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before="39" w:after="39" w:line="240" w:lineRule="exact"/>
        <w:rPr>
          <w:color w:val="auto"/>
          <w:sz w:val="19"/>
          <w:szCs w:val="19"/>
        </w:rPr>
      </w:pPr>
    </w:p>
    <w:p w:rsidR="00000000" w:rsidRDefault="006B1DA6">
      <w:pPr>
        <w:rPr>
          <w:color w:val="auto"/>
          <w:sz w:val="2"/>
          <w:szCs w:val="2"/>
        </w:rPr>
        <w:sectPr w:rsidR="00000000">
          <w:headerReference w:type="default" r:id="rId7"/>
          <w:footerReference w:type="first" r:id="rId8"/>
          <w:footnotePr>
            <w:numStart w:val="2"/>
          </w:footnotePr>
          <w:pgSz w:w="11900" w:h="16840"/>
          <w:pgMar w:top="2390" w:right="0" w:bottom="1554" w:left="0" w:header="0" w:footer="3" w:gutter="0"/>
          <w:cols w:space="720"/>
          <w:noEndnote/>
          <w:titlePg/>
          <w:docGrid w:linePitch="360"/>
        </w:sectPr>
      </w:pPr>
    </w:p>
    <w:p w:rsidR="00000000" w:rsidRDefault="006B1DA6">
      <w:pPr>
        <w:pStyle w:val="Nagwek11"/>
        <w:keepNext/>
        <w:keepLines/>
        <w:shd w:val="clear" w:color="auto" w:fill="000000"/>
        <w:spacing w:after="2238" w:line="1260" w:lineRule="exact"/>
        <w:ind w:left="980"/>
      </w:pPr>
      <w:bookmarkStart w:id="0" w:name="bookmark0"/>
      <w:r>
        <w:rPr>
          <w:rStyle w:val="Nagwek10"/>
          <w:b/>
          <w:bCs/>
        </w:rPr>
        <w:lastRenderedPageBreak/>
        <w:t>PORADNIK</w:t>
      </w:r>
      <w:bookmarkEnd w:id="0"/>
    </w:p>
    <w:p w:rsidR="00000000" w:rsidRDefault="006B1DA6">
      <w:pPr>
        <w:pStyle w:val="Nagwek11"/>
        <w:keepNext/>
        <w:keepLines/>
        <w:shd w:val="clear" w:color="auto" w:fill="000000"/>
        <w:spacing w:after="6011" w:line="1260" w:lineRule="exact"/>
        <w:ind w:left="980"/>
      </w:pPr>
      <w:bookmarkStart w:id="1" w:name="bookmark1"/>
      <w:r>
        <w:rPr>
          <w:rStyle w:val="Nagwek10"/>
          <w:b/>
          <w:bCs/>
        </w:rPr>
        <w:t>JĘZYKOWY</w:t>
      </w:r>
      <w:bookmarkEnd w:id="1"/>
    </w:p>
    <w:p w:rsidR="00000000" w:rsidRDefault="00C559E0">
      <w:pPr>
        <w:pStyle w:val="Teksttreci30"/>
        <w:shd w:val="clear" w:color="auto" w:fill="auto"/>
        <w:spacing w:before="0"/>
      </w:pPr>
      <w:r>
        <w:rPr>
          <w:noProof/>
        </w:rPr>
        <w:lastRenderedPageBreak/>
        <w:drawing>
          <wp:anchor distT="0" distB="254000" distL="2065020" distR="63500" simplePos="0" relativeHeight="251658240" behindDoc="1" locked="0" layoutInCell="1" allowOverlap="1">
            <wp:simplePos x="0" y="0"/>
            <wp:positionH relativeFrom="margin">
              <wp:posOffset>5128260</wp:posOffset>
            </wp:positionH>
            <wp:positionV relativeFrom="paragraph">
              <wp:posOffset>-129540</wp:posOffset>
            </wp:positionV>
            <wp:extent cx="1121410" cy="1012190"/>
            <wp:effectExtent l="19050" t="0" r="2540" b="0"/>
            <wp:wrapSquare wrapText="left"/>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121410" cy="1012190"/>
                    </a:xfrm>
                    <a:prstGeom prst="rect">
                      <a:avLst/>
                    </a:prstGeom>
                    <a:noFill/>
                  </pic:spPr>
                </pic:pic>
              </a:graphicData>
            </a:graphic>
          </wp:anchor>
        </w:drawing>
      </w:r>
      <w:r w:rsidR="006B1DA6">
        <w:rPr>
          <w:rStyle w:val="Teksttreci3"/>
          <w:color w:val="000000"/>
        </w:rPr>
        <w:t>PL ISSN 0551 5343</w:t>
      </w:r>
    </w:p>
    <w:p w:rsidR="00000000" w:rsidRDefault="006B1DA6">
      <w:pPr>
        <w:pStyle w:val="Teksttreci41"/>
        <w:shd w:val="clear" w:color="auto" w:fill="auto"/>
      </w:pPr>
      <w:r>
        <w:rPr>
          <w:rStyle w:val="Teksttreci4"/>
          <w:color w:val="000000"/>
        </w:rPr>
        <w:t>PAŃSTWOWE WYDAWNICTWO NAUKOWE WARSZAWA-ŁÓDŹ 1990</w:t>
      </w:r>
      <w:r>
        <w:br w:type="page"/>
      </w:r>
    </w:p>
    <w:p w:rsidR="00000000" w:rsidRDefault="006B1DA6">
      <w:pPr>
        <w:pStyle w:val="Teksttreci20"/>
        <w:shd w:val="clear" w:color="auto" w:fill="auto"/>
        <w:spacing w:after="530" w:line="280" w:lineRule="exact"/>
        <w:ind w:right="400"/>
      </w:pPr>
      <w:r>
        <w:rPr>
          <w:rStyle w:val="Teksttreci2"/>
          <w:color w:val="000000"/>
        </w:rPr>
        <w:lastRenderedPageBreak/>
        <w:t>SPIS TREŚCI ZA ROK 1990</w:t>
      </w:r>
    </w:p>
    <w:p w:rsidR="00000000" w:rsidRDefault="006B1DA6">
      <w:pPr>
        <w:pStyle w:val="Teksttreci41"/>
        <w:shd w:val="clear" w:color="auto" w:fill="auto"/>
        <w:spacing w:after="218" w:line="220" w:lineRule="exact"/>
        <w:ind w:right="400"/>
        <w:jc w:val="center"/>
      </w:pPr>
      <w:r>
        <w:rPr>
          <w:rStyle w:val="Teksttreci4"/>
          <w:color w:val="000000"/>
        </w:rPr>
        <w:t>ARTYKUŁY</w:t>
      </w:r>
    </w:p>
    <w:p w:rsidR="00000000" w:rsidRDefault="006B1DA6">
      <w:pPr>
        <w:pStyle w:val="Teksttreci41"/>
        <w:shd w:val="clear" w:color="auto" w:fill="auto"/>
        <w:spacing w:after="210" w:line="220" w:lineRule="exact"/>
        <w:jc w:val="right"/>
      </w:pPr>
      <w:r>
        <w:rPr>
          <w:rStyle w:val="Teksttreci4"/>
          <w:color w:val="000000"/>
        </w:rPr>
        <w:t>zeszyt</w:t>
      </w:r>
    </w:p>
    <w:p w:rsidR="00000000" w:rsidRDefault="006B1DA6">
      <w:pPr>
        <w:pStyle w:val="Spistreci2"/>
        <w:shd w:val="clear" w:color="auto" w:fill="auto"/>
        <w:tabs>
          <w:tab w:val="left" w:leader="dot" w:pos="9142"/>
        </w:tabs>
        <w:spacing w:before="0"/>
        <w:ind w:left="440" w:firstLine="0"/>
      </w:pPr>
      <w:r>
        <w:fldChar w:fldCharType="begin"/>
      </w:r>
      <w:r>
        <w:instrText xml:space="preserve"> TOC \o "1-5" \h \z </w:instrText>
      </w:r>
      <w:r>
        <w:fldChar w:fldCharType="separate"/>
      </w:r>
      <w:r>
        <w:rPr>
          <w:rStyle w:val="SpistreciKursywa"/>
          <w:color w:val="000000"/>
        </w:rPr>
        <w:t>Barbara Bartnicka:</w:t>
      </w:r>
      <w:r>
        <w:rPr>
          <w:rStyle w:val="Spistreci2Znak"/>
          <w:color w:val="000000"/>
        </w:rPr>
        <w:t xml:space="preserve"> Władysław Nehring (1830 — 1909) i jego uczniowie</w:t>
      </w:r>
      <w:r>
        <w:rPr>
          <w:rStyle w:val="Spistreci2Znak"/>
          <w:color w:val="000000"/>
        </w:rPr>
        <w:tab/>
        <w:t xml:space="preserve"> 2</w:t>
      </w:r>
    </w:p>
    <w:p w:rsidR="00000000" w:rsidRDefault="006B1DA6">
      <w:pPr>
        <w:pStyle w:val="Spistreci2"/>
        <w:shd w:val="clear" w:color="auto" w:fill="auto"/>
        <w:tabs>
          <w:tab w:val="left" w:pos="9705"/>
        </w:tabs>
        <w:spacing w:before="0"/>
        <w:ind w:left="440" w:firstLine="0"/>
      </w:pPr>
      <w:r>
        <w:rPr>
          <w:rStyle w:val="SpistreciKursywa"/>
          <w:color w:val="000000"/>
        </w:rPr>
        <w:t>Barbara Bartnicka:</w:t>
      </w:r>
      <w:r>
        <w:rPr>
          <w:rStyle w:val="Spistreci2Znak"/>
          <w:color w:val="000000"/>
        </w:rPr>
        <w:t xml:space="preserve"> Zapożyczenia rosyjskie w wojennych wspomnieniach dzieci polskich .</w:t>
      </w:r>
      <w:r>
        <w:rPr>
          <w:rStyle w:val="Spistreci2Znak"/>
          <w:color w:val="000000"/>
        </w:rPr>
        <w:tab/>
        <w:t>8</w:t>
      </w:r>
    </w:p>
    <w:p w:rsidR="00000000" w:rsidRDefault="006B1DA6">
      <w:pPr>
        <w:pStyle w:val="Spistreci2"/>
        <w:shd w:val="clear" w:color="auto" w:fill="auto"/>
        <w:tabs>
          <w:tab w:val="left" w:leader="dot" w:pos="9142"/>
        </w:tabs>
        <w:spacing w:before="0"/>
        <w:ind w:left="440" w:firstLine="0"/>
      </w:pPr>
      <w:r>
        <w:rPr>
          <w:rStyle w:val="SpistreciKursywa"/>
          <w:color w:val="000000"/>
        </w:rPr>
        <w:t>Danuta Bartol-Jarosińska:</w:t>
      </w:r>
      <w:r>
        <w:rPr>
          <w:rStyle w:val="Spistreci2Znak"/>
          <w:color w:val="000000"/>
        </w:rPr>
        <w:t xml:space="preserve"> Zróżnicowan</w:t>
      </w:r>
      <w:r>
        <w:rPr>
          <w:rStyle w:val="Spistreci2Znak"/>
          <w:color w:val="000000"/>
        </w:rPr>
        <w:t>ie społeczeństwa a norma językowa</w:t>
      </w:r>
      <w:r>
        <w:rPr>
          <w:rStyle w:val="Spistreci2Znak"/>
          <w:color w:val="000000"/>
        </w:rPr>
        <w:tab/>
        <w:t xml:space="preserve"> 4</w:t>
      </w:r>
    </w:p>
    <w:p w:rsidR="00000000" w:rsidRDefault="006B1DA6">
      <w:pPr>
        <w:pStyle w:val="Spistreci2"/>
        <w:shd w:val="clear" w:color="auto" w:fill="auto"/>
        <w:tabs>
          <w:tab w:val="left" w:leader="dot" w:pos="9142"/>
        </w:tabs>
        <w:spacing w:before="0"/>
        <w:ind w:left="440" w:firstLine="0"/>
      </w:pPr>
      <w:r>
        <w:rPr>
          <w:rStyle w:val="SpistreciKursywa"/>
          <w:color w:val="000000"/>
        </w:rPr>
        <w:t>Barbara Boniecka:</w:t>
      </w:r>
      <w:r>
        <w:rPr>
          <w:rStyle w:val="Spistreci2Znak"/>
          <w:color w:val="000000"/>
        </w:rPr>
        <w:t xml:space="preserve"> Wypowiedzi dziecięce wobec normy komunikacyjnej</w:t>
      </w:r>
      <w:r>
        <w:rPr>
          <w:rStyle w:val="Spistreci2Znak"/>
          <w:color w:val="000000"/>
        </w:rPr>
        <w:tab/>
        <w:t xml:space="preserve"> 3</w:t>
      </w:r>
    </w:p>
    <w:p w:rsidR="00000000" w:rsidRDefault="006B1DA6">
      <w:pPr>
        <w:pStyle w:val="Spistreci2"/>
        <w:shd w:val="clear" w:color="auto" w:fill="auto"/>
        <w:tabs>
          <w:tab w:val="left" w:leader="dot" w:pos="9142"/>
        </w:tabs>
        <w:spacing w:before="0"/>
        <w:ind w:left="440" w:firstLine="0"/>
      </w:pPr>
      <w:r>
        <w:rPr>
          <w:rStyle w:val="SpistreciKursywa"/>
          <w:color w:val="000000"/>
        </w:rPr>
        <w:t>Maria Borejszo:</w:t>
      </w:r>
      <w:r>
        <w:rPr>
          <w:rStyle w:val="Spistreci2Znak"/>
          <w:color w:val="000000"/>
        </w:rPr>
        <w:t xml:space="preserve"> Współczesne ogólnopolskie słownictwo odzieżowe</w:t>
      </w:r>
      <w:r>
        <w:rPr>
          <w:rStyle w:val="Spistreci2Znak"/>
          <w:color w:val="000000"/>
        </w:rPr>
        <w:tab/>
        <w:t xml:space="preserve"> 5</w:t>
      </w:r>
    </w:p>
    <w:p w:rsidR="00000000" w:rsidRDefault="006B1DA6">
      <w:pPr>
        <w:pStyle w:val="Spistreci2"/>
        <w:shd w:val="clear" w:color="auto" w:fill="auto"/>
        <w:tabs>
          <w:tab w:val="left" w:leader="dot" w:pos="9142"/>
        </w:tabs>
        <w:spacing w:before="0"/>
        <w:ind w:left="440" w:firstLine="0"/>
      </w:pPr>
      <w:r>
        <w:rPr>
          <w:rStyle w:val="SpistreciKursywa"/>
          <w:color w:val="000000"/>
        </w:rPr>
        <w:t>Danuta Buttler:</w:t>
      </w:r>
      <w:r>
        <w:rPr>
          <w:rStyle w:val="Spistreci2Znak"/>
          <w:color w:val="000000"/>
        </w:rPr>
        <w:t xml:space="preserve"> Niektóre cechy normy leksykalnej</w:t>
      </w:r>
      <w:r>
        <w:rPr>
          <w:rStyle w:val="Spistreci2Znak"/>
          <w:color w:val="000000"/>
        </w:rPr>
        <w:tab/>
        <w:t xml:space="preserve"> 3</w:t>
      </w:r>
    </w:p>
    <w:p w:rsidR="00000000" w:rsidRDefault="006B1DA6">
      <w:pPr>
        <w:pStyle w:val="Spistreci2"/>
        <w:shd w:val="clear" w:color="auto" w:fill="auto"/>
        <w:spacing w:before="0"/>
        <w:ind w:left="440" w:firstLine="0"/>
      </w:pPr>
      <w:r>
        <w:rPr>
          <w:rStyle w:val="SpistreciKursywa"/>
          <w:color w:val="000000"/>
        </w:rPr>
        <w:t>Danuta Buttler, Halina Satkiewic</w:t>
      </w:r>
      <w:r>
        <w:rPr>
          <w:rStyle w:val="SpistreciKursywa"/>
          <w:color w:val="000000"/>
        </w:rPr>
        <w:t>z:</w:t>
      </w:r>
      <w:r>
        <w:rPr>
          <w:rStyle w:val="Spistreci2Znak"/>
          <w:color w:val="000000"/>
        </w:rPr>
        <w:t xml:space="preserve"> Dynamizm zmienności współczesnej polszczyzny</w:t>
      </w:r>
    </w:p>
    <w:p w:rsidR="00000000" w:rsidRDefault="006B1DA6">
      <w:pPr>
        <w:pStyle w:val="Spistreci2"/>
        <w:shd w:val="clear" w:color="auto" w:fill="auto"/>
        <w:tabs>
          <w:tab w:val="right" w:leader="dot" w:pos="9816"/>
        </w:tabs>
        <w:spacing w:before="0"/>
        <w:ind w:left="880" w:firstLine="0"/>
      </w:pPr>
      <w:r>
        <w:rPr>
          <w:rStyle w:val="Spistreci2Znak"/>
          <w:color w:val="000000"/>
        </w:rPr>
        <w:t>a polityka kodyfikacyjna</w:t>
      </w:r>
      <w:r>
        <w:rPr>
          <w:rStyle w:val="Spistreci2Znak"/>
          <w:color w:val="000000"/>
        </w:rPr>
        <w:tab/>
        <w:t xml:space="preserve"> 9-10</w:t>
      </w:r>
    </w:p>
    <w:p w:rsidR="00000000" w:rsidRDefault="006B1DA6">
      <w:pPr>
        <w:pStyle w:val="Spistreci2"/>
        <w:shd w:val="clear" w:color="auto" w:fill="auto"/>
        <w:spacing w:before="0"/>
        <w:ind w:left="440" w:firstLine="0"/>
      </w:pPr>
      <w:r>
        <w:rPr>
          <w:rStyle w:val="SpistreciKursywa"/>
          <w:color w:val="000000"/>
        </w:rPr>
        <w:t>Jadwiga Chludzińska-Świątecka:</w:t>
      </w:r>
      <w:r>
        <w:rPr>
          <w:rStyle w:val="Spistreci2Znak"/>
          <w:color w:val="000000"/>
        </w:rPr>
        <w:t xml:space="preserve"> O kilku nazwach egzotycznych w polskich relacjach</w:t>
      </w:r>
    </w:p>
    <w:p w:rsidR="00000000" w:rsidRDefault="006B1DA6">
      <w:pPr>
        <w:pStyle w:val="Spistreci2"/>
        <w:shd w:val="clear" w:color="auto" w:fill="auto"/>
        <w:tabs>
          <w:tab w:val="center" w:pos="4210"/>
          <w:tab w:val="right" w:leader="dot" w:pos="9816"/>
        </w:tabs>
        <w:spacing w:before="0"/>
        <w:ind w:left="880" w:firstLine="0"/>
      </w:pPr>
      <w:r>
        <w:rPr>
          <w:rStyle w:val="Spistreci2Znak"/>
          <w:color w:val="000000"/>
        </w:rPr>
        <w:t>podróżniczych z połowy XIX</w:t>
      </w:r>
      <w:r>
        <w:rPr>
          <w:rStyle w:val="Spistreci2Znak"/>
          <w:color w:val="000000"/>
        </w:rPr>
        <w:tab/>
        <w:t>wieku</w:t>
      </w:r>
      <w:r>
        <w:rPr>
          <w:rStyle w:val="Spistreci2Znak"/>
          <w:color w:val="000000"/>
        </w:rPr>
        <w:tab/>
        <w:t xml:space="preserve"> 8</w:t>
      </w:r>
    </w:p>
    <w:p w:rsidR="00000000" w:rsidRDefault="006B1DA6">
      <w:pPr>
        <w:pStyle w:val="Spistreci2"/>
        <w:shd w:val="clear" w:color="auto" w:fill="auto"/>
        <w:tabs>
          <w:tab w:val="right" w:leader="dot" w:pos="9816"/>
        </w:tabs>
        <w:spacing w:before="0"/>
        <w:ind w:left="880" w:hanging="440"/>
        <w:jc w:val="left"/>
      </w:pPr>
      <w:r>
        <w:rPr>
          <w:rStyle w:val="SpistreciKursywa"/>
          <w:color w:val="000000"/>
        </w:rPr>
        <w:t>Grzegorz Dąbkowski:</w:t>
      </w:r>
      <w:r>
        <w:rPr>
          <w:rStyle w:val="Spistreci2Znak"/>
          <w:color w:val="000000"/>
        </w:rPr>
        <w:t xml:space="preserve"> Tendencje normatywne we współczesn</w:t>
      </w:r>
      <w:r>
        <w:rPr>
          <w:rStyle w:val="Spistreci2Znak"/>
          <w:color w:val="000000"/>
        </w:rPr>
        <w:t>ej polskiej terminologii mu</w:t>
      </w:r>
      <w:r>
        <w:rPr>
          <w:rStyle w:val="Spistreci2Znak"/>
          <w:color w:val="000000"/>
        </w:rPr>
        <w:softHyphen/>
        <w:t xml:space="preserve">zycznej </w:t>
      </w:r>
      <w:r>
        <w:rPr>
          <w:rStyle w:val="Spistreci2Znak"/>
          <w:color w:val="000000"/>
        </w:rPr>
        <w:tab/>
        <w:t xml:space="preserve"> 3</w:t>
      </w:r>
    </w:p>
    <w:p w:rsidR="00000000" w:rsidRDefault="006B1DA6">
      <w:pPr>
        <w:pStyle w:val="Spistreci21"/>
        <w:shd w:val="clear" w:color="auto" w:fill="auto"/>
        <w:ind w:left="440" w:firstLine="0"/>
      </w:pPr>
      <w:r>
        <w:rPr>
          <w:rStyle w:val="Spistreci20"/>
          <w:i/>
          <w:iCs/>
          <w:color w:val="000000"/>
        </w:rPr>
        <w:t>Grzegorz Dąbkowski:</w:t>
      </w:r>
      <w:r>
        <w:rPr>
          <w:rStyle w:val="Spistreci2Bezkursywy"/>
          <w:i w:val="0"/>
          <w:iCs w:val="0"/>
          <w:color w:val="000000"/>
        </w:rPr>
        <w:t xml:space="preserve"> Terminologia muzyczna w </w:t>
      </w:r>
      <w:r>
        <w:rPr>
          <w:rStyle w:val="Spistreci20"/>
          <w:i/>
          <w:iCs/>
          <w:color w:val="000000"/>
        </w:rPr>
        <w:t>Słowniku języka polskiego</w:t>
      </w:r>
      <w:r>
        <w:rPr>
          <w:rStyle w:val="Spistreci2Bezkursywy"/>
          <w:i w:val="0"/>
          <w:iCs w:val="0"/>
          <w:color w:val="000000"/>
        </w:rPr>
        <w:t xml:space="preserve"> pod red.</w:t>
      </w:r>
    </w:p>
    <w:p w:rsidR="00000000" w:rsidRDefault="006B1DA6">
      <w:pPr>
        <w:pStyle w:val="Spistreci2"/>
        <w:shd w:val="clear" w:color="auto" w:fill="auto"/>
        <w:tabs>
          <w:tab w:val="right" w:leader="dot" w:pos="9816"/>
        </w:tabs>
        <w:spacing w:before="0"/>
        <w:ind w:left="880" w:firstLine="0"/>
      </w:pPr>
      <w:r>
        <w:rPr>
          <w:rStyle w:val="Spistreci2Znak"/>
          <w:color w:val="000000"/>
        </w:rPr>
        <w:t>W. Doroszewskiego</w:t>
      </w:r>
      <w:r>
        <w:rPr>
          <w:rStyle w:val="Spistreci2Znak"/>
          <w:color w:val="000000"/>
        </w:rPr>
        <w:tab/>
        <w:t xml:space="preserve"> 6</w:t>
      </w:r>
    </w:p>
    <w:p w:rsidR="00000000" w:rsidRDefault="006B1DA6">
      <w:pPr>
        <w:pStyle w:val="Spistreci2"/>
        <w:shd w:val="clear" w:color="auto" w:fill="auto"/>
        <w:tabs>
          <w:tab w:val="left" w:leader="dot" w:pos="9142"/>
          <w:tab w:val="left" w:pos="9705"/>
        </w:tabs>
        <w:spacing w:before="0"/>
        <w:ind w:left="440" w:firstLine="0"/>
      </w:pPr>
      <w:r>
        <w:rPr>
          <w:rStyle w:val="SpistreciKursywa"/>
          <w:color w:val="000000"/>
        </w:rPr>
        <w:t>Krystyna Długosz-Kurczabowa:</w:t>
      </w:r>
      <w:r>
        <w:rPr>
          <w:rStyle w:val="Spistreci2Znak"/>
          <w:color w:val="000000"/>
        </w:rPr>
        <w:t xml:space="preserve"> Z dziewiętnastowiecznego słownictwa bytowego</w:t>
      </w:r>
      <w:r>
        <w:rPr>
          <w:rStyle w:val="Spistreci2Znak"/>
          <w:color w:val="000000"/>
        </w:rPr>
        <w:tab/>
      </w:r>
      <w:r>
        <w:rPr>
          <w:rStyle w:val="Spistreci2Znak"/>
          <w:color w:val="000000"/>
        </w:rPr>
        <w:tab/>
        <w:t>7</w:t>
      </w:r>
    </w:p>
    <w:p w:rsidR="00000000" w:rsidRDefault="006B1DA6">
      <w:pPr>
        <w:pStyle w:val="Spistreci2"/>
        <w:shd w:val="clear" w:color="auto" w:fill="auto"/>
        <w:tabs>
          <w:tab w:val="left" w:pos="9705"/>
        </w:tabs>
        <w:spacing w:before="0"/>
        <w:ind w:left="440" w:firstLine="0"/>
      </w:pPr>
      <w:r>
        <w:rPr>
          <w:rStyle w:val="SpistreciKursywa"/>
          <w:color w:val="000000"/>
        </w:rPr>
        <w:t>Krystyna Długosz-Kurczabowa:</w:t>
      </w:r>
      <w:r>
        <w:rPr>
          <w:rStyle w:val="Spistreci2Znak"/>
          <w:color w:val="000000"/>
        </w:rPr>
        <w:t xml:space="preserve"> Nowotestam</w:t>
      </w:r>
      <w:r>
        <w:rPr>
          <w:rStyle w:val="Spistreci2Znak"/>
          <w:color w:val="000000"/>
        </w:rPr>
        <w:t>entowe antroponimy w języku polskim . .</w:t>
      </w:r>
      <w:r>
        <w:rPr>
          <w:rStyle w:val="Spistreci2Znak"/>
          <w:color w:val="000000"/>
        </w:rPr>
        <w:tab/>
        <w:t>8</w:t>
      </w:r>
    </w:p>
    <w:p w:rsidR="00000000" w:rsidRDefault="006B1DA6">
      <w:pPr>
        <w:pStyle w:val="Spistreci2"/>
        <w:shd w:val="clear" w:color="auto" w:fill="auto"/>
        <w:tabs>
          <w:tab w:val="left" w:leader="dot" w:pos="9142"/>
        </w:tabs>
        <w:spacing w:before="0"/>
        <w:ind w:left="440" w:firstLine="0"/>
      </w:pPr>
      <w:r>
        <w:rPr>
          <w:rStyle w:val="SpistreciKursywa"/>
          <w:color w:val="000000"/>
        </w:rPr>
        <w:t>Stanisław Dubisz: O</w:t>
      </w:r>
      <w:r>
        <w:rPr>
          <w:rStyle w:val="Spistreci2Znak"/>
          <w:color w:val="000000"/>
        </w:rPr>
        <w:t xml:space="preserve"> dialektach polonijnych</w:t>
      </w:r>
      <w:r>
        <w:rPr>
          <w:rStyle w:val="Spistreci2Znak"/>
          <w:color w:val="000000"/>
        </w:rPr>
        <w:tab/>
      </w:r>
    </w:p>
    <w:p w:rsidR="00000000" w:rsidRDefault="006B1DA6">
      <w:pPr>
        <w:pStyle w:val="Spistreci2"/>
        <w:shd w:val="clear" w:color="auto" w:fill="auto"/>
        <w:tabs>
          <w:tab w:val="left" w:leader="dot" w:pos="9142"/>
        </w:tabs>
        <w:spacing w:before="0"/>
        <w:ind w:left="440" w:firstLine="0"/>
      </w:pPr>
      <w:r>
        <w:rPr>
          <w:rStyle w:val="SpistreciKursywa"/>
          <w:color w:val="000000"/>
        </w:rPr>
        <w:t>Stanisław Dubisz:</w:t>
      </w:r>
      <w:r>
        <w:rPr>
          <w:rStyle w:val="Spistreci2Znak"/>
          <w:color w:val="000000"/>
        </w:rPr>
        <w:t xml:space="preserve"> Archaizacja w utworze literackim</w:t>
      </w:r>
      <w:r>
        <w:rPr>
          <w:rStyle w:val="Spistreci2Znak"/>
          <w:color w:val="000000"/>
        </w:rPr>
        <w:tab/>
        <w:t xml:space="preserve"> 8</w:t>
      </w:r>
    </w:p>
    <w:p w:rsidR="00000000" w:rsidRDefault="006B1DA6">
      <w:pPr>
        <w:pStyle w:val="Spistreci2"/>
        <w:shd w:val="clear" w:color="auto" w:fill="auto"/>
        <w:tabs>
          <w:tab w:val="left" w:leader="dot" w:pos="9142"/>
        </w:tabs>
        <w:spacing w:before="0"/>
        <w:ind w:left="440" w:firstLine="0"/>
      </w:pPr>
      <w:r>
        <w:rPr>
          <w:rStyle w:val="SpistreciKursywa"/>
          <w:color w:val="000000"/>
        </w:rPr>
        <w:t>Jerzy Głowacki:</w:t>
      </w:r>
      <w:r>
        <w:rPr>
          <w:rStyle w:val="Spistreci2Znak"/>
          <w:color w:val="000000"/>
        </w:rPr>
        <w:t xml:space="preserve"> Uwagi o języku poezji hippisów</w:t>
      </w:r>
      <w:r>
        <w:rPr>
          <w:rStyle w:val="Spistreci2Znak"/>
          <w:color w:val="000000"/>
        </w:rPr>
        <w:tab/>
        <w:t xml:space="preserve"> 4</w:t>
      </w:r>
    </w:p>
    <w:p w:rsidR="00000000" w:rsidRDefault="006B1DA6">
      <w:pPr>
        <w:pStyle w:val="Spistreci2"/>
        <w:shd w:val="clear" w:color="auto" w:fill="auto"/>
        <w:tabs>
          <w:tab w:val="right" w:leader="dot" w:pos="9816"/>
        </w:tabs>
        <w:spacing w:before="0"/>
        <w:ind w:left="440" w:firstLine="0"/>
      </w:pPr>
      <w:r>
        <w:rPr>
          <w:rStyle w:val="SpistreciKursywa"/>
          <w:color w:val="000000"/>
        </w:rPr>
        <w:t>Jerzy Głowacki:</w:t>
      </w:r>
      <w:r>
        <w:rPr>
          <w:rStyle w:val="Spistreci2Znak"/>
          <w:color w:val="000000"/>
        </w:rPr>
        <w:t xml:space="preserve"> O języku żołnierskim</w:t>
      </w:r>
      <w:r>
        <w:rPr>
          <w:rStyle w:val="Spistreci2Znak"/>
          <w:color w:val="000000"/>
        </w:rPr>
        <w:tab/>
        <w:t xml:space="preserve"> 2</w:t>
      </w:r>
    </w:p>
    <w:p w:rsidR="00000000" w:rsidRDefault="006B1DA6">
      <w:pPr>
        <w:pStyle w:val="Spistreci2"/>
        <w:shd w:val="clear" w:color="auto" w:fill="auto"/>
        <w:tabs>
          <w:tab w:val="right" w:leader="dot" w:pos="9816"/>
        </w:tabs>
        <w:spacing w:before="0"/>
        <w:ind w:left="880" w:hanging="440"/>
        <w:jc w:val="left"/>
      </w:pPr>
      <w:r>
        <w:rPr>
          <w:rStyle w:val="SpistreciKursywa"/>
          <w:color w:val="000000"/>
        </w:rPr>
        <w:t>Eugeniusz Grodziński:</w:t>
      </w:r>
      <w:r>
        <w:rPr>
          <w:rStyle w:val="Spistreci2Znak"/>
          <w:color w:val="000000"/>
        </w:rPr>
        <w:t xml:space="preserve"> Trudne problemy homonimii. Homonimia etymologiczna a antoni</w:t>
      </w:r>
      <w:r>
        <w:rPr>
          <w:rStyle w:val="Spistreci2Znak"/>
          <w:color w:val="000000"/>
        </w:rPr>
        <w:softHyphen/>
        <w:t>mia semantyczna</w:t>
      </w:r>
      <w:r>
        <w:rPr>
          <w:rStyle w:val="Spistreci2Znak"/>
          <w:color w:val="000000"/>
        </w:rPr>
        <w:tab/>
        <w:t xml:space="preserve"> 5</w:t>
      </w:r>
    </w:p>
    <w:p w:rsidR="00000000" w:rsidRDefault="006B1DA6">
      <w:pPr>
        <w:pStyle w:val="Spistreci2"/>
        <w:shd w:val="clear" w:color="auto" w:fill="auto"/>
        <w:spacing w:before="0"/>
        <w:ind w:left="440" w:firstLine="0"/>
      </w:pPr>
      <w:r>
        <w:rPr>
          <w:rStyle w:val="SpistreciKursywa"/>
          <w:color w:val="000000"/>
        </w:rPr>
        <w:t>Włodzimierz Gruszczyński:</w:t>
      </w:r>
      <w:r>
        <w:rPr>
          <w:rStyle w:val="Spistreci2Znak"/>
          <w:color w:val="000000"/>
        </w:rPr>
        <w:t xml:space="preserve"> Ewolucja normy gramatycznej we współczesnej polszczyźnie (na</w:t>
      </w:r>
    </w:p>
    <w:p w:rsidR="00000000" w:rsidRDefault="006B1DA6">
      <w:pPr>
        <w:pStyle w:val="Spistreci2"/>
        <w:shd w:val="clear" w:color="auto" w:fill="auto"/>
        <w:tabs>
          <w:tab w:val="right" w:leader="dot" w:pos="9816"/>
        </w:tabs>
        <w:spacing w:before="0"/>
        <w:ind w:left="880" w:firstLine="0"/>
      </w:pPr>
      <w:r>
        <w:rPr>
          <w:rStyle w:val="Spistreci2Znak"/>
          <w:color w:val="000000"/>
        </w:rPr>
        <w:t>materiale sondażu przeprowadzonego w Instytucie Dziennikarstwa UW)</w:t>
      </w:r>
      <w:r>
        <w:rPr>
          <w:rStyle w:val="Spistreci2Znak"/>
          <w:color w:val="000000"/>
        </w:rPr>
        <w:tab/>
        <w:t xml:space="preserve"> 3</w:t>
      </w:r>
    </w:p>
    <w:p w:rsidR="00000000" w:rsidRDefault="006B1DA6">
      <w:pPr>
        <w:pStyle w:val="Spistreci2"/>
        <w:shd w:val="clear" w:color="auto" w:fill="auto"/>
        <w:tabs>
          <w:tab w:val="right" w:leader="dot" w:pos="9816"/>
        </w:tabs>
        <w:spacing w:before="0"/>
        <w:ind w:left="440" w:firstLine="0"/>
      </w:pPr>
      <w:r>
        <w:rPr>
          <w:rStyle w:val="SpistreciKursywa"/>
          <w:color w:val="000000"/>
        </w:rPr>
        <w:t>Antonina Grybosiowa</w:t>
      </w:r>
      <w:r>
        <w:rPr>
          <w:rStyle w:val="Spistreci2Znak"/>
          <w:color w:val="000000"/>
        </w:rPr>
        <w:t xml:space="preserve">: Formy </w:t>
      </w:r>
      <w:r>
        <w:rPr>
          <w:rStyle w:val="SpistreciKursywa"/>
          <w:color w:val="000000"/>
        </w:rPr>
        <w:t>ty</w:t>
      </w:r>
      <w:r>
        <w:rPr>
          <w:rStyle w:val="Spistreci2Znak"/>
          <w:color w:val="000000"/>
        </w:rPr>
        <w:t xml:space="preserve"> i </w:t>
      </w:r>
      <w:r>
        <w:rPr>
          <w:rStyle w:val="SpistreciKursywa"/>
          <w:color w:val="000000"/>
        </w:rPr>
        <w:t>pan</w:t>
      </w:r>
      <w:r>
        <w:rPr>
          <w:rStyle w:val="Spistreci2Znak"/>
          <w:color w:val="000000"/>
        </w:rPr>
        <w:t xml:space="preserve"> (-J) w kontaktach społecznych</w:t>
      </w:r>
      <w:r>
        <w:rPr>
          <w:rStyle w:val="Spistreci2Znak"/>
          <w:color w:val="000000"/>
        </w:rPr>
        <w:tab/>
        <w:t xml:space="preserve"> 2</w:t>
      </w:r>
    </w:p>
    <w:p w:rsidR="00000000" w:rsidRDefault="006B1DA6">
      <w:pPr>
        <w:pStyle w:val="Spistreci2"/>
        <w:shd w:val="clear" w:color="auto" w:fill="auto"/>
        <w:spacing w:before="0"/>
        <w:ind w:left="440" w:firstLine="0"/>
      </w:pPr>
      <w:r>
        <w:rPr>
          <w:rStyle w:val="SpistreciKursywa"/>
          <w:color w:val="000000"/>
        </w:rPr>
        <w:t>Renata Grzegorczykowa:</w:t>
      </w:r>
      <w:r>
        <w:rPr>
          <w:rStyle w:val="Spistreci2Znak"/>
          <w:color w:val="000000"/>
        </w:rPr>
        <w:t xml:space="preserve"> Geneza i współczesne funkcje konstrukcji z bezokolicznikami:</w:t>
      </w:r>
    </w:p>
    <w:p w:rsidR="00000000" w:rsidRDefault="006B1DA6">
      <w:pPr>
        <w:pStyle w:val="Spistreci21"/>
        <w:shd w:val="clear" w:color="auto" w:fill="auto"/>
        <w:tabs>
          <w:tab w:val="left" w:pos="3702"/>
          <w:tab w:val="right" w:leader="dot" w:pos="9816"/>
        </w:tabs>
        <w:ind w:left="880" w:firstLine="0"/>
      </w:pPr>
      <w:r>
        <w:rPr>
          <w:rStyle w:val="Spistreci20"/>
          <w:i/>
          <w:iCs/>
          <w:color w:val="000000"/>
        </w:rPr>
        <w:t>czuć. słychać. widać. znać.</w:t>
      </w:r>
      <w:r>
        <w:rPr>
          <w:rStyle w:val="Spistreci20"/>
          <w:i/>
          <w:iCs/>
          <w:color w:val="000000"/>
        </w:rPr>
        <w:tab/>
        <w:t>stać</w:t>
      </w:r>
      <w:r>
        <w:rPr>
          <w:rStyle w:val="Spistreci2Bezkursywy"/>
          <w:i w:val="0"/>
          <w:iCs w:val="0"/>
          <w:color w:val="000000"/>
        </w:rPr>
        <w:tab/>
        <w:t xml:space="preserve"> 8</w:t>
      </w:r>
    </w:p>
    <w:p w:rsidR="00000000" w:rsidRDefault="006B1DA6">
      <w:pPr>
        <w:pStyle w:val="Spistreci2"/>
        <w:shd w:val="clear" w:color="auto" w:fill="auto"/>
        <w:spacing w:before="0"/>
        <w:ind w:left="440" w:firstLine="0"/>
      </w:pPr>
      <w:r>
        <w:rPr>
          <w:rStyle w:val="SpistreciKursywa"/>
          <w:color w:val="000000"/>
        </w:rPr>
        <w:t>Rolf Hammerl</w:t>
      </w:r>
      <w:r>
        <w:rPr>
          <w:rStyle w:val="Spistreci2Znak"/>
          <w:color w:val="000000"/>
        </w:rPr>
        <w:t xml:space="preserve">, </w:t>
      </w:r>
      <w:r>
        <w:rPr>
          <w:rStyle w:val="SpistreciKursywa"/>
          <w:color w:val="000000"/>
        </w:rPr>
        <w:t>Jadwiga Sambor:</w:t>
      </w:r>
      <w:r>
        <w:rPr>
          <w:rStyle w:val="Spistreci2Znak"/>
          <w:color w:val="000000"/>
        </w:rPr>
        <w:t xml:space="preserve"> Metoda oszacowania stopnia abstrakcyjności morfemów</w:t>
      </w:r>
    </w:p>
    <w:p w:rsidR="00000000" w:rsidRDefault="006B1DA6">
      <w:pPr>
        <w:pStyle w:val="Spistreci2"/>
        <w:shd w:val="clear" w:color="auto" w:fill="auto"/>
        <w:tabs>
          <w:tab w:val="right" w:leader="dot" w:pos="9816"/>
        </w:tabs>
        <w:spacing w:before="0"/>
        <w:ind w:left="880" w:firstLine="0"/>
      </w:pPr>
      <w:r>
        <w:rPr>
          <w:rStyle w:val="Spistreci2Znak"/>
          <w:color w:val="000000"/>
        </w:rPr>
        <w:t>słow</w:t>
      </w:r>
      <w:r>
        <w:rPr>
          <w:rStyle w:val="Spistreci2Znak"/>
          <w:color w:val="000000"/>
        </w:rPr>
        <w:t>otwórczych</w:t>
      </w:r>
      <w:r>
        <w:rPr>
          <w:rStyle w:val="Spistreci2Znak"/>
          <w:color w:val="000000"/>
        </w:rPr>
        <w:tab/>
        <w:t xml:space="preserve"> 6</w:t>
      </w:r>
    </w:p>
    <w:p w:rsidR="00000000" w:rsidRDefault="006B1DA6">
      <w:pPr>
        <w:pStyle w:val="Spistreci2"/>
        <w:shd w:val="clear" w:color="auto" w:fill="auto"/>
        <w:tabs>
          <w:tab w:val="left" w:leader="dot" w:pos="9142"/>
        </w:tabs>
        <w:spacing w:before="0"/>
        <w:ind w:left="440" w:firstLine="0"/>
      </w:pPr>
      <w:r>
        <w:rPr>
          <w:rStyle w:val="SpistreciKursywa"/>
          <w:color w:val="000000"/>
        </w:rPr>
        <w:t>Rolf Hammerl:</w:t>
      </w:r>
      <w:r>
        <w:rPr>
          <w:rStyle w:val="Spistreci2Znak"/>
          <w:color w:val="000000"/>
        </w:rPr>
        <w:t xml:space="preserve"> Gniazda pojęciowe (przegląd problemów)</w:t>
      </w:r>
      <w:r>
        <w:rPr>
          <w:rStyle w:val="Spistreci2Znak"/>
          <w:color w:val="000000"/>
        </w:rPr>
        <w:tab/>
        <w:t xml:space="preserve"> 9-10</w:t>
      </w:r>
    </w:p>
    <w:p w:rsidR="00000000" w:rsidRDefault="006B1DA6">
      <w:pPr>
        <w:pStyle w:val="Spistreci2"/>
        <w:shd w:val="clear" w:color="auto" w:fill="auto"/>
        <w:tabs>
          <w:tab w:val="left" w:pos="3700"/>
          <w:tab w:val="left" w:leader="dot" w:pos="9142"/>
          <w:tab w:val="right" w:pos="9816"/>
        </w:tabs>
        <w:spacing w:before="0"/>
        <w:ind w:left="440" w:firstLine="0"/>
      </w:pPr>
      <w:r>
        <w:rPr>
          <w:rStyle w:val="SpistreciKursywa"/>
          <w:color w:val="000000"/>
        </w:rPr>
        <w:t>Hanna Jadacka:</w:t>
      </w:r>
      <w:r>
        <w:rPr>
          <w:rStyle w:val="Spistreci2Znak"/>
          <w:color w:val="000000"/>
        </w:rPr>
        <w:t xml:space="preserve"> Z problemów</w:t>
      </w:r>
      <w:r>
        <w:rPr>
          <w:rStyle w:val="Spistreci2Znak"/>
          <w:color w:val="000000"/>
        </w:rPr>
        <w:tab/>
        <w:t>opisu leksykograficznego haseł wieloznacznych</w:t>
      </w:r>
      <w:r>
        <w:rPr>
          <w:rStyle w:val="Spistreci2Znak"/>
          <w:color w:val="000000"/>
        </w:rPr>
        <w:tab/>
      </w:r>
      <w:r>
        <w:rPr>
          <w:rStyle w:val="Spistreci2Znak"/>
          <w:color w:val="000000"/>
        </w:rPr>
        <w:tab/>
        <w:t>6</w:t>
      </w:r>
    </w:p>
    <w:p w:rsidR="00000000" w:rsidRDefault="006B1DA6">
      <w:pPr>
        <w:pStyle w:val="Spistreci2"/>
        <w:shd w:val="clear" w:color="auto" w:fill="auto"/>
        <w:tabs>
          <w:tab w:val="left" w:pos="9705"/>
        </w:tabs>
        <w:spacing w:before="0"/>
        <w:ind w:left="440" w:firstLine="0"/>
      </w:pPr>
      <w:r>
        <w:rPr>
          <w:rStyle w:val="SpistreciKursywa"/>
          <w:color w:val="000000"/>
        </w:rPr>
        <w:t>Halina Karaś:</w:t>
      </w:r>
      <w:r>
        <w:rPr>
          <w:rStyle w:val="Spistreci2Znak"/>
          <w:color w:val="000000"/>
        </w:rPr>
        <w:t xml:space="preserve"> Neologizmy słowotwórcze w kronikach i powieściach Jana Lama </w:t>
      </w:r>
      <w:r>
        <w:rPr>
          <w:rStyle w:val="SpistreciOdstpy4pt"/>
          <w:color w:val="000000"/>
        </w:rPr>
        <w:t>....</w:t>
      </w:r>
      <w:r>
        <w:rPr>
          <w:rStyle w:val="Spistreci2Znak"/>
          <w:color w:val="000000"/>
        </w:rPr>
        <w:tab/>
        <w:t>7</w:t>
      </w:r>
    </w:p>
    <w:p w:rsidR="00000000" w:rsidRDefault="006B1DA6">
      <w:pPr>
        <w:pStyle w:val="Spistreci2"/>
        <w:shd w:val="clear" w:color="auto" w:fill="auto"/>
        <w:tabs>
          <w:tab w:val="left" w:leader="dot" w:pos="9142"/>
        </w:tabs>
        <w:spacing w:before="0"/>
        <w:ind w:left="440" w:firstLine="0"/>
      </w:pPr>
      <w:r>
        <w:rPr>
          <w:rStyle w:val="SpistreciKursywa"/>
          <w:color w:val="000000"/>
        </w:rPr>
        <w:t>Ewa Kołodziejek:</w:t>
      </w:r>
      <w:r>
        <w:rPr>
          <w:rStyle w:val="Spistreci2Znak"/>
          <w:color w:val="000000"/>
        </w:rPr>
        <w:t xml:space="preserve"> Zapoż</w:t>
      </w:r>
      <w:r>
        <w:rPr>
          <w:rStyle w:val="Spistreci2Znak"/>
          <w:color w:val="000000"/>
        </w:rPr>
        <w:t>yczenia w gwarze marynarzy (typy i funkcje)</w:t>
      </w:r>
      <w:r>
        <w:rPr>
          <w:rStyle w:val="Spistreci2Znak"/>
          <w:color w:val="000000"/>
        </w:rPr>
        <w:tab/>
        <w:t xml:space="preserve"> 2</w:t>
      </w:r>
    </w:p>
    <w:p w:rsidR="00000000" w:rsidRDefault="006B1DA6">
      <w:pPr>
        <w:pStyle w:val="Spistreci2"/>
        <w:shd w:val="clear" w:color="auto" w:fill="auto"/>
        <w:tabs>
          <w:tab w:val="left" w:pos="9705"/>
        </w:tabs>
        <w:spacing w:before="0"/>
        <w:ind w:left="440" w:firstLine="0"/>
      </w:pPr>
      <w:r>
        <w:rPr>
          <w:rStyle w:val="SpistreciKursywa"/>
          <w:color w:val="000000"/>
        </w:rPr>
        <w:t>Władysław Kupiszewski:</w:t>
      </w:r>
      <w:r>
        <w:rPr>
          <w:rStyle w:val="Spistreci2Znak"/>
          <w:color w:val="000000"/>
        </w:rPr>
        <w:t xml:space="preserve"> Neologizmy frazeologiczne w </w:t>
      </w:r>
      <w:r>
        <w:rPr>
          <w:rStyle w:val="SpistreciKursywa"/>
          <w:color w:val="000000"/>
        </w:rPr>
        <w:t>Dziennikach</w:t>
      </w:r>
      <w:r>
        <w:rPr>
          <w:rStyle w:val="Spistreci2Znak"/>
          <w:color w:val="000000"/>
        </w:rPr>
        <w:t xml:space="preserve"> Stefana Żeromskiego .</w:t>
      </w:r>
      <w:r>
        <w:rPr>
          <w:rStyle w:val="Spistreci2Znak"/>
          <w:color w:val="000000"/>
        </w:rPr>
        <w:tab/>
        <w:t>8</w:t>
      </w:r>
    </w:p>
    <w:p w:rsidR="00000000" w:rsidRDefault="006B1DA6">
      <w:pPr>
        <w:pStyle w:val="Spistreci2"/>
        <w:shd w:val="clear" w:color="auto" w:fill="auto"/>
        <w:tabs>
          <w:tab w:val="left" w:leader="dot" w:pos="9142"/>
        </w:tabs>
        <w:spacing w:before="0"/>
        <w:ind w:left="440" w:firstLine="0"/>
      </w:pPr>
      <w:r>
        <w:rPr>
          <w:rStyle w:val="SpistreciKursywa"/>
          <w:color w:val="000000"/>
        </w:rPr>
        <w:t>Jadwiga Linde-Usiekniewicz:</w:t>
      </w:r>
      <w:r>
        <w:rPr>
          <w:rStyle w:val="Spistreci2Znak"/>
          <w:color w:val="000000"/>
        </w:rPr>
        <w:t xml:space="preserve"> Formy złożone polskiego imperatywu</w:t>
      </w:r>
      <w:r>
        <w:rPr>
          <w:rStyle w:val="Spistreci2Znak"/>
          <w:color w:val="000000"/>
        </w:rPr>
        <w:tab/>
        <w:t xml:space="preserve"> 6</w:t>
      </w:r>
    </w:p>
    <w:p w:rsidR="00000000" w:rsidRDefault="006B1DA6">
      <w:pPr>
        <w:pStyle w:val="Spistreci2"/>
        <w:shd w:val="clear" w:color="auto" w:fill="auto"/>
        <w:spacing w:before="0"/>
        <w:ind w:left="440" w:firstLine="0"/>
      </w:pPr>
      <w:r>
        <w:rPr>
          <w:rStyle w:val="SpistreciKursywa"/>
          <w:color w:val="000000"/>
        </w:rPr>
        <w:t>Tomasz Lisowski:</w:t>
      </w:r>
      <w:r>
        <w:rPr>
          <w:rStyle w:val="Spistreci2Znak"/>
          <w:color w:val="000000"/>
        </w:rPr>
        <w:t xml:space="preserve"> Niektóre wyrazy rzadkie w dwó</w:t>
      </w:r>
      <w:r>
        <w:rPr>
          <w:rStyle w:val="Spistreci2Znak"/>
          <w:color w:val="000000"/>
        </w:rPr>
        <w:t xml:space="preserve">ch wydaniach </w:t>
      </w:r>
      <w:r>
        <w:rPr>
          <w:rStyle w:val="SpistreciKursywa"/>
          <w:color w:val="000000"/>
        </w:rPr>
        <w:t>Żywota Pana Jezusa Krysia</w:t>
      </w:r>
    </w:p>
    <w:p w:rsidR="00000000" w:rsidRDefault="006B1DA6">
      <w:pPr>
        <w:pStyle w:val="Spistreci2"/>
        <w:shd w:val="clear" w:color="auto" w:fill="auto"/>
        <w:tabs>
          <w:tab w:val="right" w:leader="dot" w:pos="9816"/>
        </w:tabs>
        <w:spacing w:before="0"/>
        <w:ind w:left="880" w:firstLine="0"/>
      </w:pPr>
      <w:r>
        <w:rPr>
          <w:rStyle w:val="Spistreci2Znak"/>
          <w:color w:val="000000"/>
        </w:rPr>
        <w:t>Baltazara Opeca z 1522 roku</w:t>
      </w:r>
      <w:r>
        <w:rPr>
          <w:rStyle w:val="Spistreci2Znak"/>
          <w:color w:val="000000"/>
        </w:rPr>
        <w:tab/>
        <w:t xml:space="preserve"> 1</w:t>
      </w:r>
    </w:p>
    <w:p w:rsidR="00000000" w:rsidRDefault="006B1DA6">
      <w:pPr>
        <w:pStyle w:val="Spistreci2"/>
        <w:shd w:val="clear" w:color="auto" w:fill="auto"/>
        <w:tabs>
          <w:tab w:val="left" w:leader="dot" w:pos="9142"/>
          <w:tab w:val="right" w:pos="9816"/>
        </w:tabs>
        <w:spacing w:before="0"/>
        <w:ind w:left="440" w:firstLine="0"/>
      </w:pPr>
      <w:r>
        <w:rPr>
          <w:rStyle w:val="SpistreciKursywa"/>
          <w:color w:val="000000"/>
        </w:rPr>
        <w:t>Grażyna Majkowska: Z</w:t>
      </w:r>
      <w:r>
        <w:rPr>
          <w:rStyle w:val="Spistreci2Znak"/>
          <w:color w:val="000000"/>
        </w:rPr>
        <w:t xml:space="preserve"> badań nad normą leksykalną współczesnej polszczyzny</w:t>
      </w:r>
      <w:r>
        <w:rPr>
          <w:rStyle w:val="Spistreci2Znak"/>
          <w:color w:val="000000"/>
        </w:rPr>
        <w:tab/>
      </w:r>
      <w:r>
        <w:rPr>
          <w:rStyle w:val="Spistreci2Znak"/>
          <w:color w:val="000000"/>
        </w:rPr>
        <w:tab/>
        <w:t>3</w:t>
      </w:r>
    </w:p>
    <w:p w:rsidR="00000000" w:rsidRDefault="006B1DA6">
      <w:pPr>
        <w:pStyle w:val="Spistreci21"/>
        <w:shd w:val="clear" w:color="auto" w:fill="auto"/>
        <w:tabs>
          <w:tab w:val="left" w:leader="dot" w:pos="9142"/>
          <w:tab w:val="right" w:pos="9816"/>
        </w:tabs>
        <w:ind w:left="440" w:firstLine="0"/>
        <w:sectPr w:rsidR="00000000">
          <w:type w:val="continuous"/>
          <w:pgSz w:w="11900" w:h="16840"/>
          <w:pgMar w:top="2390" w:right="1656" w:bottom="1554" w:left="369" w:header="0" w:footer="3" w:gutter="0"/>
          <w:cols w:space="720"/>
          <w:noEndnote/>
          <w:docGrid w:linePitch="360"/>
        </w:sectPr>
      </w:pPr>
      <w:r>
        <w:rPr>
          <w:rStyle w:val="Spistreci20"/>
          <w:i/>
          <w:iCs/>
          <w:color w:val="000000"/>
        </w:rPr>
        <w:t>Andrzej Markowski: Z</w:t>
      </w:r>
      <w:r>
        <w:rPr>
          <w:rStyle w:val="Spistreci2Bezkursywy"/>
          <w:i w:val="0"/>
          <w:iCs w:val="0"/>
          <w:color w:val="000000"/>
        </w:rPr>
        <w:t xml:space="preserve"> założenia </w:t>
      </w:r>
      <w:r>
        <w:rPr>
          <w:rStyle w:val="Spistreci20"/>
          <w:i/>
          <w:iCs/>
          <w:color w:val="000000"/>
        </w:rPr>
        <w:t>Słownika poprawnej polszczyzny dla młodzieży</w:t>
      </w:r>
      <w:r>
        <w:rPr>
          <w:rStyle w:val="Spistreci2Bezkursywy"/>
          <w:i w:val="0"/>
          <w:iCs w:val="0"/>
          <w:color w:val="000000"/>
        </w:rPr>
        <w:tab/>
      </w:r>
      <w:r>
        <w:rPr>
          <w:rStyle w:val="Spistreci2Bezkursywy"/>
          <w:i w:val="0"/>
          <w:iCs w:val="0"/>
          <w:color w:val="000000"/>
        </w:rPr>
        <w:tab/>
        <w:t>3</w:t>
      </w:r>
    </w:p>
    <w:p w:rsidR="00000000" w:rsidRDefault="006B1DA6">
      <w:pPr>
        <w:pStyle w:val="Spistreci2"/>
        <w:shd w:val="clear" w:color="auto" w:fill="auto"/>
        <w:tabs>
          <w:tab w:val="right" w:leader="dot" w:pos="8915"/>
        </w:tabs>
        <w:spacing w:before="0" w:line="276" w:lineRule="exact"/>
        <w:ind w:left="500" w:right="1440" w:hanging="500"/>
        <w:jc w:val="left"/>
      </w:pPr>
      <w:r>
        <w:rPr>
          <w:rStyle w:val="SpistreciKursywa"/>
          <w:color w:val="000000"/>
        </w:rPr>
        <w:lastRenderedPageBreak/>
        <w:t>Katarzyna Mosiołek</w:t>
      </w:r>
      <w:r>
        <w:rPr>
          <w:rStyle w:val="Spistreci2Znak"/>
          <w:color w:val="000000"/>
        </w:rPr>
        <w:t xml:space="preserve">: Opracowanie niektórych haseł czasowników niewłaściwych w </w:t>
      </w:r>
      <w:r>
        <w:rPr>
          <w:rStyle w:val="SpistreciKursywa"/>
          <w:color w:val="000000"/>
        </w:rPr>
        <w:t>Słowni</w:t>
      </w:r>
      <w:r>
        <w:rPr>
          <w:rStyle w:val="SpistreciKursywa"/>
          <w:color w:val="000000"/>
        </w:rPr>
        <w:softHyphen/>
        <w:t>ku języka polskiego</w:t>
      </w:r>
      <w:r>
        <w:rPr>
          <w:rStyle w:val="Spistreci2Znak"/>
          <w:color w:val="000000"/>
        </w:rPr>
        <w:t xml:space="preserve"> pod red. M. Szymczaka</w:t>
      </w:r>
      <w:r>
        <w:rPr>
          <w:rStyle w:val="Spistreci2Znak"/>
          <w:color w:val="000000"/>
        </w:rPr>
        <w:tab/>
        <w:t xml:space="preserve"> 2</w:t>
      </w:r>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Maria Nagajowa:</w:t>
      </w:r>
      <w:r>
        <w:rPr>
          <w:rStyle w:val="Spistreci2Znak"/>
          <w:color w:val="000000"/>
        </w:rPr>
        <w:t xml:space="preserve"> Rymowanki - składnik stylu potocznego</w:t>
      </w:r>
      <w:r>
        <w:rPr>
          <w:rStyle w:val="Spistreci2Znak"/>
          <w:color w:val="000000"/>
        </w:rPr>
        <w:tab/>
        <w:t xml:space="preserve"> 6</w:t>
      </w:r>
    </w:p>
    <w:p w:rsidR="00000000" w:rsidRDefault="006B1DA6">
      <w:pPr>
        <w:pStyle w:val="Spistreci2"/>
        <w:shd w:val="clear" w:color="auto" w:fill="auto"/>
        <w:tabs>
          <w:tab w:val="left" w:leader="dot" w:pos="8703"/>
          <w:tab w:val="left" w:pos="9251"/>
        </w:tabs>
        <w:spacing w:before="0" w:line="276" w:lineRule="exact"/>
        <w:ind w:firstLine="0"/>
      </w:pPr>
      <w:r>
        <w:rPr>
          <w:rStyle w:val="SpistreciKursywa"/>
          <w:color w:val="000000"/>
        </w:rPr>
        <w:t>Alicja Nagórko</w:t>
      </w:r>
      <w:r>
        <w:rPr>
          <w:rStyle w:val="Spistreci2Znak"/>
          <w:color w:val="000000"/>
        </w:rPr>
        <w:t>: Uwagi o leksyce cielesnej w świetle teorii pola znacze</w:t>
      </w:r>
      <w:r>
        <w:rPr>
          <w:rStyle w:val="Spistreci2Znak"/>
          <w:color w:val="000000"/>
        </w:rPr>
        <w:t>niowego</w:t>
      </w:r>
      <w:r>
        <w:rPr>
          <w:rStyle w:val="Spistreci2Znak"/>
          <w:color w:val="000000"/>
        </w:rPr>
        <w:tab/>
      </w:r>
      <w:r>
        <w:rPr>
          <w:rStyle w:val="Spistreci2Znak"/>
          <w:color w:val="000000"/>
        </w:rPr>
        <w:tab/>
        <w:t>6</w:t>
      </w:r>
    </w:p>
    <w:p w:rsidR="00000000" w:rsidRDefault="006B1DA6">
      <w:pPr>
        <w:pStyle w:val="Spistreci2"/>
        <w:shd w:val="clear" w:color="auto" w:fill="auto"/>
        <w:spacing w:before="0" w:line="276" w:lineRule="exact"/>
        <w:ind w:firstLine="0"/>
      </w:pPr>
      <w:r>
        <w:rPr>
          <w:rStyle w:val="SpistreciKursywa"/>
          <w:color w:val="000000"/>
        </w:rPr>
        <w:t>Bogusław Nowowiejski:</w:t>
      </w:r>
      <w:r>
        <w:rPr>
          <w:rStyle w:val="Spistreci2Znak"/>
          <w:color w:val="000000"/>
        </w:rPr>
        <w:t xml:space="preserve"> „Osobliwe" zapożyczenia ze źródła niemieckiego w polszczyźnie</w:t>
      </w:r>
    </w:p>
    <w:p w:rsidR="00000000" w:rsidRDefault="006B1DA6">
      <w:pPr>
        <w:pStyle w:val="Spistreci2"/>
        <w:shd w:val="clear" w:color="auto" w:fill="auto"/>
        <w:tabs>
          <w:tab w:val="left" w:leader="dot" w:pos="8703"/>
        </w:tabs>
        <w:spacing w:before="0" w:line="276" w:lineRule="exact"/>
        <w:ind w:left="500" w:firstLine="0"/>
      </w:pPr>
      <w:r>
        <w:rPr>
          <w:rStyle w:val="Spistreci2Znak"/>
          <w:color w:val="000000"/>
        </w:rPr>
        <w:t>ogólnej I poł. XIX w. (na materiale czasopism)</w:t>
      </w:r>
      <w:r>
        <w:rPr>
          <w:rStyle w:val="Spistreci2Znak"/>
          <w:color w:val="000000"/>
        </w:rPr>
        <w:tab/>
        <w:t xml:space="preserve"> 7</w:t>
      </w:r>
    </w:p>
    <w:p w:rsidR="00000000" w:rsidRDefault="006B1DA6">
      <w:pPr>
        <w:pStyle w:val="Spistreci2"/>
        <w:shd w:val="clear" w:color="auto" w:fill="auto"/>
        <w:spacing w:before="0" w:line="276" w:lineRule="exact"/>
        <w:ind w:firstLine="0"/>
      </w:pPr>
      <w:r>
        <w:rPr>
          <w:rStyle w:val="SpistreciKursywa"/>
          <w:color w:val="000000"/>
        </w:rPr>
        <w:t>Kazimierz Ożóg:</w:t>
      </w:r>
      <w:r>
        <w:rPr>
          <w:rStyle w:val="Spistreci2Znak"/>
          <w:color w:val="000000"/>
        </w:rPr>
        <w:t xml:space="preserve"> Dwa wyrazy modne współczesnej polszczyzny mówionej: </w:t>
      </w:r>
      <w:r>
        <w:rPr>
          <w:rStyle w:val="SpistreciKursywa"/>
          <w:color w:val="000000"/>
        </w:rPr>
        <w:t>lemat, normalnie</w:t>
      </w:r>
      <w:r>
        <w:rPr>
          <w:rStyle w:val="Spistreci2Znak"/>
          <w:color w:val="000000"/>
        </w:rPr>
        <w:t xml:space="preserve"> 3</w:t>
      </w:r>
    </w:p>
    <w:p w:rsidR="00000000" w:rsidRDefault="006B1DA6">
      <w:pPr>
        <w:pStyle w:val="Spistreci2"/>
        <w:shd w:val="clear" w:color="auto" w:fill="auto"/>
        <w:tabs>
          <w:tab w:val="right" w:leader="dot" w:pos="9380"/>
        </w:tabs>
        <w:spacing w:before="0" w:line="276" w:lineRule="exact"/>
        <w:ind w:firstLine="0"/>
      </w:pPr>
      <w:r>
        <w:rPr>
          <w:rStyle w:val="SpistreciKursywa"/>
          <w:color w:val="000000"/>
        </w:rPr>
        <w:t>Nina Perczyńska:</w:t>
      </w:r>
      <w:r>
        <w:rPr>
          <w:rStyle w:val="Spistreci2Znak"/>
          <w:color w:val="000000"/>
        </w:rPr>
        <w:t xml:space="preserve"> Język m</w:t>
      </w:r>
      <w:r>
        <w:rPr>
          <w:rStyle w:val="Spistreci2Znak"/>
          <w:color w:val="000000"/>
        </w:rPr>
        <w:t>ówiony a norma</w:t>
      </w:r>
      <w:r>
        <w:rPr>
          <w:rStyle w:val="Spistreci2Znak"/>
          <w:color w:val="000000"/>
        </w:rPr>
        <w:tab/>
        <w:t xml:space="preserve"> 3</w:t>
      </w:r>
    </w:p>
    <w:p w:rsidR="00000000" w:rsidRDefault="006B1DA6">
      <w:pPr>
        <w:pStyle w:val="Spistreci2"/>
        <w:shd w:val="clear" w:color="auto" w:fill="auto"/>
        <w:tabs>
          <w:tab w:val="left" w:pos="9251"/>
        </w:tabs>
        <w:spacing w:before="0" w:line="276" w:lineRule="exact"/>
        <w:ind w:firstLine="0"/>
      </w:pPr>
      <w:r>
        <w:rPr>
          <w:rStyle w:val="SpistreciKursywa"/>
          <w:color w:val="000000"/>
        </w:rPr>
        <w:t>Jacek Perlin:</w:t>
      </w:r>
      <w:r>
        <w:rPr>
          <w:rStyle w:val="Spistreci2Znak"/>
          <w:color w:val="000000"/>
        </w:rPr>
        <w:t xml:space="preserve"> O problemie mniejszości językowych w ujęciu socjolingwistycznym </w:t>
      </w:r>
      <w:r>
        <w:rPr>
          <w:rStyle w:val="SpistreciOdstpy4pt"/>
          <w:color w:val="000000"/>
        </w:rPr>
        <w:t>....</w:t>
      </w:r>
      <w:r>
        <w:rPr>
          <w:rStyle w:val="Spistreci2Znak"/>
          <w:color w:val="000000"/>
        </w:rPr>
        <w:tab/>
        <w:t>1</w:t>
      </w:r>
    </w:p>
    <w:p w:rsidR="00000000" w:rsidRDefault="006B1DA6">
      <w:pPr>
        <w:pStyle w:val="Spistreci2"/>
        <w:shd w:val="clear" w:color="auto" w:fill="auto"/>
        <w:spacing w:before="0" w:line="276" w:lineRule="exact"/>
        <w:ind w:firstLine="0"/>
      </w:pPr>
      <w:r>
        <w:rPr>
          <w:rStyle w:val="SpistreciKursywa"/>
          <w:color w:val="000000"/>
        </w:rPr>
        <w:t>Anna Piotrowicz:</w:t>
      </w:r>
      <w:r>
        <w:rPr>
          <w:rStyle w:val="Spistreci2Znak"/>
          <w:color w:val="000000"/>
        </w:rPr>
        <w:t xml:space="preserve"> Funkcje leksyki i frazeologii regionalnej we współczesnej prozie (na</w:t>
      </w:r>
    </w:p>
    <w:p w:rsidR="00000000" w:rsidRDefault="006B1DA6">
      <w:pPr>
        <w:pStyle w:val="Spistreci2"/>
        <w:shd w:val="clear" w:color="auto" w:fill="auto"/>
        <w:tabs>
          <w:tab w:val="right" w:leader="dot" w:pos="9380"/>
        </w:tabs>
        <w:spacing w:before="0" w:line="276" w:lineRule="exact"/>
        <w:ind w:left="500" w:firstLine="0"/>
      </w:pPr>
      <w:r>
        <w:rPr>
          <w:rStyle w:val="Spistreci2Znak"/>
          <w:color w:val="000000"/>
        </w:rPr>
        <w:t>przykładzie pisarzy poznańskich)</w:t>
      </w:r>
      <w:r>
        <w:rPr>
          <w:rStyle w:val="Spistreci2Znak"/>
          <w:color w:val="000000"/>
        </w:rPr>
        <w:tab/>
        <w:t xml:space="preserve"> 5</w:t>
      </w:r>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Józef Porayski-Pomsta:</w:t>
      </w:r>
      <w:r>
        <w:rPr>
          <w:rStyle w:val="Spistreci2Znak"/>
          <w:color w:val="000000"/>
        </w:rPr>
        <w:t xml:space="preserve"> Wypowiedzi dziecięce jako akt mowy</w:t>
      </w:r>
      <w:r>
        <w:rPr>
          <w:rStyle w:val="Spistreci2Znak"/>
          <w:color w:val="000000"/>
        </w:rPr>
        <w:tab/>
        <w:t xml:space="preserve"> 8</w:t>
      </w:r>
    </w:p>
    <w:p w:rsidR="00000000" w:rsidRDefault="006B1DA6">
      <w:pPr>
        <w:pStyle w:val="Spistreci2"/>
        <w:shd w:val="clear" w:color="auto" w:fill="auto"/>
        <w:spacing w:before="0" w:line="276" w:lineRule="exact"/>
        <w:ind w:firstLine="0"/>
      </w:pPr>
      <w:r>
        <w:rPr>
          <w:rStyle w:val="SpistreciKursywa"/>
          <w:color w:val="000000"/>
        </w:rPr>
        <w:t>Maria Przybysz-Piwkowa:</w:t>
      </w:r>
      <w:r>
        <w:rPr>
          <w:rStyle w:val="Spistreci2Znak"/>
          <w:color w:val="000000"/>
        </w:rPr>
        <w:t xml:space="preserve"> Docent Janina Wójtowiczowa (w trzydziestopięciolecie pracy</w:t>
      </w:r>
    </w:p>
    <w:p w:rsidR="00000000" w:rsidRDefault="006B1DA6">
      <w:pPr>
        <w:pStyle w:val="Spistreci2"/>
        <w:shd w:val="clear" w:color="auto" w:fill="auto"/>
        <w:tabs>
          <w:tab w:val="right" w:leader="dot" w:pos="9380"/>
        </w:tabs>
        <w:spacing w:before="0" w:line="276" w:lineRule="exact"/>
        <w:ind w:left="500" w:firstLine="0"/>
      </w:pPr>
      <w:r>
        <w:rPr>
          <w:rStyle w:val="Spistreci2Znak"/>
          <w:color w:val="000000"/>
        </w:rPr>
        <w:t>w Uniwersytecie Warszawskim)</w:t>
      </w:r>
      <w:r>
        <w:rPr>
          <w:rStyle w:val="Spistreci2Znak"/>
          <w:color w:val="000000"/>
        </w:rPr>
        <w:tab/>
        <w:t xml:space="preserve"> 4</w:t>
      </w:r>
    </w:p>
    <w:p w:rsidR="00000000" w:rsidRDefault="006B1DA6">
      <w:pPr>
        <w:pStyle w:val="Spistreci2"/>
        <w:shd w:val="clear" w:color="auto" w:fill="auto"/>
        <w:tabs>
          <w:tab w:val="left" w:leader="dot" w:pos="8703"/>
          <w:tab w:val="left" w:pos="9251"/>
        </w:tabs>
        <w:spacing w:before="0" w:line="276" w:lineRule="exact"/>
        <w:ind w:firstLine="0"/>
      </w:pPr>
      <w:r>
        <w:rPr>
          <w:rStyle w:val="SpistreciKursywa"/>
          <w:color w:val="000000"/>
        </w:rPr>
        <w:t>Maria Przybysz-Piwkowa:</w:t>
      </w:r>
      <w:r>
        <w:rPr>
          <w:rStyle w:val="Spistreci2Znak"/>
          <w:color w:val="000000"/>
        </w:rPr>
        <w:t xml:space="preserve"> O leksemowej niepełności wypowiedzi osób z afazją</w:t>
      </w:r>
      <w:r>
        <w:rPr>
          <w:rStyle w:val="Spistreci2Znak"/>
          <w:color w:val="000000"/>
        </w:rPr>
        <w:tab/>
      </w:r>
      <w:r>
        <w:rPr>
          <w:rStyle w:val="Spistreci2Znak"/>
          <w:color w:val="000000"/>
        </w:rPr>
        <w:tab/>
        <w:t>6</w:t>
      </w:r>
    </w:p>
    <w:p w:rsidR="00000000" w:rsidRDefault="006B1DA6">
      <w:pPr>
        <w:pStyle w:val="Spistreci2"/>
        <w:shd w:val="clear" w:color="auto" w:fill="auto"/>
        <w:tabs>
          <w:tab w:val="left" w:pos="2336"/>
          <w:tab w:val="right" w:leader="dot" w:pos="9380"/>
        </w:tabs>
        <w:spacing w:before="0" w:line="276" w:lineRule="exact"/>
        <w:ind w:firstLine="0"/>
      </w:pPr>
      <w:r>
        <w:rPr>
          <w:rStyle w:val="SpistreciKursywa"/>
          <w:color w:val="000000"/>
        </w:rPr>
        <w:t>Jadwiga Puzynina:</w:t>
      </w:r>
      <w:r>
        <w:rPr>
          <w:rStyle w:val="Spistreci2Znak"/>
          <w:color w:val="000000"/>
        </w:rPr>
        <w:t xml:space="preserve"> O</w:t>
      </w:r>
      <w:r>
        <w:rPr>
          <w:rStyle w:val="Spistreci2Znak"/>
          <w:color w:val="000000"/>
        </w:rPr>
        <w:tab/>
        <w:t>pojęc</w:t>
      </w:r>
      <w:r>
        <w:rPr>
          <w:rStyle w:val="Spistreci2Znak"/>
          <w:color w:val="000000"/>
        </w:rPr>
        <w:t>iu kultury języka</w:t>
      </w:r>
      <w:r>
        <w:rPr>
          <w:rStyle w:val="Spistreci2Znak"/>
          <w:color w:val="000000"/>
        </w:rPr>
        <w:tab/>
        <w:t xml:space="preserve"> 3</w:t>
      </w:r>
    </w:p>
    <w:p w:rsidR="00000000" w:rsidRDefault="006B1DA6">
      <w:pPr>
        <w:pStyle w:val="Spistreci21"/>
        <w:shd w:val="clear" w:color="auto" w:fill="auto"/>
        <w:tabs>
          <w:tab w:val="left" w:pos="2330"/>
          <w:tab w:val="right" w:leader="dot" w:pos="9380"/>
        </w:tabs>
        <w:spacing w:line="276" w:lineRule="exact"/>
        <w:ind w:firstLine="0"/>
      </w:pPr>
      <w:r>
        <w:rPr>
          <w:rStyle w:val="Spistreci20"/>
          <w:i/>
          <w:iCs/>
          <w:color w:val="000000"/>
        </w:rPr>
        <w:t>Jadwiga Puzynina:</w:t>
      </w:r>
      <w:r>
        <w:rPr>
          <w:rStyle w:val="Spistreci2Bezkursywy"/>
          <w:i w:val="0"/>
          <w:iCs w:val="0"/>
          <w:color w:val="000000"/>
        </w:rPr>
        <w:t xml:space="preserve"> O</w:t>
      </w:r>
      <w:r>
        <w:rPr>
          <w:rStyle w:val="Spistreci2Bezkursywy"/>
          <w:i w:val="0"/>
          <w:iCs w:val="0"/>
          <w:color w:val="000000"/>
        </w:rPr>
        <w:tab/>
        <w:t xml:space="preserve">problemach </w:t>
      </w:r>
      <w:r>
        <w:rPr>
          <w:rStyle w:val="Spistreci20"/>
          <w:i/>
          <w:iCs/>
          <w:color w:val="000000"/>
        </w:rPr>
        <w:t>ważnych</w:t>
      </w:r>
      <w:r>
        <w:rPr>
          <w:rStyle w:val="Spistreci2Bezkursywy"/>
          <w:i w:val="0"/>
          <w:iCs w:val="0"/>
          <w:color w:val="000000"/>
        </w:rPr>
        <w:t xml:space="preserve"> i </w:t>
      </w:r>
      <w:r>
        <w:rPr>
          <w:rStyle w:val="Spistreci20"/>
          <w:i/>
          <w:iCs/>
          <w:color w:val="000000"/>
        </w:rPr>
        <w:t>istotnych</w:t>
      </w:r>
      <w:r>
        <w:rPr>
          <w:rStyle w:val="Spistreci2Bezkursywy"/>
          <w:i w:val="0"/>
          <w:iCs w:val="0"/>
          <w:color w:val="000000"/>
        </w:rPr>
        <w:tab/>
        <w:t xml:space="preserve"> 6</w:t>
      </w:r>
    </w:p>
    <w:p w:rsidR="00000000" w:rsidRDefault="006B1DA6">
      <w:pPr>
        <w:pStyle w:val="Spistreci2"/>
        <w:shd w:val="clear" w:color="auto" w:fill="auto"/>
        <w:tabs>
          <w:tab w:val="right" w:leader="dot" w:pos="8915"/>
        </w:tabs>
        <w:spacing w:before="0" w:line="276" w:lineRule="exact"/>
        <w:ind w:left="500" w:right="1440" w:hanging="500"/>
        <w:jc w:val="left"/>
      </w:pPr>
      <w:r>
        <w:rPr>
          <w:rStyle w:val="SpistreciKursywa"/>
          <w:color w:val="000000"/>
        </w:rPr>
        <w:t>Jadwiga Puzynina:</w:t>
      </w:r>
      <w:r>
        <w:rPr>
          <w:rStyle w:val="Spistreci2Znak"/>
          <w:color w:val="000000"/>
        </w:rPr>
        <w:t xml:space="preserve"> Kultura słowa w oczach członków Towarzystwa Naukowego Warszaw</w:t>
      </w:r>
      <w:r>
        <w:rPr>
          <w:rStyle w:val="Spistreci2Znak"/>
          <w:color w:val="000000"/>
        </w:rPr>
        <w:softHyphen/>
        <w:t xml:space="preserve">skiego </w:t>
      </w:r>
      <w:r>
        <w:rPr>
          <w:rStyle w:val="Spistreci2Znak"/>
          <w:color w:val="000000"/>
        </w:rPr>
        <w:tab/>
        <w:t xml:space="preserve"> 9-10</w:t>
      </w:r>
    </w:p>
    <w:p w:rsidR="00000000" w:rsidRDefault="006B1DA6">
      <w:pPr>
        <w:pStyle w:val="Spistreci2"/>
        <w:shd w:val="clear" w:color="auto" w:fill="auto"/>
        <w:tabs>
          <w:tab w:val="right" w:leader="dot" w:pos="9380"/>
        </w:tabs>
        <w:spacing w:before="0" w:line="276" w:lineRule="exact"/>
        <w:ind w:firstLine="0"/>
      </w:pPr>
      <w:r>
        <w:rPr>
          <w:rStyle w:val="SpistreciKursywa"/>
          <w:color w:val="000000"/>
        </w:rPr>
        <w:t>Róża Rajchert:</w:t>
      </w:r>
      <w:r>
        <w:rPr>
          <w:rStyle w:val="Spistreci2Znak"/>
          <w:color w:val="000000"/>
        </w:rPr>
        <w:t xml:space="preserve"> Jeszcze o etymologii Kociewia</w:t>
      </w:r>
      <w:r>
        <w:rPr>
          <w:rStyle w:val="Spistreci2Znak"/>
          <w:color w:val="000000"/>
        </w:rPr>
        <w:tab/>
        <w:t xml:space="preserve"> 1</w:t>
      </w:r>
    </w:p>
    <w:p w:rsidR="00000000" w:rsidRDefault="006B1DA6">
      <w:pPr>
        <w:pStyle w:val="Spistreci2"/>
        <w:shd w:val="clear" w:color="auto" w:fill="auto"/>
        <w:spacing w:before="0" w:line="276" w:lineRule="exact"/>
        <w:ind w:firstLine="0"/>
      </w:pPr>
      <w:r>
        <w:rPr>
          <w:rStyle w:val="SpistreciKursywa"/>
          <w:color w:val="000000"/>
        </w:rPr>
        <w:t>Halina Rybicka-Nowacka:</w:t>
      </w:r>
      <w:r>
        <w:rPr>
          <w:rStyle w:val="Spistreci2Znak"/>
          <w:color w:val="000000"/>
        </w:rPr>
        <w:t xml:space="preserve"> Przypadek dopeł</w:t>
      </w:r>
      <w:r>
        <w:rPr>
          <w:rStyle w:val="Spistreci2Znak"/>
          <w:color w:val="000000"/>
        </w:rPr>
        <w:t>nienia w konstrukcjach zaprzeczonych we</w:t>
      </w:r>
    </w:p>
    <w:p w:rsidR="00000000" w:rsidRDefault="006B1DA6">
      <w:pPr>
        <w:pStyle w:val="Spistreci2"/>
        <w:shd w:val="clear" w:color="auto" w:fill="auto"/>
        <w:tabs>
          <w:tab w:val="left" w:leader="dot" w:pos="8703"/>
        </w:tabs>
        <w:spacing w:before="0" w:line="276" w:lineRule="exact"/>
        <w:ind w:left="500" w:firstLine="0"/>
      </w:pPr>
      <w:r>
        <w:rPr>
          <w:rStyle w:val="Spistreci2Znak"/>
          <w:color w:val="000000"/>
        </w:rPr>
        <w:t>współczesnym języku polskim (norma a praktyka językowa)</w:t>
      </w:r>
      <w:r>
        <w:rPr>
          <w:rStyle w:val="Spistreci2Znak"/>
          <w:color w:val="000000"/>
        </w:rPr>
        <w:tab/>
        <w:t xml:space="preserve"> 8</w:t>
      </w:r>
    </w:p>
    <w:p w:rsidR="00000000" w:rsidRDefault="006B1DA6">
      <w:pPr>
        <w:pStyle w:val="Spistreci2"/>
        <w:shd w:val="clear" w:color="auto" w:fill="auto"/>
        <w:tabs>
          <w:tab w:val="right" w:leader="dot" w:pos="9380"/>
        </w:tabs>
        <w:spacing w:before="0" w:line="276" w:lineRule="exact"/>
        <w:ind w:left="500" w:right="2120" w:hanging="500"/>
      </w:pPr>
      <w:r>
        <w:rPr>
          <w:rStyle w:val="SpistreciKursywa"/>
          <w:color w:val="000000"/>
        </w:rPr>
        <w:t>Wojciech Ryszard Rzepka:</w:t>
      </w:r>
      <w:r>
        <w:rPr>
          <w:rStyle w:val="Spistreci2Znak"/>
          <w:color w:val="000000"/>
        </w:rPr>
        <w:t xml:space="preserve"> Profesor Władysław Kupiszewski (w sześćdziesiątą rocznicę urodzin oraz trzydziestopięciolecie pracy nauczycielskiej w Uniwersytecie </w:t>
      </w:r>
      <w:r>
        <w:rPr>
          <w:rStyle w:val="Spistreci2Znak"/>
          <w:color w:val="000000"/>
        </w:rPr>
        <w:t>Warszaw</w:t>
      </w:r>
      <w:r>
        <w:rPr>
          <w:rStyle w:val="Spistreci2Znak"/>
          <w:color w:val="000000"/>
        </w:rPr>
        <w:softHyphen/>
        <w:t xml:space="preserve">skim) </w:t>
      </w:r>
      <w:r>
        <w:rPr>
          <w:rStyle w:val="Spistreci2Znak"/>
          <w:color w:val="000000"/>
        </w:rPr>
        <w:tab/>
        <w:t xml:space="preserve"> 7</w:t>
      </w:r>
    </w:p>
    <w:p w:rsidR="00000000" w:rsidRDefault="006B1DA6">
      <w:pPr>
        <w:pStyle w:val="Spistreci2"/>
        <w:shd w:val="clear" w:color="auto" w:fill="auto"/>
        <w:tabs>
          <w:tab w:val="left" w:pos="2360"/>
          <w:tab w:val="right" w:leader="dot" w:pos="9380"/>
        </w:tabs>
        <w:spacing w:before="0" w:line="276" w:lineRule="exact"/>
        <w:ind w:firstLine="0"/>
      </w:pPr>
      <w:r>
        <w:rPr>
          <w:rStyle w:val="SpistreciKursywa"/>
          <w:color w:val="000000"/>
        </w:rPr>
        <w:t>Hallina Satkiewicz:</w:t>
      </w:r>
      <w:r>
        <w:rPr>
          <w:rStyle w:val="Spistreci2Znak"/>
          <w:color w:val="000000"/>
        </w:rPr>
        <w:t xml:space="preserve"> O</w:t>
      </w:r>
      <w:r>
        <w:rPr>
          <w:rStyle w:val="Spistreci2Znak"/>
          <w:color w:val="000000"/>
        </w:rPr>
        <w:tab/>
        <w:t>zasadach aktualnej polityki językowej</w:t>
      </w:r>
      <w:r>
        <w:rPr>
          <w:rStyle w:val="Spistreci2Znak"/>
          <w:color w:val="000000"/>
        </w:rPr>
        <w:tab/>
        <w:t xml:space="preserve"> 3</w:t>
      </w:r>
    </w:p>
    <w:p w:rsidR="00000000" w:rsidRDefault="006B1DA6">
      <w:pPr>
        <w:pStyle w:val="Spistreci2"/>
        <w:shd w:val="clear" w:color="auto" w:fill="auto"/>
        <w:tabs>
          <w:tab w:val="left" w:leader="dot" w:pos="6440"/>
          <w:tab w:val="right" w:leader="dot" w:pos="9380"/>
        </w:tabs>
        <w:spacing w:before="0" w:line="276" w:lineRule="exact"/>
        <w:ind w:firstLine="0"/>
      </w:pPr>
      <w:r>
        <w:rPr>
          <w:rStyle w:val="SpistreciKursywa"/>
          <w:color w:val="000000"/>
        </w:rPr>
        <w:t>Maria Schabowska:</w:t>
      </w:r>
      <w:r>
        <w:rPr>
          <w:rStyle w:val="Spistreci2Znak"/>
          <w:color w:val="000000"/>
        </w:rPr>
        <w:t xml:space="preserve"> Słownictwo poetyckie Adama Ziemianina </w:t>
      </w:r>
      <w:r>
        <w:rPr>
          <w:rStyle w:val="Spistreci2Znak"/>
          <w:color w:val="000000"/>
        </w:rPr>
        <w:tab/>
      </w:r>
      <w:r>
        <w:rPr>
          <w:rStyle w:val="Spistreci2Znak"/>
          <w:color w:val="000000"/>
        </w:rPr>
        <w:tab/>
        <w:t xml:space="preserve"> 5</w:t>
      </w:r>
    </w:p>
    <w:p w:rsidR="00000000" w:rsidRDefault="006B1DA6">
      <w:pPr>
        <w:pStyle w:val="Spistreci2"/>
        <w:shd w:val="clear" w:color="auto" w:fill="auto"/>
        <w:tabs>
          <w:tab w:val="right" w:leader="dot" w:pos="8915"/>
        </w:tabs>
        <w:spacing w:before="0" w:line="276" w:lineRule="exact"/>
        <w:ind w:left="500" w:right="1440" w:hanging="500"/>
        <w:jc w:val="left"/>
      </w:pPr>
      <w:r>
        <w:rPr>
          <w:rStyle w:val="SpistreciKursywa"/>
          <w:color w:val="000000"/>
        </w:rPr>
        <w:t>Elżbieta Sękowska:</w:t>
      </w:r>
      <w:r>
        <w:rPr>
          <w:rStyle w:val="Spistreci2Znak"/>
          <w:color w:val="000000"/>
        </w:rPr>
        <w:t xml:space="preserve"> Metody asymilacji leksemów angielskich w dialektach Polonii bry</w:t>
      </w:r>
      <w:r>
        <w:rPr>
          <w:rStyle w:val="Spistreci2Znak"/>
          <w:color w:val="000000"/>
        </w:rPr>
        <w:softHyphen/>
        <w:t>tyjskiej i amerykańskiej</w:t>
      </w:r>
      <w:r>
        <w:rPr>
          <w:rStyle w:val="Spistreci2Znak"/>
          <w:color w:val="000000"/>
        </w:rPr>
        <w:tab/>
        <w:t xml:space="preserve"> 7</w:t>
      </w:r>
    </w:p>
    <w:p w:rsidR="00000000" w:rsidRDefault="006B1DA6">
      <w:pPr>
        <w:pStyle w:val="Spistreci21"/>
        <w:shd w:val="clear" w:color="auto" w:fill="auto"/>
        <w:tabs>
          <w:tab w:val="left" w:leader="dot" w:pos="8703"/>
        </w:tabs>
        <w:spacing w:line="276" w:lineRule="exact"/>
        <w:ind w:firstLine="0"/>
      </w:pPr>
      <w:r>
        <w:rPr>
          <w:rStyle w:val="Spistreci20"/>
          <w:i/>
          <w:iCs/>
          <w:color w:val="000000"/>
        </w:rPr>
        <w:t>Maria Szupryczyńska:</w:t>
      </w:r>
      <w:r>
        <w:rPr>
          <w:rStyle w:val="Spistreci2Bezkursywy"/>
          <w:i w:val="0"/>
          <w:iCs w:val="0"/>
          <w:color w:val="000000"/>
        </w:rPr>
        <w:t xml:space="preserve"> O konstrukcjach typu </w:t>
      </w:r>
      <w:r>
        <w:rPr>
          <w:rStyle w:val="Spistreci20"/>
          <w:i/>
          <w:iCs/>
          <w:color w:val="000000"/>
        </w:rPr>
        <w:t>Jest zakochany</w:t>
      </w:r>
      <w:r>
        <w:rPr>
          <w:rStyle w:val="Spistreci2Bezkursywy"/>
          <w:i w:val="0"/>
          <w:iCs w:val="0"/>
          <w:color w:val="000000"/>
        </w:rPr>
        <w:t xml:space="preserve">, </w:t>
      </w:r>
      <w:r>
        <w:rPr>
          <w:rStyle w:val="Spistreci20"/>
          <w:i/>
          <w:iCs/>
          <w:color w:val="000000"/>
        </w:rPr>
        <w:t>ale nie we mnie</w:t>
      </w:r>
      <w:r>
        <w:rPr>
          <w:rStyle w:val="Spistreci2Bezkursywy"/>
          <w:i w:val="0"/>
          <w:iCs w:val="0"/>
          <w:color w:val="000000"/>
        </w:rPr>
        <w:tab/>
        <w:t xml:space="preserve"> 4</w:t>
      </w:r>
    </w:p>
    <w:p w:rsidR="00000000" w:rsidRDefault="006B1DA6">
      <w:pPr>
        <w:pStyle w:val="Spistreci2"/>
        <w:shd w:val="clear" w:color="auto" w:fill="auto"/>
        <w:tabs>
          <w:tab w:val="center" w:pos="4932"/>
          <w:tab w:val="right" w:leader="dot" w:pos="9380"/>
        </w:tabs>
        <w:spacing w:before="0" w:line="276" w:lineRule="exact"/>
        <w:ind w:firstLine="0"/>
      </w:pPr>
      <w:r>
        <w:rPr>
          <w:rStyle w:val="SpistreciKursywa"/>
          <w:color w:val="000000"/>
        </w:rPr>
        <w:t>Marek Świdziński:</w:t>
      </w:r>
      <w:r>
        <w:rPr>
          <w:rStyle w:val="Spistreci2Znak"/>
          <w:color w:val="000000"/>
        </w:rPr>
        <w:t xml:space="preserve"> Przecinek jako jednostka</w:t>
      </w:r>
      <w:r>
        <w:rPr>
          <w:rStyle w:val="Spistreci2Znak"/>
          <w:color w:val="000000"/>
        </w:rPr>
        <w:tab/>
        <w:t>składniowa</w:t>
      </w:r>
      <w:r>
        <w:rPr>
          <w:rStyle w:val="Spistreci2Znak"/>
          <w:color w:val="000000"/>
        </w:rPr>
        <w:tab/>
        <w:t xml:space="preserve"> 8</w:t>
      </w:r>
    </w:p>
    <w:p w:rsidR="00000000" w:rsidRDefault="006B1DA6">
      <w:pPr>
        <w:pStyle w:val="Spistreci2"/>
        <w:shd w:val="clear" w:color="auto" w:fill="auto"/>
        <w:spacing w:before="0" w:after="14" w:line="220" w:lineRule="exact"/>
        <w:ind w:firstLine="0"/>
      </w:pPr>
      <w:r>
        <w:rPr>
          <w:rStyle w:val="SpistreciKursywa"/>
          <w:color w:val="000000"/>
        </w:rPr>
        <w:t>Kamilla Termińska:</w:t>
      </w:r>
      <w:r>
        <w:rPr>
          <w:rStyle w:val="Spistreci2Znak"/>
          <w:color w:val="000000"/>
        </w:rPr>
        <w:t xml:space="preserve"> Tematyzacja w wypowiedzeniach postrzeżeniowych (na przykładach</w:t>
      </w:r>
    </w:p>
    <w:p w:rsidR="00000000" w:rsidRDefault="006B1DA6">
      <w:pPr>
        <w:pStyle w:val="Spistreci2"/>
        <w:shd w:val="clear" w:color="auto" w:fill="auto"/>
        <w:tabs>
          <w:tab w:val="left" w:leader="dot" w:pos="8703"/>
        </w:tabs>
        <w:spacing w:before="0" w:line="220" w:lineRule="exact"/>
        <w:ind w:left="500" w:firstLine="0"/>
      </w:pPr>
      <w:r>
        <w:rPr>
          <w:rStyle w:val="Spistreci2Znak"/>
          <w:color w:val="000000"/>
        </w:rPr>
        <w:t>z prozy Jarosława Iwaszkiewicza)</w:t>
      </w:r>
      <w:r>
        <w:rPr>
          <w:rStyle w:val="Spistreci2Znak"/>
          <w:color w:val="000000"/>
        </w:rPr>
        <w:tab/>
        <w:t xml:space="preserve"> 1</w:t>
      </w:r>
    </w:p>
    <w:p w:rsidR="00000000" w:rsidRDefault="006B1DA6">
      <w:pPr>
        <w:pStyle w:val="Spistreci2"/>
        <w:shd w:val="clear" w:color="auto" w:fill="auto"/>
        <w:spacing w:before="0" w:after="60" w:line="258" w:lineRule="exact"/>
        <w:ind w:right="1440" w:firstLine="0"/>
        <w:jc w:val="left"/>
      </w:pPr>
      <w:r>
        <w:rPr>
          <w:rStyle w:val="SpistreciKursywa"/>
          <w:color w:val="000000"/>
        </w:rPr>
        <w:t>Bogdan Walczak:</w:t>
      </w:r>
      <w:r>
        <w:rPr>
          <w:rStyle w:val="Spistreci2Znak"/>
          <w:color w:val="000000"/>
        </w:rPr>
        <w:t xml:space="preserve"> Osobliwe nazewnictwo powieści Zbigniewa Nienackiego </w:t>
      </w:r>
      <w:r>
        <w:rPr>
          <w:rStyle w:val="SpistreciKursywa"/>
          <w:color w:val="000000"/>
        </w:rPr>
        <w:t>Dagome iudex</w:t>
      </w:r>
      <w:r>
        <w:rPr>
          <w:rStyle w:val="Spistreci2Znak"/>
          <w:color w:val="000000"/>
        </w:rPr>
        <w:t xml:space="preserve"> 1</w:t>
      </w:r>
    </w:p>
    <w:p w:rsidR="00000000" w:rsidRDefault="006B1DA6">
      <w:pPr>
        <w:pStyle w:val="Spistreci2"/>
        <w:shd w:val="clear" w:color="auto" w:fill="auto"/>
        <w:spacing w:before="0" w:line="258" w:lineRule="exact"/>
        <w:ind w:right="1440" w:firstLine="0"/>
        <w:jc w:val="left"/>
      </w:pPr>
      <w:r>
        <w:rPr>
          <w:rStyle w:val="SpistreciKursywa"/>
          <w:color w:val="000000"/>
        </w:rPr>
        <w:t>Bogdan Walczak:</w:t>
      </w:r>
      <w:r>
        <w:rPr>
          <w:rStyle w:val="Spistreci2Znak"/>
          <w:color w:val="000000"/>
        </w:rPr>
        <w:t xml:space="preserve"> Terminologia w słownikach ogólnych (na przykładzie </w:t>
      </w:r>
      <w:r>
        <w:rPr>
          <w:rStyle w:val="SpistreciKursywa"/>
          <w:color w:val="000000"/>
        </w:rPr>
        <w:t>Słownika języka</w:t>
      </w:r>
    </w:p>
    <w:p w:rsidR="00000000" w:rsidRDefault="006B1DA6">
      <w:pPr>
        <w:pStyle w:val="Spistreci2"/>
        <w:shd w:val="clear" w:color="auto" w:fill="auto"/>
        <w:tabs>
          <w:tab w:val="center" w:pos="4502"/>
          <w:tab w:val="right" w:leader="dot" w:pos="9380"/>
        </w:tabs>
        <w:spacing w:before="0" w:line="276" w:lineRule="exact"/>
        <w:ind w:left="500" w:firstLine="0"/>
      </w:pPr>
      <w:r>
        <w:rPr>
          <w:rStyle w:val="SpistreciKursywa"/>
          <w:color w:val="000000"/>
        </w:rPr>
        <w:t>polskiego</w:t>
      </w:r>
      <w:r>
        <w:rPr>
          <w:rStyle w:val="Spistreci2Znak"/>
          <w:color w:val="000000"/>
        </w:rPr>
        <w:t xml:space="preserve"> pod redakcją Mieczysława</w:t>
      </w:r>
      <w:r>
        <w:rPr>
          <w:rStyle w:val="Spistreci2Znak"/>
          <w:color w:val="000000"/>
        </w:rPr>
        <w:tab/>
        <w:t>Szymczaka)</w:t>
      </w:r>
      <w:r>
        <w:rPr>
          <w:rStyle w:val="Spistreci2Znak"/>
          <w:color w:val="000000"/>
        </w:rPr>
        <w:tab/>
        <w:t xml:space="preserve"> 4</w:t>
      </w:r>
    </w:p>
    <w:p w:rsidR="00000000" w:rsidRDefault="006B1DA6">
      <w:pPr>
        <w:pStyle w:val="Spistreci2"/>
        <w:shd w:val="clear" w:color="auto" w:fill="auto"/>
        <w:spacing w:before="0" w:line="276" w:lineRule="exact"/>
        <w:ind w:firstLine="0"/>
      </w:pPr>
      <w:r>
        <w:rPr>
          <w:rStyle w:val="SpistreciKursywa"/>
          <w:color w:val="000000"/>
        </w:rPr>
        <w:t>Krystyna Waszakowa:</w:t>
      </w:r>
      <w:r>
        <w:rPr>
          <w:rStyle w:val="Spistreci2Znak"/>
          <w:color w:val="000000"/>
        </w:rPr>
        <w:t xml:space="preserve"> O homonimiczności suf</w:t>
      </w:r>
      <w:r>
        <w:rPr>
          <w:rStyle w:val="Spistreci2Znak"/>
          <w:color w:val="000000"/>
        </w:rPr>
        <w:t>iksów rodzimych i obcych w derywatach</w:t>
      </w:r>
    </w:p>
    <w:p w:rsidR="00000000" w:rsidRDefault="006B1DA6">
      <w:pPr>
        <w:pStyle w:val="Spistreci2"/>
        <w:shd w:val="clear" w:color="auto" w:fill="auto"/>
        <w:tabs>
          <w:tab w:val="right" w:leader="dot" w:pos="9380"/>
        </w:tabs>
        <w:spacing w:before="0" w:line="276" w:lineRule="exact"/>
        <w:ind w:left="500" w:firstLine="0"/>
      </w:pPr>
      <w:r>
        <w:rPr>
          <w:rStyle w:val="Spistreci2Znak"/>
          <w:color w:val="000000"/>
        </w:rPr>
        <w:t>współczesnej polszczyzny ogólnej</w:t>
      </w:r>
      <w:r>
        <w:rPr>
          <w:rStyle w:val="Spistreci2Znak"/>
          <w:color w:val="000000"/>
        </w:rPr>
        <w:tab/>
        <w:t xml:space="preserve"> 6</w:t>
      </w:r>
    </w:p>
    <w:p w:rsidR="00000000" w:rsidRDefault="006B1DA6">
      <w:pPr>
        <w:pStyle w:val="Spistreci2"/>
        <w:shd w:val="clear" w:color="auto" w:fill="auto"/>
        <w:tabs>
          <w:tab w:val="left" w:leader="dot" w:pos="8703"/>
          <w:tab w:val="left" w:pos="9251"/>
        </w:tabs>
        <w:spacing w:before="0" w:line="276" w:lineRule="exact"/>
        <w:ind w:firstLine="0"/>
      </w:pPr>
      <w:hyperlink w:anchor="bookmark10" w:tooltip="Current Document" w:history="1">
        <w:r>
          <w:rPr>
            <w:rStyle w:val="SpistreciKursywa"/>
            <w:color w:val="000000"/>
          </w:rPr>
          <w:t>Jan Wawrzyńczyk:</w:t>
        </w:r>
        <w:r>
          <w:rPr>
            <w:rStyle w:val="Spistreci2Znak"/>
            <w:color w:val="000000"/>
          </w:rPr>
          <w:t xml:space="preserve"> O pewnym źródle dokumentacyjnym słownictwa polskiego</w:t>
        </w:r>
        <w:r>
          <w:rPr>
            <w:rStyle w:val="Spistreci2Znak"/>
            <w:color w:val="000000"/>
          </w:rPr>
          <w:tab/>
        </w:r>
        <w:r>
          <w:rPr>
            <w:rStyle w:val="Spistreci2Znak"/>
            <w:color w:val="000000"/>
          </w:rPr>
          <w:tab/>
          <w:t>1</w:t>
        </w:r>
      </w:hyperlink>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Adam Weisberg:</w:t>
      </w:r>
      <w:r>
        <w:rPr>
          <w:rStyle w:val="Spistreci2Znak"/>
          <w:color w:val="000000"/>
        </w:rPr>
        <w:t xml:space="preserve"> Przekład polski angielskich</w:t>
      </w:r>
      <w:r>
        <w:rPr>
          <w:rStyle w:val="Spistreci2Znak"/>
          <w:color w:val="000000"/>
        </w:rPr>
        <w:t xml:space="preserve"> wypowiedzi telegraficznych</w:t>
      </w:r>
      <w:r>
        <w:rPr>
          <w:rStyle w:val="Spistreci2Znak"/>
          <w:color w:val="000000"/>
        </w:rPr>
        <w:tab/>
        <w:t xml:space="preserve"> 6</w:t>
      </w:r>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Adam Weinsberg:</w:t>
      </w:r>
      <w:r>
        <w:rPr>
          <w:rStyle w:val="Spistreci2Znak"/>
          <w:color w:val="000000"/>
        </w:rPr>
        <w:t xml:space="preserve"> O przekładzie polskiej terminologi językoznawczej</w:t>
      </w:r>
      <w:r>
        <w:rPr>
          <w:rStyle w:val="Spistreci2Znak"/>
          <w:color w:val="000000"/>
        </w:rPr>
        <w:tab/>
        <w:t xml:space="preserve"> 9-10</w:t>
      </w:r>
    </w:p>
    <w:p w:rsidR="00000000" w:rsidRDefault="006B1DA6">
      <w:pPr>
        <w:pStyle w:val="Spistreci2"/>
        <w:shd w:val="clear" w:color="auto" w:fill="auto"/>
        <w:tabs>
          <w:tab w:val="right" w:leader="dot" w:pos="9380"/>
        </w:tabs>
        <w:spacing w:before="0" w:line="276" w:lineRule="exact"/>
        <w:ind w:firstLine="0"/>
      </w:pPr>
      <w:r>
        <w:rPr>
          <w:rStyle w:val="SpistreciKursywa"/>
          <w:color w:val="000000"/>
        </w:rPr>
        <w:t>Elżbieta Wierzbicka:</w:t>
      </w:r>
      <w:r>
        <w:rPr>
          <w:rStyle w:val="Spistreci2Znak"/>
          <w:color w:val="000000"/>
        </w:rPr>
        <w:t xml:space="preserve"> Interpretacje pragmatyczne fazy nominalnej</w:t>
      </w:r>
      <w:r>
        <w:rPr>
          <w:rStyle w:val="Spistreci2Znak"/>
          <w:color w:val="000000"/>
        </w:rPr>
        <w:tab/>
        <w:t xml:space="preserve"> 8</w:t>
      </w:r>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Alicja Witorska:</w:t>
      </w:r>
      <w:r>
        <w:rPr>
          <w:rStyle w:val="Spistreci2Znak"/>
          <w:color w:val="000000"/>
        </w:rPr>
        <w:t xml:space="preserve"> Zapożyczenia w słownictwie współczesnej mody</w:t>
      </w:r>
      <w:r>
        <w:rPr>
          <w:rStyle w:val="Spistreci2Znak"/>
          <w:color w:val="000000"/>
        </w:rPr>
        <w:tab/>
        <w:t xml:space="preserve"> 4</w:t>
      </w:r>
    </w:p>
    <w:p w:rsidR="00000000" w:rsidRDefault="006B1DA6">
      <w:pPr>
        <w:pStyle w:val="Spistreci2"/>
        <w:shd w:val="clear" w:color="auto" w:fill="auto"/>
        <w:spacing w:before="0" w:line="276" w:lineRule="exact"/>
        <w:ind w:firstLine="0"/>
      </w:pPr>
      <w:r>
        <w:rPr>
          <w:rStyle w:val="SpistreciKursywa"/>
          <w:color w:val="000000"/>
        </w:rPr>
        <w:t>Maria Wojtak:</w:t>
      </w:r>
      <w:r>
        <w:rPr>
          <w:rStyle w:val="Spistreci2Znak"/>
          <w:color w:val="000000"/>
        </w:rPr>
        <w:t xml:space="preserve"> Z probl</w:t>
      </w:r>
      <w:r>
        <w:rPr>
          <w:rStyle w:val="Spistreci2Znak"/>
          <w:color w:val="000000"/>
        </w:rPr>
        <w:t>ematyki opisu stylu tekstów użytkowych na podstawie analizy</w:t>
      </w:r>
    </w:p>
    <w:p w:rsidR="00000000" w:rsidRDefault="006B1DA6">
      <w:pPr>
        <w:pStyle w:val="Spistreci2"/>
        <w:shd w:val="clear" w:color="auto" w:fill="auto"/>
        <w:tabs>
          <w:tab w:val="right" w:leader="dot" w:pos="9380"/>
        </w:tabs>
        <w:spacing w:before="0" w:line="276" w:lineRule="exact"/>
        <w:ind w:left="500" w:firstLine="0"/>
      </w:pPr>
      <w:r>
        <w:rPr>
          <w:rStyle w:val="Spistreci2Znak"/>
          <w:color w:val="000000"/>
        </w:rPr>
        <w:t>ogłoszeń matrymonialnych</w:t>
      </w:r>
      <w:r>
        <w:rPr>
          <w:rStyle w:val="Spistreci2Znak"/>
          <w:color w:val="000000"/>
        </w:rPr>
        <w:tab/>
        <w:t xml:space="preserve"> 2</w:t>
      </w:r>
    </w:p>
    <w:p w:rsidR="00000000" w:rsidRDefault="006B1DA6">
      <w:pPr>
        <w:pStyle w:val="Spistreci2"/>
        <w:shd w:val="clear" w:color="auto" w:fill="auto"/>
        <w:tabs>
          <w:tab w:val="right" w:leader="dot" w:pos="9380"/>
        </w:tabs>
        <w:spacing w:before="0" w:line="276" w:lineRule="exact"/>
        <w:ind w:firstLine="0"/>
      </w:pPr>
      <w:r>
        <w:rPr>
          <w:rStyle w:val="SpistreciKursywa"/>
          <w:color w:val="000000"/>
        </w:rPr>
        <w:t>Janina Wójtowiczowa:</w:t>
      </w:r>
      <w:r>
        <w:rPr>
          <w:rStyle w:val="Spistreci2Znak"/>
          <w:color w:val="000000"/>
        </w:rPr>
        <w:t xml:space="preserve"> Socjofonematyczne spostrzeżenia</w:t>
      </w:r>
      <w:r>
        <w:rPr>
          <w:rStyle w:val="Spistreci2Znak"/>
          <w:color w:val="000000"/>
        </w:rPr>
        <w:tab/>
        <w:t xml:space="preserve"> 4</w:t>
      </w:r>
    </w:p>
    <w:p w:rsidR="00000000" w:rsidRDefault="006B1DA6">
      <w:pPr>
        <w:pStyle w:val="Spistreci2"/>
        <w:shd w:val="clear" w:color="auto" w:fill="auto"/>
        <w:tabs>
          <w:tab w:val="left" w:leader="dot" w:pos="8703"/>
        </w:tabs>
        <w:spacing w:before="0" w:line="276" w:lineRule="exact"/>
        <w:ind w:firstLine="0"/>
      </w:pPr>
      <w:r>
        <w:rPr>
          <w:rStyle w:val="SpistreciKursywa"/>
          <w:color w:val="000000"/>
        </w:rPr>
        <w:t>Krzysztof Wróblewski:</w:t>
      </w:r>
      <w:r>
        <w:rPr>
          <w:rStyle w:val="Spistreci2Znak"/>
          <w:color w:val="000000"/>
        </w:rPr>
        <w:t xml:space="preserve"> O nazwach płyt w języku polskim</w:t>
      </w:r>
      <w:r>
        <w:rPr>
          <w:rStyle w:val="Spistreci2Znak"/>
          <w:color w:val="000000"/>
        </w:rPr>
        <w:tab/>
        <w:t xml:space="preserve"> 4</w:t>
      </w:r>
    </w:p>
    <w:p w:rsidR="00000000" w:rsidRDefault="006B1DA6">
      <w:pPr>
        <w:pStyle w:val="Spistreci2"/>
        <w:shd w:val="clear" w:color="auto" w:fill="auto"/>
        <w:tabs>
          <w:tab w:val="right" w:leader="dot" w:pos="8915"/>
        </w:tabs>
        <w:spacing w:before="0" w:line="276" w:lineRule="exact"/>
        <w:ind w:left="500" w:right="1440" w:hanging="500"/>
        <w:jc w:val="left"/>
      </w:pPr>
      <w:r>
        <w:rPr>
          <w:rStyle w:val="SpistreciKursywa"/>
          <w:color w:val="000000"/>
        </w:rPr>
        <w:t>Bogusław Wyderka:</w:t>
      </w:r>
      <w:r>
        <w:rPr>
          <w:rStyle w:val="Spistreci2Znak"/>
          <w:color w:val="000000"/>
        </w:rPr>
        <w:t xml:space="preserve"> Szyk składników grup nominalnych w XV</w:t>
      </w:r>
      <w:r>
        <w:rPr>
          <w:rStyle w:val="Spistreci2Znak"/>
          <w:color w:val="000000"/>
        </w:rPr>
        <w:t>II-wiecznej prozie reto</w:t>
      </w:r>
      <w:r>
        <w:rPr>
          <w:rStyle w:val="Spistreci2Znak"/>
          <w:color w:val="000000"/>
        </w:rPr>
        <w:softHyphen/>
        <w:t>rycznej. Cz. I. Grupy dwuskładnikowe</w:t>
      </w:r>
      <w:r>
        <w:rPr>
          <w:rStyle w:val="Spistreci2Znak"/>
          <w:color w:val="000000"/>
        </w:rPr>
        <w:tab/>
        <w:t xml:space="preserve"> I</w:t>
      </w:r>
    </w:p>
    <w:p w:rsidR="00000000" w:rsidRDefault="006B1DA6">
      <w:pPr>
        <w:pStyle w:val="Spistreci2"/>
        <w:shd w:val="clear" w:color="auto" w:fill="auto"/>
        <w:tabs>
          <w:tab w:val="right" w:leader="dot" w:pos="8915"/>
        </w:tabs>
        <w:spacing w:before="0" w:line="276" w:lineRule="exact"/>
        <w:ind w:left="500" w:right="1440" w:hanging="500"/>
        <w:jc w:val="left"/>
      </w:pPr>
      <w:r>
        <w:rPr>
          <w:rStyle w:val="SpistreciKursywa"/>
          <w:color w:val="000000"/>
        </w:rPr>
        <w:t>Bogusław Wyderka:</w:t>
      </w:r>
      <w:r>
        <w:rPr>
          <w:rStyle w:val="Spistreci2Znak"/>
          <w:color w:val="000000"/>
        </w:rPr>
        <w:t xml:space="preserve"> Szyk składników grup nominalnych w XVII-wiecznej prozie reto</w:t>
      </w:r>
      <w:r>
        <w:rPr>
          <w:rStyle w:val="Spistreci2Znak"/>
          <w:color w:val="000000"/>
        </w:rPr>
        <w:softHyphen/>
        <w:t>rycznej. Cz. II. Rozbudowane grupy nominalne</w:t>
      </w:r>
      <w:r>
        <w:rPr>
          <w:rStyle w:val="Spistreci2Znak"/>
          <w:color w:val="000000"/>
        </w:rPr>
        <w:tab/>
        <w:t xml:space="preserve"> 2</w:t>
      </w:r>
    </w:p>
    <w:p w:rsidR="00000000" w:rsidRDefault="006B1DA6">
      <w:pPr>
        <w:pStyle w:val="Spistreci2"/>
        <w:shd w:val="clear" w:color="auto" w:fill="auto"/>
        <w:spacing w:before="0" w:line="276" w:lineRule="exact"/>
        <w:ind w:firstLine="0"/>
      </w:pPr>
      <w:r>
        <w:rPr>
          <w:rStyle w:val="SpistreciKursywa"/>
          <w:color w:val="000000"/>
        </w:rPr>
        <w:t>Maria Zarębina:</w:t>
      </w:r>
      <w:r>
        <w:rPr>
          <w:rStyle w:val="Spistreci2Znak"/>
          <w:color w:val="000000"/>
        </w:rPr>
        <w:t xml:space="preserve"> „Bóstwem jesteś czy nimfą</w:t>
      </w:r>
      <w:r>
        <w:rPr>
          <w:rStyle w:val="Spistreci2Znak"/>
          <w:color w:val="000000"/>
        </w:rPr>
        <w:t xml:space="preserve"> duchem czy widzeniem?", czyli kobiety w </w:t>
      </w:r>
      <w:r>
        <w:rPr>
          <w:rStyle w:val="SpistreciKursywa"/>
          <w:color w:val="000000"/>
        </w:rPr>
        <w:t>Panu</w:t>
      </w:r>
    </w:p>
    <w:p w:rsidR="00000000" w:rsidRDefault="006B1DA6">
      <w:pPr>
        <w:pStyle w:val="Spistreci21"/>
        <w:shd w:val="clear" w:color="auto" w:fill="auto"/>
        <w:tabs>
          <w:tab w:val="right" w:leader="dot" w:pos="9380"/>
        </w:tabs>
        <w:spacing w:line="276" w:lineRule="exact"/>
        <w:ind w:left="500" w:firstLine="0"/>
        <w:sectPr w:rsidR="00000000">
          <w:pgSz w:w="11900" w:h="16840"/>
          <w:pgMar w:top="844" w:right="206" w:bottom="1083" w:left="839" w:header="0" w:footer="3" w:gutter="0"/>
          <w:cols w:space="720"/>
          <w:noEndnote/>
          <w:docGrid w:linePitch="360"/>
        </w:sectPr>
      </w:pPr>
      <w:r>
        <w:rPr>
          <w:rStyle w:val="Spistreci20"/>
          <w:i/>
          <w:iCs/>
          <w:color w:val="000000"/>
        </w:rPr>
        <w:t>Tadeuszu</w:t>
      </w:r>
      <w:r>
        <w:rPr>
          <w:rStyle w:val="Spistreci2Bezkursywy"/>
          <w:i w:val="0"/>
          <w:iCs w:val="0"/>
          <w:color w:val="000000"/>
        </w:rPr>
        <w:tab/>
        <w:t xml:space="preserve"> 5</w:t>
      </w:r>
    </w:p>
    <w:p w:rsidR="00000000" w:rsidRDefault="006B1DA6">
      <w:pPr>
        <w:pStyle w:val="Teksttreci41"/>
        <w:shd w:val="clear" w:color="auto" w:fill="auto"/>
        <w:spacing w:after="14" w:line="220" w:lineRule="exact"/>
      </w:pPr>
      <w:r>
        <w:lastRenderedPageBreak/>
        <w:fldChar w:fldCharType="end"/>
      </w:r>
      <w:r>
        <w:rPr>
          <w:rStyle w:val="Teksttreci4Kursywa"/>
          <w:color w:val="000000"/>
        </w:rPr>
        <w:t>Józef Porayski-Pomsta:</w:t>
      </w:r>
      <w:r>
        <w:rPr>
          <w:rStyle w:val="Teksttreci4"/>
          <w:color w:val="000000"/>
        </w:rPr>
        <w:t xml:space="preserve"> Uwagi o systemie terminologicznym stosowanym w kształceniu</w:t>
      </w:r>
    </w:p>
    <w:p w:rsidR="00000000" w:rsidRDefault="006B1DA6">
      <w:pPr>
        <w:pStyle w:val="Spistreci2"/>
        <w:shd w:val="clear" w:color="auto" w:fill="auto"/>
        <w:tabs>
          <w:tab w:val="left" w:leader="dot" w:pos="8930"/>
        </w:tabs>
        <w:spacing w:before="0" w:after="554" w:line="220" w:lineRule="exact"/>
        <w:ind w:left="520" w:firstLine="0"/>
      </w:pPr>
      <w:r>
        <w:fldChar w:fldCharType="begin"/>
      </w:r>
      <w:r>
        <w:instrText xml:space="preserve"> TOC \o "1-5" \h \z </w:instrText>
      </w:r>
      <w:r>
        <w:fldChar w:fldCharType="separate"/>
      </w:r>
      <w:r>
        <w:rPr>
          <w:rStyle w:val="Spistreci2Znak"/>
          <w:color w:val="000000"/>
        </w:rPr>
        <w:t>językowym w szkole podstawowej</w:t>
      </w:r>
      <w:r>
        <w:rPr>
          <w:rStyle w:val="Spistreci2Znak"/>
          <w:color w:val="000000"/>
        </w:rPr>
        <w:tab/>
        <w:t xml:space="preserve"> 4</w:t>
      </w:r>
    </w:p>
    <w:p w:rsidR="00000000" w:rsidRDefault="006B1DA6">
      <w:pPr>
        <w:pStyle w:val="Spistreci2"/>
        <w:shd w:val="clear" w:color="auto" w:fill="auto"/>
        <w:spacing w:before="0" w:after="326" w:line="220" w:lineRule="exact"/>
        <w:ind w:left="3160" w:firstLine="0"/>
        <w:jc w:val="left"/>
      </w:pPr>
      <w:r>
        <w:rPr>
          <w:rStyle w:val="Spistreci2Znak"/>
          <w:color w:val="000000"/>
        </w:rPr>
        <w:t>JĘ</w:t>
      </w:r>
      <w:r>
        <w:rPr>
          <w:rStyle w:val="Spistreci2Znak"/>
          <w:color w:val="000000"/>
        </w:rPr>
        <w:t>ZYK POLSKI ZA GRANICĄ</w:t>
      </w:r>
    </w:p>
    <w:p w:rsidR="00000000" w:rsidRDefault="006B1DA6">
      <w:pPr>
        <w:pStyle w:val="Spistreci2"/>
        <w:shd w:val="clear" w:color="auto" w:fill="auto"/>
        <w:spacing w:before="0" w:line="288" w:lineRule="exact"/>
        <w:ind w:firstLine="0"/>
      </w:pPr>
      <w:r>
        <w:rPr>
          <w:rStyle w:val="SpistreciKursywa"/>
          <w:color w:val="000000"/>
        </w:rPr>
        <w:t>Irena Masojć</w:t>
      </w:r>
      <w:r>
        <w:rPr>
          <w:rStyle w:val="Spistreci2Znak"/>
          <w:color w:val="000000"/>
        </w:rPr>
        <w:t>: O wpływie składni rosyjskiej na współczesną polszczyznę wileńską (na</w:t>
      </w:r>
    </w:p>
    <w:p w:rsidR="00000000" w:rsidRDefault="006B1DA6">
      <w:pPr>
        <w:pStyle w:val="Spistreci2"/>
        <w:shd w:val="clear" w:color="auto" w:fill="auto"/>
        <w:tabs>
          <w:tab w:val="left" w:leader="dot" w:pos="8930"/>
        </w:tabs>
        <w:spacing w:before="0" w:line="288" w:lineRule="exact"/>
        <w:ind w:left="520" w:firstLine="0"/>
      </w:pPr>
      <w:r>
        <w:rPr>
          <w:rStyle w:val="Spistreci2Znak"/>
          <w:color w:val="000000"/>
        </w:rPr>
        <w:t>materiale „Czerwonego Sztandaru")</w:t>
      </w:r>
      <w:r>
        <w:rPr>
          <w:rStyle w:val="Spistreci2Znak"/>
          <w:color w:val="000000"/>
        </w:rPr>
        <w:tab/>
        <w:t xml:space="preserve"> 2</w:t>
      </w:r>
    </w:p>
    <w:p w:rsidR="00000000" w:rsidRDefault="006B1DA6">
      <w:pPr>
        <w:pStyle w:val="Spistreci2"/>
        <w:shd w:val="clear" w:color="auto" w:fill="auto"/>
        <w:tabs>
          <w:tab w:val="right" w:leader="dot" w:pos="9135"/>
        </w:tabs>
        <w:spacing w:before="0" w:after="654" w:line="288" w:lineRule="exact"/>
        <w:ind w:left="520" w:right="1200"/>
        <w:jc w:val="left"/>
      </w:pPr>
      <w:r>
        <w:rPr>
          <w:rStyle w:val="SpistreciKursywa"/>
          <w:color w:val="000000"/>
        </w:rPr>
        <w:t>Maria Olszewska</w:t>
      </w:r>
      <w:r>
        <w:rPr>
          <w:rStyle w:val="Spistreci2Znak"/>
          <w:color w:val="000000"/>
        </w:rPr>
        <w:t>: Tekst literacki w nauczaniu języka polskiego w środowiskach polo</w:t>
      </w:r>
      <w:r>
        <w:rPr>
          <w:rStyle w:val="Spistreci2Znak"/>
          <w:color w:val="000000"/>
        </w:rPr>
        <w:softHyphen/>
        <w:t xml:space="preserve">nijnych </w:t>
      </w:r>
      <w:r>
        <w:rPr>
          <w:rStyle w:val="Spistreci2Znak"/>
          <w:color w:val="000000"/>
        </w:rPr>
        <w:tab/>
        <w:t xml:space="preserve"> 4</w:t>
      </w:r>
    </w:p>
    <w:p w:rsidR="00000000" w:rsidRDefault="006B1DA6">
      <w:pPr>
        <w:pStyle w:val="Spistreci2"/>
        <w:shd w:val="clear" w:color="auto" w:fill="auto"/>
        <w:spacing w:before="0" w:after="330" w:line="220" w:lineRule="exact"/>
        <w:ind w:left="2660" w:firstLine="0"/>
        <w:jc w:val="left"/>
      </w:pPr>
      <w:r>
        <w:rPr>
          <w:rStyle w:val="Spistreci2Znak"/>
          <w:color w:val="000000"/>
        </w:rPr>
        <w:t>SPRAWOZDANIA, UWAGI, POLEMIKI</w:t>
      </w:r>
    </w:p>
    <w:p w:rsidR="00000000" w:rsidRDefault="006B1DA6">
      <w:pPr>
        <w:pStyle w:val="Spistreci2"/>
        <w:shd w:val="clear" w:color="auto" w:fill="auto"/>
        <w:tabs>
          <w:tab w:val="left" w:leader="dot" w:pos="8930"/>
        </w:tabs>
        <w:spacing w:before="0"/>
        <w:ind w:firstLine="0"/>
      </w:pPr>
      <w:r>
        <w:rPr>
          <w:rStyle w:val="SpistreciKursywa"/>
          <w:color w:val="000000"/>
        </w:rPr>
        <w:t>Danuta Buttler</w:t>
      </w:r>
      <w:r>
        <w:rPr>
          <w:rStyle w:val="Spistreci2Znak"/>
          <w:color w:val="000000"/>
        </w:rPr>
        <w:t>: O pidżinic i tolerancji</w:t>
      </w:r>
      <w:r>
        <w:rPr>
          <w:rStyle w:val="Spistreci2Znak"/>
          <w:color w:val="000000"/>
        </w:rPr>
        <w:tab/>
        <w:t xml:space="preserve"> 2</w:t>
      </w:r>
    </w:p>
    <w:p w:rsidR="00000000" w:rsidRDefault="006B1DA6">
      <w:pPr>
        <w:pStyle w:val="Spistreci2"/>
        <w:shd w:val="clear" w:color="auto" w:fill="auto"/>
        <w:spacing w:before="0"/>
        <w:ind w:firstLine="0"/>
      </w:pPr>
      <w:r>
        <w:rPr>
          <w:rStyle w:val="SpistreciKursywa"/>
          <w:color w:val="000000"/>
        </w:rPr>
        <w:t>Krystyna Gąsiorek</w:t>
      </w:r>
      <w:r>
        <w:rPr>
          <w:rStyle w:val="Spistreci2Znak"/>
          <w:color w:val="000000"/>
        </w:rPr>
        <w:t>: Środowiska językowo-kulturowe. Konferencja naukowa w Trzemeśni</w:t>
      </w:r>
    </w:p>
    <w:p w:rsidR="00000000" w:rsidRDefault="006B1DA6">
      <w:pPr>
        <w:pStyle w:val="Spistreci2"/>
        <w:shd w:val="clear" w:color="auto" w:fill="auto"/>
        <w:tabs>
          <w:tab w:val="left" w:leader="dot" w:pos="8930"/>
        </w:tabs>
        <w:spacing w:before="0"/>
        <w:ind w:left="520" w:firstLine="0"/>
      </w:pPr>
      <w:r>
        <w:rPr>
          <w:rStyle w:val="Spistreci2Znak"/>
          <w:color w:val="000000"/>
        </w:rPr>
        <w:t>(20-21 kwietnia 1990)</w:t>
      </w:r>
      <w:r>
        <w:rPr>
          <w:rStyle w:val="Spistreci2Znak"/>
          <w:color w:val="000000"/>
        </w:rPr>
        <w:tab/>
        <w:t xml:space="preserve"> 9-10</w:t>
      </w:r>
    </w:p>
    <w:p w:rsidR="00000000" w:rsidRDefault="006B1DA6">
      <w:pPr>
        <w:pStyle w:val="Spistreci21"/>
        <w:shd w:val="clear" w:color="auto" w:fill="auto"/>
        <w:tabs>
          <w:tab w:val="left" w:leader="dot" w:pos="8930"/>
        </w:tabs>
        <w:ind w:firstLine="0"/>
      </w:pPr>
      <w:r>
        <w:rPr>
          <w:rStyle w:val="Spistreci20"/>
          <w:i/>
          <w:iCs/>
          <w:color w:val="000000"/>
        </w:rPr>
        <w:t>Edward Łuczyński</w:t>
      </w:r>
      <w:r>
        <w:rPr>
          <w:rStyle w:val="Spistreci2Bezkursywy"/>
          <w:i w:val="0"/>
          <w:iCs w:val="0"/>
          <w:color w:val="000000"/>
        </w:rPr>
        <w:t xml:space="preserve">: Gdańskie Sympozjum </w:t>
      </w:r>
      <w:r>
        <w:rPr>
          <w:rStyle w:val="Spistreci20"/>
          <w:i/>
          <w:iCs/>
          <w:color w:val="000000"/>
        </w:rPr>
        <w:t>Polskie słownictwo morskie</w:t>
      </w:r>
      <w:r>
        <w:rPr>
          <w:rStyle w:val="Spistreci2Bezkursywy"/>
          <w:i w:val="0"/>
          <w:iCs w:val="0"/>
          <w:color w:val="000000"/>
        </w:rPr>
        <w:tab/>
        <w:t xml:space="preserve"> 7</w:t>
      </w:r>
    </w:p>
    <w:p w:rsidR="00000000" w:rsidRDefault="006B1DA6">
      <w:pPr>
        <w:pStyle w:val="Spistreci2"/>
        <w:shd w:val="clear" w:color="auto" w:fill="auto"/>
        <w:tabs>
          <w:tab w:val="left" w:leader="dot" w:pos="8930"/>
        </w:tabs>
        <w:spacing w:before="0" w:after="470"/>
        <w:ind w:firstLine="0"/>
      </w:pPr>
      <w:r>
        <w:rPr>
          <w:rStyle w:val="SpistreciKursywa"/>
          <w:color w:val="000000"/>
        </w:rPr>
        <w:t>Marcin Preyzner:</w:t>
      </w:r>
      <w:r>
        <w:rPr>
          <w:rStyle w:val="Spistreci2Znak"/>
          <w:color w:val="000000"/>
        </w:rPr>
        <w:t xml:space="preserve"> Nic da rady?</w:t>
      </w:r>
      <w:r>
        <w:rPr>
          <w:rStyle w:val="Spistreci2Znak"/>
          <w:color w:val="000000"/>
        </w:rPr>
        <w:tab/>
        <w:t xml:space="preserve"> 2</w:t>
      </w:r>
    </w:p>
    <w:p w:rsidR="00000000" w:rsidRDefault="006B1DA6">
      <w:pPr>
        <w:pStyle w:val="Spistreci2"/>
        <w:shd w:val="clear" w:color="auto" w:fill="auto"/>
        <w:spacing w:before="0" w:after="326" w:line="220" w:lineRule="exact"/>
        <w:ind w:left="4240" w:firstLine="0"/>
        <w:jc w:val="left"/>
      </w:pPr>
      <w:r>
        <w:rPr>
          <w:rStyle w:val="Spistreci2Znak"/>
          <w:color w:val="000000"/>
        </w:rPr>
        <w:t>RECENZJE</w:t>
      </w:r>
    </w:p>
    <w:p w:rsidR="00000000" w:rsidRDefault="006B1DA6">
      <w:pPr>
        <w:pStyle w:val="Spistreci21"/>
        <w:shd w:val="clear" w:color="auto" w:fill="auto"/>
        <w:spacing w:line="288" w:lineRule="exact"/>
        <w:ind w:firstLine="0"/>
      </w:pPr>
      <w:r>
        <w:rPr>
          <w:rStyle w:val="Spistreci20"/>
          <w:i/>
          <w:iCs/>
          <w:color w:val="000000"/>
        </w:rPr>
        <w:t>Marian Kucała: Słownik języka Cypriana Norwida.</w:t>
      </w:r>
      <w:r>
        <w:rPr>
          <w:rStyle w:val="Spistreci2Bezkursywy"/>
          <w:i w:val="0"/>
          <w:iCs w:val="0"/>
          <w:color w:val="000000"/>
        </w:rPr>
        <w:t xml:space="preserve"> Zeszyt próbny, opr. Pracownia Słownika</w:t>
      </w:r>
    </w:p>
    <w:p w:rsidR="00000000" w:rsidRDefault="006B1DA6">
      <w:pPr>
        <w:pStyle w:val="Spistreci2"/>
        <w:shd w:val="clear" w:color="auto" w:fill="auto"/>
        <w:tabs>
          <w:tab w:val="left" w:leader="dot" w:pos="8930"/>
        </w:tabs>
        <w:spacing w:before="0" w:line="288" w:lineRule="exact"/>
        <w:ind w:left="520" w:firstLine="0"/>
      </w:pPr>
      <w:r>
        <w:rPr>
          <w:rStyle w:val="Spistreci2Znak"/>
          <w:color w:val="000000"/>
        </w:rPr>
        <w:t xml:space="preserve">Języka Cypriana Norwida UW, Warszawa 1988 </w:t>
      </w:r>
      <w:r>
        <w:rPr>
          <w:rStyle w:val="Spistreci2Znak"/>
          <w:color w:val="000000"/>
        </w:rPr>
        <w:tab/>
        <w:t xml:space="preserve"> 3</w:t>
      </w:r>
    </w:p>
    <w:p w:rsidR="00000000" w:rsidRDefault="006B1DA6">
      <w:pPr>
        <w:pStyle w:val="Spistreci21"/>
        <w:shd w:val="clear" w:color="auto" w:fill="auto"/>
        <w:tabs>
          <w:tab w:val="right" w:leader="dot" w:pos="9135"/>
        </w:tabs>
        <w:spacing w:line="288" w:lineRule="exact"/>
        <w:ind w:left="520" w:right="1200"/>
        <w:jc w:val="left"/>
      </w:pPr>
      <w:r>
        <w:rPr>
          <w:rStyle w:val="Spistreci20"/>
          <w:i/>
          <w:iCs/>
          <w:color w:val="000000"/>
        </w:rPr>
        <w:t>Jolanta Mackiewicz:</w:t>
      </w:r>
      <w:r>
        <w:rPr>
          <w:rStyle w:val="Spistreci2Bezkursywy"/>
          <w:i w:val="0"/>
          <w:iCs w:val="0"/>
          <w:color w:val="000000"/>
        </w:rPr>
        <w:t xml:space="preserve"> Jan Ożdżyński, </w:t>
      </w:r>
      <w:r>
        <w:rPr>
          <w:rStyle w:val="Spistreci20"/>
          <w:i/>
          <w:iCs/>
          <w:color w:val="000000"/>
        </w:rPr>
        <w:t>Morska wspólnota kulturowa w świetle faktów ję</w:t>
      </w:r>
      <w:r>
        <w:rPr>
          <w:rStyle w:val="Spistreci20"/>
          <w:i/>
          <w:iCs/>
          <w:color w:val="000000"/>
        </w:rPr>
        <w:t>zyko</w:t>
      </w:r>
      <w:r>
        <w:rPr>
          <w:rStyle w:val="Spistreci20"/>
          <w:i/>
          <w:iCs/>
          <w:color w:val="000000"/>
        </w:rPr>
        <w:softHyphen/>
        <w:t>wych</w:t>
      </w:r>
      <w:r>
        <w:rPr>
          <w:rStyle w:val="Spistreci2Bezkursywy"/>
          <w:i w:val="0"/>
          <w:iCs w:val="0"/>
          <w:color w:val="000000"/>
        </w:rPr>
        <w:t xml:space="preserve">, Kraków 1989 </w:t>
      </w:r>
      <w:r>
        <w:rPr>
          <w:rStyle w:val="Spistreci2Bezkursywy"/>
          <w:i w:val="0"/>
          <w:iCs w:val="0"/>
          <w:color w:val="000000"/>
        </w:rPr>
        <w:tab/>
        <w:t xml:space="preserve"> 7</w:t>
      </w:r>
    </w:p>
    <w:p w:rsidR="00000000" w:rsidRDefault="006B1DA6">
      <w:pPr>
        <w:pStyle w:val="Spistreci21"/>
        <w:shd w:val="clear" w:color="auto" w:fill="auto"/>
        <w:tabs>
          <w:tab w:val="left" w:leader="dot" w:pos="8930"/>
        </w:tabs>
        <w:spacing w:line="288" w:lineRule="exact"/>
        <w:ind w:firstLine="0"/>
      </w:pPr>
      <w:r>
        <w:rPr>
          <w:rStyle w:val="Spistreci20"/>
          <w:i/>
          <w:iCs/>
          <w:color w:val="000000"/>
        </w:rPr>
        <w:t>Alicja Nowakowska:</w:t>
      </w:r>
      <w:r>
        <w:rPr>
          <w:rStyle w:val="Spistreci2Bezkursywy"/>
          <w:i w:val="0"/>
          <w:iCs w:val="0"/>
          <w:color w:val="000000"/>
        </w:rPr>
        <w:t xml:space="preserve"> Michel Melherbe, </w:t>
      </w:r>
      <w:r>
        <w:rPr>
          <w:rStyle w:val="Spistreci20"/>
          <w:i/>
          <w:iCs/>
          <w:color w:val="000000"/>
        </w:rPr>
        <w:t>Les langages de l’humanite,</w:t>
      </w:r>
      <w:r>
        <w:rPr>
          <w:rStyle w:val="Spistreci2Bezkursywy"/>
          <w:i w:val="0"/>
          <w:iCs w:val="0"/>
          <w:color w:val="000000"/>
        </w:rPr>
        <w:t xml:space="preserve"> Paris 1983 </w:t>
      </w:r>
      <w:r>
        <w:rPr>
          <w:rStyle w:val="Spistreci2Bezkursywy"/>
          <w:i w:val="0"/>
          <w:iCs w:val="0"/>
          <w:color w:val="000000"/>
        </w:rPr>
        <w:tab/>
        <w:t xml:space="preserve"> 7</w:t>
      </w:r>
    </w:p>
    <w:p w:rsidR="00000000" w:rsidRDefault="006B1DA6">
      <w:pPr>
        <w:pStyle w:val="Spistreci2"/>
        <w:shd w:val="clear" w:color="auto" w:fill="auto"/>
        <w:spacing w:before="0" w:line="288" w:lineRule="exact"/>
        <w:ind w:left="520" w:right="1200"/>
        <w:jc w:val="left"/>
      </w:pPr>
      <w:r>
        <w:rPr>
          <w:rStyle w:val="SpistreciKursywa"/>
          <w:color w:val="000000"/>
        </w:rPr>
        <w:t>Eugenia Rechtsiegel:</w:t>
      </w:r>
      <w:r>
        <w:rPr>
          <w:rStyle w:val="Spistreci2Znak"/>
          <w:color w:val="000000"/>
        </w:rPr>
        <w:t xml:space="preserve"> Materiały z międzynarodowej konferencji odbytej w Wyższej Szkole Pedagogicznej w Rzeszowie w dniach 3. - 5. 06. 1985 n. t. </w:t>
      </w:r>
      <w:r>
        <w:rPr>
          <w:rStyle w:val="SpistreciKursywa"/>
          <w:color w:val="000000"/>
        </w:rPr>
        <w:t>Teoria</w:t>
      </w:r>
      <w:r>
        <w:rPr>
          <w:rStyle w:val="SpistreciKursywa"/>
          <w:color w:val="000000"/>
        </w:rPr>
        <w:t xml:space="preserve"> i praktyka translacji</w:t>
      </w:r>
    </w:p>
    <w:p w:rsidR="00000000" w:rsidRDefault="006B1DA6">
      <w:pPr>
        <w:pStyle w:val="Spistreci2"/>
        <w:shd w:val="clear" w:color="auto" w:fill="auto"/>
        <w:tabs>
          <w:tab w:val="left" w:leader="dot" w:pos="8930"/>
        </w:tabs>
        <w:spacing w:before="0" w:line="288" w:lineRule="exact"/>
        <w:ind w:left="520" w:firstLine="0"/>
      </w:pPr>
      <w:r>
        <w:rPr>
          <w:rStyle w:val="SpistreciKursywa"/>
          <w:color w:val="000000"/>
        </w:rPr>
        <w:t>polsko-niemieckiej.</w:t>
      </w:r>
      <w:r>
        <w:rPr>
          <w:rStyle w:val="Spistreci2Znak"/>
          <w:color w:val="000000"/>
        </w:rPr>
        <w:t xml:space="preserve"> Redaktor naukowy Andrzej Kątny, Rzeszów 1989 </w:t>
      </w:r>
      <w:r>
        <w:rPr>
          <w:rStyle w:val="Spistreci2Znak"/>
          <w:color w:val="000000"/>
        </w:rPr>
        <w:tab/>
        <w:t xml:space="preserve"> 4</w:t>
      </w:r>
    </w:p>
    <w:p w:rsidR="00000000" w:rsidRDefault="006B1DA6">
      <w:pPr>
        <w:pStyle w:val="Spistreci2"/>
        <w:shd w:val="clear" w:color="auto" w:fill="auto"/>
        <w:tabs>
          <w:tab w:val="left" w:leader="dot" w:pos="8930"/>
        </w:tabs>
        <w:spacing w:before="0" w:line="288" w:lineRule="exact"/>
        <w:ind w:firstLine="0"/>
      </w:pPr>
      <w:r>
        <w:rPr>
          <w:rStyle w:val="SpistreciKursywa"/>
          <w:color w:val="000000"/>
        </w:rPr>
        <w:t>Janusz Siatkowski:</w:t>
      </w:r>
      <w:r>
        <w:rPr>
          <w:rStyle w:val="Spistreci2Znak"/>
          <w:color w:val="000000"/>
        </w:rPr>
        <w:t xml:space="preserve"> Maria Brzezina, </w:t>
      </w:r>
      <w:r>
        <w:rPr>
          <w:rStyle w:val="SpistreciKursywa"/>
          <w:color w:val="000000"/>
        </w:rPr>
        <w:t>Polszczyzna Niemców</w:t>
      </w:r>
      <w:r>
        <w:rPr>
          <w:rStyle w:val="Spistreci2Znak"/>
          <w:color w:val="000000"/>
        </w:rPr>
        <w:t xml:space="preserve">, Warszawa 1989 </w:t>
      </w:r>
      <w:r>
        <w:rPr>
          <w:rStyle w:val="Spistreci2Znak"/>
          <w:color w:val="000000"/>
        </w:rPr>
        <w:tab/>
        <w:t xml:space="preserve"> 9-10</w:t>
      </w:r>
    </w:p>
    <w:p w:rsidR="00000000" w:rsidRDefault="006B1DA6">
      <w:pPr>
        <w:pStyle w:val="Spistreci21"/>
        <w:shd w:val="clear" w:color="auto" w:fill="auto"/>
        <w:spacing w:line="288" w:lineRule="exact"/>
        <w:ind w:firstLine="0"/>
      </w:pPr>
      <w:r>
        <w:rPr>
          <w:rStyle w:val="Spistreci20"/>
          <w:i/>
          <w:iCs/>
          <w:color w:val="000000"/>
        </w:rPr>
        <w:t>Mirosław Skarżyński: Szkolna terminologia nauki o języku</w:t>
      </w:r>
      <w:r>
        <w:rPr>
          <w:rStyle w:val="Spistreci2Bezkursywy"/>
          <w:i w:val="0"/>
          <w:iCs w:val="0"/>
          <w:color w:val="000000"/>
        </w:rPr>
        <w:t xml:space="preserve"> </w:t>
      </w:r>
      <w:r>
        <w:rPr>
          <w:rStyle w:val="Spistreci20"/>
          <w:i/>
          <w:iCs/>
          <w:color w:val="000000"/>
        </w:rPr>
        <w:t>(w układzie systematycznym).</w:t>
      </w:r>
      <w:r>
        <w:rPr>
          <w:rStyle w:val="Spistreci2Bezkursywy"/>
          <w:i w:val="0"/>
          <w:iCs w:val="0"/>
          <w:color w:val="000000"/>
        </w:rPr>
        <w:t xml:space="preserve"> Dla</w:t>
      </w:r>
    </w:p>
    <w:p w:rsidR="00000000" w:rsidRDefault="006B1DA6">
      <w:pPr>
        <w:pStyle w:val="Spistreci2"/>
        <w:shd w:val="clear" w:color="auto" w:fill="auto"/>
        <w:tabs>
          <w:tab w:val="right" w:leader="dot" w:pos="9597"/>
        </w:tabs>
        <w:spacing w:before="0" w:line="288" w:lineRule="exact"/>
        <w:ind w:left="520" w:firstLine="0"/>
      </w:pPr>
      <w:r>
        <w:rPr>
          <w:rStyle w:val="Spistreci2Znak"/>
          <w:color w:val="000000"/>
        </w:rPr>
        <w:t xml:space="preserve">nauczycieli i uczniów, Kraków 1988 </w:t>
      </w:r>
      <w:r>
        <w:rPr>
          <w:rStyle w:val="Spistreci2Znak"/>
          <w:color w:val="000000"/>
        </w:rPr>
        <w:tab/>
        <w:t xml:space="preserve"> 1</w:t>
      </w:r>
    </w:p>
    <w:p w:rsidR="00000000" w:rsidRDefault="006B1DA6">
      <w:pPr>
        <w:pStyle w:val="Spistreci21"/>
        <w:shd w:val="clear" w:color="auto" w:fill="auto"/>
        <w:spacing w:line="288" w:lineRule="exact"/>
        <w:ind w:firstLine="0"/>
      </w:pPr>
      <w:r>
        <w:rPr>
          <w:rStyle w:val="Spistreci20"/>
          <w:i/>
          <w:iCs/>
          <w:color w:val="000000"/>
        </w:rPr>
        <w:t>Teresa Zduńczyk:</w:t>
      </w:r>
      <w:r>
        <w:rPr>
          <w:rStyle w:val="Spistreci2Bezkursywy"/>
          <w:i w:val="0"/>
          <w:iCs w:val="0"/>
          <w:color w:val="000000"/>
        </w:rPr>
        <w:t xml:space="preserve"> Stanisław Dubisz, </w:t>
      </w:r>
      <w:r>
        <w:rPr>
          <w:rStyle w:val="Spistreci20"/>
          <w:i/>
          <w:iCs/>
          <w:color w:val="000000"/>
        </w:rPr>
        <w:t>Między dawnymi a nowymi laty. Eseje o języku</w:t>
      </w:r>
      <w:r>
        <w:rPr>
          <w:rStyle w:val="Spistreci2Bezkursywy"/>
          <w:i w:val="0"/>
          <w:iCs w:val="0"/>
          <w:color w:val="000000"/>
        </w:rPr>
        <w:t>,</w:t>
      </w:r>
    </w:p>
    <w:p w:rsidR="00000000" w:rsidRDefault="006B1DA6">
      <w:pPr>
        <w:pStyle w:val="Spistreci2"/>
        <w:shd w:val="clear" w:color="auto" w:fill="auto"/>
        <w:tabs>
          <w:tab w:val="center" w:pos="2027"/>
          <w:tab w:val="right" w:leader="dot" w:pos="9597"/>
        </w:tabs>
        <w:spacing w:before="0" w:after="474" w:line="288" w:lineRule="exact"/>
        <w:ind w:left="520" w:firstLine="0"/>
      </w:pPr>
      <w:r>
        <w:rPr>
          <w:rStyle w:val="Spistreci2Znak"/>
          <w:color w:val="000000"/>
        </w:rPr>
        <w:t>Warszawa</w:t>
      </w:r>
      <w:r>
        <w:rPr>
          <w:rStyle w:val="Spistreci2Znak"/>
          <w:color w:val="000000"/>
        </w:rPr>
        <w:tab/>
        <w:t xml:space="preserve">1988 </w:t>
      </w:r>
      <w:r>
        <w:rPr>
          <w:rStyle w:val="Spistreci2Znak"/>
          <w:color w:val="000000"/>
        </w:rPr>
        <w:tab/>
        <w:t xml:space="preserve"> 2</w:t>
      </w:r>
    </w:p>
    <w:p w:rsidR="00000000" w:rsidRDefault="006B1DA6">
      <w:pPr>
        <w:pStyle w:val="Spistreci2"/>
        <w:shd w:val="clear" w:color="auto" w:fill="auto"/>
        <w:spacing w:before="0" w:after="326" w:line="220" w:lineRule="exact"/>
        <w:ind w:left="3960" w:firstLine="0"/>
        <w:jc w:val="left"/>
      </w:pPr>
      <w:r>
        <w:rPr>
          <w:rStyle w:val="Spistreci2Znak"/>
          <w:color w:val="000000"/>
        </w:rPr>
        <w:t>BIBLIOGRAFIA</w:t>
      </w:r>
    </w:p>
    <w:p w:rsidR="00000000" w:rsidRDefault="006B1DA6">
      <w:pPr>
        <w:pStyle w:val="Spistreci2"/>
        <w:shd w:val="clear" w:color="auto" w:fill="auto"/>
        <w:tabs>
          <w:tab w:val="right" w:leader="dot" w:pos="9135"/>
        </w:tabs>
        <w:spacing w:before="0" w:line="288" w:lineRule="exact"/>
        <w:ind w:left="520" w:right="1200"/>
        <w:jc w:val="left"/>
      </w:pPr>
      <w:r>
        <w:rPr>
          <w:rStyle w:val="SpistreciKursywa"/>
          <w:color w:val="000000"/>
        </w:rPr>
        <w:t>Krystyna Długosz-Kurczahowa, Władysław Kupiszewski:</w:t>
      </w:r>
      <w:r>
        <w:rPr>
          <w:rStyle w:val="Spistreci2Znak"/>
          <w:color w:val="000000"/>
        </w:rPr>
        <w:t xml:space="preserve"> Przegląd polskich prac języko</w:t>
      </w:r>
      <w:r>
        <w:rPr>
          <w:rStyle w:val="Spistreci2Znak"/>
          <w:color w:val="000000"/>
        </w:rPr>
        <w:softHyphen/>
        <w:t>znawczych ogł</w:t>
      </w:r>
      <w:r>
        <w:rPr>
          <w:rStyle w:val="Spistreci2Znak"/>
          <w:color w:val="000000"/>
        </w:rPr>
        <w:t xml:space="preserve">oszonych drukiem w roku 1989 </w:t>
      </w:r>
      <w:r>
        <w:rPr>
          <w:rStyle w:val="Spistreci2Znak"/>
          <w:color w:val="000000"/>
        </w:rPr>
        <w:tab/>
        <w:t xml:space="preserve"> 5</w:t>
      </w:r>
    </w:p>
    <w:p w:rsidR="00000000" w:rsidRDefault="006B1DA6">
      <w:pPr>
        <w:pStyle w:val="Spistreci2"/>
        <w:shd w:val="clear" w:color="auto" w:fill="auto"/>
        <w:tabs>
          <w:tab w:val="left" w:leader="dot" w:pos="8930"/>
        </w:tabs>
        <w:spacing w:before="0" w:after="474" w:line="288" w:lineRule="exact"/>
        <w:ind w:firstLine="0"/>
      </w:pPr>
      <w:r>
        <w:rPr>
          <w:rStyle w:val="SpistreciKursywa"/>
          <w:color w:val="000000"/>
        </w:rPr>
        <w:t>Maria Przybysz-Piwkowa:</w:t>
      </w:r>
      <w:r>
        <w:rPr>
          <w:rStyle w:val="Spistreci2Znak"/>
          <w:color w:val="000000"/>
        </w:rPr>
        <w:t xml:space="preserve"> Wykaz prac docent Janiny Wójtowiczowej</w:t>
      </w:r>
      <w:r>
        <w:rPr>
          <w:rStyle w:val="Spistreci2Znak"/>
          <w:color w:val="000000"/>
        </w:rPr>
        <w:tab/>
        <w:t xml:space="preserve"> 4</w:t>
      </w:r>
    </w:p>
    <w:p w:rsidR="00000000" w:rsidRDefault="006B1DA6">
      <w:pPr>
        <w:pStyle w:val="Spistreci2"/>
        <w:shd w:val="clear" w:color="auto" w:fill="auto"/>
        <w:spacing w:before="0" w:after="326" w:line="220" w:lineRule="exact"/>
        <w:ind w:left="3500" w:firstLine="0"/>
        <w:jc w:val="left"/>
      </w:pPr>
      <w:r>
        <w:rPr>
          <w:rStyle w:val="Spistreci2Znak"/>
          <w:color w:val="000000"/>
        </w:rPr>
        <w:t>CO PISZĄ O JĘZYKU?</w:t>
      </w:r>
    </w:p>
    <w:p w:rsidR="00000000" w:rsidRDefault="006B1DA6">
      <w:pPr>
        <w:pStyle w:val="Spistreci21"/>
        <w:shd w:val="clear" w:color="auto" w:fill="auto"/>
        <w:tabs>
          <w:tab w:val="left" w:pos="396"/>
          <w:tab w:val="left" w:pos="740"/>
          <w:tab w:val="center" w:pos="2027"/>
          <w:tab w:val="center" w:pos="3054"/>
          <w:tab w:val="right" w:leader="dot" w:pos="9597"/>
        </w:tabs>
        <w:spacing w:line="288" w:lineRule="exact"/>
        <w:ind w:firstLine="0"/>
      </w:pPr>
      <w:r>
        <w:rPr>
          <w:rStyle w:val="Spistreci20"/>
          <w:i/>
          <w:iCs/>
          <w:color w:val="000000"/>
        </w:rPr>
        <w:t>R.</w:t>
      </w:r>
      <w:r>
        <w:rPr>
          <w:rStyle w:val="Spistreci20"/>
          <w:i/>
          <w:iCs/>
          <w:color w:val="000000"/>
        </w:rPr>
        <w:tab/>
        <w:t>S.:</w:t>
      </w:r>
      <w:r>
        <w:rPr>
          <w:rStyle w:val="Spistreci20"/>
          <w:i/>
          <w:iCs/>
          <w:color w:val="000000"/>
        </w:rPr>
        <w:tab/>
        <w:t>Onegdaj</w:t>
      </w:r>
      <w:r>
        <w:rPr>
          <w:rStyle w:val="Spistreci2Bezkursywy"/>
          <w:i w:val="0"/>
          <w:iCs w:val="0"/>
          <w:color w:val="000000"/>
        </w:rPr>
        <w:t xml:space="preserve"> i</w:t>
      </w:r>
      <w:r>
        <w:rPr>
          <w:rStyle w:val="Spistreci2Bezkursywy"/>
          <w:i w:val="0"/>
          <w:iCs w:val="0"/>
          <w:color w:val="000000"/>
        </w:rPr>
        <w:tab/>
      </w:r>
      <w:r>
        <w:rPr>
          <w:rStyle w:val="Spistreci20"/>
          <w:i/>
          <w:iCs/>
          <w:color w:val="000000"/>
        </w:rPr>
        <w:t>na dzień</w:t>
      </w:r>
      <w:r>
        <w:rPr>
          <w:rStyle w:val="Spistreci20"/>
          <w:i/>
          <w:iCs/>
          <w:color w:val="000000"/>
        </w:rPr>
        <w:tab/>
        <w:t>dzisiejszy</w:t>
      </w:r>
      <w:r>
        <w:rPr>
          <w:rStyle w:val="Spistreci2Bezkursywy"/>
          <w:i w:val="0"/>
          <w:iCs w:val="0"/>
          <w:color w:val="000000"/>
        </w:rPr>
        <w:tab/>
        <w:t xml:space="preserve"> 1</w:t>
      </w:r>
    </w:p>
    <w:p w:rsidR="00000000" w:rsidRDefault="006B1DA6">
      <w:pPr>
        <w:pStyle w:val="Spistreci2"/>
        <w:shd w:val="clear" w:color="auto" w:fill="auto"/>
        <w:tabs>
          <w:tab w:val="left" w:pos="396"/>
          <w:tab w:val="left" w:pos="740"/>
          <w:tab w:val="center" w:pos="2027"/>
          <w:tab w:val="center" w:pos="2490"/>
          <w:tab w:val="center" w:pos="3572"/>
          <w:tab w:val="right" w:leader="dot" w:pos="9597"/>
        </w:tabs>
        <w:spacing w:before="0" w:line="288" w:lineRule="exact"/>
        <w:ind w:firstLine="0"/>
      </w:pPr>
      <w:r>
        <w:rPr>
          <w:rStyle w:val="SpistreciKursywa"/>
          <w:color w:val="000000"/>
        </w:rPr>
        <w:t>R.</w:t>
      </w:r>
      <w:r>
        <w:rPr>
          <w:rStyle w:val="SpistreciKursywa"/>
          <w:color w:val="000000"/>
        </w:rPr>
        <w:tab/>
        <w:t>S.:</w:t>
      </w:r>
      <w:r>
        <w:rPr>
          <w:rStyle w:val="Spistreci2Znak"/>
          <w:color w:val="000000"/>
        </w:rPr>
        <w:tab/>
        <w:t>Konsensus</w:t>
      </w:r>
      <w:r>
        <w:rPr>
          <w:rStyle w:val="Spistreci2Znak"/>
          <w:color w:val="000000"/>
        </w:rPr>
        <w:tab/>
        <w:t>przy</w:t>
      </w:r>
      <w:r>
        <w:rPr>
          <w:rStyle w:val="Spistreci2Znak"/>
          <w:color w:val="000000"/>
        </w:rPr>
        <w:tab/>
        <w:t>Okrągłym</w:t>
      </w:r>
      <w:r>
        <w:rPr>
          <w:rStyle w:val="Spistreci2Znak"/>
          <w:color w:val="000000"/>
        </w:rPr>
        <w:tab/>
        <w:t>Stole</w:t>
      </w:r>
      <w:r>
        <w:rPr>
          <w:rStyle w:val="Spistreci2Znak"/>
          <w:color w:val="000000"/>
        </w:rPr>
        <w:tab/>
        <w:t xml:space="preserve"> 2</w:t>
      </w:r>
    </w:p>
    <w:p w:rsidR="00000000" w:rsidRDefault="006B1DA6">
      <w:pPr>
        <w:pStyle w:val="Spistreci2"/>
        <w:shd w:val="clear" w:color="auto" w:fill="auto"/>
        <w:tabs>
          <w:tab w:val="left" w:pos="398"/>
          <w:tab w:val="left" w:pos="764"/>
          <w:tab w:val="right" w:leader="dot" w:pos="9597"/>
        </w:tabs>
        <w:spacing w:before="0" w:line="288" w:lineRule="exact"/>
        <w:ind w:firstLine="0"/>
      </w:pPr>
      <w:r>
        <w:rPr>
          <w:rStyle w:val="SpistreciKursywa"/>
          <w:color w:val="000000"/>
        </w:rPr>
        <w:t>R.</w:t>
      </w:r>
      <w:r>
        <w:rPr>
          <w:rStyle w:val="SpistreciKursywa"/>
          <w:color w:val="000000"/>
        </w:rPr>
        <w:tab/>
        <w:t>S.:</w:t>
      </w:r>
      <w:r>
        <w:rPr>
          <w:rStyle w:val="Spistreci2Znak"/>
          <w:color w:val="000000"/>
        </w:rPr>
        <w:tab/>
        <w:t>Pluralizm</w:t>
      </w:r>
      <w:r>
        <w:rPr>
          <w:rStyle w:val="Spistreci2Znak"/>
          <w:color w:val="000000"/>
        </w:rPr>
        <w:tab/>
        <w:t xml:space="preserve"> 3</w:t>
      </w:r>
    </w:p>
    <w:p w:rsidR="00000000" w:rsidRDefault="006B1DA6">
      <w:pPr>
        <w:pStyle w:val="Spistreci30"/>
        <w:shd w:val="clear" w:color="auto" w:fill="auto"/>
        <w:tabs>
          <w:tab w:val="left" w:leader="dot" w:pos="6184"/>
          <w:tab w:val="left" w:leader="dot" w:pos="6432"/>
          <w:tab w:val="left" w:leader="dot" w:pos="8840"/>
        </w:tabs>
        <w:ind w:left="160"/>
      </w:pPr>
      <w:r>
        <w:rPr>
          <w:rStyle w:val="Spistreci3Kursywa"/>
          <w:color w:val="000000"/>
        </w:rPr>
        <w:t xml:space="preserve">R. </w:t>
      </w:r>
      <w:r>
        <w:rPr>
          <w:rStyle w:val="Spistreci3Calibri"/>
          <w:color w:val="000000"/>
        </w:rPr>
        <w:t>S. Przysłowie</w:t>
      </w:r>
      <w:r>
        <w:rPr>
          <w:rStyle w:val="Spistreci3"/>
          <w:color w:val="000000"/>
        </w:rPr>
        <w:t xml:space="preserve"> — przysłowiowy</w:t>
      </w:r>
      <w:r>
        <w:rPr>
          <w:rStyle w:val="Spistreci3"/>
          <w:color w:val="000000"/>
        </w:rPr>
        <w:tab/>
      </w:r>
      <w:r>
        <w:rPr>
          <w:rStyle w:val="Spistreci3"/>
          <w:color w:val="000000"/>
        </w:rPr>
        <w:tab/>
      </w:r>
      <w:r>
        <w:rPr>
          <w:rStyle w:val="Spistreci3"/>
          <w:color w:val="000000"/>
        </w:rPr>
        <w:tab/>
        <w:t xml:space="preserve"> 4</w:t>
      </w:r>
    </w:p>
    <w:p w:rsidR="00000000" w:rsidRDefault="006B1DA6">
      <w:pPr>
        <w:pStyle w:val="Spistreci30"/>
        <w:shd w:val="clear" w:color="auto" w:fill="auto"/>
        <w:tabs>
          <w:tab w:val="left" w:leader="dot" w:pos="8840"/>
        </w:tabs>
        <w:ind w:left="160"/>
      </w:pPr>
      <w:r>
        <w:rPr>
          <w:rStyle w:val="Spistreci3Kursywa"/>
          <w:color w:val="000000"/>
        </w:rPr>
        <w:t xml:space="preserve">R. </w:t>
      </w:r>
      <w:r>
        <w:rPr>
          <w:rStyle w:val="Spistreci3Calibri"/>
          <w:color w:val="000000"/>
        </w:rPr>
        <w:t xml:space="preserve">S. </w:t>
      </w:r>
      <w:r>
        <w:rPr>
          <w:rStyle w:val="Spistreci3"/>
          <w:color w:val="000000"/>
        </w:rPr>
        <w:t>Problemy fleksyjne (I)</w:t>
      </w:r>
      <w:r>
        <w:rPr>
          <w:rStyle w:val="Spistreci3"/>
          <w:color w:val="000000"/>
        </w:rPr>
        <w:tab/>
        <w:t xml:space="preserve"> 5</w:t>
      </w:r>
    </w:p>
    <w:p w:rsidR="00000000" w:rsidRDefault="006B1DA6">
      <w:pPr>
        <w:pStyle w:val="Spistreci30"/>
        <w:shd w:val="clear" w:color="auto" w:fill="auto"/>
        <w:tabs>
          <w:tab w:val="left" w:leader="dot" w:pos="8840"/>
        </w:tabs>
        <w:ind w:left="160"/>
      </w:pPr>
      <w:r>
        <w:rPr>
          <w:rStyle w:val="Spistreci3Kursywa"/>
          <w:color w:val="000000"/>
        </w:rPr>
        <w:t xml:space="preserve">R. </w:t>
      </w:r>
      <w:r>
        <w:rPr>
          <w:rStyle w:val="Spistreci3Calibri"/>
          <w:color w:val="000000"/>
        </w:rPr>
        <w:t xml:space="preserve">S. </w:t>
      </w:r>
      <w:r>
        <w:rPr>
          <w:rStyle w:val="Spistreci3"/>
          <w:color w:val="000000"/>
        </w:rPr>
        <w:t>Problemy fleksyjne (II)</w:t>
      </w:r>
      <w:r>
        <w:rPr>
          <w:rStyle w:val="Spistreci3"/>
          <w:color w:val="000000"/>
        </w:rPr>
        <w:tab/>
        <w:t xml:space="preserve"> 7</w:t>
      </w:r>
    </w:p>
    <w:p w:rsidR="00000000" w:rsidRDefault="006B1DA6">
      <w:pPr>
        <w:pStyle w:val="Spistreci30"/>
        <w:shd w:val="clear" w:color="auto" w:fill="auto"/>
        <w:tabs>
          <w:tab w:val="left" w:leader="dot" w:pos="8840"/>
        </w:tabs>
        <w:ind w:left="160"/>
      </w:pPr>
      <w:r>
        <w:rPr>
          <w:rStyle w:val="Spistreci3Kursywa"/>
          <w:color w:val="000000"/>
        </w:rPr>
        <w:t xml:space="preserve">R. </w:t>
      </w:r>
      <w:r>
        <w:rPr>
          <w:rStyle w:val="Spistreci3Calibri"/>
          <w:color w:val="000000"/>
        </w:rPr>
        <w:t xml:space="preserve">S. </w:t>
      </w:r>
      <w:r>
        <w:rPr>
          <w:rStyle w:val="Spistreci3"/>
          <w:color w:val="000000"/>
        </w:rPr>
        <w:t>Problemy fleksyjne (III)</w:t>
      </w:r>
      <w:r>
        <w:rPr>
          <w:rStyle w:val="Spistreci3"/>
          <w:color w:val="000000"/>
        </w:rPr>
        <w:tab/>
        <w:t xml:space="preserve"> 8</w:t>
      </w:r>
    </w:p>
    <w:p w:rsidR="00000000" w:rsidRDefault="006B1DA6">
      <w:pPr>
        <w:pStyle w:val="Spistreci30"/>
        <w:shd w:val="clear" w:color="auto" w:fill="auto"/>
        <w:tabs>
          <w:tab w:val="left" w:leader="dot" w:pos="8840"/>
        </w:tabs>
        <w:spacing w:after="465"/>
        <w:ind w:left="160"/>
      </w:pPr>
      <w:r>
        <w:rPr>
          <w:rStyle w:val="Spistreci3"/>
          <w:color w:val="000000"/>
        </w:rPr>
        <w:lastRenderedPageBreak/>
        <w:t xml:space="preserve">R. </w:t>
      </w:r>
      <w:r>
        <w:rPr>
          <w:rStyle w:val="Spistreci3Calibri"/>
          <w:color w:val="000000"/>
        </w:rPr>
        <w:t xml:space="preserve">S. </w:t>
      </w:r>
      <w:r>
        <w:rPr>
          <w:rStyle w:val="Spistreci3"/>
          <w:color w:val="000000"/>
        </w:rPr>
        <w:t>Problemy fleksyjne (IV)</w:t>
      </w:r>
      <w:r>
        <w:rPr>
          <w:rStyle w:val="Spistreci3"/>
          <w:color w:val="000000"/>
        </w:rPr>
        <w:tab/>
        <w:t xml:space="preserve"> 9-10</w:t>
      </w:r>
    </w:p>
    <w:p w:rsidR="00000000" w:rsidRDefault="006B1DA6">
      <w:pPr>
        <w:pStyle w:val="Spistreci2"/>
        <w:shd w:val="clear" w:color="auto" w:fill="auto"/>
        <w:spacing w:before="0" w:after="342" w:line="220" w:lineRule="exact"/>
        <w:ind w:left="2560" w:firstLine="0"/>
        <w:jc w:val="left"/>
      </w:pPr>
      <w:r>
        <w:rPr>
          <w:rStyle w:val="Spistreci2Znak"/>
          <w:color w:val="000000"/>
        </w:rPr>
        <w:t>OBJAŚNIENIA WYRAZÓW I ZWROTÓW</w:t>
      </w:r>
    </w:p>
    <w:p w:rsidR="00000000" w:rsidRDefault="006B1DA6">
      <w:pPr>
        <w:pStyle w:val="Spistreci2"/>
        <w:shd w:val="clear" w:color="auto" w:fill="auto"/>
        <w:tabs>
          <w:tab w:val="left" w:leader="dot" w:pos="8840"/>
        </w:tabs>
        <w:spacing w:before="0"/>
        <w:ind w:left="160" w:firstLine="0"/>
      </w:pPr>
      <w:r>
        <w:rPr>
          <w:rStyle w:val="SpistreciKursywa"/>
          <w:color w:val="000000"/>
        </w:rPr>
        <w:t>D. B</w:t>
      </w:r>
      <w:r>
        <w:rPr>
          <w:rStyle w:val="Spistreci2Znak"/>
          <w:color w:val="000000"/>
        </w:rPr>
        <w:t>.: Hybrydy w nowym słownictwie polskim</w:t>
      </w:r>
      <w:r>
        <w:rPr>
          <w:rStyle w:val="Spistreci2Znak"/>
          <w:color w:val="000000"/>
        </w:rPr>
        <w:tab/>
        <w:t xml:space="preserve"> 2</w:t>
      </w:r>
    </w:p>
    <w:p w:rsidR="00000000" w:rsidRDefault="006B1DA6">
      <w:pPr>
        <w:pStyle w:val="Spistreci2"/>
        <w:shd w:val="clear" w:color="auto" w:fill="auto"/>
        <w:tabs>
          <w:tab w:val="left" w:leader="dot" w:pos="8840"/>
        </w:tabs>
        <w:spacing w:before="0"/>
        <w:ind w:left="160" w:firstLine="0"/>
      </w:pPr>
      <w:r>
        <w:rPr>
          <w:rStyle w:val="Spistreci2Znak"/>
          <w:color w:val="000000"/>
        </w:rPr>
        <w:t>D. O biatlonie, pływactwie</w:t>
      </w:r>
      <w:r>
        <w:rPr>
          <w:rStyle w:val="Spistreci2Znak"/>
          <w:color w:val="000000"/>
        </w:rPr>
        <w:t xml:space="preserve"> i sporcie saneczkarskim</w:t>
      </w:r>
      <w:r>
        <w:rPr>
          <w:rStyle w:val="Spistreci2Znak"/>
          <w:color w:val="000000"/>
        </w:rPr>
        <w:tab/>
        <w:t xml:space="preserve"> 3</w:t>
      </w:r>
    </w:p>
    <w:p w:rsidR="00000000" w:rsidRDefault="006B1DA6">
      <w:pPr>
        <w:pStyle w:val="Spistreci2"/>
        <w:shd w:val="clear" w:color="auto" w:fill="auto"/>
        <w:tabs>
          <w:tab w:val="center" w:pos="2173"/>
          <w:tab w:val="center" w:pos="3532"/>
          <w:tab w:val="center" w:pos="5064"/>
          <w:tab w:val="center" w:pos="5290"/>
          <w:tab w:val="center" w:pos="5662"/>
          <w:tab w:val="right" w:leader="dot" w:pos="9507"/>
        </w:tabs>
        <w:spacing w:before="0"/>
        <w:ind w:left="160" w:firstLine="0"/>
      </w:pPr>
      <w:r>
        <w:rPr>
          <w:rStyle w:val="SpistreciKursywa"/>
          <w:color w:val="000000"/>
        </w:rPr>
        <w:t>D. B.:</w:t>
      </w:r>
      <w:r>
        <w:rPr>
          <w:rStyle w:val="Spistreci2Znak"/>
          <w:color w:val="000000"/>
        </w:rPr>
        <w:tab/>
        <w:t>Wahania formy wyrazów</w:t>
      </w:r>
      <w:r>
        <w:rPr>
          <w:rStyle w:val="Spistreci2Znak"/>
          <w:color w:val="000000"/>
        </w:rPr>
        <w:tab/>
        <w:t>zapożyczonych</w:t>
      </w:r>
      <w:r>
        <w:rPr>
          <w:rStyle w:val="Spistreci2Znak"/>
          <w:color w:val="000000"/>
        </w:rPr>
        <w:tab/>
        <w:t>i</w:t>
      </w:r>
      <w:r>
        <w:rPr>
          <w:rStyle w:val="Spistreci2Znak"/>
          <w:color w:val="000000"/>
        </w:rPr>
        <w:tab/>
        <w:t>ich</w:t>
      </w:r>
      <w:r>
        <w:rPr>
          <w:rStyle w:val="Spistreci2Znak"/>
          <w:color w:val="000000"/>
        </w:rPr>
        <w:tab/>
        <w:t>derywatów</w:t>
      </w:r>
      <w:r>
        <w:rPr>
          <w:rStyle w:val="Spistreci2Znak"/>
          <w:color w:val="000000"/>
        </w:rPr>
        <w:tab/>
        <w:t xml:space="preserve"> 4</w:t>
      </w:r>
    </w:p>
    <w:p w:rsidR="00000000" w:rsidRDefault="006B1DA6">
      <w:pPr>
        <w:pStyle w:val="Spistreci2"/>
        <w:shd w:val="clear" w:color="auto" w:fill="auto"/>
        <w:tabs>
          <w:tab w:val="center" w:pos="2173"/>
          <w:tab w:val="center" w:pos="4084"/>
          <w:tab w:val="center" w:pos="4696"/>
          <w:tab w:val="right" w:leader="dot" w:pos="9507"/>
        </w:tabs>
        <w:spacing w:before="0"/>
        <w:ind w:left="160" w:firstLine="0"/>
      </w:pPr>
      <w:r>
        <w:rPr>
          <w:rStyle w:val="SpistreciKursywa"/>
          <w:color w:val="000000"/>
        </w:rPr>
        <w:t>D. B.:</w:t>
      </w:r>
      <w:r>
        <w:rPr>
          <w:rStyle w:val="Spistreci2Znak"/>
          <w:color w:val="000000"/>
        </w:rPr>
        <w:tab/>
        <w:t>Czy istnieją w polszczyźnie</w:t>
      </w:r>
      <w:r>
        <w:rPr>
          <w:rStyle w:val="Spistreci2Znak"/>
          <w:color w:val="000000"/>
        </w:rPr>
        <w:tab/>
        <w:t>dublety</w:t>
      </w:r>
      <w:r>
        <w:rPr>
          <w:rStyle w:val="Spistreci2Znak"/>
          <w:color w:val="000000"/>
        </w:rPr>
        <w:tab/>
        <w:t>słownikowe?</w:t>
      </w:r>
      <w:r>
        <w:rPr>
          <w:rStyle w:val="Spistreci2Znak"/>
          <w:color w:val="000000"/>
        </w:rPr>
        <w:tab/>
        <w:t xml:space="preserve"> 5</w:t>
      </w:r>
    </w:p>
    <w:p w:rsidR="00000000" w:rsidRDefault="006B1DA6">
      <w:pPr>
        <w:pStyle w:val="Spistreci21"/>
        <w:shd w:val="clear" w:color="auto" w:fill="auto"/>
        <w:tabs>
          <w:tab w:val="left" w:leader="dot" w:pos="8840"/>
        </w:tabs>
        <w:ind w:left="160" w:firstLine="0"/>
      </w:pPr>
      <w:r>
        <w:rPr>
          <w:rStyle w:val="Spistreci20"/>
          <w:i/>
          <w:iCs/>
          <w:color w:val="000000"/>
        </w:rPr>
        <w:t>D. B:.</w:t>
      </w:r>
      <w:r>
        <w:rPr>
          <w:rStyle w:val="Spistreci2Bezkursywy"/>
          <w:i w:val="0"/>
          <w:iCs w:val="0"/>
          <w:color w:val="000000"/>
        </w:rPr>
        <w:t xml:space="preserve"> Formacje typu </w:t>
      </w:r>
      <w:r>
        <w:rPr>
          <w:rStyle w:val="Spistreci20"/>
          <w:i/>
          <w:iCs/>
          <w:color w:val="000000"/>
        </w:rPr>
        <w:t>neutrał koloniał</w:t>
      </w:r>
      <w:r>
        <w:rPr>
          <w:rStyle w:val="Spistreci2Bezkursywy"/>
          <w:i w:val="0"/>
          <w:iCs w:val="0"/>
          <w:color w:val="000000"/>
        </w:rPr>
        <w:tab/>
      </w:r>
    </w:p>
    <w:p w:rsidR="00000000" w:rsidRDefault="006B1DA6">
      <w:pPr>
        <w:pStyle w:val="Spistreci2"/>
        <w:numPr>
          <w:ilvl w:val="0"/>
          <w:numId w:val="1"/>
        </w:numPr>
        <w:shd w:val="clear" w:color="auto" w:fill="auto"/>
        <w:tabs>
          <w:tab w:val="left" w:pos="540"/>
          <w:tab w:val="left" w:leader="dot" w:pos="8840"/>
        </w:tabs>
        <w:spacing w:before="0"/>
        <w:ind w:left="160" w:firstLine="0"/>
      </w:pPr>
      <w:r>
        <w:rPr>
          <w:rStyle w:val="SpistreciKursywa"/>
          <w:color w:val="000000"/>
        </w:rPr>
        <w:t>B:.</w:t>
      </w:r>
      <w:r>
        <w:rPr>
          <w:rStyle w:val="Spistreci2Znak"/>
          <w:color w:val="000000"/>
        </w:rPr>
        <w:t xml:space="preserve"> Komunikatywność języka tekstów prasowych</w:t>
      </w:r>
      <w:r>
        <w:rPr>
          <w:rStyle w:val="Spistreci2Znak"/>
          <w:color w:val="000000"/>
        </w:rPr>
        <w:tab/>
        <w:t xml:space="preserve"> 9-10</w:t>
      </w:r>
    </w:p>
    <w:p w:rsidR="00000000" w:rsidRDefault="006B1DA6">
      <w:pPr>
        <w:pStyle w:val="Spistreci2"/>
        <w:shd w:val="clear" w:color="auto" w:fill="auto"/>
        <w:spacing w:before="0"/>
        <w:ind w:left="160" w:firstLine="0"/>
      </w:pPr>
      <w:r>
        <w:rPr>
          <w:rStyle w:val="SpistreciKursywa"/>
          <w:color w:val="000000"/>
        </w:rPr>
        <w:t>Wanda Budziszewska</w:t>
      </w:r>
      <w:r>
        <w:rPr>
          <w:rStyle w:val="Spistreci2Znak"/>
          <w:color w:val="000000"/>
        </w:rPr>
        <w:t xml:space="preserve">: Zapomniane słowa z dawnej Ziemi Kaliskiej </w:t>
      </w:r>
      <w:r>
        <w:rPr>
          <w:rStyle w:val="SpistreciKursywa"/>
          <w:color w:val="000000"/>
        </w:rPr>
        <w:t>(nygać</w:t>
      </w:r>
      <w:r>
        <w:rPr>
          <w:rStyle w:val="Spistreci2Znak"/>
          <w:color w:val="000000"/>
        </w:rPr>
        <w:t xml:space="preserve"> 'napędzać do</w:t>
      </w:r>
    </w:p>
    <w:p w:rsidR="00000000" w:rsidRDefault="006B1DA6">
      <w:pPr>
        <w:pStyle w:val="Spistreci2"/>
        <w:shd w:val="clear" w:color="auto" w:fill="auto"/>
        <w:tabs>
          <w:tab w:val="left" w:leader="dot" w:pos="8840"/>
        </w:tabs>
        <w:spacing w:before="0"/>
        <w:ind w:left="600" w:firstLine="0"/>
      </w:pPr>
      <w:r>
        <w:rPr>
          <w:rStyle w:val="Spistreci2Znak"/>
          <w:color w:val="000000"/>
        </w:rPr>
        <w:t xml:space="preserve">roboty*, </w:t>
      </w:r>
      <w:r>
        <w:rPr>
          <w:rStyle w:val="SpistreciKursywa"/>
          <w:color w:val="000000"/>
        </w:rPr>
        <w:t>świadać</w:t>
      </w:r>
      <w:r>
        <w:rPr>
          <w:rStyle w:val="Spistreci2Znak"/>
          <w:color w:val="000000"/>
        </w:rPr>
        <w:t xml:space="preserve"> znać, wiedzieć...’)</w:t>
      </w:r>
      <w:r>
        <w:rPr>
          <w:rStyle w:val="Spistreci2Znak"/>
          <w:color w:val="000000"/>
        </w:rPr>
        <w:tab/>
        <w:t xml:space="preserve"> I</w:t>
      </w:r>
    </w:p>
    <w:p w:rsidR="00000000" w:rsidRDefault="006B1DA6">
      <w:pPr>
        <w:pStyle w:val="Spistreci21"/>
        <w:shd w:val="clear" w:color="auto" w:fill="auto"/>
        <w:ind w:left="160" w:firstLine="0"/>
      </w:pPr>
      <w:r>
        <w:rPr>
          <w:rStyle w:val="Spistreci20"/>
          <w:i/>
          <w:iCs/>
          <w:color w:val="000000"/>
        </w:rPr>
        <w:t>Wanda Budziszewska</w:t>
      </w:r>
      <w:r>
        <w:rPr>
          <w:rStyle w:val="Spistreci2Bezkursywy"/>
          <w:i w:val="0"/>
          <w:iCs w:val="0"/>
          <w:color w:val="000000"/>
        </w:rPr>
        <w:t xml:space="preserve">: Z mitologii — psł. </w:t>
      </w:r>
      <w:r>
        <w:rPr>
          <w:rStyle w:val="Spistreci20"/>
          <w:i/>
          <w:iCs/>
          <w:color w:val="000000"/>
        </w:rPr>
        <w:t>polunokt</w:t>
      </w:r>
      <w:r>
        <w:rPr>
          <w:rStyle w:val="Spistreci20"/>
          <w:i/>
          <w:iCs/>
          <w:color w:val="000000"/>
        </w:rPr>
        <w:t>ь</w:t>
      </w:r>
      <w:r>
        <w:rPr>
          <w:rStyle w:val="Spistreci20"/>
          <w:i/>
          <w:iCs/>
          <w:color w:val="000000"/>
        </w:rPr>
        <w:t>nica</w:t>
      </w:r>
      <w:r>
        <w:rPr>
          <w:rStyle w:val="Spistreci2Bezkursywy"/>
          <w:i w:val="0"/>
          <w:iCs w:val="0"/>
          <w:color w:val="000000"/>
        </w:rPr>
        <w:t xml:space="preserve"> || </w:t>
      </w:r>
      <w:r>
        <w:rPr>
          <w:rStyle w:val="Spistreci20"/>
          <w:i/>
          <w:iCs/>
          <w:color w:val="000000"/>
        </w:rPr>
        <w:t>pol</w:t>
      </w:r>
      <w:r>
        <w:rPr>
          <w:rStyle w:val="Spistreci20"/>
          <w:i/>
          <w:iCs/>
          <w:color w:val="000000"/>
        </w:rPr>
        <w:t>ъ</w:t>
      </w:r>
      <w:r>
        <w:rPr>
          <w:rStyle w:val="Spistreci20"/>
          <w:i/>
          <w:iCs/>
          <w:color w:val="000000"/>
        </w:rPr>
        <w:t>nokt</w:t>
      </w:r>
      <w:r>
        <w:rPr>
          <w:rStyle w:val="Spistreci20"/>
          <w:i/>
          <w:iCs/>
          <w:color w:val="000000"/>
        </w:rPr>
        <w:t>ь</w:t>
      </w:r>
      <w:r>
        <w:rPr>
          <w:rStyle w:val="Spistreci20"/>
          <w:i/>
          <w:iCs/>
          <w:color w:val="000000"/>
        </w:rPr>
        <w:t>nica</w:t>
      </w:r>
      <w:r>
        <w:rPr>
          <w:rStyle w:val="Spistreci2Bezkursywy"/>
          <w:i w:val="0"/>
          <w:iCs w:val="0"/>
          <w:color w:val="000000"/>
        </w:rPr>
        <w:t xml:space="preserve"> 'żeński demon</w:t>
      </w:r>
    </w:p>
    <w:p w:rsidR="00000000" w:rsidRDefault="006B1DA6">
      <w:pPr>
        <w:pStyle w:val="Spistreci2"/>
        <w:shd w:val="clear" w:color="auto" w:fill="auto"/>
        <w:tabs>
          <w:tab w:val="left" w:leader="dot" w:pos="8840"/>
        </w:tabs>
        <w:spacing w:before="0"/>
        <w:ind w:left="600" w:firstLine="0"/>
      </w:pPr>
      <w:r>
        <w:rPr>
          <w:rStyle w:val="Spistreci2Znak"/>
          <w:color w:val="000000"/>
        </w:rPr>
        <w:t>męczący małe dzieci*</w:t>
      </w:r>
      <w:r>
        <w:rPr>
          <w:rStyle w:val="Spistreci2Znak"/>
          <w:color w:val="000000"/>
        </w:rPr>
        <w:tab/>
        <w:t xml:space="preserve"> I</w:t>
      </w:r>
    </w:p>
    <w:p w:rsidR="00000000" w:rsidRDefault="006B1DA6">
      <w:pPr>
        <w:pStyle w:val="Spistreci21"/>
        <w:shd w:val="clear" w:color="auto" w:fill="auto"/>
        <w:tabs>
          <w:tab w:val="right" w:leader="dot" w:pos="9507"/>
        </w:tabs>
        <w:ind w:left="160" w:firstLine="0"/>
      </w:pPr>
      <w:r>
        <w:rPr>
          <w:rStyle w:val="Spistreci20"/>
          <w:i/>
          <w:iCs/>
          <w:color w:val="000000"/>
        </w:rPr>
        <w:t>A. M.: Zadyma</w:t>
      </w:r>
      <w:r>
        <w:rPr>
          <w:rStyle w:val="Spistreci2Bezkursywy"/>
          <w:i w:val="0"/>
          <w:iCs w:val="0"/>
          <w:color w:val="000000"/>
        </w:rPr>
        <w:t xml:space="preserve">, </w:t>
      </w:r>
      <w:r>
        <w:rPr>
          <w:rStyle w:val="Spistreci20"/>
          <w:i/>
          <w:iCs/>
          <w:color w:val="000000"/>
        </w:rPr>
        <w:t>zadymiarz</w:t>
      </w:r>
      <w:r>
        <w:rPr>
          <w:rStyle w:val="Spistreci2Bezkursywy"/>
          <w:i w:val="0"/>
          <w:iCs w:val="0"/>
          <w:color w:val="000000"/>
        </w:rPr>
        <w:tab/>
      </w:r>
      <w:r>
        <w:rPr>
          <w:rStyle w:val="Spistreci2Bezkursywy"/>
          <w:i w:val="0"/>
          <w:iCs w:val="0"/>
          <w:color w:val="000000"/>
        </w:rPr>
        <w:t xml:space="preserve"> 6</w:t>
      </w:r>
    </w:p>
    <w:p w:rsidR="00000000" w:rsidRDefault="006B1DA6">
      <w:pPr>
        <w:pStyle w:val="Spistreci2"/>
        <w:shd w:val="clear" w:color="auto" w:fill="auto"/>
        <w:tabs>
          <w:tab w:val="right" w:leader="dot" w:pos="9507"/>
        </w:tabs>
        <w:spacing w:before="0"/>
        <w:ind w:left="160" w:firstLine="0"/>
      </w:pPr>
      <w:r>
        <w:rPr>
          <w:rStyle w:val="Spistreci2Znak"/>
          <w:color w:val="000000"/>
        </w:rPr>
        <w:t>H.S. Liczne priorytety</w:t>
      </w:r>
      <w:r>
        <w:rPr>
          <w:rStyle w:val="Spistreci2Znak"/>
          <w:color w:val="000000"/>
        </w:rPr>
        <w:tab/>
        <w:t xml:space="preserve"> 8</w:t>
      </w:r>
    </w:p>
    <w:p w:rsidR="00000000" w:rsidRDefault="006B1DA6">
      <w:pPr>
        <w:pStyle w:val="Teksttreci50"/>
        <w:numPr>
          <w:ilvl w:val="0"/>
          <w:numId w:val="1"/>
        </w:numPr>
        <w:shd w:val="clear" w:color="auto" w:fill="auto"/>
        <w:tabs>
          <w:tab w:val="left" w:pos="540"/>
          <w:tab w:val="left" w:leader="dot" w:pos="8840"/>
        </w:tabs>
        <w:ind w:left="160"/>
        <w:sectPr w:rsidR="00000000">
          <w:headerReference w:type="even" r:id="rId10"/>
          <w:headerReference w:type="default" r:id="rId11"/>
          <w:footerReference w:type="first" r:id="rId12"/>
          <w:pgSz w:w="11900" w:h="16840"/>
          <w:pgMar w:top="844" w:right="206" w:bottom="1083" w:left="839" w:header="0" w:footer="3" w:gutter="0"/>
          <w:cols w:space="720"/>
          <w:noEndnote/>
          <w:docGrid w:linePitch="360"/>
        </w:sectPr>
      </w:pPr>
      <w:r>
        <w:fldChar w:fldCharType="end"/>
      </w:r>
      <w:r>
        <w:rPr>
          <w:rStyle w:val="Teksttreci5"/>
          <w:i/>
          <w:iCs/>
          <w:color w:val="000000"/>
        </w:rPr>
        <w:t>W.: Niepalący</w:t>
      </w:r>
      <w:r>
        <w:rPr>
          <w:rStyle w:val="Teksttreci5Bezkursywy"/>
          <w:i w:val="0"/>
          <w:iCs w:val="0"/>
          <w:color w:val="000000"/>
        </w:rPr>
        <w:t xml:space="preserve">, </w:t>
      </w:r>
      <w:r>
        <w:rPr>
          <w:rStyle w:val="Teksttreci5"/>
          <w:i/>
          <w:iCs/>
          <w:color w:val="000000"/>
        </w:rPr>
        <w:t>nie palący</w:t>
      </w:r>
      <w:r>
        <w:rPr>
          <w:rStyle w:val="Teksttreci5Bezkursywy"/>
          <w:i w:val="0"/>
          <w:iCs w:val="0"/>
          <w:color w:val="000000"/>
        </w:rPr>
        <w:tab/>
      </w:r>
    </w:p>
    <w:p w:rsidR="00000000" w:rsidRDefault="006B1DA6">
      <w:pPr>
        <w:pStyle w:val="Teksttreci20"/>
        <w:shd w:val="clear" w:color="auto" w:fill="auto"/>
        <w:spacing w:after="323" w:line="324" w:lineRule="exact"/>
        <w:ind w:left="820"/>
      </w:pPr>
      <w:r>
        <w:rPr>
          <w:rStyle w:val="Teksttreci2"/>
          <w:color w:val="000000"/>
        </w:rPr>
        <w:lastRenderedPageBreak/>
        <w:t>Redaktor i przewodniczący Komitetu Redakcyjnego</w:t>
      </w:r>
      <w:r>
        <w:rPr>
          <w:rStyle w:val="Teksttreci2"/>
          <w:color w:val="000000"/>
        </w:rPr>
        <w:br/>
        <w:t>prof. dr Danuta Buttler</w:t>
      </w:r>
    </w:p>
    <w:p w:rsidR="00000000" w:rsidRDefault="006B1DA6">
      <w:pPr>
        <w:pStyle w:val="Teksttreci41"/>
        <w:shd w:val="clear" w:color="auto" w:fill="auto"/>
        <w:spacing w:after="154" w:line="220" w:lineRule="exact"/>
        <w:ind w:left="820"/>
        <w:jc w:val="center"/>
      </w:pPr>
      <w:r>
        <w:rPr>
          <w:rStyle w:val="Teksttreci4"/>
          <w:color w:val="000000"/>
        </w:rPr>
        <w:t>Komitet Redakcyjny</w:t>
      </w:r>
    </w:p>
    <w:p w:rsidR="00000000" w:rsidRDefault="006B1DA6">
      <w:pPr>
        <w:pStyle w:val="Teksttreci41"/>
        <w:shd w:val="clear" w:color="auto" w:fill="auto"/>
        <w:spacing w:after="19" w:line="270" w:lineRule="exact"/>
        <w:ind w:left="380" w:right="1340"/>
      </w:pPr>
      <w:r>
        <w:rPr>
          <w:rStyle w:val="Teksttreci4"/>
          <w:color w:val="000000"/>
        </w:rPr>
        <w:t>Prof. dr Jan Basara. doc. dr Barbara Falińska. dr Magdalena Foland-Kugier, mgr Anna Jóźwiak. doc. dr Jerzy Maciejewski (Toruń), dr Andrzej Markowski, prof. dr Leszek Moszyński (Gdańsk), doc. dr Halina Satkiewicz. prof. dr Andrzej Sieczkowski, prof. dr Tere</w:t>
      </w:r>
      <w:r>
        <w:rPr>
          <w:rStyle w:val="Teksttreci4"/>
          <w:color w:val="000000"/>
        </w:rPr>
        <w:t>sa Skubalanka (Lublin)</w:t>
      </w:r>
    </w:p>
    <w:p w:rsidR="00000000" w:rsidRDefault="006B1DA6">
      <w:pPr>
        <w:pStyle w:val="Teksttreci41"/>
        <w:shd w:val="clear" w:color="auto" w:fill="auto"/>
        <w:spacing w:after="341" w:line="546" w:lineRule="exact"/>
        <w:ind w:left="820"/>
        <w:jc w:val="center"/>
      </w:pPr>
      <w:r>
        <w:rPr>
          <w:rStyle w:val="Teksttreci4"/>
          <w:color w:val="000000"/>
        </w:rPr>
        <w:t>Sekretarz Redakcji mgr Ewa Markowska</w:t>
      </w:r>
      <w:r>
        <w:rPr>
          <w:rStyle w:val="Teksttreci4"/>
          <w:color w:val="000000"/>
        </w:rPr>
        <w:br/>
        <w:t>TREŚĆ NUMERU</w:t>
      </w:r>
    </w:p>
    <w:p w:rsidR="00000000" w:rsidRDefault="006B1DA6">
      <w:pPr>
        <w:pStyle w:val="Spistreci2"/>
        <w:shd w:val="clear" w:color="auto" w:fill="auto"/>
        <w:tabs>
          <w:tab w:val="left" w:leader="dot" w:pos="9135"/>
        </w:tabs>
        <w:spacing w:before="0" w:line="270" w:lineRule="exact"/>
        <w:ind w:firstLine="0"/>
      </w:pPr>
      <w:r>
        <w:fldChar w:fldCharType="begin"/>
      </w:r>
      <w:r>
        <w:instrText xml:space="preserve"> TOC \o "1-5" \h \z </w:instrText>
      </w:r>
      <w:r>
        <w:fldChar w:fldCharType="separate"/>
      </w:r>
      <w:r>
        <w:rPr>
          <w:rStyle w:val="SpistreciKursywa"/>
          <w:color w:val="000000"/>
        </w:rPr>
        <w:t>Jacek Perlin</w:t>
      </w:r>
      <w:r>
        <w:rPr>
          <w:rStyle w:val="Spistreci2Znak"/>
          <w:color w:val="000000"/>
        </w:rPr>
        <w:t xml:space="preserve">: O problemie mniejszości językowych w ujęciu socjolingwistycznym </w:t>
      </w:r>
      <w:r>
        <w:rPr>
          <w:rStyle w:val="Spistreci2Znak"/>
          <w:color w:val="000000"/>
        </w:rPr>
        <w:tab/>
        <w:t xml:space="preserve"> 1</w:t>
      </w:r>
    </w:p>
    <w:p w:rsidR="00000000" w:rsidRDefault="006B1DA6">
      <w:pPr>
        <w:pStyle w:val="Spistreci2"/>
        <w:shd w:val="clear" w:color="auto" w:fill="auto"/>
        <w:spacing w:before="0" w:line="270" w:lineRule="exact"/>
        <w:ind w:firstLine="0"/>
      </w:pPr>
      <w:r>
        <w:rPr>
          <w:rStyle w:val="SpistreciKursywa"/>
          <w:color w:val="000000"/>
        </w:rPr>
        <w:t>Kamilla Termińska</w:t>
      </w:r>
      <w:r>
        <w:rPr>
          <w:rStyle w:val="Spistreci2Znak"/>
          <w:color w:val="000000"/>
        </w:rPr>
        <w:t>: Tematyzacja w wypowiedzeniach postrzeżeniowych (Na przykł</w:t>
      </w:r>
      <w:r>
        <w:rPr>
          <w:rStyle w:val="Spistreci2Znak"/>
          <w:color w:val="000000"/>
        </w:rPr>
        <w:t>adach z prozy</w:t>
      </w:r>
    </w:p>
    <w:p w:rsidR="00000000" w:rsidRDefault="006B1DA6">
      <w:pPr>
        <w:pStyle w:val="Spistreci2"/>
        <w:shd w:val="clear" w:color="auto" w:fill="auto"/>
        <w:tabs>
          <w:tab w:val="right" w:leader="dot" w:pos="9843"/>
        </w:tabs>
        <w:spacing w:before="0" w:line="270" w:lineRule="exact"/>
        <w:ind w:left="500" w:firstLine="0"/>
      </w:pPr>
      <w:r>
        <w:rPr>
          <w:rStyle w:val="Spistreci2Znak"/>
          <w:color w:val="000000"/>
        </w:rPr>
        <w:t>Jarosława Iwaszkiewicza)</w:t>
      </w:r>
      <w:r>
        <w:rPr>
          <w:rStyle w:val="Spistreci2Znak"/>
          <w:color w:val="000000"/>
        </w:rPr>
        <w:tab/>
        <w:t xml:space="preserve"> 9</w:t>
      </w:r>
    </w:p>
    <w:p w:rsidR="00000000" w:rsidRDefault="006B1DA6">
      <w:pPr>
        <w:pStyle w:val="Spistreci2"/>
        <w:shd w:val="clear" w:color="auto" w:fill="auto"/>
        <w:tabs>
          <w:tab w:val="left" w:pos="9582"/>
        </w:tabs>
        <w:spacing w:before="0" w:line="270" w:lineRule="exact"/>
        <w:ind w:firstLine="0"/>
      </w:pPr>
      <w:hyperlink w:anchor="bookmark5" w:tooltip="Current Document" w:history="1">
        <w:r>
          <w:rPr>
            <w:rStyle w:val="SpistreciKursywa"/>
            <w:color w:val="000000"/>
          </w:rPr>
          <w:t>Bogdan Walczak:</w:t>
        </w:r>
        <w:r>
          <w:rPr>
            <w:rStyle w:val="Spistreci2Znak"/>
            <w:color w:val="000000"/>
          </w:rPr>
          <w:t xml:space="preserve"> Osobliwe nazewnictwo powieści Zbigniewa Nienackiego </w:t>
        </w:r>
        <w:r>
          <w:rPr>
            <w:rStyle w:val="SpistreciKursywa"/>
            <w:color w:val="000000"/>
          </w:rPr>
          <w:t>Dagome iudex</w:t>
        </w:r>
        <w:r>
          <w:rPr>
            <w:rStyle w:val="Spistreci2Znak"/>
            <w:color w:val="000000"/>
          </w:rPr>
          <w:t xml:space="preserve"> ...</w:t>
        </w:r>
        <w:r>
          <w:rPr>
            <w:rStyle w:val="Spistreci2Znak"/>
            <w:color w:val="000000"/>
          </w:rPr>
          <w:tab/>
          <w:t>19</w:t>
        </w:r>
      </w:hyperlink>
    </w:p>
    <w:p w:rsidR="00000000" w:rsidRDefault="006B1DA6">
      <w:pPr>
        <w:pStyle w:val="Spistreci2"/>
        <w:shd w:val="clear" w:color="auto" w:fill="auto"/>
        <w:spacing w:before="0" w:line="270" w:lineRule="exact"/>
        <w:ind w:firstLine="0"/>
      </w:pPr>
      <w:r>
        <w:rPr>
          <w:rStyle w:val="SpistreciKursywa"/>
          <w:color w:val="000000"/>
        </w:rPr>
        <w:t>Bogusiaw Wyderka:</w:t>
      </w:r>
      <w:r>
        <w:rPr>
          <w:rStyle w:val="Spistreci2Znak"/>
          <w:color w:val="000000"/>
        </w:rPr>
        <w:t xml:space="preserve"> Szyk składników grup nominalnych w XVII-wiecznej prozie r</w:t>
      </w:r>
      <w:r>
        <w:rPr>
          <w:rStyle w:val="Spistreci2Znak"/>
          <w:color w:val="000000"/>
        </w:rPr>
        <w:t>etorycznej.</w:t>
      </w:r>
    </w:p>
    <w:p w:rsidR="00000000" w:rsidRDefault="006B1DA6">
      <w:pPr>
        <w:pStyle w:val="Spistreci2"/>
        <w:shd w:val="clear" w:color="auto" w:fill="auto"/>
        <w:tabs>
          <w:tab w:val="left" w:leader="dot" w:pos="9135"/>
        </w:tabs>
        <w:spacing w:before="0" w:line="270" w:lineRule="exact"/>
        <w:ind w:left="500" w:firstLine="0"/>
      </w:pPr>
      <w:r>
        <w:rPr>
          <w:rStyle w:val="SpistreciMaelitery"/>
          <w:color w:val="000000"/>
        </w:rPr>
        <w:t>Cz.</w:t>
      </w:r>
      <w:r>
        <w:rPr>
          <w:rStyle w:val="Spistreci2Znak"/>
          <w:color w:val="000000"/>
        </w:rPr>
        <w:t xml:space="preserve"> I. Grupy dwuskładnikowe</w:t>
      </w:r>
      <w:r>
        <w:rPr>
          <w:rStyle w:val="Spistreci2Znak"/>
          <w:color w:val="000000"/>
        </w:rPr>
        <w:tab/>
        <w:t xml:space="preserve"> 33</w:t>
      </w:r>
    </w:p>
    <w:p w:rsidR="00000000" w:rsidRDefault="006B1DA6">
      <w:pPr>
        <w:pStyle w:val="Spistreci2"/>
        <w:shd w:val="clear" w:color="auto" w:fill="auto"/>
        <w:tabs>
          <w:tab w:val="left" w:leader="dot" w:pos="9135"/>
        </w:tabs>
        <w:spacing w:before="0" w:line="270" w:lineRule="exact"/>
        <w:ind w:firstLine="0"/>
      </w:pPr>
      <w:r>
        <w:rPr>
          <w:rStyle w:val="SpistreciKursywa"/>
          <w:color w:val="000000"/>
        </w:rPr>
        <w:t>Róża Rajchert</w:t>
      </w:r>
      <w:r>
        <w:rPr>
          <w:rStyle w:val="Spistreci2Znak"/>
          <w:color w:val="000000"/>
        </w:rPr>
        <w:t>: Jeszcze o etymologii Kociewia</w:t>
      </w:r>
      <w:r>
        <w:rPr>
          <w:rStyle w:val="Spistreci2Znak"/>
          <w:color w:val="000000"/>
        </w:rPr>
        <w:tab/>
        <w:t xml:space="preserve"> 44</w:t>
      </w:r>
    </w:p>
    <w:p w:rsidR="00000000" w:rsidRDefault="006B1DA6">
      <w:pPr>
        <w:pStyle w:val="Spistreci2"/>
        <w:shd w:val="clear" w:color="auto" w:fill="auto"/>
        <w:spacing w:before="0" w:line="270" w:lineRule="exact"/>
        <w:ind w:firstLine="0"/>
      </w:pPr>
      <w:r>
        <w:rPr>
          <w:rStyle w:val="SpistreciKursywa"/>
          <w:color w:val="000000"/>
        </w:rPr>
        <w:t>Tomasz Lisowski:</w:t>
      </w:r>
      <w:r>
        <w:rPr>
          <w:rStyle w:val="Spistreci2Znak"/>
          <w:color w:val="000000"/>
        </w:rPr>
        <w:t xml:space="preserve"> Niektóre wyrazy rzadkie w dwóch wydaniach </w:t>
      </w:r>
      <w:r>
        <w:rPr>
          <w:rStyle w:val="SpistreciKursywa"/>
          <w:color w:val="000000"/>
        </w:rPr>
        <w:t>Żywota Pana Jezu Krysia</w:t>
      </w:r>
    </w:p>
    <w:p w:rsidR="00000000" w:rsidRDefault="006B1DA6">
      <w:pPr>
        <w:pStyle w:val="Spistreci2"/>
        <w:shd w:val="clear" w:color="auto" w:fill="auto"/>
        <w:tabs>
          <w:tab w:val="right" w:leader="dot" w:pos="9843"/>
        </w:tabs>
        <w:spacing w:before="0" w:line="270" w:lineRule="exact"/>
        <w:ind w:left="500" w:firstLine="0"/>
      </w:pPr>
      <w:r>
        <w:rPr>
          <w:rStyle w:val="Spistreci2Znak"/>
          <w:color w:val="000000"/>
        </w:rPr>
        <w:t>Baltazara Opeca z 1522 roku</w:t>
      </w:r>
      <w:r>
        <w:rPr>
          <w:rStyle w:val="Spistreci2Znak"/>
          <w:color w:val="000000"/>
        </w:rPr>
        <w:tab/>
        <w:t xml:space="preserve"> 48</w:t>
      </w:r>
    </w:p>
    <w:p w:rsidR="00000000" w:rsidRDefault="006B1DA6">
      <w:pPr>
        <w:pStyle w:val="Spistreci2"/>
        <w:shd w:val="clear" w:color="auto" w:fill="auto"/>
        <w:tabs>
          <w:tab w:val="left" w:leader="dot" w:pos="9135"/>
        </w:tabs>
        <w:spacing w:before="0" w:after="160" w:line="270" w:lineRule="exact"/>
        <w:ind w:firstLine="0"/>
      </w:pPr>
      <w:r>
        <w:rPr>
          <w:rStyle w:val="SpistreciKursywa"/>
          <w:color w:val="000000"/>
        </w:rPr>
        <w:t>Jan Wawrzyńczyk:</w:t>
      </w:r>
      <w:r>
        <w:rPr>
          <w:rStyle w:val="Spistreci2Znak"/>
          <w:color w:val="000000"/>
        </w:rPr>
        <w:t xml:space="preserve"> O pewnym źródle dokumentacyjnym</w:t>
      </w:r>
      <w:r>
        <w:rPr>
          <w:rStyle w:val="Spistreci2Znak"/>
          <w:color w:val="000000"/>
        </w:rPr>
        <w:t xml:space="preserve"> słownictwa polskiego</w:t>
      </w:r>
      <w:r>
        <w:rPr>
          <w:rStyle w:val="Spistreci2Znak"/>
          <w:color w:val="000000"/>
        </w:rPr>
        <w:tab/>
        <w:t xml:space="preserve"> 58</w:t>
      </w:r>
    </w:p>
    <w:p w:rsidR="00000000" w:rsidRDefault="006B1DA6">
      <w:pPr>
        <w:pStyle w:val="Spistreci2"/>
        <w:shd w:val="clear" w:color="auto" w:fill="auto"/>
        <w:spacing w:before="0" w:after="74" w:line="220" w:lineRule="exact"/>
        <w:ind w:firstLine="0"/>
      </w:pPr>
      <w:r>
        <w:rPr>
          <w:rStyle w:val="Spistreci2Znak"/>
          <w:color w:val="000000"/>
        </w:rPr>
        <w:t>RECENZJE</w:t>
      </w:r>
    </w:p>
    <w:p w:rsidR="00000000" w:rsidRDefault="006B1DA6">
      <w:pPr>
        <w:pStyle w:val="Spistreci21"/>
        <w:shd w:val="clear" w:color="auto" w:fill="auto"/>
        <w:spacing w:after="80" w:line="220" w:lineRule="exact"/>
        <w:ind w:firstLine="0"/>
      </w:pPr>
      <w:r>
        <w:rPr>
          <w:rStyle w:val="Spistreci20"/>
          <w:i/>
          <w:iCs/>
          <w:color w:val="000000"/>
        </w:rPr>
        <w:t>Mirosław Skarżyński: Szkolna terminologia nauki o języku</w:t>
      </w:r>
      <w:r>
        <w:rPr>
          <w:rStyle w:val="Spistreci2Bezkursywy"/>
          <w:i w:val="0"/>
          <w:iCs w:val="0"/>
          <w:color w:val="000000"/>
        </w:rPr>
        <w:t xml:space="preserve"> (w </w:t>
      </w:r>
      <w:r>
        <w:rPr>
          <w:rStyle w:val="Spistreci20"/>
          <w:i/>
          <w:iCs/>
          <w:color w:val="000000"/>
        </w:rPr>
        <w:t>układzie systematycznym). Dla</w:t>
      </w:r>
    </w:p>
    <w:p w:rsidR="00000000" w:rsidRDefault="006B1DA6">
      <w:pPr>
        <w:pStyle w:val="Spistreci21"/>
        <w:shd w:val="clear" w:color="auto" w:fill="auto"/>
        <w:tabs>
          <w:tab w:val="right" w:leader="dot" w:pos="9843"/>
        </w:tabs>
        <w:spacing w:after="182" w:line="220" w:lineRule="exact"/>
        <w:ind w:left="500" w:firstLine="0"/>
      </w:pPr>
      <w:r>
        <w:rPr>
          <w:rStyle w:val="Spistreci20"/>
          <w:i/>
          <w:iCs/>
          <w:color w:val="000000"/>
        </w:rPr>
        <w:t>nauczycieli i uczniów</w:t>
      </w:r>
      <w:r>
        <w:rPr>
          <w:rStyle w:val="Spistreci2Bezkursywy"/>
          <w:i w:val="0"/>
          <w:iCs w:val="0"/>
          <w:color w:val="000000"/>
        </w:rPr>
        <w:t xml:space="preserve">. Kraków 1988 </w:t>
      </w:r>
      <w:r>
        <w:rPr>
          <w:rStyle w:val="Spistreci2Bezkursywy"/>
          <w:i w:val="0"/>
          <w:iCs w:val="0"/>
          <w:color w:val="000000"/>
        </w:rPr>
        <w:tab/>
        <w:t xml:space="preserve"> 61</w:t>
      </w:r>
    </w:p>
    <w:p w:rsidR="00000000" w:rsidRDefault="006B1DA6">
      <w:pPr>
        <w:pStyle w:val="Spistreci2"/>
        <w:shd w:val="clear" w:color="auto" w:fill="auto"/>
        <w:spacing w:before="0" w:after="86" w:line="220" w:lineRule="exact"/>
        <w:ind w:firstLine="0"/>
      </w:pPr>
      <w:r>
        <w:rPr>
          <w:rStyle w:val="Spistreci2Znak"/>
          <w:color w:val="000000"/>
        </w:rPr>
        <w:t>CO PISZĄ O JĘZYKU?</w:t>
      </w:r>
    </w:p>
    <w:p w:rsidR="00000000" w:rsidRDefault="006B1DA6">
      <w:pPr>
        <w:pStyle w:val="Spistreci21"/>
        <w:shd w:val="clear" w:color="auto" w:fill="auto"/>
        <w:tabs>
          <w:tab w:val="left" w:leader="dot" w:pos="9135"/>
        </w:tabs>
        <w:spacing w:after="218" w:line="220" w:lineRule="exact"/>
        <w:ind w:firstLine="0"/>
      </w:pPr>
      <w:r>
        <w:rPr>
          <w:rStyle w:val="Spistreci20"/>
          <w:i/>
          <w:iCs/>
          <w:color w:val="000000"/>
        </w:rPr>
        <w:t>R. S.: Onegdaj</w:t>
      </w:r>
      <w:r>
        <w:rPr>
          <w:rStyle w:val="Spistreci2Bezkursywy"/>
          <w:i w:val="0"/>
          <w:iCs w:val="0"/>
          <w:color w:val="000000"/>
        </w:rPr>
        <w:t xml:space="preserve"> i </w:t>
      </w:r>
      <w:r>
        <w:rPr>
          <w:rStyle w:val="Spistreci20"/>
          <w:i/>
          <w:iCs/>
          <w:color w:val="000000"/>
        </w:rPr>
        <w:t>na dzień dzisiejszy</w:t>
      </w:r>
      <w:r>
        <w:rPr>
          <w:rStyle w:val="Spistreci2Bezkursywy"/>
          <w:i w:val="0"/>
          <w:iCs w:val="0"/>
          <w:color w:val="000000"/>
        </w:rPr>
        <w:tab/>
        <w:t xml:space="preserve"> 65</w:t>
      </w:r>
    </w:p>
    <w:p w:rsidR="00000000" w:rsidRDefault="006B1DA6">
      <w:pPr>
        <w:pStyle w:val="Spistreci2"/>
        <w:shd w:val="clear" w:color="auto" w:fill="auto"/>
        <w:spacing w:before="0" w:after="80" w:line="220" w:lineRule="exact"/>
        <w:ind w:firstLine="0"/>
      </w:pPr>
      <w:r>
        <w:rPr>
          <w:rStyle w:val="Spistreci2Znak"/>
          <w:color w:val="000000"/>
        </w:rPr>
        <w:t>OBJAŚNIENIA WYRAZÓW I ZWROTÓW</w:t>
      </w:r>
    </w:p>
    <w:p w:rsidR="00000000" w:rsidRDefault="006B1DA6">
      <w:pPr>
        <w:pStyle w:val="Spistreci2"/>
        <w:shd w:val="clear" w:color="auto" w:fill="auto"/>
        <w:spacing w:before="0" w:after="86" w:line="220" w:lineRule="exact"/>
        <w:ind w:firstLine="0"/>
      </w:pPr>
      <w:r>
        <w:rPr>
          <w:rStyle w:val="SpistreciKursywa"/>
          <w:color w:val="000000"/>
        </w:rPr>
        <w:t>Wanda Budziszewska:</w:t>
      </w:r>
      <w:r>
        <w:rPr>
          <w:rStyle w:val="Spistreci2Znak"/>
          <w:color w:val="000000"/>
        </w:rPr>
        <w:t xml:space="preserve"> Zapomniane słowa z dawnej Ziemii Kaliskiej </w:t>
      </w:r>
      <w:r>
        <w:rPr>
          <w:rStyle w:val="SpistreciKursywa"/>
          <w:color w:val="000000"/>
        </w:rPr>
        <w:t>(nygać '</w:t>
      </w:r>
      <w:r>
        <w:rPr>
          <w:rStyle w:val="Spistreci2Znak"/>
          <w:color w:val="000000"/>
        </w:rPr>
        <w:t>napędzać do roboty'.</w:t>
      </w:r>
    </w:p>
    <w:p w:rsidR="00000000" w:rsidRDefault="006B1DA6">
      <w:pPr>
        <w:pStyle w:val="Spistreci2"/>
        <w:shd w:val="clear" w:color="auto" w:fill="auto"/>
        <w:tabs>
          <w:tab w:val="right" w:leader="dot" w:pos="9843"/>
        </w:tabs>
        <w:spacing w:before="0" w:after="80" w:line="220" w:lineRule="exact"/>
        <w:ind w:left="500" w:firstLine="0"/>
      </w:pPr>
      <w:r>
        <w:rPr>
          <w:rStyle w:val="Spistreci2Znak"/>
          <w:color w:val="000000"/>
        </w:rPr>
        <w:t>świadać 'znać, wiedzieć...')</w:t>
      </w:r>
      <w:r>
        <w:rPr>
          <w:rStyle w:val="Spistreci2Znak"/>
          <w:color w:val="000000"/>
        </w:rPr>
        <w:tab/>
        <w:t xml:space="preserve"> 69</w:t>
      </w:r>
    </w:p>
    <w:p w:rsidR="00000000" w:rsidRDefault="006B1DA6">
      <w:pPr>
        <w:pStyle w:val="Spistreci21"/>
        <w:shd w:val="clear" w:color="auto" w:fill="auto"/>
        <w:spacing w:after="92" w:line="220" w:lineRule="exact"/>
        <w:ind w:firstLine="0"/>
      </w:pPr>
      <w:r>
        <w:rPr>
          <w:rStyle w:val="Spistreci20"/>
          <w:i/>
          <w:iCs/>
          <w:color w:val="000000"/>
        </w:rPr>
        <w:t>Wanda Budziszewska:</w:t>
      </w:r>
      <w:r>
        <w:rPr>
          <w:rStyle w:val="Spistreci2Bezkursywy"/>
          <w:i w:val="0"/>
          <w:iCs w:val="0"/>
          <w:color w:val="000000"/>
        </w:rPr>
        <w:t xml:space="preserve"> Z mitologii — psł. • </w:t>
      </w:r>
      <w:r>
        <w:rPr>
          <w:rStyle w:val="Spistreci20"/>
          <w:i/>
          <w:iCs/>
          <w:color w:val="000000"/>
        </w:rPr>
        <w:t>polunokt</w:t>
      </w:r>
      <w:r>
        <w:rPr>
          <w:rStyle w:val="Spistreci20"/>
          <w:i/>
          <w:iCs/>
          <w:color w:val="000000"/>
        </w:rPr>
        <w:t>ь</w:t>
      </w:r>
      <w:r>
        <w:rPr>
          <w:rStyle w:val="Spistreci20"/>
          <w:i/>
          <w:iCs/>
          <w:color w:val="000000"/>
        </w:rPr>
        <w:t>nica</w:t>
      </w:r>
      <w:r>
        <w:rPr>
          <w:rStyle w:val="Spistreci2Bezkursywy"/>
          <w:i w:val="0"/>
          <w:iCs w:val="0"/>
          <w:color w:val="000000"/>
        </w:rPr>
        <w:t xml:space="preserve"> || </w:t>
      </w:r>
      <w:r>
        <w:rPr>
          <w:rStyle w:val="Spistreci20"/>
          <w:i/>
          <w:iCs/>
          <w:color w:val="000000"/>
        </w:rPr>
        <w:t>* pol</w:t>
      </w:r>
      <w:r>
        <w:rPr>
          <w:rStyle w:val="Spistreci20"/>
          <w:i/>
          <w:iCs/>
          <w:color w:val="000000"/>
        </w:rPr>
        <w:t>ъ</w:t>
      </w:r>
      <w:r>
        <w:rPr>
          <w:rStyle w:val="Spistreci20"/>
          <w:i/>
          <w:iCs/>
          <w:color w:val="000000"/>
        </w:rPr>
        <w:t>nokt</w:t>
      </w:r>
      <w:r>
        <w:rPr>
          <w:rStyle w:val="Spistreci20"/>
          <w:i/>
          <w:iCs/>
          <w:color w:val="000000"/>
        </w:rPr>
        <w:t>ь</w:t>
      </w:r>
      <w:r>
        <w:rPr>
          <w:rStyle w:val="Spistreci20"/>
          <w:i/>
          <w:iCs/>
          <w:color w:val="000000"/>
        </w:rPr>
        <w:t>nica 'żeński</w:t>
      </w:r>
      <w:r>
        <w:rPr>
          <w:rStyle w:val="Spistreci2Bezkursywy"/>
          <w:i w:val="0"/>
          <w:iCs w:val="0"/>
          <w:color w:val="000000"/>
        </w:rPr>
        <w:t xml:space="preserve"> demon, męczący</w:t>
      </w:r>
    </w:p>
    <w:p w:rsidR="00000000" w:rsidRDefault="006B1DA6">
      <w:pPr>
        <w:pStyle w:val="Spistreci2"/>
        <w:shd w:val="clear" w:color="auto" w:fill="auto"/>
        <w:tabs>
          <w:tab w:val="right" w:leader="dot" w:pos="9843"/>
        </w:tabs>
        <w:spacing w:before="0" w:after="820" w:line="220" w:lineRule="exact"/>
        <w:ind w:left="500" w:firstLine="0"/>
      </w:pPr>
      <w:r>
        <w:rPr>
          <w:rStyle w:val="Spistreci2Znak"/>
          <w:color w:val="000000"/>
        </w:rPr>
        <w:t>małe dzieci'</w:t>
      </w:r>
      <w:r>
        <w:rPr>
          <w:rStyle w:val="Spistreci2Znak"/>
          <w:color w:val="000000"/>
        </w:rPr>
        <w:tab/>
        <w:t xml:space="preserve">   70</w:t>
      </w:r>
    </w:p>
    <w:p w:rsidR="00000000" w:rsidRDefault="006B1DA6">
      <w:pPr>
        <w:pStyle w:val="Teksttreci41"/>
        <w:shd w:val="clear" w:color="auto" w:fill="auto"/>
        <w:spacing w:after="640" w:line="270" w:lineRule="exact"/>
        <w:ind w:left="60"/>
        <w:jc w:val="center"/>
      </w:pPr>
      <w:r>
        <w:fldChar w:fldCharType="end"/>
      </w:r>
      <w:r>
        <w:rPr>
          <w:rStyle w:val="Teksttreci4"/>
          <w:color w:val="000000"/>
        </w:rPr>
        <w:t>"Poradnik Ję</w:t>
      </w:r>
      <w:r>
        <w:rPr>
          <w:rStyle w:val="Teksttreci4"/>
          <w:color w:val="000000"/>
        </w:rPr>
        <w:t>zykowy" jest wydawany z dotacji Ministerstwa Edukacji Narodowej i polecony jako</w:t>
      </w:r>
      <w:r>
        <w:rPr>
          <w:rStyle w:val="Teksttreci4"/>
          <w:color w:val="000000"/>
        </w:rPr>
        <w:br/>
        <w:t>pismo, które powinno się znaleźć w każdej biblioteczce szkolnej (komunikat nr 142 PR4-552-29/68)</w:t>
      </w:r>
      <w:r>
        <w:rPr>
          <w:rStyle w:val="Teksttreci4"/>
          <w:color w:val="000000"/>
        </w:rPr>
        <w:br/>
        <w:t>ogłoszony w Dzienniku Urzędowym MOiSW z dnia 31 XII 1968 r.)</w:t>
      </w:r>
    </w:p>
    <w:p w:rsidR="00000000" w:rsidRDefault="006B1DA6">
      <w:pPr>
        <w:pStyle w:val="Teksttreci41"/>
        <w:shd w:val="clear" w:color="auto" w:fill="auto"/>
        <w:spacing w:after="329" w:line="220" w:lineRule="exact"/>
        <w:ind w:left="820"/>
        <w:jc w:val="center"/>
      </w:pPr>
      <w:r>
        <w:rPr>
          <w:rStyle w:val="Teksttreci4"/>
          <w:color w:val="000000"/>
        </w:rPr>
        <w:t>Redakcja: 00-330 W</w:t>
      </w:r>
      <w:r>
        <w:rPr>
          <w:rStyle w:val="Teksttreci4"/>
          <w:color w:val="000000"/>
        </w:rPr>
        <w:t>arszawa, ul. Nowy Świat 72, Pałac Staszica, tel. 26-52-31 w. 90</w:t>
      </w:r>
    </w:p>
    <w:p w:rsidR="00000000" w:rsidRDefault="006B1DA6">
      <w:pPr>
        <w:pStyle w:val="Teksttreci41"/>
        <w:shd w:val="clear" w:color="auto" w:fill="auto"/>
        <w:spacing w:after="168" w:line="276" w:lineRule="exact"/>
        <w:ind w:left="60"/>
        <w:jc w:val="center"/>
      </w:pPr>
      <w:r>
        <w:rPr>
          <w:rStyle w:val="Teksttreci4"/>
          <w:color w:val="000000"/>
        </w:rPr>
        <w:t>Państtt«wc Wydawnictwo Naukowe</w:t>
      </w:r>
      <w:r>
        <w:rPr>
          <w:rStyle w:val="Teksttreci4"/>
          <w:color w:val="000000"/>
        </w:rPr>
        <w:br/>
        <w:t>Oddział w Lodzi 1990</w:t>
      </w:r>
    </w:p>
    <w:p w:rsidR="00000000" w:rsidRDefault="006B1DA6">
      <w:pPr>
        <w:pStyle w:val="Teksttreci30"/>
        <w:shd w:val="clear" w:color="auto" w:fill="auto"/>
        <w:spacing w:before="0" w:line="216" w:lineRule="exact"/>
        <w:ind w:left="60"/>
        <w:jc w:val="center"/>
      </w:pPr>
      <w:r>
        <w:rPr>
          <w:rStyle w:val="Teksttreci3"/>
          <w:color w:val="000000"/>
        </w:rPr>
        <w:t xml:space="preserve">Wydanie I Nakład 15*5 </w:t>
      </w:r>
      <w:r>
        <w:rPr>
          <w:rStyle w:val="Teksttreci3"/>
          <w:color w:val="000000"/>
        </w:rPr>
        <w:t>♦</w:t>
      </w:r>
      <w:r>
        <w:rPr>
          <w:rStyle w:val="Teksttreci3"/>
          <w:color w:val="000000"/>
        </w:rPr>
        <w:t xml:space="preserve"> 115 cg/ Ark wyd </w:t>
      </w:r>
      <w:r>
        <w:rPr>
          <w:rStyle w:val="Teksttreci3FranklinGothicHeavy"/>
          <w:color w:val="000000"/>
        </w:rPr>
        <w:t>bJS.</w:t>
      </w:r>
      <w:r>
        <w:rPr>
          <w:rStyle w:val="Teksttreci3"/>
          <w:color w:val="000000"/>
        </w:rPr>
        <w:t xml:space="preserve"> Ark druk 4.50</w:t>
      </w:r>
      <w:r>
        <w:rPr>
          <w:rStyle w:val="Teksttreci3"/>
          <w:color w:val="000000"/>
        </w:rPr>
        <w:br/>
        <w:t>Papier offset kl III. KO g. 70* 100. Oddano do składania * grudniu I9K9 r</w:t>
      </w:r>
      <w:r>
        <w:rPr>
          <w:rStyle w:val="Teksttreci3"/>
          <w:color w:val="000000"/>
        </w:rPr>
        <w:br/>
        <w:t>Podpisa</w:t>
      </w:r>
      <w:r>
        <w:rPr>
          <w:rStyle w:val="Teksttreci3"/>
          <w:color w:val="000000"/>
        </w:rPr>
        <w:t>no do druku w marcu 1990 r Druk ukończono w- kwietniu 1990 r.</w:t>
      </w:r>
    </w:p>
    <w:p w:rsidR="00000000" w:rsidRDefault="006B1DA6">
      <w:pPr>
        <w:pStyle w:val="Teksttreci30"/>
        <w:shd w:val="clear" w:color="auto" w:fill="auto"/>
        <w:spacing w:before="0" w:after="77" w:line="216" w:lineRule="exact"/>
        <w:ind w:left="60"/>
        <w:jc w:val="center"/>
      </w:pPr>
      <w:r>
        <w:rPr>
          <w:rStyle w:val="Teksttreci3"/>
          <w:color w:val="000000"/>
        </w:rPr>
        <w:t>Zam 0006/90</w:t>
      </w:r>
    </w:p>
    <w:p w:rsidR="00000000" w:rsidRDefault="006B1DA6">
      <w:pPr>
        <w:pStyle w:val="Teksttreci41"/>
        <w:shd w:val="clear" w:color="auto" w:fill="auto"/>
        <w:spacing w:line="270" w:lineRule="exact"/>
        <w:ind w:left="60"/>
        <w:jc w:val="center"/>
      </w:pPr>
      <w:r>
        <w:rPr>
          <w:rStyle w:val="Teksttreci4"/>
          <w:color w:val="000000"/>
        </w:rPr>
        <w:t>Zakład Graficzny Wydawnictw Naukowych</w:t>
      </w:r>
      <w:r>
        <w:rPr>
          <w:rStyle w:val="Teksttreci4"/>
          <w:color w:val="000000"/>
        </w:rPr>
        <w:br/>
        <w:t>Łódź. ul. Żwirki 2</w:t>
      </w:r>
    </w:p>
    <w:p w:rsidR="00000000" w:rsidRDefault="006B1DA6">
      <w:pPr>
        <w:pStyle w:val="Teksttreci100"/>
        <w:shd w:val="clear" w:color="auto" w:fill="auto"/>
        <w:spacing w:after="78" w:line="680" w:lineRule="exact"/>
        <w:ind w:left="740"/>
      </w:pPr>
      <w:r>
        <w:rPr>
          <w:rStyle w:val="Teksttreci10"/>
          <w:b/>
          <w:bCs/>
          <w:color w:val="000000"/>
        </w:rPr>
        <w:lastRenderedPageBreak/>
        <w:t>PORADNIK JĘZYKOWY</w:t>
      </w:r>
    </w:p>
    <w:p w:rsidR="00000000" w:rsidRDefault="006B1DA6">
      <w:pPr>
        <w:pStyle w:val="Teksttreci30"/>
        <w:shd w:val="clear" w:color="auto" w:fill="auto"/>
        <w:spacing w:before="0" w:after="8" w:line="160" w:lineRule="exact"/>
        <w:ind w:left="2080"/>
        <w:jc w:val="left"/>
      </w:pPr>
      <w:r>
        <w:rPr>
          <w:rStyle w:val="Teksttreci3"/>
          <w:color w:val="000000"/>
        </w:rPr>
        <w:t>PORADNIK ZAŁOŻONY W R 1901 PRZEZ ROMANA ZAWILIŃSKIEGO</w:t>
      </w:r>
    </w:p>
    <w:p w:rsidR="00000000" w:rsidRDefault="006B1DA6">
      <w:pPr>
        <w:pStyle w:val="Teksttreci20"/>
        <w:shd w:val="clear" w:color="auto" w:fill="auto"/>
        <w:spacing w:after="2150" w:line="280" w:lineRule="exact"/>
        <w:ind w:left="1880"/>
        <w:jc w:val="left"/>
      </w:pPr>
      <w:r>
        <w:rPr>
          <w:rStyle w:val="Teksttreci2"/>
          <w:color w:val="000000"/>
        </w:rPr>
        <w:t>ORGAN TOWARZYSTWA KULTURY JĘZYKA</w:t>
      </w:r>
    </w:p>
    <w:p w:rsidR="00000000" w:rsidRDefault="006B1DA6">
      <w:pPr>
        <w:pStyle w:val="Teksttreci60"/>
        <w:shd w:val="clear" w:color="auto" w:fill="auto"/>
        <w:spacing w:after="632" w:line="280" w:lineRule="exact"/>
      </w:pPr>
      <w:r>
        <w:rPr>
          <w:rStyle w:val="Teksttreci6"/>
          <w:i/>
          <w:iCs/>
          <w:color w:val="000000"/>
        </w:rPr>
        <w:t xml:space="preserve">Jacek </w:t>
      </w:r>
      <w:r>
        <w:rPr>
          <w:rStyle w:val="Teksttreci6"/>
          <w:i/>
          <w:iCs/>
          <w:color w:val="000000"/>
          <w:lang w:val="cs-CZ" w:eastAsia="cs-CZ"/>
        </w:rPr>
        <w:t>Perlin</w:t>
      </w:r>
    </w:p>
    <w:p w:rsidR="00000000" w:rsidRDefault="006B1DA6">
      <w:pPr>
        <w:pStyle w:val="Nagwek21"/>
        <w:keepNext/>
        <w:keepLines/>
        <w:shd w:val="clear" w:color="auto" w:fill="auto"/>
        <w:spacing w:before="0" w:after="0" w:line="340" w:lineRule="exact"/>
        <w:ind w:left="280"/>
      </w:pPr>
      <w:bookmarkStart w:id="2" w:name="bookmark2"/>
      <w:r>
        <w:rPr>
          <w:rStyle w:val="Nagwek2Odstpy1pt"/>
          <w:color w:val="000000"/>
        </w:rPr>
        <w:t>O PROBLEMIE MNIEJSZOŚCI JĘZYKOWYCH W UJĘCIU</w:t>
      </w:r>
      <w:bookmarkEnd w:id="2"/>
    </w:p>
    <w:p w:rsidR="00000000" w:rsidRDefault="006B1DA6">
      <w:pPr>
        <w:pStyle w:val="Nagwek21"/>
        <w:keepNext/>
        <w:keepLines/>
        <w:shd w:val="clear" w:color="auto" w:fill="auto"/>
        <w:spacing w:before="0" w:after="658" w:line="340" w:lineRule="exact"/>
        <w:ind w:left="2860"/>
      </w:pPr>
      <w:bookmarkStart w:id="3" w:name="bookmark3"/>
      <w:r>
        <w:rPr>
          <w:rStyle w:val="Nagwek2Odstpy1pt"/>
          <w:color w:val="000000"/>
        </w:rPr>
        <w:t>SOCJOLINGWISTYCZNYM</w:t>
      </w:r>
      <w:bookmarkEnd w:id="3"/>
    </w:p>
    <w:p w:rsidR="00000000" w:rsidRDefault="006B1DA6">
      <w:pPr>
        <w:pStyle w:val="Teksttreci20"/>
        <w:shd w:val="clear" w:color="auto" w:fill="auto"/>
        <w:spacing w:after="0" w:line="330" w:lineRule="exact"/>
        <w:ind w:right="820" w:firstLine="500"/>
        <w:jc w:val="both"/>
      </w:pPr>
      <w:r>
        <w:rPr>
          <w:rStyle w:val="Teksttreci2"/>
          <w:color w:val="000000"/>
        </w:rPr>
        <w:t>Podejmowanie prac interdyscyplinarnych, szczególnie w dziedzinach łączących elementy nauk o zupełnie odmiennym aparacie metodologicznym i wymagających głębo</w:t>
      </w:r>
      <w:r>
        <w:rPr>
          <w:rStyle w:val="Teksttreci2"/>
          <w:color w:val="000000"/>
        </w:rPr>
        <w:t>kich specjalistycznych studiów o różnym charakterze, jest zawsze przedsięwzię</w:t>
      </w:r>
      <w:r>
        <w:rPr>
          <w:rStyle w:val="Teksttreci2"/>
          <w:color w:val="000000"/>
        </w:rPr>
        <w:softHyphen/>
        <w:t>ciem ryzykownym. Dotyczy to z całą pewnością badań z zakresu socjolingwistyki, typowej dziedziny interdyscyplinarnej będącej połączeniem socjologii i językoznaw</w:t>
      </w:r>
      <w:r>
        <w:rPr>
          <w:rStyle w:val="Teksttreci2"/>
          <w:color w:val="000000"/>
        </w:rPr>
        <w:softHyphen/>
        <w:t>stwa. Recepcja pr</w:t>
      </w:r>
      <w:r>
        <w:rPr>
          <w:rStyle w:val="Teksttreci2"/>
          <w:color w:val="000000"/>
        </w:rPr>
        <w:t>ac socjolingwistycznych pisanych przez zawodowych socjologów jest w środowisku językoznawców nierzadko bardzo krytyczna, pełna zarzutów niedostatków lingwistycznego aparatu pojęciowego i słabej znajomości materiału faktograficznego. Nie znam z własnego doś</w:t>
      </w:r>
      <w:r>
        <w:rPr>
          <w:rStyle w:val="Teksttreci2"/>
          <w:color w:val="000000"/>
        </w:rPr>
        <w:t>wiadczenia sytuacji odwrotnej, to jest oceny przez socjologów prac socjolongwistycznych autorstwa językoznawców, zapewne jednak jest ona analogiczna.</w:t>
      </w:r>
    </w:p>
    <w:p w:rsidR="00000000" w:rsidRDefault="006B1DA6">
      <w:pPr>
        <w:pStyle w:val="Teksttreci20"/>
        <w:shd w:val="clear" w:color="auto" w:fill="auto"/>
        <w:spacing w:after="0" w:line="330" w:lineRule="exact"/>
        <w:ind w:right="820" w:firstLine="500"/>
        <w:jc w:val="both"/>
      </w:pPr>
      <w:r>
        <w:rPr>
          <w:rStyle w:val="Teksttreci2"/>
          <w:color w:val="000000"/>
        </w:rPr>
        <w:t>Mimo to prace interdyscyplinarne łączące obie wymienione nauki muszą być, szczególnie przez językoznawców,</w:t>
      </w:r>
      <w:r>
        <w:rPr>
          <w:rStyle w:val="Teksttreci2"/>
          <w:color w:val="000000"/>
        </w:rPr>
        <w:t xml:space="preserve"> podejmowane. Wynika to z faktu, że te dwie dyscypliny naukowe pozostają w zupełnie różnym wobec siebie stosunku i zupełnie inne są ich wzajemne relacje ważności. Socjologia jest dla językoznawstwa nauką pomocniczą i była nią zawsze, nawet wówczas, gdy tyl</w:t>
      </w:r>
      <w:r>
        <w:rPr>
          <w:rStyle w:val="Teksttreci2"/>
          <w:color w:val="000000"/>
        </w:rPr>
        <w:t>ko nieliczni uświadamiali sobie istnienie jakichkolwiek związków między obiema dyscyplinami. Socjologia na</w:t>
      </w:r>
      <w:r>
        <w:rPr>
          <w:rStyle w:val="Teksttreci2"/>
          <w:color w:val="000000"/>
        </w:rPr>
        <w:softHyphen/>
        <w:t>tomiast czerpie z językoznawstwa w o wiele mniejszym stopniu, o ile czerpie w ogóle. Niewykluczone wprawdzie, że można mówić o wypływie strukturalizm</w:t>
      </w:r>
      <w:r>
        <w:rPr>
          <w:rStyle w:val="Teksttreci2"/>
          <w:color w:val="000000"/>
        </w:rPr>
        <w:t>u. mającego swe źródła w lingwistyce, na pewne przynajmniej gałęzie socjologii, jednak nie jest to wpływ większy niż w odniesieniu do wszelkich innych nauk humanistycznych, jako że oddziaływanie strukturalizmu było olbrzymie, natomiast ściśle lingwistyczna</w:t>
      </w:r>
      <w:r>
        <w:rPr>
          <w:rStyle w:val="Teksttreci2"/>
          <w:color w:val="000000"/>
        </w:rPr>
        <w:t xml:space="preserve"> metodologia nie znajduje w socjologii zastosowania.</w:t>
      </w:r>
    </w:p>
    <w:p w:rsidR="00000000" w:rsidRDefault="006B1DA6">
      <w:pPr>
        <w:pStyle w:val="Teksttreci20"/>
        <w:shd w:val="clear" w:color="auto" w:fill="auto"/>
        <w:spacing w:after="0" w:line="330" w:lineRule="exact"/>
        <w:ind w:right="820" w:firstLine="500"/>
        <w:jc w:val="both"/>
        <w:sectPr w:rsidR="00000000">
          <w:headerReference w:type="even" r:id="rId13"/>
          <w:headerReference w:type="default" r:id="rId14"/>
          <w:pgSz w:w="11900" w:h="16840"/>
          <w:pgMar w:top="754" w:right="663" w:bottom="905" w:left="382" w:header="0" w:footer="3" w:gutter="0"/>
          <w:cols w:space="720"/>
          <w:noEndnote/>
          <w:titlePg/>
          <w:docGrid w:linePitch="360"/>
        </w:sectPr>
      </w:pPr>
      <w:r>
        <w:rPr>
          <w:rStyle w:val="Teksttreci2"/>
          <w:color w:val="000000"/>
        </w:rPr>
        <w:t>A zatem, i chyba nic ulega to dla nikogo wątpliwości, ważniejsza jest rola socjologii w językoznawstwie niż językoznawstwa w socjologii. W często obecnie stosowanej, a pochodzącej jeszcze od dc Saussure'</w:t>
      </w:r>
      <w:r>
        <w:rPr>
          <w:rStyle w:val="Teksttreci2"/>
          <w:color w:val="000000"/>
        </w:rPr>
        <w:t>a, klasyfikacji dyscyplin lingwisty-</w:t>
      </w:r>
    </w:p>
    <w:p w:rsidR="00000000" w:rsidRDefault="006B1DA6">
      <w:pPr>
        <w:pStyle w:val="Teksttreci20"/>
        <w:shd w:val="clear" w:color="auto" w:fill="auto"/>
        <w:spacing w:after="0" w:line="330" w:lineRule="exact"/>
        <w:ind w:left="500" w:right="440"/>
        <w:jc w:val="both"/>
      </w:pPr>
      <w:r>
        <w:rPr>
          <w:rStyle w:val="Teksttreci2"/>
          <w:color w:val="000000"/>
        </w:rPr>
        <w:lastRenderedPageBreak/>
        <w:t>cznych socjolingwistykę zalicza się do działu tak zwanego językoznawstwa zewnę</w:t>
      </w:r>
      <w:r>
        <w:rPr>
          <w:rStyle w:val="Teksttreci2"/>
          <w:color w:val="000000"/>
        </w:rPr>
        <w:softHyphen/>
        <w:t>trznego, do którego należ</w:t>
      </w:r>
      <w:r>
        <w:rPr>
          <w:rStyle w:val="Teksttreci2"/>
          <w:color w:val="000000"/>
        </w:rPr>
        <w:t>y ona wraz z fonetyką, psycholingwistyką i neurolingwistyką. Spośród wszystkich dyscyplin humanistycznych służących językoznawstwu socjologia odgrywa rolę szczególną, polegającą na tym. że niezależnie od zmiennej popularności badań interdyscyplinarnych (ob</w:t>
      </w:r>
      <w:r>
        <w:rPr>
          <w:rStyle w:val="Teksttreci2"/>
          <w:color w:val="000000"/>
        </w:rPr>
        <w:t>ecnie bardzo modnych), które świado</w:t>
      </w:r>
      <w:r>
        <w:rPr>
          <w:rStyle w:val="Teksttreci2"/>
          <w:color w:val="000000"/>
        </w:rPr>
        <w:softHyphen/>
        <w:t>mie łączą ze sobą różne dziedziny nauki, socjologia przynajmniej w jednej gałęzi językoznawstwa, którą jest klasyfikacja języków, będzie zapewne zawsze obecna.</w:t>
      </w:r>
    </w:p>
    <w:p w:rsidR="00000000" w:rsidRDefault="006B1DA6">
      <w:pPr>
        <w:pStyle w:val="Teksttreci20"/>
        <w:shd w:val="clear" w:color="auto" w:fill="auto"/>
        <w:spacing w:after="0" w:line="330" w:lineRule="exact"/>
        <w:ind w:left="500" w:right="440" w:firstLine="440"/>
        <w:jc w:val="both"/>
      </w:pPr>
      <w:r>
        <w:rPr>
          <w:rStyle w:val="Teksttreci2"/>
          <w:color w:val="000000"/>
        </w:rPr>
        <w:t>Większość znaczących szkół językoznawstwa ogólnego dąży do m</w:t>
      </w:r>
      <w:r>
        <w:rPr>
          <w:rStyle w:val="Teksttreci2"/>
          <w:color w:val="000000"/>
        </w:rPr>
        <w:t xml:space="preserve">aksymalnie ścisłego i sformalizowanego opisu zjawisk językowych i stara się wyeliminować wszelkie wpływy obce. naruszające autonomiczność opisu języka; czyni tak zawsze, gdy celowo nic podejmuje badań z pogranicza. Jednak w tak istotnym dla językoznawstwa </w:t>
      </w:r>
      <w:r>
        <w:rPr>
          <w:rStyle w:val="Teksttreci2"/>
          <w:color w:val="000000"/>
        </w:rPr>
        <w:t>ogólnego zagadnieniu, jak ustalenie liczby języków i należących do nich dialektów, wszelkie próby klasyfikacji opartej na różnicach strukturalnych muszą skończyć się niepowodzeniem. Podstawowym problemem badacza, który pragnie usystematyzować języki występ</w:t>
      </w:r>
      <w:r>
        <w:rPr>
          <w:rStyle w:val="Teksttreci2"/>
          <w:color w:val="000000"/>
        </w:rPr>
        <w:t>ujące na danym terytorium geograficznym, czy w ogóle języki świata, jest ustalenie, czy w danym, konkretnym wypadku ma do czynienia z dialektami, wariantami lub odmianami tego samego języka, czy też z różnymi językami. Oczywiście kwestia taka nie istnieje,</w:t>
      </w:r>
      <w:r>
        <w:rPr>
          <w:rStyle w:val="Teksttreci2"/>
          <w:color w:val="000000"/>
        </w:rPr>
        <w:t xml:space="preserve"> gdy mamy do czynienia z językami niespokrewnionymi lub uważanymi za niespokrewnione, jak polski i chiński lub polski i węgierski, albo spokrewnionymi bardzo daleko — jak polski i niemiecki czy francuski. Kłopoty zaczynają się dopiero wtedy, gdy związek ge</w:t>
      </w:r>
      <w:r>
        <w:rPr>
          <w:rStyle w:val="Teksttreci2"/>
          <w:color w:val="000000"/>
        </w:rPr>
        <w:t>netyczny języków jest bliski. Bardzo trudno jest sformułować jasne i jednoznaczne kryteria wskazujące, kiedy różnice strukturalne są na tyle duże. że można mówić</w:t>
      </w:r>
    </w:p>
    <w:p w:rsidR="00000000" w:rsidRDefault="006B1DA6">
      <w:pPr>
        <w:pStyle w:val="Teksttreci20"/>
        <w:shd w:val="clear" w:color="auto" w:fill="auto"/>
        <w:tabs>
          <w:tab w:val="left" w:pos="808"/>
        </w:tabs>
        <w:spacing w:after="0" w:line="330" w:lineRule="exact"/>
        <w:ind w:left="500" w:right="440"/>
        <w:jc w:val="both"/>
      </w:pPr>
      <w:r>
        <w:rPr>
          <w:rStyle w:val="Teksttreci2"/>
          <w:color w:val="000000"/>
        </w:rPr>
        <w:t>o</w:t>
      </w:r>
      <w:r>
        <w:rPr>
          <w:rStyle w:val="Teksttreci2"/>
          <w:color w:val="000000"/>
        </w:rPr>
        <w:tab/>
        <w:t>dwu odrębnych językach. Nie wiadomo też, które różnice są bardziej, a które mniej relewantne</w:t>
      </w:r>
      <w:r>
        <w:rPr>
          <w:rStyle w:val="Teksttreci2"/>
          <w:color w:val="000000"/>
        </w:rPr>
        <w:t>: fonetyczne, morfologiczne, składniowe czy leksykalne. Bardzo często bowiem różnice i podobieństwa między językami czy dialektami dotyczą w sposób szczególny tylko jednego z wymienionych podsystemów. Hiszpański i portugalski mają odmienny system fonologic</w:t>
      </w:r>
      <w:r>
        <w:rPr>
          <w:rStyle w:val="Teksttreci2"/>
          <w:color w:val="000000"/>
        </w:rPr>
        <w:t>zny przy niezwykle podobnym morfologiczno-składniowym i leksykalnym. Fonetyka hiszpańska jest przy tym uderzająco podobna do nowogreckiej. choć pod innymi względami są to języki bardzo od siebie odległe. Olbrzymie różnice leksykalne mogą zachodzić między j</w:t>
      </w:r>
      <w:r>
        <w:rPr>
          <w:rStyle w:val="Teksttreci2"/>
          <w:color w:val="000000"/>
        </w:rPr>
        <w:t>ęzykiem standardo</w:t>
      </w:r>
      <w:r>
        <w:rPr>
          <w:rStyle w:val="Teksttreci2"/>
          <w:color w:val="000000"/>
        </w:rPr>
        <w:softHyphen/>
        <w:t>wym a jakimś jego żargonem w rodzaju gwary więziennej, która poza tym</w:t>
      </w:r>
    </w:p>
    <w:p w:rsidR="00000000" w:rsidRDefault="006B1DA6">
      <w:pPr>
        <w:pStyle w:val="Teksttreci20"/>
        <w:numPr>
          <w:ilvl w:val="0"/>
          <w:numId w:val="2"/>
        </w:numPr>
        <w:shd w:val="clear" w:color="auto" w:fill="auto"/>
        <w:tabs>
          <w:tab w:val="left" w:pos="862"/>
        </w:tabs>
        <w:spacing w:after="0" w:line="330" w:lineRule="exact"/>
        <w:ind w:left="500" w:right="440"/>
        <w:jc w:val="both"/>
      </w:pPr>
      <w:r>
        <w:rPr>
          <w:rStyle w:val="Teksttreci2"/>
          <w:color w:val="000000"/>
        </w:rPr>
        <w:t>fonetycznie, morfologicznie i składniowo — nie ma żadnych cech specyficznych. Nawet takie, zdawałoby się. jasne kryterium, jak możliwość wzajemnego porozumie</w:t>
      </w:r>
      <w:r>
        <w:rPr>
          <w:rStyle w:val="Teksttreci2"/>
          <w:color w:val="000000"/>
        </w:rPr>
        <w:softHyphen/>
        <w:t>nia jes</w:t>
      </w:r>
      <w:r>
        <w:rPr>
          <w:rStyle w:val="Teksttreci2"/>
          <w:color w:val="000000"/>
        </w:rPr>
        <w:t>t w praktyce trudne do zastosowania, zależy bowiem od wielu bardzo niejednorodnych czynników, takich jak temat rozmowy, szybkość i wyrazistość artykulacji, dobór słownictwa, wreszcie inteligencja i dobra wola rozmówców. Każdemu chyba znane są z autopsji wy</w:t>
      </w:r>
      <w:r>
        <w:rPr>
          <w:rStyle w:val="Teksttreci2"/>
          <w:color w:val="000000"/>
        </w:rPr>
        <w:t>padki zarówno porozumienia się Polaka</w:t>
      </w:r>
    </w:p>
    <w:p w:rsidR="00000000" w:rsidRDefault="006B1DA6">
      <w:pPr>
        <w:pStyle w:val="Teksttreci20"/>
        <w:numPr>
          <w:ilvl w:val="0"/>
          <w:numId w:val="2"/>
        </w:numPr>
        <w:shd w:val="clear" w:color="auto" w:fill="auto"/>
        <w:tabs>
          <w:tab w:val="left" w:pos="814"/>
        </w:tabs>
        <w:spacing w:after="0" w:line="330" w:lineRule="exact"/>
        <w:ind w:left="500"/>
        <w:jc w:val="both"/>
      </w:pPr>
      <w:r>
        <w:rPr>
          <w:rStyle w:val="Teksttreci2"/>
          <w:color w:val="000000"/>
        </w:rPr>
        <w:t>załóżmy — ze Słoweńcem, mimo wzajemnej nieznajomości języka rozmówcy, jak</w:t>
      </w:r>
    </w:p>
    <w:p w:rsidR="00000000" w:rsidRDefault="006B1DA6">
      <w:pPr>
        <w:pStyle w:val="Teksttreci20"/>
        <w:shd w:val="clear" w:color="auto" w:fill="auto"/>
        <w:tabs>
          <w:tab w:val="left" w:pos="808"/>
        </w:tabs>
        <w:spacing w:after="0" w:line="330" w:lineRule="exact"/>
        <w:ind w:left="500" w:right="440"/>
        <w:jc w:val="both"/>
        <w:sectPr w:rsidR="00000000">
          <w:headerReference w:type="even" r:id="rId15"/>
          <w:headerReference w:type="default" r:id="rId16"/>
          <w:pgSz w:w="11900" w:h="16840"/>
          <w:pgMar w:top="754" w:right="663" w:bottom="905" w:left="382" w:header="0" w:footer="3" w:gutter="0"/>
          <w:pgNumType w:start="2"/>
          <w:cols w:space="720"/>
          <w:noEndnote/>
          <w:docGrid w:linePitch="360"/>
        </w:sectPr>
      </w:pPr>
      <w:r>
        <w:rPr>
          <w:rStyle w:val="Teksttreci2"/>
          <w:color w:val="000000"/>
        </w:rPr>
        <w:t>i</w:t>
      </w:r>
      <w:r>
        <w:rPr>
          <w:rStyle w:val="Teksttreci2"/>
          <w:color w:val="000000"/>
        </w:rPr>
        <w:tab/>
        <w:t>kompletnego niezrozumienia (z bardzo różnych zresztą powodów) jakiegoś tekstu wygłoszonego w języku ojczystym. Wszystko to razem</w:t>
      </w:r>
      <w:r>
        <w:rPr>
          <w:rStyle w:val="Teksttreci2"/>
          <w:color w:val="000000"/>
        </w:rPr>
        <w:t xml:space="preserve"> powoduje, iż. wszelkie podziały na języki i dialekty oparte zostały wyłącznie lub niemal wyłącznic na kryteriach nielingwistycznych. Jedyne jak się zdaje próby klasyfikowania języków przy użyciu każdorazowo arbitralnie przyjętych przez badacza takich czy </w:t>
      </w:r>
      <w:r>
        <w:rPr>
          <w:rStyle w:val="Teksttreci2"/>
          <w:color w:val="000000"/>
        </w:rPr>
        <w:t>innych</w:t>
      </w:r>
    </w:p>
    <w:p w:rsidR="00000000" w:rsidRDefault="006B1DA6">
      <w:pPr>
        <w:pStyle w:val="Teksttreci20"/>
        <w:shd w:val="clear" w:color="auto" w:fill="auto"/>
        <w:spacing w:after="0" w:line="330" w:lineRule="exact"/>
        <w:ind w:left="520"/>
        <w:jc w:val="both"/>
      </w:pPr>
      <w:r>
        <w:rPr>
          <w:rStyle w:val="Teksttreci2"/>
          <w:color w:val="000000"/>
        </w:rPr>
        <w:lastRenderedPageBreak/>
        <w:t>założeń odnoszących się do struktury występują</w:t>
      </w:r>
      <w:r>
        <w:rPr>
          <w:rStyle w:val="Teksttreci2"/>
          <w:color w:val="000000"/>
        </w:rPr>
        <w:t xml:space="preserve"> jedynie w wypadku słabo zbadanych języków egzotycznych, np. Nowej Gwinei, centralnej Afryki czy indiańskich języków Ameryki, zwłaszcza Południowej i Środkowej. Brak klasyfikacyjnych kryteriów strukturalnych, spowodowany oczywistą niemożliwością ich sformu</w:t>
      </w:r>
      <w:r>
        <w:rPr>
          <w:rStyle w:val="Teksttreci2"/>
          <w:color w:val="000000"/>
        </w:rPr>
        <w:t>łowania, spra</w:t>
      </w:r>
      <w:r>
        <w:rPr>
          <w:rStyle w:val="Teksttreci2"/>
          <w:color w:val="000000"/>
        </w:rPr>
        <w:softHyphen/>
        <w:t xml:space="preserve">wia, iż te, które są faktycznie stosowane, mają charakter socjologiczny, a ściślej socjo-polityczno-kulturowo-historyczny. Powoduje to sytuacje, które z punktu widzenia lingwistycznego można byłoby uznać za absurdalne. Język słowacki jest na </w:t>
      </w:r>
      <w:r>
        <w:rPr>
          <w:rStyle w:val="Teksttreci2"/>
          <w:color w:val="000000"/>
        </w:rPr>
        <w:t>przykład o wiele bliższy strukturalnie literackiej polszczyźnie niż dialekty północno- kaszubskie, uważane w zasadzie przez wszystkich za gwary języka polskiego. Mimo to nigdy nie łączono słowackiego i polskiego w jeden język, zaś dialekty kaszubskie włącz</w:t>
      </w:r>
      <w:r>
        <w:rPr>
          <w:rStyle w:val="Teksttreci2"/>
          <w:color w:val="000000"/>
        </w:rPr>
        <w:t>ono bez większych wahań do polszczyzny, co ma swe oczywiste przyczyny w uwarunkowaniach historycznych i politycznych. Stosowanie kryteriów socjolo</w:t>
      </w:r>
      <w:r>
        <w:rPr>
          <w:rStyle w:val="Teksttreci2"/>
          <w:color w:val="000000"/>
        </w:rPr>
        <w:softHyphen/>
        <w:t xml:space="preserve">gicznych prowadzi zresztą do sytuacji jeszcze bardziej ekstremalnych. Niekiedy do jednego języka zalicza się </w:t>
      </w:r>
      <w:r>
        <w:rPr>
          <w:rStyle w:val="Teksttreci2"/>
          <w:color w:val="000000"/>
        </w:rPr>
        <w:t>dialekty różniące się do tego stopnia, że porozumienie między ich użytkownikami (jeżeli oczywiście nie używają języka literackiego) jest całkowicie niemożliwe. Przykładem mogą być niektóre dialekty włoskie, niemieckie, chińskie lub arabskie. Zdarzały się r</w:t>
      </w:r>
      <w:r>
        <w:rPr>
          <w:rStyle w:val="Teksttreci2"/>
          <w:color w:val="000000"/>
        </w:rPr>
        <w:t>ównież w historii przypadki języków uznanych za odrębne, mimo iż nie było między nimi żadnych różnic. Przykładem takiej pary języków jest rumuński i mołdawski, między którymi zachodzi większe podobieństwo niż między polszczyzną warszawską i krakowską. W pe</w:t>
      </w:r>
      <w:r>
        <w:rPr>
          <w:rStyle w:val="Teksttreci2"/>
          <w:color w:val="000000"/>
        </w:rPr>
        <w:t>wnych wypadkach toczą się spory o to, czy dana mowa jest odrębnym językiem, czy też dialektem jakiegoś konkretnego języka. Dotyczy to na przykład macedońskiego i galicyjskiego, co do których nie ma powszechnej zgody, czy są to języki, czy dialekty — odpowi</w:t>
      </w:r>
      <w:r>
        <w:rPr>
          <w:rStyle w:val="Teksttreci2"/>
          <w:color w:val="000000"/>
        </w:rPr>
        <w:t>ednio bułgarskiego i portugalskiego. W wypadku macedońskiego spór ma charakter wybitnie polityczny: Bułgarzy twierdzą, że jest to dialekt ich języka, natomiast Jugosłowianie utrzymują, że jest to język odrębny, jedynie blisko z bułgarskim spokrewniony. Ist</w:t>
      </w:r>
      <w:r>
        <w:rPr>
          <w:rStyle w:val="Teksttreci2"/>
          <w:color w:val="000000"/>
        </w:rPr>
        <w:t>nienie tego rodzaju sytuacji spowodowane jest tym. że nie wiadomo, które z kryteriów socjologicznych należy uznać za najważniejsze. Jednym z istotniejszych jest kryterium wspólnoty narodowej. Jednak stosunkowo często nie ma ścisłej odpowiedniości między pr</w:t>
      </w:r>
      <w:r>
        <w:rPr>
          <w:rStyle w:val="Teksttreci2"/>
          <w:color w:val="000000"/>
        </w:rPr>
        <w:t>zynależnością narodową (nie mylić z państwo</w:t>
      </w:r>
      <w:r>
        <w:rPr>
          <w:rStyle w:val="Teksttreci2"/>
          <w:color w:val="000000"/>
        </w:rPr>
        <w:softHyphen/>
        <w:t>wą) a językową. Istnieje wiele narodów mówiących jednym językiem. Przede wszystkim dotyczy to angielskiego, którym oprócz Anglików posługuje się jako pierwszym przeważająca większość Irlandczyków, Szkotów. Walijc</w:t>
      </w:r>
      <w:r>
        <w:rPr>
          <w:rStyle w:val="Teksttreci2"/>
          <w:color w:val="000000"/>
        </w:rPr>
        <w:t>zyków. Amery</w:t>
      </w:r>
      <w:r>
        <w:rPr>
          <w:rStyle w:val="Teksttreci2"/>
          <w:color w:val="000000"/>
        </w:rPr>
        <w:softHyphen/>
        <w:t>kanów, Kanadyjczyków, Nowozelandczyków, mieszkańców Jamajki, Trynidadu, bardzo wielu mieszkańców RPA. Rodezji i kilku innych państw, oraz hiszpańskiego — ojczystego języka Hiszpanów, a także mieszkańców (z wyłączeniem mniejszości narodowych) w</w:t>
      </w:r>
      <w:r>
        <w:rPr>
          <w:rStyle w:val="Teksttreci2"/>
          <w:color w:val="000000"/>
        </w:rPr>
        <w:t>szystkich kontynentalnych państw Ameryki Południowej i Środko</w:t>
      </w:r>
      <w:r>
        <w:rPr>
          <w:rStyle w:val="Teksttreci2"/>
          <w:color w:val="000000"/>
        </w:rPr>
        <w:softHyphen/>
        <w:t>wej, z wyłączeniem Brazylii oraz Meksyku. Kuby i Dominikany, jak również niewielkiej grupy Filipińczyków. Hiszpański — jak się zdaje — zajmuje pierwsze miejsce pod względem liczby narodów, które</w:t>
      </w:r>
      <w:r>
        <w:rPr>
          <w:rStyle w:val="Teksttreci2"/>
          <w:color w:val="000000"/>
        </w:rPr>
        <w:t xml:space="preserve"> się nim posługują. Wśród języków europejskich wielonarodowość ich użytkowników występuje jeszcze w wypadku niemieckiego (Niemcy. Austriacy, część Szwajcarów), francuskiego (Francuzi, część Belgów, Szwajcarów, Kanadyjczyków i kilku narodów krajów kolonialn</w:t>
      </w:r>
      <w:r>
        <w:rPr>
          <w:rStyle w:val="Teksttreci2"/>
          <w:color w:val="000000"/>
        </w:rPr>
        <w:t>ych), portugalskiego (Portugalczycy i Brazylijczycy) i serbochorwackiego (Serbowie,</w:t>
      </w:r>
    </w:p>
    <w:p w:rsidR="00000000" w:rsidRDefault="006B1DA6">
      <w:pPr>
        <w:pStyle w:val="Teksttreci20"/>
        <w:shd w:val="clear" w:color="auto" w:fill="auto"/>
        <w:spacing w:after="0" w:line="330" w:lineRule="exact"/>
        <w:ind w:left="500"/>
        <w:jc w:val="both"/>
      </w:pPr>
      <w:r>
        <w:rPr>
          <w:rStyle w:val="Teksttreci2"/>
          <w:color w:val="000000"/>
        </w:rPr>
        <w:t>Chorwaci, Czarnogórcy, Bośniacy). Jeśli idzie o inne języki europejskie, używanie ich przez przedstawicieli różnych narodów może się wprawdzie zdarzać (np. rosyjscy Żydzi c</w:t>
      </w:r>
      <w:r>
        <w:rPr>
          <w:rStyle w:val="Teksttreci2"/>
          <w:color w:val="000000"/>
        </w:rPr>
        <w:t>zy Aleuci), są to jednak raczej wypadki sporadyczne.</w:t>
      </w:r>
    </w:p>
    <w:p w:rsidR="00000000" w:rsidRDefault="006B1DA6">
      <w:pPr>
        <w:pStyle w:val="Teksttreci20"/>
        <w:shd w:val="clear" w:color="auto" w:fill="auto"/>
        <w:spacing w:after="0" w:line="330" w:lineRule="exact"/>
        <w:ind w:left="500" w:firstLine="420"/>
        <w:jc w:val="both"/>
      </w:pPr>
      <w:r>
        <w:rPr>
          <w:rStyle w:val="Teksttreci2"/>
          <w:color w:val="000000"/>
        </w:rPr>
        <w:t xml:space="preserve">Znacznie rzadsze są sytuacje odwrotne, to znaczy używanie przez jeden naród różnych </w:t>
      </w:r>
      <w:r>
        <w:rPr>
          <w:rStyle w:val="Teksttreci2"/>
          <w:color w:val="000000"/>
        </w:rPr>
        <w:lastRenderedPageBreak/>
        <w:t>języków. Jednym nic budzącym u nikogo wątpliwości, a przez to często przytaczanym, jest przykład Szwajcarii, kraju niew</w:t>
      </w:r>
      <w:r>
        <w:rPr>
          <w:rStyle w:val="Teksttreci2"/>
          <w:color w:val="000000"/>
        </w:rPr>
        <w:t>ątpliwie jednonarodowego, w którym ludność posługuje się czterema różnymi językami: niemieckim, francuskim, włoskim i retoromańskim. Zdarzają się też czasem wypadki zmiany stanowiska co do przynależności językowej różnych grup ludności, a także liczby języ</w:t>
      </w:r>
      <w:r>
        <w:rPr>
          <w:rStyle w:val="Teksttreci2"/>
          <w:color w:val="000000"/>
        </w:rPr>
        <w:t>ków używanych na danym terytorium, w konsekwencji więc liczby języków w ogóle. Przykładem redukcji może być uznanie holenderskiego i flamandzkiego za odmiany jednego języka niderlandzkiego. Przykładem rozmnożenia może być nadanie statusu odrębnego języka d</w:t>
      </w:r>
      <w:r>
        <w:rPr>
          <w:rStyle w:val="Teksttreci2"/>
          <w:color w:val="000000"/>
        </w:rPr>
        <w:t>ialektowi luksemburskiemu.</w:t>
      </w:r>
    </w:p>
    <w:p w:rsidR="00000000" w:rsidRDefault="006B1DA6">
      <w:pPr>
        <w:pStyle w:val="Teksttreci20"/>
        <w:shd w:val="clear" w:color="auto" w:fill="auto"/>
        <w:spacing w:after="0" w:line="330" w:lineRule="exact"/>
        <w:ind w:left="500" w:firstLine="420"/>
        <w:jc w:val="both"/>
      </w:pPr>
      <w:r>
        <w:rPr>
          <w:rStyle w:val="Teksttreci2"/>
          <w:color w:val="000000"/>
        </w:rPr>
        <w:t>Nie możemy się zatem dziwić, czytając w pracach językoznawczych, że liczba języków świata wynosi od trzech do sześciu tysięcy. Ta ogromna rozpiętość nie wynika bynajmniej z ignorancji badaczy wywołanej niedokładnością danych mery</w:t>
      </w:r>
      <w:r>
        <w:rPr>
          <w:rStyle w:val="Teksttreci2"/>
          <w:color w:val="000000"/>
        </w:rPr>
        <w:t>to</w:t>
      </w:r>
      <w:r>
        <w:rPr>
          <w:rStyle w:val="Teksttreci2"/>
          <w:color w:val="000000"/>
        </w:rPr>
        <w:softHyphen/>
        <w:t>rycznych. ale nierozwiązywalną, obiektywną sytuacją socjolingwistyczną. Jedynym sensownym kryterium wydaje się poczucie przynależności językowej użytkowników; niestety, sami użytkownicy nie zawsze są zgodni co do tego, czy mówią odrębnym językiem, czy d</w:t>
      </w:r>
      <w:r>
        <w:rPr>
          <w:rStyle w:val="Teksttreci2"/>
          <w:color w:val="000000"/>
        </w:rPr>
        <w:t>ialektem, o ile w ogóle mają jakiś pogląd na ten temat. Na marginesie warto może dodać, że problemy ilościowe, choć innego nieco rodzaju, występują również w odniesieniu do języków martwych. I nic chodzi tutaj o to, że nie znamy dokładnie stosunków językow</w:t>
      </w:r>
      <w:r>
        <w:rPr>
          <w:rStyle w:val="Teksttreci2"/>
          <w:color w:val="000000"/>
        </w:rPr>
        <w:t>ych panujących w odległych historycznie czasach. Problem jest tu innego rodzaju i dotyczy kwestii stadiów rozwojowych między jednym zaświadczonym językiem a drugim. Ile ich było między łaciną a współ</w:t>
      </w:r>
      <w:r>
        <w:rPr>
          <w:rStyle w:val="Teksttreci2"/>
          <w:color w:val="000000"/>
        </w:rPr>
        <w:softHyphen/>
        <w:t>czesnym francuskim, który się od niej wywodzi i której j</w:t>
      </w:r>
      <w:r>
        <w:rPr>
          <w:rStyle w:val="Teksttreci2"/>
          <w:color w:val="000000"/>
        </w:rPr>
        <w:t>est kontynuatorem? Dwa. trzy, pięć? Czy późna łacina ludowa to jeszcze łacina, czy już inny język? Czy starofrancuski to jeszcze co innego, czy już może francuski? Są to również kwestie niemożliwe do sensownego rozstrzygnięcia, tym razem jednak nie z powod</w:t>
      </w:r>
      <w:r>
        <w:rPr>
          <w:rStyle w:val="Teksttreci2"/>
          <w:color w:val="000000"/>
        </w:rPr>
        <w:t>ów natury socjologicznej.</w:t>
      </w:r>
    </w:p>
    <w:p w:rsidR="00000000" w:rsidRDefault="006B1DA6">
      <w:pPr>
        <w:pStyle w:val="Teksttreci20"/>
        <w:shd w:val="clear" w:color="auto" w:fill="auto"/>
        <w:spacing w:after="0" w:line="330" w:lineRule="exact"/>
        <w:ind w:left="500" w:firstLine="420"/>
        <w:jc w:val="both"/>
      </w:pPr>
      <w:r>
        <w:rPr>
          <w:rStyle w:val="Teksttreci2"/>
          <w:color w:val="000000"/>
        </w:rPr>
        <w:t>Pozostańmy jednak przy językach żywych, jako że tylko one mogą być przedmiotem zainteresowania badacza zajmującego się socjolingwistyką. Otóż wszystkie współcześnie używane języki można podzielić na znormalizowane i nic znormalizo</w:t>
      </w:r>
      <w:r>
        <w:rPr>
          <w:rStyle w:val="Teksttreci2"/>
          <w:color w:val="000000"/>
        </w:rPr>
        <w:t>wane. Pierwsze z nich mają określone reguły pisowni i gramatyki, sformułowane normy poprawnościowe, zaś ich rozbudowane słownictwo pozwala na używanie ich we wszystkich dziedzinach życia rozwiniętego cywilizacyjnie i kulturo</w:t>
      </w:r>
      <w:r>
        <w:rPr>
          <w:rStyle w:val="Teksttreci2"/>
          <w:color w:val="000000"/>
        </w:rPr>
        <w:softHyphen/>
        <w:t>wo społeczeństwa. Języki nie zn</w:t>
      </w:r>
      <w:r>
        <w:rPr>
          <w:rStyle w:val="Teksttreci2"/>
          <w:color w:val="000000"/>
        </w:rPr>
        <w:t>ormalizowane w większości wypadków mają ograniczony zakres użycia, wykluczający stosowanie ich na przykład w administracji, nauce, technice, życiu politycznym. Z reguły nie są wykładane w szkole i nie mają ustalonej ortografii, jeżeli w ogóle ją mają. Brak</w:t>
      </w:r>
      <w:r>
        <w:rPr>
          <w:rStyle w:val="Teksttreci2"/>
          <w:color w:val="000000"/>
        </w:rPr>
        <w:t xml:space="preserve"> reguł normatywych powoduje (jest tak również w wypadku wszelkich dialektów), że w każdej wsi mówi się nieco inaczej, co w skrajnych przypadkach może znacznie utrudniać interkomunikację. Ogromna większość języków znormalizowanych z kolei ma tylko jedną obo</w:t>
      </w:r>
      <w:r>
        <w:rPr>
          <w:rStyle w:val="Teksttreci2"/>
          <w:color w:val="000000"/>
        </w:rPr>
        <w:t>wiązującą i wykładaną w szkole normę (ewentualnie dopuszczającą drobne warianty regionalne),</w:t>
      </w:r>
    </w:p>
    <w:p w:rsidR="00000000" w:rsidRDefault="006B1DA6">
      <w:pPr>
        <w:pStyle w:val="Teksttreci20"/>
        <w:shd w:val="clear" w:color="auto" w:fill="auto"/>
        <w:spacing w:after="0" w:line="330" w:lineRule="exact"/>
        <w:jc w:val="both"/>
      </w:pPr>
      <w:r>
        <w:rPr>
          <w:rStyle w:val="Teksttreci2"/>
          <w:color w:val="000000"/>
        </w:rPr>
        <w:t>w której mieszczą się odmiany stylistyczne: artystyczna, publicystyczna, naukowa, potoczna. Wyjątkami, jeśli idzie o ważniejsze języki, są angielski — z normą bryt</w:t>
      </w:r>
      <w:r>
        <w:rPr>
          <w:rStyle w:val="Teksttreci2"/>
          <w:color w:val="000000"/>
        </w:rPr>
        <w:t>yjską i amerykańską, portugalski — z normą europejską i brazylijską oraz serbochorwacki — z serbską i chorwacką. Znormalizowana wersja języka nazywana jest zwykle, niezbyt precyzyjnie, językiem literackim, kulturalnym lub ogólnonarodo</w:t>
      </w:r>
      <w:r>
        <w:rPr>
          <w:rStyle w:val="Teksttreci2"/>
          <w:color w:val="000000"/>
        </w:rPr>
        <w:softHyphen/>
        <w:t>wym. Powyższe terminy</w:t>
      </w:r>
      <w:r>
        <w:rPr>
          <w:rStyle w:val="Teksttreci2"/>
          <w:color w:val="000000"/>
        </w:rPr>
        <w:t xml:space="preserve"> nie zawsze mogą być stosowane wymiennie, ich desygnaty bowiem nie zawsze się ze sobą pokrywają. Łączy się z tym kwestia relacji między językiem pisanym a mówionym, zwanym często potocznym. W wypadku gdy znormalizowany jest zarówno język pisany, jak i mówi</w:t>
      </w:r>
      <w:r>
        <w:rPr>
          <w:rStyle w:val="Teksttreci2"/>
          <w:color w:val="000000"/>
        </w:rPr>
        <w:t>ony, ten ostatni określany jest jako odmiana stylistyczna języka literackiego (albo kulturalnego czy ogólnonarodo</w:t>
      </w:r>
      <w:r>
        <w:rPr>
          <w:rStyle w:val="Teksttreci2"/>
          <w:color w:val="000000"/>
        </w:rPr>
        <w:softHyphen/>
        <w:t xml:space="preserve">wego). Różnice </w:t>
      </w:r>
      <w:r>
        <w:rPr>
          <w:rStyle w:val="Teksttreci2"/>
          <w:color w:val="000000"/>
        </w:rPr>
        <w:lastRenderedPageBreak/>
        <w:t>między odmianą mówioną a pisaną mogą być minimalne, jak w języku polskim, mogą też być dość znaczne, jak we francuskim, gdzie n</w:t>
      </w:r>
      <w:r>
        <w:rPr>
          <w:rStyle w:val="Teksttreci2"/>
          <w:color w:val="000000"/>
        </w:rPr>
        <w:t>a przykład obie odmiany cechuje inny system czasów oraz inna negacja. Zdarza się również, że znormalizowany jest tylko język pisany: dotyczy to na przykład chińskiego i arabskiego.</w:t>
      </w:r>
    </w:p>
    <w:p w:rsidR="00000000" w:rsidRDefault="006B1DA6">
      <w:pPr>
        <w:pStyle w:val="Teksttreci20"/>
        <w:shd w:val="clear" w:color="auto" w:fill="auto"/>
        <w:spacing w:after="0" w:line="330" w:lineRule="exact"/>
        <w:ind w:firstLine="520"/>
        <w:jc w:val="both"/>
      </w:pPr>
      <w:r>
        <w:rPr>
          <w:rStyle w:val="Teksttreci2"/>
          <w:color w:val="000000"/>
        </w:rPr>
        <w:t xml:space="preserve">Nie znormalizowane warianty języków noszą nazwy dialektów, gwar, narzeczy, </w:t>
      </w:r>
      <w:r>
        <w:rPr>
          <w:rStyle w:val="Teksttreci2"/>
          <w:color w:val="000000"/>
        </w:rPr>
        <w:t>żargonów. Socjologiczna sytuacja ludzi mówiących nie znormalizowanymi warianta</w:t>
      </w:r>
      <w:r>
        <w:rPr>
          <w:rStyle w:val="Teksttreci2"/>
          <w:color w:val="000000"/>
        </w:rPr>
        <w:softHyphen/>
        <w:t>mi jest w różnych krajach odmienna. W niektórych, takich jak Polska, Francja. Rumunia czy Hiszpania, wszyscy ludzie wykształceni mówią językiem ogólnonaro</w:t>
      </w:r>
      <w:r>
        <w:rPr>
          <w:rStyle w:val="Teksttreci2"/>
          <w:color w:val="000000"/>
        </w:rPr>
        <w:softHyphen/>
        <w:t xml:space="preserve">dowym, dialektami zaś </w:t>
      </w:r>
      <w:r>
        <w:rPr>
          <w:rStyle w:val="Teksttreci2"/>
          <w:color w:val="000000"/>
        </w:rPr>
        <w:t xml:space="preserve">posługuje się wyłącznie niewykształcona ludność wiejska. W innych, takich jak Niemcy, Włochy czy Norwegia, również wśród wykształconych warstw ludności używa się na co dzień dialektów. W wypadku chińskiego i arabskiego dialektami, bardzo różniącymi się od </w:t>
      </w:r>
      <w:r>
        <w:rPr>
          <w:rStyle w:val="Teksttreci2"/>
          <w:color w:val="000000"/>
        </w:rPr>
        <w:t xml:space="preserve">siebie i bardzo odległymi od języka literackiego, mówi bez wyjątku cała ludność. Tak zwany klasyczny chiński i arabski są </w:t>
      </w:r>
      <w:r>
        <w:rPr>
          <w:rStyle w:val="Teksttreci2Kursywa"/>
          <w:color w:val="000000"/>
        </w:rPr>
        <w:t>Je facto</w:t>
      </w:r>
      <w:r>
        <w:rPr>
          <w:rStyle w:val="Teksttreci2"/>
          <w:color w:val="000000"/>
        </w:rPr>
        <w:t xml:space="preserve"> językami martwymi (w tym sensie, że nikt nie mówi nimi od niemowlęctwa), całkowicie niezrozumiałymi dla osób bez wykształceni</w:t>
      </w:r>
      <w:r>
        <w:rPr>
          <w:rStyle w:val="Teksttreci2"/>
          <w:color w:val="000000"/>
        </w:rPr>
        <w:t>a. Skompliko</w:t>
      </w:r>
      <w:r>
        <w:rPr>
          <w:rStyle w:val="Teksttreci2"/>
          <w:color w:val="000000"/>
        </w:rPr>
        <w:softHyphen/>
        <w:t>wana struktura klasycznej arabszczyzny powoduje przy tym, że jest ona rzadko używana w mowie, nawet w środowiskach intelektualnych, zaś Arabowie z różnych krajów porozumiewają się często między sobą za pomocą francuskiego lub angiel</w:t>
      </w:r>
      <w:r>
        <w:rPr>
          <w:rStyle w:val="Teksttreci2"/>
          <w:color w:val="000000"/>
        </w:rPr>
        <w:softHyphen/>
        <w:t xml:space="preserve">skiego. Z </w:t>
      </w:r>
      <w:r>
        <w:rPr>
          <w:rStyle w:val="Teksttreci2"/>
          <w:color w:val="000000"/>
        </w:rPr>
        <w:t>kolei klasyczny chiński w ogóle nie może być używany w formie wyłącznie mówionej, jako że jest on wtedy całkowicie niezrozumiały. Ewolucja fonetyczna tego języka spowodowała, że liczne wyrazy niegdyś o odrębnym brzmieniu stały się homonimiczne, czyli wymaw</w:t>
      </w:r>
      <w:r>
        <w:rPr>
          <w:rStyle w:val="Teksttreci2"/>
          <w:color w:val="000000"/>
        </w:rPr>
        <w:t>ia się je jednakowo, natomiast pisane są innymi ideogramami, przez co klasyczna chińszczyzna jest zrozumiała jedynie w postaci pisanej.</w:t>
      </w:r>
    </w:p>
    <w:p w:rsidR="00000000" w:rsidRDefault="006B1DA6">
      <w:pPr>
        <w:pStyle w:val="Teksttreci20"/>
        <w:shd w:val="clear" w:color="auto" w:fill="auto"/>
        <w:spacing w:after="0" w:line="330" w:lineRule="exact"/>
        <w:ind w:firstLine="520"/>
        <w:jc w:val="both"/>
        <w:sectPr w:rsidR="00000000">
          <w:headerReference w:type="even" r:id="rId17"/>
          <w:headerReference w:type="default" r:id="rId18"/>
          <w:headerReference w:type="first" r:id="rId19"/>
          <w:pgSz w:w="11900" w:h="16840"/>
          <w:pgMar w:top="754" w:right="663" w:bottom="905" w:left="382" w:header="0" w:footer="3" w:gutter="0"/>
          <w:cols w:space="720"/>
          <w:noEndnote/>
          <w:titlePg/>
          <w:docGrid w:linePitch="360"/>
        </w:sectPr>
      </w:pPr>
      <w:r>
        <w:rPr>
          <w:rStyle w:val="Teksttreci2"/>
          <w:color w:val="000000"/>
        </w:rPr>
        <w:t>Spośród trzech — sześciu tysięcy istniejących języków etnicznych tylko sześćdzie</w:t>
      </w:r>
      <w:r>
        <w:rPr>
          <w:rStyle w:val="Teksttreci2"/>
          <w:color w:val="000000"/>
        </w:rPr>
        <w:softHyphen/>
        <w:t>siąt kilka ma rangę państwowych języków</w:t>
      </w:r>
      <w:r>
        <w:rPr>
          <w:rStyle w:val="Teksttreci2"/>
          <w:color w:val="000000"/>
        </w:rPr>
        <w:t xml:space="preserve"> oficjalnych (urzędowych). Ponadto kilkanaście innych to języki oficjalne prowincji, stanów, republik, obwodów autono</w:t>
      </w:r>
      <w:r>
        <w:rPr>
          <w:rStyle w:val="Teksttreci2"/>
          <w:color w:val="000000"/>
        </w:rPr>
        <w:softHyphen/>
        <w:t>micznych czy regionów (głównie w Związku Radzieckim. Hiszpanii i w Indiach). Języki urzędowe są w ogromnej większości całkowicie znormaliz</w:t>
      </w:r>
      <w:r>
        <w:rPr>
          <w:rStyle w:val="Teksttreci2"/>
          <w:color w:val="000000"/>
        </w:rPr>
        <w:t>owane, jest to niejako warunek wstępny, aby w tej roli mogły funkcjonować. Jednak i tu zdarzają się wyjątki; należą do nich keczua i ajmara w Peru i w Boliwii (ajmara tylko w Boliwii), które pod koniec lat siedemdziesiątych były tam językami oficjalnymi ja</w:t>
      </w:r>
      <w:r>
        <w:rPr>
          <w:rStyle w:val="Teksttreci2"/>
          <w:color w:val="000000"/>
        </w:rPr>
        <w:t xml:space="preserve">ko drugie po hiszpańskim, a także tswana, njanja i kinja-rwanda. będące obecnie </w:t>
      </w:r>
    </w:p>
    <w:p w:rsidR="00000000" w:rsidRDefault="006B1DA6">
      <w:pPr>
        <w:pStyle w:val="Teksttreci20"/>
        <w:shd w:val="clear" w:color="auto" w:fill="auto"/>
        <w:spacing w:after="0" w:line="330" w:lineRule="exact"/>
        <w:ind w:firstLine="520"/>
        <w:jc w:val="both"/>
      </w:pPr>
      <w:r>
        <w:rPr>
          <w:rStyle w:val="Teksttreci2"/>
          <w:color w:val="000000"/>
        </w:rPr>
        <w:lastRenderedPageBreak/>
        <w:t>drugimi językami oficjalnymi Botswany. Burundii i Rwandy (po angielskim i francuskim).</w:t>
      </w:r>
    </w:p>
    <w:p w:rsidR="00000000" w:rsidRDefault="006B1DA6">
      <w:pPr>
        <w:pStyle w:val="Teksttreci20"/>
        <w:shd w:val="clear" w:color="auto" w:fill="auto"/>
        <w:spacing w:after="0" w:line="330" w:lineRule="exact"/>
        <w:ind w:firstLine="500"/>
        <w:jc w:val="both"/>
      </w:pPr>
      <w:r>
        <w:rPr>
          <w:rStyle w:val="Teksttreci2"/>
          <w:color w:val="000000"/>
        </w:rPr>
        <w:t>Niewiele jest krajów, w których ludność jest całkowicie jednojęzyczna. W Europie, nie licząc mikroskopijnych państewek w rodzaju</w:t>
      </w:r>
      <w:r>
        <w:rPr>
          <w:rStyle w:val="Teksttreci2"/>
          <w:color w:val="000000"/>
        </w:rPr>
        <w:t xml:space="preserve"> Andory, San Marino czy Lichtensteinu (choć już Luksemburg jest co najmniej dwujęzyczny) dotyczy to chyba tylko Islandii i Portugalii. Zatem prawie wszędzie występują bardziej lub mniej liczne mniejszości językowe (w Polsce np. ukraińska, białoruska, litew</w:t>
      </w:r>
      <w:r>
        <w:rPr>
          <w:rStyle w:val="Teksttreci2"/>
          <w:color w:val="000000"/>
        </w:rPr>
        <w:t>ska, cygańska, słowacka i być może w ilościach śladowych, żydowska, karaimska i niemiecka). Jednak spośród ponad dwustu państw i terytoriów zależnych w około stu sześćdzie</w:t>
      </w:r>
      <w:r>
        <w:rPr>
          <w:rStyle w:val="Teksttreci2"/>
          <w:color w:val="000000"/>
        </w:rPr>
        <w:softHyphen/>
        <w:t>sięciu obowiązuje tylko jeden język urzędowy, problem mniejszości jest więc uniwersa</w:t>
      </w:r>
      <w:r>
        <w:rPr>
          <w:rStyle w:val="Teksttreci2"/>
          <w:color w:val="000000"/>
        </w:rPr>
        <w:t>lny dla nieomal całego świata. Językiem oficjalnym jest bądź język największej grupy etnicznej, bądź zwłaszcza w wypadku bardzo wielu państw afrykańskich, język byłej metropolii, nie będący językiem ojczystym ludności rodzimej. Zwykle uznaje się za oficjal</w:t>
      </w:r>
      <w:r>
        <w:rPr>
          <w:rStyle w:val="Teksttreci2"/>
          <w:color w:val="000000"/>
        </w:rPr>
        <w:t xml:space="preserve">nie obowiązującą mowę byłych kolonizatorów w tedy, gdy na obszarze danego państwa występuje wiele grup etnicznych mówiących różnymi językami i nie jest możliwe nadanie rangi języka urzędowego jednemu z nich bez wywołania konfliktów. Nie bez znaczenia jest </w:t>
      </w:r>
      <w:r>
        <w:rPr>
          <w:rStyle w:val="Teksttreci2"/>
          <w:color w:val="000000"/>
        </w:rPr>
        <w:t>też fakt. iż miejscowe języki byłych kolonii nie są w większości dostatecznie znormalizowane i nie mają specjalistycznego słownictwa biurokratycznego czy naukowego, co poważnie ograni</w:t>
      </w:r>
      <w:r>
        <w:rPr>
          <w:rStyle w:val="Teksttreci2"/>
          <w:color w:val="000000"/>
        </w:rPr>
        <w:softHyphen/>
        <w:t>cza i utrudnia szerokie ich zastosowanie. Ciekawym i wyjątkowym przypadk</w:t>
      </w:r>
      <w:r>
        <w:rPr>
          <w:rStyle w:val="Teksttreci2"/>
          <w:color w:val="000000"/>
        </w:rPr>
        <w:t>iem jest Paragwaj, gdzie cała ludność mówi dość dobrze rozwiniętym językiem guarani, a mimo to nie jest on nawet drugim oficjalnym językiem tego państwa.</w:t>
      </w:r>
    </w:p>
    <w:p w:rsidR="00000000" w:rsidRDefault="006B1DA6">
      <w:pPr>
        <w:pStyle w:val="Teksttreci20"/>
        <w:shd w:val="clear" w:color="auto" w:fill="auto"/>
        <w:spacing w:after="0" w:line="330" w:lineRule="exact"/>
        <w:ind w:firstLine="500"/>
        <w:jc w:val="both"/>
      </w:pPr>
      <w:r>
        <w:rPr>
          <w:rStyle w:val="Teksttreci2"/>
          <w:color w:val="000000"/>
        </w:rPr>
        <w:t>Powyższe wywody miały na celu pokazanie, jak różne i jak bardzo złożone mogą być relacje między elemen</w:t>
      </w:r>
      <w:r>
        <w:rPr>
          <w:rStyle w:val="Teksttreci2"/>
          <w:color w:val="000000"/>
        </w:rPr>
        <w:t>tami składającymi się na pozycję społeczno-polityczną danego języka. Wszystkie one rzutują oczywiście na sytuację mniejszości, która przez to ma w każdym państwie charakter niepowtarzalny. We współczesnym święcie, w przeciwieństwie do Średniowiecza, nic je</w:t>
      </w:r>
      <w:r>
        <w:rPr>
          <w:rStyle w:val="Teksttreci2"/>
          <w:color w:val="000000"/>
        </w:rPr>
        <w:t>st bez znaczenia, jakim językiem ojczystym ktoś mówi, nawet jeśli na terenie danego państwa jest on podwójnie uprzywilejowa</w:t>
      </w:r>
      <w:r>
        <w:rPr>
          <w:rStyle w:val="Teksttreci2"/>
          <w:color w:val="000000"/>
        </w:rPr>
        <w:softHyphen/>
        <w:t>ny, jako język większości i język urzędowy. Z punktu widzenia dostępu do światowych dóbr kultury w o wiele lepszej sytuacji jest Ang</w:t>
      </w:r>
      <w:r>
        <w:rPr>
          <w:rStyle w:val="Teksttreci2"/>
          <w:color w:val="000000"/>
        </w:rPr>
        <w:t xml:space="preserve">lik czy Amerykanin niż katalońskojęzyczny mieszkaniec Andory, choć kataloński jest oficjalnym językiem tego kraju, tak jak angielski w Wielkiej Brytanii i Stanach Zjednoczonych. W obecnych czasach osoba anglojęzyczna jest zresztą uprzywilejowana nie tylko </w:t>
      </w:r>
      <w:r>
        <w:rPr>
          <w:rStyle w:val="Teksttreci2"/>
          <w:color w:val="000000"/>
        </w:rPr>
        <w:t>w stosunku do obywatela Andory, który, jeśli chce wyjść poza zaściankowość, musi opanować języki krajów silniejszych kulturowo i politycznie, ale również wobec Polaka, Szweda, Holendra, a nawet — choć w mniejszym stopniu — Francuza, Niemca czy Hiszpana. Pr</w:t>
      </w:r>
      <w:r>
        <w:rPr>
          <w:rStyle w:val="Teksttreci2"/>
          <w:color w:val="000000"/>
        </w:rPr>
        <w:t>zeciętny mieszkaniec USA czy Anglii, jeśli nie ma filologicznych zainteresowań albo kontaktów natury profesjonalnej, nic odczuwa w ogóle potrzeby uczenia się języków obcych, w przeciwieństwie do większości mieszkańców globu, dla których jest to co najmniej</w:t>
      </w:r>
      <w:r>
        <w:rPr>
          <w:rStyle w:val="Teksttreci2"/>
          <w:color w:val="000000"/>
        </w:rPr>
        <w:t xml:space="preserve"> przydatne, a w niektórych wypadkach wręcz niezbędne.</w:t>
      </w:r>
    </w:p>
    <w:p w:rsidR="00000000" w:rsidRDefault="006B1DA6">
      <w:pPr>
        <w:pStyle w:val="Teksttreci20"/>
        <w:shd w:val="clear" w:color="auto" w:fill="auto"/>
        <w:spacing w:after="0" w:line="330" w:lineRule="exact"/>
        <w:ind w:firstLine="500"/>
        <w:jc w:val="both"/>
      </w:pPr>
      <w:r>
        <w:rPr>
          <w:rStyle w:val="Teksttreci2"/>
          <w:color w:val="000000"/>
        </w:rPr>
        <w:t>Mniejszość językowa, tak jak każda mniejszość, jest z reguły w jakiś sposób upośledzona. Nic dotyczy to może jedynie użytkowników języków o wysokiej randze kulturowo-politycznej. należących według nasze</w:t>
      </w:r>
      <w:r>
        <w:rPr>
          <w:rStyle w:val="Teksttreci2"/>
          <w:color w:val="000000"/>
        </w:rPr>
        <w:t>j klasyfikacji do pierwszej grupy.</w:t>
      </w:r>
    </w:p>
    <w:p w:rsidR="00000000" w:rsidRDefault="006B1DA6">
      <w:pPr>
        <w:pStyle w:val="Teksttreci20"/>
        <w:shd w:val="clear" w:color="auto" w:fill="auto"/>
        <w:spacing w:after="0" w:line="330" w:lineRule="exact"/>
        <w:jc w:val="both"/>
      </w:pPr>
      <w:r>
        <w:rPr>
          <w:rStyle w:val="Teksttreci2"/>
          <w:color w:val="000000"/>
        </w:rPr>
        <w:t>Stopień upośledzenia mniejszości językowych jest bardzo różny i zależy od wielu rozmaitych czynników. Jeśli pominąć takie elementy, jak antagonizmy rasowe, religijne czy narodowościowe, mogące wiązać się bezpośrdenio z kw</w:t>
      </w:r>
      <w:r>
        <w:rPr>
          <w:rStyle w:val="Teksttreci2"/>
          <w:color w:val="000000"/>
        </w:rPr>
        <w:t>estią językową, a wziąć jedynie pod uwagę status, stopień normalizacji i rangę kulturową języków mniejszościowych, to można ustalić wśród nich następującą hierarchię.</w:t>
      </w:r>
    </w:p>
    <w:p w:rsidR="00000000" w:rsidRDefault="006B1DA6">
      <w:pPr>
        <w:pStyle w:val="Teksttreci20"/>
        <w:numPr>
          <w:ilvl w:val="0"/>
          <w:numId w:val="3"/>
        </w:numPr>
        <w:shd w:val="clear" w:color="auto" w:fill="auto"/>
        <w:tabs>
          <w:tab w:val="left" w:pos="749"/>
        </w:tabs>
        <w:spacing w:after="0" w:line="330" w:lineRule="exact"/>
        <w:ind w:firstLine="560"/>
        <w:jc w:val="both"/>
      </w:pPr>
      <w:r>
        <w:rPr>
          <w:rStyle w:val="Teksttreci2"/>
          <w:color w:val="000000"/>
        </w:rPr>
        <w:t>Język mniejszości jest oficjalnym językiem państwa, a jednocześnie jest silny kulturo</w:t>
      </w:r>
      <w:r>
        <w:rPr>
          <w:rStyle w:val="Teksttreci2"/>
          <w:color w:val="000000"/>
        </w:rPr>
        <w:t>wo. Przykładem może tu być francuski w Szwajcarii i Kanadzie. Posługiwa</w:t>
      </w:r>
      <w:r>
        <w:rPr>
          <w:rStyle w:val="Teksttreci2"/>
          <w:color w:val="000000"/>
        </w:rPr>
        <w:softHyphen/>
        <w:t xml:space="preserve">nie się </w:t>
      </w:r>
      <w:r>
        <w:rPr>
          <w:rStyle w:val="Teksttreci2"/>
          <w:color w:val="000000"/>
        </w:rPr>
        <w:lastRenderedPageBreak/>
        <w:t>językiem mniejszości zasadniczo w niczym nic ogranicza jego użytkowników. Sytuacja opisana w tym punkcie jest w skali światowej zdecydowanie rzadka.</w:t>
      </w:r>
    </w:p>
    <w:p w:rsidR="00000000" w:rsidRDefault="006B1DA6">
      <w:pPr>
        <w:pStyle w:val="Teksttreci20"/>
        <w:numPr>
          <w:ilvl w:val="0"/>
          <w:numId w:val="3"/>
        </w:numPr>
        <w:shd w:val="clear" w:color="auto" w:fill="auto"/>
        <w:tabs>
          <w:tab w:val="left" w:pos="749"/>
        </w:tabs>
        <w:spacing w:after="0" w:line="330" w:lineRule="exact"/>
        <w:ind w:firstLine="560"/>
        <w:jc w:val="both"/>
      </w:pPr>
      <w:r>
        <w:rPr>
          <w:rStyle w:val="Teksttreci2"/>
          <w:color w:val="000000"/>
        </w:rPr>
        <w:t>Język mniejszości jest</w:t>
      </w:r>
      <w:r>
        <w:rPr>
          <w:rStyle w:val="Teksttreci2"/>
          <w:color w:val="000000"/>
        </w:rPr>
        <w:t xml:space="preserve"> drugim (lub kolejnym) oficjalnym językiem państwa, ale słabym kulturowo. Za przykład może służyć macedoński w Jugosławii, retoromański w Szwajcarii: nieco mniej ewidentny jest przypadek szwedzkiego w Finlandii. Posługiwanie się wyłącznie językiem mniejszo</w:t>
      </w:r>
      <w:r>
        <w:rPr>
          <w:rStyle w:val="Teksttreci2"/>
          <w:color w:val="000000"/>
        </w:rPr>
        <w:t>ści ogranicza w wielu wypadkach dostęp do dóbr kultury.</w:t>
      </w:r>
    </w:p>
    <w:p w:rsidR="00000000" w:rsidRDefault="006B1DA6">
      <w:pPr>
        <w:pStyle w:val="Teksttreci20"/>
        <w:numPr>
          <w:ilvl w:val="0"/>
          <w:numId w:val="3"/>
        </w:numPr>
        <w:shd w:val="clear" w:color="auto" w:fill="auto"/>
        <w:tabs>
          <w:tab w:val="left" w:pos="758"/>
        </w:tabs>
        <w:spacing w:after="0" w:line="330" w:lineRule="exact"/>
        <w:ind w:firstLine="560"/>
        <w:jc w:val="both"/>
      </w:pPr>
      <w:r>
        <w:rPr>
          <w:rStyle w:val="Teksttreci2"/>
          <w:color w:val="000000"/>
        </w:rPr>
        <w:t xml:space="preserve">Językiem mniejszości jest język uznany za oficjalny na części terytorium danego państwa. Przykładem łotewski w ZSRR. baskijski w Hiszpanii. Opanowanie języka większości jest konieczne dla szeroko </w:t>
      </w:r>
      <w:r>
        <w:rPr>
          <w:rStyle w:val="Teksttreci2"/>
          <w:color w:val="000000"/>
        </w:rPr>
        <w:t>pojętego awansu społecznego.</w:t>
      </w:r>
    </w:p>
    <w:p w:rsidR="00000000" w:rsidRDefault="006B1DA6">
      <w:pPr>
        <w:pStyle w:val="Teksttreci20"/>
        <w:numPr>
          <w:ilvl w:val="0"/>
          <w:numId w:val="3"/>
        </w:numPr>
        <w:shd w:val="clear" w:color="auto" w:fill="auto"/>
        <w:tabs>
          <w:tab w:val="left" w:pos="749"/>
        </w:tabs>
        <w:spacing w:after="0" w:line="330" w:lineRule="exact"/>
        <w:ind w:firstLine="560"/>
        <w:jc w:val="both"/>
      </w:pPr>
      <w:r>
        <w:rPr>
          <w:rStyle w:val="Teksttreci2"/>
          <w:color w:val="000000"/>
        </w:rPr>
        <w:t>Język mniejszości nie jest językiem oficjalnym, ale jest silny kulturowo. Przykładem może być hiszpański w Stanach Zjednoczonych lub niemiecki w Belgii. Opanowanie języka większości jest przydatne, w pewnych sytuacjach nawe</w:t>
      </w:r>
      <w:r>
        <w:rPr>
          <w:rStyle w:val="Teksttreci2"/>
          <w:color w:val="000000"/>
        </w:rPr>
        <w:t>t niezbęd</w:t>
      </w:r>
      <w:r>
        <w:rPr>
          <w:rStyle w:val="Teksttreci2"/>
          <w:color w:val="000000"/>
        </w:rPr>
        <w:softHyphen/>
        <w:t>ne. jednak posługiwanie się mową ojczystą nie utrudnia dostępu do dóbr kultury.</w:t>
      </w:r>
    </w:p>
    <w:p w:rsidR="00000000" w:rsidRDefault="006B1DA6">
      <w:pPr>
        <w:pStyle w:val="Teksttreci20"/>
        <w:numPr>
          <w:ilvl w:val="0"/>
          <w:numId w:val="3"/>
        </w:numPr>
        <w:shd w:val="clear" w:color="auto" w:fill="auto"/>
        <w:tabs>
          <w:tab w:val="left" w:pos="749"/>
        </w:tabs>
        <w:spacing w:after="0" w:line="330" w:lineRule="exact"/>
        <w:ind w:firstLine="560"/>
        <w:jc w:val="both"/>
      </w:pPr>
      <w:r>
        <w:rPr>
          <w:rStyle w:val="Teksttreci2"/>
          <w:color w:val="000000"/>
        </w:rPr>
        <w:t>Język mniejszości nie jest językiem oficjalnym, jest słaby kulturowo, lecz znormalizowany. Przykład: walijski w Wielkiej Brytanii, białoruski w Polsce, albański w</w:t>
      </w:r>
      <w:r>
        <w:rPr>
          <w:rStyle w:val="Teksttreci2"/>
          <w:color w:val="000000"/>
        </w:rPr>
        <w:t>e Włoszech. Opanowanie języka większości jest konieczne zarówno dla uzyskania awansu społecznego, jak i dostępu do dóbr światowej kultury. Język mniejszościowy jest używany w zakresie nieco wykraczającym poza tematy rozmów o sprawach codziennych, bywa częś</w:t>
      </w:r>
      <w:r>
        <w:rPr>
          <w:rStyle w:val="Teksttreci2"/>
          <w:color w:val="000000"/>
        </w:rPr>
        <w:t>ciowo nauczany w szkołach, stosowany jest w wydawnictwach o charakterze regionalnym itp.</w:t>
      </w:r>
    </w:p>
    <w:p w:rsidR="00000000" w:rsidRDefault="006B1DA6">
      <w:pPr>
        <w:pStyle w:val="Teksttreci20"/>
        <w:numPr>
          <w:ilvl w:val="0"/>
          <w:numId w:val="3"/>
        </w:numPr>
        <w:shd w:val="clear" w:color="auto" w:fill="auto"/>
        <w:tabs>
          <w:tab w:val="left" w:pos="749"/>
        </w:tabs>
        <w:spacing w:after="0" w:line="330" w:lineRule="exact"/>
        <w:ind w:firstLine="560"/>
        <w:jc w:val="both"/>
      </w:pPr>
      <w:r>
        <w:rPr>
          <w:rStyle w:val="Teksttreci2"/>
          <w:color w:val="000000"/>
        </w:rPr>
        <w:t>Język mniejszościowy nic jest językiem oficjalnym, jest nie znormalizowany i — oczywiście — słaby kulturowo. Typowym przykładem jest większość języków tubylczych A</w:t>
      </w:r>
      <w:r>
        <w:rPr>
          <w:rStyle w:val="Teksttreci2"/>
          <w:color w:val="000000"/>
        </w:rPr>
        <w:t>fryki i obu Ameryk (ilościowo w ogóle najwięcej języków świata), a także np. cygański w Polsce. Język używany jest wyłącznic w kodzie mówionym, w codziennej komunikacji członków danej społeczności.</w:t>
      </w:r>
    </w:p>
    <w:p w:rsidR="00000000" w:rsidRDefault="006B1DA6">
      <w:pPr>
        <w:pStyle w:val="Teksttreci20"/>
        <w:shd w:val="clear" w:color="auto" w:fill="auto"/>
        <w:spacing w:after="0" w:line="330" w:lineRule="exact"/>
        <w:ind w:firstLine="560"/>
        <w:jc w:val="both"/>
      </w:pPr>
      <w:r>
        <w:rPr>
          <w:rStyle w:val="Teksttreci2"/>
          <w:color w:val="000000"/>
        </w:rPr>
        <w:t xml:space="preserve">Przynależność do określonej grupy językowej jest jednym z </w:t>
      </w:r>
      <w:r>
        <w:rPr>
          <w:rStyle w:val="Teksttreci2"/>
          <w:color w:val="000000"/>
        </w:rPr>
        <w:t>decydujących elementów determinujących sytuację społeczno-polityczną ludzi. Nie ulega żadnej wątpliwości, że członkowie społeczeństw posługujących się językiem, który należy w naszej klasyfikacji do piątej i szóstej grupy, mają od urodzenia trudniejszą syt</w:t>
      </w:r>
      <w:r>
        <w:rPr>
          <w:rStyle w:val="Teksttreci2"/>
          <w:color w:val="000000"/>
        </w:rPr>
        <w:t>uację życiową, mniejsze możliwości startu, kariery, awansu. W skrajnych przypadkach państw o skomplikowanej sytuacji socjolingwistycznej przedstawiciele mniejszości, chcąc awansować w hierarchii społecznej, zmuszeni są opanować biegle kilka języków obcych.</w:t>
      </w:r>
      <w:r>
        <w:rPr>
          <w:rStyle w:val="Teksttreci2"/>
          <w:color w:val="000000"/>
        </w:rPr>
        <w:t xml:space="preserve"> Na przykład mieszkaniec Maroka, którego ojczystym językiem jest berberyjski, musi w tym celu nauczyć się arabskiego potocznego, jako języka codziennej komunikacji większości, arabskiego klasycznego, będącego urzędowym językiem państwa, i wreszcie francusk</w:t>
      </w:r>
      <w:r>
        <w:rPr>
          <w:rStyle w:val="Teksttreci2"/>
          <w:color w:val="000000"/>
        </w:rPr>
        <w:t>iego — pomocniczego języka warstw wykształ</w:t>
      </w:r>
      <w:r>
        <w:rPr>
          <w:rStyle w:val="Teksttreci2"/>
          <w:color w:val="000000"/>
        </w:rPr>
        <w:softHyphen/>
        <w:t>conych i lingua franca całego obszaru Maghrebu. Jest więc oczywiste, że osoby pozbawione zdolności językowych są w tej sytuacji z góry na straconej pozycji.</w:t>
      </w:r>
    </w:p>
    <w:p w:rsidR="00000000" w:rsidRDefault="006B1DA6">
      <w:pPr>
        <w:pStyle w:val="Teksttreci20"/>
        <w:shd w:val="clear" w:color="auto" w:fill="auto"/>
        <w:spacing w:after="0" w:line="330" w:lineRule="exact"/>
        <w:ind w:firstLine="480"/>
        <w:jc w:val="both"/>
      </w:pPr>
      <w:r>
        <w:rPr>
          <w:rStyle w:val="Teksttreci2"/>
          <w:color w:val="000000"/>
        </w:rPr>
        <w:t>W podobnej sytuacji, choć nie zawsze aż tak drastycznej,</w:t>
      </w:r>
      <w:r>
        <w:rPr>
          <w:rStyle w:val="Teksttreci2"/>
          <w:color w:val="000000"/>
        </w:rPr>
        <w:t xml:space="preserve"> znajduje się znaczna część, być może nawet większość, ludności świata, z czego ludzie mówiący od dziecka językami większościowymi, a nawet mniejszościowymi, lecz o wyższej randze społeczno-kulturowej, nie zdają sobie z reguły sprawy.</w:t>
      </w:r>
    </w:p>
    <w:p w:rsidR="00000000" w:rsidRDefault="006B1DA6">
      <w:pPr>
        <w:pStyle w:val="Teksttreci20"/>
        <w:shd w:val="clear" w:color="auto" w:fill="auto"/>
        <w:spacing w:after="0" w:line="330" w:lineRule="exact"/>
        <w:ind w:firstLine="480"/>
        <w:jc w:val="both"/>
        <w:sectPr w:rsidR="00000000">
          <w:headerReference w:type="even" r:id="rId20"/>
          <w:headerReference w:type="default" r:id="rId21"/>
          <w:footerReference w:type="even" r:id="rId22"/>
          <w:headerReference w:type="first" r:id="rId23"/>
          <w:pgSz w:w="11900" w:h="16840"/>
          <w:pgMar w:top="754" w:right="663" w:bottom="905" w:left="382" w:header="0" w:footer="3" w:gutter="0"/>
          <w:cols w:space="720"/>
          <w:noEndnote/>
          <w:titlePg/>
          <w:docGrid w:linePitch="360"/>
        </w:sectPr>
      </w:pPr>
      <w:r>
        <w:rPr>
          <w:rStyle w:val="Teksttreci2"/>
          <w:color w:val="000000"/>
        </w:rPr>
        <w:t>Powyższe wywody miały</w:t>
      </w:r>
      <w:r>
        <w:rPr>
          <w:rStyle w:val="Teksttreci2"/>
          <w:color w:val="000000"/>
        </w:rPr>
        <w:t xml:space="preserve"> na celu pokazanie pewnego istotnego dla językoznaw</w:t>
      </w:r>
      <w:r>
        <w:rPr>
          <w:rStyle w:val="Teksttreci2"/>
          <w:color w:val="000000"/>
        </w:rPr>
        <w:softHyphen/>
        <w:t>stwa problemu, nierozwiązywalnego przy użyciu metodologii stricte lingwistycznej, a także — jak widać — niezwykle trudnego do interpretacji przy zastosowaniu aparatury pojęciowej socjologii, choć jest ona</w:t>
      </w:r>
      <w:r>
        <w:rPr>
          <w:rStyle w:val="Teksttreci2"/>
          <w:color w:val="000000"/>
        </w:rPr>
        <w:t xml:space="preserve"> jedyną, jaka się do tego celu nadaje.</w:t>
      </w: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before="105" w:after="105" w:line="240" w:lineRule="exact"/>
        <w:rPr>
          <w:color w:val="auto"/>
          <w:sz w:val="19"/>
          <w:szCs w:val="19"/>
        </w:rPr>
      </w:pPr>
    </w:p>
    <w:p w:rsidR="00000000" w:rsidRDefault="006B1DA6">
      <w:pPr>
        <w:rPr>
          <w:color w:val="auto"/>
          <w:sz w:val="2"/>
          <w:szCs w:val="2"/>
        </w:rPr>
        <w:sectPr w:rsidR="00000000">
          <w:headerReference w:type="even" r:id="rId24"/>
          <w:headerReference w:type="default" r:id="rId25"/>
          <w:footerReference w:type="even" r:id="rId26"/>
          <w:headerReference w:type="first" r:id="rId27"/>
          <w:pgSz w:w="11900" w:h="16840"/>
          <w:pgMar w:top="989" w:right="0" w:bottom="993" w:left="0" w:header="0" w:footer="3" w:gutter="0"/>
          <w:pgNumType w:start="15"/>
          <w:cols w:space="720"/>
          <w:noEndnote/>
          <w:docGrid w:linePitch="360"/>
        </w:sectPr>
      </w:pPr>
    </w:p>
    <w:p w:rsidR="00000000" w:rsidRDefault="006B1DA6">
      <w:pPr>
        <w:pStyle w:val="Teksttreci60"/>
        <w:shd w:val="clear" w:color="auto" w:fill="auto"/>
        <w:spacing w:after="598" w:line="280" w:lineRule="exact"/>
      </w:pPr>
      <w:r>
        <w:rPr>
          <w:rStyle w:val="Teksttreci6"/>
          <w:i/>
          <w:iCs/>
          <w:color w:val="000000"/>
        </w:rPr>
        <w:lastRenderedPageBreak/>
        <w:t>Kamilla Termińska</w:t>
      </w:r>
    </w:p>
    <w:p w:rsidR="00000000" w:rsidRDefault="006B1DA6">
      <w:pPr>
        <w:pStyle w:val="Nagwek21"/>
        <w:keepNext/>
        <w:keepLines/>
        <w:shd w:val="clear" w:color="auto" w:fill="auto"/>
        <w:spacing w:before="0" w:after="648" w:line="390" w:lineRule="exact"/>
        <w:ind w:left="180"/>
        <w:jc w:val="center"/>
      </w:pPr>
      <w:bookmarkStart w:id="4" w:name="bookmark4"/>
      <w:r>
        <w:rPr>
          <w:rStyle w:val="Nagwek20"/>
          <w:color w:val="000000"/>
        </w:rPr>
        <w:t>TEMATYZACJA W WYPOWIEDZENIACH</w:t>
      </w:r>
      <w:r>
        <w:rPr>
          <w:rStyle w:val="Nagwek20"/>
          <w:color w:val="000000"/>
        </w:rPr>
        <w:br/>
        <w:t>POSTRZEŻENIOWYCH (NA PRZYKŁADACH Z PROZY</w:t>
      </w:r>
      <w:r>
        <w:rPr>
          <w:rStyle w:val="Nagwek20"/>
          <w:color w:val="000000"/>
        </w:rPr>
        <w:br/>
        <w:t>JAROSŁAWA IWASZKIEWICZA)</w:t>
      </w:r>
      <w:bookmarkEnd w:id="4"/>
    </w:p>
    <w:p w:rsidR="00000000" w:rsidRDefault="006B1DA6">
      <w:pPr>
        <w:pStyle w:val="Teksttreci20"/>
        <w:shd w:val="clear" w:color="auto" w:fill="auto"/>
        <w:spacing w:after="0" w:line="330" w:lineRule="exact"/>
        <w:ind w:right="280" w:firstLine="520"/>
        <w:jc w:val="both"/>
      </w:pPr>
      <w:r>
        <w:rPr>
          <w:rStyle w:val="Teksttreci2"/>
          <w:color w:val="000000"/>
        </w:rPr>
        <w:t>Poglą</w:t>
      </w:r>
      <w:r>
        <w:rPr>
          <w:rStyle w:val="Teksttreci2"/>
          <w:color w:val="000000"/>
        </w:rPr>
        <w:t>d o binarnej strukturze każdego wypowiedzenia, szczególnie w odniesieniu do konkretnego, nacechowanego intonacyjnie, wielorako uzależnionego od kontek</w:t>
      </w:r>
      <w:r>
        <w:rPr>
          <w:rStyle w:val="Teksttreci2"/>
          <w:color w:val="000000"/>
        </w:rPr>
        <w:softHyphen/>
        <w:t>stu, w tym także sytuacyjnego, i ukształtowanego zgodnie z regułami spójności, wydaje się przekonująco ud</w:t>
      </w:r>
      <w:r>
        <w:rPr>
          <w:rStyle w:val="Teksttreci2"/>
          <w:color w:val="000000"/>
        </w:rPr>
        <w:t>owodniony</w:t>
      </w:r>
      <w:r>
        <w:rPr>
          <w:rStyle w:val="Teksttreci2"/>
          <w:color w:val="000000"/>
          <w:vertAlign w:val="superscript"/>
        </w:rPr>
        <w:footnoteReference w:id="1"/>
      </w:r>
      <w:r>
        <w:rPr>
          <w:rStyle w:val="Teksttreci2"/>
          <w:color w:val="000000"/>
        </w:rPr>
        <w:t>. Jednakże powszechnie przyjęte definicje: tematu, jako czegoś, o czym się w wypowiedzeniu mówi i rematu jako tego, co się asertorycznie o temacie orzeka, są nieścisłe i niewystarczające. Opierają się one w</w:t>
      </w:r>
      <w:r>
        <w:rPr>
          <w:rStyle w:val="Teksttreci2"/>
          <w:color w:val="000000"/>
        </w:rPr>
        <w:t xml:space="preserve"> sposób jawny na pojęciu komunikacji, które rozszerza w naukach społecznych swój zakres, aż do wchłonięcia w siebie myśli o wszelkim przenikaniu się struktur, w których uczestniczy człowiek z racji swoich biologicznych czy kulturowych poczynań. Odniesienie</w:t>
      </w:r>
      <w:r>
        <w:rPr>
          <w:rStyle w:val="Teksttreci2"/>
          <w:color w:val="000000"/>
        </w:rPr>
        <w:t xml:space="preserve"> do teorii aktu komunikacyjnego w tej szczególnej grze prowadzonej między ,ja” autorskim a czytelnikiem, jaką jest literatura piękna, wydaje się do celów artykułu nieco zbyt abstrakcyjne i nie zawsze może prowadzić do pożądanej identyfikacji elementów tema</w:t>
      </w:r>
      <w:r>
        <w:rPr>
          <w:rStyle w:val="Teksttreci2"/>
          <w:color w:val="000000"/>
        </w:rPr>
        <w:t>tycznych i rematycznych w wydzielonej jednostce tekstu pozbawionej wykładników suprasegmentalnych.</w:t>
      </w:r>
    </w:p>
    <w:p w:rsidR="00000000" w:rsidRDefault="006B1DA6">
      <w:pPr>
        <w:pStyle w:val="Teksttreci20"/>
        <w:shd w:val="clear" w:color="auto" w:fill="auto"/>
        <w:spacing w:after="0" w:line="330" w:lineRule="exact"/>
        <w:ind w:right="280" w:firstLine="520"/>
        <w:jc w:val="both"/>
        <w:sectPr w:rsidR="00000000">
          <w:type w:val="continuous"/>
          <w:pgSz w:w="11900" w:h="16840"/>
          <w:pgMar w:top="989" w:right="625" w:bottom="993" w:left="534" w:header="0" w:footer="3" w:gutter="0"/>
          <w:cols w:space="720"/>
          <w:noEndnote/>
          <w:docGrid w:linePitch="360"/>
        </w:sectPr>
      </w:pPr>
      <w:r>
        <w:rPr>
          <w:rStyle w:val="Teksttreci2"/>
          <w:color w:val="000000"/>
        </w:rPr>
        <w:t>Ujęcie tematu, które chciałbym zaproponować, identyfikuje go jako zjawisko tekstowe, definiuje jednakże ponad konkretnym tekstem, jako tylko w części zależne</w:t>
      </w:r>
      <w:r>
        <w:rPr>
          <w:rStyle w:val="Teksttreci2"/>
          <w:color w:val="000000"/>
        </w:rPr>
        <w:t xml:space="preserve"> od niego. Proponowana definicja jest definicją ściśle semantyczną, nie uwikłaną ani w pragmatykę, ani w formalno-gramatyczną strukturę tekstu, które to płaszczyzny mogą być wykorzystane dopiero przy identyfikacji tematu. Samą definicję poprze</w:t>
      </w:r>
      <w:r>
        <w:rPr>
          <w:rStyle w:val="Teksttreci2"/>
          <w:color w:val="000000"/>
        </w:rPr>
        <w:softHyphen/>
        <w:t>dzają trzy z</w:t>
      </w:r>
      <w:r>
        <w:rPr>
          <w:rStyle w:val="Teksttreci2"/>
          <w:color w:val="000000"/>
        </w:rPr>
        <w:t>ałożenia wstępne:</w:t>
      </w:r>
    </w:p>
    <w:p w:rsidR="00000000" w:rsidRDefault="006B1DA6">
      <w:pPr>
        <w:pStyle w:val="Teksttreci20"/>
        <w:numPr>
          <w:ilvl w:val="0"/>
          <w:numId w:val="4"/>
        </w:numPr>
        <w:shd w:val="clear" w:color="auto" w:fill="auto"/>
        <w:tabs>
          <w:tab w:val="left" w:pos="762"/>
        </w:tabs>
        <w:spacing w:after="0" w:line="240" w:lineRule="auto"/>
        <w:ind w:right="740" w:firstLine="500"/>
        <w:jc w:val="both"/>
      </w:pPr>
      <w:r>
        <w:rPr>
          <w:rStyle w:val="Teksttreci2"/>
          <w:color w:val="000000"/>
        </w:rPr>
        <w:lastRenderedPageBreak/>
        <w:t xml:space="preserve">Istnieje hipotetyczny zbiór </w:t>
      </w:r>
      <w:r>
        <w:rPr>
          <w:rStyle w:val="Teksttreci2Pogrubienie"/>
          <w:color w:val="000000"/>
        </w:rPr>
        <w:t>E</w:t>
      </w:r>
      <w:r>
        <w:rPr>
          <w:rStyle w:val="Teksttreci238pt"/>
          <w:color w:val="000000"/>
        </w:rPr>
        <w:t xml:space="preserve"> </w:t>
      </w:r>
      <w:r>
        <w:rPr>
          <w:rStyle w:val="Teksttreci2"/>
          <w:color w:val="000000"/>
        </w:rPr>
        <w:t>wyrażeń, prostych lub złoż</w:t>
      </w:r>
      <w:r>
        <w:rPr>
          <w:rStyle w:val="Teksttreci2"/>
          <w:color w:val="000000"/>
        </w:rPr>
        <w:t>onych, o charakterze deiktycznym (demonstrativa, nomina propria. deskrypcje określone), zajmujących pozycję argumentową w równoważnościowych wyrażeniach zdaniowych dotyczą</w:t>
      </w:r>
      <w:r>
        <w:rPr>
          <w:rStyle w:val="Teksttreci2"/>
          <w:color w:val="000000"/>
        </w:rPr>
        <w:softHyphen/>
        <w:t xml:space="preserve">cych określonego przedmiotu, typu: </w:t>
      </w:r>
      <w:r>
        <w:rPr>
          <w:rStyle w:val="Teksttreci2Pogrubienie"/>
          <w:color w:val="000000"/>
        </w:rPr>
        <w:t>To</w:t>
      </w:r>
      <w:r>
        <w:rPr>
          <w:rStyle w:val="Teksttreci2Pogrubienie"/>
          <w:color w:val="000000"/>
          <w:vertAlign w:val="subscript"/>
        </w:rPr>
        <w:t>i</w:t>
      </w:r>
      <w:r>
        <w:rPr>
          <w:rStyle w:val="Teksttreci2Pogrubienie"/>
          <w:color w:val="000000"/>
        </w:rPr>
        <w:t xml:space="preserve"> </w:t>
      </w:r>
      <w:r>
        <w:rPr>
          <w:rStyle w:val="Teksttreci2Kursywa"/>
          <w:color w:val="000000"/>
        </w:rPr>
        <w:t>{jest, znaczy, nazywa się</w:t>
      </w:r>
      <w:r>
        <w:rPr>
          <w:rStyle w:val="Teksttreci2"/>
          <w:color w:val="000000"/>
        </w:rPr>
        <w:t xml:space="preserve"> ...) </w:t>
      </w:r>
      <w:r>
        <w:rPr>
          <w:rStyle w:val="Teksttreci2Pogrubienie"/>
          <w:color w:val="000000"/>
        </w:rPr>
        <w:t>E.</w:t>
      </w:r>
      <w:r>
        <w:rPr>
          <w:rStyle w:val="Teksttreci238pt"/>
          <w:color w:val="000000"/>
        </w:rPr>
        <w:t xml:space="preserve"> </w:t>
      </w:r>
      <w:r>
        <w:rPr>
          <w:rStyle w:val="Teksttreci2"/>
          <w:color w:val="000000"/>
        </w:rPr>
        <w:t>Jest to zat</w:t>
      </w:r>
      <w:r>
        <w:rPr>
          <w:rStyle w:val="Teksttreci2"/>
          <w:color w:val="000000"/>
        </w:rPr>
        <w:t>em zbiór wszystkich możliwych etykiet danego przedmiotu.</w:t>
      </w:r>
    </w:p>
    <w:p w:rsidR="00000000" w:rsidRDefault="006B1DA6">
      <w:pPr>
        <w:pStyle w:val="Teksttreci20"/>
        <w:numPr>
          <w:ilvl w:val="0"/>
          <w:numId w:val="4"/>
        </w:numPr>
        <w:shd w:val="clear" w:color="auto" w:fill="auto"/>
        <w:tabs>
          <w:tab w:val="left" w:pos="762"/>
        </w:tabs>
        <w:spacing w:after="0" w:line="240" w:lineRule="auto"/>
        <w:ind w:right="740" w:firstLine="500"/>
        <w:jc w:val="both"/>
      </w:pPr>
      <w:r>
        <w:rPr>
          <w:rStyle w:val="Teksttreci2"/>
          <w:color w:val="000000"/>
        </w:rPr>
        <w:t xml:space="preserve">Istnieje hipotetyczny zbiór wyrażeń zdaniowych </w:t>
      </w:r>
      <w:r>
        <w:rPr>
          <w:rStyle w:val="Teksttreci2Pogrubienie"/>
          <w:color w:val="000000"/>
        </w:rPr>
        <w:t>S</w:t>
      </w:r>
      <w:r>
        <w:rPr>
          <w:rStyle w:val="Teksttreci2Pogrubienie"/>
          <w:color w:val="000000"/>
          <w:vertAlign w:val="subscript"/>
        </w:rPr>
        <w:t>E</w:t>
      </w:r>
      <w:r>
        <w:rPr>
          <w:rStyle w:val="Teksttreci2Pogrubienie"/>
          <w:color w:val="000000"/>
        </w:rPr>
        <w:t>,</w:t>
      </w:r>
      <w:r>
        <w:rPr>
          <w:rStyle w:val="Teksttreci238pt"/>
          <w:color w:val="000000"/>
        </w:rPr>
        <w:t xml:space="preserve"> </w:t>
      </w:r>
      <w:r>
        <w:rPr>
          <w:rStyle w:val="Teksttreci2"/>
          <w:color w:val="000000"/>
        </w:rPr>
        <w:t xml:space="preserve">w których występują wyrażenia </w:t>
      </w:r>
      <w:r>
        <w:rPr>
          <w:rStyle w:val="Teksttreci2Pogrubienie"/>
          <w:color w:val="000000"/>
        </w:rPr>
        <w:t>E.</w:t>
      </w:r>
      <w:r>
        <w:rPr>
          <w:rStyle w:val="Teksttreci238pt"/>
          <w:color w:val="000000"/>
        </w:rPr>
        <w:t xml:space="preserve"> </w:t>
      </w:r>
      <w:r>
        <w:rPr>
          <w:rStyle w:val="Teksttreci2"/>
          <w:color w:val="000000"/>
        </w:rPr>
        <w:t xml:space="preserve">Zbiór ten to zatem wszystko, co da się powiedzieć o wskazanym w </w:t>
      </w:r>
      <w:r>
        <w:rPr>
          <w:rStyle w:val="Teksttreci2Pogrubienie"/>
          <w:color w:val="000000"/>
        </w:rPr>
        <w:t>E</w:t>
      </w:r>
      <w:r>
        <w:rPr>
          <w:rStyle w:val="Teksttreci238pt"/>
          <w:color w:val="000000"/>
        </w:rPr>
        <w:t xml:space="preserve"> </w:t>
      </w:r>
      <w:r>
        <w:rPr>
          <w:rStyle w:val="Teksttreci2"/>
          <w:color w:val="000000"/>
        </w:rPr>
        <w:t>przedmiocie.</w:t>
      </w:r>
    </w:p>
    <w:p w:rsidR="00000000" w:rsidRDefault="006B1DA6">
      <w:pPr>
        <w:pStyle w:val="Teksttreci20"/>
        <w:numPr>
          <w:ilvl w:val="0"/>
          <w:numId w:val="4"/>
        </w:numPr>
        <w:shd w:val="clear" w:color="auto" w:fill="auto"/>
        <w:tabs>
          <w:tab w:val="left" w:pos="762"/>
        </w:tabs>
        <w:spacing w:after="0" w:line="240" w:lineRule="auto"/>
        <w:ind w:right="740" w:firstLine="500"/>
        <w:jc w:val="both"/>
      </w:pPr>
      <w:r>
        <w:rPr>
          <w:rStyle w:val="Teksttreci2"/>
          <w:color w:val="000000"/>
        </w:rPr>
        <w:t>Istnieje jedno i tylko jedno</w:t>
      </w:r>
      <w:r>
        <w:rPr>
          <w:rStyle w:val="Teksttreci2"/>
          <w:color w:val="000000"/>
        </w:rPr>
        <w:t xml:space="preserve"> wyrażenie zdaniowe se typu: </w:t>
      </w:r>
      <w:r>
        <w:rPr>
          <w:rStyle w:val="Teksttreci2Pogrubienie"/>
          <w:color w:val="000000"/>
        </w:rPr>
        <w:t>To jest e,</w:t>
      </w:r>
      <w:r>
        <w:rPr>
          <w:rStyle w:val="Teksttreci238pt"/>
          <w:color w:val="000000"/>
        </w:rPr>
        <w:t xml:space="preserve"> </w:t>
      </w:r>
      <w:r>
        <w:rPr>
          <w:rStyle w:val="Teksttreci2"/>
          <w:color w:val="000000"/>
        </w:rPr>
        <w:t xml:space="preserve">przy czym </w:t>
      </w:r>
      <w:r>
        <w:rPr>
          <w:rStyle w:val="Teksttreci2Kursywa"/>
          <w:color w:val="000000"/>
        </w:rPr>
        <w:t>e</w:t>
      </w:r>
      <w:r>
        <w:rPr>
          <w:rStyle w:val="Teksttreci2"/>
          <w:color w:val="000000"/>
        </w:rPr>
        <w:t xml:space="preserve"> jest egzemplarzem E, a </w:t>
      </w:r>
      <w:r>
        <w:rPr>
          <w:rStyle w:val="Teksttreci2Pogrubienie"/>
          <w:color w:val="000000"/>
        </w:rPr>
        <w:t>sE</w:t>
      </w:r>
      <w:r>
        <w:rPr>
          <w:rStyle w:val="Teksttreci238pt"/>
          <w:color w:val="000000"/>
        </w:rPr>
        <w:t xml:space="preserve"> </w:t>
      </w:r>
      <w:r>
        <w:rPr>
          <w:rStyle w:val="Teksttreci2"/>
          <w:color w:val="000000"/>
        </w:rPr>
        <w:t xml:space="preserve">— egzemplarzem </w:t>
      </w:r>
      <w:r>
        <w:rPr>
          <w:rStyle w:val="Teksttreci2Pogrubienie"/>
          <w:color w:val="000000"/>
        </w:rPr>
        <w:t>S</w:t>
      </w:r>
      <w:r>
        <w:rPr>
          <w:rStyle w:val="Teksttreci2Pogrubienie"/>
          <w:color w:val="000000"/>
          <w:vertAlign w:val="subscript"/>
        </w:rPr>
        <w:t>E</w:t>
      </w:r>
      <w:r>
        <w:rPr>
          <w:rStyle w:val="Teksttreci2Pogrubienie"/>
          <w:color w:val="000000"/>
        </w:rPr>
        <w:t>.</w:t>
      </w:r>
      <w:r>
        <w:rPr>
          <w:rStyle w:val="Teksttreci238pt"/>
          <w:color w:val="000000"/>
        </w:rPr>
        <w:t xml:space="preserve"> </w:t>
      </w:r>
      <w:r>
        <w:rPr>
          <w:rStyle w:val="Teksttreci2"/>
          <w:color w:val="000000"/>
        </w:rPr>
        <w:t xml:space="preserve">Relację tę zapisuję jako </w:t>
      </w:r>
      <w:r>
        <w:rPr>
          <w:rStyle w:val="Teksttreci2Pogrubienie"/>
          <w:color w:val="000000"/>
        </w:rPr>
        <w:t>R</w:t>
      </w:r>
      <w:r>
        <w:rPr>
          <w:rStyle w:val="Teksttreci238pt"/>
          <w:color w:val="000000"/>
        </w:rPr>
        <w:t xml:space="preserve"> </w:t>
      </w:r>
      <w:r>
        <w:rPr>
          <w:rStyle w:val="Teksttreci2"/>
          <w:color w:val="000000"/>
        </w:rPr>
        <w:t xml:space="preserve">w: </w:t>
      </w:r>
      <w:r>
        <w:rPr>
          <w:rStyle w:val="Teksttreci2Pogrubienie"/>
          <w:color w:val="000000"/>
        </w:rPr>
        <w:t>eR E\</w:t>
      </w:r>
    </w:p>
    <w:p w:rsidR="00000000" w:rsidRDefault="006B1DA6">
      <w:pPr>
        <w:pStyle w:val="Teksttreci70"/>
        <w:shd w:val="clear" w:color="auto" w:fill="auto"/>
        <w:tabs>
          <w:tab w:val="left" w:pos="10524"/>
        </w:tabs>
      </w:pPr>
      <w:r>
        <w:rPr>
          <w:rStyle w:val="Teksttreci7"/>
          <w:b/>
          <w:bCs/>
          <w:i/>
          <w:iCs/>
          <w:color w:val="000000"/>
        </w:rPr>
        <w:t>s,.R S</w:t>
      </w:r>
      <w:r>
        <w:rPr>
          <w:rStyle w:val="Teksttreci7"/>
          <w:b/>
          <w:bCs/>
          <w:i/>
          <w:iCs/>
          <w:color w:val="000000"/>
          <w:vertAlign w:val="subscript"/>
        </w:rPr>
        <w:t>E</w:t>
      </w:r>
      <w:r>
        <w:rPr>
          <w:rStyle w:val="Teksttreci7"/>
          <w:b/>
          <w:bCs/>
          <w:i/>
          <w:iCs/>
          <w:color w:val="000000"/>
        </w:rPr>
        <w:t>.</w:t>
      </w:r>
      <w:r>
        <w:rPr>
          <w:rStyle w:val="Teksttreci738pt"/>
          <w:b w:val="0"/>
          <w:bCs w:val="0"/>
          <w:i w:val="0"/>
          <w:iCs w:val="0"/>
          <w:noProof w:val="0"/>
          <w:color w:val="000000"/>
        </w:rPr>
        <w:tab/>
      </w:r>
    </w:p>
    <w:p w:rsidR="00000000" w:rsidRDefault="006B1DA6">
      <w:pPr>
        <w:pStyle w:val="Teksttreci20"/>
        <w:shd w:val="clear" w:color="auto" w:fill="auto"/>
        <w:spacing w:after="0" w:line="240" w:lineRule="auto"/>
        <w:ind w:right="540" w:firstLine="500"/>
        <w:jc w:val="both"/>
      </w:pPr>
      <w:r>
        <w:rPr>
          <w:rStyle w:val="Teksttreci2"/>
          <w:color w:val="000000"/>
        </w:rPr>
        <w:t xml:space="preserve">Tematyzacja to funkcja przyporządkowująca </w:t>
      </w:r>
      <w:r>
        <w:rPr>
          <w:rStyle w:val="Teksttreci2Kursywa"/>
          <w:color w:val="000000"/>
        </w:rPr>
        <w:t>x,</w:t>
      </w:r>
      <w:r>
        <w:rPr>
          <w:rStyle w:val="Teksttreci2"/>
          <w:color w:val="000000"/>
        </w:rPr>
        <w:t xml:space="preserve"> czyli stopień rozbudowania części remantycznej, konkretnemu wyrażeni</w:t>
      </w:r>
      <w:r>
        <w:rPr>
          <w:rStyle w:val="Teksttreci2"/>
          <w:color w:val="000000"/>
        </w:rPr>
        <w:t>u zdaniowemu, które należy do zbioru wszystkich wyrażeń zdaniowych o danym przedmiocie, wyznaczanym przez różne jego etykiety, i jednocześnie jednego wyrażenia zdaniowego wskazującego ten przedmiot którąś z jego etykiet. Funkcję tę można zapisa</w:t>
      </w:r>
      <w:r>
        <w:rPr>
          <w:rStyle w:val="Teksttreci2Kursywa3"/>
          <w:color w:val="000000"/>
        </w:rPr>
        <w:t>ć:f</w:t>
      </w:r>
      <w:r>
        <w:rPr>
          <w:rStyle w:val="Teksttreci2Kursywa3"/>
          <w:color w:val="000000"/>
          <w:vertAlign w:val="subscript"/>
        </w:rPr>
        <w:t>p</w:t>
      </w:r>
      <w:r>
        <w:rPr>
          <w:rStyle w:val="Teksttreci2Kursywa3"/>
          <w:color w:val="000000"/>
        </w:rPr>
        <w:t>:xe</w:t>
      </w:r>
      <w:r>
        <w:rPr>
          <w:rStyle w:val="Teksttreci2"/>
          <w:color w:val="000000"/>
        </w:rPr>
        <w:t xml:space="preserve"> {S</w:t>
      </w:r>
      <w:r>
        <w:rPr>
          <w:rStyle w:val="Teksttreci2"/>
          <w:color w:val="000000"/>
          <w:vertAlign w:val="subscript"/>
        </w:rPr>
        <w:t>£</w:t>
      </w:r>
      <w:r>
        <w:rPr>
          <w:rStyle w:val="Teksttreci2"/>
          <w:color w:val="000000"/>
        </w:rPr>
        <w:t>m</w:t>
      </w:r>
      <w:r>
        <w:rPr>
          <w:rStyle w:val="Teksttreci2"/>
          <w:color w:val="000000"/>
          <w:vertAlign w:val="subscript"/>
        </w:rPr>
        <w:t>f</w:t>
      </w:r>
      <w:r>
        <w:rPr>
          <w:rStyle w:val="Teksttreci2"/>
          <w:color w:val="000000"/>
        </w:rPr>
        <w:t>J. Obiekt, na którym funkcja ta operuje, ewentualnie rezultat jej działania (w zależności od tego, jaki funkcji tej zostanie przyznany status; kreatywny czy interpretatywny), jest stematyzowanym wyrażeniem zdaniowym. Jego temat, wyrażenie wskazujące przed</w:t>
      </w:r>
      <w:r>
        <w:rPr>
          <w:rStyle w:val="Teksttreci2"/>
          <w:color w:val="000000"/>
        </w:rPr>
        <w:softHyphen/>
        <w:t>miot, który może być pluralny, wyznaczany jest przez zakotwiczenie w rzeczywi</w:t>
      </w:r>
      <w:r>
        <w:rPr>
          <w:rStyle w:val="Teksttreci2"/>
          <w:color w:val="000000"/>
        </w:rPr>
        <w:softHyphen/>
        <w:t>stości ekstratekstualnej mającej swą ontologię, po drugie zaś poprzez możliwość niesprzecznego dodawania dalszych rematów, czyli nietematycznych części wypowiedzenia. Po powyższ</w:t>
      </w:r>
      <w:r>
        <w:rPr>
          <w:rStyle w:val="Teksttreci2"/>
          <w:color w:val="000000"/>
        </w:rPr>
        <w:t xml:space="preserve">ych ustaleniach można zdefiniować temat </w:t>
      </w:r>
      <w:r>
        <w:rPr>
          <w:rStyle w:val="Teksttreci2Pogrubienie"/>
          <w:color w:val="000000"/>
        </w:rPr>
        <w:t>e</w:t>
      </w:r>
      <w:r>
        <w:rPr>
          <w:rStyle w:val="Teksttreci238pt"/>
          <w:color w:val="000000"/>
        </w:rPr>
        <w:t xml:space="preserve"> </w:t>
      </w:r>
      <w:r>
        <w:rPr>
          <w:rStyle w:val="Teksttreci2"/>
          <w:color w:val="000000"/>
        </w:rPr>
        <w:t xml:space="preserve">jako układ: </w:t>
      </w:r>
      <w:r>
        <w:rPr>
          <w:rStyle w:val="Teksttreci2Pogrubienie"/>
          <w:color w:val="000000"/>
        </w:rPr>
        <w:t>e: &lt; S</w:t>
      </w:r>
      <w:r>
        <w:rPr>
          <w:rStyle w:val="Teksttreci2Pogrubienie"/>
          <w:color w:val="000000"/>
          <w:vertAlign w:val="subscript"/>
        </w:rPr>
        <w:t>E</w:t>
      </w:r>
      <w:r>
        <w:rPr>
          <w:rStyle w:val="Teksttreci2Pogrubienie"/>
          <w:color w:val="000000"/>
        </w:rPr>
        <w:t xml:space="preserve">, E, </w:t>
      </w:r>
      <w:r>
        <w:rPr>
          <w:rStyle w:val="Teksttreci2Pogrubienie1"/>
          <w:color w:val="000000"/>
        </w:rPr>
        <w:t>R,f</w:t>
      </w:r>
      <w:r>
        <w:rPr>
          <w:rStyle w:val="Teksttreci2Pogrubienie1"/>
          <w:color w:val="000000"/>
          <w:vertAlign w:val="subscript"/>
        </w:rPr>
        <w:t>p</w:t>
      </w:r>
      <w:r>
        <w:rPr>
          <w:rStyle w:val="Teksttreci2Pogrubienie1"/>
          <w:color w:val="000000"/>
        </w:rPr>
        <w:t>&gt;.</w:t>
      </w:r>
      <w:r>
        <w:rPr>
          <w:rStyle w:val="Teksttreci238pt"/>
          <w:color w:val="000000"/>
        </w:rPr>
        <w:t xml:space="preserve"> </w:t>
      </w:r>
      <w:r>
        <w:rPr>
          <w:rStyle w:val="Teksttreci2"/>
          <w:color w:val="000000"/>
        </w:rPr>
        <w:t xml:space="preserve">Definicja ta, uniezależniająca wypowiedzenie od intencji jego . twórcy i traktująca je jako explicandum. zgodna jest z zastanym w języku naturalnym sposobem mówienia, że może istnieć </w:t>
      </w:r>
      <w:r>
        <w:rPr>
          <w:rStyle w:val="Teksttreci2"/>
          <w:color w:val="000000"/>
        </w:rPr>
        <w:t>wiele tekstów na dany temat, korzysta zatem z potocznych intuicji dotyczących tego terminu, wyostrzając jedynie jego rozumienie. Procedura identyfikacji tematu natomiast zgodna jest z popperowską, antykreacjonistyczną zasadą badania struktur danych, autono</w:t>
      </w:r>
      <w:r>
        <w:rPr>
          <w:rStyle w:val="Teksttreci2"/>
          <w:color w:val="000000"/>
        </w:rPr>
        <w:t>micznych w sto</w:t>
      </w:r>
      <w:r>
        <w:rPr>
          <w:rStyle w:val="Teksttreci2"/>
          <w:color w:val="000000"/>
        </w:rPr>
        <w:softHyphen/>
        <w:t>sunku do procesów i warunków powodujących ich zaistnienie</w:t>
      </w:r>
      <w:r>
        <w:rPr>
          <w:rStyle w:val="Teksttreci2"/>
          <w:color w:val="000000"/>
          <w:vertAlign w:val="superscript"/>
        </w:rPr>
        <w:footnoteReference w:id="2"/>
      </w:r>
      <w:r>
        <w:rPr>
          <w:rStyle w:val="Teksttreci2"/>
          <w:color w:val="000000"/>
        </w:rPr>
        <w:t>.</w:t>
      </w:r>
    </w:p>
    <w:p w:rsidR="00000000" w:rsidRDefault="006B1DA6">
      <w:pPr>
        <w:pStyle w:val="Teksttreci20"/>
        <w:shd w:val="clear" w:color="auto" w:fill="auto"/>
        <w:spacing w:after="0" w:line="330" w:lineRule="exact"/>
        <w:ind w:right="740" w:firstLine="500"/>
        <w:jc w:val="both"/>
        <w:sectPr w:rsidR="00000000">
          <w:headerReference w:type="even" r:id="rId28"/>
          <w:headerReference w:type="default" r:id="rId29"/>
          <w:pgSz w:w="11900" w:h="16840"/>
          <w:pgMar w:top="989" w:right="625" w:bottom="993" w:left="534" w:header="0" w:footer="3" w:gutter="0"/>
          <w:pgNumType w:start="10"/>
          <w:cols w:space="720"/>
          <w:noEndnote/>
          <w:docGrid w:linePitch="360"/>
        </w:sectPr>
      </w:pPr>
      <w:r>
        <w:rPr>
          <w:rStyle w:val="Teksttreci2"/>
          <w:color w:val="000000"/>
        </w:rPr>
        <w:t>Tak rozumianego tematu można szukać w tekstach różnej objętości. Tematem tekstu utworów li</w:t>
      </w:r>
      <w:r>
        <w:rPr>
          <w:rStyle w:val="Teksttreci2"/>
          <w:color w:val="000000"/>
        </w:rPr>
        <w:t>terackich naszego kręgu kulturowego jest bez wątpienia poszukują</w:t>
      </w:r>
      <w:r>
        <w:rPr>
          <w:rStyle w:val="Teksttreci2"/>
          <w:color w:val="000000"/>
        </w:rPr>
        <w:softHyphen/>
        <w:t>cy wiecznych wartości człowiek. Można znaleźć temat całej twórczości jednej epoki, jednego autora, książki, schematu fabularnego, konkretnej rozmowy itp. W artykule interesuje mnie temat mini</w:t>
      </w:r>
      <w:r>
        <w:rPr>
          <w:rStyle w:val="Teksttreci2"/>
          <w:color w:val="000000"/>
        </w:rPr>
        <w:t>malnej jednostki tekstowej, czyli zaktualizowanej struktu</w:t>
      </w:r>
      <w:r>
        <w:rPr>
          <w:rStyle w:val="Teksttreci2"/>
          <w:color w:val="000000"/>
        </w:rPr>
        <w:softHyphen/>
        <w:t>ry predykatowo-argumentowej. Zgodnie z tradycją Klemensiewiczowską nazywam ją wypowiedzeniem, czasem, tym razem w zgodzie z gramatyką akademicką, wyrażeniem zdaniowym. Trzeba jednak podkreślić, że m</w:t>
      </w:r>
      <w:r>
        <w:rPr>
          <w:rStyle w:val="Teksttreci2"/>
          <w:color w:val="000000"/>
        </w:rPr>
        <w:t>inimalny tekst może być mniejszy od zdania, branego w sensie szkolnej gramatyki, (wówczas brak zazwyczaj</w:t>
      </w:r>
    </w:p>
    <w:p w:rsidR="00000000" w:rsidRDefault="006B1DA6">
      <w:pPr>
        <w:pStyle w:val="Teksttreci20"/>
        <w:shd w:val="clear" w:color="auto" w:fill="auto"/>
        <w:spacing w:after="0" w:line="330" w:lineRule="exact"/>
        <w:ind w:right="660"/>
        <w:jc w:val="left"/>
      </w:pPr>
      <w:r>
        <w:rPr>
          <w:rStyle w:val="Teksttreci2"/>
          <w:color w:val="000000"/>
        </w:rPr>
        <w:lastRenderedPageBreak/>
        <w:t>dla niego nazwy), równy zdaniu lub być tworem wielozda</w:t>
      </w:r>
      <w:r>
        <w:rPr>
          <w:rStyle w:val="Teksttreci2"/>
          <w:color w:val="000000"/>
        </w:rPr>
        <w:t>niowym</w:t>
      </w:r>
      <w:r>
        <w:rPr>
          <w:rStyle w:val="Teksttreci2"/>
          <w:color w:val="000000"/>
          <w:vertAlign w:val="superscript"/>
        </w:rPr>
        <w:t xml:space="preserve">1 * </w:t>
      </w:r>
      <w:r>
        <w:rPr>
          <w:rStyle w:val="Teksttreci2"/>
          <w:color w:val="000000"/>
          <w:vertAlign w:val="superscript"/>
        </w:rPr>
        <w:footnoteReference w:id="3"/>
      </w:r>
      <w:r>
        <w:rPr>
          <w:rStyle w:val="Teksttreci2"/>
          <w:color w:val="000000"/>
        </w:rPr>
        <w:t>, nosi zatem zdecydowanie charakter „transsentencjonalny”, pozazdaniowy.</w:t>
      </w:r>
    </w:p>
    <w:p w:rsidR="00000000" w:rsidRDefault="006B1DA6">
      <w:pPr>
        <w:pStyle w:val="Teksttreci20"/>
        <w:shd w:val="clear" w:color="auto" w:fill="auto"/>
        <w:spacing w:after="0" w:line="330" w:lineRule="exact"/>
        <w:ind w:right="660" w:firstLine="540"/>
        <w:jc w:val="both"/>
      </w:pPr>
      <w:r>
        <w:rPr>
          <w:rStyle w:val="Teksttreci2"/>
          <w:color w:val="000000"/>
        </w:rPr>
        <w:t>Ponieważ ustalenie liczby</w:t>
      </w:r>
      <w:r>
        <w:rPr>
          <w:rStyle w:val="Teksttreci2"/>
          <w:color w:val="000000"/>
        </w:rPr>
        <w:t xml:space="preserve"> argumentów przy danym predykacie oraz ich seman</w:t>
      </w:r>
      <w:r>
        <w:rPr>
          <w:rStyle w:val="Teksttreci2"/>
          <w:color w:val="000000"/>
        </w:rPr>
        <w:softHyphen/>
        <w:t>tycznej jakości rzeczy czy zdarzenia budzi na ogół wiele kontrowersji, pragnąc uniknąć przynajmniej części trudności, do analizy wybrałam wypowiedzenia opisują</w:t>
      </w:r>
      <w:r>
        <w:rPr>
          <w:rStyle w:val="Teksttreci2"/>
          <w:color w:val="000000"/>
        </w:rPr>
        <w:softHyphen/>
        <w:t>ce akt percepcji wzrokowej, w którym niezbywaln</w:t>
      </w:r>
      <w:r>
        <w:rPr>
          <w:rStyle w:val="Teksttreci2"/>
          <w:color w:val="000000"/>
        </w:rPr>
        <w:t>ymi elementami semantycznymi są co najmniej postrzegający podmiot i postrzegany przedmiot</w:t>
      </w:r>
      <w:r>
        <w:rPr>
          <w:rStyle w:val="Teksttreci2"/>
          <w:color w:val="000000"/>
          <w:vertAlign w:val="superscript"/>
        </w:rPr>
        <w:footnoteReference w:id="4"/>
      </w:r>
      <w:r>
        <w:rPr>
          <w:rStyle w:val="Teksttreci2"/>
          <w:color w:val="000000"/>
          <w:vertAlign w:val="superscript"/>
        </w:rPr>
        <w:t xml:space="preserve"> </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 W wypowiedzeniach tych ujawniają się dwa skomplikowane procesy idealizacyjne sterowane zasadą relewencji: postrzeganie, które można traktować jako swoiste nastawienie na przedmiot, wyróżniany z racji wiedzy, emocji, dążeń i działań podmiotu, a także werb</w:t>
      </w:r>
      <w:r>
        <w:rPr>
          <w:rStyle w:val="Teksttreci2"/>
          <w:color w:val="000000"/>
        </w:rPr>
        <w:t>alizacja, będąca specyficznym rodzajem nakładania na doznawaną rzeczywi</w:t>
      </w:r>
      <w:r>
        <w:rPr>
          <w:rStyle w:val="Teksttreci2"/>
          <w:color w:val="000000"/>
        </w:rPr>
        <w:softHyphen/>
        <w:t xml:space="preserve">stość oferowanej w języku siatki klasyfikacyjnej, przy czym i to zjawisko jest wielorako uzależnione nie tylko od obiektywnych możliwości językowych (a wydają się one nieograniczone), </w:t>
      </w:r>
      <w:r>
        <w:rPr>
          <w:rStyle w:val="Teksttreci2"/>
          <w:color w:val="000000"/>
        </w:rPr>
        <w:t>lecz i od subiektywnych stanów wypowiadającego, również do końca nie dookreślonych jeżeli nadawca jest jednocześnie podmiotem postrzega</w:t>
      </w:r>
      <w:r>
        <w:rPr>
          <w:rStyle w:val="Teksttreci2"/>
          <w:color w:val="000000"/>
        </w:rPr>
        <w:softHyphen/>
        <w:t>jącym, selekcjonując strumień wrażeń, które płyną z różnych zmysłów, wyróżnia najczęściej jedną modalność zmysłową (a na</w:t>
      </w:r>
      <w:r>
        <w:rPr>
          <w:rStyle w:val="Teksttreci2"/>
          <w:color w:val="000000"/>
        </w:rPr>
        <w:t>sza kultura jest kulturą wzroku</w:t>
      </w:r>
      <w:r>
        <w:rPr>
          <w:rStyle w:val="Teksttreci2"/>
          <w:color w:val="000000"/>
          <w:vertAlign w:val="superscript"/>
        </w:rPr>
        <w:t>5 6</w:t>
      </w:r>
      <w:r>
        <w:rPr>
          <w:rStyle w:val="Teksttreci2"/>
          <w:color w:val="000000"/>
        </w:rPr>
        <w:t>) i specyfikuje, głównie przez nominację, jeden przedmiot. W toku narracji fikcjonalnej, kierującej się własnymi prawami i budującej swój własny świat o możliwej do rekonstrukcji ontologii, można uznać różnice między pierw</w:t>
      </w:r>
      <w:r>
        <w:rPr>
          <w:rStyle w:val="Teksttreci2"/>
          <w:color w:val="000000"/>
        </w:rPr>
        <w:t>szą i trzecią osobą za systemowe. Wypowiedzenia postrzeżeniowe należą bowiem do grupy zjawisk języko</w:t>
      </w:r>
      <w:r>
        <w:rPr>
          <w:rStyle w:val="Teksttreci2"/>
          <w:color w:val="000000"/>
        </w:rPr>
        <w:softHyphen/>
        <w:t>wych, które różnicując język fikcji i język codziennej, bezpośredniej komunikacji, domagają się zgoła odmiennych interpretacji w zależności od tego, w któr</w:t>
      </w:r>
      <w:r>
        <w:rPr>
          <w:rStyle w:val="Teksttreci2"/>
          <w:color w:val="000000"/>
        </w:rPr>
        <w:t>ym z owych języków są sformułowane</w:t>
      </w:r>
      <w:r>
        <w:rPr>
          <w:rStyle w:val="Teksttreci2"/>
          <w:color w:val="000000"/>
          <w:vertAlign w:val="superscript"/>
        </w:rPr>
        <w:t>b</w:t>
      </w:r>
      <w:r>
        <w:rPr>
          <w:rStyle w:val="Teksttreci2"/>
          <w:color w:val="000000"/>
        </w:rPr>
        <w:t>.</w:t>
      </w:r>
    </w:p>
    <w:p w:rsidR="00000000" w:rsidRDefault="006B1DA6">
      <w:pPr>
        <w:pStyle w:val="Teksttreci20"/>
        <w:shd w:val="clear" w:color="auto" w:fill="auto"/>
        <w:spacing w:after="0" w:line="330" w:lineRule="exact"/>
        <w:ind w:right="660" w:firstLine="540"/>
        <w:jc w:val="both"/>
      </w:pPr>
      <w:r>
        <w:rPr>
          <w:rStyle w:val="Teksttreci2"/>
          <w:color w:val="000000"/>
        </w:rPr>
        <w:t>Wszystkie powyższe zastrzeżenia i implikowane przez nie symplifikacje wykorzy</w:t>
      </w:r>
      <w:r>
        <w:rPr>
          <w:rStyle w:val="Teksttreci2"/>
          <w:color w:val="000000"/>
        </w:rPr>
        <w:softHyphen/>
        <w:t>stuję, po pierwsze, do zakreślenia granic wypowiedzenia postrzeżeniowego, po drugie, do wydobycia zasady, na jakiej opiera się jego struktura</w:t>
      </w:r>
      <w:r>
        <w:rPr>
          <w:rStyle w:val="Teksttreci2"/>
          <w:color w:val="000000"/>
        </w:rPr>
        <w:t>. Wypowiedzenia postrzeżeniowe zatem to opis specyficznej relacji między podmiotem a światem ujmowanym jako układ „figura — tło”. W percepcji wzrokowej organem postrzega</w:t>
      </w:r>
      <w:r>
        <w:rPr>
          <w:rStyle w:val="Teksttreci2"/>
          <w:color w:val="000000"/>
        </w:rPr>
        <w:softHyphen/>
        <w:t>nia są naturalnie oczy; ważne też jest źródło światła. Sformułowanie to, z pozoru odwo</w:t>
      </w:r>
      <w:r>
        <w:rPr>
          <w:rStyle w:val="Teksttreci2"/>
          <w:color w:val="000000"/>
        </w:rPr>
        <w:t>łujące się do ekstratekstualnej rzeczywistości, pozornie tylko łamie kanon przykazań lingwistycznych. Interpretacja tekstu nie odsyła bowiem wprost do jakiegoś oczywistego pozajęzykowego stanu rzeczy, odsyła do założeń o nim. do określonej koncepcji ontolo</w:t>
      </w:r>
      <w:r>
        <w:rPr>
          <w:rStyle w:val="Teksttreci2"/>
          <w:color w:val="000000"/>
        </w:rPr>
        <w:t>gicznej.</w:t>
      </w:r>
    </w:p>
    <w:p w:rsidR="00000000" w:rsidRDefault="006B1DA6">
      <w:pPr>
        <w:pStyle w:val="Teksttreci20"/>
        <w:shd w:val="clear" w:color="auto" w:fill="auto"/>
        <w:spacing w:after="0" w:line="280" w:lineRule="exact"/>
        <w:ind w:firstLine="540"/>
        <w:jc w:val="both"/>
        <w:sectPr w:rsidR="00000000">
          <w:headerReference w:type="even" r:id="rId30"/>
          <w:headerReference w:type="default" r:id="rId31"/>
          <w:pgSz w:w="11900" w:h="16840"/>
          <w:pgMar w:top="989" w:right="625" w:bottom="993" w:left="534" w:header="0" w:footer="3" w:gutter="0"/>
          <w:pgNumType w:start="17"/>
          <w:cols w:space="720"/>
          <w:noEndnote/>
          <w:docGrid w:linePitch="360"/>
        </w:sectPr>
      </w:pPr>
      <w:r>
        <w:rPr>
          <w:rStyle w:val="Teksttreci2"/>
          <w:color w:val="000000"/>
        </w:rPr>
        <w:t>Szczególnie dogodną pozycją przy badaniu perspektywy funkcjonalnej wypowie-</w:t>
      </w:r>
    </w:p>
    <w:p w:rsidR="00000000" w:rsidRDefault="006B1DA6">
      <w:pPr>
        <w:pStyle w:val="Teksttreci20"/>
        <w:shd w:val="clear" w:color="auto" w:fill="auto"/>
        <w:spacing w:after="0" w:line="330" w:lineRule="exact"/>
        <w:ind w:left="340" w:right="460"/>
        <w:jc w:val="both"/>
      </w:pPr>
      <w:r>
        <w:rPr>
          <w:rStyle w:val="Teksttreci2"/>
          <w:color w:val="000000"/>
        </w:rPr>
        <w:lastRenderedPageBreak/>
        <w:t>dzenia jest radykalne stanowisko reistyc/.nektórego istotę stanowi stwierdzenie, iż istnieją tylko rzeczy i tylko one są, jako przedmioty postrzegalne, podlegające poznaniu</w:t>
      </w:r>
      <w:r>
        <w:rPr>
          <w:rStyle w:val="Teksttreci2"/>
          <w:color w:val="000000"/>
          <w:vertAlign w:val="superscript"/>
        </w:rPr>
        <w:t>7 8 *</w:t>
      </w:r>
      <w:r>
        <w:rPr>
          <w:rStyle w:val="Teksttreci2"/>
          <w:color w:val="000000"/>
        </w:rPr>
        <w:t>. Równie ważnym elementem stanowiska reistycznego jest zasada seman</w:t>
      </w:r>
      <w:r>
        <w:rPr>
          <w:rStyle w:val="Teksttreci2"/>
          <w:color w:val="000000"/>
        </w:rPr>
        <w:softHyphen/>
        <w:t xml:space="preserve">tyczna. że </w:t>
      </w:r>
      <w:r>
        <w:rPr>
          <w:rStyle w:val="Teksttreci2"/>
          <w:color w:val="000000"/>
        </w:rPr>
        <w:t>wszelkie sensowne zdania o relacjach, cechach i właściwościach są możliwe do przełożenia na tzw. zdania ostateczne o rzeczach Przyjąwszy powyższe można mocno i w sposób uzasadniony wiązać tematyzację z referencją w reistycznie pojmowanym świecie, choćby by</w:t>
      </w:r>
      <w:r>
        <w:rPr>
          <w:rStyle w:val="Teksttreci2"/>
          <w:color w:val="000000"/>
        </w:rPr>
        <w:t>ł to nasycony sensualizmem świat fikcji, oraz uznać bipartycję tematyczno-rematyczną zdań ostatecznych.</w:t>
      </w:r>
    </w:p>
    <w:p w:rsidR="00000000" w:rsidRDefault="006B1DA6">
      <w:pPr>
        <w:pStyle w:val="Teksttreci20"/>
        <w:shd w:val="clear" w:color="auto" w:fill="auto"/>
        <w:spacing w:after="0" w:line="330" w:lineRule="exact"/>
        <w:ind w:left="340" w:right="460" w:firstLine="420"/>
        <w:jc w:val="both"/>
      </w:pPr>
      <w:r>
        <w:rPr>
          <w:rStyle w:val="Teksttreci2"/>
          <w:color w:val="000000"/>
        </w:rPr>
        <w:t>Pragnę podkreślić, że czym innym jest temat, czym innym procedury pozwalające na tematyzację konkretnego wypowiedzenia, a czym innym jeszcze analiza ele</w:t>
      </w:r>
      <w:r>
        <w:rPr>
          <w:rStyle w:val="Teksttreci2"/>
          <w:color w:val="000000"/>
        </w:rPr>
        <w:t>men</w:t>
      </w:r>
      <w:r>
        <w:rPr>
          <w:rStyle w:val="Teksttreci2"/>
          <w:color w:val="000000"/>
        </w:rPr>
        <w:softHyphen/>
        <w:t>tów wypowiedzenia pod kątem możliwości ich tematyzowania w zależności od wielu tekstowych i pozatekstowych okoliczności. W dalszej części artykułu, przyjmując stwierdzenie o asertywności części Tematycznej za udowodnione, m.in. poprzez stosowanie testó</w:t>
      </w:r>
      <w:r>
        <w:rPr>
          <w:rStyle w:val="Teksttreci2"/>
          <w:color w:val="000000"/>
        </w:rPr>
        <w:t>w negacji, zajmę się sposobami ujawniania tematu w wypowiedze</w:t>
      </w:r>
      <w:r>
        <w:rPr>
          <w:rStyle w:val="Teksttreci2"/>
          <w:color w:val="000000"/>
        </w:rPr>
        <w:softHyphen/>
        <w:t>niach o percepcji wzrokowej.</w:t>
      </w:r>
    </w:p>
    <w:p w:rsidR="00000000" w:rsidRDefault="006B1DA6">
      <w:pPr>
        <w:pStyle w:val="Teksttreci20"/>
        <w:shd w:val="clear" w:color="auto" w:fill="auto"/>
        <w:spacing w:after="0" w:line="330" w:lineRule="exact"/>
        <w:ind w:left="340" w:right="460" w:firstLine="420"/>
        <w:jc w:val="both"/>
      </w:pPr>
      <w:r>
        <w:rPr>
          <w:rStyle w:val="Teksttreci2"/>
          <w:color w:val="000000"/>
        </w:rPr>
        <w:t>Założenie, że występują w nich tylko dwa nadające się na temat wyrażenia, podmiot i przedmiot, jest nadmiernie optymistyczne. W wyrażeniu zdaniowym: „Antoni nachylił</w:t>
      </w:r>
      <w:r>
        <w:rPr>
          <w:rStyle w:val="Teksttreci2"/>
          <w:color w:val="000000"/>
        </w:rPr>
        <w:t xml:space="preserve"> się nad studnią, ujrzał na dnie błękitny kwadracik, swoją zaczerwie</w:t>
      </w:r>
      <w:r>
        <w:rPr>
          <w:rStyle w:val="Teksttreci2"/>
          <w:color w:val="000000"/>
        </w:rPr>
        <w:softHyphen/>
        <w:t>nioną twarz niby plamkę na nim różową” (Kw 37)</w:t>
      </w:r>
      <w:r>
        <w:rPr>
          <w:rStyle w:val="Teksttreci2"/>
          <w:color w:val="000000"/>
          <w:vertAlign w:val="superscript"/>
        </w:rPr>
        <w:t>10 11</w:t>
      </w:r>
      <w:r>
        <w:rPr>
          <w:rStyle w:val="Teksttreci2"/>
          <w:color w:val="000000"/>
        </w:rPr>
        <w:t xml:space="preserve"> można wyliczyć następujące rzeczy: Antoni, studnia, dno studni, błękitny kwadracik, różowa plamka, a ponadto dowiadujemy się, że</w:t>
      </w:r>
      <w:r>
        <w:rPr>
          <w:rStyle w:val="Teksttreci2"/>
          <w:color w:val="000000"/>
        </w:rPr>
        <w:t xml:space="preserve"> niebo nad studnią było niebieskie, a Antoni miał zaczerwienioną twarz. Można już w tym miejscu, niezbyt odkrywczo, zauważyć, że ukształtowanie stanowych i czynnościowych czasowników percepcyjnych</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vertAlign w:val="superscript"/>
        </w:rPr>
        <w:t xml:space="preserve"> </w:t>
      </w:r>
      <w:r>
        <w:rPr>
          <w:rStyle w:val="Teksttreci2"/>
          <w:color w:val="000000"/>
          <w:vertAlign w:val="superscript"/>
        </w:rPr>
        <w:footnoteReference w:id="9"/>
      </w:r>
      <w:r>
        <w:rPr>
          <w:rStyle w:val="Teksttreci2"/>
          <w:color w:val="000000"/>
          <w:vertAlign w:val="superscript"/>
        </w:rPr>
        <w:t xml:space="preserve"> </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rPr>
        <w:t xml:space="preserve"> w stronie czynnej wskazuje na podmiot postrzegający jako temat, natomiast ich strona bierna konstytuuje zazwyczaj wypowiedzenia ze stematyzowanym przedmiotem.</w:t>
      </w:r>
    </w:p>
    <w:p w:rsidR="00000000" w:rsidRDefault="006B1DA6">
      <w:pPr>
        <w:pStyle w:val="Teksttreci20"/>
        <w:shd w:val="clear" w:color="auto" w:fill="auto"/>
        <w:spacing w:after="0" w:line="330" w:lineRule="exact"/>
        <w:ind w:left="340" w:right="460" w:firstLine="420"/>
        <w:jc w:val="both"/>
      </w:pPr>
      <w:r>
        <w:rPr>
          <w:rStyle w:val="Teksttreci2"/>
          <w:color w:val="000000"/>
        </w:rPr>
        <w:t>Czasownikami i frazeologizmami</w:t>
      </w:r>
      <w:r>
        <w:rPr>
          <w:rStyle w:val="Teksttreci2"/>
          <w:color w:val="000000"/>
        </w:rPr>
        <w:t xml:space="preserve"> tematyzującymi podmiot są, oprócz </w:t>
      </w:r>
      <w:r>
        <w:rPr>
          <w:rStyle w:val="Teksttreci2Kursywa"/>
          <w:color w:val="000000"/>
        </w:rPr>
        <w:t xml:space="preserve">patrzeć </w:t>
      </w:r>
      <w:r>
        <w:rPr>
          <w:rStyle w:val="Teksttreci2"/>
          <w:color w:val="000000"/>
        </w:rPr>
        <w:t xml:space="preserve">i </w:t>
      </w:r>
      <w:r>
        <w:rPr>
          <w:rStyle w:val="Teksttreci2Kursywa"/>
          <w:color w:val="000000"/>
        </w:rPr>
        <w:t>widzieć,</w:t>
      </w:r>
      <w:r>
        <w:rPr>
          <w:rStyle w:val="Teksttreci2"/>
          <w:color w:val="000000"/>
        </w:rPr>
        <w:t xml:space="preserve"> także </w:t>
      </w:r>
      <w:r>
        <w:rPr>
          <w:rStyle w:val="Teksttreci2Kursywa"/>
          <w:color w:val="000000"/>
        </w:rPr>
        <w:t>spoglądać, ujrzeć, przypatrywać się, podnosić/zwracać/kierować oczy /wzrok/spojrzenie, rzucać okiem/spojrzenie</w:t>
      </w:r>
      <w:r>
        <w:rPr>
          <w:rStyle w:val="Teksttreci2"/>
          <w:color w:val="000000"/>
        </w:rPr>
        <w:t xml:space="preserve"> i in. Z podanych powyżej tylko dwa mają stronę bierną. Wydaje się to zrozumiałe wobec</w:t>
      </w:r>
      <w:r>
        <w:rPr>
          <w:rStyle w:val="Teksttreci2"/>
          <w:color w:val="000000"/>
        </w:rPr>
        <w:t xml:space="preserve"> istnienia równie licznych czasowni-</w:t>
      </w:r>
      <w:r>
        <w:br w:type="page"/>
      </w:r>
    </w:p>
    <w:p w:rsidR="00000000" w:rsidRDefault="006B1DA6">
      <w:pPr>
        <w:pStyle w:val="Teksttreci20"/>
        <w:shd w:val="clear" w:color="auto" w:fill="auto"/>
        <w:spacing w:after="0" w:line="330" w:lineRule="exact"/>
        <w:ind w:left="340"/>
        <w:jc w:val="both"/>
      </w:pPr>
      <w:r>
        <w:rPr>
          <w:rStyle w:val="Teksttreci2"/>
          <w:color w:val="000000"/>
        </w:rPr>
        <w:lastRenderedPageBreak/>
        <w:t>zmysłowe. Być może silniej podkreślona jest w nim prywatność tej predykacji, dystansowanie się wobec właściwości nieoczywistego przedmiotu. Pozycja podmiotu nie jest przewidziana rekcją tych czasowników, co nie znaczy,</w:t>
      </w:r>
      <w:r>
        <w:rPr>
          <w:rStyle w:val="Teksttreci2"/>
          <w:color w:val="000000"/>
        </w:rPr>
        <w:t xml:space="preserve"> że nie może zostać w wypowiedzeniu wypełniona. Np. „Spomiędzy pni brzozowych jezioro wyglądało bardzo ładnie: niebieskie, gładkie i pełne. Ola stała przez chwilę, patrząc na ten uroczy widok” (Ow Kz.M 355), „Powietrze było przejrzyste i fury ze zbożem, ja</w:t>
      </w:r>
      <w:r>
        <w:rPr>
          <w:rStyle w:val="Teksttreci2"/>
          <w:color w:val="000000"/>
        </w:rPr>
        <w:t>dące na pagórku za ogrodem wydawały się jakby przybliżone przez lornetkę, każde źdźbło sterczało nieruchomo i wyraźnie” (O I PzW 157).</w:t>
      </w:r>
    </w:p>
    <w:p w:rsidR="00000000" w:rsidRDefault="006B1DA6">
      <w:pPr>
        <w:pStyle w:val="Teksttreci20"/>
        <w:shd w:val="clear" w:color="auto" w:fill="auto"/>
        <w:spacing w:after="0" w:line="330" w:lineRule="exact"/>
        <w:ind w:left="340" w:firstLine="440"/>
        <w:jc w:val="both"/>
      </w:pPr>
      <w:r>
        <w:rPr>
          <w:noProof/>
        </w:rPr>
        <w:pict>
          <v:shapetype id="_x0000_t202" coordsize="21600,21600" o:spt="202" path="m,l,21600r21600,l21600,xe">
            <v:stroke joinstyle="miter"/>
            <v:path gradientshapeok="t" o:connecttype="rect"/>
          </v:shapetype>
          <v:shape id="_x0000_s1049" type="#_x0000_t202" style="position:absolute;left:0;text-align:left;margin-left:23.4pt;margin-top:-472.8pt;width:505.2pt;height:337.5pt;z-index:-251657216;mso-wrap-distance-left:15.3pt;mso-wrap-distance-right:5pt;mso-position-horizontal-relative:margin" filled="f" stroked="f">
            <v:textbox style="mso-fit-shape-to-text:t" inset="0,0,0,0">
              <w:txbxContent>
                <w:p w:rsidR="00000000" w:rsidRDefault="006B1DA6">
                  <w:pPr>
                    <w:pStyle w:val="Teksttreci20"/>
                    <w:shd w:val="clear" w:color="auto" w:fill="auto"/>
                    <w:spacing w:after="0" w:line="330" w:lineRule="exact"/>
                    <w:jc w:val="both"/>
                  </w:pPr>
                  <w:r>
                    <w:rPr>
                      <w:rStyle w:val="Teksttreci2Exact"/>
                      <w:color w:val="000000"/>
                    </w:rPr>
                    <w:t xml:space="preserve">ków i zwrotów tematyzujących przedmiot: </w:t>
                  </w:r>
                  <w:r>
                    <w:rPr>
                      <w:rStyle w:val="Teksttreci2KursywaExact"/>
                      <w:color w:val="000000"/>
                    </w:rPr>
                    <w:t>y ukazuje/uwidacznia/pokazuje/przedsta</w:t>
                  </w:r>
                  <w:r>
                    <w:rPr>
                      <w:rStyle w:val="Teksttreci2KursywaExact"/>
                      <w:color w:val="000000"/>
                    </w:rPr>
                    <w:softHyphen/>
                    <w:t>wia się x-owi/oczom x-a,</w:t>
                  </w:r>
                  <w:r>
                    <w:rPr>
                      <w:rStyle w:val="Teksttreci2Exact"/>
                      <w:color w:val="000000"/>
                    </w:rPr>
                    <w:t xml:space="preserve"> np. „Oczom ich pr</w:t>
                  </w:r>
                  <w:r>
                    <w:rPr>
                      <w:rStyle w:val="Teksttreci2Exact"/>
                      <w:color w:val="000000"/>
                    </w:rPr>
                    <w:t xml:space="preserve">zedstawił się widok rozłożysty i jak gdyby szerszy niżeli normalnym oczom ludzkim dane jest zachwycić. Pas wzgórz, potem pas ogrodów, potem pas ziemi czerwonej [...]” (Pb 32). Wyrażenie </w:t>
                  </w:r>
                  <w:r>
                    <w:rPr>
                      <w:rStyle w:val="Teksttreci2KursywaExact"/>
                      <w:color w:val="000000"/>
                    </w:rPr>
                    <w:t>widok</w:t>
                  </w:r>
                  <w:r>
                    <w:rPr>
                      <w:rStyle w:val="Teksttreci2Exact"/>
                      <w:color w:val="000000"/>
                    </w:rPr>
                    <w:t xml:space="preserve"> jest w tym wypowiedzeniu kataforą zapowiadającą przedmiot. Inny </w:t>
                  </w:r>
                  <w:r>
                    <w:rPr>
                      <w:rStyle w:val="Teksttreci2Exact"/>
                      <w:color w:val="000000"/>
                    </w:rPr>
                    <w:t xml:space="preserve">rodzaj wyrażeń tego typu to: </w:t>
                  </w:r>
                  <w:r>
                    <w:rPr>
                      <w:rStyle w:val="Teksttreci2KursywaExact"/>
                      <w:color w:val="000000"/>
                    </w:rPr>
                    <w:t>y leży/rozciąga się przed x-em/oczyma x-a. y pojawia się/wynurza się</w:t>
                  </w:r>
                  <w:r>
                    <w:rPr>
                      <w:rStyle w:val="Teksttreci2Exact"/>
                      <w:color w:val="000000"/>
                    </w:rPr>
                    <w:t xml:space="preserve"> (np. z cienia), </w:t>
                  </w:r>
                  <w:r>
                    <w:rPr>
                      <w:rStyle w:val="Teksttreci2KursywaExact"/>
                      <w:color w:val="000000"/>
                    </w:rPr>
                    <w:t>nabiera kolorów</w:t>
                  </w:r>
                  <w:r>
                    <w:rPr>
                      <w:rStyle w:val="Teksttreci2Exact"/>
                      <w:color w:val="000000"/>
                    </w:rPr>
                    <w:t xml:space="preserve"> (np. </w:t>
                  </w:r>
                  <w:r>
                    <w:rPr>
                      <w:rStyle w:val="Teksttreci2KursywaExact"/>
                      <w:color w:val="000000"/>
                    </w:rPr>
                    <w:t>czerwieni się)/wymiarów/kształtów, konkretyzuje się. maluje się. rysuje się</w:t>
                  </w:r>
                  <w:r>
                    <w:rPr>
                      <w:rStyle w:val="Teksttreci2Exact"/>
                      <w:color w:val="000000"/>
                    </w:rPr>
                    <w:t xml:space="preserve"> i wiele innych. Np. „Na tle szafirowego popoł</w:t>
                  </w:r>
                  <w:r>
                    <w:rPr>
                      <w:rStyle w:val="Teksttreci2Exact"/>
                      <w:color w:val="000000"/>
                    </w:rPr>
                    <w:t xml:space="preserve">udniowego nieba jej piękny profil rysował się jak na renesansowym portrecie” (Ow MnK 280). Do tematyzacji przedmiotu używane są także czasowniki </w:t>
                  </w:r>
                  <w:r>
                    <w:rPr>
                      <w:rStyle w:val="Teksttreci2KursywaExact"/>
                      <w:color w:val="000000"/>
                    </w:rPr>
                    <w:t>widnieć, wydawać się</w:t>
                  </w:r>
                  <w:r>
                    <w:rPr>
                      <w:rStyle w:val="Teksttreci2Exact"/>
                      <w:color w:val="000000"/>
                    </w:rPr>
                    <w:t xml:space="preserve"> i </w:t>
                  </w:r>
                  <w:r>
                    <w:rPr>
                      <w:rStyle w:val="Teksttreci2KursywaExact"/>
                      <w:color w:val="000000"/>
                    </w:rPr>
                    <w:t>wyglądać.</w:t>
                  </w:r>
                  <w:r>
                    <w:rPr>
                      <w:rStyle w:val="Teksttreci2Exact"/>
                      <w:color w:val="000000"/>
                    </w:rPr>
                    <w:t xml:space="preserve"> Pierwszy z nich robi wrażenie jak gdyby wyspecjalizowanego w celu jak najwiern</w:t>
                  </w:r>
                  <w:r>
                    <w:rPr>
                      <w:rStyle w:val="Teksttreci2Exact"/>
                      <w:color w:val="000000"/>
                    </w:rPr>
                    <w:t>iejszego oddania tego sposobu organizowania przestrzeni, jakim jest patrzenie na nią; jego właściwości rekcyjne domagają się, prócz tematyzowania figury, obligatoryjnej strukturalizacji tła. Np. „W przerwach między dębami widniały jesienne rozorane pola, r</w:t>
                  </w:r>
                  <w:r>
                    <w:rPr>
                      <w:rStyle w:val="Teksttreci2Exact"/>
                      <w:color w:val="000000"/>
                    </w:rPr>
                    <w:t xml:space="preserve">ozciągające się daleko, oświetlone białym światłem wschodzącego księżyca i ostatnimi, zimnozielonymi blaskami odchodzącego dnia ” (Sic IV 266). </w:t>
                  </w:r>
                  <w:r>
                    <w:rPr>
                      <w:rStyle w:val="Teksttreci2KursywaExact"/>
                      <w:color w:val="000000"/>
                    </w:rPr>
                    <w:t xml:space="preserve">Wyglądać </w:t>
                  </w:r>
                  <w:r>
                    <w:rPr>
                      <w:rStyle w:val="Teksttreci2Exact"/>
                      <w:color w:val="000000"/>
                    </w:rPr>
                    <w:t>natomiast tematyzuje przedmiot przy jednoczesnym zapewnieniu pozycji syntakty- cznej na jego predykację</w:t>
                  </w:r>
                  <w:r>
                    <w:rPr>
                      <w:rStyle w:val="Teksttreci2Exact"/>
                      <w:color w:val="000000"/>
                    </w:rPr>
                    <w:t>, umożliwioną głównie zsubiektywizowanym aktem percep</w:t>
                  </w:r>
                  <w:r>
                    <w:rPr>
                      <w:rStyle w:val="Teksttreci2Exact"/>
                      <w:color w:val="000000"/>
                    </w:rPr>
                    <w:softHyphen/>
                    <w:t xml:space="preserve">cji wzrokowej. </w:t>
                  </w:r>
                  <w:r>
                    <w:rPr>
                      <w:rStyle w:val="Teksttreci2KursywaExact"/>
                      <w:color w:val="000000"/>
                    </w:rPr>
                    <w:t>Wydawać się</w:t>
                  </w:r>
                  <w:r>
                    <w:rPr>
                      <w:rStyle w:val="Teksttreci2Exact"/>
                      <w:color w:val="000000"/>
                    </w:rPr>
                    <w:t xml:space="preserve"> jest pod tym względem podobne, z tym że łatwiej dopuszcza się w pozycji argumentu nieprzedmiotowego inne niż wizualne jakości</w:t>
                  </w:r>
                </w:p>
              </w:txbxContent>
            </v:textbox>
            <w10:wrap type="topAndBottom" anchorx="margin"/>
          </v:shape>
        </w:pict>
      </w:r>
      <w:r>
        <w:rPr>
          <w:rStyle w:val="Teksttreci2"/>
          <w:color w:val="000000"/>
        </w:rPr>
        <w:t>Przy złożonych wyrażeniach predykatywnych typu:</w:t>
      </w:r>
      <w:r>
        <w:rPr>
          <w:rStyle w:val="Teksttreci2"/>
          <w:color w:val="000000"/>
        </w:rPr>
        <w:t xml:space="preserve"> </w:t>
      </w:r>
      <w:r>
        <w:rPr>
          <w:rStyle w:val="Teksttreci2Kursywa"/>
          <w:color w:val="000000"/>
        </w:rPr>
        <w:t>x patrzy na y-a z uśmiechem</w:t>
      </w:r>
      <w:r>
        <w:rPr>
          <w:rStyle w:val="Teksttreci2"/>
          <w:color w:val="000000"/>
        </w:rPr>
        <w:t xml:space="preserve">/ </w:t>
      </w:r>
      <w:r>
        <w:rPr>
          <w:rStyle w:val="Teksttreci2Kursywa"/>
          <w:color w:val="000000"/>
        </w:rPr>
        <w:t>ciekawością/smutkiem. x obejmuje/ogarnia y-a uśmiechniętym/ciekawymfsmutnym spoj- rzeniem/wzrokiem,</w:t>
      </w:r>
      <w:r>
        <w:rPr>
          <w:rStyle w:val="Teksttreci2"/>
          <w:color w:val="000000"/>
        </w:rPr>
        <w:t xml:space="preserve"> konwersowe nieciągłe wyrażenia predykatywne tematyzujące przedmiot wymagają często obecności pustych semantycznie (lub bardzo </w:t>
      </w:r>
      <w:r>
        <w:rPr>
          <w:rStyle w:val="Teksttreci2"/>
          <w:color w:val="000000"/>
        </w:rPr>
        <w:t xml:space="preserve">słabo nasemantyzowanych) wyrażeń </w:t>
      </w:r>
      <w:r>
        <w:rPr>
          <w:rStyle w:val="Teksttreci2Kursywa"/>
          <w:color w:val="000000"/>
        </w:rPr>
        <w:t>widok,</w:t>
      </w:r>
      <w:r>
        <w:rPr>
          <w:rStyle w:val="Teksttreci2"/>
          <w:color w:val="000000"/>
        </w:rPr>
        <w:t xml:space="preserve"> czy </w:t>
      </w:r>
      <w:r>
        <w:rPr>
          <w:rStyle w:val="Teksttreci2Kursywa"/>
          <w:color w:val="000000"/>
        </w:rPr>
        <w:t>wygląd</w:t>
      </w:r>
      <w:r>
        <w:rPr>
          <w:rStyle w:val="Teksttreci2"/>
          <w:color w:val="000000"/>
        </w:rPr>
        <w:t xml:space="preserve"> i przyjmują postać: </w:t>
      </w:r>
      <w:r>
        <w:rPr>
          <w:rStyle w:val="Teksttreci2Kursywa"/>
          <w:color w:val="000000"/>
        </w:rPr>
        <w:t>y swoim wyglądem/widokiem wywołuje/budzi/roznieca w x-e uśmiech/ciekawość/smutek, widok wygląd x-a wywołuje/budzi/roznieca</w:t>
      </w:r>
      <w:r>
        <w:rPr>
          <w:rStyle w:val="Teksttreci2"/>
          <w:color w:val="000000"/>
        </w:rPr>
        <w:t xml:space="preserve"> w x-e </w:t>
      </w:r>
      <w:r>
        <w:rPr>
          <w:rStyle w:val="Teksttreci2Kursywa"/>
          <w:color w:val="000000"/>
        </w:rPr>
        <w:t>ciekawość/smutek.</w:t>
      </w:r>
      <w:r>
        <w:rPr>
          <w:rStyle w:val="Teksttreci2"/>
          <w:color w:val="000000"/>
        </w:rPr>
        <w:t xml:space="preserve"> Wyrażenia </w:t>
      </w:r>
      <w:r>
        <w:rPr>
          <w:rStyle w:val="Teksttreci2Kursywa"/>
          <w:color w:val="000000"/>
        </w:rPr>
        <w:t>widok, wygląd</w:t>
      </w:r>
      <w:r>
        <w:rPr>
          <w:rStyle w:val="Teksttreci2"/>
          <w:color w:val="000000"/>
        </w:rPr>
        <w:t xml:space="preserve"> są naturalnie </w:t>
      </w:r>
      <w:r>
        <w:rPr>
          <w:rStyle w:val="Teksttreci2"/>
          <w:color w:val="000000"/>
        </w:rPr>
        <w:t>hiperonimicznc w stosunku do całego ogromnego zbioru nazw wzrokowo postrzegalnych jakości określających wymiary, kształty i kolory prze</w:t>
      </w:r>
      <w:r>
        <w:rPr>
          <w:rStyle w:val="Teksttreci2"/>
          <w:color w:val="000000"/>
        </w:rPr>
        <w:softHyphen/>
        <w:t>dmiotu. mogą tematyzować przedmiot w wypowiedzeniach o bardzo różnorodnej strukturze. Np. „Za oknem odkrył się widok zie</w:t>
      </w:r>
      <w:r>
        <w:rPr>
          <w:rStyle w:val="Teksttreci2"/>
          <w:color w:val="000000"/>
        </w:rPr>
        <w:t>lonych, jędrnych drzew; nie zlewały się one w morze, jak w nocy. i owszem, dzieliły się na piękne różnolite okazy: rozróżniałeś kasztany, białodrzewy, lipy. Pomiędzy nimi zawisła siatka plam słonecznych, żwir trotuaru zdawał się być miękkim i powiewnym mat</w:t>
      </w:r>
      <w:r>
        <w:rPr>
          <w:rStyle w:val="Teksttreci2"/>
          <w:color w:val="000000"/>
        </w:rPr>
        <w:t>eriałem. A za szczytami drzew, pasmo żółtego zboża, przymglone i faliste, podnosiło się; kontrast tego skrawka horyzontu z zielenią ogrodu przykuł na długo uwagę Antosia" (Kw 30).</w:t>
      </w:r>
      <w:r>
        <w:br w:type="page"/>
      </w:r>
    </w:p>
    <w:p w:rsidR="00000000" w:rsidRDefault="006B1DA6">
      <w:pPr>
        <w:pStyle w:val="Teksttreci20"/>
        <w:shd w:val="clear" w:color="auto" w:fill="auto"/>
        <w:spacing w:after="0" w:line="330" w:lineRule="exact"/>
        <w:ind w:firstLine="520"/>
        <w:jc w:val="both"/>
      </w:pPr>
      <w:r>
        <w:rPr>
          <w:rStyle w:val="Teksttreci2"/>
          <w:color w:val="000000"/>
        </w:rPr>
        <w:lastRenderedPageBreak/>
        <w:t>Niektóre wyrażenia predykatywnc, tematyzując przedmiot, determinują jedno</w:t>
      </w:r>
      <w:r>
        <w:rPr>
          <w:rStyle w:val="Teksttreci2"/>
          <w:color w:val="000000"/>
        </w:rPr>
        <w:softHyphen/>
      </w:r>
      <w:r>
        <w:rPr>
          <w:rStyle w:val="Teksttreci2"/>
          <w:color w:val="000000"/>
        </w:rPr>
        <w:t xml:space="preserve">cześnie jego semantyczny charekter. Np. czasownikom </w:t>
      </w:r>
      <w:r>
        <w:rPr>
          <w:rStyle w:val="Teksttreci2Kursywa"/>
          <w:color w:val="000000"/>
        </w:rPr>
        <w:t>roztaczać/rozciągać się (przed x-em. oczyma x-a)</w:t>
      </w:r>
      <w:r>
        <w:rPr>
          <w:rStyle w:val="Teksttreci2"/>
          <w:color w:val="000000"/>
        </w:rPr>
        <w:t xml:space="preserve"> muszą towarzyszyć wyrażenia aktualizujące przedmiot postrzega</w:t>
      </w:r>
      <w:r>
        <w:rPr>
          <w:rStyle w:val="Teksttreci2"/>
          <w:color w:val="000000"/>
        </w:rPr>
        <w:softHyphen/>
        <w:t>nia jako rozległą przestrzeń. Większość jednak jest pod tym względem indyferentna, nie selekc</w:t>
      </w:r>
      <w:r>
        <w:rPr>
          <w:rStyle w:val="Teksttreci2"/>
          <w:color w:val="000000"/>
        </w:rPr>
        <w:t>jonując przedmiotów na ludzi, zwierzęta, rzeczy czy pejzaże.</w:t>
      </w:r>
    </w:p>
    <w:p w:rsidR="00000000" w:rsidRDefault="006B1DA6">
      <w:pPr>
        <w:pStyle w:val="Teksttreci20"/>
        <w:shd w:val="clear" w:color="auto" w:fill="auto"/>
        <w:spacing w:after="0" w:line="330" w:lineRule="exact"/>
        <w:ind w:firstLine="520"/>
        <w:jc w:val="both"/>
      </w:pPr>
      <w:r>
        <w:rPr>
          <w:rStyle w:val="Teksttreci2"/>
          <w:color w:val="000000"/>
        </w:rPr>
        <w:t>Wyróżnia się na tym tle quasi-dialogowa sytuacja wymiany spojrzeń przez dwie postrzegające się wzajem ludzkie istoty</w:t>
      </w:r>
      <w:r>
        <w:rPr>
          <w:rStyle w:val="Teksttreci2"/>
          <w:color w:val="000000"/>
          <w:vertAlign w:val="superscript"/>
        </w:rPr>
        <w:footnoteReference w:id="12"/>
      </w:r>
      <w:r>
        <w:rPr>
          <w:rStyle w:val="Teksttreci2"/>
          <w:color w:val="000000"/>
        </w:rPr>
        <w:t>. W opisach prowa</w:t>
      </w:r>
      <w:r>
        <w:rPr>
          <w:rStyle w:val="Teksttreci2"/>
          <w:color w:val="000000"/>
        </w:rPr>
        <w:t>dzenia gry spojrzeń występują liczne wyrażenia tematyzujące alternatywnie któregoś z uczestników tego swoistego aktu komunikacyjnego. Obydwaj jego uczestnicy tematyzowani są zazwy</w:t>
      </w:r>
      <w:r>
        <w:rPr>
          <w:rStyle w:val="Teksttreci2"/>
          <w:color w:val="000000"/>
        </w:rPr>
        <w:softHyphen/>
        <w:t xml:space="preserve">czaj konstrukcjami typu: </w:t>
      </w:r>
      <w:r>
        <w:rPr>
          <w:rStyle w:val="Teksttreci2Kursywa"/>
          <w:color w:val="000000"/>
        </w:rPr>
        <w:t>x i y popatrzyli sobie w oczy/porozumieli się wzrok</w:t>
      </w:r>
      <w:r>
        <w:rPr>
          <w:rStyle w:val="Teksttreci2Kursywa"/>
          <w:color w:val="000000"/>
        </w:rPr>
        <w:t>iem/wymienili (między sobą) spojrzenia,</w:t>
      </w:r>
      <w:r>
        <w:rPr>
          <w:rStyle w:val="Teksttreci2"/>
          <w:color w:val="000000"/>
        </w:rPr>
        <w:t xml:space="preserve"> nie brak jednak wyrażeń mniej banalnych, np. „[...] iskra wspólnego porozumienia przebiegała im z oczu do oczu” [Ct 261] Porozumie</w:t>
      </w:r>
      <w:r>
        <w:rPr>
          <w:rStyle w:val="Teksttreci2"/>
          <w:color w:val="000000"/>
        </w:rPr>
        <w:softHyphen/>
        <w:t>nie wzrokowe, w przeciwieństwie do dialogu werbalnego, nic musi nosić charakteru stem</w:t>
      </w:r>
      <w:r>
        <w:rPr>
          <w:rStyle w:val="Teksttreci2"/>
          <w:color w:val="000000"/>
        </w:rPr>
        <w:t>poralizowanej sekwencji znaków, niemniej ustrukturalizowane jest zazwyczaj, na wzór rozmowy, jako co najmniej dwuetapowy proces. Jego „pierwszy" uczestnik nadaje komunikat, a „drugi” go odbiera, interpretuje i odpowiada nań lub odmawia odpowiedzi — przeryw</w:t>
      </w:r>
      <w:r>
        <w:rPr>
          <w:rStyle w:val="Teksttreci2"/>
          <w:color w:val="000000"/>
        </w:rPr>
        <w:t>a kontakt. Wyrażenie „pierwszy” znaczy tutaj często inicjator, bardziej aktywny lub z jakichś względów ważniejszy, „drugi” to zazwyczaj odbiorca, interpretator, ten. którego replika może dialog podtrzymać lub zamknąć.</w:t>
      </w:r>
    </w:p>
    <w:p w:rsidR="00000000" w:rsidRDefault="006B1DA6">
      <w:pPr>
        <w:pStyle w:val="Teksttreci20"/>
        <w:shd w:val="clear" w:color="auto" w:fill="auto"/>
        <w:spacing w:after="0" w:line="330" w:lineRule="exact"/>
        <w:ind w:firstLine="520"/>
        <w:jc w:val="both"/>
      </w:pPr>
      <w:r>
        <w:rPr>
          <w:rStyle w:val="Teksttreci2"/>
          <w:color w:val="000000"/>
        </w:rPr>
        <w:t>Tematyzowanie pierwszego uczestnika po</w:t>
      </w:r>
      <w:r>
        <w:rPr>
          <w:rStyle w:val="Teksttreci2"/>
          <w:color w:val="000000"/>
        </w:rPr>
        <w:t xml:space="preserve">rozumienia wzrokowego odbywa się poprzez kontynuowanie wypowiedzenia przez takie wyrażenia, jak: </w:t>
      </w:r>
      <w:r>
        <w:rPr>
          <w:rStyle w:val="Teksttreci2Kursywa"/>
          <w:color w:val="000000"/>
        </w:rPr>
        <w:t>x patrzy/spoglą</w:t>
      </w:r>
      <w:r>
        <w:rPr>
          <w:rStyle w:val="Teksttreci2Kursywa"/>
          <w:color w:val="000000"/>
        </w:rPr>
        <w:softHyphen/>
        <w:t>da na y-a/w oczy y-owi jakoś/z jakimś uczuciem</w:t>
      </w:r>
      <w:r>
        <w:rPr>
          <w:rStyle w:val="Teksttreci2"/>
          <w:color w:val="000000"/>
        </w:rPr>
        <w:t xml:space="preserve"> (np. </w:t>
      </w:r>
      <w:r>
        <w:rPr>
          <w:rStyle w:val="Teksttreci2Kursywa"/>
          <w:color w:val="000000"/>
        </w:rPr>
        <w:t>znacząco, błagalnie. z pogróżką), x rzuca/śle/posyła y-owi jakieś</w:t>
      </w:r>
      <w:r>
        <w:rPr>
          <w:rStyle w:val="Teksttreci2"/>
          <w:color w:val="000000"/>
        </w:rPr>
        <w:t xml:space="preserve"> (np. </w:t>
      </w:r>
      <w:r>
        <w:rPr>
          <w:rStyle w:val="Teksttreci2Kursywa"/>
          <w:color w:val="000000"/>
        </w:rPr>
        <w:t>znaczą</w:t>
      </w:r>
      <w:r>
        <w:rPr>
          <w:rStyle w:val="Teksttreci2Kursywa"/>
          <w:color w:val="000000"/>
        </w:rPr>
        <w:t>ce, porozumiewawcze) spojrzenie. x daje wzrokiem/oczyma/spojrzeniem y-owi coś do zrozumienia. x blaga, prosi o coś y-a wzrokiem/spojrzeniem/oczyma. x wskazuje coś x-owi wzrokiem... .</w:t>
      </w:r>
      <w:r>
        <w:rPr>
          <w:rStyle w:val="Teksttreci2"/>
          <w:color w:val="000000"/>
        </w:rPr>
        <w:t xml:space="preserve"> Np. „Wreszcie Staś podniósł powieki i popatrzył na brata spojrzeniem, w k</w:t>
      </w:r>
      <w:r>
        <w:rPr>
          <w:rStyle w:val="Teksttreci2"/>
          <w:color w:val="000000"/>
        </w:rPr>
        <w:t>tórym jednak mieściło się tyle przenikliwości, że Bolesław odwrócił się. Było to przerażające spojrzenie, martwe, powolne, ostatnie. Sam ruch podnoszenia ociężałych śmiertelnie powiek mógł odebrać wszelkie słowa (Ow B 71).</w:t>
      </w:r>
    </w:p>
    <w:p w:rsidR="00000000" w:rsidRDefault="006B1DA6">
      <w:pPr>
        <w:pStyle w:val="Teksttreci60"/>
        <w:shd w:val="clear" w:color="auto" w:fill="auto"/>
        <w:spacing w:after="0" w:line="330" w:lineRule="exact"/>
        <w:ind w:firstLine="520"/>
        <w:jc w:val="both"/>
      </w:pPr>
      <w:r>
        <w:rPr>
          <w:rStyle w:val="Teksttreci6Bezkursywy"/>
          <w:i w:val="0"/>
          <w:iCs w:val="0"/>
          <w:color w:val="000000"/>
        </w:rPr>
        <w:t>Wypowiedzenie „Po wyrazie jej ocz</w:t>
      </w:r>
      <w:r>
        <w:rPr>
          <w:rStyle w:val="Teksttreci6Bezkursywy"/>
          <w:i w:val="0"/>
          <w:iCs w:val="0"/>
          <w:color w:val="000000"/>
        </w:rPr>
        <w:t>u spostrzegł, że odegnał od niej daleko nie tylko myśli o dawnym mężu — który ją brutalizował i bijał — ale i o Warszawie, o wszystkim innym życiu” (O I Mnll 341) tematyzuje wyrażonego anaforycznie. osobową formą czasownika, „drugiego" uczestnika quasi-dia</w:t>
      </w:r>
      <w:r>
        <w:rPr>
          <w:rStyle w:val="Teksttreci6Bezkursywy"/>
          <w:i w:val="0"/>
          <w:iCs w:val="0"/>
          <w:color w:val="000000"/>
        </w:rPr>
        <w:t xml:space="preserve">logu. Typowe dla tej funkcji konstrukcje to m.in.: </w:t>
      </w:r>
      <w:r>
        <w:rPr>
          <w:rStyle w:val="Teksttreci6"/>
          <w:i/>
          <w:iCs/>
          <w:color w:val="000000"/>
        </w:rPr>
        <w:t>x rozpoznaje/odczytuje/odczuwa/dostrzega/chwyta/napo</w:t>
      </w:r>
      <w:r>
        <w:rPr>
          <w:rStyle w:val="Teksttreci6"/>
          <w:i/>
          <w:iCs/>
          <w:color w:val="000000"/>
        </w:rPr>
        <w:softHyphen/>
        <w:t>tyka jakiś</w:t>
      </w:r>
      <w:r>
        <w:rPr>
          <w:rStyle w:val="Teksttreci6Bezkursywy"/>
          <w:i w:val="0"/>
          <w:iCs w:val="0"/>
          <w:color w:val="000000"/>
        </w:rPr>
        <w:t xml:space="preserve"> (np. </w:t>
      </w:r>
      <w:r>
        <w:rPr>
          <w:rStyle w:val="Teksttreci6"/>
          <w:i/>
          <w:iCs/>
          <w:color w:val="000000"/>
        </w:rPr>
        <w:t>błagalny, czuły, pełen szacunku) wzrok/wyraz oczu/spojrzenie y-a. x rozpoznaje... coś</w:t>
      </w:r>
      <w:r>
        <w:rPr>
          <w:rStyle w:val="Teksttreci6Bezkursywy"/>
          <w:i w:val="0"/>
          <w:iCs w:val="0"/>
          <w:color w:val="000000"/>
        </w:rPr>
        <w:t xml:space="preserve"> (np. </w:t>
      </w:r>
      <w:r>
        <w:rPr>
          <w:rStyle w:val="Teksttreci6"/>
          <w:i/>
          <w:iCs/>
          <w:color w:val="000000"/>
        </w:rPr>
        <w:t>błaganie, czułość, szacunek) we wzroku... y-a</w:t>
      </w:r>
      <w:r>
        <w:rPr>
          <w:rStyle w:val="Teksttreci6"/>
          <w:i/>
          <w:iCs/>
          <w:color w:val="000000"/>
        </w:rPr>
        <w:t>. x dostrzega/ czuje, że wzrok/wyraz oczu/spojrzenie y-a jest jakiś</w:t>
      </w:r>
      <w:r>
        <w:rPr>
          <w:rStyle w:val="Teksttreci6Bezkursywy"/>
          <w:i w:val="0"/>
          <w:iCs w:val="0"/>
          <w:color w:val="000000"/>
        </w:rPr>
        <w:t xml:space="preserve"> (np. </w:t>
      </w:r>
      <w:r>
        <w:rPr>
          <w:rStyle w:val="Teksttreci6"/>
          <w:i/>
          <w:iCs/>
          <w:color w:val="000000"/>
        </w:rPr>
        <w:t>błagalny, pełen szacunku, czuły), x-a uderza coś</w:t>
      </w:r>
      <w:r>
        <w:rPr>
          <w:rStyle w:val="Teksttreci6Bezkursywy"/>
          <w:i w:val="0"/>
          <w:iCs w:val="0"/>
          <w:color w:val="000000"/>
        </w:rPr>
        <w:t xml:space="preserve"> (np. </w:t>
      </w:r>
      <w:r>
        <w:rPr>
          <w:rStyle w:val="Teksttreci6"/>
          <w:i/>
          <w:iCs/>
          <w:color w:val="000000"/>
        </w:rPr>
        <w:t>błaganie, czułość, szacunek) we wzroku... y-a. x czuje się jakoś</w:t>
      </w:r>
      <w:r>
        <w:rPr>
          <w:rStyle w:val="Teksttreci6Bezkursywy"/>
          <w:i w:val="0"/>
          <w:iCs w:val="0"/>
          <w:color w:val="000000"/>
        </w:rPr>
        <w:t xml:space="preserve"> (np. </w:t>
      </w:r>
      <w:r>
        <w:rPr>
          <w:rStyle w:val="Teksttreci6"/>
          <w:i/>
          <w:iCs/>
          <w:color w:val="000000"/>
        </w:rPr>
        <w:t>niepewnie), z x-em coś się dzieje</w:t>
      </w:r>
      <w:r>
        <w:rPr>
          <w:rStyle w:val="Teksttreci6Bezkursywy"/>
          <w:i w:val="0"/>
          <w:iCs w:val="0"/>
          <w:color w:val="000000"/>
        </w:rPr>
        <w:t xml:space="preserve"> (np. </w:t>
      </w:r>
      <w:r>
        <w:rPr>
          <w:rStyle w:val="Teksttreci6"/>
          <w:i/>
          <w:iCs/>
          <w:color w:val="000000"/>
        </w:rPr>
        <w:t>ugina się. peszy się</w:t>
      </w:r>
      <w:r>
        <w:rPr>
          <w:rStyle w:val="Teksttreci6"/>
          <w:i/>
          <w:iCs/>
          <w:color w:val="000000"/>
        </w:rPr>
        <w:t>. nieruchomieje</w:t>
      </w:r>
      <w:r>
        <w:rPr>
          <w:rStyle w:val="Teksttreci6Bezkursywy"/>
          <w:i w:val="0"/>
          <w:iCs w:val="0"/>
          <w:color w:val="000000"/>
        </w:rPr>
        <w:t xml:space="preserve">) </w:t>
      </w:r>
      <w:r>
        <w:rPr>
          <w:rStyle w:val="Teksttreci6"/>
          <w:i/>
          <w:iCs/>
          <w:color w:val="000000"/>
        </w:rPr>
        <w:t>pod wzrokiem/spojrzeniem/jakimś</w:t>
      </w:r>
      <w:r>
        <w:rPr>
          <w:rStyle w:val="Teksttreci6Bezkursywy"/>
          <w:i w:val="0"/>
          <w:iCs w:val="0"/>
          <w:color w:val="000000"/>
        </w:rPr>
        <w:t xml:space="preserve"> (np. </w:t>
      </w:r>
      <w:r>
        <w:rPr>
          <w:rStyle w:val="Teksttreci6"/>
          <w:i/>
          <w:iCs/>
          <w:color w:val="000000"/>
        </w:rPr>
        <w:t>bacznym, groźnym) okiem y-a.</w:t>
      </w:r>
    </w:p>
    <w:p w:rsidR="00000000" w:rsidRDefault="006B1DA6">
      <w:pPr>
        <w:pStyle w:val="Teksttreci20"/>
        <w:shd w:val="clear" w:color="auto" w:fill="auto"/>
        <w:spacing w:after="0" w:line="330" w:lineRule="exact"/>
        <w:ind w:firstLine="520"/>
        <w:jc w:val="both"/>
        <w:sectPr w:rsidR="00000000">
          <w:headerReference w:type="even" r:id="rId32"/>
          <w:headerReference w:type="default" r:id="rId33"/>
          <w:headerReference w:type="first" r:id="rId34"/>
          <w:pgSz w:w="11900" w:h="16840"/>
          <w:pgMar w:top="989" w:right="625" w:bottom="993" w:left="534" w:header="0" w:footer="3" w:gutter="0"/>
          <w:pgNumType w:start="12"/>
          <w:cols w:space="720"/>
          <w:noEndnote/>
          <w:titlePg/>
          <w:docGrid w:linePitch="360"/>
        </w:sectPr>
      </w:pPr>
      <w:r>
        <w:rPr>
          <w:rStyle w:val="Teksttreci2"/>
          <w:color w:val="000000"/>
        </w:rPr>
        <w:t xml:space="preserve">Ponieważ, zdanie w sensie tradycyjnym nie stanowi żadnej, poza syntaktyczną, cezury, więc tak jak wypowiedzenia wielozdaniowe mogą mieć jeden temat, kilka </w:t>
      </w:r>
    </w:p>
    <w:p w:rsidR="00000000" w:rsidRDefault="006B1DA6">
      <w:pPr>
        <w:pStyle w:val="Teksttreci20"/>
        <w:shd w:val="clear" w:color="auto" w:fill="auto"/>
        <w:spacing w:after="0" w:line="330" w:lineRule="exact"/>
        <w:ind w:firstLine="520"/>
        <w:jc w:val="both"/>
      </w:pPr>
      <w:r>
        <w:rPr>
          <w:rStyle w:val="Teksttreci2"/>
          <w:color w:val="000000"/>
        </w:rPr>
        <w:lastRenderedPageBreak/>
        <w:t>tematów może znaleźć się w jednym zdaniu. Zjawisko to widoczne jest w opisach quasi-dialogów, w których tematyzowani są kolejno obaj ich uczestnicy: „Pułko</w:t>
      </w:r>
      <w:r>
        <w:rPr>
          <w:rStyle w:val="Teksttreci2"/>
          <w:color w:val="000000"/>
        </w:rPr>
        <w:t>wnik patrzył w oczy Waleremu zimno i spokojnie, młody porucznik wytrzymał ten wzrok równie spokojnie, tylko krople potu ukazały mu się na czole i poczęły spływać wzdłuż skroni” (Sic I 286), „Matka Joanna spojrzała na niego chmurnie — we wzroku tym wyczytał</w:t>
      </w:r>
      <w:r>
        <w:rPr>
          <w:rStyle w:val="Teksttreci2"/>
          <w:color w:val="000000"/>
        </w:rPr>
        <w:t xml:space="preserve"> oczekiwanie i lęk, i tryumf, i wielkie uniesienie” (O II MJoA 237), Janusz popatrzył z pewnym zdziwieniem na swoją siostrę: nie wyglądała na osobę, które niedawno straciła męża i kochającego ojca” (Sic I 88).</w:t>
      </w:r>
    </w:p>
    <w:p w:rsidR="00000000" w:rsidRDefault="006B1DA6">
      <w:pPr>
        <w:pStyle w:val="Teksttreci20"/>
        <w:shd w:val="clear" w:color="auto" w:fill="auto"/>
        <w:spacing w:after="0" w:line="330" w:lineRule="exact"/>
        <w:ind w:firstLine="500"/>
        <w:jc w:val="both"/>
      </w:pPr>
      <w:r>
        <w:rPr>
          <w:rStyle w:val="Teksttreci2"/>
          <w:color w:val="000000"/>
        </w:rPr>
        <w:t>Probierzem słuszności tezy o dwudzielności tem</w:t>
      </w:r>
      <w:r>
        <w:rPr>
          <w:rStyle w:val="Teksttreci2"/>
          <w:color w:val="000000"/>
        </w:rPr>
        <w:t>atyczno-remantycznej wypowie</w:t>
      </w:r>
      <w:r>
        <w:rPr>
          <w:rStyle w:val="Teksttreci2"/>
          <w:color w:val="000000"/>
        </w:rPr>
        <w:softHyphen/>
        <w:t>dzenia mogłoby być przede wszystkim istnienie struktur jawnie segmentowanych, z wydobytymi leksykatnie lub składniowo wykładnikami tego podziału. Widząc wyraźną analogię w reistycznych postulatach przekładalności sensownych wyp</w:t>
      </w:r>
      <w:r>
        <w:rPr>
          <w:rStyle w:val="Teksttreci2"/>
          <w:color w:val="000000"/>
        </w:rPr>
        <w:t>owie</w:t>
      </w:r>
      <w:r>
        <w:rPr>
          <w:rStyle w:val="Teksttreci2"/>
          <w:color w:val="000000"/>
        </w:rPr>
        <w:softHyphen/>
        <w:t>dzeń o cechach, stanach i zdarzeniach na wypowiedzenia o rzeczach, można zaadaptować tu pojęcie zdania ostatecznego, które byłoby wyraźnie dwuczłonowym wyrażeniem zdaniowym o deiktycznie ukształtowanym temacie. Omawiana bipartycja musiałaby również zo</w:t>
      </w:r>
      <w:r>
        <w:rPr>
          <w:rStyle w:val="Teksttreci2"/>
          <w:color w:val="000000"/>
        </w:rPr>
        <w:t>stać potwierdzona przez sformułowanie reguł przekładal</w:t>
      </w:r>
      <w:r>
        <w:rPr>
          <w:rStyle w:val="Teksttreci2"/>
          <w:color w:val="000000"/>
        </w:rPr>
        <w:softHyphen/>
        <w:t>ności wypowiedzeń różnych typów na zdania ostateczne oraz procedur falsyfikujących rezultaty zastosowania tych reguł.</w:t>
      </w:r>
    </w:p>
    <w:p w:rsidR="00000000" w:rsidRDefault="006B1DA6">
      <w:pPr>
        <w:pStyle w:val="Teksttreci20"/>
        <w:shd w:val="clear" w:color="auto" w:fill="auto"/>
        <w:spacing w:after="0" w:line="330" w:lineRule="exact"/>
        <w:ind w:firstLine="500"/>
        <w:jc w:val="both"/>
      </w:pPr>
      <w:r>
        <w:rPr>
          <w:rStyle w:val="Teksttreci2"/>
          <w:color w:val="000000"/>
        </w:rPr>
        <w:t>Ambicje artykułu są o wiele skromniejsze. Ustala trzy zasadnicze typy zdań</w:t>
      </w:r>
      <w:r>
        <w:rPr>
          <w:rStyle w:val="Teksttreci2"/>
          <w:color w:val="000000"/>
        </w:rPr>
        <w:t xml:space="preserve"> ostatecznych, na które, jak mniemam; można przetłumaczyć wszystkie wypowiedze</w:t>
      </w:r>
      <w:r>
        <w:rPr>
          <w:rStyle w:val="Teksttreci2"/>
          <w:color w:val="000000"/>
        </w:rPr>
        <w:softHyphen/>
        <w:t>nia o postrzeganiu wzrokowym.</w:t>
      </w:r>
    </w:p>
    <w:p w:rsidR="00000000" w:rsidRDefault="006B1DA6">
      <w:pPr>
        <w:pStyle w:val="Teksttreci20"/>
        <w:shd w:val="clear" w:color="auto" w:fill="auto"/>
        <w:spacing w:after="0" w:line="330" w:lineRule="exact"/>
        <w:ind w:firstLine="500"/>
        <w:jc w:val="both"/>
      </w:pPr>
      <w:r>
        <w:rPr>
          <w:rStyle w:val="Teksttreci2"/>
          <w:color w:val="000000"/>
        </w:rPr>
        <w:t>W pierwszym z nich predykatywem jest verbum finitum. natomiast rolę wskaźni</w:t>
      </w:r>
      <w:r>
        <w:rPr>
          <w:rStyle w:val="Teksttreci2"/>
          <w:color w:val="000000"/>
        </w:rPr>
        <w:softHyphen/>
        <w:t xml:space="preserve">ka cezury między częścią tematu a częścią rematu pełni wyrażenie </w:t>
      </w:r>
      <w:r>
        <w:rPr>
          <w:rStyle w:val="Teksttreci2Kursywa"/>
          <w:color w:val="000000"/>
        </w:rPr>
        <w:t>to.</w:t>
      </w:r>
      <w:r>
        <w:rPr>
          <w:rStyle w:val="Teksttreci2"/>
          <w:color w:val="000000"/>
        </w:rPr>
        <w:t xml:space="preserve"> Te</w:t>
      </w:r>
      <w:r>
        <w:rPr>
          <w:rStyle w:val="Teksttreci2"/>
          <w:color w:val="000000"/>
        </w:rPr>
        <w:t xml:space="preserve">mat w takiej konstrukcji może, lecz nie musi, być specyfikowany dodatkowymi sygnałami. Będą to zatem wypowiedzenia o strukturze: C, </w:t>
      </w:r>
      <w:r>
        <w:rPr>
          <w:rStyle w:val="Teksttreci2Kursywa"/>
          <w:color w:val="000000"/>
        </w:rPr>
        <w:t>to V</w:t>
      </w:r>
      <w:r>
        <w:rPr>
          <w:rStyle w:val="Teksttreci2Kursywa"/>
          <w:color w:val="000000"/>
          <w:vertAlign w:val="subscript"/>
        </w:rPr>
        <w:t>f</w:t>
      </w:r>
      <w:r>
        <w:rPr>
          <w:rStyle w:val="Teksttreci2Kursywa"/>
          <w:color w:val="000000"/>
        </w:rPr>
        <w:t>,</w:t>
      </w:r>
      <w:r>
        <w:rPr>
          <w:rStyle w:val="Teksttreci2"/>
          <w:color w:val="000000"/>
        </w:rPr>
        <w:t xml:space="preserve"> gdzie C, to wyrażenie wskazane, temat, a </w:t>
      </w:r>
      <w:r>
        <w:rPr>
          <w:rStyle w:val="Teksttreci2Kursywa"/>
          <w:color w:val="000000"/>
        </w:rPr>
        <w:t>V</w:t>
      </w:r>
      <w:r>
        <w:rPr>
          <w:rStyle w:val="Teksttreci2Kursywa"/>
          <w:color w:val="000000"/>
          <w:vertAlign w:val="subscript"/>
        </w:rPr>
        <w:t>f</w:t>
      </w:r>
      <w:r>
        <w:rPr>
          <w:rStyle w:val="Teksttreci2Kursywa"/>
          <w:color w:val="000000"/>
        </w:rPr>
        <w:t xml:space="preserve"> —</w:t>
      </w:r>
      <w:r>
        <w:rPr>
          <w:rStyle w:val="Teksttreci2"/>
          <w:color w:val="000000"/>
        </w:rPr>
        <w:t xml:space="preserve"> osobowa forma czasownika, część rematyczna. Sprowadzone do tej postaci </w:t>
      </w:r>
      <w:r>
        <w:rPr>
          <w:rStyle w:val="Teksttreci2"/>
          <w:color w:val="000000"/>
        </w:rPr>
        <w:t>wypowiedzenie: „Przede wszystkim Bolesław zauważył szafirowy kolor skarpetek. Spod przykrótkich i luźnych spodni kolor ten wydobywał się dobitnym akcentem. Oblegał on niezmiernie chude kostki nóg Stasia” (Ow B 7) miałoby postać: „Bolesław to przede wszystk</w:t>
      </w:r>
      <w:r>
        <w:rPr>
          <w:rStyle w:val="Teksttreci2"/>
          <w:color w:val="000000"/>
        </w:rPr>
        <w:t>im zauważył szafirowy kolor skarpetek...”</w:t>
      </w:r>
    </w:p>
    <w:p w:rsidR="00000000" w:rsidRDefault="006B1DA6">
      <w:pPr>
        <w:pStyle w:val="Teksttreci20"/>
        <w:shd w:val="clear" w:color="auto" w:fill="auto"/>
        <w:spacing w:after="0" w:line="330" w:lineRule="exact"/>
        <w:ind w:firstLine="500"/>
        <w:jc w:val="both"/>
      </w:pPr>
      <w:r>
        <w:rPr>
          <w:rStyle w:val="Teksttreci2"/>
          <w:color w:val="000000"/>
        </w:rPr>
        <w:t xml:space="preserve">Drugi typ przybiera postać: </w:t>
      </w:r>
      <w:r>
        <w:rPr>
          <w:rStyle w:val="Teksttreci2Kursywa"/>
          <w:color w:val="000000"/>
        </w:rPr>
        <w:t>IV, C{ V</w:t>
      </w:r>
      <w:r>
        <w:rPr>
          <w:rStyle w:val="Teksttreci2Kursywa"/>
          <w:color w:val="000000"/>
          <w:vertAlign w:val="subscript"/>
        </w:rPr>
        <w:t>f</w:t>
      </w:r>
      <w:r>
        <w:rPr>
          <w:rStyle w:val="Teksttreci2Kursywa"/>
          <w:color w:val="000000"/>
        </w:rPr>
        <w:t xml:space="preserve"> (C</w:t>
      </w:r>
      <w:r>
        <w:rPr>
          <w:rStyle w:val="Teksttreci2Kursywa"/>
          <w:color w:val="000000"/>
        </w:rPr>
        <w:t>■</w:t>
      </w:r>
      <w:r>
        <w:rPr>
          <w:rStyle w:val="Teksttreci2Kursywa"/>
          <w:color w:val="000000"/>
        </w:rPr>
        <w:t>')</w:t>
      </w:r>
      <w:r>
        <w:rPr>
          <w:rStyle w:val="Teksttreci2"/>
          <w:color w:val="000000"/>
        </w:rPr>
        <w:t xml:space="preserve"> , przy czym w to wskaźniki tematyczności, obydwa wyrażenia nominalne: </w:t>
      </w:r>
      <w:r>
        <w:rPr>
          <w:rStyle w:val="Teksttreci2Kursywa"/>
          <w:color w:val="000000"/>
        </w:rPr>
        <w:t>C-</w:t>
      </w:r>
      <w:r>
        <w:rPr>
          <w:rStyle w:val="Teksttreci2"/>
          <w:color w:val="000000"/>
        </w:rPr>
        <w:t xml:space="preserve"> i </w:t>
      </w:r>
      <w:r>
        <w:rPr>
          <w:rStyle w:val="Teksttreci2Kursywa"/>
          <w:color w:val="000000"/>
        </w:rPr>
        <w:t>C"</w:t>
      </w:r>
      <w:r>
        <w:rPr>
          <w:rStyle w:val="Teksttreci2"/>
          <w:color w:val="000000"/>
        </w:rPr>
        <w:t xml:space="preserve"> są koindeksowe. a drugie z nich, fakultatywne w części rematycznej, może być literalnym powt</w:t>
      </w:r>
      <w:r>
        <w:rPr>
          <w:rStyle w:val="Teksttreci2"/>
          <w:color w:val="000000"/>
        </w:rPr>
        <w:t>órzeniem pierwszego. Tak ukształtowane wypowiedzenia miałyby przykładową postać: „Jeżeli chodzi o Bolesława, to zauważył on przede wszystkim szafirowy kolor skarpetek...”, „Co do Bolesława, to Bolesław zauważył...", „Biorąc pod uwagę Bolesława, to zauważył</w:t>
      </w:r>
      <w:r>
        <w:rPr>
          <w:rStyle w:val="Teksttreci2"/>
          <w:color w:val="000000"/>
        </w:rPr>
        <w:t xml:space="preserve">...”, „Mówiąc o Bolesławie (trzeba powiedzieć, że) człowiek ten zauważył...” itd. Wyrażenie </w:t>
      </w:r>
      <w:r>
        <w:rPr>
          <w:rStyle w:val="Teksttreci2Kursywa"/>
          <w:color w:val="000000"/>
        </w:rPr>
        <w:t>to,</w:t>
      </w:r>
      <w:r>
        <w:rPr>
          <w:rStyle w:val="Teksttreci2"/>
          <w:color w:val="000000"/>
        </w:rPr>
        <w:t xml:space="preserve"> może w takich konstrukcjach wystąpić, jest w tym wypadku częścią nieciągłego wskaźnika tematu. Drugie wyrażenie nominalne odsyła do pierwszego bądź dosłownie je</w:t>
      </w:r>
      <w:r>
        <w:rPr>
          <w:rStyle w:val="Teksttreci2"/>
          <w:color w:val="000000"/>
        </w:rPr>
        <w:t xml:space="preserve"> powtarzając, bądź przywołując jako anafora, będąca elementem pronominalnym czy nieomal pustym semantycznie uogólnieniem. Anafo</w:t>
      </w:r>
      <w:r>
        <w:rPr>
          <w:rStyle w:val="Teksttreci2"/>
          <w:color w:val="000000"/>
        </w:rPr>
        <w:softHyphen/>
        <w:t>ra ta może także odwoływać się do treści znanych z kontektstu, np. „Co się tyczy Bolesława, to ten starszy brat Stasia przede ws</w:t>
      </w:r>
      <w:r>
        <w:rPr>
          <w:rStyle w:val="Teksttreci2"/>
          <w:color w:val="000000"/>
        </w:rPr>
        <w:t>zystkim zauważył...”</w:t>
      </w:r>
    </w:p>
    <w:p w:rsidR="00000000" w:rsidRDefault="006B1DA6">
      <w:pPr>
        <w:pStyle w:val="Teksttreci20"/>
        <w:shd w:val="clear" w:color="auto" w:fill="auto"/>
        <w:spacing w:after="0" w:line="330" w:lineRule="exact"/>
        <w:ind w:firstLine="500"/>
        <w:jc w:val="both"/>
        <w:sectPr w:rsidR="00000000">
          <w:headerReference w:type="even" r:id="rId35"/>
          <w:headerReference w:type="default" r:id="rId36"/>
          <w:headerReference w:type="first" r:id="rId37"/>
          <w:pgSz w:w="11900" w:h="16840"/>
          <w:pgMar w:top="989" w:right="625" w:bottom="993" w:left="534" w:header="0" w:footer="3" w:gutter="0"/>
          <w:pgNumType w:start="21"/>
          <w:cols w:space="720"/>
          <w:noEndnote/>
          <w:docGrid w:linePitch="360"/>
        </w:sectPr>
      </w:pPr>
      <w:r>
        <w:rPr>
          <w:rStyle w:val="Teksttreci2"/>
          <w:color w:val="000000"/>
        </w:rPr>
        <w:t>Trzeci typ zdań ostatecznych jest równoważnością z charakterystycznymi dla niej</w:t>
      </w:r>
    </w:p>
    <w:p w:rsidR="00000000" w:rsidRDefault="006B1DA6">
      <w:pPr>
        <w:pStyle w:val="Teksttreci20"/>
        <w:shd w:val="clear" w:color="auto" w:fill="auto"/>
        <w:spacing w:after="0" w:line="318" w:lineRule="exact"/>
        <w:ind w:left="280" w:right="340"/>
        <w:jc w:val="both"/>
      </w:pPr>
      <w:r>
        <w:rPr>
          <w:rStyle w:val="Teksttreci2"/>
          <w:color w:val="000000"/>
        </w:rPr>
        <w:lastRenderedPageBreak/>
        <w:t xml:space="preserve">predykatywami: </w:t>
      </w:r>
      <w:r>
        <w:rPr>
          <w:rStyle w:val="Teksttreci2Kursywa"/>
          <w:color w:val="000000"/>
        </w:rPr>
        <w:t>to</w:t>
      </w:r>
      <w:r>
        <w:rPr>
          <w:rStyle w:val="Teksttreci2"/>
          <w:color w:val="000000"/>
        </w:rPr>
        <w:t xml:space="preserve"> (różnym) oczywiście od dwu poprzednich) i </w:t>
      </w:r>
      <w:r>
        <w:rPr>
          <w:rStyle w:val="Teksttreci2Kursywa"/>
          <w:color w:val="000000"/>
        </w:rPr>
        <w:t>jest/są.</w:t>
      </w:r>
      <w:r>
        <w:rPr>
          <w:rStyle w:val="Teksttreci2"/>
          <w:color w:val="000000"/>
        </w:rPr>
        <w:t xml:space="preserve"> W rematycz</w:t>
      </w:r>
      <w:r>
        <w:rPr>
          <w:rStyle w:val="Teksttreci2"/>
          <w:color w:val="000000"/>
        </w:rPr>
        <w:softHyphen/>
        <w:t>nej części, obok takich samych jak powyżej elementów anaforycznych, zawarte są wskaźniki rematu, upodrzędniające frazę konstytuowaną przez vcrbum finitum. Schemat takich wypowi</w:t>
      </w:r>
      <w:r>
        <w:rPr>
          <w:rStyle w:val="Teksttreci2"/>
          <w:color w:val="000000"/>
        </w:rPr>
        <w:t xml:space="preserve">edzeń można przedstawić jako: </w:t>
      </w:r>
      <w:r>
        <w:rPr>
          <w:rStyle w:val="Teksttreci2Kursywa"/>
          <w:color w:val="000000"/>
        </w:rPr>
        <w:t>C(</w:t>
      </w:r>
      <w:r>
        <w:rPr>
          <w:rStyle w:val="Teksttreci2"/>
          <w:color w:val="000000"/>
        </w:rPr>
        <w:t xml:space="preserve"> = </w:t>
      </w:r>
      <w:r>
        <w:rPr>
          <w:rStyle w:val="Teksttreci2Kursywa"/>
          <w:color w:val="000000"/>
        </w:rPr>
        <w:t>Cg W</w:t>
      </w:r>
      <w:r>
        <w:rPr>
          <w:rStyle w:val="Teksttreci2Kursywa"/>
          <w:color w:val="000000"/>
          <w:vertAlign w:val="subscript"/>
        </w:rPr>
        <w:t>r</w:t>
      </w:r>
      <w:r>
        <w:rPr>
          <w:rStyle w:val="Teksttreci2Kursywa"/>
          <w:color w:val="000000"/>
        </w:rPr>
        <w:t xml:space="preserve"> V</w:t>
      </w:r>
      <w:r>
        <w:rPr>
          <w:rStyle w:val="Teksttreci2Kursywa"/>
          <w:color w:val="000000"/>
          <w:vertAlign w:val="superscript"/>
        </w:rPr>
        <w:t>f</w:t>
      </w:r>
      <w:r>
        <w:rPr>
          <w:rStyle w:val="Teksttreci2Kursywa"/>
          <w:color w:val="000000"/>
          <w:vertAlign w:val="subscript"/>
        </w:rPr>
        <w:t>r</w:t>
      </w:r>
      <w:r>
        <w:rPr>
          <w:rStyle w:val="Teksttreci2"/>
          <w:color w:val="000000"/>
        </w:rPr>
        <w:t xml:space="preserve"> Np. „Bolesław to człowiek, który przede wszystkim zauważył.. ’, „Bolesław jest taki, że przede wszystkim zauważył...”, „Bolesław to ten, o którym trzeba powiedzieć, że przede wszystkim zauważył...”</w:t>
      </w:r>
    </w:p>
    <w:p w:rsidR="00000000" w:rsidRDefault="006B1DA6">
      <w:pPr>
        <w:pStyle w:val="Teksttreci20"/>
        <w:shd w:val="clear" w:color="auto" w:fill="auto"/>
        <w:spacing w:after="0" w:line="318" w:lineRule="exact"/>
        <w:ind w:left="280" w:right="340" w:firstLine="400"/>
        <w:jc w:val="both"/>
      </w:pPr>
      <w:r>
        <w:rPr>
          <w:rStyle w:val="Teksttreci2"/>
          <w:color w:val="000000"/>
        </w:rPr>
        <w:t>Typ drugi i t</w:t>
      </w:r>
      <w:r>
        <w:rPr>
          <w:rStyle w:val="Teksttreci2"/>
          <w:color w:val="000000"/>
        </w:rPr>
        <w:t>rzeci mogą się ze sobą kontaminować: „Jeżeli skoncentrować uwagę na Bolesławie, to jest to taki typ człowieka, że zauważył on przede wszystkim...”</w:t>
      </w:r>
    </w:p>
    <w:p w:rsidR="00000000" w:rsidRDefault="006B1DA6">
      <w:pPr>
        <w:pStyle w:val="Teksttreci20"/>
        <w:shd w:val="clear" w:color="auto" w:fill="auto"/>
        <w:spacing w:after="0" w:line="318" w:lineRule="exact"/>
        <w:ind w:left="280" w:right="340" w:firstLine="400"/>
        <w:jc w:val="both"/>
      </w:pPr>
      <w:r>
        <w:rPr>
          <w:rStyle w:val="Teksttreci2"/>
          <w:color w:val="000000"/>
        </w:rPr>
        <w:t>Istnieje jeszcze jeden sposób jawnego, a jednocześ</w:t>
      </w:r>
      <w:r>
        <w:rPr>
          <w:rStyle w:val="Teksttreci2"/>
          <w:color w:val="000000"/>
        </w:rPr>
        <w:t xml:space="preserve">nie wysoce ekspresywnego segmentowania wypowiedzenia. Temat, wydzielony w odrębną frazę nominalną, anaforyzowany jest w części Tematycznej. Napisałam „sposób”, gdyż taki rodzaj tematyzacji może być „nałożony” na każdy z naszkicowanych typów, szczególnie w </w:t>
      </w:r>
      <w:r>
        <w:rPr>
          <w:rStyle w:val="Teksttreci2"/>
          <w:color w:val="000000"/>
        </w:rPr>
        <w:t>żywym, dialogowym akcie komunikacji. Np. „Bolesław! Ten to zauważył przede wszystkim...”, „Bolesław? Jeśli chodzi o Bolesława, to zauważył on przede wszy</w:t>
      </w:r>
      <w:r>
        <w:rPr>
          <w:rStyle w:val="Teksttreci2"/>
          <w:color w:val="000000"/>
        </w:rPr>
        <w:softHyphen/>
        <w:t>stkim...”, Bolesław... Bolesław to człowiek, który zauważył przede wszystkim...”</w:t>
      </w:r>
    </w:p>
    <w:p w:rsidR="00000000" w:rsidRDefault="006B1DA6">
      <w:pPr>
        <w:pStyle w:val="Teksttreci20"/>
        <w:shd w:val="clear" w:color="auto" w:fill="auto"/>
        <w:spacing w:after="0" w:line="318" w:lineRule="exact"/>
        <w:ind w:left="280" w:right="340" w:firstLine="400"/>
        <w:jc w:val="both"/>
      </w:pPr>
      <w:r>
        <w:rPr>
          <w:rStyle w:val="Teksttreci2"/>
          <w:color w:val="000000"/>
        </w:rPr>
        <w:t>Gdyby cytowane wypowi</w:t>
      </w:r>
      <w:r>
        <w:rPr>
          <w:rStyle w:val="Teksttreci2"/>
          <w:color w:val="000000"/>
        </w:rPr>
        <w:t>edzenie (Ow B 7) było sformułowane w języku reistycznym i gdyby jego tematem były owe szafirowe skarpetki, mogłoby przybrać wyraźnie stematyzowaną postać: „Szafirowe skarpetki Stasia. To one przede wszystkim przyciągnęły wzrok Bolesława”, „Szafirowe skarpe</w:t>
      </w:r>
      <w:r>
        <w:rPr>
          <w:rStyle w:val="Teksttreci2"/>
          <w:color w:val="000000"/>
        </w:rPr>
        <w:t xml:space="preserve">tki Stasia to Bolesław zauważył przede wszystkim”, „Co do szafirowych skarpetek Stasia, to one zostały przede wszystkim zauważone przez Bolesława”, „Szafirowe skarpetki Stasia to to, co przede wszystkim zauważył Bolesław”, „Szafirowe skarpetki Stasia! Ten </w:t>
      </w:r>
      <w:r>
        <w:rPr>
          <w:rStyle w:val="Teksttreci2"/>
          <w:color w:val="000000"/>
        </w:rPr>
        <w:t>szczegół garderoby brata rzucił się w oczy Bolesławowi przede wszystkim”.</w:t>
      </w:r>
    </w:p>
    <w:p w:rsidR="00000000" w:rsidRDefault="006B1DA6">
      <w:pPr>
        <w:pStyle w:val="Teksttreci20"/>
        <w:shd w:val="clear" w:color="auto" w:fill="auto"/>
        <w:spacing w:after="0" w:line="318" w:lineRule="exact"/>
        <w:ind w:left="280" w:right="340" w:firstLine="400"/>
        <w:jc w:val="both"/>
      </w:pPr>
      <w:r>
        <w:rPr>
          <w:rStyle w:val="Teksttreci2"/>
          <w:color w:val="000000"/>
        </w:rPr>
        <w:t>Wypada na koniec ustosunkować się do zasad formułowanych przez tzw. psychologię postaci, a dotyczących postrzeżonego organizowania przestrzeni jako odwracalnego układu „figura - tło”</w:t>
      </w:r>
      <w:r>
        <w:rPr>
          <w:rStyle w:val="Teksttreci2"/>
          <w:color w:val="000000"/>
        </w:rPr>
        <w:t>. Otóż, pomijając zasadę specyfikowania figury ze względu na aktualny stan psychiczny przedmiotu, jego potrzeby i doświadczenie życiowe, trzeba powiedzieć, że figura jest postrzegana jako bliższa, tło jako odsunięte w głąb. Figura jest kształtem regularnym</w:t>
      </w:r>
      <w:r>
        <w:rPr>
          <w:rStyle w:val="Teksttreci2"/>
          <w:color w:val="000000"/>
        </w:rPr>
        <w:t>, wyraźnym na amorficznym tle, złożonym na prostym, ruchomym na nieruchomym, mniejszym na większym i kolorowym na bezbarwnym. Te dość szczegółowe zalecenia można byłoby potraktować jako semantyczne wskazówki tematu — figury w rozbudowanych opisach postrzeg</w:t>
      </w:r>
      <w:r>
        <w:rPr>
          <w:rStyle w:val="Teksttreci2"/>
          <w:color w:val="000000"/>
        </w:rPr>
        <w:t>ania wzrokowego. Jest to niewątpliwie słuszne np. w stosunku do wypowiedzeń: „Na tle ciemniejącego letniego nieba twarz Fdgara wyraźna, wybitna, z jasnymi oczami, które nawet w cieniu błyszczały, przypominająca nieco twarz Chopina z portretu Delacroix, zar</w:t>
      </w:r>
      <w:r>
        <w:rPr>
          <w:rStyle w:val="Teksttreci2"/>
          <w:color w:val="000000"/>
        </w:rPr>
        <w:t>ysowała się tak wyraźnie, że wpadła w oczy, w duszę Janusza jako zasadniczy kształt zewnętrzny jego nowego przyjaciela” (Sic I 43), „Krystyn milcząc stanął przed Stefanem i kręcił w ręku wielki słomiany kapelusz. Kontur jego postaci odciął się czarno na tl</w:t>
      </w:r>
      <w:r>
        <w:rPr>
          <w:rStyle w:val="Teksttreci2"/>
          <w:color w:val="000000"/>
        </w:rPr>
        <w:t>e stawu; osy złote, muszki i ważki błyskające w świetle słońca poza nim odrysowały kontur ów jaśniej, wyraziściej” (O I Gj 9). Brak w nich jednak jakichkolwiek sygnałów, które mogłyby sugerować inną segmentację, niż utożsamio</w:t>
      </w:r>
      <w:r>
        <w:rPr>
          <w:rStyle w:val="Teksttreci2"/>
          <w:color w:val="000000"/>
        </w:rPr>
        <w:softHyphen/>
        <w:t>na z tematem figura: twarz Edg</w:t>
      </w:r>
      <w:r>
        <w:rPr>
          <w:rStyle w:val="Teksttreci2"/>
          <w:color w:val="000000"/>
        </w:rPr>
        <w:t>ara, Krystyn i część rematyczna. Podział ten</w:t>
      </w:r>
    </w:p>
    <w:p w:rsidR="00000000" w:rsidRDefault="006B1DA6">
      <w:pPr>
        <w:pStyle w:val="Teksttreci20"/>
        <w:shd w:val="clear" w:color="auto" w:fill="auto"/>
        <w:spacing w:after="0" w:line="324" w:lineRule="exact"/>
        <w:jc w:val="both"/>
      </w:pPr>
      <w:r>
        <w:rPr>
          <w:rStyle w:val="Teksttreci2"/>
          <w:color w:val="000000"/>
        </w:rPr>
        <w:t xml:space="preserve">wspierany jest tak szykiem, jak i wykładnikami leksykalnymi: </w:t>
      </w:r>
      <w:r>
        <w:rPr>
          <w:rStyle w:val="Teksttreci2Kursywa"/>
          <w:color w:val="000000"/>
        </w:rPr>
        <w:t>wrysowała się, wpadła w oczy, odciął się. kontur.</w:t>
      </w:r>
      <w:r>
        <w:rPr>
          <w:rStyle w:val="Teksttreci2"/>
          <w:color w:val="000000"/>
        </w:rPr>
        <w:t xml:space="preserve"> Podobnie można potraktować wyrażenie na tle.</w:t>
      </w:r>
    </w:p>
    <w:p w:rsidR="00000000" w:rsidRDefault="006B1DA6">
      <w:pPr>
        <w:pStyle w:val="Teksttreci20"/>
        <w:shd w:val="clear" w:color="auto" w:fill="auto"/>
        <w:spacing w:after="0" w:line="324" w:lineRule="exact"/>
        <w:ind w:firstLine="480"/>
        <w:jc w:val="both"/>
      </w:pPr>
      <w:r>
        <w:rPr>
          <w:rStyle w:val="Teksttreci2"/>
          <w:color w:val="000000"/>
        </w:rPr>
        <w:t>W innych wypowiedzeniach jednakże utożsamienie tematu z</w:t>
      </w:r>
      <w:r>
        <w:rPr>
          <w:rStyle w:val="Teksttreci2"/>
          <w:color w:val="000000"/>
        </w:rPr>
        <w:t xml:space="preserve"> figurą nie wydaje się tak bezdyskusyjne. Wyraźna rozbieżność między wskaźnikami leksykalnymi, stop</w:t>
      </w:r>
      <w:r>
        <w:rPr>
          <w:rStyle w:val="Teksttreci2"/>
          <w:color w:val="000000"/>
        </w:rPr>
        <w:softHyphen/>
        <w:t xml:space="preserve">niem </w:t>
      </w:r>
      <w:r>
        <w:rPr>
          <w:rStyle w:val="Teksttreci2"/>
          <w:color w:val="000000"/>
        </w:rPr>
        <w:lastRenderedPageBreak/>
        <w:t>rozbudowania części rematycznej a wytycznymi co do identyfikacji figury zachodzi np. w wypowiedzeniu: „Z pokoju jej roztaczał się nieprawdopodobny wido</w:t>
      </w:r>
      <w:r>
        <w:rPr>
          <w:rStyle w:val="Teksttreci2"/>
          <w:color w:val="000000"/>
        </w:rPr>
        <w:t>k na całą dolinę Neckaru w stronę Ludwigshafen i Mannheimu, roztaczała się ona zupełnie jak na dłoni, z zachodzącym słońcem jak kompozycyjnym zakończe</w:t>
      </w:r>
      <w:r>
        <w:rPr>
          <w:rStyle w:val="Teksttreci2"/>
          <w:color w:val="000000"/>
        </w:rPr>
        <w:softHyphen/>
        <w:t xml:space="preserve">niem obrazu. Hania przyjęła go w fotelu siedząc przed tym widokiem, ogarniającym jak z samolotu czerwony </w:t>
      </w:r>
      <w:r>
        <w:rPr>
          <w:rStyle w:val="Teksttreci2"/>
          <w:color w:val="000000"/>
        </w:rPr>
        <w:t xml:space="preserve">zburzony zamek, most na dole i zieleń górskiej, wartkiej rzeki obramowanej puszczami” (Sic II 189/90). Kształt predykatywów: </w:t>
      </w:r>
      <w:r>
        <w:rPr>
          <w:rStyle w:val="Teksttreci2Kursywa"/>
          <w:color w:val="000000"/>
        </w:rPr>
        <w:t>rozciągał się, roztaczała się,</w:t>
      </w:r>
      <w:r>
        <w:rPr>
          <w:rStyle w:val="Teksttreci2"/>
          <w:color w:val="000000"/>
        </w:rPr>
        <w:t xml:space="preserve"> wyrażenie </w:t>
      </w:r>
      <w:r>
        <w:rPr>
          <w:rStyle w:val="Teksttreci2Kursywa"/>
          <w:color w:val="000000"/>
        </w:rPr>
        <w:t>widok,</w:t>
      </w:r>
      <w:r>
        <w:rPr>
          <w:rStyle w:val="Teksttreci2"/>
          <w:color w:val="000000"/>
        </w:rPr>
        <w:t xml:space="preserve"> deiktyczne wskazania poprzez, nomina propria oraz dokładna lokalizacja, wszystko to</w:t>
      </w:r>
      <w:r>
        <w:rPr>
          <w:rStyle w:val="Teksttreci2"/>
          <w:color w:val="000000"/>
        </w:rPr>
        <w:t xml:space="preserve"> kazałoby traktować wyrażenie </w:t>
      </w:r>
      <w:r>
        <w:rPr>
          <w:rStyle w:val="Teksttreci2Kursywa"/>
          <w:color w:val="000000"/>
        </w:rPr>
        <w:t xml:space="preserve">dolina Neckaru </w:t>
      </w:r>
      <w:r>
        <w:rPr>
          <w:rStyle w:val="Teksttreci2"/>
          <w:color w:val="000000"/>
        </w:rPr>
        <w:t>jako temat. Zdanie ostateczne wyglądałoby wówczas, np. tak: „Co do doliny Neckaru w stronę..., to była ona tym nieprawdopodobnym widokiem, który...” Trudno jednak przyjąć, by dolina ta razem z czerwonym zamkiem,</w:t>
      </w:r>
      <w:r>
        <w:rPr>
          <w:rStyle w:val="Teksttreci2"/>
          <w:color w:val="000000"/>
        </w:rPr>
        <w:t xml:space="preserve"> mostem, zieloną rzeką i puszczami, a nawet oświetlającym ten obraz, wyznaczonym per se słońcem, była czym innym niż tłem dla Hani Wolskiej. A więc: „Hania była tą osobą, z której pokoju... i która przyjęła go...” Wyznaczenia wyrażenia </w:t>
      </w:r>
      <w:r>
        <w:rPr>
          <w:rStyle w:val="Teksttreci2Kursywa"/>
          <w:color w:val="000000"/>
        </w:rPr>
        <w:t>Hania</w:t>
      </w:r>
      <w:r>
        <w:rPr>
          <w:rStyle w:val="Teksttreci2"/>
          <w:color w:val="000000"/>
        </w:rPr>
        <w:t xml:space="preserve"> na temat byłob</w:t>
      </w:r>
      <w:r>
        <w:rPr>
          <w:rStyle w:val="Teksttreci2"/>
          <w:color w:val="000000"/>
        </w:rPr>
        <w:t>y powołaniem się na hierarchię ważności poszczególnych elementów w sfabularyzowanym świecie utworu. Stwierdzenie złożonego tematu byłoby innym rozwiązaniem, dla którego zdanie ostateczne miałoby postać koniunkcji obu podanych.</w:t>
      </w:r>
    </w:p>
    <w:p w:rsidR="00000000" w:rsidRDefault="006B1DA6">
      <w:pPr>
        <w:pStyle w:val="Teksttreci20"/>
        <w:shd w:val="clear" w:color="auto" w:fill="auto"/>
        <w:spacing w:after="0" w:line="324" w:lineRule="exact"/>
        <w:ind w:firstLine="480"/>
        <w:jc w:val="both"/>
      </w:pPr>
      <w:r>
        <w:rPr>
          <w:rStyle w:val="Teksttreci2"/>
          <w:color w:val="000000"/>
        </w:rPr>
        <w:t xml:space="preserve">Ruch, kontrast kolorystyczny </w:t>
      </w:r>
      <w:r>
        <w:rPr>
          <w:rStyle w:val="Teksttreci2"/>
          <w:color w:val="000000"/>
        </w:rPr>
        <w:t>oraz umiejscowienie w stosunku do postrzegające</w:t>
      </w:r>
      <w:r>
        <w:rPr>
          <w:rStyle w:val="Teksttreci2"/>
          <w:color w:val="000000"/>
        </w:rPr>
        <w:softHyphen/>
        <w:t xml:space="preserve">go podmiotu w miarę jednoznacznie wyznaczają figury: </w:t>
      </w:r>
      <w:r>
        <w:rPr>
          <w:rStyle w:val="Teksttreci2Kursywa"/>
          <w:color w:val="000000"/>
        </w:rPr>
        <w:t>biały motyl, jasne włoski Oli</w:t>
      </w:r>
      <w:r>
        <w:rPr>
          <w:rStyle w:val="Teksttreci2"/>
          <w:color w:val="000000"/>
        </w:rPr>
        <w:t xml:space="preserve">, w wypowiedzeniach: Janusz upadł na plecy, naprzód widział nad sobą niczym nic zmącony, przejrzysty, gęsty błękit; po bokach </w:t>
      </w:r>
      <w:r>
        <w:rPr>
          <w:rStyle w:val="Teksttreci2"/>
          <w:color w:val="000000"/>
        </w:rPr>
        <w:t>szare skały: jakiś biały motyl wleciał aż tu. gnany wiatrem, i trzepotał skrzydełkami nad skałą, po samym środku niebieskie</w:t>
      </w:r>
      <w:r>
        <w:rPr>
          <w:rStyle w:val="Teksttreci2"/>
          <w:color w:val="000000"/>
        </w:rPr>
        <w:softHyphen/>
        <w:t>go baldachimu” (Sic I 248). „Zmieszany, zasmucony Bolesław cofnął się do drzwi. Dopiero stamtąd zobaczył, że pod fortepianem, wsunię</w:t>
      </w:r>
      <w:r>
        <w:rPr>
          <w:rStyle w:val="Teksttreci2"/>
          <w:color w:val="000000"/>
        </w:rPr>
        <w:t>ta pod ścianę i przykryta lirą pedału, siedziała Ola. Włosy jej jasne sterczały jak strączki wokoło małej główki i jedynie one świeciły w cieniu instrumentu” (Ow B 72). Jednakże środki syntaktyczno-leksykalne, ponadto zaś dokładne określenie miejsca lub po</w:t>
      </w:r>
      <w:r>
        <w:rPr>
          <w:rStyle w:val="Teksttreci2"/>
          <w:color w:val="000000"/>
        </w:rPr>
        <w:t>zycji podmiotu postrzegającego narzucałoby raczej myśl o jego tematyzacji. Wydaje się, że są to typowe wypowiedzenia z tematem złożonym. Takie ich ukształtowanie jest jak gdyby odzwierciedleniem poglądu, że układ „figura-tło” jest jedynie subiektywnym spos</w:t>
      </w:r>
      <w:r>
        <w:rPr>
          <w:rStyle w:val="Teksttreci2"/>
          <w:color w:val="000000"/>
        </w:rPr>
        <w:t>o</w:t>
      </w:r>
      <w:r>
        <w:rPr>
          <w:rStyle w:val="Teksttreci2"/>
          <w:color w:val="000000"/>
        </w:rPr>
        <w:softHyphen/>
        <w:t>bem myślowego organizowania przestrzeni, a nie właściwością jej samej.</w:t>
      </w:r>
    </w:p>
    <w:p w:rsidR="00000000" w:rsidRDefault="006B1DA6">
      <w:pPr>
        <w:pStyle w:val="Teksttreci20"/>
        <w:shd w:val="clear" w:color="auto" w:fill="auto"/>
        <w:spacing w:after="0" w:line="324" w:lineRule="exact"/>
        <w:ind w:firstLine="480"/>
        <w:jc w:val="both"/>
        <w:sectPr w:rsidR="00000000">
          <w:headerReference w:type="even" r:id="rId38"/>
          <w:headerReference w:type="default" r:id="rId39"/>
          <w:headerReference w:type="first" r:id="rId40"/>
          <w:pgSz w:w="11900" w:h="16840"/>
          <w:pgMar w:top="989" w:right="625" w:bottom="993" w:left="534" w:header="0" w:footer="3" w:gutter="0"/>
          <w:pgNumType w:start="16"/>
          <w:cols w:space="720"/>
          <w:noEndnote/>
          <w:titlePg/>
          <w:docGrid w:linePitch="360"/>
        </w:sectPr>
      </w:pPr>
      <w:r>
        <w:rPr>
          <w:rStyle w:val="Teksttreci2"/>
          <w:color w:val="000000"/>
        </w:rPr>
        <w:t>Ta sama zasada dwutematowości (podmiot i przedmiot-figura) stosuje się do dwu następnych wypowiedzeń, w których gestaltyczne „przepisy” na identyfikację figury wydają się wręcz celowo</w:t>
      </w:r>
      <w:r>
        <w:rPr>
          <w:rStyle w:val="Teksttreci2"/>
          <w:color w:val="000000"/>
        </w:rPr>
        <w:t xml:space="preserve"> łamane. W pierwszym figura jest nieruchoma na zmiennym tle, w drugim ciemna na tle rozświetlonym: „Antoni widział jej twarz najprzód na tle grobli, wierzb nad groblą, potem wypłynęli na wodę daleko, grobla była wraz z wierzbami małą gąsieniczką: widział t</w:t>
      </w:r>
      <w:r>
        <w:rPr>
          <w:rStyle w:val="Teksttreci2"/>
          <w:color w:val="000000"/>
        </w:rPr>
        <w:t xml:space="preserve">warz Jadźki na tle nieba i obłoku" (Kw 34), „Stał teraz w oknie hotelu, pachnącego waniliową wonią świerkowych desek. Przed </w:t>
      </w:r>
    </w:p>
    <w:p w:rsidR="00000000" w:rsidRDefault="006B1DA6">
      <w:pPr>
        <w:pStyle w:val="Teksttreci20"/>
        <w:shd w:val="clear" w:color="auto" w:fill="auto"/>
        <w:spacing w:after="0" w:line="324" w:lineRule="exact"/>
        <w:ind w:firstLine="480"/>
        <w:jc w:val="both"/>
      </w:pPr>
      <w:r>
        <w:rPr>
          <w:rStyle w:val="Teksttreci2"/>
          <w:color w:val="000000"/>
        </w:rPr>
        <w:lastRenderedPageBreak/>
        <w:t>nim na tle gwieździstego nieba wznosiła się</w:t>
      </w:r>
      <w:r>
        <w:rPr>
          <w:rStyle w:val="Teksttreci2"/>
          <w:color w:val="000000"/>
        </w:rPr>
        <w:t xml:space="preserve"> tej samej co noc barwy, ale bezgwiezdna góra, porosła świerczyną. i zamek wysoki rycerskich rozbójników” (O I MnU 328). Potwierdza to tylko tak nośną obecnie zasadę dopełniania się (czasem aż do nieodróżnienia) nauki i literatury, literatury i życia, życi</w:t>
      </w:r>
      <w:r>
        <w:rPr>
          <w:rStyle w:val="Teksttreci2"/>
          <w:color w:val="000000"/>
        </w:rPr>
        <w:t>a i despotycznie narzucanych przez kulturę założeń ontologicznych.</w:t>
      </w:r>
    </w:p>
    <w:p w:rsidR="00000000" w:rsidRDefault="006B1DA6">
      <w:pPr>
        <w:pStyle w:val="Teksttreci20"/>
        <w:shd w:val="clear" w:color="auto" w:fill="auto"/>
        <w:spacing w:after="0" w:line="318" w:lineRule="exact"/>
        <w:ind w:firstLine="460"/>
        <w:jc w:val="both"/>
        <w:sectPr w:rsidR="00000000">
          <w:headerReference w:type="even" r:id="rId41"/>
          <w:headerReference w:type="default" r:id="rId42"/>
          <w:headerReference w:type="first" r:id="rId43"/>
          <w:pgSz w:w="11900" w:h="16840"/>
          <w:pgMar w:top="989" w:right="625" w:bottom="993" w:left="534" w:header="0" w:footer="3" w:gutter="0"/>
          <w:pgNumType w:start="24"/>
          <w:cols w:space="720"/>
          <w:noEndnote/>
          <w:docGrid w:linePitch="360"/>
        </w:sectPr>
      </w:pPr>
      <w:r>
        <w:rPr>
          <w:rStyle w:val="Teksttreci2"/>
          <w:color w:val="000000"/>
        </w:rPr>
        <w:t>Artykuł, nawet (a może tym bardziej) jeżeli proponowane przezeń rozwiązania nic są bezdyskusyjne, dokumentuje główną tezę, która mną powodowała przy jego pisaniu. Na kształt semantyczno-skł</w:t>
      </w:r>
      <w:r>
        <w:rPr>
          <w:rStyle w:val="Teksttreci2"/>
          <w:color w:val="000000"/>
        </w:rPr>
        <w:t xml:space="preserve">adniowych dociekań wpływa, abstrahując od koniecznego określenia się w konkretnej szkole językoznawczej, milcząco zazwyczaj przyjmowana teoria filozoficzna i zbudowana na niej. niesprzeczna z danymi lingwistycznymi, koncepcja świata i jego dostępności dla </w:t>
      </w:r>
      <w:r>
        <w:rPr>
          <w:rStyle w:val="Teksttreci2"/>
          <w:color w:val="000000"/>
        </w:rPr>
        <w:t>naszego poznania. Wszy</w:t>
      </w:r>
      <w:r>
        <w:rPr>
          <w:rStyle w:val="Teksttreci2"/>
          <w:color w:val="000000"/>
        </w:rPr>
        <w:softHyphen/>
        <w:t>stkie podane w artykule ustalenia byłyby zupełnie bezwartościowe, gdybym przyjęła na przykład, że to, co potocznie nazywamy realnie istniejącą rzeczą, to tylko nieistotny i nieoczywisty fragment rzeczywistości, że jest ona w zasadzie</w:t>
      </w:r>
      <w:r>
        <w:rPr>
          <w:rStyle w:val="Teksttreci2"/>
          <w:color w:val="000000"/>
        </w:rPr>
        <w:t xml:space="preserve"> niepozna</w:t>
      </w:r>
      <w:r>
        <w:rPr>
          <w:rStyle w:val="Teksttreci2"/>
          <w:color w:val="000000"/>
        </w:rPr>
        <w:softHyphen/>
        <w:t>walna umysłem, lecz możliwa do ogarnięcia marzeniem lub przeczuciem, że ustalenie widocznej, stwierdzalnecj empirycznie cechy danego przedmiotu jest jedynie odru</w:t>
      </w:r>
      <w:r>
        <w:rPr>
          <w:rStyle w:val="Teksttreci2"/>
          <w:color w:val="000000"/>
        </w:rPr>
        <w:softHyphen/>
        <w:t>chem adaptacyjnym naszego organizmu lub (tak jak i język, którym jesteśmy w stanic t</w:t>
      </w:r>
      <w:r>
        <w:rPr>
          <w:rStyle w:val="Teksttreci2"/>
          <w:color w:val="000000"/>
        </w:rPr>
        <w:t>o doświadczenie oddać) aktualizacją pierwotnie „wszczepionej” naszym zmysłom teorii, że zjawiska dostępne naszemu indywidualnemu poznaniu, a intersubiektywnie nic istniejące, to hipostaza naszych potrzeb biologicznych i ograniczo</w:t>
      </w:r>
      <w:r>
        <w:rPr>
          <w:rStyle w:val="Teksttreci2"/>
          <w:color w:val="000000"/>
        </w:rPr>
        <w:softHyphen/>
        <w:t>nych możliwości instrument</w:t>
      </w:r>
      <w:r>
        <w:rPr>
          <w:rStyle w:val="Teksttreci2"/>
          <w:color w:val="000000"/>
        </w:rPr>
        <w:t>alno-zmysłowych.</w:t>
      </w: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before="91" w:after="91" w:line="240" w:lineRule="exact"/>
        <w:rPr>
          <w:color w:val="auto"/>
          <w:sz w:val="19"/>
          <w:szCs w:val="19"/>
        </w:rPr>
      </w:pPr>
    </w:p>
    <w:p w:rsidR="00000000" w:rsidRDefault="006B1DA6">
      <w:pPr>
        <w:rPr>
          <w:color w:val="auto"/>
          <w:sz w:val="2"/>
          <w:szCs w:val="2"/>
        </w:rPr>
        <w:sectPr w:rsidR="00000000">
          <w:pgSz w:w="11900" w:h="16840"/>
          <w:pgMar w:top="1092" w:right="0" w:bottom="806" w:left="0" w:header="0" w:footer="3" w:gutter="0"/>
          <w:cols w:space="720"/>
          <w:noEndnote/>
          <w:docGrid w:linePitch="360"/>
        </w:sectPr>
      </w:pPr>
    </w:p>
    <w:p w:rsidR="00000000" w:rsidRDefault="006B1DA6">
      <w:pPr>
        <w:pStyle w:val="Teksttreci60"/>
        <w:shd w:val="clear" w:color="auto" w:fill="auto"/>
        <w:spacing w:after="543" w:line="280" w:lineRule="exact"/>
      </w:pPr>
      <w:r>
        <w:rPr>
          <w:rStyle w:val="Teksttreci6"/>
          <w:i/>
          <w:iCs/>
          <w:color w:val="000000"/>
        </w:rPr>
        <w:lastRenderedPageBreak/>
        <w:t>Bogdan Walczak</w:t>
      </w:r>
    </w:p>
    <w:p w:rsidR="00000000" w:rsidRDefault="006B1DA6">
      <w:pPr>
        <w:pStyle w:val="Nagwek21"/>
        <w:keepNext/>
        <w:keepLines/>
        <w:shd w:val="clear" w:color="auto" w:fill="auto"/>
        <w:spacing w:before="0" w:after="648" w:line="384" w:lineRule="exact"/>
        <w:jc w:val="center"/>
      </w:pPr>
      <w:bookmarkStart w:id="5" w:name="bookmark5"/>
      <w:r>
        <w:rPr>
          <w:rStyle w:val="Nagwek2"/>
          <w:color w:val="000000"/>
        </w:rPr>
        <w:t>OSOBLIWE NAZEWNICTWO POWIEŚCI ZBIGNIEWA</w:t>
      </w:r>
      <w:r>
        <w:rPr>
          <w:rStyle w:val="Nagwek2"/>
          <w:color w:val="000000"/>
        </w:rPr>
        <w:br/>
        <w:t xml:space="preserve">NIENACKIEGO </w:t>
      </w:r>
      <w:r>
        <w:rPr>
          <w:rStyle w:val="Nagwek2Kursywa"/>
          <w:color w:val="000000"/>
        </w:rPr>
        <w:t>DAGOME IUDEX</w:t>
      </w:r>
      <w:bookmarkEnd w:id="5"/>
    </w:p>
    <w:p w:rsidR="00000000" w:rsidRDefault="006B1DA6">
      <w:pPr>
        <w:pStyle w:val="Teksttreci20"/>
        <w:shd w:val="clear" w:color="auto" w:fill="auto"/>
        <w:spacing w:after="0" w:line="324" w:lineRule="exact"/>
        <w:ind w:firstLine="500"/>
        <w:jc w:val="both"/>
      </w:pPr>
      <w:r>
        <w:rPr>
          <w:rStyle w:val="Teksttreci2"/>
          <w:color w:val="000000"/>
        </w:rPr>
        <w:t>Tytuł powieści historycznej Zbigniewa Nienackiego, drukowanej w "Kulturze”</w:t>
      </w:r>
      <w:r>
        <w:rPr>
          <w:rStyle w:val="Teksttreci2"/>
          <w:color w:val="000000"/>
        </w:rPr>
        <w:t xml:space="preserve"> w roku 1987 i 1988. stanowi zwyczajowa nazwa słynnego, lecz zagadkowego dokumentu Mieszka I z roku 991. którym nasz pierwszy historyczny władca oddał swoje państwo pod opiekę Stolicy Apostolskiej.</w:t>
      </w:r>
    </w:p>
    <w:p w:rsidR="00000000" w:rsidRDefault="006B1DA6">
      <w:pPr>
        <w:pStyle w:val="Teksttreci20"/>
        <w:shd w:val="clear" w:color="auto" w:fill="auto"/>
        <w:spacing w:after="0" w:line="324" w:lineRule="exact"/>
        <w:ind w:firstLine="500"/>
        <w:jc w:val="both"/>
      </w:pPr>
      <w:r>
        <w:rPr>
          <w:rStyle w:val="Teksttreci2"/>
          <w:color w:val="000000"/>
        </w:rPr>
        <w:t>Jest to powieść o narodzinach państwa Polan. Choć w tekści</w:t>
      </w:r>
      <w:r>
        <w:rPr>
          <w:rStyle w:val="Teksttreci2"/>
          <w:color w:val="000000"/>
        </w:rPr>
        <w:t>e nie pojawia się żadna data, czas akcji łatwo ustalić dzięki temu. iż jako współczesna powieściowym wypadkom nad Gopłem i Wartą przedstawiona jest (w relacji jednego z mnichów przybyłych z państwa Wiślan) misja wielkomorawska świętych Cyryla i Metodego. P</w:t>
      </w:r>
      <w:r>
        <w:rPr>
          <w:rStyle w:val="Teksttreci2"/>
          <w:color w:val="000000"/>
        </w:rPr>
        <w:t>adają imiona współczesnych postaci historycznych: patriarchy Focjusza, cesarza Michała III, cara bułgarskiego Borysa — Michała, księcia wielkomorawskiego Kościsława. papieża Mikołaja I, Ludwika Niemca. Karlomana itd. Wszystko to wskazuje na lata sześćdzies</w:t>
      </w:r>
      <w:r>
        <w:rPr>
          <w:rStyle w:val="Teksttreci2"/>
          <w:color w:val="000000"/>
        </w:rPr>
        <w:t xml:space="preserve">iąte IX wieku (choć nie brak tu i pewnych sprzeczności, np. choćby ze względu na Rościsława. którego panowanie trwało do roku 870. nie można poza ten rok przesunąć akcji powieści, anachronizmem okazuje się więc wzmianka o państwie Ruryka. który przybył do </w:t>
      </w:r>
      <w:r>
        <w:rPr>
          <w:rStyle w:val="Teksttreci2"/>
          <w:color w:val="000000"/>
        </w:rPr>
        <w:t>Słowian nadilmeńskich dopiero w ostatnich latach IX wieku).</w:t>
      </w:r>
    </w:p>
    <w:p w:rsidR="00000000" w:rsidRDefault="006B1DA6">
      <w:pPr>
        <w:pStyle w:val="Teksttreci20"/>
        <w:shd w:val="clear" w:color="auto" w:fill="auto"/>
        <w:spacing w:after="0" w:line="324" w:lineRule="exact"/>
        <w:ind w:firstLine="500"/>
        <w:jc w:val="both"/>
      </w:pPr>
      <w:r>
        <w:rPr>
          <w:rStyle w:val="Teksttreci2"/>
          <w:color w:val="000000"/>
        </w:rPr>
        <w:t>Powstanie państwa nad Gopłem i Wartą przedstawia się w ujęciu Nienackiego następująco: gdzieś w początkach IX wieku pierwszą organizację państwową stworzyli tu Nielubowie Popiołowłosi (dynastia Po</w:t>
      </w:r>
      <w:r>
        <w:rPr>
          <w:rStyle w:val="Teksttreci2"/>
          <w:color w:val="000000"/>
        </w:rPr>
        <w:t>pielidów). Do władzy doszli stosując przemoc, rządzili w sposób okrutny i bezwzględny, toteż byli znienawidzeni przez poddanych (</w:t>
      </w:r>
      <w:r>
        <w:rPr>
          <w:rStyle w:val="Teksttreci2Kursywa"/>
          <w:color w:val="000000"/>
        </w:rPr>
        <w:t>Nielubowie</w:t>
      </w:r>
      <w:r>
        <w:rPr>
          <w:rStyle w:val="Teksttreci2"/>
          <w:color w:val="000000"/>
        </w:rPr>
        <w:t xml:space="preserve">). Ostatni z Popiołowłosych. Golub, był władcą miękkim i dobrym, łubianym przez lud </w:t>
      </w:r>
      <w:r>
        <w:rPr>
          <w:rStyle w:val="Teksttreci2Kursywa"/>
          <w:color w:val="000000"/>
        </w:rPr>
        <w:t>(Golub).</w:t>
      </w:r>
      <w:r>
        <w:rPr>
          <w:rStyle w:val="Teksttreci2"/>
          <w:color w:val="000000"/>
        </w:rPr>
        <w:t xml:space="preserve"> Z jego łagodności skorzy</w:t>
      </w:r>
      <w:r>
        <w:rPr>
          <w:rStyle w:val="Teksttreci2"/>
          <w:color w:val="000000"/>
        </w:rPr>
        <w:t>stali możni i dawni lokalni przywódcy rodowi, uniezależniając się od władzy centralnej i tym samym rozsadzając państwo od wewnątrz. Żona Goluba Helgunda. z Normanów panujących w Jumnie (Jomsborku. tzn. Wolinie), ubezwłasnowolniła i zamknęła go w wieży, był</w:t>
      </w:r>
      <w:r>
        <w:rPr>
          <w:rStyle w:val="Teksttreci2"/>
          <w:color w:val="000000"/>
        </w:rPr>
        <w:t>o już jednak za późno: z całego państwa pozostała jej tylko stolica Gniazdo (tj. Gniezno). To wszystko należy do preakcji.</w:t>
      </w:r>
    </w:p>
    <w:p w:rsidR="00000000" w:rsidRDefault="006B1DA6">
      <w:pPr>
        <w:pStyle w:val="Teksttreci20"/>
        <w:shd w:val="clear" w:color="auto" w:fill="auto"/>
        <w:spacing w:after="0" w:line="324" w:lineRule="exact"/>
        <w:ind w:firstLine="500"/>
        <w:jc w:val="both"/>
        <w:sectPr w:rsidR="00000000">
          <w:type w:val="continuous"/>
          <w:pgSz w:w="11900" w:h="16840"/>
          <w:pgMar w:top="1092" w:right="900" w:bottom="806" w:left="693" w:header="0" w:footer="3" w:gutter="0"/>
          <w:cols w:space="720"/>
          <w:noEndnote/>
          <w:docGrid w:linePitch="360"/>
        </w:sectPr>
      </w:pPr>
      <w:r>
        <w:rPr>
          <w:rStyle w:val="Teksttreci2"/>
          <w:color w:val="000000"/>
        </w:rPr>
        <w:t>Akcja zaczyna się, gdy na widowni dziejowej pojawia się tajemniczy Dago. prawnuk Samona (co ze względów chronologicznych stwarza pewi</w:t>
      </w:r>
      <w:r>
        <w:rPr>
          <w:rStyle w:val="Teksttreci2"/>
          <w:color w:val="000000"/>
        </w:rPr>
        <w:t>en dysonans — od upadku Samona upłynęły bowiem z górą dwa wieki). Uzbrojony w wiedzę o całej ówczesnej Europie, w znajomość greki, nabytą na dworze bizantyńskim, a przede wszystkim w „sztukę rządzenia”, przyswojoną sobie od „Rhomajów" i Franków, przystępuj</w:t>
      </w:r>
      <w:r>
        <w:rPr>
          <w:rStyle w:val="Teksttreci2"/>
          <w:color w:val="000000"/>
        </w:rPr>
        <w:t xml:space="preserve">e do odbudowy państwa. Przemocą, zdradą, chytrością. nie cofając się </w:t>
      </w:r>
    </w:p>
    <w:p w:rsidR="00000000" w:rsidRDefault="006B1DA6">
      <w:pPr>
        <w:pStyle w:val="Teksttreci20"/>
        <w:shd w:val="clear" w:color="auto" w:fill="auto"/>
        <w:spacing w:after="0" w:line="324" w:lineRule="exact"/>
        <w:ind w:firstLine="500"/>
        <w:jc w:val="both"/>
      </w:pPr>
      <w:r>
        <w:rPr>
          <w:rStyle w:val="Teksttreci2"/>
          <w:color w:val="000000"/>
        </w:rPr>
        <w:lastRenderedPageBreak/>
        <w:t>przed okrucieństwem i rzeziami,</w:t>
      </w:r>
      <w:r>
        <w:rPr>
          <w:rStyle w:val="Teksttreci2"/>
          <w:color w:val="000000"/>
        </w:rPr>
        <w:t xml:space="preserve"> opanowuje kolejno Kruszwicę, Gniezno, Poznań i Kalisz. Otaczając opieką lud, tępiąc dawnych przywódców rodowych i możnych, staje się </w:t>
      </w:r>
      <w:r>
        <w:rPr>
          <w:rStyle w:val="Teksttreci2Kursywa"/>
          <w:color w:val="000000"/>
        </w:rPr>
        <w:t>Piasiunem</w:t>
      </w:r>
      <w:r>
        <w:rPr>
          <w:rStyle w:val="Teksttreci2"/>
          <w:color w:val="000000"/>
        </w:rPr>
        <w:t xml:space="preserve"> odrodzonego państwa (w zmodyfikowanej formie dochodzi tu do głosu popularna etymologia imienia założyciela dynas</w:t>
      </w:r>
      <w:r>
        <w:rPr>
          <w:rStyle w:val="Teksttreci2"/>
          <w:color w:val="000000"/>
        </w:rPr>
        <w:t>tii piastowskiej, upatrująca w Piaście — Piastunie rodzaj majordoma na dworze Popielidów, który do władzy doszedł drogą przewrotu pałacowego). W ostatniej scenie powieści Dago—Piastun kupuje sobie na noc Rzepichę, żonę Piasta, kołodzieja spod Gniezna (to i</w:t>
      </w:r>
      <w:r>
        <w:rPr>
          <w:rStyle w:val="Teksttreci2"/>
          <w:color w:val="000000"/>
        </w:rPr>
        <w:t xml:space="preserve">mię wywodzi autor od </w:t>
      </w:r>
      <w:r>
        <w:rPr>
          <w:rStyle w:val="Teksttreci2Kursywa"/>
          <w:color w:val="000000"/>
        </w:rPr>
        <w:t>piasty</w:t>
      </w:r>
      <w:r>
        <w:rPr>
          <w:rStyle w:val="Teksttreci2"/>
          <w:color w:val="000000"/>
        </w:rPr>
        <w:t>), by z nią spłodzić swego następcę (po niepowodzeniach na tym polu z żoną Zyfiką, córką sauromackiej (sarmackiej) królowej Ajtwar). Nawią</w:t>
      </w:r>
      <w:r>
        <w:rPr>
          <w:rStyle w:val="Teksttreci2"/>
          <w:color w:val="000000"/>
        </w:rPr>
        <w:softHyphen/>
        <w:t>zuje w ten sposób Nienacki do koncepcji historyczności Siemowita, Lestka i Siemomysła z kr</w:t>
      </w:r>
      <w:r>
        <w:rPr>
          <w:rStyle w:val="Teksttreci2"/>
          <w:color w:val="000000"/>
        </w:rPr>
        <w:t>oniki Galla, poprzedzających niewątpliwie już historycznego Mieszka I.</w:t>
      </w:r>
    </w:p>
    <w:p w:rsidR="00000000" w:rsidRDefault="006B1DA6">
      <w:pPr>
        <w:pStyle w:val="Teksttreci20"/>
        <w:shd w:val="clear" w:color="auto" w:fill="auto"/>
        <w:spacing w:after="0" w:line="318" w:lineRule="exact"/>
        <w:ind w:firstLine="480"/>
        <w:jc w:val="both"/>
      </w:pPr>
      <w:r>
        <w:rPr>
          <w:rStyle w:val="Teksttreci2"/>
          <w:color w:val="000000"/>
        </w:rPr>
        <w:t xml:space="preserve">Jak widać, koncepcja Nienackiego czerpie z wielu wątków legendowych i z różnych hipotez naukowych. Obok elementów mieszczących się w granicach prawdopodobieństwa historycznego jest tam </w:t>
      </w:r>
      <w:r>
        <w:rPr>
          <w:rStyle w:val="Teksttreci2"/>
          <w:color w:val="000000"/>
        </w:rPr>
        <w:t>w iele fantazji i poglądów dziś już nie do utrzymania (rola żywiołu normańskiego w genezie państwa, związki sarmackie, Arab-władca Kalisza, kategoryczne przekonanie o istnieniu runicznego pisma słowiańskiego itp.). Ocena „historiozoficznej” koncepcji Niena</w:t>
      </w:r>
      <w:r>
        <w:rPr>
          <w:rStyle w:val="Teksttreci2"/>
          <w:color w:val="000000"/>
        </w:rPr>
        <w:t>ckiego należy jednak do historyka. Nas będzie interesować język powieści, a ściślej: osobliwa — archaizująca w intencji autora — stylizacja onimiczna.</w:t>
      </w:r>
    </w:p>
    <w:p w:rsidR="00000000" w:rsidRDefault="006B1DA6">
      <w:pPr>
        <w:pStyle w:val="Teksttreci20"/>
        <w:shd w:val="clear" w:color="auto" w:fill="auto"/>
        <w:spacing w:after="463" w:line="318" w:lineRule="exact"/>
        <w:ind w:firstLine="480"/>
        <w:jc w:val="both"/>
      </w:pPr>
      <w:r>
        <w:rPr>
          <w:rStyle w:val="Teksttreci2"/>
          <w:color w:val="000000"/>
        </w:rPr>
        <w:t>Archaizacji językowej w klasycznej postaci Nienacki bowiem nie stosuje. Jeśliby się już dopatrywać w tekś</w:t>
      </w:r>
      <w:r>
        <w:rPr>
          <w:rStyle w:val="Teksttreci2"/>
          <w:color w:val="000000"/>
        </w:rPr>
        <w:t xml:space="preserve">cie powieści jakiejś stylizacji — to raczej elementów stylizacji baśniowej i epopeicznej (głównie na płaszczyźnie składniowej). Używa oczywiście Nienacki tzw. archaizmów rzeczowych (historyzmów) w rodzaju wyrazów </w:t>
      </w:r>
      <w:r>
        <w:rPr>
          <w:rStyle w:val="Teksttreci2Kursywa"/>
          <w:color w:val="000000"/>
        </w:rPr>
        <w:t>grododzierżca</w:t>
      </w:r>
      <w:r>
        <w:rPr>
          <w:rStyle w:val="Teksttreci2"/>
          <w:color w:val="000000"/>
        </w:rPr>
        <w:t xml:space="preserve">, </w:t>
      </w:r>
      <w:r>
        <w:rPr>
          <w:rStyle w:val="Teksttreci2Kursywa"/>
          <w:color w:val="000000"/>
        </w:rPr>
        <w:t>tarczownik</w:t>
      </w:r>
      <w:r>
        <w:rPr>
          <w:rStyle w:val="Teksttreci2"/>
          <w:color w:val="000000"/>
        </w:rPr>
        <w:t xml:space="preserve">, </w:t>
      </w:r>
      <w:r>
        <w:rPr>
          <w:rStyle w:val="Teksttreci2Kursywa"/>
          <w:color w:val="000000"/>
        </w:rPr>
        <w:t>wiec</w:t>
      </w:r>
      <w:r>
        <w:rPr>
          <w:rStyle w:val="Teksttreci2"/>
          <w:color w:val="000000"/>
        </w:rPr>
        <w:t xml:space="preserve"> (zamiast wł</w:t>
      </w:r>
      <w:r>
        <w:rPr>
          <w:rStyle w:val="Teksttreci2"/>
          <w:color w:val="000000"/>
        </w:rPr>
        <w:t xml:space="preserve">aściwego </w:t>
      </w:r>
      <w:r>
        <w:rPr>
          <w:rStyle w:val="Teksttreci2Kursywa"/>
          <w:color w:val="000000"/>
        </w:rPr>
        <w:t>wiece)</w:t>
      </w:r>
      <w:r>
        <w:rPr>
          <w:rStyle w:val="Teksttreci2"/>
          <w:color w:val="000000"/>
        </w:rPr>
        <w:t xml:space="preserve"> itp., zresztą bez jakiejś widocznej konsekwencji i dbałości o realizm historyczny (np. wyraźnie anachronicz</w:t>
      </w:r>
      <w:r>
        <w:rPr>
          <w:rStyle w:val="Teksttreci2"/>
          <w:color w:val="000000"/>
        </w:rPr>
        <w:softHyphen/>
        <w:t xml:space="preserve">ny jest w IX wieku </w:t>
      </w:r>
      <w:r>
        <w:rPr>
          <w:rStyle w:val="Teksttreci2Kursywa"/>
          <w:color w:val="000000"/>
        </w:rPr>
        <w:t>komes).</w:t>
      </w:r>
      <w:r>
        <w:rPr>
          <w:rStyle w:val="Teksttreci2"/>
          <w:color w:val="000000"/>
        </w:rPr>
        <w:t xml:space="preserve"> Trafiają się i archaizmy właściwe, jak np. </w:t>
      </w:r>
      <w:r>
        <w:rPr>
          <w:rStyle w:val="Teksttreci2Kursywa"/>
          <w:color w:val="000000"/>
        </w:rPr>
        <w:t>komnata</w:t>
      </w:r>
      <w:r>
        <w:rPr>
          <w:rStyle w:val="Teksttreci2"/>
          <w:color w:val="000000"/>
        </w:rPr>
        <w:t xml:space="preserve"> - ale obok tego nie brak jaskrawych,ostr</w:t>
      </w:r>
      <w:r>
        <w:rPr>
          <w:rStyle w:val="Teksttreci2"/>
          <w:color w:val="000000"/>
        </w:rPr>
        <w:t xml:space="preserve">o dysonansowych anachronizmów leksykalnych, jak np. </w:t>
      </w:r>
      <w:r>
        <w:rPr>
          <w:rStyle w:val="Teksttreci2Kursywa"/>
          <w:color w:val="000000"/>
        </w:rPr>
        <w:t>kalesony</w:t>
      </w:r>
      <w:r>
        <w:rPr>
          <w:rStyle w:val="Teksttreci2"/>
          <w:color w:val="000000"/>
        </w:rPr>
        <w:t xml:space="preserve"> (późne zapożyczenie francuskie) zamiast </w:t>
      </w:r>
      <w:r>
        <w:rPr>
          <w:rStyle w:val="Teksttreci2Kursywa"/>
          <w:color w:val="000000"/>
        </w:rPr>
        <w:t>gaci</w:t>
      </w:r>
      <w:r>
        <w:rPr>
          <w:rStyle w:val="Teksttreci2"/>
          <w:color w:val="000000"/>
        </w:rPr>
        <w:t>: „Dago Pan siedział na ławie bez pancerza i płaszcza, tylko w koszuli z koronkami i w długich lnianych kalesonach” (1)\ „Gwałtownym ruchem zdjął z sie</w:t>
      </w:r>
      <w:r>
        <w:rPr>
          <w:rStyle w:val="Teksttreci2"/>
          <w:color w:val="000000"/>
        </w:rPr>
        <w:t xml:space="preserve">bie bluzę z koronkami i ściągnął kalesony” (18) czy </w:t>
      </w:r>
      <w:r>
        <w:rPr>
          <w:rStyle w:val="Teksttreci2Kursywa"/>
          <w:color w:val="000000"/>
        </w:rPr>
        <w:t>rulon</w:t>
      </w:r>
      <w:r>
        <w:rPr>
          <w:rStyle w:val="Teksttreci2"/>
          <w:color w:val="000000"/>
        </w:rPr>
        <w:t xml:space="preserve"> zamiast </w:t>
      </w:r>
      <w:r>
        <w:rPr>
          <w:rStyle w:val="Teksttreci2Kursywa"/>
          <w:color w:val="000000"/>
        </w:rPr>
        <w:t>zwoju</w:t>
      </w:r>
      <w:r>
        <w:rPr>
          <w:rStyle w:val="Teksttreci2"/>
          <w:color w:val="000000"/>
        </w:rPr>
        <w:t>: „Albowiem będę do nich przemawiał przy pomocy [zamiast: za pomocą — B.W.] rulonów z kory brzozowej i nakreślonych na nich znaków” (3). Toteż język powieści jako całość nie stwarza ilu</w:t>
      </w:r>
      <w:r>
        <w:rPr>
          <w:rStyle w:val="Teksttreci2"/>
          <w:color w:val="000000"/>
        </w:rPr>
        <w:t xml:space="preserve">zji bardzo odległej przeszłości, w jakiej rozgrywają się wydarzenia powieściowe. Wszystko wskazuje na to, że tą funkcją obarczona jest onimia, a przynajmniej pewna jej warstwa. </w:t>
      </w:r>
      <w:r>
        <w:rPr>
          <w:rStyle w:val="Teksttreci2"/>
          <w:color w:val="000000"/>
          <w:vertAlign w:val="superscript"/>
        </w:rPr>
        <w:t>* II</w:t>
      </w:r>
    </w:p>
    <w:p w:rsidR="00000000" w:rsidRDefault="006B1DA6">
      <w:pPr>
        <w:pStyle w:val="Stopka"/>
        <w:shd w:val="clear" w:color="auto" w:fill="auto"/>
        <w:spacing w:line="264" w:lineRule="exact"/>
        <w:ind w:firstLine="480"/>
        <w:jc w:val="both"/>
      </w:pPr>
      <w:r>
        <w:rPr>
          <w:rStyle w:val="StopkaZnak1"/>
          <w:color w:val="000000"/>
        </w:rPr>
        <w:t xml:space="preserve">'Powieść Nienackiego, zakrojona na trzy tomy, nic jest jeszcze skończona. </w:t>
      </w:r>
      <w:r>
        <w:rPr>
          <w:rStyle w:val="StopkaZnak1"/>
          <w:color w:val="000000"/>
        </w:rPr>
        <w:t>W ..Kulturze*' autor opublikował dwa luźne fragmenty I tomu („Kultura**, R. III, 1987, nr 37, s. 8 i 15 oraz nr 38. s. 8-9). które ze względu na niepełność i przypadkowość wyboru nie zostały objęte ekscerpcją, oraz całą pierwszy część</w:t>
      </w:r>
    </w:p>
    <w:p w:rsidR="00000000" w:rsidRDefault="006B1DA6">
      <w:pPr>
        <w:pStyle w:val="Stopka"/>
        <w:shd w:val="clear" w:color="auto" w:fill="auto"/>
        <w:spacing w:line="264" w:lineRule="exact"/>
        <w:jc w:val="both"/>
      </w:pPr>
      <w:r>
        <w:rPr>
          <w:rStyle w:val="StopkaZnak1"/>
          <w:color w:val="000000"/>
        </w:rPr>
        <w:footnoteRef/>
      </w:r>
      <w:r>
        <w:rPr>
          <w:rStyle w:val="StopkaZnak1"/>
          <w:color w:val="000000"/>
        </w:rPr>
        <w:t xml:space="preserve"> tomu: „Kultura**. R</w:t>
      </w:r>
      <w:r>
        <w:rPr>
          <w:rStyle w:val="StopkaZnak1"/>
          <w:color w:val="000000"/>
        </w:rPr>
        <w:t>. III. 1987. nr 44-51/52 i R. IV, 1988. nr 1-19. która stanowi przedmiot poniższych uwag. Cytowane przykłady opatruję tylko liczby oznaczają numer (ponieważ numery obu roczników się nic pokrywają (R. III nr 44-51/52, a R. IV, nr 1-19), nic ma potrzeby poda</w:t>
      </w:r>
      <w:r>
        <w:rPr>
          <w:rStyle w:val="StopkaZnak1"/>
          <w:color w:val="000000"/>
        </w:rPr>
        <w:t>wania rocznika; nic ma też potrzeby podawania stron, ponieważ we wszystkich numerach obu roczników odcinki powieści drukowane są na s. 15 (wyjątkowo w- podwójnym numerze 51/52 na s. 19)). Materiał podaję w wyborze.</w:t>
      </w:r>
    </w:p>
    <w:p w:rsidR="00000000" w:rsidRDefault="006B1DA6">
      <w:pPr>
        <w:pStyle w:val="Teksttreci20"/>
        <w:shd w:val="clear" w:color="auto" w:fill="auto"/>
        <w:spacing w:after="0" w:line="324" w:lineRule="exact"/>
        <w:ind w:firstLine="520"/>
        <w:jc w:val="both"/>
      </w:pPr>
      <w:r>
        <w:rPr>
          <w:rStyle w:val="Teksttreci2"/>
          <w:color w:val="000000"/>
        </w:rPr>
        <w:t>W powieści Nienackiego występuje w obfito</w:t>
      </w:r>
      <w:r>
        <w:rPr>
          <w:rStyle w:val="Teksttreci2"/>
          <w:color w:val="000000"/>
        </w:rPr>
        <w:t xml:space="preserve">ści nazewnictwo różnego rodzaju. Są tu oczywiście nazwy autentycznych denominatów, krain: </w:t>
      </w:r>
      <w:r>
        <w:rPr>
          <w:rStyle w:val="Teksttreci2Kursywa"/>
          <w:color w:val="000000"/>
        </w:rPr>
        <w:t>Bawaria:</w:t>
      </w:r>
      <w:r>
        <w:rPr>
          <w:rStyle w:val="Teksttreci2"/>
          <w:color w:val="000000"/>
        </w:rPr>
        <w:t xml:space="preserve"> „zarządzał majątkami papieskimi w Bawarii” (17), </w:t>
      </w:r>
      <w:r>
        <w:rPr>
          <w:rStyle w:val="Teksttreci2Kursywa"/>
          <w:color w:val="000000"/>
        </w:rPr>
        <w:t>Frankonia:</w:t>
      </w:r>
      <w:r>
        <w:rPr>
          <w:rStyle w:val="Teksttreci2"/>
          <w:color w:val="000000"/>
        </w:rPr>
        <w:t xml:space="preserve"> „dał... Ludwikowi Młodszemu ... Frankonię” (17), </w:t>
      </w:r>
      <w:r>
        <w:rPr>
          <w:rStyle w:val="Teksttreci2Kursywa"/>
          <w:color w:val="000000"/>
        </w:rPr>
        <w:t>Italia:</w:t>
      </w:r>
      <w:r>
        <w:rPr>
          <w:rStyle w:val="Teksttreci2"/>
          <w:color w:val="000000"/>
        </w:rPr>
        <w:t xml:space="preserve"> „karawany kupieckie ... z Italii" (II). </w:t>
      </w:r>
      <w:r>
        <w:rPr>
          <w:rStyle w:val="Teksttreci2Kursywa"/>
          <w:color w:val="000000"/>
        </w:rPr>
        <w:t>Marchia Wschodnia:</w:t>
      </w:r>
      <w:r>
        <w:rPr>
          <w:rStyle w:val="Teksttreci2"/>
          <w:color w:val="000000"/>
        </w:rPr>
        <w:t xml:space="preserve"> „do Marchii Wschodniej” </w:t>
      </w:r>
      <w:r>
        <w:rPr>
          <w:rStyle w:val="Teksttreci2"/>
          <w:color w:val="000000"/>
        </w:rPr>
        <w:lastRenderedPageBreak/>
        <w:t xml:space="preserve">(49). </w:t>
      </w:r>
      <w:r>
        <w:rPr>
          <w:rStyle w:val="Teksttreci2Kursywa"/>
          <w:color w:val="000000"/>
        </w:rPr>
        <w:t>Recja:</w:t>
      </w:r>
      <w:r>
        <w:rPr>
          <w:rStyle w:val="Teksttreci2"/>
          <w:color w:val="000000"/>
        </w:rPr>
        <w:t xml:space="preserve"> „dał... Karolowi Grubemu ... Recję” (17), </w:t>
      </w:r>
      <w:r>
        <w:rPr>
          <w:rStyle w:val="Teksttreci2Kursywa"/>
          <w:color w:val="000000"/>
        </w:rPr>
        <w:t xml:space="preserve">Saksonia: </w:t>
      </w:r>
      <w:r>
        <w:rPr>
          <w:rStyle w:val="Teksttreci2"/>
          <w:color w:val="000000"/>
        </w:rPr>
        <w:t xml:space="preserve">„dał Ludwikowi Młodszemu ... Saksonię” (17), </w:t>
      </w:r>
      <w:r>
        <w:rPr>
          <w:rStyle w:val="Teksttreci2Kursywa"/>
          <w:color w:val="000000"/>
        </w:rPr>
        <w:t>Turyngia:</w:t>
      </w:r>
      <w:r>
        <w:rPr>
          <w:rStyle w:val="Teksttreci2"/>
          <w:color w:val="000000"/>
        </w:rPr>
        <w:t xml:space="preserve"> „dał Ludwikowi Młodsze</w:t>
      </w:r>
      <w:r>
        <w:rPr>
          <w:rStyle w:val="Teksttreci2"/>
          <w:color w:val="000000"/>
        </w:rPr>
        <w:softHyphen/>
        <w:t xml:space="preserve">mu ... Turyngię” (17), nieraz nieznacznie zniekształcone, np. </w:t>
      </w:r>
      <w:r>
        <w:rPr>
          <w:rStyle w:val="Teksttreci2Kursywa"/>
          <w:color w:val="000000"/>
        </w:rPr>
        <w:t>Alamanja</w:t>
      </w:r>
      <w:r>
        <w:rPr>
          <w:rStyle w:val="Teksttreci2"/>
          <w:color w:val="000000"/>
        </w:rPr>
        <w:t xml:space="preserve"> (sic!) zamiast </w:t>
      </w:r>
      <w:r>
        <w:rPr>
          <w:rStyle w:val="Teksttreci2Kursywa"/>
          <w:color w:val="000000"/>
        </w:rPr>
        <w:t>Alemania:</w:t>
      </w:r>
      <w:r>
        <w:rPr>
          <w:rStyle w:val="Teksttreci2"/>
          <w:color w:val="000000"/>
        </w:rPr>
        <w:t xml:space="preserve"> „dał... Karolowi Grubemu .... Alamanję" (17), nieraz reprezentowane tylko przez derywowane od nich przymiotniki, np. </w:t>
      </w:r>
      <w:r>
        <w:rPr>
          <w:rStyle w:val="Teksttreci2Kursywa"/>
          <w:color w:val="000000"/>
        </w:rPr>
        <w:t>babiloński:</w:t>
      </w:r>
      <w:r>
        <w:rPr>
          <w:rStyle w:val="Teksttreci2"/>
          <w:color w:val="000000"/>
        </w:rPr>
        <w:t xml:space="preserve"> „we wspaniałych czerwonych butach z babilońskiej skóry" (19), wysp: </w:t>
      </w:r>
      <w:r>
        <w:rPr>
          <w:rStyle w:val="Teksttreci2Kursywa"/>
          <w:color w:val="000000"/>
        </w:rPr>
        <w:t>Kreta:</w:t>
      </w:r>
      <w:r>
        <w:rPr>
          <w:rStyle w:val="Teksttreci2"/>
          <w:color w:val="000000"/>
        </w:rPr>
        <w:t xml:space="preserve"> „w czasie wyprawy Rhomajów</w:t>
      </w:r>
      <w:r>
        <w:rPr>
          <w:rStyle w:val="Teksttreci2"/>
          <w:color w:val="000000"/>
        </w:rPr>
        <w:t xml:space="preserve"> na wyspę zwaną Kreta" (17). miast: </w:t>
      </w:r>
      <w:r>
        <w:rPr>
          <w:rStyle w:val="Teksttreci2Kursywa"/>
          <w:color w:val="000000"/>
        </w:rPr>
        <w:t>Druzo</w:t>
      </w:r>
      <w:r>
        <w:rPr>
          <w:rStyle w:val="Teksttreci2"/>
          <w:color w:val="000000"/>
        </w:rPr>
        <w:t xml:space="preserve"> (</w:t>
      </w:r>
      <w:r>
        <w:rPr>
          <w:rStyle w:val="Teksttreci2Kursywa"/>
          <w:color w:val="000000"/>
        </w:rPr>
        <w:t>Truso</w:t>
      </w:r>
      <w:r>
        <w:rPr>
          <w:rStyle w:val="Teksttreci2"/>
          <w:color w:val="000000"/>
        </w:rPr>
        <w:t xml:space="preserve">, podejrzana o pochodzenie wenetyj- skie nazwa na Pomorzu Gdańskim, później </w:t>
      </w:r>
      <w:r>
        <w:rPr>
          <w:rStyle w:val="Teksttreci2Kursywa"/>
          <w:color w:val="000000"/>
        </w:rPr>
        <w:t>Tczew):</w:t>
      </w:r>
      <w:r>
        <w:rPr>
          <w:rStyle w:val="Teksttreci2"/>
          <w:color w:val="000000"/>
        </w:rPr>
        <w:t xml:space="preserve"> „To ja zniszczyłem Druzo" (12), </w:t>
      </w:r>
      <w:r>
        <w:rPr>
          <w:rStyle w:val="Teksttreci2Kursywa"/>
          <w:color w:val="000000"/>
        </w:rPr>
        <w:t>Jumno:</w:t>
      </w:r>
      <w:r>
        <w:rPr>
          <w:rStyle w:val="Teksttreci2"/>
          <w:color w:val="000000"/>
        </w:rPr>
        <w:t xml:space="preserve"> „Piękne było Jumno i wesołe” (44), „Tęskniła za rodzinnym Jumnem” (44)), </w:t>
      </w:r>
      <w:r>
        <w:rPr>
          <w:rStyle w:val="Teksttreci2Kursywa"/>
          <w:color w:val="000000"/>
        </w:rPr>
        <w:t>Kijew</w:t>
      </w:r>
      <w:r>
        <w:rPr>
          <w:rStyle w:val="Teksttreci2"/>
          <w:color w:val="000000"/>
        </w:rPr>
        <w:t xml:space="preserve"> (nazwa</w:t>
      </w:r>
      <w:r>
        <w:rPr>
          <w:rStyle w:val="Teksttreci2"/>
          <w:color w:val="000000"/>
        </w:rPr>
        <w:t xml:space="preserve"> w postaci zbliżonej do oryginalnej, w ówczesnej sytuacji prawdopodo</w:t>
      </w:r>
      <w:r>
        <w:rPr>
          <w:rStyle w:val="Teksttreci2"/>
          <w:color w:val="000000"/>
        </w:rPr>
        <w:softHyphen/>
        <w:t xml:space="preserve">bna): „nawet z grodu Kijew ... śpieszyli kupcy” (50), „aż do Kijewa” (II), </w:t>
      </w:r>
      <w:r>
        <w:rPr>
          <w:rStyle w:val="Teksttreci2Kursywa"/>
          <w:color w:val="000000"/>
        </w:rPr>
        <w:t xml:space="preserve">Passawa: </w:t>
      </w:r>
      <w:r>
        <w:rPr>
          <w:rStyle w:val="Teksttreci2"/>
          <w:color w:val="000000"/>
        </w:rPr>
        <w:t xml:space="preserve">„bawarscy biskupi tak z Passawy jak i z Salzburga” (17). </w:t>
      </w:r>
      <w:r>
        <w:rPr>
          <w:rStyle w:val="Teksttreci2Kursywa"/>
          <w:color w:val="000000"/>
        </w:rPr>
        <w:t>Roma:</w:t>
      </w:r>
      <w:r>
        <w:rPr>
          <w:rStyle w:val="Teksttreci2"/>
          <w:color w:val="000000"/>
        </w:rPr>
        <w:t xml:space="preserve"> „szlaku z Romy” (II), i </w:t>
      </w:r>
      <w:r>
        <w:rPr>
          <w:rStyle w:val="Teksttreci2Kursywa"/>
          <w:color w:val="000000"/>
        </w:rPr>
        <w:t>Stara Roma:</w:t>
      </w:r>
      <w:r>
        <w:rPr>
          <w:rStyle w:val="Teksttreci2"/>
          <w:color w:val="000000"/>
        </w:rPr>
        <w:t xml:space="preserve"> „Bor</w:t>
      </w:r>
      <w:r>
        <w:rPr>
          <w:rStyle w:val="Teksttreci2"/>
          <w:color w:val="000000"/>
        </w:rPr>
        <w:t xml:space="preserve">ys-Michał zwrócił się o pomoc do Starej Romy i papieża Mikołaja 1(17) (oryginalna nazwa łacińska obniża tu realizm onimiczny powieści wobec istnienia starej słowiańskiej postaci </w:t>
      </w:r>
      <w:r>
        <w:rPr>
          <w:rStyle w:val="Teksttreci2Kursywa"/>
          <w:color w:val="000000"/>
        </w:rPr>
        <w:t>Rim</w:t>
      </w:r>
      <w:r>
        <w:rPr>
          <w:rStyle w:val="Teksttreci2"/>
          <w:color w:val="000000"/>
        </w:rPr>
        <w:t xml:space="preserve"> -» polski </w:t>
      </w:r>
      <w:r>
        <w:rPr>
          <w:rStyle w:val="Teksttreci2Kursywa"/>
          <w:color w:val="000000"/>
        </w:rPr>
        <w:t>Rzym). Salzburg:</w:t>
      </w:r>
      <w:r>
        <w:rPr>
          <w:rStyle w:val="Teksttreci2"/>
          <w:color w:val="000000"/>
        </w:rPr>
        <w:t xml:space="preserve"> „bawar</w:t>
      </w:r>
      <w:r>
        <w:rPr>
          <w:rStyle w:val="Teksttreci2"/>
          <w:color w:val="000000"/>
        </w:rPr>
        <w:softHyphen/>
        <w:t>scy biskupi tak z Passawy jak i z Salzbu</w:t>
      </w:r>
      <w:r>
        <w:rPr>
          <w:rStyle w:val="Teksttreci2"/>
          <w:color w:val="000000"/>
        </w:rPr>
        <w:t xml:space="preserve">rga" (17). ludów, zarówno niesłowiańskich: </w:t>
      </w:r>
      <w:r>
        <w:rPr>
          <w:rStyle w:val="Teksttreci2Kursywa"/>
          <w:color w:val="000000"/>
        </w:rPr>
        <w:t>Celtowie:</w:t>
      </w:r>
      <w:r>
        <w:rPr>
          <w:rStyle w:val="Teksttreci2"/>
          <w:color w:val="000000"/>
        </w:rPr>
        <w:t xml:space="preserve"> „głaz, któremu jeszcze starodawni Celtowie cześć oddawali" (47), </w:t>
      </w:r>
      <w:r>
        <w:rPr>
          <w:rStyle w:val="Teksttreci2Kursywa"/>
          <w:color w:val="000000"/>
        </w:rPr>
        <w:t xml:space="preserve">Estowie: </w:t>
      </w:r>
      <w:r>
        <w:rPr>
          <w:rStyle w:val="Teksttreci2"/>
          <w:color w:val="000000"/>
        </w:rPr>
        <w:t>(spotykana u ówczesnych geografów nazwa ludów bałtyckich, tu odniesiona do Prusów): „Włocław nękany jest przez Estów, którzy mies</w:t>
      </w:r>
      <w:r>
        <w:rPr>
          <w:rStyle w:val="Teksttreci2"/>
          <w:color w:val="000000"/>
        </w:rPr>
        <w:t xml:space="preserve">zkają po drugiej stronic Vistuli w głębi lądu" (6), </w:t>
      </w:r>
      <w:r>
        <w:rPr>
          <w:rStyle w:val="Teksttreci2Kursywa"/>
          <w:color w:val="000000"/>
        </w:rPr>
        <w:t>Frankowie:</w:t>
      </w:r>
      <w:r>
        <w:rPr>
          <w:rStyle w:val="Teksttreci2"/>
          <w:color w:val="000000"/>
        </w:rPr>
        <w:t xml:space="preserve"> „Widziałem srebrne i złote orły Franków” (2). „mój syn lub wnuk ... będzie musiał wybrać: albo przyjąć wiarę od Rhomajów, albo od Franków” (17) i przymiotnik </w:t>
      </w:r>
      <w:r>
        <w:rPr>
          <w:rStyle w:val="Teksttreci2Kursywa"/>
          <w:color w:val="000000"/>
        </w:rPr>
        <w:t>Jrankijski:</w:t>
      </w:r>
      <w:r>
        <w:rPr>
          <w:rStyle w:val="Teksttreci2"/>
          <w:color w:val="000000"/>
        </w:rPr>
        <w:t xml:space="preserve"> „Czy znasz frankijski o</w:t>
      </w:r>
      <w:r>
        <w:rPr>
          <w:rStyle w:val="Teksttreci2"/>
          <w:color w:val="000000"/>
        </w:rPr>
        <w:t xml:space="preserve">byczaj" (10), </w:t>
      </w:r>
      <w:r>
        <w:rPr>
          <w:rStyle w:val="Teksttreci2Kursywa"/>
          <w:color w:val="000000"/>
        </w:rPr>
        <w:t>Judejczycy:</w:t>
      </w:r>
      <w:r>
        <w:rPr>
          <w:rStyle w:val="Teksttreci2"/>
          <w:color w:val="000000"/>
        </w:rPr>
        <w:t xml:space="preserve"> „Judejczycy mają tak strasznego i potężnego Boga" (18) (nazwa łacińska (nazwa łacińska (</w:t>
      </w:r>
      <w:r>
        <w:rPr>
          <w:rStyle w:val="Teksttreci2Kursywa"/>
          <w:color w:val="000000"/>
        </w:rPr>
        <w:t>Judaei</w:t>
      </w:r>
      <w:r>
        <w:rPr>
          <w:rStyle w:val="Teksttreci2"/>
          <w:color w:val="000000"/>
        </w:rPr>
        <w:t>) obniża tu realizm nazewniczy powieści wobec istnienia starej słowiańskiej postaci Ż</w:t>
      </w:r>
      <w:r>
        <w:rPr>
          <w:rStyle w:val="Teksttreci2Kursywa"/>
          <w:color w:val="000000"/>
        </w:rPr>
        <w:t>id -*</w:t>
      </w:r>
      <w:r>
        <w:rPr>
          <w:rStyle w:val="Teksttreci2"/>
          <w:color w:val="000000"/>
        </w:rPr>
        <w:t xml:space="preserve"> polski </w:t>
      </w:r>
      <w:r>
        <w:rPr>
          <w:rStyle w:val="Teksttreci2Kursywa"/>
          <w:color w:val="000000"/>
        </w:rPr>
        <w:t>Żyd). Kurowie</w:t>
      </w:r>
      <w:r>
        <w:rPr>
          <w:rStyle w:val="Teksttreci2"/>
          <w:color w:val="000000"/>
        </w:rPr>
        <w:t>' lud bałtycki': „drugi..</w:t>
      </w:r>
      <w:r>
        <w:rPr>
          <w:rStyle w:val="Teksttreci2"/>
          <w:color w:val="000000"/>
        </w:rPr>
        <w:t xml:space="preserve">. aż na północ, do Estów i Kurów” (II), </w:t>
      </w:r>
      <w:r>
        <w:rPr>
          <w:rStyle w:val="Teksttreci2Kursywa"/>
          <w:color w:val="000000"/>
        </w:rPr>
        <w:t>Normanowie:</w:t>
      </w:r>
      <w:r>
        <w:rPr>
          <w:rStyle w:val="Teksttreci2"/>
          <w:color w:val="000000"/>
        </w:rPr>
        <w:t xml:space="preserve"> „załoga Gniazda liczy stu pięćdziesię</w:t>
      </w:r>
      <w:r>
        <w:rPr>
          <w:rStyle w:val="Teksttreci2"/>
          <w:color w:val="000000"/>
        </w:rPr>
        <w:softHyphen/>
        <w:t xml:space="preserve">ciu Normanów" (3), </w:t>
      </w:r>
      <w:r>
        <w:rPr>
          <w:rStyle w:val="Teksttreci2Kursywa"/>
          <w:color w:val="000000"/>
        </w:rPr>
        <w:t>Rhomajowie</w:t>
      </w:r>
      <w:r>
        <w:rPr>
          <w:rStyle w:val="Teksttreci2"/>
          <w:color w:val="000000"/>
        </w:rPr>
        <w:t xml:space="preserve"> 'Grecy bizantyńscy': „przyjął chrzest od mnichów cesarza Rhomajów" (3), „bieliło się przed nim ciało podobne do marmurów w pałacu cesarz</w:t>
      </w:r>
      <w:r>
        <w:rPr>
          <w:rStyle w:val="Teksttreci2"/>
          <w:color w:val="000000"/>
        </w:rPr>
        <w:t xml:space="preserve">a Rhomajów” (6) (tu oryginalna nazwa grecka </w:t>
      </w:r>
      <w:r>
        <w:rPr>
          <w:rStyle w:val="Teksttreci2Kursywa"/>
          <w:color w:val="000000"/>
        </w:rPr>
        <w:t>(Rhomaioi</w:t>
      </w:r>
      <w:r>
        <w:rPr>
          <w:rStyle w:val="Teksttreci2"/>
          <w:color w:val="000000"/>
        </w:rPr>
        <w:t xml:space="preserve"> ‘Romani’) obniża realizm onimiczny powieści wobec istnienia starej słowiańskiej pożyczki z łacińskiego </w:t>
      </w:r>
      <w:r>
        <w:rPr>
          <w:rStyle w:val="Teksttreci2Kursywa"/>
          <w:color w:val="000000"/>
        </w:rPr>
        <w:t>Graeci,</w:t>
      </w:r>
      <w:r>
        <w:rPr>
          <w:rStyle w:val="Teksttreci2"/>
          <w:color w:val="000000"/>
        </w:rPr>
        <w:t xml:space="preserve"> zupełnie zaś pozbawione motywacji jest użycie nazwy </w:t>
      </w:r>
      <w:r>
        <w:rPr>
          <w:rStyle w:val="Teksttreci2Kursywa"/>
          <w:color w:val="000000"/>
        </w:rPr>
        <w:t>Rhomajowie</w:t>
      </w:r>
      <w:r>
        <w:rPr>
          <w:rStyle w:val="Teksttreci2"/>
          <w:color w:val="000000"/>
        </w:rPr>
        <w:t xml:space="preserve"> na oznaczenie starożytnych</w:t>
      </w:r>
      <w:r>
        <w:rPr>
          <w:rStyle w:val="Teksttreci2"/>
          <w:color w:val="000000"/>
        </w:rPr>
        <w:t xml:space="preserve"> Rzymian: „Widziałem srebrne i złote orły Franków, którzy naśladują pradawnych Rhomajów” (2), </w:t>
      </w:r>
      <w:r>
        <w:rPr>
          <w:rStyle w:val="Teksttreci2Kursywa"/>
          <w:color w:val="000000"/>
        </w:rPr>
        <w:t>Saraceni:</w:t>
      </w:r>
      <w:r>
        <w:rPr>
          <w:rStyle w:val="Teksttreci2"/>
          <w:color w:val="000000"/>
        </w:rPr>
        <w:t xml:space="preserve"> „cesarz Rhomajów zwyciężył Saracenów” (10), czasem reprezentowane tylko przez pochodne przymiotniki, np. </w:t>
      </w:r>
      <w:r>
        <w:rPr>
          <w:rStyle w:val="Teksttreci2Kursywa"/>
          <w:color w:val="000000"/>
        </w:rPr>
        <w:t>huński:</w:t>
      </w:r>
      <w:r>
        <w:rPr>
          <w:rStyle w:val="Teksttreci2"/>
          <w:color w:val="000000"/>
        </w:rPr>
        <w:t xml:space="preserve"> „Dago zaś siedział w swojej komnacie wy</w:t>
      </w:r>
      <w:r>
        <w:rPr>
          <w:rStyle w:val="Teksttreci2"/>
          <w:color w:val="000000"/>
        </w:rPr>
        <w:t xml:space="preserve">słanej huńskimi kobiercami" (19), </w:t>
      </w:r>
      <w:r>
        <w:rPr>
          <w:rStyle w:val="Teksttreci2Kursywa"/>
          <w:color w:val="000000"/>
        </w:rPr>
        <w:t>sauromacki:</w:t>
      </w:r>
      <w:r>
        <w:rPr>
          <w:rStyle w:val="Teksttreci2"/>
          <w:color w:val="000000"/>
        </w:rPr>
        <w:t xml:space="preserve"> „Wkrótce wezwę tu swoich sauromackich żołnierzy” (17) — jak i identyfikowanych zwykle bądź wyłącznie jako słowiańskie: </w:t>
      </w:r>
      <w:r>
        <w:rPr>
          <w:rStyle w:val="Teksttreci2Kursywa"/>
          <w:color w:val="000000"/>
        </w:rPr>
        <w:t>Alanowie:</w:t>
      </w:r>
      <w:r>
        <w:rPr>
          <w:rStyle w:val="Teksttreci2"/>
          <w:color w:val="000000"/>
        </w:rPr>
        <w:t xml:space="preserve"> „w lewej dłoni trzymała złoty łuk Alanów” (19), </w:t>
      </w:r>
      <w:r>
        <w:rPr>
          <w:rStyle w:val="Teksttreci2Kursywa"/>
          <w:color w:val="000000"/>
        </w:rPr>
        <w:t>Lugiowie</w:t>
      </w:r>
      <w:r>
        <w:rPr>
          <w:rStyle w:val="Teksttreci2"/>
          <w:color w:val="000000"/>
        </w:rPr>
        <w:t xml:space="preserve"> (</w:t>
      </w:r>
      <w:r>
        <w:rPr>
          <w:rStyle w:val="Teksttreci2Kursywa"/>
          <w:color w:val="000000"/>
        </w:rPr>
        <w:t>Lugioi</w:t>
      </w:r>
      <w:r>
        <w:rPr>
          <w:rStyle w:val="Teksttreci2"/>
          <w:color w:val="000000"/>
        </w:rPr>
        <w:t xml:space="preserve">, </w:t>
      </w:r>
      <w:r>
        <w:rPr>
          <w:rStyle w:val="Teksttreci2Kursywa"/>
          <w:color w:val="000000"/>
        </w:rPr>
        <w:t>Lugiones</w:t>
      </w:r>
      <w:r>
        <w:rPr>
          <w:rStyle w:val="Teksttreci2"/>
          <w:color w:val="000000"/>
        </w:rPr>
        <w:t xml:space="preserve"> staroż</w:t>
      </w:r>
      <w:r>
        <w:rPr>
          <w:rStyle w:val="Teksttreci2"/>
          <w:color w:val="000000"/>
        </w:rPr>
        <w:t xml:space="preserve">ytnych autorów): „bronili starodawni Lugiowie zrzeszeni w związek wielu plemion” (II) i przymiotnik </w:t>
      </w:r>
      <w:r>
        <w:rPr>
          <w:rStyle w:val="Teksttreci2Kursywa"/>
          <w:color w:val="000000"/>
        </w:rPr>
        <w:t>lugijski:</w:t>
      </w:r>
      <w:r>
        <w:rPr>
          <w:rStyle w:val="Teksttreci2"/>
          <w:color w:val="000000"/>
        </w:rPr>
        <w:t xml:space="preserve"> „stary lugijski szlak bursztynowy” (45). lub wreszcie niewątpli-</w:t>
      </w:r>
    </w:p>
    <w:p w:rsidR="00000000" w:rsidRDefault="006B1DA6">
      <w:pPr>
        <w:pStyle w:val="Teksttreci20"/>
        <w:shd w:val="clear" w:color="auto" w:fill="auto"/>
        <w:spacing w:after="0" w:line="318" w:lineRule="exact"/>
        <w:ind w:right="280"/>
        <w:jc w:val="both"/>
      </w:pPr>
      <w:r>
        <w:rPr>
          <w:rStyle w:val="Teksttreci2"/>
          <w:color w:val="000000"/>
        </w:rPr>
        <w:t xml:space="preserve">wic historycznych słowiańskich: </w:t>
      </w:r>
      <w:r>
        <w:rPr>
          <w:rStyle w:val="Teksttreci2Kursywa"/>
          <w:color w:val="000000"/>
        </w:rPr>
        <w:t>Bulgarowie</w:t>
      </w:r>
      <w:r>
        <w:rPr>
          <w:rStyle w:val="Teksttreci2"/>
          <w:color w:val="000000"/>
        </w:rPr>
        <w:t xml:space="preserve"> (już wówczas słowiańscy): „Pokonał Buł</w:t>
      </w:r>
      <w:r>
        <w:rPr>
          <w:rStyle w:val="Teksttreci2"/>
          <w:color w:val="000000"/>
        </w:rPr>
        <w:t xml:space="preserve">garów i ochrzcił cara Borysa" (10). </w:t>
      </w:r>
      <w:r>
        <w:rPr>
          <w:rStyle w:val="Teksttreci2Kursywa"/>
          <w:color w:val="000000"/>
        </w:rPr>
        <w:t>Obodryci</w:t>
      </w:r>
      <w:r>
        <w:rPr>
          <w:rStyle w:val="Teksttreci2"/>
          <w:color w:val="000000"/>
        </w:rPr>
        <w:t xml:space="preserve"> (nazwa polegająca, jak wiadomo, na literalnym odczytaniu stosowanych zapisów, przyjęta jednak szeroko w historiografii zamiast właściwej </w:t>
      </w:r>
      <w:r>
        <w:rPr>
          <w:rStyle w:val="Teksttreci2Kursywa"/>
          <w:color w:val="000000"/>
        </w:rPr>
        <w:t>Obodrzyce</w:t>
      </w:r>
      <w:r>
        <w:rPr>
          <w:rStyle w:val="Teksttreci2"/>
          <w:color w:val="000000"/>
        </w:rPr>
        <w:t xml:space="preserve">): „rok po roku uderzają Frankowie ... na Obodrytów" (17). </w:t>
      </w:r>
      <w:r>
        <w:rPr>
          <w:rStyle w:val="Teksttreci2Kursywa"/>
          <w:color w:val="000000"/>
        </w:rPr>
        <w:t>Rusini</w:t>
      </w:r>
      <w:r>
        <w:rPr>
          <w:rStyle w:val="Teksttreci2Kursywa"/>
          <w:color w:val="000000"/>
        </w:rPr>
        <w:t>:</w:t>
      </w:r>
      <w:r>
        <w:rPr>
          <w:rStyle w:val="Teksttreci2"/>
          <w:color w:val="000000"/>
        </w:rPr>
        <w:t xml:space="preserve"> .jak to było u Rusinów” (4). </w:t>
      </w:r>
      <w:r>
        <w:rPr>
          <w:rStyle w:val="Teksttreci2Kursywa"/>
          <w:color w:val="000000"/>
        </w:rPr>
        <w:t>Sorbonie</w:t>
      </w:r>
      <w:r>
        <w:rPr>
          <w:rStyle w:val="Teksttreci2"/>
          <w:color w:val="000000"/>
        </w:rPr>
        <w:t xml:space="preserve"> (zamiast właściwego </w:t>
      </w:r>
      <w:r>
        <w:rPr>
          <w:rStyle w:val="Teksttreci2Kursywa"/>
          <w:color w:val="000000"/>
        </w:rPr>
        <w:t xml:space="preserve">Serbowie): </w:t>
      </w:r>
      <w:r>
        <w:rPr>
          <w:rStyle w:val="Teksttreci2"/>
          <w:color w:val="000000"/>
        </w:rPr>
        <w:t xml:space="preserve">„rok po roku uderzają Frankowie ... na Sorbów" (17) (zupełnie pozbawiona motywacji — być może to błąd literowy — jest oboczna postać </w:t>
      </w:r>
      <w:r>
        <w:rPr>
          <w:rStyle w:val="Teksttreci2Kursywa"/>
          <w:color w:val="000000"/>
        </w:rPr>
        <w:t>Sorgowie:</w:t>
      </w:r>
      <w:r>
        <w:rPr>
          <w:rStyle w:val="Teksttreci2"/>
          <w:color w:val="000000"/>
        </w:rPr>
        <w:t xml:space="preserve"> „Dla zabezpieczenia się od Sorgów" (11). </w:t>
      </w:r>
      <w:r>
        <w:rPr>
          <w:rStyle w:val="Teksttreci2Kursywa"/>
          <w:color w:val="000000"/>
        </w:rPr>
        <w:t>W</w:t>
      </w:r>
      <w:r>
        <w:rPr>
          <w:rStyle w:val="Teksttreci2Kursywa"/>
          <w:color w:val="000000"/>
        </w:rPr>
        <w:t>ilkowie</w:t>
      </w:r>
      <w:r>
        <w:rPr>
          <w:rStyle w:val="Teksttreci2"/>
          <w:color w:val="000000"/>
        </w:rPr>
        <w:t xml:space="preserve"> (nazwa używana w odniesieniu do Luciców): „stawało się oko </w:t>
      </w:r>
      <w:r>
        <w:rPr>
          <w:rStyle w:val="Teksttreci2"/>
          <w:color w:val="000000"/>
        </w:rPr>
        <w:lastRenderedPageBreak/>
        <w:t>w oko z potęgą Wilków" (17); osobno powiemy niżej</w:t>
      </w:r>
    </w:p>
    <w:p w:rsidR="00000000" w:rsidRDefault="006B1DA6">
      <w:pPr>
        <w:pStyle w:val="Teksttreci20"/>
        <w:shd w:val="clear" w:color="auto" w:fill="auto"/>
        <w:tabs>
          <w:tab w:val="left" w:pos="266"/>
        </w:tabs>
        <w:spacing w:after="0" w:line="318" w:lineRule="exact"/>
        <w:jc w:val="both"/>
      </w:pPr>
      <w:r>
        <w:rPr>
          <w:rStyle w:val="Teksttreci2"/>
          <w:color w:val="000000"/>
        </w:rPr>
        <w:t>o</w:t>
      </w:r>
      <w:r>
        <w:rPr>
          <w:rStyle w:val="Teksttreci2"/>
          <w:color w:val="000000"/>
        </w:rPr>
        <w:tab/>
        <w:t>nazwach plemiennych z obszaru Polski.</w:t>
      </w:r>
    </w:p>
    <w:p w:rsidR="00000000" w:rsidRDefault="006B1DA6">
      <w:pPr>
        <w:pStyle w:val="Teksttreci20"/>
        <w:shd w:val="clear" w:color="auto" w:fill="auto"/>
        <w:spacing w:after="0" w:line="318" w:lineRule="exact"/>
        <w:ind w:firstLine="480"/>
        <w:jc w:val="both"/>
      </w:pPr>
      <w:r>
        <w:rPr>
          <w:rStyle w:val="Teksttreci2"/>
          <w:color w:val="000000"/>
        </w:rPr>
        <w:t>Gdy chodzi o nazwy osobowe sensu stricto (tzn. z wyłączeniem etnonimów</w:t>
      </w:r>
    </w:p>
    <w:p w:rsidR="00000000" w:rsidRDefault="006B1DA6">
      <w:pPr>
        <w:pStyle w:val="Teksttreci20"/>
        <w:shd w:val="clear" w:color="auto" w:fill="auto"/>
        <w:tabs>
          <w:tab w:val="left" w:pos="296"/>
        </w:tabs>
        <w:spacing w:after="0" w:line="318" w:lineRule="exact"/>
        <w:ind w:right="280"/>
        <w:jc w:val="both"/>
      </w:pPr>
      <w:r>
        <w:rPr>
          <w:rStyle w:val="Teksttreci2"/>
          <w:color w:val="000000"/>
        </w:rPr>
        <w:t>i</w:t>
      </w:r>
      <w:r>
        <w:rPr>
          <w:rStyle w:val="Teksttreci2"/>
          <w:color w:val="000000"/>
        </w:rPr>
        <w:tab/>
        <w:t>derywowanych nazw mieszkań</w:t>
      </w:r>
      <w:r>
        <w:rPr>
          <w:rStyle w:val="Teksttreci2"/>
          <w:color w:val="000000"/>
        </w:rPr>
        <w:t xml:space="preserve">ców) odnoszące się do autentycznych denominatów, z natury rzeczy wiążą się one z denominatami obcymi (z obszaru Polski nie mamy w IX wieku postaci historycznych), niesłowiańskimi: </w:t>
      </w:r>
      <w:r>
        <w:rPr>
          <w:rStyle w:val="Teksttreci2Kursywa"/>
          <w:color w:val="000000"/>
        </w:rPr>
        <w:t>Cyryl:</w:t>
      </w:r>
      <w:r>
        <w:rPr>
          <w:rStyle w:val="Teksttreci2"/>
          <w:color w:val="000000"/>
        </w:rPr>
        <w:t xml:space="preserve"> „Na poważne kłopoty też natrafiła misja religijna Cyryla i Metodego n</w:t>
      </w:r>
      <w:r>
        <w:rPr>
          <w:rStyle w:val="Teksttreci2"/>
          <w:color w:val="000000"/>
        </w:rPr>
        <w:t xml:space="preserve">a Wielkiej Morawie" (17). </w:t>
      </w:r>
      <w:r>
        <w:rPr>
          <w:rStyle w:val="Teksttreci2Kursywa"/>
          <w:color w:val="000000"/>
        </w:rPr>
        <w:t xml:space="preserve">Focjusz: </w:t>
      </w:r>
      <w:r>
        <w:rPr>
          <w:rStyle w:val="Teksttreci2"/>
          <w:color w:val="000000"/>
        </w:rPr>
        <w:t xml:space="preserve">Jestem wiernym sługą patriarchy Focjusza (17). </w:t>
      </w:r>
      <w:r>
        <w:rPr>
          <w:rStyle w:val="Teksttreci2Kursywa"/>
          <w:color w:val="000000"/>
        </w:rPr>
        <w:t>Morich</w:t>
      </w:r>
      <w:r>
        <w:rPr>
          <w:rStyle w:val="Teksttreci2"/>
          <w:color w:val="000000"/>
        </w:rPr>
        <w:t xml:space="preserve"> = </w:t>
      </w:r>
      <w:r>
        <w:rPr>
          <w:rStyle w:val="Teksttreci2Kursywa"/>
          <w:color w:val="000000"/>
        </w:rPr>
        <w:t>Ruryk:</w:t>
      </w:r>
      <w:r>
        <w:rPr>
          <w:rStyle w:val="Teksttreci2"/>
          <w:color w:val="000000"/>
        </w:rPr>
        <w:t xml:space="preserve"> .jak to było u Rusinów, kiedy przyjęli za władcę Horicha zwanego później Rurykiem" (4), </w:t>
      </w:r>
      <w:r>
        <w:rPr>
          <w:rStyle w:val="Teksttreci2Kursywa"/>
          <w:color w:val="000000"/>
        </w:rPr>
        <w:t>Karloman:</w:t>
      </w:r>
      <w:r>
        <w:rPr>
          <w:rStyle w:val="Teksttreci2"/>
          <w:color w:val="000000"/>
        </w:rPr>
        <w:t xml:space="preserve"> „do margrabiego Karlomana" (49). </w:t>
      </w:r>
      <w:r>
        <w:rPr>
          <w:rStyle w:val="Teksttreci2Kursywa"/>
          <w:color w:val="000000"/>
        </w:rPr>
        <w:t>Karol Gruby:</w:t>
      </w:r>
      <w:r>
        <w:rPr>
          <w:rStyle w:val="Teksttreci2"/>
          <w:color w:val="000000"/>
        </w:rPr>
        <w:t xml:space="preserve"> „dał ... Karol</w:t>
      </w:r>
      <w:r>
        <w:rPr>
          <w:rStyle w:val="Teksttreci2"/>
          <w:color w:val="000000"/>
        </w:rPr>
        <w:t xml:space="preserve">owi Grubemu — Almancję i Recję" (17). </w:t>
      </w:r>
      <w:r>
        <w:rPr>
          <w:rStyle w:val="Teksttreci2Kursywa"/>
          <w:color w:val="000000"/>
        </w:rPr>
        <w:t>Ludwik Młodszy:</w:t>
      </w:r>
      <w:r>
        <w:rPr>
          <w:rStyle w:val="Teksttreci2"/>
          <w:color w:val="000000"/>
        </w:rPr>
        <w:t xml:space="preserve"> „dał... Ludwikowi Młodszemu ... Turyngię. Saksonię i Frankonię" (17). </w:t>
      </w:r>
      <w:r>
        <w:rPr>
          <w:rStyle w:val="Teksttreci2Kursywa"/>
          <w:color w:val="000000"/>
        </w:rPr>
        <w:t>Ludwik Teuioński:</w:t>
      </w:r>
      <w:r>
        <w:rPr>
          <w:rStyle w:val="Teksttreci2"/>
          <w:color w:val="000000"/>
        </w:rPr>
        <w:t xml:space="preserve"> „po klęsce, jaką mu zadał Ludwik Teutoński” (17) (zlatynizowany przydomek — zamiast </w:t>
      </w:r>
      <w:r>
        <w:rPr>
          <w:rStyle w:val="Teksttreci2Kursywa"/>
          <w:color w:val="000000"/>
        </w:rPr>
        <w:t>Ludwik Niemiec -</w:t>
      </w:r>
      <w:r>
        <w:rPr>
          <w:rStyle w:val="Teksttreci2"/>
          <w:color w:val="000000"/>
        </w:rPr>
        <w:t xml:space="preserve"> obniża realiz</w:t>
      </w:r>
      <w:r>
        <w:rPr>
          <w:rStyle w:val="Teksttreci2"/>
          <w:color w:val="000000"/>
        </w:rPr>
        <w:t xml:space="preserve">m nazewniczy powieści). </w:t>
      </w:r>
      <w:r>
        <w:rPr>
          <w:rStyle w:val="Teksttreci2Kursywa"/>
          <w:color w:val="000000"/>
        </w:rPr>
        <w:t>Metody:</w:t>
      </w:r>
      <w:r>
        <w:rPr>
          <w:rStyle w:val="Teksttreci2"/>
          <w:color w:val="000000"/>
        </w:rPr>
        <w:t xml:space="preserve"> „Nie byli Cyryl ani Metody biskupami" (17). </w:t>
      </w:r>
      <w:r>
        <w:rPr>
          <w:rStyle w:val="Teksttreci2Kursywa"/>
          <w:color w:val="000000"/>
        </w:rPr>
        <w:t xml:space="preserve">Michał </w:t>
      </w:r>
      <w:r>
        <w:rPr>
          <w:rStyle w:val="Teksttreci2Kursywa2"/>
          <w:color w:val="000000"/>
        </w:rPr>
        <w:t>III:</w:t>
      </w:r>
      <w:r>
        <w:rPr>
          <w:rStyle w:val="Teksttreci2"/>
          <w:color w:val="000000"/>
        </w:rPr>
        <w:t xml:space="preserve"> „Michał III chciał ochrzcić wszystkie kraje sklavińskie” (17), </w:t>
      </w:r>
      <w:r>
        <w:rPr>
          <w:rStyle w:val="Teksttreci2Kursywa"/>
          <w:color w:val="000000"/>
        </w:rPr>
        <w:t>Mikołaj I:</w:t>
      </w:r>
      <w:r>
        <w:rPr>
          <w:rStyle w:val="Teksttreci2"/>
          <w:color w:val="000000"/>
        </w:rPr>
        <w:t xml:space="preserve"> „zwrócił się o pomoc do ... papieża Mikołaja I" (17). </w:t>
      </w:r>
      <w:r>
        <w:rPr>
          <w:rStyle w:val="Teksttreci2Kursywa"/>
          <w:color w:val="000000"/>
        </w:rPr>
        <w:t>Samo:</w:t>
      </w:r>
      <w:r>
        <w:rPr>
          <w:rStyle w:val="Teksttreci2"/>
          <w:color w:val="000000"/>
        </w:rPr>
        <w:t xml:space="preserve"> „mój wielki pradziad Samo" (3) — i</w:t>
      </w:r>
      <w:r>
        <w:rPr>
          <w:rStyle w:val="Teksttreci2"/>
          <w:color w:val="000000"/>
        </w:rPr>
        <w:t xml:space="preserve"> słowiańskimi: </w:t>
      </w:r>
      <w:r>
        <w:rPr>
          <w:rStyle w:val="Teksttreci2Kursywa"/>
          <w:color w:val="000000"/>
        </w:rPr>
        <w:t>Borys</w:t>
      </w:r>
      <w:r>
        <w:rPr>
          <w:rStyle w:val="Teksttreci2"/>
          <w:color w:val="000000"/>
        </w:rPr>
        <w:t xml:space="preserve"> (imię niesłowiańskie, lecz noszone przez władcę już zeslawizowanego): „car Bułgarów Borys dał się wprawdzie ochrzcić” (17) i (po chrzcie) </w:t>
      </w:r>
      <w:r>
        <w:rPr>
          <w:rStyle w:val="Teksttreci2Kursywa"/>
          <w:color w:val="000000"/>
        </w:rPr>
        <w:t>Borys-Michał:</w:t>
      </w:r>
      <w:r>
        <w:rPr>
          <w:rStyle w:val="Teksttreci2"/>
          <w:color w:val="000000"/>
        </w:rPr>
        <w:t xml:space="preserve"> „Borys-Michał zwrócił się o pomoc do Starej Romy" (17). </w:t>
      </w:r>
      <w:r>
        <w:rPr>
          <w:rStyle w:val="Teksttreci2Kursywa"/>
          <w:color w:val="000000"/>
        </w:rPr>
        <w:t>Rostislav:</w:t>
      </w:r>
      <w:r>
        <w:rPr>
          <w:rStyle w:val="Teksttreci2"/>
          <w:color w:val="000000"/>
        </w:rPr>
        <w:t xml:space="preserve"> „abyś ochrzcił s</w:t>
      </w:r>
      <w:r>
        <w:rPr>
          <w:rStyle w:val="Teksttreci2"/>
          <w:color w:val="000000"/>
        </w:rPr>
        <w:t>wój kraj. jak to uczynił Rostislav” (10), „Schwytałem dwóch szpiegów Rostislava. którzy udawali mnichów" (10) (pedantycz</w:t>
      </w:r>
      <w:r>
        <w:rPr>
          <w:rStyle w:val="Teksttreci2"/>
          <w:color w:val="000000"/>
        </w:rPr>
        <w:softHyphen/>
        <w:t>nie czeska forma imienia obniża realizm onimiczny powieści).</w:t>
      </w:r>
    </w:p>
    <w:p w:rsidR="00000000" w:rsidRDefault="006B1DA6">
      <w:pPr>
        <w:pStyle w:val="Teksttreci20"/>
        <w:shd w:val="clear" w:color="auto" w:fill="auto"/>
        <w:spacing w:after="0" w:line="318" w:lineRule="exact"/>
        <w:ind w:right="280" w:firstLine="480"/>
        <w:jc w:val="both"/>
      </w:pPr>
      <w:r>
        <w:rPr>
          <w:rStyle w:val="Teksttreci2"/>
          <w:color w:val="000000"/>
        </w:rPr>
        <w:t>W pewnym sensie do nazw denominatów autentycznych można też zaliczyć imion</w:t>
      </w:r>
      <w:r>
        <w:rPr>
          <w:rStyle w:val="Teksttreci2"/>
          <w:color w:val="000000"/>
        </w:rPr>
        <w:t xml:space="preserve">a bóstw: </w:t>
      </w:r>
      <w:r>
        <w:rPr>
          <w:rStyle w:val="Teksttreci2Kursywa"/>
          <w:color w:val="000000"/>
        </w:rPr>
        <w:t>Allach:</w:t>
      </w:r>
      <w:r>
        <w:rPr>
          <w:rStyle w:val="Teksttreci2"/>
          <w:color w:val="000000"/>
        </w:rPr>
        <w:t xml:space="preserve"> „Równie potężny jest Allach ludu Saracenów” (18). </w:t>
      </w:r>
      <w:r>
        <w:rPr>
          <w:rStyle w:val="Teksttreci2Kursywa"/>
          <w:color w:val="000000"/>
        </w:rPr>
        <w:t xml:space="preserve">Chrystus: </w:t>
      </w:r>
      <w:r>
        <w:rPr>
          <w:rStyle w:val="Teksttreci2"/>
          <w:color w:val="000000"/>
        </w:rPr>
        <w:t xml:space="preserve">„Chrystus zwycięża” (18). „Czy Chrystus naprawdę zwycięża?” (18) (właściwsza byłaby postać </w:t>
      </w:r>
      <w:r>
        <w:rPr>
          <w:rStyle w:val="Teksttreci2Kursywa"/>
          <w:color w:val="000000"/>
        </w:rPr>
        <w:t>Kryst), Odyn:</w:t>
      </w:r>
      <w:r>
        <w:rPr>
          <w:rStyle w:val="Teksttreci2"/>
          <w:color w:val="000000"/>
        </w:rPr>
        <w:t xml:space="preserve"> „jego miecz jest zaczarowany przez Odyna” (15), </w:t>
      </w:r>
      <w:r>
        <w:rPr>
          <w:rStyle w:val="Teksttreci2Kursywa"/>
          <w:color w:val="000000"/>
        </w:rPr>
        <w:t>Swarog:</w:t>
      </w:r>
      <w:r>
        <w:rPr>
          <w:rStyle w:val="Teksttreci2"/>
          <w:color w:val="000000"/>
        </w:rPr>
        <w:t xml:space="preserve"> „święty posąg Swar</w:t>
      </w:r>
      <w:r>
        <w:rPr>
          <w:rStyle w:val="Teksttreci2"/>
          <w:color w:val="000000"/>
        </w:rPr>
        <w:t xml:space="preserve">oga"(46), „skoro dziewczyna nie miała męża, dziecko dał jej bóg Swarog" (2), </w:t>
      </w:r>
      <w:r>
        <w:rPr>
          <w:rStyle w:val="Teksttreci2Kursywa"/>
          <w:color w:val="000000"/>
        </w:rPr>
        <w:t>Tryglaw</w:t>
      </w:r>
      <w:r>
        <w:rPr>
          <w:rStyle w:val="Teksttreci2"/>
          <w:color w:val="000000"/>
        </w:rPr>
        <w:t xml:space="preserve"> (forma imienia niezgodna z polską fonetyką): „Trygław, bóg o trzech obliczach” (44). Utarte w „mitologii" słowiańskiej są też nazwy </w:t>
      </w:r>
      <w:r>
        <w:rPr>
          <w:rStyle w:val="Teksttreci2Kursywa"/>
          <w:color w:val="000000"/>
        </w:rPr>
        <w:t xml:space="preserve">Lelum </w:t>
      </w:r>
      <w:r>
        <w:rPr>
          <w:rStyle w:val="Teksttreci2"/>
          <w:color w:val="000000"/>
        </w:rPr>
        <w:t>i Ł</w:t>
      </w:r>
      <w:r>
        <w:rPr>
          <w:rStyle w:val="Teksttreci2Kursywa"/>
          <w:color w:val="000000"/>
        </w:rPr>
        <w:t>ado,</w:t>
      </w:r>
      <w:r>
        <w:rPr>
          <w:rStyle w:val="Teksttreci2"/>
          <w:color w:val="000000"/>
        </w:rPr>
        <w:t xml:space="preserve"> występujące u Nienackiego</w:t>
      </w:r>
      <w:r>
        <w:rPr>
          <w:rStyle w:val="Teksttreci2"/>
          <w:color w:val="000000"/>
        </w:rPr>
        <w:t xml:space="preserve"> </w:t>
      </w:r>
      <w:r>
        <w:rPr>
          <w:rStyle w:val="Teksttreci2Kursywa"/>
          <w:color w:val="000000"/>
        </w:rPr>
        <w:t>w</w:t>
      </w:r>
      <w:r>
        <w:rPr>
          <w:rStyle w:val="Teksttreci2"/>
          <w:color w:val="000000"/>
        </w:rPr>
        <w:t xml:space="preserve"> pieśni śpiewanej po zdobyciu Gniezna: „Niech się bóg śratuje [? — B.W.], co dole rozdaje, Lelum. Łado" (2).</w:t>
      </w:r>
    </w:p>
    <w:p w:rsidR="00000000" w:rsidRDefault="006B1DA6">
      <w:pPr>
        <w:pStyle w:val="Teksttreci20"/>
        <w:shd w:val="clear" w:color="auto" w:fill="auto"/>
        <w:spacing w:after="0" w:line="318" w:lineRule="exact"/>
        <w:ind w:right="280" w:firstLine="480"/>
        <w:jc w:val="both"/>
      </w:pPr>
      <w:r>
        <w:rPr>
          <w:rStyle w:val="Teksttreci2"/>
          <w:color w:val="000000"/>
        </w:rPr>
        <w:t>Nie wszystkie jednak obce denominaty noszą w powieści Nienackiego autenty</w:t>
      </w:r>
      <w:r>
        <w:rPr>
          <w:rStyle w:val="Teksttreci2"/>
          <w:color w:val="000000"/>
        </w:rPr>
        <w:softHyphen/>
        <w:t>czne nazwy z epoki (choć oczywiście zasymilowane i zmodernizowane pod</w:t>
      </w:r>
      <w:r>
        <w:rPr>
          <w:rStyle w:val="Teksttreci2"/>
          <w:color w:val="000000"/>
        </w:rPr>
        <w:t xml:space="preserve"> względem fonetycznym). Nazwą stworzoną przez późniejszą naukę historyczną jest </w:t>
      </w:r>
      <w:r>
        <w:rPr>
          <w:rStyle w:val="Teksttreci2Kursywa"/>
          <w:color w:val="000000"/>
        </w:rPr>
        <w:t>Wielka Morawa:</w:t>
      </w:r>
      <w:r>
        <w:rPr>
          <w:rStyle w:val="Teksttreci2"/>
          <w:color w:val="000000"/>
        </w:rPr>
        <w:t xml:space="preserve"> „rosło w potęgę państwo zwane Wielka Morawa, rządzone przez księcia Rostislava” (3) (państwo to w epoce swego istnienia nosiło po prostu nazwę</w:t>
      </w:r>
    </w:p>
    <w:p w:rsidR="00000000" w:rsidRDefault="006B1DA6">
      <w:pPr>
        <w:pStyle w:val="Teksttreci20"/>
        <w:shd w:val="clear" w:color="auto" w:fill="auto"/>
        <w:spacing w:after="0" w:line="324" w:lineRule="exact"/>
        <w:jc w:val="both"/>
      </w:pPr>
      <w:r>
        <w:rPr>
          <w:rStyle w:val="Teksttreci2Kursywa"/>
          <w:color w:val="000000"/>
        </w:rPr>
        <w:t>Morawa).</w:t>
      </w:r>
      <w:r>
        <w:rPr>
          <w:rStyle w:val="Teksttreci2"/>
          <w:color w:val="000000"/>
        </w:rPr>
        <w:t xml:space="preserve"> W sposób </w:t>
      </w:r>
      <w:r>
        <w:rPr>
          <w:rStyle w:val="Teksttreci2"/>
          <w:color w:val="000000"/>
        </w:rPr>
        <w:t xml:space="preserve">zupełnie nie umotywowany posługuje się Nienacki nazwą </w:t>
      </w:r>
      <w:r>
        <w:rPr>
          <w:rStyle w:val="Teksttreci2Kursywa"/>
          <w:color w:val="000000"/>
        </w:rPr>
        <w:t>Karpatos</w:t>
      </w:r>
      <w:r>
        <w:rPr>
          <w:rStyle w:val="Teksttreci2"/>
          <w:color w:val="000000"/>
        </w:rPr>
        <w:t xml:space="preserve"> (choć obok jest nazwa </w:t>
      </w:r>
      <w:r>
        <w:rPr>
          <w:rStyle w:val="Teksttreci2Kursywa"/>
          <w:color w:val="000000"/>
        </w:rPr>
        <w:t>Sudety):</w:t>
      </w:r>
      <w:r>
        <w:rPr>
          <w:rStyle w:val="Teksttreci2"/>
          <w:color w:val="000000"/>
        </w:rPr>
        <w:t xml:space="preserve"> „od południa broniły jej niedostępne łańcuchy Karpatos” (3), „za górami Karpatos szykowała się więc nowa wojna" (17) (jeśliby to miała być postać zhellenizowana (</w:t>
      </w:r>
      <w:r>
        <w:rPr>
          <w:rStyle w:val="Teksttreci2"/>
          <w:color w:val="000000"/>
        </w:rPr>
        <w:t xml:space="preserve">po co?), winna brzmieć </w:t>
      </w:r>
      <w:r>
        <w:rPr>
          <w:rStyle w:val="Teksttreci2Kursywa"/>
          <w:color w:val="000000"/>
        </w:rPr>
        <w:t xml:space="preserve">Karpates </w:t>
      </w:r>
      <w:r>
        <w:rPr>
          <w:rStyle w:val="Teksttreci2"/>
          <w:color w:val="000000"/>
        </w:rPr>
        <w:t xml:space="preserve">(greckie </w:t>
      </w:r>
      <w:r>
        <w:rPr>
          <w:rStyle w:val="Teksttreci2Kursywa"/>
          <w:color w:val="000000"/>
        </w:rPr>
        <w:t>Karpates)).</w:t>
      </w:r>
      <w:r>
        <w:rPr>
          <w:rStyle w:val="Teksttreci2"/>
          <w:color w:val="000000"/>
        </w:rPr>
        <w:t xml:space="preserve"> Jeszcze bardziej razi u Nienackiego ogólna denominacja Słowian. Konsekwentnie posługuje się mianowicie autor częściowo zasymilowanymi formami zlatynizowanymi: </w:t>
      </w:r>
      <w:r>
        <w:rPr>
          <w:rStyle w:val="Teksttreci2Kursywa"/>
          <w:color w:val="000000"/>
        </w:rPr>
        <w:t>Składni:</w:t>
      </w:r>
      <w:r>
        <w:rPr>
          <w:rStyle w:val="Teksttreci2"/>
          <w:color w:val="000000"/>
        </w:rPr>
        <w:t xml:space="preserve"> „zamieszkiwali je Sklavini” (44) lu</w:t>
      </w:r>
      <w:r>
        <w:rPr>
          <w:rStyle w:val="Teksttreci2"/>
          <w:color w:val="000000"/>
        </w:rPr>
        <w:t xml:space="preserve">b </w:t>
      </w:r>
      <w:r>
        <w:rPr>
          <w:rStyle w:val="Teksttreci2Kursywa"/>
          <w:color w:val="000000"/>
        </w:rPr>
        <w:t xml:space="preserve">Sklavinowie: </w:t>
      </w:r>
      <w:r>
        <w:rPr>
          <w:rStyle w:val="Teksttreci2"/>
          <w:color w:val="000000"/>
        </w:rPr>
        <w:t xml:space="preserve">„kto ... zaprzecza istnieniu runów sklavińskich. ma w pogardzie ludy sklavińskie albo uważa, że Sklavinowie nie byli ludźmi” (3), </w:t>
      </w:r>
      <w:r>
        <w:rPr>
          <w:rStyle w:val="Teksttreci2Kursywa"/>
          <w:color w:val="000000"/>
        </w:rPr>
        <w:t>sklaviński:</w:t>
      </w:r>
      <w:r>
        <w:rPr>
          <w:rStyle w:val="Teksttreci2"/>
          <w:color w:val="000000"/>
        </w:rPr>
        <w:t xml:space="preserve"> „Tajemnicę naszych sklavińskich runów znał mój wielki pradziad Samo" (3), „Michał II chciał ochrzci</w:t>
      </w:r>
      <w:r>
        <w:rPr>
          <w:rStyle w:val="Teksttreci2"/>
          <w:color w:val="000000"/>
        </w:rPr>
        <w:t xml:space="preserve">ć wszystkie ludy sklavińskie' (17). </w:t>
      </w:r>
      <w:r>
        <w:rPr>
          <w:rStyle w:val="Teksttreci2Kursywa"/>
          <w:color w:val="000000"/>
        </w:rPr>
        <w:t>po sklavińsku:</w:t>
      </w:r>
      <w:r>
        <w:rPr>
          <w:rStyle w:val="Teksttreci2"/>
          <w:color w:val="000000"/>
        </w:rPr>
        <w:t xml:space="preserve"> „czasami jednak unosił się. a wtedy gadał po sklavińsku” (17). Dlaczego Słowianie mieliby sami siebie nazywać z </w:t>
      </w:r>
      <w:r>
        <w:rPr>
          <w:rStyle w:val="Teksttreci2"/>
          <w:color w:val="000000"/>
        </w:rPr>
        <w:lastRenderedPageBreak/>
        <w:t>łacińska?</w:t>
      </w:r>
    </w:p>
    <w:p w:rsidR="00000000" w:rsidRDefault="006B1DA6">
      <w:pPr>
        <w:pStyle w:val="Teksttreci20"/>
        <w:shd w:val="clear" w:color="auto" w:fill="auto"/>
        <w:spacing w:after="0" w:line="324" w:lineRule="exact"/>
        <w:ind w:firstLine="540"/>
        <w:jc w:val="both"/>
        <w:sectPr w:rsidR="00000000">
          <w:headerReference w:type="even" r:id="rId44"/>
          <w:headerReference w:type="default" r:id="rId45"/>
          <w:pgSz w:w="11900" w:h="16840"/>
          <w:pgMar w:top="1092" w:right="900" w:bottom="806" w:left="693" w:header="0" w:footer="3" w:gutter="0"/>
          <w:pgNumType w:start="20"/>
          <w:cols w:space="720"/>
          <w:noEndnote/>
          <w:docGrid w:linePitch="360"/>
        </w:sectPr>
      </w:pPr>
      <w:r>
        <w:rPr>
          <w:rStyle w:val="Teksttreci2"/>
          <w:color w:val="000000"/>
        </w:rPr>
        <w:t xml:space="preserve">Przejdźmy już jednak na obszar objęty w przyszłości granicami państwa Mieszka I. W </w:t>
      </w:r>
      <w:r>
        <w:rPr>
          <w:rStyle w:val="Teksttreci2"/>
          <w:color w:val="000000"/>
        </w:rPr>
        <w:t>tym zakresie występują w powieści różne nazwy miejscowe, etniczne i osobowe. Te ostatnie odnoszą się. z natury rzeczy, do denominatów fikcyjnych. Zgodnie z zasadą realizmu nazewniczego same nazwy (imiona) winny być jednak autentyczne (choć oczywiście muszą</w:t>
      </w:r>
      <w:r>
        <w:rPr>
          <w:rStyle w:val="Teksttreci2"/>
          <w:color w:val="000000"/>
        </w:rPr>
        <w:t xml:space="preserve"> być zaświadczone później) bądź „realistyczne”, tzn. mieszczą</w:t>
      </w:r>
      <w:r>
        <w:rPr>
          <w:rStyle w:val="Teksttreci2"/>
          <w:color w:val="000000"/>
        </w:rPr>
        <w:softHyphen/>
        <w:t xml:space="preserve">ce się w systemie antroponimicznym epoki. Część nazw u Nienackiego warunek ten spełnia. Autentyczne bądź „realistyczne" są imiona: </w:t>
      </w:r>
      <w:r>
        <w:rPr>
          <w:rStyle w:val="Teksttreci2Kursywa"/>
          <w:color w:val="000000"/>
        </w:rPr>
        <w:t>Bogus::</w:t>
      </w:r>
      <w:r>
        <w:rPr>
          <w:rStyle w:val="Teksttreci2"/>
          <w:color w:val="000000"/>
        </w:rPr>
        <w:t xml:space="preserve"> „I stanął przeciw niemu Bogusz” (15), </w:t>
      </w:r>
      <w:r>
        <w:rPr>
          <w:rStyle w:val="Teksttreci2Kursywa"/>
          <w:color w:val="000000"/>
        </w:rPr>
        <w:t>Czestoch:</w:t>
      </w:r>
      <w:r>
        <w:rPr>
          <w:rStyle w:val="Teksttreci2"/>
          <w:color w:val="000000"/>
        </w:rPr>
        <w:t xml:space="preserve"> „zdumia</w:t>
      </w:r>
      <w:r>
        <w:rPr>
          <w:rStyle w:val="Teksttreci2"/>
          <w:color w:val="000000"/>
        </w:rPr>
        <w:t xml:space="preserve">ł się Czestoch” (13). </w:t>
      </w:r>
      <w:r>
        <w:rPr>
          <w:rStyle w:val="Teksttreci2Kursywa"/>
          <w:color w:val="000000"/>
        </w:rPr>
        <w:t>Dabóg:</w:t>
      </w:r>
      <w:r>
        <w:rPr>
          <w:rStyle w:val="Teksttreci2"/>
          <w:color w:val="000000"/>
        </w:rPr>
        <w:t xml:space="preserve"> „Za radą Piastuna dano mu imię Dabóg” (2), </w:t>
      </w:r>
      <w:r>
        <w:rPr>
          <w:rStyle w:val="Teksttreci2Kursywa"/>
          <w:color w:val="000000"/>
        </w:rPr>
        <w:t>Golub:</w:t>
      </w:r>
      <w:r>
        <w:rPr>
          <w:rStyle w:val="Teksttreci2"/>
          <w:color w:val="000000"/>
        </w:rPr>
        <w:t xml:space="preserve"> „Dobry Golub zgubił swoje państwo” (imię jest autentyczne, fantastyczna jest natomiast etymologia Nienackiego: * &lt; lud &gt; go lubi’), </w:t>
      </w:r>
      <w:r>
        <w:rPr>
          <w:rStyle w:val="Teksttreci2Kursywa"/>
          <w:color w:val="000000"/>
        </w:rPr>
        <w:t>Kędzierza:</w:t>
      </w:r>
      <w:r>
        <w:rPr>
          <w:rStyle w:val="Teksttreci2"/>
          <w:color w:val="000000"/>
        </w:rPr>
        <w:t xml:space="preserve"> wstał od stołu grododzierżca imien</w:t>
      </w:r>
      <w:r>
        <w:rPr>
          <w:rStyle w:val="Teksttreci2"/>
          <w:color w:val="000000"/>
        </w:rPr>
        <w:t xml:space="preserve">iem Kędzierza” (51/52) (autor wyraźnie sobie nie radzi z odmianą tego zaświadczonego w </w:t>
      </w:r>
      <w:r>
        <w:rPr>
          <w:rStyle w:val="Teksttreci2Kursywa"/>
          <w:color w:val="000000"/>
        </w:rPr>
        <w:t>Bulli</w:t>
      </w:r>
      <w:r>
        <w:rPr>
          <w:rStyle w:val="Teksttreci2"/>
          <w:color w:val="000000"/>
        </w:rPr>
        <w:t xml:space="preserve"> z 1136 r. imienia: „Najszybciej całą sprawę pojął grododzierżca Kędzierza" (I), „Uklęknął Kędzierza i przysięgał" (I), „Następnie wezwał Piastun do siebie Kędzierz</w:t>
      </w:r>
      <w:r>
        <w:rPr>
          <w:rStyle w:val="Teksttreci2"/>
          <w:color w:val="000000"/>
        </w:rPr>
        <w:t xml:space="preserve">a" (1), „słuchali we wszystkim Kędzierza" (2), </w:t>
      </w:r>
      <w:r>
        <w:rPr>
          <w:rStyle w:val="Teksttreci2Kursywa"/>
          <w:color w:val="000000"/>
        </w:rPr>
        <w:t>Lestek</w:t>
      </w:r>
      <w:r>
        <w:rPr>
          <w:rStyle w:val="Teksttreci2"/>
          <w:color w:val="000000"/>
        </w:rPr>
        <w:t xml:space="preserve"> (od staropolskiego </w:t>
      </w:r>
      <w:r>
        <w:rPr>
          <w:rStyle w:val="Teksttreci2Kursywa"/>
          <w:color w:val="000000"/>
        </w:rPr>
        <w:t>leść</w:t>
      </w:r>
      <w:r>
        <w:rPr>
          <w:rStyle w:val="Teksttreci2"/>
          <w:color w:val="000000"/>
        </w:rPr>
        <w:t xml:space="preserve"> ' podstęp, oszustwo, chytrość’): „Kim byłeś, zanim z Lestkami zacząłeś rabować po lasach?” (I), „Lesików też czynię strażnikami naszej wolności” (2) (u Nienackiego, zgodnie z jeg</w:t>
      </w:r>
      <w:r>
        <w:rPr>
          <w:rStyle w:val="Teksttreci2"/>
          <w:color w:val="000000"/>
        </w:rPr>
        <w:t xml:space="preserve">o koncepcją „historiozoficzną", jest to nic tyle imię, ile nazwa grupy społecznej czy klanu). </w:t>
      </w:r>
      <w:r>
        <w:rPr>
          <w:rStyle w:val="Teksttreci2Kursywa"/>
          <w:color w:val="000000"/>
        </w:rPr>
        <w:t xml:space="preserve">Ludka: </w:t>
      </w:r>
      <w:r>
        <w:rPr>
          <w:rStyle w:val="Teksttreci2"/>
          <w:color w:val="000000"/>
        </w:rPr>
        <w:t xml:space="preserve">„Nozdrza miała rozchylone, w oczach Ludki ujrzał pożądanie" (16). </w:t>
      </w:r>
      <w:r>
        <w:rPr>
          <w:rStyle w:val="Teksttreci2Kursywa"/>
          <w:color w:val="000000"/>
        </w:rPr>
        <w:t>Miłka:</w:t>
      </w:r>
      <w:r>
        <w:rPr>
          <w:rStyle w:val="Teksttreci2"/>
          <w:color w:val="000000"/>
        </w:rPr>
        <w:t xml:space="preserve"> „wezwała do siebie karlicę Miłkę" (46), „Miłka wciąż była ładna" (18), </w:t>
      </w:r>
      <w:r>
        <w:rPr>
          <w:rStyle w:val="Teksttreci2Kursywa"/>
          <w:color w:val="000000"/>
        </w:rPr>
        <w:t>Mściwój:</w:t>
      </w:r>
      <w:r>
        <w:rPr>
          <w:rStyle w:val="Teksttreci2"/>
          <w:color w:val="000000"/>
        </w:rPr>
        <w:t xml:space="preserve"> „r</w:t>
      </w:r>
      <w:r>
        <w:rPr>
          <w:rStyle w:val="Teksttreci2"/>
          <w:color w:val="000000"/>
        </w:rPr>
        <w:t xml:space="preserve">ycerz ogromnego wzrostu ... o imieniu Mściwój” (48), </w:t>
      </w:r>
      <w:r>
        <w:rPr>
          <w:rStyle w:val="Teksttreci2Kursywa"/>
          <w:color w:val="000000"/>
        </w:rPr>
        <w:t>Nielub:</w:t>
      </w:r>
      <w:r>
        <w:rPr>
          <w:rStyle w:val="Teksttreci2"/>
          <w:color w:val="000000"/>
        </w:rPr>
        <w:t xml:space="preserve"> „Nikt też nie uciekał w lasy, jak to dawniej bywało, gdy szło wojsko Nielubów" (3), </w:t>
      </w:r>
      <w:r>
        <w:rPr>
          <w:rStyle w:val="Teksttreci2Kursywa"/>
          <w:color w:val="000000"/>
        </w:rPr>
        <w:t>Powała:</w:t>
      </w:r>
      <w:r>
        <w:rPr>
          <w:rStyle w:val="Teksttreci2"/>
          <w:color w:val="000000"/>
        </w:rPr>
        <w:t xml:space="preserve"> „Masz w sobie dziecko Powały" (I), </w:t>
      </w:r>
      <w:r>
        <w:rPr>
          <w:rStyle w:val="Teksttreci2Kursywa"/>
          <w:color w:val="000000"/>
        </w:rPr>
        <w:t>Psar::</w:t>
      </w:r>
      <w:r>
        <w:rPr>
          <w:rStyle w:val="Teksttreci2"/>
          <w:color w:val="000000"/>
        </w:rPr>
        <w:t xml:space="preserve"> „przyjęła hołdy od starosty Psarza" (10) itd. Mocno zakorzeni</w:t>
      </w:r>
      <w:r>
        <w:rPr>
          <w:rStyle w:val="Teksttreci2"/>
          <w:color w:val="000000"/>
        </w:rPr>
        <w:t xml:space="preserve">one w historiografii (i powieści historycznej) są imiona </w:t>
      </w:r>
      <w:r>
        <w:rPr>
          <w:rStyle w:val="Teksttreci2Kursywa"/>
          <w:color w:val="000000"/>
        </w:rPr>
        <w:t>Piast:</w:t>
      </w:r>
      <w:r>
        <w:rPr>
          <w:rStyle w:val="Teksttreci2"/>
          <w:color w:val="000000"/>
        </w:rPr>
        <w:t xml:space="preserve"> „nazywają mnie Piast” (19) (Nienacki wywodzi je od </w:t>
      </w:r>
      <w:r>
        <w:rPr>
          <w:rStyle w:val="Teksttreci2Kursywa"/>
          <w:color w:val="000000"/>
        </w:rPr>
        <w:t>piasty</w:t>
      </w:r>
      <w:r>
        <w:rPr>
          <w:rStyle w:val="Teksttreci2"/>
          <w:color w:val="000000"/>
        </w:rPr>
        <w:t xml:space="preserve"> 'części koła’) i </w:t>
      </w:r>
      <w:r>
        <w:rPr>
          <w:rStyle w:val="Teksttreci2Kursywa"/>
          <w:color w:val="000000"/>
        </w:rPr>
        <w:t>Rzepicha:</w:t>
      </w:r>
      <w:r>
        <w:rPr>
          <w:rStyle w:val="Teksttreci2"/>
          <w:color w:val="000000"/>
        </w:rPr>
        <w:t xml:space="preserve"> „nazywają ją Rzepicha, gdyż jej ciało jest jędrne i twarde jak rzepa" (19). Są też autentycznie bądź realis</w:t>
      </w:r>
      <w:r>
        <w:rPr>
          <w:rStyle w:val="Teksttreci2"/>
          <w:color w:val="000000"/>
        </w:rPr>
        <w:t>tyczne imiona rodowe, zaświadczone nieraz znacznie później, u Nie</w:t>
      </w:r>
      <w:r>
        <w:rPr>
          <w:rStyle w:val="Teksttreci2"/>
          <w:color w:val="000000"/>
        </w:rPr>
        <w:softHyphen/>
        <w:t xml:space="preserve">nackiego występujące w podwójnej funkcji (nazywające jednostkę i ród): </w:t>
      </w:r>
      <w:r>
        <w:rPr>
          <w:rStyle w:val="Teksttreci2Kursywa"/>
          <w:color w:val="000000"/>
        </w:rPr>
        <w:t xml:space="preserve">Awdaniec: </w:t>
      </w:r>
      <w:r>
        <w:rPr>
          <w:rStyle w:val="Teksttreci2"/>
          <w:color w:val="000000"/>
        </w:rPr>
        <w:t>„Dago zgonił Awdańca z ławy obok siebie" (2), „Wojskami konnymi dowodził Pałuka, wojskami tarczowników — Awda</w:t>
      </w:r>
      <w:r>
        <w:rPr>
          <w:rStyle w:val="Teksttreci2"/>
          <w:color w:val="000000"/>
        </w:rPr>
        <w:t xml:space="preserve">niec" (3), </w:t>
      </w:r>
      <w:r>
        <w:rPr>
          <w:rStyle w:val="Teksttreci2Kursywa"/>
          <w:color w:val="000000"/>
        </w:rPr>
        <w:t>Dunin:</w:t>
      </w:r>
      <w:r>
        <w:rPr>
          <w:rStyle w:val="Teksttreci2"/>
          <w:color w:val="000000"/>
        </w:rPr>
        <w:t xml:space="preserve"> „miałem zimować u możnych Duninów" (14), </w:t>
      </w:r>
      <w:r>
        <w:rPr>
          <w:rStyle w:val="Teksttreci2Kursywa"/>
          <w:color w:val="000000"/>
        </w:rPr>
        <w:t>Łabędź:</w:t>
      </w:r>
      <w:r>
        <w:rPr>
          <w:rStyle w:val="Teksttreci2"/>
          <w:color w:val="000000"/>
        </w:rPr>
        <w:t xml:space="preserve"> „Łabędzie z Lądu” (2), „Kiedy zwyciężymy</w:t>
      </w:r>
    </w:p>
    <w:p w:rsidR="00000000" w:rsidRDefault="006B1DA6">
      <w:pPr>
        <w:pStyle w:val="Teksttreci20"/>
        <w:shd w:val="clear" w:color="auto" w:fill="auto"/>
        <w:spacing w:after="0" w:line="318" w:lineRule="exact"/>
        <w:jc w:val="both"/>
      </w:pPr>
      <w:r>
        <w:rPr>
          <w:rStyle w:val="Teksttreci2"/>
          <w:color w:val="000000"/>
        </w:rPr>
        <w:lastRenderedPageBreak/>
        <w:t xml:space="preserve">Duninów i Łabędziów" (6), </w:t>
      </w:r>
      <w:r>
        <w:rPr>
          <w:rStyle w:val="Teksttreci2Kursywa"/>
          <w:color w:val="000000"/>
        </w:rPr>
        <w:t>Pałuka</w:t>
      </w:r>
      <w:r>
        <w:rPr>
          <w:rStyle w:val="Teksttreci2"/>
          <w:color w:val="000000"/>
        </w:rPr>
        <w:t>: ..siedział około namiotu Pałuki” (48), ..A wszystko wokół będzie się nazywać Ziemią Pałuków" (6) itd.</w:t>
      </w:r>
    </w:p>
    <w:p w:rsidR="00000000" w:rsidRDefault="006B1DA6">
      <w:pPr>
        <w:pStyle w:val="Teksttreci20"/>
        <w:shd w:val="clear" w:color="auto" w:fill="auto"/>
        <w:spacing w:after="0" w:line="318" w:lineRule="exact"/>
        <w:ind w:firstLine="480"/>
        <w:jc w:val="both"/>
      </w:pPr>
      <w:r>
        <w:rPr>
          <w:rStyle w:val="Teksttreci2"/>
          <w:color w:val="000000"/>
        </w:rPr>
        <w:t>Zdarzają się też mniejsze lub większe grzechy przeciw autentyczności lub „realizmow</w:t>
      </w:r>
      <w:r>
        <w:rPr>
          <w:rStyle w:val="Teksttreci2"/>
          <w:color w:val="000000"/>
        </w:rPr>
        <w:t xml:space="preserve">i” nazw. </w:t>
      </w:r>
      <w:r>
        <w:rPr>
          <w:rStyle w:val="Teksttreci2Kursywa"/>
          <w:color w:val="000000"/>
        </w:rPr>
        <w:t>Krzesomysł</w:t>
      </w:r>
      <w:r>
        <w:rPr>
          <w:rStyle w:val="Teksttreci2"/>
          <w:color w:val="000000"/>
        </w:rPr>
        <w:t xml:space="preserve"> winien mieć pierwszy człon (czasownikowy) na a nic na </w:t>
      </w:r>
      <w:r>
        <w:rPr>
          <w:rStyle w:val="Teksttreci2Kursywa"/>
          <w:color w:val="000000"/>
        </w:rPr>
        <w:t>-o-:</w:t>
      </w:r>
      <w:r>
        <w:rPr>
          <w:rStyle w:val="Teksttreci2"/>
          <w:color w:val="000000"/>
        </w:rPr>
        <w:t xml:space="preserve"> ..niejaki Krzesomysł zabijał nawet niemowlęta w kolebkach” (16). </w:t>
      </w:r>
      <w:r>
        <w:rPr>
          <w:rStyle w:val="Teksttreci2Kursywa"/>
          <w:color w:val="000000"/>
        </w:rPr>
        <w:t xml:space="preserve">Stojmir </w:t>
      </w:r>
      <w:r>
        <w:rPr>
          <w:rStyle w:val="Teksttreci2"/>
          <w:color w:val="000000"/>
        </w:rPr>
        <w:t xml:space="preserve">winien brzmieć </w:t>
      </w:r>
      <w:r>
        <w:rPr>
          <w:rStyle w:val="Teksttreci2Kursywa"/>
          <w:color w:val="000000"/>
        </w:rPr>
        <w:t>Stoimir:</w:t>
      </w:r>
      <w:r>
        <w:rPr>
          <w:rStyle w:val="Teksttreci2"/>
          <w:color w:val="000000"/>
        </w:rPr>
        <w:t xml:space="preserve"> „starostą był Stojmir” (II), a </w:t>
      </w:r>
      <w:r>
        <w:rPr>
          <w:rStyle w:val="Teksttreci2Kursywa"/>
          <w:color w:val="000000"/>
        </w:rPr>
        <w:t>Wszechsław</w:t>
      </w:r>
      <w:r>
        <w:rPr>
          <w:rStyle w:val="Teksttreci2"/>
          <w:color w:val="000000"/>
        </w:rPr>
        <w:t xml:space="preserve"> — </w:t>
      </w:r>
      <w:r>
        <w:rPr>
          <w:rStyle w:val="Teksttreci2Kursywa"/>
          <w:color w:val="000000"/>
        </w:rPr>
        <w:t xml:space="preserve">Wszesław: </w:t>
      </w:r>
      <w:r>
        <w:rPr>
          <w:rStyle w:val="Teksttreci2"/>
          <w:color w:val="000000"/>
        </w:rPr>
        <w:t>„Nadaję mu imię Wszcchsław</w:t>
      </w:r>
      <w:r>
        <w:rPr>
          <w:rStyle w:val="Teksttreci2"/>
          <w:color w:val="000000"/>
        </w:rPr>
        <w:t xml:space="preserve">” (50). </w:t>
      </w:r>
      <w:r>
        <w:rPr>
          <w:rStyle w:val="Teksttreci2Kursywa"/>
          <w:color w:val="000000"/>
        </w:rPr>
        <w:t>Spicimir</w:t>
      </w:r>
      <w:r>
        <w:rPr>
          <w:rStyle w:val="Teksttreci2"/>
          <w:color w:val="000000"/>
        </w:rPr>
        <w:t xml:space="preserve"> polega na literowym odczytaniu średniowiecznych zapisów imienia </w:t>
      </w:r>
      <w:r>
        <w:rPr>
          <w:rStyle w:val="Teksttreci2Kursywa"/>
          <w:color w:val="000000"/>
        </w:rPr>
        <w:t>Spycimir</w:t>
      </w:r>
      <w:r>
        <w:rPr>
          <w:rStyle w:val="Teksttreci2"/>
          <w:color w:val="000000"/>
        </w:rPr>
        <w:t xml:space="preserve"> (od staropolskiego </w:t>
      </w:r>
      <w:r>
        <w:rPr>
          <w:rStyle w:val="Teksttreci2Kursywa"/>
          <w:color w:val="000000"/>
        </w:rPr>
        <w:t>spyci</w:t>
      </w:r>
      <w:r>
        <w:rPr>
          <w:rStyle w:val="Teksttreci2"/>
          <w:color w:val="000000"/>
        </w:rPr>
        <w:t xml:space="preserve"> 'daremnie'): „Spojrzał Dago na Spicimira” (5). </w:t>
      </w:r>
      <w:r>
        <w:rPr>
          <w:rStyle w:val="Teksttreci2Kursywa"/>
          <w:color w:val="000000"/>
        </w:rPr>
        <w:t>Wocół:</w:t>
      </w:r>
      <w:r>
        <w:rPr>
          <w:rStyle w:val="Teksttreci2"/>
          <w:color w:val="000000"/>
        </w:rPr>
        <w:t xml:space="preserve"> „wezwał do siebie Wocoła” (1) dopiero po pewnym czasie staje się </w:t>
      </w:r>
      <w:r>
        <w:rPr>
          <w:rStyle w:val="Teksttreci2Kursywa"/>
          <w:color w:val="000000"/>
        </w:rPr>
        <w:t>Wacławem</w:t>
      </w:r>
      <w:r>
        <w:rPr>
          <w:rStyle w:val="Teksttreci2"/>
          <w:color w:val="000000"/>
        </w:rPr>
        <w:t>: „kazał mu za</w:t>
      </w:r>
      <w:r>
        <w:rPr>
          <w:rStyle w:val="Teksttreci2"/>
          <w:color w:val="000000"/>
        </w:rPr>
        <w:t xml:space="preserve">pisać na korze brzozowej w obecności Wocława. że oto daje Wocławowi stu żołnierzy pod komendę” (1), a wreszcie poprawnym </w:t>
      </w:r>
      <w:r>
        <w:rPr>
          <w:rStyle w:val="Teksttreci2Kursywa"/>
          <w:color w:val="000000"/>
        </w:rPr>
        <w:t>Włocławem:</w:t>
      </w:r>
      <w:r>
        <w:rPr>
          <w:rStyle w:val="Teksttreci2"/>
          <w:color w:val="000000"/>
        </w:rPr>
        <w:t xml:space="preserve"> „Włodaw lud uciska” (10). </w:t>
      </w:r>
      <w:r>
        <w:rPr>
          <w:rStyle w:val="Teksttreci2Kursywa"/>
          <w:color w:val="000000"/>
        </w:rPr>
        <w:t>Zemlin</w:t>
      </w:r>
      <w:r>
        <w:rPr>
          <w:rStyle w:val="Teksttreci2"/>
          <w:color w:val="000000"/>
        </w:rPr>
        <w:t xml:space="preserve"> razi twardą nagłosową spółgłoską i nieobecnym na zachodzie Słowiańszczyzny l epentetycznym:</w:t>
      </w:r>
      <w:r>
        <w:rPr>
          <w:rStyle w:val="Teksttreci2"/>
          <w:color w:val="000000"/>
        </w:rPr>
        <w:t xml:space="preserve"> „pochodzisz z karłowatego rodu Zemlinów” (7). W systemie antroponimicznym epoki nie mieści się </w:t>
      </w:r>
      <w:r>
        <w:rPr>
          <w:rStyle w:val="Teksttreci2Kursywa"/>
          <w:color w:val="000000"/>
        </w:rPr>
        <w:t>Popiołowłosy:</w:t>
      </w:r>
      <w:r>
        <w:rPr>
          <w:rStyle w:val="Teksttreci2"/>
          <w:color w:val="000000"/>
        </w:rPr>
        <w:t xml:space="preserve"> „wygubiliśmy ród Popiołowłosych” (12). Nieźle nawet brzmi, ale etymologicznie wcale się nie tłumaczy </w:t>
      </w:r>
      <w:r>
        <w:rPr>
          <w:rStyle w:val="Teksttreci2Kursywa"/>
          <w:color w:val="000000"/>
        </w:rPr>
        <w:t>Stronka:</w:t>
      </w:r>
      <w:r>
        <w:rPr>
          <w:rStyle w:val="Teksttreci2"/>
          <w:color w:val="000000"/>
        </w:rPr>
        <w:t xml:space="preserve"> „urodziwa, szesnastoletnia Stronka” </w:t>
      </w:r>
      <w:r>
        <w:rPr>
          <w:rStyle w:val="Teksttreci2"/>
          <w:color w:val="000000"/>
        </w:rPr>
        <w:t xml:space="preserve">(51/52), „Chwycił kaganek i przybliżył go do Stronki przyglądając się jej nagości” (I), a już zupełnie potworkowaty jest </w:t>
      </w:r>
      <w:r>
        <w:rPr>
          <w:rStyle w:val="Teksttreci2Kursywa"/>
          <w:color w:val="000000"/>
        </w:rPr>
        <w:t>Kui:</w:t>
      </w:r>
      <w:r>
        <w:rPr>
          <w:rStyle w:val="Teksttreci2"/>
          <w:color w:val="000000"/>
        </w:rPr>
        <w:t xml:space="preserve"> „Kui siłą posiadł Helgundę i poznał zadziwiający smak jej ciała” (9) (toteż trudno właściwie się dziwić, że autor nie bardzo wie, </w:t>
      </w:r>
      <w:r>
        <w:rPr>
          <w:rStyle w:val="Teksttreci2"/>
          <w:color w:val="000000"/>
        </w:rPr>
        <w:t>jak go odmieniać: „Piastun rozkazał Kuiowi i jego wojownikom obsadzić wały warowni” (5), „w spojrzeniu Kuia odkrył nienawiść” (8), „w Kui obudziła się zazdrość” (9).</w:t>
      </w:r>
    </w:p>
    <w:p w:rsidR="00000000" w:rsidRDefault="006B1DA6">
      <w:pPr>
        <w:pStyle w:val="Teksttreci20"/>
        <w:shd w:val="clear" w:color="auto" w:fill="auto"/>
        <w:spacing w:after="0" w:line="318" w:lineRule="exact"/>
        <w:ind w:firstLine="480"/>
        <w:jc w:val="both"/>
      </w:pPr>
      <w:r>
        <w:rPr>
          <w:rStyle w:val="Teksttreci2"/>
          <w:color w:val="000000"/>
        </w:rPr>
        <w:t>W ujęciu autora dużą rolę w genezie państwa odegrał żywioł obcy, głownio normański. w mnie</w:t>
      </w:r>
      <w:r>
        <w:rPr>
          <w:rStyle w:val="Teksttreci2"/>
          <w:color w:val="000000"/>
        </w:rPr>
        <w:t>jszym stopniu sarmacki. Toteż w powieści bogato jest reprezento</w:t>
      </w:r>
      <w:r>
        <w:rPr>
          <w:rStyle w:val="Teksttreci2"/>
          <w:color w:val="000000"/>
        </w:rPr>
        <w:softHyphen/>
        <w:t xml:space="preserve">wana stosowna antroponimia. Germański, głównie normański żywioł językowy reprezentują imiona zarówno autentyczne, jak i w większym lub mniejszym stopniu „realistyczne”. Autentyczne, są imiona </w:t>
      </w:r>
      <w:r>
        <w:rPr>
          <w:rStyle w:val="Teksttreci2Kursywa"/>
          <w:color w:val="000000"/>
        </w:rPr>
        <w:t>Helgunda:</w:t>
      </w:r>
      <w:r>
        <w:rPr>
          <w:rStyle w:val="Teksttreci2"/>
          <w:color w:val="000000"/>
        </w:rPr>
        <w:t xml:space="preserve"> „za tydzień ruszamy przeciwko ... księżnej Hclgundzie” (2), a po rzekomej śmierci księżnej Ł</w:t>
      </w:r>
      <w:r>
        <w:rPr>
          <w:rStyle w:val="Teksttreci2Kursywa"/>
          <w:color w:val="000000"/>
        </w:rPr>
        <w:t>że-Helgunda:</w:t>
      </w:r>
      <w:r>
        <w:rPr>
          <w:rStyle w:val="Teksttreci2"/>
          <w:color w:val="000000"/>
        </w:rPr>
        <w:t xml:space="preserve"> „musi to być jakowaś Łże-Helgunda” (12), </w:t>
      </w:r>
      <w:r>
        <w:rPr>
          <w:rStyle w:val="Teksttreci2Kursywa"/>
          <w:color w:val="000000"/>
        </w:rPr>
        <w:t>Hodo:</w:t>
      </w:r>
      <w:r>
        <w:rPr>
          <w:rStyle w:val="Teksttreci2"/>
          <w:color w:val="000000"/>
        </w:rPr>
        <w:t xml:space="preserve"> „miał Hodo brata Hodona” (3) i </w:t>
      </w:r>
      <w:r>
        <w:rPr>
          <w:rStyle w:val="Teksttreci2Kursywa"/>
          <w:color w:val="000000"/>
        </w:rPr>
        <w:t xml:space="preserve">Jaszczołt </w:t>
      </w:r>
      <w:r>
        <w:rPr>
          <w:rStyle w:val="Teksttreci2"/>
          <w:color w:val="000000"/>
        </w:rPr>
        <w:t xml:space="preserve">(zasymilowany </w:t>
      </w:r>
      <w:r>
        <w:rPr>
          <w:rStyle w:val="Teksttreci2Kursywa"/>
          <w:color w:val="000000"/>
        </w:rPr>
        <w:t>Askold</w:t>
      </w:r>
      <w:r>
        <w:rPr>
          <w:rStyle w:val="Teksttreci2"/>
          <w:color w:val="000000"/>
        </w:rPr>
        <w:t>): „Hodon i Jaszczołt po zjedzeni</w:t>
      </w:r>
      <w:r>
        <w:rPr>
          <w:rStyle w:val="Teksttreci2"/>
          <w:color w:val="000000"/>
        </w:rPr>
        <w:t xml:space="preserve">u polewki z konopii konają w straszliwych mękach” (49). Sprawiają na czytelniku wrażenie germańskich imion </w:t>
      </w:r>
      <w:r>
        <w:rPr>
          <w:rStyle w:val="Teksttreci2Kursywa"/>
          <w:color w:val="000000"/>
        </w:rPr>
        <w:t>Aslak:</w:t>
      </w:r>
      <w:r>
        <w:rPr>
          <w:rStyle w:val="Teksttreci2"/>
          <w:color w:val="000000"/>
        </w:rPr>
        <w:t xml:space="preserve"> „Zachowam życie Helgundy i Aslaka” (5), </w:t>
      </w:r>
      <w:r>
        <w:rPr>
          <w:rStyle w:val="Teksttreci2Kursywa"/>
          <w:color w:val="000000"/>
        </w:rPr>
        <w:t>Gizur</w:t>
      </w:r>
      <w:r>
        <w:rPr>
          <w:rStyle w:val="Teksttreci2"/>
          <w:color w:val="000000"/>
        </w:rPr>
        <w:t xml:space="preserve">: „tylko Gizur, dowódca jej najmitów, syci wzrok tą nagością” (44), </w:t>
      </w:r>
      <w:r>
        <w:rPr>
          <w:rStyle w:val="Teksttreci2Kursywa"/>
          <w:color w:val="000000"/>
        </w:rPr>
        <w:t>Herim:</w:t>
      </w:r>
      <w:r>
        <w:rPr>
          <w:rStyle w:val="Teksttreci2"/>
          <w:color w:val="000000"/>
        </w:rPr>
        <w:t xml:space="preserve"> „Następnie Dago wezwał</w:t>
      </w:r>
      <w:r>
        <w:rPr>
          <w:rStyle w:val="Teksttreci2"/>
          <w:color w:val="000000"/>
        </w:rPr>
        <w:t xml:space="preserve"> Herima” (49), </w:t>
      </w:r>
      <w:r>
        <w:rPr>
          <w:rStyle w:val="Teksttreci2Kursywa"/>
          <w:color w:val="000000"/>
        </w:rPr>
        <w:t>Hak:</w:t>
      </w:r>
      <w:r>
        <w:rPr>
          <w:rStyle w:val="Teksttreci2"/>
          <w:color w:val="000000"/>
        </w:rPr>
        <w:t xml:space="preserve"> „przez władcę Jumna, księcia Hoka” (15). </w:t>
      </w:r>
      <w:r>
        <w:rPr>
          <w:rStyle w:val="Teksttreci2Kursywa"/>
          <w:color w:val="000000"/>
        </w:rPr>
        <w:t>Zydal:</w:t>
      </w:r>
      <w:r>
        <w:rPr>
          <w:rStyle w:val="Teksttreci2"/>
          <w:color w:val="000000"/>
        </w:rPr>
        <w:t xml:space="preserve"> „Zydal przyprowadzał mu coraz nowe nałożnice” (13). Germański żywioł językowy reprezentują także rycerskie „akcesoria” Dagona, miecz </w:t>
      </w:r>
      <w:r>
        <w:rPr>
          <w:rStyle w:val="Teksttreci2Kursywa"/>
          <w:color w:val="000000"/>
        </w:rPr>
        <w:t>Tyrfing:</w:t>
      </w:r>
      <w:r>
        <w:rPr>
          <w:rStyle w:val="Teksttreci2"/>
          <w:color w:val="000000"/>
        </w:rPr>
        <w:t xml:space="preserve"> „Wyciągnął swojego Tyrfinga i uciął Zydalowi g</w:t>
      </w:r>
      <w:r>
        <w:rPr>
          <w:rStyle w:val="Teksttreci2"/>
          <w:color w:val="000000"/>
        </w:rPr>
        <w:t xml:space="preserve">łowę” (15) i koń </w:t>
      </w:r>
      <w:r>
        <w:rPr>
          <w:rStyle w:val="Teksttreci2Kursywa"/>
          <w:color w:val="000000"/>
        </w:rPr>
        <w:t>Vindos:Uśmiechnął się Daga. bo nie było konia szybszego od Vindosa"</w:t>
      </w:r>
      <w:r>
        <w:rPr>
          <w:rStyle w:val="Teksttreci2"/>
          <w:color w:val="000000"/>
        </w:rPr>
        <w:t xml:space="preserve"> (13). Sam </w:t>
      </w:r>
      <w:r>
        <w:rPr>
          <w:rStyle w:val="Teksttreci2Kursywa"/>
          <w:color w:val="000000"/>
        </w:rPr>
        <w:t>Dago.</w:t>
      </w:r>
      <w:r>
        <w:rPr>
          <w:rStyle w:val="Teksttreci2"/>
          <w:color w:val="000000"/>
        </w:rPr>
        <w:t xml:space="preserve"> imię prawnuka Samona. reprezentuje tradycję bliżej określoną, bo frankijską: „Tej nocy rozkazał Dago” (I), „ciągle była przy boku Dagona” (2), „Szł</w:t>
      </w:r>
      <w:r>
        <w:rPr>
          <w:rStyle w:val="Teksttreci2"/>
          <w:color w:val="000000"/>
        </w:rPr>
        <w:t>a ku Dagonowi wolno” (nieoczekiwanie i tutaj odmiana zdradza niekonsekwencje: „Jedynym dźwiękiem były kroki Daga i jego żołnierzy" (5), „czas na zwycięstwa Dago pana i Piastuna" (18). Trudno ze stanowiska autentyczności, „realizmu” lub ich braku ocenić imi</w:t>
      </w:r>
      <w:r>
        <w:rPr>
          <w:rStyle w:val="Teksttreci2"/>
          <w:color w:val="000000"/>
        </w:rPr>
        <w:t xml:space="preserve">ona noszone przez postaci „sauromackie”: </w:t>
      </w:r>
      <w:r>
        <w:rPr>
          <w:rStyle w:val="Teksttreci2Kursywa"/>
          <w:color w:val="000000"/>
        </w:rPr>
        <w:t>Ajtwar</w:t>
      </w:r>
      <w:r>
        <w:rPr>
          <w:rStyle w:val="Teksttreci2"/>
          <w:color w:val="000000"/>
        </w:rPr>
        <w:t xml:space="preserve">: „Jestem córką królowej Ajtwar” (I), </w:t>
      </w:r>
      <w:r>
        <w:rPr>
          <w:rStyle w:val="Teksttreci2Kursywa"/>
          <w:color w:val="000000"/>
        </w:rPr>
        <w:t>Kir:</w:t>
      </w:r>
      <w:r>
        <w:rPr>
          <w:rStyle w:val="Teksttreci2"/>
          <w:color w:val="000000"/>
        </w:rPr>
        <w:t xml:space="preserve"> „nazwała swego syna imieniem Kir" (19), </w:t>
      </w:r>
      <w:r>
        <w:rPr>
          <w:rStyle w:val="Teksttreci2Kursywa"/>
          <w:color w:val="000000"/>
        </w:rPr>
        <w:t>Zyfika</w:t>
      </w:r>
      <w:r>
        <w:rPr>
          <w:rStyle w:val="Teksttreci2"/>
          <w:color w:val="000000"/>
        </w:rPr>
        <w:t>: „błąkająca się po dworze Zyfika napotkała Herima” (I). Niewątpliwie natomiast autentyczny (oczywiście imię, nie postać</w:t>
      </w:r>
      <w:r>
        <w:rPr>
          <w:rStyle w:val="Teksttreci2"/>
          <w:color w:val="000000"/>
        </w:rPr>
        <w:t xml:space="preserve">), choć nieco zasymilowany jest arabski </w:t>
      </w:r>
      <w:r>
        <w:rPr>
          <w:rStyle w:val="Teksttreci2Kursywa"/>
          <w:color w:val="000000"/>
        </w:rPr>
        <w:t>Ihraim:</w:t>
      </w:r>
      <w:r>
        <w:rPr>
          <w:rStyle w:val="Teksttreci2"/>
          <w:color w:val="000000"/>
        </w:rPr>
        <w:t xml:space="preserve"> „pragnęła ostrzec Ibraima” </w:t>
      </w:r>
      <w:r>
        <w:rPr>
          <w:rStyle w:val="Teksttreci2Odstpy2pt"/>
          <w:color w:val="000000"/>
        </w:rPr>
        <w:t>(II),</w:t>
      </w:r>
      <w:r>
        <w:rPr>
          <w:rStyle w:val="Teksttreci2"/>
          <w:color w:val="000000"/>
        </w:rPr>
        <w:t xml:space="preserve"> „skłonił się Ibraim” (12).</w:t>
      </w:r>
    </w:p>
    <w:p w:rsidR="00000000" w:rsidRDefault="006B1DA6">
      <w:pPr>
        <w:pStyle w:val="Teksttreci20"/>
        <w:shd w:val="clear" w:color="auto" w:fill="auto"/>
        <w:spacing w:after="0" w:line="324" w:lineRule="exact"/>
        <w:ind w:firstLine="520"/>
        <w:jc w:val="both"/>
      </w:pPr>
      <w:r>
        <w:rPr>
          <w:rStyle w:val="Teksttreci2"/>
          <w:color w:val="000000"/>
        </w:rPr>
        <w:t xml:space="preserve">W sumie trzeba stwierdzić, że mimo różnych usterek i błędów — na tle tradycji </w:t>
      </w:r>
      <w:r>
        <w:rPr>
          <w:rStyle w:val="Teksttreci2"/>
          <w:color w:val="000000"/>
        </w:rPr>
        <w:lastRenderedPageBreak/>
        <w:t>powieściowej w tym względzie, a nawet na tle uzusu niektórych historyk</w:t>
      </w:r>
      <w:r>
        <w:rPr>
          <w:rStyle w:val="Teksttreci2"/>
          <w:color w:val="000000"/>
        </w:rPr>
        <w:t>ów, zwłaszcza dawniejszych, wiarygodność nazewnictwa powieści na płaszczyźnie antro</w:t>
      </w:r>
      <w:r>
        <w:rPr>
          <w:rStyle w:val="Teksttreci2"/>
          <w:color w:val="000000"/>
        </w:rPr>
        <w:softHyphen/>
        <w:t>ponimii nie przedstawia się najgorzej. Inaczej wygląda jednak ta sprawa na płaszczyźnie etnonimii i toponimii (sensu largo, tzn. wraz z choronimią, hydronimią itp.). W prze</w:t>
      </w:r>
      <w:r>
        <w:rPr>
          <w:rStyle w:val="Teksttreci2"/>
          <w:color w:val="000000"/>
        </w:rPr>
        <w:t xml:space="preserve">ciwieństwie do płaszczyzny antroponimicznej. tutaj denominaty fikcyjne są czymś wyjątkowym (dotyczą jedynie mikrotoponimii). W odniesieniu do nich zasada realizmu onimicznego jest przestrzegana: </w:t>
      </w:r>
      <w:r>
        <w:rPr>
          <w:rStyle w:val="Teksttreci2Kursywa"/>
          <w:color w:val="000000"/>
        </w:rPr>
        <w:t>Białe Błota:</w:t>
      </w:r>
      <w:r>
        <w:rPr>
          <w:rStyle w:val="Teksttreci2"/>
          <w:color w:val="000000"/>
        </w:rPr>
        <w:t xml:space="preserve"> „Rankiem ruszą na Białe Błota, gdzie może uda si</w:t>
      </w:r>
      <w:r>
        <w:rPr>
          <w:rStyle w:val="Teksttreci2"/>
          <w:color w:val="000000"/>
        </w:rPr>
        <w:t xml:space="preserve">ę osaczyć łosia” (13), </w:t>
      </w:r>
      <w:r>
        <w:rPr>
          <w:rStyle w:val="Teksttreci2Kursywa"/>
          <w:color w:val="000000"/>
        </w:rPr>
        <w:t>Niedźwiedzi Wywóz:</w:t>
      </w:r>
      <w:r>
        <w:rPr>
          <w:rStyle w:val="Teksttreci2"/>
          <w:color w:val="000000"/>
        </w:rPr>
        <w:t xml:space="preserve"> „wczesnym rankiem ruszył na polowanie w stronę Niedźwiedziego Wąwozu" (13). </w:t>
      </w:r>
      <w:r>
        <w:rPr>
          <w:rStyle w:val="Teksttreci2Kursywa"/>
          <w:color w:val="000000"/>
        </w:rPr>
        <w:t xml:space="preserve">Wronia Góra: </w:t>
      </w:r>
      <w:r>
        <w:rPr>
          <w:rStyle w:val="Teksttreci2"/>
          <w:color w:val="000000"/>
        </w:rPr>
        <w:t>„Na Wronią Górę dotarł następnego dnia” (47) itp.</w:t>
      </w:r>
    </w:p>
    <w:p w:rsidR="00000000" w:rsidRDefault="006B1DA6">
      <w:pPr>
        <w:pStyle w:val="Teksttreci20"/>
        <w:shd w:val="clear" w:color="auto" w:fill="auto"/>
        <w:spacing w:after="0" w:line="324" w:lineRule="exact"/>
        <w:ind w:firstLine="520"/>
        <w:jc w:val="both"/>
      </w:pPr>
      <w:r>
        <w:rPr>
          <w:rStyle w:val="Teksttreci2"/>
          <w:color w:val="000000"/>
        </w:rPr>
        <w:t>Ogromna większość denominatów tej grupy to denominaty autentyczne (choć zwy</w:t>
      </w:r>
      <w:r>
        <w:rPr>
          <w:rStyle w:val="Teksttreci2"/>
          <w:color w:val="000000"/>
        </w:rPr>
        <w:t xml:space="preserve">kle później zaświadczone — co jednak nawet w wypadku niektórych grodów nie przesądza o możliwości ich wcześniejszego istnienia). Tym ostrzej rysuje się więc postulat autentyczności nazewniczej. Nienacki w części ten postulat spełnia. Są w tekście powieści </w:t>
      </w:r>
      <w:r>
        <w:rPr>
          <w:rStyle w:val="Teksttreci2"/>
          <w:color w:val="000000"/>
        </w:rPr>
        <w:t xml:space="preserve">autentyczne nazwy jezior: </w:t>
      </w:r>
      <w:r>
        <w:rPr>
          <w:rStyle w:val="Teksttreci2Kursywa"/>
          <w:color w:val="000000"/>
        </w:rPr>
        <w:t>Miedwie:</w:t>
      </w:r>
      <w:r>
        <w:rPr>
          <w:rStyle w:val="Teksttreci2"/>
          <w:color w:val="000000"/>
        </w:rPr>
        <w:t xml:space="preserve"> „podczas noclegu nad jeziorem Miedwie” (44), wysp: </w:t>
      </w:r>
      <w:r>
        <w:rPr>
          <w:rStyle w:val="Teksttreci2Kursywa"/>
          <w:color w:val="000000"/>
        </w:rPr>
        <w:t>Lednicki Ostrów:</w:t>
      </w:r>
      <w:r>
        <w:rPr>
          <w:rStyle w:val="Teksttreci2"/>
          <w:color w:val="000000"/>
        </w:rPr>
        <w:t xml:space="preserve"> „Wyruszył więc na Lednicki Ostrów” (47), rzek: </w:t>
      </w:r>
      <w:r>
        <w:rPr>
          <w:rStyle w:val="Teksttreci2Kursywa"/>
          <w:color w:val="000000"/>
        </w:rPr>
        <w:t>Drwęca:</w:t>
      </w:r>
      <w:r>
        <w:rPr>
          <w:rStyle w:val="Teksttreci2"/>
          <w:color w:val="000000"/>
        </w:rPr>
        <w:t xml:space="preserve"> „Normanowie zdobędą tę ziemię aż po rzekę Drwęcę” (6). </w:t>
      </w:r>
      <w:r>
        <w:rPr>
          <w:rStyle w:val="Teksttreci2Kursywa"/>
          <w:color w:val="000000"/>
        </w:rPr>
        <w:t xml:space="preserve">Narew: </w:t>
      </w:r>
      <w:r>
        <w:rPr>
          <w:rStyle w:val="Teksttreci2"/>
          <w:color w:val="000000"/>
        </w:rPr>
        <w:t xml:space="preserve">„nurt rzeki Narew” (50), </w:t>
      </w:r>
      <w:r>
        <w:rPr>
          <w:rStyle w:val="Teksttreci2Kursywa"/>
          <w:color w:val="000000"/>
        </w:rPr>
        <w:t>Pokrzywica:</w:t>
      </w:r>
      <w:r>
        <w:rPr>
          <w:rStyle w:val="Teksttreci2"/>
          <w:color w:val="000000"/>
        </w:rPr>
        <w:t xml:space="preserve"> „Owe bagna były zasilane wiosennym i jesiennym wezbraniem wód rzeki Pokrzywicy” </w:t>
      </w:r>
      <w:r>
        <w:rPr>
          <w:rStyle w:val="Teksttreci2Odstpy2pt"/>
          <w:color w:val="000000"/>
        </w:rPr>
        <w:t>(II),</w:t>
      </w:r>
      <w:r>
        <w:rPr>
          <w:rStyle w:val="Teksttreci2"/>
          <w:color w:val="000000"/>
        </w:rPr>
        <w:t xml:space="preserve"> </w:t>
      </w:r>
      <w:r>
        <w:rPr>
          <w:rStyle w:val="Teksttreci2Kursywa"/>
          <w:color w:val="000000"/>
        </w:rPr>
        <w:t>Prosna:</w:t>
      </w:r>
      <w:r>
        <w:rPr>
          <w:rStyle w:val="Teksttreci2"/>
          <w:color w:val="000000"/>
        </w:rPr>
        <w:t xml:space="preserve"> „Od tego czasu rzeka Prosna kilkakrotnie zmieniała swoje koryto” (11), </w:t>
      </w:r>
      <w:r>
        <w:rPr>
          <w:rStyle w:val="Teksttreci2Kursywa"/>
          <w:color w:val="000000"/>
        </w:rPr>
        <w:t>Styr:</w:t>
      </w:r>
      <w:r>
        <w:rPr>
          <w:rStyle w:val="Teksttreci2"/>
          <w:color w:val="000000"/>
        </w:rPr>
        <w:t xml:space="preserve"> „Wschodnia granica ciągnęła się do [sic!] rzece Styr” (3), </w:t>
      </w:r>
      <w:r>
        <w:rPr>
          <w:rStyle w:val="Teksttreci2Kursywa"/>
          <w:color w:val="000000"/>
        </w:rPr>
        <w:t>Warta:</w:t>
      </w:r>
      <w:r>
        <w:rPr>
          <w:rStyle w:val="Teksttreci2"/>
          <w:color w:val="000000"/>
        </w:rPr>
        <w:t xml:space="preserve"> „gdy znaleźli się </w:t>
      </w:r>
      <w:r>
        <w:rPr>
          <w:rStyle w:val="Teksttreci2"/>
          <w:color w:val="000000"/>
        </w:rPr>
        <w:t xml:space="preserve">nad rzeką Wartą” (9), „Most na Warcie łączył więc główny dwór z podgrodziem” (14), </w:t>
      </w:r>
      <w:r>
        <w:rPr>
          <w:rStyle w:val="Teksttreci2Kursywa"/>
          <w:color w:val="000000"/>
        </w:rPr>
        <w:t>Wełna:</w:t>
      </w:r>
      <w:r>
        <w:rPr>
          <w:rStyle w:val="Teksttreci2"/>
          <w:color w:val="000000"/>
        </w:rPr>
        <w:t xml:space="preserve"> „pan na grodzic u ujścia rzeki Wełny do Warty” (16). Nazwą autentyczną, choć w późniejszej postaci jest </w:t>
      </w:r>
      <w:r>
        <w:rPr>
          <w:rStyle w:val="Teksttreci2Kursywa"/>
          <w:color w:val="000000"/>
        </w:rPr>
        <w:t>Pilica:</w:t>
      </w:r>
      <w:r>
        <w:rPr>
          <w:rStyle w:val="Teksttreci2"/>
          <w:color w:val="000000"/>
        </w:rPr>
        <w:t xml:space="preserve"> „od północnego zachodu zaś sięgała rzeki Pilicy” (3) (</w:t>
      </w:r>
      <w:r>
        <w:rPr>
          <w:rStyle w:val="Teksttreci2"/>
          <w:color w:val="000000"/>
        </w:rPr>
        <w:t xml:space="preserve">nazwą pierwotną, zaświadczoną jeszcze w </w:t>
      </w:r>
      <w:r>
        <w:rPr>
          <w:rStyle w:val="Teksttreci2Kursywa"/>
          <w:color w:val="000000"/>
        </w:rPr>
        <w:t>Bulli</w:t>
      </w:r>
      <w:r>
        <w:rPr>
          <w:rStyle w:val="Teksttreci2"/>
          <w:color w:val="000000"/>
        </w:rPr>
        <w:t xml:space="preserve"> z 1136 r., była </w:t>
      </w:r>
      <w:r>
        <w:rPr>
          <w:rStyle w:val="Teksttreci2Kursywa"/>
          <w:color w:val="000000"/>
        </w:rPr>
        <w:t>Pielca).</w:t>
      </w:r>
      <w:r>
        <w:rPr>
          <w:rStyle w:val="Teksttreci2"/>
          <w:color w:val="000000"/>
        </w:rPr>
        <w:t xml:space="preserve"> Są dalej autentyczne nazwy krain: </w:t>
      </w:r>
      <w:r>
        <w:rPr>
          <w:rStyle w:val="Teksttreci2Kursywa"/>
          <w:color w:val="000000"/>
        </w:rPr>
        <w:t>Kujawy:</w:t>
      </w:r>
      <w:r>
        <w:rPr>
          <w:rStyle w:val="Teksttreci2"/>
          <w:color w:val="000000"/>
        </w:rPr>
        <w:t xml:space="preserve"> „przestali kupować sól z Kujaw” (13), plemion: </w:t>
      </w:r>
      <w:r>
        <w:rPr>
          <w:rStyle w:val="Teksttreci2Kursywa"/>
          <w:color w:val="000000"/>
        </w:rPr>
        <w:t>Bobrzanie:</w:t>
      </w:r>
      <w:r>
        <w:rPr>
          <w:rStyle w:val="Teksttreci2"/>
          <w:color w:val="000000"/>
        </w:rPr>
        <w:t xml:space="preserve"> „Mieli oni ponoć kiedyś stworzyć potężne państwo złożone nie tylko ze Ślązan. ale i .</w:t>
      </w:r>
      <w:r>
        <w:rPr>
          <w:rStyle w:val="Teksttreci2"/>
          <w:color w:val="000000"/>
        </w:rPr>
        <w:t xml:space="preserve">.. Bobrzan” </w:t>
      </w:r>
      <w:r>
        <w:rPr>
          <w:rStyle w:val="Teksttreci2Odstpy2pt"/>
          <w:color w:val="000000"/>
        </w:rPr>
        <w:t>(II),</w:t>
      </w:r>
      <w:r>
        <w:rPr>
          <w:rStyle w:val="Teksttreci2"/>
          <w:color w:val="000000"/>
        </w:rPr>
        <w:t xml:space="preserve"> </w:t>
      </w:r>
      <w:r>
        <w:rPr>
          <w:rStyle w:val="Teksttreci2Kursywa"/>
          <w:color w:val="000000"/>
        </w:rPr>
        <w:t>Dziadoszyce:</w:t>
      </w:r>
      <w:r>
        <w:rPr>
          <w:rStyle w:val="Teksttreci2"/>
          <w:color w:val="000000"/>
        </w:rPr>
        <w:t xml:space="preserve"> „Mieli oni ponoć kiedyś stworzyć potężne państwo, złożone ... z ... Dziadoszyców” </w:t>
      </w:r>
      <w:r>
        <w:rPr>
          <w:rStyle w:val="Teksttreci2Odstpy2pt"/>
          <w:color w:val="000000"/>
        </w:rPr>
        <w:t>(II),</w:t>
      </w:r>
      <w:r>
        <w:rPr>
          <w:rStyle w:val="Teksttreci2"/>
          <w:color w:val="000000"/>
        </w:rPr>
        <w:t xml:space="preserve"> </w:t>
      </w:r>
      <w:r>
        <w:rPr>
          <w:rStyle w:val="Teksttreci2Kursywa"/>
          <w:color w:val="000000"/>
        </w:rPr>
        <w:t>Polanie</w:t>
      </w:r>
      <w:r>
        <w:rPr>
          <w:rStyle w:val="Teksttreci2"/>
          <w:color w:val="000000"/>
        </w:rPr>
        <w:t xml:space="preserve"> (nazwa oczywiście autentyczna, choć jej powieściowa geneza (nie etymologia!) fantastyczna): „Nie ma u nas gór, a tylko równiny i </w:t>
      </w:r>
      <w:r>
        <w:rPr>
          <w:rStyle w:val="Teksttreci2"/>
          <w:color w:val="000000"/>
        </w:rPr>
        <w:t xml:space="preserve">pola. Tedy, aby się czymś odróżnić od tego. co było za książąt i możnych, ogłaszam was Polanami” (2), .Jesteście odtąd jednym ludem Polan, od słowa » pole « nazwę swą wzięliście" (2), </w:t>
      </w:r>
      <w:r>
        <w:rPr>
          <w:rStyle w:val="Teksttreci2Kursywa"/>
          <w:color w:val="000000"/>
        </w:rPr>
        <w:t>Ślęzanie:</w:t>
      </w:r>
      <w:r>
        <w:rPr>
          <w:rStyle w:val="Teksttreci2"/>
          <w:color w:val="000000"/>
        </w:rPr>
        <w:t xml:space="preserve"> „zlekceważył Ibraim pomoc Ślęzan” (11) (jest nawet etymologia </w:t>
      </w:r>
      <w:r>
        <w:rPr>
          <w:rStyle w:val="Teksttreci2Kursywa"/>
          <w:color w:val="000000"/>
        </w:rPr>
        <w:t>Ślęzan</w:t>
      </w:r>
      <w:r>
        <w:rPr>
          <w:rStyle w:val="Teksttreci2"/>
          <w:color w:val="000000"/>
        </w:rPr>
        <w:t xml:space="preserve"> i góry </w:t>
      </w:r>
      <w:r>
        <w:rPr>
          <w:rStyle w:val="Teksttreci2Kursywa"/>
          <w:color w:val="000000"/>
        </w:rPr>
        <w:t>Ślęzy:</w:t>
      </w:r>
      <w:r>
        <w:rPr>
          <w:rStyle w:val="Teksttreci2"/>
          <w:color w:val="000000"/>
        </w:rPr>
        <w:t xml:space="preserve"> „W kraju tym o wilgotnym klimacie » ślągwią « zwanym (stąd się też i nazwa Ślęza brała)” </w:t>
      </w:r>
      <w:r>
        <w:rPr>
          <w:rStyle w:val="Teksttreci2Odstpy2pt"/>
          <w:color w:val="000000"/>
        </w:rPr>
        <w:t>(II).</w:t>
      </w:r>
      <w:r>
        <w:rPr>
          <w:rStyle w:val="Teksttreci2"/>
          <w:color w:val="000000"/>
        </w:rPr>
        <w:t xml:space="preserve"> </w:t>
      </w:r>
      <w:r>
        <w:rPr>
          <w:rStyle w:val="Teksttreci2Kursywa"/>
          <w:color w:val="000000"/>
        </w:rPr>
        <w:t>Trzebowianie:</w:t>
      </w:r>
      <w:r>
        <w:rPr>
          <w:rStyle w:val="Teksttreci2"/>
          <w:color w:val="000000"/>
        </w:rPr>
        <w:t xml:space="preserve"> „Mieli oni ponoć kiedyś stworzyć państwo złożone nie tylko ze Ślęzan. ale i... Trzebowian” (11), grodów: </w:t>
      </w:r>
      <w:r>
        <w:rPr>
          <w:rStyle w:val="Teksttreci2Kursywa"/>
          <w:color w:val="000000"/>
        </w:rPr>
        <w:t>Golub:</w:t>
      </w:r>
      <w:r>
        <w:rPr>
          <w:rStyle w:val="Teksttreci2"/>
          <w:color w:val="000000"/>
        </w:rPr>
        <w:t xml:space="preserve"> „zbuduje gród </w:t>
      </w:r>
      <w:r>
        <w:rPr>
          <w:rStyle w:val="Teksttreci2"/>
          <w:color w:val="000000"/>
        </w:rPr>
        <w:t xml:space="preserve">obronny i nazwie go Golub” (6) (jest też </w:t>
      </w:r>
      <w:r>
        <w:rPr>
          <w:rStyle w:val="Teksttreci2Kursywa"/>
          <w:color w:val="000000"/>
        </w:rPr>
        <w:t>Ziemia Golubska:</w:t>
      </w:r>
      <w:r>
        <w:rPr>
          <w:rStyle w:val="Teksttreci2"/>
          <w:color w:val="000000"/>
        </w:rPr>
        <w:t xml:space="preserve"> „Ziemia Golubska pozostała przy Piastach” (6), </w:t>
      </w:r>
      <w:r>
        <w:rPr>
          <w:rStyle w:val="Teksttreci2Kursywa"/>
          <w:color w:val="000000"/>
        </w:rPr>
        <w:t>Lqd</w:t>
      </w:r>
      <w:r>
        <w:rPr>
          <w:rStyle w:val="Teksttreci2"/>
          <w:color w:val="000000"/>
        </w:rPr>
        <w:t xml:space="preserve"> (zaświadczony w </w:t>
      </w:r>
      <w:r>
        <w:rPr>
          <w:rStyle w:val="Teksttreci2Kursywa"/>
          <w:color w:val="000000"/>
        </w:rPr>
        <w:t>Bulli</w:t>
      </w:r>
      <w:r>
        <w:rPr>
          <w:rStyle w:val="Teksttreci2"/>
          <w:color w:val="000000"/>
        </w:rPr>
        <w:t xml:space="preserve"> z 1136 r.): „zdobyli Ląd bez żadnej walki” (12), </w:t>
      </w:r>
      <w:r>
        <w:rPr>
          <w:rStyle w:val="Teksttreci2Kursywa"/>
          <w:color w:val="000000"/>
        </w:rPr>
        <w:t>Nakło</w:t>
      </w:r>
      <w:r>
        <w:rPr>
          <w:rStyle w:val="Teksttreci2"/>
          <w:color w:val="000000"/>
        </w:rPr>
        <w:t xml:space="preserve"> (zaświadczone w </w:t>
      </w:r>
      <w:r>
        <w:rPr>
          <w:rStyle w:val="Teksttreci2Kursywa"/>
          <w:color w:val="000000"/>
        </w:rPr>
        <w:t>Bulli</w:t>
      </w:r>
      <w:r>
        <w:rPr>
          <w:rStyle w:val="Teksttreci2"/>
          <w:color w:val="000000"/>
        </w:rPr>
        <w:t xml:space="preserve"> z 1136 r.): „Rozbudujesz gród w Nakle” (6), </w:t>
      </w:r>
      <w:r>
        <w:rPr>
          <w:rStyle w:val="Teksttreci2Kursywa"/>
          <w:color w:val="000000"/>
        </w:rPr>
        <w:t>Raci</w:t>
      </w:r>
      <w:r>
        <w:rPr>
          <w:rStyle w:val="Teksttreci2Kursywa"/>
          <w:color w:val="000000"/>
        </w:rPr>
        <w:t>ąż:</w:t>
      </w:r>
      <w:r>
        <w:rPr>
          <w:rStyle w:val="Teksttreci2"/>
          <w:color w:val="000000"/>
        </w:rPr>
        <w:t xml:space="preserve"> „starosta grodu Raciąż” (10). </w:t>
      </w:r>
      <w:r>
        <w:rPr>
          <w:rStyle w:val="Teksttreci2Kursywa"/>
          <w:color w:val="000000"/>
        </w:rPr>
        <w:t xml:space="preserve">Ruda </w:t>
      </w:r>
      <w:r>
        <w:rPr>
          <w:rStyle w:val="Teksttreci2"/>
          <w:color w:val="000000"/>
        </w:rPr>
        <w:t xml:space="preserve">(zaświadczona w </w:t>
      </w:r>
      <w:r>
        <w:rPr>
          <w:rStyle w:val="Teksttreci2Kursywa"/>
          <w:color w:val="000000"/>
        </w:rPr>
        <w:t>Bulli</w:t>
      </w:r>
      <w:r>
        <w:rPr>
          <w:rStyle w:val="Teksttreci2"/>
          <w:color w:val="000000"/>
        </w:rPr>
        <w:t xml:space="preserve"> z 1136 r.): „w położonej bardziej na południu Rudzie” (11). </w:t>
      </w:r>
      <w:r>
        <w:rPr>
          <w:rStyle w:val="Teksttreci2Kursywa"/>
          <w:color w:val="000000"/>
        </w:rPr>
        <w:t>Wieliczka:</w:t>
      </w:r>
      <w:r>
        <w:rPr>
          <w:rStyle w:val="Teksttreci2"/>
          <w:color w:val="000000"/>
        </w:rPr>
        <w:t xml:space="preserve"> „z Wieliczki, a nie z żup kujawskich zaczęli kupować sól” </w:t>
      </w:r>
      <w:r>
        <w:rPr>
          <w:rStyle w:val="Teksttreci2Odstpy2pt"/>
          <w:color w:val="000000"/>
        </w:rPr>
        <w:t>(II),</w:t>
      </w:r>
      <w:r>
        <w:rPr>
          <w:rStyle w:val="Teksttreci2"/>
          <w:color w:val="000000"/>
        </w:rPr>
        <w:t xml:space="preserve"> </w:t>
      </w:r>
      <w:r>
        <w:rPr>
          <w:rStyle w:val="Teksttreci2Kursywa"/>
          <w:color w:val="000000"/>
        </w:rPr>
        <w:t xml:space="preserve">Włocławek </w:t>
      </w:r>
      <w:r>
        <w:rPr>
          <w:rStyle w:val="Teksttreci2"/>
          <w:color w:val="000000"/>
        </w:rPr>
        <w:t>(postać niepierwotna: u</w:t>
      </w:r>
      <w:r>
        <w:rPr>
          <w:rStyle w:val="Teksttreci2"/>
          <w:color w:val="000000"/>
        </w:rPr>
        <w:t xml:space="preserve"> Nienackiego od wspomnianego wyżej </w:t>
      </w:r>
      <w:r>
        <w:rPr>
          <w:rStyle w:val="Teksttreci2Kursywa"/>
          <w:color w:val="000000"/>
        </w:rPr>
        <w:t xml:space="preserve">Wocława/Włodawa): </w:t>
      </w:r>
      <w:r>
        <w:rPr>
          <w:rStyle w:val="Teksttreci2"/>
          <w:color w:val="000000"/>
        </w:rPr>
        <w:t xml:space="preserve">„Tak powstał port i kasztelania we Włocławku” </w:t>
      </w:r>
      <w:r>
        <w:rPr>
          <w:rStyle w:val="Teksttreci2Odstpy2pt"/>
          <w:color w:val="000000"/>
        </w:rPr>
        <w:t>(I),</w:t>
      </w:r>
      <w:r>
        <w:rPr>
          <w:rStyle w:val="Teksttreci2"/>
          <w:color w:val="000000"/>
        </w:rPr>
        <w:t xml:space="preserve"> </w:t>
      </w:r>
      <w:r>
        <w:rPr>
          <w:rStyle w:val="Teksttreci2Kursywa"/>
          <w:color w:val="000000"/>
        </w:rPr>
        <w:t>Wrocław:</w:t>
      </w:r>
      <w:r>
        <w:rPr>
          <w:rStyle w:val="Teksttreci2"/>
          <w:color w:val="000000"/>
        </w:rPr>
        <w:t xml:space="preserve"> „Z Wrocławia prowadziły dwa szlaki kupieckie” </w:t>
      </w:r>
      <w:r>
        <w:rPr>
          <w:rStyle w:val="Teksttreci2Odstpy2pt"/>
          <w:color w:val="000000"/>
        </w:rPr>
        <w:t>(II).</w:t>
      </w:r>
      <w:r>
        <w:rPr>
          <w:rStyle w:val="Teksttreci2"/>
          <w:color w:val="000000"/>
        </w:rPr>
        <w:t xml:space="preserve"> Prawdopodobny jest </w:t>
      </w:r>
      <w:r>
        <w:rPr>
          <w:rStyle w:val="Teksttreci2Kursywa"/>
          <w:color w:val="000000"/>
        </w:rPr>
        <w:t>Wysoki Gród'</w:t>
      </w:r>
      <w:r>
        <w:rPr>
          <w:rStyle w:val="Teksttreci2"/>
          <w:color w:val="000000"/>
        </w:rPr>
        <w:t xml:space="preserve"> Wyszo</w:t>
      </w:r>
      <w:r>
        <w:rPr>
          <w:rStyle w:val="Teksttreci2"/>
          <w:color w:val="000000"/>
        </w:rPr>
        <w:softHyphen/>
        <w:t>gród': „od starosty Psarza w Wysokim Grodzie” (10). N</w:t>
      </w:r>
      <w:r>
        <w:rPr>
          <w:rStyle w:val="Teksttreci2"/>
          <w:color w:val="000000"/>
        </w:rPr>
        <w:t xml:space="preserve">azwami autentycznymi, choć w postaci późniejszej, są: </w:t>
      </w:r>
      <w:r>
        <w:rPr>
          <w:rStyle w:val="Teksttreci2Kursywa"/>
          <w:color w:val="000000"/>
        </w:rPr>
        <w:t>Giecz:</w:t>
      </w:r>
      <w:r>
        <w:rPr>
          <w:rStyle w:val="Teksttreci2"/>
          <w:color w:val="000000"/>
        </w:rPr>
        <w:t xml:space="preserve"> „Otrzyma ode mnie inną część kraju i warownię w Gieczu” (6), „Będziesz musiał dla niego wywalczyć Giecz” (6) (pierwotna postać nazwy </w:t>
      </w:r>
      <w:r>
        <w:rPr>
          <w:rStyle w:val="Teksttreci2Kursywa"/>
          <w:color w:val="000000"/>
        </w:rPr>
        <w:lastRenderedPageBreak/>
        <w:t>Gdecz</w:t>
      </w:r>
      <w:r>
        <w:rPr>
          <w:rStyle w:val="Teksttreci2"/>
          <w:color w:val="000000"/>
        </w:rPr>
        <w:t xml:space="preserve"> ale </w:t>
      </w:r>
      <w:r>
        <w:rPr>
          <w:rStyle w:val="Teksttreci2Kursywa"/>
          <w:color w:val="000000"/>
        </w:rPr>
        <w:t>Giedcza -* Gieczu</w:t>
      </w:r>
      <w:r>
        <w:rPr>
          <w:rStyle w:val="Teksttreci2"/>
          <w:color w:val="000000"/>
        </w:rPr>
        <w:t xml:space="preserve">) i </w:t>
      </w:r>
      <w:r>
        <w:rPr>
          <w:rStyle w:val="Teksttreci2Kursywa"/>
          <w:color w:val="000000"/>
        </w:rPr>
        <w:t>Żnin:</w:t>
      </w:r>
      <w:r>
        <w:rPr>
          <w:rStyle w:val="Teksttreci2"/>
          <w:color w:val="000000"/>
        </w:rPr>
        <w:t xml:space="preserve"> „na swą siedzibę wybierze</w:t>
      </w:r>
      <w:r>
        <w:rPr>
          <w:rStyle w:val="Teksttreci2"/>
          <w:color w:val="000000"/>
        </w:rPr>
        <w:t xml:space="preserve">sz Żnin” (6) (pierwotna postać, zaświadczona jeszcze w </w:t>
      </w:r>
      <w:r>
        <w:rPr>
          <w:rStyle w:val="Teksttreci2Kursywa"/>
          <w:color w:val="000000"/>
        </w:rPr>
        <w:t>Bulli</w:t>
      </w:r>
      <w:r>
        <w:rPr>
          <w:rStyle w:val="Teksttreci2"/>
          <w:color w:val="000000"/>
        </w:rPr>
        <w:t xml:space="preserve"> z 1136 r., brzmiała Ż</w:t>
      </w:r>
      <w:r>
        <w:rPr>
          <w:rStyle w:val="Teksttreci2Kursywa"/>
          <w:color w:val="000000"/>
        </w:rPr>
        <w:t>niejn</w:t>
      </w:r>
      <w:r>
        <w:rPr>
          <w:rStyle w:val="Teksttreci2"/>
          <w:color w:val="000000"/>
        </w:rPr>
        <w:t xml:space="preserve"> czy może raczej </w:t>
      </w:r>
      <w:r>
        <w:rPr>
          <w:rStyle w:val="Teksttreci2Kursywa"/>
          <w:color w:val="000000"/>
        </w:rPr>
        <w:t>Żniein).</w:t>
      </w:r>
      <w:r>
        <w:rPr>
          <w:rStyle w:val="Teksttreci2"/>
          <w:color w:val="000000"/>
        </w:rPr>
        <w:t xml:space="preserve"> Innego rodzaju anachronizem jest poznański </w:t>
      </w:r>
      <w:r>
        <w:rPr>
          <w:rStyle w:val="Teksttreci2Kursywa"/>
          <w:color w:val="000000"/>
        </w:rPr>
        <w:t>Ostrów Tumski</w:t>
      </w:r>
      <w:r>
        <w:rPr>
          <w:rStyle w:val="Teksttreci2"/>
          <w:color w:val="000000"/>
        </w:rPr>
        <w:t xml:space="preserve"> (na długo przed z udowaniem tam </w:t>
      </w:r>
      <w:r>
        <w:rPr>
          <w:rStyle w:val="Teksttreci2Kursywa"/>
          <w:color w:val="000000"/>
        </w:rPr>
        <w:t>tumu'</w:t>
      </w:r>
      <w:r>
        <w:rPr>
          <w:rStyle w:val="Teksttreci2"/>
          <w:color w:val="000000"/>
        </w:rPr>
        <w:t xml:space="preserve"> katedry’): „w ich potężnej twierdzy zbudowanej n</w:t>
      </w:r>
      <w:r>
        <w:rPr>
          <w:rStyle w:val="Teksttreci2"/>
          <w:color w:val="000000"/>
        </w:rPr>
        <w:t xml:space="preserve">a Ostrowiu [zamiast: na Ostrowie — B.W.] Tumskim pośrodku głównego </w:t>
      </w:r>
      <w:r>
        <w:rPr>
          <w:rStyle w:val="Teksttreci2Odstpy2pt"/>
          <w:color w:val="000000"/>
        </w:rPr>
        <w:t xml:space="preserve">nurtu </w:t>
      </w:r>
      <w:r>
        <w:rPr>
          <w:rStyle w:val="Teksttreci2"/>
          <w:color w:val="000000"/>
        </w:rPr>
        <w:t>rzeki Warta" (14).</w:t>
      </w:r>
    </w:p>
    <w:p w:rsidR="00000000" w:rsidRDefault="006B1DA6">
      <w:pPr>
        <w:pStyle w:val="Teksttreci20"/>
        <w:shd w:val="clear" w:color="auto" w:fill="auto"/>
        <w:spacing w:after="0" w:line="318" w:lineRule="exact"/>
        <w:ind w:firstLine="460"/>
        <w:jc w:val="both"/>
      </w:pPr>
      <w:r>
        <w:rPr>
          <w:rStyle w:val="Teksttreci2"/>
          <w:color w:val="000000"/>
        </w:rPr>
        <w:t>Przeważają jednak u Nienackiego nazwy o postaci w mniejszym lub większym stopniu nieautentycznej. Niektóre są skutkiem literalnego odczytania średniowiecz</w:t>
      </w:r>
      <w:r>
        <w:rPr>
          <w:rStyle w:val="Teksttreci2"/>
          <w:color w:val="000000"/>
        </w:rPr>
        <w:softHyphen/>
        <w:t>nych zapi</w:t>
      </w:r>
      <w:r>
        <w:rPr>
          <w:rStyle w:val="Teksttreci2"/>
          <w:color w:val="000000"/>
        </w:rPr>
        <w:t xml:space="preserve">sów: </w:t>
      </w:r>
      <w:r>
        <w:rPr>
          <w:rStyle w:val="Teksttreci2Kursywa"/>
          <w:color w:val="000000"/>
        </w:rPr>
        <w:t>Bober:</w:t>
      </w:r>
      <w:r>
        <w:rPr>
          <w:rStyle w:val="Teksttreci2"/>
          <w:color w:val="000000"/>
        </w:rPr>
        <w:t xml:space="preserve"> „po obydwu stronach rzeki Bober zbudowali potężny wał” (11), </w:t>
      </w:r>
      <w:r>
        <w:rPr>
          <w:rStyle w:val="Teksttreci2Kursywa"/>
          <w:color w:val="000000"/>
        </w:rPr>
        <w:t>Brest:</w:t>
      </w:r>
      <w:r>
        <w:rPr>
          <w:rStyle w:val="Teksttreci2"/>
          <w:color w:val="000000"/>
        </w:rPr>
        <w:t xml:space="preserve"> „aż do grodu Brest” (3), </w:t>
      </w:r>
      <w:r>
        <w:rPr>
          <w:rStyle w:val="Teksttreci2Kursywa"/>
          <w:color w:val="000000"/>
        </w:rPr>
        <w:t>Notecz:</w:t>
      </w:r>
      <w:r>
        <w:rPr>
          <w:rStyle w:val="Teksttreci2"/>
          <w:color w:val="000000"/>
        </w:rPr>
        <w:t xml:space="preserve"> „nakazał gród postawić na prawym brzegu rzeki Notecz” (12) (postać tym dziwniejsza, że forma Noteć jest bardzo późna; w powieści właściwa byłab</w:t>
      </w:r>
      <w:r>
        <w:rPr>
          <w:rStyle w:val="Teksttreci2"/>
          <w:color w:val="000000"/>
        </w:rPr>
        <w:t xml:space="preserve">y </w:t>
      </w:r>
      <w:r>
        <w:rPr>
          <w:rStyle w:val="Teksttreci2Kursywa"/>
          <w:color w:val="000000"/>
        </w:rPr>
        <w:t>Noteś</w:t>
      </w:r>
      <w:r>
        <w:rPr>
          <w:rStyle w:val="Teksttreci2"/>
          <w:color w:val="000000"/>
        </w:rPr>
        <w:t xml:space="preserve"> ewentualnie </w:t>
      </w:r>
      <w:r>
        <w:rPr>
          <w:rStyle w:val="Teksttreci2Kursywa"/>
          <w:color w:val="000000"/>
        </w:rPr>
        <w:t>Noć</w:t>
      </w:r>
      <w:r>
        <w:rPr>
          <w:rStyle w:val="Teksttreci2"/>
          <w:color w:val="000000"/>
        </w:rPr>
        <w:t xml:space="preserve"> (pierwotnie </w:t>
      </w:r>
      <w:r>
        <w:rPr>
          <w:rStyle w:val="Teksttreci2Kursywa"/>
          <w:color w:val="000000"/>
        </w:rPr>
        <w:t>Notes,</w:t>
      </w:r>
      <w:r>
        <w:rPr>
          <w:rStyle w:val="Teksttreci2"/>
          <w:color w:val="000000"/>
        </w:rPr>
        <w:t xml:space="preserve"> ale </w:t>
      </w:r>
      <w:r>
        <w:rPr>
          <w:rStyle w:val="Teksttreci2Kursywa"/>
          <w:color w:val="000000"/>
        </w:rPr>
        <w:t>Notsi -* Noci.</w:t>
      </w:r>
      <w:r>
        <w:rPr>
          <w:rStyle w:val="Teksttreci2"/>
          <w:color w:val="000000"/>
        </w:rPr>
        <w:t xml:space="preserve"> od czego </w:t>
      </w:r>
      <w:r>
        <w:rPr>
          <w:rStyle w:val="Teksttreci2Kursywa"/>
          <w:color w:val="000000"/>
        </w:rPr>
        <w:t>Noć), Płock:</w:t>
      </w:r>
      <w:r>
        <w:rPr>
          <w:rStyle w:val="Teksttreci2"/>
          <w:color w:val="000000"/>
        </w:rPr>
        <w:t xml:space="preserve"> „zniszczyły Płock” (45). „uczyniono nas niewolnikami i zagnano do Płocka” </w:t>
      </w:r>
      <w:r>
        <w:rPr>
          <w:rStyle w:val="Teksttreci211pt"/>
          <w:color w:val="000000"/>
        </w:rPr>
        <w:t xml:space="preserve">(1), </w:t>
      </w:r>
      <w:r>
        <w:rPr>
          <w:rStyle w:val="Teksttreci2Kursywa"/>
          <w:color w:val="000000"/>
        </w:rPr>
        <w:t>Pyrysjanie</w:t>
      </w:r>
      <w:r>
        <w:rPr>
          <w:rStyle w:val="Teksttreci2"/>
          <w:color w:val="000000"/>
        </w:rPr>
        <w:t xml:space="preserve"> (zamiast </w:t>
      </w:r>
      <w:r>
        <w:rPr>
          <w:rStyle w:val="Teksttreci2Kursywa"/>
          <w:color w:val="000000"/>
        </w:rPr>
        <w:t>Pyrzyczanie</w:t>
      </w:r>
      <w:r>
        <w:rPr>
          <w:rStyle w:val="Teksttreci2"/>
          <w:color w:val="000000"/>
        </w:rPr>
        <w:t xml:space="preserve"> lub </w:t>
      </w:r>
      <w:r>
        <w:rPr>
          <w:rStyle w:val="Teksttreci2Kursywa"/>
          <w:color w:val="000000"/>
        </w:rPr>
        <w:t>Pyrzycanie</w:t>
      </w:r>
      <w:r>
        <w:rPr>
          <w:rStyle w:val="Teksttreci2"/>
          <w:color w:val="000000"/>
        </w:rPr>
        <w:t>): „Skoro pomogą mi w zwycięstwie Pyrysjanie” (</w:t>
      </w:r>
      <w:r>
        <w:rPr>
          <w:rStyle w:val="Teksttreci2"/>
          <w:color w:val="000000"/>
        </w:rPr>
        <w:t xml:space="preserve">50), „wysyłani byli do kraju Pyrysjan" (14), </w:t>
      </w:r>
      <w:r>
        <w:rPr>
          <w:rStyle w:val="Teksttreci2Kursywa"/>
          <w:color w:val="000000"/>
        </w:rPr>
        <w:t>Spicymierz</w:t>
      </w:r>
      <w:r>
        <w:rPr>
          <w:rStyle w:val="Teksttreci2"/>
          <w:color w:val="000000"/>
        </w:rPr>
        <w:t xml:space="preserve"> (zamiast </w:t>
      </w:r>
      <w:r>
        <w:rPr>
          <w:rStyle w:val="Teksttreci2Kursywa"/>
          <w:color w:val="000000"/>
        </w:rPr>
        <w:t>Spycimirz,</w:t>
      </w:r>
      <w:r>
        <w:rPr>
          <w:rStyle w:val="Teksttreci2"/>
          <w:color w:val="000000"/>
        </w:rPr>
        <w:t xml:space="preserve"> jak w </w:t>
      </w:r>
      <w:r>
        <w:rPr>
          <w:rStyle w:val="Teksttreci2Kursywa"/>
          <w:color w:val="000000"/>
        </w:rPr>
        <w:t>Bulli</w:t>
      </w:r>
      <w:r>
        <w:rPr>
          <w:rStyle w:val="Teksttreci2"/>
          <w:color w:val="000000"/>
        </w:rPr>
        <w:t xml:space="preserve"> z 1136 r., ewentualnie </w:t>
      </w:r>
      <w:r>
        <w:rPr>
          <w:rStyle w:val="Teksttreci2Kursywa"/>
          <w:color w:val="000000"/>
        </w:rPr>
        <w:t xml:space="preserve">Spycimierz): </w:t>
      </w:r>
      <w:r>
        <w:rPr>
          <w:rStyle w:val="Teksttreci2"/>
          <w:color w:val="000000"/>
        </w:rPr>
        <w:t xml:space="preserve">„Spicimir był ostatnim z potężnego ongiś rodu Spicimirów, panów na Spicymierzu" (18) (uderza rozdżwięk między formą imienia i nazwy </w:t>
      </w:r>
      <w:r>
        <w:rPr>
          <w:rStyle w:val="Teksttreci2"/>
          <w:color w:val="000000"/>
        </w:rPr>
        <w:t xml:space="preserve">miejscowej). </w:t>
      </w:r>
      <w:r>
        <w:rPr>
          <w:rStyle w:val="Teksttreci2Kursywa"/>
          <w:color w:val="000000"/>
        </w:rPr>
        <w:t>Swendri</w:t>
      </w:r>
      <w:r>
        <w:rPr>
          <w:rStyle w:val="Teksttreci2"/>
          <w:color w:val="000000"/>
        </w:rPr>
        <w:t xml:space="preserve"> (?) (w </w:t>
      </w:r>
      <w:r>
        <w:rPr>
          <w:rStyle w:val="Teksttreci2Kursywa"/>
          <w:color w:val="000000"/>
        </w:rPr>
        <w:t>Bulli</w:t>
      </w:r>
      <w:r>
        <w:rPr>
          <w:rStyle w:val="Teksttreci2"/>
          <w:color w:val="000000"/>
        </w:rPr>
        <w:t xml:space="preserve"> z 1136 r. </w:t>
      </w:r>
      <w:r>
        <w:rPr>
          <w:rStyle w:val="Teksttreci2Kursywa"/>
          <w:color w:val="000000"/>
        </w:rPr>
        <w:t>Swędry,</w:t>
      </w:r>
      <w:r>
        <w:rPr>
          <w:rStyle w:val="Teksttreci2"/>
          <w:color w:val="000000"/>
        </w:rPr>
        <w:t xml:space="preserve"> dziś </w:t>
      </w:r>
      <w:r>
        <w:rPr>
          <w:rStyle w:val="Teksttreci2Kursywa"/>
          <w:color w:val="000000"/>
        </w:rPr>
        <w:t>Swędrnia</w:t>
      </w:r>
      <w:r>
        <w:rPr>
          <w:rStyle w:val="Teksttreci2"/>
          <w:color w:val="000000"/>
        </w:rPr>
        <w:t xml:space="preserve">): „Owe bagna były zasilane wiosennym i jesiennym wezbraniem wód rzeki Pokrzywnicy, Prosny i Swendri" </w:t>
      </w:r>
      <w:r>
        <w:rPr>
          <w:rStyle w:val="Teksttreci2Odstpy2pt"/>
          <w:color w:val="000000"/>
        </w:rPr>
        <w:t>(II).</w:t>
      </w:r>
    </w:p>
    <w:p w:rsidR="00000000" w:rsidRDefault="006B1DA6">
      <w:pPr>
        <w:pStyle w:val="Teksttreci20"/>
        <w:shd w:val="clear" w:color="auto" w:fill="auto"/>
        <w:spacing w:after="0" w:line="318" w:lineRule="exact"/>
        <w:ind w:firstLine="460"/>
        <w:jc w:val="both"/>
      </w:pPr>
      <w:r>
        <w:rPr>
          <w:rStyle w:val="Teksttreci2"/>
          <w:color w:val="000000"/>
        </w:rPr>
        <w:t>Gorzej, gdy literalna lekcja dotyczy nazw w powieści bardzo ważnych i o wielkiej cz</w:t>
      </w:r>
      <w:r>
        <w:rPr>
          <w:rStyle w:val="Teksttreci2"/>
          <w:color w:val="000000"/>
        </w:rPr>
        <w:t xml:space="preserve">ęstości użycia, jak to jest w wypadku etnonimów </w:t>
      </w:r>
      <w:r>
        <w:rPr>
          <w:rStyle w:val="Teksttreci2Kursywa"/>
          <w:color w:val="000000"/>
        </w:rPr>
        <w:t>Goplanie</w:t>
      </w:r>
      <w:r>
        <w:rPr>
          <w:rStyle w:val="Teksttreci2"/>
          <w:color w:val="000000"/>
        </w:rPr>
        <w:t xml:space="preserve"> i </w:t>
      </w:r>
      <w:r>
        <w:rPr>
          <w:rStyle w:val="Teksttreci2Kursywa"/>
          <w:color w:val="000000"/>
        </w:rPr>
        <w:t>Lędzicy,</w:t>
      </w:r>
      <w:r>
        <w:rPr>
          <w:rStyle w:val="Teksttreci2"/>
          <w:color w:val="000000"/>
        </w:rPr>
        <w:t xml:space="preserve"> z których to plemion mieli, w ujęciu Nienackiego, powstać Polanic. Nazwy te pojawiają się konsekwentnie w postaci </w:t>
      </w:r>
      <w:r>
        <w:rPr>
          <w:rStyle w:val="Teksttreci2Kursywa"/>
          <w:color w:val="000000"/>
        </w:rPr>
        <w:t>Gopelanie:</w:t>
      </w:r>
      <w:r>
        <w:rPr>
          <w:rStyle w:val="Teksttreci2"/>
          <w:color w:val="000000"/>
        </w:rPr>
        <w:t xml:space="preserve"> „w armii Piastuna było wielu Gopelanów" (50), „Trzy trupy leżał</w:t>
      </w:r>
      <w:r>
        <w:rPr>
          <w:rStyle w:val="Teksttreci2"/>
          <w:color w:val="000000"/>
        </w:rPr>
        <w:t xml:space="preserve">y na ziemi między Piastunem i Gopelanami" (1), „Biesiadowali wspólnie wojewodowie Piastuna i grododzierżcy Gopelanów” (1), „zebrał Dago starostów i grododzierżców Gopclanów" (1) i </w:t>
      </w:r>
      <w:r>
        <w:rPr>
          <w:rStyle w:val="Teksttreci2Kursywa"/>
          <w:color w:val="000000"/>
        </w:rPr>
        <w:t>Lendice:</w:t>
      </w:r>
      <w:r>
        <w:rPr>
          <w:rStyle w:val="Teksttreci2"/>
          <w:color w:val="000000"/>
        </w:rPr>
        <w:t xml:space="preserve"> „Cały ten orszak ruszył ku krainie Lendiców” (44), „A choć różnili </w:t>
      </w:r>
      <w:r>
        <w:rPr>
          <w:rStyle w:val="Teksttreci2"/>
          <w:color w:val="000000"/>
        </w:rPr>
        <w:t xml:space="preserve">się nazwami, o jednych mówiono Gopelani. a o drugich Lendice, to przecież tworzyli jeden lud” </w:t>
      </w:r>
      <w:r>
        <w:rPr>
          <w:rStyle w:val="Teksttreci2Odstpy2pt"/>
          <w:color w:val="000000"/>
        </w:rPr>
        <w:t>(I).</w:t>
      </w:r>
      <w:r>
        <w:rPr>
          <w:rStyle w:val="Teksttreci2"/>
          <w:color w:val="000000"/>
        </w:rPr>
        <w:t xml:space="preserve"> „Lendice pozostaliby mu wierni" (4), przymiotnik </w:t>
      </w:r>
      <w:r>
        <w:rPr>
          <w:rStyle w:val="Teksttreci2Kursywa"/>
          <w:color w:val="000000"/>
        </w:rPr>
        <w:t>lendicki:</w:t>
      </w:r>
      <w:r>
        <w:rPr>
          <w:rStyle w:val="Teksttreci2"/>
          <w:color w:val="000000"/>
        </w:rPr>
        <w:t xml:space="preserve"> „ponad dwustu wojewodów lendickich" (4).</w:t>
      </w:r>
    </w:p>
    <w:p w:rsidR="00000000" w:rsidRDefault="006B1DA6">
      <w:pPr>
        <w:pStyle w:val="Teksttreci20"/>
        <w:shd w:val="clear" w:color="auto" w:fill="auto"/>
        <w:spacing w:after="0" w:line="318" w:lineRule="exact"/>
        <w:ind w:firstLine="460"/>
        <w:jc w:val="both"/>
        <w:sectPr w:rsidR="00000000">
          <w:headerReference w:type="even" r:id="rId46"/>
          <w:headerReference w:type="default" r:id="rId47"/>
          <w:headerReference w:type="first" r:id="rId48"/>
          <w:pgSz w:w="11900" w:h="16840"/>
          <w:pgMar w:top="1092" w:right="900" w:bottom="806" w:left="693" w:header="0" w:footer="3" w:gutter="0"/>
          <w:cols w:space="720"/>
          <w:noEndnote/>
          <w:titlePg/>
          <w:docGrid w:linePitch="360"/>
        </w:sectPr>
      </w:pPr>
      <w:r>
        <w:rPr>
          <w:rStyle w:val="Teksttreci2"/>
          <w:color w:val="000000"/>
        </w:rPr>
        <w:t>Trafia się też nie uzasadniona postać słowotwórcza naz</w:t>
      </w:r>
      <w:r>
        <w:rPr>
          <w:rStyle w:val="Teksttreci2"/>
          <w:color w:val="000000"/>
        </w:rPr>
        <w:t xml:space="preserve">w w innej postaci autentycznych, np. </w:t>
      </w:r>
      <w:r>
        <w:rPr>
          <w:rStyle w:val="Teksttreci2Kursywa"/>
          <w:color w:val="000000"/>
        </w:rPr>
        <w:t>Barycza:</w:t>
      </w:r>
      <w:r>
        <w:rPr>
          <w:rStyle w:val="Teksttreci2"/>
          <w:color w:val="000000"/>
        </w:rPr>
        <w:t xml:space="preserve"> „Co innego, gdyby ów Piastun chciał przekroczyć rzekę Baryczę" (11), </w:t>
      </w:r>
      <w:r>
        <w:rPr>
          <w:rStyle w:val="Teksttreci2Kursywa"/>
          <w:color w:val="000000"/>
        </w:rPr>
        <w:t>Milicza:</w:t>
      </w:r>
      <w:r>
        <w:rPr>
          <w:rStyle w:val="Teksttreci2"/>
          <w:color w:val="000000"/>
        </w:rPr>
        <w:t xml:space="preserve"> Ślęzanie w Miliczy” </w:t>
      </w:r>
      <w:r>
        <w:rPr>
          <w:rStyle w:val="Teksttreci2Odstpy2pt1"/>
          <w:color w:val="000000"/>
        </w:rPr>
        <w:t>(II).</w:t>
      </w:r>
      <w:r>
        <w:rPr>
          <w:rStyle w:val="Teksttreci2"/>
          <w:color w:val="000000"/>
        </w:rPr>
        <w:t xml:space="preserve"> choć jest i </w:t>
      </w:r>
      <w:r>
        <w:rPr>
          <w:rStyle w:val="Teksttreci2Kursywa"/>
          <w:color w:val="000000"/>
        </w:rPr>
        <w:t>Milicz:</w:t>
      </w:r>
      <w:r>
        <w:rPr>
          <w:rStyle w:val="Teksttreci2"/>
          <w:color w:val="000000"/>
        </w:rPr>
        <w:t xml:space="preserve"> „wysłał więc Herima do grodu w Miliczu" (11), </w:t>
      </w:r>
      <w:r>
        <w:rPr>
          <w:rStyle w:val="Teksttreci2Kursywa"/>
          <w:color w:val="000000"/>
        </w:rPr>
        <w:t>Sieradza:</w:t>
      </w:r>
      <w:r>
        <w:rPr>
          <w:rStyle w:val="Teksttreci2"/>
          <w:color w:val="000000"/>
        </w:rPr>
        <w:t xml:space="preserve"> „Sprawa owej soli miała być pr</w:t>
      </w:r>
      <w:r>
        <w:rPr>
          <w:rStyle w:val="Teksttreci2"/>
          <w:color w:val="000000"/>
        </w:rPr>
        <w:t xml:space="preserve">etekstem wojny i opanowania ... Sieradzy" </w:t>
      </w:r>
      <w:r>
        <w:rPr>
          <w:rStyle w:val="Teksttreci2Odstpy2pt1"/>
          <w:color w:val="000000"/>
        </w:rPr>
        <w:t>(II).</w:t>
      </w:r>
      <w:r>
        <w:rPr>
          <w:rStyle w:val="Teksttreci2"/>
          <w:color w:val="000000"/>
        </w:rPr>
        <w:t xml:space="preserve"> Nazwa </w:t>
      </w:r>
      <w:r>
        <w:rPr>
          <w:rStyle w:val="Teksttreci2Kursywa"/>
          <w:color w:val="000000"/>
        </w:rPr>
        <w:t>Pomorcy</w:t>
      </w:r>
      <w:r>
        <w:rPr>
          <w:rStyle w:val="Teksttreci2"/>
          <w:color w:val="000000"/>
        </w:rPr>
        <w:t xml:space="preserve"> (ze wschodniosłowiańskim formatem etnonimicznym, zamiast </w:t>
      </w:r>
      <w:r>
        <w:rPr>
          <w:rStyle w:val="Teksttreci2Kursywa"/>
          <w:color w:val="000000"/>
        </w:rPr>
        <w:t>Pomorzanie)</w:t>
      </w:r>
      <w:r>
        <w:rPr>
          <w:rStyle w:val="Teksttreci2"/>
          <w:color w:val="000000"/>
        </w:rPr>
        <w:t xml:space="preserve"> została być może przejęta z nazewni-</w:t>
      </w:r>
    </w:p>
    <w:p w:rsidR="00000000" w:rsidRDefault="006B1DA6">
      <w:pPr>
        <w:pStyle w:val="Teksttreci20"/>
        <w:shd w:val="clear" w:color="auto" w:fill="auto"/>
        <w:spacing w:after="0" w:line="330" w:lineRule="exact"/>
        <w:ind w:right="320"/>
        <w:jc w:val="both"/>
      </w:pPr>
      <w:r>
        <w:rPr>
          <w:rStyle w:val="Teksttreci2"/>
          <w:color w:val="000000"/>
        </w:rPr>
        <w:lastRenderedPageBreak/>
        <w:t>czej tradycji powieści historycznej: „chcę być bezpieczny od ludów zwanych Pomorcami” (6), „na ziemiach, które należały już do Pomorców"</w:t>
      </w:r>
      <w:r>
        <w:rPr>
          <w:rStyle w:val="Teksttreci2"/>
          <w:color w:val="000000"/>
        </w:rPr>
        <w:t xml:space="preserve"> (12). „co teraz uczynią Pomorcy" (12).</w:t>
      </w:r>
    </w:p>
    <w:p w:rsidR="00000000" w:rsidRDefault="006B1DA6">
      <w:pPr>
        <w:pStyle w:val="Teksttreci20"/>
        <w:shd w:val="clear" w:color="auto" w:fill="auto"/>
        <w:spacing w:after="0" w:line="330" w:lineRule="exact"/>
        <w:ind w:right="320" w:firstLine="520"/>
        <w:jc w:val="both"/>
      </w:pPr>
      <w:r>
        <w:rPr>
          <w:rStyle w:val="Teksttreci2"/>
          <w:color w:val="000000"/>
        </w:rPr>
        <w:t xml:space="preserve">Zupełnie niejasny (w sensie braku jakiegokolwiek uzasadnienia) jest </w:t>
      </w:r>
      <w:r>
        <w:rPr>
          <w:rStyle w:val="Teksttreci2Kursywa"/>
          <w:color w:val="000000"/>
        </w:rPr>
        <w:t>Buck</w:t>
      </w:r>
      <w:r>
        <w:rPr>
          <w:rStyle w:val="Teksttreci2"/>
          <w:color w:val="000000"/>
        </w:rPr>
        <w:t xml:space="preserve"> 'Bug': „obozuje na lewym brzegu rzeki Buck” (44). „nurt rzeki Narew i Buck” (50). „Wschodnia granica ciągnęła się do [sic! — B.W.] rzece Styr i</w:t>
      </w:r>
      <w:r>
        <w:rPr>
          <w:rStyle w:val="Teksttreci2"/>
          <w:color w:val="000000"/>
        </w:rPr>
        <w:t xml:space="preserve"> Buck” (3). Wytworem fantazji autora jest </w:t>
      </w:r>
      <w:r>
        <w:rPr>
          <w:rStyle w:val="Teksttreci2Kursywa"/>
          <w:color w:val="000000"/>
        </w:rPr>
        <w:t>Polna</w:t>
      </w:r>
      <w:r>
        <w:rPr>
          <w:rStyle w:val="Teksttreci2"/>
          <w:color w:val="000000"/>
        </w:rPr>
        <w:t xml:space="preserve"> 'Polska'(utworzona analogicznie do </w:t>
      </w:r>
      <w:r>
        <w:rPr>
          <w:rStyle w:val="Teksttreci2Kursywa"/>
          <w:color w:val="000000"/>
        </w:rPr>
        <w:t>Polski</w:t>
      </w:r>
      <w:r>
        <w:rPr>
          <w:rStyle w:val="Teksttreci2"/>
          <w:color w:val="000000"/>
        </w:rPr>
        <w:t>): „mówili ludzie w całym kraju Polna” (8).</w:t>
      </w:r>
    </w:p>
    <w:p w:rsidR="00000000" w:rsidRDefault="006B1DA6">
      <w:pPr>
        <w:pStyle w:val="Teksttreci20"/>
        <w:shd w:val="clear" w:color="auto" w:fill="auto"/>
        <w:spacing w:after="0" w:line="330" w:lineRule="exact"/>
        <w:ind w:right="320" w:firstLine="520"/>
        <w:jc w:val="both"/>
      </w:pPr>
      <w:r>
        <w:rPr>
          <w:rStyle w:val="Teksttreci2"/>
          <w:color w:val="000000"/>
        </w:rPr>
        <w:t>Przejdźmy do najważniejszych, najczęściej używanych nazw w takiej kolejności, w jakiej osiągają one swoje apogeum frekwency</w:t>
      </w:r>
      <w:r>
        <w:rPr>
          <w:rStyle w:val="Teksttreci2"/>
          <w:color w:val="000000"/>
        </w:rPr>
        <w:t xml:space="preserve">jne w tekście. Zamiast </w:t>
      </w:r>
      <w:r>
        <w:rPr>
          <w:rStyle w:val="Teksttreci2Kursywa"/>
          <w:color w:val="000000"/>
        </w:rPr>
        <w:t xml:space="preserve">Kruszwicy </w:t>
      </w:r>
      <w:r>
        <w:rPr>
          <w:rStyle w:val="Teksttreci2"/>
          <w:color w:val="000000"/>
        </w:rPr>
        <w:t xml:space="preserve">występuje substytucyjna, oparta na literowej lekcji męska i nieodmienna (!) postać </w:t>
      </w:r>
      <w:r>
        <w:rPr>
          <w:rStyle w:val="Teksttreci2Kursywa"/>
          <w:color w:val="000000"/>
        </w:rPr>
        <w:t>Kruszwic:</w:t>
      </w:r>
      <w:r>
        <w:rPr>
          <w:rStyle w:val="Teksttreci2"/>
          <w:color w:val="000000"/>
        </w:rPr>
        <w:t xml:space="preserve"> „zasłynął koło grodu Kruszwic jako łupieżca (48). wojsko oblegało Kruszwic, ale nie atakowało” (51/52), „Kruszwic, był najbogatszy</w:t>
      </w:r>
      <w:r>
        <w:rPr>
          <w:rStyle w:val="Teksttreci2"/>
          <w:color w:val="000000"/>
        </w:rPr>
        <w:t xml:space="preserve">m grodem w dawnym państwie Popiołowłosego” (1). „dwór w Kruszwic stał się dworem władcy" (1), „Piastun przyznał władzę nad Kruszwic nie sobie, ale Powałom" (1) itd. Na marginesie dodajmy, że podobnie potraktowana została </w:t>
      </w:r>
      <w:r>
        <w:rPr>
          <w:rStyle w:val="Teksttreci2Kursywa"/>
          <w:color w:val="000000"/>
        </w:rPr>
        <w:t>Łęczyca</w:t>
      </w:r>
      <w:r>
        <w:rPr>
          <w:rStyle w:val="Teksttreci2"/>
          <w:color w:val="000000"/>
        </w:rPr>
        <w:t xml:space="preserve">, tzn. jako </w:t>
      </w:r>
      <w:r>
        <w:rPr>
          <w:rStyle w:val="Teksttreci2Kursywa"/>
          <w:color w:val="000000"/>
        </w:rPr>
        <w:t xml:space="preserve">Łęczyc: </w:t>
      </w:r>
      <w:r>
        <w:rPr>
          <w:rStyle w:val="Teksttreci2"/>
          <w:color w:val="000000"/>
        </w:rPr>
        <w:t xml:space="preserve">.Sprawa </w:t>
      </w:r>
      <w:r>
        <w:rPr>
          <w:rStyle w:val="Teksttreci2"/>
          <w:color w:val="000000"/>
        </w:rPr>
        <w:t>owej soli miała być pretekstem wojny i opanowania Łęczyc" (II).</w:t>
      </w:r>
    </w:p>
    <w:p w:rsidR="00000000" w:rsidRDefault="006B1DA6">
      <w:pPr>
        <w:pStyle w:val="Teksttreci20"/>
        <w:shd w:val="clear" w:color="auto" w:fill="auto"/>
        <w:spacing w:after="0" w:line="330" w:lineRule="exact"/>
        <w:ind w:firstLine="520"/>
        <w:jc w:val="both"/>
      </w:pPr>
      <w:r>
        <w:rPr>
          <w:rStyle w:val="Teksttreci2"/>
          <w:color w:val="000000"/>
        </w:rPr>
        <w:t xml:space="preserve">Bardziej złożona jest kwestia Krakowa. Nazywa się on </w:t>
      </w:r>
      <w:r>
        <w:rPr>
          <w:rStyle w:val="Teksttreci2Kursywa"/>
          <w:color w:val="000000"/>
        </w:rPr>
        <w:t>Karradonon</w:t>
      </w:r>
      <w:r>
        <w:rPr>
          <w:rStyle w:val="Teksttreci2"/>
          <w:color w:val="000000"/>
        </w:rPr>
        <w:t xml:space="preserve">, co jest zhellenizowaną (po co?) postacią nazwy caltyckicj (celtyckie </w:t>
      </w:r>
      <w:r>
        <w:rPr>
          <w:rStyle w:val="Teksttreci2Kursywa"/>
          <w:color w:val="000000"/>
        </w:rPr>
        <w:t>dunum</w:t>
      </w:r>
      <w:r>
        <w:rPr>
          <w:rStyle w:val="Teksttreci2"/>
          <w:color w:val="000000"/>
        </w:rPr>
        <w:t xml:space="preserve"> 'gród', por. </w:t>
      </w:r>
      <w:r>
        <w:rPr>
          <w:rStyle w:val="Teksttreci2Kursywa"/>
          <w:color w:val="000000"/>
        </w:rPr>
        <w:t>Lugdunum'</w:t>
      </w:r>
      <w:r>
        <w:rPr>
          <w:rStyle w:val="Teksttreci2"/>
          <w:color w:val="000000"/>
        </w:rPr>
        <w:t xml:space="preserve"> Lyon’ itp.): „część ... odesz</w:t>
      </w:r>
      <w:r>
        <w:rPr>
          <w:rStyle w:val="Teksttreci2"/>
          <w:color w:val="000000"/>
        </w:rPr>
        <w:t xml:space="preserve">ła do grodu Karradonon” (3), „Książę ... wciąż oblega Karradonon” (8) itd. Władcą grodu jest książę </w:t>
      </w:r>
      <w:r>
        <w:rPr>
          <w:rStyle w:val="Teksttreci2Kursywa"/>
          <w:color w:val="000000"/>
        </w:rPr>
        <w:t>Karuk</w:t>
      </w:r>
      <w:r>
        <w:rPr>
          <w:rStyle w:val="Teksttreci2"/>
          <w:color w:val="000000"/>
        </w:rPr>
        <w:t xml:space="preserve"> (wynik literalnego odczytania substytucyjnego zapisu?): „przybyło poselstwo od Karaka z Karrado</w:t>
      </w:r>
      <w:r>
        <w:rPr>
          <w:rStyle w:val="Teksttreci2"/>
          <w:color w:val="000000"/>
        </w:rPr>
        <w:softHyphen/>
        <w:t>non" (45). „młody książę Karak zabił swego ojca” (49).</w:t>
      </w:r>
      <w:r>
        <w:rPr>
          <w:rStyle w:val="Teksttreci2"/>
          <w:color w:val="000000"/>
        </w:rPr>
        <w:t xml:space="preserve"> „ciałem Helgundy cieszy się . teraz Karak" (13), co pozwala (na gruncie celtyckim !) interpretować </w:t>
      </w:r>
      <w:r>
        <w:rPr>
          <w:rStyle w:val="Teksttreci2Kursywa"/>
          <w:color w:val="000000"/>
        </w:rPr>
        <w:t xml:space="preserve">Karradonon </w:t>
      </w:r>
      <w:r>
        <w:rPr>
          <w:rStyle w:val="Teksttreci2"/>
          <w:color w:val="000000"/>
        </w:rPr>
        <w:t xml:space="preserve">jako gród Karaka'. Po odzyskaniu zbuntowanego grodu książę Karak nadaje mu nową nazwę </w:t>
      </w:r>
      <w:r>
        <w:rPr>
          <w:rStyle w:val="Teksttreci2Kursywa"/>
          <w:color w:val="000000"/>
        </w:rPr>
        <w:t>Karaków:</w:t>
      </w:r>
      <w:r>
        <w:rPr>
          <w:rStyle w:val="Teksttreci2"/>
          <w:color w:val="000000"/>
        </w:rPr>
        <w:t xml:space="preserve"> „Zdobyte miasto [Karradonon — B.W.] kazał nazwać</w:t>
      </w:r>
      <w:r>
        <w:rPr>
          <w:rStyle w:val="Teksttreci2"/>
          <w:color w:val="000000"/>
        </w:rPr>
        <w:t xml:space="preserve"> Karaków” (9), „Za swoje szczęście uważał Karak. że nie poszli aż pod Karaków" (12), „Udam się do Karakowa” (18) itd.</w:t>
      </w:r>
    </w:p>
    <w:p w:rsidR="00000000" w:rsidRDefault="006B1DA6">
      <w:pPr>
        <w:pStyle w:val="Teksttreci20"/>
        <w:shd w:val="clear" w:color="auto" w:fill="auto"/>
        <w:spacing w:after="0" w:line="330" w:lineRule="exact"/>
        <w:ind w:right="320" w:firstLine="520"/>
        <w:jc w:val="both"/>
      </w:pPr>
      <w:r>
        <w:rPr>
          <w:rStyle w:val="Teksttreci2"/>
          <w:color w:val="000000"/>
        </w:rPr>
        <w:t xml:space="preserve">Gniezno (pierwotnie </w:t>
      </w:r>
      <w:r>
        <w:rPr>
          <w:rStyle w:val="Teksttreci2Kursywa"/>
          <w:color w:val="000000"/>
        </w:rPr>
        <w:t>Gniezdno</w:t>
      </w:r>
      <w:r>
        <w:rPr>
          <w:rStyle w:val="Teksttreci2"/>
          <w:color w:val="000000"/>
        </w:rPr>
        <w:t xml:space="preserve"> lub </w:t>
      </w:r>
      <w:r>
        <w:rPr>
          <w:rStyle w:val="Teksttreci2Kursywa"/>
          <w:color w:val="000000"/>
        </w:rPr>
        <w:t>Gnieździen</w:t>
      </w:r>
      <w:r>
        <w:rPr>
          <w:rStyle w:val="Teksttreci2"/>
          <w:color w:val="000000"/>
        </w:rPr>
        <w:t xml:space="preserve"> w </w:t>
      </w:r>
      <w:r>
        <w:rPr>
          <w:rStyle w:val="Teksttreci2Kursywa"/>
          <w:color w:val="000000"/>
        </w:rPr>
        <w:t>Bulli</w:t>
      </w:r>
      <w:r>
        <w:rPr>
          <w:rStyle w:val="Teksttreci2"/>
          <w:color w:val="000000"/>
        </w:rPr>
        <w:t xml:space="preserve"> z 1136 r.) nosi w powieści nazwę </w:t>
      </w:r>
      <w:r>
        <w:rPr>
          <w:rStyle w:val="Teksttreci2Kursywa"/>
          <w:color w:val="000000"/>
        </w:rPr>
        <w:t>Gniazdo:</w:t>
      </w:r>
      <w:r>
        <w:rPr>
          <w:rStyle w:val="Teksttreci2"/>
          <w:color w:val="000000"/>
        </w:rPr>
        <w:t xml:space="preserve"> „Dam ci wielu synów, a ty dla mnie zdobędzie</w:t>
      </w:r>
      <w:r>
        <w:rPr>
          <w:rStyle w:val="Teksttreci2"/>
          <w:color w:val="000000"/>
        </w:rPr>
        <w:t>sz Gniazdo" (I), „Mówią, że zabił w Gnieżdzie kupca i zgwałcił kobietę” (I), „Potem przybędziesz do Gniazda i zasiądziesz na tronie Helgundy" (3), „mieszka przy głównej drodze do Gniazda" (19) itd. Nawiązanie do znanej koncepcji etymologicznej i etnogenety</w:t>
      </w:r>
      <w:r>
        <w:rPr>
          <w:rStyle w:val="Teksttreci2"/>
          <w:color w:val="000000"/>
        </w:rPr>
        <w:t>cznej jest tu wyraźne i oczywiste.</w:t>
      </w:r>
    </w:p>
    <w:p w:rsidR="00000000" w:rsidRDefault="006B1DA6">
      <w:pPr>
        <w:pStyle w:val="Teksttreci20"/>
        <w:shd w:val="clear" w:color="auto" w:fill="auto"/>
        <w:spacing w:after="0" w:line="330" w:lineRule="exact"/>
        <w:ind w:right="320" w:firstLine="520"/>
        <w:jc w:val="both"/>
      </w:pPr>
      <w:r>
        <w:rPr>
          <w:rStyle w:val="Teksttreci2"/>
          <w:color w:val="000000"/>
        </w:rPr>
        <w:t xml:space="preserve">Poznań nosi w powieści całkiem nie uzasadnioną, żeńską nazwę </w:t>
      </w:r>
      <w:r>
        <w:rPr>
          <w:rStyle w:val="Teksttreci2Kursywa"/>
          <w:color w:val="000000"/>
        </w:rPr>
        <w:t>Poznania:</w:t>
      </w:r>
      <w:r>
        <w:rPr>
          <w:rStyle w:val="Teksttreci2"/>
          <w:color w:val="000000"/>
        </w:rPr>
        <w:t xml:space="preserve"> „Ty, Jaszczołcie, zawieziesz wieść do Poznani i do Lądu" (3), „kiedy zdobędziemy Poznanię i Ląd" (6), „W Poznani nie zaśniesz, nie obnażywszy wprzódy </w:t>
      </w:r>
      <w:r>
        <w:rPr>
          <w:rStyle w:val="Teksttreci2"/>
          <w:color w:val="000000"/>
        </w:rPr>
        <w:t>swojego miecza" (14), „ukradli władzę nad Poznanią" (14), „niełaska Piastuna spadnie na Poznanię" (15), „Cała Poznania rozbrzmiewała śpiewami" (15), „Tak rozpoczęła się rzeź. w Poznanii" (16) itd., choć wyjątkowo trafia się postać właściwa: „kupcy z Wrocła</w:t>
      </w:r>
      <w:r>
        <w:rPr>
          <w:rStyle w:val="Teksttreci2"/>
          <w:color w:val="000000"/>
        </w:rPr>
        <w:t xml:space="preserve">wia będą musieli budować składy w Poznaniu albo w Gnieździe" (12). Jeżeli na postać żeńską wpłynęła łacińska (zlatynizowana) forma </w:t>
      </w:r>
      <w:r>
        <w:rPr>
          <w:rStyle w:val="Teksttreci2Kursywa"/>
          <w:color w:val="000000"/>
        </w:rPr>
        <w:t>Posnania</w:t>
      </w:r>
      <w:r>
        <w:rPr>
          <w:rStyle w:val="Teksttreci2"/>
          <w:color w:val="000000"/>
        </w:rPr>
        <w:t>. trzeba przy</w:t>
      </w:r>
      <w:r>
        <w:rPr>
          <w:rStyle w:val="Teksttreci2"/>
          <w:color w:val="000000"/>
        </w:rPr>
        <w:softHyphen/>
        <w:t xml:space="preserve">pomnieć. że forma łacińska jest co do rodzaju z zasady niezależna od oryginalnej (por. Warszawa — </w:t>
      </w:r>
      <w:r>
        <w:rPr>
          <w:rStyle w:val="Teksttreci2Kursywa"/>
          <w:color w:val="000000"/>
        </w:rPr>
        <w:t>Varso</w:t>
      </w:r>
      <w:r>
        <w:rPr>
          <w:rStyle w:val="Teksttreci2Kursywa"/>
          <w:color w:val="000000"/>
        </w:rPr>
        <w:t>via,</w:t>
      </w:r>
      <w:r>
        <w:rPr>
          <w:rStyle w:val="Teksttreci2"/>
          <w:color w:val="000000"/>
        </w:rPr>
        <w:t xml:space="preserve"> ale </w:t>
      </w:r>
      <w:r>
        <w:rPr>
          <w:rStyle w:val="Teksttreci2Kursywa"/>
          <w:color w:val="000000"/>
        </w:rPr>
        <w:t>Kraków</w:t>
      </w:r>
      <w:r>
        <w:rPr>
          <w:rStyle w:val="Teksttreci2"/>
          <w:color w:val="000000"/>
        </w:rPr>
        <w:t xml:space="preserve"> — też </w:t>
      </w:r>
      <w:r>
        <w:rPr>
          <w:rStyle w:val="Teksttreci2Kursywa"/>
          <w:color w:val="000000"/>
        </w:rPr>
        <w:t>Cracovia).</w:t>
      </w:r>
    </w:p>
    <w:p w:rsidR="00000000" w:rsidRDefault="006B1DA6">
      <w:pPr>
        <w:pStyle w:val="Teksttreci20"/>
        <w:shd w:val="clear" w:color="auto" w:fill="auto"/>
        <w:spacing w:after="0" w:line="318" w:lineRule="exact"/>
        <w:ind w:right="680" w:firstLine="500"/>
        <w:jc w:val="both"/>
      </w:pPr>
      <w:r>
        <w:rPr>
          <w:rStyle w:val="Teksttreci2"/>
          <w:color w:val="000000"/>
        </w:rPr>
        <w:t xml:space="preserve">Ustrzegł się Nienacki anachronizmu i nie wprowadził do powieści Gdańska, ale go niejako „zapowiedział”, wprowadzając postać księcia </w:t>
      </w:r>
      <w:r>
        <w:rPr>
          <w:rStyle w:val="Teksttreci2Kursywa"/>
          <w:color w:val="000000"/>
        </w:rPr>
        <w:t>Gedana</w:t>
      </w:r>
      <w:r>
        <w:rPr>
          <w:rStyle w:val="Teksttreci2"/>
          <w:color w:val="000000"/>
        </w:rPr>
        <w:t xml:space="preserve">: „Przez ten port </w:t>
      </w:r>
      <w:r>
        <w:rPr>
          <w:rStyle w:val="Teksttreci2"/>
          <w:color w:val="000000"/>
        </w:rPr>
        <w:lastRenderedPageBreak/>
        <w:t>będzie się spławiać zboże do księcia Gedana” (I). „pokłoni się</w:t>
      </w:r>
      <w:r>
        <w:rPr>
          <w:rStyle w:val="Teksttreci2"/>
          <w:color w:val="000000"/>
        </w:rPr>
        <w:t xml:space="preserve"> nam Gedan” (7), „książę Gedan sowicie zapłacił Duninom za przesłane mu ... zboże” (14) itd. Mądrej głowic dość dwie słowie — gdyby akcja powieści toczyła się później, mielibyśmy w niej gród o nazwie </w:t>
      </w:r>
      <w:r>
        <w:rPr>
          <w:rStyle w:val="Teksttreci2Kursywa"/>
          <w:color w:val="000000"/>
        </w:rPr>
        <w:t>Gedania</w:t>
      </w:r>
      <w:r>
        <w:rPr>
          <w:rStyle w:val="Teksttreci2"/>
          <w:color w:val="000000"/>
        </w:rPr>
        <w:t xml:space="preserve"> (zlatynizowana, substytucyjna postać nazwy </w:t>
      </w:r>
      <w:r>
        <w:rPr>
          <w:rStyle w:val="Teksttreci2Kursywa"/>
          <w:color w:val="000000"/>
        </w:rPr>
        <w:t>Gdańs</w:t>
      </w:r>
      <w:r>
        <w:rPr>
          <w:rStyle w:val="Teksttreci2Kursywa"/>
          <w:color w:val="000000"/>
        </w:rPr>
        <w:t>k).</w:t>
      </w:r>
    </w:p>
    <w:p w:rsidR="00000000" w:rsidRDefault="006B1DA6">
      <w:pPr>
        <w:pStyle w:val="Teksttreci20"/>
        <w:shd w:val="clear" w:color="auto" w:fill="auto"/>
        <w:spacing w:after="0" w:line="318" w:lineRule="exact"/>
        <w:ind w:right="680" w:firstLine="500"/>
        <w:jc w:val="both"/>
      </w:pPr>
      <w:r>
        <w:rPr>
          <w:rStyle w:val="Teksttreci2"/>
          <w:color w:val="000000"/>
        </w:rPr>
        <w:t xml:space="preserve">Od wieków natomiast istniał już Kalisz, w powieści nic ma jednak nazwy </w:t>
      </w:r>
      <w:r>
        <w:rPr>
          <w:rStyle w:val="Teksttreci2Kursywa"/>
          <w:color w:val="000000"/>
        </w:rPr>
        <w:t xml:space="preserve">Kalisz, </w:t>
      </w:r>
      <w:r>
        <w:rPr>
          <w:rStyle w:val="Teksttreci2"/>
          <w:color w:val="000000"/>
        </w:rPr>
        <w:t xml:space="preserve">lecz </w:t>
      </w:r>
      <w:r>
        <w:rPr>
          <w:rStyle w:val="Teksttreci2Kursywa"/>
          <w:color w:val="000000"/>
        </w:rPr>
        <w:t>Kalisia</w:t>
      </w:r>
      <w:r>
        <w:rPr>
          <w:rStyle w:val="Teksttreci2"/>
          <w:color w:val="000000"/>
        </w:rPr>
        <w:t xml:space="preserve"> (postać zhellenizowana. w dodatku pisana tak, że czytelnik musi ją przeczytać [Kaliśa], jak </w:t>
      </w:r>
      <w:r>
        <w:rPr>
          <w:rStyle w:val="Teksttreci2Kursywa"/>
          <w:color w:val="000000"/>
        </w:rPr>
        <w:t>Jadwisia</w:t>
      </w:r>
      <w:r>
        <w:rPr>
          <w:rStyle w:val="Teksttreci2"/>
          <w:color w:val="000000"/>
        </w:rPr>
        <w:t xml:space="preserve"> czy </w:t>
      </w:r>
      <w:r>
        <w:rPr>
          <w:rStyle w:val="Teksttreci2Kursywa"/>
          <w:color w:val="000000"/>
        </w:rPr>
        <w:t>Ludwisia</w:t>
      </w:r>
      <w:r>
        <w:rPr>
          <w:rStyle w:val="Teksttreci2"/>
          <w:color w:val="000000"/>
        </w:rPr>
        <w:t>): „Kalisię zdobędą i łupami się podzielą” (45)</w:t>
      </w:r>
      <w:r>
        <w:rPr>
          <w:rStyle w:val="Teksttreci2"/>
          <w:color w:val="000000"/>
        </w:rPr>
        <w:t xml:space="preserve">, „Jemu też zacznie podlegać Kalisia” (6), „zdobędziemy Kalisię i jej bogactwa” (7), „Udamy się do Kalisi nad Prosną” (9), „cały handel idzie przez Kalisię, a nie przez Gniazdo” (9), „Ibraim powrócił do Kalisi" (12), „Trzy dni i trzy noce płonęła Kalisia” </w:t>
      </w:r>
      <w:r>
        <w:rPr>
          <w:rStyle w:val="Teksttreci2"/>
          <w:color w:val="000000"/>
        </w:rPr>
        <w:t xml:space="preserve">(12) itd. Konia z rzędem temu. kto zrozumie, dlaczego Polanie mówiąc o Kaliszu posługują się zhcllcnizowaną formą jego nazwy. Oczywiście skoro jest </w:t>
      </w:r>
      <w:r>
        <w:rPr>
          <w:rStyle w:val="Teksttreci2Kursywa"/>
          <w:color w:val="000000"/>
        </w:rPr>
        <w:t>Kalisia,</w:t>
      </w:r>
      <w:r>
        <w:rPr>
          <w:rStyle w:val="Teksttreci2"/>
          <w:color w:val="000000"/>
        </w:rPr>
        <w:t xml:space="preserve"> muszą być i </w:t>
      </w:r>
      <w:r>
        <w:rPr>
          <w:rStyle w:val="Teksttreci2Kursywa"/>
          <w:color w:val="000000"/>
        </w:rPr>
        <w:t>Kalisianie</w:t>
      </w:r>
      <w:r>
        <w:rPr>
          <w:rStyle w:val="Teksttreci2"/>
          <w:color w:val="000000"/>
        </w:rPr>
        <w:t>: „Zapewne trwoży Kalisian rosnąca potęga przedziwnego Piastuna” (9), „skarżą</w:t>
      </w:r>
      <w:r>
        <w:rPr>
          <w:rStyle w:val="Teksttreci2"/>
          <w:color w:val="000000"/>
        </w:rPr>
        <w:t>c się na nieprawość Kalisian” (9).</w:t>
      </w:r>
    </w:p>
    <w:p w:rsidR="00000000" w:rsidRDefault="006B1DA6">
      <w:pPr>
        <w:pStyle w:val="Teksttreci20"/>
        <w:shd w:val="clear" w:color="auto" w:fill="auto"/>
        <w:spacing w:after="0" w:line="318" w:lineRule="exact"/>
        <w:ind w:right="680" w:firstLine="500"/>
        <w:jc w:val="both"/>
      </w:pPr>
      <w:r>
        <w:rPr>
          <w:rStyle w:val="Teksttreci2"/>
          <w:color w:val="000000"/>
        </w:rPr>
        <w:t xml:space="preserve">Po </w:t>
      </w:r>
      <w:r>
        <w:rPr>
          <w:rStyle w:val="Teksttreci2Kursywa"/>
          <w:color w:val="000000"/>
        </w:rPr>
        <w:t>Kalisi</w:t>
      </w:r>
      <w:r>
        <w:rPr>
          <w:rStyle w:val="Teksttreci2"/>
          <w:color w:val="000000"/>
        </w:rPr>
        <w:t xml:space="preserve"> pewnie już nikogo nic zdziwi zlatynizowana </w:t>
      </w:r>
      <w:r>
        <w:rPr>
          <w:rStyle w:val="Teksttreci2Kursywa"/>
          <w:color w:val="000000"/>
        </w:rPr>
        <w:t>Mazowia</w:t>
      </w:r>
      <w:r>
        <w:rPr>
          <w:rStyle w:val="Teksttreci2"/>
          <w:color w:val="000000"/>
        </w:rPr>
        <w:t xml:space="preserve"> zamiast </w:t>
      </w:r>
      <w:r>
        <w:rPr>
          <w:rStyle w:val="Teksttreci2Kursywa"/>
          <w:color w:val="000000"/>
        </w:rPr>
        <w:t>Mazowsza, Mazosza czy Mazosz:</w:t>
      </w:r>
      <w:r>
        <w:rPr>
          <w:rStyle w:val="Teksttreci2"/>
          <w:color w:val="000000"/>
        </w:rPr>
        <w:t xml:space="preserve"> „nadchodziły z Mazowii przerażające wieści" (50), „trzystu zbrojnych ... z Mazowii przyprowadziła Zyfika" (10), „ruszyła n</w:t>
      </w:r>
      <w:r>
        <w:rPr>
          <w:rStyle w:val="Teksttreci2"/>
          <w:color w:val="000000"/>
        </w:rPr>
        <w:t xml:space="preserve">a Mazowię” (10), „Wniosła ci w wianie Mazowię" (10), „Mazowię uważała za coś własnego, niezależnego od Państwa Polan” (II) itd. A skoro jest </w:t>
      </w:r>
      <w:r>
        <w:rPr>
          <w:rStyle w:val="Teksttreci2Kursywa"/>
          <w:color w:val="000000"/>
        </w:rPr>
        <w:t>Kalisia</w:t>
      </w:r>
      <w:r>
        <w:rPr>
          <w:rStyle w:val="Teksttreci2"/>
          <w:color w:val="000000"/>
        </w:rPr>
        <w:t xml:space="preserve"> i </w:t>
      </w:r>
      <w:r>
        <w:rPr>
          <w:rStyle w:val="Teksttreci2Kursywa"/>
          <w:color w:val="000000"/>
        </w:rPr>
        <w:t>Mazowia,</w:t>
      </w:r>
      <w:r>
        <w:rPr>
          <w:rStyle w:val="Teksttreci2"/>
          <w:color w:val="000000"/>
        </w:rPr>
        <w:t xml:space="preserve"> dlaczegóż by nie (również zlatynizowana) </w:t>
      </w:r>
      <w:r>
        <w:rPr>
          <w:rStyle w:val="Teksttreci2Kursywa"/>
          <w:color w:val="000000"/>
        </w:rPr>
        <w:t>Vistula</w:t>
      </w:r>
      <w:r>
        <w:rPr>
          <w:rStyle w:val="Teksttreci2"/>
          <w:color w:val="000000"/>
        </w:rPr>
        <w:t xml:space="preserve"> zamiast </w:t>
      </w:r>
      <w:r>
        <w:rPr>
          <w:rStyle w:val="Teksttreci2Kursywa"/>
          <w:color w:val="000000"/>
        </w:rPr>
        <w:t>Wisły!:</w:t>
      </w:r>
      <w:r>
        <w:rPr>
          <w:rStyle w:val="Teksttreci2"/>
          <w:color w:val="000000"/>
        </w:rPr>
        <w:t xml:space="preserve"> „nie popłyną Vistulą statki ze </w:t>
      </w:r>
      <w:r>
        <w:rPr>
          <w:rStyle w:val="Teksttreci2"/>
          <w:color w:val="000000"/>
        </w:rPr>
        <w:t xml:space="preserve">zbożem do księcia Gedana” (51/52), „Ma Wocław znaleźć miejsce nad rzeką Vistulą” (I), „książę Gedan, który siedział u ujścia Vistuli” (2), „książę Gedan ... za przesłane mu rzeką Vistulą towary płaci połowę należności” (8) itd. Jest i miasto </w:t>
      </w:r>
      <w:r>
        <w:rPr>
          <w:rStyle w:val="Teksttreci2Kursywa"/>
          <w:color w:val="000000"/>
        </w:rPr>
        <w:t xml:space="preserve">Vistula </w:t>
      </w:r>
      <w:r>
        <w:rPr>
          <w:rStyle w:val="Teksttreci2"/>
          <w:color w:val="000000"/>
        </w:rPr>
        <w:t>(dzisi</w:t>
      </w:r>
      <w:r>
        <w:rPr>
          <w:rStyle w:val="Teksttreci2"/>
          <w:color w:val="000000"/>
        </w:rPr>
        <w:t xml:space="preserve">ejsza </w:t>
      </w:r>
      <w:r>
        <w:rPr>
          <w:rStyle w:val="Teksttreci2Kursywa"/>
          <w:color w:val="000000"/>
        </w:rPr>
        <w:t>Wista!):</w:t>
      </w:r>
      <w:r>
        <w:rPr>
          <w:rStyle w:val="Teksttreci2"/>
          <w:color w:val="000000"/>
        </w:rPr>
        <w:t xml:space="preserve"> „przez Bramę Morawską znowu wkroczyły oddziały Rostislava i ograbiwszy do cna miasto Vistulę, z łupami powrócili [sic! — B.W.] do domów” (12), </w:t>
      </w:r>
      <w:r>
        <w:rPr>
          <w:rStyle w:val="Teksttreci2Kursywa"/>
          <w:color w:val="000000"/>
        </w:rPr>
        <w:t>Visulica'</w:t>
      </w:r>
      <w:r>
        <w:rPr>
          <w:rStyle w:val="Teksttreci2"/>
          <w:color w:val="000000"/>
        </w:rPr>
        <w:t xml:space="preserve"> Wiślica’: „książę Karak ... zebrał koło grodu zwanego Visulicą całą swoją potęgę wojskow</w:t>
      </w:r>
      <w:r>
        <w:rPr>
          <w:rStyle w:val="Teksttreci2"/>
          <w:color w:val="000000"/>
        </w:rPr>
        <w:t xml:space="preserve">ą" (3), „Rozproszyło się wojsko zgromadzone pod Visulicą" (3) i </w:t>
      </w:r>
      <w:r>
        <w:rPr>
          <w:rStyle w:val="Teksttreci2Kursywa"/>
          <w:color w:val="000000"/>
        </w:rPr>
        <w:t>Visulanie</w:t>
      </w:r>
      <w:r>
        <w:rPr>
          <w:rStyle w:val="Teksttreci2"/>
          <w:color w:val="000000"/>
        </w:rPr>
        <w:t xml:space="preserve">‘ Wiślanie’: „Zagrażało mu ... także Państwo Visulan" (2), „Potężne było państwo Visulan” (3), „obiecałam księciu Visulan. że zostanę jego żoną” (7), „gdy podeszli Visulanie na czele </w:t>
      </w:r>
      <w:r>
        <w:rPr>
          <w:rStyle w:val="Teksttreci2"/>
          <w:color w:val="000000"/>
        </w:rPr>
        <w:t xml:space="preserve">z księciem Karakiem” (II), „Odesłałem ją księciu Visulan” (12) itd. Także Odra nosi łacińską (a może zlatynizowaną) nazwę </w:t>
      </w:r>
      <w:r>
        <w:rPr>
          <w:rStyle w:val="Teksttreci2Kursywa"/>
          <w:color w:val="000000"/>
        </w:rPr>
        <w:t xml:space="preserve">Viadua: </w:t>
      </w:r>
      <w:r>
        <w:rPr>
          <w:rStyle w:val="Teksttreci2"/>
          <w:color w:val="000000"/>
        </w:rPr>
        <w:t>„za Viaduą żyją tylko ludy dzikie” (4), „stawało się oko w oko z potęgą Wilków za Viaduą" (17), „mój syn lub wnuk spotka się z</w:t>
      </w:r>
      <w:r>
        <w:rPr>
          <w:rStyle w:val="Teksttreci2"/>
          <w:color w:val="000000"/>
        </w:rPr>
        <w:t xml:space="preserve"> Frankami gdzieś w dolnym biegu rzeki Viaduy” (17), a Łaba — zlatynizowaną nazwę </w:t>
      </w:r>
      <w:r>
        <w:rPr>
          <w:rStyle w:val="Teksttreci2Kursywa"/>
          <w:color w:val="000000"/>
        </w:rPr>
        <w:t>Albis:</w:t>
      </w:r>
      <w:r>
        <w:rPr>
          <w:rStyle w:val="Teksttreci2"/>
          <w:color w:val="000000"/>
        </w:rPr>
        <w:t xml:space="preserve"> „Powiadam ci, że groźni Frankowie przebiją wał ludów między Albis a Viaduą i pewnego dnia zjawi się u naszych bram Historia” (17). Podkreślmy jeszcze raz, że nazwy te w</w:t>
      </w:r>
      <w:r>
        <w:rPr>
          <w:rStyle w:val="Teksttreci2"/>
          <w:color w:val="000000"/>
        </w:rPr>
        <w:t>ystępują nie tylko w narracji, lecz także w wypowiedziach postaci powieściowych, a zatem, że Polanie w IX wieku używają łacińskich zlatynizowanych i zhellenizowanych form swoich własnych (tzn. miejscowych, słowiańskich (lub przedsłowiańskich, co oczywiś</w:t>
      </w:r>
      <w:r>
        <w:rPr>
          <w:rStyle w:val="Teksttreci2"/>
          <w:color w:val="000000"/>
        </w:rPr>
        <w:softHyphen/>
        <w:t>ci</w:t>
      </w:r>
      <w:r>
        <w:rPr>
          <w:rStyle w:val="Teksttreci2"/>
          <w:color w:val="000000"/>
        </w:rPr>
        <w:t>e nic ma żadnego znaczenia), odnoszących się do miejscowych denominatów) nomina propria!</w:t>
      </w:r>
    </w:p>
    <w:p w:rsidR="00000000" w:rsidRDefault="006B1DA6">
      <w:pPr>
        <w:pStyle w:val="Teksttreci20"/>
        <w:shd w:val="clear" w:color="auto" w:fill="auto"/>
        <w:spacing w:after="0" w:line="324" w:lineRule="exact"/>
        <w:ind w:firstLine="480"/>
        <w:jc w:val="both"/>
      </w:pPr>
      <w:r>
        <w:rPr>
          <w:rStyle w:val="Teksttreci2"/>
          <w:color w:val="000000"/>
        </w:rPr>
        <w:t>Tę paradoksalną sytuację „wyjaśnił” sam autor w opublikowanej w „Kulturze” rozmowie z Witoldem Nawrockim</w:t>
      </w:r>
      <w:r>
        <w:rPr>
          <w:rStyle w:val="Teksttreci2"/>
          <w:color w:val="000000"/>
          <w:vertAlign w:val="superscript"/>
        </w:rPr>
        <w:t>2</w:t>
      </w:r>
      <w:r>
        <w:rPr>
          <w:rStyle w:val="Teksttreci2"/>
          <w:color w:val="000000"/>
        </w:rPr>
        <w:t>. „Tradycyjna powieść historyczna (niemal każda) przedstawia d</w:t>
      </w:r>
      <w:r>
        <w:rPr>
          <w:rStyle w:val="Teksttreci2"/>
          <w:color w:val="000000"/>
        </w:rPr>
        <w:t>awno miniony świat, biorąc za punkt wyjścia cały dorobek wiedzy, jaki mamy d z i ś o przeszłości. Ja wyszedłem z innego założenia [...]”</w:t>
      </w:r>
      <w:r>
        <w:rPr>
          <w:rStyle w:val="Teksttreci2"/>
          <w:color w:val="000000"/>
          <w:vertAlign w:val="superscript"/>
        </w:rPr>
        <w:t>3</w:t>
      </w:r>
      <w:r>
        <w:rPr>
          <w:rStyle w:val="Teksttreci2"/>
          <w:color w:val="000000"/>
        </w:rPr>
        <w:t xml:space="preserve">. To inne założenie polega na przyjęciu punktu widzenia postaci powieściowych — ludzi IX wieku na </w:t>
      </w:r>
      <w:r>
        <w:rPr>
          <w:rStyle w:val="Teksttreci2"/>
          <w:color w:val="000000"/>
        </w:rPr>
        <w:lastRenderedPageBreak/>
        <w:t>ówczesną rzeczywistoś</w:t>
      </w:r>
      <w:r>
        <w:rPr>
          <w:rStyle w:val="Teksttreci2"/>
          <w:color w:val="000000"/>
        </w:rPr>
        <w:t xml:space="preserve">ć. Nie ma więc dla bohaterów Nienackiego </w:t>
      </w:r>
      <w:r>
        <w:rPr>
          <w:rStyle w:val="Teksttreci2Kursywa"/>
          <w:color w:val="000000"/>
        </w:rPr>
        <w:t>Odry</w:t>
      </w:r>
      <w:r>
        <w:rPr>
          <w:rStyle w:val="Teksttreci2"/>
          <w:color w:val="000000"/>
        </w:rPr>
        <w:t xml:space="preserve">, ponieważ na ówczesnych mapach ta nazywa się </w:t>
      </w:r>
      <w:r>
        <w:rPr>
          <w:rStyle w:val="Teksttreci2Kursywa"/>
          <w:color w:val="000000"/>
        </w:rPr>
        <w:t>Viadua,</w:t>
      </w:r>
      <w:r>
        <w:rPr>
          <w:rStyle w:val="Teksttreci2"/>
          <w:color w:val="000000"/>
        </w:rPr>
        <w:t xml:space="preserve"> nic ma </w:t>
      </w:r>
      <w:r>
        <w:rPr>
          <w:rStyle w:val="Teksttreci2Kursywa"/>
          <w:color w:val="000000"/>
        </w:rPr>
        <w:t>Wisły,</w:t>
      </w:r>
      <w:r>
        <w:rPr>
          <w:rStyle w:val="Teksttreci2"/>
          <w:color w:val="000000"/>
        </w:rPr>
        <w:t xml:space="preserve"> ponieważ na ówczesnych mapach i w ówczesnych źródłach rzeka ta nazywa się </w:t>
      </w:r>
      <w:r>
        <w:rPr>
          <w:rStyle w:val="Teksttreci2Kursywa"/>
          <w:color w:val="000000"/>
        </w:rPr>
        <w:t>Vistula</w:t>
      </w:r>
      <w:r>
        <w:rPr>
          <w:rStyle w:val="Teksttreci2"/>
          <w:color w:val="000000"/>
        </w:rPr>
        <w:t xml:space="preserve"> lub </w:t>
      </w:r>
      <w:r>
        <w:rPr>
          <w:rStyle w:val="Teksttreci2Kursywa"/>
          <w:color w:val="000000"/>
        </w:rPr>
        <w:t xml:space="preserve">Visula. </w:t>
      </w:r>
      <w:r>
        <w:rPr>
          <w:rStyle w:val="Teksttreci2"/>
          <w:color w:val="000000"/>
        </w:rPr>
        <w:t>I tak dalej. Dowodzi Nienacki, że ludzie ówcześni</w:t>
      </w:r>
      <w:r>
        <w:rPr>
          <w:rStyle w:val="Teksttreci2"/>
          <w:color w:val="000000"/>
        </w:rPr>
        <w:t xml:space="preserve"> nic mogli wiedzieć, iż np. występujący u Geografa Bawarskiego „Visulanie” to „Wiślanie”, ponieważ, daniem autora, to dopiero dziś „[...] tak się mniema [!] na podstawie badań lingwistycz</w:t>
      </w:r>
      <w:r>
        <w:rPr>
          <w:rStyle w:val="Teksttreci2"/>
          <w:color w:val="000000"/>
        </w:rPr>
        <w:softHyphen/>
        <w:t>nych”</w:t>
      </w:r>
      <w:r>
        <w:rPr>
          <w:rStyle w:val="Teksttreci2"/>
          <w:color w:val="000000"/>
          <w:vertAlign w:val="superscript"/>
        </w:rPr>
        <w:t>4</w:t>
      </w:r>
      <w:r>
        <w:rPr>
          <w:rStyle w:val="Teksttreci2"/>
          <w:color w:val="000000"/>
        </w:rPr>
        <w:t>. Ludzie IX wieku tego nie wiedzieli! Ostatecznie, gdy autor p</w:t>
      </w:r>
      <w:r>
        <w:rPr>
          <w:rStyle w:val="Teksttreci2"/>
          <w:color w:val="000000"/>
        </w:rPr>
        <w:t>rzyjął tę dziewiątowieczną perspektywę, odsłonił się przed nim „[...] cudownie kolorowy i pełen przedziwnych nazw i imion umarły świat kronik [...]”</w:t>
      </w:r>
      <w:r>
        <w:rPr>
          <w:rStyle w:val="Teksttreci2"/>
          <w:color w:val="000000"/>
        </w:rPr>
        <w:footnoteReference w:id="13"/>
      </w:r>
      <w:r>
        <w:rPr>
          <w:rStyle w:val="Teksttreci2"/>
          <w:color w:val="000000"/>
        </w:rPr>
        <w:t xml:space="preserve"> </w:t>
      </w:r>
      <w:r>
        <w:rPr>
          <w:rStyle w:val="Teksttreci2"/>
          <w:color w:val="000000"/>
        </w:rPr>
        <w:footnoteReference w:id="14"/>
      </w:r>
      <w:r>
        <w:rPr>
          <w:rStyle w:val="Teksttreci2"/>
          <w:color w:val="000000"/>
        </w:rPr>
        <w:t xml:space="preserve"> *.</w:t>
      </w:r>
    </w:p>
    <w:p w:rsidR="00000000" w:rsidRDefault="006B1DA6">
      <w:pPr>
        <w:pStyle w:val="Teksttreci20"/>
        <w:shd w:val="clear" w:color="auto" w:fill="auto"/>
        <w:spacing w:after="0" w:line="324" w:lineRule="exact"/>
        <w:ind w:firstLine="480"/>
        <w:jc w:val="both"/>
      </w:pPr>
      <w:r>
        <w:rPr>
          <w:rStyle w:val="Teksttreci2"/>
          <w:color w:val="000000"/>
        </w:rPr>
        <w:t>Cóż można powiedzieć na takie dictum? Ręce opadają. Nienacki zdaje się nie rozumieć najprostszych i najoczywistszych spraw. Rzecz jasna, że w źródłach i na mapach IX wieku nie ma na</w:t>
      </w:r>
      <w:r>
        <w:rPr>
          <w:rStyle w:val="Teksttreci2"/>
          <w:color w:val="000000"/>
        </w:rPr>
        <w:t xml:space="preserve">zwy </w:t>
      </w:r>
      <w:r>
        <w:rPr>
          <w:rStyle w:val="Teksttreci2Kursywa"/>
          <w:color w:val="000000"/>
        </w:rPr>
        <w:t>Wisła,</w:t>
      </w:r>
      <w:r>
        <w:rPr>
          <w:rStyle w:val="Teksttreci2"/>
          <w:color w:val="000000"/>
        </w:rPr>
        <w:t xml:space="preserve"> lecz </w:t>
      </w:r>
      <w:r>
        <w:rPr>
          <w:rStyle w:val="Teksttreci2Kursywa"/>
          <w:color w:val="000000"/>
        </w:rPr>
        <w:t>Visiula, Visula</w:t>
      </w:r>
      <w:r>
        <w:rPr>
          <w:rStyle w:val="Teksttreci2"/>
          <w:color w:val="000000"/>
        </w:rPr>
        <w:t xml:space="preserve"> itp. Czyżby jednak autor nie wiedział, jakie to są źródła i jakie mapy? Czyżby nie wiedział, że są to źródła i mapy obce, sporządzone nie przez naszych przodków, lecz przez cudzoziemców, posługujących się w tym celu uniwersa</w:t>
      </w:r>
      <w:r>
        <w:rPr>
          <w:rStyle w:val="Teksttreci2"/>
          <w:color w:val="000000"/>
        </w:rPr>
        <w:t xml:space="preserve">lnym językiem kultury zachodniej, jakim była łacina, lub uniwersalnym językiem kultury wschodniej, jakim była greka. Czy z faktu, że na dzisiejszej polskiej mapie widnieje nazwa </w:t>
      </w:r>
      <w:r>
        <w:rPr>
          <w:rStyle w:val="Teksttreci2Kursywa"/>
          <w:color w:val="000000"/>
        </w:rPr>
        <w:t>Paryż,</w:t>
      </w:r>
      <w:r>
        <w:rPr>
          <w:rStyle w:val="Teksttreci2"/>
          <w:color w:val="000000"/>
        </w:rPr>
        <w:t xml:space="preserve"> wolno wnosić, iż Francuzi posługują się taką właśnie formą nazwy swojej</w:t>
      </w:r>
      <w:r>
        <w:rPr>
          <w:rStyle w:val="Teksttreci2"/>
          <w:color w:val="000000"/>
        </w:rPr>
        <w:t xml:space="preserve"> stolicy? Jest rzeczą oczywistą, że na łacińskiej mapie jest nazwa </w:t>
      </w:r>
      <w:r>
        <w:rPr>
          <w:rStyle w:val="Teksttreci2Kursywa"/>
          <w:color w:val="000000"/>
        </w:rPr>
        <w:t>Vistula czy Visula,</w:t>
      </w:r>
      <w:r>
        <w:rPr>
          <w:rStyle w:val="Teksttreci2"/>
          <w:color w:val="000000"/>
        </w:rPr>
        <w:t xml:space="preserve"> ale (podobnie jak </w:t>
      </w:r>
      <w:r>
        <w:rPr>
          <w:rStyle w:val="Teksttreci2Kursywa"/>
          <w:color w:val="000000"/>
        </w:rPr>
        <w:t>Paryż</w:t>
      </w:r>
      <w:r>
        <w:rPr>
          <w:rStyle w:val="Teksttreci2"/>
          <w:color w:val="000000"/>
        </w:rPr>
        <w:t xml:space="preserve"> na polskiej mapie jest wynikiem adaptacji francuskiej formy </w:t>
      </w:r>
      <w:r>
        <w:rPr>
          <w:rStyle w:val="Teksttreci2Kursywa"/>
          <w:color w:val="000000"/>
        </w:rPr>
        <w:t>Paris)</w:t>
      </w:r>
      <w:r>
        <w:rPr>
          <w:rStyle w:val="Teksttreci2"/>
          <w:color w:val="000000"/>
        </w:rPr>
        <w:t xml:space="preserve"> postać ta jest wynikiem adaptacji żywej, mówionej postaci słowiańskiej. Brzmia</w:t>
      </w:r>
      <w:r>
        <w:rPr>
          <w:rStyle w:val="Teksttreci2"/>
          <w:color w:val="000000"/>
        </w:rPr>
        <w:t xml:space="preserve">ła ona w prasłowiańszczyźnie </w:t>
      </w:r>
      <w:r>
        <w:rPr>
          <w:rStyle w:val="Teksttreci2Kursywa"/>
          <w:color w:val="000000"/>
        </w:rPr>
        <w:t>Wis(t)ula,</w:t>
      </w:r>
      <w:r>
        <w:rPr>
          <w:rStyle w:val="Teksttreci2"/>
          <w:color w:val="000000"/>
        </w:rPr>
        <w:t xml:space="preserve"> a w IX wieku w ustach naszych przodków </w:t>
      </w:r>
      <w:r>
        <w:rPr>
          <w:rStyle w:val="Teksttreci2Kursywa"/>
          <w:color w:val="000000"/>
        </w:rPr>
        <w:t>Warta</w:t>
      </w:r>
      <w:r>
        <w:rPr>
          <w:rStyle w:val="Teksttreci2"/>
          <w:color w:val="000000"/>
        </w:rPr>
        <w:t xml:space="preserve"> i </w:t>
      </w:r>
      <w:r>
        <w:rPr>
          <w:rStyle w:val="Teksttreci2Kursywa"/>
          <w:color w:val="000000"/>
        </w:rPr>
        <w:t>Wisła</w:t>
      </w:r>
      <w:r>
        <w:rPr>
          <w:rStyle w:val="Teksttreci2"/>
          <w:color w:val="000000"/>
        </w:rPr>
        <w:t xml:space="preserve"> (* </w:t>
      </w:r>
      <w:r>
        <w:rPr>
          <w:rStyle w:val="Teksttreci2Kursywa"/>
          <w:color w:val="000000"/>
        </w:rPr>
        <w:t>Vis{t)la</w:t>
      </w:r>
      <w:r>
        <w:rPr>
          <w:rStyle w:val="Teksttreci2"/>
          <w:color w:val="000000"/>
        </w:rPr>
        <w:t xml:space="preserve"> -* Vi</w:t>
      </w:r>
      <w:r>
        <w:rPr>
          <w:rStyle w:val="Teksttreci2Kursywa"/>
          <w:color w:val="000000"/>
        </w:rPr>
        <w:t>s{t)ła</w:t>
      </w:r>
      <w:r>
        <w:rPr>
          <w:rStyle w:val="Teksttreci2"/>
          <w:color w:val="000000"/>
        </w:rPr>
        <w:t xml:space="preserve"> -* </w:t>
      </w:r>
      <w:r>
        <w:rPr>
          <w:rStyle w:val="Teksttreci2Kursywa"/>
          <w:color w:val="000000"/>
        </w:rPr>
        <w:t>Wisła).</w:t>
      </w:r>
    </w:p>
    <w:p w:rsidR="00000000" w:rsidRDefault="006B1DA6">
      <w:pPr>
        <w:pStyle w:val="Teksttreci20"/>
        <w:shd w:val="clear" w:color="auto" w:fill="auto"/>
        <w:spacing w:after="0" w:line="324" w:lineRule="exact"/>
        <w:ind w:firstLine="480"/>
        <w:jc w:val="both"/>
      </w:pPr>
      <w:r>
        <w:rPr>
          <w:rStyle w:val="Teksttreci2"/>
          <w:color w:val="000000"/>
        </w:rPr>
        <w:t xml:space="preserve">Tego jednak, to znaczy istoty relacji między formą oryginalną a jej obcą adaptacją, Nienacki zdaje się nie rozumieć. Świadczy o </w:t>
      </w:r>
      <w:r>
        <w:rPr>
          <w:rStyle w:val="Teksttreci2"/>
          <w:color w:val="000000"/>
        </w:rPr>
        <w:t xml:space="preserve">tym jej wywód o „Visula- nach” u Geografa Bawarskiego. (Pomińmy tu już błąd faktograficzny autora: w istocie u Geografa Bawarskiego nie ma zapisu „Visulanie”, lecz </w:t>
      </w:r>
      <w:r>
        <w:rPr>
          <w:rStyle w:val="Teksttreci2Kursywa"/>
          <w:color w:val="000000"/>
        </w:rPr>
        <w:t>Uislanie,</w:t>
      </w:r>
      <w:r>
        <w:rPr>
          <w:rStyle w:val="Teksttreci2"/>
          <w:color w:val="000000"/>
        </w:rPr>
        <w:t xml:space="preserve"> czyli </w:t>
      </w:r>
      <w:r>
        <w:rPr>
          <w:rStyle w:val="Teksttreci2Kursywa"/>
          <w:color w:val="000000"/>
        </w:rPr>
        <w:t>Wis</w:t>
      </w:r>
      <w:r>
        <w:rPr>
          <w:rStyle w:val="Teksttreci2Kursywa"/>
          <w:color w:val="000000"/>
        </w:rPr>
        <w:t>ь</w:t>
      </w:r>
      <w:r>
        <w:rPr>
          <w:rStyle w:val="Teksttreci2Kursywa"/>
          <w:color w:val="000000"/>
        </w:rPr>
        <w:t>l'ańe —</w:t>
      </w:r>
      <w:r>
        <w:rPr>
          <w:rStyle w:val="Teksttreci2"/>
          <w:color w:val="000000"/>
        </w:rPr>
        <w:t xml:space="preserve"> anonimowy „geograf’ zapisał tę nazwę najlepiej, jak mógł ją zapi</w:t>
      </w:r>
      <w:r>
        <w:rPr>
          <w:rStyle w:val="Teksttreci2"/>
          <w:color w:val="000000"/>
        </w:rPr>
        <w:t xml:space="preserve">sać posługując się alfabetem łacińskim, w którym brakowało znaków na jer </w:t>
      </w:r>
      <w:r>
        <w:rPr>
          <w:rStyle w:val="Teksttreci2"/>
          <w:color w:val="000000"/>
        </w:rPr>
        <w:t>ь</w:t>
      </w:r>
      <w:r>
        <w:rPr>
          <w:rStyle w:val="Teksttreci2"/>
          <w:color w:val="000000"/>
        </w:rPr>
        <w:t xml:space="preserve"> (w tej formie zresztą słaby i już zapewne (zwłaszcza dla cudzoziemca) ledwie słyszalny), na miękkie l' i miękkie ń, a litera u była używana zarówno na oznaczenie samogłoski u, jak i</w:t>
      </w:r>
      <w:r>
        <w:rPr>
          <w:rStyle w:val="Teksttreci2"/>
          <w:color w:val="000000"/>
        </w:rPr>
        <w:t xml:space="preserve"> spółgłoski w). Twierdzi Nienacki, że to dopiero dziś, dzięki badaniom językoznawczym, wiemy (ściślej: mniemamy!), iż „Visulanic” to „Wiślanie”, a w IX wieku nikt nie mógł tego wiedzieć. Wyraźnie traktuje więc autor formę „Visulanie" jako żywą, mówioną for</w:t>
      </w:r>
      <w:r>
        <w:rPr>
          <w:rStyle w:val="Teksttreci2"/>
          <w:color w:val="000000"/>
        </w:rPr>
        <w:t>mę naszych przodków z IX wieku, która później przekształ</w:t>
      </w:r>
      <w:r>
        <w:rPr>
          <w:rStyle w:val="Teksttreci2"/>
          <w:color w:val="000000"/>
        </w:rPr>
        <w:softHyphen/>
        <w:t xml:space="preserve">ciła się w postać </w:t>
      </w:r>
      <w:r>
        <w:rPr>
          <w:rStyle w:val="Teksttreci2Kursywa"/>
          <w:color w:val="000000"/>
        </w:rPr>
        <w:t>Wiślanie.</w:t>
      </w:r>
      <w:r>
        <w:rPr>
          <w:rStyle w:val="Teksttreci2"/>
          <w:color w:val="000000"/>
        </w:rPr>
        <w:t xml:space="preserve"> 1 stosuje rozumowanie typu: dziś wiemy, że dziewiątowieczny </w:t>
      </w:r>
      <w:r>
        <w:rPr>
          <w:rStyle w:val="Teksttreci2Kursywa"/>
          <w:color w:val="000000"/>
        </w:rPr>
        <w:t>stol</w:t>
      </w:r>
      <w:r>
        <w:rPr>
          <w:rStyle w:val="Teksttreci2"/>
          <w:color w:val="000000"/>
        </w:rPr>
        <w:t>ъ</w:t>
      </w:r>
      <w:r>
        <w:rPr>
          <w:rStyle w:val="Teksttreci2"/>
          <w:color w:val="000000"/>
        </w:rPr>
        <w:t xml:space="preserve"> to dzisiejszy </w:t>
      </w:r>
      <w:r>
        <w:rPr>
          <w:rStyle w:val="Teksttreci2Kursywa"/>
          <w:color w:val="000000"/>
        </w:rPr>
        <w:t>stoi</w:t>
      </w:r>
      <w:r>
        <w:rPr>
          <w:rStyle w:val="Teksttreci2"/>
          <w:color w:val="000000"/>
        </w:rPr>
        <w:t xml:space="preserve"> ale w IX wieku nikt nie mógł tego wiedzieć (tzn. nikt nie mógł przewidzieć, że forma </w:t>
      </w:r>
      <w:r>
        <w:rPr>
          <w:rStyle w:val="Teksttreci2Kursywa"/>
          <w:color w:val="000000"/>
        </w:rPr>
        <w:t>s</w:t>
      </w:r>
      <w:r>
        <w:rPr>
          <w:rStyle w:val="Teksttreci2Kursywa"/>
          <w:color w:val="000000"/>
        </w:rPr>
        <w:t>tol</w:t>
      </w:r>
      <w:r>
        <w:rPr>
          <w:rStyle w:val="Teksttreci2"/>
          <w:color w:val="000000"/>
        </w:rPr>
        <w:t>ъ</w:t>
      </w:r>
      <w:r>
        <w:rPr>
          <w:rStyle w:val="Teksttreci2"/>
          <w:color w:val="000000"/>
        </w:rPr>
        <w:t xml:space="preserve"> rozwinie się w </w:t>
      </w:r>
      <w:r>
        <w:rPr>
          <w:rStyle w:val="Teksttreci2Kursywa"/>
          <w:color w:val="000000"/>
        </w:rPr>
        <w:t>stół).</w:t>
      </w:r>
      <w:r>
        <w:rPr>
          <w:rStyle w:val="Teksttreci2"/>
          <w:color w:val="000000"/>
        </w:rPr>
        <w:t xml:space="preserve"> Rozumowanie samo w sobie poprawne, prowadzi jednak do absurdalnego wyniku, gdyż przyjmuje błędne założenie: dziewiątowiecznym „przodkiem" dzisiejszej formy </w:t>
      </w:r>
      <w:r>
        <w:rPr>
          <w:rStyle w:val="Teksttreci2Kursywa"/>
          <w:color w:val="000000"/>
        </w:rPr>
        <w:t>Wiślanie</w:t>
      </w:r>
      <w:r>
        <w:rPr>
          <w:rStyle w:val="Teksttreci2"/>
          <w:color w:val="000000"/>
        </w:rPr>
        <w:t xml:space="preserve"> nie była postać „Visulanie" lecz </w:t>
      </w:r>
      <w:r>
        <w:rPr>
          <w:rStyle w:val="Teksttreci2Kursywa"/>
          <w:color w:val="000000"/>
        </w:rPr>
        <w:t>Wis</w:t>
      </w:r>
      <w:r>
        <w:rPr>
          <w:rStyle w:val="Teksttreci2Kursywa"/>
          <w:color w:val="000000"/>
        </w:rPr>
        <w:t>ь</w:t>
      </w:r>
      <w:r>
        <w:rPr>
          <w:rStyle w:val="Teksttreci2Kursywa"/>
          <w:color w:val="000000"/>
        </w:rPr>
        <w:t>lańe</w:t>
      </w:r>
      <w:r>
        <w:rPr>
          <w:rStyle w:val="Teksttreci2"/>
          <w:color w:val="000000"/>
        </w:rPr>
        <w:t xml:space="preserve"> (wyjątkowo ściśle</w:t>
      </w:r>
      <w:r>
        <w:rPr>
          <w:rStyle w:val="Teksttreci2"/>
          <w:color w:val="000000"/>
        </w:rPr>
        <w:t xml:space="preserve"> zapisana u Geografa Bawarskiego jako </w:t>
      </w:r>
      <w:r>
        <w:rPr>
          <w:rStyle w:val="Teksttreci2Kursywa"/>
          <w:color w:val="000000"/>
        </w:rPr>
        <w:t>Uislane).</w:t>
      </w:r>
    </w:p>
    <w:p w:rsidR="00000000" w:rsidRDefault="006B1DA6">
      <w:pPr>
        <w:pStyle w:val="Teksttreci20"/>
        <w:shd w:val="clear" w:color="auto" w:fill="auto"/>
        <w:spacing w:after="0" w:line="318" w:lineRule="exact"/>
        <w:ind w:firstLine="480"/>
        <w:jc w:val="both"/>
      </w:pPr>
      <w:r>
        <w:rPr>
          <w:rStyle w:val="Teksttreci2"/>
          <w:color w:val="000000"/>
        </w:rPr>
        <w:t xml:space="preserve">Nienacki nie rozumie bowiem jeszcze i tego. że średniowiecznych zapisów polskich </w:t>
      </w:r>
      <w:r>
        <w:rPr>
          <w:rStyle w:val="Teksttreci2"/>
          <w:color w:val="000000"/>
        </w:rPr>
        <w:lastRenderedPageBreak/>
        <w:t xml:space="preserve">nazw (a później i wyrazów pospolitych), zarówno najstarszych zapisów obcych, jak i późniejszych polskich, nie można odczytywać </w:t>
      </w:r>
      <w:r>
        <w:rPr>
          <w:rStyle w:val="Teksttreci2"/>
          <w:color w:val="000000"/>
        </w:rPr>
        <w:t xml:space="preserve">literalnie. Sprawa jest tak banalna, że aż śmiesznie o tym pisać. Autor </w:t>
      </w:r>
      <w:r>
        <w:rPr>
          <w:rStyle w:val="Teksttreci2Kursywa"/>
          <w:color w:val="000000"/>
        </w:rPr>
        <w:t>Dagome iudex</w:t>
      </w:r>
      <w:r>
        <w:rPr>
          <w:rStyle w:val="Teksttreci2"/>
          <w:color w:val="000000"/>
        </w:rPr>
        <w:t xml:space="preserve"> nie rozumie jednak, że zrazu (zanim się nie ustaliły stosowne konwencje pisowniowe w tym względzie) zapisywanie polskich wyrazów za pomocą znaków alfabetu łacińskiego spra</w:t>
      </w:r>
      <w:r>
        <w:rPr>
          <w:rStyle w:val="Teksttreci2"/>
          <w:color w:val="000000"/>
        </w:rPr>
        <w:t xml:space="preserve">wiało nie tylko cudzoziemcom, ale i Polakom wielkie trudności. Wyraz </w:t>
      </w:r>
      <w:r>
        <w:rPr>
          <w:rStyle w:val="Teksttreci2Kursywa"/>
          <w:color w:val="000000"/>
        </w:rPr>
        <w:t>dziewica</w:t>
      </w:r>
      <w:r>
        <w:rPr>
          <w:rStyle w:val="Teksttreci2"/>
          <w:color w:val="000000"/>
        </w:rPr>
        <w:t xml:space="preserve"> w XIV wieku brzmiał już w zasadzie tak jak dziś (jedynie c, dziś twarde, było wówczas jeszcze miękkie), ponieważ jednak dla głoski </w:t>
      </w:r>
      <w:r>
        <w:rPr>
          <w:rStyle w:val="Teksttreci2Kursywa"/>
          <w:color w:val="000000"/>
        </w:rPr>
        <w:t>dź</w:t>
      </w:r>
      <w:r>
        <w:rPr>
          <w:rStyle w:val="Teksttreci2"/>
          <w:color w:val="000000"/>
        </w:rPr>
        <w:t xml:space="preserve"> brakowało w łacińskim alfabecie litery, zapi</w:t>
      </w:r>
      <w:r>
        <w:rPr>
          <w:rStyle w:val="Teksttreci2"/>
          <w:color w:val="000000"/>
        </w:rPr>
        <w:t xml:space="preserve">sywano go </w:t>
      </w:r>
      <w:r>
        <w:rPr>
          <w:rStyle w:val="Teksttreci2Kursywa"/>
          <w:color w:val="000000"/>
        </w:rPr>
        <w:t>deuica</w:t>
      </w:r>
      <w:r>
        <w:rPr>
          <w:rStyle w:val="Teksttreci2"/>
          <w:color w:val="000000"/>
        </w:rPr>
        <w:t xml:space="preserve">, a nawet </w:t>
      </w:r>
      <w:r>
        <w:rPr>
          <w:rStyle w:val="Teksttreci2Kursywa"/>
          <w:color w:val="000000"/>
        </w:rPr>
        <w:t>deuicha</w:t>
      </w:r>
      <w:r>
        <w:rPr>
          <w:rStyle w:val="Teksttreci2"/>
          <w:color w:val="000000"/>
        </w:rPr>
        <w:t xml:space="preserve"> (gdyż łacińska litera </w:t>
      </w:r>
      <w:r>
        <w:rPr>
          <w:rStyle w:val="Teksttreci2Kursywa"/>
          <w:color w:val="000000"/>
        </w:rPr>
        <w:t>c</w:t>
      </w:r>
      <w:r>
        <w:rPr>
          <w:rStyle w:val="Teksttreci2"/>
          <w:color w:val="000000"/>
        </w:rPr>
        <w:t xml:space="preserve"> przed </w:t>
      </w:r>
      <w:r>
        <w:rPr>
          <w:rStyle w:val="Teksttreci2Kursywa"/>
          <w:color w:val="000000"/>
        </w:rPr>
        <w:t>a</w:t>
      </w:r>
      <w:r>
        <w:rPr>
          <w:rStyle w:val="Teksttreci2"/>
          <w:color w:val="000000"/>
        </w:rPr>
        <w:t xml:space="preserve"> miała wartość fonetyczną </w:t>
      </w:r>
      <w:r>
        <w:rPr>
          <w:rStyle w:val="Teksttreci2Kursywa"/>
          <w:color w:val="000000"/>
        </w:rPr>
        <w:t>k) —</w:t>
      </w:r>
      <w:r>
        <w:rPr>
          <w:rStyle w:val="Teksttreci2"/>
          <w:color w:val="000000"/>
        </w:rPr>
        <w:t xml:space="preserve"> z czego oczywiście w żaden sposób nie wynika, by tak go wówczas miano wymawiać. Krótko mówiąc, owe „ przedziwne nazwy i imiona" średniowiecz</w:t>
      </w:r>
      <w:r>
        <w:rPr>
          <w:rStyle w:val="Teksttreci2"/>
          <w:color w:val="000000"/>
        </w:rPr>
        <w:softHyphen/>
        <w:t xml:space="preserve">nych źródeł trzeba </w:t>
      </w:r>
      <w:r>
        <w:rPr>
          <w:rStyle w:val="Teksttreci2"/>
          <w:color w:val="000000"/>
        </w:rPr>
        <w:t xml:space="preserve">po prostu umieć odczytać, tzn. z zapisu, nieraz bardzo nieporadnego, wyłuskać właściwe brzmienie. Z zapisu </w:t>
      </w:r>
      <w:r>
        <w:rPr>
          <w:rStyle w:val="Teksttreci2Kursywa"/>
          <w:color w:val="000000"/>
        </w:rPr>
        <w:t>Vislane</w:t>
      </w:r>
      <w:r>
        <w:rPr>
          <w:rStyle w:val="Teksttreci2"/>
          <w:color w:val="000000"/>
        </w:rPr>
        <w:t xml:space="preserve"> wydobyć właściwą formę wymawianiową </w:t>
      </w:r>
      <w:r>
        <w:rPr>
          <w:rStyle w:val="Teksttreci2Kursywa"/>
          <w:color w:val="000000"/>
        </w:rPr>
        <w:t>Wishiańe</w:t>
      </w:r>
      <w:r>
        <w:rPr>
          <w:rStyle w:val="Teksttreci2"/>
          <w:color w:val="000000"/>
        </w:rPr>
        <w:t>, z wiele gorszego zapisu (również Geografa Bawar</w:t>
      </w:r>
      <w:r>
        <w:rPr>
          <w:rStyle w:val="Teksttreci2"/>
          <w:color w:val="000000"/>
        </w:rPr>
        <w:softHyphen/>
        <w:t xml:space="preserve">skiego) </w:t>
      </w:r>
      <w:r>
        <w:rPr>
          <w:rStyle w:val="Teksttreci2Kursywa"/>
          <w:color w:val="000000"/>
        </w:rPr>
        <w:t>Glopeani</w:t>
      </w:r>
      <w:r>
        <w:rPr>
          <w:rStyle w:val="Teksttreci2"/>
          <w:color w:val="000000"/>
        </w:rPr>
        <w:t xml:space="preserve"> — formę </w:t>
      </w:r>
      <w:r>
        <w:rPr>
          <w:rStyle w:val="Teksttreci2Kursywa"/>
          <w:color w:val="000000"/>
        </w:rPr>
        <w:t>Goplańe</w:t>
      </w:r>
      <w:r>
        <w:rPr>
          <w:rStyle w:val="Teksttreci2"/>
          <w:color w:val="000000"/>
        </w:rPr>
        <w:t>. z zapisów typ</w:t>
      </w:r>
      <w:r>
        <w:rPr>
          <w:rStyle w:val="Teksttreci2"/>
          <w:color w:val="000000"/>
        </w:rPr>
        <w:t xml:space="preserve">u </w:t>
      </w:r>
      <w:r>
        <w:rPr>
          <w:rStyle w:val="Teksttreci2Kursywa"/>
          <w:color w:val="000000"/>
        </w:rPr>
        <w:t>Lendizi</w:t>
      </w:r>
      <w:r>
        <w:rPr>
          <w:rStyle w:val="Teksttreci2"/>
          <w:color w:val="000000"/>
        </w:rPr>
        <w:t xml:space="preserve"> (często autorstwa Niemców) — formę </w:t>
      </w:r>
      <w:r>
        <w:rPr>
          <w:rStyle w:val="Teksttreci2Kursywa"/>
          <w:color w:val="000000"/>
        </w:rPr>
        <w:t>Lęd'ici</w:t>
      </w:r>
      <w:r>
        <w:rPr>
          <w:rStyle w:val="Teksttreci2"/>
          <w:color w:val="000000"/>
        </w:rPr>
        <w:t xml:space="preserve"> nieco później </w:t>
      </w:r>
      <w:r>
        <w:rPr>
          <w:rStyle w:val="Teksttreci2Kursywa"/>
          <w:color w:val="000000"/>
        </w:rPr>
        <w:t>Lędzin</w:t>
      </w:r>
      <w:r>
        <w:rPr>
          <w:rStyle w:val="Teksttreci2"/>
          <w:color w:val="000000"/>
        </w:rPr>
        <w:t xml:space="preserve"> (dziś </w:t>
      </w:r>
      <w:r>
        <w:rPr>
          <w:rStyle w:val="Teksttreci2Kursywa"/>
          <w:color w:val="000000"/>
        </w:rPr>
        <w:t>Lędzicy</w:t>
      </w:r>
      <w:r>
        <w:rPr>
          <w:rStyle w:val="Teksttreci2"/>
          <w:color w:val="000000"/>
        </w:rPr>
        <w:t xml:space="preserve">, </w:t>
      </w:r>
      <w:r>
        <w:rPr>
          <w:rStyle w:val="Teksttreci2Kursywa"/>
          <w:color w:val="000000"/>
        </w:rPr>
        <w:t>po</w:t>
      </w:r>
      <w:r>
        <w:rPr>
          <w:rStyle w:val="Teksttreci2"/>
          <w:color w:val="000000"/>
        </w:rPr>
        <w:t xml:space="preserve"> stwardnieniu </w:t>
      </w:r>
      <w:r>
        <w:rPr>
          <w:rStyle w:val="Teksttreci2Kursywa"/>
          <w:color w:val="000000"/>
        </w:rPr>
        <w:t>c)</w:t>
      </w:r>
      <w:r>
        <w:rPr>
          <w:rStyle w:val="Teksttreci2"/>
          <w:color w:val="000000"/>
        </w:rPr>
        <w:t xml:space="preserve"> itd.</w:t>
      </w:r>
    </w:p>
    <w:p w:rsidR="00000000" w:rsidRDefault="006B1DA6">
      <w:pPr>
        <w:pStyle w:val="Teksttreci20"/>
        <w:shd w:val="clear" w:color="auto" w:fill="auto"/>
        <w:spacing w:after="0" w:line="318" w:lineRule="exact"/>
        <w:ind w:firstLine="480"/>
        <w:jc w:val="both"/>
        <w:sectPr w:rsidR="00000000">
          <w:headerReference w:type="even" r:id="rId49"/>
          <w:headerReference w:type="default" r:id="rId50"/>
          <w:headerReference w:type="first" r:id="rId51"/>
          <w:pgSz w:w="11900" w:h="16840"/>
          <w:pgMar w:top="1092" w:right="900" w:bottom="806" w:left="693" w:header="0" w:footer="3" w:gutter="0"/>
          <w:cols w:space="720"/>
          <w:noEndnote/>
          <w:titlePg/>
          <w:docGrid w:linePitch="360"/>
        </w:sectPr>
      </w:pPr>
      <w:r>
        <w:rPr>
          <w:rStyle w:val="Teksttreci2"/>
          <w:color w:val="000000"/>
        </w:rPr>
        <w:t xml:space="preserve">Nasuwa się tu jednak pytanie, co autor powieści historycznej, której akcja rozgrywa się w IX wieku, ma zrobić z formą </w:t>
      </w:r>
      <w:r>
        <w:rPr>
          <w:rStyle w:val="Teksttreci2Kursywa"/>
          <w:color w:val="000000"/>
        </w:rPr>
        <w:t>Wishiańe</w:t>
      </w:r>
      <w:r>
        <w:rPr>
          <w:rStyle w:val="Teksttreci2"/>
          <w:color w:val="000000"/>
        </w:rPr>
        <w:t xml:space="preserve"> i podobnymi: nie</w:t>
      </w:r>
      <w:r>
        <w:rPr>
          <w:rStyle w:val="Teksttreci2"/>
          <w:color w:val="000000"/>
        </w:rPr>
        <w:t xml:space="preserve"> może przecież czytelnikom aplikować jerów! Odpowiedź jest prosta: abstrahować od jerów, miękkiego l' w formie </w:t>
      </w:r>
      <w:r>
        <w:rPr>
          <w:rStyle w:val="Teksttreci2Kursywa"/>
          <w:color w:val="000000"/>
        </w:rPr>
        <w:t>Wishiańe</w:t>
      </w:r>
      <w:r>
        <w:rPr>
          <w:rStyle w:val="Teksttreci2"/>
          <w:color w:val="000000"/>
        </w:rPr>
        <w:t xml:space="preserve"> i przyjąć po prostu postać </w:t>
      </w:r>
      <w:r>
        <w:rPr>
          <w:rStyle w:val="Teksttreci2Kursywa"/>
          <w:color w:val="000000"/>
        </w:rPr>
        <w:t>Wiślanie.</w:t>
      </w:r>
      <w:r>
        <w:rPr>
          <w:rStyle w:val="Teksttreci2"/>
          <w:color w:val="000000"/>
        </w:rPr>
        <w:t xml:space="preserve"> Można bowiem archaizować tekst także pod względem fonetycznym, ale oczywiście tylko w ramach dzisie</w:t>
      </w:r>
      <w:r>
        <w:rPr>
          <w:rStyle w:val="Teksttreci2"/>
          <w:color w:val="000000"/>
        </w:rPr>
        <w:t xml:space="preserve">jszego zasobu dźwięków polszczyzny. Autor powieści z czasów Mieszka Starego może (a jeśli wyznaje zasadę realizmu nazewniczego, to nawet powinien) zamiast dzisiejszej postaci </w:t>
      </w:r>
      <w:r>
        <w:rPr>
          <w:rStyle w:val="Teksttreci2Kursywa"/>
          <w:color w:val="000000"/>
        </w:rPr>
        <w:t>Sandomierz</w:t>
      </w:r>
      <w:r>
        <w:rPr>
          <w:rStyle w:val="Teksttreci2"/>
          <w:color w:val="000000"/>
        </w:rPr>
        <w:t xml:space="preserve"> użyć formy </w:t>
      </w:r>
      <w:r>
        <w:rPr>
          <w:rStyle w:val="Teksttreci2Kursywa"/>
          <w:color w:val="000000"/>
        </w:rPr>
        <w:t>Sędomirz —</w:t>
      </w:r>
      <w:r>
        <w:rPr>
          <w:rStyle w:val="Teksttreci2"/>
          <w:color w:val="000000"/>
        </w:rPr>
        <w:t xml:space="preserve"> lub, jeszcze ściślej, </w:t>
      </w:r>
      <w:r>
        <w:rPr>
          <w:rStyle w:val="Teksttreci2Kursywa"/>
          <w:color w:val="000000"/>
        </w:rPr>
        <w:t>Sądomirz</w:t>
      </w:r>
      <w:r>
        <w:rPr>
          <w:rStyle w:val="Teksttreci2"/>
          <w:color w:val="000000"/>
        </w:rPr>
        <w:t xml:space="preserve"> — </w:t>
      </w:r>
      <w:r>
        <w:rPr>
          <w:rStyle w:val="Teksttreci2Kursywa"/>
          <w:color w:val="000000"/>
        </w:rPr>
        <w:t>w</w:t>
      </w:r>
      <w:r>
        <w:rPr>
          <w:rStyle w:val="Teksttreci2"/>
          <w:color w:val="000000"/>
        </w:rPr>
        <w:t xml:space="preserve"> tym miejscu j</w:t>
      </w:r>
      <w:r>
        <w:rPr>
          <w:rStyle w:val="Teksttreci2"/>
          <w:color w:val="000000"/>
        </w:rPr>
        <w:t xml:space="preserve">ednak kończą się możliwości archaizacji fonetycznej (tzn. można dzisiejsze </w:t>
      </w:r>
      <w:r>
        <w:rPr>
          <w:rStyle w:val="Teksttreci2Kursywa"/>
          <w:color w:val="000000"/>
        </w:rPr>
        <w:t>an</w:t>
      </w:r>
      <w:r>
        <w:rPr>
          <w:rStyle w:val="Teksttreci2"/>
          <w:color w:val="000000"/>
        </w:rPr>
        <w:t xml:space="preserve"> zastąpić pierwotną nosówką, można dzisiejsze </w:t>
      </w:r>
      <w:r>
        <w:rPr>
          <w:rStyle w:val="Teksttreci2Kursywa"/>
          <w:color w:val="000000"/>
        </w:rPr>
        <w:t xml:space="preserve">'e </w:t>
      </w:r>
      <w:r>
        <w:rPr>
          <w:rStyle w:val="Teksttreci2"/>
          <w:color w:val="000000"/>
        </w:rPr>
        <w:t xml:space="preserve">zastąpić przez </w:t>
      </w:r>
      <w:r>
        <w:rPr>
          <w:rStyle w:val="Teksttreci2Kursywa"/>
          <w:color w:val="000000"/>
        </w:rPr>
        <w:t>i</w:t>
      </w:r>
      <w:r>
        <w:rPr>
          <w:rStyle w:val="Teksttreci2"/>
          <w:color w:val="000000"/>
        </w:rPr>
        <w:t xml:space="preserve"> ale nie można „przywrócić" pierwotnej wygłosowej spółgłoski, która wówczas brzmiała jak r, gdyż dzisiejsza polszc</w:t>
      </w:r>
      <w:r>
        <w:rPr>
          <w:rStyle w:val="Teksttreci2"/>
          <w:color w:val="000000"/>
        </w:rPr>
        <w:t>zyzna nie dysponuje takim dźwię</w:t>
      </w:r>
      <w:r>
        <w:rPr>
          <w:rStyle w:val="Teksttreci2"/>
          <w:color w:val="000000"/>
        </w:rPr>
        <w:softHyphen/>
        <w:t>kiem)</w:t>
      </w:r>
      <w:r>
        <w:rPr>
          <w:rStyle w:val="Teksttreci2"/>
          <w:color w:val="000000"/>
          <w:vertAlign w:val="superscript"/>
        </w:rPr>
        <w:footnoteReference w:id="15"/>
      </w:r>
      <w:r>
        <w:rPr>
          <w:rStyle w:val="Teksttreci2"/>
          <w:color w:val="000000"/>
        </w:rPr>
        <w:t>.</w:t>
      </w:r>
    </w:p>
    <w:p w:rsidR="00000000" w:rsidRDefault="006B1DA6">
      <w:pPr>
        <w:pStyle w:val="Teksttreci20"/>
        <w:shd w:val="clear" w:color="auto" w:fill="auto"/>
        <w:spacing w:after="0" w:line="330" w:lineRule="exact"/>
        <w:ind w:firstLine="500"/>
        <w:jc w:val="both"/>
      </w:pPr>
      <w:r>
        <w:rPr>
          <w:rStyle w:val="Teksttreci2"/>
          <w:color w:val="000000"/>
        </w:rPr>
        <w:lastRenderedPageBreak/>
        <w:t>Nienacki, jak można wnioskować ze streszczonego wyżej wywiadu, chciał zastosować w swojej powieści autentyczne nomina propria IX wieku („przedziwne nazwy i imiona umarłego świata kronik”), zabrakło mu jednak niezbędnej do osiągnięcia tego celu wiedzy o nas</w:t>
      </w:r>
      <w:r>
        <w:rPr>
          <w:rStyle w:val="Teksttreci2"/>
          <w:color w:val="000000"/>
        </w:rPr>
        <w:t xml:space="preserve">zej przeszłości językowej. (Jeszcze jeden, który chciał dobrze, tylko mu nie wyszło). Czytelnik jednak nie musi (i zresztą zwykle nie jest w stanie) wnikać w intencje autora. Dla czytelnika ważny jest tylko efekt. A tutaj efekt jest ostatecznie taki, że u </w:t>
      </w:r>
      <w:r>
        <w:rPr>
          <w:rStyle w:val="Teksttreci2"/>
          <w:color w:val="000000"/>
        </w:rPr>
        <w:t xml:space="preserve">zarania państwa polskiego książę </w:t>
      </w:r>
      <w:r>
        <w:rPr>
          <w:rStyle w:val="Teksttreci2Kursywa"/>
          <w:color w:val="000000"/>
        </w:rPr>
        <w:t>Karuk</w:t>
      </w:r>
      <w:r>
        <w:rPr>
          <w:rStyle w:val="Teksttreci2"/>
          <w:color w:val="000000"/>
        </w:rPr>
        <w:t xml:space="preserve"> nazwał swoją stolicę </w:t>
      </w:r>
      <w:r>
        <w:rPr>
          <w:rStyle w:val="Teksttreci2Kursywa"/>
          <w:color w:val="000000"/>
        </w:rPr>
        <w:t>Karradonon</w:t>
      </w:r>
      <w:r>
        <w:rPr>
          <w:rStyle w:val="Teksttreci2"/>
          <w:color w:val="000000"/>
        </w:rPr>
        <w:t xml:space="preserve"> nad </w:t>
      </w:r>
      <w:r>
        <w:rPr>
          <w:rStyle w:val="Teksttreci2Kursywa"/>
          <w:color w:val="000000"/>
        </w:rPr>
        <w:t>Visulą Karakonem,</w:t>
      </w:r>
      <w:r>
        <w:rPr>
          <w:rStyle w:val="Teksttreci2"/>
          <w:color w:val="000000"/>
        </w:rPr>
        <w:t xml:space="preserve"> wojska rozkładały się obozem pod </w:t>
      </w:r>
      <w:r>
        <w:rPr>
          <w:rStyle w:val="Teksttreci2Kursywa"/>
          <w:color w:val="000000"/>
        </w:rPr>
        <w:t>Kruszwic</w:t>
      </w:r>
      <w:r>
        <w:rPr>
          <w:rStyle w:val="Teksttreci2"/>
          <w:color w:val="000000"/>
        </w:rPr>
        <w:t xml:space="preserve"> i zdobywały </w:t>
      </w:r>
      <w:r>
        <w:rPr>
          <w:rStyle w:val="Teksttreci2Kursywa"/>
          <w:color w:val="000000"/>
        </w:rPr>
        <w:t>Poznanię,</w:t>
      </w:r>
      <w:r>
        <w:rPr>
          <w:rStyle w:val="Teksttreci2"/>
          <w:color w:val="000000"/>
        </w:rPr>
        <w:t xml:space="preserve"> a </w:t>
      </w:r>
      <w:r>
        <w:rPr>
          <w:rStyle w:val="Teksttreci2Kursywa"/>
          <w:color w:val="000000"/>
        </w:rPr>
        <w:t>Kulisia</w:t>
      </w:r>
      <w:r>
        <w:rPr>
          <w:rStyle w:val="Teksttreci2"/>
          <w:color w:val="000000"/>
        </w:rPr>
        <w:t xml:space="preserve"> (jak </w:t>
      </w:r>
      <w:r>
        <w:rPr>
          <w:rStyle w:val="Teksttreci2Kursywa"/>
          <w:color w:val="000000"/>
        </w:rPr>
        <w:t>Jadwisia</w:t>
      </w:r>
      <w:r>
        <w:rPr>
          <w:rStyle w:val="Teksttreci2"/>
          <w:color w:val="000000"/>
        </w:rPr>
        <w:t xml:space="preserve"> czy </w:t>
      </w:r>
      <w:r>
        <w:rPr>
          <w:rStyle w:val="Teksttreci2Kursywa"/>
          <w:color w:val="000000"/>
        </w:rPr>
        <w:t>Ludwisia)</w:t>
      </w:r>
      <w:r>
        <w:rPr>
          <w:rStyle w:val="Teksttreci2"/>
          <w:color w:val="000000"/>
        </w:rPr>
        <w:t xml:space="preserve"> płonęła trzy dni i trzy noce. Dlatego trzeba teraz postawić p</w:t>
      </w:r>
      <w:r>
        <w:rPr>
          <w:rStyle w:val="Teksttreci2"/>
          <w:color w:val="000000"/>
        </w:rPr>
        <w:t>ytanie ostatnie i zarazem najważniej</w:t>
      </w:r>
      <w:r>
        <w:rPr>
          <w:rStyle w:val="Teksttreci2"/>
          <w:color w:val="000000"/>
        </w:rPr>
        <w:softHyphen/>
        <w:t xml:space="preserve">sze (bo ogólne, dotyczące problemu, którego tylko szczegółowym przypadkiem jest casus Nienackiego): pytanie o granice </w:t>
      </w:r>
      <w:r>
        <w:rPr>
          <w:rStyle w:val="Teksttreci2Odstpy5pt"/>
          <w:color w:val="000000"/>
        </w:rPr>
        <w:t>językowej</w:t>
      </w:r>
      <w:r>
        <w:rPr>
          <w:rStyle w:val="Teksttreci2"/>
          <w:color w:val="000000"/>
        </w:rPr>
        <w:t xml:space="preserve"> fantazji pisarza.</w:t>
      </w:r>
    </w:p>
    <w:p w:rsidR="00000000" w:rsidRDefault="006B1DA6">
      <w:pPr>
        <w:pStyle w:val="Teksttreci20"/>
        <w:shd w:val="clear" w:color="auto" w:fill="auto"/>
        <w:spacing w:after="0" w:line="330" w:lineRule="exact"/>
        <w:ind w:firstLine="500"/>
        <w:jc w:val="both"/>
      </w:pPr>
      <w:r>
        <w:rPr>
          <w:rStyle w:val="Teksttreci2"/>
          <w:color w:val="000000"/>
        </w:rPr>
        <w:t>Pytanie to jest bardzo trudne i nie czuję się kompetentny, by na nic stan</w:t>
      </w:r>
      <w:r>
        <w:rPr>
          <w:rStyle w:val="Teksttreci2"/>
          <w:color w:val="000000"/>
        </w:rPr>
        <w:t>owczo i jednoznacznie odpowiedzieć. Literatura ma swoje prawa i licencje. Dzieło literackie jest autonomiczną rzeczywistością na wszystkich swoich poziomach, a więc także w warstwie językowo-stylistycznej. Pisarze przynajmniej od czasów romantyzmu wywalczy</w:t>
      </w:r>
      <w:r>
        <w:rPr>
          <w:rStyle w:val="Teksttreci2"/>
          <w:color w:val="000000"/>
        </w:rPr>
        <w:t xml:space="preserve">li sobie prawo do niczym nieskrępowanej swobody twórczej, także w sferze języka (do różnych „niegramatycznościów”, jak to ujmowali Mickiewicz i Słowacki). Gramatycy zaś i językoznawcy, trzeba to wyznać, dali niejeden dowód drewnianego ucha, zdumiewającego </w:t>
      </w:r>
      <w:r>
        <w:rPr>
          <w:rStyle w:val="Teksttreci2"/>
          <w:color w:val="000000"/>
        </w:rPr>
        <w:t>nieraz braku wrażliwości i tępego pedantyzmu w swoim stosunku do dzieł literackich - na skutek czego można by tutaj przytoczyć długi szereg wypowiedzi największych pisarzy przeciwko różnym ograniczeniom „grama</w:t>
      </w:r>
      <w:r>
        <w:rPr>
          <w:rStyle w:val="Teksttreci2"/>
          <w:color w:val="000000"/>
        </w:rPr>
        <w:softHyphen/>
        <w:t>tycznym”. Poprzestaniemy na najdobitniejszej m</w:t>
      </w:r>
      <w:r>
        <w:rPr>
          <w:rStyle w:val="Teksttreci2"/>
          <w:color w:val="000000"/>
        </w:rPr>
        <w:t>oże, gdyż najbardziej uogólnionej, wypowiedzi Norwida: „[...] powołaniem stanowczym arcydzieł jest być nie</w:t>
      </w:r>
      <w:r>
        <w:rPr>
          <w:rStyle w:val="Teksttreci2Odstpy5pt"/>
          <w:color w:val="000000"/>
        </w:rPr>
        <w:t>ustannie ponad — gramatycznymi,</w:t>
      </w:r>
      <w:r>
        <w:rPr>
          <w:rStyle w:val="Teksttreci2"/>
          <w:color w:val="000000"/>
        </w:rPr>
        <w:t xml:space="preserve"> i takimi przeto były, są i będą we wszystkich językach i we wszystkich całego świata literaturach”</w:t>
      </w:r>
      <w:r>
        <w:rPr>
          <w:rStyle w:val="Teksttreci2"/>
          <w:color w:val="000000"/>
          <w:vertAlign w:val="superscript"/>
        </w:rPr>
        <w:t>7</w:t>
      </w:r>
      <w:r>
        <w:rPr>
          <w:rStyle w:val="Teksttreci2"/>
          <w:color w:val="000000"/>
        </w:rPr>
        <w:t>. Nad gramatyką jes</w:t>
      </w:r>
      <w:r>
        <w:rPr>
          <w:rStyle w:val="Teksttreci2"/>
          <w:color w:val="000000"/>
        </w:rPr>
        <w:t xml:space="preserve">t intuicja artysty: Jeszcze się nikomu nie śniło o gramatyce, kiedy już były arcydzieła </w:t>
      </w:r>
      <w:r>
        <w:rPr>
          <w:rStyle w:val="Teksttreci2Odstpy6pt"/>
          <w:color w:val="000000"/>
        </w:rPr>
        <w:t>-HOMER</w:t>
      </w:r>
      <w:r>
        <w:rPr>
          <w:rStyle w:val="Teksttreci2"/>
          <w:color w:val="000000"/>
        </w:rPr>
        <w:t xml:space="preserve"> BYŁ!!!”</w:t>
      </w:r>
      <w:r>
        <w:rPr>
          <w:rStyle w:val="Teksttreci2"/>
          <w:color w:val="000000"/>
          <w:vertAlign w:val="superscript"/>
        </w:rPr>
        <w:t>8</w:t>
      </w:r>
    </w:p>
    <w:p w:rsidR="00000000" w:rsidRDefault="006B1DA6">
      <w:pPr>
        <w:pStyle w:val="Teksttreci20"/>
        <w:shd w:val="clear" w:color="auto" w:fill="auto"/>
        <w:spacing w:after="0" w:line="330" w:lineRule="exact"/>
        <w:ind w:firstLine="500"/>
        <w:jc w:val="both"/>
      </w:pPr>
      <w:r>
        <w:rPr>
          <w:rStyle w:val="Teksttreci2"/>
          <w:color w:val="000000"/>
        </w:rPr>
        <w:t>Z drugiej jednak strony, jakkolwiek by to oceniać, przynajmniej od czasów Kraszewskiego, którego powieści historyczne już w zamyśle autorskim miały uczy</w:t>
      </w:r>
      <w:r>
        <w:rPr>
          <w:rStyle w:val="Teksttreci2"/>
          <w:color w:val="000000"/>
        </w:rPr>
        <w:t>ć ojczystych dziejów, istnieje tradycja czytelnicza czerpania z powieści historycznych wiedzy o przeszłości. Czy się to komu podoba, czy nie - po prostu jest. Jest to więc pewien fakt społeczny, z którym autor powieści historycznej musi się liczyć (w tym s</w:t>
      </w:r>
      <w:r>
        <w:rPr>
          <w:rStyle w:val="Teksttreci2"/>
          <w:color w:val="000000"/>
        </w:rPr>
        <w:t>ensie, że musi mieć świadomość tego, iż jego powieść będzie traktowana także jako swoisty podręcznik historii). Jak się wydaje, to nastawienie czytelnicze nakłada na autora powieści historycznej określoną odpowiedzialność. Oczywiście autor może się buntowa</w:t>
      </w:r>
      <w:r>
        <w:rPr>
          <w:rStyle w:val="Teksttreci2"/>
          <w:color w:val="000000"/>
        </w:rPr>
        <w:t>ć przeciw takim pozaestetycznym serwitutom — by się jednak od nich uwolnić, musi tak radykalnie zerwać z kanonami literackimi powieści historycznej, by jego dzieło nie było w świadomości czytelniczej identyfikowane z jej tradycją (casus niektórych powieści</w:t>
      </w:r>
      <w:r>
        <w:rPr>
          <w:rStyle w:val="Teksttreci2"/>
          <w:color w:val="000000"/>
        </w:rPr>
        <w:t xml:space="preserve"> Parnickiego). Nienacki tymczasem prowadzi wprawdzie </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p>
    <w:p w:rsidR="00000000" w:rsidRDefault="006B1DA6">
      <w:pPr>
        <w:pStyle w:val="Teksttreci20"/>
        <w:shd w:val="clear" w:color="auto" w:fill="auto"/>
        <w:spacing w:after="0" w:line="318" w:lineRule="exact"/>
        <w:ind w:left="500"/>
        <w:jc w:val="both"/>
      </w:pPr>
      <w:r>
        <w:rPr>
          <w:rStyle w:val="Teksttreci2"/>
          <w:color w:val="000000"/>
        </w:rPr>
        <w:t>polemikę z wizją pradziejów Polski ukształ</w:t>
      </w:r>
      <w:r>
        <w:rPr>
          <w:rStyle w:val="Teksttreci2"/>
          <w:color w:val="000000"/>
        </w:rPr>
        <w:t>towaną we wcześniejszej powieści historycznej, ale zasadniczo na gruncie jej kanonów.</w:t>
      </w:r>
    </w:p>
    <w:p w:rsidR="00000000" w:rsidRDefault="006B1DA6">
      <w:pPr>
        <w:pStyle w:val="Teksttreci20"/>
        <w:shd w:val="clear" w:color="auto" w:fill="auto"/>
        <w:spacing w:after="0" w:line="318" w:lineRule="exact"/>
        <w:ind w:left="500" w:firstLine="400"/>
        <w:jc w:val="both"/>
        <w:sectPr w:rsidR="00000000">
          <w:headerReference w:type="even" r:id="rId52"/>
          <w:headerReference w:type="default" r:id="rId53"/>
          <w:headerReference w:type="first" r:id="rId54"/>
          <w:pgSz w:w="11900" w:h="16840"/>
          <w:pgMar w:top="1092" w:right="900" w:bottom="806" w:left="693" w:header="0" w:footer="3" w:gutter="0"/>
          <w:cols w:space="720"/>
          <w:noEndnote/>
          <w:titlePg/>
          <w:docGrid w:linePitch="360"/>
        </w:sectPr>
      </w:pPr>
      <w:r>
        <w:rPr>
          <w:rStyle w:val="Teksttreci2"/>
          <w:color w:val="000000"/>
        </w:rPr>
        <w:t xml:space="preserve">„Kultura” nie jest pismem poczytnym. Mimo to już teraz do poznańskiej poradni językowej napływają pytania, czy rzeczywiście Poznań nazywał się dawniej </w:t>
      </w:r>
      <w:r>
        <w:rPr>
          <w:rStyle w:val="Teksttreci2Kursywa"/>
          <w:color w:val="000000"/>
        </w:rPr>
        <w:t xml:space="preserve">Poznania. </w:t>
      </w:r>
      <w:r>
        <w:rPr>
          <w:rStyle w:val="Teksttreci2"/>
          <w:color w:val="000000"/>
        </w:rPr>
        <w:lastRenderedPageBreak/>
        <w:t xml:space="preserve">a Kalisz - </w:t>
      </w:r>
      <w:r>
        <w:rPr>
          <w:rStyle w:val="Teksttreci2Kursywa"/>
          <w:color w:val="000000"/>
        </w:rPr>
        <w:t>Kalisia,</w:t>
      </w:r>
      <w:r>
        <w:rPr>
          <w:rStyle w:val="Teksttreci2"/>
          <w:color w:val="000000"/>
        </w:rPr>
        <w:t xml:space="preserve"> i czy to prawda, że dawniej nazwy były w języku polskim nieodmienne (ów fatalny </w:t>
      </w:r>
      <w:r>
        <w:rPr>
          <w:rStyle w:val="Teksttreci2Kursywa"/>
          <w:color w:val="000000"/>
        </w:rPr>
        <w:t>Kruszwic</w:t>
      </w:r>
      <w:r>
        <w:rPr>
          <w:rStyle w:val="Teksttreci2Kursywa"/>
          <w:color w:val="000000"/>
          <w:vertAlign w:val="superscript"/>
        </w:rPr>
        <w:t>1</w:t>
      </w:r>
      <w:r>
        <w:rPr>
          <w:rStyle w:val="Teksttreci2Kursywa"/>
          <w:color w:val="000000"/>
        </w:rPr>
        <w:t>.).</w:t>
      </w:r>
      <w:r>
        <w:rPr>
          <w:rStyle w:val="Teksttreci2"/>
          <w:color w:val="000000"/>
        </w:rPr>
        <w:t xml:space="preserve"> W wydaniu książkowym powieść Nienackiego będzie z pewnością bardzo poczytna, gdyż autor, znany pod tym względem już ze swych poprzednich książe</w:t>
      </w:r>
      <w:r>
        <w:rPr>
          <w:rStyle w:val="Teksttreci2"/>
          <w:color w:val="000000"/>
        </w:rPr>
        <w:t xml:space="preserve">k </w:t>
      </w:r>
      <w:r>
        <w:rPr>
          <w:rStyle w:val="Teksttreci2Kursywa"/>
          <w:color w:val="000000"/>
        </w:rPr>
        <w:t>(Raz</w:t>
      </w:r>
      <w:r>
        <w:rPr>
          <w:rStyle w:val="Teksttreci2"/>
          <w:color w:val="000000"/>
        </w:rPr>
        <w:t xml:space="preserve"> w </w:t>
      </w:r>
      <w:r>
        <w:rPr>
          <w:rStyle w:val="Teksttreci2Kursywa"/>
          <w:color w:val="000000"/>
        </w:rPr>
        <w:t>roku w Skoroławkach, Wielki las),</w:t>
      </w:r>
      <w:r>
        <w:rPr>
          <w:rStyle w:val="Teksttreci2"/>
          <w:color w:val="000000"/>
        </w:rPr>
        <w:t xml:space="preserve"> i tutaj nie skąpi ostrych scen erotycznych. Sapienti sat.</w:t>
      </w: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before="82" w:after="82" w:line="240" w:lineRule="exact"/>
        <w:rPr>
          <w:color w:val="auto"/>
          <w:sz w:val="19"/>
          <w:szCs w:val="19"/>
        </w:rPr>
      </w:pPr>
    </w:p>
    <w:p w:rsidR="00000000" w:rsidRDefault="006B1DA6">
      <w:pPr>
        <w:rPr>
          <w:color w:val="auto"/>
          <w:sz w:val="2"/>
          <w:szCs w:val="2"/>
        </w:rPr>
        <w:sectPr w:rsidR="00000000">
          <w:headerReference w:type="even" r:id="rId55"/>
          <w:headerReference w:type="default" r:id="rId56"/>
          <w:headerReference w:type="first" r:id="rId57"/>
          <w:pgSz w:w="11900" w:h="16840"/>
          <w:pgMar w:top="886" w:right="0" w:bottom="868" w:left="0" w:header="0" w:footer="3" w:gutter="0"/>
          <w:pgNumType w:start="39"/>
          <w:cols w:space="720"/>
          <w:noEndnote/>
          <w:docGrid w:linePitch="360"/>
        </w:sectPr>
      </w:pPr>
    </w:p>
    <w:p w:rsidR="00000000" w:rsidRDefault="006B1DA6">
      <w:pPr>
        <w:pStyle w:val="Teksttreci60"/>
        <w:shd w:val="clear" w:color="auto" w:fill="auto"/>
        <w:spacing w:after="609" w:line="280" w:lineRule="exact"/>
      </w:pPr>
      <w:r>
        <w:rPr>
          <w:rStyle w:val="Teksttreci6"/>
          <w:i/>
          <w:iCs/>
          <w:color w:val="000000"/>
        </w:rPr>
        <w:lastRenderedPageBreak/>
        <w:t>Bogusław Wyderka</w:t>
      </w:r>
    </w:p>
    <w:p w:rsidR="00000000" w:rsidRDefault="006B1DA6">
      <w:pPr>
        <w:pStyle w:val="Nagwek21"/>
        <w:keepNext/>
        <w:keepLines/>
        <w:shd w:val="clear" w:color="auto" w:fill="auto"/>
        <w:spacing w:before="0" w:after="623" w:line="384" w:lineRule="exact"/>
        <w:ind w:right="20"/>
        <w:jc w:val="center"/>
      </w:pPr>
      <w:bookmarkStart w:id="6" w:name="bookmark6"/>
      <w:r>
        <w:rPr>
          <w:rStyle w:val="Nagwek20"/>
          <w:color w:val="000000"/>
        </w:rPr>
        <w:t>SZYK SKŁADNIKÓW GRUP NOMINALNYCH</w:t>
      </w:r>
      <w:r>
        <w:rPr>
          <w:rStyle w:val="Nagwek20"/>
          <w:color w:val="000000"/>
        </w:rPr>
        <w:br/>
        <w:t>W XVII-WIECZNEJ PROZIE RETORY</w:t>
      </w:r>
      <w:r>
        <w:rPr>
          <w:rStyle w:val="Nagwek20"/>
          <w:color w:val="000000"/>
        </w:rPr>
        <w:t>CZNEJ</w:t>
      </w:r>
      <w:bookmarkEnd w:id="6"/>
    </w:p>
    <w:p w:rsidR="00000000" w:rsidRDefault="006B1DA6">
      <w:pPr>
        <w:pStyle w:val="Teksttreci20"/>
        <w:shd w:val="clear" w:color="auto" w:fill="auto"/>
        <w:spacing w:after="436" w:line="280" w:lineRule="exact"/>
        <w:ind w:right="20"/>
      </w:pPr>
      <w:r>
        <w:rPr>
          <w:rStyle w:val="Teksttreci2"/>
          <w:color w:val="000000"/>
        </w:rPr>
        <w:t>CZ. I. GRUPY DWUSKŁADNIKOWE</w:t>
      </w:r>
    </w:p>
    <w:p w:rsidR="00000000" w:rsidRDefault="006B1DA6">
      <w:pPr>
        <w:pStyle w:val="Teksttreci20"/>
        <w:shd w:val="clear" w:color="auto" w:fill="auto"/>
        <w:spacing w:after="0" w:line="330" w:lineRule="exact"/>
        <w:ind w:firstLine="500"/>
        <w:jc w:val="both"/>
      </w:pPr>
      <w:r>
        <w:rPr>
          <w:rStyle w:val="Teksttreci2"/>
          <w:color w:val="000000"/>
        </w:rPr>
        <w:t>O swoistości składni retorycznej, obok takich zjawisk, jak: hipotaktyczna rozbudowa wypowiedzeń, wypowiedzenia rozerwane, antycypacyjny szyk zdań, finalny szyk orzeczeń, rozbudowany system zapowiedników zespolenia</w:t>
      </w:r>
      <w:r>
        <w:rPr>
          <w:rStyle w:val="Teksttreci2"/>
          <w:color w:val="000000"/>
        </w:rPr>
        <w:t xml:space="preserve">, specjalna budowa początków, a zwłaszcza zakończeń zdań, por. [Wierzbicka 1966], decydują także zjawiska związane z budową grup nominalnych: inwersyjny i antycypacyjny szyk składników, grupy rozerwane, tzw. wyrażenia zamknięte. Wszystkie te zjawiska wraz </w:t>
      </w:r>
      <w:r>
        <w:rPr>
          <w:rStyle w:val="Teksttreci2"/>
          <w:color w:val="000000"/>
        </w:rPr>
        <w:t>z charakterystycznymi właściwościami prozodyjno-rytmicznej organizacji pro</w:t>
      </w:r>
      <w:r>
        <w:rPr>
          <w:rStyle w:val="Teksttreci2"/>
          <w:color w:val="000000"/>
        </w:rPr>
        <w:softHyphen/>
        <w:t xml:space="preserve">zy (rytm intonacyjny i metryczny, symetria budowy okresów oparta o izosylabizm członów lub paralelizmy, rymy wewnętrzne i zewnętrzne) określić możemy mianem </w:t>
      </w:r>
      <w:r>
        <w:rPr>
          <w:rStyle w:val="Teksttreci2Odstpy5pt"/>
          <w:color w:val="000000"/>
        </w:rPr>
        <w:t>okresowości składni.</w:t>
      </w:r>
    </w:p>
    <w:p w:rsidR="00000000" w:rsidRDefault="006B1DA6">
      <w:pPr>
        <w:pStyle w:val="Teksttreci20"/>
        <w:shd w:val="clear" w:color="auto" w:fill="auto"/>
        <w:spacing w:after="0" w:line="330" w:lineRule="exact"/>
        <w:ind w:firstLine="500"/>
        <w:jc w:val="both"/>
        <w:sectPr w:rsidR="00000000">
          <w:type w:val="continuous"/>
          <w:pgSz w:w="11900" w:h="16840"/>
          <w:pgMar w:top="886" w:right="1001" w:bottom="868" w:left="670" w:header="0" w:footer="3" w:gutter="0"/>
          <w:cols w:space="720"/>
          <w:noEndnote/>
          <w:docGrid w:linePitch="360"/>
        </w:sectPr>
      </w:pPr>
      <w:r>
        <w:rPr>
          <w:rStyle w:val="Teksttreci2"/>
          <w:color w:val="000000"/>
        </w:rPr>
        <w:t xml:space="preserve">Kanony składni retorycznej obowiązywały m.in. w takich gatunkach ówczesnej publicystyki, jak kazania, dyskursy, rozprawki polemiczne, pisma emendacyjne. </w:t>
      </w:r>
      <w:r>
        <w:rPr>
          <w:rStyle w:val="Teksttreci2Odstpy5pt"/>
          <w:color w:val="000000"/>
        </w:rPr>
        <w:t>Okresowość składni</w:t>
      </w:r>
      <w:r>
        <w:rPr>
          <w:rStyle w:val="Teksttreci2"/>
          <w:color w:val="000000"/>
        </w:rPr>
        <w:t xml:space="preserve"> była jedną z cech stylowych publicystyki*. Prezentowane w tym artykule uogólnienia d</w:t>
      </w:r>
      <w:r>
        <w:rPr>
          <w:rStyle w:val="Teksttreci2"/>
          <w:color w:val="000000"/>
        </w:rPr>
        <w:t>otyczą tych właśnie gatunków. Dobór autorów i tekstów jest tu dość specyficzny, służył bowiem szerszym założeniom badawczym aniżeli przyjęte w tym artykule</w:t>
      </w:r>
      <w:r>
        <w:rPr>
          <w:rStyle w:val="Teksttreci2"/>
          <w:color w:val="000000"/>
          <w:vertAlign w:val="superscript"/>
        </w:rPr>
        <w:footnoteReference w:id="18"/>
      </w:r>
      <w:r>
        <w:rPr>
          <w:rStyle w:val="Teksttreci2"/>
          <w:color w:val="000000"/>
          <w:vertAlign w:val="superscript"/>
        </w:rPr>
        <w:t xml:space="preserve"> </w:t>
      </w:r>
      <w:r>
        <w:rPr>
          <w:rStyle w:val="Teksttreci2"/>
          <w:color w:val="000000"/>
          <w:vertAlign w:val="superscript"/>
        </w:rPr>
        <w:footnoteReference w:id="19"/>
      </w:r>
      <w:r>
        <w:rPr>
          <w:rStyle w:val="Teksttreci2"/>
          <w:color w:val="000000"/>
        </w:rPr>
        <w:t>, niemniej wydaje się reprezentatywny dla ówczesnego piśmiennictwa. Obok dzieł autorów katolickich, Sz. Starowolskiego, F. Birkowskiego, F. Rychłowskiego,protestantów S. Dąmbrowskiego i A. Gdacjusza, opis obejmuje utwory autorów m</w:t>
      </w:r>
      <w:r>
        <w:rPr>
          <w:rStyle w:val="Teksttreci2"/>
          <w:color w:val="000000"/>
        </w:rPr>
        <w:t>niej znanych, działającego na Litwie A. Schönflissiusa, Ślązaków J. Cochloviusa</w:t>
      </w:r>
      <w:r>
        <w:rPr>
          <w:rStyle w:val="Teksttreci2"/>
          <w:color w:val="000000"/>
          <w:vertAlign w:val="superscript"/>
        </w:rPr>
        <w:footnoteReference w:id="20"/>
      </w:r>
      <w:r>
        <w:rPr>
          <w:rStyle w:val="Teksttreci2"/>
          <w:color w:val="000000"/>
        </w:rPr>
        <w:t xml:space="preserve">, P. Wacheniusa, J. Assiga (tłumacza </w:t>
      </w:r>
      <w:r>
        <w:rPr>
          <w:rStyle w:val="Teksttreci2Kursywa"/>
          <w:color w:val="000000"/>
        </w:rPr>
        <w:t>Postylli</w:t>
      </w:r>
      <w:r>
        <w:rPr>
          <w:rStyle w:val="Teksttreci2"/>
          <w:color w:val="000000"/>
        </w:rPr>
        <w:t xml:space="preserve"> S. Hentschela)</w:t>
      </w:r>
      <w:r>
        <w:rPr>
          <w:rStyle w:val="Teksttreci2"/>
          <w:color w:val="000000"/>
          <w:vertAlign w:val="superscript"/>
        </w:rPr>
        <w:footnoteReference w:id="21"/>
      </w:r>
      <w:r>
        <w:rPr>
          <w:rStyle w:val="Teksttreci2"/>
          <w:color w:val="000000"/>
        </w:rPr>
        <w:t xml:space="preserve">, por. </w:t>
      </w:r>
      <w:r>
        <w:rPr>
          <w:rStyle w:val="Teksttreci2Kursywa"/>
          <w:color w:val="000000"/>
        </w:rPr>
        <w:t>Wykaz źródeł,</w:t>
      </w:r>
      <w:r>
        <w:rPr>
          <w:rStyle w:val="Teksttreci2"/>
          <w:color w:val="000000"/>
        </w:rPr>
        <w:t xml:space="preserve"> tamże wykaz dalej stosowanych skrótów.</w:t>
      </w:r>
    </w:p>
    <w:p w:rsidR="00000000" w:rsidRDefault="006B1DA6">
      <w:pPr>
        <w:pStyle w:val="Teksttreci20"/>
        <w:shd w:val="clear" w:color="auto" w:fill="auto"/>
        <w:spacing w:after="0" w:line="318" w:lineRule="exact"/>
        <w:ind w:left="420" w:firstLine="420"/>
        <w:jc w:val="both"/>
      </w:pPr>
      <w:r>
        <w:rPr>
          <w:rStyle w:val="Teksttreci2"/>
          <w:color w:val="000000"/>
        </w:rPr>
        <w:lastRenderedPageBreak/>
        <w:t xml:space="preserve">Nieco odmienny charakter gatunkowy ma </w:t>
      </w:r>
      <w:r>
        <w:rPr>
          <w:rStyle w:val="Teksttreci2Kursywa"/>
          <w:color w:val="000000"/>
        </w:rPr>
        <w:t>Historia o konfesji augsburskiej</w:t>
      </w:r>
      <w:r>
        <w:rPr>
          <w:rStyle w:val="Teksttreci2"/>
          <w:color w:val="000000"/>
        </w:rPr>
        <w:t xml:space="preserve"> J. Herbiniusa. W składni tego krótkiego utworu dają się zauważyć pewne cechy wypowiedzeń, któ</w:t>
      </w:r>
      <w:r>
        <w:rPr>
          <w:rStyle w:val="Teksttreci2"/>
          <w:color w:val="000000"/>
        </w:rPr>
        <w:t>re teoretycy retoryki klasyfikowali jako okresy historyczne (</w:t>
      </w:r>
      <w:r>
        <w:rPr>
          <w:rStyle w:val="Teksttreci2Kursywa"/>
          <w:color w:val="000000"/>
        </w:rPr>
        <w:t>pneuma)</w:t>
      </w:r>
      <w:r>
        <w:rPr>
          <w:rStyle w:val="Teksttreci2"/>
          <w:color w:val="000000"/>
        </w:rPr>
        <w:t xml:space="preserve"> tj. takie, których długość nie była ograniczona normatywnymi regułami, chociaż mogły być one oparte na </w:t>
      </w:r>
      <w:r>
        <w:rPr>
          <w:rStyle w:val="Teksttreci2Kursywa"/>
          <w:color w:val="000000"/>
        </w:rPr>
        <w:t>ordo artificialis</w:t>
      </w:r>
      <w:r>
        <w:rPr>
          <w:rStyle w:val="Teksttreci2"/>
          <w:color w:val="000000"/>
        </w:rPr>
        <w:t xml:space="preserve"> i wykorzystywać figury retoryczne. W grupach nominalnych różnice p</w:t>
      </w:r>
      <w:r>
        <w:rPr>
          <w:rStyle w:val="Teksttreci2"/>
          <w:color w:val="000000"/>
        </w:rPr>
        <w:t xml:space="preserve">omiędzy okresem retorycznym a historycznym są właściwie niewidoczne. Natomiast brany tu pod uwagę tegoż autora </w:t>
      </w:r>
      <w:r>
        <w:rPr>
          <w:rStyle w:val="Teksttreci2Kursywa"/>
          <w:color w:val="000000"/>
        </w:rPr>
        <w:t>Wstęp</w:t>
      </w:r>
      <w:r>
        <w:rPr>
          <w:rStyle w:val="Teksttreci2"/>
          <w:color w:val="000000"/>
        </w:rPr>
        <w:t xml:space="preserve"> do </w:t>
      </w:r>
      <w:r>
        <w:rPr>
          <w:rStyle w:val="Teksttreci2Kursywa"/>
          <w:color w:val="000000"/>
        </w:rPr>
        <w:t>Symbola fidei christianae catholica</w:t>
      </w:r>
      <w:r>
        <w:rPr>
          <w:rStyle w:val="Teksttreci2"/>
          <w:color w:val="000000"/>
        </w:rPr>
        <w:t xml:space="preserve"> zachowuje charakter rozprawki polemicznej i genetycznie związany jest z retorycznnym </w:t>
      </w:r>
      <w:r>
        <w:rPr>
          <w:rStyle w:val="Teksttreci2Kursywa"/>
          <w:color w:val="000000"/>
        </w:rPr>
        <w:t>genus deliberat</w:t>
      </w:r>
      <w:r>
        <w:rPr>
          <w:rStyle w:val="Teksttreci2Kursywa"/>
          <w:color w:val="000000"/>
        </w:rPr>
        <w:t>ivum,</w:t>
      </w:r>
      <w:r>
        <w:rPr>
          <w:rStyle w:val="Teksttreci2"/>
          <w:color w:val="000000"/>
        </w:rPr>
        <w:t xml:space="preserve"> podobnie zresztą jak kazania i dyskursy.</w:t>
      </w:r>
    </w:p>
    <w:p w:rsidR="00000000" w:rsidRDefault="006B1DA6">
      <w:pPr>
        <w:pStyle w:val="Teksttreci20"/>
        <w:shd w:val="clear" w:color="auto" w:fill="auto"/>
        <w:spacing w:after="0" w:line="318" w:lineRule="exact"/>
        <w:ind w:left="420" w:firstLine="420"/>
        <w:jc w:val="both"/>
      </w:pPr>
      <w:r>
        <w:rPr>
          <w:rStyle w:val="Teksttreci2"/>
          <w:color w:val="000000"/>
        </w:rPr>
        <w:t>Udział grup nominalnych w składni poszczególnych utworów pokazuje poniższa tabela</w:t>
      </w:r>
      <w:r>
        <w:rPr>
          <w:rStyle w:val="Teksttreci2"/>
          <w:color w:val="000000"/>
          <w:vertAlign w:val="superscript"/>
        </w:rPr>
        <w:t>5</w:t>
      </w:r>
      <w:r>
        <w:rPr>
          <w:rStyle w:val="Teksttreci2"/>
          <w:color w:val="000000"/>
        </w:rPr>
        <w:t>:</w:t>
      </w:r>
    </w:p>
    <w:p w:rsidR="00000000" w:rsidRDefault="006B1DA6">
      <w:pPr>
        <w:pStyle w:val="Podpistabeli0"/>
        <w:framePr w:w="9564" w:wrap="notBeside" w:vAnchor="text" w:hAnchor="text" w:xAlign="center" w:y="1"/>
        <w:shd w:val="clear" w:color="auto" w:fill="auto"/>
        <w:spacing w:line="220" w:lineRule="exact"/>
      </w:pPr>
      <w:r>
        <w:rPr>
          <w:rStyle w:val="Podpistabeli"/>
          <w:color w:val="000000"/>
        </w:rPr>
        <w:t>Tabela I</w:t>
      </w:r>
    </w:p>
    <w:tbl>
      <w:tblPr>
        <w:tblW w:w="0" w:type="auto"/>
        <w:jc w:val="center"/>
        <w:tblLayout w:type="fixed"/>
        <w:tblCellMar>
          <w:left w:w="0" w:type="dxa"/>
          <w:right w:w="0" w:type="dxa"/>
        </w:tblCellMar>
        <w:tblLook w:val="0000"/>
      </w:tblPr>
      <w:tblGrid>
        <w:gridCol w:w="966"/>
        <w:gridCol w:w="1896"/>
        <w:gridCol w:w="1908"/>
        <w:gridCol w:w="1902"/>
        <w:gridCol w:w="1914"/>
        <w:gridCol w:w="978"/>
      </w:tblGrid>
      <w:tr w:rsidR="00000000">
        <w:tblPrEx>
          <w:tblCellMar>
            <w:top w:w="0" w:type="dxa"/>
            <w:left w:w="0" w:type="dxa"/>
            <w:bottom w:w="0" w:type="dxa"/>
            <w:right w:w="0" w:type="dxa"/>
          </w:tblCellMar>
        </w:tblPrEx>
        <w:trPr>
          <w:trHeight w:hRule="exact" w:val="912"/>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ind w:left="220"/>
              <w:jc w:val="left"/>
            </w:pPr>
            <w:r>
              <w:rPr>
                <w:rStyle w:val="Teksttreci211pt"/>
                <w:color w:val="000000"/>
              </w:rPr>
              <w:t>Tekst</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9564" w:wrap="notBeside" w:vAnchor="text" w:hAnchor="text" w:xAlign="center" w:y="1"/>
              <w:shd w:val="clear" w:color="auto" w:fill="auto"/>
              <w:spacing w:before="60" w:after="0" w:line="220" w:lineRule="exact"/>
              <w:ind w:left="160"/>
              <w:jc w:val="left"/>
            </w:pPr>
            <w:r>
              <w:rPr>
                <w:rStyle w:val="Teksttreci211pt"/>
                <w:color w:val="000000"/>
              </w:rPr>
              <w:t>dwuskładnikowe</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9564" w:wrap="notBeside" w:vAnchor="text" w:hAnchor="text" w:xAlign="center" w:y="1"/>
              <w:shd w:val="clear" w:color="auto" w:fill="auto"/>
              <w:spacing w:before="60" w:after="0" w:line="220" w:lineRule="exact"/>
              <w:ind w:right="240"/>
              <w:jc w:val="right"/>
            </w:pPr>
            <w:r>
              <w:rPr>
                <w:rStyle w:val="Teksttreci211pt"/>
                <w:color w:val="000000"/>
              </w:rPr>
              <w:t>trójskładnikowe</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9564" w:wrap="notBeside" w:vAnchor="text" w:hAnchor="text" w:xAlign="center" w:y="1"/>
              <w:shd w:val="clear" w:color="auto" w:fill="auto"/>
              <w:spacing w:before="60" w:after="0" w:line="220" w:lineRule="exact"/>
              <w:jc w:val="left"/>
            </w:pPr>
            <w:r>
              <w:rPr>
                <w:rStyle w:val="Teksttreci211pt"/>
                <w:color w:val="000000"/>
              </w:rPr>
              <w:t>czteroskładnikowe</w:t>
            </w:r>
          </w:p>
        </w:tc>
        <w:tc>
          <w:tcPr>
            <w:tcW w:w="1914" w:type="dxa"/>
            <w:tcBorders>
              <w:top w:val="single" w:sz="4" w:space="0" w:color="auto"/>
              <w:left w:val="single" w:sz="4" w:space="0" w:color="auto"/>
              <w:bottom w:val="nil"/>
              <w:right w:val="nil"/>
            </w:tcBorders>
            <w:shd w:val="clear" w:color="auto" w:fill="FFFFFF"/>
          </w:tcPr>
          <w:p w:rsidR="00000000" w:rsidRDefault="006B1DA6">
            <w:pPr>
              <w:pStyle w:val="Teksttreci20"/>
              <w:framePr w:w="9564" w:wrap="notBeside" w:vAnchor="text" w:hAnchor="text" w:xAlign="center" w:y="1"/>
              <w:shd w:val="clear" w:color="auto" w:fill="auto"/>
              <w:spacing w:after="0" w:line="264" w:lineRule="exact"/>
              <w:ind w:left="440" w:hanging="440"/>
              <w:jc w:val="left"/>
            </w:pPr>
            <w:r>
              <w:rPr>
                <w:rStyle w:val="Teksttreci211pt"/>
                <w:color w:val="000000"/>
              </w:rPr>
              <w:t xml:space="preserve">Grupy /budowane </w:t>
            </w:r>
            <w:r>
              <w:rPr>
                <w:rStyle w:val="Teksttreci211pt1"/>
                <w:color w:val="000000"/>
              </w:rPr>
              <w:t>7.</w:t>
            </w:r>
            <w:r>
              <w:rPr>
                <w:rStyle w:val="Teksttreci211pt"/>
                <w:color w:val="000000"/>
              </w:rPr>
              <w:t xml:space="preserve"> 5 i więcej składników</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ind w:left="180"/>
              <w:jc w:val="left"/>
            </w:pPr>
            <w:r>
              <w:rPr>
                <w:rStyle w:val="Teksttreci211pt"/>
                <w:color w:val="000000"/>
              </w:rPr>
              <w:t>Razem</w:t>
            </w:r>
          </w:p>
        </w:tc>
      </w:tr>
      <w:tr w:rsidR="00000000">
        <w:tblPrEx>
          <w:tblCellMar>
            <w:top w:w="0" w:type="dxa"/>
            <w:left w:w="0" w:type="dxa"/>
            <w:bottom w:w="0" w:type="dxa"/>
            <w:right w:w="0" w:type="dxa"/>
          </w:tblCellMar>
        </w:tblPrEx>
        <w:trPr>
          <w:trHeight w:hRule="exact" w:val="420"/>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1</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2</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3</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ind w:left="920"/>
              <w:jc w:val="left"/>
            </w:pPr>
            <w:r>
              <w:rPr>
                <w:rStyle w:val="Teksttreci211pt"/>
                <w:color w:val="000000"/>
              </w:rPr>
              <w:t>4</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ind w:left="940"/>
              <w:jc w:val="left"/>
            </w:pPr>
            <w:r>
              <w:rPr>
                <w:rStyle w:val="Teksttreci211pt"/>
                <w:color w:val="000000"/>
              </w:rPr>
              <w:t>5</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6</w:t>
            </w:r>
          </w:p>
        </w:tc>
      </w:tr>
      <w:tr w:rsidR="00000000">
        <w:tblPrEx>
          <w:tblCellMar>
            <w:top w:w="0" w:type="dxa"/>
            <w:left w:w="0" w:type="dxa"/>
            <w:bottom w:w="0" w:type="dxa"/>
            <w:right w:w="0" w:type="dxa"/>
          </w:tblCellMar>
        </w:tblPrEx>
        <w:trPr>
          <w:trHeight w:hRule="exact" w:val="690"/>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jc w:val="left"/>
            </w:pPr>
            <w:r>
              <w:rPr>
                <w:rStyle w:val="Teksttreci211pt"/>
                <w:color w:val="000000"/>
              </w:rPr>
              <w:t>GPost</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401</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70.0%</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80"/>
              <w:jc w:val="left"/>
            </w:pPr>
            <w:r>
              <w:rPr>
                <w:rStyle w:val="Teksttreci211pt"/>
                <w:color w:val="000000"/>
              </w:rPr>
              <w:t>102</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17.8%</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47</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8.2%</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23</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4,0 %</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573</w:t>
            </w:r>
          </w:p>
        </w:tc>
      </w:tr>
      <w:tr w:rsidR="00000000">
        <w:tblPrEx>
          <w:tblCellMar>
            <w:top w:w="0" w:type="dxa"/>
            <w:left w:w="0" w:type="dxa"/>
            <w:bottom w:w="0" w:type="dxa"/>
            <w:right w:w="0" w:type="dxa"/>
          </w:tblCellMar>
        </w:tblPrEx>
        <w:trPr>
          <w:trHeight w:hRule="exact" w:val="798"/>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GArd</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276</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66.0%</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89</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21,3%</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31</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7,4%</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22</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5.3%</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418</w:t>
            </w:r>
          </w:p>
        </w:tc>
      </w:tr>
      <w:tr w:rsidR="00000000">
        <w:tblPrEx>
          <w:tblCellMar>
            <w:top w:w="0" w:type="dxa"/>
            <w:left w:w="0" w:type="dxa"/>
            <w:bottom w:w="0" w:type="dxa"/>
            <w:right w:w="0" w:type="dxa"/>
          </w:tblCellMar>
        </w:tblPrEx>
        <w:trPr>
          <w:trHeight w:hRule="exact" w:val="792"/>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GDg</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284</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63.8%</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80"/>
              <w:jc w:val="left"/>
            </w:pPr>
            <w:r>
              <w:rPr>
                <w:rStyle w:val="Teksttreci211pt"/>
                <w:color w:val="000000"/>
              </w:rPr>
              <w:t>109</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24.5%</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33</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7.4%</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19</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4.3%</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445</w:t>
            </w:r>
          </w:p>
        </w:tc>
      </w:tr>
      <w:tr w:rsidR="00000000">
        <w:tblPrEx>
          <w:tblCellMar>
            <w:top w:w="0" w:type="dxa"/>
            <w:left w:w="0" w:type="dxa"/>
            <w:bottom w:w="0" w:type="dxa"/>
            <w:right w:w="0" w:type="dxa"/>
          </w:tblCellMar>
        </w:tblPrEx>
        <w:trPr>
          <w:trHeight w:hRule="exact" w:val="798"/>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GDsz</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298</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65.2%</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80"/>
              <w:jc w:val="left"/>
            </w:pPr>
            <w:r>
              <w:rPr>
                <w:rStyle w:val="Teksttreci211pt"/>
                <w:color w:val="000000"/>
              </w:rPr>
              <w:t>112</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24.5%</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30</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6.6%</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17</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3.7%</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457</w:t>
            </w:r>
          </w:p>
        </w:tc>
      </w:tr>
      <w:tr w:rsidR="00000000">
        <w:tblPrEx>
          <w:tblCellMar>
            <w:top w:w="0" w:type="dxa"/>
            <w:left w:w="0" w:type="dxa"/>
            <w:bottom w:w="0" w:type="dxa"/>
            <w:right w:w="0" w:type="dxa"/>
          </w:tblCellMar>
        </w:tblPrEx>
        <w:trPr>
          <w:trHeight w:hRule="exact" w:val="792"/>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Coch</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254</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65.6%</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94</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24.3%</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25</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6,4%</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14</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3,7%</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387</w:t>
            </w:r>
          </w:p>
        </w:tc>
      </w:tr>
      <w:tr w:rsidR="00000000">
        <w:tblPrEx>
          <w:tblCellMar>
            <w:top w:w="0" w:type="dxa"/>
            <w:left w:w="0" w:type="dxa"/>
            <w:bottom w:w="0" w:type="dxa"/>
            <w:right w:w="0" w:type="dxa"/>
          </w:tblCellMar>
        </w:tblPrEx>
        <w:trPr>
          <w:trHeight w:hRule="exact" w:val="786"/>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jc w:val="left"/>
            </w:pPr>
            <w:r>
              <w:rPr>
                <w:rStyle w:val="Teksttreci211pt"/>
                <w:color w:val="000000"/>
              </w:rPr>
              <w:t>As</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246</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67,8%</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67</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18.4%</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26</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7,2%</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24</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6.6%</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363</w:t>
            </w:r>
          </w:p>
        </w:tc>
      </w:tr>
      <w:tr w:rsidR="00000000">
        <w:tblPrEx>
          <w:tblCellMar>
            <w:top w:w="0" w:type="dxa"/>
            <w:left w:w="0" w:type="dxa"/>
            <w:bottom w:w="0" w:type="dxa"/>
            <w:right w:w="0" w:type="dxa"/>
          </w:tblCellMar>
        </w:tblPrEx>
        <w:trPr>
          <w:trHeight w:hRule="exact" w:val="792"/>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Htsch</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402</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64.9%</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80"/>
              <w:jc w:val="left"/>
            </w:pPr>
            <w:r>
              <w:rPr>
                <w:rStyle w:val="Teksttreci211pt"/>
                <w:color w:val="000000"/>
              </w:rPr>
              <w:t>113</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18.3%</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51</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8.2%</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53</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8.6%</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619</w:t>
            </w:r>
          </w:p>
        </w:tc>
      </w:tr>
      <w:tr w:rsidR="00000000">
        <w:tblPrEx>
          <w:tblCellMar>
            <w:top w:w="0" w:type="dxa"/>
            <w:left w:w="0" w:type="dxa"/>
            <w:bottom w:w="0" w:type="dxa"/>
            <w:right w:w="0" w:type="dxa"/>
          </w:tblCellMar>
        </w:tblPrEx>
        <w:trPr>
          <w:trHeight w:hRule="exact" w:val="798"/>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Wach</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231</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51.8%</w:t>
            </w:r>
          </w:p>
        </w:tc>
        <w:tc>
          <w:tcPr>
            <w:tcW w:w="19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91</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20.4%</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48</w:t>
            </w:r>
          </w:p>
          <w:p w:rsidR="00000000" w:rsidRDefault="006B1DA6">
            <w:pPr>
              <w:pStyle w:val="Teksttreci20"/>
              <w:framePr w:w="9564" w:wrap="notBeside" w:vAnchor="text" w:hAnchor="text" w:xAlign="center" w:y="1"/>
              <w:shd w:val="clear" w:color="auto" w:fill="auto"/>
              <w:spacing w:before="60" w:after="0" w:line="220" w:lineRule="exact"/>
              <w:ind w:left="920"/>
              <w:jc w:val="left"/>
            </w:pPr>
            <w:r>
              <w:rPr>
                <w:rStyle w:val="Teksttreci211pt"/>
                <w:color w:val="000000"/>
              </w:rPr>
              <w:t>10,8%</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76</w:t>
            </w:r>
          </w:p>
          <w:p w:rsidR="00000000" w:rsidRDefault="006B1DA6">
            <w:pPr>
              <w:pStyle w:val="Teksttreci20"/>
              <w:framePr w:w="9564" w:wrap="notBeside" w:vAnchor="text" w:hAnchor="text" w:xAlign="center" w:y="1"/>
              <w:shd w:val="clear" w:color="auto" w:fill="auto"/>
              <w:spacing w:before="60" w:after="0" w:line="220" w:lineRule="exact"/>
              <w:ind w:left="940"/>
              <w:jc w:val="left"/>
            </w:pPr>
            <w:r>
              <w:rPr>
                <w:rStyle w:val="Teksttreci211pt"/>
                <w:color w:val="000000"/>
              </w:rPr>
              <w:t>17.0%.</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446</w:t>
            </w:r>
          </w:p>
        </w:tc>
      </w:tr>
      <w:tr w:rsidR="00000000">
        <w:tblPrEx>
          <w:tblCellMar>
            <w:top w:w="0" w:type="dxa"/>
            <w:left w:w="0" w:type="dxa"/>
            <w:bottom w:w="0" w:type="dxa"/>
            <w:right w:w="0" w:type="dxa"/>
          </w:tblCellMar>
        </w:tblPrEx>
        <w:trPr>
          <w:trHeight w:hRule="exact" w:val="804"/>
          <w:jc w:val="center"/>
        </w:trPr>
        <w:tc>
          <w:tcPr>
            <w:tcW w:w="96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Herb</w:t>
            </w:r>
          </w:p>
        </w:tc>
        <w:tc>
          <w:tcPr>
            <w:tcW w:w="1896"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205</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55,0%</w:t>
            </w:r>
          </w:p>
        </w:tc>
        <w:tc>
          <w:tcPr>
            <w:tcW w:w="1908"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81</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21.7%</w:t>
            </w:r>
          </w:p>
        </w:tc>
        <w:tc>
          <w:tcPr>
            <w:tcW w:w="190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39</w:t>
            </w:r>
          </w:p>
          <w:p w:rsidR="00000000" w:rsidRDefault="006B1DA6">
            <w:pPr>
              <w:pStyle w:val="Teksttreci20"/>
              <w:framePr w:w="9564" w:wrap="notBeside" w:vAnchor="text" w:hAnchor="text" w:xAlign="center" w:y="1"/>
              <w:shd w:val="clear" w:color="auto" w:fill="auto"/>
              <w:spacing w:before="60" w:after="0" w:line="220" w:lineRule="exact"/>
              <w:ind w:left="920"/>
              <w:jc w:val="left"/>
            </w:pPr>
            <w:r>
              <w:rPr>
                <w:rStyle w:val="Teksttreci211pt"/>
                <w:color w:val="000000"/>
              </w:rPr>
              <w:t>10.5%</w:t>
            </w:r>
          </w:p>
        </w:tc>
        <w:tc>
          <w:tcPr>
            <w:tcW w:w="1914"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48</w:t>
            </w:r>
          </w:p>
          <w:p w:rsidR="00000000" w:rsidRDefault="006B1DA6">
            <w:pPr>
              <w:pStyle w:val="Teksttreci20"/>
              <w:framePr w:w="9564" w:wrap="notBeside" w:vAnchor="text" w:hAnchor="text" w:xAlign="center" w:y="1"/>
              <w:shd w:val="clear" w:color="auto" w:fill="auto"/>
              <w:spacing w:before="60" w:after="0" w:line="220" w:lineRule="exact"/>
              <w:ind w:left="940"/>
              <w:jc w:val="left"/>
            </w:pPr>
            <w:r>
              <w:rPr>
                <w:rStyle w:val="Teksttreci211pt"/>
                <w:color w:val="000000"/>
              </w:rPr>
              <w:t>12.8%</w:t>
            </w:r>
          </w:p>
        </w:tc>
        <w:tc>
          <w:tcPr>
            <w:tcW w:w="978"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373</w:t>
            </w:r>
          </w:p>
        </w:tc>
      </w:tr>
      <w:tr w:rsidR="00000000">
        <w:tblPrEx>
          <w:tblCellMar>
            <w:top w:w="0" w:type="dxa"/>
            <w:left w:w="0" w:type="dxa"/>
            <w:bottom w:w="0" w:type="dxa"/>
            <w:right w:w="0" w:type="dxa"/>
          </w:tblCellMar>
        </w:tblPrEx>
        <w:trPr>
          <w:trHeight w:hRule="exact" w:val="744"/>
          <w:jc w:val="center"/>
        </w:trPr>
        <w:tc>
          <w:tcPr>
            <w:tcW w:w="966"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jc w:val="left"/>
            </w:pPr>
            <w:r>
              <w:rPr>
                <w:rStyle w:val="Teksttreci211pt"/>
                <w:color w:val="000000"/>
              </w:rPr>
              <w:t>Schf</w:t>
            </w:r>
          </w:p>
        </w:tc>
        <w:tc>
          <w:tcPr>
            <w:tcW w:w="1896" w:type="dxa"/>
            <w:tcBorders>
              <w:top w:val="single" w:sz="4" w:space="0" w:color="auto"/>
              <w:left w:val="single" w:sz="4" w:space="0" w:color="auto"/>
              <w:bottom w:val="single" w:sz="4" w:space="0" w:color="auto"/>
              <w:right w:val="nil"/>
            </w:tcBorders>
            <w:shd w:val="clear" w:color="auto" w:fill="FFFFFF"/>
            <w:vAlign w:val="bottom"/>
          </w:tcPr>
          <w:p w:rsidR="00000000" w:rsidRDefault="006B1DA6">
            <w:pPr>
              <w:pStyle w:val="Teksttreci20"/>
              <w:framePr w:w="9564" w:wrap="notBeside" w:vAnchor="text" w:hAnchor="text" w:xAlign="center" w:y="1"/>
              <w:shd w:val="clear" w:color="auto" w:fill="auto"/>
              <w:spacing w:after="60" w:line="220" w:lineRule="exact"/>
              <w:ind w:left="300"/>
              <w:jc w:val="left"/>
            </w:pPr>
            <w:r>
              <w:rPr>
                <w:rStyle w:val="Teksttreci211pt"/>
                <w:color w:val="000000"/>
              </w:rPr>
              <w:t>359</w:t>
            </w:r>
          </w:p>
          <w:p w:rsidR="00000000" w:rsidRDefault="006B1DA6">
            <w:pPr>
              <w:pStyle w:val="Teksttreci20"/>
              <w:framePr w:w="9564" w:wrap="notBeside" w:vAnchor="text" w:hAnchor="text" w:xAlign="center" w:y="1"/>
              <w:shd w:val="clear" w:color="auto" w:fill="auto"/>
              <w:spacing w:before="60" w:after="0" w:line="220" w:lineRule="exact"/>
              <w:ind w:left="1000"/>
              <w:jc w:val="left"/>
            </w:pPr>
            <w:r>
              <w:rPr>
                <w:rStyle w:val="Teksttreci211pt"/>
                <w:color w:val="000000"/>
              </w:rPr>
              <w:t>70,8%</w:t>
            </w:r>
          </w:p>
        </w:tc>
        <w:tc>
          <w:tcPr>
            <w:tcW w:w="1908" w:type="dxa"/>
            <w:tcBorders>
              <w:top w:val="single" w:sz="4" w:space="0" w:color="auto"/>
              <w:left w:val="single" w:sz="4" w:space="0" w:color="auto"/>
              <w:bottom w:val="single" w:sz="4" w:space="0" w:color="auto"/>
              <w:right w:val="nil"/>
            </w:tcBorders>
            <w:shd w:val="clear" w:color="auto" w:fill="FFFFFF"/>
            <w:vAlign w:val="bottom"/>
          </w:tcPr>
          <w:p w:rsidR="00000000" w:rsidRDefault="006B1DA6">
            <w:pPr>
              <w:pStyle w:val="Teksttreci20"/>
              <w:framePr w:w="9564" w:wrap="notBeside" w:vAnchor="text" w:hAnchor="text" w:xAlign="center" w:y="1"/>
              <w:shd w:val="clear" w:color="auto" w:fill="auto"/>
              <w:spacing w:after="60" w:line="220" w:lineRule="exact"/>
              <w:ind w:left="380"/>
              <w:jc w:val="left"/>
            </w:pPr>
            <w:r>
              <w:rPr>
                <w:rStyle w:val="Teksttreci211pt"/>
                <w:color w:val="000000"/>
              </w:rPr>
              <w:t>102</w:t>
            </w:r>
          </w:p>
          <w:p w:rsidR="00000000" w:rsidRDefault="006B1DA6">
            <w:pPr>
              <w:pStyle w:val="Teksttreci20"/>
              <w:framePr w:w="9564" w:wrap="notBeside" w:vAnchor="text" w:hAnchor="text" w:xAlign="center" w:y="1"/>
              <w:shd w:val="clear" w:color="auto" w:fill="auto"/>
              <w:spacing w:before="60" w:after="0" w:line="220" w:lineRule="exact"/>
              <w:ind w:right="240"/>
              <w:jc w:val="right"/>
            </w:pPr>
            <w:r>
              <w:rPr>
                <w:rStyle w:val="Teksttreci211pt"/>
                <w:color w:val="000000"/>
              </w:rPr>
              <w:t>20.12%</w:t>
            </w:r>
          </w:p>
        </w:tc>
        <w:tc>
          <w:tcPr>
            <w:tcW w:w="1902" w:type="dxa"/>
            <w:tcBorders>
              <w:top w:val="single" w:sz="4" w:space="0" w:color="auto"/>
              <w:left w:val="single" w:sz="4" w:space="0" w:color="auto"/>
              <w:bottom w:val="single" w:sz="4" w:space="0" w:color="auto"/>
              <w:right w:val="nil"/>
            </w:tcBorders>
            <w:shd w:val="clear" w:color="auto" w:fill="FFFFFF"/>
            <w:vAlign w:val="bottom"/>
          </w:tcPr>
          <w:p w:rsidR="00000000" w:rsidRDefault="006B1DA6">
            <w:pPr>
              <w:pStyle w:val="Teksttreci20"/>
              <w:framePr w:w="9564" w:wrap="notBeside" w:vAnchor="text" w:hAnchor="text" w:xAlign="center" w:y="1"/>
              <w:shd w:val="clear" w:color="auto" w:fill="auto"/>
              <w:spacing w:after="60" w:line="220" w:lineRule="exact"/>
              <w:ind w:left="420"/>
              <w:jc w:val="left"/>
            </w:pPr>
            <w:r>
              <w:rPr>
                <w:rStyle w:val="Teksttreci211pt"/>
                <w:color w:val="000000"/>
              </w:rPr>
              <w:t>25</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4.93%</w:t>
            </w:r>
          </w:p>
        </w:tc>
        <w:tc>
          <w:tcPr>
            <w:tcW w:w="1914" w:type="dxa"/>
            <w:tcBorders>
              <w:top w:val="single" w:sz="4" w:space="0" w:color="auto"/>
              <w:left w:val="single" w:sz="4" w:space="0" w:color="auto"/>
              <w:bottom w:val="single" w:sz="4" w:space="0" w:color="auto"/>
              <w:right w:val="nil"/>
            </w:tcBorders>
            <w:shd w:val="clear" w:color="auto" w:fill="FFFFFF"/>
            <w:vAlign w:val="bottom"/>
          </w:tcPr>
          <w:p w:rsidR="00000000" w:rsidRDefault="006B1DA6">
            <w:pPr>
              <w:pStyle w:val="Teksttreci20"/>
              <w:framePr w:w="9564" w:wrap="notBeside" w:vAnchor="text" w:hAnchor="text" w:xAlign="center" w:y="1"/>
              <w:shd w:val="clear" w:color="auto" w:fill="auto"/>
              <w:spacing w:after="60" w:line="220" w:lineRule="exact"/>
              <w:ind w:left="440"/>
              <w:jc w:val="left"/>
            </w:pPr>
            <w:r>
              <w:rPr>
                <w:rStyle w:val="Teksttreci211pt"/>
                <w:color w:val="000000"/>
              </w:rPr>
              <w:t>21</w:t>
            </w:r>
          </w:p>
          <w:p w:rsidR="00000000" w:rsidRDefault="006B1DA6">
            <w:pPr>
              <w:pStyle w:val="Teksttreci20"/>
              <w:framePr w:w="9564" w:wrap="notBeside" w:vAnchor="text" w:hAnchor="text" w:xAlign="center" w:y="1"/>
              <w:shd w:val="clear" w:color="auto" w:fill="auto"/>
              <w:spacing w:before="60" w:after="0" w:line="220" w:lineRule="exact"/>
              <w:ind w:left="1020"/>
              <w:jc w:val="left"/>
            </w:pPr>
            <w:r>
              <w:rPr>
                <w:rStyle w:val="Teksttreci211pt"/>
                <w:color w:val="000000"/>
              </w:rPr>
              <w:t>4.15%</w:t>
            </w:r>
          </w:p>
        </w:tc>
        <w:tc>
          <w:tcPr>
            <w:tcW w:w="978"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B1DA6">
            <w:pPr>
              <w:pStyle w:val="Teksttreci20"/>
              <w:framePr w:w="9564" w:wrap="notBeside" w:vAnchor="text" w:hAnchor="text" w:xAlign="center" w:y="1"/>
              <w:shd w:val="clear" w:color="auto" w:fill="auto"/>
              <w:spacing w:after="0" w:line="220" w:lineRule="exact"/>
            </w:pPr>
            <w:r>
              <w:rPr>
                <w:rStyle w:val="Teksttreci211pt"/>
                <w:color w:val="000000"/>
              </w:rPr>
              <w:t>507</w:t>
            </w:r>
          </w:p>
        </w:tc>
      </w:tr>
    </w:tbl>
    <w:p w:rsidR="00000000" w:rsidRDefault="006B1DA6">
      <w:pPr>
        <w:pStyle w:val="Podpistabeli0"/>
        <w:framePr w:w="9564" w:wrap="notBeside" w:vAnchor="text" w:hAnchor="text" w:xAlign="center" w:y="1"/>
        <w:shd w:val="clear" w:color="auto" w:fill="auto"/>
        <w:spacing w:line="264" w:lineRule="exact"/>
      </w:pPr>
      <w:r>
        <w:rPr>
          <w:rStyle w:val="Podpistabeli"/>
          <w:color w:val="000000"/>
          <w:vertAlign w:val="superscript"/>
        </w:rPr>
        <w:t>5</w:t>
      </w:r>
      <w:r>
        <w:rPr>
          <w:rStyle w:val="Podpistabeli"/>
          <w:color w:val="000000"/>
        </w:rPr>
        <w:t xml:space="preserve"> Próbki tekstów wielkości</w:t>
      </w:r>
      <w:r>
        <w:rPr>
          <w:rStyle w:val="Podpistabeli"/>
          <w:color w:val="000000"/>
        </w:rPr>
        <w:t xml:space="preserve"> 5000 wyrazów. Tekstami mniejszymi są: Coch (łącznie oba kazania) - 3416 wyrazów. As — 4294. HerbH i Herb W (łącznie) — 2796.</w:t>
      </w:r>
    </w:p>
    <w:p w:rsidR="00000000" w:rsidRDefault="006B1DA6">
      <w:pPr>
        <w:framePr w:w="9564" w:wrap="notBeside" w:vAnchor="text" w:hAnchor="text" w:xAlign="center" w:y="1"/>
        <w:rPr>
          <w:color w:val="auto"/>
          <w:sz w:val="2"/>
          <w:szCs w:val="2"/>
        </w:rPr>
      </w:pPr>
    </w:p>
    <w:p w:rsidR="00000000" w:rsidRDefault="006B1DA6">
      <w:pPr>
        <w:rPr>
          <w:color w:val="auto"/>
          <w:sz w:val="2"/>
          <w:szCs w:val="2"/>
        </w:rPr>
      </w:pPr>
    </w:p>
    <w:p w:rsidR="00000000" w:rsidRDefault="006B1DA6">
      <w:pPr>
        <w:pStyle w:val="Podpistabeli20"/>
        <w:framePr w:w="10026" w:wrap="notBeside" w:vAnchor="text" w:hAnchor="text" w:xAlign="center" w:y="1"/>
        <w:shd w:val="clear" w:color="auto" w:fill="auto"/>
        <w:spacing w:line="190" w:lineRule="exact"/>
      </w:pPr>
      <w:r>
        <w:rPr>
          <w:rStyle w:val="Podpistabeli2"/>
          <w:color w:val="000000"/>
        </w:rPr>
        <w:lastRenderedPageBreak/>
        <w:t>cd. tab I</w:t>
      </w:r>
    </w:p>
    <w:tbl>
      <w:tblPr>
        <w:tblW w:w="0" w:type="auto"/>
        <w:jc w:val="center"/>
        <w:tblLayout w:type="fixed"/>
        <w:tblCellMar>
          <w:left w:w="0" w:type="dxa"/>
          <w:right w:w="0" w:type="dxa"/>
        </w:tblCellMar>
        <w:tblLook w:val="0000"/>
      </w:tblPr>
      <w:tblGrid>
        <w:gridCol w:w="1008"/>
        <w:gridCol w:w="1998"/>
        <w:gridCol w:w="1998"/>
        <w:gridCol w:w="1998"/>
        <w:gridCol w:w="1992"/>
        <w:gridCol w:w="1032"/>
      </w:tblGrid>
      <w:tr w:rsidR="00000000">
        <w:tblPrEx>
          <w:tblCellMar>
            <w:top w:w="0" w:type="dxa"/>
            <w:left w:w="0" w:type="dxa"/>
            <w:bottom w:w="0" w:type="dxa"/>
            <w:right w:w="0" w:type="dxa"/>
          </w:tblCellMar>
        </w:tblPrEx>
        <w:trPr>
          <w:trHeight w:hRule="exact" w:val="948"/>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ind w:left="260"/>
              <w:jc w:val="left"/>
            </w:pPr>
            <w:r>
              <w:rPr>
                <w:rStyle w:val="Teksttreci211pt"/>
                <w:color w:val="000000"/>
              </w:rPr>
              <w:t>Tekst</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10026" w:wrap="notBeside" w:vAnchor="text" w:hAnchor="text" w:xAlign="center" w:y="1"/>
              <w:shd w:val="clear" w:color="auto" w:fill="auto"/>
              <w:spacing w:before="60" w:after="0" w:line="220" w:lineRule="exact"/>
              <w:ind w:left="200"/>
              <w:jc w:val="left"/>
            </w:pPr>
            <w:r>
              <w:rPr>
                <w:rStyle w:val="Teksttreci211pt"/>
                <w:color w:val="000000"/>
              </w:rPr>
              <w:t>dwuskładnikowe</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10026" w:wrap="notBeside" w:vAnchor="text" w:hAnchor="text" w:xAlign="center" w:y="1"/>
              <w:shd w:val="clear" w:color="auto" w:fill="auto"/>
              <w:spacing w:before="60" w:after="0" w:line="220" w:lineRule="exact"/>
              <w:ind w:left="240"/>
              <w:jc w:val="left"/>
            </w:pPr>
            <w:r>
              <w:rPr>
                <w:rStyle w:val="Teksttreci211pt"/>
                <w:color w:val="000000"/>
              </w:rPr>
              <w:t>trójskładnikowe</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pPr>
            <w:r>
              <w:rPr>
                <w:rStyle w:val="Teksttreci211pt"/>
                <w:color w:val="000000"/>
              </w:rPr>
              <w:t>Grupy</w:t>
            </w:r>
          </w:p>
          <w:p w:rsidR="00000000" w:rsidRDefault="006B1DA6">
            <w:pPr>
              <w:pStyle w:val="Teksttreci20"/>
              <w:framePr w:w="10026" w:wrap="notBeside" w:vAnchor="text" w:hAnchor="text" w:xAlign="center" w:y="1"/>
              <w:shd w:val="clear" w:color="auto" w:fill="auto"/>
              <w:spacing w:before="60" w:after="0" w:line="220" w:lineRule="exact"/>
              <w:jc w:val="left"/>
            </w:pPr>
            <w:r>
              <w:rPr>
                <w:rStyle w:val="Teksttreci211pt"/>
                <w:color w:val="000000"/>
              </w:rPr>
              <w:t>czteroskładnikowe</w:t>
            </w:r>
          </w:p>
        </w:tc>
        <w:tc>
          <w:tcPr>
            <w:tcW w:w="1992"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10026" w:wrap="notBeside" w:vAnchor="text" w:hAnchor="text" w:xAlign="center" w:y="1"/>
              <w:shd w:val="clear" w:color="auto" w:fill="auto"/>
              <w:spacing w:after="0" w:line="276" w:lineRule="exact"/>
              <w:ind w:left="460" w:hanging="460"/>
              <w:jc w:val="left"/>
            </w:pPr>
            <w:r>
              <w:rPr>
                <w:rStyle w:val="Teksttreci211pt"/>
                <w:color w:val="000000"/>
              </w:rPr>
              <w:t>Grupy zbudowane z 5 i więcej składników</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ind w:left="220"/>
              <w:jc w:val="left"/>
            </w:pPr>
            <w:r>
              <w:rPr>
                <w:rStyle w:val="Teksttreci211pt"/>
                <w:color w:val="000000"/>
              </w:rPr>
              <w:t>Razem</w:t>
            </w:r>
          </w:p>
        </w:tc>
      </w:tr>
      <w:tr w:rsidR="00000000">
        <w:tblPrEx>
          <w:tblCellMar>
            <w:top w:w="0" w:type="dxa"/>
            <w:left w:w="0" w:type="dxa"/>
            <w:bottom w:w="0" w:type="dxa"/>
            <w:right w:w="0" w:type="dxa"/>
          </w:tblCellMar>
        </w:tblPrEx>
        <w:trPr>
          <w:trHeight w:hRule="exact" w:val="498"/>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1</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2</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3</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4</w:t>
            </w:r>
          </w:p>
        </w:tc>
        <w:tc>
          <w:tcPr>
            <w:tcW w:w="199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5</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6</w:t>
            </w:r>
          </w:p>
        </w:tc>
      </w:tr>
      <w:tr w:rsidR="00000000">
        <w:tblPrEx>
          <w:tblCellMar>
            <w:top w:w="0" w:type="dxa"/>
            <w:left w:w="0" w:type="dxa"/>
            <w:bottom w:w="0" w:type="dxa"/>
            <w:right w:w="0" w:type="dxa"/>
          </w:tblCellMar>
        </w:tblPrEx>
        <w:trPr>
          <w:trHeight w:hRule="exact" w:val="828"/>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jc w:val="left"/>
            </w:pPr>
            <w:r>
              <w:rPr>
                <w:rStyle w:val="Teksttreci211pt"/>
                <w:color w:val="000000"/>
              </w:rPr>
              <w:t>Dąmb</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20"/>
              <w:jc w:val="left"/>
            </w:pPr>
            <w:r>
              <w:rPr>
                <w:rStyle w:val="Teksttreci211pt"/>
                <w:color w:val="000000"/>
              </w:rPr>
              <w:t>402</w:t>
            </w:r>
          </w:p>
          <w:p w:rsidR="00000000" w:rsidRDefault="006B1DA6">
            <w:pPr>
              <w:pStyle w:val="Teksttreci20"/>
              <w:framePr w:w="10026" w:wrap="notBeside" w:vAnchor="text" w:hAnchor="text" w:xAlign="center" w:y="1"/>
              <w:shd w:val="clear" w:color="auto" w:fill="auto"/>
              <w:spacing w:before="60" w:after="0" w:line="220" w:lineRule="exact"/>
              <w:ind w:left="1040"/>
              <w:jc w:val="left"/>
            </w:pPr>
            <w:r>
              <w:rPr>
                <w:rStyle w:val="Teksttreci211pt"/>
                <w:color w:val="000000"/>
              </w:rPr>
              <w:t>76,1 %</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88</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16,7%</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27</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5,1%</w:t>
            </w:r>
          </w:p>
        </w:tc>
        <w:tc>
          <w:tcPr>
            <w:tcW w:w="199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60"/>
              <w:jc w:val="left"/>
            </w:pPr>
            <w:r>
              <w:rPr>
                <w:rStyle w:val="Teksttreci211pt"/>
                <w:color w:val="000000"/>
              </w:rPr>
              <w:t>11</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2.1%</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528</w:t>
            </w:r>
          </w:p>
        </w:tc>
      </w:tr>
      <w:tr w:rsidR="00000000">
        <w:tblPrEx>
          <w:tblCellMar>
            <w:top w:w="0" w:type="dxa"/>
            <w:left w:w="0" w:type="dxa"/>
            <w:bottom w:w="0" w:type="dxa"/>
            <w:right w:w="0" w:type="dxa"/>
          </w:tblCellMar>
        </w:tblPrEx>
        <w:trPr>
          <w:trHeight w:hRule="exact" w:val="840"/>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jc w:val="left"/>
            </w:pPr>
            <w:r>
              <w:rPr>
                <w:rStyle w:val="Teksttreci211pt"/>
                <w:color w:val="000000"/>
              </w:rPr>
              <w:t>StRcf</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20"/>
              <w:jc w:val="left"/>
            </w:pPr>
            <w:r>
              <w:rPr>
                <w:rStyle w:val="Teksttreci211pt"/>
                <w:color w:val="000000"/>
              </w:rPr>
              <w:t>291</w:t>
            </w:r>
          </w:p>
          <w:p w:rsidR="00000000" w:rsidRDefault="006B1DA6">
            <w:pPr>
              <w:pStyle w:val="Teksttreci20"/>
              <w:framePr w:w="10026" w:wrap="notBeside" w:vAnchor="text" w:hAnchor="text" w:xAlign="center" w:y="1"/>
              <w:shd w:val="clear" w:color="auto" w:fill="auto"/>
              <w:spacing w:before="60" w:after="0" w:line="220" w:lineRule="exact"/>
              <w:ind w:left="1040"/>
              <w:jc w:val="left"/>
            </w:pPr>
            <w:r>
              <w:rPr>
                <w:rStyle w:val="Teksttreci211pt"/>
                <w:color w:val="000000"/>
              </w:rPr>
              <w:t>66,9%</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91</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20,9%</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33</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7.6%</w:t>
            </w:r>
          </w:p>
        </w:tc>
        <w:tc>
          <w:tcPr>
            <w:tcW w:w="199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60"/>
              <w:jc w:val="left"/>
            </w:pPr>
            <w:r>
              <w:rPr>
                <w:rStyle w:val="Teksttreci211pt"/>
                <w:color w:val="000000"/>
              </w:rPr>
              <w:t>20</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4.6%</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435</w:t>
            </w:r>
          </w:p>
        </w:tc>
      </w:tr>
      <w:tr w:rsidR="00000000">
        <w:tblPrEx>
          <w:tblCellMar>
            <w:top w:w="0" w:type="dxa"/>
            <w:left w:w="0" w:type="dxa"/>
            <w:bottom w:w="0" w:type="dxa"/>
            <w:right w:w="0" w:type="dxa"/>
          </w:tblCellMar>
        </w:tblPrEx>
        <w:trPr>
          <w:trHeight w:hRule="exact" w:val="834"/>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jc w:val="left"/>
            </w:pPr>
            <w:r>
              <w:rPr>
                <w:rStyle w:val="Teksttreci211pt"/>
                <w:color w:val="000000"/>
              </w:rPr>
              <w:t>StArka</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20"/>
              <w:jc w:val="left"/>
            </w:pPr>
            <w:r>
              <w:rPr>
                <w:rStyle w:val="Teksttreci211pt"/>
                <w:color w:val="000000"/>
              </w:rPr>
              <w:t>460</w:t>
            </w:r>
          </w:p>
          <w:p w:rsidR="00000000" w:rsidRDefault="006B1DA6">
            <w:pPr>
              <w:pStyle w:val="Teksttreci20"/>
              <w:framePr w:w="10026" w:wrap="notBeside" w:vAnchor="text" w:hAnchor="text" w:xAlign="center" w:y="1"/>
              <w:shd w:val="clear" w:color="auto" w:fill="auto"/>
              <w:spacing w:before="60" w:after="0" w:line="220" w:lineRule="exact"/>
              <w:ind w:left="1040"/>
              <w:jc w:val="left"/>
            </w:pPr>
            <w:r>
              <w:rPr>
                <w:rStyle w:val="Teksttreci211pt"/>
                <w:color w:val="000000"/>
              </w:rPr>
              <w:t>67,0%</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40"/>
              <w:jc w:val="left"/>
            </w:pPr>
            <w:r>
              <w:rPr>
                <w:rStyle w:val="Teksttreci211pt"/>
                <w:color w:val="000000"/>
              </w:rPr>
              <w:t>155</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22,6%</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41</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6.0%</w:t>
            </w:r>
          </w:p>
        </w:tc>
        <w:tc>
          <w:tcPr>
            <w:tcW w:w="199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60"/>
              <w:jc w:val="left"/>
            </w:pPr>
            <w:r>
              <w:rPr>
                <w:rStyle w:val="Teksttreci211pt"/>
                <w:color w:val="000000"/>
              </w:rPr>
              <w:t>30</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4.4%</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686</w:t>
            </w:r>
          </w:p>
        </w:tc>
      </w:tr>
      <w:tr w:rsidR="00000000">
        <w:tblPrEx>
          <w:tblCellMar>
            <w:top w:w="0" w:type="dxa"/>
            <w:left w:w="0" w:type="dxa"/>
            <w:bottom w:w="0" w:type="dxa"/>
            <w:right w:w="0" w:type="dxa"/>
          </w:tblCellMar>
        </w:tblPrEx>
        <w:trPr>
          <w:trHeight w:hRule="exact" w:val="828"/>
          <w:jc w:val="center"/>
        </w:trPr>
        <w:tc>
          <w:tcPr>
            <w:tcW w:w="100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jc w:val="left"/>
            </w:pPr>
            <w:r>
              <w:rPr>
                <w:rStyle w:val="Teksttreci211pt"/>
                <w:color w:val="000000"/>
              </w:rPr>
              <w:t>Rych</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20"/>
              <w:jc w:val="left"/>
            </w:pPr>
            <w:r>
              <w:rPr>
                <w:rStyle w:val="Teksttreci211pt"/>
                <w:color w:val="000000"/>
              </w:rPr>
              <w:t>407</w:t>
            </w:r>
          </w:p>
          <w:p w:rsidR="00000000" w:rsidRDefault="006B1DA6">
            <w:pPr>
              <w:pStyle w:val="Teksttreci20"/>
              <w:framePr w:w="10026" w:wrap="notBeside" w:vAnchor="text" w:hAnchor="text" w:xAlign="center" w:y="1"/>
              <w:shd w:val="clear" w:color="auto" w:fill="auto"/>
              <w:spacing w:before="60" w:after="0" w:line="220" w:lineRule="exact"/>
              <w:ind w:left="1040"/>
              <w:jc w:val="left"/>
            </w:pPr>
            <w:r>
              <w:rPr>
                <w:rStyle w:val="Teksttreci211pt"/>
                <w:color w:val="000000"/>
              </w:rPr>
              <w:t>74,7%</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88</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16,1%</w:t>
            </w:r>
          </w:p>
        </w:tc>
        <w:tc>
          <w:tcPr>
            <w:tcW w:w="1998"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580"/>
              <w:jc w:val="left"/>
            </w:pPr>
            <w:r>
              <w:rPr>
                <w:rStyle w:val="Teksttreci211pt"/>
                <w:color w:val="000000"/>
              </w:rPr>
              <w:t>5</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4,6%</w:t>
            </w:r>
          </w:p>
        </w:tc>
        <w:tc>
          <w:tcPr>
            <w:tcW w:w="1992"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60"/>
              <w:jc w:val="left"/>
            </w:pPr>
            <w:r>
              <w:rPr>
                <w:rStyle w:val="Teksttreci211pt"/>
                <w:color w:val="000000"/>
              </w:rPr>
              <w:t>25</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4.6%</w:t>
            </w:r>
          </w:p>
        </w:tc>
        <w:tc>
          <w:tcPr>
            <w:tcW w:w="1032"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545</w:t>
            </w:r>
          </w:p>
        </w:tc>
      </w:tr>
      <w:tr w:rsidR="00000000">
        <w:tblPrEx>
          <w:tblCellMar>
            <w:top w:w="0" w:type="dxa"/>
            <w:left w:w="0" w:type="dxa"/>
            <w:bottom w:w="0" w:type="dxa"/>
            <w:right w:w="0" w:type="dxa"/>
          </w:tblCellMar>
        </w:tblPrEx>
        <w:trPr>
          <w:trHeight w:hRule="exact" w:val="858"/>
          <w:jc w:val="center"/>
        </w:trPr>
        <w:tc>
          <w:tcPr>
            <w:tcW w:w="1008"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jc w:val="left"/>
            </w:pPr>
            <w:r>
              <w:rPr>
                <w:rStyle w:val="Teksttreci211pt"/>
                <w:color w:val="000000"/>
              </w:rPr>
              <w:t>Birk</w:t>
            </w:r>
          </w:p>
        </w:tc>
        <w:tc>
          <w:tcPr>
            <w:tcW w:w="1998"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20"/>
              <w:jc w:val="left"/>
            </w:pPr>
            <w:r>
              <w:rPr>
                <w:rStyle w:val="Teksttreci211pt"/>
                <w:color w:val="000000"/>
              </w:rPr>
              <w:t>407</w:t>
            </w:r>
          </w:p>
          <w:p w:rsidR="00000000" w:rsidRDefault="006B1DA6">
            <w:pPr>
              <w:pStyle w:val="Teksttreci20"/>
              <w:framePr w:w="10026" w:wrap="notBeside" w:vAnchor="text" w:hAnchor="text" w:xAlign="center" w:y="1"/>
              <w:shd w:val="clear" w:color="auto" w:fill="auto"/>
              <w:spacing w:before="60" w:after="0" w:line="220" w:lineRule="exact"/>
              <w:ind w:left="1040"/>
              <w:jc w:val="left"/>
            </w:pPr>
            <w:r>
              <w:rPr>
                <w:rStyle w:val="Teksttreci211pt"/>
                <w:color w:val="000000"/>
              </w:rPr>
              <w:t>67,8%</w:t>
            </w:r>
          </w:p>
        </w:tc>
        <w:tc>
          <w:tcPr>
            <w:tcW w:w="1998"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340"/>
              <w:jc w:val="left"/>
            </w:pPr>
            <w:r>
              <w:rPr>
                <w:rStyle w:val="Teksttreci211pt"/>
                <w:color w:val="000000"/>
              </w:rPr>
              <w:t>116</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19,3%</w:t>
            </w:r>
          </w:p>
        </w:tc>
        <w:tc>
          <w:tcPr>
            <w:tcW w:w="1998"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40"/>
              <w:jc w:val="left"/>
            </w:pPr>
            <w:r>
              <w:rPr>
                <w:rStyle w:val="Teksttreci211pt"/>
                <w:color w:val="000000"/>
              </w:rPr>
              <w:t>46</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7,7%</w:t>
            </w:r>
          </w:p>
        </w:tc>
        <w:tc>
          <w:tcPr>
            <w:tcW w:w="1992"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10026" w:wrap="notBeside" w:vAnchor="text" w:hAnchor="text" w:xAlign="center" w:y="1"/>
              <w:shd w:val="clear" w:color="auto" w:fill="auto"/>
              <w:spacing w:after="60" w:line="220" w:lineRule="exact"/>
              <w:ind w:left="460"/>
              <w:jc w:val="left"/>
            </w:pPr>
            <w:r>
              <w:rPr>
                <w:rStyle w:val="Teksttreci211pt"/>
                <w:color w:val="000000"/>
              </w:rPr>
              <w:t>31</w:t>
            </w:r>
          </w:p>
          <w:p w:rsidR="00000000" w:rsidRDefault="006B1DA6">
            <w:pPr>
              <w:pStyle w:val="Teksttreci20"/>
              <w:framePr w:w="10026" w:wrap="notBeside" w:vAnchor="text" w:hAnchor="text" w:xAlign="center" w:y="1"/>
              <w:shd w:val="clear" w:color="auto" w:fill="auto"/>
              <w:spacing w:before="60" w:after="0" w:line="220" w:lineRule="exact"/>
              <w:ind w:left="1060"/>
              <w:jc w:val="left"/>
            </w:pPr>
            <w:r>
              <w:rPr>
                <w:rStyle w:val="Teksttreci211pt"/>
                <w:color w:val="000000"/>
              </w:rPr>
              <w:t>5,2%</w:t>
            </w:r>
          </w:p>
        </w:tc>
        <w:tc>
          <w:tcPr>
            <w:tcW w:w="1032" w:type="dxa"/>
            <w:tcBorders>
              <w:top w:val="single" w:sz="4" w:space="0" w:color="auto"/>
              <w:left w:val="single" w:sz="4" w:space="0" w:color="auto"/>
              <w:bottom w:val="single" w:sz="4" w:space="0" w:color="auto"/>
              <w:right w:val="single" w:sz="4" w:space="0" w:color="auto"/>
            </w:tcBorders>
            <w:shd w:val="clear" w:color="auto" w:fill="FFFFFF"/>
            <w:vAlign w:val="center"/>
          </w:tcPr>
          <w:p w:rsidR="00000000" w:rsidRDefault="006B1DA6">
            <w:pPr>
              <w:pStyle w:val="Teksttreci20"/>
              <w:framePr w:w="10026" w:wrap="notBeside" w:vAnchor="text" w:hAnchor="text" w:xAlign="center" w:y="1"/>
              <w:shd w:val="clear" w:color="auto" w:fill="auto"/>
              <w:spacing w:after="0" w:line="220" w:lineRule="exact"/>
            </w:pPr>
            <w:r>
              <w:rPr>
                <w:rStyle w:val="Teksttreci211pt"/>
                <w:color w:val="000000"/>
              </w:rPr>
              <w:t>600</w:t>
            </w:r>
          </w:p>
        </w:tc>
      </w:tr>
    </w:tbl>
    <w:p w:rsidR="00000000" w:rsidRDefault="006B1DA6">
      <w:pPr>
        <w:framePr w:w="10026" w:wrap="notBeside" w:vAnchor="text" w:hAnchor="text" w:xAlign="center" w:y="1"/>
        <w:rPr>
          <w:color w:val="auto"/>
          <w:sz w:val="2"/>
          <w:szCs w:val="2"/>
        </w:rPr>
      </w:pPr>
    </w:p>
    <w:p w:rsidR="00000000" w:rsidRDefault="006B1DA6">
      <w:pPr>
        <w:rPr>
          <w:color w:val="auto"/>
          <w:sz w:val="2"/>
          <w:szCs w:val="2"/>
        </w:rPr>
      </w:pPr>
    </w:p>
    <w:p w:rsidR="00000000" w:rsidRDefault="006B1DA6">
      <w:pPr>
        <w:pStyle w:val="Teksttreci20"/>
        <w:shd w:val="clear" w:color="auto" w:fill="auto"/>
        <w:spacing w:before="180" w:after="0" w:line="330" w:lineRule="exact"/>
        <w:ind w:firstLine="500"/>
        <w:jc w:val="both"/>
      </w:pPr>
      <w:r>
        <w:rPr>
          <w:rStyle w:val="Teksttreci2"/>
          <w:color w:val="000000"/>
        </w:rPr>
        <w:t>Liczba grup nominalnych w poszczególnych tekstach jest zróżnicowana i odzwierciedla ogólniejsze różnice zewnętrznej rozbudowy składni utworów.</w:t>
      </w:r>
    </w:p>
    <w:p w:rsidR="00000000" w:rsidRDefault="006B1DA6">
      <w:pPr>
        <w:pStyle w:val="Teksttreci20"/>
        <w:shd w:val="clear" w:color="auto" w:fill="auto"/>
        <w:spacing w:after="0" w:line="330" w:lineRule="exact"/>
        <w:ind w:firstLine="500"/>
        <w:jc w:val="both"/>
      </w:pPr>
      <w:r>
        <w:rPr>
          <w:rStyle w:val="Teksttreci2"/>
          <w:color w:val="000000"/>
        </w:rPr>
        <w:t xml:space="preserve">W składni </w:t>
      </w:r>
      <w:r>
        <w:rPr>
          <w:rStyle w:val="Teksttreci2Kursywa"/>
          <w:color w:val="000000"/>
        </w:rPr>
        <w:t>StRef</w:t>
      </w:r>
      <w:r>
        <w:rPr>
          <w:rStyle w:val="Teksttreci2"/>
          <w:color w:val="000000"/>
        </w:rPr>
        <w:t xml:space="preserve"> oraz składni kazań </w:t>
      </w:r>
      <w:r>
        <w:rPr>
          <w:rStyle w:val="Teksttreci2Kursywa"/>
          <w:color w:val="000000"/>
        </w:rPr>
        <w:t>As</w:t>
      </w:r>
      <w:r>
        <w:rPr>
          <w:rStyle w:val="Teksttreci2"/>
          <w:color w:val="000000"/>
        </w:rPr>
        <w:t xml:space="preserve"> i </w:t>
      </w:r>
      <w:r>
        <w:rPr>
          <w:rStyle w:val="Teksttreci2Kursywa"/>
          <w:color w:val="000000"/>
        </w:rPr>
        <w:t>Rych</w:t>
      </w:r>
      <w:r>
        <w:rPr>
          <w:rStyle w:val="Teksttreci2"/>
          <w:color w:val="000000"/>
        </w:rPr>
        <w:t xml:space="preserve"> przejawem rozbudowy jest większa ilość członów składniowych (przy mn</w:t>
      </w:r>
      <w:r>
        <w:rPr>
          <w:rStyle w:val="Teksttreci2"/>
          <w:color w:val="000000"/>
        </w:rPr>
        <w:t xml:space="preserve">iejszej ich rozbudowie wewnętrznej) w wypowiedziach złożonych aniżeli w składni tekstów innych autorów. Natomiast w tekstach </w:t>
      </w:r>
      <w:r>
        <w:rPr>
          <w:rStyle w:val="Teksttreci2Kursywa"/>
          <w:color w:val="000000"/>
        </w:rPr>
        <w:t>Wach</w:t>
      </w:r>
      <w:r>
        <w:rPr>
          <w:rStyle w:val="Teksttreci2"/>
          <w:color w:val="000000"/>
        </w:rPr>
        <w:t xml:space="preserve"> i </w:t>
      </w:r>
      <w:r>
        <w:rPr>
          <w:rStyle w:val="Teksttreci2Kursywa"/>
          <w:color w:val="000000"/>
        </w:rPr>
        <w:t>Herb</w:t>
      </w:r>
      <w:r>
        <w:rPr>
          <w:rStyle w:val="Teksttreci2"/>
          <w:color w:val="000000"/>
        </w:rPr>
        <w:t xml:space="preserve"> rozbudowa składni kryje się w rozbudowie wypowiedzeń pojedynczych (składniowych). Wyrazem powyższego zjawiska jest takż</w:t>
      </w:r>
      <w:r>
        <w:rPr>
          <w:rStyle w:val="Teksttreci2"/>
          <w:color w:val="000000"/>
        </w:rPr>
        <w:t xml:space="preserve">e ilościowy rozkład wariantów grup nominalnych. Teksty </w:t>
      </w:r>
      <w:r>
        <w:rPr>
          <w:rStyle w:val="Teksttreci2Kursywa"/>
          <w:color w:val="000000"/>
        </w:rPr>
        <w:t>Wach</w:t>
      </w:r>
      <w:r>
        <w:rPr>
          <w:rStyle w:val="Teksttreci2"/>
          <w:color w:val="000000"/>
        </w:rPr>
        <w:t xml:space="preserve"> i </w:t>
      </w:r>
      <w:r>
        <w:rPr>
          <w:rStyle w:val="Teksttreci2Kursywa"/>
          <w:color w:val="000000"/>
        </w:rPr>
        <w:t>Herb</w:t>
      </w:r>
      <w:r>
        <w:rPr>
          <w:rStyle w:val="Teksttreci2"/>
          <w:color w:val="000000"/>
        </w:rPr>
        <w:t xml:space="preserve"> mają największy liczbę grup zbudowanych z więcej niż czterech składników, w tym spotykamy tam grupy liczące ponad 10 składników, osobliwościy jest grupa siedemnastoskładnikowa w </w:t>
      </w:r>
      <w:r>
        <w:rPr>
          <w:rStyle w:val="Teksttreci2Kursywa"/>
          <w:color w:val="000000"/>
        </w:rPr>
        <w:t>Wach</w:t>
      </w:r>
      <w:r>
        <w:rPr>
          <w:rStyle w:val="Teksttreci2"/>
          <w:color w:val="000000"/>
        </w:rPr>
        <w:t xml:space="preserve"> (są to</w:t>
      </w:r>
      <w:r>
        <w:rPr>
          <w:rStyle w:val="Teksttreci2"/>
          <w:color w:val="000000"/>
        </w:rPr>
        <w:t xml:space="preserve"> grupy rozbudowane współrzędnie). Rozbudowa zdania pojedynczego (składowego) w </w:t>
      </w:r>
      <w:r>
        <w:rPr>
          <w:rStyle w:val="Teksttreci2Kursywa"/>
          <w:color w:val="000000"/>
        </w:rPr>
        <w:t>Wiernym a prawdziwym okazaniu</w:t>
      </w:r>
      <w:r>
        <w:rPr>
          <w:rStyle w:val="Teksttreci2"/>
          <w:color w:val="000000"/>
        </w:rPr>
        <w:t xml:space="preserve"> miejscami przypomina teksty kancelaryjne</w:t>
      </w:r>
      <w:r>
        <w:rPr>
          <w:rStyle w:val="Teksttreci2"/>
          <w:color w:val="000000"/>
        </w:rPr>
        <w:footnoteReference w:id="22"/>
      </w:r>
      <w:r>
        <w:rPr>
          <w:rStyle w:val="Teksttreci2"/>
          <w:color w:val="000000"/>
        </w:rPr>
        <w:t>. Natomiast prostymi dwuskładnikowymi grupami najczęściej operuje Dą</w:t>
      </w:r>
      <w:r>
        <w:rPr>
          <w:rStyle w:val="Teksttreci2"/>
          <w:color w:val="000000"/>
        </w:rPr>
        <w:t xml:space="preserve">mbrowski, co jest przejawem dążenia do </w:t>
      </w:r>
      <w:r>
        <w:rPr>
          <w:rStyle w:val="Teksttreci2Kursywa"/>
          <w:color w:val="000000"/>
        </w:rPr>
        <w:t>jasności</w:t>
      </w:r>
      <w:r>
        <w:rPr>
          <w:rStyle w:val="Teksttreci2"/>
          <w:color w:val="000000"/>
        </w:rPr>
        <w:t xml:space="preserve"> i prostoty stylu.</w:t>
      </w:r>
    </w:p>
    <w:p w:rsidR="00000000" w:rsidRDefault="006B1DA6">
      <w:pPr>
        <w:pStyle w:val="Teksttreci20"/>
        <w:shd w:val="clear" w:color="auto" w:fill="auto"/>
        <w:spacing w:after="0" w:line="330" w:lineRule="exact"/>
        <w:ind w:firstLine="500"/>
        <w:jc w:val="both"/>
      </w:pPr>
      <w:r>
        <w:rPr>
          <w:rStyle w:val="Teksttreci2"/>
          <w:color w:val="000000"/>
        </w:rPr>
        <w:t>Jak już wyżej wspomniano, o swoistości grup nominalnych w składni okresowej decydują takie zjawiska, jak: inwersyjny i antycypacyjny szyk niektórych rodzajów przydawek, grupy rozerwane, wyra</w:t>
      </w:r>
      <w:r>
        <w:rPr>
          <w:rStyle w:val="Teksttreci2"/>
          <w:color w:val="000000"/>
        </w:rPr>
        <w:t>żenia zamknięte. W artykule tym nie ograniczamy się jednakże do omówienia tylko tych zjawisk. Charakterystykę grup imiennych potraktujemy nieco szerzej, mając na uwadze potrzebę określenia także innych norm rządzących szykiem składników w grupach. Opis tak</w:t>
      </w:r>
      <w:r>
        <w:rPr>
          <w:rStyle w:val="Teksttreci2"/>
          <w:color w:val="000000"/>
        </w:rPr>
        <w:t>i jest konieczny do dalszych analiz porównawczych ze składnią innych odmian funkcyjnych, m.in. ze składnią tekstów kancelaryjnych, która ujawnia pewne normy składni retorycznej.</w:t>
      </w:r>
    </w:p>
    <w:p w:rsidR="00000000" w:rsidRDefault="006B1DA6">
      <w:pPr>
        <w:pStyle w:val="Teksttreci20"/>
        <w:shd w:val="clear" w:color="auto" w:fill="auto"/>
        <w:spacing w:after="0" w:line="318" w:lineRule="exact"/>
        <w:ind w:left="420" w:firstLine="400"/>
        <w:jc w:val="both"/>
      </w:pPr>
      <w:r>
        <w:rPr>
          <w:rStyle w:val="Teksttreci2"/>
          <w:color w:val="000000"/>
        </w:rPr>
        <w:t>Charakterystykę tę rozpoczniemy od zarysowania ogólnych modeli grup nomi</w:t>
      </w:r>
      <w:r>
        <w:rPr>
          <w:rStyle w:val="Teksttreci2"/>
          <w:color w:val="000000"/>
        </w:rPr>
        <w:softHyphen/>
        <w:t>nalny</w:t>
      </w:r>
      <w:r>
        <w:rPr>
          <w:rStyle w:val="Teksttreci2"/>
          <w:color w:val="000000"/>
        </w:rPr>
        <w:t xml:space="preserve">ch o neutralnym szyku składników. Wykorzystamy tu metodę retrospekcji, za </w:t>
      </w:r>
      <w:r>
        <w:rPr>
          <w:rStyle w:val="Teksttreci2"/>
          <w:color w:val="000000"/>
        </w:rPr>
        <w:lastRenderedPageBreak/>
        <w:t>punkt wyjścia przyjmując modele opracowane dla współczesnego języka polskiego przez Z. Topolińską [1984] oraz W. Śliwińskiego [1984], Dotychczasowe badania historyczne wskazują, że s</w:t>
      </w:r>
      <w:r>
        <w:rPr>
          <w:rStyle w:val="Teksttreci2"/>
          <w:color w:val="000000"/>
        </w:rPr>
        <w:t>taropolskie normy szyku neutralnego w zasadzie nie odbiegały od współczesnych. W grupach dwuskładnikowych lokalizacja przydawek wyglądała następująco:</w:t>
      </w:r>
    </w:p>
    <w:p w:rsidR="00000000" w:rsidRDefault="006B1DA6">
      <w:pPr>
        <w:pStyle w:val="Teksttreci20"/>
        <w:numPr>
          <w:ilvl w:val="0"/>
          <w:numId w:val="5"/>
        </w:numPr>
        <w:shd w:val="clear" w:color="auto" w:fill="auto"/>
        <w:tabs>
          <w:tab w:val="left" w:pos="1181"/>
        </w:tabs>
        <w:spacing w:after="0" w:line="318" w:lineRule="exact"/>
        <w:ind w:left="420" w:firstLine="400"/>
        <w:jc w:val="both"/>
      </w:pPr>
      <w:r>
        <w:rPr>
          <w:rStyle w:val="Teksttreci2"/>
          <w:color w:val="000000"/>
        </w:rPr>
        <w:t>Przydawka przymiotna występuje w prepozycji, przed rzeczownikiem, który określa.</w:t>
      </w:r>
    </w:p>
    <w:p w:rsidR="00000000" w:rsidRDefault="006B1DA6">
      <w:pPr>
        <w:pStyle w:val="Teksttreci20"/>
        <w:numPr>
          <w:ilvl w:val="0"/>
          <w:numId w:val="5"/>
        </w:numPr>
        <w:shd w:val="clear" w:color="auto" w:fill="auto"/>
        <w:tabs>
          <w:tab w:val="left" w:pos="1181"/>
        </w:tabs>
        <w:spacing w:after="0" w:line="318" w:lineRule="exact"/>
        <w:ind w:left="420" w:firstLine="400"/>
        <w:jc w:val="both"/>
      </w:pPr>
      <w:r>
        <w:rPr>
          <w:rStyle w:val="Teksttreci2"/>
          <w:color w:val="000000"/>
        </w:rPr>
        <w:t>Przydawka wyraż</w:t>
      </w:r>
      <w:r>
        <w:rPr>
          <w:rStyle w:val="Teksttreci2"/>
          <w:color w:val="000000"/>
        </w:rPr>
        <w:t>ona dopełniaczem — po rzeczowniku.</w:t>
      </w:r>
    </w:p>
    <w:p w:rsidR="00000000" w:rsidRDefault="006B1DA6">
      <w:pPr>
        <w:pStyle w:val="Teksttreci20"/>
        <w:shd w:val="clear" w:color="auto" w:fill="auto"/>
        <w:spacing w:after="0" w:line="318" w:lineRule="exact"/>
        <w:ind w:left="420"/>
        <w:jc w:val="both"/>
      </w:pPr>
      <w:r>
        <w:rPr>
          <w:rStyle w:val="Teksttreci2"/>
          <w:color w:val="000000"/>
        </w:rPr>
        <w:t>Stan taki jest kontynuacją stanu prasłowiańskiego, którego zasadnicze normy, nie skażone jeszcze obcymi wpływami, obserwujemy w języku starosłowiańskim, por. [Kempf 1972: 46],</w:t>
      </w:r>
    </w:p>
    <w:p w:rsidR="00000000" w:rsidRDefault="006B1DA6">
      <w:pPr>
        <w:pStyle w:val="Teksttreci20"/>
        <w:numPr>
          <w:ilvl w:val="0"/>
          <w:numId w:val="5"/>
        </w:numPr>
        <w:shd w:val="clear" w:color="auto" w:fill="auto"/>
        <w:tabs>
          <w:tab w:val="left" w:pos="1181"/>
        </w:tabs>
        <w:spacing w:after="0" w:line="318" w:lineRule="exact"/>
        <w:ind w:left="420" w:firstLine="400"/>
        <w:jc w:val="both"/>
      </w:pPr>
      <w:r>
        <w:rPr>
          <w:rStyle w:val="Teksttreci2"/>
          <w:color w:val="000000"/>
        </w:rPr>
        <w:t>Prepozycyjny szyk wszelkich operatorów re</w:t>
      </w:r>
      <w:r>
        <w:rPr>
          <w:rStyle w:val="Teksttreci2"/>
          <w:color w:val="000000"/>
        </w:rPr>
        <w:t xml:space="preserve">ferencyjnych </w:t>
      </w:r>
      <w:r>
        <w:rPr>
          <w:rStyle w:val="Teksttreci2Kursywa"/>
          <w:color w:val="000000"/>
        </w:rPr>
        <w:t>(ten, ów, pewien, jakiś, sam, każdy, żaden</w:t>
      </w:r>
      <w:r>
        <w:rPr>
          <w:rStyle w:val="Teksttreci2"/>
          <w:color w:val="000000"/>
        </w:rPr>
        <w:t xml:space="preserve"> itd.) wynika z uniwersalnej prawidłowości — lokowania wykładni</w:t>
      </w:r>
      <w:r>
        <w:rPr>
          <w:rStyle w:val="Teksttreci2"/>
          <w:color w:val="000000"/>
        </w:rPr>
        <w:softHyphen/>
        <w:t>ków wyznaczności na początku podstawowego ciągu imiennego</w:t>
      </w:r>
      <w:r>
        <w:rPr>
          <w:rStyle w:val="Teksttreci2"/>
          <w:color w:val="000000"/>
          <w:vertAlign w:val="superscript"/>
        </w:rPr>
        <w:footnoteReference w:id="23"/>
      </w:r>
      <w:r>
        <w:rPr>
          <w:rStyle w:val="Teksttreci2"/>
          <w:color w:val="000000"/>
        </w:rPr>
        <w:t>, por. [Topolińską 1984: 352],</w:t>
      </w:r>
    </w:p>
    <w:p w:rsidR="00000000" w:rsidRDefault="006B1DA6">
      <w:pPr>
        <w:pStyle w:val="Teksttreci20"/>
        <w:numPr>
          <w:ilvl w:val="0"/>
          <w:numId w:val="5"/>
        </w:numPr>
        <w:shd w:val="clear" w:color="auto" w:fill="auto"/>
        <w:tabs>
          <w:tab w:val="left" w:pos="1184"/>
        </w:tabs>
        <w:spacing w:after="0" w:line="318" w:lineRule="exact"/>
        <w:ind w:left="420" w:firstLine="400"/>
        <w:jc w:val="both"/>
      </w:pPr>
      <w:r>
        <w:rPr>
          <w:rStyle w:val="Teksttreci2"/>
          <w:color w:val="000000"/>
        </w:rPr>
        <w:t xml:space="preserve">Postpozycyjny szyk przydawki przyimkowej wiąże się z genezą takich grup jako transform wyrażeń zdaniowych: </w:t>
      </w:r>
      <w:r>
        <w:rPr>
          <w:rStyle w:val="Teksttreci2Kursywa"/>
          <w:color w:val="000000"/>
        </w:rPr>
        <w:t>gniazdo z piasku</w:t>
      </w:r>
      <w:r>
        <w:rPr>
          <w:rStyle w:val="Teksttreci2"/>
          <w:color w:val="000000"/>
        </w:rPr>
        <w:t xml:space="preserve"> GArd 133 = * </w:t>
      </w:r>
      <w:r>
        <w:rPr>
          <w:rStyle w:val="Teksttreci2Kursywa"/>
          <w:color w:val="000000"/>
        </w:rPr>
        <w:t>gniazdo zbudować z piasku; przodek na świecie</w:t>
      </w:r>
      <w:r>
        <w:rPr>
          <w:rStyle w:val="Teksttreci2"/>
          <w:color w:val="000000"/>
        </w:rPr>
        <w:t xml:space="preserve"> GDsz 282 = * </w:t>
      </w:r>
      <w:r>
        <w:rPr>
          <w:rStyle w:val="Teksttreci2Kursywa"/>
          <w:color w:val="000000"/>
        </w:rPr>
        <w:t>przodek mieć na świecie</w:t>
      </w:r>
      <w:r>
        <w:rPr>
          <w:rStyle w:val="Teksttreci2"/>
          <w:color w:val="000000"/>
        </w:rPr>
        <w:t xml:space="preserve"> itp.</w:t>
      </w:r>
    </w:p>
    <w:p w:rsidR="00000000" w:rsidRDefault="006B1DA6">
      <w:pPr>
        <w:pStyle w:val="Teksttreci20"/>
        <w:shd w:val="clear" w:color="auto" w:fill="auto"/>
        <w:spacing w:after="0" w:line="318" w:lineRule="exact"/>
        <w:ind w:left="420" w:firstLine="400"/>
        <w:jc w:val="both"/>
      </w:pPr>
      <w:r>
        <w:rPr>
          <w:rStyle w:val="Teksttreci2"/>
          <w:color w:val="000000"/>
        </w:rPr>
        <w:t>Szyk postpozycyjny mają też</w:t>
      </w:r>
      <w:r>
        <w:rPr>
          <w:rStyle w:val="Teksttreci2"/>
          <w:color w:val="000000"/>
        </w:rPr>
        <w:t xml:space="preserve"> wyrażenia argumentowe (przydawki dopełniające, podmiotowe, okolicznościowe) w grupach nieprzedmiotowych, tj. będących znomi- nalizowanymi konstrukcjami werbalnymi: </w:t>
      </w:r>
      <w:r>
        <w:rPr>
          <w:rStyle w:val="Teksttreci2Kursywa"/>
          <w:color w:val="000000"/>
        </w:rPr>
        <w:t>uznanie grzechów</w:t>
      </w:r>
      <w:r>
        <w:rPr>
          <w:rStyle w:val="Teksttreci2"/>
          <w:color w:val="000000"/>
        </w:rPr>
        <w:t xml:space="preserve"> GPost 182 = * </w:t>
      </w:r>
      <w:r>
        <w:rPr>
          <w:rStyle w:val="Teksttreci2Kursywa"/>
          <w:color w:val="000000"/>
        </w:rPr>
        <w:t>uznać grzechy, obraza sumnienia</w:t>
      </w:r>
      <w:r>
        <w:rPr>
          <w:rStyle w:val="Teksttreci2"/>
          <w:color w:val="000000"/>
        </w:rPr>
        <w:t xml:space="preserve"> GDg 373 = </w:t>
      </w:r>
      <w:r>
        <w:rPr>
          <w:rStyle w:val="Teksttreci2Kursywa"/>
          <w:color w:val="000000"/>
        </w:rPr>
        <w:t>obrazić sumnienie.</w:t>
      </w:r>
      <w:r>
        <w:rPr>
          <w:rStyle w:val="Teksttreci2Kursywa"/>
          <w:color w:val="000000"/>
        </w:rPr>
        <w:t xml:space="preserve"> odpór Panu</w:t>
      </w:r>
      <w:r>
        <w:rPr>
          <w:rStyle w:val="Teksttreci2"/>
          <w:color w:val="000000"/>
        </w:rPr>
        <w:t xml:space="preserve"> Wach 11 = * </w:t>
      </w:r>
      <w:r>
        <w:rPr>
          <w:rStyle w:val="Teksttreci2Kursywa"/>
          <w:color w:val="000000"/>
        </w:rPr>
        <w:t>odpierać Panu (Bogu), bieganie po ulicach</w:t>
      </w:r>
      <w:r>
        <w:rPr>
          <w:rStyle w:val="Teksttreci2"/>
          <w:color w:val="000000"/>
        </w:rPr>
        <w:t xml:space="preserve"> Dąmb 79 = * </w:t>
      </w:r>
      <w:r>
        <w:rPr>
          <w:rStyle w:val="Teksttreci2Kursywa"/>
          <w:color w:val="000000"/>
        </w:rPr>
        <w:t>biegać po ulicach, wyprowadzenie z Egiptu</w:t>
      </w:r>
      <w:r>
        <w:rPr>
          <w:rStyle w:val="Teksttreci2"/>
          <w:color w:val="000000"/>
        </w:rPr>
        <w:t xml:space="preserve"> Dąmb 77 = * </w:t>
      </w:r>
      <w:r>
        <w:rPr>
          <w:rStyle w:val="Teksttreci2Kursywa"/>
          <w:color w:val="000000"/>
        </w:rPr>
        <w:t>wyprowadzić z Egiptu</w:t>
      </w:r>
      <w:r>
        <w:rPr>
          <w:rStyle w:val="Teksttreci2"/>
          <w:color w:val="000000"/>
        </w:rPr>
        <w:t xml:space="preserve"> itp. Wyjątek stanowią tu argumenty, których referentem jest człowiek, a nazywający go rzeczownik (w mia</w:t>
      </w:r>
      <w:r>
        <w:rPr>
          <w:rStyle w:val="Teksttreci2"/>
          <w:color w:val="000000"/>
        </w:rPr>
        <w:t>nowniku przy werbum) tworzy przymiotnik dzierżawczy. Przydawkę taką lokalizuje się w prepozycji, por. [Topolińską 1984: 365].</w:t>
      </w:r>
    </w:p>
    <w:p w:rsidR="00000000" w:rsidRDefault="006B1DA6">
      <w:pPr>
        <w:pStyle w:val="Teksttreci20"/>
        <w:shd w:val="clear" w:color="auto" w:fill="auto"/>
        <w:spacing w:after="0" w:line="318" w:lineRule="exact"/>
        <w:ind w:left="420" w:firstLine="400"/>
        <w:jc w:val="both"/>
      </w:pPr>
      <w:r>
        <w:rPr>
          <w:rStyle w:val="Teksttreci2"/>
          <w:color w:val="000000"/>
        </w:rPr>
        <w:t>Zmiany szyku mają swe źródło w czynnikach semantycznych bądź stylistycznych. Przesunięcia znaczeniowe stają się przyczyną postpozy</w:t>
      </w:r>
      <w:r>
        <w:rPr>
          <w:rStyle w:val="Teksttreci2"/>
          <w:color w:val="000000"/>
        </w:rPr>
        <w:t xml:space="preserve">cyjnego. względnie stabilnego, szyku przydawki gatunkującej, por. </w:t>
      </w:r>
      <w:r>
        <w:rPr>
          <w:rStyle w:val="Teksttreci2Kursywa"/>
          <w:color w:val="000000"/>
        </w:rPr>
        <w:t>pieśni duchowne</w:t>
      </w:r>
      <w:r>
        <w:rPr>
          <w:rStyle w:val="Teksttreci2"/>
          <w:color w:val="000000"/>
        </w:rPr>
        <w:t xml:space="preserve"> GPost 188. </w:t>
      </w:r>
      <w:r>
        <w:rPr>
          <w:rStyle w:val="Teksttreci2Kursywa"/>
          <w:color w:val="000000"/>
        </w:rPr>
        <w:t xml:space="preserve">drzewa sadowe </w:t>
      </w:r>
      <w:r>
        <w:rPr>
          <w:rStyle w:val="Teksttreci2"/>
          <w:color w:val="000000"/>
        </w:rPr>
        <w:t xml:space="preserve">GPost 187, </w:t>
      </w:r>
      <w:r>
        <w:rPr>
          <w:rStyle w:val="Teksttreci2Kursywa"/>
          <w:color w:val="000000"/>
        </w:rPr>
        <w:t>stan duchowny</w:t>
      </w:r>
      <w:r>
        <w:rPr>
          <w:rStyle w:val="Teksttreci2"/>
          <w:color w:val="000000"/>
        </w:rPr>
        <w:t xml:space="preserve"> GDg 365, </w:t>
      </w:r>
      <w:r>
        <w:rPr>
          <w:rStyle w:val="Teksttreci2Kursywa"/>
          <w:color w:val="000000"/>
        </w:rPr>
        <w:t>stolica apostolska</w:t>
      </w:r>
      <w:r>
        <w:rPr>
          <w:rStyle w:val="Teksttreci2"/>
          <w:color w:val="000000"/>
        </w:rPr>
        <w:t xml:space="preserve"> Herb W. </w:t>
      </w:r>
      <w:r>
        <w:rPr>
          <w:rStyle w:val="Teksttreci2Kursywa"/>
          <w:color w:val="000000"/>
        </w:rPr>
        <w:t xml:space="preserve">na sali sejmowej </w:t>
      </w:r>
      <w:r>
        <w:rPr>
          <w:rStyle w:val="Teksttreci2"/>
          <w:color w:val="000000"/>
        </w:rPr>
        <w:t xml:space="preserve">HerbH 16 itp., ale </w:t>
      </w:r>
      <w:r>
        <w:rPr>
          <w:rStyle w:val="Teksttreci2Kursywa"/>
          <w:color w:val="000000"/>
        </w:rPr>
        <w:t>grzech śmiertelny</w:t>
      </w:r>
      <w:r>
        <w:rPr>
          <w:rStyle w:val="Teksttreci2"/>
          <w:color w:val="000000"/>
        </w:rPr>
        <w:t xml:space="preserve"> GDg 373 i </w:t>
      </w:r>
      <w:r>
        <w:rPr>
          <w:rStyle w:val="Teksttreci2Kursywa"/>
          <w:color w:val="000000"/>
        </w:rPr>
        <w:t>śmiertelny grzech</w:t>
      </w:r>
      <w:r>
        <w:rPr>
          <w:rStyle w:val="Teksttreci2"/>
          <w:color w:val="000000"/>
        </w:rPr>
        <w:t xml:space="preserve"> GDg 37</w:t>
      </w:r>
      <w:r>
        <w:rPr>
          <w:rStyle w:val="Teksttreci2"/>
          <w:color w:val="000000"/>
        </w:rPr>
        <w:t>0.</w:t>
      </w:r>
    </w:p>
    <w:p w:rsidR="00000000" w:rsidRDefault="006B1DA6">
      <w:pPr>
        <w:pStyle w:val="Teksttreci20"/>
        <w:shd w:val="clear" w:color="auto" w:fill="auto"/>
        <w:spacing w:after="0" w:line="318" w:lineRule="exact"/>
        <w:ind w:left="420" w:firstLine="400"/>
        <w:jc w:val="both"/>
      </w:pPr>
      <w:r>
        <w:rPr>
          <w:rStyle w:val="Teksttreci2"/>
          <w:color w:val="000000"/>
        </w:rPr>
        <w:t>W okresie średniopolskim najsilniejszym źródłem inwencji było naśladownictwo łacińskiego wzorca szyku składników, co przejawiało się. w silnej tendencji do: post pozycyjnej lokalizacji przydawki przymiotnej, postpozycyjnego szyku przydawki przynależnośc</w:t>
      </w:r>
      <w:r>
        <w:rPr>
          <w:rStyle w:val="Teksttreci2"/>
          <w:color w:val="000000"/>
        </w:rPr>
        <w:t>iowej wyrażonej zaimkiem dzierżawczym, umieszczania przydawki dopełniaczowej i przyimkowej przed konstytutywnym członem grupy, szyku rozer</w:t>
      </w:r>
      <w:r>
        <w:rPr>
          <w:rStyle w:val="Teksttreci2"/>
          <w:color w:val="000000"/>
        </w:rPr>
        <w:softHyphen/>
        <w:t>wanego (rozstawni), por. [Kempf 1972], [Brajerski 1963 i 1965].</w:t>
      </w:r>
    </w:p>
    <w:p w:rsidR="00000000" w:rsidRDefault="006B1DA6">
      <w:pPr>
        <w:pStyle w:val="Teksttreci20"/>
        <w:shd w:val="clear" w:color="auto" w:fill="auto"/>
        <w:spacing w:after="0" w:line="318" w:lineRule="exact"/>
        <w:ind w:left="420" w:firstLine="400"/>
        <w:jc w:val="both"/>
      </w:pPr>
      <w:r>
        <w:rPr>
          <w:rStyle w:val="Teksttreci2"/>
          <w:color w:val="000000"/>
        </w:rPr>
        <w:t>Potencjalnym źródłem inwersji są również, czynniki ek</w:t>
      </w:r>
      <w:r>
        <w:rPr>
          <w:rStyle w:val="Teksttreci2"/>
          <w:color w:val="000000"/>
        </w:rPr>
        <w:t>spresywno-emocjonalne. Oddzielenie inwersji emocjonalnej od normatywnej w retorycznym tekście średnio-</w:t>
      </w:r>
    </w:p>
    <w:p w:rsidR="00000000" w:rsidRDefault="006B1DA6">
      <w:pPr>
        <w:pStyle w:val="Teksttreci20"/>
        <w:shd w:val="clear" w:color="auto" w:fill="auto"/>
        <w:spacing w:after="0" w:line="342" w:lineRule="exact"/>
        <w:jc w:val="both"/>
      </w:pPr>
      <w:r>
        <w:rPr>
          <w:rStyle w:val="Teksttreci2"/>
          <w:color w:val="000000"/>
        </w:rPr>
        <w:t>polskim jest praktycznie niemożliwe. Stąd też spotykane w literaturze interpretacje inwersji jako zmian ekspresywno-emocjonalnych są w znacznej mierze hi</w:t>
      </w:r>
      <w:r>
        <w:rPr>
          <w:rStyle w:val="Teksttreci2"/>
          <w:color w:val="000000"/>
        </w:rPr>
        <w:t>potetyczne i subiektywne.</w:t>
      </w:r>
    </w:p>
    <w:p w:rsidR="00000000" w:rsidRDefault="006B1DA6">
      <w:pPr>
        <w:pStyle w:val="Teksttreci20"/>
        <w:shd w:val="clear" w:color="auto" w:fill="auto"/>
        <w:spacing w:after="0" w:line="330" w:lineRule="exact"/>
        <w:ind w:firstLine="460"/>
        <w:jc w:val="both"/>
      </w:pPr>
      <w:r>
        <w:rPr>
          <w:rStyle w:val="Teksttreci2"/>
          <w:color w:val="000000"/>
        </w:rPr>
        <w:t xml:space="preserve">Podobnie rzecz się ma w wypadku przydawek predykatywnych. W tekście pisanym jedynym kryterium pozwalającym uchwycić różnicę funkcjonalną pomiędzy </w:t>
      </w:r>
      <w:r>
        <w:rPr>
          <w:rStyle w:val="Teksttreci2"/>
          <w:color w:val="000000"/>
        </w:rPr>
        <w:lastRenderedPageBreak/>
        <w:t xml:space="preserve">przymiotnikową przydawką restryktywną a predykatywną (apozycyjną) jest ich linearna </w:t>
      </w:r>
      <w:r>
        <w:rPr>
          <w:rStyle w:val="Teksttreci2"/>
          <w:color w:val="000000"/>
        </w:rPr>
        <w:t>lokalizacja w stosunku do podstawy. Silnie uzewnętrzniająca się inwersja normatywna w omawianych gatunkach tekstów uniemożliwia wydzielenie przyda</w:t>
      </w:r>
      <w:r>
        <w:rPr>
          <w:rStyle w:val="Teksttreci2"/>
          <w:color w:val="000000"/>
        </w:rPr>
        <w:softHyphen/>
        <w:t>wek predykatywnych i opis ich funkcjonowania.</w:t>
      </w:r>
    </w:p>
    <w:p w:rsidR="00000000" w:rsidRDefault="006B1DA6">
      <w:pPr>
        <w:pStyle w:val="Teksttreci20"/>
        <w:shd w:val="clear" w:color="auto" w:fill="auto"/>
        <w:spacing w:after="0" w:line="330" w:lineRule="exact"/>
        <w:ind w:firstLine="460"/>
        <w:jc w:val="both"/>
      </w:pPr>
      <w:r>
        <w:rPr>
          <w:rStyle w:val="Teksttreci2"/>
          <w:color w:val="000000"/>
        </w:rPr>
        <w:t>Kilka uwag poświęcić musimy jeszcze przydawkom dzierżawczym. Źr</w:t>
      </w:r>
      <w:r>
        <w:rPr>
          <w:rStyle w:val="Teksttreci2"/>
          <w:color w:val="000000"/>
        </w:rPr>
        <w:t>ódłem ich post pozycyjnego szyku mógł być nie tylko wpływ wzorca łacińskiego, ale i tendencja rodzima. Fakt, iż pozostają one w dystrybucji komplementarnej z dopełniaczem posesywnym występującym po określanym rzeczowniku, mógł wywołać tendencję analogiczną</w:t>
      </w:r>
      <w:r>
        <w:rPr>
          <w:rStyle w:val="Teksttreci2"/>
          <w:color w:val="000000"/>
        </w:rPr>
        <w:t>, por. [Topolińska 1984: 385]. Dotyczy to w głównej mierze konkurują</w:t>
      </w:r>
      <w:r>
        <w:rPr>
          <w:rStyle w:val="Teksttreci2"/>
          <w:color w:val="000000"/>
        </w:rPr>
        <w:softHyphen/>
        <w:t xml:space="preserve">cych z dopełniaczem przydawek przymiotnikowych (na </w:t>
      </w:r>
      <w:r>
        <w:rPr>
          <w:rStyle w:val="Teksttreci2Kursywa"/>
          <w:color w:val="000000"/>
        </w:rPr>
        <w:t>-ow-, -in-, -sk-),</w:t>
      </w:r>
      <w:r>
        <w:rPr>
          <w:rStyle w:val="Teksttreci2"/>
          <w:color w:val="000000"/>
        </w:rPr>
        <w:t xml:space="preserve"> które już w średniowieczu zaczynają się wycofywać na rzecz dopełniacza. Dość często (por. niżej) przydawki notowane w</w:t>
      </w:r>
      <w:r>
        <w:rPr>
          <w:rStyle w:val="Teksttreci2"/>
          <w:color w:val="000000"/>
        </w:rPr>
        <w:t xml:space="preserve"> analizowanych tekstach tego rodzaju pojawiają się w przytłaczającej większości przypadków w postpozycji, np. </w:t>
      </w:r>
      <w:r>
        <w:rPr>
          <w:rStyle w:val="Teksttreci2Kursywa"/>
          <w:color w:val="000000"/>
        </w:rPr>
        <w:t>cuda Chrystusowe</w:t>
      </w:r>
      <w:r>
        <w:rPr>
          <w:rStyle w:val="Teksttreci2"/>
          <w:color w:val="000000"/>
        </w:rPr>
        <w:t xml:space="preserve"> GPost 249, </w:t>
      </w:r>
      <w:r>
        <w:rPr>
          <w:rStyle w:val="Teksttreci2Kursywa"/>
          <w:color w:val="000000"/>
        </w:rPr>
        <w:t>niewolnikami szatańskimi</w:t>
      </w:r>
      <w:r>
        <w:rPr>
          <w:rStyle w:val="Teksttreci2"/>
          <w:color w:val="000000"/>
        </w:rPr>
        <w:t xml:space="preserve"> GDg 373, </w:t>
      </w:r>
      <w:r>
        <w:rPr>
          <w:rStyle w:val="Teksttreci2Kursywa"/>
          <w:color w:val="000000"/>
        </w:rPr>
        <w:t>żona Potyfarowa</w:t>
      </w:r>
      <w:r>
        <w:rPr>
          <w:rStyle w:val="Teksttreci2"/>
          <w:color w:val="000000"/>
        </w:rPr>
        <w:t xml:space="preserve"> GDg 370, </w:t>
      </w:r>
      <w:r>
        <w:rPr>
          <w:rStyle w:val="Teksttreci2Kursywa"/>
          <w:color w:val="000000"/>
        </w:rPr>
        <w:t xml:space="preserve">żona Piłatowa </w:t>
      </w:r>
      <w:r>
        <w:rPr>
          <w:rStyle w:val="Teksttreci2"/>
          <w:color w:val="000000"/>
        </w:rPr>
        <w:t xml:space="preserve">Coch II 231, </w:t>
      </w:r>
      <w:r>
        <w:rPr>
          <w:rStyle w:val="Teksttreci2Kursywa"/>
          <w:color w:val="000000"/>
        </w:rPr>
        <w:t>z proroctwa Danielowego</w:t>
      </w:r>
      <w:r>
        <w:rPr>
          <w:rStyle w:val="Teksttreci2"/>
          <w:color w:val="000000"/>
        </w:rPr>
        <w:t xml:space="preserve"> As 552, </w:t>
      </w:r>
      <w:r>
        <w:rPr>
          <w:rStyle w:val="Teksttreci2Kursywa"/>
          <w:color w:val="000000"/>
        </w:rPr>
        <w:t>powinowaci Jobowi</w:t>
      </w:r>
      <w:r>
        <w:rPr>
          <w:rStyle w:val="Teksttreci2"/>
          <w:color w:val="000000"/>
        </w:rPr>
        <w:t xml:space="preserve"> As 571, </w:t>
      </w:r>
      <w:r>
        <w:rPr>
          <w:rStyle w:val="Teksttreci2Kursywa"/>
          <w:color w:val="000000"/>
        </w:rPr>
        <w:t>z łona ojcowskiego</w:t>
      </w:r>
      <w:r>
        <w:rPr>
          <w:rStyle w:val="Teksttreci2"/>
          <w:color w:val="000000"/>
        </w:rPr>
        <w:t xml:space="preserve"> HerbW, z </w:t>
      </w:r>
      <w:r>
        <w:rPr>
          <w:rStyle w:val="Teksttreci2Kursywa"/>
          <w:color w:val="000000"/>
        </w:rPr>
        <w:t>poduszczenia szatańskiego</w:t>
      </w:r>
      <w:r>
        <w:rPr>
          <w:rStyle w:val="Teksttreci2"/>
          <w:color w:val="000000"/>
        </w:rPr>
        <w:t xml:space="preserve"> Wach 18, </w:t>
      </w:r>
      <w:r>
        <w:rPr>
          <w:rStyle w:val="Teksttreci2Kursywa"/>
          <w:color w:val="000000"/>
        </w:rPr>
        <w:t>słowa Johowe</w:t>
      </w:r>
      <w:r>
        <w:rPr>
          <w:rStyle w:val="Teksttreci2"/>
          <w:color w:val="000000"/>
        </w:rPr>
        <w:t xml:space="preserve"> SchfTx 21, </w:t>
      </w:r>
      <w:r>
        <w:rPr>
          <w:rStyle w:val="Teksttreci2Kursywa"/>
          <w:color w:val="000000"/>
        </w:rPr>
        <w:t>miecz Chrystusow</w:t>
      </w:r>
      <w:r>
        <w:rPr>
          <w:rStyle w:val="Teksttreci2"/>
          <w:color w:val="000000"/>
        </w:rPr>
        <w:t xml:space="preserve"> Birk 69, </w:t>
      </w:r>
      <w:r>
        <w:rPr>
          <w:rStyle w:val="Teksttreci2Kursywa"/>
          <w:color w:val="000000"/>
        </w:rPr>
        <w:t>matka Mojżeszowa</w:t>
      </w:r>
      <w:r>
        <w:rPr>
          <w:rStyle w:val="Teksttreci2"/>
          <w:color w:val="000000"/>
        </w:rPr>
        <w:t xml:space="preserve"> Birk 62, </w:t>
      </w:r>
      <w:r>
        <w:rPr>
          <w:rStyle w:val="Teksttreci2Kursywa"/>
          <w:color w:val="000000"/>
        </w:rPr>
        <w:t>synami czartowskimi</w:t>
      </w:r>
      <w:r>
        <w:rPr>
          <w:rStyle w:val="Teksttreci2"/>
          <w:color w:val="000000"/>
        </w:rPr>
        <w:t xml:space="preserve"> StArka II 201 itp. Prepozycja należy do wyjątków, np. </w:t>
      </w:r>
      <w:r>
        <w:rPr>
          <w:rStyle w:val="Teksttreci2Kursywa"/>
          <w:color w:val="000000"/>
        </w:rPr>
        <w:t>Samuelowa matka</w:t>
      </w:r>
      <w:r>
        <w:rPr>
          <w:rStyle w:val="Teksttreci2"/>
          <w:color w:val="000000"/>
        </w:rPr>
        <w:t xml:space="preserve"> GDsz 284, </w:t>
      </w:r>
      <w:r>
        <w:rPr>
          <w:rStyle w:val="Teksttreci2Kursywa"/>
          <w:color w:val="000000"/>
        </w:rPr>
        <w:t>w czartowską potworę</w:t>
      </w:r>
      <w:r>
        <w:rPr>
          <w:rStyle w:val="Teksttreci2"/>
          <w:color w:val="000000"/>
        </w:rPr>
        <w:t xml:space="preserve"> GArd 131, z </w:t>
      </w:r>
      <w:r>
        <w:rPr>
          <w:rStyle w:val="Teksttreci2Kursywa"/>
          <w:color w:val="000000"/>
        </w:rPr>
        <w:t>Krystusowego umęczenia</w:t>
      </w:r>
      <w:r>
        <w:rPr>
          <w:rStyle w:val="Teksttreci2"/>
          <w:color w:val="000000"/>
        </w:rPr>
        <w:t xml:space="preserve"> Coch II 233, </w:t>
      </w:r>
      <w:r>
        <w:rPr>
          <w:rStyle w:val="Teksttreci2Kursywa"/>
          <w:color w:val="000000"/>
        </w:rPr>
        <w:t>Mojżeszowym [...] łokciem</w:t>
      </w:r>
      <w:r>
        <w:rPr>
          <w:rStyle w:val="Teksttreci2"/>
          <w:color w:val="000000"/>
        </w:rPr>
        <w:t xml:space="preserve"> HerbW, </w:t>
      </w:r>
      <w:r>
        <w:rPr>
          <w:rStyle w:val="Teksttreci2Kursywa"/>
          <w:color w:val="000000"/>
        </w:rPr>
        <w:t>Goliatów miecz</w:t>
      </w:r>
      <w:r>
        <w:rPr>
          <w:rStyle w:val="Teksttreci2"/>
          <w:color w:val="000000"/>
        </w:rPr>
        <w:t xml:space="preserve"> Birk 69.</w:t>
      </w:r>
    </w:p>
    <w:p w:rsidR="00000000" w:rsidRDefault="006B1DA6">
      <w:pPr>
        <w:pStyle w:val="Teksttreci20"/>
        <w:shd w:val="clear" w:color="auto" w:fill="auto"/>
        <w:spacing w:after="0" w:line="354" w:lineRule="exact"/>
        <w:ind w:firstLine="460"/>
        <w:jc w:val="both"/>
      </w:pPr>
      <w:r>
        <w:rPr>
          <w:rStyle w:val="Teksttreci2"/>
          <w:color w:val="000000"/>
        </w:rPr>
        <w:t>Stan ilościowy i tendencje zmian szyku w grupach dwuskładnikowych ukazuje tabela na str. 38.</w:t>
      </w:r>
    </w:p>
    <w:p w:rsidR="00000000" w:rsidRDefault="006B1DA6">
      <w:pPr>
        <w:pStyle w:val="Teksttreci20"/>
        <w:shd w:val="clear" w:color="auto" w:fill="auto"/>
        <w:spacing w:after="0" w:line="330" w:lineRule="exact"/>
        <w:ind w:firstLine="460"/>
        <w:jc w:val="both"/>
      </w:pPr>
      <w:r>
        <w:rPr>
          <w:rStyle w:val="Teksttreci2"/>
          <w:color w:val="000000"/>
        </w:rPr>
        <w:t>Jak widzimy, inwersji uleg</w:t>
      </w:r>
      <w:r>
        <w:rPr>
          <w:rStyle w:val="Teksttreci2"/>
          <w:color w:val="000000"/>
        </w:rPr>
        <w:t>ają przede wszystkim przydawki przymiotne charakte</w:t>
      </w:r>
      <w:r>
        <w:rPr>
          <w:rStyle w:val="Teksttreci2"/>
          <w:color w:val="000000"/>
        </w:rPr>
        <w:softHyphen/>
        <w:t xml:space="preserve">ryzujące, np. </w:t>
      </w:r>
      <w:r>
        <w:rPr>
          <w:rStyle w:val="Teksttreci2Kursywa"/>
          <w:color w:val="000000"/>
        </w:rPr>
        <w:t>modlitwami serdecznymi</w:t>
      </w:r>
      <w:r>
        <w:rPr>
          <w:rStyle w:val="Teksttreci2"/>
          <w:color w:val="000000"/>
        </w:rPr>
        <w:t xml:space="preserve"> GPost 188, </w:t>
      </w:r>
      <w:r>
        <w:rPr>
          <w:rStyle w:val="Teksttreci2Kursywa"/>
          <w:color w:val="000000"/>
        </w:rPr>
        <w:t>hałastry nikczemnej</w:t>
      </w:r>
      <w:r>
        <w:rPr>
          <w:rStyle w:val="Teksttreci2"/>
          <w:color w:val="000000"/>
        </w:rPr>
        <w:t xml:space="preserve"> GArd 136, </w:t>
      </w:r>
      <w:r>
        <w:rPr>
          <w:rStyle w:val="Teksttreci2Kursywa"/>
          <w:color w:val="000000"/>
        </w:rPr>
        <w:t>zwierzęta bezrozumne</w:t>
      </w:r>
      <w:r>
        <w:rPr>
          <w:rStyle w:val="Teksttreci2"/>
          <w:color w:val="000000"/>
        </w:rPr>
        <w:t xml:space="preserve"> GDg 371, </w:t>
      </w:r>
      <w:r>
        <w:rPr>
          <w:rStyle w:val="Teksttreci2Kursywa"/>
          <w:color w:val="000000"/>
        </w:rPr>
        <w:t>muzyki nieuczciwe</w:t>
      </w:r>
      <w:r>
        <w:rPr>
          <w:rStyle w:val="Teksttreci2"/>
          <w:color w:val="000000"/>
        </w:rPr>
        <w:t xml:space="preserve"> GDsz 296, </w:t>
      </w:r>
      <w:r>
        <w:rPr>
          <w:rStyle w:val="Teksttreci2Kursywa"/>
          <w:color w:val="000000"/>
        </w:rPr>
        <w:t>oko pilne</w:t>
      </w:r>
      <w:r>
        <w:rPr>
          <w:rStyle w:val="Teksttreci2"/>
          <w:color w:val="000000"/>
        </w:rPr>
        <w:t xml:space="preserve"> Coch II 228, </w:t>
      </w:r>
      <w:r>
        <w:rPr>
          <w:rStyle w:val="Teksttreci2Kursywa"/>
          <w:color w:val="000000"/>
        </w:rPr>
        <w:t>straszydło brzydkie</w:t>
      </w:r>
      <w:r>
        <w:rPr>
          <w:rStyle w:val="Teksttreci2"/>
          <w:color w:val="000000"/>
        </w:rPr>
        <w:t xml:space="preserve"> As 556, </w:t>
      </w:r>
      <w:r>
        <w:rPr>
          <w:rStyle w:val="Teksttreci2Kursywa"/>
          <w:color w:val="000000"/>
        </w:rPr>
        <w:t>Bóg litościwy</w:t>
      </w:r>
      <w:r>
        <w:rPr>
          <w:rStyle w:val="Teksttreci2"/>
          <w:color w:val="000000"/>
        </w:rPr>
        <w:t xml:space="preserve"> Htsc</w:t>
      </w:r>
      <w:r>
        <w:rPr>
          <w:rStyle w:val="Teksttreci2"/>
          <w:color w:val="000000"/>
        </w:rPr>
        <w:t xml:space="preserve">h 8, </w:t>
      </w:r>
      <w:r>
        <w:rPr>
          <w:rStyle w:val="Teksttreci2Kursywa"/>
          <w:color w:val="000000"/>
        </w:rPr>
        <w:t>wilki drapieżne</w:t>
      </w:r>
      <w:r>
        <w:rPr>
          <w:rStyle w:val="Teksttreci2"/>
          <w:color w:val="000000"/>
        </w:rPr>
        <w:t xml:space="preserve"> Wach 19, </w:t>
      </w:r>
      <w:r>
        <w:rPr>
          <w:rStyle w:val="Teksttreci2Kursywa"/>
          <w:color w:val="000000"/>
        </w:rPr>
        <w:t>orędy targowe</w:t>
      </w:r>
      <w:r>
        <w:rPr>
          <w:rStyle w:val="Teksttreci2"/>
          <w:color w:val="000000"/>
        </w:rPr>
        <w:t xml:space="preserve"> HerbW, </w:t>
      </w:r>
      <w:r>
        <w:rPr>
          <w:rStyle w:val="Teksttreci2Kursywa"/>
          <w:color w:val="000000"/>
        </w:rPr>
        <w:t>w pokusach ciężkich</w:t>
      </w:r>
      <w:r>
        <w:rPr>
          <w:rStyle w:val="Teksttreci2"/>
          <w:color w:val="000000"/>
        </w:rPr>
        <w:t xml:space="preserve"> SchfTx 7, </w:t>
      </w:r>
      <w:r>
        <w:rPr>
          <w:rStyle w:val="Teksttreci2Kursywa"/>
          <w:color w:val="000000"/>
        </w:rPr>
        <w:t>miecz ostry</w:t>
      </w:r>
      <w:r>
        <w:rPr>
          <w:rStyle w:val="Teksttreci2"/>
          <w:color w:val="000000"/>
        </w:rPr>
        <w:t xml:space="preserve"> Dąmb 78, </w:t>
      </w:r>
      <w:r>
        <w:rPr>
          <w:rStyle w:val="Teksttreci2Kursywa"/>
          <w:color w:val="000000"/>
        </w:rPr>
        <w:t>wiatrowi gwałtownemu</w:t>
      </w:r>
      <w:r>
        <w:rPr>
          <w:rStyle w:val="Teksttreci2"/>
          <w:color w:val="000000"/>
        </w:rPr>
        <w:t xml:space="preserve"> Rych 686, </w:t>
      </w:r>
      <w:r>
        <w:rPr>
          <w:rStyle w:val="Teksttreci2Kursywa"/>
          <w:color w:val="000000"/>
        </w:rPr>
        <w:t>kwiat śliczny</w:t>
      </w:r>
      <w:r>
        <w:rPr>
          <w:rStyle w:val="Teksttreci2"/>
          <w:color w:val="000000"/>
        </w:rPr>
        <w:t xml:space="preserve"> Birk 61, </w:t>
      </w:r>
      <w:r>
        <w:rPr>
          <w:rStyle w:val="Teksttreci2Kursywa"/>
          <w:color w:val="000000"/>
        </w:rPr>
        <w:t>ludzie rycerscy</w:t>
      </w:r>
      <w:r>
        <w:rPr>
          <w:rStyle w:val="Teksttreci2"/>
          <w:color w:val="000000"/>
        </w:rPr>
        <w:t xml:space="preserve"> StRef 71, </w:t>
      </w:r>
      <w:r>
        <w:rPr>
          <w:rStyle w:val="Teksttreci2Kursywa"/>
          <w:color w:val="000000"/>
        </w:rPr>
        <w:t>człowiek sprawiedliwy</w:t>
      </w:r>
      <w:r>
        <w:rPr>
          <w:rStyle w:val="Teksttreci2"/>
          <w:color w:val="000000"/>
        </w:rPr>
        <w:t xml:space="preserve"> StArka II 246; przydawki przynależnościowe wyrażone </w:t>
      </w:r>
      <w:r>
        <w:rPr>
          <w:rStyle w:val="Teksttreci2"/>
          <w:color w:val="000000"/>
        </w:rPr>
        <w:t xml:space="preserve">zaimkami dzierżawczymi, np. </w:t>
      </w:r>
      <w:r>
        <w:rPr>
          <w:rStyle w:val="Teksttreci2Kursywa"/>
          <w:color w:val="000000"/>
        </w:rPr>
        <w:t>serca nasze</w:t>
      </w:r>
      <w:r>
        <w:rPr>
          <w:rStyle w:val="Teksttreci2"/>
          <w:color w:val="000000"/>
        </w:rPr>
        <w:t xml:space="preserve"> GPost 182, </w:t>
      </w:r>
      <w:r>
        <w:rPr>
          <w:rStyle w:val="Teksttreci2Kursywa"/>
          <w:color w:val="000000"/>
        </w:rPr>
        <w:t>oczy twoje</w:t>
      </w:r>
      <w:r>
        <w:rPr>
          <w:rStyle w:val="Teksttreci2"/>
          <w:color w:val="000000"/>
        </w:rPr>
        <w:t xml:space="preserve"> GArd 134, </w:t>
      </w:r>
      <w:r>
        <w:rPr>
          <w:rStyle w:val="Teksttreci2Kursywa"/>
          <w:color w:val="000000"/>
        </w:rPr>
        <w:t>przysięgi mojej</w:t>
      </w:r>
      <w:r>
        <w:rPr>
          <w:rStyle w:val="Teksttreci2"/>
          <w:color w:val="000000"/>
        </w:rPr>
        <w:t xml:space="preserve"> GDg 383, </w:t>
      </w:r>
      <w:r>
        <w:rPr>
          <w:rStyle w:val="Teksttreci2Kursywa"/>
          <w:color w:val="000000"/>
        </w:rPr>
        <w:t>na pradziady swoje</w:t>
      </w:r>
      <w:r>
        <w:rPr>
          <w:rStyle w:val="Teksttreci2"/>
          <w:color w:val="000000"/>
        </w:rPr>
        <w:t xml:space="preserve"> GDsz 284, </w:t>
      </w:r>
      <w:r>
        <w:rPr>
          <w:rStyle w:val="Teksttreci2Kursywa"/>
          <w:color w:val="000000"/>
        </w:rPr>
        <w:t>dla osób waszych</w:t>
      </w:r>
      <w:r>
        <w:rPr>
          <w:rStyle w:val="Teksttreci2"/>
          <w:color w:val="000000"/>
        </w:rPr>
        <w:t xml:space="preserve"> Coch II 223, </w:t>
      </w:r>
      <w:r>
        <w:rPr>
          <w:rStyle w:val="Teksttreci2Kursywa"/>
          <w:color w:val="000000"/>
        </w:rPr>
        <w:t>duszę twoję</w:t>
      </w:r>
      <w:r>
        <w:rPr>
          <w:rStyle w:val="Teksttreci2"/>
          <w:color w:val="000000"/>
        </w:rPr>
        <w:t xml:space="preserve"> As 357, </w:t>
      </w:r>
      <w:r>
        <w:rPr>
          <w:rStyle w:val="Teksttreci2Kursywa"/>
          <w:color w:val="000000"/>
        </w:rPr>
        <w:t>zbawiciel twój</w:t>
      </w:r>
      <w:r>
        <w:rPr>
          <w:rStyle w:val="Teksttreci2"/>
          <w:color w:val="000000"/>
        </w:rPr>
        <w:t xml:space="preserve"> Htsch 20, </w:t>
      </w:r>
      <w:r>
        <w:rPr>
          <w:rStyle w:val="Teksttreci2Kursywa"/>
          <w:color w:val="000000"/>
        </w:rPr>
        <w:t>potomkom naszym</w:t>
      </w:r>
      <w:r>
        <w:rPr>
          <w:rStyle w:val="Teksttreci2"/>
          <w:color w:val="000000"/>
        </w:rPr>
        <w:t xml:space="preserve"> Wach 11, w </w:t>
      </w:r>
      <w:r>
        <w:rPr>
          <w:rStyle w:val="Teksttreci2Kursywa"/>
          <w:color w:val="000000"/>
        </w:rPr>
        <w:t>uczynkach swoich</w:t>
      </w:r>
      <w:r>
        <w:rPr>
          <w:rStyle w:val="Teksttreci2"/>
          <w:color w:val="000000"/>
        </w:rPr>
        <w:t xml:space="preserve"> HerbW, </w:t>
      </w:r>
      <w:r>
        <w:rPr>
          <w:rStyle w:val="Teksttreci2Kursywa"/>
          <w:color w:val="000000"/>
        </w:rPr>
        <w:t>dusz</w:t>
      </w:r>
      <w:r>
        <w:rPr>
          <w:rStyle w:val="Teksttreci2Kursywa"/>
          <w:color w:val="000000"/>
        </w:rPr>
        <w:t>yczkę swoję</w:t>
      </w:r>
      <w:r>
        <w:rPr>
          <w:rStyle w:val="Teksttreci2"/>
          <w:color w:val="000000"/>
        </w:rPr>
        <w:t xml:space="preserve"> SchfTx 24, </w:t>
      </w:r>
      <w:r>
        <w:rPr>
          <w:rStyle w:val="Teksttreci2Kursywa"/>
          <w:color w:val="000000"/>
        </w:rPr>
        <w:t>grzechy swoje</w:t>
      </w:r>
      <w:r>
        <w:rPr>
          <w:rStyle w:val="Teksttreci2"/>
          <w:color w:val="000000"/>
        </w:rPr>
        <w:t xml:space="preserve"> Dąmb 25, </w:t>
      </w:r>
      <w:r>
        <w:rPr>
          <w:rStyle w:val="Teksttreci2Kursywa"/>
          <w:color w:val="000000"/>
        </w:rPr>
        <w:t>sługa twój</w:t>
      </w:r>
      <w:r>
        <w:rPr>
          <w:rStyle w:val="Teksttreci2"/>
          <w:color w:val="000000"/>
        </w:rPr>
        <w:t xml:space="preserve"> Rych 106, </w:t>
      </w:r>
      <w:r>
        <w:rPr>
          <w:rStyle w:val="Teksttreci2Kursywa"/>
          <w:color w:val="000000"/>
        </w:rPr>
        <w:t xml:space="preserve">mowa moja </w:t>
      </w:r>
      <w:r>
        <w:rPr>
          <w:rStyle w:val="Teksttreci2"/>
          <w:color w:val="000000"/>
        </w:rPr>
        <w:t xml:space="preserve">Birk 191, </w:t>
      </w:r>
      <w:r>
        <w:rPr>
          <w:rStyle w:val="Teksttreci2Kursywa"/>
          <w:color w:val="000000"/>
        </w:rPr>
        <w:t>ojczyzna nasza</w:t>
      </w:r>
      <w:r>
        <w:rPr>
          <w:rStyle w:val="Teksttreci2"/>
          <w:color w:val="000000"/>
        </w:rPr>
        <w:t xml:space="preserve"> StRef 56, </w:t>
      </w:r>
      <w:r>
        <w:rPr>
          <w:rStyle w:val="Teksttreci2Kursywa"/>
          <w:color w:val="000000"/>
        </w:rPr>
        <w:t>kościoła swojego</w:t>
      </w:r>
      <w:r>
        <w:rPr>
          <w:rStyle w:val="Teksttreci2"/>
          <w:color w:val="000000"/>
        </w:rPr>
        <w:t xml:space="preserve"> StArka II 249; oraz przydawki dzierżawcze przymiotnikowe, przykłady por. wyżej.</w:t>
      </w:r>
    </w:p>
    <w:p w:rsidR="00000000" w:rsidRDefault="006B1DA6">
      <w:pPr>
        <w:pStyle w:val="Teksttreci20"/>
        <w:shd w:val="clear" w:color="auto" w:fill="auto"/>
        <w:spacing w:after="0" w:line="330" w:lineRule="exact"/>
        <w:ind w:firstLine="460"/>
        <w:jc w:val="both"/>
      </w:pPr>
      <w:r>
        <w:rPr>
          <w:rStyle w:val="Teksttreci2"/>
          <w:color w:val="000000"/>
        </w:rPr>
        <w:t>W wypadku przydawki charakteryzującej ilościowe</w:t>
      </w:r>
      <w:r>
        <w:rPr>
          <w:rStyle w:val="Teksttreci2"/>
          <w:color w:val="000000"/>
        </w:rPr>
        <w:t xml:space="preserve"> nasilenie zmian jest dość zróżnicowane w tekstach poszczególnych autorów. Najsilniej uwidacznia się inwersja w kazaniach Gdacjusza, GPost 69,3% przypadków (131 na 189), GArd 65,0%; Schönflissiusa — 69,4% oraz Starowolskiego — 67,8%. Spotykamy tu jeden z</w:t>
      </w:r>
    </w:p>
    <w:p w:rsidR="00000000" w:rsidRDefault="006B1DA6">
      <w:pPr>
        <w:pStyle w:val="Podpistabeli0"/>
        <w:framePr w:w="9666" w:wrap="notBeside" w:vAnchor="text" w:hAnchor="text" w:xAlign="center" w:y="1"/>
        <w:shd w:val="clear" w:color="auto" w:fill="auto"/>
        <w:spacing w:line="220" w:lineRule="exact"/>
      </w:pPr>
      <w:r>
        <w:rPr>
          <w:rStyle w:val="Podpistabeli"/>
          <w:color w:val="000000"/>
        </w:rPr>
        <w:lastRenderedPageBreak/>
        <w:t>T</w:t>
      </w:r>
      <w:r>
        <w:rPr>
          <w:rStyle w:val="Podpistabeli"/>
          <w:color w:val="000000"/>
        </w:rPr>
        <w:t>abela II</w:t>
      </w:r>
    </w:p>
    <w:tbl>
      <w:tblPr>
        <w:tblW w:w="0" w:type="auto"/>
        <w:jc w:val="center"/>
        <w:tblLayout w:type="fixed"/>
        <w:tblCellMar>
          <w:left w:w="0" w:type="dxa"/>
          <w:right w:w="0" w:type="dxa"/>
        </w:tblCellMar>
        <w:tblLook w:val="0000"/>
      </w:tblPr>
      <w:tblGrid>
        <w:gridCol w:w="1302"/>
        <w:gridCol w:w="3960"/>
        <w:gridCol w:w="2130"/>
        <w:gridCol w:w="2274"/>
      </w:tblGrid>
      <w:tr w:rsidR="00000000">
        <w:tblPrEx>
          <w:tblCellMar>
            <w:top w:w="0" w:type="dxa"/>
            <w:left w:w="0" w:type="dxa"/>
            <w:bottom w:w="0" w:type="dxa"/>
            <w:right w:w="0" w:type="dxa"/>
          </w:tblCellMar>
        </w:tblPrEx>
        <w:trPr>
          <w:trHeight w:hRule="exact" w:val="666"/>
          <w:jc w:val="center"/>
        </w:trPr>
        <w:tc>
          <w:tcPr>
            <w:tcW w:w="5262" w:type="dxa"/>
            <w:gridSpan w:val="2"/>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pPr>
            <w:r>
              <w:rPr>
                <w:rStyle w:val="Teksttreci211pt"/>
                <w:color w:val="000000"/>
              </w:rPr>
              <w:t>Rodzaj przydawki</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540"/>
              <w:jc w:val="left"/>
            </w:pPr>
            <w:r>
              <w:rPr>
                <w:rStyle w:val="Teksttreci211pt"/>
                <w:color w:val="000000"/>
              </w:rPr>
              <w:t>Prcpo/ycja</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660"/>
              <w:jc w:val="left"/>
            </w:pPr>
            <w:r>
              <w:rPr>
                <w:rStyle w:val="Teksttreci211pt"/>
                <w:color w:val="000000"/>
              </w:rPr>
              <w:t>Post pozycja</w:t>
            </w:r>
          </w:p>
        </w:tc>
      </w:tr>
      <w:tr w:rsidR="00000000">
        <w:tblPrEx>
          <w:tblCellMar>
            <w:top w:w="0" w:type="dxa"/>
            <w:left w:w="0" w:type="dxa"/>
            <w:bottom w:w="0" w:type="dxa"/>
            <w:right w:w="0" w:type="dxa"/>
          </w:tblCellMar>
        </w:tblPrEx>
        <w:trPr>
          <w:trHeight w:hRule="exact" w:val="798"/>
          <w:jc w:val="center"/>
        </w:trPr>
        <w:tc>
          <w:tcPr>
            <w:tcW w:w="5262" w:type="dxa"/>
            <w:gridSpan w:val="2"/>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180"/>
              <w:jc w:val="left"/>
            </w:pPr>
            <w:r>
              <w:rPr>
                <w:rStyle w:val="Teksttreci211pt"/>
                <w:color w:val="000000"/>
              </w:rPr>
              <w:t>1. Przydawka przymiotna charakteryzująca</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340"/>
              <w:jc w:val="left"/>
            </w:pPr>
            <w:r>
              <w:rPr>
                <w:rStyle w:val="Teksttreci211pt"/>
                <w:color w:val="000000"/>
              </w:rPr>
              <w:t>812</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43.2%</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1069</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56,8%</w:t>
            </w:r>
          </w:p>
        </w:tc>
      </w:tr>
      <w:tr w:rsidR="00000000">
        <w:tblPrEx>
          <w:tblCellMar>
            <w:top w:w="0" w:type="dxa"/>
            <w:left w:w="0" w:type="dxa"/>
            <w:bottom w:w="0" w:type="dxa"/>
            <w:right w:w="0" w:type="dxa"/>
          </w:tblCellMar>
        </w:tblPrEx>
        <w:trPr>
          <w:trHeight w:hRule="exact" w:val="642"/>
          <w:jc w:val="center"/>
        </w:trPr>
        <w:tc>
          <w:tcPr>
            <w:tcW w:w="5262" w:type="dxa"/>
            <w:gridSpan w:val="2"/>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180"/>
              <w:jc w:val="left"/>
            </w:pPr>
            <w:r>
              <w:rPr>
                <w:rStyle w:val="Teksttreci211pt"/>
                <w:color w:val="000000"/>
              </w:rPr>
              <w:t>2. Przydawka gatunkująca</w:t>
            </w:r>
          </w:p>
        </w:tc>
        <w:tc>
          <w:tcPr>
            <w:tcW w:w="2130"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3</w:t>
            </w:r>
          </w:p>
          <w:p w:rsidR="00000000" w:rsidRDefault="006B1DA6">
            <w:pPr>
              <w:pStyle w:val="Teksttreci20"/>
              <w:framePr w:w="9666" w:wrap="notBeside" w:vAnchor="text" w:hAnchor="text" w:xAlign="center" w:y="1"/>
              <w:shd w:val="clear" w:color="auto" w:fill="auto"/>
              <w:spacing w:before="60" w:after="0" w:line="220" w:lineRule="exact"/>
              <w:ind w:left="1240"/>
              <w:jc w:val="left"/>
            </w:pPr>
            <w:r>
              <w:rPr>
                <w:rStyle w:val="Teksttreci211pt"/>
                <w:color w:val="000000"/>
              </w:rPr>
              <w:t>4.2%</w:t>
            </w:r>
          </w:p>
        </w:tc>
        <w:tc>
          <w:tcPr>
            <w:tcW w:w="2274" w:type="dxa"/>
            <w:tcBorders>
              <w:top w:val="single" w:sz="4" w:space="0" w:color="auto"/>
              <w:left w:val="single" w:sz="4" w:space="0" w:color="auto"/>
              <w:bottom w:val="nil"/>
              <w:right w:val="single" w:sz="4" w:space="0" w:color="auto"/>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68</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95.8%</w:t>
            </w:r>
          </w:p>
        </w:tc>
      </w:tr>
      <w:tr w:rsidR="00000000">
        <w:tblPrEx>
          <w:tblCellMar>
            <w:top w:w="0" w:type="dxa"/>
            <w:left w:w="0" w:type="dxa"/>
            <w:bottom w:w="0" w:type="dxa"/>
            <w:right w:w="0" w:type="dxa"/>
          </w:tblCellMar>
        </w:tblPrEx>
        <w:trPr>
          <w:trHeight w:hRule="exact" w:val="798"/>
          <w:jc w:val="center"/>
        </w:trPr>
        <w:tc>
          <w:tcPr>
            <w:tcW w:w="1302" w:type="dxa"/>
            <w:vMerge w:val="restart"/>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150" w:lineRule="exact"/>
              <w:ind w:left="900"/>
              <w:jc w:val="left"/>
            </w:pPr>
            <w:r>
              <w:rPr>
                <w:rStyle w:val="Teksttreci211pt1"/>
                <w:color w:val="000000"/>
              </w:rPr>
              <w:t>Wykładniki wyznaczoności</w:t>
            </w:r>
          </w:p>
        </w:tc>
        <w:tc>
          <w:tcPr>
            <w:tcW w:w="396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960" w:hanging="280"/>
              <w:jc w:val="left"/>
            </w:pPr>
            <w:r>
              <w:rPr>
                <w:rStyle w:val="Teksttreci211pt"/>
                <w:color w:val="000000"/>
              </w:rPr>
              <w:t xml:space="preserve">3. ten </w:t>
            </w:r>
            <w:r>
              <w:rPr>
                <w:rStyle w:val="Teksttreci211pt1"/>
                <w:color w:val="000000"/>
              </w:rPr>
              <w:t>on</w:t>
            </w:r>
          </w:p>
        </w:tc>
        <w:tc>
          <w:tcPr>
            <w:tcW w:w="2130"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340"/>
              <w:jc w:val="left"/>
            </w:pPr>
            <w:r>
              <w:rPr>
                <w:rStyle w:val="Teksttreci211pt"/>
                <w:color w:val="000000"/>
              </w:rPr>
              <w:t>515</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90.5%</w:t>
            </w:r>
          </w:p>
        </w:tc>
        <w:tc>
          <w:tcPr>
            <w:tcW w:w="2274" w:type="dxa"/>
            <w:tcBorders>
              <w:top w:val="single" w:sz="4" w:space="0" w:color="auto"/>
              <w:left w:val="single" w:sz="4" w:space="0" w:color="auto"/>
              <w:bottom w:val="nil"/>
              <w:right w:val="single" w:sz="4" w:space="0" w:color="auto"/>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54</w:t>
            </w:r>
          </w:p>
          <w:p w:rsidR="00000000" w:rsidRDefault="006B1DA6">
            <w:pPr>
              <w:pStyle w:val="Teksttreci20"/>
              <w:framePr w:w="9666" w:wrap="notBeside" w:vAnchor="text" w:hAnchor="text" w:xAlign="center" w:y="1"/>
              <w:shd w:val="clear" w:color="auto" w:fill="auto"/>
              <w:spacing w:before="60" w:after="0" w:line="220" w:lineRule="exact"/>
              <w:ind w:left="1480"/>
              <w:jc w:val="left"/>
            </w:pPr>
            <w:r>
              <w:rPr>
                <w:rStyle w:val="Teksttreci211pt"/>
                <w:color w:val="000000"/>
              </w:rPr>
              <w:t>9.5%</w:t>
            </w:r>
          </w:p>
        </w:tc>
      </w:tr>
      <w:tr w:rsidR="00000000">
        <w:tblPrEx>
          <w:tblCellMar>
            <w:top w:w="0" w:type="dxa"/>
            <w:left w:w="0" w:type="dxa"/>
            <w:bottom w:w="0" w:type="dxa"/>
            <w:right w:w="0" w:type="dxa"/>
          </w:tblCellMar>
        </w:tblPrEx>
        <w:trPr>
          <w:trHeight w:hRule="exact" w:val="954"/>
          <w:jc w:val="center"/>
        </w:trPr>
        <w:tc>
          <w:tcPr>
            <w:tcW w:w="1302" w:type="dxa"/>
            <w:vMerge/>
            <w:tcBorders>
              <w:top w:val="nil"/>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before="60" w:after="0" w:line="220" w:lineRule="exact"/>
              <w:ind w:left="1480"/>
              <w:jc w:val="left"/>
            </w:pPr>
          </w:p>
        </w:tc>
        <w:tc>
          <w:tcPr>
            <w:tcW w:w="396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960" w:hanging="280"/>
              <w:jc w:val="left"/>
            </w:pPr>
            <w:r>
              <w:rPr>
                <w:rStyle w:val="Teksttreci211pt1"/>
                <w:color w:val="000000"/>
              </w:rPr>
              <w:t>4.</w:t>
            </w:r>
            <w:r>
              <w:rPr>
                <w:rStyle w:val="Teksttreci211pt"/>
                <w:color w:val="000000"/>
              </w:rPr>
              <w:t xml:space="preserve"> Inne wykładniki wyznaczoności</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340"/>
              <w:jc w:val="left"/>
            </w:pPr>
            <w:r>
              <w:rPr>
                <w:rStyle w:val="Teksttreci211pt"/>
                <w:color w:val="000000"/>
              </w:rPr>
              <w:t>323</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85.0%</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57</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15.0%</w:t>
            </w:r>
          </w:p>
        </w:tc>
      </w:tr>
      <w:tr w:rsidR="00000000">
        <w:tblPrEx>
          <w:tblCellMar>
            <w:top w:w="0" w:type="dxa"/>
            <w:left w:w="0" w:type="dxa"/>
            <w:bottom w:w="0" w:type="dxa"/>
            <w:right w:w="0" w:type="dxa"/>
          </w:tblCellMar>
        </w:tblPrEx>
        <w:trPr>
          <w:trHeight w:hRule="exact" w:val="804"/>
          <w:jc w:val="center"/>
        </w:trPr>
        <w:tc>
          <w:tcPr>
            <w:tcW w:w="5262" w:type="dxa"/>
            <w:gridSpan w:val="2"/>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160"/>
              <w:jc w:val="left"/>
            </w:pPr>
            <w:r>
              <w:rPr>
                <w:rStyle w:val="Teksttreci211pt"/>
                <w:color w:val="000000"/>
              </w:rPr>
              <w:t>5. Przydawka ilościowa</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340"/>
              <w:jc w:val="left"/>
            </w:pPr>
            <w:r>
              <w:rPr>
                <w:rStyle w:val="Teksttreci211pt"/>
                <w:color w:val="000000"/>
              </w:rPr>
              <w:t>104</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93.7%</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780"/>
              <w:jc w:val="left"/>
            </w:pPr>
            <w:r>
              <w:rPr>
                <w:rStyle w:val="Teksttreci211pt"/>
                <w:color w:val="000000"/>
              </w:rPr>
              <w:t>7</w:t>
            </w:r>
          </w:p>
          <w:p w:rsidR="00000000" w:rsidRDefault="006B1DA6">
            <w:pPr>
              <w:pStyle w:val="Teksttreci20"/>
              <w:framePr w:w="9666" w:wrap="notBeside" w:vAnchor="text" w:hAnchor="text" w:xAlign="center" w:y="1"/>
              <w:shd w:val="clear" w:color="auto" w:fill="auto"/>
              <w:spacing w:before="60" w:after="0" w:line="220" w:lineRule="exact"/>
              <w:ind w:left="1480"/>
              <w:jc w:val="left"/>
            </w:pPr>
            <w:r>
              <w:rPr>
                <w:rStyle w:val="Teksttreci211pt"/>
                <w:color w:val="000000"/>
              </w:rPr>
              <w:t>6.3%</w:t>
            </w:r>
          </w:p>
        </w:tc>
      </w:tr>
      <w:tr w:rsidR="00000000">
        <w:tblPrEx>
          <w:tblCellMar>
            <w:top w:w="0" w:type="dxa"/>
            <w:left w:w="0" w:type="dxa"/>
            <w:bottom w:w="0" w:type="dxa"/>
            <w:right w:w="0" w:type="dxa"/>
          </w:tblCellMar>
        </w:tblPrEx>
        <w:trPr>
          <w:trHeight w:hRule="exact" w:val="636"/>
          <w:jc w:val="center"/>
        </w:trPr>
        <w:tc>
          <w:tcPr>
            <w:tcW w:w="1302" w:type="dxa"/>
            <w:vMerge w:val="restart"/>
            <w:tcBorders>
              <w:top w:val="single" w:sz="4" w:space="0" w:color="auto"/>
              <w:left w:val="single" w:sz="4" w:space="0" w:color="auto"/>
              <w:bottom w:val="nil"/>
              <w:right w:val="nil"/>
            </w:tcBorders>
            <w:shd w:val="clear" w:color="auto" w:fill="FFFFFF"/>
            <w:textDirection w:val="btLr"/>
          </w:tcPr>
          <w:p w:rsidR="00000000" w:rsidRDefault="006B1DA6">
            <w:pPr>
              <w:pStyle w:val="Teksttreci20"/>
              <w:framePr w:w="9666" w:wrap="notBeside" w:vAnchor="text" w:hAnchor="text" w:xAlign="center" w:y="1"/>
              <w:shd w:val="clear" w:color="auto" w:fill="auto"/>
              <w:spacing w:after="0" w:line="264" w:lineRule="exact"/>
              <w:ind w:left="660"/>
              <w:jc w:val="left"/>
            </w:pPr>
            <w:r>
              <w:rPr>
                <w:rStyle w:val="Teksttreci211pt"/>
                <w:color w:val="000000"/>
              </w:rPr>
              <w:t>Atrybuty relacyjne nieintcnsyfikowalne</w:t>
            </w:r>
          </w:p>
        </w:tc>
        <w:tc>
          <w:tcPr>
            <w:tcW w:w="396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960" w:hanging="280"/>
              <w:jc w:val="left"/>
            </w:pPr>
            <w:r>
              <w:rPr>
                <w:rStyle w:val="Teksttreci211pt"/>
                <w:color w:val="000000"/>
              </w:rPr>
              <w:t xml:space="preserve">6. </w:t>
            </w:r>
            <w:r>
              <w:rPr>
                <w:rStyle w:val="Teksttreci211pt1"/>
                <w:color w:val="000000"/>
              </w:rPr>
              <w:t>takowy</w:t>
            </w:r>
            <w:r>
              <w:rPr>
                <w:rStyle w:val="Teksttreci211pt"/>
                <w:color w:val="000000"/>
              </w:rPr>
              <w:t xml:space="preserve">. </w:t>
            </w:r>
            <w:r>
              <w:rPr>
                <w:rStyle w:val="Teksttreci211pt1"/>
                <w:color w:val="000000"/>
              </w:rPr>
              <w:t>taki</w:t>
            </w:r>
          </w:p>
        </w:tc>
        <w:tc>
          <w:tcPr>
            <w:tcW w:w="2130"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440"/>
              <w:jc w:val="left"/>
            </w:pPr>
            <w:r>
              <w:rPr>
                <w:rStyle w:val="Teksttreci211pt"/>
                <w:color w:val="000000"/>
              </w:rPr>
              <w:t>88</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79.3%</w:t>
            </w:r>
          </w:p>
        </w:tc>
        <w:tc>
          <w:tcPr>
            <w:tcW w:w="2274" w:type="dxa"/>
            <w:tcBorders>
              <w:top w:val="single" w:sz="4" w:space="0" w:color="auto"/>
              <w:left w:val="single" w:sz="4" w:space="0" w:color="auto"/>
              <w:bottom w:val="nil"/>
              <w:right w:val="single" w:sz="4" w:space="0" w:color="auto"/>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23</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20.7%</w:t>
            </w:r>
          </w:p>
        </w:tc>
      </w:tr>
      <w:tr w:rsidR="00000000">
        <w:tblPrEx>
          <w:tblCellMar>
            <w:top w:w="0" w:type="dxa"/>
            <w:left w:w="0" w:type="dxa"/>
            <w:bottom w:w="0" w:type="dxa"/>
            <w:right w:w="0" w:type="dxa"/>
          </w:tblCellMar>
        </w:tblPrEx>
        <w:trPr>
          <w:trHeight w:hRule="exact" w:val="804"/>
          <w:jc w:val="center"/>
        </w:trPr>
        <w:tc>
          <w:tcPr>
            <w:tcW w:w="1302" w:type="dxa"/>
            <w:vMerge/>
            <w:tcBorders>
              <w:top w:val="nil"/>
              <w:left w:val="single" w:sz="4" w:space="0" w:color="auto"/>
              <w:bottom w:val="nil"/>
              <w:right w:val="nil"/>
            </w:tcBorders>
            <w:shd w:val="clear" w:color="auto" w:fill="FFFFFF"/>
            <w:textDirection w:val="btLr"/>
          </w:tcPr>
          <w:p w:rsidR="00000000" w:rsidRDefault="006B1DA6">
            <w:pPr>
              <w:pStyle w:val="Teksttreci20"/>
              <w:framePr w:w="9666" w:wrap="notBeside" w:vAnchor="text" w:hAnchor="text" w:xAlign="center" w:y="1"/>
              <w:shd w:val="clear" w:color="auto" w:fill="auto"/>
              <w:spacing w:before="60" w:after="0" w:line="220" w:lineRule="exact"/>
              <w:ind w:left="1360"/>
              <w:jc w:val="left"/>
            </w:pPr>
          </w:p>
        </w:tc>
        <w:tc>
          <w:tcPr>
            <w:tcW w:w="3960"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666" w:wrap="notBeside" w:vAnchor="text" w:hAnchor="text" w:xAlign="center" w:y="1"/>
              <w:shd w:val="clear" w:color="auto" w:fill="auto"/>
              <w:spacing w:after="0" w:line="220" w:lineRule="exact"/>
              <w:ind w:left="960" w:hanging="280"/>
              <w:jc w:val="left"/>
            </w:pPr>
            <w:r>
              <w:rPr>
                <w:rStyle w:val="Teksttreci211pt"/>
                <w:color w:val="000000"/>
              </w:rPr>
              <w:t xml:space="preserve">7. </w:t>
            </w:r>
            <w:r>
              <w:rPr>
                <w:rStyle w:val="Teksttreci211pt1"/>
                <w:color w:val="000000"/>
              </w:rPr>
              <w:t>mój, twój</w:t>
            </w:r>
            <w:r>
              <w:rPr>
                <w:rStyle w:val="Teksttreci211pt"/>
                <w:color w:val="000000"/>
              </w:rPr>
              <w:t xml:space="preserve"> itd.</w:t>
            </w:r>
          </w:p>
        </w:tc>
        <w:tc>
          <w:tcPr>
            <w:tcW w:w="2130" w:type="dxa"/>
            <w:tcBorders>
              <w:top w:val="single" w:sz="4" w:space="0" w:color="auto"/>
              <w:left w:val="single" w:sz="4" w:space="0" w:color="auto"/>
              <w:bottom w:val="nil"/>
              <w:right w:val="nil"/>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440"/>
              <w:jc w:val="left"/>
            </w:pPr>
            <w:r>
              <w:rPr>
                <w:rStyle w:val="Teksttreci211pt"/>
                <w:color w:val="000000"/>
              </w:rPr>
              <w:t>87</w:t>
            </w:r>
          </w:p>
          <w:p w:rsidR="00000000" w:rsidRDefault="006B1DA6">
            <w:pPr>
              <w:pStyle w:val="Teksttreci20"/>
              <w:framePr w:w="9666" w:wrap="notBeside" w:vAnchor="text" w:hAnchor="text" w:xAlign="center" w:y="1"/>
              <w:shd w:val="clear" w:color="auto" w:fill="auto"/>
              <w:spacing w:before="60" w:after="0" w:line="220" w:lineRule="exact"/>
              <w:ind w:left="1240"/>
              <w:jc w:val="left"/>
            </w:pPr>
            <w:r>
              <w:rPr>
                <w:rStyle w:val="Teksttreci211pt"/>
                <w:color w:val="000000"/>
              </w:rPr>
              <w:t>8.8%</w:t>
            </w:r>
          </w:p>
        </w:tc>
        <w:tc>
          <w:tcPr>
            <w:tcW w:w="2274" w:type="dxa"/>
            <w:tcBorders>
              <w:top w:val="single" w:sz="4" w:space="0" w:color="auto"/>
              <w:left w:val="single" w:sz="4" w:space="0" w:color="auto"/>
              <w:bottom w:val="nil"/>
              <w:right w:val="single" w:sz="4" w:space="0" w:color="auto"/>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907</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91.2%</w:t>
            </w:r>
          </w:p>
        </w:tc>
      </w:tr>
      <w:tr w:rsidR="00000000">
        <w:tblPrEx>
          <w:tblCellMar>
            <w:top w:w="0" w:type="dxa"/>
            <w:left w:w="0" w:type="dxa"/>
            <w:bottom w:w="0" w:type="dxa"/>
            <w:right w:w="0" w:type="dxa"/>
          </w:tblCellMar>
        </w:tblPrEx>
        <w:trPr>
          <w:trHeight w:hRule="exact" w:val="858"/>
          <w:jc w:val="center"/>
        </w:trPr>
        <w:tc>
          <w:tcPr>
            <w:tcW w:w="1302" w:type="dxa"/>
            <w:vMerge/>
            <w:tcBorders>
              <w:top w:val="nil"/>
              <w:left w:val="single" w:sz="4" w:space="0" w:color="auto"/>
              <w:bottom w:val="nil"/>
              <w:right w:val="nil"/>
            </w:tcBorders>
            <w:shd w:val="clear" w:color="auto" w:fill="FFFFFF"/>
            <w:textDirection w:val="btLr"/>
          </w:tcPr>
          <w:p w:rsidR="00000000" w:rsidRDefault="006B1DA6">
            <w:pPr>
              <w:pStyle w:val="Teksttreci20"/>
              <w:framePr w:w="9666" w:wrap="notBeside" w:vAnchor="text" w:hAnchor="text" w:xAlign="center" w:y="1"/>
              <w:shd w:val="clear" w:color="auto" w:fill="auto"/>
              <w:spacing w:before="60" w:after="0" w:line="220" w:lineRule="exact"/>
              <w:ind w:left="1360"/>
              <w:jc w:val="left"/>
            </w:pPr>
          </w:p>
        </w:tc>
        <w:tc>
          <w:tcPr>
            <w:tcW w:w="396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70" w:lineRule="exact"/>
              <w:ind w:left="960" w:hanging="280"/>
              <w:jc w:val="left"/>
            </w:pPr>
            <w:r>
              <w:rPr>
                <w:rStyle w:val="Teksttreci211pt"/>
                <w:color w:val="000000"/>
              </w:rPr>
              <w:t>8. Przymiotna przydawka dzierżawcza</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9</w:t>
            </w:r>
          </w:p>
          <w:p w:rsidR="00000000" w:rsidRDefault="006B1DA6">
            <w:pPr>
              <w:pStyle w:val="Teksttreci20"/>
              <w:framePr w:w="9666" w:wrap="notBeside" w:vAnchor="text" w:hAnchor="text" w:xAlign="center" w:y="1"/>
              <w:shd w:val="clear" w:color="auto" w:fill="auto"/>
              <w:spacing w:before="60" w:after="0" w:line="220" w:lineRule="exact"/>
              <w:ind w:left="1240"/>
              <w:jc w:val="left"/>
            </w:pPr>
            <w:r>
              <w:rPr>
                <w:rStyle w:val="Teksttreci211pt"/>
                <w:color w:val="000000"/>
              </w:rPr>
              <w:t>2.5%</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335</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97.5%</w:t>
            </w:r>
          </w:p>
        </w:tc>
      </w:tr>
      <w:tr w:rsidR="00000000">
        <w:tblPrEx>
          <w:tblCellMar>
            <w:top w:w="0" w:type="dxa"/>
            <w:left w:w="0" w:type="dxa"/>
            <w:bottom w:w="0" w:type="dxa"/>
            <w:right w:w="0" w:type="dxa"/>
          </w:tblCellMar>
        </w:tblPrEx>
        <w:trPr>
          <w:trHeight w:hRule="exact" w:val="804"/>
          <w:jc w:val="center"/>
        </w:trPr>
        <w:tc>
          <w:tcPr>
            <w:tcW w:w="1302" w:type="dxa"/>
            <w:vMerge/>
            <w:tcBorders>
              <w:top w:val="nil"/>
              <w:left w:val="single" w:sz="4" w:space="0" w:color="auto"/>
              <w:bottom w:val="nil"/>
              <w:right w:val="nil"/>
            </w:tcBorders>
            <w:shd w:val="clear" w:color="auto" w:fill="FFFFFF"/>
            <w:textDirection w:val="btLr"/>
          </w:tcPr>
          <w:p w:rsidR="00000000" w:rsidRDefault="006B1DA6">
            <w:pPr>
              <w:pStyle w:val="Teksttreci20"/>
              <w:framePr w:w="9666" w:wrap="notBeside" w:vAnchor="text" w:hAnchor="text" w:xAlign="center" w:y="1"/>
              <w:shd w:val="clear" w:color="auto" w:fill="auto"/>
              <w:spacing w:before="60" w:after="0" w:line="220" w:lineRule="exact"/>
              <w:ind w:left="1360"/>
              <w:jc w:val="left"/>
            </w:pPr>
          </w:p>
        </w:tc>
        <w:tc>
          <w:tcPr>
            <w:tcW w:w="396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960" w:hanging="280"/>
              <w:jc w:val="left"/>
            </w:pPr>
            <w:r>
              <w:rPr>
                <w:rStyle w:val="Teksttreci211pt"/>
                <w:color w:val="000000"/>
              </w:rPr>
              <w:t>9. Inne atrybuty relacyjne</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340"/>
              <w:jc w:val="left"/>
            </w:pPr>
            <w:r>
              <w:rPr>
                <w:rStyle w:val="Teksttreci211pt"/>
                <w:color w:val="000000"/>
              </w:rPr>
              <w:t>203</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76.0%</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64</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24.0%</w:t>
            </w:r>
          </w:p>
        </w:tc>
      </w:tr>
      <w:tr w:rsidR="00000000">
        <w:tblPrEx>
          <w:tblCellMar>
            <w:top w:w="0" w:type="dxa"/>
            <w:left w:w="0" w:type="dxa"/>
            <w:bottom w:w="0" w:type="dxa"/>
            <w:right w:w="0" w:type="dxa"/>
          </w:tblCellMar>
        </w:tblPrEx>
        <w:trPr>
          <w:trHeight w:hRule="exact" w:val="846"/>
          <w:jc w:val="center"/>
        </w:trPr>
        <w:tc>
          <w:tcPr>
            <w:tcW w:w="5262" w:type="dxa"/>
            <w:gridSpan w:val="2"/>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160"/>
              <w:jc w:val="left"/>
            </w:pPr>
            <w:r>
              <w:rPr>
                <w:rStyle w:val="Teksttreci211pt"/>
                <w:color w:val="000000"/>
              </w:rPr>
              <w:t>10. Przydawka dopełniaczowa</w:t>
            </w:r>
          </w:p>
        </w:tc>
        <w:tc>
          <w:tcPr>
            <w:tcW w:w="2130" w:type="dxa"/>
            <w:tcBorders>
              <w:top w:val="single" w:sz="4" w:space="0" w:color="auto"/>
              <w:left w:val="single" w:sz="4" w:space="0" w:color="auto"/>
              <w:bottom w:val="nil"/>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9</w:t>
            </w:r>
          </w:p>
          <w:p w:rsidR="00000000" w:rsidRDefault="006B1DA6">
            <w:pPr>
              <w:pStyle w:val="Teksttreci20"/>
              <w:framePr w:w="9666" w:wrap="notBeside" w:vAnchor="text" w:hAnchor="text" w:xAlign="center" w:y="1"/>
              <w:shd w:val="clear" w:color="auto" w:fill="auto"/>
              <w:spacing w:before="60" w:after="0" w:line="220" w:lineRule="exact"/>
              <w:ind w:left="1240"/>
              <w:jc w:val="left"/>
            </w:pPr>
            <w:r>
              <w:rPr>
                <w:rStyle w:val="Teksttreci211pt"/>
                <w:color w:val="000000"/>
              </w:rPr>
              <w:t>4.0%</w:t>
            </w:r>
          </w:p>
        </w:tc>
        <w:tc>
          <w:tcPr>
            <w:tcW w:w="2274" w:type="dxa"/>
            <w:tcBorders>
              <w:top w:val="single" w:sz="4" w:space="0" w:color="auto"/>
              <w:left w:val="single" w:sz="4" w:space="0" w:color="auto"/>
              <w:bottom w:val="nil"/>
              <w:right w:val="single" w:sz="4" w:space="0" w:color="auto"/>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218</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96.0%</w:t>
            </w:r>
          </w:p>
        </w:tc>
      </w:tr>
      <w:tr w:rsidR="00000000">
        <w:tblPrEx>
          <w:tblCellMar>
            <w:top w:w="0" w:type="dxa"/>
            <w:left w:w="0" w:type="dxa"/>
            <w:bottom w:w="0" w:type="dxa"/>
            <w:right w:w="0" w:type="dxa"/>
          </w:tblCellMar>
        </w:tblPrEx>
        <w:trPr>
          <w:trHeight w:hRule="exact" w:val="780"/>
          <w:jc w:val="center"/>
        </w:trPr>
        <w:tc>
          <w:tcPr>
            <w:tcW w:w="5262" w:type="dxa"/>
            <w:gridSpan w:val="2"/>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0" w:line="220" w:lineRule="exact"/>
              <w:ind w:left="160"/>
              <w:jc w:val="left"/>
            </w:pPr>
            <w:r>
              <w:rPr>
                <w:rStyle w:val="Teksttreci211pt"/>
                <w:color w:val="000000"/>
              </w:rPr>
              <w:t>II. Przydawka przyimkowa</w:t>
            </w:r>
          </w:p>
        </w:tc>
        <w:tc>
          <w:tcPr>
            <w:tcW w:w="2130" w:type="dxa"/>
            <w:tcBorders>
              <w:top w:val="single" w:sz="4" w:space="0" w:color="auto"/>
              <w:left w:val="single" w:sz="4" w:space="0" w:color="auto"/>
              <w:bottom w:val="single" w:sz="4" w:space="0" w:color="auto"/>
              <w:right w:val="nil"/>
            </w:tcBorders>
            <w:shd w:val="clear" w:color="auto" w:fill="FFFFFF"/>
            <w:vAlign w:val="center"/>
          </w:tcPr>
          <w:p w:rsidR="00000000" w:rsidRDefault="006B1DA6">
            <w:pPr>
              <w:pStyle w:val="Teksttreci20"/>
              <w:framePr w:w="9666" w:wrap="notBeside" w:vAnchor="text" w:hAnchor="text" w:xAlign="center" w:y="1"/>
              <w:shd w:val="clear" w:color="auto" w:fill="auto"/>
              <w:spacing w:after="60" w:line="220" w:lineRule="exact"/>
              <w:ind w:left="540"/>
              <w:jc w:val="left"/>
            </w:pPr>
            <w:r>
              <w:rPr>
                <w:rStyle w:val="Teksttreci211pt"/>
                <w:color w:val="000000"/>
              </w:rPr>
              <w:t>7</w:t>
            </w:r>
          </w:p>
          <w:p w:rsidR="00000000" w:rsidRDefault="006B1DA6">
            <w:pPr>
              <w:pStyle w:val="Teksttreci20"/>
              <w:framePr w:w="9666" w:wrap="notBeside" w:vAnchor="text" w:hAnchor="text" w:xAlign="center" w:y="1"/>
              <w:shd w:val="clear" w:color="auto" w:fill="auto"/>
              <w:spacing w:before="60" w:after="0" w:line="220" w:lineRule="exact"/>
              <w:ind w:left="1140"/>
              <w:jc w:val="left"/>
            </w:pPr>
            <w:r>
              <w:rPr>
                <w:rStyle w:val="Teksttreci211pt"/>
                <w:color w:val="000000"/>
              </w:rPr>
              <w:t>10.1%</w:t>
            </w:r>
          </w:p>
        </w:tc>
        <w:tc>
          <w:tcPr>
            <w:tcW w:w="2274" w:type="dxa"/>
            <w:tcBorders>
              <w:top w:val="single" w:sz="4" w:space="0" w:color="auto"/>
              <w:left w:val="single" w:sz="4" w:space="0" w:color="auto"/>
              <w:bottom w:val="single" w:sz="4" w:space="0" w:color="auto"/>
              <w:right w:val="single" w:sz="4" w:space="0" w:color="auto"/>
            </w:tcBorders>
            <w:shd w:val="clear" w:color="auto" w:fill="FFFFFF"/>
            <w:vAlign w:val="bottom"/>
          </w:tcPr>
          <w:p w:rsidR="00000000" w:rsidRDefault="006B1DA6">
            <w:pPr>
              <w:pStyle w:val="Teksttreci20"/>
              <w:framePr w:w="9666" w:wrap="notBeside" w:vAnchor="text" w:hAnchor="text" w:xAlign="center" w:y="1"/>
              <w:shd w:val="clear" w:color="auto" w:fill="auto"/>
              <w:spacing w:after="60" w:line="220" w:lineRule="exact"/>
              <w:ind w:left="660"/>
              <w:jc w:val="left"/>
            </w:pPr>
            <w:r>
              <w:rPr>
                <w:rStyle w:val="Teksttreci211pt"/>
                <w:color w:val="000000"/>
              </w:rPr>
              <w:t>62</w:t>
            </w:r>
          </w:p>
          <w:p w:rsidR="00000000" w:rsidRDefault="006B1DA6">
            <w:pPr>
              <w:pStyle w:val="Teksttreci20"/>
              <w:framePr w:w="9666" w:wrap="notBeside" w:vAnchor="text" w:hAnchor="text" w:xAlign="center" w:y="1"/>
              <w:shd w:val="clear" w:color="auto" w:fill="auto"/>
              <w:spacing w:before="60" w:after="0" w:line="220" w:lineRule="exact"/>
              <w:ind w:left="1360"/>
              <w:jc w:val="left"/>
            </w:pPr>
            <w:r>
              <w:rPr>
                <w:rStyle w:val="Teksttreci211pt"/>
                <w:color w:val="000000"/>
              </w:rPr>
              <w:t>89.9%</w:t>
            </w:r>
          </w:p>
        </w:tc>
      </w:tr>
    </w:tbl>
    <w:p w:rsidR="00000000" w:rsidRDefault="006B1DA6">
      <w:pPr>
        <w:framePr w:w="9666" w:wrap="notBeside" w:vAnchor="text" w:hAnchor="text" w:xAlign="center" w:y="1"/>
        <w:rPr>
          <w:color w:val="auto"/>
          <w:sz w:val="2"/>
          <w:szCs w:val="2"/>
        </w:rPr>
      </w:pPr>
    </w:p>
    <w:p w:rsidR="00000000" w:rsidRDefault="006B1DA6">
      <w:pPr>
        <w:rPr>
          <w:color w:val="auto"/>
          <w:sz w:val="2"/>
          <w:szCs w:val="2"/>
        </w:rPr>
      </w:pPr>
    </w:p>
    <w:p w:rsidR="00000000" w:rsidRDefault="006B1DA6">
      <w:pPr>
        <w:pStyle w:val="Teksttreci20"/>
        <w:shd w:val="clear" w:color="auto" w:fill="auto"/>
        <w:spacing w:before="64" w:after="0" w:line="318" w:lineRule="exact"/>
        <w:ind w:left="160" w:right="380"/>
        <w:jc w:val="both"/>
      </w:pPr>
      <w:r>
        <w:rPr>
          <w:rStyle w:val="Teksttreci2"/>
          <w:color w:val="000000"/>
        </w:rPr>
        <w:t>przejawów pokrewieństwa stylistycznego kazań Gdacjusza i Schönflissiusa. W pismach publicystycznych Gdacjusza i Starowolskiego liczba grup</w:t>
      </w:r>
      <w:r>
        <w:rPr>
          <w:rStyle w:val="Teksttreci2"/>
          <w:color w:val="000000"/>
        </w:rPr>
        <w:t xml:space="preserve"> z postpozycyjnym szykiem przydawki charakteryzującej spada GDg 53,3%; GDsz 47,6%; StRef 49,4%. Być może spadek ten związany jest z różnicami gatunkowymi tekstów. W kazaniach wzrost liczby grup z inwersją przydawki może być skutkiem silniejszego działania </w:t>
      </w:r>
      <w:r>
        <w:rPr>
          <w:rStyle w:val="Teksttreci2"/>
          <w:color w:val="000000"/>
        </w:rPr>
        <w:t>czynników ekspresywno-emocjonalnych. Dla potwierdzenia tego faktu konieczne jest jednak zgromadzenie liczniejszych, opozycyjnych danych — kazania: inne gatunki publicystyczne tych samych autorów. Najmniejszą liczbę grup z szykiem inwersyjnym wykazuje skład</w:t>
      </w:r>
      <w:r>
        <w:rPr>
          <w:rStyle w:val="Teksttreci2"/>
          <w:color w:val="000000"/>
        </w:rPr>
        <w:t>nia Htsch — 40.7%; Coch — 43,7%; Rych — 46,0%. W tekstach pozostałych autorów procent takich grup przedstawia się następująco: As 57,6%; Wach 52,6%; Herb 57,3%; Dąmb 59,4%; Birk 62,6%.</w:t>
      </w:r>
    </w:p>
    <w:p w:rsidR="00000000" w:rsidRDefault="006B1DA6">
      <w:pPr>
        <w:pStyle w:val="Teksttreci20"/>
        <w:shd w:val="clear" w:color="auto" w:fill="auto"/>
        <w:spacing w:after="0" w:line="318" w:lineRule="exact"/>
        <w:ind w:left="160" w:right="380" w:firstLine="400"/>
        <w:jc w:val="both"/>
      </w:pPr>
      <w:r>
        <w:rPr>
          <w:rStyle w:val="Teksttreci2"/>
          <w:color w:val="000000"/>
        </w:rPr>
        <w:t>Bardziej jednolity stan panuje w zakresie przydawek przynależnościowych</w:t>
      </w:r>
      <w:r>
        <w:rPr>
          <w:rStyle w:val="Teksttreci2"/>
          <w:color w:val="000000"/>
        </w:rPr>
        <w:t xml:space="preserve"> wyrażonych zaimkami dzierżawczymi. Rodzime układy prepozycyjne spotykamy wyjątkowo, np. </w:t>
      </w:r>
      <w:r>
        <w:rPr>
          <w:rStyle w:val="Teksttreci2Kursywa"/>
          <w:color w:val="000000"/>
        </w:rPr>
        <w:t>mój mąż</w:t>
      </w:r>
      <w:r>
        <w:rPr>
          <w:rStyle w:val="Teksttreci2"/>
          <w:color w:val="000000"/>
        </w:rPr>
        <w:t xml:space="preserve"> GPost 245, </w:t>
      </w:r>
      <w:r>
        <w:rPr>
          <w:rStyle w:val="Teksttreci2Kursywa"/>
          <w:color w:val="000000"/>
        </w:rPr>
        <w:t>do swoich wojsk</w:t>
      </w:r>
      <w:r>
        <w:rPr>
          <w:rStyle w:val="Teksttreci2"/>
          <w:color w:val="000000"/>
        </w:rPr>
        <w:t xml:space="preserve"> GArd 137, </w:t>
      </w:r>
      <w:r>
        <w:rPr>
          <w:rStyle w:val="Teksttreci2Kursywa"/>
          <w:color w:val="000000"/>
        </w:rPr>
        <w:t>naszych boleści</w:t>
      </w:r>
      <w:r>
        <w:rPr>
          <w:rStyle w:val="Teksttreci2"/>
          <w:color w:val="000000"/>
        </w:rPr>
        <w:t xml:space="preserve"> Coch</w:t>
      </w:r>
    </w:p>
    <w:p w:rsidR="00000000" w:rsidRDefault="006B1DA6">
      <w:pPr>
        <w:pStyle w:val="Teksttreci20"/>
        <w:shd w:val="clear" w:color="auto" w:fill="auto"/>
        <w:spacing w:after="0" w:line="336" w:lineRule="exact"/>
        <w:jc w:val="both"/>
      </w:pPr>
      <w:r>
        <w:rPr>
          <w:rStyle w:val="Teksttreci2"/>
          <w:color w:val="000000"/>
        </w:rPr>
        <w:t xml:space="preserve">II 223, </w:t>
      </w:r>
      <w:r>
        <w:rPr>
          <w:rStyle w:val="Teksttreci2Kursywa"/>
          <w:color w:val="000000"/>
        </w:rPr>
        <w:t>naszą sprawiedliwością</w:t>
      </w:r>
      <w:r>
        <w:rPr>
          <w:rStyle w:val="Teksttreci2"/>
          <w:color w:val="000000"/>
        </w:rPr>
        <w:t xml:space="preserve"> Htsch 10, </w:t>
      </w:r>
      <w:r>
        <w:rPr>
          <w:rStyle w:val="Teksttreci2Kursywa"/>
          <w:color w:val="000000"/>
        </w:rPr>
        <w:t>swoją hipokritonabożnością</w:t>
      </w:r>
      <w:r>
        <w:rPr>
          <w:rStyle w:val="Teksttreci2"/>
          <w:color w:val="000000"/>
        </w:rPr>
        <w:t xml:space="preserve"> Wach 19, </w:t>
      </w:r>
      <w:r>
        <w:rPr>
          <w:rStyle w:val="Teksttreci2Kursywa"/>
          <w:color w:val="000000"/>
        </w:rPr>
        <w:t xml:space="preserve">na swym </w:t>
      </w:r>
      <w:r>
        <w:rPr>
          <w:rStyle w:val="Teksttreci2Kursywa"/>
          <w:color w:val="000000"/>
        </w:rPr>
        <w:lastRenderedPageBreak/>
        <w:t>miejscu</w:t>
      </w:r>
      <w:r>
        <w:rPr>
          <w:rStyle w:val="Teksttreci2"/>
          <w:color w:val="000000"/>
        </w:rPr>
        <w:t xml:space="preserve"> HerbH 13</w:t>
      </w:r>
      <w:r>
        <w:rPr>
          <w:rStyle w:val="Teksttreci2"/>
          <w:color w:val="000000"/>
        </w:rPr>
        <w:t xml:space="preserve">, </w:t>
      </w:r>
      <w:r>
        <w:rPr>
          <w:rStyle w:val="Teksttreci2Kursywa"/>
          <w:color w:val="000000"/>
        </w:rPr>
        <w:t>nasze dzieci</w:t>
      </w:r>
      <w:r>
        <w:rPr>
          <w:rStyle w:val="Teksttreci2"/>
          <w:color w:val="000000"/>
        </w:rPr>
        <w:t xml:space="preserve"> Dąmb 79, </w:t>
      </w:r>
      <w:r>
        <w:rPr>
          <w:rStyle w:val="Teksttreci2Kursywa"/>
          <w:color w:val="000000"/>
        </w:rPr>
        <w:t>do naszej rzeczy</w:t>
      </w:r>
      <w:r>
        <w:rPr>
          <w:rStyle w:val="Teksttreci2"/>
          <w:color w:val="000000"/>
        </w:rPr>
        <w:t xml:space="preserve"> Rych 108. </w:t>
      </w:r>
      <w:r>
        <w:rPr>
          <w:rStyle w:val="Teksttreci2Kursywa"/>
          <w:color w:val="000000"/>
        </w:rPr>
        <w:t>przez swoję wolą</w:t>
      </w:r>
      <w:r>
        <w:rPr>
          <w:rStyle w:val="Teksttreci2"/>
          <w:color w:val="000000"/>
        </w:rPr>
        <w:t xml:space="preserve"> Birk 189 itp. Od tego stanu odbiega składnia utworów Starowolskiego. W jego kazaniach notujemy aż 27,3% układów prepozycyjnych. a w </w:t>
      </w:r>
      <w:r>
        <w:rPr>
          <w:rStyle w:val="Teksttreci2Kursywa"/>
          <w:color w:val="000000"/>
        </w:rPr>
        <w:t>Reformacji obyczajów</w:t>
      </w:r>
      <w:r>
        <w:rPr>
          <w:rStyle w:val="Teksttreci2"/>
          <w:color w:val="000000"/>
        </w:rPr>
        <w:t xml:space="preserve"> 21,8%, np. </w:t>
      </w:r>
      <w:r>
        <w:rPr>
          <w:rStyle w:val="Teksttreci2Kursywa"/>
          <w:color w:val="000000"/>
        </w:rPr>
        <w:t>nasza modlitwa</w:t>
      </w:r>
      <w:r>
        <w:rPr>
          <w:rStyle w:val="Teksttreci2"/>
          <w:color w:val="000000"/>
        </w:rPr>
        <w:t xml:space="preserve"> StArka II</w:t>
      </w:r>
      <w:r>
        <w:rPr>
          <w:rStyle w:val="Teksttreci2"/>
          <w:color w:val="000000"/>
        </w:rPr>
        <w:t xml:space="preserve"> 247, </w:t>
      </w:r>
      <w:r>
        <w:rPr>
          <w:rStyle w:val="Teksttreci2Kursywa"/>
          <w:color w:val="000000"/>
        </w:rPr>
        <w:t>nasze ciało</w:t>
      </w:r>
      <w:r>
        <w:rPr>
          <w:rStyle w:val="Teksttreci2"/>
          <w:color w:val="000000"/>
        </w:rPr>
        <w:t xml:space="preserve"> StArka II 199, </w:t>
      </w:r>
      <w:r>
        <w:rPr>
          <w:rStyle w:val="Teksttreci2Kursywa"/>
          <w:color w:val="000000"/>
        </w:rPr>
        <w:t>na rwą swawolą</w:t>
      </w:r>
      <w:r>
        <w:rPr>
          <w:rStyle w:val="Teksttreci2"/>
          <w:color w:val="000000"/>
        </w:rPr>
        <w:t xml:space="preserve"> StRef 61, </w:t>
      </w:r>
      <w:r>
        <w:rPr>
          <w:rStyle w:val="Teksttreci2Kursywa"/>
          <w:color w:val="000000"/>
        </w:rPr>
        <w:t>naszy żołnierze</w:t>
      </w:r>
      <w:r>
        <w:rPr>
          <w:rStyle w:val="Teksttreci2"/>
          <w:color w:val="000000"/>
        </w:rPr>
        <w:t xml:space="preserve"> StRef 63 itp. Jest to zjawisko dość zaskakujące zarówno na tle składni innych pisarzy, np. w GPost liczba grup z prepozycją sięga zaledwie 4,3%, w GArd 6.0%, w próbkach GDg i GDsz no</w:t>
      </w:r>
      <w:r>
        <w:rPr>
          <w:rStyle w:val="Teksttreci2"/>
          <w:color w:val="000000"/>
        </w:rPr>
        <w:t>tujemy 100% postpozycji, jak i ze względu na konsekwentne przestrzeganie przez Starowolskiego innych norm szyku obowiązującego w składni retorycznej.</w:t>
      </w:r>
    </w:p>
    <w:p w:rsidR="00000000" w:rsidRDefault="006B1DA6">
      <w:pPr>
        <w:pStyle w:val="Teksttreci20"/>
        <w:shd w:val="clear" w:color="auto" w:fill="auto"/>
        <w:spacing w:after="0" w:line="336" w:lineRule="exact"/>
        <w:ind w:firstLine="480"/>
        <w:jc w:val="both"/>
      </w:pPr>
      <w:r>
        <w:rPr>
          <w:rStyle w:val="Teksttreci2"/>
          <w:color w:val="000000"/>
        </w:rPr>
        <w:t>O przydawkach dzierżawczych przymiotnikowych wspominaliśmy już wyżej. Warto tu może odnotować obecność</w:t>
      </w:r>
      <w:r>
        <w:rPr>
          <w:rStyle w:val="Teksttreci2"/>
          <w:color w:val="000000"/>
        </w:rPr>
        <w:t xml:space="preserve"> w tekstach coraz rzadszych w XVII w. i zleksykalizowanych już struktur z dwiema przydawkami, z których pierwsza jest dopełniaczem, druga przymiotnikiem dzierżawczym. Pojawiły się one w tekstach Cochloviusa, Herbiniusa. Wacheniusa. Dąmbrowskiego i kazaniac</w:t>
      </w:r>
      <w:r>
        <w:rPr>
          <w:rStyle w:val="Teksttreci2"/>
          <w:color w:val="000000"/>
        </w:rPr>
        <w:t xml:space="preserve">h Starowolskiego, np. </w:t>
      </w:r>
      <w:r>
        <w:rPr>
          <w:rStyle w:val="Teksttreci2Kursywa"/>
          <w:color w:val="000000"/>
        </w:rPr>
        <w:t>rany Pana Jezusowe, boleści Pana Jezusowych</w:t>
      </w:r>
      <w:r>
        <w:rPr>
          <w:rStyle w:val="Teksttreci2"/>
          <w:color w:val="000000"/>
        </w:rPr>
        <w:t xml:space="preserve"> Coch II 223, </w:t>
      </w:r>
      <w:r>
        <w:rPr>
          <w:rStyle w:val="Teksttreci2Kursywa"/>
          <w:color w:val="000000"/>
        </w:rPr>
        <w:t>o zasłudze Pana Jezusowej</w:t>
      </w:r>
      <w:r>
        <w:rPr>
          <w:rStyle w:val="Teksttreci2"/>
          <w:color w:val="000000"/>
        </w:rPr>
        <w:t xml:space="preserve"> HerbH 12, Herb W, </w:t>
      </w:r>
      <w:r>
        <w:rPr>
          <w:rStyle w:val="Teksttreci2Kursywa"/>
          <w:color w:val="000000"/>
        </w:rPr>
        <w:t>krzyż Pana Jezusów</w:t>
      </w:r>
      <w:r>
        <w:rPr>
          <w:rStyle w:val="Teksttreci2"/>
          <w:color w:val="000000"/>
        </w:rPr>
        <w:t xml:space="preserve"> HerbW, </w:t>
      </w:r>
      <w:r>
        <w:rPr>
          <w:rStyle w:val="Teksttreci2Kursywa"/>
          <w:color w:val="000000"/>
        </w:rPr>
        <w:t xml:space="preserve">z słowy Pana Jezusowymi </w:t>
      </w:r>
      <w:r>
        <w:rPr>
          <w:rStyle w:val="Teksttreci2"/>
          <w:color w:val="000000"/>
        </w:rPr>
        <w:t xml:space="preserve">Dąmb 23, </w:t>
      </w:r>
      <w:r>
        <w:rPr>
          <w:rStyle w:val="Teksttreci2Kursywa"/>
          <w:color w:val="000000"/>
        </w:rPr>
        <w:t>z personą Pana Jezusową</w:t>
      </w:r>
      <w:r>
        <w:rPr>
          <w:rStyle w:val="Teksttreci2"/>
          <w:color w:val="000000"/>
        </w:rPr>
        <w:t xml:space="preserve"> Dąmb 25, </w:t>
      </w:r>
      <w:r>
        <w:rPr>
          <w:rStyle w:val="Teksttreci2Kursywa"/>
          <w:color w:val="000000"/>
        </w:rPr>
        <w:t>lata Pana Jezusowe</w:t>
      </w:r>
      <w:r>
        <w:rPr>
          <w:rStyle w:val="Teksttreci2"/>
          <w:color w:val="000000"/>
        </w:rPr>
        <w:t xml:space="preserve"> Dąmb 76, </w:t>
      </w:r>
      <w:r>
        <w:rPr>
          <w:rStyle w:val="Teksttreci2Kursywa"/>
          <w:color w:val="000000"/>
        </w:rPr>
        <w:t>narodzenie Pa</w:t>
      </w:r>
      <w:r>
        <w:rPr>
          <w:rStyle w:val="Teksttreci2Kursywa"/>
          <w:color w:val="000000"/>
        </w:rPr>
        <w:t>na Chrystusowe</w:t>
      </w:r>
      <w:r>
        <w:rPr>
          <w:rStyle w:val="Teksttreci2"/>
          <w:color w:val="000000"/>
        </w:rPr>
        <w:t xml:space="preserve"> StArka I 119, </w:t>
      </w:r>
      <w:r>
        <w:rPr>
          <w:rStyle w:val="Teksttreci2Kursywa"/>
          <w:color w:val="000000"/>
        </w:rPr>
        <w:t>bratem Pana Chrystusowym</w:t>
      </w:r>
      <w:r>
        <w:rPr>
          <w:rStyle w:val="Teksttreci2"/>
          <w:color w:val="000000"/>
        </w:rPr>
        <w:t xml:space="preserve"> StArka 1 118. I tu możliwa jest również inwersja, </w:t>
      </w:r>
      <w:r>
        <w:rPr>
          <w:rStyle w:val="Teksttreci2Kursywa"/>
          <w:color w:val="000000"/>
        </w:rPr>
        <w:t xml:space="preserve">po Pana Krystusowym wniebowstąpieniu </w:t>
      </w:r>
      <w:r>
        <w:rPr>
          <w:rStyle w:val="Teksttreci2"/>
          <w:color w:val="000000"/>
        </w:rPr>
        <w:t>Wach II.</w:t>
      </w:r>
    </w:p>
    <w:p w:rsidR="00000000" w:rsidRDefault="006B1DA6">
      <w:pPr>
        <w:pStyle w:val="Teksttreci60"/>
        <w:shd w:val="clear" w:color="auto" w:fill="auto"/>
        <w:spacing w:after="0" w:line="336" w:lineRule="exact"/>
        <w:ind w:firstLine="480"/>
        <w:jc w:val="both"/>
      </w:pPr>
      <w:r>
        <w:rPr>
          <w:rStyle w:val="Teksttreci6Bezkursywy"/>
          <w:i w:val="0"/>
          <w:iCs w:val="0"/>
          <w:color w:val="000000"/>
        </w:rPr>
        <w:t>Inwersja innych atrybutów relacyjnych nieintensyfikowalnych stosowana jest umiarkowanie przez wszystkich o</w:t>
      </w:r>
      <w:r>
        <w:rPr>
          <w:rStyle w:val="Teksttreci6Bezkursywy"/>
          <w:i w:val="0"/>
          <w:iCs w:val="0"/>
          <w:color w:val="000000"/>
        </w:rPr>
        <w:t xml:space="preserve">mawianych pisarzy, np. </w:t>
      </w:r>
      <w:r>
        <w:rPr>
          <w:rStyle w:val="Teksttreci6"/>
          <w:i/>
          <w:iCs/>
          <w:color w:val="000000"/>
        </w:rPr>
        <w:t>panem takowym</w:t>
      </w:r>
      <w:r>
        <w:rPr>
          <w:rStyle w:val="Teksttreci6Bezkursywy"/>
          <w:i w:val="0"/>
          <w:iCs w:val="0"/>
          <w:color w:val="000000"/>
        </w:rPr>
        <w:t xml:space="preserve"> GPost 190, </w:t>
      </w:r>
      <w:r>
        <w:rPr>
          <w:rStyle w:val="Teksttreci6"/>
          <w:i/>
          <w:iCs/>
          <w:color w:val="000000"/>
        </w:rPr>
        <w:t>utrapienie wszelakie</w:t>
      </w:r>
      <w:r>
        <w:rPr>
          <w:rStyle w:val="Teksttreci6Bezkursywy"/>
          <w:i w:val="0"/>
          <w:iCs w:val="0"/>
          <w:color w:val="000000"/>
        </w:rPr>
        <w:t xml:space="preserve"> GPost 236. </w:t>
      </w:r>
      <w:r>
        <w:rPr>
          <w:rStyle w:val="Teksttreci6"/>
          <w:i/>
          <w:iCs/>
          <w:color w:val="000000"/>
        </w:rPr>
        <w:t>dla grzechów rozmaitych</w:t>
      </w:r>
      <w:r>
        <w:rPr>
          <w:rStyle w:val="Teksttreci6Bezkursywy"/>
          <w:i w:val="0"/>
          <w:iCs w:val="0"/>
          <w:color w:val="000000"/>
        </w:rPr>
        <w:t xml:space="preserve"> GArt 128, </w:t>
      </w:r>
      <w:r>
        <w:rPr>
          <w:rStyle w:val="Teksttreci6"/>
          <w:i/>
          <w:iCs/>
          <w:color w:val="000000"/>
        </w:rPr>
        <w:t>wszeteczeństwo wszelkie</w:t>
      </w:r>
      <w:r>
        <w:rPr>
          <w:rStyle w:val="Teksttreci6Bezkursywy"/>
          <w:i w:val="0"/>
          <w:iCs w:val="0"/>
          <w:color w:val="000000"/>
        </w:rPr>
        <w:t xml:space="preserve"> GDg 385, </w:t>
      </w:r>
      <w:r>
        <w:rPr>
          <w:rStyle w:val="Teksttreci6"/>
          <w:i/>
          <w:iCs/>
          <w:color w:val="000000"/>
        </w:rPr>
        <w:t>w słowiech przytoczonych</w:t>
      </w:r>
      <w:r>
        <w:rPr>
          <w:rStyle w:val="Teksttreci6Bezkursywy"/>
          <w:i w:val="0"/>
          <w:iCs w:val="0"/>
          <w:color w:val="000000"/>
        </w:rPr>
        <w:t xml:space="preserve"> GDg 289, </w:t>
      </w:r>
      <w:r>
        <w:rPr>
          <w:rStyle w:val="Teksttreci6"/>
          <w:i/>
          <w:iCs/>
          <w:color w:val="000000"/>
        </w:rPr>
        <w:t>czasu niedawnego</w:t>
      </w:r>
      <w:r>
        <w:rPr>
          <w:rStyle w:val="Teksttreci6Bezkursywy"/>
          <w:i w:val="0"/>
          <w:iCs w:val="0"/>
          <w:color w:val="000000"/>
        </w:rPr>
        <w:t xml:space="preserve"> GDsz 282. </w:t>
      </w:r>
      <w:r>
        <w:rPr>
          <w:rStyle w:val="Teksttreci6"/>
          <w:i/>
          <w:iCs/>
          <w:color w:val="000000"/>
        </w:rPr>
        <w:t>ludzie takowi</w:t>
      </w:r>
      <w:r>
        <w:rPr>
          <w:rStyle w:val="Teksttreci6Bezkursywy"/>
          <w:i w:val="0"/>
          <w:iCs w:val="0"/>
          <w:color w:val="000000"/>
        </w:rPr>
        <w:t xml:space="preserve"> Coch I, </w:t>
      </w:r>
      <w:r>
        <w:rPr>
          <w:rStyle w:val="Teksttreci6"/>
          <w:i/>
          <w:iCs/>
          <w:color w:val="000000"/>
        </w:rPr>
        <w:t>trzasków różnych</w:t>
      </w:r>
      <w:r>
        <w:rPr>
          <w:rStyle w:val="Teksttreci6Bezkursywy"/>
          <w:i w:val="0"/>
          <w:iCs w:val="0"/>
          <w:color w:val="000000"/>
        </w:rPr>
        <w:t xml:space="preserve"> Coch II 230, </w:t>
      </w:r>
      <w:r>
        <w:rPr>
          <w:rStyle w:val="Teksttreci6"/>
          <w:i/>
          <w:iCs/>
          <w:color w:val="000000"/>
        </w:rPr>
        <w:t>dnia dzisiejszego</w:t>
      </w:r>
      <w:r>
        <w:rPr>
          <w:rStyle w:val="Teksttreci6Bezkursywy"/>
          <w:i w:val="0"/>
          <w:iCs w:val="0"/>
          <w:color w:val="000000"/>
        </w:rPr>
        <w:t xml:space="preserve"> Coch I, w </w:t>
      </w:r>
      <w:r>
        <w:rPr>
          <w:rStyle w:val="Teksttreci6"/>
          <w:i/>
          <w:iCs/>
          <w:color w:val="000000"/>
        </w:rPr>
        <w:t>rozdziale dziewiątym</w:t>
      </w:r>
      <w:r>
        <w:rPr>
          <w:rStyle w:val="Teksttreci6Bezkursywy"/>
          <w:i w:val="0"/>
          <w:iCs w:val="0"/>
          <w:color w:val="000000"/>
        </w:rPr>
        <w:t xml:space="preserve"> As 552, </w:t>
      </w:r>
      <w:r>
        <w:rPr>
          <w:rStyle w:val="Teksttreci6"/>
          <w:i/>
          <w:iCs/>
          <w:color w:val="000000"/>
        </w:rPr>
        <w:t>teskliwości teraźniejszej</w:t>
      </w:r>
      <w:r>
        <w:rPr>
          <w:rStyle w:val="Teksttreci6Bezkursywy"/>
          <w:i w:val="0"/>
          <w:iCs w:val="0"/>
          <w:color w:val="000000"/>
        </w:rPr>
        <w:t xml:space="preserve"> Htsch 21, </w:t>
      </w:r>
      <w:r>
        <w:rPr>
          <w:rStyle w:val="Teksttreci6"/>
          <w:i/>
          <w:iCs/>
          <w:color w:val="000000"/>
        </w:rPr>
        <w:t xml:space="preserve">obrazy rozmaite </w:t>
      </w:r>
      <w:r>
        <w:rPr>
          <w:rStyle w:val="Teksttreci6Bezkursywy"/>
          <w:i w:val="0"/>
          <w:iCs w:val="0"/>
          <w:color w:val="000000"/>
        </w:rPr>
        <w:t xml:space="preserve">Wach 36, </w:t>
      </w:r>
      <w:r>
        <w:rPr>
          <w:rStyle w:val="Teksttreci6"/>
          <w:i/>
          <w:iCs/>
          <w:color w:val="000000"/>
        </w:rPr>
        <w:t>psalmem dwunastym</w:t>
      </w:r>
      <w:r>
        <w:rPr>
          <w:rStyle w:val="Teksttreci6Bezkursywy"/>
          <w:i w:val="0"/>
          <w:iCs w:val="0"/>
          <w:color w:val="000000"/>
        </w:rPr>
        <w:t xml:space="preserve"> HerbW, </w:t>
      </w:r>
      <w:r>
        <w:rPr>
          <w:rStyle w:val="Teksttreci6"/>
          <w:i/>
          <w:iCs/>
          <w:color w:val="000000"/>
        </w:rPr>
        <w:t>lekarz taki</w:t>
      </w:r>
      <w:r>
        <w:rPr>
          <w:rStyle w:val="Teksttreci6Bezkursywy"/>
          <w:i w:val="0"/>
          <w:iCs w:val="0"/>
          <w:color w:val="000000"/>
        </w:rPr>
        <w:t xml:space="preserve"> SchfAn. </w:t>
      </w:r>
      <w:r>
        <w:rPr>
          <w:rStyle w:val="Teksttreci6"/>
          <w:i/>
          <w:iCs/>
          <w:color w:val="000000"/>
        </w:rPr>
        <w:t xml:space="preserve">w niedzielę przeszłą </w:t>
      </w:r>
      <w:r>
        <w:rPr>
          <w:rStyle w:val="Teksttreci6Bezkursywy"/>
          <w:i w:val="0"/>
          <w:iCs w:val="0"/>
          <w:color w:val="000000"/>
        </w:rPr>
        <w:t xml:space="preserve">SchfTx 24. </w:t>
      </w:r>
      <w:r>
        <w:rPr>
          <w:rStyle w:val="Teksttreci6"/>
          <w:i/>
          <w:iCs/>
          <w:color w:val="000000"/>
        </w:rPr>
        <w:t>dom takowy</w:t>
      </w:r>
      <w:r>
        <w:rPr>
          <w:rStyle w:val="Teksttreci6Bezkursywy"/>
          <w:i w:val="0"/>
          <w:iCs w:val="0"/>
          <w:color w:val="000000"/>
        </w:rPr>
        <w:t xml:space="preserve"> Dąmb 25, </w:t>
      </w:r>
      <w:r>
        <w:rPr>
          <w:rStyle w:val="Teksttreci6"/>
          <w:i/>
          <w:iCs/>
          <w:color w:val="000000"/>
        </w:rPr>
        <w:t>wódki rozmaite</w:t>
      </w:r>
      <w:r>
        <w:rPr>
          <w:rStyle w:val="Teksttreci6Bezkursywy"/>
          <w:i w:val="0"/>
          <w:iCs w:val="0"/>
          <w:color w:val="000000"/>
        </w:rPr>
        <w:t xml:space="preserve"> Rych 106, </w:t>
      </w:r>
      <w:r>
        <w:rPr>
          <w:rStyle w:val="Teksttreci6"/>
          <w:i/>
          <w:iCs/>
          <w:color w:val="000000"/>
        </w:rPr>
        <w:t>cz</w:t>
      </w:r>
      <w:r>
        <w:rPr>
          <w:rStyle w:val="Teksttreci6"/>
          <w:i/>
          <w:iCs/>
          <w:color w:val="000000"/>
        </w:rPr>
        <w:t xml:space="preserve">łowiekowi pierwszemu </w:t>
      </w:r>
      <w:r>
        <w:rPr>
          <w:rStyle w:val="Teksttreci6Bezkursywy"/>
          <w:i w:val="0"/>
          <w:iCs w:val="0"/>
          <w:color w:val="000000"/>
        </w:rPr>
        <w:t xml:space="preserve">Rych 108, </w:t>
      </w:r>
      <w:r>
        <w:rPr>
          <w:rStyle w:val="Teksttreci6"/>
          <w:i/>
          <w:iCs/>
          <w:color w:val="000000"/>
        </w:rPr>
        <w:t>krwie takiej</w:t>
      </w:r>
      <w:r>
        <w:rPr>
          <w:rStyle w:val="Teksttreci6Bezkursywy"/>
          <w:i w:val="0"/>
          <w:iCs w:val="0"/>
          <w:color w:val="000000"/>
        </w:rPr>
        <w:t xml:space="preserve"> Birk 190, </w:t>
      </w:r>
      <w:r>
        <w:rPr>
          <w:rStyle w:val="Teksttreci6"/>
          <w:i/>
          <w:iCs/>
          <w:color w:val="000000"/>
        </w:rPr>
        <w:t>nicią rozmaitą</w:t>
      </w:r>
      <w:r>
        <w:rPr>
          <w:rStyle w:val="Teksttreci6Bezkursywy"/>
          <w:i w:val="0"/>
          <w:iCs w:val="0"/>
          <w:color w:val="000000"/>
        </w:rPr>
        <w:t xml:space="preserve"> Birk 69. </w:t>
      </w:r>
      <w:r>
        <w:rPr>
          <w:rStyle w:val="Teksttreci6"/>
          <w:i/>
          <w:iCs/>
          <w:color w:val="000000"/>
        </w:rPr>
        <w:t>od choroby wszelakiej</w:t>
      </w:r>
      <w:r>
        <w:rPr>
          <w:rStyle w:val="Teksttreci6Bezkursywy"/>
          <w:i w:val="0"/>
          <w:iCs w:val="0"/>
          <w:color w:val="000000"/>
        </w:rPr>
        <w:t xml:space="preserve"> Birk 63, </w:t>
      </w:r>
      <w:r>
        <w:rPr>
          <w:rStyle w:val="Teksttreci6"/>
          <w:i/>
          <w:iCs/>
          <w:color w:val="000000"/>
        </w:rPr>
        <w:t>żywota takiego</w:t>
      </w:r>
      <w:r>
        <w:rPr>
          <w:rStyle w:val="Teksttreci6Bezkursywy"/>
          <w:i w:val="0"/>
          <w:iCs w:val="0"/>
          <w:color w:val="000000"/>
        </w:rPr>
        <w:t xml:space="preserve"> StArka I 119, </w:t>
      </w:r>
      <w:r>
        <w:rPr>
          <w:rStyle w:val="Teksttreci6"/>
          <w:i/>
          <w:iCs/>
          <w:color w:val="000000"/>
        </w:rPr>
        <w:t>muzykę różną</w:t>
      </w:r>
      <w:r>
        <w:rPr>
          <w:rStyle w:val="Teksttreci6Bezkursywy"/>
          <w:i w:val="0"/>
          <w:iCs w:val="0"/>
          <w:color w:val="000000"/>
        </w:rPr>
        <w:t xml:space="preserve"> StArka I 117, </w:t>
      </w:r>
      <w:r>
        <w:rPr>
          <w:rStyle w:val="Teksttreci6"/>
          <w:i/>
          <w:iCs/>
          <w:color w:val="000000"/>
        </w:rPr>
        <w:t xml:space="preserve">jawnogrzesznik dzisiejszy </w:t>
      </w:r>
      <w:r>
        <w:rPr>
          <w:rStyle w:val="Teksttreci6Bezkursywy"/>
          <w:i w:val="0"/>
          <w:iCs w:val="0"/>
          <w:color w:val="000000"/>
        </w:rPr>
        <w:t xml:space="preserve">StArka II 249, </w:t>
      </w:r>
      <w:r>
        <w:rPr>
          <w:rStyle w:val="Teksttreci6"/>
          <w:i/>
          <w:iCs/>
          <w:color w:val="000000"/>
        </w:rPr>
        <w:t>czasów teraźniejszych</w:t>
      </w:r>
      <w:r>
        <w:rPr>
          <w:rStyle w:val="Teksttreci6Bezkursywy"/>
          <w:i w:val="0"/>
          <w:iCs w:val="0"/>
          <w:color w:val="000000"/>
        </w:rPr>
        <w:t xml:space="preserve"> StRef 47, </w:t>
      </w:r>
      <w:r>
        <w:rPr>
          <w:rStyle w:val="Teksttreci6"/>
          <w:i/>
          <w:iCs/>
          <w:color w:val="000000"/>
        </w:rPr>
        <w:t>towary wszelkie</w:t>
      </w:r>
      <w:r>
        <w:rPr>
          <w:rStyle w:val="Teksttreci6Bezkursywy"/>
          <w:i w:val="0"/>
          <w:iCs w:val="0"/>
          <w:color w:val="000000"/>
        </w:rPr>
        <w:t xml:space="preserve"> St</w:t>
      </w:r>
      <w:r>
        <w:rPr>
          <w:rStyle w:val="Teksttreci6Bezkursywy"/>
          <w:i w:val="0"/>
          <w:iCs w:val="0"/>
          <w:color w:val="000000"/>
        </w:rPr>
        <w:t>Ref 58.</w:t>
      </w:r>
    </w:p>
    <w:p w:rsidR="00000000" w:rsidRDefault="006B1DA6">
      <w:pPr>
        <w:pStyle w:val="Teksttreci20"/>
        <w:shd w:val="clear" w:color="auto" w:fill="auto"/>
        <w:spacing w:after="0" w:line="336" w:lineRule="exact"/>
        <w:ind w:firstLine="480"/>
        <w:jc w:val="both"/>
        <w:sectPr w:rsidR="00000000">
          <w:headerReference w:type="even" r:id="rId58"/>
          <w:headerReference w:type="default" r:id="rId59"/>
          <w:headerReference w:type="first" r:id="rId60"/>
          <w:pgSz w:w="11900" w:h="16840"/>
          <w:pgMar w:top="886" w:right="1001" w:bottom="868" w:left="670" w:header="0" w:footer="3" w:gutter="0"/>
          <w:pgNumType w:start="34"/>
          <w:cols w:space="720"/>
          <w:noEndnote/>
          <w:titlePg/>
          <w:docGrid w:linePitch="360"/>
        </w:sectPr>
      </w:pPr>
      <w:r>
        <w:rPr>
          <w:rStyle w:val="Teksttreci2"/>
          <w:color w:val="000000"/>
        </w:rPr>
        <w:t xml:space="preserve">W najmniejszym stopniu poddają się inwersji operatory referencji (wykładniki wyznaczoności). W tekstach większości pisarzy podstawowe operatory </w:t>
      </w:r>
      <w:r>
        <w:rPr>
          <w:rStyle w:val="Teksttreci2Kursywa"/>
          <w:color w:val="000000"/>
        </w:rPr>
        <w:t xml:space="preserve">ten, on </w:t>
      </w:r>
      <w:r>
        <w:rPr>
          <w:rStyle w:val="Teksttreci2"/>
          <w:color w:val="000000"/>
        </w:rPr>
        <w:t xml:space="preserve">pojawiają się w postpozycji wyjątkowo, np. </w:t>
      </w:r>
      <w:r>
        <w:rPr>
          <w:rStyle w:val="Teksttreci2Kursywa"/>
          <w:color w:val="000000"/>
        </w:rPr>
        <w:t>modlitwy onej</w:t>
      </w:r>
      <w:r>
        <w:rPr>
          <w:rStyle w:val="Teksttreci2"/>
          <w:color w:val="000000"/>
        </w:rPr>
        <w:t xml:space="preserve"> GArd 140. </w:t>
      </w:r>
      <w:r>
        <w:rPr>
          <w:rStyle w:val="Teksttreci2Kursywa"/>
          <w:color w:val="000000"/>
        </w:rPr>
        <w:t>osoby te</w:t>
      </w:r>
      <w:r>
        <w:rPr>
          <w:rStyle w:val="Teksttreci2"/>
          <w:color w:val="000000"/>
        </w:rPr>
        <w:t xml:space="preserve"> GDg 369, </w:t>
      </w:r>
      <w:r>
        <w:rPr>
          <w:rStyle w:val="Teksttreci2Kursywa"/>
          <w:color w:val="000000"/>
        </w:rPr>
        <w:t>dziewicy on</w:t>
      </w:r>
      <w:r>
        <w:rPr>
          <w:rStyle w:val="Teksttreci2Kursywa"/>
          <w:color w:val="000000"/>
        </w:rPr>
        <w:t>ej</w:t>
      </w:r>
      <w:r>
        <w:rPr>
          <w:rStyle w:val="Teksttreci2"/>
          <w:color w:val="000000"/>
        </w:rPr>
        <w:t xml:space="preserve"> GDg 372, </w:t>
      </w:r>
      <w:r>
        <w:rPr>
          <w:rStyle w:val="Teksttreci2Kursywa"/>
          <w:color w:val="000000"/>
        </w:rPr>
        <w:t>radości lej</w:t>
      </w:r>
      <w:r>
        <w:rPr>
          <w:rStyle w:val="Teksttreci2"/>
          <w:color w:val="000000"/>
        </w:rPr>
        <w:t xml:space="preserve"> Coch II 225, </w:t>
      </w:r>
      <w:r>
        <w:rPr>
          <w:rStyle w:val="Teksttreci2Kursywa"/>
          <w:color w:val="000000"/>
        </w:rPr>
        <w:t>za króla onego</w:t>
      </w:r>
      <w:r>
        <w:rPr>
          <w:rStyle w:val="Teksttreci2"/>
          <w:color w:val="000000"/>
        </w:rPr>
        <w:t xml:space="preserve"> As 572, </w:t>
      </w:r>
      <w:r>
        <w:rPr>
          <w:rStyle w:val="Teksttreci2Kursywa"/>
          <w:color w:val="000000"/>
        </w:rPr>
        <w:t>o człowieku onym</w:t>
      </w:r>
      <w:r>
        <w:rPr>
          <w:rStyle w:val="Teksttreci2"/>
          <w:color w:val="000000"/>
        </w:rPr>
        <w:t xml:space="preserve"> Htsch 27, </w:t>
      </w:r>
      <w:r>
        <w:rPr>
          <w:rStyle w:val="Teksttreci2Kursywa"/>
          <w:color w:val="000000"/>
        </w:rPr>
        <w:t>czasu onego</w:t>
      </w:r>
      <w:r>
        <w:rPr>
          <w:rStyle w:val="Teksttreci2"/>
          <w:color w:val="000000"/>
        </w:rPr>
        <w:t xml:space="preserve"> HerbH 12, </w:t>
      </w:r>
      <w:r>
        <w:rPr>
          <w:rStyle w:val="Teksttreci2Kursywa"/>
          <w:color w:val="000000"/>
        </w:rPr>
        <w:t>prorok on</w:t>
      </w:r>
      <w:r>
        <w:rPr>
          <w:rStyle w:val="Teksttreci2"/>
          <w:color w:val="000000"/>
        </w:rPr>
        <w:t xml:space="preserve"> Dąmb 24, </w:t>
      </w:r>
      <w:r>
        <w:rPr>
          <w:rStyle w:val="Teksttreci2Kursywa"/>
          <w:color w:val="000000"/>
        </w:rPr>
        <w:t xml:space="preserve">duszę onę </w:t>
      </w:r>
      <w:r>
        <w:rPr>
          <w:rStyle w:val="Teksttreci2"/>
          <w:color w:val="000000"/>
        </w:rPr>
        <w:t xml:space="preserve">Rych 687, </w:t>
      </w:r>
      <w:r>
        <w:rPr>
          <w:rStyle w:val="Teksttreci2Kursywa"/>
          <w:color w:val="000000"/>
        </w:rPr>
        <w:t>pokarmy tamte</w:t>
      </w:r>
      <w:r>
        <w:rPr>
          <w:rStyle w:val="Teksttreci2"/>
          <w:color w:val="000000"/>
        </w:rPr>
        <w:t xml:space="preserve"> Birk 191, </w:t>
      </w:r>
      <w:r>
        <w:rPr>
          <w:rStyle w:val="Teksttreci2Kursywa"/>
          <w:color w:val="000000"/>
        </w:rPr>
        <w:t>bogacz on</w:t>
      </w:r>
      <w:r>
        <w:rPr>
          <w:rStyle w:val="Teksttreci2"/>
          <w:color w:val="000000"/>
        </w:rPr>
        <w:t xml:space="preserve"> StArka II 201, lub w ogóle w postpozycji nic występują (próbki GPost, GDsz</w:t>
      </w:r>
      <w:r>
        <w:rPr>
          <w:rStyle w:val="Teksttreci2"/>
          <w:color w:val="000000"/>
        </w:rPr>
        <w:t xml:space="preserve">, SchfAn. SchfTx, StRef). Nieco częściej aniżeli w składni innych pisarzy z postpozycją tych przydawek spotykamy się u Wacheniusa. Jest to jednak odstępstwo pozorne, spowodowane częstym powtarzaniem zwrotu </w:t>
      </w:r>
      <w:r>
        <w:rPr>
          <w:rStyle w:val="Teksttreci2Kursywa"/>
          <w:color w:val="000000"/>
        </w:rPr>
        <w:t>słowy temi.</w:t>
      </w:r>
      <w:r>
        <w:rPr>
          <w:rStyle w:val="Teksttreci2"/>
          <w:color w:val="000000"/>
        </w:rPr>
        <w:t xml:space="preserve"> podczas gdy przydawki te w połączeniu </w:t>
      </w:r>
      <w:r>
        <w:rPr>
          <w:rStyle w:val="Teksttreci2"/>
          <w:color w:val="000000"/>
        </w:rPr>
        <w:t xml:space="preserve">z innymi rzeczownikami pojawiają się w neutralnej prepozycji, np. </w:t>
      </w:r>
      <w:r>
        <w:rPr>
          <w:rStyle w:val="Teksttreci2Kursywa"/>
          <w:color w:val="000000"/>
        </w:rPr>
        <w:t>oni księża</w:t>
      </w:r>
      <w:r>
        <w:rPr>
          <w:rStyle w:val="Teksttreci2"/>
          <w:color w:val="000000"/>
        </w:rPr>
        <w:t xml:space="preserve"> Wach 14. </w:t>
      </w:r>
      <w:r>
        <w:rPr>
          <w:rStyle w:val="Teksttreci2Kursywa"/>
          <w:color w:val="000000"/>
        </w:rPr>
        <w:t>z tejże to nienawiści</w:t>
      </w:r>
      <w:r>
        <w:rPr>
          <w:rStyle w:val="Teksttreci2"/>
          <w:color w:val="000000"/>
        </w:rPr>
        <w:t xml:space="preserve"> Wach 16, </w:t>
      </w:r>
      <w:r>
        <w:rPr>
          <w:rStyle w:val="Teksttreci2Kursywa"/>
          <w:color w:val="000000"/>
        </w:rPr>
        <w:t>ten zakon</w:t>
      </w:r>
      <w:r>
        <w:rPr>
          <w:rStyle w:val="Teksttreci2"/>
          <w:color w:val="000000"/>
        </w:rPr>
        <w:t xml:space="preserve"> Wach 18 itp.</w:t>
      </w:r>
    </w:p>
    <w:p w:rsidR="00000000" w:rsidRDefault="006B1DA6">
      <w:pPr>
        <w:pStyle w:val="Teksttreci20"/>
        <w:shd w:val="clear" w:color="auto" w:fill="auto"/>
        <w:spacing w:after="0" w:line="318" w:lineRule="exact"/>
        <w:ind w:right="600" w:firstLine="460"/>
        <w:jc w:val="both"/>
      </w:pPr>
      <w:r>
        <w:rPr>
          <w:rStyle w:val="Teksttreci2"/>
          <w:color w:val="000000"/>
        </w:rPr>
        <w:lastRenderedPageBreak/>
        <w:t xml:space="preserve">Żadnych stabilnych tendencji odchodzenia od szyku prepozycyjnego nie da się zauważyć także w odniesieniu do innych wykładników wyznaczoności. Postpozycja należy do wyjątków, np. </w:t>
      </w:r>
      <w:r>
        <w:rPr>
          <w:rStyle w:val="Teksttreci2Kursywa"/>
          <w:color w:val="000000"/>
        </w:rPr>
        <w:t>bicz niej</w:t>
      </w:r>
      <w:r>
        <w:rPr>
          <w:rStyle w:val="Teksttreci2Kursywa"/>
          <w:color w:val="000000"/>
        </w:rPr>
        <w:t>aki</w:t>
      </w:r>
      <w:r>
        <w:rPr>
          <w:rStyle w:val="Teksttreci2"/>
          <w:color w:val="000000"/>
        </w:rPr>
        <w:t xml:space="preserve"> GArd 130, </w:t>
      </w:r>
      <w:r>
        <w:rPr>
          <w:rStyle w:val="Teksttreci2Kursywa"/>
          <w:color w:val="000000"/>
        </w:rPr>
        <w:t>uczynek sam</w:t>
      </w:r>
      <w:r>
        <w:rPr>
          <w:rStyle w:val="Teksttreci2"/>
          <w:color w:val="000000"/>
        </w:rPr>
        <w:t xml:space="preserve"> GDsz 282, </w:t>
      </w:r>
      <w:r>
        <w:rPr>
          <w:rStyle w:val="Teksttreci2Kursywa"/>
          <w:color w:val="000000"/>
        </w:rPr>
        <w:t>dziedzictwa żadnego</w:t>
      </w:r>
      <w:r>
        <w:rPr>
          <w:rStyle w:val="Teksttreci2"/>
          <w:color w:val="000000"/>
        </w:rPr>
        <w:t xml:space="preserve"> As 378, </w:t>
      </w:r>
      <w:r>
        <w:rPr>
          <w:rStyle w:val="Teksttreci2Kursywa"/>
          <w:color w:val="000000"/>
        </w:rPr>
        <w:t>sejm inny</w:t>
      </w:r>
      <w:r>
        <w:rPr>
          <w:rStyle w:val="Teksttreci2"/>
          <w:color w:val="000000"/>
        </w:rPr>
        <w:t xml:space="preserve"> HerbH 14. </w:t>
      </w:r>
      <w:r>
        <w:rPr>
          <w:rStyle w:val="Teksttreci2Kursywa"/>
          <w:color w:val="000000"/>
        </w:rPr>
        <w:t>pacjentów wszystkich</w:t>
      </w:r>
      <w:r>
        <w:rPr>
          <w:rStyle w:val="Teksttreci2"/>
          <w:color w:val="000000"/>
        </w:rPr>
        <w:t xml:space="preserve"> SchfAn, </w:t>
      </w:r>
      <w:r>
        <w:rPr>
          <w:rStyle w:val="Teksttreci2Kursywa"/>
          <w:color w:val="000000"/>
        </w:rPr>
        <w:t>podobieństwa żadnego</w:t>
      </w:r>
      <w:r>
        <w:rPr>
          <w:rStyle w:val="Teksttreci2"/>
          <w:color w:val="000000"/>
        </w:rPr>
        <w:t xml:space="preserve"> Birk 60, </w:t>
      </w:r>
      <w:r>
        <w:rPr>
          <w:rStyle w:val="Teksttreci2Kursywa"/>
          <w:color w:val="000000"/>
        </w:rPr>
        <w:t>kmieci samych</w:t>
      </w:r>
      <w:r>
        <w:rPr>
          <w:rStyle w:val="Teksttreci2"/>
          <w:color w:val="000000"/>
        </w:rPr>
        <w:t xml:space="preserve"> StRef 70, </w:t>
      </w:r>
      <w:r>
        <w:rPr>
          <w:rStyle w:val="Teksttreci2Kursywa"/>
          <w:color w:val="000000"/>
        </w:rPr>
        <w:t>święci wszyscy</w:t>
      </w:r>
      <w:r>
        <w:rPr>
          <w:rStyle w:val="Teksttreci2"/>
          <w:color w:val="000000"/>
        </w:rPr>
        <w:t xml:space="preserve"> StArka II 249. Stabilizację szyku postpozycyjnego obserwujemy w kostniejąc</w:t>
      </w:r>
      <w:r>
        <w:rPr>
          <w:rStyle w:val="Teksttreci2"/>
          <w:color w:val="000000"/>
        </w:rPr>
        <w:t xml:space="preserve">ych zwrotach: </w:t>
      </w:r>
      <w:r>
        <w:rPr>
          <w:rStyle w:val="Teksttreci2Kursywa"/>
          <w:color w:val="000000"/>
        </w:rPr>
        <w:t xml:space="preserve">w rzeczy samej </w:t>
      </w:r>
      <w:r>
        <w:rPr>
          <w:rStyle w:val="Teksttreci2"/>
          <w:color w:val="000000"/>
        </w:rPr>
        <w:t xml:space="preserve">GPost 185, </w:t>
      </w:r>
      <w:r>
        <w:rPr>
          <w:rStyle w:val="Teksttreci2Kursywa"/>
          <w:color w:val="000000"/>
        </w:rPr>
        <w:t>rzeczą samą</w:t>
      </w:r>
      <w:r>
        <w:rPr>
          <w:rStyle w:val="Teksttreci2"/>
          <w:color w:val="000000"/>
        </w:rPr>
        <w:t xml:space="preserve"> As 585; </w:t>
      </w:r>
      <w:r>
        <w:rPr>
          <w:rStyle w:val="Teksttreci2Kursywa"/>
          <w:color w:val="000000"/>
        </w:rPr>
        <w:t>czasu jednego</w:t>
      </w:r>
      <w:r>
        <w:rPr>
          <w:rStyle w:val="Teksttreci2"/>
          <w:color w:val="000000"/>
        </w:rPr>
        <w:t xml:space="preserve"> GPost, GDg, GDsz, Coch II, Rych, StArka, ale </w:t>
      </w:r>
      <w:r>
        <w:rPr>
          <w:rStyle w:val="Teksttreci2Kursywa"/>
          <w:color w:val="000000"/>
        </w:rPr>
        <w:t>jednego czasu</w:t>
      </w:r>
      <w:r>
        <w:rPr>
          <w:rStyle w:val="Teksttreci2"/>
          <w:color w:val="000000"/>
        </w:rPr>
        <w:t xml:space="preserve"> GArd 130, </w:t>
      </w:r>
      <w:r>
        <w:rPr>
          <w:rStyle w:val="Teksttreci2Kursywa"/>
          <w:color w:val="000000"/>
        </w:rPr>
        <w:t>pewnego czasu</w:t>
      </w:r>
      <w:r>
        <w:rPr>
          <w:rStyle w:val="Teksttreci2"/>
          <w:color w:val="000000"/>
        </w:rPr>
        <w:t xml:space="preserve"> Htsch 24. W połączeniu z innymi podstawami przymiotnik </w:t>
      </w:r>
      <w:r>
        <w:rPr>
          <w:rStyle w:val="Teksttreci2Kursywa"/>
          <w:color w:val="000000"/>
        </w:rPr>
        <w:t>jeden</w:t>
      </w:r>
      <w:r>
        <w:rPr>
          <w:rStyle w:val="Teksttreci2"/>
          <w:color w:val="000000"/>
        </w:rPr>
        <w:t xml:space="preserve"> pewien’ z reguły pojawia się w prepozy</w:t>
      </w:r>
      <w:r>
        <w:rPr>
          <w:rStyle w:val="Teksttreci2"/>
          <w:color w:val="000000"/>
        </w:rPr>
        <w:t xml:space="preserve">cji, np  </w:t>
      </w:r>
      <w:r>
        <w:rPr>
          <w:rStyle w:val="Teksttreci2Kursywa"/>
          <w:color w:val="000000"/>
        </w:rPr>
        <w:t>jeden teolog</w:t>
      </w:r>
      <w:r>
        <w:rPr>
          <w:rStyle w:val="Teksttreci2"/>
          <w:color w:val="000000"/>
        </w:rPr>
        <w:t xml:space="preserve"> GPost 234, </w:t>
      </w:r>
      <w:r>
        <w:rPr>
          <w:rStyle w:val="Teksttreci2Kursywa"/>
          <w:color w:val="000000"/>
        </w:rPr>
        <w:t>o jednym głupcu</w:t>
      </w:r>
      <w:r>
        <w:rPr>
          <w:rStyle w:val="Teksttreci2"/>
          <w:color w:val="000000"/>
        </w:rPr>
        <w:t xml:space="preserve"> GArd 138 </w:t>
      </w:r>
      <w:r>
        <w:rPr>
          <w:rStyle w:val="Teksttreci2Kursywa"/>
          <w:color w:val="000000"/>
        </w:rPr>
        <w:t>Jeden Żyd</w:t>
      </w:r>
      <w:r>
        <w:rPr>
          <w:rStyle w:val="Teksttreci2"/>
          <w:color w:val="000000"/>
        </w:rPr>
        <w:t xml:space="preserve"> As 554, </w:t>
      </w:r>
      <w:r>
        <w:rPr>
          <w:rStyle w:val="Teksttreci2Kursywa"/>
          <w:color w:val="000000"/>
        </w:rPr>
        <w:t xml:space="preserve">od jednego sędziego </w:t>
      </w:r>
      <w:r>
        <w:rPr>
          <w:rStyle w:val="Teksttreci2"/>
          <w:color w:val="000000"/>
        </w:rPr>
        <w:t xml:space="preserve">Coch II 232, </w:t>
      </w:r>
      <w:r>
        <w:rPr>
          <w:rStyle w:val="Teksttreci2Kursywa"/>
          <w:color w:val="000000"/>
        </w:rPr>
        <w:t>o jednym królu</w:t>
      </w:r>
      <w:r>
        <w:rPr>
          <w:rStyle w:val="Teksttreci2"/>
          <w:color w:val="000000"/>
        </w:rPr>
        <w:t xml:space="preserve"> Rych 107, </w:t>
      </w:r>
      <w:r>
        <w:rPr>
          <w:rStyle w:val="Teksttreci2Kursywa"/>
          <w:color w:val="000000"/>
        </w:rPr>
        <w:t>o jednym senatorze</w:t>
      </w:r>
      <w:r>
        <w:rPr>
          <w:rStyle w:val="Teksttreci2"/>
          <w:color w:val="000000"/>
        </w:rPr>
        <w:t xml:space="preserve"> StRef 70 itp.</w:t>
      </w:r>
    </w:p>
    <w:p w:rsidR="00000000" w:rsidRDefault="006B1DA6">
      <w:pPr>
        <w:pStyle w:val="Teksttreci20"/>
        <w:shd w:val="clear" w:color="auto" w:fill="auto"/>
        <w:spacing w:after="0" w:line="318" w:lineRule="exact"/>
        <w:ind w:right="600" w:firstLine="460"/>
        <w:jc w:val="both"/>
      </w:pPr>
      <w:r>
        <w:rPr>
          <w:rStyle w:val="Teksttreci2"/>
          <w:color w:val="000000"/>
        </w:rPr>
        <w:t>Inwersyjny szyk operatorów referencji, ogólnie rzecz biorą</w:t>
      </w:r>
      <w:r>
        <w:rPr>
          <w:rStyle w:val="Teksttreci2"/>
          <w:color w:val="000000"/>
        </w:rPr>
        <w:t>c, spotykany jest o wiele rzadziej aniżeli innego rodzaju atrybutów.</w:t>
      </w:r>
    </w:p>
    <w:p w:rsidR="00000000" w:rsidRDefault="006B1DA6">
      <w:pPr>
        <w:pStyle w:val="Teksttreci20"/>
        <w:shd w:val="clear" w:color="auto" w:fill="auto"/>
        <w:spacing w:after="0" w:line="318" w:lineRule="exact"/>
        <w:ind w:right="600" w:firstLine="460"/>
        <w:jc w:val="both"/>
      </w:pPr>
      <w:r>
        <w:rPr>
          <w:rStyle w:val="Teksttreci2"/>
          <w:color w:val="000000"/>
        </w:rPr>
        <w:t>Niską frekwencję ma również antycypacyjny szyk przydawki dopełniaczowej. W większości badanych próbek tekstów konstrukcje z prepozycyjnym szykiem dopeł</w:t>
      </w:r>
      <w:r>
        <w:rPr>
          <w:rStyle w:val="Teksttreci2"/>
          <w:color w:val="000000"/>
        </w:rPr>
        <w:softHyphen/>
        <w:t>niacza w ogóle nie wystąpiły. Najwi</w:t>
      </w:r>
      <w:r>
        <w:rPr>
          <w:rStyle w:val="Teksttreci2"/>
          <w:color w:val="000000"/>
        </w:rPr>
        <w:t xml:space="preserve">ęcej odstępstw od normy polskiej notujemy w StRef (3:16) oraz Coch (2:10), pozostałe wyjątki to przykłady pojedyncze, por. </w:t>
      </w:r>
      <w:r>
        <w:rPr>
          <w:rStyle w:val="Teksttreci2Kursywa"/>
          <w:color w:val="000000"/>
        </w:rPr>
        <w:t>bez drugiego rady</w:t>
      </w:r>
      <w:r>
        <w:rPr>
          <w:rStyle w:val="Teksttreci2"/>
          <w:color w:val="000000"/>
        </w:rPr>
        <w:t xml:space="preserve"> GArd 140, </w:t>
      </w:r>
      <w:r>
        <w:rPr>
          <w:rStyle w:val="Teksttreci2Kursywa"/>
          <w:color w:val="000000"/>
        </w:rPr>
        <w:t>krwie przelana</w:t>
      </w:r>
      <w:r>
        <w:rPr>
          <w:rStyle w:val="Teksttreci2"/>
          <w:color w:val="000000"/>
        </w:rPr>
        <w:t xml:space="preserve"> GDsz 296, </w:t>
      </w:r>
      <w:r>
        <w:rPr>
          <w:rStyle w:val="Teksttreci2Kursywa"/>
          <w:color w:val="000000"/>
        </w:rPr>
        <w:t>przy śmierci boju</w:t>
      </w:r>
      <w:r>
        <w:rPr>
          <w:rStyle w:val="Teksttreci2"/>
          <w:color w:val="000000"/>
        </w:rPr>
        <w:t xml:space="preserve"> Coch II 228, </w:t>
      </w:r>
      <w:r>
        <w:rPr>
          <w:rStyle w:val="Teksttreci2Kursywa"/>
          <w:color w:val="000000"/>
        </w:rPr>
        <w:t>ochłody trunek</w:t>
      </w:r>
      <w:r>
        <w:rPr>
          <w:rStyle w:val="Teksttreci2"/>
          <w:color w:val="000000"/>
        </w:rPr>
        <w:t xml:space="preserve"> Coch II 227, </w:t>
      </w:r>
      <w:r>
        <w:rPr>
          <w:rStyle w:val="Teksttreci2Kursywa"/>
          <w:color w:val="000000"/>
        </w:rPr>
        <w:t>świata dokonanie</w:t>
      </w:r>
      <w:r>
        <w:rPr>
          <w:rStyle w:val="Teksttreci2"/>
          <w:color w:val="000000"/>
        </w:rPr>
        <w:t xml:space="preserve"> Htsch 22, </w:t>
      </w:r>
      <w:r>
        <w:rPr>
          <w:rStyle w:val="Teksttreci2Kursywa"/>
          <w:color w:val="000000"/>
        </w:rPr>
        <w:t>słowa strzymanie</w:t>
      </w:r>
      <w:r>
        <w:rPr>
          <w:rStyle w:val="Teksttreci2"/>
          <w:color w:val="000000"/>
        </w:rPr>
        <w:t xml:space="preserve"> StRef 48, </w:t>
      </w:r>
      <w:r>
        <w:rPr>
          <w:rStyle w:val="Teksttreci2Kursywa"/>
          <w:color w:val="000000"/>
        </w:rPr>
        <w:t>sławy zachowania</w:t>
      </w:r>
      <w:r>
        <w:rPr>
          <w:rStyle w:val="Teksttreci2"/>
          <w:color w:val="000000"/>
        </w:rPr>
        <w:t xml:space="preserve"> StRef 71, </w:t>
      </w:r>
      <w:r>
        <w:rPr>
          <w:rStyle w:val="Teksttreci2Kursywa"/>
          <w:color w:val="000000"/>
        </w:rPr>
        <w:t>zdrowia niebezpieczności</w:t>
      </w:r>
      <w:r>
        <w:rPr>
          <w:rStyle w:val="Teksttreci2"/>
          <w:color w:val="000000"/>
        </w:rPr>
        <w:t xml:space="preserve"> StRef 68, </w:t>
      </w:r>
      <w:r>
        <w:rPr>
          <w:rStyle w:val="Teksttreci2Kursywa"/>
          <w:color w:val="000000"/>
        </w:rPr>
        <w:t>czarta lupy</w:t>
      </w:r>
      <w:r>
        <w:rPr>
          <w:rStyle w:val="Teksttreci2"/>
          <w:color w:val="000000"/>
        </w:rPr>
        <w:t xml:space="preserve"> StArka I 119. Podobny stan - rzadkiego pojawienia się inwersji przydawki dopełniaczowej — notuje I. Szlesiński [1978; 2]. W badanych przez niego</w:t>
      </w:r>
      <w:r>
        <w:rPr>
          <w:rStyle w:val="Teksttreci2"/>
          <w:color w:val="000000"/>
        </w:rPr>
        <w:t xml:space="preserve"> próbkach kazań Starowolskiego przydawki dopełniaczowe w prepozycji w ogóle się nie pojawiły, wyjątkowo wystąpiły w kazaniach Birkowskiego; jedynie w utworach Stefanowicza inwersja objęła 20% ogółu konstrukcji. Widzimy więc, iż łaciński szyk przydawki dope</w:t>
      </w:r>
      <w:r>
        <w:rPr>
          <w:rStyle w:val="Teksttreci2"/>
          <w:color w:val="000000"/>
        </w:rPr>
        <w:t>łniaczowej nie znajduje tak szerokiego odzwierciedlenia, jak progresywny szyk przydawki przymiotnej charakteryzującej i dzierżawczej zaimkowej. Nieco inaczej wyglądać będzie sytuacja w grupach rozbudowanych.</w:t>
      </w:r>
    </w:p>
    <w:p w:rsidR="00000000" w:rsidRDefault="006B1DA6">
      <w:pPr>
        <w:pStyle w:val="Teksttreci20"/>
        <w:shd w:val="clear" w:color="auto" w:fill="auto"/>
        <w:spacing w:after="0" w:line="318" w:lineRule="exact"/>
        <w:ind w:right="600" w:firstLine="460"/>
        <w:jc w:val="both"/>
      </w:pPr>
      <w:r>
        <w:rPr>
          <w:rStyle w:val="Teksttreci2"/>
          <w:color w:val="000000"/>
        </w:rPr>
        <w:t>Podobnie nieczęsto notujemy antycypację przydawk</w:t>
      </w:r>
      <w:r>
        <w:rPr>
          <w:rStyle w:val="Teksttreci2"/>
          <w:color w:val="000000"/>
        </w:rPr>
        <w:t xml:space="preserve">i przyimkowej; wystąpiły one jedynie w badanych próbkach tekstów Gdacjusza, Wacheniusa i Birkowskiego, np. </w:t>
      </w:r>
      <w:r>
        <w:rPr>
          <w:rStyle w:val="Teksttreci2Kursywa"/>
          <w:color w:val="000000"/>
        </w:rPr>
        <w:t>między małżonkami niezgoda</w:t>
      </w:r>
      <w:r>
        <w:rPr>
          <w:rStyle w:val="Teksttreci2"/>
          <w:color w:val="000000"/>
        </w:rPr>
        <w:t xml:space="preserve"> GArd 140, </w:t>
      </w:r>
      <w:r>
        <w:rPr>
          <w:rStyle w:val="Teksttreci2Kursywa"/>
          <w:color w:val="000000"/>
        </w:rPr>
        <w:t>w modlitwie gnuśność</w:t>
      </w:r>
      <w:r>
        <w:rPr>
          <w:rStyle w:val="Teksttreci2"/>
          <w:color w:val="000000"/>
        </w:rPr>
        <w:t xml:space="preserve"> GArd 140, </w:t>
      </w:r>
      <w:r>
        <w:rPr>
          <w:rStyle w:val="Teksttreci2Kursywa"/>
          <w:color w:val="000000"/>
        </w:rPr>
        <w:t>od Boga odrzucenie</w:t>
      </w:r>
      <w:r>
        <w:rPr>
          <w:rStyle w:val="Teksttreci2"/>
          <w:color w:val="000000"/>
        </w:rPr>
        <w:t xml:space="preserve"> GPost 242, </w:t>
      </w:r>
      <w:r>
        <w:rPr>
          <w:rStyle w:val="Teksttreci2Kursywa"/>
          <w:color w:val="000000"/>
        </w:rPr>
        <w:t>w tańcu upodobania</w:t>
      </w:r>
      <w:r>
        <w:rPr>
          <w:rStyle w:val="Teksttreci2"/>
          <w:color w:val="000000"/>
        </w:rPr>
        <w:t xml:space="preserve"> GDsz 315. w </w:t>
      </w:r>
      <w:r>
        <w:rPr>
          <w:rStyle w:val="Teksttreci2Kursywa"/>
          <w:color w:val="000000"/>
        </w:rPr>
        <w:t>modlitwach czytaniem</w:t>
      </w:r>
      <w:r>
        <w:rPr>
          <w:rStyle w:val="Teksttreci2"/>
          <w:color w:val="000000"/>
        </w:rPr>
        <w:t xml:space="preserve"> GDsz 285, </w:t>
      </w:r>
      <w:r>
        <w:rPr>
          <w:rStyle w:val="Teksttreci2Kursywa"/>
          <w:color w:val="000000"/>
        </w:rPr>
        <w:t>o cudzołóstwie w podejrzeniu</w:t>
      </w:r>
      <w:r>
        <w:rPr>
          <w:rStyle w:val="Teksttreci2"/>
          <w:color w:val="000000"/>
        </w:rPr>
        <w:t xml:space="preserve"> GDg 385, </w:t>
      </w:r>
      <w:r>
        <w:rPr>
          <w:rStyle w:val="Teksttreci2Kursywa"/>
          <w:color w:val="000000"/>
        </w:rPr>
        <w:t>w kazaniach prorokowaniem</w:t>
      </w:r>
      <w:r>
        <w:rPr>
          <w:rStyle w:val="Teksttreci2"/>
          <w:color w:val="000000"/>
        </w:rPr>
        <w:t xml:space="preserve"> Wach 16, </w:t>
      </w:r>
      <w:r>
        <w:rPr>
          <w:rStyle w:val="Teksttreci2Kursywa"/>
          <w:color w:val="000000"/>
        </w:rPr>
        <w:t>bez przyczyny rany</w:t>
      </w:r>
      <w:r>
        <w:rPr>
          <w:rStyle w:val="Teksttreci2"/>
          <w:color w:val="000000"/>
        </w:rPr>
        <w:t xml:space="preserve"> Birk 182.</w:t>
      </w:r>
    </w:p>
    <w:p w:rsidR="00000000" w:rsidRDefault="006B1DA6">
      <w:pPr>
        <w:pStyle w:val="Teksttreci20"/>
        <w:shd w:val="clear" w:color="auto" w:fill="auto"/>
        <w:spacing w:after="0" w:line="318" w:lineRule="exact"/>
        <w:ind w:right="600" w:firstLine="460"/>
        <w:jc w:val="both"/>
      </w:pPr>
      <w:r>
        <w:rPr>
          <w:rStyle w:val="Teksttreci2"/>
          <w:color w:val="000000"/>
        </w:rPr>
        <w:t>Na odrębną uwagę zasługuje nie uwzględniona dotychczas w opisie przydawka rzeczowa w apozycji. Jest ona dość często spotykana w tekstach, frekw</w:t>
      </w:r>
      <w:r>
        <w:rPr>
          <w:rStyle w:val="Teksttreci2"/>
          <w:color w:val="000000"/>
        </w:rPr>
        <w:t xml:space="preserve">encja jej sięga przeciętnie 7,7% ogółu grup dwuskładnikowych. Swoistość tych konstrukcji polega na tym, że jedynym wskaźnikiem członu konstruktywnego grupy jest początkowa lokalizacja, co w zasadzie uniemożliwia uchwycenie ewentualnych inwersji. W pewnych </w:t>
      </w:r>
      <w:r>
        <w:rPr>
          <w:rStyle w:val="Teksttreci2"/>
          <w:color w:val="000000"/>
        </w:rPr>
        <w:t>jednak wypadkach zjawisko zmiany szyku jest możliwe do zaobserwo</w:t>
      </w:r>
      <w:r>
        <w:rPr>
          <w:rStyle w:val="Teksttreci2"/>
          <w:color w:val="000000"/>
        </w:rPr>
        <w:softHyphen/>
        <w:t>wania, mianowicie w grupach, w których członem konstruktywnym jest imię własne. Wśród tych struktur rozróżnić możemy dwa typy konstrukcji.</w:t>
      </w:r>
    </w:p>
    <w:p w:rsidR="00000000" w:rsidRDefault="006B1DA6">
      <w:pPr>
        <w:pStyle w:val="Teksttreci20"/>
        <w:shd w:val="clear" w:color="auto" w:fill="auto"/>
        <w:spacing w:after="0" w:line="280" w:lineRule="exact"/>
        <w:ind w:firstLine="460"/>
        <w:jc w:val="both"/>
      </w:pPr>
      <w:r>
        <w:rPr>
          <w:rStyle w:val="Teksttreci2"/>
          <w:color w:val="000000"/>
        </w:rPr>
        <w:t>Pierwszy z nich to konstrukcje, których członem kons</w:t>
      </w:r>
      <w:r>
        <w:rPr>
          <w:rStyle w:val="Teksttreci2"/>
          <w:color w:val="000000"/>
        </w:rPr>
        <w:t>tytutywnym jest imię własne, a nazwa apelatywna następująca po nim wskazuje zbiór gatunkowy, do którego desygnat nazwy własnej należy. Otóż — jak zauważa K. Pisarkowa [1984: 130] — pisarze staropolscy wychodzili z założenia, iż większość nazw własnych, zwł</w:t>
      </w:r>
      <w:r>
        <w:rPr>
          <w:rStyle w:val="Teksttreci2"/>
          <w:color w:val="000000"/>
        </w:rPr>
        <w:t xml:space="preserve">aszcza obcych, wymaga dodatkowego komentarza. Tendencja ta utrzymuje się też w piśmiennictwie siedemnastowiecznym. Imiona biblijne, i nie tylko, występują z reguły z apozycyjną </w:t>
      </w:r>
      <w:r>
        <w:rPr>
          <w:rStyle w:val="Teksttreci2"/>
          <w:color w:val="000000"/>
        </w:rPr>
        <w:lastRenderedPageBreak/>
        <w:t xml:space="preserve">przydawką predykatywną. np. </w:t>
      </w:r>
      <w:r>
        <w:rPr>
          <w:rStyle w:val="Teksttreci2Kursywa"/>
          <w:color w:val="000000"/>
        </w:rPr>
        <w:t>Crauzius historyk</w:t>
      </w:r>
      <w:r>
        <w:rPr>
          <w:rStyle w:val="Teksttreci2"/>
          <w:color w:val="000000"/>
        </w:rPr>
        <w:t xml:space="preserve"> GDsz 315, </w:t>
      </w:r>
      <w:r>
        <w:rPr>
          <w:rStyle w:val="Teksttreci2Kursywa"/>
          <w:color w:val="000000"/>
        </w:rPr>
        <w:t>Maksymilian cesarz</w:t>
      </w:r>
      <w:r>
        <w:rPr>
          <w:rStyle w:val="Teksttreci2"/>
          <w:color w:val="000000"/>
        </w:rPr>
        <w:t xml:space="preserve"> GDsz</w:t>
      </w:r>
      <w:r>
        <w:rPr>
          <w:rStyle w:val="Teksttreci2"/>
          <w:color w:val="000000"/>
        </w:rPr>
        <w:t xml:space="preserve"> 287, </w:t>
      </w:r>
      <w:r>
        <w:rPr>
          <w:rStyle w:val="Teksttreci2Kursywa"/>
          <w:color w:val="000000"/>
        </w:rPr>
        <w:t>Ebedmelech Murzyn</w:t>
      </w:r>
      <w:r>
        <w:rPr>
          <w:rStyle w:val="Teksttreci2"/>
          <w:color w:val="000000"/>
        </w:rPr>
        <w:t xml:space="preserve"> As 571, </w:t>
      </w:r>
      <w:r>
        <w:rPr>
          <w:rStyle w:val="Teksttreci2Kursywa"/>
          <w:color w:val="000000"/>
        </w:rPr>
        <w:t>Izajasz prorok</w:t>
      </w:r>
      <w:r>
        <w:rPr>
          <w:rStyle w:val="Teksttreci2"/>
          <w:color w:val="000000"/>
        </w:rPr>
        <w:t xml:space="preserve"> Dąmb 23, </w:t>
      </w:r>
      <w:r>
        <w:rPr>
          <w:rStyle w:val="Teksttreci2Kursywa"/>
          <w:color w:val="000000"/>
        </w:rPr>
        <w:t>Diogenes filozof</w:t>
      </w:r>
      <w:r>
        <w:rPr>
          <w:rStyle w:val="Teksttreci2"/>
          <w:color w:val="000000"/>
        </w:rPr>
        <w:t xml:space="preserve"> Dąmb 79, </w:t>
      </w:r>
      <w:r>
        <w:rPr>
          <w:rStyle w:val="Teksttreci2Kursywa"/>
          <w:color w:val="000000"/>
        </w:rPr>
        <w:t>Sophoniasz prorok</w:t>
      </w:r>
      <w:r>
        <w:rPr>
          <w:rStyle w:val="Teksttreci2"/>
          <w:color w:val="000000"/>
        </w:rPr>
        <w:t xml:space="preserve"> Rych 689, </w:t>
      </w:r>
      <w:r>
        <w:rPr>
          <w:rStyle w:val="Teksttreci2Kursywa"/>
          <w:color w:val="000000"/>
        </w:rPr>
        <w:t>Rupert opal</w:t>
      </w:r>
      <w:r>
        <w:rPr>
          <w:rStyle w:val="Teksttreci2"/>
          <w:color w:val="000000"/>
        </w:rPr>
        <w:t xml:space="preserve"> Birk 61 </w:t>
      </w:r>
      <w:r>
        <w:rPr>
          <w:rStyle w:val="Teksttreci2Kursywa"/>
          <w:color w:val="000000"/>
        </w:rPr>
        <w:t>Anna prorokini</w:t>
      </w:r>
      <w:r>
        <w:rPr>
          <w:rStyle w:val="Teksttreci2"/>
          <w:color w:val="000000"/>
        </w:rPr>
        <w:t xml:space="preserve"> Birk 62, </w:t>
      </w:r>
      <w:r>
        <w:rPr>
          <w:rStyle w:val="Teksttreci2Kursywa"/>
          <w:color w:val="000000"/>
        </w:rPr>
        <w:t>Jeremiasz prorok</w:t>
      </w:r>
      <w:r>
        <w:rPr>
          <w:rStyle w:val="Teksttreci2"/>
          <w:color w:val="000000"/>
        </w:rPr>
        <w:t xml:space="preserve"> StArka II 250, </w:t>
      </w:r>
      <w:r>
        <w:rPr>
          <w:rStyle w:val="Teksttreci2Kursywa"/>
          <w:color w:val="000000"/>
        </w:rPr>
        <w:t>Bonosus imperator</w:t>
      </w:r>
      <w:r>
        <w:rPr>
          <w:rStyle w:val="Teksttreci2"/>
          <w:color w:val="000000"/>
        </w:rPr>
        <w:t xml:space="preserve"> StRef 65 itp. Jest rzeczą charakterystyczną, że w ty</w:t>
      </w:r>
      <w:r>
        <w:rPr>
          <w:rStyle w:val="Teksttreci2"/>
          <w:color w:val="000000"/>
        </w:rPr>
        <w:t xml:space="preserve">ch samych tekstach konstrukcje takie, nieraz z takim samym imieniem, pojawiają się z szykiem przestawnym, por. </w:t>
      </w:r>
      <w:r>
        <w:rPr>
          <w:rStyle w:val="Teksttreci2Kursywa"/>
          <w:color w:val="000000"/>
        </w:rPr>
        <w:t>Dawid król</w:t>
      </w:r>
      <w:r>
        <w:rPr>
          <w:rStyle w:val="Teksttreci2"/>
          <w:color w:val="000000"/>
        </w:rPr>
        <w:t xml:space="preserve"> GDg 371 : </w:t>
      </w:r>
      <w:r>
        <w:rPr>
          <w:rStyle w:val="Teksttreci2Kursywa"/>
          <w:color w:val="000000"/>
        </w:rPr>
        <w:t>królowi Dawidowi</w:t>
      </w:r>
      <w:r>
        <w:rPr>
          <w:rStyle w:val="Teksttreci2"/>
          <w:color w:val="000000"/>
        </w:rPr>
        <w:t xml:space="preserve"> GDg 374; </w:t>
      </w:r>
      <w:r>
        <w:rPr>
          <w:rStyle w:val="Teksttreci2Kursywa"/>
          <w:color w:val="000000"/>
        </w:rPr>
        <w:t>Dawid król</w:t>
      </w:r>
      <w:r>
        <w:rPr>
          <w:rStyle w:val="Teksttreci2"/>
          <w:color w:val="000000"/>
        </w:rPr>
        <w:t xml:space="preserve"> GPost 193, GDsz 283 : </w:t>
      </w:r>
      <w:r>
        <w:rPr>
          <w:rStyle w:val="Teksttreci2Kursywa"/>
          <w:color w:val="000000"/>
        </w:rPr>
        <w:t xml:space="preserve">król Ahimelech </w:t>
      </w:r>
      <w:r>
        <w:rPr>
          <w:rStyle w:val="Teksttreci2"/>
          <w:color w:val="000000"/>
        </w:rPr>
        <w:t xml:space="preserve">GPost 243, </w:t>
      </w:r>
      <w:r>
        <w:rPr>
          <w:rStyle w:val="Teksttreci2Kursywa"/>
          <w:color w:val="000000"/>
        </w:rPr>
        <w:t>król Salomon</w:t>
      </w:r>
      <w:r>
        <w:rPr>
          <w:rStyle w:val="Teksttreci2"/>
          <w:color w:val="000000"/>
        </w:rPr>
        <w:t xml:space="preserve"> GDsz 282; </w:t>
      </w:r>
      <w:r>
        <w:rPr>
          <w:rStyle w:val="Teksttreci2Kursywa"/>
          <w:color w:val="000000"/>
        </w:rPr>
        <w:t>Samuel prorok</w:t>
      </w:r>
      <w:r>
        <w:rPr>
          <w:rStyle w:val="Teksttreci2"/>
          <w:color w:val="000000"/>
        </w:rPr>
        <w:t xml:space="preserve"> Ht</w:t>
      </w:r>
      <w:r>
        <w:rPr>
          <w:rStyle w:val="Teksttreci2"/>
          <w:color w:val="000000"/>
        </w:rPr>
        <w:t xml:space="preserve">sch 51, </w:t>
      </w:r>
      <w:r>
        <w:rPr>
          <w:rStyle w:val="Teksttreci2Kursywa"/>
          <w:color w:val="000000"/>
        </w:rPr>
        <w:t xml:space="preserve">Zachariasz prorok </w:t>
      </w:r>
      <w:r>
        <w:rPr>
          <w:rStyle w:val="Teksttreci2"/>
          <w:color w:val="000000"/>
        </w:rPr>
        <w:t xml:space="preserve">Htsch 10 : </w:t>
      </w:r>
      <w:r>
        <w:rPr>
          <w:rStyle w:val="Teksttreci2Kursywa"/>
          <w:color w:val="000000"/>
        </w:rPr>
        <w:t>prorok Jeremiasz</w:t>
      </w:r>
      <w:r>
        <w:rPr>
          <w:rStyle w:val="Teksttreci2"/>
          <w:color w:val="000000"/>
        </w:rPr>
        <w:t xml:space="preserve"> Htsch 48, </w:t>
      </w:r>
      <w:r>
        <w:rPr>
          <w:rStyle w:val="Teksttreci2Kursywa"/>
          <w:color w:val="000000"/>
        </w:rPr>
        <w:t>prorok Jezeiasz</w:t>
      </w:r>
      <w:r>
        <w:rPr>
          <w:rStyle w:val="Teksttreci2"/>
          <w:color w:val="000000"/>
        </w:rPr>
        <w:t xml:space="preserve"> Htsch 11; </w:t>
      </w:r>
      <w:r>
        <w:rPr>
          <w:rStyle w:val="Teksttreci2Kursywa"/>
          <w:color w:val="000000"/>
        </w:rPr>
        <w:t xml:space="preserve">Izajasza proroka </w:t>
      </w:r>
      <w:r>
        <w:rPr>
          <w:rStyle w:val="Teksttreci2"/>
          <w:color w:val="000000"/>
        </w:rPr>
        <w:t xml:space="preserve">Dąmb 23 : </w:t>
      </w:r>
      <w:r>
        <w:rPr>
          <w:rStyle w:val="Teksttreci2Kursywa"/>
          <w:color w:val="000000"/>
        </w:rPr>
        <w:t>prorok Esajasz</w:t>
      </w:r>
      <w:r>
        <w:rPr>
          <w:rStyle w:val="Teksttreci2"/>
          <w:color w:val="000000"/>
        </w:rPr>
        <w:t xml:space="preserve"> Dąmb 78. 80; </w:t>
      </w:r>
      <w:r>
        <w:rPr>
          <w:rStyle w:val="Teksttreci2Kursywa"/>
          <w:color w:val="000000"/>
        </w:rPr>
        <w:t>Jeremiasz prorok</w:t>
      </w:r>
      <w:r>
        <w:rPr>
          <w:rStyle w:val="Teksttreci2"/>
          <w:color w:val="000000"/>
        </w:rPr>
        <w:t xml:space="preserve"> SchfAn, </w:t>
      </w:r>
      <w:r>
        <w:rPr>
          <w:rStyle w:val="Teksttreci2Kursywa"/>
          <w:color w:val="000000"/>
        </w:rPr>
        <w:t xml:space="preserve">Jakub patriarcha </w:t>
      </w:r>
      <w:r>
        <w:rPr>
          <w:rStyle w:val="Teksttreci2"/>
          <w:color w:val="000000"/>
        </w:rPr>
        <w:t xml:space="preserve">SchfTx 13 : </w:t>
      </w:r>
      <w:r>
        <w:rPr>
          <w:rStyle w:val="Teksttreci2Kursywa"/>
          <w:color w:val="000000"/>
        </w:rPr>
        <w:t>prorok Izajasz</w:t>
      </w:r>
      <w:r>
        <w:rPr>
          <w:rStyle w:val="Teksttreci2"/>
          <w:color w:val="000000"/>
        </w:rPr>
        <w:t xml:space="preserve"> SchfTx 17. Podobnie w tekstach pisarzy kat</w:t>
      </w:r>
      <w:r>
        <w:rPr>
          <w:rStyle w:val="Teksttreci2"/>
          <w:color w:val="000000"/>
        </w:rPr>
        <w:t xml:space="preserve">olickich: </w:t>
      </w:r>
      <w:r>
        <w:rPr>
          <w:rStyle w:val="Teksttreci2Kursywa"/>
          <w:color w:val="000000"/>
        </w:rPr>
        <w:t>Ezechiel prorok</w:t>
      </w:r>
      <w:r>
        <w:rPr>
          <w:rStyle w:val="Teksttreci2"/>
          <w:color w:val="000000"/>
        </w:rPr>
        <w:t xml:space="preserve"> StArka II 246. </w:t>
      </w:r>
      <w:r>
        <w:rPr>
          <w:rStyle w:val="Teksttreci2Kursywa"/>
          <w:color w:val="000000"/>
        </w:rPr>
        <w:t>Izajasz prorok</w:t>
      </w:r>
      <w:r>
        <w:rPr>
          <w:rStyle w:val="Teksttreci2"/>
          <w:color w:val="000000"/>
        </w:rPr>
        <w:t xml:space="preserve"> StArka II 248 i </w:t>
      </w:r>
      <w:r>
        <w:rPr>
          <w:rStyle w:val="Teksttreci2Kursywa"/>
          <w:color w:val="000000"/>
        </w:rPr>
        <w:t>prorok Izajasz</w:t>
      </w:r>
      <w:r>
        <w:rPr>
          <w:rStyle w:val="Teksttreci2"/>
          <w:color w:val="000000"/>
        </w:rPr>
        <w:t xml:space="preserve"> Birk 182, </w:t>
      </w:r>
      <w:r>
        <w:rPr>
          <w:rStyle w:val="Teksttreci2Kursywa"/>
          <w:color w:val="000000"/>
        </w:rPr>
        <w:t>Ezachiasz król</w:t>
      </w:r>
      <w:r>
        <w:rPr>
          <w:rStyle w:val="Teksttreci2"/>
          <w:color w:val="000000"/>
        </w:rPr>
        <w:t xml:space="preserve"> Birk 60, </w:t>
      </w:r>
      <w:r>
        <w:rPr>
          <w:rStyle w:val="Teksttreci2Kursywa"/>
          <w:color w:val="000000"/>
        </w:rPr>
        <w:t>za Augusta króla</w:t>
      </w:r>
      <w:r>
        <w:rPr>
          <w:rStyle w:val="Teksttreci2"/>
          <w:color w:val="000000"/>
        </w:rPr>
        <w:t xml:space="preserve"> StRef 51, </w:t>
      </w:r>
      <w:r>
        <w:rPr>
          <w:rStyle w:val="Teksttreci2Kursywa"/>
          <w:color w:val="000000"/>
        </w:rPr>
        <w:t>patriarcha Appolinar</w:t>
      </w:r>
      <w:r>
        <w:rPr>
          <w:rStyle w:val="Teksttreci2"/>
          <w:color w:val="000000"/>
        </w:rPr>
        <w:t xml:space="preserve"> StArka II 200. Sytuacja ta wskazuje, że mamy tu do czynienia z inwersją post pozycyjnej</w:t>
      </w:r>
      <w:r>
        <w:rPr>
          <w:rStyle w:val="Teksttreci2"/>
          <w:color w:val="000000"/>
        </w:rPr>
        <w:t xml:space="preserve"> przydawki. Z drugiej strony trudno wyzbyć się podejrzenia, że prepozycyjna lokalizacja nazw </w:t>
      </w:r>
      <w:r>
        <w:rPr>
          <w:rStyle w:val="Teksttreci2Kursywa"/>
          <w:color w:val="000000"/>
        </w:rPr>
        <w:t>król, prorok, patriarcha</w:t>
      </w:r>
      <w:r>
        <w:rPr>
          <w:rStyle w:val="Teksttreci2"/>
          <w:color w:val="000000"/>
        </w:rPr>
        <w:t xml:space="preserve"> odzwierciedla ich skonwencjonalizowane użycie przy określonym imieniu. W takim wypadku ich propozycja byłaby semanty</w:t>
      </w:r>
      <w:r>
        <w:rPr>
          <w:rStyle w:val="Teksttreci2"/>
          <w:color w:val="000000"/>
        </w:rPr>
        <w:softHyphen/>
      </w:r>
      <w:r>
        <w:rPr>
          <w:rStyle w:val="Teksttreci2"/>
          <w:color w:val="000000"/>
        </w:rPr>
        <w:t>cznie uzasadniona, a konstrukcje zaliczone być powinny do drugiego typu struktur.</w:t>
      </w:r>
    </w:p>
    <w:p w:rsidR="00000000" w:rsidRDefault="006B1DA6">
      <w:pPr>
        <w:pStyle w:val="Teksttreci20"/>
        <w:shd w:val="clear" w:color="auto" w:fill="auto"/>
        <w:spacing w:after="0" w:line="336" w:lineRule="exact"/>
        <w:ind w:firstLine="460"/>
        <w:jc w:val="both"/>
      </w:pPr>
      <w:r>
        <w:rPr>
          <w:rStyle w:val="Teksttreci2"/>
          <w:color w:val="000000"/>
        </w:rPr>
        <w:t>Ów drugi rodzaj konstrukcji z przydawką rzeczowną apozycyjną to twory, których członem konstytutywnym jest nazwa pospolita, a imię własne stoi w apozycji. Użycie apelatywu ma</w:t>
      </w:r>
      <w:r>
        <w:rPr>
          <w:rStyle w:val="Teksttreci2"/>
          <w:color w:val="000000"/>
        </w:rPr>
        <w:t xml:space="preserve"> charakter skonwencjonalizowany (np. kurtuazyjny), sama nazwa własna jest wystarczającą gwarancją jednoznaczności referencji, por. [Topolińska 1984 : 350]. W naszym przypadku chodzi o połączenie </w:t>
      </w:r>
      <w:r>
        <w:rPr>
          <w:rStyle w:val="Teksttreci2Kursywa"/>
          <w:color w:val="000000"/>
        </w:rPr>
        <w:t>pan</w:t>
      </w:r>
      <w:r>
        <w:rPr>
          <w:rStyle w:val="Teksttreci2"/>
          <w:color w:val="000000"/>
        </w:rPr>
        <w:t xml:space="preserve"> z imieniem </w:t>
      </w:r>
      <w:r>
        <w:rPr>
          <w:rStyle w:val="Teksttreci2Kursywa"/>
          <w:color w:val="000000"/>
        </w:rPr>
        <w:t>Jezus, Chrystus.</w:t>
      </w:r>
      <w:r>
        <w:rPr>
          <w:rStyle w:val="Teksttreci2"/>
          <w:color w:val="000000"/>
        </w:rPr>
        <w:t xml:space="preserve"> Przestawność obu członów, utr</w:t>
      </w:r>
      <w:r>
        <w:rPr>
          <w:rStyle w:val="Teksttreci2"/>
          <w:color w:val="000000"/>
        </w:rPr>
        <w:t xml:space="preserve">zymana zresztą do dziś w stylu religijnym jako środek stylizacji, tłumaczy się tylko inwersją, np. </w:t>
      </w:r>
      <w:r>
        <w:rPr>
          <w:rStyle w:val="Teksttreci2Kursywa"/>
          <w:color w:val="000000"/>
        </w:rPr>
        <w:t>Pan Krystus</w:t>
      </w:r>
      <w:r>
        <w:rPr>
          <w:rStyle w:val="Teksttreci2"/>
          <w:color w:val="000000"/>
        </w:rPr>
        <w:t xml:space="preserve"> GArd 134, GDg 368 : </w:t>
      </w:r>
      <w:r>
        <w:rPr>
          <w:rStyle w:val="Teksttreci2Kursywa"/>
          <w:color w:val="000000"/>
        </w:rPr>
        <w:t>Krystus Pan</w:t>
      </w:r>
      <w:r>
        <w:rPr>
          <w:rStyle w:val="Teksttreci2"/>
          <w:color w:val="000000"/>
        </w:rPr>
        <w:t xml:space="preserve"> GArd 135, GDg 386, podobnie Htsch, Dąmb, Birk, Rych, StArka; </w:t>
      </w:r>
      <w:r>
        <w:rPr>
          <w:rStyle w:val="Teksttreci2Kursywa"/>
          <w:color w:val="000000"/>
        </w:rPr>
        <w:t>Pan Jezus</w:t>
      </w:r>
      <w:r>
        <w:rPr>
          <w:rStyle w:val="Teksttreci2"/>
          <w:color w:val="000000"/>
        </w:rPr>
        <w:t xml:space="preserve"> (powszechne): </w:t>
      </w:r>
      <w:r>
        <w:rPr>
          <w:rStyle w:val="Teksttreci2Kursywa"/>
          <w:color w:val="000000"/>
        </w:rPr>
        <w:t>Jezusie Panie</w:t>
      </w:r>
      <w:r>
        <w:rPr>
          <w:rStyle w:val="Teksttreci2"/>
          <w:color w:val="000000"/>
        </w:rPr>
        <w:t xml:space="preserve"> Htsch 22. Doty</w:t>
      </w:r>
      <w:r>
        <w:rPr>
          <w:rStyle w:val="Teksttreci2"/>
          <w:color w:val="000000"/>
        </w:rPr>
        <w:t xml:space="preserve">czy to również połączenia </w:t>
      </w:r>
      <w:r>
        <w:rPr>
          <w:rStyle w:val="Teksttreci2Kursywa"/>
          <w:color w:val="000000"/>
        </w:rPr>
        <w:t>Panna Maria : Maria Panna</w:t>
      </w:r>
      <w:r>
        <w:rPr>
          <w:rStyle w:val="Teksttreci2"/>
          <w:color w:val="000000"/>
        </w:rPr>
        <w:t xml:space="preserve"> GPost, GDsz, Dąmb.</w:t>
      </w:r>
    </w:p>
    <w:p w:rsidR="00000000" w:rsidRDefault="006B1DA6">
      <w:pPr>
        <w:pStyle w:val="Teksttreci20"/>
        <w:shd w:val="clear" w:color="auto" w:fill="auto"/>
        <w:spacing w:after="693" w:line="336" w:lineRule="exact"/>
        <w:ind w:firstLine="460"/>
        <w:jc w:val="both"/>
      </w:pPr>
      <w:r>
        <w:rPr>
          <w:rStyle w:val="Teksttreci2"/>
          <w:color w:val="000000"/>
        </w:rPr>
        <w:t>Podsumowania poczynionych obserwacji dokonamy po omówieniu rozbudowa</w:t>
      </w:r>
      <w:r>
        <w:rPr>
          <w:rStyle w:val="Teksttreci2"/>
          <w:color w:val="000000"/>
        </w:rPr>
        <w:softHyphen/>
        <w:t>nych grup imiennych.</w:t>
      </w:r>
    </w:p>
    <w:p w:rsidR="00000000" w:rsidRDefault="006B1DA6">
      <w:pPr>
        <w:pStyle w:val="Teksttreci80"/>
        <w:shd w:val="clear" w:color="auto" w:fill="auto"/>
        <w:spacing w:before="0" w:after="515" w:line="220" w:lineRule="exact"/>
        <w:ind w:right="20" w:firstLine="0"/>
      </w:pPr>
      <w:r>
        <w:rPr>
          <w:rStyle w:val="Teksttreci8"/>
          <w:color w:val="000000"/>
        </w:rPr>
        <w:t>WYKAZ ŹRÓDEŁ I ROZWIĄZANIE SKRÓTÓW</w:t>
      </w:r>
    </w:p>
    <w:p w:rsidR="00000000" w:rsidRDefault="006B1DA6">
      <w:pPr>
        <w:pStyle w:val="Teksttreci50"/>
        <w:shd w:val="clear" w:color="auto" w:fill="auto"/>
        <w:spacing w:line="276" w:lineRule="exact"/>
      </w:pPr>
      <w:r>
        <w:rPr>
          <w:rStyle w:val="Teksttreci5Bezkursywy"/>
          <w:i w:val="0"/>
          <w:iCs w:val="0"/>
          <w:color w:val="000000"/>
        </w:rPr>
        <w:t xml:space="preserve">As — J. Assig. </w:t>
      </w:r>
      <w:r>
        <w:rPr>
          <w:rStyle w:val="Teksttreci5"/>
          <w:i/>
          <w:iCs/>
          <w:color w:val="000000"/>
        </w:rPr>
        <w:t>Kazanie na niedziele XXV</w:t>
      </w:r>
      <w:r>
        <w:rPr>
          <w:rStyle w:val="Teksttreci5Bezkursywy"/>
          <w:i w:val="0"/>
          <w:iCs w:val="0"/>
          <w:color w:val="000000"/>
        </w:rPr>
        <w:t xml:space="preserve"> oraz </w:t>
      </w:r>
      <w:r>
        <w:rPr>
          <w:rStyle w:val="Teksttreci5"/>
          <w:i/>
          <w:iCs/>
          <w:color w:val="000000"/>
        </w:rPr>
        <w:t>Kazanie na nied</w:t>
      </w:r>
      <w:r>
        <w:rPr>
          <w:rStyle w:val="Teksttreci5"/>
          <w:i/>
          <w:iCs/>
          <w:color w:val="000000"/>
        </w:rPr>
        <w:t xml:space="preserve">ziele </w:t>
      </w:r>
      <w:r>
        <w:rPr>
          <w:rStyle w:val="Teksttreci5Odstpy1pt"/>
          <w:i/>
          <w:iCs/>
          <w:color w:val="000000"/>
        </w:rPr>
        <w:t>XXVI.</w:t>
      </w:r>
      <w:r>
        <w:rPr>
          <w:rStyle w:val="Teksttreci5Bezkursywy"/>
          <w:i w:val="0"/>
          <w:iCs w:val="0"/>
          <w:color w:val="000000"/>
        </w:rPr>
        <w:t xml:space="preserve"> [w:] S. Hentschel.</w:t>
      </w:r>
    </w:p>
    <w:p w:rsidR="00000000" w:rsidRDefault="006B1DA6">
      <w:pPr>
        <w:pStyle w:val="Teksttreci50"/>
        <w:shd w:val="clear" w:color="auto" w:fill="auto"/>
        <w:spacing w:line="276" w:lineRule="exact"/>
        <w:ind w:left="1260"/>
        <w:jc w:val="left"/>
      </w:pPr>
      <w:r>
        <w:rPr>
          <w:rStyle w:val="Teksttreci5"/>
          <w:i/>
          <w:iCs/>
          <w:color w:val="000000"/>
        </w:rPr>
        <w:t>Postilla domowa dla chorych i zasmuconych</w:t>
      </w:r>
      <w:r>
        <w:rPr>
          <w:rStyle w:val="Teksttreci5Bezkursywy"/>
          <w:i w:val="0"/>
          <w:iCs w:val="0"/>
          <w:color w:val="000000"/>
        </w:rPr>
        <w:t>.... Wrocław 1719.</w:t>
      </w:r>
    </w:p>
    <w:p w:rsidR="00000000" w:rsidRDefault="006B1DA6">
      <w:pPr>
        <w:pStyle w:val="Teksttreci80"/>
        <w:shd w:val="clear" w:color="auto" w:fill="auto"/>
        <w:spacing w:before="0" w:after="0" w:line="276" w:lineRule="exact"/>
        <w:ind w:firstLine="0"/>
        <w:jc w:val="both"/>
      </w:pPr>
      <w:r>
        <w:rPr>
          <w:rStyle w:val="Teksttreci8"/>
          <w:color w:val="000000"/>
        </w:rPr>
        <w:t xml:space="preserve">Birk — F. Birkowski, </w:t>
      </w:r>
      <w:r>
        <w:rPr>
          <w:rStyle w:val="Teksttreci8Kursywa"/>
          <w:color w:val="000000"/>
        </w:rPr>
        <w:t>Kazania na niedzielę i święta...,</w:t>
      </w:r>
      <w:r>
        <w:rPr>
          <w:rStyle w:val="Teksttreci8"/>
          <w:color w:val="000000"/>
        </w:rPr>
        <w:t xml:space="preserve"> Kraków 1620.</w:t>
      </w:r>
    </w:p>
    <w:p w:rsidR="00000000" w:rsidRDefault="006B1DA6">
      <w:pPr>
        <w:pStyle w:val="Teksttreci50"/>
        <w:shd w:val="clear" w:color="auto" w:fill="auto"/>
        <w:spacing w:line="276" w:lineRule="exact"/>
        <w:sectPr w:rsidR="00000000">
          <w:headerReference w:type="even" r:id="rId61"/>
          <w:headerReference w:type="default" r:id="rId62"/>
          <w:headerReference w:type="first" r:id="rId63"/>
          <w:pgSz w:w="11900" w:h="16840"/>
          <w:pgMar w:top="886" w:right="1001" w:bottom="868" w:left="670" w:header="0" w:footer="3" w:gutter="0"/>
          <w:cols w:space="720"/>
          <w:noEndnote/>
          <w:titlePg/>
          <w:docGrid w:linePitch="360"/>
        </w:sectPr>
      </w:pPr>
      <w:r>
        <w:rPr>
          <w:rStyle w:val="Teksttreci5Bezkursywy"/>
          <w:i w:val="0"/>
          <w:iCs w:val="0"/>
          <w:color w:val="000000"/>
        </w:rPr>
        <w:t xml:space="preserve">Coch I — J. Cochlovius. </w:t>
      </w:r>
      <w:r>
        <w:rPr>
          <w:rStyle w:val="Teksttreci5"/>
          <w:i/>
          <w:iCs/>
          <w:color w:val="000000"/>
        </w:rPr>
        <w:t>Sequentia ad discursum de sexto</w:t>
      </w:r>
      <w:r>
        <w:rPr>
          <w:rStyle w:val="Teksttreci5"/>
          <w:i/>
          <w:iCs/>
          <w:color w:val="000000"/>
        </w:rPr>
        <w:t xml:space="preserve"> praecepto partinent. N. B. Et pro concione</w:t>
      </w:r>
    </w:p>
    <w:p w:rsidR="00000000" w:rsidRDefault="006B1DA6">
      <w:pPr>
        <w:spacing w:before="62" w:after="62" w:line="240" w:lineRule="exact"/>
        <w:rPr>
          <w:color w:val="auto"/>
          <w:sz w:val="19"/>
          <w:szCs w:val="19"/>
        </w:rPr>
      </w:pPr>
    </w:p>
    <w:p w:rsidR="00000000" w:rsidRDefault="006B1DA6">
      <w:pPr>
        <w:rPr>
          <w:color w:val="auto"/>
          <w:sz w:val="2"/>
          <w:szCs w:val="2"/>
        </w:rPr>
        <w:sectPr w:rsidR="00000000">
          <w:pgSz w:w="11900" w:h="16840"/>
          <w:pgMar w:top="1056" w:right="0" w:bottom="1056" w:left="0" w:header="0" w:footer="3" w:gutter="0"/>
          <w:cols w:space="720"/>
          <w:noEndnote/>
          <w:docGrid w:linePitch="360"/>
        </w:sectPr>
      </w:pPr>
    </w:p>
    <w:p w:rsidR="00000000" w:rsidRDefault="006B1DA6">
      <w:pPr>
        <w:pStyle w:val="Teksttreci80"/>
        <w:framePr w:w="774" w:h="1084" w:wrap="none" w:vAnchor="text" w:hAnchor="margin" w:x="55" w:y="515"/>
        <w:shd w:val="clear" w:color="auto" w:fill="auto"/>
        <w:spacing w:before="0" w:after="0" w:line="220" w:lineRule="exact"/>
        <w:ind w:firstLine="0"/>
        <w:jc w:val="left"/>
      </w:pPr>
      <w:r>
        <w:rPr>
          <w:rStyle w:val="Teksttreci8Exact"/>
          <w:color w:val="000000"/>
        </w:rPr>
        <w:t>Coch II</w:t>
      </w:r>
    </w:p>
    <w:p w:rsidR="00000000" w:rsidRDefault="006B1DA6">
      <w:pPr>
        <w:pStyle w:val="Teksttreci80"/>
        <w:framePr w:w="774" w:h="1084" w:wrap="none" w:vAnchor="text" w:hAnchor="margin" w:x="55" w:y="515"/>
        <w:shd w:val="clear" w:color="auto" w:fill="auto"/>
        <w:spacing w:before="0" w:after="266" w:line="220" w:lineRule="exact"/>
        <w:ind w:firstLine="0"/>
        <w:jc w:val="left"/>
      </w:pPr>
      <w:r>
        <w:rPr>
          <w:rStyle w:val="Teksttreci8Exact"/>
          <w:color w:val="000000"/>
        </w:rPr>
        <w:t>Dąmb</w:t>
      </w:r>
    </w:p>
    <w:p w:rsidR="00000000" w:rsidRDefault="006B1DA6">
      <w:pPr>
        <w:pStyle w:val="Teksttreci80"/>
        <w:framePr w:w="774" w:h="1084" w:wrap="none" w:vAnchor="text" w:hAnchor="margin" w:x="55" w:y="515"/>
        <w:shd w:val="clear" w:color="auto" w:fill="auto"/>
        <w:spacing w:before="0" w:after="0" w:line="220" w:lineRule="exact"/>
        <w:ind w:firstLine="0"/>
        <w:jc w:val="left"/>
      </w:pPr>
      <w:r>
        <w:rPr>
          <w:rStyle w:val="Teksttreci8Exact"/>
          <w:color w:val="000000"/>
        </w:rPr>
        <w:t>GArd</w:t>
      </w:r>
      <w:r>
        <w:rPr>
          <w:rStyle w:val="Teksttreci8Exact"/>
          <w:color w:val="000000"/>
          <w:vertAlign w:val="superscript"/>
        </w:rPr>
        <w:t>10</w:t>
      </w:r>
    </w:p>
    <w:p w:rsidR="00000000" w:rsidRDefault="006B1DA6">
      <w:pPr>
        <w:pStyle w:val="Teksttreci80"/>
        <w:framePr w:w="8490" w:h="8801" w:wrap="none" w:vAnchor="text" w:hAnchor="margin" w:x="1159" w:y="3"/>
        <w:shd w:val="clear" w:color="auto" w:fill="auto"/>
        <w:spacing w:before="0" w:after="0" w:line="264" w:lineRule="exact"/>
        <w:ind w:firstLine="0"/>
        <w:jc w:val="both"/>
      </w:pPr>
      <w:r>
        <w:rPr>
          <w:rStyle w:val="Teksttreci8KursywaExact"/>
          <w:color w:val="000000"/>
        </w:rPr>
        <w:t>nuptiali eiusmodi hominibus termo hic esse.</w:t>
      </w:r>
      <w:r>
        <w:rPr>
          <w:rStyle w:val="Teksttreci8Exact"/>
          <w:color w:val="000000"/>
        </w:rPr>
        <w:t xml:space="preserve"> Rękopis Biblioteki Jagiellońskiej o sygnaturze 3537*.</w:t>
      </w:r>
    </w:p>
    <w:p w:rsidR="00000000" w:rsidRDefault="006B1DA6">
      <w:pPr>
        <w:pStyle w:val="Teksttreci80"/>
        <w:framePr w:w="8490" w:h="8801" w:wrap="none" w:vAnchor="text" w:hAnchor="margin" w:x="1159" w:y="3"/>
        <w:shd w:val="clear" w:color="auto" w:fill="auto"/>
        <w:spacing w:before="0" w:after="0" w:line="264" w:lineRule="exact"/>
        <w:ind w:firstLine="0"/>
        <w:jc w:val="both"/>
      </w:pPr>
      <w:r>
        <w:rPr>
          <w:rStyle w:val="Teksttreci8Exact"/>
          <w:color w:val="000000"/>
        </w:rPr>
        <w:t xml:space="preserve">J. Cochlovius, </w:t>
      </w:r>
      <w:r>
        <w:rPr>
          <w:rStyle w:val="Teksttreci8KursywaExact"/>
          <w:color w:val="000000"/>
        </w:rPr>
        <w:t>De septem verbis Chr</w:t>
      </w:r>
      <w:r>
        <w:rPr>
          <w:rStyle w:val="Teksttreci8KursywaExact"/>
          <w:color w:val="000000"/>
        </w:rPr>
        <w:t>ist i.</w:t>
      </w:r>
      <w:r>
        <w:rPr>
          <w:rStyle w:val="Teksttreci8Exact"/>
          <w:color w:val="000000"/>
        </w:rPr>
        <w:t xml:space="preserve"> Rękopis Biblioteki Jagiellońskiej o sygnaturze 3537</w:t>
      </w:r>
      <w:r>
        <w:rPr>
          <w:rStyle w:val="Teksttreci8Exact"/>
          <w:color w:val="000000"/>
          <w:vertAlign w:val="superscript"/>
        </w:rPr>
        <w:t>9</w:t>
      </w:r>
      <w:r>
        <w:rPr>
          <w:rStyle w:val="Teksttreci8Exact"/>
          <w:color w:val="000000"/>
        </w:rPr>
        <w:t xml:space="preserve">. S. Dąbrowski. </w:t>
      </w:r>
      <w:r>
        <w:rPr>
          <w:rStyle w:val="Teksttreci8KursywaExact"/>
          <w:color w:val="000000"/>
        </w:rPr>
        <w:t xml:space="preserve">Postilla chrześcijańska albo kazania i wykłady porządne świętych ewangeliej </w:t>
      </w:r>
      <w:r>
        <w:rPr>
          <w:rStyle w:val="Teksttreci8Exact"/>
          <w:color w:val="000000"/>
        </w:rPr>
        <w:t>.... Toruń 1620-1621.</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Ardens irae divinae ignis. to jest kilka kazań</w:t>
      </w:r>
      <w:r>
        <w:rPr>
          <w:rStyle w:val="Teksttreci5Exact"/>
          <w:i/>
          <w:iCs/>
          <w:color w:val="000000"/>
        </w:rPr>
        <w:t xml:space="preserve"> pokutnych o ogniu gniewu hożego..., </w:t>
      </w:r>
      <w:r>
        <w:rPr>
          <w:rStyle w:val="Teksttreci5BezkursywyExact"/>
          <w:i w:val="0"/>
          <w:iCs w:val="0"/>
          <w:color w:val="000000"/>
        </w:rPr>
        <w:t>Toruń 1644.</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 xml:space="preserve">Ardens irae divinae ignis. to jest szóste kazanie pokutne o ogniu gniewu hożego..., </w:t>
      </w:r>
      <w:r>
        <w:rPr>
          <w:rStyle w:val="Teksttreci5BezkursywyExact"/>
          <w:i w:val="0"/>
          <w:iCs w:val="0"/>
          <w:color w:val="000000"/>
        </w:rPr>
        <w:t>Toruń 1647.</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Dyszkurs o grzechach szóstego przykazania hożego, jakoż to: cudzołóstwo, wszeteczeń</w:t>
      </w:r>
      <w:r>
        <w:rPr>
          <w:rStyle w:val="Teksttreci5Exact"/>
          <w:i/>
          <w:iCs/>
          <w:color w:val="000000"/>
        </w:rPr>
        <w:t>stwo. nieczystość, nierząd</w:t>
      </w:r>
      <w:r>
        <w:rPr>
          <w:rStyle w:val="Teksttreci5BezkursywyExact"/>
          <w:i w:val="0"/>
          <w:iCs w:val="0"/>
          <w:color w:val="000000"/>
        </w:rPr>
        <w:t xml:space="preserve"> etc. .... Brzeg 1682.</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O pańskim i szlacheckim albo rycerskim stanie dyszkurs....</w:t>
      </w:r>
      <w:r>
        <w:rPr>
          <w:rStyle w:val="Teksttreci5BezkursywyExact"/>
          <w:i w:val="0"/>
          <w:iCs w:val="0"/>
          <w:color w:val="000000"/>
        </w:rPr>
        <w:t xml:space="preserve"> Brzeg. 1679.</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Dyszkurs o dobrych uczynkach....</w:t>
      </w:r>
      <w:r>
        <w:rPr>
          <w:rStyle w:val="Teksttreci5BezkursywyExact"/>
          <w:i w:val="0"/>
          <w:iCs w:val="0"/>
          <w:color w:val="000000"/>
        </w:rPr>
        <w:t xml:space="preserve"> Oleśnica 1687.</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Gdacjusz. </w:t>
      </w:r>
      <w:r>
        <w:rPr>
          <w:rStyle w:val="Teksttreci5Exact"/>
          <w:i/>
          <w:iCs/>
          <w:color w:val="000000"/>
        </w:rPr>
        <w:t>Postilla popularis. to jest kazania na ewanjelij</w:t>
      </w:r>
      <w:r>
        <w:rPr>
          <w:rStyle w:val="Teksttreci5Exact"/>
          <w:i/>
          <w:iCs/>
          <w:color w:val="000000"/>
        </w:rPr>
        <w:t>e święte....</w:t>
      </w:r>
      <w:r>
        <w:rPr>
          <w:rStyle w:val="Teksttreci5BezkursywyExact"/>
          <w:i w:val="0"/>
          <w:iCs w:val="0"/>
          <w:color w:val="000000"/>
        </w:rPr>
        <w:t xml:space="preserve"> Leszno 1650.</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J. Herbinius. </w:t>
      </w:r>
      <w:r>
        <w:rPr>
          <w:rStyle w:val="Teksttreci5Exact"/>
          <w:i/>
          <w:iCs/>
          <w:color w:val="000000"/>
        </w:rPr>
        <w:t>Historia o konfesiej auspurskiej.</w:t>
      </w:r>
      <w:r>
        <w:rPr>
          <w:rStyle w:val="Teksttreci5BezkursywyExact"/>
          <w:i w:val="0"/>
          <w:iCs w:val="0"/>
          <w:color w:val="000000"/>
        </w:rPr>
        <w:t xml:space="preserve"> [w:] </w:t>
      </w:r>
      <w:r>
        <w:rPr>
          <w:rStyle w:val="Teksttreci5Exact"/>
          <w:i/>
          <w:iCs/>
          <w:color w:val="000000"/>
        </w:rPr>
        <w:t>Symbola fidei christianae catholica: to jest powszechne nauki i wiary chrześcijańskiej wyznanie z cudownymi ich historiami.</w:t>
      </w:r>
      <w:r>
        <w:rPr>
          <w:rStyle w:val="Teksttreci5BezkursywyExact"/>
          <w:i w:val="0"/>
          <w:iCs w:val="0"/>
          <w:color w:val="000000"/>
        </w:rPr>
        <w:t xml:space="preserve"> Gdańsk 1675.</w:t>
      </w:r>
    </w:p>
    <w:p w:rsidR="00000000" w:rsidRDefault="006B1DA6">
      <w:pPr>
        <w:pStyle w:val="Teksttreci50"/>
        <w:framePr w:w="8490" w:h="8801" w:wrap="none" w:vAnchor="text" w:hAnchor="margin" w:x="1159" w:y="3"/>
        <w:shd w:val="clear" w:color="auto" w:fill="auto"/>
        <w:tabs>
          <w:tab w:val="left" w:pos="264"/>
        </w:tabs>
        <w:spacing w:line="264" w:lineRule="exact"/>
      </w:pPr>
      <w:r>
        <w:rPr>
          <w:rStyle w:val="Teksttreci5BezkursywyExact"/>
          <w:i w:val="0"/>
          <w:iCs w:val="0"/>
          <w:color w:val="000000"/>
        </w:rPr>
        <w:t>J.</w:t>
      </w:r>
      <w:r>
        <w:rPr>
          <w:rStyle w:val="Teksttreci5BezkursywyExact"/>
          <w:i w:val="0"/>
          <w:iCs w:val="0"/>
          <w:color w:val="000000"/>
        </w:rPr>
        <w:tab/>
        <w:t xml:space="preserve">Herbinius, </w:t>
      </w:r>
      <w:r>
        <w:rPr>
          <w:rStyle w:val="Teksttreci5Exact"/>
          <w:i/>
          <w:iCs/>
          <w:color w:val="000000"/>
        </w:rPr>
        <w:t>Wstęp,</w:t>
      </w:r>
      <w:r>
        <w:rPr>
          <w:rStyle w:val="Teksttreci5BezkursywyExact"/>
          <w:i w:val="0"/>
          <w:iCs w:val="0"/>
          <w:color w:val="000000"/>
        </w:rPr>
        <w:t xml:space="preserve"> [w:] </w:t>
      </w:r>
      <w:r>
        <w:rPr>
          <w:rStyle w:val="Teksttreci5Exact"/>
          <w:i/>
          <w:iCs/>
          <w:color w:val="000000"/>
        </w:rPr>
        <w:t xml:space="preserve">Symhila fidei </w:t>
      </w:r>
      <w:r>
        <w:rPr>
          <w:rStyle w:val="Teksttreci5Exact"/>
          <w:i/>
          <w:iCs/>
          <w:color w:val="000000"/>
        </w:rPr>
        <w:t>christ ianae catholica....</w:t>
      </w:r>
      <w:r>
        <w:rPr>
          <w:rStyle w:val="Teksttreci5BezkursywyExact"/>
          <w:i w:val="0"/>
          <w:iCs w:val="0"/>
          <w:color w:val="000000"/>
        </w:rPr>
        <w:t xml:space="preserve"> Gdańsk 1675.</w:t>
      </w:r>
    </w:p>
    <w:p w:rsidR="00000000" w:rsidRDefault="006B1DA6">
      <w:pPr>
        <w:pStyle w:val="Teksttreci50"/>
        <w:framePr w:w="8490" w:h="8801" w:wrap="none" w:vAnchor="text" w:hAnchor="margin" w:x="1159" w:y="3"/>
        <w:shd w:val="clear" w:color="auto" w:fill="auto"/>
        <w:spacing w:line="264" w:lineRule="exact"/>
        <w:jc w:val="left"/>
      </w:pPr>
      <w:r>
        <w:rPr>
          <w:rStyle w:val="Teksttreci5BezkursywyExact"/>
          <w:i w:val="0"/>
          <w:iCs w:val="0"/>
          <w:color w:val="000000"/>
        </w:rPr>
        <w:t xml:space="preserve">S. Hentschel. </w:t>
      </w:r>
      <w:r>
        <w:rPr>
          <w:rStyle w:val="Teksttreci5Exact"/>
          <w:i/>
          <w:iCs/>
          <w:color w:val="000000"/>
        </w:rPr>
        <w:t>Postilla domowa dla chorych i zasmuconych w krótkich rozmyślaniach, z dorocznych ewanjelii niedzielnych i świąt uroczystych</w:t>
      </w:r>
      <w:r>
        <w:rPr>
          <w:rStyle w:val="Teksttreci5BezkursywyExact"/>
          <w:i w:val="0"/>
          <w:iCs w:val="0"/>
          <w:color w:val="000000"/>
        </w:rPr>
        <w:t xml:space="preserve"> [...] </w:t>
      </w:r>
      <w:r>
        <w:rPr>
          <w:rStyle w:val="Teksttreci5Exact"/>
          <w:i/>
          <w:iCs/>
          <w:color w:val="000000"/>
        </w:rPr>
        <w:t>teraz tłumaczona i nabożnymi modlitwami i piosnkami pomnożona od X. Jerz</w:t>
      </w:r>
      <w:r>
        <w:rPr>
          <w:rStyle w:val="Teksttreci5Exact"/>
          <w:i/>
          <w:iCs/>
          <w:color w:val="000000"/>
        </w:rPr>
        <w:t>ego Henryka Assig....</w:t>
      </w:r>
      <w:r>
        <w:rPr>
          <w:rStyle w:val="Teksttreci5BezkursywyExact"/>
          <w:i w:val="0"/>
          <w:iCs w:val="0"/>
          <w:color w:val="000000"/>
        </w:rPr>
        <w:t xml:space="preserve"> Wrocław 1719. Rychłowski. </w:t>
      </w:r>
      <w:r>
        <w:rPr>
          <w:rStyle w:val="Teksttreci5Exact"/>
          <w:i/>
          <w:iCs/>
          <w:color w:val="000000"/>
        </w:rPr>
        <w:t>Kazania na niedziele całego roku....</w:t>
      </w:r>
      <w:r>
        <w:rPr>
          <w:rStyle w:val="Teksttreci5BezkursywyExact"/>
          <w:i w:val="0"/>
          <w:iCs w:val="0"/>
          <w:color w:val="000000"/>
        </w:rPr>
        <w:t xml:space="preserve"> Kraków 1664.</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Schónflissius. </w:t>
      </w:r>
      <w:r>
        <w:rPr>
          <w:rStyle w:val="Teksttreci5Exact"/>
          <w:i/>
          <w:iCs/>
          <w:color w:val="000000"/>
        </w:rPr>
        <w:t>Antidotum spirituale. To jest lekarstwo duchowne na truciznę srogiej śmierci przy obchodzie pogrzebu niegdy pobożnego i szlachetnego męża Je</w:t>
      </w:r>
      <w:r>
        <w:rPr>
          <w:rStyle w:val="Teksttreci5Exact"/>
          <w:i/>
          <w:iCs/>
          <w:color w:val="000000"/>
        </w:rPr>
        <w:t>go Mości Pana Jakuba Gibla burmistrza wileńskiego....</w:t>
      </w:r>
      <w:r>
        <w:rPr>
          <w:rStyle w:val="Teksttreci5BezkursywyExact"/>
          <w:i w:val="0"/>
          <w:iCs w:val="0"/>
          <w:color w:val="000000"/>
        </w:rPr>
        <w:t xml:space="preserve"> Królewiec 1638.</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A. Schönflissius, </w:t>
      </w:r>
      <w:r>
        <w:rPr>
          <w:rStyle w:val="Teksttreci5Exact"/>
          <w:i/>
          <w:iCs/>
          <w:color w:val="000000"/>
        </w:rPr>
        <w:t>Triplex humanae vitae status. To jest trojaki stan żywota ludzkiego. Na pogrzebie cnej i pobożnej panny Zophiej Majerównej. która w kwietną niedzielę roku 1637 spokojni</w:t>
      </w:r>
      <w:r>
        <w:rPr>
          <w:rStyle w:val="Teksttreci5Exact"/>
          <w:i/>
          <w:iCs/>
          <w:color w:val="000000"/>
        </w:rPr>
        <w:t>e w Panu zasnęła....</w:t>
      </w:r>
      <w:r>
        <w:rPr>
          <w:rStyle w:val="Teksttreci5BezkursywyExact"/>
          <w:i w:val="0"/>
          <w:iCs w:val="0"/>
          <w:color w:val="000000"/>
        </w:rPr>
        <w:t xml:space="preserve"> Królewiec 1638.</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Sz. Staropolski. </w:t>
      </w:r>
      <w:r>
        <w:rPr>
          <w:rStyle w:val="Teksttreci5Exact"/>
          <w:i/>
          <w:iCs/>
          <w:color w:val="000000"/>
        </w:rPr>
        <w:t>Arka Testamentu zamykająca w sobie kazania niedzielne całego roku....</w:t>
      </w:r>
      <w:r>
        <w:rPr>
          <w:rStyle w:val="Teksttreci5BezkursywyExact"/>
          <w:i w:val="0"/>
          <w:iCs w:val="0"/>
          <w:color w:val="000000"/>
        </w:rPr>
        <w:t xml:space="preserve"> cz. I. Kraków 1648. cz. II. Kraków 1649.</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Sz. Starowolski. </w:t>
      </w:r>
      <w:r>
        <w:rPr>
          <w:rStyle w:val="Teksttreci5Exact"/>
          <w:i/>
          <w:iCs/>
          <w:color w:val="000000"/>
        </w:rPr>
        <w:t>Reformacja obyczajów polskich. Wszystkim stanom Ojczyzny naszej....</w:t>
      </w:r>
      <w:r>
        <w:rPr>
          <w:rStyle w:val="Teksttreci5BezkursywyExact"/>
          <w:i w:val="0"/>
          <w:iCs w:val="0"/>
          <w:color w:val="000000"/>
        </w:rPr>
        <w:t xml:space="preserve"> Wyd.</w:t>
      </w:r>
    </w:p>
    <w:p w:rsidR="00000000" w:rsidRDefault="006B1DA6">
      <w:pPr>
        <w:pStyle w:val="Teksttreci80"/>
        <w:framePr w:w="8490" w:h="8801" w:wrap="none" w:vAnchor="text" w:hAnchor="margin" w:x="1159" w:y="3"/>
        <w:shd w:val="clear" w:color="auto" w:fill="auto"/>
        <w:tabs>
          <w:tab w:val="left" w:pos="204"/>
        </w:tabs>
        <w:spacing w:before="0" w:after="0" w:line="264" w:lineRule="exact"/>
        <w:ind w:firstLine="0"/>
        <w:jc w:val="both"/>
      </w:pPr>
      <w:r>
        <w:rPr>
          <w:rStyle w:val="Teksttreci8Exact"/>
          <w:color w:val="000000"/>
        </w:rPr>
        <w:t>K</w:t>
      </w:r>
      <w:r>
        <w:rPr>
          <w:rStyle w:val="Teksttreci8Exact"/>
          <w:color w:val="000000"/>
        </w:rPr>
        <w:t>.</w:t>
      </w:r>
      <w:r>
        <w:rPr>
          <w:rStyle w:val="Teksttreci8Exact"/>
          <w:color w:val="000000"/>
        </w:rPr>
        <w:tab/>
        <w:t>J. Turowskiego. Kraków 1859.</w:t>
      </w:r>
    </w:p>
    <w:p w:rsidR="00000000" w:rsidRDefault="006B1DA6">
      <w:pPr>
        <w:pStyle w:val="Teksttreci50"/>
        <w:framePr w:w="8490" w:h="8801" w:wrap="none" w:vAnchor="text" w:hAnchor="margin" w:x="1159" w:y="3"/>
        <w:shd w:val="clear" w:color="auto" w:fill="auto"/>
        <w:spacing w:line="264" w:lineRule="exact"/>
      </w:pPr>
      <w:r>
        <w:rPr>
          <w:rStyle w:val="Teksttreci5BezkursywyExact"/>
          <w:i w:val="0"/>
          <w:iCs w:val="0"/>
          <w:color w:val="000000"/>
        </w:rPr>
        <w:t xml:space="preserve">P. Wachcnius. </w:t>
      </w:r>
      <w:r>
        <w:rPr>
          <w:rStyle w:val="Teksttreci5Exact"/>
          <w:i/>
          <w:iCs/>
          <w:color w:val="000000"/>
        </w:rPr>
        <w:t>Wierne a prawdziwe okazanie, który zakon a która wiara</w:t>
      </w:r>
      <w:r>
        <w:rPr>
          <w:rStyle w:val="Teksttreci5BezkursywyExact"/>
          <w:i w:val="0"/>
          <w:iCs w:val="0"/>
          <w:color w:val="000000"/>
        </w:rPr>
        <w:t xml:space="preserve"> od </w:t>
      </w:r>
      <w:r>
        <w:rPr>
          <w:rStyle w:val="Teksttreci5Exact"/>
          <w:i/>
          <w:iCs/>
          <w:color w:val="000000"/>
        </w:rPr>
        <w:t>Pana Boga i co zakon a co wiara jest</w:t>
      </w:r>
      <w:r>
        <w:rPr>
          <w:rStyle w:val="Teksttreci5BezkursywyExact"/>
          <w:i w:val="0"/>
          <w:iCs w:val="0"/>
          <w:color w:val="000000"/>
        </w:rPr>
        <w:t>. Łaszczów 1612 (?).</w:t>
      </w:r>
    </w:p>
    <w:p w:rsidR="00000000" w:rsidRDefault="006B1DA6">
      <w:pPr>
        <w:pStyle w:val="Teksttreci50"/>
        <w:framePr w:w="9600" w:h="1926" w:wrap="none" w:vAnchor="text" w:hAnchor="margin" w:x="13" w:y="10110"/>
        <w:shd w:val="clear" w:color="auto" w:fill="auto"/>
        <w:spacing w:line="264" w:lineRule="exact"/>
        <w:ind w:left="460" w:hanging="460"/>
        <w:jc w:val="left"/>
      </w:pPr>
      <w:r>
        <w:rPr>
          <w:rStyle w:val="Teksttreci5BezkursywyExact"/>
          <w:i w:val="0"/>
          <w:iCs w:val="0"/>
          <w:color w:val="000000"/>
        </w:rPr>
        <w:t xml:space="preserve">T. Brajerski [ 1963), </w:t>
      </w:r>
      <w:r>
        <w:rPr>
          <w:rStyle w:val="Teksttreci5Exact"/>
          <w:i/>
          <w:iCs/>
          <w:color w:val="000000"/>
        </w:rPr>
        <w:t>O szyku zaimka dzierżawczego w funkcji przydawki.</w:t>
      </w:r>
      <w:r>
        <w:rPr>
          <w:rStyle w:val="Teksttreci5BezkursywyExact"/>
          <w:i w:val="0"/>
          <w:iCs w:val="0"/>
          <w:color w:val="000000"/>
        </w:rPr>
        <w:t xml:space="preserve"> [w:] </w:t>
      </w:r>
      <w:r>
        <w:rPr>
          <w:rStyle w:val="Teksttreci5Exact"/>
          <w:i/>
          <w:iCs/>
          <w:color w:val="000000"/>
        </w:rPr>
        <w:t xml:space="preserve">Studia linguistica </w:t>
      </w:r>
      <w:r>
        <w:rPr>
          <w:rStyle w:val="Teksttreci5Exact"/>
          <w:i/>
          <w:iCs/>
          <w:color w:val="000000"/>
        </w:rPr>
        <w:t>in honorem T. Lehr-Spławiński.</w:t>
      </w:r>
      <w:r>
        <w:rPr>
          <w:rStyle w:val="Teksttreci5BezkursywyExact"/>
          <w:i w:val="0"/>
          <w:iCs w:val="0"/>
          <w:color w:val="000000"/>
        </w:rPr>
        <w:t xml:space="preserve"> Warszawa, s. 310-315.</w:t>
      </w:r>
    </w:p>
    <w:p w:rsidR="00000000" w:rsidRDefault="006B1DA6">
      <w:pPr>
        <w:pStyle w:val="Teksttreci80"/>
        <w:framePr w:w="9600" w:h="1926" w:wrap="none" w:vAnchor="text" w:hAnchor="margin" w:x="13" w:y="10110"/>
        <w:shd w:val="clear" w:color="auto" w:fill="auto"/>
        <w:spacing w:before="0" w:after="0" w:line="264" w:lineRule="exact"/>
        <w:ind w:left="460"/>
        <w:jc w:val="left"/>
      </w:pPr>
      <w:r>
        <w:rPr>
          <w:rStyle w:val="Teksttreci8Exact"/>
          <w:color w:val="000000"/>
        </w:rPr>
        <w:t xml:space="preserve">T. Brajcrski [ 1965). </w:t>
      </w:r>
      <w:r>
        <w:rPr>
          <w:rStyle w:val="Teksttreci8KursywaExact"/>
          <w:color w:val="000000"/>
        </w:rPr>
        <w:t>Ze składni tekstu makaronizowanego.</w:t>
      </w:r>
      <w:r>
        <w:rPr>
          <w:rStyle w:val="Teksttreci8Exact"/>
          <w:color w:val="000000"/>
        </w:rPr>
        <w:t xml:space="preserve"> ..Studia z Filologii Polskiej i Słowiańskiej** 5. s. 241-244.</w:t>
      </w:r>
    </w:p>
    <w:p w:rsidR="00000000" w:rsidRDefault="006B1DA6">
      <w:pPr>
        <w:pStyle w:val="Teksttreci80"/>
        <w:framePr w:w="9600" w:h="1926" w:wrap="none" w:vAnchor="text" w:hAnchor="margin" w:x="13" w:y="10110"/>
        <w:shd w:val="clear" w:color="auto" w:fill="auto"/>
        <w:spacing w:before="0" w:after="0" w:line="264" w:lineRule="exact"/>
        <w:ind w:left="460"/>
        <w:jc w:val="left"/>
      </w:pPr>
      <w:r>
        <w:rPr>
          <w:rStyle w:val="Teksttreci8Exact"/>
          <w:color w:val="000000"/>
        </w:rPr>
        <w:t xml:space="preserve">Z. Kempf [1972], Z </w:t>
      </w:r>
      <w:r>
        <w:rPr>
          <w:rStyle w:val="Teksttreci8KursywaExact"/>
          <w:color w:val="000000"/>
        </w:rPr>
        <w:t>teorii i dziejów polskiej inwersji</w:t>
      </w:r>
      <w:r>
        <w:rPr>
          <w:rStyle w:val="Teksttreci8Exact"/>
          <w:color w:val="000000"/>
        </w:rPr>
        <w:t>. Sprawo/dania Opolskiego Towarzystwa Przyjaciół Nauk 1970. Wydział II Języka i Literatury. Wrocław s. 43-62.</w:t>
      </w:r>
    </w:p>
    <w:p w:rsidR="00000000" w:rsidRDefault="006B1DA6">
      <w:pPr>
        <w:pStyle w:val="Teksttreci50"/>
        <w:framePr w:w="9600" w:h="1926" w:wrap="none" w:vAnchor="text" w:hAnchor="margin" w:x="13" w:y="10110"/>
        <w:shd w:val="clear" w:color="auto" w:fill="auto"/>
        <w:spacing w:line="264" w:lineRule="exact"/>
        <w:ind w:left="460" w:hanging="460"/>
        <w:jc w:val="left"/>
      </w:pPr>
      <w:r>
        <w:rPr>
          <w:rStyle w:val="Teksttreci5BezkursywyExact"/>
          <w:i w:val="0"/>
          <w:iCs w:val="0"/>
          <w:color w:val="000000"/>
        </w:rPr>
        <w:t xml:space="preserve">K. Pisarkowa [1984], </w:t>
      </w:r>
      <w:r>
        <w:rPr>
          <w:rStyle w:val="Teksttreci5Exact"/>
          <w:i/>
          <w:iCs/>
          <w:color w:val="000000"/>
        </w:rPr>
        <w:t>Historia składni języka polskiego</w:t>
      </w:r>
      <w:r>
        <w:rPr>
          <w:rStyle w:val="Teksttreci5BezkursywyExact"/>
          <w:i w:val="0"/>
          <w:iCs w:val="0"/>
          <w:color w:val="000000"/>
        </w:rPr>
        <w:t>, Wrocław.</w:t>
      </w:r>
    </w:p>
    <w:p w:rsidR="00000000" w:rsidRDefault="006B1DA6">
      <w:pPr>
        <w:spacing w:line="360" w:lineRule="exact"/>
        <w:rPr>
          <w:color w:val="auto"/>
        </w:rPr>
      </w:pPr>
      <w:r>
        <w:rPr>
          <w:noProof/>
        </w:rPr>
        <w:lastRenderedPageBreak/>
        <w:pict>
          <v:shape id="_x0000_s1073" type="#_x0000_t202" style="position:absolute;margin-left:1.8pt;margin-top:118.4pt;width:35.7pt;height:122pt;z-index:251660288;mso-wrap-distance-left:5pt;mso-wrap-distance-right:5pt;mso-position-horizontal-relative:margin" filled="f" stroked="f">
            <v:textbox style="mso-fit-shape-to-text:t" inset="0,0,0,0">
              <w:txbxContent>
                <w:p w:rsidR="00000000" w:rsidRDefault="006B1DA6">
                  <w:pPr>
                    <w:pStyle w:val="Teksttreci80"/>
                    <w:shd w:val="clear" w:color="auto" w:fill="auto"/>
                    <w:spacing w:before="0" w:after="242" w:line="220" w:lineRule="exact"/>
                    <w:ind w:firstLine="0"/>
                    <w:jc w:val="left"/>
                  </w:pPr>
                  <w:r>
                    <w:rPr>
                      <w:rStyle w:val="Teksttreci8Exact"/>
                      <w:color w:val="000000"/>
                    </w:rPr>
                    <w:t>GDg</w:t>
                  </w:r>
                </w:p>
                <w:p w:rsidR="00000000" w:rsidRDefault="006B1DA6">
                  <w:pPr>
                    <w:pStyle w:val="Teksttreci80"/>
                    <w:shd w:val="clear" w:color="auto" w:fill="auto"/>
                    <w:spacing w:before="0" w:after="0" w:line="220" w:lineRule="exact"/>
                    <w:ind w:firstLine="0"/>
                    <w:jc w:val="left"/>
                  </w:pPr>
                  <w:r>
                    <w:rPr>
                      <w:rStyle w:val="Teksttreci8Exact"/>
                      <w:color w:val="000000"/>
                    </w:rPr>
                    <w:t>GDsz</w:t>
                  </w:r>
                </w:p>
                <w:p w:rsidR="00000000" w:rsidRDefault="006B1DA6">
                  <w:pPr>
                    <w:pStyle w:val="Teksttreci80"/>
                    <w:shd w:val="clear" w:color="auto" w:fill="auto"/>
                    <w:spacing w:before="0" w:after="0" w:line="264" w:lineRule="exact"/>
                    <w:ind w:firstLine="0"/>
                    <w:jc w:val="left"/>
                  </w:pPr>
                  <w:r>
                    <w:rPr>
                      <w:rStyle w:val="Teksttreci8Exact"/>
                      <w:color w:val="000000"/>
                    </w:rPr>
                    <w:t>GDu</w:t>
                  </w:r>
                </w:p>
                <w:p w:rsidR="00000000" w:rsidRDefault="006B1DA6">
                  <w:pPr>
                    <w:pStyle w:val="Teksttreci80"/>
                    <w:shd w:val="clear" w:color="auto" w:fill="auto"/>
                    <w:spacing w:before="0" w:after="0" w:line="264" w:lineRule="exact"/>
                    <w:ind w:firstLine="0"/>
                    <w:jc w:val="left"/>
                  </w:pPr>
                  <w:r>
                    <w:rPr>
                      <w:rStyle w:val="Teksttreci8Exact"/>
                      <w:color w:val="000000"/>
                    </w:rPr>
                    <w:t>GPost</w:t>
                  </w:r>
                </w:p>
                <w:p w:rsidR="00000000" w:rsidRDefault="006B1DA6">
                  <w:pPr>
                    <w:pStyle w:val="Teksttreci80"/>
                    <w:shd w:val="clear" w:color="auto" w:fill="auto"/>
                    <w:spacing w:before="0" w:after="215" w:line="264" w:lineRule="exact"/>
                    <w:ind w:firstLine="0"/>
                    <w:jc w:val="left"/>
                  </w:pPr>
                  <w:r>
                    <w:rPr>
                      <w:rStyle w:val="Teksttreci8Exact"/>
                      <w:color w:val="000000"/>
                    </w:rPr>
                    <w:t>HcrbH</w:t>
                  </w:r>
                </w:p>
                <w:p w:rsidR="00000000" w:rsidRDefault="006B1DA6">
                  <w:pPr>
                    <w:pStyle w:val="Teksttreci80"/>
                    <w:shd w:val="clear" w:color="auto" w:fill="auto"/>
                    <w:spacing w:before="0" w:after="0" w:line="220" w:lineRule="exact"/>
                    <w:ind w:firstLine="0"/>
                    <w:jc w:val="left"/>
                  </w:pPr>
                  <w:r>
                    <w:rPr>
                      <w:rStyle w:val="Teksttreci8Exact"/>
                      <w:color w:val="000000"/>
                    </w:rPr>
                    <w:t>HcrbW</w:t>
                  </w:r>
                </w:p>
                <w:p w:rsidR="00000000" w:rsidRDefault="006B1DA6">
                  <w:pPr>
                    <w:pStyle w:val="Teksttreci80"/>
                    <w:shd w:val="clear" w:color="auto" w:fill="auto"/>
                    <w:spacing w:before="0" w:after="0" w:line="220" w:lineRule="exact"/>
                    <w:ind w:firstLine="0"/>
                    <w:jc w:val="left"/>
                  </w:pPr>
                  <w:r>
                    <w:rPr>
                      <w:rStyle w:val="Teksttreci8Exact"/>
                      <w:color w:val="000000"/>
                    </w:rPr>
                    <w:t>Htsch</w:t>
                  </w:r>
                </w:p>
              </w:txbxContent>
            </v:textbox>
            <w10:wrap anchorx="margin"/>
          </v:shape>
        </w:pict>
      </w:r>
      <w:r>
        <w:rPr>
          <w:noProof/>
        </w:rPr>
        <w:pict>
          <v:shape id="_x0000_s1074" type="#_x0000_t202" style="position:absolute;margin-left:1.8pt;margin-top:266.3pt;width:34.2pt;height:27.5pt;z-index:251661312;mso-wrap-distance-left:5pt;mso-wrap-distance-right:5pt;mso-position-horizontal-relative:margin" filled="f" stroked="f">
            <v:textbox style="mso-fit-shape-to-text:t" inset="0,0,0,0">
              <w:txbxContent>
                <w:p w:rsidR="00000000" w:rsidRDefault="006B1DA6">
                  <w:pPr>
                    <w:pStyle w:val="Teksttreci80"/>
                    <w:shd w:val="clear" w:color="auto" w:fill="auto"/>
                    <w:spacing w:before="0" w:after="2" w:line="220" w:lineRule="exact"/>
                    <w:ind w:firstLine="0"/>
                    <w:jc w:val="left"/>
                  </w:pPr>
                  <w:r>
                    <w:rPr>
                      <w:rStyle w:val="Teksttreci8Exact"/>
                      <w:color w:val="000000"/>
                    </w:rPr>
                    <w:t>Rych</w:t>
                  </w:r>
                </w:p>
                <w:p w:rsidR="00000000" w:rsidRDefault="006B1DA6">
                  <w:pPr>
                    <w:pStyle w:val="Teksttreci80"/>
                    <w:shd w:val="clear" w:color="auto" w:fill="auto"/>
                    <w:spacing w:before="0" w:after="0" w:line="220" w:lineRule="exact"/>
                    <w:ind w:firstLine="0"/>
                    <w:jc w:val="left"/>
                  </w:pPr>
                  <w:r>
                    <w:rPr>
                      <w:rStyle w:val="Teksttreci8Exact"/>
                      <w:color w:val="000000"/>
                    </w:rPr>
                    <w:t>SchfAn</w:t>
                  </w:r>
                </w:p>
              </w:txbxContent>
            </v:textbox>
            <w10:wrap anchorx="margin"/>
          </v:shape>
        </w:pict>
      </w:r>
      <w:r>
        <w:rPr>
          <w:noProof/>
        </w:rPr>
        <w:pict>
          <v:shape id="_x0000_s1075" type="#_x0000_t202" style="position:absolute;margin-left:1.5pt;margin-top:319.7pt;width:33pt;height:13.7pt;z-index:251662336;mso-wrap-distance-left:5pt;mso-wrap-distance-right:5pt;mso-position-horizontal-relative:margin" filled="f" stroked="f">
            <v:textbox style="mso-fit-shape-to-text:t" inset="0,0,0,0">
              <w:txbxContent>
                <w:p w:rsidR="00000000" w:rsidRDefault="006B1DA6">
                  <w:pPr>
                    <w:pStyle w:val="Teksttreci80"/>
                    <w:shd w:val="clear" w:color="auto" w:fill="auto"/>
                    <w:spacing w:before="0" w:after="0" w:line="220" w:lineRule="exact"/>
                    <w:ind w:firstLine="0"/>
                    <w:jc w:val="left"/>
                  </w:pPr>
                  <w:r>
                    <w:rPr>
                      <w:rStyle w:val="Teksttreci8Exact"/>
                      <w:color w:val="000000"/>
                    </w:rPr>
                    <w:t>SchfTx</w:t>
                  </w:r>
                </w:p>
              </w:txbxContent>
            </v:textbox>
            <w10:wrap anchorx="margin"/>
          </v:shape>
        </w:pict>
      </w:r>
      <w:r>
        <w:rPr>
          <w:noProof/>
        </w:rPr>
        <w:pict>
          <v:shape id="_x0000_s1076" type="#_x0000_t202" style="position:absolute;margin-left:1.5pt;margin-top:347.3pt;width:33.9pt;height:82.2pt;z-index:251663360;mso-wrap-distance-left:5pt;mso-wrap-distance-right:5pt;mso-position-horizontal-relative:margin" filled="f" stroked="f">
            <v:textbox style="mso-fit-shape-to-text:t" inset="0,0,0,0">
              <w:txbxContent>
                <w:p w:rsidR="00000000" w:rsidRDefault="006B1DA6">
                  <w:pPr>
                    <w:pStyle w:val="Teksttreci80"/>
                    <w:shd w:val="clear" w:color="auto" w:fill="auto"/>
                    <w:spacing w:before="0" w:after="0" w:line="528" w:lineRule="exact"/>
                    <w:ind w:firstLine="0"/>
                    <w:jc w:val="left"/>
                  </w:pPr>
                  <w:r>
                    <w:rPr>
                      <w:rStyle w:val="Teksttreci8Exact"/>
                      <w:color w:val="000000"/>
                    </w:rPr>
                    <w:t>SlArka</w:t>
                  </w:r>
                </w:p>
                <w:p w:rsidR="00000000" w:rsidRDefault="006B1DA6">
                  <w:pPr>
                    <w:pStyle w:val="Teksttreci80"/>
                    <w:shd w:val="clear" w:color="auto" w:fill="auto"/>
                    <w:spacing w:before="0" w:after="0" w:line="528" w:lineRule="exact"/>
                    <w:ind w:firstLine="0"/>
                    <w:jc w:val="left"/>
                  </w:pPr>
                  <w:r>
                    <w:rPr>
                      <w:rStyle w:val="Teksttreci8Exact"/>
                      <w:color w:val="000000"/>
                    </w:rPr>
                    <w:t>StRcf</w:t>
                  </w:r>
                </w:p>
                <w:p w:rsidR="00000000" w:rsidRDefault="006B1DA6">
                  <w:pPr>
                    <w:pStyle w:val="Teksttreci80"/>
                    <w:shd w:val="clear" w:color="auto" w:fill="auto"/>
                    <w:spacing w:before="0" w:after="0" w:line="528" w:lineRule="exact"/>
                    <w:ind w:firstLine="0"/>
                    <w:jc w:val="left"/>
                  </w:pPr>
                  <w:r>
                    <w:rPr>
                      <w:rStyle w:val="Teksttreci8Exact"/>
                      <w:color w:val="000000"/>
                    </w:rPr>
                    <w:t>Wach</w:t>
                  </w:r>
                </w:p>
              </w:txbxContent>
            </v:textbox>
            <w10:wrap anchorx="margin"/>
          </v:shape>
        </w:pict>
      </w:r>
      <w:r>
        <w:rPr>
          <w:noProof/>
        </w:rPr>
        <w:pict>
          <v:shape id="_x0000_s1077" type="#_x0000_t202" style="position:absolute;margin-left:141.9pt;margin-top:469.8pt;width:196.5pt;height:14.7pt;z-index:251664384;mso-wrap-distance-left:5pt;mso-wrap-distance-right:5pt;mso-position-horizontal-relative:margin" filled="f" stroked="f">
            <v:textbox style="mso-fit-shape-to-text:t" inset="0,0,0,0">
              <w:txbxContent>
                <w:p w:rsidR="00000000" w:rsidRDefault="006B1DA6">
                  <w:pPr>
                    <w:pStyle w:val="Teksttreci90"/>
                    <w:shd w:val="clear" w:color="auto" w:fill="auto"/>
                    <w:spacing w:line="240" w:lineRule="exact"/>
                  </w:pPr>
                  <w:r>
                    <w:rPr>
                      <w:rStyle w:val="Teksttreci9Odstpy1ptExact"/>
                    </w:rPr>
                    <w:t>WYKA/</w:t>
                  </w:r>
                  <w:r>
                    <w:rPr>
                      <w:rStyle w:val="Teksttreci9Exact"/>
                      <w:color w:val="000000"/>
                    </w:rPr>
                    <w:t xml:space="preserve"> CYTOWANEJ LITERATURY</w:t>
                  </w:r>
                </w:p>
              </w:txbxContent>
            </v:textbox>
            <w10:wrap anchorx="margin"/>
          </v:shape>
        </w:pict>
      </w:r>
      <w:r>
        <w:rPr>
          <w:noProof/>
        </w:rPr>
        <w:pict>
          <v:shape id="_x0000_s1078" type="#_x0000_t202" style="position:absolute;margin-left:.05pt;margin-top:634.15pt;width:480pt;height:69pt;z-index:251665408;mso-wrap-distance-left:5pt;mso-wrap-distance-right:5pt;mso-position-horizontal-relative:margin" filled="f" stroked="f">
            <v:textbox style="mso-fit-shape-to-text:t" inset="0,0,0,0">
              <w:txbxContent>
                <w:p w:rsidR="00000000" w:rsidRDefault="006B1DA6">
                  <w:pPr>
                    <w:pStyle w:val="Teksttreci80"/>
                    <w:shd w:val="clear" w:color="auto" w:fill="auto"/>
                    <w:spacing w:before="0" w:after="0" w:line="264" w:lineRule="exact"/>
                    <w:ind w:firstLine="460"/>
                    <w:jc w:val="left"/>
                  </w:pPr>
                  <w:r>
                    <w:rPr>
                      <w:rStyle w:val="Teksttreci8Exact"/>
                      <w:color w:val="000000"/>
                    </w:rPr>
                    <w:t>"Cytujemy za wydaniem A. Rombowskicgo [1962]. Przy cytatach z bardzo krótkich tekstów nie podano stron.</w:t>
                  </w:r>
                </w:p>
                <w:p w:rsidR="00000000" w:rsidRDefault="006B1DA6">
                  <w:pPr>
                    <w:pStyle w:val="Teksttreci80"/>
                    <w:shd w:val="clear" w:color="auto" w:fill="auto"/>
                    <w:spacing w:before="0" w:after="0" w:line="264" w:lineRule="exact"/>
                    <w:ind w:firstLine="460"/>
                    <w:jc w:val="left"/>
                  </w:pPr>
                  <w:r>
                    <w:rPr>
                      <w:rStyle w:val="Teksttreci8Exact"/>
                      <w:color w:val="000000"/>
                      <w:vertAlign w:val="superscript"/>
                    </w:rPr>
                    <w:t>9</w:t>
                  </w:r>
                  <w:r>
                    <w:rPr>
                      <w:rStyle w:val="Teksttreci8Exact"/>
                      <w:color w:val="000000"/>
                    </w:rPr>
                    <w:t>Cytujcmy za wydaniem B. Wyderki [1988).</w:t>
                  </w:r>
                </w:p>
                <w:p w:rsidR="00000000" w:rsidRDefault="006B1DA6">
                  <w:pPr>
                    <w:pStyle w:val="Teksttreci80"/>
                    <w:shd w:val="clear" w:color="auto" w:fill="auto"/>
                    <w:spacing w:before="0" w:after="0" w:line="264" w:lineRule="exact"/>
                    <w:ind w:firstLine="460"/>
                    <w:jc w:val="left"/>
                  </w:pPr>
                  <w:r>
                    <w:rPr>
                      <w:rStyle w:val="Teksttreci8Exact"/>
                      <w:color w:val="000000"/>
                      <w:vertAlign w:val="superscript"/>
                    </w:rPr>
                    <w:t>10</w:t>
                  </w:r>
                  <w:r>
                    <w:rPr>
                      <w:rStyle w:val="Teksttreci8Exact"/>
                      <w:color w:val="000000"/>
                    </w:rPr>
                    <w:t xml:space="preserve"> Przykłady z </w:t>
                  </w:r>
                  <w:r>
                    <w:rPr>
                      <w:rStyle w:val="Teksttreci8KursywaExact"/>
                      <w:color w:val="000000"/>
                    </w:rPr>
                    <w:t>GArd. GPost. GDsz</w:t>
                  </w:r>
                  <w:r>
                    <w:rPr>
                      <w:rStyle w:val="Teksttreci8Exact"/>
                      <w:color w:val="000000"/>
                    </w:rPr>
                    <w:t xml:space="preserve"> cytujemy za: A. Gdacjusz. Wybó</w:t>
                  </w:r>
                  <w:r>
                    <w:rPr>
                      <w:rStyle w:val="Teksttreci8Exact"/>
                      <w:color w:val="000000"/>
                    </w:rPr>
                    <w:t>r pism. oprac. H. Borek i J. Zaremba. Warszawa 1969.</w:t>
                  </w:r>
                </w:p>
              </w:txbxContent>
            </v:textbox>
            <w10:wrap anchorx="margin"/>
          </v:shape>
        </w:pict>
      </w: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360" w:lineRule="exact"/>
        <w:rPr>
          <w:color w:val="auto"/>
        </w:rPr>
      </w:pPr>
    </w:p>
    <w:p w:rsidR="00000000" w:rsidRDefault="006B1DA6">
      <w:pPr>
        <w:spacing w:line="694" w:lineRule="exact"/>
        <w:rPr>
          <w:color w:val="auto"/>
        </w:rPr>
      </w:pPr>
    </w:p>
    <w:p w:rsidR="00000000" w:rsidRDefault="006B1DA6">
      <w:pPr>
        <w:rPr>
          <w:color w:val="auto"/>
          <w:sz w:val="2"/>
          <w:szCs w:val="2"/>
        </w:rPr>
        <w:sectPr w:rsidR="00000000">
          <w:type w:val="continuous"/>
          <w:pgSz w:w="11900" w:h="16840"/>
          <w:pgMar w:top="1056" w:right="1302" w:bottom="1056" w:left="950" w:header="0" w:footer="3" w:gutter="0"/>
          <w:cols w:space="720"/>
          <w:noEndnote/>
          <w:docGrid w:linePitch="360"/>
        </w:sectPr>
      </w:pPr>
    </w:p>
    <w:p w:rsidR="00000000" w:rsidRDefault="006B1DA6">
      <w:pPr>
        <w:pStyle w:val="Teksttreci80"/>
        <w:shd w:val="clear" w:color="auto" w:fill="auto"/>
        <w:spacing w:before="0" w:after="0" w:line="276" w:lineRule="exact"/>
        <w:ind w:left="460"/>
        <w:jc w:val="left"/>
      </w:pPr>
      <w:r>
        <w:rPr>
          <w:rStyle w:val="Teksttreci8"/>
          <w:color w:val="000000"/>
        </w:rPr>
        <w:lastRenderedPageBreak/>
        <w:t xml:space="preserve">A. Rombowski [1962], </w:t>
      </w:r>
      <w:r>
        <w:rPr>
          <w:rStyle w:val="Teksttreci8Kursywa"/>
          <w:color w:val="000000"/>
        </w:rPr>
        <w:t>Nieznane utwory Jana Cochloviusa.</w:t>
      </w:r>
      <w:r>
        <w:rPr>
          <w:rStyle w:val="Teksttreci8"/>
          <w:color w:val="000000"/>
        </w:rPr>
        <w:t xml:space="preserve"> ..Zaranie Śląskie" /. 2, s. 242-253.</w:t>
      </w:r>
    </w:p>
    <w:p w:rsidR="00000000" w:rsidRDefault="006B1DA6">
      <w:pPr>
        <w:pStyle w:val="Teksttreci50"/>
        <w:shd w:val="clear" w:color="auto" w:fill="auto"/>
        <w:spacing w:line="276" w:lineRule="exact"/>
        <w:jc w:val="left"/>
      </w:pPr>
      <w:r>
        <w:rPr>
          <w:rStyle w:val="Teksttreci5Bezkursywy"/>
          <w:i w:val="0"/>
          <w:iCs w:val="0"/>
          <w:color w:val="000000"/>
        </w:rPr>
        <w:t xml:space="preserve">I. Szlesiński [1978], </w:t>
      </w:r>
      <w:r>
        <w:rPr>
          <w:rStyle w:val="Teksttreci5"/>
          <w:i/>
          <w:iCs/>
          <w:color w:val="000000"/>
        </w:rPr>
        <w:t>Charakterystyka ję</w:t>
      </w:r>
      <w:r>
        <w:rPr>
          <w:rStyle w:val="Teksttreci5"/>
          <w:i/>
          <w:iCs/>
          <w:color w:val="000000"/>
        </w:rPr>
        <w:t xml:space="preserve">zykowo-stylistyczna prozy kaznodziejskiej </w:t>
      </w:r>
      <w:r>
        <w:rPr>
          <w:rStyle w:val="Teksttreci5Odstpy1pt"/>
          <w:i/>
          <w:iCs/>
          <w:color w:val="000000"/>
        </w:rPr>
        <w:t>XVII</w:t>
      </w:r>
      <w:r>
        <w:rPr>
          <w:rStyle w:val="Teksttreci5"/>
          <w:i/>
          <w:iCs/>
          <w:color w:val="000000"/>
        </w:rPr>
        <w:t xml:space="preserve"> wieku</w:t>
      </w:r>
      <w:r>
        <w:rPr>
          <w:rStyle w:val="Teksttreci5Bezkursywy"/>
          <w:i w:val="0"/>
          <w:iCs w:val="0"/>
          <w:color w:val="000000"/>
        </w:rPr>
        <w:t xml:space="preserve">. Łódź. W. Śliwiński [1984], </w:t>
      </w:r>
      <w:r>
        <w:rPr>
          <w:rStyle w:val="Teksttreci5"/>
          <w:i/>
          <w:iCs/>
          <w:color w:val="000000"/>
        </w:rPr>
        <w:t>Szyk wyrazów w zdaniu pojedynczym dzisiejszej polszczyzny pisanej</w:t>
      </w:r>
      <w:r>
        <w:rPr>
          <w:rStyle w:val="Teksttreci5Bezkursywy"/>
          <w:i w:val="0"/>
          <w:iCs w:val="0"/>
          <w:color w:val="000000"/>
        </w:rPr>
        <w:t xml:space="preserve">. cz. I. </w:t>
      </w:r>
      <w:r>
        <w:rPr>
          <w:rStyle w:val="Teksttreci5"/>
          <w:i/>
          <w:iCs/>
          <w:color w:val="000000"/>
        </w:rPr>
        <w:t>Opis prawidłowości,</w:t>
      </w:r>
      <w:r>
        <w:rPr>
          <w:rStyle w:val="Teksttreci5Bezkursywy"/>
          <w:i w:val="0"/>
          <w:iCs w:val="0"/>
          <w:color w:val="000000"/>
        </w:rPr>
        <w:t xml:space="preserve"> Kraków.</w:t>
      </w:r>
    </w:p>
    <w:p w:rsidR="00000000" w:rsidRDefault="006B1DA6">
      <w:pPr>
        <w:pStyle w:val="Teksttreci50"/>
        <w:shd w:val="clear" w:color="auto" w:fill="auto"/>
        <w:spacing w:line="276" w:lineRule="exact"/>
        <w:ind w:left="460" w:hanging="460"/>
        <w:jc w:val="left"/>
      </w:pPr>
      <w:r>
        <w:rPr>
          <w:rStyle w:val="Teksttreci5Bezkursywy"/>
          <w:i w:val="0"/>
          <w:iCs w:val="0"/>
          <w:color w:val="000000"/>
        </w:rPr>
        <w:t xml:space="preserve">Z. Topolińska [1984], </w:t>
      </w:r>
      <w:r>
        <w:rPr>
          <w:rStyle w:val="Teksttreci5"/>
          <w:i/>
          <w:iCs/>
          <w:color w:val="000000"/>
        </w:rPr>
        <w:t>Składnia grupy imiennej</w:t>
      </w:r>
      <w:r>
        <w:rPr>
          <w:rStyle w:val="Teksttreci5Bezkursywy"/>
          <w:i w:val="0"/>
          <w:iCs w:val="0"/>
          <w:color w:val="000000"/>
        </w:rPr>
        <w:t xml:space="preserve">. [w:] </w:t>
      </w:r>
      <w:r>
        <w:rPr>
          <w:rStyle w:val="Teksttreci5"/>
          <w:i/>
          <w:iCs/>
          <w:color w:val="000000"/>
        </w:rPr>
        <w:t>Gramatyka współ</w:t>
      </w:r>
      <w:r>
        <w:rPr>
          <w:rStyle w:val="Teksttreci5"/>
          <w:i/>
          <w:iCs/>
          <w:color w:val="000000"/>
        </w:rPr>
        <w:t xml:space="preserve">czesnego języka polskiego. Składnia. </w:t>
      </w:r>
      <w:r>
        <w:rPr>
          <w:rStyle w:val="Teksttreci5Bezkursywy"/>
          <w:i w:val="0"/>
          <w:iCs w:val="0"/>
          <w:color w:val="000000"/>
        </w:rPr>
        <w:t>pod red. Z. Topolińskiej. Warszawa, s. 301-386.</w:t>
      </w:r>
    </w:p>
    <w:p w:rsidR="00000000" w:rsidRDefault="006B1DA6">
      <w:pPr>
        <w:pStyle w:val="Teksttreci50"/>
        <w:numPr>
          <w:ilvl w:val="0"/>
          <w:numId w:val="6"/>
        </w:numPr>
        <w:shd w:val="clear" w:color="auto" w:fill="auto"/>
        <w:tabs>
          <w:tab w:val="left" w:pos="380"/>
        </w:tabs>
        <w:spacing w:line="276" w:lineRule="exact"/>
      </w:pPr>
      <w:r>
        <w:rPr>
          <w:rStyle w:val="Teksttreci5Bezkursywy"/>
          <w:i w:val="0"/>
          <w:iCs w:val="0"/>
          <w:color w:val="000000"/>
        </w:rPr>
        <w:t xml:space="preserve">Wierzbicka [1966], </w:t>
      </w:r>
      <w:r>
        <w:rPr>
          <w:rStyle w:val="Teksttreci5"/>
          <w:i/>
          <w:iCs/>
          <w:color w:val="000000"/>
        </w:rPr>
        <w:t>System składniowo-stylistyczny prozy polskiego renesansu.</w:t>
      </w:r>
      <w:r>
        <w:rPr>
          <w:rStyle w:val="Teksttreci5Bezkursywy"/>
          <w:i w:val="0"/>
          <w:iCs w:val="0"/>
          <w:color w:val="000000"/>
        </w:rPr>
        <w:t xml:space="preserve"> Warszawa.</w:t>
      </w:r>
    </w:p>
    <w:p w:rsidR="00000000" w:rsidRDefault="006B1DA6">
      <w:pPr>
        <w:pStyle w:val="Teksttreci50"/>
        <w:numPr>
          <w:ilvl w:val="0"/>
          <w:numId w:val="6"/>
        </w:numPr>
        <w:shd w:val="clear" w:color="auto" w:fill="auto"/>
        <w:tabs>
          <w:tab w:val="left" w:pos="380"/>
        </w:tabs>
        <w:spacing w:line="276" w:lineRule="exact"/>
      </w:pPr>
      <w:r>
        <w:rPr>
          <w:rStyle w:val="Teksttreci5Bezkursywy"/>
          <w:i w:val="0"/>
          <w:iCs w:val="0"/>
          <w:color w:val="000000"/>
        </w:rPr>
        <w:t xml:space="preserve">Wyderka [1988], </w:t>
      </w:r>
      <w:r>
        <w:rPr>
          <w:rStyle w:val="Teksttreci5"/>
          <w:i/>
          <w:iCs/>
          <w:color w:val="000000"/>
        </w:rPr>
        <w:t xml:space="preserve">Zabytek polszczyzny śląskiej z końca </w:t>
      </w:r>
      <w:r>
        <w:rPr>
          <w:rStyle w:val="Teksttreci5Odstpy1pt"/>
          <w:i/>
          <w:iCs/>
          <w:color w:val="000000"/>
        </w:rPr>
        <w:t>XVII</w:t>
      </w:r>
      <w:r>
        <w:rPr>
          <w:rStyle w:val="Teksttreci5"/>
          <w:i/>
          <w:iCs/>
          <w:color w:val="000000"/>
        </w:rPr>
        <w:t xml:space="preserve"> w. Kazanie Jana Cochloviusa ..De septem</w:t>
      </w:r>
    </w:p>
    <w:p w:rsidR="00000000" w:rsidRDefault="006B1DA6">
      <w:pPr>
        <w:pStyle w:val="Teksttreci80"/>
        <w:shd w:val="clear" w:color="auto" w:fill="auto"/>
        <w:spacing w:before="0" w:after="0" w:line="276" w:lineRule="exact"/>
        <w:ind w:left="100" w:firstLine="0"/>
        <w:sectPr w:rsidR="00000000">
          <w:pgSz w:w="11900" w:h="16840"/>
          <w:pgMar w:top="1115" w:right="1106" w:bottom="1115" w:left="719" w:header="0" w:footer="3" w:gutter="0"/>
          <w:cols w:space="720"/>
          <w:noEndnote/>
          <w:docGrid w:linePitch="360"/>
        </w:sectPr>
      </w:pPr>
      <w:r>
        <w:rPr>
          <w:rStyle w:val="Teksttreci8Kursywa"/>
          <w:color w:val="000000"/>
        </w:rPr>
        <w:t>verbis Christ!".</w:t>
      </w:r>
      <w:r>
        <w:rPr>
          <w:rStyle w:val="Teksttreci8"/>
          <w:color w:val="000000"/>
        </w:rPr>
        <w:t xml:space="preserve"> Zeszyty Naukowe WSP w Opolu. Językoznawstwo XI. Opole. s. 223-237.</w:t>
      </w: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line="240" w:lineRule="exact"/>
        <w:rPr>
          <w:color w:val="auto"/>
          <w:sz w:val="19"/>
          <w:szCs w:val="19"/>
        </w:rPr>
      </w:pPr>
    </w:p>
    <w:p w:rsidR="00000000" w:rsidRDefault="006B1DA6">
      <w:pPr>
        <w:spacing w:before="38" w:after="38" w:line="240" w:lineRule="exact"/>
        <w:rPr>
          <w:color w:val="auto"/>
          <w:sz w:val="19"/>
          <w:szCs w:val="19"/>
        </w:rPr>
      </w:pPr>
    </w:p>
    <w:p w:rsidR="00000000" w:rsidRDefault="006B1DA6">
      <w:pPr>
        <w:rPr>
          <w:color w:val="auto"/>
          <w:sz w:val="2"/>
          <w:szCs w:val="2"/>
        </w:rPr>
        <w:sectPr w:rsidR="00000000">
          <w:headerReference w:type="even" r:id="rId64"/>
          <w:headerReference w:type="default" r:id="rId65"/>
          <w:headerReference w:type="first" r:id="rId66"/>
          <w:pgSz w:w="11900" w:h="16840"/>
          <w:pgMar w:top="964" w:right="0" w:bottom="904" w:left="0" w:header="0" w:footer="3" w:gutter="0"/>
          <w:pgNumType w:start="50"/>
          <w:cols w:space="720"/>
          <w:noEndnote/>
          <w:docGrid w:linePitch="360"/>
        </w:sectPr>
      </w:pPr>
    </w:p>
    <w:p w:rsidR="00000000" w:rsidRDefault="006B1DA6">
      <w:pPr>
        <w:pStyle w:val="Teksttreci60"/>
        <w:shd w:val="clear" w:color="auto" w:fill="auto"/>
        <w:spacing w:after="566" w:line="280" w:lineRule="exact"/>
        <w:ind w:left="520"/>
      </w:pPr>
      <w:r>
        <w:rPr>
          <w:rStyle w:val="Teksttreci6"/>
          <w:i/>
          <w:iCs/>
          <w:color w:val="000000"/>
        </w:rPr>
        <w:lastRenderedPageBreak/>
        <w:t>Róża Rajchert</w:t>
      </w:r>
    </w:p>
    <w:p w:rsidR="00000000" w:rsidRDefault="006B1DA6">
      <w:pPr>
        <w:pStyle w:val="Nagwek21"/>
        <w:keepNext/>
        <w:keepLines/>
        <w:shd w:val="clear" w:color="auto" w:fill="auto"/>
        <w:spacing w:before="0" w:after="546" w:line="340" w:lineRule="exact"/>
        <w:ind w:right="480"/>
        <w:jc w:val="center"/>
      </w:pPr>
      <w:bookmarkStart w:id="7" w:name="bookmark7"/>
      <w:r>
        <w:rPr>
          <w:rStyle w:val="Nagwek20"/>
          <w:color w:val="000000"/>
        </w:rPr>
        <w:t>JESZCZE O ETYMOLOGII KOCIEWIA</w:t>
      </w:r>
      <w:bookmarkEnd w:id="7"/>
    </w:p>
    <w:p w:rsidR="00000000" w:rsidRDefault="006B1DA6">
      <w:pPr>
        <w:pStyle w:val="Teksttreci20"/>
        <w:shd w:val="clear" w:color="auto" w:fill="auto"/>
        <w:spacing w:after="0" w:line="312" w:lineRule="exact"/>
        <w:ind w:left="520" w:firstLine="420"/>
        <w:jc w:val="both"/>
      </w:pPr>
      <w:r>
        <w:rPr>
          <w:rStyle w:val="Teksttreci2"/>
          <w:color w:val="000000"/>
        </w:rPr>
        <w:t xml:space="preserve">Kociewie było już niejednokrotnie przedmiotem zainteresowań językoznawców. Podejmowane były między innymi próby ustalenia jego granic, opisu języka i wyodrębnienia cech dialektalnych. Szczególną jednak uwagę poświęcono nazwie regionu, która mimo </w:t>
      </w:r>
      <w:r>
        <w:rPr>
          <w:rStyle w:val="Teksttreci2"/>
          <w:color w:val="000000"/>
        </w:rPr>
        <w:t>iż pojawiła się stosunkowo późno, zdaniem J. Milewskiego w I połowie XIX w</w:t>
      </w:r>
      <w:r>
        <w:rPr>
          <w:rStyle w:val="Teksttreci2"/>
          <w:color w:val="000000"/>
          <w:vertAlign w:val="superscript"/>
        </w:rPr>
        <w:footnoteReference w:id="24"/>
      </w:r>
      <w:r>
        <w:rPr>
          <w:rStyle w:val="Teksttreci2"/>
          <w:color w:val="000000"/>
          <w:vertAlign w:val="superscript"/>
        </w:rPr>
        <w:t xml:space="preserve"> </w:t>
      </w:r>
      <w:r>
        <w:rPr>
          <w:rStyle w:val="Teksttreci2"/>
          <w:color w:val="000000"/>
          <w:vertAlign w:val="superscript"/>
        </w:rPr>
        <w:footnoteReference w:id="25"/>
      </w:r>
      <w:r>
        <w:rPr>
          <w:rStyle w:val="Teksttreci2"/>
          <w:color w:val="000000"/>
          <w:vertAlign w:val="superscript"/>
        </w:rPr>
        <w:t xml:space="preserve"> </w:t>
      </w:r>
      <w:r>
        <w:rPr>
          <w:rStyle w:val="Teksttreci2"/>
          <w:color w:val="000000"/>
          <w:vertAlign w:val="superscript"/>
        </w:rPr>
        <w:footnoteReference w:id="26"/>
      </w:r>
      <w:r>
        <w:rPr>
          <w:rStyle w:val="Teksttreci2"/>
          <w:color w:val="000000"/>
        </w:rPr>
        <w:t>, doczekała się</w:t>
      </w:r>
      <w:r>
        <w:rPr>
          <w:rStyle w:val="Teksttreci2"/>
          <w:color w:val="000000"/>
        </w:rPr>
        <w:t xml:space="preserve"> licznych, często obszernie udokumentowanych, propozycji etymologicznych.</w:t>
      </w:r>
    </w:p>
    <w:p w:rsidR="00000000" w:rsidRDefault="006B1DA6">
      <w:pPr>
        <w:pStyle w:val="Teksttreci20"/>
        <w:shd w:val="clear" w:color="auto" w:fill="auto"/>
        <w:spacing w:after="0" w:line="312" w:lineRule="exact"/>
        <w:ind w:left="520" w:firstLine="420"/>
        <w:jc w:val="both"/>
        <w:sectPr w:rsidR="00000000">
          <w:type w:val="continuous"/>
          <w:pgSz w:w="11900" w:h="16840"/>
          <w:pgMar w:top="964" w:right="978" w:bottom="904" w:left="428" w:header="0" w:footer="3" w:gutter="0"/>
          <w:cols w:space="720"/>
          <w:noEndnote/>
          <w:docGrid w:linePitch="360"/>
        </w:sectPr>
      </w:pPr>
      <w:r>
        <w:rPr>
          <w:rStyle w:val="Teksttreci2"/>
          <w:color w:val="000000"/>
        </w:rPr>
        <w:t xml:space="preserve">Pierwszy wypowiedział się ks. Fankindejski w </w:t>
      </w:r>
      <w:r>
        <w:rPr>
          <w:rStyle w:val="Teksttreci2Kursywa"/>
          <w:color w:val="000000"/>
        </w:rPr>
        <w:t>Słowniku geograficznym Królestwa Polskiego,</w:t>
      </w:r>
      <w:r>
        <w:rPr>
          <w:rStyle w:val="Teksttreci2"/>
          <w:color w:val="000000"/>
        </w:rPr>
        <w:t xml:space="preserve"> wywodząc ją od kotlin zwanych </w:t>
      </w:r>
      <w:r>
        <w:rPr>
          <w:rStyle w:val="Teksttreci2Kursywa"/>
          <w:color w:val="000000"/>
        </w:rPr>
        <w:t>kociełkami,</w:t>
      </w:r>
      <w:r>
        <w:rPr>
          <w:rStyle w:val="Teksttreci2"/>
          <w:color w:val="000000"/>
        </w:rPr>
        <w:t xml:space="preserve"> natomiast J. Haliczer w II wydaniu tego słownika </w:t>
      </w:r>
      <w:r>
        <w:rPr>
          <w:rStyle w:val="Teksttreci2Kursywa"/>
          <w:color w:val="000000"/>
        </w:rPr>
        <w:t>Ko</w:t>
      </w:r>
      <w:r>
        <w:rPr>
          <w:rStyle w:val="Teksttreci2Kursywa"/>
          <w:color w:val="000000"/>
        </w:rPr>
        <w:t>ciewie,</w:t>
      </w:r>
      <w:r>
        <w:rPr>
          <w:rStyle w:val="Teksttreci2"/>
          <w:color w:val="000000"/>
        </w:rPr>
        <w:t xml:space="preserve"> „lepiej </w:t>
      </w:r>
      <w:r>
        <w:rPr>
          <w:rStyle w:val="Teksttreci2Kursywa"/>
          <w:color w:val="000000"/>
        </w:rPr>
        <w:t>Kacewie",</w:t>
      </w:r>
      <w:r>
        <w:rPr>
          <w:rStyle w:val="Teksttreci2"/>
          <w:color w:val="000000"/>
        </w:rPr>
        <w:t xml:space="preserve"> potraktował jako „krainę nad Kaczą rzeką"</w:t>
      </w:r>
      <w:r>
        <w:rPr>
          <w:rStyle w:val="Teksttreci2"/>
          <w:color w:val="000000"/>
          <w:vertAlign w:val="superscript"/>
        </w:rPr>
        <w:footnoteReference w:id="27"/>
      </w:r>
      <w:r>
        <w:rPr>
          <w:rStyle w:val="Teksttreci2"/>
          <w:color w:val="000000"/>
        </w:rPr>
        <w:t xml:space="preserve">. Z kolei J. Łęgowski, a nieco później ks. Kujot odnieśli tę formę do </w:t>
      </w:r>
      <w:r>
        <w:rPr>
          <w:rStyle w:val="Teksttreci2Kursywa"/>
          <w:color w:val="000000"/>
        </w:rPr>
        <w:t>koczy,</w:t>
      </w:r>
      <w:r>
        <w:rPr>
          <w:rStyle w:val="Teksttreci2"/>
          <w:color w:val="000000"/>
        </w:rPr>
        <w:t xml:space="preserve"> kasz. </w:t>
      </w:r>
      <w:r>
        <w:rPr>
          <w:rStyle w:val="Teksttreci2Kursywa"/>
          <w:color w:val="000000"/>
        </w:rPr>
        <w:t>checzy,</w:t>
      </w:r>
      <w:r>
        <w:rPr>
          <w:rStyle w:val="Teksttreci2"/>
          <w:color w:val="000000"/>
        </w:rPr>
        <w:t xml:space="preserve"> oznaczającej szałas, chatę, budę</w:t>
      </w:r>
      <w:r>
        <w:rPr>
          <w:rStyle w:val="Teksttreci2"/>
          <w:color w:val="000000"/>
          <w:vertAlign w:val="superscript"/>
        </w:rPr>
        <w:footnoteReference w:id="28"/>
      </w:r>
      <w:r>
        <w:rPr>
          <w:rStyle w:val="Teksttreci2"/>
          <w:color w:val="000000"/>
        </w:rPr>
        <w:t>. Z w</w:t>
      </w:r>
      <w:r>
        <w:rPr>
          <w:rStyle w:val="Teksttreci2"/>
          <w:color w:val="000000"/>
        </w:rPr>
        <w:t xml:space="preserve">yrazem </w:t>
      </w:r>
      <w:r>
        <w:rPr>
          <w:rStyle w:val="Teksttreci2Kursywa"/>
          <w:color w:val="000000"/>
        </w:rPr>
        <w:t xml:space="preserve">kociewie </w:t>
      </w:r>
      <w:r>
        <w:rPr>
          <w:rStyle w:val="Teksttreci2"/>
          <w:color w:val="000000"/>
        </w:rPr>
        <w:t>nazywającym perz, chwasty, wiórzysko, śmietnisko związali omawianą nazwę S. Kozierowski i A. Bruckner</w:t>
      </w:r>
      <w:r>
        <w:rPr>
          <w:rStyle w:val="Teksttreci2"/>
          <w:color w:val="000000"/>
          <w:vertAlign w:val="superscript"/>
        </w:rPr>
        <w:footnoteReference w:id="29"/>
      </w:r>
      <w:r>
        <w:rPr>
          <w:rStyle w:val="Teksttreci2"/>
          <w:color w:val="000000"/>
        </w:rPr>
        <w:t xml:space="preserve">. W osobnej rozprawie poświęconej Kociewiu W. Taszycki zaliczył je do nazw typu </w:t>
      </w:r>
      <w:r>
        <w:rPr>
          <w:rStyle w:val="Teksttreci2Kursywa"/>
          <w:color w:val="000000"/>
        </w:rPr>
        <w:t>Borowie. Bukowie. Kruszewie</w:t>
      </w:r>
      <w:r>
        <w:rPr>
          <w:rStyle w:val="Teksttreci2"/>
          <w:color w:val="000000"/>
        </w:rPr>
        <w:t xml:space="preserve"> pochodzących od charakterystycznej dla danej okolicy szaty roślinnej</w:t>
      </w:r>
      <w:r>
        <w:rPr>
          <w:rStyle w:val="Teksttreci2"/>
          <w:color w:val="000000"/>
          <w:vertAlign w:val="superscript"/>
        </w:rPr>
        <w:footnoteReference w:id="30"/>
      </w:r>
      <w:r>
        <w:rPr>
          <w:rStyle w:val="Teksttreci2"/>
          <w:color w:val="000000"/>
        </w:rPr>
        <w:t xml:space="preserve">. Historycy próbowali połączyć badany choronim z Gotami. F. Bujak wywiódł nazwę od podstawy </w:t>
      </w:r>
      <w:r>
        <w:rPr>
          <w:rStyle w:val="Teksttreci2Kursywa"/>
          <w:color w:val="000000"/>
        </w:rPr>
        <w:t>gocie,</w:t>
      </w:r>
      <w:r>
        <w:rPr>
          <w:rStyle w:val="Teksttreci2"/>
          <w:color w:val="000000"/>
        </w:rPr>
        <w:t xml:space="preserve"> używanej dla nazwania odrabiających pańszczyznę Kurpiów. Opin</w:t>
      </w:r>
      <w:r>
        <w:rPr>
          <w:rStyle w:val="Teksttreci2"/>
          <w:color w:val="000000"/>
        </w:rPr>
        <w:t>ię tę podzielał J. Czekanow- ski</w:t>
      </w:r>
      <w:r>
        <w:rPr>
          <w:rStyle w:val="Teksttreci2"/>
          <w:color w:val="000000"/>
          <w:vertAlign w:val="superscript"/>
        </w:rPr>
        <w:footnoteReference w:id="31"/>
      </w:r>
      <w:r>
        <w:rPr>
          <w:rStyle w:val="Teksttreci2"/>
          <w:color w:val="000000"/>
        </w:rPr>
        <w:t xml:space="preserve">. Do użytej przez Bujaka formy </w:t>
      </w:r>
      <w:r>
        <w:rPr>
          <w:rStyle w:val="Teksttreci2Kursywa"/>
          <w:color w:val="000000"/>
        </w:rPr>
        <w:t>Kocewie</w:t>
      </w:r>
      <w:r>
        <w:rPr>
          <w:rStyle w:val="Teksttreci2"/>
          <w:color w:val="000000"/>
        </w:rPr>
        <w:t xml:space="preserve"> powrócił w </w:t>
      </w:r>
      <w:r>
        <w:rPr>
          <w:rStyle w:val="Teksttreci2"/>
          <w:color w:val="000000"/>
        </w:rPr>
        <w:t>ostatnich latach J. Treder.</w:t>
      </w:r>
    </w:p>
    <w:p w:rsidR="00000000" w:rsidRDefault="006B1DA6">
      <w:pPr>
        <w:pStyle w:val="Teksttreci20"/>
        <w:shd w:val="clear" w:color="auto" w:fill="auto"/>
        <w:spacing w:after="0" w:line="336" w:lineRule="exact"/>
        <w:ind w:left="420"/>
        <w:jc w:val="both"/>
      </w:pPr>
      <w:r>
        <w:rPr>
          <w:rStyle w:val="Teksttreci2"/>
          <w:color w:val="000000"/>
        </w:rPr>
        <w:lastRenderedPageBreak/>
        <w:t xml:space="preserve">uznając ją za nazwę prymarną, pozostającą w związku z formą </w:t>
      </w:r>
      <w:r>
        <w:rPr>
          <w:rStyle w:val="Teksttreci2Kursywa"/>
          <w:color w:val="000000"/>
        </w:rPr>
        <w:t>koc</w:t>
      </w:r>
      <w:r>
        <w:rPr>
          <w:rStyle w:val="Teksttreci2"/>
          <w:color w:val="000000"/>
        </w:rPr>
        <w:t xml:space="preserve"> ‘samołówka, rodz</w:t>
      </w:r>
      <w:r>
        <w:rPr>
          <w:rStyle w:val="Teksttreci2"/>
          <w:color w:val="000000"/>
        </w:rPr>
        <w:t>aj płotu rybackiego’</w:t>
      </w:r>
      <w:r>
        <w:rPr>
          <w:rStyle w:val="Teksttreci2"/>
          <w:color w:val="000000"/>
          <w:vertAlign w:val="superscript"/>
        </w:rPr>
        <w:t>4</w:t>
      </w:r>
      <w:r>
        <w:rPr>
          <w:rStyle w:val="Teksttreci2"/>
          <w:color w:val="000000"/>
        </w:rPr>
        <w:t xml:space="preserve">. Odrzucając założenie, że </w:t>
      </w:r>
      <w:r>
        <w:rPr>
          <w:rStyle w:val="Teksttreci2Kursywa"/>
          <w:color w:val="000000"/>
        </w:rPr>
        <w:t>Kociewie</w:t>
      </w:r>
      <w:r>
        <w:rPr>
          <w:rStyle w:val="Teksttreci2"/>
          <w:color w:val="000000"/>
        </w:rPr>
        <w:t xml:space="preserve"> jest nazwą motywo</w:t>
      </w:r>
      <w:r>
        <w:rPr>
          <w:rStyle w:val="Teksttreci2"/>
          <w:color w:val="000000"/>
        </w:rPr>
        <w:softHyphen/>
        <w:t>waną słowotwórczo, zbudowaną z elementów rodzimych. B. Kreja stwierdził, że została ona przeniesiona z języków wschodniosłowiańskich przez przebywających na tych ziemiach w XVIII w.</w:t>
      </w:r>
      <w:r>
        <w:rPr>
          <w:rStyle w:val="Teksttreci2"/>
          <w:color w:val="000000"/>
        </w:rPr>
        <w:t xml:space="preserve"> żołnierzy rosyjskich. Na poparcie tej tezy przytoczył znaną z języków rosyjskiego formację odczasownikową </w:t>
      </w:r>
      <w:r>
        <w:rPr>
          <w:rStyle w:val="Teksttreci2Kursywa"/>
          <w:color w:val="000000"/>
        </w:rPr>
        <w:t>kočev</w:t>
      </w:r>
      <w:r>
        <w:rPr>
          <w:rStyle w:val="Teksttreci2Kursywa"/>
          <w:color w:val="000000"/>
        </w:rPr>
        <w:t>ь</w:t>
      </w:r>
      <w:r>
        <w:rPr>
          <w:rStyle w:val="Teksttreci2Kursywa"/>
          <w:color w:val="000000"/>
        </w:rPr>
        <w:t>e '</w:t>
      </w:r>
      <w:r>
        <w:rPr>
          <w:rStyle w:val="Teksttreci2"/>
          <w:color w:val="000000"/>
        </w:rPr>
        <w:t xml:space="preserve"> koczowisko, miejsce koczowania’</w:t>
      </w:r>
      <w:r>
        <w:rPr>
          <w:rStyle w:val="Teksttreci2"/>
          <w:color w:val="000000"/>
          <w:vertAlign w:val="superscript"/>
        </w:rPr>
        <w:t>10</w:t>
      </w:r>
      <w:r>
        <w:rPr>
          <w:rStyle w:val="Teksttreci2"/>
          <w:color w:val="000000"/>
        </w:rPr>
        <w:t>. Ciekawą etymologię dała H. Popowska-Taborska. Autorka nawiąza</w:t>
      </w:r>
      <w:r>
        <w:rPr>
          <w:rStyle w:val="Teksttreci2"/>
          <w:color w:val="000000"/>
        </w:rPr>
        <w:softHyphen/>
        <w:t>ła do uwagi ks. B. Sychty, zestawiającej K</w:t>
      </w:r>
      <w:r>
        <w:rPr>
          <w:rStyle w:val="Teksttreci2"/>
          <w:color w:val="000000"/>
        </w:rPr>
        <w:t xml:space="preserve">ociewie z wyrażeniem </w:t>
      </w:r>
      <w:r>
        <w:rPr>
          <w:rStyle w:val="Teksttreci2Kursywa"/>
          <w:color w:val="000000"/>
        </w:rPr>
        <w:t>koče v'atre</w:t>
      </w:r>
      <w:r>
        <w:rPr>
          <w:rStyle w:val="Teksttreci2"/>
          <w:color w:val="000000"/>
        </w:rPr>
        <w:t xml:space="preserve"> 'głucha, zapadła okolica’. Podkreślając trafność sugestii, uznała Kociewie za nazwę przezwi</w:t>
      </w:r>
      <w:r>
        <w:rPr>
          <w:rStyle w:val="Teksttreci2"/>
          <w:color w:val="000000"/>
        </w:rPr>
        <w:softHyphen/>
        <w:t xml:space="preserve">skową (z podstawą </w:t>
      </w:r>
      <w:r>
        <w:rPr>
          <w:rStyle w:val="Teksttreci2Kursywa"/>
          <w:color w:val="000000"/>
        </w:rPr>
        <w:t>kot-),</w:t>
      </w:r>
      <w:r>
        <w:rPr>
          <w:rStyle w:val="Teksttreci2"/>
          <w:color w:val="000000"/>
        </w:rPr>
        <w:t xml:space="preserve"> analogiczną do formy </w:t>
      </w:r>
      <w:r>
        <w:rPr>
          <w:rStyle w:val="Teksttreci2Kursywa"/>
          <w:color w:val="000000"/>
        </w:rPr>
        <w:t>chrószczewie</w:t>
      </w:r>
      <w:r>
        <w:rPr>
          <w:rStyle w:val="Teksttreci2Kursywa"/>
          <w:color w:val="000000"/>
          <w:vertAlign w:val="superscript"/>
        </w:rPr>
        <w:t>11</w:t>
      </w:r>
      <w:r>
        <w:rPr>
          <w:rStyle w:val="Teksttreci2Kursywa"/>
          <w:color w:val="000000"/>
        </w:rPr>
        <w:t>.</w:t>
      </w:r>
    </w:p>
    <w:p w:rsidR="00000000" w:rsidRDefault="006B1DA6">
      <w:pPr>
        <w:pStyle w:val="Teksttreci20"/>
        <w:shd w:val="clear" w:color="auto" w:fill="auto"/>
        <w:spacing w:after="0" w:line="336" w:lineRule="exact"/>
        <w:ind w:left="420" w:firstLine="400"/>
        <w:jc w:val="both"/>
      </w:pPr>
      <w:r>
        <w:rPr>
          <w:rStyle w:val="Teksttreci2"/>
          <w:color w:val="000000"/>
        </w:rPr>
        <w:t>Ten skrótowy przegląd daje wyobrażenie o nie słabną</w:t>
      </w:r>
      <w:r>
        <w:rPr>
          <w:rStyle w:val="Teksttreci2"/>
          <w:color w:val="000000"/>
        </w:rPr>
        <w:t>cym zainteresowaniu badaczy starających się dać przekonujące propozycje etymologiczne. „Ale tak duża liczba tych propozycji świadczy raczej o słabości proponowanych etymologii”</w:t>
      </w:r>
      <w:r>
        <w:rPr>
          <w:rStyle w:val="Teksttreci2"/>
          <w:color w:val="000000"/>
          <w:vertAlign w:val="superscript"/>
        </w:rPr>
        <w:t>12</w:t>
      </w:r>
      <w:r>
        <w:rPr>
          <w:rStyle w:val="Teksttreci2"/>
          <w:color w:val="000000"/>
        </w:rPr>
        <w:t>, a zabierający głos językoznawcy pozostawiają kwestię otwartą. Dlatego też za</w:t>
      </w:r>
      <w:r>
        <w:rPr>
          <w:rStyle w:val="Teksttreci2"/>
          <w:color w:val="000000"/>
        </w:rPr>
        <w:t>stanów</w:t>
      </w:r>
      <w:r>
        <w:rPr>
          <w:rStyle w:val="Teksttreci2"/>
          <w:color w:val="000000"/>
        </w:rPr>
        <w:softHyphen/>
        <w:t>my się raz jeszcze nad pochodzeniem nazwy; przypomnijmy hipotezę wysuniętą przez Kozierowskiego i rozważaną przez Brucknera.</w:t>
      </w:r>
    </w:p>
    <w:p w:rsidR="00000000" w:rsidRDefault="006B1DA6">
      <w:pPr>
        <w:pStyle w:val="Teksttreci20"/>
        <w:shd w:val="clear" w:color="auto" w:fill="auto"/>
        <w:spacing w:after="0" w:line="336" w:lineRule="exact"/>
        <w:ind w:left="420" w:firstLine="400"/>
        <w:jc w:val="left"/>
      </w:pPr>
      <w:r>
        <w:rPr>
          <w:rStyle w:val="Teksttreci2"/>
          <w:color w:val="000000"/>
        </w:rPr>
        <w:t xml:space="preserve">S. Kozierowski zestawił </w:t>
      </w:r>
      <w:r>
        <w:rPr>
          <w:rStyle w:val="Teksttreci2Kursywa"/>
          <w:color w:val="000000"/>
        </w:rPr>
        <w:t>Kociewie</w:t>
      </w:r>
      <w:r>
        <w:rPr>
          <w:rStyle w:val="Teksttreci2"/>
          <w:color w:val="000000"/>
        </w:rPr>
        <w:t xml:space="preserve"> z wyrazami </w:t>
      </w:r>
      <w:r>
        <w:rPr>
          <w:rStyle w:val="Teksttreci2Kursywa"/>
          <w:color w:val="000000"/>
        </w:rPr>
        <w:t>kociwo, kociewie, kocewie</w:t>
      </w:r>
      <w:r>
        <w:rPr>
          <w:rStyle w:val="Teksttreci2"/>
          <w:color w:val="000000"/>
        </w:rPr>
        <w:t xml:space="preserve"> ‘wiórzysko, śmietnisko, perz, chwasty, namuł</w:t>
      </w:r>
      <w:r>
        <w:rPr>
          <w:rStyle w:val="Teksttreci2"/>
          <w:color w:val="000000"/>
        </w:rPr>
        <w:t xml:space="preserve">'. A. Bruckner natomiast, szukając etymologii form </w:t>
      </w:r>
      <w:r>
        <w:rPr>
          <w:rStyle w:val="Teksttreci2Kursywa"/>
          <w:color w:val="000000"/>
        </w:rPr>
        <w:t>kocić się, kaczać się, rozkociio się,</w:t>
      </w:r>
      <w:r>
        <w:rPr>
          <w:rStyle w:val="Teksttreci2"/>
          <w:color w:val="000000"/>
        </w:rPr>
        <w:t xml:space="preserve"> wyjaśnia: „od </w:t>
      </w:r>
      <w:r>
        <w:rPr>
          <w:rStyle w:val="Teksttreci2Kursywa"/>
          <w:color w:val="000000"/>
        </w:rPr>
        <w:t>kot-,</w:t>
      </w:r>
      <w:r>
        <w:rPr>
          <w:rStyle w:val="Teksttreci2"/>
          <w:color w:val="000000"/>
        </w:rPr>
        <w:t xml:space="preserve"> por. </w:t>
      </w:r>
      <w:r>
        <w:rPr>
          <w:rStyle w:val="Teksttreci2Kursywa"/>
          <w:color w:val="000000"/>
        </w:rPr>
        <w:t>katulać</w:t>
      </w:r>
      <w:r>
        <w:rPr>
          <w:rStyle w:val="Teksttreci2"/>
          <w:color w:val="000000"/>
        </w:rPr>
        <w:t xml:space="preserve"> i </w:t>
      </w:r>
      <w:r>
        <w:rPr>
          <w:rStyle w:val="Teksttreci2Kursywa"/>
          <w:color w:val="000000"/>
        </w:rPr>
        <w:t>kotulać, pokotem</w:t>
      </w:r>
      <w:r>
        <w:rPr>
          <w:rStyle w:val="Teksttreci2"/>
          <w:color w:val="000000"/>
        </w:rPr>
        <w:t xml:space="preserve"> (leżeć): prasłowiańskie; u nas mało znane, częste na Rusi (</w:t>
      </w:r>
      <w:r>
        <w:rPr>
          <w:rStyle w:val="Teksttreci2Kursywa"/>
          <w:color w:val="000000"/>
        </w:rPr>
        <w:t xml:space="preserve">perekotypołe </w:t>
      </w:r>
      <w:r>
        <w:rPr>
          <w:rStyle w:val="Teksttreci2"/>
          <w:color w:val="000000"/>
        </w:rPr>
        <w:t>a następnie zadaje pytanie: „Czy nie należy</w:t>
      </w:r>
      <w:r>
        <w:rPr>
          <w:rStyle w:val="Teksttreci2"/>
          <w:color w:val="000000"/>
        </w:rPr>
        <w:t xml:space="preserve"> tu </w:t>
      </w:r>
      <w:r>
        <w:rPr>
          <w:rStyle w:val="Teksttreci2Kursywa"/>
          <w:color w:val="000000"/>
        </w:rPr>
        <w:t>Kociewie.</w:t>
      </w:r>
      <w:r>
        <w:rPr>
          <w:rStyle w:val="Teksttreci2"/>
          <w:color w:val="000000"/>
        </w:rPr>
        <w:t xml:space="preserve"> nazwa krainy w byłych Prusiech Zachodnich?, bo jest </w:t>
      </w:r>
      <w:r>
        <w:rPr>
          <w:rStyle w:val="Teksttreci2Kursywa"/>
          <w:color w:val="000000"/>
        </w:rPr>
        <w:t>kociewie</w:t>
      </w:r>
      <w:r>
        <w:rPr>
          <w:rStyle w:val="Teksttreci2Kursywa"/>
          <w:color w:val="000000"/>
          <w:vertAlign w:val="superscript"/>
        </w:rPr>
        <w:t>1</w:t>
      </w:r>
      <w:r>
        <w:rPr>
          <w:rStyle w:val="Teksttreci2"/>
          <w:color w:val="000000"/>
        </w:rPr>
        <w:t xml:space="preserve"> perz’ i‘wiórzysko’; zbiorowe, jak krzewie</w:t>
      </w:r>
      <w:r>
        <w:rPr>
          <w:rStyle w:val="Teksttreci2"/>
          <w:color w:val="000000"/>
          <w:vertAlign w:val="superscript"/>
        </w:rPr>
        <w:t>13</w:t>
      </w:r>
      <w:r>
        <w:rPr>
          <w:rStyle w:val="Teksttreci2"/>
          <w:color w:val="000000"/>
        </w:rPr>
        <w:t>”.</w:t>
      </w:r>
    </w:p>
    <w:p w:rsidR="00000000" w:rsidRDefault="006B1DA6">
      <w:pPr>
        <w:pStyle w:val="Teksttreci20"/>
        <w:shd w:val="clear" w:color="auto" w:fill="auto"/>
        <w:spacing w:after="0" w:line="336" w:lineRule="exact"/>
        <w:ind w:left="420" w:firstLine="400"/>
        <w:jc w:val="both"/>
        <w:sectPr w:rsidR="00000000">
          <w:headerReference w:type="even" r:id="rId67"/>
          <w:headerReference w:type="default" r:id="rId68"/>
          <w:pgSz w:w="11900" w:h="16840"/>
          <w:pgMar w:top="964" w:right="978" w:bottom="904" w:left="428" w:header="0" w:footer="3" w:gutter="0"/>
          <w:pgNumType w:start="45"/>
          <w:cols w:space="720"/>
          <w:noEndnote/>
          <w:docGrid w:linePitch="360"/>
        </w:sectPr>
      </w:pPr>
      <w:r>
        <w:rPr>
          <w:rStyle w:val="Teksttreci2"/>
          <w:color w:val="000000"/>
        </w:rPr>
        <w:t xml:space="preserve">Etymologię tę podważył Taszycki, uznając formę </w:t>
      </w:r>
      <w:r>
        <w:rPr>
          <w:rStyle w:val="Teksttreci2Kursywa"/>
          <w:color w:val="000000"/>
        </w:rPr>
        <w:t>kociewie</w:t>
      </w:r>
      <w:r>
        <w:rPr>
          <w:rStyle w:val="Teksttreci2"/>
          <w:color w:val="000000"/>
        </w:rPr>
        <w:t xml:space="preserve"> za twór sztuczny, nie znajdujący potwierdzenia w gwarach</w:t>
      </w:r>
      <w:r>
        <w:rPr>
          <w:rStyle w:val="Teksttreci2"/>
          <w:color w:val="000000"/>
          <w:vertAlign w:val="superscript"/>
        </w:rPr>
        <w:t>14</w:t>
      </w:r>
      <w:r>
        <w:rPr>
          <w:rStyle w:val="Teksttreci2"/>
          <w:color w:val="000000"/>
        </w:rPr>
        <w:t>. W dalszym ciągu sw</w:t>
      </w:r>
      <w:r>
        <w:rPr>
          <w:rStyle w:val="Teksttreci2"/>
          <w:color w:val="000000"/>
        </w:rPr>
        <w:t>oich rozważań, rozpa</w:t>
      </w:r>
      <w:r>
        <w:rPr>
          <w:rStyle w:val="Teksttreci2"/>
          <w:color w:val="000000"/>
        </w:rPr>
        <w:softHyphen/>
        <w:t xml:space="preserve">trując budowę nazw typu </w:t>
      </w:r>
      <w:r>
        <w:rPr>
          <w:rStyle w:val="Teksttreci2Kursywa"/>
          <w:color w:val="000000"/>
        </w:rPr>
        <w:t>Bukowie. Pniewie,</w:t>
      </w:r>
      <w:r>
        <w:rPr>
          <w:rStyle w:val="Teksttreci2"/>
          <w:color w:val="000000"/>
        </w:rPr>
        <w:t xml:space="preserve"> wyodrębnił w nich przyrostek kolektyw</w:t>
      </w:r>
      <w:r>
        <w:rPr>
          <w:rStyle w:val="Teksttreci2"/>
          <w:color w:val="000000"/>
        </w:rPr>
        <w:softHyphen/>
        <w:t xml:space="preserve">ny </w:t>
      </w:r>
      <w:r>
        <w:rPr>
          <w:rStyle w:val="Teksttreci2Kursywa"/>
          <w:color w:val="000000"/>
        </w:rPr>
        <w:t>-owie//-ewie</w:t>
      </w:r>
      <w:r>
        <w:rPr>
          <w:rStyle w:val="Teksttreci2"/>
          <w:color w:val="000000"/>
        </w:rPr>
        <w:t xml:space="preserve"> oraz podstawę </w:t>
      </w:r>
      <w:r>
        <w:rPr>
          <w:rStyle w:val="Teksttreci2Kursywa"/>
          <w:color w:val="000000"/>
        </w:rPr>
        <w:t>huk-, pień-'</w:t>
      </w:r>
      <w:r>
        <w:rPr>
          <w:rStyle w:val="Teksttreci2Kursywa"/>
          <w:color w:val="000000"/>
          <w:vertAlign w:val="superscript"/>
        </w:rPr>
        <w:t>5</w:t>
      </w:r>
      <w:r>
        <w:rPr>
          <w:rStyle w:val="Teksttreci2Kursywa"/>
          <w:color w:val="000000"/>
        </w:rPr>
        <w:t>.</w:t>
      </w:r>
      <w:r>
        <w:rPr>
          <w:rStyle w:val="Teksttreci2"/>
          <w:color w:val="000000"/>
        </w:rPr>
        <w:t xml:space="preserve"> Szukając podstawy do utworzonej w ten sam sposób nazwy </w:t>
      </w:r>
      <w:r>
        <w:rPr>
          <w:rStyle w:val="Teksttreci2Kursywa"/>
          <w:color w:val="000000"/>
        </w:rPr>
        <w:t>Kocewie//Kocewie</w:t>
      </w:r>
      <w:r>
        <w:rPr>
          <w:rStyle w:val="Teksttreci2"/>
          <w:color w:val="000000"/>
        </w:rPr>
        <w:t xml:space="preserve"> wskazał na </w:t>
      </w:r>
      <w:r>
        <w:rPr>
          <w:rStyle w:val="Teksttreci2Kursywa"/>
          <w:color w:val="000000"/>
        </w:rPr>
        <w:t>koczankę</w:t>
      </w:r>
      <w:r>
        <w:rPr>
          <w:rStyle w:val="Teksttreci2"/>
          <w:color w:val="000000"/>
        </w:rPr>
        <w:t xml:space="preserve"> i </w:t>
      </w:r>
      <w:r>
        <w:rPr>
          <w:rStyle w:val="Teksttreci2Kursywa"/>
          <w:color w:val="000000"/>
        </w:rPr>
        <w:t>kocankę</w:t>
      </w:r>
      <w:r>
        <w:rPr>
          <w:rStyle w:val="Teksttreci2"/>
          <w:color w:val="000000"/>
        </w:rPr>
        <w:t xml:space="preserve"> 'gnaphal</w:t>
      </w:r>
      <w:r>
        <w:rPr>
          <w:rStyle w:val="Teksttreci2"/>
          <w:color w:val="000000"/>
        </w:rPr>
        <w:t xml:space="preserve">ium', występującą w języku polskim i czeskim, po czym stwierdza: „Wyniki z analizy wyrazów </w:t>
      </w:r>
      <w:r>
        <w:rPr>
          <w:rStyle w:val="Teksttreci2Kursywa"/>
          <w:color w:val="000000"/>
        </w:rPr>
        <w:t>kocanka</w:t>
      </w:r>
      <w:r>
        <w:rPr>
          <w:rStyle w:val="Teksttreci2"/>
          <w:color w:val="000000"/>
        </w:rPr>
        <w:t xml:space="preserve"> itp. osiągnięte pozwalają nam już rozwiązać nazwy </w:t>
      </w:r>
      <w:r>
        <w:rPr>
          <w:rStyle w:val="Teksttreci2Kursywa"/>
          <w:color w:val="000000"/>
        </w:rPr>
        <w:t>Koczewie</w:t>
      </w:r>
      <w:r>
        <w:rPr>
          <w:rStyle w:val="Teksttreci2"/>
          <w:color w:val="000000"/>
        </w:rPr>
        <w:t xml:space="preserve"> i </w:t>
      </w:r>
      <w:r>
        <w:rPr>
          <w:rStyle w:val="Teksttreci2Kursywa"/>
          <w:color w:val="000000"/>
        </w:rPr>
        <w:t>Kocewie.</w:t>
      </w:r>
      <w:r>
        <w:rPr>
          <w:rStyle w:val="Teksttreci2"/>
          <w:color w:val="000000"/>
        </w:rPr>
        <w:t xml:space="preserve"> Przypomniawszy sobie formę i znaczenie nazw miejscowych </w:t>
      </w:r>
      <w:r>
        <w:rPr>
          <w:rStyle w:val="Teksttreci2Kursywa"/>
          <w:color w:val="000000"/>
        </w:rPr>
        <w:t>Krzewie, Kruszewie</w:t>
      </w:r>
      <w:r>
        <w:rPr>
          <w:rStyle w:val="Teksttreci2"/>
          <w:color w:val="000000"/>
        </w:rPr>
        <w:t xml:space="preserve"> czy </w:t>
      </w:r>
      <w:r>
        <w:rPr>
          <w:rStyle w:val="Teksttreci2Kursywa"/>
          <w:color w:val="000000"/>
        </w:rPr>
        <w:t>Pniewie,</w:t>
      </w:r>
      <w:r>
        <w:rPr>
          <w:rStyle w:val="Teksttreci2"/>
          <w:color w:val="000000"/>
        </w:rPr>
        <w:t xml:space="preserve"> uznamy </w:t>
      </w:r>
      <w:r>
        <w:rPr>
          <w:rStyle w:val="Teksttreci2Kursywa"/>
          <w:color w:val="000000"/>
        </w:rPr>
        <w:t>Koczewie</w:t>
      </w:r>
      <w:r>
        <w:rPr>
          <w:rStyle w:val="Teksttreci2"/>
          <w:color w:val="000000"/>
        </w:rPr>
        <w:t xml:space="preserve"> i </w:t>
      </w:r>
      <w:r>
        <w:rPr>
          <w:rStyle w:val="Teksttreci2Kursywa"/>
          <w:color w:val="000000"/>
        </w:rPr>
        <w:t>Kocewie</w:t>
      </w:r>
      <w:r>
        <w:rPr>
          <w:rStyle w:val="Teksttreci2"/>
          <w:color w:val="000000"/>
        </w:rPr>
        <w:t xml:space="preserve"> za twory pochodne od nazwy roślinnej, a może nazw roślinnych, zbudowanych na pierwiastku występującym w dwu postaciach </w:t>
      </w:r>
      <w:r>
        <w:rPr>
          <w:rStyle w:val="Teksttreci2Kursywa"/>
          <w:color w:val="000000"/>
        </w:rPr>
        <w:t>kocz-</w:t>
      </w:r>
      <w:r>
        <w:rPr>
          <w:rStyle w:val="Teksttreci2"/>
          <w:color w:val="000000"/>
        </w:rPr>
        <w:t xml:space="preserve"> i </w:t>
      </w:r>
      <w:r>
        <w:rPr>
          <w:rStyle w:val="Teksttreci2Kursywa"/>
          <w:color w:val="000000"/>
        </w:rPr>
        <w:t>koc-,</w:t>
      </w:r>
      <w:r>
        <w:rPr>
          <w:rStyle w:val="Teksttreci2"/>
          <w:color w:val="000000"/>
        </w:rPr>
        <w:t xml:space="preserve"> a oznaczającym jakąś roślinę’’</w:t>
      </w:r>
      <w:r>
        <w:rPr>
          <w:rStyle w:val="Teksttreci2"/>
          <w:color w:val="000000"/>
          <w:vertAlign w:val="superscript"/>
        </w:rPr>
        <w:t>16</w:t>
      </w:r>
      <w:r>
        <w:rPr>
          <w:rStyle w:val="Teksttreci2"/>
          <w:color w:val="000000"/>
        </w:rPr>
        <w:t xml:space="preserve">. </w:t>
      </w:r>
      <w:r>
        <w:rPr>
          <w:rStyle w:val="Teksttreci2"/>
          <w:color w:val="000000"/>
          <w:vertAlign w:val="superscript"/>
        </w:rPr>
        <w:footnoteReference w:id="32"/>
      </w:r>
      <w:r>
        <w:rPr>
          <w:rStyle w:val="Teksttreci2"/>
          <w:color w:val="000000"/>
          <w:vertAlign w:val="superscript"/>
        </w:rPr>
        <w:t xml:space="preserve"> </w:t>
      </w:r>
      <w:r>
        <w:rPr>
          <w:rStyle w:val="Teksttreci2"/>
          <w:color w:val="000000"/>
          <w:vertAlign w:val="superscript"/>
        </w:rPr>
        <w:footnoteReference w:id="33"/>
      </w:r>
      <w:r>
        <w:rPr>
          <w:rStyle w:val="Teksttreci2"/>
          <w:color w:val="000000"/>
          <w:vertAlign w:val="superscript"/>
        </w:rPr>
        <w:t xml:space="preserve"> </w:t>
      </w:r>
      <w:r>
        <w:rPr>
          <w:rStyle w:val="Teksttreci2"/>
          <w:color w:val="000000"/>
          <w:vertAlign w:val="superscript"/>
        </w:rPr>
        <w:footnoteReference w:id="34"/>
      </w:r>
      <w:r>
        <w:rPr>
          <w:rStyle w:val="Teksttreci2"/>
          <w:color w:val="000000"/>
          <w:vertAlign w:val="superscript"/>
        </w:rPr>
        <w:t xml:space="preserve"> </w:t>
      </w:r>
      <w:r>
        <w:rPr>
          <w:rStyle w:val="Teksttreci2"/>
          <w:color w:val="000000"/>
          <w:vertAlign w:val="superscript"/>
        </w:rPr>
        <w:footnoteReference w:id="35"/>
      </w:r>
      <w:r>
        <w:rPr>
          <w:rStyle w:val="Teksttreci2"/>
          <w:color w:val="000000"/>
          <w:vertAlign w:val="superscript"/>
        </w:rPr>
        <w:t xml:space="preserve"> </w:t>
      </w:r>
      <w:r>
        <w:rPr>
          <w:rStyle w:val="Teksttreci2"/>
          <w:color w:val="000000"/>
          <w:vertAlign w:val="superscript"/>
        </w:rPr>
        <w:footnoteReference w:id="36"/>
      </w:r>
      <w:r>
        <w:rPr>
          <w:rStyle w:val="Teksttreci2"/>
          <w:color w:val="000000"/>
          <w:vertAlign w:val="superscript"/>
        </w:rPr>
        <w:t xml:space="preserve"> </w:t>
      </w:r>
      <w:r>
        <w:rPr>
          <w:rStyle w:val="Teksttreci2"/>
          <w:color w:val="000000"/>
          <w:vertAlign w:val="superscript"/>
        </w:rPr>
        <w:footnoteReference w:id="37"/>
      </w:r>
      <w:r>
        <w:rPr>
          <w:rStyle w:val="Teksttreci2"/>
          <w:color w:val="000000"/>
          <w:vertAlign w:val="superscript"/>
        </w:rPr>
        <w:t xml:space="preserve"> </w:t>
      </w:r>
      <w:r>
        <w:rPr>
          <w:rStyle w:val="Teksttreci2"/>
          <w:color w:val="000000"/>
          <w:vertAlign w:val="superscript"/>
        </w:rPr>
        <w:footnoteReference w:id="38"/>
      </w:r>
    </w:p>
    <w:p w:rsidR="00000000" w:rsidRDefault="006B1DA6">
      <w:pPr>
        <w:pStyle w:val="Teksttreci20"/>
        <w:shd w:val="clear" w:color="auto" w:fill="auto"/>
        <w:spacing w:after="0" w:line="318" w:lineRule="exact"/>
        <w:ind w:left="900" w:firstLine="400"/>
        <w:jc w:val="both"/>
      </w:pPr>
      <w:r>
        <w:rPr>
          <w:rStyle w:val="Teksttreci2"/>
          <w:color w:val="000000"/>
        </w:rPr>
        <w:lastRenderedPageBreak/>
        <w:t xml:space="preserve">Tak więc Taszycki pomija </w:t>
      </w:r>
      <w:r>
        <w:rPr>
          <w:rStyle w:val="Teksttreci2Kursywa"/>
          <w:color w:val="000000"/>
        </w:rPr>
        <w:t>Kociewie</w:t>
      </w:r>
      <w:r>
        <w:rPr>
          <w:rStyle w:val="Teksttreci2"/>
          <w:color w:val="000000"/>
        </w:rPr>
        <w:t xml:space="preserve"> jako formę używani) tylko w literaturze. Tymczasem Z. Stamirowska w cytowanym już opracowaniu odrzuca taką interpre</w:t>
      </w:r>
      <w:r>
        <w:rPr>
          <w:rStyle w:val="Teksttreci2"/>
          <w:color w:val="000000"/>
        </w:rPr>
        <w:softHyphen/>
        <w:t>tację. podkreślając,</w:t>
      </w:r>
      <w:r>
        <w:rPr>
          <w:rStyle w:val="Teksttreci2"/>
          <w:color w:val="000000"/>
        </w:rPr>
        <w:t xml:space="preserve"> że nie jest to nazwa wtórna, gdyż „na całym Kociewiu jak długie i szerokie znają ludzie wyłącznie formę </w:t>
      </w:r>
      <w:r>
        <w:rPr>
          <w:rStyle w:val="Teksttreci2Kursywa"/>
          <w:color w:val="000000"/>
        </w:rPr>
        <w:t>Kociewie”</w:t>
      </w:r>
      <w:r>
        <w:rPr>
          <w:rStyle w:val="Teksttreci2Kursywa"/>
          <w:color w:val="000000"/>
          <w:vertAlign w:val="superscript"/>
        </w:rPr>
        <w:t>11</w:t>
      </w:r>
      <w:r>
        <w:rPr>
          <w:rStyle w:val="Teksttreci2Kursywa"/>
          <w:color w:val="000000"/>
        </w:rPr>
        <w:t>.</w:t>
      </w:r>
      <w:r>
        <w:rPr>
          <w:rStyle w:val="Teksttreci2"/>
          <w:color w:val="000000"/>
        </w:rPr>
        <w:t xml:space="preserve"> Podobnie rzecz ujmuje J.S. Bystroń: „Kociewiacy mieszkańcy Kociewia” oraz „Mamy więc Kociewiaków od Kociewia"</w:t>
      </w:r>
      <w:r>
        <w:rPr>
          <w:rStyle w:val="Teksttreci2"/>
          <w:color w:val="000000"/>
          <w:vertAlign w:val="superscript"/>
        </w:rPr>
        <w:t>18</w:t>
      </w:r>
      <w:r>
        <w:rPr>
          <w:rStyle w:val="Teksttreci2"/>
          <w:color w:val="000000"/>
        </w:rPr>
        <w:t>. Stan taki poświadcza takż</w:t>
      </w:r>
      <w:r>
        <w:rPr>
          <w:rStyle w:val="Teksttreci2"/>
          <w:color w:val="000000"/>
        </w:rPr>
        <w:t xml:space="preserve">e ks. Sychta: „Kociewiacy na określenie samych siebie używają przeważnie formy </w:t>
      </w:r>
      <w:r>
        <w:rPr>
          <w:rStyle w:val="Teksttreci2Kursywa"/>
          <w:color w:val="000000"/>
        </w:rPr>
        <w:t>Koćev'aki</w:t>
      </w:r>
      <w:r>
        <w:rPr>
          <w:rStyle w:val="Teksttreci2"/>
          <w:color w:val="000000"/>
        </w:rPr>
        <w:t xml:space="preserve"> [...], rzadziej </w:t>
      </w:r>
      <w:r>
        <w:rPr>
          <w:rStyle w:val="Teksttreci2Kursywa"/>
          <w:color w:val="000000"/>
        </w:rPr>
        <w:t>Koćev'ńaki.</w:t>
      </w:r>
      <w:r>
        <w:rPr>
          <w:rStyle w:val="Teksttreci2"/>
          <w:color w:val="000000"/>
        </w:rPr>
        <w:t xml:space="preserve"> obszary zaś przez siebie zajęte </w:t>
      </w:r>
      <w:r>
        <w:rPr>
          <w:rStyle w:val="Teksttreci2Kursywa"/>
          <w:color w:val="000000"/>
        </w:rPr>
        <w:t>Koćev'e"</w:t>
      </w:r>
      <w:r>
        <w:rPr>
          <w:rStyle w:val="Teksttreci2Kursywa"/>
          <w:color w:val="000000"/>
          <w:vertAlign w:val="superscript"/>
        </w:rPr>
        <w:t>19</w:t>
      </w:r>
      <w:r>
        <w:rPr>
          <w:rStyle w:val="Teksttreci2Kursywa"/>
          <w:color w:val="000000"/>
        </w:rPr>
        <w:t>.</w:t>
      </w:r>
      <w:r>
        <w:rPr>
          <w:rStyle w:val="Teksttreci2"/>
          <w:color w:val="000000"/>
        </w:rPr>
        <w:t xml:space="preserve"> Na konieczność skoncentrowania się wyłącznie na temacie </w:t>
      </w:r>
      <w:r>
        <w:rPr>
          <w:rStyle w:val="Teksttreci2Kursywa"/>
          <w:color w:val="000000"/>
        </w:rPr>
        <w:t>koć-</w:t>
      </w:r>
      <w:r>
        <w:rPr>
          <w:rStyle w:val="Teksttreci2"/>
          <w:color w:val="000000"/>
        </w:rPr>
        <w:t xml:space="preserve"> wskazuje H. Popowska-Taborska: „Rd</w:t>
      </w:r>
      <w:r>
        <w:rPr>
          <w:rStyle w:val="Teksttreci2"/>
          <w:color w:val="000000"/>
        </w:rPr>
        <w:t xml:space="preserve">zeń </w:t>
      </w:r>
      <w:r>
        <w:rPr>
          <w:rStyle w:val="Teksttreci2Kursywa"/>
          <w:color w:val="000000"/>
        </w:rPr>
        <w:t>kocz-,</w:t>
      </w:r>
      <w:r>
        <w:rPr>
          <w:rStyle w:val="Teksttreci2"/>
          <w:color w:val="000000"/>
        </w:rPr>
        <w:t xml:space="preserve"> który tyle kłopotu sprawił etymologom, wywodził się z form pochodzących od Kaszubów, bądź przejmowanych za ich pośrednictwem [...] i stanowił [...] formę przejęcia miękkiego [...] ć za pomocą bliskiego mu miękkiego </w:t>
      </w:r>
      <w:r>
        <w:rPr>
          <w:rStyle w:val="Teksttreci2Kursywa"/>
          <w:color w:val="000000"/>
        </w:rPr>
        <w:t>cz.</w:t>
      </w:r>
      <w:r>
        <w:rPr>
          <w:rStyle w:val="Teksttreci2"/>
          <w:color w:val="000000"/>
        </w:rPr>
        <w:t xml:space="preserve"> Rdzeń </w:t>
      </w:r>
      <w:r>
        <w:rPr>
          <w:rStyle w:val="Teksttreci2Kursywa"/>
          <w:color w:val="000000"/>
        </w:rPr>
        <w:t>koc-</w:t>
      </w:r>
      <w:r>
        <w:rPr>
          <w:rStyle w:val="Teksttreci2"/>
          <w:color w:val="000000"/>
        </w:rPr>
        <w:t xml:space="preserve"> w naszych rozwa</w:t>
      </w:r>
      <w:r>
        <w:rPr>
          <w:rStyle w:val="Teksttreci2"/>
          <w:color w:val="000000"/>
        </w:rPr>
        <w:t>żaniach w ogóle nie powinien być brany pod uwagę, gdyż wystąpił raz jeden tylko w odosobnionym zapisie Bujaka”</w:t>
      </w:r>
      <w:r>
        <w:rPr>
          <w:rStyle w:val="Teksttreci2"/>
          <w:color w:val="000000"/>
          <w:vertAlign w:val="superscript"/>
        </w:rPr>
        <w:t>20</w:t>
      </w:r>
      <w:r>
        <w:rPr>
          <w:rStyle w:val="Teksttreci2"/>
          <w:color w:val="000000"/>
        </w:rPr>
        <w:t>. Wbrew sugestiom B. Krei na rodzimą prowenien</w:t>
      </w:r>
      <w:r>
        <w:rPr>
          <w:rStyle w:val="Teksttreci2"/>
          <w:color w:val="000000"/>
        </w:rPr>
        <w:softHyphen/>
        <w:t xml:space="preserve">cję badanej nazwy zdaje się wskazywać istnienie miana </w:t>
      </w:r>
      <w:r>
        <w:rPr>
          <w:rStyle w:val="Teksttreci2Kursywa"/>
          <w:color w:val="000000"/>
        </w:rPr>
        <w:t>Kociewie</w:t>
      </w:r>
      <w:r>
        <w:rPr>
          <w:rStyle w:val="Teksttreci2"/>
          <w:color w:val="000000"/>
        </w:rPr>
        <w:t xml:space="preserve"> na określenie trzęsawiska we wsi Ł</w:t>
      </w:r>
      <w:r>
        <w:rPr>
          <w:rStyle w:val="Teksttreci2"/>
          <w:color w:val="000000"/>
        </w:rPr>
        <w:t>ąsko Małe w woj. bydgoskim</w:t>
      </w:r>
      <w:r>
        <w:rPr>
          <w:rStyle w:val="Teksttreci2"/>
          <w:color w:val="000000"/>
          <w:vertAlign w:val="superscript"/>
        </w:rPr>
        <w:t>21</w:t>
      </w:r>
      <w:r>
        <w:rPr>
          <w:rStyle w:val="Teksttreci2"/>
          <w:color w:val="000000"/>
        </w:rPr>
        <w:t xml:space="preserve">, natomiast nie uznawana przez W. Taszyckiego forma </w:t>
      </w:r>
      <w:r>
        <w:rPr>
          <w:rStyle w:val="Teksttreci2Kursywa"/>
          <w:color w:val="000000"/>
        </w:rPr>
        <w:t>kociewie</w:t>
      </w:r>
      <w:r>
        <w:rPr>
          <w:rStyle w:val="Teksttreci2"/>
          <w:color w:val="000000"/>
        </w:rPr>
        <w:t xml:space="preserve"> znana jest ze wsi Janki Młode w Ostrołęckiem w znaczeniu bałagan, nieporządek’</w:t>
      </w:r>
      <w:r>
        <w:rPr>
          <w:rStyle w:val="Teksttreci2"/>
          <w:color w:val="000000"/>
          <w:vertAlign w:val="superscript"/>
        </w:rPr>
        <w:t>22</w:t>
      </w:r>
      <w:r>
        <w:rPr>
          <w:rStyle w:val="Teksttreci2"/>
          <w:color w:val="000000"/>
        </w:rPr>
        <w:t>.</w:t>
      </w:r>
    </w:p>
    <w:p w:rsidR="00000000" w:rsidRDefault="006B1DA6">
      <w:pPr>
        <w:pStyle w:val="Teksttreci20"/>
        <w:shd w:val="clear" w:color="auto" w:fill="auto"/>
        <w:spacing w:after="0" w:line="318" w:lineRule="exact"/>
        <w:ind w:left="900" w:firstLine="400"/>
        <w:jc w:val="both"/>
      </w:pPr>
      <w:r>
        <w:rPr>
          <w:rStyle w:val="Teksttreci2"/>
          <w:color w:val="000000"/>
        </w:rPr>
        <w:t xml:space="preserve">Jak wynika z uprzejmie nadesłanych mi materiałów kartoteki do </w:t>
      </w:r>
      <w:r>
        <w:rPr>
          <w:rStyle w:val="Teksttreci2Kursywa"/>
          <w:color w:val="000000"/>
        </w:rPr>
        <w:t>Słownika nazw geografic</w:t>
      </w:r>
      <w:r>
        <w:rPr>
          <w:rStyle w:val="Teksttreci2Kursywa"/>
          <w:color w:val="000000"/>
        </w:rPr>
        <w:t>znych Polski</w:t>
      </w:r>
      <w:r>
        <w:rPr>
          <w:rStyle w:val="Teksttreci2Kursywa"/>
          <w:color w:val="000000"/>
          <w:vertAlign w:val="superscript"/>
        </w:rPr>
        <w:t>2</w:t>
      </w:r>
      <w:r>
        <w:rPr>
          <w:rStyle w:val="Teksttreci2Kursywa"/>
          <w:color w:val="000000"/>
        </w:rPr>
        <w:t>*. Kociewie</w:t>
      </w:r>
      <w:r>
        <w:rPr>
          <w:rStyle w:val="Teksttreci2"/>
          <w:color w:val="000000"/>
        </w:rPr>
        <w:t xml:space="preserve"> występuje także jako określenie pn.-zach. części Leśnej Jani w byłym pow. starogardzkim. Wprawdzie dotychczasowa interpretacja tej nazwy szła w kierunku uznania jej za formę ponowioną od choronimu Kociewie</w:t>
      </w:r>
      <w:r>
        <w:rPr>
          <w:rStyle w:val="Teksttreci2"/>
          <w:color w:val="000000"/>
          <w:vertAlign w:val="superscript"/>
        </w:rPr>
        <w:t>24</w:t>
      </w:r>
      <w:r>
        <w:rPr>
          <w:rStyle w:val="Teksttreci2"/>
          <w:color w:val="000000"/>
        </w:rPr>
        <w:t>. jednak przedstawione p</w:t>
      </w:r>
      <w:r>
        <w:rPr>
          <w:rStyle w:val="Teksttreci2"/>
          <w:color w:val="000000"/>
        </w:rPr>
        <w:t xml:space="preserve">rzykłady mogą skłaniać do stwierdzenia, że jest to appellativum. Ponadto interesujący nas rdzeń </w:t>
      </w:r>
      <w:r>
        <w:rPr>
          <w:rStyle w:val="Teksttreci2Kursywa"/>
          <w:color w:val="000000"/>
        </w:rPr>
        <w:t>koć-</w:t>
      </w:r>
      <w:r>
        <w:rPr>
          <w:rStyle w:val="Teksttreci2"/>
          <w:color w:val="000000"/>
        </w:rPr>
        <w:t xml:space="preserve"> pojawia się w innych nazwach topograficznych pn.-zach. Polski. (Por. </w:t>
      </w:r>
      <w:r>
        <w:rPr>
          <w:rStyle w:val="Teksttreci2Kursywa"/>
          <w:color w:val="000000"/>
        </w:rPr>
        <w:t>Kociwie '</w:t>
      </w:r>
      <w:r>
        <w:rPr>
          <w:rStyle w:val="Teksttreci2"/>
          <w:color w:val="000000"/>
        </w:rPr>
        <w:t xml:space="preserve"> miejsce na Krzywiniu’, </w:t>
      </w:r>
      <w:r>
        <w:rPr>
          <w:rStyle w:val="Teksttreci2Kursywa"/>
          <w:color w:val="000000"/>
        </w:rPr>
        <w:t xml:space="preserve">Kociwie </w:t>
      </w:r>
      <w:r>
        <w:rPr>
          <w:rStyle w:val="Teksttreci2"/>
          <w:color w:val="000000"/>
        </w:rPr>
        <w:t xml:space="preserve">'osada. pow. kościański’, </w:t>
      </w:r>
      <w:r>
        <w:rPr>
          <w:rStyle w:val="Teksttreci2Kursywa"/>
          <w:color w:val="000000"/>
        </w:rPr>
        <w:t>Kociwie</w:t>
      </w:r>
      <w:r>
        <w:rPr>
          <w:rStyle w:val="Teksttreci2"/>
          <w:color w:val="000000"/>
        </w:rPr>
        <w:t xml:space="preserve"> ' łąki na M</w:t>
      </w:r>
      <w:r>
        <w:rPr>
          <w:rStyle w:val="Teksttreci2"/>
          <w:color w:val="000000"/>
        </w:rPr>
        <w:t xml:space="preserve">ycielinie’, </w:t>
      </w:r>
      <w:r>
        <w:rPr>
          <w:rStyle w:val="Teksttreci2Kursywa"/>
          <w:color w:val="000000"/>
        </w:rPr>
        <w:t>Pod Kociwiem</w:t>
      </w:r>
      <w:r>
        <w:rPr>
          <w:rStyle w:val="Teksttreci2"/>
          <w:color w:val="000000"/>
        </w:rPr>
        <w:t xml:space="preserve"> 'pole na Mycielinie’, </w:t>
      </w:r>
      <w:r>
        <w:rPr>
          <w:rStyle w:val="Teksttreci2Kursywa"/>
          <w:color w:val="000000"/>
        </w:rPr>
        <w:t>Kociwie</w:t>
      </w:r>
      <w:r>
        <w:rPr>
          <w:rStyle w:val="Teksttreci2"/>
          <w:color w:val="000000"/>
        </w:rPr>
        <w:t xml:space="preserve"> 'część wsi Białobrzegi’)</w:t>
      </w:r>
      <w:r>
        <w:rPr>
          <w:rStyle w:val="Teksttreci2"/>
          <w:color w:val="000000"/>
          <w:vertAlign w:val="superscript"/>
        </w:rPr>
        <w:t>25</w:t>
      </w:r>
      <w:r>
        <w:rPr>
          <w:rStyle w:val="Teksttreci2"/>
          <w:color w:val="000000"/>
        </w:rPr>
        <w:t>.</w:t>
      </w:r>
    </w:p>
    <w:p w:rsidR="00000000" w:rsidRDefault="006B1DA6">
      <w:pPr>
        <w:pStyle w:val="Teksttreci20"/>
        <w:shd w:val="clear" w:color="auto" w:fill="auto"/>
        <w:spacing w:after="0" w:line="318" w:lineRule="exact"/>
        <w:ind w:left="900" w:firstLine="400"/>
        <w:jc w:val="both"/>
      </w:pPr>
      <w:r>
        <w:rPr>
          <w:rStyle w:val="Teksttreci2"/>
          <w:color w:val="000000"/>
        </w:rPr>
        <w:t xml:space="preserve">Podczas badań terenowych, prowadzonych w okolicach Radomska, odnalazłam </w:t>
      </w:r>
      <w:r>
        <w:rPr>
          <w:rStyle w:val="Teksttreci5"/>
          <w:color w:val="000000"/>
        </w:rPr>
        <w:t>polskich imion, rodzajów oraz wyższych skupień roślin</w:t>
      </w:r>
      <w:r>
        <w:rPr>
          <w:rStyle w:val="Teksttreci5Bezkursywy"/>
          <w:color w:val="000000"/>
        </w:rPr>
        <w:t xml:space="preserve">, poprzedzony </w:t>
      </w:r>
      <w:r>
        <w:rPr>
          <w:rStyle w:val="Teksttreci5"/>
          <w:color w:val="000000"/>
        </w:rPr>
        <w:t>Historyczny rozprawy o źródłach</w:t>
      </w:r>
      <w:r>
        <w:rPr>
          <w:rStyle w:val="Teksttreci5Bezkursywy"/>
          <w:color w:val="000000"/>
        </w:rPr>
        <w:t xml:space="preserve"> pr</w:t>
      </w:r>
      <w:r>
        <w:rPr>
          <w:rStyle w:val="Teksttreci5Bezkursywy"/>
          <w:color w:val="000000"/>
        </w:rPr>
        <w:t xml:space="preserve">zez J. Rostafińskiego, Kraków 1900 </w:t>
      </w:r>
      <w:r>
        <w:rPr>
          <w:rStyle w:val="Teksttreci5"/>
          <w:color w:val="000000"/>
        </w:rPr>
        <w:t>(kocianka,</w:t>
      </w:r>
      <w:r>
        <w:rPr>
          <w:rStyle w:val="Teksttreci5Bezkursywy"/>
          <w:color w:val="000000"/>
        </w:rPr>
        <w:t xml:space="preserve"> s. 658); F. Sławski. </w:t>
      </w:r>
      <w:r>
        <w:rPr>
          <w:rStyle w:val="Teksttreci5"/>
          <w:color w:val="000000"/>
        </w:rPr>
        <w:t>S/ownik etymologiczny języka polskiego,</w:t>
      </w:r>
      <w:r>
        <w:rPr>
          <w:rStyle w:val="Teksttreci5Bezkursywy"/>
          <w:color w:val="000000"/>
        </w:rPr>
        <w:t xml:space="preserve"> t. II, Kraków 1958-65 (</w:t>
      </w:r>
      <w:r>
        <w:rPr>
          <w:rStyle w:val="Teksttreci5"/>
          <w:color w:val="000000"/>
        </w:rPr>
        <w:t>kominki</w:t>
      </w:r>
      <w:r>
        <w:rPr>
          <w:rStyle w:val="Teksttreci5Bezkursywy"/>
          <w:color w:val="000000"/>
        </w:rPr>
        <w:t xml:space="preserve">. </w:t>
      </w:r>
      <w:r>
        <w:rPr>
          <w:rStyle w:val="Teksttreci5"/>
          <w:color w:val="000000"/>
        </w:rPr>
        <w:t>kocianek</w:t>
      </w:r>
      <w:r>
        <w:rPr>
          <w:rStyle w:val="Teksttreci5Bezkursywy"/>
          <w:color w:val="000000"/>
        </w:rPr>
        <w:t xml:space="preserve">. s. 310); </w:t>
      </w:r>
      <w:r>
        <w:rPr>
          <w:rStyle w:val="Teksttreci5Bezkursywy"/>
          <w:color w:val="000000"/>
          <w:lang w:val="cs-CZ" w:eastAsia="cs-CZ"/>
        </w:rPr>
        <w:t xml:space="preserve">V. </w:t>
      </w:r>
      <w:r>
        <w:rPr>
          <w:rStyle w:val="Teksttreci5Bezkursywy"/>
          <w:color w:val="000000"/>
        </w:rPr>
        <w:t xml:space="preserve">Machek. </w:t>
      </w:r>
      <w:r>
        <w:rPr>
          <w:rStyle w:val="Teksttreci5"/>
          <w:color w:val="000000"/>
          <w:lang w:val="cs-CZ" w:eastAsia="cs-CZ"/>
        </w:rPr>
        <w:t xml:space="preserve">Česká </w:t>
      </w:r>
      <w:r>
        <w:rPr>
          <w:rStyle w:val="Teksttreci5"/>
          <w:color w:val="000000"/>
        </w:rPr>
        <w:t xml:space="preserve">a </w:t>
      </w:r>
      <w:r>
        <w:rPr>
          <w:rStyle w:val="Teksttreci5"/>
          <w:color w:val="000000"/>
          <w:lang w:val="cs-CZ" w:eastAsia="cs-CZ"/>
        </w:rPr>
        <w:t>slovenská jména rostlin</w:t>
      </w:r>
      <w:r>
        <w:rPr>
          <w:rStyle w:val="Teksttreci5Bezkursywy"/>
          <w:color w:val="000000"/>
        </w:rPr>
        <w:t xml:space="preserve">. </w:t>
      </w:r>
      <w:r>
        <w:rPr>
          <w:rStyle w:val="Teksttreci5Bezkursywy"/>
          <w:color w:val="000000"/>
          <w:lang w:val="cs-CZ" w:eastAsia="cs-CZ"/>
        </w:rPr>
        <w:t>Praha 1954 kocia</w:t>
      </w:r>
      <w:r>
        <w:rPr>
          <w:rStyle w:val="Teksttreci5"/>
          <w:color w:val="000000"/>
          <w:lang w:val="en-US" w:eastAsia="en-US"/>
        </w:rPr>
        <w:t>n</w:t>
      </w:r>
      <w:r>
        <w:rPr>
          <w:rStyle w:val="Teksttreci5Bezkursywy"/>
          <w:color w:val="000000"/>
          <w:lang w:val="cs-CZ" w:eastAsia="cs-CZ"/>
        </w:rPr>
        <w:t xml:space="preserve">. s. 240; </w:t>
      </w:r>
      <w:r>
        <w:rPr>
          <w:rStyle w:val="Teksttreci5"/>
          <w:color w:val="000000"/>
          <w:lang w:val="cs-CZ" w:eastAsia="cs-CZ"/>
        </w:rPr>
        <w:t>kociánek</w:t>
      </w:r>
      <w:r>
        <w:rPr>
          <w:rStyle w:val="Teksttreci5Bezkursywy"/>
          <w:color w:val="000000"/>
          <w:lang w:val="cs-CZ" w:eastAsia="cs-CZ"/>
        </w:rPr>
        <w:t>, s. 239).</w:t>
      </w:r>
    </w:p>
    <w:p w:rsidR="00000000" w:rsidRDefault="006B1DA6">
      <w:pPr>
        <w:pStyle w:val="Teksttreci41"/>
        <w:shd w:val="clear" w:color="auto" w:fill="auto"/>
        <w:spacing w:line="264" w:lineRule="exact"/>
        <w:ind w:left="900" w:firstLine="400"/>
      </w:pPr>
      <w:r>
        <w:rPr>
          <w:rStyle w:val="Teksttreci4"/>
          <w:color w:val="000000"/>
          <w:vertAlign w:val="superscript"/>
          <w:lang w:val="cs-CZ" w:eastAsia="cs-CZ"/>
        </w:rPr>
        <w:t>17</w:t>
      </w:r>
      <w:r>
        <w:rPr>
          <w:rStyle w:val="Teksttreci4"/>
          <w:color w:val="000000"/>
          <w:lang w:val="cs-CZ" w:eastAsia="cs-CZ"/>
        </w:rPr>
        <w:t xml:space="preserve">Z. Stamirowska. </w:t>
      </w:r>
      <w:r>
        <w:rPr>
          <w:rStyle w:val="Teksttreci4Kursywa"/>
          <w:color w:val="000000"/>
          <w:lang w:val="cs-CZ" w:eastAsia="cs-CZ"/>
        </w:rPr>
        <w:t>Kociewie....</w:t>
      </w:r>
      <w:r>
        <w:rPr>
          <w:rStyle w:val="Teksttreci4"/>
          <w:color w:val="000000"/>
          <w:lang w:val="cs-CZ" w:eastAsia="cs-CZ"/>
        </w:rPr>
        <w:t xml:space="preserve"> s. 54.</w:t>
      </w:r>
    </w:p>
    <w:p w:rsidR="00000000" w:rsidRDefault="006B1DA6">
      <w:pPr>
        <w:pStyle w:val="Teksttreci50"/>
        <w:shd w:val="clear" w:color="auto" w:fill="auto"/>
        <w:spacing w:line="264" w:lineRule="exact"/>
        <w:ind w:left="900" w:firstLine="400"/>
      </w:pPr>
      <w:r>
        <w:rPr>
          <w:rStyle w:val="Teksttreci5Bezkursywy"/>
          <w:i w:val="0"/>
          <w:iCs w:val="0"/>
          <w:color w:val="000000"/>
          <w:vertAlign w:val="superscript"/>
          <w:lang w:val="cs-CZ" w:eastAsia="cs-CZ"/>
        </w:rPr>
        <w:t>le</w:t>
      </w:r>
      <w:r>
        <w:rPr>
          <w:rStyle w:val="Teksttreci5Bezkursywy"/>
          <w:i w:val="0"/>
          <w:iCs w:val="0"/>
          <w:color w:val="000000"/>
          <w:lang w:val="cs-CZ" w:eastAsia="cs-CZ"/>
        </w:rPr>
        <w:t>J.S. Byst</w:t>
      </w:r>
      <w:r>
        <w:rPr>
          <w:rStyle w:val="Teksttreci5Bezkursywy"/>
          <w:i w:val="0"/>
          <w:iCs w:val="0"/>
          <w:color w:val="000000"/>
        </w:rPr>
        <w:t xml:space="preserve">roń. </w:t>
      </w:r>
      <w:r>
        <w:rPr>
          <w:rStyle w:val="Teksttreci5"/>
          <w:i/>
          <w:iCs/>
          <w:color w:val="000000"/>
        </w:rPr>
        <w:t xml:space="preserve">Nazwy </w:t>
      </w:r>
      <w:r>
        <w:rPr>
          <w:rStyle w:val="Teksttreci5"/>
          <w:i/>
          <w:iCs/>
          <w:color w:val="000000"/>
          <w:lang w:val="cs-CZ" w:eastAsia="cs-CZ"/>
        </w:rPr>
        <w:t xml:space="preserve">i </w:t>
      </w:r>
      <w:r>
        <w:rPr>
          <w:rStyle w:val="Teksttreci5"/>
          <w:i/>
          <w:iCs/>
          <w:color w:val="000000"/>
        </w:rPr>
        <w:t xml:space="preserve">przezwiska pińskich </w:t>
      </w:r>
      <w:r>
        <w:rPr>
          <w:rStyle w:val="Teksttreci5"/>
          <w:i/>
          <w:iCs/>
          <w:color w:val="000000"/>
          <w:lang w:val="cs-CZ" w:eastAsia="cs-CZ"/>
        </w:rPr>
        <w:t xml:space="preserve">grup </w:t>
      </w:r>
      <w:r>
        <w:rPr>
          <w:rStyle w:val="Teksttreci5"/>
          <w:i/>
          <w:iCs/>
          <w:color w:val="000000"/>
        </w:rPr>
        <w:t xml:space="preserve">plemiennych </w:t>
      </w:r>
      <w:r>
        <w:rPr>
          <w:rStyle w:val="Teksttreci5"/>
          <w:i/>
          <w:iCs/>
          <w:color w:val="000000"/>
          <w:lang w:val="cs-CZ" w:eastAsia="cs-CZ"/>
        </w:rPr>
        <w:t xml:space="preserve">i </w:t>
      </w:r>
      <w:r>
        <w:rPr>
          <w:rStyle w:val="Teksttreci5"/>
          <w:i/>
          <w:iCs/>
          <w:color w:val="000000"/>
        </w:rPr>
        <w:t>lokalnych,</w:t>
      </w:r>
      <w:r>
        <w:rPr>
          <w:rStyle w:val="Teksttreci5Bezkursywy"/>
          <w:i w:val="0"/>
          <w:iCs w:val="0"/>
          <w:color w:val="000000"/>
        </w:rPr>
        <w:t xml:space="preserve"> [w:] </w:t>
      </w:r>
      <w:r>
        <w:rPr>
          <w:rStyle w:val="Teksttreci5"/>
          <w:i/>
          <w:iCs/>
          <w:color w:val="000000"/>
        </w:rPr>
        <w:t xml:space="preserve">Prace i </w:t>
      </w:r>
      <w:r>
        <w:rPr>
          <w:rStyle w:val="Teksttreci5"/>
          <w:i/>
          <w:iCs/>
          <w:color w:val="000000"/>
          <w:lang w:val="cs-CZ" w:eastAsia="cs-CZ"/>
        </w:rPr>
        <w:t>mater</w:t>
      </w:r>
      <w:r>
        <w:rPr>
          <w:rStyle w:val="Teksttreci5"/>
          <w:i/>
          <w:iCs/>
          <w:color w:val="000000"/>
        </w:rPr>
        <w:t>jały antropologiczno-archeologiczne i etnograficzne, X.</w:t>
      </w:r>
      <w:r>
        <w:rPr>
          <w:rStyle w:val="Teksttreci5Bezkursywy"/>
          <w:i w:val="0"/>
          <w:iCs w:val="0"/>
          <w:color w:val="000000"/>
        </w:rPr>
        <w:t xml:space="preserve"> IV, cz. 3 pod red. S. Udzieli. Kraków 1927, s. 95, 100.</w:t>
      </w:r>
    </w:p>
    <w:p w:rsidR="00000000" w:rsidRDefault="006B1DA6">
      <w:pPr>
        <w:pStyle w:val="Teksttreci50"/>
        <w:shd w:val="clear" w:color="auto" w:fill="auto"/>
        <w:spacing w:line="264" w:lineRule="exact"/>
        <w:ind w:left="900" w:firstLine="400"/>
      </w:pPr>
      <w:r>
        <w:rPr>
          <w:rStyle w:val="Teksttreci5Bezkursywy"/>
          <w:i w:val="0"/>
          <w:iCs w:val="0"/>
          <w:color w:val="000000"/>
          <w:vertAlign w:val="superscript"/>
        </w:rPr>
        <w:t>,4</w:t>
      </w:r>
      <w:r>
        <w:rPr>
          <w:rStyle w:val="Teksttreci5Bezkursywy"/>
          <w:i w:val="0"/>
          <w:iCs w:val="0"/>
          <w:color w:val="000000"/>
        </w:rPr>
        <w:t xml:space="preserve">B. Sychta, </w:t>
      </w:r>
      <w:r>
        <w:rPr>
          <w:rStyle w:val="Teksttreci5"/>
          <w:i/>
          <w:iCs/>
          <w:color w:val="000000"/>
        </w:rPr>
        <w:t>Kaszubskie grupy regionalne i lokalne. Ich nazwy i wzajemny stosunek do siebie.</w:t>
      </w:r>
      <w:r>
        <w:rPr>
          <w:rStyle w:val="Teksttreci5Bezkursywy"/>
          <w:i w:val="0"/>
          <w:iCs w:val="0"/>
          <w:color w:val="000000"/>
        </w:rPr>
        <w:t xml:space="preserve"> Gdańsk I960, s. 25-6.</w:t>
      </w:r>
    </w:p>
    <w:p w:rsidR="00000000" w:rsidRDefault="006B1DA6">
      <w:pPr>
        <w:pStyle w:val="Teksttreci41"/>
        <w:shd w:val="clear" w:color="auto" w:fill="auto"/>
        <w:spacing w:line="264" w:lineRule="exact"/>
        <w:ind w:left="900" w:firstLine="400"/>
      </w:pPr>
      <w:r>
        <w:rPr>
          <w:rStyle w:val="Teksttreci4"/>
          <w:color w:val="000000"/>
          <w:vertAlign w:val="superscript"/>
        </w:rPr>
        <w:t>20</w:t>
      </w:r>
      <w:r>
        <w:rPr>
          <w:rStyle w:val="Teksttreci4"/>
          <w:color w:val="000000"/>
        </w:rPr>
        <w:t xml:space="preserve">H. Popowska-Taborska, </w:t>
      </w:r>
      <w:r>
        <w:rPr>
          <w:rStyle w:val="Teksttreci4Kursywa"/>
          <w:color w:val="000000"/>
          <w:lang w:val="cs-CZ" w:eastAsia="cs-CZ"/>
        </w:rPr>
        <w:t xml:space="preserve">op. </w:t>
      </w:r>
      <w:r>
        <w:rPr>
          <w:rStyle w:val="Teksttreci4Kursywa"/>
          <w:color w:val="000000"/>
        </w:rPr>
        <w:t>cit..</w:t>
      </w:r>
      <w:r>
        <w:rPr>
          <w:rStyle w:val="Teksttreci4"/>
          <w:color w:val="000000"/>
        </w:rPr>
        <w:t xml:space="preserve"> s. 41.</w:t>
      </w:r>
    </w:p>
    <w:p w:rsidR="00000000" w:rsidRDefault="006B1DA6">
      <w:pPr>
        <w:pStyle w:val="Teksttreci41"/>
        <w:shd w:val="clear" w:color="auto" w:fill="auto"/>
        <w:spacing w:line="264" w:lineRule="exact"/>
        <w:ind w:left="900" w:firstLine="400"/>
      </w:pPr>
      <w:r>
        <w:rPr>
          <w:rStyle w:val="Teksttreci4"/>
          <w:color w:val="000000"/>
          <w:vertAlign w:val="superscript"/>
        </w:rPr>
        <w:t>2,</w:t>
      </w:r>
      <w:r>
        <w:rPr>
          <w:rStyle w:val="Teksttreci4"/>
          <w:color w:val="000000"/>
        </w:rPr>
        <w:t xml:space="preserve">Zob. Kartoteka do </w:t>
      </w:r>
      <w:r>
        <w:rPr>
          <w:rStyle w:val="Teksttreci4Kursywa"/>
          <w:color w:val="000000"/>
        </w:rPr>
        <w:t>Słownika nazw terenowych</w:t>
      </w:r>
      <w:r>
        <w:rPr>
          <w:rStyle w:val="Teksttreci4"/>
          <w:color w:val="000000"/>
        </w:rPr>
        <w:t xml:space="preserve"> (</w:t>
      </w:r>
      <w:r>
        <w:rPr>
          <w:rStyle w:val="Teksttreci4Kursywa"/>
          <w:color w:val="000000"/>
        </w:rPr>
        <w:t>gruntowych</w:t>
      </w:r>
      <w:r>
        <w:rPr>
          <w:rStyle w:val="Teksttreci4"/>
          <w:color w:val="000000"/>
        </w:rPr>
        <w:t xml:space="preserve">) </w:t>
      </w:r>
      <w:r>
        <w:rPr>
          <w:rStyle w:val="Teksttreci4Kursywa"/>
          <w:color w:val="000000"/>
        </w:rPr>
        <w:t>Polski</w:t>
      </w:r>
      <w:r>
        <w:rPr>
          <w:rStyle w:val="Teksttreci4"/>
          <w:color w:val="000000"/>
        </w:rPr>
        <w:t xml:space="preserve"> opracowana przez Katedrę Współczesnego Języka Po</w:t>
      </w:r>
      <w:r>
        <w:rPr>
          <w:rStyle w:val="Teksttreci4"/>
          <w:color w:val="000000"/>
        </w:rPr>
        <w:t>lskiego Uniwersytetu Łódzkiego.</w:t>
      </w:r>
    </w:p>
    <w:p w:rsidR="00000000" w:rsidRDefault="006B1DA6">
      <w:pPr>
        <w:pStyle w:val="Teksttreci41"/>
        <w:shd w:val="clear" w:color="auto" w:fill="auto"/>
        <w:spacing w:line="264" w:lineRule="exact"/>
        <w:ind w:left="900" w:firstLine="400"/>
      </w:pPr>
      <w:r>
        <w:rPr>
          <w:rStyle w:val="Teksttreci4"/>
          <w:color w:val="000000"/>
          <w:vertAlign w:val="superscript"/>
        </w:rPr>
        <w:t>22</w:t>
      </w:r>
      <w:r>
        <w:rPr>
          <w:rStyle w:val="Teksttreci4"/>
          <w:color w:val="000000"/>
        </w:rPr>
        <w:t xml:space="preserve">Zob. Kartoteka do </w:t>
      </w:r>
      <w:r>
        <w:rPr>
          <w:rStyle w:val="Teksttreci4Kursywa"/>
          <w:color w:val="000000"/>
        </w:rPr>
        <w:t>Słownika gwar pińskich</w:t>
      </w:r>
      <w:r>
        <w:rPr>
          <w:rStyle w:val="Teksttreci4"/>
          <w:color w:val="000000"/>
        </w:rPr>
        <w:t xml:space="preserve"> opracowana przez Pracownię Dialektologii Polskiej Instytutu Języka Polskiego PAN w Krakowie.</w:t>
      </w:r>
    </w:p>
    <w:p w:rsidR="00000000" w:rsidRDefault="006B1DA6">
      <w:pPr>
        <w:pStyle w:val="Teksttreci41"/>
        <w:shd w:val="clear" w:color="auto" w:fill="auto"/>
        <w:spacing w:line="264" w:lineRule="exact"/>
        <w:ind w:left="900" w:firstLine="400"/>
      </w:pPr>
      <w:r>
        <w:rPr>
          <w:rStyle w:val="Teksttreci4"/>
          <w:color w:val="000000"/>
          <w:vertAlign w:val="superscript"/>
        </w:rPr>
        <w:t>2,</w:t>
      </w:r>
      <w:r>
        <w:rPr>
          <w:rStyle w:val="Teksttreci4"/>
          <w:color w:val="000000"/>
        </w:rPr>
        <w:t>Za ekscerpcję tych materiałów serdeczne podziękowania składam p. dr E. Jakus-Borkowej.</w:t>
      </w:r>
    </w:p>
    <w:p w:rsidR="00000000" w:rsidRDefault="006B1DA6">
      <w:pPr>
        <w:pStyle w:val="Teksttreci41"/>
        <w:numPr>
          <w:ilvl w:val="0"/>
          <w:numId w:val="7"/>
        </w:numPr>
        <w:shd w:val="clear" w:color="auto" w:fill="auto"/>
        <w:tabs>
          <w:tab w:val="left" w:pos="1596"/>
        </w:tabs>
        <w:spacing w:line="264" w:lineRule="exact"/>
        <w:ind w:left="900" w:firstLine="400"/>
      </w:pPr>
      <w:r>
        <w:rPr>
          <w:rStyle w:val="Teksttreci4"/>
          <w:color w:val="000000"/>
        </w:rPr>
        <w:t xml:space="preserve">Por. H. Górnowicz. </w:t>
      </w:r>
      <w:r>
        <w:rPr>
          <w:rStyle w:val="Teksttreci4Kursywa"/>
          <w:color w:val="000000"/>
        </w:rPr>
        <w:t>op. cit..</w:t>
      </w:r>
      <w:r>
        <w:rPr>
          <w:rStyle w:val="Teksttreci4"/>
          <w:color w:val="000000"/>
        </w:rPr>
        <w:t xml:space="preserve"> s. 40.</w:t>
      </w:r>
    </w:p>
    <w:p w:rsidR="00000000" w:rsidRDefault="006B1DA6">
      <w:pPr>
        <w:pStyle w:val="Teksttreci50"/>
        <w:numPr>
          <w:ilvl w:val="0"/>
          <w:numId w:val="7"/>
        </w:numPr>
        <w:shd w:val="clear" w:color="auto" w:fill="auto"/>
        <w:tabs>
          <w:tab w:val="left" w:pos="1634"/>
        </w:tabs>
        <w:spacing w:line="264" w:lineRule="exact"/>
        <w:ind w:left="900" w:firstLine="400"/>
        <w:sectPr w:rsidR="00000000">
          <w:headerReference w:type="even" r:id="rId69"/>
          <w:headerReference w:type="default" r:id="rId70"/>
          <w:pgSz w:w="11900" w:h="16840"/>
          <w:pgMar w:top="964" w:right="978" w:bottom="904" w:left="428" w:header="0" w:footer="3" w:gutter="0"/>
          <w:pgNumType w:start="52"/>
          <w:cols w:space="720"/>
          <w:noEndnote/>
          <w:docGrid w:linePitch="360"/>
        </w:sectPr>
      </w:pPr>
      <w:r>
        <w:rPr>
          <w:rStyle w:val="Teksttreci5Bezkursywy"/>
          <w:i w:val="0"/>
          <w:iCs w:val="0"/>
          <w:color w:val="000000"/>
        </w:rPr>
        <w:t xml:space="preserve">Dokładna lokalizacja i chronologia poszczególnych nazw we wspomnianej kartotece do </w:t>
      </w:r>
      <w:r>
        <w:rPr>
          <w:rStyle w:val="Teksttreci5"/>
          <w:i/>
          <w:iCs/>
          <w:color w:val="000000"/>
        </w:rPr>
        <w:t>Słownika nazw geograficznych Polski (nazwy miejscowości, nazwy terenowe lądowe i wodne).</w:t>
      </w:r>
    </w:p>
    <w:p w:rsidR="00000000" w:rsidRDefault="006B1DA6">
      <w:pPr>
        <w:pStyle w:val="Teksttreci20"/>
        <w:shd w:val="clear" w:color="auto" w:fill="auto"/>
        <w:spacing w:after="0" w:line="336" w:lineRule="exact"/>
        <w:jc w:val="both"/>
      </w:pPr>
      <w:r>
        <w:rPr>
          <w:rStyle w:val="Teksttreci2"/>
          <w:color w:val="000000"/>
        </w:rPr>
        <w:lastRenderedPageBreak/>
        <w:t xml:space="preserve">w gwarze wsi Dziepółć formację </w:t>
      </w:r>
      <w:r>
        <w:rPr>
          <w:rStyle w:val="Teksttreci2Kursywa"/>
          <w:color w:val="000000"/>
        </w:rPr>
        <w:t>kociara</w:t>
      </w:r>
      <w:r>
        <w:rPr>
          <w:rStyle w:val="Teksttreci2"/>
          <w:color w:val="000000"/>
        </w:rPr>
        <w:t xml:space="preserve"> oznaczającą zeschniętą bryłę ziemi razem z perzem, chwastami, trawą'</w:t>
      </w:r>
      <w:r>
        <w:rPr>
          <w:rStyle w:val="Teksttreci2"/>
          <w:color w:val="000000"/>
          <w:vertAlign w:val="superscript"/>
        </w:rPr>
        <w:footnoteReference w:id="39"/>
      </w:r>
      <w:r>
        <w:rPr>
          <w:rStyle w:val="Teksttreci2"/>
          <w:color w:val="000000"/>
        </w:rPr>
        <w:t xml:space="preserve">. Kojarzy się ona wyraźnie z formą </w:t>
      </w:r>
      <w:r>
        <w:rPr>
          <w:rStyle w:val="Teksttreci2Kursywa"/>
          <w:color w:val="000000"/>
        </w:rPr>
        <w:t>kociewie</w:t>
      </w:r>
      <w:r>
        <w:rPr>
          <w:rStyle w:val="Teksttreci2"/>
          <w:color w:val="000000"/>
        </w:rPr>
        <w:t xml:space="preserve"> notowaną przez J. Karłowicza</w:t>
      </w:r>
      <w:r>
        <w:rPr>
          <w:rStyle w:val="Teksttreci2"/>
          <w:color w:val="000000"/>
          <w:vertAlign w:val="superscript"/>
        </w:rPr>
        <w:footnoteReference w:id="40"/>
      </w:r>
      <w:r>
        <w:rPr>
          <w:rStyle w:val="Teksttreci2"/>
          <w:color w:val="000000"/>
        </w:rPr>
        <w:t xml:space="preserve">, przytaczaną za nim przez A. Brucknera, a nie uwzględnianą przez W. Taszyckiego. Jednak istnienie ź.ywotnej formy </w:t>
      </w:r>
      <w:r>
        <w:rPr>
          <w:rStyle w:val="Teksttreci2Kursywa"/>
          <w:color w:val="000000"/>
        </w:rPr>
        <w:t>kociara,</w:t>
      </w:r>
      <w:r>
        <w:rPr>
          <w:rStyle w:val="Teksttreci2"/>
          <w:color w:val="000000"/>
        </w:rPr>
        <w:t xml:space="preserve"> utworzonej podob</w:t>
      </w:r>
      <w:r>
        <w:rPr>
          <w:rStyle w:val="Teksttreci2"/>
          <w:color w:val="000000"/>
        </w:rPr>
        <w:softHyphen/>
      </w:r>
      <w:r>
        <w:rPr>
          <w:rStyle w:val="Teksttreci2"/>
          <w:color w:val="000000"/>
        </w:rPr>
        <w:t xml:space="preserve">nie jak </w:t>
      </w:r>
      <w:r>
        <w:rPr>
          <w:rStyle w:val="Teksttreci2Kursywa"/>
          <w:color w:val="000000"/>
        </w:rPr>
        <w:t>kociewie</w:t>
      </w:r>
      <w:r>
        <w:rPr>
          <w:rStyle w:val="Teksttreci2"/>
          <w:color w:val="000000"/>
        </w:rPr>
        <w:t xml:space="preserve"> od podstawy </w:t>
      </w:r>
      <w:r>
        <w:rPr>
          <w:rStyle w:val="Teksttreci2Kursywa"/>
          <w:color w:val="000000"/>
        </w:rPr>
        <w:t>koć-,</w:t>
      </w:r>
      <w:r>
        <w:rPr>
          <w:rStyle w:val="Teksttreci2"/>
          <w:color w:val="000000"/>
        </w:rPr>
        <w:t xml:space="preserve"> wskazującej na perz, chwasty, nieużytki (być może w związku z </w:t>
      </w:r>
      <w:r>
        <w:rPr>
          <w:rStyle w:val="Teksttreci2Kursywa"/>
          <w:color w:val="000000"/>
        </w:rPr>
        <w:t>kocić się</w:t>
      </w:r>
      <w:r>
        <w:rPr>
          <w:rStyle w:val="Teksttreci2"/>
          <w:color w:val="000000"/>
        </w:rPr>
        <w:t xml:space="preserve"> ' toczyć, rozprzestrzeniać się'</w:t>
      </w:r>
      <w:r>
        <w:rPr>
          <w:rStyle w:val="Teksttreci2"/>
          <w:color w:val="000000"/>
          <w:vertAlign w:val="superscript"/>
        </w:rPr>
        <w:footnoteReference w:id="41"/>
      </w:r>
      <w:r>
        <w:rPr>
          <w:rStyle w:val="Teksttreci2"/>
          <w:color w:val="000000"/>
        </w:rPr>
        <w:t xml:space="preserve">), wydaje się potwierdzać słuszność dociekań etymologicznych łączących nazwę </w:t>
      </w:r>
      <w:r>
        <w:rPr>
          <w:rStyle w:val="Teksttreci2Kursywa"/>
          <w:color w:val="000000"/>
        </w:rPr>
        <w:t>Kociewie</w:t>
      </w:r>
      <w:r>
        <w:rPr>
          <w:rStyle w:val="Teksttreci2"/>
          <w:color w:val="000000"/>
        </w:rPr>
        <w:t xml:space="preserve"> z wyrazem pospoli</w:t>
      </w:r>
      <w:r>
        <w:rPr>
          <w:rStyle w:val="Teksttreci2"/>
          <w:color w:val="000000"/>
        </w:rPr>
        <w:softHyphen/>
        <w:t xml:space="preserve">tym </w:t>
      </w:r>
      <w:r>
        <w:rPr>
          <w:rStyle w:val="Teksttreci2Kursywa"/>
          <w:color w:val="000000"/>
        </w:rPr>
        <w:t>kociewie.</w:t>
      </w:r>
      <w:r>
        <w:rPr>
          <w:rStyle w:val="Teksttreci2"/>
          <w:color w:val="000000"/>
        </w:rPr>
        <w:t xml:space="preserve"> Warto tu przytoczyć również odnotowane na Kaszubach </w:t>
      </w:r>
      <w:r>
        <w:rPr>
          <w:rStyle w:val="Teksttreci2Kursywa"/>
          <w:color w:val="000000"/>
        </w:rPr>
        <w:t xml:space="preserve">kocevine,-óv </w:t>
      </w:r>
      <w:r>
        <w:rPr>
          <w:rStyle w:val="Teksttreci2"/>
          <w:color w:val="000000"/>
        </w:rPr>
        <w:t>(plt.) 'głucha, zapadła okolica’</w:t>
      </w:r>
      <w:r>
        <w:rPr>
          <w:rStyle w:val="Teksttreci2"/>
          <w:color w:val="000000"/>
          <w:vertAlign w:val="superscript"/>
        </w:rPr>
        <w:footnoteReference w:id="42"/>
      </w:r>
      <w:r>
        <w:rPr>
          <w:rStyle w:val="Teksttreci2"/>
          <w:color w:val="000000"/>
        </w:rPr>
        <w:t>.</w:t>
      </w:r>
    </w:p>
    <w:p w:rsidR="00000000" w:rsidRDefault="006B1DA6">
      <w:pPr>
        <w:pStyle w:val="Teksttreci20"/>
        <w:shd w:val="clear" w:color="auto" w:fill="auto"/>
        <w:spacing w:after="0" w:line="336" w:lineRule="exact"/>
        <w:ind w:firstLine="520"/>
        <w:jc w:val="both"/>
      </w:pPr>
      <w:r>
        <w:rPr>
          <w:rStyle w:val="Teksttreci2"/>
          <w:color w:val="000000"/>
        </w:rPr>
        <w:t xml:space="preserve">Na podstawie zebranego materiału oraz przy uwzględnieniu dotychczasowych wyników badań językoznawczych można byłoby uznać </w:t>
      </w:r>
      <w:r>
        <w:rPr>
          <w:rStyle w:val="Teksttreci2Kursywa"/>
          <w:color w:val="000000"/>
        </w:rPr>
        <w:t>Kociewie</w:t>
      </w:r>
      <w:r>
        <w:rPr>
          <w:rStyle w:val="Teksttreci2"/>
          <w:color w:val="000000"/>
        </w:rPr>
        <w:t xml:space="preserve"> za nazwę topogra</w:t>
      </w:r>
      <w:r>
        <w:rPr>
          <w:rStyle w:val="Teksttreci2"/>
          <w:color w:val="000000"/>
        </w:rPr>
        <w:softHyphen/>
        <w:t xml:space="preserve">ficzną, która powstała od podstawy </w:t>
      </w:r>
      <w:r>
        <w:rPr>
          <w:rStyle w:val="Teksttreci2Kursywa"/>
          <w:color w:val="000000"/>
        </w:rPr>
        <w:t>koć-</w:t>
      </w:r>
      <w:r>
        <w:rPr>
          <w:rStyle w:val="Teksttreci2"/>
          <w:color w:val="000000"/>
        </w:rPr>
        <w:t xml:space="preserve"> za</w:t>
      </w:r>
      <w:r>
        <w:rPr>
          <w:rStyle w:val="Teksttreci2"/>
          <w:color w:val="000000"/>
        </w:rPr>
        <w:t xml:space="preserve"> pomocą przyrostka </w:t>
      </w:r>
      <w:r>
        <w:rPr>
          <w:rStyle w:val="Teksttreci2Kursywa"/>
          <w:color w:val="000000"/>
        </w:rPr>
        <w:t>-ewie</w:t>
      </w:r>
      <w:r>
        <w:rPr>
          <w:rStyle w:val="Teksttreci2"/>
          <w:color w:val="000000"/>
        </w:rPr>
        <w:t xml:space="preserve"> i zestawić ją z formami </w:t>
      </w:r>
      <w:r>
        <w:rPr>
          <w:rStyle w:val="Teksttreci2Kursywa"/>
          <w:color w:val="000000"/>
        </w:rPr>
        <w:t>kociewie, kociwo, kociwie. kociewiny, kociara.</w:t>
      </w:r>
      <w:r>
        <w:rPr>
          <w:rStyle w:val="Teksttreci2"/>
          <w:color w:val="000000"/>
        </w:rPr>
        <w:t xml:space="preserve"> Biorąc pod uwagę znaczenie wymienionych wyrazów, dojdziemy do wniosku, że nazwa ta ma wyraźny charakter przezwiskowy. Por. relację: „...nie mogłam znikąd otrzym</w:t>
      </w:r>
      <w:r>
        <w:rPr>
          <w:rStyle w:val="Teksttreci2"/>
          <w:color w:val="000000"/>
        </w:rPr>
        <w:t xml:space="preserve">ać bliskich wskazówek, które by mi ten teren jako tako mogły wyznaczyć [...] — każdy niemal umiał tylko stanowczo odepchnąć nazwę </w:t>
      </w:r>
      <w:r>
        <w:rPr>
          <w:rStyle w:val="Teksttreci2Kursywa"/>
          <w:color w:val="000000"/>
        </w:rPr>
        <w:t>Kociewia</w:t>
      </w:r>
      <w:r>
        <w:rPr>
          <w:rStyle w:val="Teksttreci2"/>
          <w:color w:val="000000"/>
        </w:rPr>
        <w:t xml:space="preserve"> od swojej wsi'*</w:t>
      </w:r>
      <w:r>
        <w:rPr>
          <w:rStyle w:val="Teksttreci2"/>
          <w:color w:val="000000"/>
          <w:vertAlign w:val="superscript"/>
        </w:rPr>
        <w:footnoteReference w:id="43"/>
      </w:r>
      <w:r>
        <w:rPr>
          <w:rStyle w:val="Teksttreci2"/>
          <w:color w:val="000000"/>
        </w:rPr>
        <w:t xml:space="preserve">. Na taki aspekt omawianej nazwy wskazuje też H. Popowska-Taborska: </w:t>
      </w:r>
      <w:r>
        <w:rPr>
          <w:rStyle w:val="Teksttreci2"/>
          <w:color w:val="000000"/>
        </w:rPr>
        <w:t>„Byłaby to nazwa o charakterze przezwiskowym, genetycznie pejoratywna, co tłumaczyłoby fakt [...] nieprzyznawania się do niej mieszkańców regionu”</w:t>
      </w:r>
      <w:r>
        <w:rPr>
          <w:rStyle w:val="Teksttreci2"/>
          <w:color w:val="000000"/>
          <w:vertAlign w:val="superscript"/>
        </w:rPr>
        <w:footnoteReference w:id="44"/>
      </w:r>
      <w:r>
        <w:rPr>
          <w:rStyle w:val="Teksttreci2"/>
          <w:color w:val="000000"/>
        </w:rPr>
        <w:t>.</w:t>
      </w:r>
    </w:p>
    <w:p w:rsidR="00000000" w:rsidRDefault="006B1DA6">
      <w:pPr>
        <w:pStyle w:val="Teksttreci20"/>
        <w:shd w:val="clear" w:color="auto" w:fill="auto"/>
        <w:spacing w:after="0" w:line="336" w:lineRule="exact"/>
        <w:ind w:firstLine="520"/>
        <w:jc w:val="both"/>
        <w:sectPr w:rsidR="00000000">
          <w:headerReference w:type="even" r:id="rId71"/>
          <w:headerReference w:type="default" r:id="rId72"/>
          <w:pgSz w:w="11900" w:h="16840"/>
          <w:pgMar w:top="964" w:right="978" w:bottom="904" w:left="428" w:header="0" w:footer="3" w:gutter="0"/>
          <w:pgNumType w:start="47"/>
          <w:cols w:space="720"/>
          <w:noEndnote/>
          <w:docGrid w:linePitch="360"/>
        </w:sectPr>
      </w:pPr>
      <w:r>
        <w:rPr>
          <w:rStyle w:val="Teksttreci2"/>
          <w:color w:val="000000"/>
        </w:rPr>
        <w:t>Nadawanie przezwisk ludności poszczególnych wsi i regionów od cech</w:t>
      </w:r>
      <w:r>
        <w:rPr>
          <w:rStyle w:val="Teksttreci2"/>
          <w:color w:val="000000"/>
        </w:rPr>
        <w:t xml:space="preserve"> zamieszki</w:t>
      </w:r>
      <w:r>
        <w:rPr>
          <w:rStyle w:val="Teksttreci2"/>
          <w:color w:val="000000"/>
        </w:rPr>
        <w:softHyphen/>
        <w:t>wanych przez nią terenów jest w dialektach polskich zjawiskiem znanym i funkcjo</w:t>
      </w:r>
      <w:r>
        <w:rPr>
          <w:rStyle w:val="Teksttreci2"/>
          <w:color w:val="000000"/>
        </w:rPr>
        <w:softHyphen/>
        <w:t xml:space="preserve">nującym do dnia dzisiejszego. (Na przykład: nazwa </w:t>
      </w:r>
      <w:r>
        <w:rPr>
          <w:rStyle w:val="Teksttreci2Kursywa"/>
          <w:color w:val="000000"/>
        </w:rPr>
        <w:t>Kujawy</w:t>
      </w:r>
      <w:r>
        <w:rPr>
          <w:rStyle w:val="Teksttreci2"/>
          <w:color w:val="000000"/>
        </w:rPr>
        <w:t xml:space="preserve"> pochodzi od wyrazów pospolitych </w:t>
      </w:r>
      <w:r>
        <w:rPr>
          <w:rStyle w:val="Teksttreci2Kursywa"/>
          <w:color w:val="000000"/>
        </w:rPr>
        <w:t>kujawa</w:t>
      </w:r>
      <w:r>
        <w:rPr>
          <w:rStyle w:val="Teksttreci2"/>
          <w:color w:val="000000"/>
        </w:rPr>
        <w:t xml:space="preserve"> 'miejsce w polu jałowe, nieurodzajne'; </w:t>
      </w:r>
      <w:r>
        <w:rPr>
          <w:rStyle w:val="Teksttreci2Kursywa"/>
          <w:color w:val="000000"/>
        </w:rPr>
        <w:t xml:space="preserve">kujawy </w:t>
      </w:r>
      <w:r>
        <w:rPr>
          <w:rStyle w:val="Teksttreci2"/>
          <w:color w:val="000000"/>
        </w:rPr>
        <w:t xml:space="preserve"> pusta kępa, pusty tere</w:t>
      </w:r>
      <w:r>
        <w:rPr>
          <w:rStyle w:val="Teksttreci2"/>
          <w:color w:val="000000"/>
        </w:rPr>
        <w:t>n’</w:t>
      </w:r>
      <w:r>
        <w:rPr>
          <w:rStyle w:val="Teksttreci2"/>
          <w:color w:val="000000"/>
          <w:vertAlign w:val="superscript"/>
        </w:rPr>
        <w:footnoteReference w:id="45"/>
      </w:r>
      <w:r>
        <w:rPr>
          <w:rStyle w:val="Teksttreci2"/>
          <w:color w:val="000000"/>
        </w:rPr>
        <w:t>). Dla obszaru Kociewia stan taki poświadcza wielokrotnie tu cytowana Z. Stamirows</w:t>
      </w:r>
      <w:r>
        <w:rPr>
          <w:rStyle w:val="Teksttreci2"/>
          <w:color w:val="000000"/>
        </w:rPr>
        <w:t xml:space="preserve">ka: „Zalety tych tak zadowolonych z siebie Kociewiaków nie wszędzie są jednak uznawane. Zwłaszcza [...] mieszkańcy Tczewa i wsi okolicznych darzą ich prawdziwą pogardą, na dowód której </w:t>
      </w:r>
      <w:r>
        <w:rPr>
          <w:rStyle w:val="Teksttreci2Kursywa"/>
          <w:color w:val="000000"/>
        </w:rPr>
        <w:t>Chruściarzami</w:t>
      </w:r>
      <w:r>
        <w:rPr>
          <w:rStyle w:val="Teksttreci2"/>
          <w:color w:val="000000"/>
        </w:rPr>
        <w:t xml:space="preserve"> ich samych, a </w:t>
      </w:r>
      <w:r>
        <w:rPr>
          <w:rStyle w:val="Teksttreci2Kursywa"/>
          <w:color w:val="000000"/>
        </w:rPr>
        <w:t>Chrustami</w:t>
      </w:r>
      <w:r>
        <w:rPr>
          <w:rStyle w:val="Teksttreci2"/>
          <w:color w:val="000000"/>
        </w:rPr>
        <w:t xml:space="preserve"> ich strony przezywają. Pogardliwy</w:t>
      </w:r>
      <w:r>
        <w:rPr>
          <w:rStyle w:val="Teksttreci2"/>
          <w:color w:val="000000"/>
        </w:rPr>
        <w:t>ch przezwisk jest zresztą w użyciu ludności tej części Pomorza znacznie więcej”</w:t>
      </w:r>
      <w:r>
        <w:rPr>
          <w:rStyle w:val="Teksttreci2"/>
          <w:color w:val="000000"/>
          <w:vertAlign w:val="superscript"/>
        </w:rPr>
        <w:footnoteReference w:id="46"/>
      </w:r>
      <w:r>
        <w:rPr>
          <w:rStyle w:val="Teksttreci2"/>
          <w:color w:val="000000"/>
        </w:rPr>
        <w:t>. O podobnym, mało pochlebnym stosunku do mie</w:t>
      </w:r>
      <w:r>
        <w:rPr>
          <w:rStyle w:val="Teksttreci2"/>
          <w:color w:val="000000"/>
        </w:rPr>
        <w:softHyphen/>
        <w:t xml:space="preserve">szkańców Kociewia świadczą takie oto opinie Kaszubów: </w:t>
      </w:r>
      <w:r>
        <w:rPr>
          <w:rStyle w:val="Teksttreci2Kursywa"/>
          <w:color w:val="000000"/>
        </w:rPr>
        <w:t>„Kašubë nie přińd</w:t>
      </w:r>
      <w:r>
        <w:rPr>
          <w:rStyle w:val="Teksttreci2Kursywa"/>
          <w:color w:val="000000"/>
        </w:rPr>
        <w:t>ǫ</w:t>
      </w:r>
      <w:r>
        <w:rPr>
          <w:rStyle w:val="Teksttreci2Kursywa"/>
          <w:color w:val="000000"/>
        </w:rPr>
        <w:t xml:space="preserve"> do zgubë, ale Kocev'a</w:t>
      </w:r>
      <w:r>
        <w:rPr>
          <w:rStyle w:val="Teksttreci2Kursywa"/>
          <w:color w:val="000000"/>
        </w:rPr>
        <w:t>ki přińd</w:t>
      </w:r>
      <w:r>
        <w:rPr>
          <w:rStyle w:val="Teksttreci2Kursywa"/>
          <w:color w:val="000000"/>
        </w:rPr>
        <w:t>ǫ</w:t>
      </w:r>
      <w:r>
        <w:rPr>
          <w:rStyle w:val="Teksttreci2Kursywa"/>
          <w:color w:val="000000"/>
        </w:rPr>
        <w:t xml:space="preserve"> do psi sraki"</w:t>
      </w:r>
      <w:r>
        <w:rPr>
          <w:rStyle w:val="Teksttreci2Kursywa"/>
          <w:color w:val="000000"/>
          <w:vertAlign w:val="superscript"/>
        </w:rPr>
        <w:footnoteReference w:id="47"/>
      </w:r>
      <w:r>
        <w:rPr>
          <w:rStyle w:val="Teksttreci2Kursywa"/>
          <w:color w:val="000000"/>
        </w:rPr>
        <w:t>.</w:t>
      </w:r>
    </w:p>
    <w:p w:rsidR="00000000" w:rsidRDefault="006B1DA6">
      <w:pPr>
        <w:pStyle w:val="Teksttreci60"/>
        <w:shd w:val="clear" w:color="auto" w:fill="auto"/>
        <w:spacing w:after="540" w:line="280" w:lineRule="exact"/>
        <w:ind w:left="320"/>
      </w:pPr>
      <w:r>
        <w:rPr>
          <w:rStyle w:val="Teksttreci6"/>
          <w:i/>
          <w:iCs/>
          <w:color w:val="000000"/>
        </w:rPr>
        <w:lastRenderedPageBreak/>
        <w:t>Tomasz Lisowski</w:t>
      </w:r>
    </w:p>
    <w:p w:rsidR="00000000" w:rsidRDefault="006B1DA6">
      <w:pPr>
        <w:pStyle w:val="Nagwek21"/>
        <w:keepNext/>
        <w:keepLines/>
        <w:shd w:val="clear" w:color="auto" w:fill="auto"/>
        <w:spacing w:before="0" w:after="0" w:line="372" w:lineRule="exact"/>
        <w:ind w:left="40"/>
        <w:jc w:val="center"/>
      </w:pPr>
      <w:bookmarkStart w:id="8" w:name="bookmark8"/>
      <w:r>
        <w:rPr>
          <w:rStyle w:val="Nagwek20"/>
          <w:color w:val="000000"/>
        </w:rPr>
        <w:t>NIEKTÓRE WYRAZY RZADKIE W DWÓCH WYDANIACH</w:t>
      </w:r>
      <w:r>
        <w:rPr>
          <w:rStyle w:val="Nagwek20"/>
          <w:color w:val="000000"/>
        </w:rPr>
        <w:br/>
      </w:r>
      <w:r>
        <w:rPr>
          <w:rStyle w:val="Nagwek2Kursywa"/>
          <w:color w:val="000000"/>
        </w:rPr>
        <w:t>ŻYWOTA PANA JEZU KRYSTA</w:t>
      </w:r>
      <w:r>
        <w:rPr>
          <w:rStyle w:val="Nagwek20"/>
          <w:color w:val="000000"/>
        </w:rPr>
        <w:t xml:space="preserve"> BALTAZARA OPECA</w:t>
      </w:r>
      <w:bookmarkEnd w:id="8"/>
    </w:p>
    <w:p w:rsidR="00000000" w:rsidRDefault="006B1DA6">
      <w:pPr>
        <w:pStyle w:val="Nagwek21"/>
        <w:keepNext/>
        <w:keepLines/>
        <w:shd w:val="clear" w:color="auto" w:fill="auto"/>
        <w:spacing w:before="0" w:after="643" w:line="372" w:lineRule="exact"/>
        <w:ind w:left="40"/>
        <w:jc w:val="center"/>
      </w:pPr>
      <w:bookmarkStart w:id="9" w:name="bookmark9"/>
      <w:r>
        <w:rPr>
          <w:rStyle w:val="Nagwek20"/>
          <w:color w:val="000000"/>
        </w:rPr>
        <w:t>Z 1522 ROKU</w:t>
      </w:r>
      <w:bookmarkEnd w:id="9"/>
    </w:p>
    <w:p w:rsidR="00000000" w:rsidRDefault="006B1DA6">
      <w:pPr>
        <w:pStyle w:val="Teksttreci20"/>
        <w:shd w:val="clear" w:color="auto" w:fill="auto"/>
        <w:spacing w:after="0" w:line="318" w:lineRule="exact"/>
        <w:ind w:left="320" w:right="340" w:firstLine="400"/>
        <w:jc w:val="both"/>
      </w:pPr>
      <w:r>
        <w:rPr>
          <w:rStyle w:val="Teksttreci2"/>
          <w:color w:val="000000"/>
        </w:rPr>
        <w:t xml:space="preserve">W 1522 r., niemal u progu swojego istnienia, polskie drukarstwo zdobyło się na dwa wydania książki, która dziś dla historii języka jest cennym dokumentem kształtującej się literackiej polszczyzny szesnastowiecznej. Obszerny tekst polski, jakim jest </w:t>
      </w:r>
      <w:r>
        <w:rPr>
          <w:rStyle w:val="Teksttreci2Kursywa"/>
          <w:color w:val="000000"/>
        </w:rPr>
        <w:t>Żywot P</w:t>
      </w:r>
      <w:r>
        <w:rPr>
          <w:rStyle w:val="Teksttreci2Kursywa"/>
          <w:color w:val="000000"/>
        </w:rPr>
        <w:t>ana Jezu Krysia</w:t>
      </w:r>
      <w:r>
        <w:rPr>
          <w:rStyle w:val="Teksttreci2"/>
          <w:color w:val="000000"/>
        </w:rPr>
        <w:t xml:space="preserve"> Baltazara Opeca, liczący około 130 kart w wydaniu Hieronima Wietora i około 200 kart w wydaniu Jana Hallera, jest bowiem świadectwem ówczesnych tendencji normalizacyjnych, które stymulowane przez narastającą ilość słowa drukowanego doprowad</w:t>
      </w:r>
      <w:r>
        <w:rPr>
          <w:rStyle w:val="Teksttreci2"/>
          <w:color w:val="000000"/>
        </w:rPr>
        <w:t xml:space="preserve">zą wkrótce do ukształtowania się nowej postaci polszczyzny — literackiej polszczyzny szesnastowiecznej. W momencie wydania </w:t>
      </w:r>
      <w:r>
        <w:rPr>
          <w:rStyle w:val="Teksttreci2Kursywa"/>
          <w:color w:val="000000"/>
        </w:rPr>
        <w:t>Żywota</w:t>
      </w:r>
      <w:r>
        <w:rPr>
          <w:rStyle w:val="Teksttreci2"/>
          <w:color w:val="000000"/>
        </w:rPr>
        <w:t xml:space="preserve"> polska tradycja wydawnicza dopiero się kształtowała, edycje te poprzedziło zaledwie kilka innych polskich książek drukowanych,</w:t>
      </w:r>
      <w:r>
        <w:rPr>
          <w:rStyle w:val="Teksttreci2"/>
          <w:color w:val="000000"/>
        </w:rPr>
        <w:t xml:space="preserve"> dlatego też nie dziwi fakt, że język tych tekstów jest mocno jeszcze osadzony w polszczyżnie piętnastowiecznej. Z drugiej jednak strony dokumentują one świadome poczynania redakcyjne, mające wyeliminować niepożądaną (w rozpowszechnianych w kilkuset nawet </w:t>
      </w:r>
      <w:r>
        <w:rPr>
          <w:rStyle w:val="Teksttreci2"/>
          <w:color w:val="000000"/>
        </w:rPr>
        <w:t>egzemplarzach tekstach drukowanych) wariantywność form językowych, która nie sprzyjała precyzji wypowiedzi i utrudniała jej odbiór mniej wprawnemu czytelnikowi</w:t>
      </w:r>
      <w:r>
        <w:rPr>
          <w:rStyle w:val="Teksttreci2"/>
          <w:color w:val="000000"/>
          <w:vertAlign w:val="superscript"/>
        </w:rPr>
        <w:footnoteReference w:id="48"/>
      </w:r>
      <w:r>
        <w:rPr>
          <w:rStyle w:val="Teksttreci2"/>
          <w:color w:val="000000"/>
          <w:vertAlign w:val="superscript"/>
        </w:rPr>
        <w:t xml:space="preserve"> </w:t>
      </w:r>
      <w:r>
        <w:rPr>
          <w:rStyle w:val="Teksttreci2"/>
          <w:color w:val="000000"/>
          <w:vertAlign w:val="superscript"/>
        </w:rPr>
        <w:footnoteReference w:id="49"/>
      </w:r>
      <w:r>
        <w:rPr>
          <w:rStyle w:val="Teksttreci2"/>
          <w:color w:val="000000"/>
        </w:rPr>
        <w:t xml:space="preserve">. Mamy więc w </w:t>
      </w:r>
      <w:r>
        <w:rPr>
          <w:rStyle w:val="Teksttreci2Kursywa"/>
          <w:color w:val="000000"/>
        </w:rPr>
        <w:t>Żywocie</w:t>
      </w:r>
      <w:r>
        <w:rPr>
          <w:rStyle w:val="Teksttreci2"/>
          <w:color w:val="000000"/>
        </w:rPr>
        <w:t xml:space="preserve"> do czynienia ze zderzeniem się s</w:t>
      </w:r>
      <w:r>
        <w:rPr>
          <w:rStyle w:val="Teksttreci2"/>
          <w:color w:val="000000"/>
        </w:rPr>
        <w:t>tarej tradycji językowej polskich manuskryptów z nowymi rodzącymi się normami językowymi polskich druków.</w:t>
      </w:r>
    </w:p>
    <w:p w:rsidR="00000000" w:rsidRDefault="006B1DA6">
      <w:pPr>
        <w:pStyle w:val="Teksttreci20"/>
        <w:shd w:val="clear" w:color="auto" w:fill="auto"/>
        <w:spacing w:after="0" w:line="318" w:lineRule="exact"/>
        <w:ind w:left="320" w:right="340" w:firstLine="400"/>
        <w:jc w:val="both"/>
        <w:sectPr w:rsidR="00000000">
          <w:headerReference w:type="even" r:id="rId73"/>
          <w:headerReference w:type="default" r:id="rId74"/>
          <w:pgSz w:w="11900" w:h="16840"/>
          <w:pgMar w:top="964" w:right="978" w:bottom="904" w:left="428" w:header="0" w:footer="3" w:gutter="0"/>
          <w:pgNumType w:start="54"/>
          <w:cols w:space="720"/>
          <w:noEndnote/>
          <w:docGrid w:linePitch="360"/>
        </w:sectPr>
      </w:pPr>
      <w:r>
        <w:rPr>
          <w:rStyle w:val="Teksttreci2"/>
          <w:color w:val="000000"/>
        </w:rPr>
        <w:t>Wydania tego obszernego dzieła podjęły się niemal równocześnie dwie konkuru</w:t>
      </w:r>
      <w:r>
        <w:rPr>
          <w:rStyle w:val="Teksttreci2"/>
          <w:color w:val="000000"/>
        </w:rPr>
        <w:softHyphen/>
        <w:t xml:space="preserve">jące ze sobą oficyny krakowskie. W rezultacie tych poczynań </w:t>
      </w:r>
      <w:r>
        <w:rPr>
          <w:rStyle w:val="Teksttreci2Kursywa"/>
          <w:color w:val="000000"/>
        </w:rPr>
        <w:t>Ż</w:t>
      </w:r>
      <w:r>
        <w:rPr>
          <w:rStyle w:val="Teksttreci2Kursywa"/>
          <w:color w:val="000000"/>
        </w:rPr>
        <w:t>ywot Pana Jezu Krysta</w:t>
      </w:r>
      <w:r>
        <w:rPr>
          <w:rStyle w:val="Teksttreci2"/>
          <w:color w:val="000000"/>
        </w:rPr>
        <w:t xml:space="preserve"> w 1522 r. pojawił się drukiem w dwu niezależnych od siebie edycjach. Jedna z nich wyszła nakładem Jana Hallera spod pras drukarni Floriana Unglera (dalej skrót: HŻyw) — redaktorem tego wydania był Jan Sandecki-Malecki, druga z oficyny</w:t>
      </w:r>
      <w:r>
        <w:rPr>
          <w:rStyle w:val="Teksttreci2"/>
          <w:color w:val="000000"/>
        </w:rPr>
        <w:t xml:space="preserve"> Hieronima Wietora (dalej skrót: WŻyw) — redaktorem był prawdopodobnie Jan z Koszyczek</w:t>
      </w:r>
      <w:r>
        <w:rPr>
          <w:rStyle w:val="Teksttreci2"/>
          <w:color w:val="000000"/>
          <w:vertAlign w:val="superscript"/>
        </w:rPr>
        <w:footnoteReference w:id="50"/>
      </w:r>
      <w:r>
        <w:rPr>
          <w:rStyle w:val="Teksttreci2"/>
          <w:color w:val="000000"/>
        </w:rPr>
        <w:t>.</w:t>
      </w:r>
    </w:p>
    <w:p w:rsidR="00000000" w:rsidRDefault="006B1DA6">
      <w:pPr>
        <w:pStyle w:val="Teksttreci20"/>
        <w:shd w:val="clear" w:color="auto" w:fill="auto"/>
        <w:spacing w:after="0" w:line="330" w:lineRule="exact"/>
        <w:ind w:firstLine="460"/>
        <w:jc w:val="both"/>
      </w:pPr>
      <w:r>
        <w:rPr>
          <w:rStyle w:val="Teksttreci2"/>
          <w:color w:val="000000"/>
        </w:rPr>
        <w:lastRenderedPageBreak/>
        <w:t>Dla obydwu tych edycji, różniących się między sobą przede wszystkim kierunkiem normalizacji form językowych (zwłaszcza wariantów fonetycznych i gra</w:t>
      </w:r>
      <w:r>
        <w:rPr>
          <w:rStyle w:val="Teksttreci2"/>
          <w:color w:val="000000"/>
        </w:rPr>
        <w:t xml:space="preserve">matycznych), podstawą przedruku była kompilacja przygotowana przez Baltazara Opeca w początku XVI w. Jej źródłami były wcześniejsze polskie teksty apokryficzne, religijne, przede wszystkim zaś </w:t>
      </w:r>
      <w:r>
        <w:rPr>
          <w:rStyle w:val="Teksttreci2Kursywa"/>
          <w:color w:val="000000"/>
        </w:rPr>
        <w:t>Rozmyślanie przemyskie</w:t>
      </w:r>
      <w:r>
        <w:rPr>
          <w:rStyle w:val="Teksttreci2"/>
          <w:color w:val="000000"/>
        </w:rPr>
        <w:t xml:space="preserve"> (dalej skrót: Rprz). a także łaciński tr</w:t>
      </w:r>
      <w:r>
        <w:rPr>
          <w:rStyle w:val="Teksttreci2"/>
          <w:color w:val="000000"/>
        </w:rPr>
        <w:t xml:space="preserve">aktat </w:t>
      </w:r>
      <w:r>
        <w:rPr>
          <w:rStyle w:val="Teksttreci2Kursywa"/>
          <w:color w:val="000000"/>
        </w:rPr>
        <w:t>Meditaliones ritae Christi</w:t>
      </w:r>
      <w:r>
        <w:rPr>
          <w:rStyle w:val="Teksttreci2"/>
          <w:color w:val="000000"/>
        </w:rPr>
        <w:t xml:space="preserve"> Pseudo-Bonawentury</w:t>
      </w:r>
      <w:r>
        <w:rPr>
          <w:rStyle w:val="Teksttreci2"/>
          <w:color w:val="000000"/>
          <w:vertAlign w:val="superscript"/>
        </w:rPr>
        <w:footnoteReference w:id="51"/>
      </w:r>
      <w:r>
        <w:rPr>
          <w:rStyle w:val="Teksttreci2"/>
          <w:color w:val="000000"/>
        </w:rPr>
        <w:t>.</w:t>
      </w:r>
    </w:p>
    <w:p w:rsidR="00000000" w:rsidRDefault="006B1DA6">
      <w:pPr>
        <w:pStyle w:val="Teksttreci20"/>
        <w:shd w:val="clear" w:color="auto" w:fill="auto"/>
        <w:spacing w:after="0" w:line="330" w:lineRule="exact"/>
        <w:ind w:firstLine="460"/>
        <w:jc w:val="both"/>
      </w:pPr>
      <w:r>
        <w:rPr>
          <w:rStyle w:val="Teksttreci2"/>
          <w:color w:val="000000"/>
        </w:rPr>
        <w:t>Ten silny związek z polską piętnastowieczną tradycją piśmienniczą niewątpliwie miał wpł</w:t>
      </w:r>
      <w:r>
        <w:rPr>
          <w:rStyle w:val="Teksttreci2"/>
          <w:color w:val="000000"/>
        </w:rPr>
        <w:t xml:space="preserve">yw na zasób leksykalny </w:t>
      </w:r>
      <w:r>
        <w:rPr>
          <w:rStyle w:val="Teksttreci2Kursywa"/>
          <w:color w:val="000000"/>
        </w:rPr>
        <w:t>Żywota.</w:t>
      </w:r>
      <w:r>
        <w:rPr>
          <w:rStyle w:val="Teksttreci2"/>
          <w:color w:val="000000"/>
        </w:rPr>
        <w:t xml:space="preserve"> Głównie tej właśnie kwestii poświęcony jest niniejszy artykuł. Przedmiotem opisu będzie słownictwo rzadkie HŻyw i WŻyw, w większości udokumentowane przed XVI w. i w większości również wygasające w trakcie XVI w., a więc stano</w:t>
      </w:r>
      <w:r>
        <w:rPr>
          <w:rStyle w:val="Teksttreci2"/>
          <w:color w:val="000000"/>
        </w:rPr>
        <w:t xml:space="preserve">wiące w obydwu tekstach warstwę leksyki archaicznej, regresywnej. Z wydanych dotąd tomów </w:t>
      </w:r>
      <w:r>
        <w:rPr>
          <w:rStyle w:val="Teksttreci2Kursywa"/>
          <w:color w:val="000000"/>
        </w:rPr>
        <w:t>Słownika polszczyzny XVI wieku</w:t>
      </w:r>
      <w:r>
        <w:rPr>
          <w:rStyle w:val="Teksttreci2"/>
          <w:color w:val="000000"/>
        </w:rPr>
        <w:t xml:space="preserve"> (dalej: SPXVI) wydobyłem osiemdziesiąt sześć rzadkich haseł pojawiających się w HŻyw (SPXVI wykorzystał właśnie wydanie J. Hallera). Za </w:t>
      </w:r>
      <w:r>
        <w:rPr>
          <w:rStyle w:val="Teksttreci2"/>
          <w:color w:val="000000"/>
        </w:rPr>
        <w:t xml:space="preserve">rzadkie uznałem te hasła, których frekwencja w SPXVI nie przekracza pięciu użyć. Wśród nich znalazło się czterdzieści sześć form imiesłowowych, np. </w:t>
      </w:r>
      <w:r>
        <w:rPr>
          <w:rStyle w:val="Teksttreci2Kursywa"/>
          <w:color w:val="000000"/>
        </w:rPr>
        <w:t>badan, bodzion. całowany, klęczący, karający,</w:t>
      </w:r>
      <w:r>
        <w:rPr>
          <w:rStyle w:val="Teksttreci2"/>
          <w:color w:val="000000"/>
        </w:rPr>
        <w:t xml:space="preserve"> które SPXVI traktuje jako oddzielne hasła. Ich czasownikowe po</w:t>
      </w:r>
      <w:r>
        <w:rPr>
          <w:rStyle w:val="Teksttreci2"/>
          <w:color w:val="000000"/>
        </w:rPr>
        <w:t>dstawy przekraczają wyznaczoną przeze mnie granicę częstotliwości użyć, dlatego wszystkie te leksemy tutaj pomijam</w:t>
      </w:r>
      <w:r>
        <w:rPr>
          <w:rStyle w:val="Teksttreci2"/>
          <w:color w:val="000000"/>
          <w:vertAlign w:val="superscript"/>
        </w:rPr>
        <w:footnoteReference w:id="52"/>
      </w:r>
      <w:r>
        <w:rPr>
          <w:rStyle w:val="Teksttreci2"/>
          <w:color w:val="000000"/>
        </w:rPr>
        <w:t>. Pozostałe wyrazy rzadkie (czterdzieści) można podzielić na cztery grupy, biorąc pod uwagę ich stosunek do piętnastowiecznej tradycji leksykalnej oraz ekstensję w polszczyżnie XVI wieku:</w:t>
      </w:r>
    </w:p>
    <w:p w:rsidR="00000000" w:rsidRDefault="006B1DA6">
      <w:pPr>
        <w:pStyle w:val="Teksttreci20"/>
        <w:numPr>
          <w:ilvl w:val="0"/>
          <w:numId w:val="8"/>
        </w:numPr>
        <w:shd w:val="clear" w:color="auto" w:fill="auto"/>
        <w:tabs>
          <w:tab w:val="left" w:pos="771"/>
        </w:tabs>
        <w:spacing w:after="0" w:line="330" w:lineRule="exact"/>
        <w:ind w:firstLine="460"/>
        <w:jc w:val="both"/>
      </w:pPr>
      <w:r>
        <w:rPr>
          <w:rStyle w:val="Teksttreci2"/>
          <w:color w:val="000000"/>
        </w:rPr>
        <w:t xml:space="preserve">leksemy funkcjonujące w XV w., których granicą obecności </w:t>
      </w:r>
      <w:r>
        <w:rPr>
          <w:rStyle w:val="Teksttreci2"/>
          <w:color w:val="000000"/>
        </w:rPr>
        <w:t>w polszczyźnie jest rok 1522, po raz ostatni poświadczone w HŻyw lub WŻyw;</w:t>
      </w:r>
    </w:p>
    <w:p w:rsidR="00000000" w:rsidRDefault="006B1DA6">
      <w:pPr>
        <w:pStyle w:val="Teksttreci20"/>
        <w:numPr>
          <w:ilvl w:val="0"/>
          <w:numId w:val="8"/>
        </w:numPr>
        <w:shd w:val="clear" w:color="auto" w:fill="auto"/>
        <w:tabs>
          <w:tab w:val="left" w:pos="771"/>
        </w:tabs>
        <w:spacing w:after="0" w:line="330" w:lineRule="exact"/>
        <w:ind w:firstLine="460"/>
        <w:jc w:val="both"/>
      </w:pPr>
      <w:r>
        <w:rPr>
          <w:rStyle w:val="Teksttreci2"/>
          <w:color w:val="000000"/>
        </w:rPr>
        <w:t xml:space="preserve">leksemy funkcjonujące w XV w., a także poza </w:t>
      </w:r>
      <w:r>
        <w:rPr>
          <w:rStyle w:val="Teksttreci2Kursywa"/>
          <w:color w:val="000000"/>
        </w:rPr>
        <w:t>Żywotem</w:t>
      </w:r>
      <w:r>
        <w:rPr>
          <w:rStyle w:val="Teksttreci2"/>
          <w:color w:val="000000"/>
        </w:rPr>
        <w:t xml:space="preserve"> w innych tekstach szesnastowiecznych (z reguły wygasają one w ciągu XVI w.);</w:t>
      </w:r>
    </w:p>
    <w:p w:rsidR="00000000" w:rsidRDefault="006B1DA6">
      <w:pPr>
        <w:pStyle w:val="Teksttreci20"/>
        <w:numPr>
          <w:ilvl w:val="0"/>
          <w:numId w:val="8"/>
        </w:numPr>
        <w:shd w:val="clear" w:color="auto" w:fill="auto"/>
        <w:tabs>
          <w:tab w:val="left" w:pos="771"/>
        </w:tabs>
        <w:spacing w:after="0" w:line="330" w:lineRule="exact"/>
        <w:ind w:firstLine="460"/>
        <w:jc w:val="both"/>
      </w:pPr>
      <w:r>
        <w:rPr>
          <w:rStyle w:val="Teksttreci2"/>
          <w:color w:val="000000"/>
        </w:rPr>
        <w:t>leksemy, dla których nie ma poświadczeń pię</w:t>
      </w:r>
      <w:r>
        <w:rPr>
          <w:rStyle w:val="Teksttreci2"/>
          <w:color w:val="000000"/>
        </w:rPr>
        <w:t>tnastowiecznych, po raz pierwszy zaświadczone w HŻyw lub WŻyw (choć nie można wykluczyć ich piętnastowiecznego rodowodu);</w:t>
      </w:r>
    </w:p>
    <w:p w:rsidR="00000000" w:rsidRDefault="006B1DA6">
      <w:pPr>
        <w:pStyle w:val="Teksttreci20"/>
        <w:numPr>
          <w:ilvl w:val="0"/>
          <w:numId w:val="8"/>
        </w:numPr>
        <w:shd w:val="clear" w:color="auto" w:fill="auto"/>
        <w:tabs>
          <w:tab w:val="left" w:pos="804"/>
        </w:tabs>
        <w:spacing w:after="0" w:line="330" w:lineRule="exact"/>
        <w:ind w:firstLine="460"/>
        <w:jc w:val="both"/>
      </w:pPr>
      <w:r>
        <w:rPr>
          <w:rStyle w:val="Teksttreci2Kursywa"/>
          <w:color w:val="000000"/>
        </w:rPr>
        <w:t>hapax legomena</w:t>
      </w:r>
      <w:r>
        <w:rPr>
          <w:rStyle w:val="Teksttreci2"/>
          <w:color w:val="000000"/>
        </w:rPr>
        <w:t xml:space="preserve"> znane tylko z HŻyw lub WŻyw.</w:t>
      </w:r>
    </w:p>
    <w:p w:rsidR="00000000" w:rsidRDefault="006B1DA6">
      <w:pPr>
        <w:pStyle w:val="Teksttreci20"/>
        <w:shd w:val="clear" w:color="auto" w:fill="auto"/>
        <w:spacing w:after="0" w:line="330" w:lineRule="exact"/>
        <w:jc w:val="both"/>
      </w:pPr>
      <w:r>
        <w:rPr>
          <w:rStyle w:val="Teksttreci2"/>
          <w:color w:val="000000"/>
        </w:rPr>
        <w:t>Każdy wyłowiony z SPXVI rzadki leksem HŻyw sprawdziłem w WŻyw, by się zorientować, jak</w:t>
      </w:r>
      <w:r>
        <w:rPr>
          <w:rStyle w:val="Teksttreci2"/>
          <w:color w:val="000000"/>
        </w:rPr>
        <w:t xml:space="preserve">i jest stosunek redaktorów obu tych edycji do wyrazów rzadkich, a więc nacechowanych. Wcześniejszą obecność badanych leksemów w polszczyźnie ustaliłem na podstawie </w:t>
      </w:r>
      <w:r>
        <w:rPr>
          <w:rStyle w:val="Teksttreci2Kursywa"/>
          <w:color w:val="000000"/>
        </w:rPr>
        <w:t>Słownika staropolskiego</w:t>
      </w:r>
      <w:r>
        <w:rPr>
          <w:rStyle w:val="Teksttreci2"/>
          <w:color w:val="000000"/>
        </w:rPr>
        <w:t xml:space="preserve"> (dalej skrót: Sstp). Informacji o ich dalszej, wykraczającej poza wi</w:t>
      </w:r>
      <w:r>
        <w:rPr>
          <w:rStyle w:val="Teksttreci2"/>
          <w:color w:val="000000"/>
        </w:rPr>
        <w:t>ek XVI egzystencji dostarczyły adnotacje o ich obecności w słowniku G. Knapiusza bądź S.B. Lindego zawarte w artykułach hasłowych SPXVI.</w:t>
      </w:r>
    </w:p>
    <w:p w:rsidR="00000000" w:rsidRDefault="006B1DA6">
      <w:pPr>
        <w:pStyle w:val="Teksttreci20"/>
        <w:shd w:val="clear" w:color="auto" w:fill="auto"/>
        <w:spacing w:after="0" w:line="318" w:lineRule="exact"/>
        <w:ind w:left="460" w:firstLine="400"/>
        <w:jc w:val="both"/>
      </w:pPr>
      <w:r>
        <w:rPr>
          <w:rStyle w:val="Teksttreci2"/>
          <w:color w:val="000000"/>
        </w:rPr>
        <w:t xml:space="preserve">Do Ickscmów poświadczonych w polszczyźnie piętnastowiecznej, a w XVI w. znanych tylko z HŻyw lub WŻyw należ;): </w:t>
      </w:r>
      <w:r>
        <w:rPr>
          <w:rStyle w:val="Teksttreci2Kursywa"/>
          <w:color w:val="000000"/>
        </w:rPr>
        <w:t>bolać. g</w:t>
      </w:r>
      <w:r>
        <w:rPr>
          <w:rStyle w:val="Teksttreci2Kursywa"/>
          <w:color w:val="000000"/>
        </w:rPr>
        <w:t>orszenie, figulowy, dwojcy. lubiezliwy. mieście, mierzyć, nieporuszenie.</w:t>
      </w:r>
    </w:p>
    <w:p w:rsidR="00000000" w:rsidRDefault="006B1DA6">
      <w:pPr>
        <w:pStyle w:val="Teksttreci20"/>
        <w:shd w:val="clear" w:color="auto" w:fill="auto"/>
        <w:spacing w:after="0" w:line="318" w:lineRule="exact"/>
        <w:ind w:left="460" w:firstLine="400"/>
        <w:jc w:val="both"/>
      </w:pPr>
      <w:r>
        <w:rPr>
          <w:rStyle w:val="Teksttreci2"/>
          <w:color w:val="000000"/>
        </w:rPr>
        <w:t xml:space="preserve">Czasownik </w:t>
      </w:r>
      <w:r>
        <w:rPr>
          <w:rStyle w:val="Teksttreci2Kursywa"/>
          <w:color w:val="000000"/>
        </w:rPr>
        <w:t>bolać</w:t>
      </w:r>
      <w:r>
        <w:rPr>
          <w:rStyle w:val="Teksttreci2"/>
          <w:color w:val="000000"/>
        </w:rPr>
        <w:t xml:space="preserve"> 'znosić ból psychiczny’ pojawia się w rękopisie z końca XV w. znanym pod nazwą </w:t>
      </w:r>
      <w:r>
        <w:rPr>
          <w:rStyle w:val="Teksttreci2Kursywa"/>
          <w:color w:val="000000"/>
        </w:rPr>
        <w:t>Zespól ewangelijny Biblioteki Ordynacji Zamoyskich:</w:t>
      </w:r>
      <w:r>
        <w:rPr>
          <w:rStyle w:val="Teksttreci2"/>
          <w:color w:val="000000"/>
        </w:rPr>
        <w:t xml:space="preserve"> „Oto ociec twoj i ja bolający szukal</w:t>
      </w:r>
      <w:r>
        <w:rPr>
          <w:rStyle w:val="Teksttreci2"/>
          <w:color w:val="000000"/>
        </w:rPr>
        <w:t xml:space="preserve">iśmy cię". Zdanie to. zaczerpnięte z </w:t>
      </w:r>
      <w:r>
        <w:rPr>
          <w:rStyle w:val="Teksttreci2Kursywa"/>
          <w:color w:val="000000"/>
        </w:rPr>
        <w:t xml:space="preserve">Ewangelii według św. </w:t>
      </w:r>
      <w:r>
        <w:rPr>
          <w:rStyle w:val="Teksttreci2Kursywa"/>
          <w:color w:val="000000"/>
        </w:rPr>
        <w:lastRenderedPageBreak/>
        <w:t>Łukasza</w:t>
      </w:r>
      <w:r>
        <w:rPr>
          <w:rStyle w:val="Teksttreci2"/>
          <w:color w:val="000000"/>
        </w:rPr>
        <w:t xml:space="preserve"> (2; 48). niemal w identycznej formie odnajdujemy w HŻyw (33 v) i WŻyw (21 r): „Oto ja i ociec twoj [...] Jozef bolając szukaliśmy cię”. Do tekstu B. Opeca trafiła więc cała fraza z </w:t>
      </w:r>
      <w:r>
        <w:rPr>
          <w:rStyle w:val="Teksttreci2Kursywa"/>
          <w:color w:val="000000"/>
        </w:rPr>
        <w:t>Ewangelii</w:t>
      </w:r>
      <w:r>
        <w:rPr>
          <w:rStyle w:val="Teksttreci2Kursywa"/>
          <w:color w:val="000000"/>
        </w:rPr>
        <w:t>.</w:t>
      </w:r>
    </w:p>
    <w:p w:rsidR="00000000" w:rsidRDefault="006B1DA6">
      <w:pPr>
        <w:pStyle w:val="Teksttreci20"/>
        <w:shd w:val="clear" w:color="auto" w:fill="auto"/>
        <w:spacing w:after="0" w:line="318" w:lineRule="exact"/>
        <w:ind w:left="460" w:firstLine="400"/>
        <w:jc w:val="both"/>
      </w:pPr>
      <w:r>
        <w:rPr>
          <w:rStyle w:val="Teksttreci2Kursywa"/>
          <w:color w:val="000000"/>
        </w:rPr>
        <w:t>Gorszenie</w:t>
      </w:r>
      <w:r>
        <w:rPr>
          <w:rStyle w:val="Teksttreci2"/>
          <w:color w:val="000000"/>
        </w:rPr>
        <w:t xml:space="preserve"> — od </w:t>
      </w:r>
      <w:r>
        <w:rPr>
          <w:rStyle w:val="Teksttreci2Kursywa"/>
          <w:color w:val="000000"/>
        </w:rPr>
        <w:t>gorszyć się</w:t>
      </w:r>
      <w:r>
        <w:rPr>
          <w:rStyle w:val="Teksttreci2"/>
          <w:color w:val="000000"/>
        </w:rPr>
        <w:t xml:space="preserve"> 'załamywać się. zniechęcać się, upadać, ulegać słabości’ — HŻyw (99). WŻyw (62v): „Smucę się człowiecze prze gorszenie apostolskie i zatracenie Judaszowe”. Rzeczownik ten znany jest Sstp tylko z jednego, i to zdefektowanego zap</w:t>
      </w:r>
      <w:r>
        <w:rPr>
          <w:rStyle w:val="Teksttreci2"/>
          <w:color w:val="000000"/>
        </w:rPr>
        <w:t xml:space="preserve">isu w </w:t>
      </w:r>
      <w:r>
        <w:rPr>
          <w:rStyle w:val="Teksttreci2Kursywa"/>
          <w:color w:val="000000"/>
        </w:rPr>
        <w:t>Glosach wrocławskich:</w:t>
      </w:r>
      <w:r>
        <w:rPr>
          <w:rStyle w:val="Teksttreci2"/>
          <w:color w:val="000000"/>
        </w:rPr>
        <w:t xml:space="preserve"> „prze gor&lt;szenia&gt;”, przy czym znaczenie podane w Sstp 'zgorszenie, zły przykład’, bliższe współczesnemu i odbiega od znaczenia tego wyrazu w cytowanym fragmencie </w:t>
      </w:r>
      <w:r>
        <w:rPr>
          <w:rStyle w:val="Teksttreci2Kursywa"/>
          <w:color w:val="000000"/>
        </w:rPr>
        <w:t xml:space="preserve">Żywota. Gorszenie </w:t>
      </w:r>
      <w:r>
        <w:rPr>
          <w:rStyle w:val="Teksttreci2"/>
          <w:color w:val="000000"/>
        </w:rPr>
        <w:t>pojawia się jeszcze tylko w słowniku G. Knapiusz</w:t>
      </w:r>
      <w:r>
        <w:rPr>
          <w:rStyle w:val="Teksttreci2"/>
          <w:color w:val="000000"/>
        </w:rPr>
        <w:t xml:space="preserve">a. Tak więc </w:t>
      </w:r>
      <w:r>
        <w:rPr>
          <w:rStyle w:val="Teksttreci2Kursywa"/>
          <w:color w:val="000000"/>
        </w:rPr>
        <w:t>Żywot</w:t>
      </w:r>
      <w:r>
        <w:rPr>
          <w:rStyle w:val="Teksttreci2"/>
          <w:color w:val="000000"/>
        </w:rPr>
        <w:t xml:space="preserve"> jest jedynym źródłem poświadczającym w XVI w. wyjątkowe znaczenie tego wyrazu.</w:t>
      </w:r>
    </w:p>
    <w:p w:rsidR="00000000" w:rsidRDefault="006B1DA6">
      <w:pPr>
        <w:pStyle w:val="Teksttreci20"/>
        <w:shd w:val="clear" w:color="auto" w:fill="auto"/>
        <w:spacing w:after="0" w:line="318" w:lineRule="exact"/>
        <w:ind w:left="460" w:firstLine="400"/>
        <w:jc w:val="both"/>
      </w:pPr>
      <w:r>
        <w:rPr>
          <w:rStyle w:val="Teksttreci2"/>
          <w:color w:val="000000"/>
        </w:rPr>
        <w:t>W Rprz pojawia się zdanie: „A takoż, wszedszy w radę. kupili za nic rolą figulową, tako rzekącego, bo figulus może tu być włosne imię tej roli albo tego człowi</w:t>
      </w:r>
      <w:r>
        <w:rPr>
          <w:rStyle w:val="Teksttreci2"/>
          <w:color w:val="000000"/>
        </w:rPr>
        <w:t xml:space="preserve">eka, ktorego była ta rola...” (763). W HŻyw (H8v), WŻyw (78r) tak ono wygląda: „A takoż wszedszy w radę. kupili za nie rolę figulową, [...] dla tego wezwana jest ta ista rola ich żydowskim językiem Acheldemach. to jest rola kupiona mytem krwie niewinnej”. </w:t>
      </w:r>
      <w:r>
        <w:rPr>
          <w:rStyle w:val="Teksttreci2"/>
          <w:color w:val="000000"/>
        </w:rPr>
        <w:t xml:space="preserve">Uderzająca jest zbieżność tych dwóch zdań. Wyjątkowy w XVI w. przymiotnik </w:t>
      </w:r>
      <w:r>
        <w:rPr>
          <w:rStyle w:val="Teksttreci2Kursywa"/>
          <w:color w:val="000000"/>
        </w:rPr>
        <w:t>figulowy '</w:t>
      </w:r>
      <w:r>
        <w:rPr>
          <w:rStyle w:val="Teksttreci2"/>
          <w:color w:val="000000"/>
        </w:rPr>
        <w:t xml:space="preserve"> garncarzowy’ trafił najprawdopodobniej do HŻyw. WŻyw z Rprz.</w:t>
      </w:r>
    </w:p>
    <w:p w:rsidR="00000000" w:rsidRDefault="006B1DA6">
      <w:pPr>
        <w:pStyle w:val="Teksttreci20"/>
        <w:shd w:val="clear" w:color="auto" w:fill="auto"/>
        <w:spacing w:after="0" w:line="318" w:lineRule="exact"/>
        <w:ind w:left="460" w:firstLine="400"/>
        <w:jc w:val="both"/>
      </w:pPr>
      <w:r>
        <w:rPr>
          <w:rStyle w:val="Teksttreci2"/>
          <w:color w:val="000000"/>
        </w:rPr>
        <w:t xml:space="preserve">Zapewne z Rprz zaczerpnięto liczebnik </w:t>
      </w:r>
      <w:r>
        <w:rPr>
          <w:rStyle w:val="Teksttreci2Kursywa"/>
          <w:color w:val="000000"/>
        </w:rPr>
        <w:t>dwojcy</w:t>
      </w:r>
      <w:r>
        <w:rPr>
          <w:rStyle w:val="Teksttreci2"/>
          <w:color w:val="000000"/>
        </w:rPr>
        <w:t xml:space="preserve"> 'dwa razy. dwukrotnie’, który występuje tylko w WŻyw (edycja HŻyw</w:t>
      </w:r>
      <w:r>
        <w:rPr>
          <w:rStyle w:val="Teksttreci2"/>
          <w:color w:val="000000"/>
        </w:rPr>
        <w:t xml:space="preserve"> zastąpiła go formą </w:t>
      </w:r>
      <w:r>
        <w:rPr>
          <w:rStyle w:val="Teksttreci2Kursywa"/>
          <w:color w:val="000000"/>
        </w:rPr>
        <w:t>dwakroć</w:t>
      </w:r>
      <w:r>
        <w:rPr>
          <w:rStyle w:val="Teksttreci2"/>
          <w:color w:val="000000"/>
        </w:rPr>
        <w:t>): „[Jezus] rzekł Piotrowi: Pietrze, nim kur tej nocy dwojcy zapoje trzykroć zaprzysz sic mnie” (6()v). W Rprz: „O tem jako miły Krystus wiedzion od Annasza do Kajfasza, a kako jego święty Piotr dwojcy zaprzał” (678); „Sługi kłan</w:t>
      </w:r>
      <w:r>
        <w:rPr>
          <w:rStyle w:val="Teksttreci2"/>
          <w:color w:val="000000"/>
        </w:rPr>
        <w:t>iały i naśmiewały sie jemu i Piotr dwojcy zaprzał” (709).</w:t>
      </w:r>
    </w:p>
    <w:p w:rsidR="00000000" w:rsidRDefault="006B1DA6">
      <w:pPr>
        <w:pStyle w:val="Teksttreci20"/>
        <w:shd w:val="clear" w:color="auto" w:fill="auto"/>
        <w:spacing w:after="0" w:line="318" w:lineRule="exact"/>
        <w:ind w:left="460" w:firstLine="400"/>
        <w:jc w:val="both"/>
      </w:pPr>
      <w:r>
        <w:rPr>
          <w:rStyle w:val="Teksttreci2"/>
          <w:color w:val="000000"/>
        </w:rPr>
        <w:t>W HŻyw (17) i w WŻyw (I2v) tak czytamy o narodzonym Jezusie: „[...] dziecię to wiekui dziwne, a wszytko lubiezliwe, a to w człowieczeństwie, ale niedomnimane ani wymówione, a to w swoim bostwie”</w:t>
      </w:r>
      <w:r>
        <w:rPr>
          <w:rStyle w:val="Teksttreci2"/>
          <w:color w:val="000000"/>
        </w:rPr>
        <w:t xml:space="preserve">. Przymiotnik </w:t>
      </w:r>
      <w:r>
        <w:rPr>
          <w:rStyle w:val="Teksttreci2Kursywa"/>
          <w:color w:val="000000"/>
        </w:rPr>
        <w:t>lubiezliwy</w:t>
      </w:r>
      <w:r>
        <w:rPr>
          <w:rStyle w:val="Teksttreci2"/>
          <w:color w:val="000000"/>
        </w:rPr>
        <w:t xml:space="preserve"> ' miły, przyjemny, wdzięczny’ funkcjonuje jako epitet </w:t>
      </w:r>
      <w:r>
        <w:rPr>
          <w:rStyle w:val="Teksttreci2Kursywa"/>
          <w:color w:val="000000"/>
        </w:rPr>
        <w:t>ad personom sacrom: bog lubieźliwy</w:t>
      </w:r>
      <w:r>
        <w:rPr>
          <w:rStyle w:val="Teksttreci2"/>
          <w:color w:val="000000"/>
        </w:rPr>
        <w:t xml:space="preserve"> (</w:t>
      </w:r>
      <w:r>
        <w:rPr>
          <w:rStyle w:val="Teksttreci2Kursywa"/>
          <w:color w:val="000000"/>
        </w:rPr>
        <w:t>Psałterz floriański. Psałterz puławski</w:t>
      </w:r>
      <w:r>
        <w:rPr>
          <w:rStyle w:val="Teksttreci2"/>
          <w:color w:val="000000"/>
        </w:rPr>
        <w:t xml:space="preserve">), </w:t>
      </w:r>
      <w:r>
        <w:rPr>
          <w:rStyle w:val="Teksttreci2Kursywa"/>
          <w:color w:val="000000"/>
        </w:rPr>
        <w:t>gospodnie lubieźliwy i cichy</w:t>
      </w:r>
      <w:r>
        <w:rPr>
          <w:rStyle w:val="Teksttreci2"/>
          <w:color w:val="000000"/>
        </w:rPr>
        <w:t xml:space="preserve"> </w:t>
      </w:r>
      <w:r>
        <w:rPr>
          <w:rStyle w:val="Teksttreci2Kursywa"/>
          <w:color w:val="000000"/>
        </w:rPr>
        <w:t>(Psałterz floriański</w:t>
      </w:r>
      <w:r>
        <w:rPr>
          <w:rStyle w:val="Teksttreci2"/>
          <w:color w:val="000000"/>
        </w:rPr>
        <w:t xml:space="preserve">), </w:t>
      </w:r>
      <w:r>
        <w:rPr>
          <w:rStyle w:val="Teksttreci2Kursywa"/>
          <w:color w:val="000000"/>
        </w:rPr>
        <w:t>lubieżliwym... obliczym weżrzeć raczy</w:t>
      </w:r>
      <w:r>
        <w:rPr>
          <w:rStyle w:val="Teksttreci2"/>
          <w:color w:val="000000"/>
        </w:rPr>
        <w:t xml:space="preserve"> [</w:t>
      </w:r>
      <w:r>
        <w:rPr>
          <w:rStyle w:val="Teksttreci2Kursywa"/>
          <w:color w:val="000000"/>
        </w:rPr>
        <w:t>gospodnie</w:t>
      </w:r>
      <w:r>
        <w:rPr>
          <w:rStyle w:val="Teksttreci2"/>
          <w:color w:val="000000"/>
        </w:rPr>
        <w:t xml:space="preserve">] (Msza III z 1424 r.). Sstp: lubieżliwy. Jak nas upewnia cytat, w HŻyw zachowano średniowieczną łączliwość leksykalną przymiotnika </w:t>
      </w:r>
      <w:r>
        <w:rPr>
          <w:rStyle w:val="Teksttreci2Kursywa"/>
          <w:color w:val="000000"/>
        </w:rPr>
        <w:t>lubieźliwy.</w:t>
      </w:r>
    </w:p>
    <w:p w:rsidR="00000000" w:rsidRDefault="006B1DA6">
      <w:pPr>
        <w:pStyle w:val="Teksttreci20"/>
        <w:shd w:val="clear" w:color="auto" w:fill="auto"/>
        <w:spacing w:after="0" w:line="318" w:lineRule="exact"/>
        <w:ind w:left="460" w:firstLine="400"/>
        <w:jc w:val="both"/>
      </w:pPr>
      <w:r>
        <w:rPr>
          <w:rStyle w:val="Teksttreci2"/>
          <w:color w:val="000000"/>
        </w:rPr>
        <w:t xml:space="preserve">Rzeczownik </w:t>
      </w:r>
      <w:r>
        <w:rPr>
          <w:rStyle w:val="Teksttreci2Kursywa"/>
          <w:color w:val="000000"/>
        </w:rPr>
        <w:t>mieście</w:t>
      </w:r>
      <w:r>
        <w:rPr>
          <w:rStyle w:val="Teksttreci2"/>
          <w:color w:val="000000"/>
        </w:rPr>
        <w:t xml:space="preserve"> 'obywatel, mieszkaniec miasta’ w XVI w. ma trzy synonimy: </w:t>
      </w:r>
      <w:r>
        <w:rPr>
          <w:rStyle w:val="Teksttreci2Kursywa"/>
          <w:color w:val="000000"/>
        </w:rPr>
        <w:t>obywatel, obywacz. przebywacz.</w:t>
      </w:r>
      <w:r>
        <w:rPr>
          <w:rStyle w:val="Teksttreci2"/>
          <w:color w:val="000000"/>
        </w:rPr>
        <w:t xml:space="preserve"> Sstp</w:t>
      </w:r>
      <w:r>
        <w:rPr>
          <w:rStyle w:val="Teksttreci2"/>
          <w:color w:val="000000"/>
        </w:rPr>
        <w:t xml:space="preserve"> zna ten rzeczownik z rot pyzdrskich i poznańskich, pojawia się on także w Rprz: „Mieścicy wszego miasta usłysząc zbieżali sie" (91) lub „Krystus nalazł Filipa... a ten był mieście z Betszaidy". W HŻyw (4v) i WŻyw (4v): „Ten Jozef był mieście betlejemski”.</w:t>
      </w:r>
    </w:p>
    <w:p w:rsidR="00000000" w:rsidRDefault="006B1DA6">
      <w:pPr>
        <w:pStyle w:val="Teksttreci20"/>
        <w:shd w:val="clear" w:color="auto" w:fill="auto"/>
        <w:spacing w:after="0" w:line="330" w:lineRule="exact"/>
        <w:ind w:firstLine="520"/>
        <w:jc w:val="both"/>
      </w:pPr>
      <w:r>
        <w:rPr>
          <w:rStyle w:val="Teksttreci2"/>
          <w:color w:val="000000"/>
        </w:rPr>
        <w:t xml:space="preserve">Czasownik </w:t>
      </w:r>
      <w:r>
        <w:rPr>
          <w:rStyle w:val="Teksttreci2Kursywa"/>
          <w:color w:val="000000"/>
        </w:rPr>
        <w:t>mierzyć</w:t>
      </w:r>
      <w:r>
        <w:rPr>
          <w:rStyle w:val="Teksttreci2"/>
          <w:color w:val="000000"/>
        </w:rPr>
        <w:t xml:space="preserve"> 'czynić pokój, jednać, jednoczyć' zanotowany jest po raz pierwszy w 1438 r. (Sstp: </w:t>
      </w:r>
      <w:r>
        <w:rPr>
          <w:rStyle w:val="Teksttreci2Kursywa"/>
          <w:color w:val="000000"/>
        </w:rPr>
        <w:t>mierzyć).</w:t>
      </w:r>
      <w:r>
        <w:rPr>
          <w:rStyle w:val="Teksttreci2"/>
          <w:color w:val="000000"/>
        </w:rPr>
        <w:t xml:space="preserve"> W HŻyw pojawia się w zdaniu: „a bacz, iż sama łaska pokój czyni miedzy Bogiem i człowiekiem a mierzy je społem*’ (46v). Identycznie w WŻyw (29v)</w:t>
      </w:r>
      <w:r>
        <w:rPr>
          <w:rStyle w:val="Teksttreci2"/>
          <w:color w:val="000000"/>
        </w:rPr>
        <w:t>.</w:t>
      </w:r>
    </w:p>
    <w:p w:rsidR="00000000" w:rsidRDefault="006B1DA6">
      <w:pPr>
        <w:pStyle w:val="Teksttreci20"/>
        <w:shd w:val="clear" w:color="auto" w:fill="auto"/>
        <w:spacing w:after="0" w:line="330" w:lineRule="exact"/>
        <w:ind w:firstLine="520"/>
        <w:jc w:val="both"/>
      </w:pPr>
      <w:r>
        <w:rPr>
          <w:rStyle w:val="Teksttreci2"/>
          <w:color w:val="000000"/>
        </w:rPr>
        <w:t xml:space="preserve">Sstp odnotowuje dwa znaczenia rzeczownika </w:t>
      </w:r>
      <w:r>
        <w:rPr>
          <w:rStyle w:val="Teksttreci2Kursywa"/>
          <w:color w:val="000000"/>
        </w:rPr>
        <w:t>nie poruszenie:</w:t>
      </w:r>
      <w:r>
        <w:rPr>
          <w:rStyle w:val="Teksttreci2"/>
          <w:color w:val="000000"/>
        </w:rPr>
        <w:t xml:space="preserve"> 1)' niezmienność, nieodmienność. stałość’; 2) 'nienaruszony stan rzeczy, nieskazitelność, czystość, niewinność’ (m.in. Rprz (72): „To sie może dobrze przypodobać ku nieporuszeniu żywota dziewiczeg</w:t>
      </w:r>
      <w:r>
        <w:rPr>
          <w:rStyle w:val="Teksttreci2"/>
          <w:color w:val="000000"/>
        </w:rPr>
        <w:t xml:space="preserve">o”). Pierwsze znaczenie nie wykracza poza wiek XV, natomiast drugie średniowieczne znaczenie </w:t>
      </w:r>
      <w:r>
        <w:rPr>
          <w:rStyle w:val="Teksttreci2Kursywa"/>
          <w:color w:val="000000"/>
        </w:rPr>
        <w:t>nieporuszeniu</w:t>
      </w:r>
      <w:r>
        <w:rPr>
          <w:rStyle w:val="Teksttreci2"/>
          <w:color w:val="000000"/>
        </w:rPr>
        <w:t xml:space="preserve"> w XVI w. znane jest tylko z HŻyw (183), WŻyw (125v): „przyjął ją kor cnot, chwaląc ją z jej nieporuszenia”. Jest to ostatnie poświadczone przez słown</w:t>
      </w:r>
      <w:r>
        <w:rPr>
          <w:rStyle w:val="Teksttreci2"/>
          <w:color w:val="000000"/>
        </w:rPr>
        <w:t xml:space="preserve">iki użycie tego </w:t>
      </w:r>
      <w:r>
        <w:rPr>
          <w:rStyle w:val="Teksttreci2"/>
          <w:color w:val="000000"/>
        </w:rPr>
        <w:lastRenderedPageBreak/>
        <w:t xml:space="preserve">rzeczownika w znaczeniu niepokalaność’. W leksykonie J. Mączyńskiego </w:t>
      </w:r>
      <w:r>
        <w:rPr>
          <w:rStyle w:val="Teksttreci2Kursywa"/>
          <w:color w:val="000000"/>
        </w:rPr>
        <w:t>nieporuszenie</w:t>
      </w:r>
      <w:r>
        <w:rPr>
          <w:rStyle w:val="Teksttreci2"/>
          <w:color w:val="000000"/>
        </w:rPr>
        <w:t xml:space="preserve"> znaczy już nieczułość, obojętność’, a więc nabiera nowego znaczenia nieznanego w średniowieczu.</w:t>
      </w:r>
    </w:p>
    <w:p w:rsidR="00000000" w:rsidRDefault="006B1DA6">
      <w:pPr>
        <w:pStyle w:val="Teksttreci20"/>
        <w:shd w:val="clear" w:color="auto" w:fill="auto"/>
        <w:spacing w:after="0" w:line="330" w:lineRule="exact"/>
        <w:ind w:firstLine="520"/>
        <w:jc w:val="both"/>
      </w:pPr>
      <w:r>
        <w:rPr>
          <w:rStyle w:val="Teksttreci2"/>
          <w:color w:val="000000"/>
        </w:rPr>
        <w:t>Do leksemów znanych Sstp, w XVI w. udokumentowanych nie tylko</w:t>
      </w:r>
      <w:r>
        <w:rPr>
          <w:rStyle w:val="Teksttreci2"/>
          <w:color w:val="000000"/>
        </w:rPr>
        <w:t xml:space="preserve"> HŻyw czy WŻyw, ale także innymi późniejszymi drukami należą: </w:t>
      </w:r>
      <w:r>
        <w:rPr>
          <w:rStyle w:val="Teksttreci2Kursywa"/>
          <w:color w:val="000000"/>
        </w:rPr>
        <w:t>hukanie, hydlić, czwartynaście, czczyca, drzewie, ględać, kompletny, łacznieć, męczennictwo, mnożyciel, nieluho.</w:t>
      </w:r>
    </w:p>
    <w:p w:rsidR="00000000" w:rsidRDefault="006B1DA6">
      <w:pPr>
        <w:pStyle w:val="Teksttreci20"/>
        <w:shd w:val="clear" w:color="auto" w:fill="auto"/>
        <w:spacing w:after="0" w:line="330" w:lineRule="exact"/>
        <w:ind w:firstLine="520"/>
        <w:jc w:val="both"/>
      </w:pPr>
      <w:r>
        <w:rPr>
          <w:rStyle w:val="Teksttreci2"/>
          <w:color w:val="000000"/>
        </w:rPr>
        <w:t xml:space="preserve">W XVI w. wychodzi z użycia rzeczownik odsłowny </w:t>
      </w:r>
      <w:r>
        <w:rPr>
          <w:rStyle w:val="Teksttreci2Kursywa"/>
          <w:color w:val="000000"/>
        </w:rPr>
        <w:t>hukanie</w:t>
      </w:r>
      <w:r>
        <w:rPr>
          <w:rStyle w:val="Teksttreci2"/>
          <w:color w:val="000000"/>
        </w:rPr>
        <w:t xml:space="preserve"> 'upominanie. Tukanie, łaja</w:t>
      </w:r>
      <w:r>
        <w:rPr>
          <w:rStyle w:val="Teksttreci2"/>
          <w:color w:val="000000"/>
        </w:rPr>
        <w:t>nie, karcenie’. W HŻyw (w WŻyw pominięto ten fragment) czytamy o Jezusie, że jest on: „w bakaniu groźny, w upominaniu łaskawy” (Cv). Lckscm ten pojawia się w XVI w. jeszcze w Ż</w:t>
      </w:r>
      <w:r>
        <w:rPr>
          <w:rStyle w:val="Teksttreci2Kursywa"/>
          <w:color w:val="000000"/>
        </w:rPr>
        <w:t>ołtarzu Dawida</w:t>
      </w:r>
      <w:r>
        <w:rPr>
          <w:rStyle w:val="Teksttreci2"/>
          <w:color w:val="000000"/>
        </w:rPr>
        <w:t xml:space="preserve"> W. Wróbla (1539), </w:t>
      </w:r>
      <w:r>
        <w:rPr>
          <w:rStyle w:val="Teksttreci2Kursywa"/>
          <w:color w:val="000000"/>
        </w:rPr>
        <w:t>Psałterzu</w:t>
      </w:r>
      <w:r>
        <w:rPr>
          <w:rStyle w:val="Teksttreci2"/>
          <w:color w:val="000000"/>
        </w:rPr>
        <w:t xml:space="preserve"> J. Lubelczyka (1558), a więc</w:t>
      </w:r>
      <w:r>
        <w:rPr>
          <w:rStyle w:val="Teksttreci2"/>
          <w:color w:val="000000"/>
        </w:rPr>
        <w:t xml:space="preserve"> tylko w tekstach religijnych. Znalazł się on także w polemicznej rozprawie M. Kromera </w:t>
      </w:r>
      <w:r>
        <w:rPr>
          <w:rStyle w:val="Teksttreci2Kursywa"/>
          <w:color w:val="000000"/>
        </w:rPr>
        <w:t>Mnicha z Dworzaninem rozmowa wtóra</w:t>
      </w:r>
      <w:r>
        <w:rPr>
          <w:rStyle w:val="Teksttreci2"/>
          <w:color w:val="000000"/>
        </w:rPr>
        <w:t xml:space="preserve"> (1552), ale i tu w kontekście religijnym: [św. Paweł] „pociesza je, jako był w pirwszym [liście] srogim bakanim zasmucił” (e2). Jak wi</w:t>
      </w:r>
      <w:r>
        <w:rPr>
          <w:rStyle w:val="Teksttreci2"/>
          <w:color w:val="000000"/>
        </w:rPr>
        <w:t xml:space="preserve">ęc widać, szesnastowieczna ekstensja tekstowa rzeczownika </w:t>
      </w:r>
      <w:r>
        <w:rPr>
          <w:rStyle w:val="Teksttreci2Kursywa"/>
          <w:color w:val="000000"/>
        </w:rPr>
        <w:t>hukanie</w:t>
      </w:r>
      <w:r>
        <w:rPr>
          <w:rStyle w:val="Teksttreci2"/>
          <w:color w:val="000000"/>
        </w:rPr>
        <w:t xml:space="preserve"> ograniczona jest już tylko do tekstów religijnych. Wypierany był przez synonim: </w:t>
      </w:r>
      <w:r>
        <w:rPr>
          <w:rStyle w:val="Teksttreci2Kursywa"/>
          <w:color w:val="000000"/>
        </w:rPr>
        <w:t>upominanie.</w:t>
      </w:r>
    </w:p>
    <w:p w:rsidR="00000000" w:rsidRDefault="006B1DA6">
      <w:pPr>
        <w:pStyle w:val="Teksttreci20"/>
        <w:shd w:val="clear" w:color="auto" w:fill="auto"/>
        <w:spacing w:after="0" w:line="330" w:lineRule="exact"/>
        <w:ind w:firstLine="520"/>
        <w:jc w:val="both"/>
      </w:pPr>
      <w:r>
        <w:rPr>
          <w:rStyle w:val="Teksttreci2"/>
          <w:color w:val="000000"/>
        </w:rPr>
        <w:t xml:space="preserve">Podobne ograniczenie występowania do tekstów religijnych dotyczy również leksemu </w:t>
      </w:r>
      <w:r>
        <w:rPr>
          <w:rStyle w:val="Teksttreci2Kursywa"/>
          <w:color w:val="000000"/>
        </w:rPr>
        <w:t>drzewie</w:t>
      </w:r>
      <w:r>
        <w:rPr>
          <w:rStyle w:val="Teksttreci2"/>
          <w:color w:val="000000"/>
        </w:rPr>
        <w:t xml:space="preserve"> ‘rosnące </w:t>
      </w:r>
      <w:r>
        <w:rPr>
          <w:rStyle w:val="Teksttreci2"/>
          <w:color w:val="000000"/>
        </w:rPr>
        <w:t xml:space="preserve">drzewa’, który w średniowieczu miał jeszcze jedno znaczenie materiał drzewny*. W swoim pierwszym, a w XVI w. jedynym znaczeniu. </w:t>
      </w:r>
      <w:r>
        <w:rPr>
          <w:rStyle w:val="Teksttreci2Kursywa"/>
          <w:color w:val="000000"/>
        </w:rPr>
        <w:t>drzewie</w:t>
      </w:r>
      <w:r>
        <w:rPr>
          <w:rStyle w:val="Teksttreci2"/>
          <w:color w:val="000000"/>
        </w:rPr>
        <w:t xml:space="preserve"> pojawia się w </w:t>
      </w:r>
      <w:r>
        <w:rPr>
          <w:rStyle w:val="Teksttreci2Kursywa"/>
          <w:color w:val="000000"/>
        </w:rPr>
        <w:t>Biblii królowej Zofii</w:t>
      </w:r>
      <w:r>
        <w:rPr>
          <w:rStyle w:val="Teksttreci2"/>
          <w:color w:val="000000"/>
        </w:rPr>
        <w:t xml:space="preserve"> oraz w Rprz (361): „A miły Jezus włożywszy ręce na jego oczy i spytał jego — Widzisz</w:t>
      </w:r>
      <w:r>
        <w:rPr>
          <w:rStyle w:val="Teksttreci2"/>
          <w:color w:val="000000"/>
        </w:rPr>
        <w:t>li co? — Widzę ludzi chodząc jakoby drzewiej” (video homines velut arbores ambulantes Mrc 8, 24). W HŻyw (egzemplarz WŻyw, z którego korzystałem, jest zdefektowany; brak tu kilku końcowych kart) czytamy: „Dziesiątego dnia drzewie, wszytko rokicie i ziela b</w:t>
      </w:r>
      <w:r>
        <w:rPr>
          <w:rStyle w:val="Teksttreci2"/>
          <w:color w:val="000000"/>
        </w:rPr>
        <w:t xml:space="preserve">ędą sie pocić krwawym potem” (193v). Poza tym collectivum </w:t>
      </w:r>
      <w:r>
        <w:rPr>
          <w:rStyle w:val="Teksttreci2Kursywa"/>
          <w:color w:val="000000"/>
        </w:rPr>
        <w:t>drzewie</w:t>
      </w:r>
      <w:r>
        <w:rPr>
          <w:rStyle w:val="Teksttreci2"/>
          <w:color w:val="000000"/>
        </w:rPr>
        <w:t xml:space="preserve"> wystąpiło w </w:t>
      </w:r>
      <w:r>
        <w:rPr>
          <w:rStyle w:val="Teksttreci2Kursywa"/>
          <w:color w:val="000000"/>
        </w:rPr>
        <w:t>Historyi o św. Józefie</w:t>
      </w:r>
      <w:r>
        <w:rPr>
          <w:rStyle w:val="Teksttreci2"/>
          <w:color w:val="000000"/>
        </w:rPr>
        <w:t xml:space="preserve"> z 1531 r. oraz w </w:t>
      </w:r>
      <w:r>
        <w:rPr>
          <w:rStyle w:val="Teksttreci2Kursywa"/>
          <w:color w:val="000000"/>
        </w:rPr>
        <w:t>Biblii</w:t>
      </w:r>
      <w:r>
        <w:rPr>
          <w:rStyle w:val="Teksttreci2"/>
          <w:color w:val="000000"/>
        </w:rPr>
        <w:t xml:space="preserve"> S. Budnego z 1572 r.: „I nasadził [Abraham] drzewia w Berszewie” (Gen 21/33).</w:t>
      </w:r>
    </w:p>
    <w:p w:rsidR="00000000" w:rsidRDefault="006B1DA6">
      <w:pPr>
        <w:pStyle w:val="Teksttreci20"/>
        <w:shd w:val="clear" w:color="auto" w:fill="auto"/>
        <w:spacing w:after="0" w:line="330" w:lineRule="exact"/>
        <w:ind w:firstLine="520"/>
        <w:jc w:val="both"/>
        <w:sectPr w:rsidR="00000000">
          <w:headerReference w:type="even" r:id="rId75"/>
          <w:headerReference w:type="default" r:id="rId76"/>
          <w:headerReference w:type="first" r:id="rId77"/>
          <w:pgSz w:w="11900" w:h="16840"/>
          <w:pgMar w:top="964" w:right="978" w:bottom="904" w:left="428" w:header="0" w:footer="3" w:gutter="0"/>
          <w:pgNumType w:start="49"/>
          <w:cols w:space="720"/>
          <w:noEndnote/>
          <w:titlePg/>
          <w:docGrid w:linePitch="360"/>
        </w:sectPr>
      </w:pPr>
      <w:r>
        <w:rPr>
          <w:rStyle w:val="Teksttreci2"/>
          <w:color w:val="000000"/>
        </w:rPr>
        <w:t xml:space="preserve">Czasownik </w:t>
      </w:r>
      <w:r>
        <w:rPr>
          <w:rStyle w:val="Teksttreci2Kursywa"/>
          <w:color w:val="000000"/>
        </w:rPr>
        <w:t>hydlić'</w:t>
      </w:r>
      <w:r>
        <w:rPr>
          <w:rStyle w:val="Teksttreci2"/>
          <w:color w:val="000000"/>
        </w:rPr>
        <w:t xml:space="preserve"> mieszkać, zamieszkiwać, przebywać’,</w:t>
      </w:r>
      <w:r>
        <w:rPr>
          <w:rStyle w:val="Teksttreci2"/>
          <w:color w:val="000000"/>
        </w:rPr>
        <w:t xml:space="preserve"> jak można wnosić z jego rozbudowanej struktury znaczeniowej (1.'mieszkać’, 2.' przebywać, żyć’ 3.' żyć, według jakichś praw’, 4.' bydlić w prawie’, 5.'sprawować urząd’, 6</w:t>
      </w:r>
      <w:r>
        <w:rPr>
          <w:rStyle w:val="Teksttreci2Kursywa"/>
          <w:color w:val="000000"/>
        </w:rPr>
        <w:t xml:space="preserve">.'bydlący </w:t>
      </w:r>
      <w:r>
        <w:rPr>
          <w:rStyle w:val="Teksttreci2"/>
          <w:color w:val="000000"/>
        </w:rPr>
        <w:t xml:space="preserve">'mieszkaniec’), w średniowieczu był w powszechnym użyciu (Sstp: </w:t>
      </w:r>
      <w:r>
        <w:rPr>
          <w:rStyle w:val="Teksttreci2Kursywa"/>
          <w:color w:val="000000"/>
        </w:rPr>
        <w:t xml:space="preserve">hydlić). </w:t>
      </w:r>
      <w:r>
        <w:rPr>
          <w:rStyle w:val="Teksttreci2"/>
          <w:color w:val="000000"/>
        </w:rPr>
        <w:t xml:space="preserve">W </w:t>
      </w:r>
      <w:r>
        <w:rPr>
          <w:rStyle w:val="Teksttreci2"/>
          <w:color w:val="000000"/>
        </w:rPr>
        <w:t xml:space="preserve">znaczeniu 1. i 2. (tylko te znane są w XVI w.) występuje między innymi w </w:t>
      </w:r>
      <w:r>
        <w:rPr>
          <w:rStyle w:val="Teksttreci2Kursywa"/>
          <w:color w:val="000000"/>
        </w:rPr>
        <w:t>Psałterzu floriańskim. Psałterzu puławskim. Biblii królowej Zofii, Mamotrekcie kaliskim</w:t>
      </w:r>
      <w:r>
        <w:rPr>
          <w:rStyle w:val="Teksttreci2"/>
          <w:color w:val="000000"/>
        </w:rPr>
        <w:t xml:space="preserve"> z 1471 r„ a także w Rprz, np.: „Tyś sie święta porodziła i bydlisz na świecie”</w:t>
      </w:r>
    </w:p>
    <w:p w:rsidR="00000000" w:rsidRDefault="006B1DA6">
      <w:pPr>
        <w:pStyle w:val="Teksttreci20"/>
        <w:shd w:val="clear" w:color="auto" w:fill="auto"/>
        <w:spacing w:after="0" w:line="318" w:lineRule="exact"/>
        <w:ind w:left="440"/>
        <w:jc w:val="both"/>
      </w:pPr>
      <w:r>
        <w:rPr>
          <w:rStyle w:val="Teksttreci2"/>
          <w:color w:val="000000"/>
        </w:rPr>
        <w:lastRenderedPageBreak/>
        <w:t>(526). To samo znaczenie notujemy w HŻyw (19) i WŻyw (13 r): „Chceszli ode mnie odyjć, będę wielmi tęsknić, o krolu wszystkie</w:t>
      </w:r>
      <w:r>
        <w:rPr>
          <w:rStyle w:val="Teksttreci2"/>
          <w:color w:val="000000"/>
        </w:rPr>
        <w:t xml:space="preserve">j chwały, daj mi z tobą bydlić”. SPX VI czasownik </w:t>
      </w:r>
      <w:r>
        <w:rPr>
          <w:rStyle w:val="Teksttreci2Kursywa"/>
          <w:color w:val="000000"/>
        </w:rPr>
        <w:t>bydlić</w:t>
      </w:r>
      <w:r>
        <w:rPr>
          <w:rStyle w:val="Teksttreci2"/>
          <w:color w:val="000000"/>
        </w:rPr>
        <w:t xml:space="preserve"> odnotowuje jeszcze w </w:t>
      </w:r>
      <w:r>
        <w:rPr>
          <w:rStyle w:val="Teksttreci2Kursywa"/>
          <w:color w:val="000000"/>
        </w:rPr>
        <w:t xml:space="preserve">Polskim wypisaniu dwojej krainy świata </w:t>
      </w:r>
      <w:r>
        <w:rPr>
          <w:rStyle w:val="Teksttreci2"/>
          <w:color w:val="000000"/>
        </w:rPr>
        <w:t xml:space="preserve">M. Miechowity w tłumaczeniu A. Glabera z 1535 r. w </w:t>
      </w:r>
      <w:r>
        <w:rPr>
          <w:rStyle w:val="Teksttreci2Kursywa"/>
          <w:color w:val="000000"/>
        </w:rPr>
        <w:t>Rozmowie Palinura z Charonem</w:t>
      </w:r>
      <w:r>
        <w:rPr>
          <w:rStyle w:val="Teksttreci2"/>
          <w:color w:val="000000"/>
        </w:rPr>
        <w:t xml:space="preserve"> Biernata z Lublina z 1536 r. i tylko raz w druku z drugiej </w:t>
      </w:r>
      <w:r>
        <w:rPr>
          <w:rStyle w:val="Teksttreci2"/>
          <w:color w:val="000000"/>
        </w:rPr>
        <w:t xml:space="preserve">połowy XVI w. — w </w:t>
      </w:r>
      <w:r>
        <w:rPr>
          <w:rStyle w:val="Teksttreci2Kursywa"/>
          <w:color w:val="000000"/>
        </w:rPr>
        <w:t>Kronice</w:t>
      </w:r>
      <w:r>
        <w:rPr>
          <w:rStyle w:val="Teksttreci2"/>
          <w:color w:val="000000"/>
        </w:rPr>
        <w:t xml:space="preserve"> M. Bielskiego z 1564 r. Jest to ostatnie użycie czasownika </w:t>
      </w:r>
      <w:r>
        <w:rPr>
          <w:rStyle w:val="Teksttreci2Kursywa"/>
          <w:color w:val="000000"/>
        </w:rPr>
        <w:t xml:space="preserve">bydlić, </w:t>
      </w:r>
      <w:r>
        <w:rPr>
          <w:rStyle w:val="Teksttreci2"/>
          <w:color w:val="000000"/>
        </w:rPr>
        <w:t xml:space="preserve">jakie notują słowniki. Ustępuje on silniejszym, ekspansywniejszym w XVI w. synonimom </w:t>
      </w:r>
      <w:r>
        <w:rPr>
          <w:rStyle w:val="Teksttreci2Kursywa"/>
          <w:color w:val="000000"/>
        </w:rPr>
        <w:t>mieszkać, przebywać, żyć.</w:t>
      </w:r>
    </w:p>
    <w:p w:rsidR="00000000" w:rsidRDefault="006B1DA6">
      <w:pPr>
        <w:pStyle w:val="Teksttreci20"/>
        <w:shd w:val="clear" w:color="auto" w:fill="auto"/>
        <w:spacing w:after="0" w:line="318" w:lineRule="exact"/>
        <w:ind w:left="440" w:firstLine="400"/>
        <w:jc w:val="both"/>
      </w:pPr>
      <w:r>
        <w:rPr>
          <w:rStyle w:val="Teksttreci2"/>
          <w:color w:val="000000"/>
        </w:rPr>
        <w:t xml:space="preserve">Forma liczebnika porządkowego </w:t>
      </w:r>
      <w:r>
        <w:rPr>
          <w:rStyle w:val="Teksttreci2Kursywa"/>
          <w:color w:val="000000"/>
        </w:rPr>
        <w:t>czwartynaście</w:t>
      </w:r>
      <w:r>
        <w:rPr>
          <w:rStyle w:val="Teksttreci2"/>
          <w:color w:val="000000"/>
        </w:rPr>
        <w:t xml:space="preserve"> w XVI w. zastępowana jest przez formy: </w:t>
      </w:r>
      <w:r>
        <w:rPr>
          <w:rStyle w:val="Teksttreci2Kursywa"/>
          <w:color w:val="000000"/>
        </w:rPr>
        <w:t>czternasty, czwartynasty.</w:t>
      </w:r>
      <w:r>
        <w:rPr>
          <w:rStyle w:val="Teksttreci2"/>
          <w:color w:val="000000"/>
        </w:rPr>
        <w:t xml:space="preserve"> W swej piętnastowiecznej postaci (kilkakrotnie występuje w </w:t>
      </w:r>
      <w:r>
        <w:rPr>
          <w:rStyle w:val="Teksttreci2Kursywa"/>
          <w:color w:val="000000"/>
        </w:rPr>
        <w:t>Biblii królowej Zofii,</w:t>
      </w:r>
      <w:r>
        <w:rPr>
          <w:rStyle w:val="Teksttreci2"/>
          <w:color w:val="000000"/>
        </w:rPr>
        <w:t xml:space="preserve"> w Kodeksie A. Suleda. a także w Rprz: „czwartegonaścic dnia będzie gorzeć niebo i ziemia” (479), „czwartegon</w:t>
      </w:r>
      <w:r>
        <w:rPr>
          <w:rStyle w:val="Teksttreci2"/>
          <w:color w:val="000000"/>
        </w:rPr>
        <w:t xml:space="preserve">aście dnia będziecie ofiarować baranka” (520)) pojawia się jedynie w HŻyw (86v) i WŻyw (52r, 53v): „czwartegonaście dnia będziecie ofiarować baranka k wieczoru" oraz w </w:t>
      </w:r>
      <w:r>
        <w:rPr>
          <w:rStyle w:val="Teksttreci2Kursywa"/>
          <w:color w:val="000000"/>
        </w:rPr>
        <w:t>Lekarstwach doświadczonych</w:t>
      </w:r>
      <w:r>
        <w:rPr>
          <w:rStyle w:val="Teksttreci2"/>
          <w:color w:val="000000"/>
        </w:rPr>
        <w:t xml:space="preserve"> M. Siennika (1564). Jest to ostatni zapis tej formy liczebnik</w:t>
      </w:r>
      <w:r>
        <w:rPr>
          <w:rStyle w:val="Teksttreci2"/>
          <w:color w:val="000000"/>
        </w:rPr>
        <w:t>a. Warto zwrócić uwagę na podobieństwo cytatów z Rprz i HŻyw i WŻyw.</w:t>
      </w:r>
    </w:p>
    <w:p w:rsidR="00000000" w:rsidRDefault="006B1DA6">
      <w:pPr>
        <w:pStyle w:val="Teksttreci20"/>
        <w:shd w:val="clear" w:color="auto" w:fill="auto"/>
        <w:tabs>
          <w:tab w:val="left" w:pos="6908"/>
        </w:tabs>
        <w:spacing w:after="0" w:line="318" w:lineRule="exact"/>
        <w:ind w:left="440" w:firstLine="400"/>
        <w:jc w:val="both"/>
      </w:pPr>
      <w:r>
        <w:rPr>
          <w:rStyle w:val="Teksttreci2"/>
          <w:color w:val="000000"/>
        </w:rPr>
        <w:t xml:space="preserve">Rzeczownik </w:t>
      </w:r>
      <w:r>
        <w:rPr>
          <w:rStyle w:val="Teksttreci2Kursywa"/>
          <w:color w:val="000000"/>
        </w:rPr>
        <w:t>czczyca,</w:t>
      </w:r>
      <w:r>
        <w:rPr>
          <w:rStyle w:val="Teksttreci2"/>
          <w:color w:val="000000"/>
        </w:rPr>
        <w:t xml:space="preserve"> znaczący w tekstach średniowiecznych tyle co niepokój’, między innymi w </w:t>
      </w:r>
      <w:r>
        <w:rPr>
          <w:rStyle w:val="Teksttreci2Kursywa"/>
          <w:color w:val="000000"/>
        </w:rPr>
        <w:t>Psałterzu floriańskim,</w:t>
      </w:r>
      <w:r>
        <w:rPr>
          <w:rStyle w:val="Teksttreci2"/>
          <w:color w:val="000000"/>
        </w:rPr>
        <w:t xml:space="preserve"> w Rprz: „A leż nieco ją samę czczyca była w kościele, szedszy i poklękła</w:t>
      </w:r>
      <w:r>
        <w:rPr>
          <w:rStyle w:val="Teksttreci2"/>
          <w:color w:val="000000"/>
        </w:rPr>
        <w:t xml:space="preserve">, i poczęła pełnić swe modlitwy” (19), w tym znaczeniu w XVI w. zanotowany został tylko w HŻyw (89). WŻyw (54r): „Pannąm była w domu mego ojtca, a trud nie był ode mnie uznan, ani ktora czczyca” oraz w </w:t>
      </w:r>
      <w:r>
        <w:rPr>
          <w:rStyle w:val="Teksttreci2Kursywa"/>
          <w:color w:val="000000"/>
        </w:rPr>
        <w:t>Historii o cesarzu Ottonie</w:t>
      </w:r>
      <w:r>
        <w:rPr>
          <w:rStyle w:val="Teksttreci2"/>
          <w:color w:val="000000"/>
        </w:rPr>
        <w:t xml:space="preserve"> z 1569 r. W </w:t>
      </w:r>
      <w:r>
        <w:rPr>
          <w:rStyle w:val="Teksttreci2Kursywa"/>
          <w:color w:val="000000"/>
        </w:rPr>
        <w:t>Gadkach</w:t>
      </w:r>
      <w:r>
        <w:rPr>
          <w:rStyle w:val="Teksttreci2"/>
          <w:color w:val="000000"/>
        </w:rPr>
        <w:t xml:space="preserve"> A. Glabera z 1535 r. występuje już w nowym znaczeniu'mdłość, nudność’, które zatarło i wyparło znaczenie pierwotne, tego rzeczownika.</w:t>
      </w:r>
      <w:r>
        <w:rPr>
          <w:rStyle w:val="Teksttreci2"/>
          <w:color w:val="000000"/>
        </w:rPr>
        <w:tab/>
      </w:r>
    </w:p>
    <w:p w:rsidR="00000000" w:rsidRDefault="006B1DA6">
      <w:pPr>
        <w:pStyle w:val="Teksttreci20"/>
        <w:shd w:val="clear" w:color="auto" w:fill="auto"/>
        <w:spacing w:after="0" w:line="318" w:lineRule="exact"/>
        <w:ind w:left="440" w:firstLine="400"/>
        <w:jc w:val="both"/>
      </w:pPr>
      <w:r>
        <w:rPr>
          <w:rStyle w:val="Teksttreci2"/>
          <w:color w:val="000000"/>
        </w:rPr>
        <w:t xml:space="preserve">W średniowieczu czasownik </w:t>
      </w:r>
      <w:r>
        <w:rPr>
          <w:rStyle w:val="Teksttreci2Kursywa"/>
          <w:color w:val="000000"/>
        </w:rPr>
        <w:t>ględać</w:t>
      </w:r>
      <w:r>
        <w:rPr>
          <w:rStyle w:val="Teksttreci2"/>
          <w:color w:val="000000"/>
        </w:rPr>
        <w:t xml:space="preserve"> miał trzy znaczenia: I.' patrzeć’, 2. wypatry</w:t>
      </w:r>
      <w:r>
        <w:rPr>
          <w:rStyle w:val="Teksttreci2"/>
          <w:color w:val="000000"/>
        </w:rPr>
        <w:softHyphen/>
        <w:t>wać za czymś, szukać’, 3. * mieć wzgląd n</w:t>
      </w:r>
      <w:r>
        <w:rPr>
          <w:rStyle w:val="Teksttreci2"/>
          <w:color w:val="000000"/>
        </w:rPr>
        <w:t xml:space="preserve">a co’ (Sstp: </w:t>
      </w:r>
      <w:r>
        <w:rPr>
          <w:rStyle w:val="Teksttreci2Kursywa"/>
          <w:color w:val="000000"/>
        </w:rPr>
        <w:t>ględać).</w:t>
      </w:r>
      <w:r>
        <w:rPr>
          <w:rStyle w:val="Teksttreci2"/>
          <w:color w:val="000000"/>
        </w:rPr>
        <w:t xml:space="preserve"> Dwa pierwsze odnotowujemy w XVI w. — w znaczeniu' patrzeć* w HŻyw (19) i WŻyw (13r): „daj mi ciebie miłować na wszelką godzinę, a na cię zawżdy ględać w niebie po żywocie"; w znaczeniu * wypatrywać za czym, szukać’ w </w:t>
      </w:r>
      <w:r>
        <w:rPr>
          <w:rStyle w:val="Teksttreci2Kursywa"/>
          <w:color w:val="000000"/>
        </w:rPr>
        <w:t>Ezopie</w:t>
      </w:r>
      <w:r>
        <w:rPr>
          <w:rStyle w:val="Teksttreci2"/>
          <w:color w:val="000000"/>
        </w:rPr>
        <w:t xml:space="preserve"> Biernata z</w:t>
      </w:r>
      <w:r>
        <w:rPr>
          <w:rStyle w:val="Teksttreci2"/>
          <w:color w:val="000000"/>
        </w:rPr>
        <w:t xml:space="preserve"> Lublina (edycja z 1578 r.): „człowiek [...] pożywienia sobie ględząc i potkał sic z mężem dzikim” (S3). W XVI w. poza tymi tekstami czasownik </w:t>
      </w:r>
      <w:r>
        <w:rPr>
          <w:rStyle w:val="Teksttreci2Kursywa"/>
          <w:color w:val="000000"/>
        </w:rPr>
        <w:t>ględać</w:t>
      </w:r>
      <w:r>
        <w:rPr>
          <w:rStyle w:val="Teksttreci2"/>
          <w:color w:val="000000"/>
        </w:rPr>
        <w:t xml:space="preserve"> nie występuje. Raz jeszcze pojawi się w XVII w., jak notuje słownik S.B. Lindego, ale w zmienionej postaci</w:t>
      </w:r>
      <w:r>
        <w:rPr>
          <w:rStyle w:val="Teksttreci2"/>
          <w:color w:val="000000"/>
        </w:rPr>
        <w:t xml:space="preserve"> fonetycznej: </w:t>
      </w:r>
      <w:r>
        <w:rPr>
          <w:rStyle w:val="Teksttreci2Kursywa"/>
          <w:color w:val="000000"/>
        </w:rPr>
        <w:t>glgdać.</w:t>
      </w:r>
    </w:p>
    <w:p w:rsidR="00000000" w:rsidRDefault="006B1DA6">
      <w:pPr>
        <w:pStyle w:val="Teksttreci20"/>
        <w:shd w:val="clear" w:color="auto" w:fill="auto"/>
        <w:spacing w:after="0" w:line="318" w:lineRule="exact"/>
        <w:ind w:left="440" w:firstLine="400"/>
        <w:jc w:val="both"/>
      </w:pPr>
      <w:r>
        <w:rPr>
          <w:rStyle w:val="Teksttreci2"/>
          <w:color w:val="000000"/>
        </w:rPr>
        <w:t xml:space="preserve">Szesnastowieczne znaczenie przymiotnika </w:t>
      </w:r>
      <w:r>
        <w:rPr>
          <w:rStyle w:val="Teksttreci2Kursywa"/>
          <w:color w:val="000000"/>
        </w:rPr>
        <w:t>kompletny</w:t>
      </w:r>
      <w:r>
        <w:rPr>
          <w:rStyle w:val="Teksttreci2"/>
          <w:color w:val="000000"/>
        </w:rPr>
        <w:t xml:space="preserve"> ' związany z późną porą’ wywodzi się od nazwy wieczornego nabożeństwa. Już w XV w. pojawia się w połączeniu </w:t>
      </w:r>
      <w:r>
        <w:rPr>
          <w:rStyle w:val="Teksttreci2Kursywa"/>
          <w:color w:val="000000"/>
        </w:rPr>
        <w:t>kompletna godzina:</w:t>
      </w:r>
      <w:r>
        <w:rPr>
          <w:rStyle w:val="Teksttreci2"/>
          <w:color w:val="000000"/>
        </w:rPr>
        <w:t xml:space="preserve"> „O kompletnej godzinie ciało z grobu dano”</w:t>
      </w:r>
    </w:p>
    <w:p w:rsidR="00000000" w:rsidRDefault="006B1DA6">
      <w:pPr>
        <w:pStyle w:val="Teksttreci20"/>
        <w:shd w:val="clear" w:color="auto" w:fill="auto"/>
        <w:spacing w:after="0" w:line="318" w:lineRule="exact"/>
        <w:ind w:left="440"/>
        <w:jc w:val="both"/>
      </w:pPr>
      <w:r>
        <w:rPr>
          <w:rStyle w:val="Teksttreci2"/>
          <w:color w:val="000000"/>
        </w:rPr>
        <w:t>(</w:t>
      </w:r>
      <w:r>
        <w:rPr>
          <w:rStyle w:val="Teksttreci2Kursywa"/>
          <w:color w:val="000000"/>
        </w:rPr>
        <w:t>Modlitwy Wacł</w:t>
      </w:r>
      <w:r>
        <w:rPr>
          <w:rStyle w:val="Teksttreci2Kursywa"/>
          <w:color w:val="000000"/>
        </w:rPr>
        <w:t>awa).</w:t>
      </w:r>
      <w:r>
        <w:rPr>
          <w:rStyle w:val="Teksttreci2"/>
          <w:color w:val="000000"/>
        </w:rPr>
        <w:t xml:space="preserve"> Podobnie w tekstach z XVI w.: „O namilejszy Jezu, jenżeś dla mnie godziny kompletnej w grobie pogrzebion [...] być raczyłeś" HŻyw (159v), WŻyw (111 v) oraz w </w:t>
      </w:r>
      <w:r>
        <w:rPr>
          <w:rStyle w:val="Teksttreci2Kursywa"/>
          <w:color w:val="000000"/>
        </w:rPr>
        <w:t>Harfie duchownej</w:t>
      </w:r>
      <w:r>
        <w:rPr>
          <w:rStyle w:val="Teksttreci2"/>
          <w:color w:val="000000"/>
        </w:rPr>
        <w:t xml:space="preserve"> M. Laterny (1592): „W czas kompletny uczciwy pogrzeb mu sprawiono”. Poza XV</w:t>
      </w:r>
      <w:r>
        <w:rPr>
          <w:rStyle w:val="Teksttreci2"/>
          <w:color w:val="000000"/>
        </w:rPr>
        <w:t>I w. wyraz ten nie wykracza.</w:t>
      </w:r>
    </w:p>
    <w:p w:rsidR="00000000" w:rsidRDefault="006B1DA6">
      <w:pPr>
        <w:pStyle w:val="Teksttreci20"/>
        <w:shd w:val="clear" w:color="auto" w:fill="auto"/>
        <w:spacing w:after="0" w:line="318" w:lineRule="exact"/>
        <w:ind w:left="440" w:firstLine="400"/>
        <w:jc w:val="both"/>
      </w:pPr>
      <w:r>
        <w:rPr>
          <w:rStyle w:val="Teksttreci2"/>
          <w:color w:val="000000"/>
        </w:rPr>
        <w:t xml:space="preserve">W piętnastowiecznych </w:t>
      </w:r>
      <w:r>
        <w:rPr>
          <w:rStyle w:val="Teksttreci2Kursywa"/>
          <w:color w:val="000000"/>
        </w:rPr>
        <w:t>Modlitwach Wacława łacznieć</w:t>
      </w:r>
      <w:r>
        <w:rPr>
          <w:rStyle w:val="Teksttreci2"/>
          <w:color w:val="000000"/>
        </w:rPr>
        <w:t xml:space="preserve"> znaczy tyle co ' pragnąć pokarmu’. Podobnie w </w:t>
      </w:r>
      <w:r>
        <w:rPr>
          <w:rStyle w:val="Teksttreci2Kursywa"/>
          <w:color w:val="000000"/>
        </w:rPr>
        <w:t>Postylli</w:t>
      </w:r>
      <w:r>
        <w:rPr>
          <w:rStyle w:val="Teksttreci2"/>
          <w:color w:val="000000"/>
        </w:rPr>
        <w:t xml:space="preserve"> M. Reja (1566) i w </w:t>
      </w:r>
      <w:r>
        <w:rPr>
          <w:rStyle w:val="Teksttreci2Kursywa"/>
          <w:color w:val="000000"/>
        </w:rPr>
        <w:t>Kancjonale</w:t>
      </w:r>
      <w:r>
        <w:rPr>
          <w:rStyle w:val="Teksttreci2"/>
          <w:color w:val="000000"/>
        </w:rPr>
        <w:t xml:space="preserve"> P. Artomiusza (1587) oraz w HŻyw (34), </w:t>
      </w:r>
      <w:r>
        <w:rPr>
          <w:rStyle w:val="Teksttreci2Kursywa"/>
          <w:color w:val="000000"/>
        </w:rPr>
        <w:t>WŻyw</w:t>
      </w:r>
      <w:r>
        <w:rPr>
          <w:rStyle w:val="Teksttreci2"/>
          <w:color w:val="000000"/>
        </w:rPr>
        <w:t xml:space="preserve"> (22), a więc w tekstach religijnych. Jednak jedyn</w:t>
      </w:r>
      <w:r>
        <w:rPr>
          <w:rStyle w:val="Teksttreci2"/>
          <w:color w:val="000000"/>
        </w:rPr>
        <w:t>ie w HŻyw (20), WŻyw (14v) odnotowujemy religijne znaczenie przenośne tego wyrazu pragnąć</w:t>
      </w:r>
    </w:p>
    <w:p w:rsidR="00000000" w:rsidRDefault="006B1DA6">
      <w:pPr>
        <w:pStyle w:val="Teksttreci20"/>
        <w:shd w:val="clear" w:color="auto" w:fill="auto"/>
        <w:spacing w:after="0" w:line="330" w:lineRule="exact"/>
        <w:jc w:val="both"/>
      </w:pPr>
      <w:r>
        <w:rPr>
          <w:rStyle w:val="Teksttreci2"/>
          <w:color w:val="000000"/>
        </w:rPr>
        <w:t xml:space="preserve">dóbr moralnych’: „słodki Jezu namilejszy, gdyś tak jeszcze na ziemi duszy mojej smaczny [...] przeto nawiedź serce me. za iacznieć przestanie”. </w:t>
      </w:r>
      <w:r>
        <w:rPr>
          <w:rStyle w:val="Teksttreci2Kursywa"/>
          <w:color w:val="000000"/>
        </w:rPr>
        <w:t>Łacznieć</w:t>
      </w:r>
      <w:r>
        <w:rPr>
          <w:rStyle w:val="Teksttreci2"/>
          <w:color w:val="000000"/>
        </w:rPr>
        <w:t xml:space="preserve"> nie przekracz</w:t>
      </w:r>
      <w:r>
        <w:rPr>
          <w:rStyle w:val="Teksttreci2"/>
          <w:color w:val="000000"/>
        </w:rPr>
        <w:t>a granicy XVI w.</w:t>
      </w:r>
    </w:p>
    <w:p w:rsidR="00000000" w:rsidRDefault="006B1DA6">
      <w:pPr>
        <w:pStyle w:val="Teksttreci20"/>
        <w:shd w:val="clear" w:color="auto" w:fill="auto"/>
        <w:spacing w:after="0" w:line="330" w:lineRule="exact"/>
        <w:ind w:firstLine="480"/>
        <w:jc w:val="both"/>
      </w:pPr>
      <w:r>
        <w:rPr>
          <w:rStyle w:val="Teksttreci2Kursywa"/>
          <w:color w:val="000000"/>
        </w:rPr>
        <w:lastRenderedPageBreak/>
        <w:t>Męczennictwo</w:t>
      </w:r>
      <w:r>
        <w:rPr>
          <w:rStyle w:val="Teksttreci2"/>
          <w:color w:val="000000"/>
        </w:rPr>
        <w:t xml:space="preserve"> było leksemem w XV w. z pewnością rozpowszechnionym. Sstp jednak odnotowuje jego użycie tylko w </w:t>
      </w:r>
      <w:r>
        <w:rPr>
          <w:rStyle w:val="Teksttreci2Kursywa"/>
          <w:color w:val="000000"/>
        </w:rPr>
        <w:t>Mamotrekcie kaliskim</w:t>
      </w:r>
      <w:r>
        <w:rPr>
          <w:rStyle w:val="Teksttreci2"/>
          <w:color w:val="000000"/>
        </w:rPr>
        <w:t xml:space="preserve"> z 1471 r.: „nie miał cirzpieć męczenicstwo prze Bog". Uwidaczniające się tu znaczenie znoszenie zadawanych ci</w:t>
      </w:r>
      <w:r>
        <w:rPr>
          <w:rStyle w:val="Teksttreci2"/>
          <w:color w:val="000000"/>
        </w:rPr>
        <w:t>erpień dla wiary chrześcijańskiej’ powtarza się w HŻyw (188), WŻyw (128v): „dobrą wolą zawżdy mieli cirpieć męczennictwo dla Krystusa miłego”, a także w leksykonie J. Mączyńskiego (1564) oraz w polemicznej rozprawie religijnej arianina J. Niemojewskiego. w</w:t>
      </w:r>
      <w:r>
        <w:rPr>
          <w:rStyle w:val="Teksttreci2"/>
          <w:color w:val="000000"/>
        </w:rPr>
        <w:t xml:space="preserve"> </w:t>
      </w:r>
      <w:r>
        <w:rPr>
          <w:rStyle w:val="Teksttreci2Kursywa"/>
          <w:color w:val="000000"/>
        </w:rPr>
        <w:t>Obronie przeciw niesprawiedliwemu obwinieniu</w:t>
      </w:r>
      <w:r>
        <w:rPr>
          <w:rStyle w:val="Teksttreci2"/>
          <w:color w:val="000000"/>
        </w:rPr>
        <w:t xml:space="preserve"> (1583). Poza XVI w  </w:t>
      </w:r>
      <w:r>
        <w:rPr>
          <w:rStyle w:val="Teksttreci2Kursywa"/>
          <w:color w:val="000000"/>
        </w:rPr>
        <w:t>męczennictwo</w:t>
      </w:r>
      <w:r>
        <w:rPr>
          <w:rStyle w:val="Teksttreci2"/>
          <w:color w:val="000000"/>
        </w:rPr>
        <w:t xml:space="preserve"> nie wykracza, wyparte zapewne przez synonim </w:t>
      </w:r>
      <w:r>
        <w:rPr>
          <w:rStyle w:val="Teksttreci2Kursywa"/>
          <w:color w:val="000000"/>
        </w:rPr>
        <w:t>męczeństwo.</w:t>
      </w:r>
    </w:p>
    <w:p w:rsidR="00000000" w:rsidRDefault="006B1DA6">
      <w:pPr>
        <w:pStyle w:val="Teksttreci20"/>
        <w:shd w:val="clear" w:color="auto" w:fill="auto"/>
        <w:spacing w:after="0" w:line="330" w:lineRule="exact"/>
        <w:ind w:firstLine="480"/>
        <w:jc w:val="both"/>
      </w:pPr>
      <w:r>
        <w:rPr>
          <w:rStyle w:val="Teksttreci2"/>
          <w:color w:val="000000"/>
        </w:rPr>
        <w:t xml:space="preserve">Zarówno w XV, jak i w XVI w. formacja </w:t>
      </w:r>
      <w:r>
        <w:rPr>
          <w:rStyle w:val="Teksttreci2Kursywa"/>
          <w:color w:val="000000"/>
        </w:rPr>
        <w:t>mnożyciel</w:t>
      </w:r>
      <w:r>
        <w:rPr>
          <w:rStyle w:val="Teksttreci2"/>
          <w:color w:val="000000"/>
        </w:rPr>
        <w:t xml:space="preserve"> miała znaczenie' ten, który pomnaża, powiększa’. W HŻyw (w WŻyw nie ma te</w:t>
      </w:r>
      <w:r>
        <w:rPr>
          <w:rStyle w:val="Teksttreci2"/>
          <w:color w:val="000000"/>
        </w:rPr>
        <w:t>go fragmentu) pojawia się jako określenie Jezusa: „Prozno ten pracuje, kto mnima sie cnot dostępnie, niźli u cnot dostępie, niźli u cnot mnożyciela, to jest u Pana Jezusa” (</w:t>
      </w:r>
      <w:r>
        <w:rPr>
          <w:rStyle w:val="Teksttreci2Kursywa"/>
          <w:color w:val="000000"/>
        </w:rPr>
        <w:t>Przedmowa</w:t>
      </w:r>
      <w:r>
        <w:rPr>
          <w:rStyle w:val="Teksttreci2"/>
          <w:color w:val="000000"/>
        </w:rPr>
        <w:t xml:space="preserve">). </w:t>
      </w:r>
      <w:r>
        <w:rPr>
          <w:rStyle w:val="Teksttreci2Kursywa"/>
          <w:color w:val="000000"/>
        </w:rPr>
        <w:t xml:space="preserve">Mnożyciel </w:t>
      </w:r>
      <w:r>
        <w:rPr>
          <w:rStyle w:val="Teksttreci2"/>
          <w:color w:val="000000"/>
        </w:rPr>
        <w:t>będący w użyciu tylko przez XVI w., ostatni raz odnotowany zo</w:t>
      </w:r>
      <w:r>
        <w:rPr>
          <w:rStyle w:val="Teksttreci2"/>
          <w:color w:val="000000"/>
        </w:rPr>
        <w:t xml:space="preserve">stał w słowniku A. Calepina (1588). Godny uwagi jest fakt, że formacja </w:t>
      </w:r>
      <w:r>
        <w:rPr>
          <w:rStyle w:val="Teksttreci2Kursywa"/>
          <w:color w:val="000000"/>
        </w:rPr>
        <w:t>mnożyciel,</w:t>
      </w:r>
      <w:r>
        <w:rPr>
          <w:rStyle w:val="Teksttreci2"/>
          <w:color w:val="000000"/>
        </w:rPr>
        <w:t xml:space="preserve"> podobnie jak i inne z sufiksem </w:t>
      </w:r>
      <w:r>
        <w:rPr>
          <w:rStyle w:val="Teksttreci2Kursywa"/>
          <w:color w:val="000000"/>
        </w:rPr>
        <w:t>-iciel</w:t>
      </w:r>
      <w:r>
        <w:rPr>
          <w:rStyle w:val="Teksttreci2"/>
          <w:color w:val="000000"/>
        </w:rPr>
        <w:t xml:space="preserve"> (a mające oboczną formę z sufiksem -ca), występuje tylko w tekstach religijnych i w słownikach, podczas gdy </w:t>
      </w:r>
      <w:r>
        <w:rPr>
          <w:rStyle w:val="Teksttreci2Kursywa"/>
          <w:color w:val="000000"/>
        </w:rPr>
        <w:t>mnożca</w:t>
      </w:r>
      <w:r>
        <w:rPr>
          <w:rStyle w:val="Teksttreci2"/>
          <w:color w:val="000000"/>
        </w:rPr>
        <w:t xml:space="preserve"> ogranicza się do teks</w:t>
      </w:r>
      <w:r>
        <w:rPr>
          <w:rStyle w:val="Teksttreci2"/>
          <w:color w:val="000000"/>
        </w:rPr>
        <w:t>tów świeckich</w:t>
      </w:r>
      <w:r>
        <w:rPr>
          <w:rStyle w:val="Teksttreci2"/>
          <w:color w:val="000000"/>
          <w:vertAlign w:val="superscript"/>
        </w:rPr>
        <w:footnoteReference w:id="53"/>
      </w:r>
      <w:r>
        <w:rPr>
          <w:rStyle w:val="Teksttreci2"/>
          <w:color w:val="000000"/>
        </w:rPr>
        <w:t>. Linde odnotowuje ten rzeczownik jeszcze w XVIII w., ale już w zupełnie innym, arytmetycznym znaczeniu.</w:t>
      </w:r>
    </w:p>
    <w:p w:rsidR="00000000" w:rsidRDefault="006B1DA6">
      <w:pPr>
        <w:pStyle w:val="Teksttreci20"/>
        <w:shd w:val="clear" w:color="auto" w:fill="auto"/>
        <w:spacing w:after="0" w:line="330" w:lineRule="exact"/>
        <w:ind w:firstLine="480"/>
        <w:jc w:val="both"/>
      </w:pPr>
      <w:r>
        <w:rPr>
          <w:rStyle w:val="Teksttreci2"/>
          <w:color w:val="000000"/>
        </w:rPr>
        <w:t xml:space="preserve">Przysłówek </w:t>
      </w:r>
      <w:r>
        <w:rPr>
          <w:rStyle w:val="Teksttreci2Kursywa"/>
          <w:color w:val="000000"/>
        </w:rPr>
        <w:t xml:space="preserve">nielubo </w:t>
      </w:r>
      <w:r>
        <w:rPr>
          <w:rStyle w:val="Teksttreci2"/>
          <w:color w:val="000000"/>
        </w:rPr>
        <w:t xml:space="preserve"> nieprzyjemnie’ </w:t>
      </w:r>
      <w:r>
        <w:rPr>
          <w:rStyle w:val="Teksttreci2"/>
          <w:color w:val="000000"/>
        </w:rPr>
        <w:t xml:space="preserve">znany jest tylko z tekstów z pierwszej połowy XVI w.: z </w:t>
      </w:r>
      <w:r>
        <w:rPr>
          <w:rStyle w:val="Teksttreci2Kursywa"/>
          <w:color w:val="000000"/>
        </w:rPr>
        <w:t>Gadek</w:t>
      </w:r>
      <w:r>
        <w:rPr>
          <w:rStyle w:val="Teksttreci2"/>
          <w:color w:val="000000"/>
        </w:rPr>
        <w:t xml:space="preserve"> A. Glabera (1535), </w:t>
      </w:r>
      <w:r>
        <w:rPr>
          <w:rStyle w:val="Teksttreci2Kursywa"/>
          <w:color w:val="000000"/>
        </w:rPr>
        <w:t>Żoltarza</w:t>
      </w:r>
      <w:r>
        <w:rPr>
          <w:rStyle w:val="Teksttreci2"/>
          <w:color w:val="000000"/>
        </w:rPr>
        <w:t xml:space="preserve"> W. Wróbla (1539) i oczywiście z HŻyw (120), WŻyw (79r): „baczył dobrze, iż im było nielubo. iż. z nim tak długo mowił”. Identyczne niemal zdanie odnajdujemy w </w:t>
      </w:r>
      <w:r>
        <w:rPr>
          <w:rStyle w:val="Teksttreci2Kursywa"/>
          <w:color w:val="000000"/>
        </w:rPr>
        <w:t>Rprz:</w:t>
      </w:r>
      <w:r>
        <w:rPr>
          <w:rStyle w:val="Teksttreci2"/>
          <w:color w:val="000000"/>
        </w:rPr>
        <w:t xml:space="preserve"> „</w:t>
      </w:r>
      <w:r>
        <w:rPr>
          <w:rStyle w:val="Teksttreci2"/>
          <w:color w:val="000000"/>
        </w:rPr>
        <w:t>baczył dobrze, iże im było barzo nielubo, iże z nim tako długo mowił” (786). Jest to zapewne bezpośrednie zapożyczenie z Rprz.</w:t>
      </w:r>
    </w:p>
    <w:p w:rsidR="00000000" w:rsidRDefault="006B1DA6">
      <w:pPr>
        <w:pStyle w:val="Teksttreci20"/>
        <w:shd w:val="clear" w:color="auto" w:fill="auto"/>
        <w:spacing w:after="0" w:line="330" w:lineRule="exact"/>
        <w:ind w:firstLine="480"/>
        <w:jc w:val="both"/>
      </w:pPr>
      <w:r>
        <w:rPr>
          <w:rStyle w:val="Teksttreci2"/>
          <w:color w:val="000000"/>
        </w:rPr>
        <w:t>Pierwsze słownikowe poświadczenia kilku haseł rzadkich pochodzą z HŻyw bądź WŻyw. Są to:</w:t>
      </w:r>
    </w:p>
    <w:p w:rsidR="00000000" w:rsidRDefault="006B1DA6">
      <w:pPr>
        <w:pStyle w:val="Teksttreci20"/>
        <w:numPr>
          <w:ilvl w:val="0"/>
          <w:numId w:val="9"/>
        </w:numPr>
        <w:shd w:val="clear" w:color="auto" w:fill="auto"/>
        <w:tabs>
          <w:tab w:val="left" w:pos="828"/>
        </w:tabs>
        <w:spacing w:after="0" w:line="330" w:lineRule="exact"/>
        <w:ind w:firstLine="480"/>
        <w:jc w:val="both"/>
      </w:pPr>
      <w:r>
        <w:rPr>
          <w:rStyle w:val="Teksttreci2Kursywa"/>
          <w:color w:val="000000"/>
        </w:rPr>
        <w:t>cnotliwość</w:t>
      </w:r>
      <w:r>
        <w:rPr>
          <w:rStyle w:val="Teksttreci2"/>
          <w:color w:val="000000"/>
        </w:rPr>
        <w:t xml:space="preserve"> ‘prawość, uczciwość’, HŻ</w:t>
      </w:r>
      <w:r>
        <w:rPr>
          <w:rStyle w:val="Teksttreci2"/>
          <w:color w:val="000000"/>
        </w:rPr>
        <w:t xml:space="preserve">yw (Przedmowa C4) (w WŻyw nie ma tego fragmentu): „Przez rozmyślanie tedy częste żywota Jezusowego, serce [...] chce dostępie jego wielkiej cnotliwości”. </w:t>
      </w:r>
      <w:r>
        <w:rPr>
          <w:rStyle w:val="Teksttreci2Kursywa"/>
          <w:color w:val="000000"/>
        </w:rPr>
        <w:t>Cnotliwość</w:t>
      </w:r>
      <w:r>
        <w:rPr>
          <w:rStyle w:val="Teksttreci2"/>
          <w:color w:val="000000"/>
        </w:rPr>
        <w:t xml:space="preserve"> jest rzadkim, bo znanym jeszcze tylko z III </w:t>
      </w:r>
      <w:r>
        <w:rPr>
          <w:rStyle w:val="Teksttreci2Kursywa"/>
          <w:color w:val="000000"/>
        </w:rPr>
        <w:t>Kazania</w:t>
      </w:r>
      <w:r>
        <w:rPr>
          <w:rStyle w:val="Teksttreci2"/>
          <w:color w:val="000000"/>
        </w:rPr>
        <w:t xml:space="preserve"> Pasterka (1525), zbudowanym za pomocą e</w:t>
      </w:r>
      <w:r>
        <w:rPr>
          <w:rStyle w:val="Teksttreci2"/>
          <w:color w:val="000000"/>
        </w:rPr>
        <w:t xml:space="preserve">kspansywnego w XVI w. sufiksu </w:t>
      </w:r>
      <w:r>
        <w:rPr>
          <w:rStyle w:val="Teksttreci2Kursywa"/>
          <w:color w:val="000000"/>
        </w:rPr>
        <w:t>-ość,</w:t>
      </w:r>
      <w:r>
        <w:rPr>
          <w:rStyle w:val="Teksttreci2"/>
          <w:color w:val="000000"/>
        </w:rPr>
        <w:t xml:space="preserve"> derywatem od </w:t>
      </w:r>
      <w:r>
        <w:rPr>
          <w:rStyle w:val="Teksttreci2Kursywa"/>
          <w:color w:val="000000"/>
        </w:rPr>
        <w:t>cnotliwy,</w:t>
      </w:r>
      <w:r>
        <w:rPr>
          <w:rStyle w:val="Teksttreci2"/>
          <w:color w:val="000000"/>
        </w:rPr>
        <w:t xml:space="preserve"> który to przymiotnik pochodzi od bardzo częstej w XVI w. podstawy </w:t>
      </w:r>
      <w:r>
        <w:rPr>
          <w:rStyle w:val="Teksttreci2Kursywa"/>
          <w:color w:val="000000"/>
        </w:rPr>
        <w:t>cnota.</w:t>
      </w:r>
      <w:r>
        <w:rPr>
          <w:rStyle w:val="Teksttreci2"/>
          <w:color w:val="000000"/>
        </w:rPr>
        <w:t xml:space="preserve"> Poza tym w XVI w. funkcjonują także synonimy </w:t>
      </w:r>
      <w:r>
        <w:rPr>
          <w:rStyle w:val="Teksttreci2Kursywa"/>
          <w:color w:val="000000"/>
        </w:rPr>
        <w:t>cnotliwości: prawość, uczciwość</w:t>
      </w:r>
      <w:r>
        <w:rPr>
          <w:rStyle w:val="Teksttreci2"/>
          <w:color w:val="000000"/>
          <w:vertAlign w:val="superscript"/>
        </w:rPr>
        <w:footnoteReference w:id="54"/>
      </w:r>
      <w:r>
        <w:rPr>
          <w:rStyle w:val="Teksttreci2"/>
          <w:color w:val="000000"/>
        </w:rPr>
        <w:t>.</w:t>
      </w:r>
    </w:p>
    <w:p w:rsidR="00000000" w:rsidRDefault="006B1DA6">
      <w:pPr>
        <w:pStyle w:val="Teksttreci20"/>
        <w:numPr>
          <w:ilvl w:val="0"/>
          <w:numId w:val="9"/>
        </w:numPr>
        <w:shd w:val="clear" w:color="auto" w:fill="auto"/>
        <w:tabs>
          <w:tab w:val="left" w:pos="828"/>
        </w:tabs>
        <w:spacing w:after="0" w:line="330" w:lineRule="exact"/>
        <w:ind w:firstLine="480"/>
        <w:jc w:val="both"/>
      </w:pPr>
      <w:r>
        <w:rPr>
          <w:rStyle w:val="Teksttreci2Kursywa"/>
          <w:color w:val="000000"/>
        </w:rPr>
        <w:t>dziejopisa '</w:t>
      </w:r>
      <w:r>
        <w:rPr>
          <w:rStyle w:val="Teksttreci2"/>
          <w:color w:val="000000"/>
        </w:rPr>
        <w:t xml:space="preserve"> historyk opisujący dzieje i wydarzenia historyczne’ — HŻyw (List) (w WŻyw brak tego fragmentu): „</w:t>
      </w:r>
      <w:r>
        <w:rPr>
          <w:rStyle w:val="Teksttreci2"/>
          <w:color w:val="000000"/>
        </w:rPr>
        <w:t xml:space="preserve">Jozefus [...] dziejopisa znamienity w ośminastych księgach starych dziejów [...] o Krystusie tak świadczy...” Poza </w:t>
      </w:r>
      <w:r>
        <w:rPr>
          <w:rStyle w:val="Teksttreci2Kursywa"/>
          <w:color w:val="000000"/>
        </w:rPr>
        <w:t>Żywotem</w:t>
      </w:r>
      <w:r>
        <w:rPr>
          <w:rStyle w:val="Teksttreci2"/>
          <w:color w:val="000000"/>
        </w:rPr>
        <w:t xml:space="preserve"> w XVI w.</w:t>
      </w:r>
    </w:p>
    <w:p w:rsidR="00000000" w:rsidRDefault="006B1DA6">
      <w:pPr>
        <w:pStyle w:val="Teksttreci20"/>
        <w:shd w:val="clear" w:color="auto" w:fill="auto"/>
        <w:spacing w:after="0" w:line="318" w:lineRule="exact"/>
        <w:jc w:val="both"/>
      </w:pPr>
      <w:r>
        <w:rPr>
          <w:rStyle w:val="Teksttreci2"/>
          <w:color w:val="000000"/>
        </w:rPr>
        <w:t xml:space="preserve">znajdujemy ten rzeczownik tylko w </w:t>
      </w:r>
      <w:r>
        <w:rPr>
          <w:rStyle w:val="Teksttreci2Kursywa"/>
          <w:color w:val="000000"/>
        </w:rPr>
        <w:t>Historiach rzymskich</w:t>
      </w:r>
      <w:r>
        <w:rPr>
          <w:rStyle w:val="Teksttreci2"/>
          <w:color w:val="000000"/>
        </w:rPr>
        <w:t xml:space="preserve"> (1566), później już nie notowany. W XVI w. w powszechnym użyciu są na</w:t>
      </w:r>
      <w:r>
        <w:rPr>
          <w:rStyle w:val="Teksttreci2"/>
          <w:color w:val="000000"/>
        </w:rPr>
        <w:t xml:space="preserve">tomiast synonimy: </w:t>
      </w:r>
      <w:r>
        <w:rPr>
          <w:rStyle w:val="Teksttreci2Kursywa"/>
          <w:color w:val="000000"/>
        </w:rPr>
        <w:t xml:space="preserve">historyk </w:t>
      </w:r>
      <w:r>
        <w:rPr>
          <w:rStyle w:val="Teksttreci2"/>
          <w:color w:val="000000"/>
        </w:rPr>
        <w:t xml:space="preserve">i </w:t>
      </w:r>
      <w:r>
        <w:rPr>
          <w:rStyle w:val="Teksttreci2Kursywa"/>
          <w:color w:val="000000"/>
        </w:rPr>
        <w:t>dziejopis;</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gędzienie '</w:t>
      </w:r>
      <w:r>
        <w:rPr>
          <w:rStyle w:val="Teksttreci2"/>
          <w:color w:val="000000"/>
        </w:rPr>
        <w:t xml:space="preserve"> granie</w:t>
      </w:r>
      <w:r>
        <w:rPr>
          <w:rStyle w:val="Teksttreci2"/>
          <w:color w:val="000000"/>
        </w:rPr>
        <w:footnoteReference w:id="55"/>
      </w:r>
      <w:r>
        <w:rPr>
          <w:rStyle w:val="Teksttreci2"/>
          <w:color w:val="000000"/>
        </w:rPr>
        <w:t>. HŻyw (186), WŻyw (I26r): „a ono ją niebo przyjęło z weselim, [...] książęta z gędzienim. mocarze z trąbienim”. Leksem ten pojawia się jeszcze raz w XVI w. (póź</w:t>
      </w:r>
      <w:r>
        <w:rPr>
          <w:rStyle w:val="Teksttreci2"/>
          <w:color w:val="000000"/>
        </w:rPr>
        <w:t xml:space="preserve">niej już nie ma poświadczeń) w </w:t>
      </w:r>
      <w:r>
        <w:rPr>
          <w:rStyle w:val="Teksttreci2Kursywa"/>
          <w:color w:val="000000"/>
        </w:rPr>
        <w:t>Komedyi Justyna i Konstancyjej</w:t>
      </w:r>
      <w:r>
        <w:rPr>
          <w:rStyle w:val="Teksttreci2"/>
          <w:color w:val="000000"/>
        </w:rPr>
        <w:t xml:space="preserve"> M. Bielskiego z 1557 r.;</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kantyki</w:t>
      </w:r>
      <w:r>
        <w:rPr>
          <w:rStyle w:val="Teksttreci2"/>
          <w:color w:val="000000"/>
        </w:rPr>
        <w:t xml:space="preserve"> — rzeczownik ten w XVI w. występuje tylko dwa razy. W </w:t>
      </w:r>
      <w:r>
        <w:rPr>
          <w:rStyle w:val="Teksttreci2Kursywa"/>
          <w:color w:val="000000"/>
        </w:rPr>
        <w:t xml:space="preserve">Kronice </w:t>
      </w:r>
      <w:r>
        <w:rPr>
          <w:rStyle w:val="Teksttreci2"/>
          <w:color w:val="000000"/>
        </w:rPr>
        <w:t xml:space="preserve">M. </w:t>
      </w:r>
      <w:r>
        <w:rPr>
          <w:rStyle w:val="Teksttreci2"/>
          <w:color w:val="000000"/>
        </w:rPr>
        <w:lastRenderedPageBreak/>
        <w:t>Bielskiego jest on określeniem pieśni religijnych wyrażających radość i wdzię</w:t>
      </w:r>
      <w:r>
        <w:rPr>
          <w:rStyle w:val="Teksttreci2"/>
          <w:color w:val="000000"/>
        </w:rPr>
        <w:softHyphen/>
        <w:t xml:space="preserve">czność Bogu za </w:t>
      </w:r>
      <w:r>
        <w:rPr>
          <w:rStyle w:val="Teksttreci2"/>
          <w:color w:val="000000"/>
        </w:rPr>
        <w:t xml:space="preserve">otrzymane od niego dobrodziejstwa. W HŻyw (180) (w WŻyw brak tego fragmentu) </w:t>
      </w:r>
      <w:r>
        <w:rPr>
          <w:rStyle w:val="Teksttreci2Kursywa"/>
          <w:color w:val="000000"/>
        </w:rPr>
        <w:t>kantyki</w:t>
      </w:r>
      <w:r>
        <w:rPr>
          <w:rStyle w:val="Teksttreci2"/>
          <w:color w:val="000000"/>
        </w:rPr>
        <w:t xml:space="preserve"> funkcjonują jako tytuł księgi biblijnej </w:t>
      </w:r>
      <w:r>
        <w:rPr>
          <w:rStyle w:val="Teksttreci2Kursywa"/>
          <w:color w:val="000000"/>
        </w:rPr>
        <w:t xml:space="preserve">Pieśni nad pieśniami: </w:t>
      </w:r>
      <w:r>
        <w:rPr>
          <w:rStyle w:val="Teksttreci2"/>
          <w:color w:val="000000"/>
        </w:rPr>
        <w:t xml:space="preserve">„w Kantykach napisano: wstań a pokwapi sic przyjaciółko moja”. Poza XVI w. leksem ten w tych znaczeniach nic </w:t>
      </w:r>
      <w:r>
        <w:rPr>
          <w:rStyle w:val="Teksttreci2"/>
          <w:color w:val="000000"/>
        </w:rPr>
        <w:t>wykracza:</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kaznodziejka'</w:t>
      </w:r>
      <w:r>
        <w:rPr>
          <w:rStyle w:val="Teksttreci2"/>
          <w:color w:val="000000"/>
        </w:rPr>
        <w:t xml:space="preserve"> kobieta wygłaszająca kazanie' — HŻyw (187v). WŻyw (127r): „iż tedy Panna Maria nawyższa kaznodziejka była. bo apostoły i ewanjelisty uczyła”. W XVI w. formacja ta więcej nie pojawiła się, a znana jest Lindemu z XVII w.;</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kryjom</w:t>
      </w:r>
      <w:r>
        <w:rPr>
          <w:rStyle w:val="Teksttreci2Kursywa"/>
          <w:color w:val="000000"/>
        </w:rPr>
        <w:t>ką</w:t>
      </w:r>
      <w:r>
        <w:rPr>
          <w:rStyle w:val="Teksttreci2"/>
          <w:color w:val="000000"/>
        </w:rPr>
        <w:t xml:space="preserve"> 'po kryjomu, chyłkiem, skrycie’. HŻyw (30), WŻyw (I9r): „bo nie było słuszno, by nagle jakoby kryjomką z onego miasta wyszli”. Przysłówek ten w XVI w. pojawił się jeszcze w tekście z 1564 r. </w:t>
      </w:r>
      <w:r>
        <w:rPr>
          <w:rStyle w:val="Teksttreci2Kursywa"/>
          <w:color w:val="000000"/>
        </w:rPr>
        <w:t>Proteus aho odmieniec,</w:t>
      </w:r>
      <w:r>
        <w:rPr>
          <w:rStyle w:val="Teksttreci2"/>
          <w:color w:val="000000"/>
        </w:rPr>
        <w:t xml:space="preserve"> poza tym sporadycznie także w XVII w. (</w:t>
      </w:r>
      <w:r>
        <w:rPr>
          <w:rStyle w:val="Teksttreci2"/>
          <w:color w:val="000000"/>
        </w:rPr>
        <w:t xml:space="preserve">SPXVI: </w:t>
      </w:r>
      <w:r>
        <w:rPr>
          <w:rStyle w:val="Teksttreci2Kursywa"/>
          <w:color w:val="000000"/>
        </w:rPr>
        <w:t>kryjomką</w:t>
      </w:r>
      <w:r>
        <w:rPr>
          <w:rStyle w:val="Teksttreci2"/>
          <w:color w:val="000000"/>
        </w:rPr>
        <w:t>):</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łagodno</w:t>
      </w:r>
      <w:r>
        <w:rPr>
          <w:rStyle w:val="Teksttreci2"/>
          <w:color w:val="000000"/>
        </w:rPr>
        <w:t xml:space="preserve"> 'dobrotliwie, łaskawie’, HŻyw (148v), WŻyw (103v): „iże by był pan Jezus mówił k niej [matce swojej] w ten czas niejako łagodno, serce by sie dziewicze było od smutku rozpadło”. Po za tym pojawia się ten przysłówek w </w:t>
      </w:r>
      <w:r>
        <w:rPr>
          <w:rStyle w:val="Teksttreci2Kursywa"/>
          <w:color w:val="000000"/>
        </w:rPr>
        <w:t>Sądzie Par</w:t>
      </w:r>
      <w:r>
        <w:rPr>
          <w:rStyle w:val="Teksttreci2Kursywa"/>
          <w:color w:val="000000"/>
        </w:rPr>
        <w:t xml:space="preserve">ysa </w:t>
      </w:r>
      <w:r>
        <w:rPr>
          <w:rStyle w:val="Teksttreci2"/>
          <w:color w:val="000000"/>
        </w:rPr>
        <w:t>wydanym w 1542 r. u H. Wietora;</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modle a '</w:t>
      </w:r>
      <w:r>
        <w:rPr>
          <w:rStyle w:val="Teksttreci2"/>
          <w:color w:val="000000"/>
        </w:rPr>
        <w:t xml:space="preserve"> człowiek, który się modli’ (SPXVI: </w:t>
      </w:r>
      <w:r>
        <w:rPr>
          <w:rStyle w:val="Teksttreci2Kursywa"/>
          <w:color w:val="000000"/>
        </w:rPr>
        <w:t>modlca</w:t>
      </w:r>
      <w:r>
        <w:rPr>
          <w:rStyle w:val="Teksttreci2"/>
          <w:color w:val="000000"/>
        </w:rPr>
        <w:t>), dodajmy ' modli się z czcią do Boga</w:t>
      </w:r>
      <w:r>
        <w:rPr>
          <w:rStyle w:val="Teksttreci2"/>
          <w:color w:val="000000"/>
          <w:vertAlign w:val="superscript"/>
        </w:rPr>
        <w:t>8</w:t>
      </w:r>
      <w:r>
        <w:rPr>
          <w:rStyle w:val="Teksttreci2"/>
          <w:color w:val="000000"/>
        </w:rPr>
        <w:t xml:space="preserve">, HŻyw (50), WŻyw (31 v); „Ale przyszła godzina i już jest. gdy wierni modlce będą chwalić Boga Ojtca w duchu i w prawdzie”. W </w:t>
      </w:r>
      <w:r>
        <w:rPr>
          <w:rStyle w:val="Teksttreci2"/>
          <w:color w:val="000000"/>
        </w:rPr>
        <w:t xml:space="preserve">XVI w. raz jeszcze notowany jest ten rzeczownik w </w:t>
      </w:r>
      <w:r>
        <w:rPr>
          <w:rStyle w:val="Teksttreci2Kursywa"/>
          <w:color w:val="000000"/>
        </w:rPr>
        <w:t>Pańskiej modlitwy wyłożeniu,</w:t>
      </w:r>
      <w:r>
        <w:rPr>
          <w:rStyle w:val="Teksttreci2"/>
          <w:color w:val="000000"/>
        </w:rPr>
        <w:t xml:space="preserve"> druku krakowskim z 1543 r. Dodajmy, że w drugiej połowic XVI w. pojawia się compositum </w:t>
      </w:r>
      <w:r>
        <w:rPr>
          <w:rStyle w:val="Teksttreci2Kursywa"/>
          <w:color w:val="000000"/>
        </w:rPr>
        <w:t>bogomodlca</w:t>
      </w:r>
      <w:r>
        <w:rPr>
          <w:rStyle w:val="Teksttreci2"/>
          <w:color w:val="000000"/>
        </w:rPr>
        <w:t>, w którego strukturze słowotwórczej zawarte są dwa składniki znaczenia starszej</w:t>
      </w:r>
      <w:r>
        <w:rPr>
          <w:rStyle w:val="Teksttreci2"/>
          <w:color w:val="000000"/>
        </w:rPr>
        <w:t xml:space="preserve"> podstawy </w:t>
      </w:r>
      <w:r>
        <w:rPr>
          <w:rStyle w:val="Teksttreci2Kursywa"/>
          <w:color w:val="000000"/>
        </w:rPr>
        <w:t>modlca:'</w:t>
      </w:r>
      <w:r>
        <w:rPr>
          <w:rStyle w:val="Teksttreci2"/>
          <w:color w:val="000000"/>
        </w:rPr>
        <w:t xml:space="preserve"> ten który się modli’ i 'modli się do Boga’. </w:t>
      </w:r>
      <w:r>
        <w:rPr>
          <w:rStyle w:val="Teksttreci2Kursywa"/>
          <w:color w:val="000000"/>
        </w:rPr>
        <w:t>Bogomodlca</w:t>
      </w:r>
      <w:r>
        <w:rPr>
          <w:rStyle w:val="Teksttreci2"/>
          <w:color w:val="000000"/>
        </w:rPr>
        <w:t xml:space="preserve"> znany jest z tekstów między innymi M. Kromera, P. Skargi. S.F. Klonowica, (SPXVI: </w:t>
      </w:r>
      <w:r>
        <w:rPr>
          <w:rStyle w:val="Teksttreci2Kursywa"/>
          <w:color w:val="000000"/>
        </w:rPr>
        <w:t>bogomodlca</w:t>
      </w:r>
      <w:r>
        <w:rPr>
          <w:rStyle w:val="Teksttreci2"/>
          <w:color w:val="000000"/>
        </w:rPr>
        <w:t>);</w:t>
      </w:r>
    </w:p>
    <w:p w:rsidR="00000000" w:rsidRDefault="006B1DA6">
      <w:pPr>
        <w:pStyle w:val="Teksttreci20"/>
        <w:numPr>
          <w:ilvl w:val="0"/>
          <w:numId w:val="10"/>
        </w:numPr>
        <w:shd w:val="clear" w:color="auto" w:fill="auto"/>
        <w:spacing w:after="0" w:line="318" w:lineRule="exact"/>
        <w:ind w:firstLine="500"/>
        <w:jc w:val="both"/>
      </w:pPr>
      <w:r>
        <w:rPr>
          <w:rStyle w:val="Teksttreci2"/>
          <w:color w:val="000000"/>
        </w:rPr>
        <w:t xml:space="preserve"> </w:t>
      </w:r>
      <w:r>
        <w:rPr>
          <w:rStyle w:val="Teksttreci2Kursywa"/>
          <w:color w:val="000000"/>
        </w:rPr>
        <w:t>nagadzać się'</w:t>
      </w:r>
      <w:r>
        <w:rPr>
          <w:rStyle w:val="Teksttreci2"/>
          <w:color w:val="000000"/>
        </w:rPr>
        <w:t xml:space="preserve"> zdarzyć się, przytrafić się’, HŻyw (C) (w WŻyw fragment ten pominięto)</w:t>
      </w:r>
      <w:r>
        <w:rPr>
          <w:rStyle w:val="Teksttreci2"/>
          <w:color w:val="000000"/>
        </w:rPr>
        <w:t xml:space="preserve">: „Senatom pisali [...] o nowinach, które sie nagadzały po częściach świata”. Hasło to odnotował J. Mączyński. Knapiusz. S.B. Linde (przykłady z XVI i XVII w., SP XVI: </w:t>
      </w:r>
      <w:r>
        <w:rPr>
          <w:rStyle w:val="Teksttreci2Kursywa"/>
          <w:color w:val="000000"/>
        </w:rPr>
        <w:t>nagadzać się):</w:t>
      </w:r>
    </w:p>
    <w:p w:rsidR="00000000" w:rsidRDefault="006B1DA6">
      <w:pPr>
        <w:pStyle w:val="Teksttreci20"/>
        <w:numPr>
          <w:ilvl w:val="0"/>
          <w:numId w:val="10"/>
        </w:numPr>
        <w:shd w:val="clear" w:color="auto" w:fill="auto"/>
        <w:tabs>
          <w:tab w:val="left" w:pos="799"/>
        </w:tabs>
        <w:spacing w:after="0" w:line="318" w:lineRule="exact"/>
        <w:ind w:firstLine="500"/>
        <w:jc w:val="both"/>
      </w:pPr>
      <w:r>
        <w:rPr>
          <w:rStyle w:val="Teksttreci2Kursywa"/>
          <w:color w:val="000000"/>
        </w:rPr>
        <w:t>namęczyć się</w:t>
      </w:r>
      <w:r>
        <w:rPr>
          <w:rStyle w:val="Teksttreci2"/>
          <w:color w:val="000000"/>
        </w:rPr>
        <w:t xml:space="preserve"> — w XVI w. tylko w znaczeniu 'dręczyć’. HŻyw (108), WŻyw </w:t>
      </w:r>
      <w:r>
        <w:rPr>
          <w:rStyle w:val="Teksttreci2"/>
          <w:color w:val="000000"/>
        </w:rPr>
        <w:t>(70v): „A tak namęczywszy sie go, poganom go w ręce dali”, HŻyw (153v), WŻyw (I07v): „Jużeście go dosyć namęczyli i wasze złości dosyć nad nim wypełnili”. W takim znaczeniu, jako czasownik przechodni, wyraz ten nie wykracza poza XVI w. W tym stuleciu pojaw</w:t>
      </w:r>
      <w:r>
        <w:rPr>
          <w:rStyle w:val="Teksttreci2"/>
          <w:color w:val="000000"/>
        </w:rPr>
        <w:t xml:space="preserve">ia się jeszcze w </w:t>
      </w:r>
      <w:r>
        <w:rPr>
          <w:rStyle w:val="Teksttreci2Kursywa"/>
          <w:color w:val="000000"/>
        </w:rPr>
        <w:t>Zwierciadle</w:t>
      </w:r>
      <w:r>
        <w:rPr>
          <w:rStyle w:val="Teksttreci2"/>
          <w:color w:val="000000"/>
        </w:rPr>
        <w:t xml:space="preserve"> M. Reja (1568) oraz w </w:t>
      </w:r>
      <w:r>
        <w:rPr>
          <w:rStyle w:val="Teksttreci2Kursywa"/>
          <w:color w:val="000000"/>
        </w:rPr>
        <w:t xml:space="preserve">Cieplicach </w:t>
      </w:r>
      <w:r>
        <w:rPr>
          <w:rStyle w:val="Teksttreci2"/>
          <w:color w:val="000000"/>
        </w:rPr>
        <w:t>W. Oczki (1578);</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nardusowy</w:t>
      </w:r>
      <w:r>
        <w:rPr>
          <w:rStyle w:val="Teksttreci2"/>
          <w:color w:val="000000"/>
        </w:rPr>
        <w:t xml:space="preserve"> 'otrzymany z liści lub kwiatów nardu' HŻyw (69v), WŻyw (42v): „Maria Magdalena [...] wziąwszy funt maści drogiej z ziela nardusowego i pomazała nogi jego”. Leksem t</w:t>
      </w:r>
      <w:r>
        <w:rPr>
          <w:rStyle w:val="Teksttreci2"/>
          <w:color w:val="000000"/>
        </w:rPr>
        <w:t xml:space="preserve">en, obok formacji </w:t>
      </w:r>
      <w:r>
        <w:rPr>
          <w:rStyle w:val="Teksttreci2Kursywa"/>
          <w:color w:val="000000"/>
        </w:rPr>
        <w:t>nardowy,</w:t>
      </w:r>
      <w:r>
        <w:rPr>
          <w:rStyle w:val="Teksttreci2"/>
          <w:color w:val="000000"/>
        </w:rPr>
        <w:t xml:space="preserve"> znajdujemy jeszcze tylko w rozprawie S. Falimierza </w:t>
      </w:r>
      <w:r>
        <w:rPr>
          <w:rStyle w:val="Teksttreci2Kursywa"/>
          <w:color w:val="000000"/>
        </w:rPr>
        <w:t>O ziołach</w:t>
      </w:r>
      <w:r>
        <w:rPr>
          <w:rStyle w:val="Teksttreci2"/>
          <w:color w:val="000000"/>
        </w:rPr>
        <w:t xml:space="preserve"> (1534).</w:t>
      </w:r>
    </w:p>
    <w:p w:rsidR="00000000" w:rsidRDefault="006B1DA6">
      <w:pPr>
        <w:pStyle w:val="Teksttreci20"/>
        <w:shd w:val="clear" w:color="auto" w:fill="auto"/>
        <w:spacing w:after="0" w:line="330" w:lineRule="exact"/>
        <w:ind w:firstLine="500"/>
        <w:jc w:val="both"/>
      </w:pPr>
      <w:r>
        <w:rPr>
          <w:rStyle w:val="Teksttreci2"/>
          <w:color w:val="000000"/>
        </w:rPr>
        <w:t xml:space="preserve">Sporą grupę stanowią </w:t>
      </w:r>
      <w:r>
        <w:rPr>
          <w:rStyle w:val="Teksttreci2Kursywa"/>
          <w:color w:val="000000"/>
        </w:rPr>
        <w:t>hapax legomena,</w:t>
      </w:r>
      <w:r>
        <w:rPr>
          <w:rStyle w:val="Teksttreci2"/>
          <w:color w:val="000000"/>
        </w:rPr>
        <w:t xml:space="preserve"> czyli lekscmy znane tylko z HŻyw i WŻyw. Do nich należą;</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
          <w:color w:val="000000"/>
        </w:rPr>
        <w:t>b</w:t>
      </w:r>
      <w:r>
        <w:rPr>
          <w:rStyle w:val="Teksttreci2Kursywa"/>
          <w:color w:val="000000"/>
        </w:rPr>
        <w:t>oleśliwy '</w:t>
      </w:r>
      <w:r>
        <w:rPr>
          <w:rStyle w:val="Teksttreci2"/>
          <w:color w:val="000000"/>
        </w:rPr>
        <w:t>sprawiający ból, bolesny’, HŻyw (23), WŻyw (16v): „</w:t>
      </w:r>
      <w:r>
        <w:rPr>
          <w:rStyle w:val="Teksttreci2"/>
          <w:color w:val="000000"/>
        </w:rPr>
        <w:t>[proszę], aby przez twe święte boleśliwe obrzezanie, obrzezał wszytki złe myśli i uczynki me ode mnie”. Mamy tu do czynienia nie tyle z wyjątkowym leksemem, co raczej z wyjątkową budową słowotwórczą wyrazu b</w:t>
      </w:r>
      <w:r>
        <w:rPr>
          <w:rStyle w:val="Teksttreci2Kursywa"/>
          <w:color w:val="000000"/>
        </w:rPr>
        <w:t>oleśliwy.</w:t>
      </w:r>
      <w:r>
        <w:rPr>
          <w:rStyle w:val="Teksttreci2"/>
          <w:color w:val="000000"/>
        </w:rPr>
        <w:t xml:space="preserve"> Formacja ta pochodząca od podstawy </w:t>
      </w:r>
      <w:r>
        <w:rPr>
          <w:rStyle w:val="Teksttreci2Kursywa"/>
          <w:color w:val="000000"/>
        </w:rPr>
        <w:t>bole</w:t>
      </w:r>
      <w:r>
        <w:rPr>
          <w:rStyle w:val="Teksttreci2Kursywa"/>
          <w:color w:val="000000"/>
        </w:rPr>
        <w:t>ść</w:t>
      </w:r>
      <w:r>
        <w:rPr>
          <w:rStyle w:val="Teksttreci2"/>
          <w:color w:val="000000"/>
        </w:rPr>
        <w:t xml:space="preserve"> utworzona została za pomocą sufiksu </w:t>
      </w:r>
      <w:r>
        <w:rPr>
          <w:rStyle w:val="Teksttreci2Kursywa"/>
          <w:color w:val="000000"/>
        </w:rPr>
        <w:t>-liwy,</w:t>
      </w:r>
      <w:r>
        <w:rPr>
          <w:rStyle w:val="Teksttreci2"/>
          <w:color w:val="000000"/>
        </w:rPr>
        <w:t xml:space="preserve"> przynależnego przy</w:t>
      </w:r>
      <w:r>
        <w:rPr>
          <w:rStyle w:val="Teksttreci2"/>
          <w:color w:val="000000"/>
        </w:rPr>
        <w:softHyphen/>
        <w:t xml:space="preserve">miotnikom skłonnościowym typu </w:t>
      </w:r>
      <w:r>
        <w:rPr>
          <w:rStyle w:val="Teksttreci2Kursywa"/>
          <w:color w:val="000000"/>
        </w:rPr>
        <w:t>zgłobliwy, pamiętliwy,</w:t>
      </w:r>
      <w:r>
        <w:rPr>
          <w:rStyle w:val="Teksttreci2"/>
          <w:color w:val="000000"/>
        </w:rPr>
        <w:t xml:space="preserve"> a nie przymiotnikom własnościowym, do których według klasyfikacji Z. Klemensiewicza, T. Lehra-Spła- wińskiego i S. Urbańczyka należą powsz</w:t>
      </w:r>
      <w:r>
        <w:rPr>
          <w:rStyle w:val="Teksttreci2"/>
          <w:color w:val="000000"/>
        </w:rPr>
        <w:t xml:space="preserve">echne w XVI w. </w:t>
      </w:r>
      <w:r>
        <w:rPr>
          <w:rStyle w:val="Teksttreci2"/>
          <w:color w:val="000000"/>
        </w:rPr>
        <w:lastRenderedPageBreak/>
        <w:t xml:space="preserve">formacje </w:t>
      </w:r>
      <w:r>
        <w:rPr>
          <w:rStyle w:val="Teksttreci2Kursywa"/>
          <w:color w:val="000000"/>
        </w:rPr>
        <w:t>boleściwy</w:t>
      </w:r>
      <w:r>
        <w:rPr>
          <w:rStyle w:val="Teksttreci2"/>
          <w:color w:val="000000"/>
        </w:rPr>
        <w:t xml:space="preserve">, </w:t>
      </w:r>
      <w:r>
        <w:rPr>
          <w:rStyle w:val="Teksttreci2Kursywa"/>
          <w:color w:val="000000"/>
        </w:rPr>
        <w:t>bolesny'*.</w:t>
      </w:r>
      <w:r>
        <w:rPr>
          <w:rStyle w:val="Teksttreci2"/>
          <w:color w:val="000000"/>
        </w:rPr>
        <w:t xml:space="preserve"> Nie można jednak wykluczyć synonimiczności sufiksów </w:t>
      </w:r>
      <w:r>
        <w:rPr>
          <w:rStyle w:val="Teksttreci2Kursywa"/>
          <w:color w:val="000000"/>
        </w:rPr>
        <w:t xml:space="preserve">-liwy, -ciwy, -ny, </w:t>
      </w:r>
      <w:r>
        <w:rPr>
          <w:rStyle w:val="Teksttreci2"/>
          <w:color w:val="000000"/>
        </w:rPr>
        <w:t xml:space="preserve">bowiem formacje typu </w:t>
      </w:r>
      <w:r>
        <w:rPr>
          <w:rStyle w:val="Teksttreci2Kursywa"/>
          <w:color w:val="000000"/>
        </w:rPr>
        <w:t>zawistny — zawidliwy. nienawistny — nienawidliwy, pieszczot- ny</w:t>
      </w:r>
      <w:r>
        <w:rPr>
          <w:rStyle w:val="Teksttreci2"/>
          <w:color w:val="000000"/>
        </w:rPr>
        <w:t xml:space="preserve"> — </w:t>
      </w:r>
      <w:r>
        <w:rPr>
          <w:rStyle w:val="Teksttreci2Kursywa"/>
          <w:color w:val="000000"/>
        </w:rPr>
        <w:t>pieśćliwy.</w:t>
      </w:r>
      <w:r>
        <w:rPr>
          <w:rStyle w:val="Teksttreci2"/>
          <w:color w:val="000000"/>
        </w:rPr>
        <w:t xml:space="preserve"> traktowane są w dawnych sł</w:t>
      </w:r>
      <w:r>
        <w:rPr>
          <w:rStyle w:val="Teksttreci2"/>
          <w:color w:val="000000"/>
        </w:rPr>
        <w:t>ownikach polszczyzny jako znaczeniowo równowartościowe</w:t>
      </w:r>
      <w:r>
        <w:rPr>
          <w:rStyle w:val="Teksttreci2"/>
          <w:color w:val="000000"/>
          <w:vertAlign w:val="superscript"/>
        </w:rPr>
        <w:footnoteReference w:id="56"/>
      </w:r>
      <w:r>
        <w:rPr>
          <w:rStyle w:val="Teksttreci2"/>
          <w:color w:val="000000"/>
          <w:vertAlign w:val="superscript"/>
        </w:rPr>
        <w:t xml:space="preserve"> </w:t>
      </w:r>
      <w:r>
        <w:rPr>
          <w:rStyle w:val="Teksttreci2"/>
          <w:color w:val="000000"/>
          <w:vertAlign w:val="superscript"/>
        </w:rPr>
        <w:footnoteReference w:id="57"/>
      </w:r>
      <w:r>
        <w:rPr>
          <w:rStyle w:val="Teksttreci2"/>
          <w:color w:val="000000"/>
          <w:vertAlign w:val="superscript"/>
        </w:rPr>
        <w:t xml:space="preserve"> </w:t>
      </w:r>
      <w:r>
        <w:rPr>
          <w:rStyle w:val="Teksttreci2"/>
          <w:color w:val="000000"/>
          <w:vertAlign w:val="superscript"/>
        </w:rPr>
        <w:footnoteReference w:id="58"/>
      </w:r>
      <w:r>
        <w:rPr>
          <w:rStyle w:val="Teksttreci2"/>
          <w:color w:val="000000"/>
        </w:rPr>
        <w:t xml:space="preserve">. Dodajmy jeszcze, że zarówno w HŻyw (107), jak i w WŻyw (68r) pojawia się przysłówek </w:t>
      </w:r>
      <w:r>
        <w:rPr>
          <w:rStyle w:val="Teksttreci2Kursywa"/>
          <w:color w:val="000000"/>
        </w:rPr>
        <w:t>boleściwie</w:t>
      </w:r>
      <w:r>
        <w:rPr>
          <w:rStyle w:val="Teksttreci2"/>
          <w:color w:val="000000"/>
        </w:rPr>
        <w:t xml:space="preserve"> pochodzący od przymiotnika </w:t>
      </w:r>
      <w:r>
        <w:rPr>
          <w:rStyle w:val="Teksttreci2Kursywa"/>
          <w:color w:val="000000"/>
        </w:rPr>
        <w:t>boleściwy;</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chutki.</w:t>
      </w:r>
      <w:r>
        <w:rPr>
          <w:rStyle w:val="Teksttreci2"/>
          <w:color w:val="000000"/>
        </w:rPr>
        <w:t xml:space="preserve"> w HŻyw (I8v) i WŻyw (13v) po</w:t>
      </w:r>
      <w:r>
        <w:rPr>
          <w:rStyle w:val="Teksttreci2"/>
          <w:color w:val="000000"/>
        </w:rPr>
        <w:t xml:space="preserve">jawia się gdzie indziej nie notowany przysłówek </w:t>
      </w:r>
      <w:r>
        <w:rPr>
          <w:rStyle w:val="Teksttreci2Kursywa"/>
          <w:color w:val="000000"/>
        </w:rPr>
        <w:t>chutki</w:t>
      </w:r>
      <w:r>
        <w:rPr>
          <w:rStyle w:val="Teksttreci2"/>
          <w:color w:val="000000"/>
        </w:rPr>
        <w:t xml:space="preserve"> 'chętnie, gorliwie’: „Sercem cie pocałuwam, a chutki obłapiam”. Mimo swej postaci fonetycznej sugerującej jego czeskie pochodzenie, przysłówek </w:t>
      </w:r>
      <w:r>
        <w:rPr>
          <w:rStyle w:val="Teksttreci2Kursywa"/>
          <w:color w:val="000000"/>
        </w:rPr>
        <w:t>chutki</w:t>
      </w:r>
      <w:r>
        <w:rPr>
          <w:rStyle w:val="Teksttreci2"/>
          <w:color w:val="000000"/>
        </w:rPr>
        <w:t xml:space="preserve"> jest rodzimym derywatem od rzeczownika </w:t>
      </w:r>
      <w:r>
        <w:rPr>
          <w:rStyle w:val="Teksttreci2Kursywa"/>
          <w:color w:val="000000"/>
        </w:rPr>
        <w:t>chuć.</w:t>
      </w:r>
      <w:r>
        <w:rPr>
          <w:rStyle w:val="Teksttreci2"/>
          <w:color w:val="000000"/>
        </w:rPr>
        <w:t xml:space="preserve"> znanym</w:t>
      </w:r>
      <w:r>
        <w:rPr>
          <w:rStyle w:val="Teksttreci2"/>
          <w:color w:val="000000"/>
        </w:rPr>
        <w:t xml:space="preserve"> w licznych gwarach polskich</w:t>
      </w:r>
      <w:r>
        <w:rPr>
          <w:rStyle w:val="Teksttreci2"/>
          <w:color w:val="000000"/>
          <w:vertAlign w:val="superscript"/>
        </w:rPr>
        <w:t>11</w:t>
      </w:r>
      <w:r>
        <w:rPr>
          <w:rStyle w:val="Teksttreci2"/>
          <w:color w:val="000000"/>
        </w:rPr>
        <w:t xml:space="preserve">. W XVI w. powszechniejsza jest inna jego postać morfologiczna: </w:t>
      </w:r>
      <w:r>
        <w:rPr>
          <w:rStyle w:val="Teksttreci2Kursywa"/>
          <w:color w:val="000000"/>
        </w:rPr>
        <w:t xml:space="preserve">chutko, </w:t>
      </w:r>
      <w:r>
        <w:rPr>
          <w:rStyle w:val="Teksttreci2"/>
          <w:color w:val="000000"/>
        </w:rPr>
        <w:t>zaświadczona w SPXVI ośmioma cytatami;</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gospodować</w:t>
      </w:r>
      <w:r>
        <w:rPr>
          <w:rStyle w:val="Teksttreci2"/>
          <w:color w:val="000000"/>
        </w:rPr>
        <w:t xml:space="preserve"> 'zatrzymać się na jakiś czas, gościć’ — HŻyw (45), WŻyw (28v): „O z dobrą wolą Pan Jezus uzdrowił ją,</w:t>
      </w:r>
      <w:r>
        <w:rPr>
          <w:rStyle w:val="Teksttreci2"/>
          <w:color w:val="000000"/>
        </w:rPr>
        <w:t xml:space="preserve"> u której potym często gospodował". W XVI w. funkcjonują synonimy </w:t>
      </w:r>
      <w:r>
        <w:rPr>
          <w:rStyle w:val="Teksttreci2Kursywa"/>
          <w:color w:val="000000"/>
        </w:rPr>
        <w:t>gościć, gościć się;</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jadowaty '</w:t>
      </w:r>
      <w:r>
        <w:rPr>
          <w:rStyle w:val="Teksttreci2"/>
          <w:color w:val="000000"/>
        </w:rPr>
        <w:t xml:space="preserve"> nasycony jadem, trujący’ — HŻyw (173): „...a jestliby jadowatego co pili, nie będzie im szkodzić”. Formacja wyjątkowa, w WŻyw (II 8r) pojawia się w tym miej</w:t>
      </w:r>
      <w:r>
        <w:rPr>
          <w:rStyle w:val="Teksttreci2"/>
          <w:color w:val="000000"/>
        </w:rPr>
        <w:t xml:space="preserve">scu powszechna w XVI w. forma </w:t>
      </w:r>
      <w:r>
        <w:rPr>
          <w:rStyle w:val="Teksttreci2Kursywa"/>
          <w:color w:val="000000"/>
        </w:rPr>
        <w:t>jadowity!</w:t>
      </w:r>
      <w:r>
        <w:rPr>
          <w:rStyle w:val="Teksttreci2"/>
          <w:color w:val="000000"/>
        </w:rPr>
        <w:t xml:space="preserve">337 użyć — SPXVI: </w:t>
      </w:r>
      <w:r>
        <w:rPr>
          <w:rStyle w:val="Teksttreci2Kursywa"/>
          <w:color w:val="000000"/>
        </w:rPr>
        <w:t>jadowity</w:t>
      </w:r>
      <w:r>
        <w:rPr>
          <w:rStyle w:val="Teksttreci2"/>
          <w:color w:val="000000"/>
        </w:rPr>
        <w:t>);</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jaślice</w:t>
      </w:r>
      <w:r>
        <w:rPr>
          <w:rStyle w:val="Teksttreci2"/>
          <w:color w:val="000000"/>
        </w:rPr>
        <w:t xml:space="preserve"> — deminutivum od </w:t>
      </w:r>
      <w:r>
        <w:rPr>
          <w:rStyle w:val="Teksttreci2Kursywa"/>
          <w:color w:val="000000"/>
        </w:rPr>
        <w:t>jaśli '</w:t>
      </w:r>
      <w:r>
        <w:rPr>
          <w:rStyle w:val="Teksttreci2"/>
          <w:color w:val="000000"/>
        </w:rPr>
        <w:t>żłób’ — HŻyw (161), (w WŻyw fragment ten pominięto): „Płacze dziecię wielmi w ciasnych jaśliccch położone”;</w:t>
      </w:r>
    </w:p>
    <w:p w:rsidR="00000000" w:rsidRDefault="006B1DA6">
      <w:pPr>
        <w:pStyle w:val="Teksttreci20"/>
        <w:numPr>
          <w:ilvl w:val="0"/>
          <w:numId w:val="9"/>
        </w:numPr>
        <w:shd w:val="clear" w:color="auto" w:fill="auto"/>
        <w:tabs>
          <w:tab w:val="left" w:pos="818"/>
        </w:tabs>
        <w:spacing w:after="0" w:line="330" w:lineRule="exact"/>
        <w:ind w:firstLine="500"/>
        <w:jc w:val="both"/>
      </w:pPr>
      <w:r>
        <w:rPr>
          <w:rStyle w:val="Teksttreci2Kursywa"/>
          <w:color w:val="000000"/>
        </w:rPr>
        <w:t>lewie'</w:t>
      </w:r>
      <w:r>
        <w:rPr>
          <w:rStyle w:val="Teksttreci2"/>
          <w:color w:val="000000"/>
        </w:rPr>
        <w:t xml:space="preserve"> niewłaściwie, niesłusznie, źle’ — H</w:t>
      </w:r>
      <w:r>
        <w:rPr>
          <w:rStyle w:val="Teksttreci2"/>
          <w:color w:val="000000"/>
        </w:rPr>
        <w:t xml:space="preserve">Żyw (I35v), WŻyw (93v): „Daj mi [...] dla twej świętej miłości niesprawne ludskie sądy bez bojażni wzgardzić, ani też z którejkolwie strony lewie posądzić”. Obok tej formy znanej tylko z HŻyw, WŻyw w XVI w. funkcjonuje forma </w:t>
      </w:r>
      <w:r>
        <w:rPr>
          <w:rStyle w:val="Teksttreci2Kursywa"/>
          <w:color w:val="000000"/>
        </w:rPr>
        <w:t>lewo</w:t>
      </w:r>
      <w:r>
        <w:rPr>
          <w:rStyle w:val="Teksttreci2"/>
          <w:color w:val="000000"/>
        </w:rPr>
        <w:t>;</w:t>
      </w:r>
    </w:p>
    <w:p w:rsidR="00000000" w:rsidRDefault="006B1DA6">
      <w:pPr>
        <w:pStyle w:val="Teksttreci20"/>
        <w:numPr>
          <w:ilvl w:val="0"/>
          <w:numId w:val="9"/>
        </w:numPr>
        <w:shd w:val="clear" w:color="auto" w:fill="auto"/>
        <w:tabs>
          <w:tab w:val="left" w:pos="820"/>
        </w:tabs>
        <w:spacing w:after="0" w:line="330" w:lineRule="exact"/>
        <w:ind w:firstLine="500"/>
        <w:jc w:val="both"/>
      </w:pPr>
      <w:r>
        <w:rPr>
          <w:rStyle w:val="Teksttreci2Kursywa"/>
          <w:color w:val="000000"/>
        </w:rPr>
        <w:t>matuchnin</w:t>
      </w:r>
      <w:r>
        <w:rPr>
          <w:rStyle w:val="Teksttreci2"/>
          <w:color w:val="000000"/>
        </w:rPr>
        <w:t xml:space="preserve"> — zaświadczo</w:t>
      </w:r>
      <w:r>
        <w:rPr>
          <w:rStyle w:val="Teksttreci2"/>
          <w:color w:val="000000"/>
        </w:rPr>
        <w:t>ny tylko w HŻyw (26v), WŻyw (I8v) przymiotnik</w:t>
      </w:r>
    </w:p>
    <w:p w:rsidR="00000000" w:rsidRDefault="006B1DA6">
      <w:pPr>
        <w:pStyle w:val="Teksttreci20"/>
        <w:shd w:val="clear" w:color="auto" w:fill="auto"/>
        <w:spacing w:after="0" w:line="318" w:lineRule="exact"/>
        <w:ind w:right="340"/>
        <w:jc w:val="both"/>
      </w:pPr>
      <w:r>
        <w:rPr>
          <w:rStyle w:val="Teksttreci2"/>
          <w:color w:val="000000"/>
        </w:rPr>
        <w:t xml:space="preserve">dzierżawczy </w:t>
      </w:r>
      <w:r>
        <w:rPr>
          <w:rStyle w:val="Teksttreci2Kursywa"/>
          <w:color w:val="000000"/>
        </w:rPr>
        <w:t>matuchnin</w:t>
      </w:r>
      <w:r>
        <w:rPr>
          <w:rStyle w:val="Teksttreci2"/>
          <w:color w:val="000000"/>
        </w:rPr>
        <w:t xml:space="preserve"> (.Jezu miły na ty słowa matuchnine oczki i raczki w niebo podniósł") należy do typu słowotwórczego niezwykle produktywnego przed XVI w., spotyka się takie formacje, jak </w:t>
      </w:r>
      <w:r>
        <w:rPr>
          <w:rStyle w:val="Teksttreci2Kursywa"/>
          <w:color w:val="000000"/>
        </w:rPr>
        <w:t>macierzyn. matczyn</w:t>
      </w:r>
      <w:r>
        <w:rPr>
          <w:rStyle w:val="Teksttreci2"/>
          <w:color w:val="000000"/>
        </w:rPr>
        <w:t xml:space="preserve"> </w:t>
      </w:r>
      <w:r>
        <w:rPr>
          <w:rStyle w:val="Teksttreci2"/>
          <w:color w:val="000000"/>
        </w:rPr>
        <w:t xml:space="preserve">lub też </w:t>
      </w:r>
      <w:r>
        <w:rPr>
          <w:rStyle w:val="Teksttreci2Kursywa"/>
          <w:color w:val="000000"/>
        </w:rPr>
        <w:t>Elżbiecin. Kuchnin</w:t>
      </w:r>
      <w:r>
        <w:rPr>
          <w:rStyle w:val="Teksttreci2"/>
          <w:color w:val="000000"/>
        </w:rPr>
        <w:t xml:space="preserve"> itd.</w:t>
      </w:r>
      <w:r>
        <w:rPr>
          <w:rStyle w:val="Teksttreci2"/>
          <w:color w:val="000000"/>
          <w:vertAlign w:val="superscript"/>
        </w:rPr>
        <w:footnoteReference w:id="59"/>
      </w:r>
      <w:r>
        <w:rPr>
          <w:rStyle w:val="Teksttreci2"/>
          <w:color w:val="000000"/>
          <w:vertAlign w:val="superscript"/>
        </w:rPr>
        <w:t xml:space="preserve"> </w:t>
      </w:r>
      <w:r>
        <w:rPr>
          <w:rStyle w:val="Teksttreci2"/>
          <w:color w:val="000000"/>
        </w:rPr>
        <w:t>W HŹyw, WŻyw mamy więc do czynienia z formacją typową dla średniowiecza, choć nic odnotowaną w Sslp;</w:t>
      </w:r>
    </w:p>
    <w:p w:rsidR="00000000" w:rsidRDefault="006B1DA6">
      <w:pPr>
        <w:pStyle w:val="Teksttreci20"/>
        <w:numPr>
          <w:ilvl w:val="0"/>
          <w:numId w:val="9"/>
        </w:numPr>
        <w:shd w:val="clear" w:color="auto" w:fill="auto"/>
        <w:tabs>
          <w:tab w:val="left" w:pos="804"/>
        </w:tabs>
        <w:spacing w:after="0" w:line="318" w:lineRule="exact"/>
        <w:ind w:right="340" w:firstLine="480"/>
        <w:jc w:val="both"/>
      </w:pPr>
      <w:r>
        <w:rPr>
          <w:rStyle w:val="Teksttreci2Kursywa"/>
          <w:color w:val="000000"/>
        </w:rPr>
        <w:t>mchowka</w:t>
      </w:r>
      <w:r>
        <w:rPr>
          <w:rStyle w:val="Teksttreci2"/>
          <w:color w:val="000000"/>
        </w:rPr>
        <w:t xml:space="preserve"> — prawdopodobnie ' poduszka wypchana puchem’ HŻyw (19), WŻyw (I3r): „o dziecią</w:t>
      </w:r>
      <w:r>
        <w:rPr>
          <w:rStyle w:val="Teksttreci2"/>
          <w:color w:val="000000"/>
        </w:rPr>
        <w:t xml:space="preserve">tko szlachetne, róży podobne. Gdzie są twoje poduszki, mchowki". Przypuszczać można, że znaczenie wyrazu </w:t>
      </w:r>
      <w:r>
        <w:rPr>
          <w:rStyle w:val="Teksttreci2Kursywa"/>
          <w:color w:val="000000"/>
        </w:rPr>
        <w:t>mchowka</w:t>
      </w:r>
      <w:r>
        <w:rPr>
          <w:rStyle w:val="Teksttreci2"/>
          <w:color w:val="000000"/>
        </w:rPr>
        <w:t xml:space="preserve"> pozostaje w relacji z wyrażeniem </w:t>
      </w:r>
      <w:r>
        <w:rPr>
          <w:rStyle w:val="Teksttreci2Kursywa"/>
          <w:color w:val="000000"/>
        </w:rPr>
        <w:t>miękki jak mech;</w:t>
      </w:r>
    </w:p>
    <w:p w:rsidR="00000000" w:rsidRDefault="006B1DA6">
      <w:pPr>
        <w:pStyle w:val="Teksttreci20"/>
        <w:numPr>
          <w:ilvl w:val="0"/>
          <w:numId w:val="9"/>
        </w:numPr>
        <w:shd w:val="clear" w:color="auto" w:fill="auto"/>
        <w:tabs>
          <w:tab w:val="left" w:pos="804"/>
        </w:tabs>
        <w:spacing w:after="0" w:line="318" w:lineRule="exact"/>
        <w:ind w:right="340" w:firstLine="480"/>
        <w:jc w:val="both"/>
      </w:pPr>
      <w:r>
        <w:rPr>
          <w:rStyle w:val="Teksttreci2Kursywa"/>
          <w:color w:val="000000"/>
        </w:rPr>
        <w:t>mładziatki</w:t>
      </w:r>
      <w:r>
        <w:rPr>
          <w:rStyle w:val="Teksttreci2"/>
          <w:color w:val="000000"/>
        </w:rPr>
        <w:t xml:space="preserve"> 'niemowlęta płci męskiej zamordowane przez Heroda’ — HŻyw (27): „O uciekaniu pa</w:t>
      </w:r>
      <w:r>
        <w:rPr>
          <w:rStyle w:val="Teksttreci2"/>
          <w:color w:val="000000"/>
        </w:rPr>
        <w:t xml:space="preserve">nny Marie z dzieciątkiem do Ejiptu i o zmordowaniu mładziatek". </w:t>
      </w:r>
      <w:r>
        <w:rPr>
          <w:rStyle w:val="Teksttreci2Kursywa"/>
          <w:color w:val="000000"/>
        </w:rPr>
        <w:t>Mładziatki</w:t>
      </w:r>
      <w:r>
        <w:rPr>
          <w:rStyle w:val="Teksttreci2"/>
          <w:color w:val="000000"/>
        </w:rPr>
        <w:t xml:space="preserve"> to rzeczownik zapożyczony z języka czeskiego, mający w nim to samo znaczenie</w:t>
      </w:r>
      <w:r>
        <w:rPr>
          <w:rStyle w:val="Teksttreci2"/>
          <w:color w:val="000000"/>
          <w:vertAlign w:val="superscript"/>
        </w:rPr>
        <w:footnoteReference w:id="60"/>
      </w:r>
      <w:r>
        <w:rPr>
          <w:rStyle w:val="Teksttreci2"/>
          <w:color w:val="000000"/>
        </w:rPr>
        <w:t>. J. Sandecki-Maleck</w:t>
      </w:r>
      <w:r>
        <w:rPr>
          <w:rStyle w:val="Teksttreci2"/>
          <w:color w:val="000000"/>
        </w:rPr>
        <w:t>i, redaktor HŻyw, chętnie sięgał do języka czeskiego, traktując go jako arbitra, pożyczkami z tego języka uzupełniał niekiedy braki polszczyzny</w:t>
      </w:r>
      <w:r>
        <w:rPr>
          <w:rStyle w:val="Teksttreci2"/>
          <w:color w:val="000000"/>
          <w:vertAlign w:val="superscript"/>
        </w:rPr>
        <w:footnoteReference w:id="61"/>
      </w:r>
      <w:r>
        <w:rPr>
          <w:rStyle w:val="Teksttreci2"/>
          <w:color w:val="000000"/>
        </w:rPr>
        <w:t>. Właśnie w tym wypadku zapożyc</w:t>
      </w:r>
      <w:r>
        <w:rPr>
          <w:rStyle w:val="Teksttreci2"/>
          <w:color w:val="000000"/>
        </w:rPr>
        <w:t xml:space="preserve">zenie można tłumaczyć dążeniem do </w:t>
      </w:r>
      <w:r>
        <w:rPr>
          <w:rStyle w:val="Teksttreci2"/>
          <w:color w:val="000000"/>
        </w:rPr>
        <w:lastRenderedPageBreak/>
        <w:t xml:space="preserve">precyzji wypowiedzi. WŻyw ma tu rzeczownik </w:t>
      </w:r>
      <w:r>
        <w:rPr>
          <w:rStyle w:val="Teksttreci2Kursywa"/>
          <w:color w:val="000000"/>
        </w:rPr>
        <w:t>dzieci,</w:t>
      </w:r>
      <w:r>
        <w:rPr>
          <w:rStyle w:val="Teksttreci2"/>
          <w:color w:val="000000"/>
        </w:rPr>
        <w:t xml:space="preserve"> (29r). Jest on wieloznaczny — nie wskazuje bowiem na płeć ofiar Heroda;</w:t>
      </w:r>
    </w:p>
    <w:p w:rsidR="00000000" w:rsidRDefault="006B1DA6">
      <w:pPr>
        <w:pStyle w:val="Teksttreci20"/>
        <w:numPr>
          <w:ilvl w:val="0"/>
          <w:numId w:val="9"/>
        </w:numPr>
        <w:shd w:val="clear" w:color="auto" w:fill="auto"/>
        <w:tabs>
          <w:tab w:val="left" w:pos="804"/>
        </w:tabs>
        <w:spacing w:after="0" w:line="312" w:lineRule="exact"/>
        <w:ind w:right="340" w:firstLine="480"/>
        <w:jc w:val="both"/>
      </w:pPr>
      <w:r>
        <w:rPr>
          <w:rStyle w:val="Teksttreci2Kursywa"/>
          <w:color w:val="000000"/>
        </w:rPr>
        <w:t>nadarzyciel</w:t>
      </w:r>
      <w:r>
        <w:rPr>
          <w:rStyle w:val="Teksttreci2"/>
          <w:color w:val="000000"/>
        </w:rPr>
        <w:t xml:space="preserve"> 'dawca' — HŻyw (177), (WŻyw pominięto ten fragment); „(Chry</w:t>
      </w:r>
      <w:r>
        <w:rPr>
          <w:rStyle w:val="Teksttreci2"/>
          <w:color w:val="000000"/>
        </w:rPr>
        <w:softHyphen/>
        <w:t>ste) jenżeś rzeczon poci</w:t>
      </w:r>
      <w:r>
        <w:rPr>
          <w:rStyle w:val="Teksttreci2"/>
          <w:color w:val="000000"/>
        </w:rPr>
        <w:t xml:space="preserve">eszyciel, darów boskich nadarzyciel”. Nic bez wpływu na pojawienie się leksemu </w:t>
      </w:r>
      <w:r>
        <w:rPr>
          <w:rStyle w:val="Teksttreci2Kursywa"/>
          <w:color w:val="000000"/>
        </w:rPr>
        <w:t>nadarzyciel</w:t>
      </w:r>
      <w:r>
        <w:rPr>
          <w:rStyle w:val="Teksttreci2"/>
          <w:color w:val="000000"/>
        </w:rPr>
        <w:t xml:space="preserve"> był z pewnością rym do </w:t>
      </w:r>
      <w:r>
        <w:rPr>
          <w:rStyle w:val="Teksttreci2Kursywa"/>
          <w:color w:val="000000"/>
        </w:rPr>
        <w:t>pocieszyciel.</w:t>
      </w:r>
      <w:r>
        <w:rPr>
          <w:rStyle w:val="Teksttreci2"/>
          <w:color w:val="000000"/>
        </w:rPr>
        <w:t xml:space="preserve"> Dodajmy, że w innych tekstach szesnastowiecznych powszechny jest synonimiczny rzeczownik </w:t>
      </w:r>
      <w:r>
        <w:rPr>
          <w:rStyle w:val="Teksttreci2Kursywa"/>
          <w:color w:val="000000"/>
        </w:rPr>
        <w:t>dawca</w:t>
      </w:r>
      <w:r>
        <w:rPr>
          <w:rStyle w:val="Teksttreci2"/>
          <w:color w:val="000000"/>
        </w:rPr>
        <w:t xml:space="preserve"> (40 poświadczeń, SPXVI: </w:t>
      </w:r>
      <w:r>
        <w:rPr>
          <w:rStyle w:val="Teksttreci2Kursywa"/>
          <w:color w:val="000000"/>
        </w:rPr>
        <w:t>dawca).</w:t>
      </w:r>
    </w:p>
    <w:p w:rsidR="00000000" w:rsidRDefault="006B1DA6">
      <w:pPr>
        <w:pStyle w:val="Teksttreci20"/>
        <w:shd w:val="clear" w:color="auto" w:fill="auto"/>
        <w:spacing w:after="0" w:line="312" w:lineRule="exact"/>
        <w:ind w:firstLine="480"/>
        <w:jc w:val="left"/>
      </w:pPr>
      <w:r>
        <w:rPr>
          <w:rStyle w:val="Teksttreci2"/>
          <w:color w:val="000000"/>
        </w:rPr>
        <w:t xml:space="preserve">Przedstawiony tu przegląd rzadkich w XVI w. wyrazów notowanych w </w:t>
      </w:r>
      <w:r>
        <w:rPr>
          <w:rStyle w:val="Teksttreci2Kursywa"/>
          <w:color w:val="000000"/>
        </w:rPr>
        <w:t xml:space="preserve">Żywocie </w:t>
      </w:r>
      <w:r>
        <w:rPr>
          <w:rStyle w:val="Teksttreci2Kursywa"/>
          <w:color w:val="000000"/>
        </w:rPr>
        <w:t>■</w:t>
      </w:r>
      <w:r>
        <w:rPr>
          <w:rStyle w:val="Teksttreci2Kursywa"/>
          <w:color w:val="000000"/>
        </w:rPr>
        <w:t xml:space="preserve"> </w:t>
      </w:r>
      <w:r>
        <w:rPr>
          <w:rStyle w:val="Teksttreci2"/>
          <w:color w:val="000000"/>
        </w:rPr>
        <w:t>wskazuje, że w większości są one dziedzictwem leksyki piętnastowiecznej.</w:t>
      </w:r>
    </w:p>
    <w:p w:rsidR="00000000" w:rsidRDefault="006B1DA6">
      <w:pPr>
        <w:pStyle w:val="Teksttreci20"/>
        <w:shd w:val="clear" w:color="auto" w:fill="auto"/>
        <w:spacing w:after="0" w:line="312" w:lineRule="exact"/>
        <w:ind w:right="340" w:firstLine="480"/>
        <w:jc w:val="both"/>
      </w:pPr>
      <w:r>
        <w:rPr>
          <w:rStyle w:val="Teksttreci2"/>
          <w:color w:val="000000"/>
        </w:rPr>
        <w:t>Część leksemów zaświadczonych w XV w. kończy swój byt w ogóle lub też przestaje funkcjonować w średniowieczn</w:t>
      </w:r>
      <w:r>
        <w:rPr>
          <w:rStyle w:val="Teksttreci2"/>
          <w:color w:val="000000"/>
        </w:rPr>
        <w:t xml:space="preserve">ym znaczeniu właśnie w HŻyw lub WŻyw </w:t>
      </w:r>
      <w:r>
        <w:rPr>
          <w:rStyle w:val="Teksttreci2Kursywa"/>
          <w:color w:val="000000"/>
        </w:rPr>
        <w:t>(boleć, dwojcy. figulowy, gorszenie, lubiezliwy, mierzyć, mieście, nieporuszenie</w:t>
      </w:r>
      <w:r>
        <w:rPr>
          <w:rStyle w:val="Teksttreci2"/>
          <w:color w:val="000000"/>
        </w:rPr>
        <w:t>), inne sporadycznie pojawiają się jeszcze w późniejszych, i jak się okazuje, często religijnych tekstach szesnastowiecznych, rzadko przekr</w:t>
      </w:r>
      <w:r>
        <w:rPr>
          <w:rStyle w:val="Teksttreci2"/>
          <w:color w:val="000000"/>
        </w:rPr>
        <w:t>aczają one granicę XVI w. Z tekstów tylko szesnastowiecznych znane są: b</w:t>
      </w:r>
      <w:r>
        <w:rPr>
          <w:rStyle w:val="Teksttreci2Kursywa"/>
          <w:color w:val="000000"/>
        </w:rPr>
        <w:t>ydlić. bakanie. czwarty naście, czczyca. drzewie, kompletny, łacznieć. męczennictwo. mnożycie!, nielubo.</w:t>
      </w:r>
      <w:r>
        <w:rPr>
          <w:rStyle w:val="Teksttreci2"/>
          <w:color w:val="000000"/>
        </w:rPr>
        <w:t xml:space="preserve"> Z XVII w. znany jest tylko czasownik </w:t>
      </w:r>
      <w:r>
        <w:rPr>
          <w:rStyle w:val="Teksttreci2Kursywa"/>
          <w:color w:val="000000"/>
        </w:rPr>
        <w:t>ględać.</w:t>
      </w:r>
    </w:p>
    <w:p w:rsidR="00000000" w:rsidRDefault="006B1DA6">
      <w:pPr>
        <w:pStyle w:val="Teksttreci20"/>
        <w:shd w:val="clear" w:color="auto" w:fill="auto"/>
        <w:spacing w:after="0" w:line="312" w:lineRule="exact"/>
        <w:ind w:right="340" w:firstLine="480"/>
        <w:jc w:val="both"/>
      </w:pPr>
      <w:r>
        <w:rPr>
          <w:rStyle w:val="Teksttreci2"/>
          <w:color w:val="000000"/>
        </w:rPr>
        <w:t>Niektóre z omówionych tu wyrazów r</w:t>
      </w:r>
      <w:r>
        <w:rPr>
          <w:rStyle w:val="Teksttreci2"/>
          <w:color w:val="000000"/>
        </w:rPr>
        <w:t xml:space="preserve">zadkich po raz pierwszy odnotowane zostały przez słowniki z HŻyw lub WŻyw. Najczęściej, pojawiając się w innych szesnastowiecznych tekstach, nie przekraczają one granicy XVI w. </w:t>
      </w:r>
      <w:r>
        <w:rPr>
          <w:rStyle w:val="Teksttreci2Kursywa"/>
          <w:color w:val="000000"/>
        </w:rPr>
        <w:t>(cnotliwość, dziejopisa. gędzienie. kantyki, łagodno, modlica. namęczyć się. na</w:t>
      </w:r>
      <w:r>
        <w:rPr>
          <w:rStyle w:val="Teksttreci2Kursywa"/>
          <w:color w:val="000000"/>
        </w:rPr>
        <w:t>rdusowy).</w:t>
      </w:r>
      <w:r>
        <w:rPr>
          <w:rStyle w:val="Teksttreci2"/>
          <w:color w:val="000000"/>
        </w:rPr>
        <w:t xml:space="preserve"> Z tekstów siedemnastowiecznych znane są zaledwie trzy przynależne tu leksemy: </w:t>
      </w:r>
      <w:r>
        <w:rPr>
          <w:rStyle w:val="Teksttreci2Kursywa"/>
          <w:color w:val="000000"/>
        </w:rPr>
        <w:t>kaznodziejka. kryjomka. nagadzać się.</w:t>
      </w:r>
    </w:p>
    <w:p w:rsidR="00000000" w:rsidRDefault="006B1DA6">
      <w:pPr>
        <w:pStyle w:val="Teksttreci20"/>
        <w:shd w:val="clear" w:color="auto" w:fill="auto"/>
        <w:spacing w:after="0" w:line="312" w:lineRule="exact"/>
        <w:ind w:right="340" w:firstLine="480"/>
        <w:jc w:val="both"/>
      </w:pPr>
      <w:r>
        <w:rPr>
          <w:rStyle w:val="Teksttreci2"/>
          <w:color w:val="000000"/>
        </w:rPr>
        <w:t>Wiele spośród tu wymienionych leksemów, zarówno tych odziedziczonych ze staropolszczyzny, jak i tych poświadczonych dopiero w HŻyw</w:t>
      </w:r>
      <w:r>
        <w:rPr>
          <w:rStyle w:val="Teksttreci2"/>
          <w:color w:val="000000"/>
        </w:rPr>
        <w:t xml:space="preserve">. WŻyw, ma w XVI w. ekstensję ograniczoną do tekstów religijnych. Są to: </w:t>
      </w:r>
      <w:r>
        <w:rPr>
          <w:rStyle w:val="Teksttreci2Kursywa"/>
          <w:color w:val="000000"/>
        </w:rPr>
        <w:t>hakanie. bolać. cnotliwość.</w:t>
      </w:r>
    </w:p>
    <w:p w:rsidR="00000000" w:rsidRDefault="006B1DA6">
      <w:pPr>
        <w:pStyle w:val="Teksttreci60"/>
        <w:shd w:val="clear" w:color="auto" w:fill="auto"/>
        <w:spacing w:after="0" w:line="330" w:lineRule="exact"/>
        <w:jc w:val="both"/>
      </w:pPr>
      <w:r>
        <w:rPr>
          <w:rStyle w:val="Teksttreci6"/>
          <w:i/>
          <w:iCs/>
          <w:color w:val="000000"/>
        </w:rPr>
        <w:t>drzewie, dwojcy, figulowy. gorszenie, kompletny, kaznodziejka. lubiezliwy, łacznieć. modlca. mierzyć, mieście, mnożyciel, męczennictwo, nieporuszenie.</w:t>
      </w:r>
    </w:p>
    <w:p w:rsidR="00000000" w:rsidRDefault="006B1DA6">
      <w:pPr>
        <w:pStyle w:val="Teksttreci20"/>
        <w:shd w:val="clear" w:color="auto" w:fill="auto"/>
        <w:spacing w:after="0" w:line="330" w:lineRule="exact"/>
        <w:ind w:firstLine="500"/>
        <w:jc w:val="left"/>
      </w:pPr>
      <w:r>
        <w:rPr>
          <w:rStyle w:val="Teksttreci2"/>
          <w:color w:val="000000"/>
        </w:rPr>
        <w:t xml:space="preserve">Fakt, że scharakteryzowane tu leksemy są w XVI w. rzadkie, że ich ekstensja ograniczona jest głównie do tekstów religijnych, świadczy o ich nacechowaniu stylistycznym, o ich przynależności do stylu wysokiego. Ich obecność w </w:t>
      </w:r>
      <w:r>
        <w:rPr>
          <w:rStyle w:val="Teksttreci2Kursywa"/>
          <w:color w:val="000000"/>
        </w:rPr>
        <w:t xml:space="preserve">Żywocie </w:t>
      </w:r>
      <w:r>
        <w:rPr>
          <w:rStyle w:val="Teksttreci2"/>
          <w:color w:val="000000"/>
        </w:rPr>
        <w:t>podnosi rangę utworu, na</w:t>
      </w:r>
      <w:r>
        <w:rPr>
          <w:rStyle w:val="Teksttreci2"/>
          <w:color w:val="000000"/>
        </w:rPr>
        <w:t>daje mu walor dostojności tak bardzo pożądany w tekście religijnym.</w:t>
      </w:r>
    </w:p>
    <w:p w:rsidR="00000000" w:rsidRDefault="006B1DA6">
      <w:pPr>
        <w:pStyle w:val="Teksttreci20"/>
        <w:shd w:val="clear" w:color="auto" w:fill="auto"/>
        <w:spacing w:after="0" w:line="330" w:lineRule="exact"/>
        <w:ind w:firstLine="500"/>
        <w:jc w:val="both"/>
      </w:pPr>
      <w:r>
        <w:rPr>
          <w:rStyle w:val="Teksttreci2"/>
          <w:color w:val="000000"/>
        </w:rPr>
        <w:t xml:space="preserve">Nietrudno dostrzec, że spora grupa tych leksemów trafiła do </w:t>
      </w:r>
      <w:r>
        <w:rPr>
          <w:rStyle w:val="Teksttreci2Kursywa"/>
          <w:color w:val="000000"/>
        </w:rPr>
        <w:t>Żywota</w:t>
      </w:r>
      <w:r>
        <w:rPr>
          <w:rStyle w:val="Teksttreci2"/>
          <w:color w:val="000000"/>
        </w:rPr>
        <w:t xml:space="preserve"> z Rprz. Mamy tu więc przykłady nic tylko wspólnych obu tekstom wyrazów </w:t>
      </w:r>
      <w:r>
        <w:rPr>
          <w:rStyle w:val="Teksttreci2Kursywa"/>
          <w:color w:val="000000"/>
        </w:rPr>
        <w:t>(dwojcy. bydlić, drzewie, czczyca),</w:t>
      </w:r>
      <w:r>
        <w:rPr>
          <w:rStyle w:val="Teksttreci2"/>
          <w:color w:val="000000"/>
        </w:rPr>
        <w:t xml:space="preserve"> ale także zapo</w:t>
      </w:r>
      <w:r>
        <w:rPr>
          <w:rStyle w:val="Teksttreci2"/>
          <w:color w:val="000000"/>
        </w:rPr>
        <w:t xml:space="preserve">życzeń z </w:t>
      </w:r>
      <w:r>
        <w:rPr>
          <w:rStyle w:val="Teksttreci2Kursywa"/>
          <w:color w:val="000000"/>
        </w:rPr>
        <w:t>Rprz</w:t>
      </w:r>
      <w:r>
        <w:rPr>
          <w:rStyle w:val="Teksttreci2"/>
          <w:color w:val="000000"/>
        </w:rPr>
        <w:t xml:space="preserve"> wyrazu </w:t>
      </w:r>
      <w:r>
        <w:rPr>
          <w:rStyle w:val="Teksttreci2Kursywa"/>
          <w:color w:val="000000"/>
        </w:rPr>
        <w:t>(mieście, figulowy. czwartynaście)</w:t>
      </w:r>
      <w:r>
        <w:rPr>
          <w:rStyle w:val="Teksttreci2"/>
          <w:color w:val="000000"/>
        </w:rPr>
        <w:t xml:space="preserve"> wraz z całym zdaniem. Jest to jeszcze jeden, językoznawczy tym razem dowód zależności tekstu B. Opeca od medytacji przemyskiej.</w:t>
      </w:r>
    </w:p>
    <w:p w:rsidR="00000000" w:rsidRDefault="006B1DA6">
      <w:pPr>
        <w:pStyle w:val="Teksttreci20"/>
        <w:shd w:val="clear" w:color="auto" w:fill="auto"/>
        <w:spacing w:after="0" w:line="330" w:lineRule="exact"/>
        <w:ind w:firstLine="500"/>
        <w:jc w:val="both"/>
      </w:pPr>
      <w:r>
        <w:rPr>
          <w:rStyle w:val="Teksttreci2"/>
          <w:color w:val="000000"/>
        </w:rPr>
        <w:t xml:space="preserve">Oddzielną grupę stanowią słowa wyjątkowe, </w:t>
      </w:r>
      <w:r>
        <w:rPr>
          <w:rStyle w:val="Teksttreci2Kursywa"/>
          <w:color w:val="000000"/>
        </w:rPr>
        <w:t>hapax legomena,</w:t>
      </w:r>
      <w:r>
        <w:rPr>
          <w:rStyle w:val="Teksttreci2"/>
          <w:color w:val="000000"/>
        </w:rPr>
        <w:t xml:space="preserve"> znane polszczy</w:t>
      </w:r>
      <w:r>
        <w:rPr>
          <w:rStyle w:val="Teksttreci2"/>
          <w:color w:val="000000"/>
        </w:rPr>
        <w:t>źnie wyłącznie z HŹyw, WŻyw. Swoją niepowtarzalność zawdzięczają najczęściej odbie</w:t>
      </w:r>
      <w:r>
        <w:rPr>
          <w:rStyle w:val="Teksttreci2"/>
          <w:color w:val="000000"/>
        </w:rPr>
        <w:softHyphen/>
        <w:t xml:space="preserve">gającej od typowej budowie słowotwórczej: </w:t>
      </w:r>
      <w:r>
        <w:rPr>
          <w:rStyle w:val="Teksttreci2Kursywa"/>
          <w:color w:val="000000"/>
        </w:rPr>
        <w:t>boleśliwy</w:t>
      </w:r>
      <w:r>
        <w:rPr>
          <w:rStyle w:val="Teksttreci2"/>
          <w:color w:val="000000"/>
        </w:rPr>
        <w:t xml:space="preserve"> (obok </w:t>
      </w:r>
      <w:r>
        <w:rPr>
          <w:rStyle w:val="Teksttreci2Kursywa"/>
          <w:color w:val="000000"/>
        </w:rPr>
        <w:t>bolesny, boleściwy), jadowaty</w:t>
      </w:r>
      <w:r>
        <w:rPr>
          <w:rStyle w:val="Teksttreci2"/>
          <w:color w:val="000000"/>
        </w:rPr>
        <w:t xml:space="preserve"> (obok </w:t>
      </w:r>
      <w:r>
        <w:rPr>
          <w:rStyle w:val="Teksttreci2Kursywa"/>
          <w:color w:val="000000"/>
        </w:rPr>
        <w:t>jadowity), jaślice</w:t>
      </w:r>
      <w:r>
        <w:rPr>
          <w:rStyle w:val="Teksttreci2"/>
          <w:color w:val="000000"/>
        </w:rPr>
        <w:t xml:space="preserve"> (obok </w:t>
      </w:r>
      <w:r>
        <w:rPr>
          <w:rStyle w:val="Teksttreci2Kursywa"/>
          <w:color w:val="000000"/>
        </w:rPr>
        <w:t>jaśle), lewie</w:t>
      </w:r>
      <w:r>
        <w:rPr>
          <w:rStyle w:val="Teksttreci2"/>
          <w:color w:val="000000"/>
        </w:rPr>
        <w:t xml:space="preserve"> (obok </w:t>
      </w:r>
      <w:r>
        <w:rPr>
          <w:rStyle w:val="Teksttreci2Kursywa"/>
          <w:color w:val="000000"/>
        </w:rPr>
        <w:t>lewo), chutki</w:t>
      </w:r>
      <w:r>
        <w:rPr>
          <w:rStyle w:val="Teksttreci2"/>
          <w:color w:val="000000"/>
        </w:rPr>
        <w:t xml:space="preserve"> (obok </w:t>
      </w:r>
      <w:r>
        <w:rPr>
          <w:rStyle w:val="Teksttreci2Kursywa"/>
          <w:color w:val="000000"/>
        </w:rPr>
        <w:t>chutko), nomie</w:t>
      </w:r>
      <w:r>
        <w:rPr>
          <w:rStyle w:val="Teksttreci2Kursywa"/>
          <w:color w:val="000000"/>
        </w:rPr>
        <w:t>tow</w:t>
      </w:r>
      <w:r>
        <w:rPr>
          <w:rStyle w:val="Teksttreci2"/>
          <w:color w:val="000000"/>
        </w:rPr>
        <w:t xml:space="preserve"> (obok </w:t>
      </w:r>
      <w:r>
        <w:rPr>
          <w:rStyle w:val="Teksttreci2Kursywa"/>
          <w:color w:val="000000"/>
        </w:rPr>
        <w:t>namiotowy).</w:t>
      </w:r>
      <w:r>
        <w:rPr>
          <w:rStyle w:val="Teksttreci2"/>
          <w:color w:val="000000"/>
        </w:rPr>
        <w:t xml:space="preserve"> Znalazły się tu także derywaty o podstawie słowotwór</w:t>
      </w:r>
      <w:r>
        <w:rPr>
          <w:rStyle w:val="Teksttreci2"/>
          <w:color w:val="000000"/>
        </w:rPr>
        <w:softHyphen/>
        <w:t xml:space="preserve">czej odmiennej niż u ich synonimów powszechnych w XVI w.: </w:t>
      </w:r>
      <w:r>
        <w:rPr>
          <w:rStyle w:val="Teksttreci2Kursywa"/>
          <w:color w:val="000000"/>
        </w:rPr>
        <w:t>gospodować</w:t>
      </w:r>
      <w:r>
        <w:rPr>
          <w:rStyle w:val="Teksttreci2"/>
          <w:color w:val="000000"/>
        </w:rPr>
        <w:t xml:space="preserve"> (obok </w:t>
      </w:r>
      <w:r>
        <w:rPr>
          <w:rStyle w:val="Teksttreci2Kursywa"/>
          <w:color w:val="000000"/>
        </w:rPr>
        <w:t>gościć się), nadarzyciel</w:t>
      </w:r>
      <w:r>
        <w:rPr>
          <w:rStyle w:val="Teksttreci2"/>
          <w:color w:val="000000"/>
        </w:rPr>
        <w:t xml:space="preserve"> (obok </w:t>
      </w:r>
      <w:r>
        <w:rPr>
          <w:rStyle w:val="Teksttreci2Kursywa"/>
          <w:color w:val="000000"/>
        </w:rPr>
        <w:t>dawca).</w:t>
      </w:r>
      <w:r>
        <w:rPr>
          <w:rStyle w:val="Teksttreci2"/>
          <w:color w:val="000000"/>
        </w:rPr>
        <w:t xml:space="preserve"> Rzeczownik zapożyczony z języka czeskiego </w:t>
      </w:r>
      <w:r>
        <w:rPr>
          <w:rStyle w:val="Teksttreci2Kursywa"/>
          <w:color w:val="000000"/>
        </w:rPr>
        <w:t>mładziatki</w:t>
      </w:r>
      <w:r>
        <w:rPr>
          <w:rStyle w:val="Teksttreci2"/>
          <w:color w:val="000000"/>
        </w:rPr>
        <w:t xml:space="preserve"> 'niemowlęta pł</w:t>
      </w:r>
      <w:r>
        <w:rPr>
          <w:rStyle w:val="Teksttreci2"/>
          <w:color w:val="000000"/>
        </w:rPr>
        <w:t xml:space="preserve">ci męskiej” pojawia się w HŻyw, aby uściślić sens wypowiedzi. Leksem </w:t>
      </w:r>
      <w:r>
        <w:rPr>
          <w:rStyle w:val="Teksttreci2Kursywa"/>
          <w:color w:val="000000"/>
        </w:rPr>
        <w:t>mchowka</w:t>
      </w:r>
      <w:r>
        <w:rPr>
          <w:rStyle w:val="Teksttreci2"/>
          <w:color w:val="000000"/>
        </w:rPr>
        <w:t xml:space="preserve"> ma nic do końca jasne znaczenie — jedyny, znany z HŻyw, WŻyw kontekst nie jest wystarczający, by je </w:t>
      </w:r>
      <w:r>
        <w:rPr>
          <w:rStyle w:val="Teksttreci2"/>
          <w:color w:val="000000"/>
        </w:rPr>
        <w:lastRenderedPageBreak/>
        <w:t>sprecyzować.</w:t>
      </w:r>
    </w:p>
    <w:p w:rsidR="00000000" w:rsidRDefault="006B1DA6">
      <w:pPr>
        <w:pStyle w:val="Teksttreci20"/>
        <w:shd w:val="clear" w:color="auto" w:fill="auto"/>
        <w:spacing w:after="628" w:line="330" w:lineRule="exact"/>
        <w:ind w:firstLine="500"/>
        <w:jc w:val="both"/>
      </w:pPr>
      <w:r>
        <w:rPr>
          <w:rStyle w:val="Teksttreci2"/>
          <w:color w:val="000000"/>
        </w:rPr>
        <w:t xml:space="preserve">Uderzający jest fakt, że poza trzema leksemami: </w:t>
      </w:r>
      <w:r>
        <w:rPr>
          <w:rStyle w:val="Teksttreci2Kursywa"/>
          <w:color w:val="000000"/>
        </w:rPr>
        <w:t>dwojcy. mładziatki</w:t>
      </w:r>
      <w:r>
        <w:rPr>
          <w:rStyle w:val="Teksttreci2Kursywa"/>
          <w:color w:val="000000"/>
        </w:rPr>
        <w:t xml:space="preserve">, jadowaty. </w:t>
      </w:r>
      <w:r>
        <w:rPr>
          <w:rStyle w:val="Teksttreci2"/>
          <w:color w:val="000000"/>
        </w:rPr>
        <w:t xml:space="preserve">wszystkie inne powtórzyły się zarówno w HŹyw, jak i w WŻyw (oczywiście chodzi o te wyrazy, które występują w dających się porównać fragmentach). Rzuca to światło na stosunek obu redaktorów do, jak się okazuje, nieco już archaicznego słownictwa </w:t>
      </w:r>
      <w:r>
        <w:rPr>
          <w:rStyle w:val="Teksttreci2"/>
          <w:color w:val="000000"/>
        </w:rPr>
        <w:t>tekstu B. Opeca. Obydwaj redaktorzy mieli poczucie wartości stylistycznej omawia</w:t>
      </w:r>
      <w:r>
        <w:rPr>
          <w:rStyle w:val="Teksttreci2"/>
          <w:color w:val="000000"/>
        </w:rPr>
        <w:softHyphen/>
        <w:t>nych tu leksemów, zachowali je w tekście, by podnieść jego rangę jako utworu religijnego. Nieobca była im więc tradycja piętnastowiecznych polskich tekstów religijnych, w któr</w:t>
      </w:r>
      <w:r>
        <w:rPr>
          <w:rStyle w:val="Teksttreci2"/>
          <w:color w:val="000000"/>
        </w:rPr>
        <w:t xml:space="preserve">ej nurcie tkwi </w:t>
      </w:r>
      <w:r>
        <w:rPr>
          <w:rStyle w:val="Teksttreci2Kursywa"/>
          <w:color w:val="000000"/>
        </w:rPr>
        <w:t>Żywot.</w:t>
      </w:r>
      <w:r>
        <w:rPr>
          <w:rStyle w:val="Teksttreci2"/>
          <w:color w:val="000000"/>
        </w:rPr>
        <w:t xml:space="preserve"> Jak więc widać. </w:t>
      </w:r>
      <w:r>
        <w:rPr>
          <w:rStyle w:val="Teksttreci2Kursywa"/>
          <w:color w:val="000000"/>
        </w:rPr>
        <w:t xml:space="preserve">Żywot Pana Jezu Krysta </w:t>
      </w:r>
      <w:r>
        <w:rPr>
          <w:rStyle w:val="Teksttreci2"/>
          <w:color w:val="000000"/>
        </w:rPr>
        <w:t>jako druk przynależny do XVI w., jako tekst jest jeszcze w znacznej mierze dziełem wieku XV. Uwidacznia się to nic tylko w jego medytacyjnej poetyce, ale także w warstwie językowej</w:t>
      </w:r>
      <w:r>
        <w:rPr>
          <w:rStyle w:val="Teksttreci2"/>
          <w:color w:val="000000"/>
          <w:vertAlign w:val="superscript"/>
        </w:rPr>
        <w:footnoteReference w:id="62"/>
      </w:r>
      <w:r>
        <w:rPr>
          <w:rStyle w:val="Teksttreci2"/>
          <w:color w:val="000000"/>
        </w:rPr>
        <w:t xml:space="preserve"> w słownictwie zaś przede wszystkim.</w:t>
      </w:r>
    </w:p>
    <w:p w:rsidR="00000000" w:rsidRDefault="006B1DA6">
      <w:pPr>
        <w:pStyle w:val="Teksttreci41"/>
        <w:shd w:val="clear" w:color="auto" w:fill="auto"/>
        <w:spacing w:after="233" w:line="220" w:lineRule="exact"/>
        <w:ind w:right="20"/>
        <w:jc w:val="center"/>
      </w:pPr>
      <w:r>
        <w:rPr>
          <w:rStyle w:val="Teksttreci4Odstpy4pt"/>
          <w:color w:val="000000"/>
        </w:rPr>
        <w:t>ROZWIĄZANIE SKRÓTÓW</w:t>
      </w:r>
    </w:p>
    <w:p w:rsidR="00000000" w:rsidRDefault="006B1DA6">
      <w:pPr>
        <w:pStyle w:val="Teksttreci41"/>
        <w:shd w:val="clear" w:color="auto" w:fill="auto"/>
        <w:spacing w:line="276" w:lineRule="exact"/>
        <w:ind w:left="1000" w:hanging="1000"/>
        <w:jc w:val="left"/>
      </w:pPr>
      <w:r>
        <w:rPr>
          <w:rStyle w:val="Teksttreci4"/>
          <w:color w:val="000000"/>
        </w:rPr>
        <w:t xml:space="preserve">HŻyw — (Baltazar Opec), </w:t>
      </w:r>
      <w:r>
        <w:rPr>
          <w:rStyle w:val="Teksttreci4Kursywa"/>
          <w:color w:val="000000"/>
        </w:rPr>
        <w:t>Żywot Pana Jezu Krysta....</w:t>
      </w:r>
      <w:r>
        <w:rPr>
          <w:rStyle w:val="Teksttreci4"/>
          <w:color w:val="000000"/>
        </w:rPr>
        <w:t xml:space="preserve"> Kraków 1522. Nak</w:t>
      </w:r>
      <w:r>
        <w:rPr>
          <w:rStyle w:val="Teksttreci4"/>
          <w:color w:val="000000"/>
        </w:rPr>
        <w:t xml:space="preserve">ładem </w:t>
      </w:r>
      <w:r>
        <w:rPr>
          <w:rStyle w:val="Teksttreci4Kursywa"/>
          <w:color w:val="000000"/>
        </w:rPr>
        <w:t>i.</w:t>
      </w:r>
      <w:r>
        <w:rPr>
          <w:rStyle w:val="Teksttreci4"/>
          <w:color w:val="000000"/>
        </w:rPr>
        <w:t xml:space="preserve"> Hallera. Homograficzna kopia J. Polkowskiego. Kraków 1882.</w:t>
      </w:r>
    </w:p>
    <w:p w:rsidR="00000000" w:rsidRDefault="006B1DA6">
      <w:pPr>
        <w:pStyle w:val="Teksttreci41"/>
        <w:shd w:val="clear" w:color="auto" w:fill="auto"/>
        <w:spacing w:line="276" w:lineRule="exact"/>
        <w:ind w:left="1000" w:hanging="1000"/>
        <w:jc w:val="left"/>
      </w:pPr>
      <w:r>
        <w:rPr>
          <w:rStyle w:val="Teksttreci4"/>
          <w:color w:val="000000"/>
        </w:rPr>
        <w:t xml:space="preserve">W. Żyw — (Baltazar Opec). </w:t>
      </w:r>
      <w:r>
        <w:rPr>
          <w:rStyle w:val="Teksttreci4Kursywa"/>
          <w:color w:val="000000"/>
        </w:rPr>
        <w:t>Żywot Pana Jezu Krysta....</w:t>
      </w:r>
      <w:r>
        <w:rPr>
          <w:rStyle w:val="Teksttreci4"/>
          <w:color w:val="000000"/>
        </w:rPr>
        <w:t xml:space="preserve"> Nakładem H. Wietora, Kraków 1522.</w:t>
      </w:r>
    </w:p>
    <w:p w:rsidR="00000000" w:rsidRDefault="006B1DA6">
      <w:pPr>
        <w:pStyle w:val="Teksttreci50"/>
        <w:shd w:val="clear" w:color="auto" w:fill="auto"/>
        <w:spacing w:line="276" w:lineRule="exact"/>
        <w:ind w:left="1000" w:hanging="1000"/>
        <w:jc w:val="left"/>
      </w:pPr>
      <w:r>
        <w:rPr>
          <w:rStyle w:val="Teksttreci5Bezkursywy"/>
          <w:i w:val="0"/>
          <w:iCs w:val="0"/>
          <w:color w:val="000000"/>
        </w:rPr>
        <w:t xml:space="preserve">Rprz — </w:t>
      </w:r>
      <w:r>
        <w:rPr>
          <w:rStyle w:val="Teksttreci5"/>
          <w:i/>
          <w:iCs/>
          <w:color w:val="000000"/>
        </w:rPr>
        <w:t>Rozmyślanie przemyskie.</w:t>
      </w:r>
    </w:p>
    <w:p w:rsidR="00000000" w:rsidRDefault="006B1DA6">
      <w:pPr>
        <w:pStyle w:val="Teksttreci41"/>
        <w:shd w:val="clear" w:color="auto" w:fill="auto"/>
        <w:spacing w:line="276" w:lineRule="exact"/>
        <w:ind w:left="1000" w:hanging="1000"/>
        <w:jc w:val="left"/>
      </w:pPr>
      <w:r>
        <w:rPr>
          <w:rStyle w:val="Teksttreci4"/>
          <w:color w:val="000000"/>
        </w:rPr>
        <w:t xml:space="preserve">Sstp — </w:t>
      </w:r>
      <w:r>
        <w:rPr>
          <w:rStyle w:val="Teksttreci4Kursywa"/>
          <w:color w:val="000000"/>
        </w:rPr>
        <w:t>Słownik staropolski,</w:t>
      </w:r>
      <w:r>
        <w:rPr>
          <w:rStyle w:val="Teksttreci4"/>
          <w:color w:val="000000"/>
        </w:rPr>
        <w:t xml:space="preserve"> t. I-IX. Wrocław 1953-1984.</w:t>
      </w:r>
    </w:p>
    <w:p w:rsidR="00000000" w:rsidRDefault="006B1DA6">
      <w:pPr>
        <w:pStyle w:val="Teksttreci41"/>
        <w:shd w:val="clear" w:color="auto" w:fill="auto"/>
        <w:spacing w:line="276" w:lineRule="exact"/>
        <w:ind w:left="1000" w:hanging="1000"/>
        <w:jc w:val="left"/>
        <w:sectPr w:rsidR="00000000">
          <w:headerReference w:type="even" r:id="rId78"/>
          <w:headerReference w:type="default" r:id="rId79"/>
          <w:headerReference w:type="first" r:id="rId80"/>
          <w:pgSz w:w="11900" w:h="16840"/>
          <w:pgMar w:top="964" w:right="978" w:bottom="904" w:left="428" w:header="0" w:footer="3" w:gutter="0"/>
          <w:cols w:space="720"/>
          <w:noEndnote/>
          <w:docGrid w:linePitch="360"/>
        </w:sectPr>
      </w:pPr>
      <w:r>
        <w:rPr>
          <w:rStyle w:val="Teksttreci4"/>
          <w:color w:val="000000"/>
        </w:rPr>
        <w:t xml:space="preserve">SPXVI — </w:t>
      </w:r>
      <w:r>
        <w:rPr>
          <w:rStyle w:val="Teksttreci4Kursywa"/>
          <w:color w:val="000000"/>
        </w:rPr>
        <w:t>Słow</w:t>
      </w:r>
      <w:r>
        <w:rPr>
          <w:rStyle w:val="Teksttreci4Kursywa"/>
          <w:color w:val="000000"/>
        </w:rPr>
        <w:t>nik polszczyzny X</w:t>
      </w:r>
      <w:r>
        <w:rPr>
          <w:rStyle w:val="Teksttreci4"/>
          <w:color w:val="000000"/>
        </w:rPr>
        <w:t xml:space="preserve">17 </w:t>
      </w:r>
      <w:r>
        <w:rPr>
          <w:rStyle w:val="Teksttreci4Kursywa"/>
          <w:color w:val="000000"/>
        </w:rPr>
        <w:t>wieku.</w:t>
      </w:r>
      <w:r>
        <w:rPr>
          <w:rStyle w:val="Teksttreci4"/>
          <w:color w:val="000000"/>
        </w:rPr>
        <w:t xml:space="preserve"> t. I-XVU, Wrocław 1966-1988.</w:t>
      </w:r>
    </w:p>
    <w:p w:rsidR="00000000" w:rsidRDefault="006B1DA6">
      <w:pPr>
        <w:pStyle w:val="Nagwek21"/>
        <w:keepNext/>
        <w:keepLines/>
        <w:shd w:val="clear" w:color="auto" w:fill="auto"/>
        <w:spacing w:before="0" w:after="605" w:line="324" w:lineRule="exact"/>
        <w:ind w:right="420"/>
        <w:jc w:val="center"/>
      </w:pPr>
      <w:bookmarkStart w:id="10" w:name="bookmark10"/>
      <w:r>
        <w:rPr>
          <w:rStyle w:val="Nagwek2Odstpy1pt"/>
          <w:color w:val="000000"/>
        </w:rPr>
        <w:lastRenderedPageBreak/>
        <w:t>O PEWNYM ŹRÓDLE DOKUMENTACYJNYM</w:t>
      </w:r>
      <w:r>
        <w:rPr>
          <w:rStyle w:val="Nagwek2Odstpy1pt"/>
          <w:color w:val="000000"/>
        </w:rPr>
        <w:br/>
        <w:t>SŁOWNICTWA POLSKIEGO</w:t>
      </w:r>
      <w:bookmarkEnd w:id="10"/>
    </w:p>
    <w:p w:rsidR="00000000" w:rsidRDefault="006B1DA6">
      <w:pPr>
        <w:pStyle w:val="Teksttreci20"/>
        <w:shd w:val="clear" w:color="auto" w:fill="auto"/>
        <w:spacing w:after="0" w:line="318" w:lineRule="exact"/>
        <w:ind w:left="480" w:firstLine="400"/>
        <w:jc w:val="both"/>
      </w:pPr>
      <w:r>
        <w:rPr>
          <w:rStyle w:val="Teksttreci2"/>
          <w:color w:val="000000"/>
        </w:rPr>
        <w:t>Ksią</w:t>
      </w:r>
      <w:r>
        <w:rPr>
          <w:rStyle w:val="Teksttreci2"/>
          <w:color w:val="000000"/>
        </w:rPr>
        <w:t>żka, którą chciałbym przypomnieć czytelnikom interesującym się leksyko</w:t>
      </w:r>
      <w:r>
        <w:rPr>
          <w:rStyle w:val="Teksttreci2"/>
          <w:color w:val="000000"/>
        </w:rPr>
        <w:softHyphen/>
        <w:t>grafią, to dzisiaj dość rzadki druk przechowywany w zbiorach większych bibliotek naukowych</w:t>
      </w:r>
      <w:r>
        <w:rPr>
          <w:rStyle w:val="Teksttreci2"/>
          <w:color w:val="000000"/>
          <w:vertAlign w:val="superscript"/>
        </w:rPr>
        <w:t>1</w:t>
      </w:r>
      <w:r>
        <w:rPr>
          <w:rStyle w:val="Teksttreci2"/>
          <w:color w:val="000000"/>
        </w:rPr>
        <w:t>. Zwykli użytkownicy słowników polsko-rosyjskich do niego już nic zaglądają, mając pod ręką ws</w:t>
      </w:r>
      <w:r>
        <w:rPr>
          <w:rStyle w:val="Teksttreci2"/>
          <w:color w:val="000000"/>
        </w:rPr>
        <w:t>półczesne opracowania o zróżnicowanej objętości i strukturze. PRS jest jednak pozycją ciekawą nie tylko dla historyka słowiańskiej leksykografii dwujęzycznej, czyli przekładowej</w:t>
      </w:r>
      <w:r>
        <w:rPr>
          <w:rStyle w:val="Teksttreci2"/>
          <w:color w:val="000000"/>
          <w:vertAlign w:val="superscript"/>
        </w:rPr>
        <w:t>* 2</w:t>
      </w:r>
      <w:r>
        <w:rPr>
          <w:rStyle w:val="Teksttreci2"/>
          <w:color w:val="000000"/>
        </w:rPr>
        <w:t>. Zasługuje on również na uwagę badaczy słownikarstwa i sł</w:t>
      </w:r>
      <w:r>
        <w:rPr>
          <w:rStyle w:val="Teksttreci2"/>
          <w:color w:val="000000"/>
        </w:rPr>
        <w:t>ownictwa polskiego. Powód dzisiejszego zainteresowania moskiewskim słownikiem wydaje się zrozumiały: w przedmowie do PRS, podpisanej przez Józefa Rotstada, autorzy wskazali te cechy swojego dzieła, które sprawiły, że stało się ono wartościowym źródłem doku</w:t>
      </w:r>
      <w:r>
        <w:rPr>
          <w:rStyle w:val="Teksttreci2"/>
          <w:color w:val="000000"/>
        </w:rPr>
        <w:t>mentacyjnym godnym uwagi historyka polskiego słownictwa.</w:t>
      </w:r>
    </w:p>
    <w:p w:rsidR="00000000" w:rsidRDefault="006B1DA6">
      <w:pPr>
        <w:pStyle w:val="Teksttreci20"/>
        <w:shd w:val="clear" w:color="auto" w:fill="auto"/>
        <w:spacing w:after="0" w:line="318" w:lineRule="exact"/>
        <w:ind w:left="480" w:firstLine="400"/>
        <w:jc w:val="both"/>
      </w:pPr>
      <w:r>
        <w:rPr>
          <w:rStyle w:val="Teksttreci2"/>
          <w:color w:val="000000"/>
        </w:rPr>
        <w:t xml:space="preserve">Największą w tym względzie zaletą PRS jest to, iż jego twórcy nie ograniczyli się do wyzyskania materiałów z dostępnych im słowników języka polskiego (m.in. </w:t>
      </w:r>
      <w:r>
        <w:rPr>
          <w:rStyle w:val="Teksttreci2Kursywa"/>
          <w:color w:val="000000"/>
        </w:rPr>
        <w:t>Słownika warszawskiego</w:t>
      </w:r>
      <w:r>
        <w:rPr>
          <w:rStyle w:val="Teksttreci2"/>
          <w:color w:val="000000"/>
        </w:rPr>
        <w:t xml:space="preserve"> oraz M. Arcta </w:t>
      </w:r>
      <w:r>
        <w:rPr>
          <w:rStyle w:val="Teksttreci2Kursywa"/>
          <w:color w:val="000000"/>
        </w:rPr>
        <w:t>Sł</w:t>
      </w:r>
      <w:r>
        <w:rPr>
          <w:rStyle w:val="Teksttreci2Kursywa"/>
          <w:color w:val="000000"/>
        </w:rPr>
        <w:t>ownika ilustrowanego</w:t>
      </w:r>
      <w:r>
        <w:rPr>
          <w:rStyle w:val="Teksttreci2"/>
          <w:color w:val="000000"/>
        </w:rPr>
        <w:t>), lecz — świadomi zmian i przyspieszonego rozwoju leksyki polskiej od roku 1914 - podjęli własną ekscerpcję, wypisując z owoczesnych publikacji książkowych i wydawnictw perio</w:t>
      </w:r>
      <w:r>
        <w:rPr>
          <w:rStyle w:val="Teksttreci2"/>
          <w:color w:val="000000"/>
        </w:rPr>
        <w:softHyphen/>
        <w:t>dycznych nowe wyrazy, nic zarejestrowane w słownikach.</w:t>
      </w:r>
    </w:p>
    <w:p w:rsidR="00000000" w:rsidRDefault="006B1DA6">
      <w:pPr>
        <w:pStyle w:val="Teksttreci20"/>
        <w:shd w:val="clear" w:color="auto" w:fill="auto"/>
        <w:spacing w:after="463" w:line="318" w:lineRule="exact"/>
        <w:ind w:left="480" w:firstLine="400"/>
        <w:jc w:val="both"/>
      </w:pPr>
      <w:r>
        <w:rPr>
          <w:rStyle w:val="Teksttreci2"/>
          <w:color w:val="000000"/>
        </w:rPr>
        <w:t>Ten w</w:t>
      </w:r>
      <w:r>
        <w:rPr>
          <w:rStyle w:val="Teksttreci2"/>
          <w:color w:val="000000"/>
        </w:rPr>
        <w:t>ysiłek zespołu Józefa Rotstada powinni docenić badacze słownictwa doby nowopolskiej, szczególnie autorzy próbujący ustalić listę wyrazów, o które powię</w:t>
      </w:r>
      <w:r>
        <w:rPr>
          <w:rStyle w:val="Teksttreci2"/>
          <w:color w:val="000000"/>
        </w:rPr>
        <w:softHyphen/>
        <w:t>kszył się zasób leksykalny języka polskiego po roku 1944. W pracach poświęconych chronologicznym warstwo</w:t>
      </w:r>
      <w:r>
        <w:rPr>
          <w:rStyle w:val="Teksttreci2"/>
          <w:color w:val="000000"/>
        </w:rPr>
        <w:t>m słownictwa utrwalonego w tekstach polskich powsta</w:t>
      </w:r>
      <w:r>
        <w:rPr>
          <w:rStyle w:val="Teksttreci2"/>
          <w:color w:val="000000"/>
        </w:rPr>
        <w:softHyphen/>
        <w:t>łych po wojnie oraz w okresach wcześniejszych stosowana jest następująca metoda</w:t>
      </w:r>
    </w:p>
    <w:p w:rsidR="00000000" w:rsidRDefault="006B1DA6">
      <w:pPr>
        <w:pStyle w:val="Teksttreci41"/>
        <w:shd w:val="clear" w:color="auto" w:fill="auto"/>
        <w:spacing w:line="264" w:lineRule="exact"/>
        <w:ind w:left="480" w:firstLine="400"/>
      </w:pPr>
      <w:r>
        <w:rPr>
          <w:rStyle w:val="Teksttreci4"/>
          <w:color w:val="000000"/>
          <w:lang w:val="cs-CZ" w:eastAsia="cs-CZ"/>
        </w:rPr>
        <w:t xml:space="preserve">'Zob. </w:t>
      </w:r>
      <w:r>
        <w:rPr>
          <w:rStyle w:val="Teksttreci4Kursywa"/>
          <w:color w:val="000000"/>
          <w:lang w:val="cs-CZ" w:eastAsia="cs-CZ"/>
        </w:rPr>
        <w:t>Polsko-russkij slovar'.</w:t>
      </w:r>
      <w:r>
        <w:rPr>
          <w:rStyle w:val="Teksttreci4"/>
          <w:color w:val="000000"/>
          <w:lang w:val="cs-CZ" w:eastAsia="cs-CZ"/>
        </w:rPr>
        <w:t xml:space="preserve"> Sostavlen pod redakciej </w:t>
      </w:r>
      <w:r>
        <w:rPr>
          <w:rStyle w:val="Teksttreci4"/>
          <w:color w:val="000000"/>
        </w:rPr>
        <w:t xml:space="preserve">Juz. Krasnego. </w:t>
      </w:r>
      <w:r>
        <w:rPr>
          <w:rStyle w:val="Teksttreci4"/>
          <w:color w:val="000000"/>
          <w:lang w:val="cs-CZ" w:eastAsia="cs-CZ"/>
        </w:rPr>
        <w:t xml:space="preserve">45000 slov. upotrebljaemych v razgovornoj řeči. </w:t>
      </w:r>
      <w:r>
        <w:rPr>
          <w:rStyle w:val="Teksttreci4"/>
          <w:color w:val="000000"/>
          <w:lang w:val="en-US" w:eastAsia="en-US"/>
        </w:rPr>
        <w:t>politke</w:t>
      </w:r>
      <w:r>
        <w:rPr>
          <w:rStyle w:val="Teksttreci4"/>
          <w:color w:val="000000"/>
          <w:lang w:val="en-US" w:eastAsia="en-US"/>
        </w:rPr>
        <w:t xml:space="preserve">. </w:t>
      </w:r>
      <w:r>
        <w:rPr>
          <w:rStyle w:val="Teksttreci4"/>
          <w:color w:val="000000"/>
          <w:lang w:val="cs-CZ" w:eastAsia="cs-CZ"/>
        </w:rPr>
        <w:t xml:space="preserve">nauke. literatuře, </w:t>
      </w:r>
      <w:r>
        <w:rPr>
          <w:rStyle w:val="Teksttreci4"/>
          <w:color w:val="000000"/>
        </w:rPr>
        <w:t xml:space="preserve">technikę </w:t>
      </w:r>
      <w:r>
        <w:rPr>
          <w:rStyle w:val="Teksttreci4"/>
          <w:color w:val="000000"/>
          <w:lang w:val="cs-CZ" w:eastAsia="cs-CZ"/>
        </w:rPr>
        <w:t xml:space="preserve">i </w:t>
      </w:r>
      <w:r>
        <w:rPr>
          <w:rStyle w:val="Teksttreci4"/>
          <w:color w:val="000000"/>
          <w:lang w:val="en-US" w:eastAsia="en-US"/>
        </w:rPr>
        <w:t xml:space="preserve">voennom dele. </w:t>
      </w:r>
      <w:r>
        <w:rPr>
          <w:rStyle w:val="Teksttreci4"/>
          <w:color w:val="000000"/>
          <w:lang w:val="cs-CZ" w:eastAsia="cs-CZ"/>
        </w:rPr>
        <w:t xml:space="preserve">Moskva: Gosudarstvennoc slovarno-enciklopedičeskoe izd-vo ..Sovetskaja Enciklopedija”. 1931 </w:t>
      </w:r>
      <w:r>
        <w:rPr>
          <w:rStyle w:val="Teksttreci4"/>
          <w:color w:val="000000"/>
        </w:rPr>
        <w:t xml:space="preserve">(dalej </w:t>
      </w:r>
      <w:r>
        <w:rPr>
          <w:rStyle w:val="Teksttreci4"/>
          <w:color w:val="000000"/>
          <w:lang w:val="cs-CZ" w:eastAsia="cs-CZ"/>
        </w:rPr>
        <w:t xml:space="preserve">w </w:t>
      </w:r>
      <w:r>
        <w:rPr>
          <w:rStyle w:val="Teksttreci4"/>
          <w:color w:val="000000"/>
        </w:rPr>
        <w:t xml:space="preserve">skrócie: </w:t>
      </w:r>
      <w:r>
        <w:rPr>
          <w:rStyle w:val="Teksttreci4"/>
          <w:color w:val="000000"/>
          <w:lang w:val="cs-CZ" w:eastAsia="cs-CZ"/>
        </w:rPr>
        <w:t xml:space="preserve">PRS); </w:t>
      </w:r>
      <w:r>
        <w:rPr>
          <w:rStyle w:val="Teksttreci4"/>
          <w:color w:val="000000"/>
        </w:rPr>
        <w:t xml:space="preserve">korzystałem </w:t>
      </w:r>
      <w:r>
        <w:rPr>
          <w:rStyle w:val="Teksttreci4"/>
          <w:color w:val="000000"/>
          <w:lang w:val="cs-CZ" w:eastAsia="cs-CZ"/>
        </w:rPr>
        <w:t xml:space="preserve">z egzemplarza </w:t>
      </w:r>
      <w:r>
        <w:rPr>
          <w:rStyle w:val="Teksttreci4"/>
          <w:color w:val="000000"/>
        </w:rPr>
        <w:t>Biblioteki Uniwersytetu Ł</w:t>
      </w:r>
      <w:r>
        <w:rPr>
          <w:rStyle w:val="Teksttreci4"/>
          <w:color w:val="000000"/>
          <w:lang w:val="cs-CZ" w:eastAsia="cs-CZ"/>
        </w:rPr>
        <w:t xml:space="preserve">ódzkiego. O </w:t>
      </w:r>
      <w:r>
        <w:rPr>
          <w:rStyle w:val="Teksttreci4"/>
          <w:color w:val="000000"/>
        </w:rPr>
        <w:t xml:space="preserve">redaktorze </w:t>
      </w:r>
      <w:r>
        <w:rPr>
          <w:rStyle w:val="Teksttreci4"/>
          <w:color w:val="000000"/>
          <w:lang w:val="cs-CZ" w:eastAsia="cs-CZ"/>
        </w:rPr>
        <w:t xml:space="preserve">PRS </w:t>
      </w:r>
      <w:r>
        <w:rPr>
          <w:rStyle w:val="Teksttreci4"/>
          <w:color w:val="000000"/>
        </w:rPr>
        <w:t xml:space="preserve">Józefie </w:t>
      </w:r>
      <w:r>
        <w:rPr>
          <w:rStyle w:val="Teksttreci4"/>
          <w:color w:val="000000"/>
          <w:lang w:val="cs-CZ" w:eastAsia="cs-CZ"/>
        </w:rPr>
        <w:t>Rotstadz</w:t>
      </w:r>
      <w:r>
        <w:rPr>
          <w:rStyle w:val="Teksttreci4"/>
          <w:color w:val="000000"/>
          <w:lang w:val="cs-CZ" w:eastAsia="cs-CZ"/>
        </w:rPr>
        <w:t xml:space="preserve">ie. </w:t>
      </w:r>
      <w:r>
        <w:rPr>
          <w:rStyle w:val="Teksttreci4"/>
          <w:color w:val="000000"/>
        </w:rPr>
        <w:t xml:space="preserve">używającym pseudonimu Krasny, por. w pracy Krystyny Sierockiej </w:t>
      </w:r>
      <w:r>
        <w:rPr>
          <w:rStyle w:val="Teksttreci4Kursywa"/>
          <w:color w:val="000000"/>
        </w:rPr>
        <w:t>Polonia Radziecka 1917-1939</w:t>
      </w:r>
      <w:r>
        <w:rPr>
          <w:rStyle w:val="Teksttreci4Kursywa"/>
          <w:color w:val="000000"/>
          <w:lang w:val="cs-CZ" w:eastAsia="cs-CZ"/>
        </w:rPr>
        <w:t xml:space="preserve">. </w:t>
      </w:r>
      <w:r>
        <w:rPr>
          <w:rStyle w:val="Teksttreci4Kursywa"/>
          <w:color w:val="000000"/>
        </w:rPr>
        <w:t>Z działalności kulturalnej i literackiej</w:t>
      </w:r>
      <w:r>
        <w:rPr>
          <w:rStyle w:val="Teksttreci4"/>
          <w:color w:val="000000"/>
        </w:rPr>
        <w:t>. Warszawa 1968. s. 41-42 (przy okazji należy odnotować pomyłkę bibliograficzną: wzmiankowany przez autorkę słownik rosy</w:t>
      </w:r>
      <w:r>
        <w:rPr>
          <w:rStyle w:val="Teksttreci4"/>
          <w:color w:val="000000"/>
        </w:rPr>
        <w:t>jsko-polski pod redakcją Józefa Krasnego wyszedł nie w 1931, ale w 1933 r.).</w:t>
      </w:r>
    </w:p>
    <w:p w:rsidR="00000000" w:rsidRDefault="006B1DA6">
      <w:pPr>
        <w:pStyle w:val="Teksttreci41"/>
        <w:shd w:val="clear" w:color="auto" w:fill="auto"/>
        <w:spacing w:line="264" w:lineRule="exact"/>
        <w:ind w:left="480" w:firstLine="400"/>
        <w:sectPr w:rsidR="00000000">
          <w:headerReference w:type="even" r:id="rId81"/>
          <w:headerReference w:type="default" r:id="rId82"/>
          <w:headerReference w:type="first" r:id="rId83"/>
          <w:pgSz w:w="11900" w:h="16840"/>
          <w:pgMar w:top="3827" w:right="691" w:bottom="1420" w:left="1134" w:header="0" w:footer="3" w:gutter="0"/>
          <w:pgNumType w:start="64"/>
          <w:cols w:space="720"/>
          <w:noEndnote/>
          <w:titlePg/>
          <w:docGrid w:linePitch="360"/>
        </w:sectPr>
      </w:pPr>
      <w:r>
        <w:rPr>
          <w:rStyle w:val="Teksttreci4Kursywa"/>
          <w:color w:val="000000"/>
          <w:vertAlign w:val="superscript"/>
        </w:rPr>
        <w:t>2</w:t>
      </w:r>
      <w:r>
        <w:rPr>
          <w:rStyle w:val="Teksttreci4"/>
          <w:color w:val="000000"/>
        </w:rPr>
        <w:t xml:space="preserve"> Pisał o nim w tym aspekcie V. Ja. </w:t>
      </w:r>
      <w:r>
        <w:rPr>
          <w:rStyle w:val="Teksttreci4"/>
          <w:color w:val="000000"/>
          <w:lang w:val="en-US" w:eastAsia="en-US"/>
        </w:rPr>
        <w:t xml:space="preserve">Derjagin. </w:t>
      </w:r>
      <w:r>
        <w:rPr>
          <w:rStyle w:val="Teksttreci4Kursywa"/>
          <w:color w:val="000000"/>
          <w:lang w:val="cs-CZ" w:eastAsia="cs-CZ"/>
        </w:rPr>
        <w:t xml:space="preserve">Voprosy </w:t>
      </w:r>
      <w:r>
        <w:rPr>
          <w:rStyle w:val="Teksttreci4Kursywa"/>
          <w:color w:val="000000"/>
        </w:rPr>
        <w:t xml:space="preserve">izučenija russko-pol'skoj i pol'sko-russkoj leksikografičeskoj </w:t>
      </w:r>
      <w:r>
        <w:rPr>
          <w:rStyle w:val="Teksttreci4Kursywa"/>
          <w:color w:val="000000"/>
          <w:lang w:val="cs-CZ" w:eastAsia="cs-CZ"/>
        </w:rPr>
        <w:t>tradicii</w:t>
      </w:r>
      <w:r>
        <w:rPr>
          <w:rStyle w:val="Teksttreci4"/>
          <w:color w:val="000000"/>
        </w:rPr>
        <w:t xml:space="preserve">. „Prace Filologiczne”, t. </w:t>
      </w:r>
      <w:r>
        <w:rPr>
          <w:rStyle w:val="Teksttreci40"/>
          <w:color w:val="000000"/>
        </w:rPr>
        <w:t>XXX.</w:t>
      </w:r>
      <w:r>
        <w:rPr>
          <w:rStyle w:val="Teksttreci4"/>
          <w:color w:val="000000"/>
        </w:rPr>
        <w:t xml:space="preserve"> Warszawa 1981. s. 175-</w:t>
      </w:r>
      <w:r>
        <w:rPr>
          <w:rStyle w:val="Teksttreci4"/>
          <w:color w:val="000000"/>
        </w:rPr>
        <w:t>180.</w:t>
      </w:r>
    </w:p>
    <w:p w:rsidR="00000000" w:rsidRDefault="006B1DA6">
      <w:pPr>
        <w:spacing w:line="195" w:lineRule="exact"/>
        <w:rPr>
          <w:color w:val="auto"/>
          <w:sz w:val="16"/>
          <w:szCs w:val="16"/>
        </w:rPr>
      </w:pPr>
    </w:p>
    <w:p w:rsidR="00000000" w:rsidRDefault="006B1DA6">
      <w:pPr>
        <w:rPr>
          <w:color w:val="auto"/>
          <w:sz w:val="2"/>
          <w:szCs w:val="2"/>
        </w:rPr>
        <w:sectPr w:rsidR="00000000">
          <w:pgSz w:w="11900" w:h="16840"/>
          <w:pgMar w:top="700" w:right="0" w:bottom="832" w:left="0" w:header="0" w:footer="3" w:gutter="0"/>
          <w:cols w:space="720"/>
          <w:noEndnote/>
          <w:docGrid w:linePitch="360"/>
        </w:sectPr>
      </w:pPr>
    </w:p>
    <w:p w:rsidR="00000000" w:rsidRDefault="006B1DA6">
      <w:pPr>
        <w:pStyle w:val="Teksttreci20"/>
        <w:shd w:val="clear" w:color="auto" w:fill="auto"/>
        <w:spacing w:after="0" w:line="330" w:lineRule="exact"/>
        <w:jc w:val="both"/>
      </w:pPr>
      <w:r>
        <w:rPr>
          <w:rStyle w:val="Teksttreci2"/>
          <w:color w:val="000000"/>
        </w:rPr>
        <w:lastRenderedPageBreak/>
        <w:t>kwalifikowania poszczególnych wyrazów jako powojennych neologizmów (i odpo</w:t>
      </w:r>
      <w:r>
        <w:rPr>
          <w:rStyle w:val="Teksttreci2"/>
          <w:color w:val="000000"/>
        </w:rPr>
        <w:softHyphen/>
        <w:t xml:space="preserve">wiednio — znaczeń wyrazów jako neosemantyzmów). Punkt wyjścia stanowi dokumentacja zawarta w </w:t>
      </w:r>
      <w:r>
        <w:rPr>
          <w:rStyle w:val="Teksttreci2Kursywa"/>
          <w:color w:val="000000"/>
        </w:rPr>
        <w:t>Słowniku języka polski</w:t>
      </w:r>
      <w:r>
        <w:rPr>
          <w:rStyle w:val="Teksttreci2Kursywa"/>
          <w:color w:val="000000"/>
        </w:rPr>
        <w:t>ego,</w:t>
      </w:r>
      <w:r>
        <w:rPr>
          <w:rStyle w:val="Teksttreci2"/>
          <w:color w:val="000000"/>
        </w:rPr>
        <w:t xml:space="preserve"> pod red. W. Doroszewskiego, z której wybiera się pozycje wydane po 1945 r.</w:t>
      </w:r>
      <w:r>
        <w:rPr>
          <w:rStyle w:val="Teksttreci2"/>
          <w:color w:val="000000"/>
          <w:vertAlign w:val="superscript"/>
        </w:rPr>
        <w:footnoteReference w:id="63"/>
      </w:r>
      <w:r>
        <w:rPr>
          <w:rStyle w:val="Teksttreci2"/>
          <w:color w:val="000000"/>
          <w:vertAlign w:val="superscript"/>
        </w:rPr>
        <w:t xml:space="preserve"> </w:t>
      </w:r>
      <w:r>
        <w:rPr>
          <w:rStyle w:val="Teksttreci2"/>
          <w:color w:val="000000"/>
          <w:vertAlign w:val="superscript"/>
        </w:rPr>
        <w:footnoteReference w:id="64"/>
      </w:r>
      <w:r>
        <w:rPr>
          <w:rStyle w:val="Teksttreci2"/>
          <w:color w:val="000000"/>
          <w:vertAlign w:val="superscript"/>
        </w:rPr>
        <w:t xml:space="preserve"> </w:t>
      </w:r>
      <w:r>
        <w:rPr>
          <w:rStyle w:val="Teksttreci2"/>
          <w:color w:val="000000"/>
          <w:vertAlign w:val="superscript"/>
        </w:rPr>
        <w:footnoteReference w:id="65"/>
      </w:r>
      <w:r>
        <w:rPr>
          <w:rStyle w:val="Teksttreci2"/>
          <w:color w:val="000000"/>
        </w:rPr>
        <w:t xml:space="preserve"> i sprawdza j</w:t>
      </w:r>
      <w:r>
        <w:rPr>
          <w:rStyle w:val="Teksttreci2"/>
          <w:color w:val="000000"/>
        </w:rPr>
        <w:t xml:space="preserve">e dodatkowo w archiwum </w:t>
      </w:r>
      <w:r>
        <w:rPr>
          <w:rStyle w:val="Teksttreci2Kursywa"/>
          <w:color w:val="000000"/>
        </w:rPr>
        <w:t>Słownika</w:t>
      </w:r>
      <w:r>
        <w:rPr>
          <w:rStyle w:val="Teksttreci2"/>
          <w:color w:val="000000"/>
        </w:rPr>
        <w:t>, by wyeliminować hasła mające wcześniejszą niż powojenna dokumentację cytatową. Z pozostałego zbioru wyłącza się materiał zaświadczony w słownikach przedwojennych</w:t>
      </w:r>
      <w:r>
        <w:rPr>
          <w:rStyle w:val="Teksttreci2"/>
          <w:color w:val="000000"/>
          <w:vertAlign w:val="superscript"/>
        </w:rPr>
        <w:t>4</w:t>
      </w:r>
      <w:r>
        <w:rPr>
          <w:rStyle w:val="Teksttreci2"/>
          <w:color w:val="000000"/>
        </w:rPr>
        <w:t>, a także w niektórych specjalnych opracowaniach leksykalnych</w:t>
      </w:r>
      <w:r>
        <w:rPr>
          <w:rStyle w:val="Teksttreci2"/>
          <w:color w:val="000000"/>
          <w:vertAlign w:val="superscript"/>
        </w:rPr>
        <w:t>5</w:t>
      </w:r>
      <w:r>
        <w:rPr>
          <w:rStyle w:val="Teksttreci2"/>
          <w:color w:val="000000"/>
        </w:rPr>
        <w:t>.</w:t>
      </w:r>
    </w:p>
    <w:p w:rsidR="00000000" w:rsidRDefault="006B1DA6">
      <w:pPr>
        <w:pStyle w:val="Teksttreci20"/>
        <w:shd w:val="clear" w:color="auto" w:fill="auto"/>
        <w:spacing w:after="0" w:line="330" w:lineRule="exact"/>
        <w:ind w:firstLine="500"/>
        <w:jc w:val="both"/>
      </w:pPr>
      <w:r>
        <w:rPr>
          <w:rStyle w:val="Teksttreci2"/>
          <w:color w:val="000000"/>
        </w:rPr>
        <w:t>Wśród słowników stanowiących źródło dokumentacji znajdują się także słowniki dwujęzyczne, co zasadniczo nie może budzić żadnego sprzeciwu. W monografii T. Smółkowej zastrzeżenia wywołuje dobór języków obcych; autorka wyzyskała do weryfikacji chronologii</w:t>
      </w:r>
      <w:r>
        <w:rPr>
          <w:rStyle w:val="Teksttreci2"/>
          <w:color w:val="000000"/>
        </w:rPr>
        <w:t xml:space="preserve"> słownik polsko-angielski, polsko-niemiecki i polsko-francu</w:t>
      </w:r>
      <w:r>
        <w:rPr>
          <w:rStyle w:val="Teksttreci2"/>
          <w:color w:val="000000"/>
        </w:rPr>
        <w:softHyphen/>
        <w:t>ski</w:t>
      </w:r>
      <w:r>
        <w:rPr>
          <w:rStyle w:val="Teksttreci2"/>
          <w:color w:val="000000"/>
          <w:vertAlign w:val="superscript"/>
        </w:rPr>
        <w:footnoteReference w:id="66"/>
      </w:r>
      <w:r>
        <w:rPr>
          <w:rStyle w:val="Teksttreci2"/>
          <w:color w:val="000000"/>
          <w:vertAlign w:val="superscript"/>
        </w:rPr>
        <w:t xml:space="preserve"> </w:t>
      </w:r>
      <w:r>
        <w:rPr>
          <w:rStyle w:val="Teksttreci2"/>
          <w:color w:val="000000"/>
          <w:vertAlign w:val="superscript"/>
        </w:rPr>
        <w:footnoteReference w:id="67"/>
      </w:r>
      <w:r>
        <w:rPr>
          <w:rStyle w:val="Teksttreci2"/>
          <w:color w:val="000000"/>
        </w:rPr>
        <w:t>, nie sięgnęła natomiast po żaden słownik polsko-rosyjski, choć</w:t>
      </w:r>
      <w:r>
        <w:rPr>
          <w:rStyle w:val="Teksttreci2"/>
          <w:color w:val="000000"/>
        </w:rPr>
        <w:t xml:space="preserve"> nie ma jakiegokolwiek powodu, by traktować właśnie słowniki polsko-rosyjskie jako źródła niewiarygodne czy mniej wartościowe dla historyka poszukującego dokumentacji wyrazowej. Przykładem dzieła cennego dla leksykografów chcących rzetelnie sporzą</w:t>
      </w:r>
      <w:r>
        <w:rPr>
          <w:rStyle w:val="Teksttreci2"/>
          <w:color w:val="000000"/>
        </w:rPr>
        <w:softHyphen/>
        <w:t>dzić lis</w:t>
      </w:r>
      <w:r>
        <w:rPr>
          <w:rStyle w:val="Teksttreci2"/>
          <w:color w:val="000000"/>
        </w:rPr>
        <w:t>tę powojennych neologizmów (w tym neosemantyzmów) polskich jest przedstawiony wyżej PRS. Gdyby słownik ten zajął przysługujące mu miejsce w kanonie źródeł dokumentacyjnych, na którym oparte są sądy chronologiczne. T. Smółkowej i D. Tekiel ', to by się okaz</w:t>
      </w:r>
      <w:r>
        <w:rPr>
          <w:rStyle w:val="Teksttreci2"/>
          <w:color w:val="000000"/>
        </w:rPr>
        <w:t xml:space="preserve">ało, że miano powojennego neologizmu nadane zostało bezpodstawnie, np. wyrazom: </w:t>
      </w:r>
      <w:r>
        <w:rPr>
          <w:rStyle w:val="Teksttreci2Kursywa"/>
          <w:color w:val="000000"/>
          <w:lang w:val="cs-CZ" w:eastAsia="cs-CZ"/>
        </w:rPr>
        <w:t xml:space="preserve">alibista, </w:t>
      </w:r>
      <w:r>
        <w:rPr>
          <w:rStyle w:val="Teksttreci2Kursywa"/>
          <w:color w:val="000000"/>
        </w:rPr>
        <w:t>chadecja, chadek, chemizacja, dojarka. dyfamacyjny, ekstremistyczny, gandyzm, hydroelektrownia, kombajn, koniogodzina. kułactwo, likwidatorski. miotacz, młodzieżowiec</w:t>
      </w:r>
      <w:r>
        <w:rPr>
          <w:rStyle w:val="Teksttreci2Kursywa"/>
          <w:color w:val="000000"/>
        </w:rPr>
        <w:t>, nierentowność, nit.odziurniarka.</w:t>
      </w:r>
    </w:p>
    <w:p w:rsidR="00000000" w:rsidRDefault="006B1DA6">
      <w:pPr>
        <w:pStyle w:val="Teksttreci60"/>
        <w:shd w:val="clear" w:color="auto" w:fill="auto"/>
        <w:spacing w:after="0" w:line="330" w:lineRule="exact"/>
        <w:jc w:val="both"/>
      </w:pPr>
      <w:r>
        <w:rPr>
          <w:rStyle w:val="Teksttreci6"/>
          <w:i/>
          <w:iCs/>
          <w:color w:val="000000"/>
        </w:rPr>
        <w:t>pionierstwo, politykierstwo, przeciwnatarcie, przeciwuderzenie. przeszkolenie, przetwór</w:t>
      </w:r>
      <w:r>
        <w:rPr>
          <w:rStyle w:val="Teksttreci6"/>
          <w:i/>
          <w:iCs/>
          <w:color w:val="000000"/>
        </w:rPr>
        <w:softHyphen/>
        <w:t>stwo. przystosowalność. racjonalizacyjny, racjonalizator, reemigracja, samorządowiec, seksualizm, ujawniacz, wtyczkowy, żarówkowy</w:t>
      </w:r>
      <w:r>
        <w:rPr>
          <w:rStyle w:val="Teksttreci6Bezkursywy"/>
          <w:i w:val="0"/>
          <w:iCs w:val="0"/>
          <w:color w:val="000000"/>
        </w:rPr>
        <w:t xml:space="preserve"> (te</w:t>
      </w:r>
      <w:r>
        <w:rPr>
          <w:rStyle w:val="Teksttreci6Bezkursywy"/>
          <w:i w:val="0"/>
          <w:iCs w:val="0"/>
          <w:color w:val="000000"/>
        </w:rPr>
        <w:t xml:space="preserve">n ostatni leksem zaświadczony jest w połączeniu </w:t>
      </w:r>
      <w:r>
        <w:rPr>
          <w:rStyle w:val="Teksttreci6"/>
          <w:i/>
          <w:iCs/>
          <w:color w:val="000000"/>
        </w:rPr>
        <w:t>reflektor żarówkowy,</w:t>
      </w:r>
      <w:r>
        <w:rPr>
          <w:rStyle w:val="Teksttreci6Bezkursywy"/>
          <w:i w:val="0"/>
          <w:iCs w:val="0"/>
          <w:color w:val="000000"/>
        </w:rPr>
        <w:t xml:space="preserve"> s. v. </w:t>
      </w:r>
      <w:r>
        <w:rPr>
          <w:rStyle w:val="Teksttreci6"/>
          <w:i/>
          <w:iCs/>
          <w:color w:val="000000"/>
        </w:rPr>
        <w:t>refleks</w:t>
      </w:r>
      <w:r>
        <w:rPr>
          <w:rStyle w:val="Teksttreci6Bezkursywy"/>
          <w:i w:val="0"/>
          <w:iCs w:val="0"/>
          <w:color w:val="000000"/>
        </w:rPr>
        <w:t>). Nie są to oczywiście wszystkie wyrazy z PRS ujęte — wbrew temu świadectwu źródłowemu — w opracowaniach T. Smółkowej i D. Tekiel; ich kompletna lista będzie z pewnością dłu</w:t>
      </w:r>
      <w:r>
        <w:rPr>
          <w:rStyle w:val="Teksttreci6Bezkursywy"/>
          <w:i w:val="0"/>
          <w:iCs w:val="0"/>
          <w:color w:val="000000"/>
        </w:rPr>
        <w:t>ższa.</w:t>
      </w:r>
    </w:p>
    <w:p w:rsidR="00000000" w:rsidRDefault="006B1DA6">
      <w:pPr>
        <w:pStyle w:val="Teksttreci20"/>
        <w:shd w:val="clear" w:color="auto" w:fill="auto"/>
        <w:spacing w:after="0" w:line="330" w:lineRule="exact"/>
        <w:ind w:firstLine="500"/>
        <w:jc w:val="both"/>
        <w:sectPr w:rsidR="00000000">
          <w:type w:val="continuous"/>
          <w:pgSz w:w="11900" w:h="16840"/>
          <w:pgMar w:top="700" w:right="1133" w:bottom="832" w:left="480" w:header="0" w:footer="3" w:gutter="0"/>
          <w:cols w:space="720"/>
          <w:noEndnote/>
          <w:docGrid w:linePitch="360"/>
        </w:sectPr>
      </w:pPr>
      <w:r>
        <w:rPr>
          <w:rStyle w:val="Teksttreci2"/>
          <w:color w:val="000000"/>
        </w:rPr>
        <w:t>PRS dokumentuje użycie wielu wyrazów uważanych w literaturze przedmiotu za powojenne neologizmy. Literatura ta jest już dość obszerna, oprócz monografij T. Smółkowej i D. Tekiel mamy kilka innych większych opracowań, a także różne artykuły w czasopis</w:t>
      </w:r>
      <w:r>
        <w:rPr>
          <w:rStyle w:val="Teksttreci2"/>
          <w:color w:val="000000"/>
        </w:rPr>
        <w:t>mach. Do najważniejszych publikacji książkowych należy niewątpliwie rozprawa H. Satkiewicz</w:t>
      </w:r>
      <w:r>
        <w:rPr>
          <w:rStyle w:val="Teksttreci2"/>
          <w:color w:val="000000"/>
          <w:vertAlign w:val="superscript"/>
        </w:rPr>
        <w:footnoteReference w:id="68"/>
      </w:r>
      <w:r>
        <w:rPr>
          <w:rStyle w:val="Teksttreci2"/>
          <w:color w:val="000000"/>
        </w:rPr>
        <w:t>. Również ta badaczka w trakcie ustalania</w:t>
      </w:r>
    </w:p>
    <w:p w:rsidR="00000000" w:rsidRDefault="006B1DA6">
      <w:pPr>
        <w:pStyle w:val="Teksttreci20"/>
        <w:shd w:val="clear" w:color="auto" w:fill="auto"/>
        <w:spacing w:after="0" w:line="318" w:lineRule="exact"/>
        <w:ind w:left="400" w:right="140"/>
        <w:jc w:val="both"/>
      </w:pPr>
      <w:r>
        <w:rPr>
          <w:rStyle w:val="Teksttreci2"/>
          <w:color w:val="000000"/>
        </w:rPr>
        <w:lastRenderedPageBreak/>
        <w:t>chronologii swojego materiału nic konfrontowała go z materiałem zawartym w PRS (czy też w innym przedwojennym słowniku polsko-rosyjskim albo rosyjsko-polskim). Gdyby to uczyniła, wówczas z kręgu jej zainteresowań wypadłyby m.in. wyraz</w:t>
      </w:r>
      <w:r>
        <w:rPr>
          <w:rStyle w:val="Teksttreci2"/>
          <w:color w:val="000000"/>
        </w:rPr>
        <w:t xml:space="preserve">y: </w:t>
      </w:r>
      <w:r>
        <w:rPr>
          <w:rStyle w:val="Teksttreci2Kursywa"/>
          <w:color w:val="000000"/>
        </w:rPr>
        <w:t>bezcłowy. ciągarko, dalekomierz, druciarz, drzewostan, gwoidziak. leninowski, łado</w:t>
      </w:r>
      <w:r>
        <w:rPr>
          <w:rStyle w:val="Teksttreci2Kursywa"/>
          <w:color w:val="000000"/>
        </w:rPr>
        <w:softHyphen/>
        <w:t>wacz. marksistowski, młodzieżowy, naukowiec, niedoprzęd, obszarnictwo, obszarniczy, opryskiwacz, płonica, szybkozmienny. śmigłowiec, włókniarz.</w:t>
      </w:r>
      <w:r>
        <w:rPr>
          <w:rStyle w:val="Teksttreci2"/>
          <w:color w:val="000000"/>
        </w:rPr>
        <w:t xml:space="preserve"> W opracowaniu A. Zagrodnik</w:t>
      </w:r>
      <w:r>
        <w:rPr>
          <w:rStyle w:val="Teksttreci2"/>
          <w:color w:val="000000"/>
        </w:rPr>
        <w:t xml:space="preserve">owej*, która badała najnowsze warstwy słownictwa polskiego w prasie współczesnej, poszukując neologizmów nie zarejestrowanych w słownikach do roku 1971, znalazłem tylko kilka jednostek znanych autorom PRS i utrwalonych w tym słowniku; są to wyrazy </w:t>
      </w:r>
      <w:r>
        <w:rPr>
          <w:rStyle w:val="Teksttreci2Kursywa"/>
          <w:color w:val="000000"/>
        </w:rPr>
        <w:t>niepiśmi</w:t>
      </w:r>
      <w:r>
        <w:rPr>
          <w:rStyle w:val="Teksttreci2Kursywa"/>
          <w:color w:val="000000"/>
        </w:rPr>
        <w:t>enność. pudlo</w:t>
      </w:r>
      <w:r>
        <w:rPr>
          <w:rStyle w:val="Teksttreci2"/>
          <w:color w:val="000000"/>
        </w:rPr>
        <w:t xml:space="preserve"> w znaczeniu  więzienie i </w:t>
      </w:r>
      <w:r>
        <w:rPr>
          <w:rStyle w:val="Teksttreci2Kursywa"/>
          <w:color w:val="000000"/>
        </w:rPr>
        <w:t xml:space="preserve">ultralewica. </w:t>
      </w:r>
      <w:r>
        <w:rPr>
          <w:rStyle w:val="Teksttreci2"/>
          <w:color w:val="000000"/>
        </w:rPr>
        <w:t>Pewn;| niespodziankę stanowi też najświeższa kolekcja materiałowa powstała pod kierunkiem D. Tekiel</w:t>
      </w:r>
      <w:r>
        <w:rPr>
          <w:rStyle w:val="Teksttreci2"/>
          <w:color w:val="000000"/>
          <w:vertAlign w:val="superscript"/>
        </w:rPr>
        <w:footnoteReference w:id="69"/>
      </w:r>
      <w:r>
        <w:rPr>
          <w:rStyle w:val="Teksttreci2"/>
          <w:color w:val="000000"/>
          <w:vertAlign w:val="superscript"/>
        </w:rPr>
        <w:t xml:space="preserve"> </w:t>
      </w:r>
      <w:r>
        <w:rPr>
          <w:rStyle w:val="Teksttreci2"/>
          <w:color w:val="000000"/>
          <w:vertAlign w:val="superscript"/>
        </w:rPr>
        <w:footnoteReference w:id="70"/>
      </w:r>
      <w:r>
        <w:rPr>
          <w:rStyle w:val="Teksttreci2"/>
          <w:color w:val="000000"/>
        </w:rPr>
        <w:t xml:space="preserve">; również w tym zbiorze figuruje parę wyrazów, które na pewno nic są powojennymi neologizmami (por. </w:t>
      </w:r>
      <w:r>
        <w:rPr>
          <w:rStyle w:val="Teksttreci2Kursywa"/>
          <w:color w:val="000000"/>
        </w:rPr>
        <w:t>czarnosecinny, czasokres, odmięśnianie),</w:t>
      </w:r>
      <w:r>
        <w:rPr>
          <w:rStyle w:val="Teksttreci2"/>
          <w:color w:val="000000"/>
        </w:rPr>
        <w:t xml:space="preserve"> ponieważ zanotował je PRS.</w:t>
      </w:r>
    </w:p>
    <w:p w:rsidR="00000000" w:rsidRDefault="006B1DA6">
      <w:pPr>
        <w:pStyle w:val="Teksttreci20"/>
        <w:shd w:val="clear" w:color="auto" w:fill="auto"/>
        <w:spacing w:after="0" w:line="318" w:lineRule="exact"/>
        <w:ind w:left="400" w:right="140" w:firstLine="400"/>
        <w:jc w:val="both"/>
        <w:sectPr w:rsidR="00000000">
          <w:headerReference w:type="even" r:id="rId84"/>
          <w:headerReference w:type="default" r:id="rId85"/>
          <w:headerReference w:type="first" r:id="rId86"/>
          <w:pgSz w:w="11900" w:h="16840"/>
          <w:pgMar w:top="700" w:right="1133" w:bottom="832" w:left="480" w:header="0" w:footer="3" w:gutter="0"/>
          <w:pgNumType w:start="60"/>
          <w:cols w:space="720"/>
          <w:noEndnote/>
          <w:docGrid w:linePitch="360"/>
        </w:sectPr>
      </w:pPr>
      <w:r>
        <w:rPr>
          <w:rStyle w:val="Teksttreci2"/>
          <w:color w:val="000000"/>
        </w:rPr>
        <w:t xml:space="preserve">W materiale PRS wyróżnia się jeszcze inna liczna grupa słownictwa — wyrazy nieobecne w siatce haseł </w:t>
      </w:r>
      <w:r>
        <w:rPr>
          <w:rStyle w:val="Teksttreci2Kursywa"/>
          <w:color w:val="000000"/>
        </w:rPr>
        <w:t>Słownika języka polskiego,</w:t>
      </w:r>
      <w:r>
        <w:rPr>
          <w:rStyle w:val="Teksttreci2"/>
          <w:color w:val="000000"/>
        </w:rPr>
        <w:t xml:space="preserve"> pod red. W. Doroszewskiego. Jest to różnorodna kategoria wyrazów, które nie zostały opisane w naszym powojennym słowniku narodowy</w:t>
      </w:r>
      <w:r>
        <w:rPr>
          <w:rStyle w:val="Teksttreci2"/>
          <w:color w:val="000000"/>
        </w:rPr>
        <w:t xml:space="preserve">m z rozmaitych względów. Powodem zasadniczym jest brak pewnych wyrazów w samej kartotece archiwalnej </w:t>
      </w:r>
      <w:r>
        <w:rPr>
          <w:rStyle w:val="Teksttreci2Kursywa"/>
          <w:color w:val="000000"/>
        </w:rPr>
        <w:t>Słownika;</w:t>
      </w:r>
      <w:r>
        <w:rPr>
          <w:rStyle w:val="Teksttreci2"/>
          <w:color w:val="000000"/>
        </w:rPr>
        <w:t xml:space="preserve"> część leksemów w niej udokumentowanych do siatki haseł nie trafiła w wyniku — do pewnego stopnia subiektywnych — decyzji autorów, uznających okre</w:t>
      </w:r>
      <w:r>
        <w:rPr>
          <w:rStyle w:val="Teksttreci2"/>
          <w:color w:val="000000"/>
        </w:rPr>
        <w:t>ślone formacje np. za nadzwy</w:t>
      </w:r>
      <w:r>
        <w:rPr>
          <w:rStyle w:val="Teksttreci2"/>
          <w:color w:val="000000"/>
        </w:rPr>
        <w:softHyphen/>
        <w:t xml:space="preserve">czaj rzadkie, archaiczne, indywidualne, sztuczne czy jeszcze inaczej wyjątkowe. Oryginalny materiał PRS, nie udokumentowany w dziele Doroszewskiego, jest niewątpliwie interesujący. Oto seria przykładów: </w:t>
      </w:r>
      <w:r>
        <w:rPr>
          <w:rStyle w:val="Teksttreci2Kursywa"/>
          <w:color w:val="000000"/>
        </w:rPr>
        <w:t>bandyciak. bojkotysta. b</w:t>
      </w:r>
      <w:r>
        <w:rPr>
          <w:rStyle w:val="Teksttreci2Kursywa"/>
          <w:color w:val="000000"/>
        </w:rPr>
        <w:t>olszewiczka. burżuazyjnieć. czerwoniarz. czerwonowlosy. dubadecja. dwukopiejkowy. dzielnicowiec dzikowybrzeżny</w:t>
      </w:r>
      <w:r>
        <w:rPr>
          <w:rStyle w:val="Teksttreci2"/>
          <w:color w:val="000000"/>
        </w:rPr>
        <w:t xml:space="preserve">. </w:t>
      </w:r>
      <w:r>
        <w:rPr>
          <w:rStyle w:val="Teksttreci2Kursywa"/>
          <w:color w:val="000000"/>
        </w:rPr>
        <w:t>gandysta. gandystowski. koperciarz. pozbawieniec. radiotelewizja. radiowyklad. sabotant. samooskarzenie. samoruchowy. sowietyzacja</w:t>
      </w:r>
      <w:r>
        <w:rPr>
          <w:rStyle w:val="Teksttreci2"/>
          <w:color w:val="000000"/>
        </w:rPr>
        <w:t xml:space="preserve">, </w:t>
      </w:r>
      <w:r>
        <w:rPr>
          <w:rStyle w:val="Teksttreci2Kursywa"/>
          <w:color w:val="000000"/>
        </w:rPr>
        <w:t>sowietyzm. s</w:t>
      </w:r>
      <w:r>
        <w:rPr>
          <w:rStyle w:val="Teksttreci2Kursywa"/>
          <w:color w:val="000000"/>
        </w:rPr>
        <w:t>owie</w:t>
      </w:r>
      <w:r>
        <w:rPr>
          <w:rStyle w:val="Teksttreci2Kursywa"/>
          <w:color w:val="000000"/>
        </w:rPr>
        <w:softHyphen/>
        <w:t>ty zować. ślacharz. współreferat.</w:t>
      </w:r>
      <w:r>
        <w:rPr>
          <w:rStyle w:val="Teksttreci2"/>
          <w:color w:val="000000"/>
        </w:rPr>
        <w:t xml:space="preserve"> Do grupy zilustrowanej tymi przykładami wchodzi obficie leksyka nowa — wyrazy utworzone pod wpływem języka rosyjskiego typu: </w:t>
      </w:r>
      <w:r>
        <w:rPr>
          <w:rStyle w:val="Teksttreci2Kursywa"/>
          <w:color w:val="000000"/>
        </w:rPr>
        <w:t>ciepluszka. czeka, czekista. kolektywnik</w:t>
      </w:r>
      <w:r>
        <w:rPr>
          <w:rStyle w:val="Teksttreci2"/>
          <w:color w:val="000000"/>
        </w:rPr>
        <w:t xml:space="preserve">. </w:t>
      </w:r>
      <w:r>
        <w:rPr>
          <w:rStyle w:val="Teksttreci2Kursywa"/>
          <w:color w:val="000000"/>
        </w:rPr>
        <w:t>kołgosp. leninista, machnowszczyzna. nepman, nepma</w:t>
      </w:r>
      <w:r>
        <w:rPr>
          <w:rStyle w:val="Teksttreci2Kursywa"/>
          <w:color w:val="000000"/>
        </w:rPr>
        <w:t>nka. oktjabryny. oświatówka</w:t>
      </w:r>
      <w:r>
        <w:rPr>
          <w:rStyle w:val="Teksttreci2"/>
          <w:color w:val="000000"/>
        </w:rPr>
        <w:t xml:space="preserve"> 'pracownica kulturalno-oświatowa' (znaczenie nie odnotowane w </w:t>
      </w:r>
      <w:r>
        <w:rPr>
          <w:rStyle w:val="Teksttreci2Kursywa"/>
          <w:color w:val="000000"/>
        </w:rPr>
        <w:t>Słowniku</w:t>
      </w:r>
      <w:r>
        <w:rPr>
          <w:rStyle w:val="Teksttreci2"/>
          <w:color w:val="000000"/>
        </w:rPr>
        <w:t xml:space="preserve"> Doroszewskiego), </w:t>
      </w:r>
      <w:r>
        <w:rPr>
          <w:rStyle w:val="Teksttreci2Kursywa"/>
          <w:color w:val="000000"/>
        </w:rPr>
        <w:t>pozbawionka. robkor. tiepluszka</w:t>
      </w:r>
      <w:r>
        <w:rPr>
          <w:rStyle w:val="Teksttreci2"/>
          <w:color w:val="000000"/>
        </w:rPr>
        <w:t xml:space="preserve"> itd. Formacje te zostały zarejestrowane w PRS nieprzypadkowo. Ich obecność wiąże się z drugą doniosłą zaletą</w:t>
      </w:r>
      <w:r>
        <w:rPr>
          <w:rStyle w:val="Teksttreci2"/>
          <w:color w:val="000000"/>
        </w:rPr>
        <w:t xml:space="preserve"> dokumentacyjną tego słownika, ujawnioną w przedmowie do niego: autorzy PRS postanowili zebrać w swym dziele, pierwszym radzieckim słowniku polsko-rosyjskim, nic tylko leksykę języka ogólnopolskiego, lecz także leksykę funkcjonującą w środowiskach ówczesne</w:t>
      </w:r>
      <w:r>
        <w:rPr>
          <w:rStyle w:val="Teksttreci2"/>
          <w:color w:val="000000"/>
        </w:rPr>
        <w:t>j Polonii Radzieckiej, liczącej według oceny — 8(X) (XX) osób. Dzięki tej decyzji PRS stał się cennym dokumentem historycznym z zakresu polsko-rosyjskich kontaktów językowych, który zasługuje na bardziej szczegółowe zbadanie.</w:t>
      </w:r>
    </w:p>
    <w:p w:rsidR="00000000" w:rsidRDefault="006B1DA6">
      <w:pPr>
        <w:pStyle w:val="Nagwek220"/>
        <w:keepNext/>
        <w:keepLines/>
        <w:shd w:val="clear" w:color="auto" w:fill="auto"/>
        <w:spacing w:after="1931" w:line="340" w:lineRule="exact"/>
      </w:pPr>
      <w:bookmarkStart w:id="11" w:name="bookmark11"/>
      <w:r>
        <w:rPr>
          <w:rStyle w:val="Nagwek22"/>
          <w:color w:val="000000"/>
        </w:rPr>
        <w:lastRenderedPageBreak/>
        <w:t>RECENZJE</w:t>
      </w:r>
      <w:bookmarkEnd w:id="11"/>
    </w:p>
    <w:p w:rsidR="00000000" w:rsidRDefault="006B1DA6">
      <w:pPr>
        <w:pStyle w:val="Teksttreci30"/>
        <w:shd w:val="clear" w:color="auto" w:fill="auto"/>
        <w:spacing w:before="0" w:after="552" w:line="216" w:lineRule="exact"/>
        <w:ind w:left="1500" w:right="160"/>
      </w:pPr>
      <w:r>
        <w:rPr>
          <w:rStyle w:val="Teksttreci3FranklinGothicHeavy1"/>
          <w:color w:val="000000"/>
        </w:rPr>
        <w:t>SZKOLNA TERMINOLOGIA NAUKI O JĘZYKU (W UKŁADZIE SYSTEMATYCZNYMI DLA NAUCZYCIELI UCZNIÓW</w:t>
      </w:r>
      <w:r>
        <w:rPr>
          <w:rStyle w:val="Teksttreci3Odstpy0pt"/>
          <w:color w:val="000000"/>
        </w:rPr>
        <w:t>; OPRACOWAŁA JANINA KWIEK-OSIOWSKA. TOWARZYSTWO MIŁOŚNIKÓW JĘZYKA POL</w:t>
      </w:r>
      <w:r>
        <w:rPr>
          <w:rStyle w:val="Teksttreci3Odstpy0pt"/>
          <w:color w:val="000000"/>
        </w:rPr>
        <w:softHyphen/>
        <w:t>SKIEGO. KRAKÓW 1988</w:t>
      </w:r>
      <w:r>
        <w:rPr>
          <w:rStyle w:val="Teksttreci3Odstpy0pt"/>
          <w:color w:val="000000"/>
          <w:lang w:val="cs-CZ" w:eastAsia="cs-CZ"/>
        </w:rPr>
        <w:t xml:space="preserve">. </w:t>
      </w:r>
      <w:r>
        <w:rPr>
          <w:rStyle w:val="Teksttreci3Odstpy0pt"/>
          <w:color w:val="000000"/>
        </w:rPr>
        <w:t>127 S</w:t>
      </w:r>
    </w:p>
    <w:p w:rsidR="00000000" w:rsidRDefault="006B1DA6">
      <w:pPr>
        <w:pStyle w:val="Teksttreci41"/>
        <w:shd w:val="clear" w:color="auto" w:fill="auto"/>
        <w:spacing w:line="276" w:lineRule="exact"/>
        <w:ind w:left="180" w:right="160" w:firstLine="440"/>
      </w:pPr>
      <w:r>
        <w:rPr>
          <w:rStyle w:val="Teksttreci4"/>
          <w:color w:val="000000"/>
        </w:rPr>
        <w:t>Jak się wydaje, nic można narzekać na nadm</w:t>
      </w:r>
      <w:r>
        <w:rPr>
          <w:rStyle w:val="Teksttreci4"/>
          <w:color w:val="000000"/>
        </w:rPr>
        <w:t>iar specjalistycznych słowników, zwłaszcza językoznaw</w:t>
      </w:r>
      <w:r>
        <w:rPr>
          <w:rStyle w:val="Teksttreci4"/>
          <w:color w:val="000000"/>
        </w:rPr>
        <w:softHyphen/>
        <w:t xml:space="preserve">czych. Blisko dwadzieścia lat temu wyszedł </w:t>
      </w:r>
      <w:r>
        <w:rPr>
          <w:rStyle w:val="Teksttreci4Kursywa"/>
          <w:color w:val="000000"/>
        </w:rPr>
        <w:t>Słownik terminologii językoznawczej</w:t>
      </w:r>
      <w:r>
        <w:rPr>
          <w:rStyle w:val="Teksttreci4"/>
          <w:color w:val="000000"/>
        </w:rPr>
        <w:t xml:space="preserve"> A. Heinza. Z. Gołąba, K. Polańskiego, niedostępny nawet w antykwariatach, a dziesięć lat minęło od wydania </w:t>
      </w:r>
      <w:r>
        <w:rPr>
          <w:rStyle w:val="Teksttreci4Kursywa"/>
          <w:color w:val="000000"/>
        </w:rPr>
        <w:t>Encyklopedii wie</w:t>
      </w:r>
      <w:r>
        <w:rPr>
          <w:rStyle w:val="Teksttreci4Kursywa"/>
          <w:color w:val="000000"/>
        </w:rPr>
        <w:t>dzy o języku polskim</w:t>
      </w:r>
      <w:r>
        <w:rPr>
          <w:rStyle w:val="Teksttreci4"/>
          <w:color w:val="000000"/>
        </w:rPr>
        <w:t xml:space="preserve"> pod red. S. Urbańczyka. Obydwie te bardzo przecież potrzebne publikacje aż proszą się. by wydać je znów z uzupełnieniami o nowe hasła, lingwistyka bowiem nic stoi przecież w miejscu i wraz z jej rozwojem rozszerza się także terminologi</w:t>
      </w:r>
      <w:r>
        <w:rPr>
          <w:rStyle w:val="Teksttreci4"/>
          <w:color w:val="000000"/>
        </w:rPr>
        <w:t>a. Jeszcze gorzej jest ze słownikami z tego zakresu przeznaczonymi na użytek popularny, przede wszystkim szkolny. Trudno bowiem powiedzieć, że istniejącą tu lukę wypełnia słownik Malczewskiego, zrobiony niedbale i zawierający sporo błędów. W tej sytuacji w</w:t>
      </w:r>
      <w:r>
        <w:rPr>
          <w:rStyle w:val="Teksttreci4"/>
          <w:color w:val="000000"/>
        </w:rPr>
        <w:t>ydanie przez TMJP pracy J. Kwiek-Osiowskiej jest pewną próbą wypełnienia owej luki w tym zakresie, choć wcale nic jestem pewien, czy nakład (5 tysięcy egzemplarzy) jest wystarczający i czy sposób dystrybucji (zamówienie u wydawcy) jest właściwy. Jak się wy</w:t>
      </w:r>
      <w:r>
        <w:rPr>
          <w:rStyle w:val="Teksttreci4"/>
          <w:color w:val="000000"/>
        </w:rPr>
        <w:t>daje, ograniczenia te spowodowane są możliwościami edytora, odwrotnie proporcjonalnymi do roli, jaką TMJP spełniało i spełnia zgodnie ze swym statutem.</w:t>
      </w:r>
    </w:p>
    <w:p w:rsidR="00000000" w:rsidRDefault="006B1DA6">
      <w:pPr>
        <w:pStyle w:val="Teksttreci41"/>
        <w:shd w:val="clear" w:color="auto" w:fill="auto"/>
        <w:spacing w:line="276" w:lineRule="exact"/>
        <w:ind w:left="180" w:right="160" w:firstLine="440"/>
      </w:pPr>
      <w:r>
        <w:rPr>
          <w:rStyle w:val="Teksttreci4Kursywa"/>
          <w:color w:val="000000"/>
        </w:rPr>
        <w:t>Szkolna terminologia...</w:t>
      </w:r>
      <w:r>
        <w:rPr>
          <w:rStyle w:val="Teksttreci4"/>
          <w:color w:val="000000"/>
        </w:rPr>
        <w:t xml:space="preserve"> nie jest dziełem oryginalnym, ale swego rodzaju kompilacją (to nic zarzut) defin</w:t>
      </w:r>
      <w:r>
        <w:rPr>
          <w:rStyle w:val="Teksttreci4"/>
          <w:color w:val="000000"/>
        </w:rPr>
        <w:t xml:space="preserve">icji i objaśnień zaczerpniętych z około trzydziestu źródeł, począwszy od </w:t>
      </w:r>
      <w:r>
        <w:rPr>
          <w:rStyle w:val="Teksttreci4Kursywa"/>
          <w:color w:val="000000"/>
        </w:rPr>
        <w:t>Encyklopedii wiedzy o języku polskim</w:t>
      </w:r>
      <w:r>
        <w:rPr>
          <w:rStyle w:val="Teksttreci4"/>
          <w:color w:val="000000"/>
        </w:rPr>
        <w:t xml:space="preserve"> (dalej EWoJP). poprzez. </w:t>
      </w:r>
      <w:r>
        <w:rPr>
          <w:rStyle w:val="Teksttreci4Kursywa"/>
          <w:color w:val="000000"/>
        </w:rPr>
        <w:t>Gramatykę współczesnego języka polskiego</w:t>
      </w:r>
      <w:r>
        <w:rPr>
          <w:rStyle w:val="Teksttreci4"/>
          <w:color w:val="000000"/>
        </w:rPr>
        <w:t xml:space="preserve"> pod red. S. Urbańczyka (dalej GWJP), aż po prace i artykuły szczegółowe, wymienio</w:t>
      </w:r>
      <w:r>
        <w:rPr>
          <w:rStyle w:val="Teksttreci4"/>
          <w:color w:val="000000"/>
        </w:rPr>
        <w:t xml:space="preserve">ne we </w:t>
      </w:r>
      <w:r>
        <w:rPr>
          <w:rStyle w:val="Teksttreci4Kursywa"/>
          <w:color w:val="000000"/>
        </w:rPr>
        <w:t>Wstępie.</w:t>
      </w:r>
      <w:r>
        <w:rPr>
          <w:rStyle w:val="Teksttreci4"/>
          <w:color w:val="000000"/>
        </w:rPr>
        <w:t xml:space="preserve"> Skutki takiej decyzji Autorki są co najmniej dwa. Po pierwsze - pewna niejednolitość metodologiczna będąca wynikiem czerpania z różnych źródeł (o czym dalej), po drugie — wobec pewnych modyfikacji przytoczonych definicji i ich różnej proweni</w:t>
      </w:r>
      <w:r>
        <w:rPr>
          <w:rStyle w:val="Teksttreci4"/>
          <w:color w:val="000000"/>
        </w:rPr>
        <w:t>encji, nic zawsze omawiający tę pracę ma pewność, czy dyskutuje ze źródłem, czy z Autorką.</w:t>
      </w:r>
    </w:p>
    <w:p w:rsidR="00000000" w:rsidRDefault="006B1DA6">
      <w:pPr>
        <w:pStyle w:val="Teksttreci41"/>
        <w:shd w:val="clear" w:color="auto" w:fill="auto"/>
        <w:spacing w:line="276" w:lineRule="exact"/>
        <w:ind w:left="180" w:right="160" w:firstLine="440"/>
      </w:pPr>
      <w:r>
        <w:rPr>
          <w:rStyle w:val="Teksttreci4"/>
          <w:color w:val="000000"/>
        </w:rPr>
        <w:t>Jak zaznaczono w tytule recenzowanej pracy, jest ona przeznaczona dla nauczycieli i uczniów. Trzeba tu dodać, że przede wszystkim jest to pomoc dla nauczycieli i ucz</w:t>
      </w:r>
      <w:r>
        <w:rPr>
          <w:rStyle w:val="Teksttreci4"/>
          <w:color w:val="000000"/>
        </w:rPr>
        <w:t xml:space="preserve">niów szkół średnich, bowiem zestaw terminów objaśnianych wiąże się bardzo ściśle z nowym programem nauki o języku w szkołach ponadpodstawowych. 1 tu należy od razu powiedzieć, że niewątpliwą zaletą </w:t>
      </w:r>
      <w:r>
        <w:rPr>
          <w:rStyle w:val="Teksttreci4Kursywa"/>
          <w:color w:val="000000"/>
        </w:rPr>
        <w:t>Szkolnej terminologii...</w:t>
      </w:r>
      <w:r>
        <w:rPr>
          <w:rStyle w:val="Teksttreci4"/>
          <w:color w:val="000000"/>
        </w:rPr>
        <w:t xml:space="preserve"> jest sposób uporządkowania materi</w:t>
      </w:r>
      <w:r>
        <w:rPr>
          <w:rStyle w:val="Teksttreci4"/>
          <w:color w:val="000000"/>
        </w:rPr>
        <w:t>ału. Określenie „w układzie systematycznym** jest całkowicie prawdziwe. Dodałbym nawet, że owa systematyczność jest podwójna. Z jednej strony hasła ułożone są „gniazdowo**, a czynnikiem porządkującym, wyznaczającym kręgi tematyczne są poszczególne działy n</w:t>
      </w:r>
      <w:r>
        <w:rPr>
          <w:rStyle w:val="Teksttreci4"/>
          <w:color w:val="000000"/>
        </w:rPr>
        <w:t xml:space="preserve">auki o języku, a więc np. </w:t>
      </w:r>
      <w:r>
        <w:rPr>
          <w:rStyle w:val="Teksttreci4Kursywa"/>
          <w:color w:val="000000"/>
        </w:rPr>
        <w:t>Językoznawstwo ogólne. Kultura języka i poprawność językowa. Frazeologia. Stylistyka,</w:t>
      </w:r>
      <w:r>
        <w:rPr>
          <w:rStyle w:val="Teksttreci4"/>
          <w:color w:val="000000"/>
        </w:rPr>
        <w:t xml:space="preserve"> itd. Z drugiej strony ów podział tematyczny pokrywa się z hasłami programu nauczania w szkołach średnich, a więc korzystający z tego słowniczka </w:t>
      </w:r>
      <w:r>
        <w:rPr>
          <w:rStyle w:val="Teksttreci4"/>
          <w:color w:val="000000"/>
        </w:rPr>
        <w:t>nauczyciel bez trudności dobierze terminy potrzebne mu do realizacji poszczególnych działów i haseł programowych. Na pochwałę zasługuje także pomysł porządko</w:t>
      </w:r>
      <w:r>
        <w:rPr>
          <w:rStyle w:val="Teksttreci4"/>
          <w:color w:val="000000"/>
        </w:rPr>
        <w:softHyphen/>
        <w:t>wania niektórych zespołów terminologicznych w formie czytelnych wykresów, ułatwiających (przede ws</w:t>
      </w:r>
      <w:r>
        <w:rPr>
          <w:rStyle w:val="Teksttreci4"/>
          <w:color w:val="000000"/>
        </w:rPr>
        <w:t>zystkim uczniowi) dostrzeżenie i zapamiętanie związków między terminami. Wreszcie dołączony do pracy indeks haseł pozwala łatwo odnaleźć potrzebny termin, jeśli już nic pamięta się, z jakim łączy się on kręgiem tematycznym. Metodycznie rzecz została więc p</w:t>
      </w:r>
      <w:r>
        <w:rPr>
          <w:rStyle w:val="Teksttreci4"/>
          <w:color w:val="000000"/>
        </w:rPr>
        <w:t xml:space="preserve">omyślana bardzo dobrze i od tej strony nic można mieć do pracy J. Kwiek-Osiowskiej zastrzeżeń. To natomiast, co stanowi problem publikacji, to nierówny poziom opracowania poszczególnych działów, z których najlepsze wydają się: </w:t>
      </w:r>
      <w:r>
        <w:rPr>
          <w:rStyle w:val="Teksttreci4Kursywa"/>
          <w:color w:val="000000"/>
        </w:rPr>
        <w:t>Język polski na tle języków i</w:t>
      </w:r>
      <w:r>
        <w:rPr>
          <w:rStyle w:val="Teksttreci4Kursywa"/>
          <w:color w:val="000000"/>
        </w:rPr>
        <w:t>ndoeuropejskich i słowiańskich. Frazeologia</w:t>
      </w:r>
      <w:r>
        <w:rPr>
          <w:rStyle w:val="Teksttreci4"/>
          <w:color w:val="000000"/>
        </w:rPr>
        <w:t xml:space="preserve"> i </w:t>
      </w:r>
      <w:r>
        <w:rPr>
          <w:rStyle w:val="Teksttreci4Kursywa"/>
          <w:color w:val="000000"/>
        </w:rPr>
        <w:t>Stylistyka</w:t>
      </w:r>
      <w:r>
        <w:rPr>
          <w:rStyle w:val="Teksttreci4"/>
          <w:color w:val="000000"/>
        </w:rPr>
        <w:t xml:space="preserve"> (ten ostatni dział pozwala wykorzystać </w:t>
      </w:r>
      <w:r>
        <w:rPr>
          <w:rStyle w:val="Teksttreci4Kursywa"/>
          <w:color w:val="000000"/>
        </w:rPr>
        <w:t>Szkolną terminologię...</w:t>
      </w:r>
      <w:r>
        <w:rPr>
          <w:rStyle w:val="Teksttreci4"/>
          <w:color w:val="000000"/>
        </w:rPr>
        <w:t xml:space="preserve"> także na lekcjach literackich). Co do innych działów i zawartych w nich haseł - nasuwają się dość poważne wątpliwości, z których kilka c</w:t>
      </w:r>
      <w:r>
        <w:rPr>
          <w:rStyle w:val="Teksttreci4"/>
          <w:color w:val="000000"/>
        </w:rPr>
        <w:t>hciałbym tu przedstawić.</w:t>
      </w:r>
    </w:p>
    <w:p w:rsidR="00000000" w:rsidRDefault="006B1DA6">
      <w:pPr>
        <w:pStyle w:val="Teksttreci41"/>
        <w:shd w:val="clear" w:color="auto" w:fill="auto"/>
        <w:spacing w:line="276" w:lineRule="exact"/>
        <w:ind w:left="180" w:right="160" w:firstLine="440"/>
        <w:sectPr w:rsidR="00000000">
          <w:headerReference w:type="even" r:id="rId87"/>
          <w:headerReference w:type="default" r:id="rId88"/>
          <w:pgSz w:w="11900" w:h="16840"/>
          <w:pgMar w:top="700" w:right="1133" w:bottom="832" w:left="480" w:header="0" w:footer="3" w:gutter="0"/>
          <w:pgNumType w:start="67"/>
          <w:cols w:space="720"/>
          <w:noEndnote/>
          <w:docGrid w:linePitch="360"/>
        </w:sectPr>
      </w:pPr>
      <w:r>
        <w:rPr>
          <w:rStyle w:val="Teksttreci4"/>
          <w:color w:val="000000"/>
        </w:rPr>
        <w:t xml:space="preserve">Dział </w:t>
      </w:r>
      <w:r>
        <w:rPr>
          <w:rStyle w:val="Teksttreci4Kursywa"/>
          <w:color w:val="000000"/>
        </w:rPr>
        <w:t>Język jako system znaków</w:t>
      </w:r>
      <w:r>
        <w:rPr>
          <w:rStyle w:val="Teksttreci4"/>
          <w:color w:val="000000"/>
        </w:rPr>
        <w:t xml:space="preserve"> (s. II i nast.). Drugie hasło z tego kręgu tematycznego  Znak  objaśnione jest przytoczoną częścią definicji z EWoJP i — praktycznie — w takiej postaci niczego nic</w:t>
      </w:r>
    </w:p>
    <w:p w:rsidR="00000000" w:rsidRDefault="006B1DA6">
      <w:pPr>
        <w:spacing w:before="33" w:after="33" w:line="240" w:lineRule="exact"/>
        <w:rPr>
          <w:color w:val="auto"/>
          <w:sz w:val="19"/>
          <w:szCs w:val="19"/>
        </w:rPr>
      </w:pPr>
    </w:p>
    <w:p w:rsidR="00000000" w:rsidRDefault="006B1DA6">
      <w:pPr>
        <w:rPr>
          <w:color w:val="auto"/>
          <w:sz w:val="2"/>
          <w:szCs w:val="2"/>
        </w:rPr>
        <w:sectPr w:rsidR="00000000">
          <w:headerReference w:type="even" r:id="rId89"/>
          <w:headerReference w:type="default" r:id="rId90"/>
          <w:pgSz w:w="11900" w:h="16840"/>
          <w:pgMar w:top="993" w:right="0" w:bottom="1061" w:left="0" w:header="0" w:footer="3" w:gutter="0"/>
          <w:pgNumType w:start="62"/>
          <w:cols w:space="720"/>
          <w:noEndnote/>
          <w:docGrid w:linePitch="360"/>
        </w:sectPr>
      </w:pPr>
    </w:p>
    <w:p w:rsidR="00000000" w:rsidRDefault="006B1DA6">
      <w:pPr>
        <w:pStyle w:val="Teksttreci41"/>
        <w:shd w:val="clear" w:color="auto" w:fill="auto"/>
        <w:spacing w:line="264" w:lineRule="exact"/>
        <w:ind w:left="340" w:right="200"/>
      </w:pPr>
      <w:r>
        <w:rPr>
          <w:rStyle w:val="Teksttreci4"/>
          <w:color w:val="000000"/>
        </w:rPr>
        <w:lastRenderedPageBreak/>
        <w:t>objaśnia, mówi się bowiem tylko o zakresie stosowalności tego terminu (w lingwistyce, psychologii, logice, filozofii) oraz o tym. że</w:t>
      </w:r>
      <w:r>
        <w:rPr>
          <w:rStyle w:val="Teksttreci4"/>
          <w:color w:val="000000"/>
        </w:rPr>
        <w:t xml:space="preserve"> nauka o znakach to semiologia. a znak można zdefiniować tylko w odniesieniu do określonej grupy społecznej. Otóż to jest wszystko prawda, ale czytelnik dalej nie wie. co to jest znak. Autorka pominęła bowiem w cytacie tę część definicji z EWoJP. która obj</w:t>
      </w:r>
      <w:r>
        <w:rPr>
          <w:rStyle w:val="Teksttreci4"/>
          <w:color w:val="000000"/>
        </w:rPr>
        <w:t>aśnia interesujące nas pojęcie. W takiej sytuacji następne hasło ..Znak językowy" staje się o tyle nieprecyzyjne, że nie ma podstaw do wyróżnienia znaków językowych z ogółu zjawisk /nakowych. bo przecież nie wiadomo, czym te drugie są. Byłbym skłonny twier</w:t>
      </w:r>
      <w:r>
        <w:rPr>
          <w:rStyle w:val="Teksttreci4"/>
          <w:color w:val="000000"/>
        </w:rPr>
        <w:t xml:space="preserve">dzić, że nadmierna skrótowość i niezbyt uważne cytowanie źródeł jest ogólnym grzechem wielu innych haseł </w:t>
      </w:r>
      <w:r>
        <w:rPr>
          <w:rStyle w:val="Teksttreci4Kursywa"/>
          <w:color w:val="000000"/>
        </w:rPr>
        <w:t xml:space="preserve">Szkolnej terminologii </w:t>
      </w:r>
      <w:r>
        <w:rPr>
          <w:rStyle w:val="Teksttreci4"/>
          <w:color w:val="000000"/>
        </w:rPr>
        <w:t>być może spowodowanym ograniczeniami objętości publikacji czy pośpiechem Autorki. Zresztą to wszystko jedno.</w:t>
      </w:r>
    </w:p>
    <w:p w:rsidR="00000000" w:rsidRDefault="006B1DA6">
      <w:pPr>
        <w:pStyle w:val="Teksttreci41"/>
        <w:shd w:val="clear" w:color="auto" w:fill="auto"/>
        <w:spacing w:line="264" w:lineRule="exact"/>
        <w:ind w:left="340" w:right="200" w:firstLine="440"/>
      </w:pPr>
      <w:r>
        <w:rPr>
          <w:rStyle w:val="Teksttreci4"/>
          <w:color w:val="000000"/>
        </w:rPr>
        <w:t xml:space="preserve">W dziale </w:t>
      </w:r>
      <w:r>
        <w:rPr>
          <w:rStyle w:val="Teksttreci4Kursywa"/>
          <w:color w:val="000000"/>
        </w:rPr>
        <w:t>Tendencje r</w:t>
      </w:r>
      <w:r>
        <w:rPr>
          <w:rStyle w:val="Teksttreci4Kursywa"/>
          <w:color w:val="000000"/>
        </w:rPr>
        <w:t>ozwojowe współczesnej polszczyzny</w:t>
      </w:r>
      <w:r>
        <w:rPr>
          <w:rStyle w:val="Teksttreci4"/>
          <w:color w:val="000000"/>
        </w:rPr>
        <w:t xml:space="preserve"> (s. 20 i nast.) tendencja do ekonomiczności (środków językowych jest — moim zdaniem — zbyt wąsko ilustrowana przykładami wziętymi tylko ze słowotwórstwa i - w jednym przypadku - ze składni. Ten ostatni przykład jest zreszt</w:t>
      </w:r>
      <w:r>
        <w:rPr>
          <w:rStyle w:val="Teksttreci4"/>
          <w:color w:val="000000"/>
        </w:rPr>
        <w:t xml:space="preserve">ą mało czytelny, przytoczone bowiem jako przykład elipsy wypowiedzenie </w:t>
      </w:r>
      <w:r>
        <w:rPr>
          <w:rStyle w:val="Teksttreci4Kursywa"/>
          <w:color w:val="000000"/>
        </w:rPr>
        <w:t>Odkryto złoża</w:t>
      </w:r>
      <w:r>
        <w:rPr>
          <w:rStyle w:val="Teksttreci4"/>
          <w:color w:val="000000"/>
        </w:rPr>
        <w:t xml:space="preserve"> niczego nie ilustruje w izolacji od kontekstu, z którego zostało wzięte. Niezbyt dobre są też przykłady w haśle następnym, omawiającym tendencję do wyrazistości i precyzji</w:t>
      </w:r>
      <w:r>
        <w:rPr>
          <w:rStyle w:val="Teksttreci4"/>
          <w:color w:val="000000"/>
        </w:rPr>
        <w:t xml:space="preserve">. Podane przymiotniki </w:t>
      </w:r>
      <w:r>
        <w:rPr>
          <w:rStyle w:val="Teksttreci4Kursywa"/>
          <w:color w:val="000000"/>
        </w:rPr>
        <w:t>owocowy</w:t>
      </w:r>
      <w:r>
        <w:rPr>
          <w:rStyle w:val="Teksttreci4"/>
          <w:color w:val="000000"/>
        </w:rPr>
        <w:t xml:space="preserve"> i </w:t>
      </w:r>
      <w:r>
        <w:rPr>
          <w:rStyle w:val="Teksttreci4Kursywa"/>
          <w:color w:val="000000"/>
        </w:rPr>
        <w:t>owocny,</w:t>
      </w:r>
      <w:r>
        <w:rPr>
          <w:rStyle w:val="Teksttreci4"/>
          <w:color w:val="000000"/>
        </w:rPr>
        <w:t xml:space="preserve"> mające ilustrować rozgraniczenie znaczeń elementów pierwotnie synonimicznych. są po prostu derywatami od dwóch różnych leksemów: OWOC, — organ rozmnażania się roślin okrytozalążkowych zawierający nasiona.... (tu — </w:t>
      </w:r>
      <w:r>
        <w:rPr>
          <w:rStyle w:val="Teksttreci4Kursywa"/>
          <w:color w:val="000000"/>
        </w:rPr>
        <w:t>ow</w:t>
      </w:r>
      <w:r>
        <w:rPr>
          <w:rStyle w:val="Teksttreci4Kursywa"/>
          <w:color w:val="000000"/>
        </w:rPr>
        <w:t>ocowy)</w:t>
      </w:r>
      <w:r>
        <w:rPr>
          <w:rStyle w:val="Teksttreci4"/>
          <w:color w:val="000000"/>
        </w:rPr>
        <w:t xml:space="preserve"> i OWOC</w:t>
      </w:r>
      <w:r>
        <w:rPr>
          <w:rStyle w:val="Teksttreci4"/>
          <w:color w:val="000000"/>
          <w:vertAlign w:val="subscript"/>
        </w:rPr>
        <w:t>2</w:t>
      </w:r>
      <w:r>
        <w:rPr>
          <w:rStyle w:val="Teksttreci4"/>
          <w:color w:val="000000"/>
        </w:rPr>
        <w:t xml:space="preserve"> — 'efekt, rezultat* (tu — </w:t>
      </w:r>
      <w:r>
        <w:rPr>
          <w:rStyle w:val="Teksttreci4Kursywa"/>
          <w:color w:val="000000"/>
        </w:rPr>
        <w:t>owocny)</w:t>
      </w:r>
      <w:r>
        <w:rPr>
          <w:rStyle w:val="Teksttreci4"/>
          <w:color w:val="000000"/>
        </w:rPr>
        <w:t xml:space="preserve"> lub — jak kto woli — są to derywaty od dwóch różnych znaczeń leksemu polisemicznego. Sytuacja jest tu inna niż w drugim przykładzie w haśle - w parze </w:t>
      </w:r>
      <w:r>
        <w:rPr>
          <w:rStyle w:val="Teksttreci4Kursywa"/>
          <w:color w:val="000000"/>
        </w:rPr>
        <w:t>dziecinny</w:t>
      </w:r>
      <w:r>
        <w:rPr>
          <w:rStyle w:val="Teksttreci4"/>
          <w:color w:val="000000"/>
        </w:rPr>
        <w:t xml:space="preserve"> i </w:t>
      </w:r>
      <w:r>
        <w:rPr>
          <w:rStyle w:val="Teksttreci4Kursywa"/>
          <w:color w:val="000000"/>
        </w:rPr>
        <w:t>dziecięcy</w:t>
      </w:r>
      <w:r>
        <w:rPr>
          <w:rStyle w:val="Teksttreci4"/>
          <w:color w:val="000000"/>
        </w:rPr>
        <w:t>, rzeczywiście ilustrującej tę tende</w:t>
      </w:r>
      <w:r>
        <w:rPr>
          <w:rStyle w:val="Teksttreci4"/>
          <w:color w:val="000000"/>
        </w:rPr>
        <w:t>ncję.</w:t>
      </w:r>
    </w:p>
    <w:p w:rsidR="00000000" w:rsidRDefault="006B1DA6">
      <w:pPr>
        <w:pStyle w:val="Teksttreci41"/>
        <w:shd w:val="clear" w:color="auto" w:fill="auto"/>
        <w:spacing w:line="264" w:lineRule="exact"/>
        <w:ind w:left="340" w:right="200" w:firstLine="440"/>
      </w:pPr>
      <w:r>
        <w:rPr>
          <w:rStyle w:val="Teksttreci4"/>
          <w:color w:val="000000"/>
        </w:rPr>
        <w:t xml:space="preserve">W dziale </w:t>
      </w:r>
      <w:r>
        <w:rPr>
          <w:rStyle w:val="Teksttreci4Kursywa"/>
          <w:color w:val="000000"/>
        </w:rPr>
        <w:t>Hierarchia jednostek języka</w:t>
      </w:r>
      <w:r>
        <w:rPr>
          <w:rStyle w:val="Teksttreci4"/>
          <w:color w:val="000000"/>
        </w:rPr>
        <w:t xml:space="preserve"> (s. 30 i nast.) trudno zgodzić się z użyciem pary </w:t>
      </w:r>
      <w:r>
        <w:rPr>
          <w:rStyle w:val="Teksttreci4Kursywa"/>
          <w:color w:val="000000"/>
        </w:rPr>
        <w:t xml:space="preserve">pasek'/piasek </w:t>
      </w:r>
      <w:r>
        <w:rPr>
          <w:rStyle w:val="Teksttreci4"/>
          <w:color w:val="000000"/>
        </w:rPr>
        <w:t>jako ilustracji opozycji fonem twardy — fonem miękki wobec rozpowszechnionej wymowy asynchroni</w:t>
      </w:r>
      <w:r>
        <w:rPr>
          <w:rStyle w:val="Teksttreci4"/>
          <w:color w:val="000000"/>
        </w:rPr>
        <w:softHyphen/>
        <w:t>cznej wargowych zmiękczonych. Jest tu różnica składu f</w:t>
      </w:r>
      <w:r>
        <w:rPr>
          <w:rStyle w:val="Teksttreci4"/>
          <w:color w:val="000000"/>
        </w:rPr>
        <w:t xml:space="preserve">onologicznego nagłosu: </w:t>
      </w:r>
      <w:r>
        <w:rPr>
          <w:rStyle w:val="Teksttreci4Kursywa"/>
          <w:color w:val="000000"/>
        </w:rPr>
        <w:t>p - pj.</w:t>
      </w:r>
      <w:r>
        <w:rPr>
          <w:rStyle w:val="Teksttreci4"/>
          <w:color w:val="000000"/>
        </w:rPr>
        <w:t xml:space="preserve"> nie zaś opozycja </w:t>
      </w:r>
      <w:r>
        <w:rPr>
          <w:rStyle w:val="Teksttreci4Kursywa2"/>
          <w:color w:val="000000"/>
        </w:rPr>
        <w:t>p:p\</w:t>
      </w:r>
      <w:r>
        <w:rPr>
          <w:rStyle w:val="Teksttreci4"/>
          <w:color w:val="000000"/>
        </w:rPr>
        <w:t xml:space="preserve"> Nieco poniżej, w definicji morfemu znajdujemy niejasne (dwuznaczne) sformułowanie: „Każdy morfem posiada określoną formę fonologiczną i treść, czyli funkcję i znaczenie". Określenia </w:t>
      </w:r>
      <w:r>
        <w:rPr>
          <w:rStyle w:val="Teksttreci4Kursywa"/>
          <w:color w:val="000000"/>
        </w:rPr>
        <w:t>funkcja, znaczenie</w:t>
      </w:r>
      <w:r>
        <w:rPr>
          <w:rStyle w:val="Teksttreci4"/>
          <w:color w:val="000000"/>
        </w:rPr>
        <w:t xml:space="preserve"> od</w:t>
      </w:r>
      <w:r>
        <w:rPr>
          <w:rStyle w:val="Teksttreci4"/>
          <w:color w:val="000000"/>
        </w:rPr>
        <w:t xml:space="preserve">noszą się do wyrazu </w:t>
      </w:r>
      <w:r>
        <w:rPr>
          <w:rStyle w:val="Teksttreci4Kursywa"/>
          <w:color w:val="000000"/>
        </w:rPr>
        <w:t>treść,</w:t>
      </w:r>
      <w:r>
        <w:rPr>
          <w:rStyle w:val="Teksttreci4"/>
          <w:color w:val="000000"/>
        </w:rPr>
        <w:t xml:space="preserve"> ale takie sformułowanie, jakiego użyła Autorka, sugeruje równoważność: </w:t>
      </w:r>
      <w:r>
        <w:rPr>
          <w:rStyle w:val="Teksttreci4Kursywa"/>
          <w:color w:val="000000"/>
        </w:rPr>
        <w:t>forma</w:t>
      </w:r>
      <w:r>
        <w:rPr>
          <w:rStyle w:val="Teksttreci4"/>
          <w:color w:val="000000"/>
        </w:rPr>
        <w:t xml:space="preserve"> = </w:t>
      </w:r>
      <w:r>
        <w:rPr>
          <w:rStyle w:val="Teksttreci4Kursywa"/>
          <w:color w:val="000000"/>
        </w:rPr>
        <w:t>funkcja,</w:t>
      </w:r>
      <w:r>
        <w:rPr>
          <w:rStyle w:val="Teksttreci4"/>
          <w:color w:val="000000"/>
        </w:rPr>
        <w:t xml:space="preserve"> znaczenie = treść, czyni rzecz całą bez sensu. Nieporozumienie to wynikło z nieostrożnego przeredagowania początku definicji z EWoJP. który b</w:t>
      </w:r>
      <w:r>
        <w:rPr>
          <w:rStyle w:val="Teksttreci4"/>
          <w:color w:val="000000"/>
        </w:rPr>
        <w:t>rzmi: „Każdy morfem posiada określoną formę fonologiczną (określony zbiór form fonologicznych) i treść (funkcję, znaczenie)". Lepiej byłoby przytoczyć oryginalny tekst in ekstenso.</w:t>
      </w:r>
    </w:p>
    <w:p w:rsidR="00000000" w:rsidRDefault="006B1DA6">
      <w:pPr>
        <w:pStyle w:val="Teksttreci41"/>
        <w:shd w:val="clear" w:color="auto" w:fill="auto"/>
        <w:spacing w:line="264" w:lineRule="exact"/>
        <w:ind w:left="340" w:right="200" w:firstLine="440"/>
      </w:pPr>
      <w:r>
        <w:rPr>
          <w:rStyle w:val="Teksttreci4"/>
          <w:color w:val="000000"/>
        </w:rPr>
        <w:t>Na s. 35 w wykresie dotyczącym przesunięć zakresu wyrazu podaje Autorka prz</w:t>
      </w:r>
      <w:r>
        <w:rPr>
          <w:rStyle w:val="Teksttreci4"/>
          <w:color w:val="000000"/>
        </w:rPr>
        <w:t>ykład KRAJ jako ilustrację rozszerzenia zakresu. Nic jestem przekonany, czy przejście od znaczenia * obcięty brzeg czegoś’ do 'obszar między granicami* (nb. nieściśle sformułowane to drugie znaczenie) jest rozszerzeniem, czy może raczej ogólną zmianą znacz</w:t>
      </w:r>
      <w:r>
        <w:rPr>
          <w:rStyle w:val="Teksttreci4"/>
          <w:color w:val="000000"/>
        </w:rPr>
        <w:t>enia w stosunku do stanu wyjściowego.</w:t>
      </w:r>
    </w:p>
    <w:p w:rsidR="00000000" w:rsidRDefault="006B1DA6">
      <w:pPr>
        <w:pStyle w:val="Teksttreci41"/>
        <w:shd w:val="clear" w:color="auto" w:fill="auto"/>
        <w:spacing w:line="264" w:lineRule="exact"/>
        <w:ind w:left="340" w:right="200" w:firstLine="440"/>
      </w:pPr>
      <w:r>
        <w:rPr>
          <w:rStyle w:val="Teksttreci4"/>
          <w:color w:val="000000"/>
        </w:rPr>
        <w:t xml:space="preserve">Wątpliwości budzi też podane na s. 36 wyjaśnienie wieloznaczności wyrazów. Autorka pisze: „wśród wyrazów wieloznacznych można wyróżnić wyrazy polisemiczne i homonimiczne". Jak wobec tego rozumie Autorka termin </w:t>
      </w:r>
      <w:r>
        <w:rPr>
          <w:rStyle w:val="Teksttreci4Kursywa"/>
          <w:color w:val="000000"/>
        </w:rPr>
        <w:t>wyraz</w:t>
      </w:r>
      <w:r>
        <w:rPr>
          <w:rStyle w:val="Teksttreci4"/>
          <w:color w:val="000000"/>
        </w:rPr>
        <w:t>? T</w:t>
      </w:r>
      <w:r>
        <w:rPr>
          <w:rStyle w:val="Teksttreci4"/>
          <w:color w:val="000000"/>
        </w:rPr>
        <w:t>o po pierwsze. Po drugie zaś, czy z przytoczonego zdania ma wynikać, że wśród wyrazów wieloznacznych mogą być wyrazy wieloznaczne i jednoznaczne (o wielu znaczeniach i o jednym znaczeniu)? 1 dalej Autorka pisze: ...„ogólnie za wyrazy homonimiczne uznaje si</w:t>
      </w:r>
      <w:r>
        <w:rPr>
          <w:rStyle w:val="Teksttreci4"/>
          <w:color w:val="000000"/>
        </w:rPr>
        <w:t xml:space="preserve">ę wyrazy jednobrzmiące odnoszące się do dwóch różnych desygnatów bardzo od siebie oddalonych" (gdzie, w przestrzeni, w czasie? — p.m. M S.), „np. piłka odnosi się do piłki do gry i narzędzie do piłowania [...] W wypadku wyrazu róża. który może odnosić się </w:t>
      </w:r>
      <w:r>
        <w:rPr>
          <w:rStyle w:val="Teksttreci4"/>
          <w:color w:val="000000"/>
        </w:rPr>
        <w:t>do kwiatu lub choroby, mamy do czynienia z polisemią, widać bowiem wyraźną wzajemną zależność desygnatów".</w:t>
      </w:r>
    </w:p>
    <w:p w:rsidR="00000000" w:rsidRDefault="006B1DA6">
      <w:pPr>
        <w:pStyle w:val="Teksttreci41"/>
        <w:shd w:val="clear" w:color="auto" w:fill="auto"/>
        <w:spacing w:line="264" w:lineRule="exact"/>
        <w:ind w:left="340" w:right="200" w:firstLine="440"/>
      </w:pPr>
      <w:r>
        <w:rPr>
          <w:rStyle w:val="Teksttreci4"/>
          <w:color w:val="000000"/>
        </w:rPr>
        <w:t xml:space="preserve">Nie wiem, na czym polega </w:t>
      </w:r>
      <w:r>
        <w:rPr>
          <w:rStyle w:val="Teksttreci4Kursywa"/>
          <w:color w:val="000000"/>
        </w:rPr>
        <w:t>wyraźna wzajemna zależność</w:t>
      </w:r>
      <w:r>
        <w:rPr>
          <w:rStyle w:val="Teksttreci4"/>
          <w:color w:val="000000"/>
        </w:rPr>
        <w:t xml:space="preserve"> desygnatów w wypadku </w:t>
      </w:r>
      <w:r>
        <w:rPr>
          <w:rStyle w:val="Teksttreci4Kursywa"/>
          <w:color w:val="000000"/>
        </w:rPr>
        <w:t>róży</w:t>
      </w:r>
      <w:r>
        <w:rPr>
          <w:rStyle w:val="Teksttreci4"/>
          <w:color w:val="000000"/>
        </w:rPr>
        <w:t xml:space="preserve"> — 'rośliny z rodziny różowatych* i </w:t>
      </w:r>
      <w:r>
        <w:rPr>
          <w:rStyle w:val="Teksttreci4Kursywa"/>
          <w:color w:val="000000"/>
        </w:rPr>
        <w:t>róży —</w:t>
      </w:r>
      <w:r>
        <w:rPr>
          <w:rStyle w:val="Teksttreci4"/>
          <w:color w:val="000000"/>
        </w:rPr>
        <w:t xml:space="preserve"> 'choroby zakaźnej wywołanej</w:t>
      </w:r>
      <w:r>
        <w:rPr>
          <w:rStyle w:val="Teksttreci4"/>
          <w:color w:val="000000"/>
        </w:rPr>
        <w:t xml:space="preserve"> przez paciorkowce* (nawet jeśli w- tej chorobie dostaje się plam czerwonych na twarzy) pozwalające mówić o polisemii, nie sądzę jednak, że nie jest to najlepszy sposób odróżniania polisemii od homonimii. a odległość między obu różami jest co najmniej taka</w:t>
      </w:r>
      <w:r>
        <w:rPr>
          <w:rStyle w:val="Teksttreci4"/>
          <w:color w:val="000000"/>
        </w:rPr>
        <w:t>. jak między piłką do gry i piłką do rżnięcia. Rozsądniejsze wydaje się rozwiązanie zaproponowane choćby przez Tokarskiego, który polisemię homonimię traktował jako dwie strony tego samego zjawiska różniące się tylko kierunkiem interpretacji (wyjście od fo</w:t>
      </w:r>
      <w:r>
        <w:rPr>
          <w:rStyle w:val="Teksttreci4"/>
          <w:color w:val="000000"/>
        </w:rPr>
        <w:t>rmy do znaczeń dla polisemii i od znaczeń do formy dla homonimii). a jeśli ta wersja nie wydawałaby się przekonująca i Autorka chciała koniecznie interpretować polisemię homonimię jako dwa różne zjawiska w języku, to można było sięgnąć choćby do prób rozgr</w:t>
      </w:r>
      <w:r>
        <w:rPr>
          <w:rStyle w:val="Teksttreci4"/>
          <w:color w:val="000000"/>
        </w:rPr>
        <w:t>aniczania owych zjawisk na podstawie odmiennych zachowań derywacyj-</w:t>
      </w:r>
    </w:p>
    <w:p w:rsidR="00000000" w:rsidRDefault="006B1DA6">
      <w:pPr>
        <w:pStyle w:val="Teksttreci41"/>
        <w:shd w:val="clear" w:color="auto" w:fill="auto"/>
        <w:spacing w:line="276" w:lineRule="exact"/>
      </w:pPr>
      <w:r>
        <w:rPr>
          <w:rStyle w:val="Teksttreci4"/>
          <w:color w:val="000000"/>
        </w:rPr>
        <w:t xml:space="preserve">nych wyrazów, co pokazała swego czasu H. Jadacka (O </w:t>
      </w:r>
      <w:r>
        <w:rPr>
          <w:rStyle w:val="Teksttreci4Kursywa"/>
          <w:color w:val="000000"/>
        </w:rPr>
        <w:t xml:space="preserve">przydatności opisu gniazdowego w badaniach nad </w:t>
      </w:r>
      <w:r>
        <w:rPr>
          <w:rStyle w:val="Teksttreci4Kursywa"/>
          <w:color w:val="000000"/>
        </w:rPr>
        <w:lastRenderedPageBreak/>
        <w:t>polisemią i homonimią</w:t>
      </w:r>
      <w:r>
        <w:rPr>
          <w:rStyle w:val="Teksttreci4"/>
          <w:color w:val="000000"/>
        </w:rPr>
        <w:t>. Por. Jęz., 1987, z. I, s. 11-39) lub oprzeć się na różnicy konteks</w:t>
      </w:r>
      <w:r>
        <w:rPr>
          <w:rStyle w:val="Teksttreci4"/>
          <w:color w:val="000000"/>
        </w:rPr>
        <w:t>tów, w jakie wyrazy mogą wchodzić. Oczywiście, żadna z tych metod nic daje stuprocentowych efektów, ale przynajmniej opierają się one na bardziej racjonalnych przesłankach niż mówienie o mniejszej lub większej odległości między desygnatami.</w:t>
      </w:r>
    </w:p>
    <w:p w:rsidR="00000000" w:rsidRDefault="006B1DA6">
      <w:pPr>
        <w:pStyle w:val="Teksttreci41"/>
        <w:shd w:val="clear" w:color="auto" w:fill="auto"/>
        <w:spacing w:line="276" w:lineRule="exact"/>
        <w:ind w:firstLine="520"/>
      </w:pPr>
      <w:r>
        <w:rPr>
          <w:rStyle w:val="Teksttreci4"/>
          <w:color w:val="000000"/>
        </w:rPr>
        <w:t xml:space="preserve">Wydaje się, że </w:t>
      </w:r>
      <w:r>
        <w:rPr>
          <w:rStyle w:val="Teksttreci4"/>
          <w:color w:val="000000"/>
        </w:rPr>
        <w:t>zbyt duży skrót myślowy zadecydował o nieprecyzyjności definicji równoważnika zdania na s. 39, gdzie mówi się: „równoważnik /dania — to wyra/ lub grupa wyrazów, które formalnie nic tworząc zdania, mają jednak jego treść”. Ze względu na część /ałożonych dla</w:t>
      </w:r>
      <w:r>
        <w:rPr>
          <w:rStyle w:val="Teksttreci4"/>
          <w:color w:val="000000"/>
        </w:rPr>
        <w:t xml:space="preserve"> </w:t>
      </w:r>
      <w:r>
        <w:rPr>
          <w:rStyle w:val="Teksttreci4Kursywa"/>
          <w:color w:val="000000"/>
        </w:rPr>
        <w:t xml:space="preserve">Szkolnej terminologii... </w:t>
      </w:r>
      <w:r>
        <w:rPr>
          <w:rStyle w:val="Teksttreci4"/>
          <w:color w:val="000000"/>
        </w:rPr>
        <w:t xml:space="preserve">odbiorców (uczniowie) takie określenie jest nieprecyzyjne, nic wiadomo bowiem, co rozumieć przez to, że równoważnik zdania ma treść zdania (podkr. M.S.). Na takiej podstaw ie uczeń będzie wiedział, co to jest równoważnik, dopiero </w:t>
      </w:r>
      <w:r>
        <w:rPr>
          <w:rStyle w:val="Teksttreci4"/>
          <w:color w:val="000000"/>
        </w:rPr>
        <w:t>po przeanalizowaniu przykładów podanych w haśle, te jednak powinny ilustrować definicję, a nic zastępować ją.</w:t>
      </w:r>
    </w:p>
    <w:p w:rsidR="00000000" w:rsidRDefault="006B1DA6">
      <w:pPr>
        <w:pStyle w:val="Teksttreci41"/>
        <w:shd w:val="clear" w:color="auto" w:fill="auto"/>
        <w:spacing w:line="276" w:lineRule="exact"/>
        <w:ind w:firstLine="520"/>
      </w:pPr>
      <w:r>
        <w:rPr>
          <w:rStyle w:val="Teksttreci4"/>
          <w:color w:val="000000"/>
        </w:rPr>
        <w:t xml:space="preserve">Trudno zgodzić się z zawartością schematu zatytułowanego </w:t>
      </w:r>
      <w:r>
        <w:rPr>
          <w:rStyle w:val="Teksttreci4Kursywa1"/>
          <w:color w:val="000000"/>
        </w:rPr>
        <w:t>Typy</w:t>
      </w:r>
      <w:r>
        <w:rPr>
          <w:rStyle w:val="Teksttreci4Kursywa"/>
          <w:color w:val="000000"/>
        </w:rPr>
        <w:t xml:space="preserve"> tekstów ze względu na zawartość informacyjną</w:t>
      </w:r>
      <w:r>
        <w:rPr>
          <w:rStyle w:val="Teksttreci4"/>
          <w:color w:val="000000"/>
        </w:rPr>
        <w:t xml:space="preserve"> (s. 49). Wydziela się tu</w:t>
      </w:r>
      <w:r>
        <w:rPr>
          <w:rStyle w:val="Teksttreci4"/>
          <w:color w:val="000000"/>
        </w:rPr>
        <w:t xml:space="preserve"> teksty naukowe, potoczne, publicystyczne i retoryczne, artystyczne, przypisując im poszczególne funkcje mowy (chyba na zasadzie dominanty, ale to trzeba wyraźnie powiedzieć). Jeśli tak. to mylący jest tytuł schematu, co bowiem znaczy tu owa </w:t>
      </w:r>
      <w:r>
        <w:rPr>
          <w:rStyle w:val="Teksttreci4Kursywa"/>
          <w:color w:val="000000"/>
        </w:rPr>
        <w:t>zawartość info</w:t>
      </w:r>
      <w:r>
        <w:rPr>
          <w:rStyle w:val="Teksttreci4Kursywa"/>
          <w:color w:val="000000"/>
        </w:rPr>
        <w:t>rmacyjna</w:t>
      </w:r>
      <w:r>
        <w:rPr>
          <w:rStyle w:val="Teksttreci4"/>
          <w:color w:val="000000"/>
        </w:rPr>
        <w:t>? I jeszcze jedno — dlaczego dla tekstów potocznych domimującą ma być funkcja ekspresywna?</w:t>
      </w:r>
    </w:p>
    <w:p w:rsidR="00000000" w:rsidRDefault="006B1DA6">
      <w:pPr>
        <w:pStyle w:val="Teksttreci41"/>
        <w:shd w:val="clear" w:color="auto" w:fill="auto"/>
        <w:spacing w:line="276" w:lineRule="exact"/>
        <w:ind w:firstLine="520"/>
      </w:pPr>
      <w:r>
        <w:rPr>
          <w:rStyle w:val="Teksttreci4"/>
          <w:color w:val="000000"/>
        </w:rPr>
        <w:t xml:space="preserve">W dziale </w:t>
      </w:r>
      <w:r>
        <w:rPr>
          <w:rStyle w:val="Teksttreci4Kursywa"/>
          <w:color w:val="000000"/>
        </w:rPr>
        <w:t>Części mowy</w:t>
      </w:r>
      <w:r>
        <w:rPr>
          <w:rStyle w:val="Teksttreci4"/>
          <w:color w:val="000000"/>
        </w:rPr>
        <w:t xml:space="preserve"> Autorka przytacza definicje wzięte z GWJP. W związku z tym nasuwa się uwaga — w definicji rzeczownika użyty jest termin </w:t>
      </w:r>
      <w:r>
        <w:rPr>
          <w:rStyle w:val="Teksttreci4Kursywa"/>
          <w:color w:val="000000"/>
        </w:rPr>
        <w:t>grupa nominalna,</w:t>
      </w:r>
      <w:r>
        <w:rPr>
          <w:rStyle w:val="Teksttreci4"/>
          <w:color w:val="000000"/>
        </w:rPr>
        <w:t xml:space="preserve"> który nie jest w słowniczku objaśniony. Dla jasności należało takie hasło wprowadzić, choć byłoby to rozwiązanie i tak połowiczne, powstałoby bowiem tu błędne koło. wobec definiowania grupy nominalnej przez termin </w:t>
      </w:r>
      <w:r>
        <w:rPr>
          <w:rStyle w:val="Teksttreci4Kursywa"/>
          <w:color w:val="000000"/>
        </w:rPr>
        <w:t>rzeczownik:</w:t>
      </w:r>
      <w:r>
        <w:rPr>
          <w:rStyle w:val="Teksttreci4"/>
          <w:color w:val="000000"/>
        </w:rPr>
        <w:t xml:space="preserve"> innej możliwości w obrębie </w:t>
      </w:r>
      <w:r>
        <w:rPr>
          <w:rStyle w:val="Teksttreci4Kursywa"/>
          <w:color w:val="000000"/>
        </w:rPr>
        <w:t>Sz</w:t>
      </w:r>
      <w:r>
        <w:rPr>
          <w:rStyle w:val="Teksttreci4Kursywa"/>
          <w:color w:val="000000"/>
        </w:rPr>
        <w:t>kolnej terminologii...</w:t>
      </w:r>
      <w:r>
        <w:rPr>
          <w:rStyle w:val="Teksttreci4"/>
          <w:color w:val="000000"/>
        </w:rPr>
        <w:t xml:space="preserve"> chyba by nie było. Ogólnie trzeba zauważyć, żc zestaw definicji części mowy. jaki Autorka przytoczyła za GWJP. jest /rozumiały w owej gramatyce, na podbudowie I tomu </w:t>
      </w:r>
      <w:r>
        <w:rPr>
          <w:rStyle w:val="Teksttreci4Kursywa"/>
          <w:color w:val="000000"/>
        </w:rPr>
        <w:t>{Składni).</w:t>
      </w:r>
      <w:r>
        <w:rPr>
          <w:rStyle w:val="Teksttreci4"/>
          <w:color w:val="000000"/>
        </w:rPr>
        <w:t xml:space="preserve"> W słowniczku niektóre sformułowania, np. </w:t>
      </w:r>
      <w:r>
        <w:rPr>
          <w:rStyle w:val="Teksttreci4Kursywa"/>
          <w:color w:val="000000"/>
        </w:rPr>
        <w:t xml:space="preserve">grupa imienna, </w:t>
      </w:r>
      <w:r>
        <w:rPr>
          <w:rStyle w:val="Teksttreci4Kursywa"/>
          <w:color w:val="000000"/>
        </w:rPr>
        <w:t>człon główny  G1 predekatyw</w:t>
      </w:r>
      <w:r>
        <w:rPr>
          <w:rStyle w:val="Teksttreci4"/>
          <w:color w:val="000000"/>
        </w:rPr>
        <w:t xml:space="preserve"> (tu zresztą inaczej rozumiany, tylko jako podklasa czasownika) są pustymi dla odbiorcy dźwiękami.</w:t>
      </w:r>
    </w:p>
    <w:p w:rsidR="00000000" w:rsidRDefault="006B1DA6">
      <w:pPr>
        <w:pStyle w:val="Teksttreci41"/>
        <w:shd w:val="clear" w:color="auto" w:fill="auto"/>
        <w:spacing w:line="276" w:lineRule="exact"/>
        <w:ind w:firstLine="520"/>
      </w:pPr>
      <w:r>
        <w:rPr>
          <w:rStyle w:val="Teksttreci4"/>
          <w:color w:val="000000"/>
        </w:rPr>
        <w:t>Kilka uwag nasuwa się w związku z hasłami dotyczącymi słowotwórstwa (s. 55). Autorka przytacza tu definicję kategorii słowotwórcze</w:t>
      </w:r>
      <w:r>
        <w:rPr>
          <w:rStyle w:val="Teksttreci4"/>
          <w:color w:val="000000"/>
        </w:rPr>
        <w:t xml:space="preserve">j za EWoJP i następnie definiuje pojęcie typu słowotwórczego na podstawie tekstu GWJP (ze s. 327). Pomijając już drobną różnicę terminologii (w definicji EWoJP używa się pojęcia </w:t>
      </w:r>
      <w:r>
        <w:rPr>
          <w:rStyle w:val="Teksttreci4Kursywa"/>
          <w:color w:val="000000"/>
        </w:rPr>
        <w:t>podstawa słowotwórcza,</w:t>
      </w:r>
      <w:r>
        <w:rPr>
          <w:rStyle w:val="Teksttreci4"/>
          <w:color w:val="000000"/>
        </w:rPr>
        <w:t xml:space="preserve"> w GWJP zaś — </w:t>
      </w:r>
      <w:r>
        <w:rPr>
          <w:rStyle w:val="Teksttreci4Kursywa"/>
          <w:color w:val="000000"/>
        </w:rPr>
        <w:t>temat słowotwórczy,</w:t>
      </w:r>
      <w:r>
        <w:rPr>
          <w:rStyle w:val="Teksttreci4"/>
          <w:color w:val="000000"/>
        </w:rPr>
        <w:t xml:space="preserve"> bo </w:t>
      </w:r>
      <w:r>
        <w:rPr>
          <w:rStyle w:val="Teksttreci4Kursywa"/>
          <w:color w:val="000000"/>
        </w:rPr>
        <w:t>podstawa w ..warsza</w:t>
      </w:r>
      <w:r>
        <w:rPr>
          <w:rStyle w:val="Teksttreci4Kursywa"/>
          <w:color w:val="000000"/>
        </w:rPr>
        <w:t>wskiej</w:t>
      </w:r>
      <w:r>
        <w:rPr>
          <w:rStyle w:val="Teksttreci4"/>
          <w:color w:val="000000"/>
        </w:rPr>
        <w:t xml:space="preserve">” terminologii znaczy coś innego), chciałbym zwrócić uwagę na rzecz ważniejszą; definicja kategorii słowotwórczej w wersji EWoJP wymaga jednolitości podstawy (tematu) pod względem przynależności do części mowy sugeruje, że np. </w:t>
      </w:r>
      <w:r>
        <w:rPr>
          <w:rStyle w:val="Teksttreci4Kursywa"/>
          <w:color w:val="000000"/>
        </w:rPr>
        <w:t>pisarz</w:t>
      </w:r>
      <w:r>
        <w:rPr>
          <w:rStyle w:val="Teksttreci4"/>
          <w:color w:val="000000"/>
        </w:rPr>
        <w:t xml:space="preserve"> 'ten, kto pisze'</w:t>
      </w:r>
      <w:r>
        <w:rPr>
          <w:rStyle w:val="Teksttreci4"/>
          <w:color w:val="000000"/>
        </w:rPr>
        <w:t xml:space="preserve"> (nomen agentis) i </w:t>
      </w:r>
      <w:r>
        <w:rPr>
          <w:rStyle w:val="Teksttreci4Kursywa"/>
          <w:color w:val="000000"/>
        </w:rPr>
        <w:t>blacharz</w:t>
      </w:r>
      <w:r>
        <w:rPr>
          <w:rStyle w:val="Teksttreci4"/>
          <w:color w:val="000000"/>
        </w:rPr>
        <w:t xml:space="preserve"> 'ten. kto robi coś z blachy* (też przecież n. agentis) to derywaty z dwóch różnych kategorii, chociaż różnica między nimi polega nic na różnicy wartości znaczenia, ale na różnym sposobie jego przekazywania (czynnościowość — dana</w:t>
      </w:r>
      <w:r>
        <w:rPr>
          <w:rStyle w:val="Teksttreci4"/>
          <w:color w:val="000000"/>
        </w:rPr>
        <w:t xml:space="preserve"> na powierzchni w </w:t>
      </w:r>
      <w:r>
        <w:rPr>
          <w:rStyle w:val="Teksttreci4Kursywa"/>
          <w:color w:val="000000"/>
        </w:rPr>
        <w:t>pisarzu</w:t>
      </w:r>
      <w:r>
        <w:rPr>
          <w:rStyle w:val="Teksttreci4"/>
          <w:color w:val="000000"/>
        </w:rPr>
        <w:t xml:space="preserve"> i wyzerowana w wyrazie </w:t>
      </w:r>
      <w:r>
        <w:rPr>
          <w:rStyle w:val="Teksttreci4Kursywa"/>
          <w:color w:val="000000"/>
        </w:rPr>
        <w:t>blacharz).</w:t>
      </w:r>
      <w:r>
        <w:rPr>
          <w:rStyle w:val="Teksttreci4"/>
          <w:color w:val="000000"/>
        </w:rPr>
        <w:t xml:space="preserve"> Natomiast owa ważność jednolitości podstawy słowotwórczej przestaje być istotna dla typu słowotwórczego, bowiem w ujęciu GWJP mówi się; ważny jest nic kształt tematu, ale kształt formantu. Jaka wo</w:t>
      </w:r>
      <w:r>
        <w:rPr>
          <w:rStyle w:val="Teksttreci4"/>
          <w:color w:val="000000"/>
        </w:rPr>
        <w:t>bec tego jest relacja między kategorią (terminem nadrzędnym) i typem (terminem podporządkowanym)? Nic sądzę, aby w wypadku definiowania pojęć tak sprzężonych ze sobą. jak typ i kategoria słowotwórcza, dobrym wyjściem było sięganie do dwóch różnych, mimo ws</w:t>
      </w:r>
      <w:r>
        <w:rPr>
          <w:rStyle w:val="Teksttreci4"/>
          <w:color w:val="000000"/>
        </w:rPr>
        <w:t xml:space="preserve">zystko, źródeł. Należało konsekwentnie trzymać się jakiejś jednej wersji, np. GWJP. Skoro jesteśmy przy słowotwórstwie. chciałbym także zwrócić uwagę na hasło </w:t>
      </w:r>
      <w:r>
        <w:rPr>
          <w:rStyle w:val="Teksttreci4Kursywa"/>
          <w:color w:val="000000"/>
        </w:rPr>
        <w:t>Formant</w:t>
      </w:r>
      <w:r>
        <w:rPr>
          <w:rStyle w:val="Teksttreci4"/>
          <w:color w:val="000000"/>
        </w:rPr>
        <w:t xml:space="preserve"> (s. 58) znajdujące się w dziale </w:t>
      </w:r>
      <w:r>
        <w:rPr>
          <w:rStyle w:val="Teksttreci4Kursywa"/>
          <w:color w:val="000000"/>
        </w:rPr>
        <w:t>Rola elementów gramatycznych języka.</w:t>
      </w:r>
      <w:r>
        <w:rPr>
          <w:rStyle w:val="Teksttreci4"/>
          <w:color w:val="000000"/>
        </w:rPr>
        <w:t xml:space="preserve"> Pisze Autorka: „form</w:t>
      </w:r>
      <w:r>
        <w:rPr>
          <w:rStyle w:val="Teksttreci4"/>
          <w:color w:val="000000"/>
        </w:rPr>
        <w:t xml:space="preserve">at słowotwórczy określa znaczeniowe i gramatyczne właściwości wyrazu motywowanego; może także pełnić </w:t>
      </w:r>
      <w:r>
        <w:rPr>
          <w:rStyle w:val="Teksttreci4Odstpy4pt1"/>
          <w:color w:val="000000"/>
        </w:rPr>
        <w:t>inne funkcje</w:t>
      </w:r>
      <w:r>
        <w:rPr>
          <w:rStyle w:val="Teksttreci4"/>
          <w:color w:val="000000"/>
        </w:rPr>
        <w:t xml:space="preserve"> (podkr. M.S.), np. formanty w derywatach transpozycyjnych (n.b. brak hasła </w:t>
      </w:r>
      <w:r>
        <w:rPr>
          <w:rStyle w:val="Teksttreci4Kursywa1"/>
          <w:color w:val="000000"/>
        </w:rPr>
        <w:t>Typy</w:t>
      </w:r>
      <w:r>
        <w:rPr>
          <w:rStyle w:val="Teksttreci4Kursywa"/>
          <w:color w:val="000000"/>
        </w:rPr>
        <w:t xml:space="preserve"> derywatów</w:t>
      </w:r>
      <w:r>
        <w:rPr>
          <w:rStyle w:val="Teksttreci4"/>
          <w:color w:val="000000"/>
        </w:rPr>
        <w:t xml:space="preserve"> — M.S.) [...] nic tworzą nazw nowych desygnatów, tyl</w:t>
      </w:r>
      <w:r>
        <w:rPr>
          <w:rStyle w:val="Teksttreci4"/>
          <w:color w:val="000000"/>
        </w:rPr>
        <w:t>ko formalnie, dla celów składniowych, są przekształconymi nazwami”. Otóż formanty w dewerbalnych rzeczownikach transpozycyjnych rzeczywiście nie tworzą nazw nowych desygnatów. ale pełnią właśnie funkcję gramatyczną, polegającą na przeniesieniu tematu słowo</w:t>
      </w:r>
      <w:r>
        <w:rPr>
          <w:rStyle w:val="Teksttreci4"/>
          <w:color w:val="000000"/>
        </w:rPr>
        <w:t>twórczego z jednej kategorii części mowy do drugiej (co ma swoje konsekwencje składniowe). Nic ma więc co mówić o jakiś „innych** funkcjach.</w:t>
      </w:r>
    </w:p>
    <w:p w:rsidR="00000000" w:rsidRDefault="006B1DA6">
      <w:pPr>
        <w:pStyle w:val="Teksttreci41"/>
        <w:shd w:val="clear" w:color="auto" w:fill="auto"/>
        <w:spacing w:line="276" w:lineRule="exact"/>
        <w:ind w:firstLine="520"/>
      </w:pPr>
      <w:r>
        <w:rPr>
          <w:rStyle w:val="Teksttreci4"/>
          <w:color w:val="000000"/>
        </w:rPr>
        <w:t xml:space="preserve">W tymże dziale, w którym podane jest hasło </w:t>
      </w:r>
      <w:r>
        <w:rPr>
          <w:rStyle w:val="Teksttreci4Kursywa"/>
          <w:color w:val="000000"/>
        </w:rPr>
        <w:t>Format,</w:t>
      </w:r>
      <w:r>
        <w:rPr>
          <w:rStyle w:val="Teksttreci4"/>
          <w:color w:val="000000"/>
        </w:rPr>
        <w:t xml:space="preserve"> czytamy: „Różne elementy języka, czyli składniki nadające desygn</w:t>
      </w:r>
      <w:r>
        <w:rPr>
          <w:rStyle w:val="Teksttreci4"/>
          <w:color w:val="000000"/>
        </w:rPr>
        <w:t>atom odrębną cechę, powodujące powstanie pewnej właściwości, pełnią określone funkcje gramatyczne**. Z takiego sformułowania wynika, żc to elementy języka powodują</w:t>
      </w:r>
    </w:p>
    <w:p w:rsidR="00000000" w:rsidRDefault="006B1DA6">
      <w:pPr>
        <w:pStyle w:val="Teksttreci41"/>
        <w:shd w:val="clear" w:color="auto" w:fill="auto"/>
        <w:spacing w:line="258" w:lineRule="exact"/>
        <w:ind w:left="400" w:right="160"/>
      </w:pPr>
      <w:r>
        <w:rPr>
          <w:rStyle w:val="Teksttreci4"/>
          <w:color w:val="000000"/>
        </w:rPr>
        <w:t>zmiany cech desygnatów. co jest oczywistym bezsensem. Pełnią też (te elementy, nic desygnaty</w:t>
      </w:r>
      <w:r>
        <w:rPr>
          <w:rStyle w:val="Teksttreci4"/>
          <w:color w:val="000000"/>
        </w:rPr>
        <w:t xml:space="preserve">) </w:t>
      </w:r>
      <w:r>
        <w:rPr>
          <w:rStyle w:val="Teksttreci4Kursywa"/>
          <w:color w:val="000000"/>
        </w:rPr>
        <w:t xml:space="preserve">określone </w:t>
      </w:r>
      <w:r>
        <w:rPr>
          <w:rStyle w:val="Teksttreci4"/>
          <w:color w:val="000000"/>
        </w:rPr>
        <w:t xml:space="preserve">(tzn. jakie, bo wyraz </w:t>
      </w:r>
      <w:r>
        <w:rPr>
          <w:rStyle w:val="Teksttreci4Kursywa"/>
          <w:color w:val="000000"/>
        </w:rPr>
        <w:t>określone</w:t>
      </w:r>
      <w:r>
        <w:rPr>
          <w:rStyle w:val="Teksttreci4"/>
          <w:color w:val="000000"/>
        </w:rPr>
        <w:t xml:space="preserve"> jest właściwie pusty znaczeniowo wobec nadużywania go we współczesnej polszczyźnie) funkcje gramatyczne. Jeśli spojrzy się na tę samą stronę słowniczka, ale trochę niżej, będzie można przeczytać, że: </w:t>
      </w:r>
      <w:r>
        <w:rPr>
          <w:rStyle w:val="Teksttreci4Kursywa"/>
          <w:color w:val="000000"/>
        </w:rPr>
        <w:t>funkcja gram</w:t>
      </w:r>
      <w:r>
        <w:rPr>
          <w:rStyle w:val="Teksttreci4Kursywa"/>
          <w:color w:val="000000"/>
        </w:rPr>
        <w:t>atyczna — to funkcja pełniona przez element gramatyczny.</w:t>
      </w:r>
      <w:r>
        <w:rPr>
          <w:rStyle w:val="Teksttreci4"/>
          <w:color w:val="000000"/>
        </w:rPr>
        <w:t xml:space="preserve"> Koło się zamknęło.</w:t>
      </w:r>
    </w:p>
    <w:p w:rsidR="00000000" w:rsidRDefault="006B1DA6">
      <w:pPr>
        <w:pStyle w:val="Teksttreci41"/>
        <w:shd w:val="clear" w:color="auto" w:fill="auto"/>
        <w:spacing w:after="270" w:line="258" w:lineRule="exact"/>
        <w:ind w:left="400" w:right="160" w:firstLine="420"/>
      </w:pPr>
      <w:r>
        <w:rPr>
          <w:rStyle w:val="Teksttreci4"/>
          <w:color w:val="000000"/>
        </w:rPr>
        <w:lastRenderedPageBreak/>
        <w:t xml:space="preserve">Przedstawiłem tu garść uwag. jakie nasunęły się przy pierwszym czytaniu </w:t>
      </w:r>
      <w:r>
        <w:rPr>
          <w:rStyle w:val="Teksttreci4Kursywa"/>
          <w:color w:val="000000"/>
        </w:rPr>
        <w:t xml:space="preserve">Szkolnej terminologii... </w:t>
      </w:r>
      <w:r>
        <w:rPr>
          <w:rStyle w:val="Teksttreci4"/>
          <w:color w:val="000000"/>
        </w:rPr>
        <w:t>Wniosek końcowy z lektury byłby następujący: pozostaje właściwie radzić korzystając</w:t>
      </w:r>
      <w:r>
        <w:rPr>
          <w:rStyle w:val="Teksttreci4"/>
          <w:color w:val="000000"/>
        </w:rPr>
        <w:t>ym z tego słowniczka, by podchodzili do niego z ostrożnością. Jest on nierówny. Być może ewentualne wydanie następne zostanie bardziej przez Autorkę przemyślane. Tak czy inaczej, dobry słownik terminologii lingwistycznej do użytku szkolnego jest wciąż potr</w:t>
      </w:r>
      <w:r>
        <w:rPr>
          <w:rStyle w:val="Teksttreci4"/>
          <w:color w:val="000000"/>
        </w:rPr>
        <w:t>zebny.</w:t>
      </w:r>
    </w:p>
    <w:p w:rsidR="00000000" w:rsidRDefault="006B1DA6">
      <w:pPr>
        <w:pStyle w:val="Teksttreci50"/>
        <w:shd w:val="clear" w:color="auto" w:fill="auto"/>
        <w:spacing w:line="220" w:lineRule="exact"/>
        <w:ind w:right="160"/>
        <w:jc w:val="right"/>
        <w:sectPr w:rsidR="00000000">
          <w:type w:val="continuous"/>
          <w:pgSz w:w="11900" w:h="16840"/>
          <w:pgMar w:top="993" w:right="1177" w:bottom="1061" w:left="613" w:header="0" w:footer="3" w:gutter="0"/>
          <w:cols w:space="720"/>
          <w:noEndnote/>
          <w:docGrid w:linePitch="360"/>
        </w:sectPr>
      </w:pPr>
      <w:r>
        <w:rPr>
          <w:rStyle w:val="Teksttreci5"/>
          <w:i/>
          <w:iCs/>
          <w:color w:val="000000"/>
        </w:rPr>
        <w:t>Mirosław Skarżyński</w:t>
      </w:r>
    </w:p>
    <w:p w:rsidR="00000000" w:rsidRDefault="006B1DA6">
      <w:pPr>
        <w:pStyle w:val="Nagwek21"/>
        <w:keepNext/>
        <w:keepLines/>
        <w:shd w:val="clear" w:color="auto" w:fill="auto"/>
        <w:spacing w:before="0" w:after="2006" w:line="340" w:lineRule="exact"/>
        <w:jc w:val="right"/>
      </w:pPr>
      <w:bookmarkStart w:id="12" w:name="bookmark12"/>
      <w:r>
        <w:rPr>
          <w:rStyle w:val="Nagwek2Odstpy22pt"/>
          <w:color w:val="000000"/>
        </w:rPr>
        <w:lastRenderedPageBreak/>
        <w:t>CO PISZĄ</w:t>
      </w:r>
      <w:r>
        <w:rPr>
          <w:rStyle w:val="Nagwek2Odstpy20pt"/>
          <w:color w:val="000000"/>
        </w:rPr>
        <w:t xml:space="preserve"> O JĘZYKU?</w:t>
      </w:r>
      <w:bookmarkEnd w:id="12"/>
    </w:p>
    <w:p w:rsidR="00000000" w:rsidRDefault="006B1DA6">
      <w:pPr>
        <w:pStyle w:val="Teksttreci60"/>
        <w:shd w:val="clear" w:color="auto" w:fill="auto"/>
        <w:spacing w:after="616" w:line="280" w:lineRule="exact"/>
        <w:ind w:right="20"/>
        <w:jc w:val="center"/>
      </w:pPr>
      <w:r>
        <w:rPr>
          <w:rStyle w:val="Teksttreci6"/>
          <w:i/>
          <w:iCs/>
          <w:color w:val="000000"/>
        </w:rPr>
        <w:t>ONEGDAJ</w:t>
      </w:r>
      <w:r>
        <w:rPr>
          <w:rStyle w:val="Teksttreci6Bezkursywy"/>
          <w:i w:val="0"/>
          <w:iCs w:val="0"/>
          <w:color w:val="000000"/>
        </w:rPr>
        <w:t xml:space="preserve"> I </w:t>
      </w:r>
      <w:r>
        <w:rPr>
          <w:rStyle w:val="Teksttreci6"/>
          <w:i/>
          <w:iCs/>
          <w:color w:val="000000"/>
        </w:rPr>
        <w:t>NA DZIEŃ DZISIEJSZY</w:t>
      </w:r>
    </w:p>
    <w:p w:rsidR="00000000" w:rsidRDefault="006B1DA6">
      <w:pPr>
        <w:pStyle w:val="Teksttreci20"/>
        <w:shd w:val="clear" w:color="auto" w:fill="auto"/>
        <w:spacing w:after="0" w:line="330" w:lineRule="exact"/>
        <w:ind w:firstLine="480"/>
        <w:jc w:val="both"/>
      </w:pPr>
      <w:r>
        <w:rPr>
          <w:rStyle w:val="Teksttreci2"/>
          <w:color w:val="000000"/>
        </w:rPr>
        <w:t>„Wyrazy umierają w naszych oczach. Patrzymy na tę śmierć i nic nie możemy zrobić. Ileż ich poszło w zapomnienie za naszej pamię</w:t>
      </w:r>
      <w:r>
        <w:rPr>
          <w:rStyle w:val="Teksttreci2"/>
          <w:color w:val="000000"/>
        </w:rPr>
        <w:t xml:space="preserve">ci! Kto dziś wie, co to znaczy </w:t>
      </w:r>
      <w:r>
        <w:rPr>
          <w:rStyle w:val="Teksttreci2Kursywa"/>
          <w:color w:val="000000"/>
        </w:rPr>
        <w:t>szaber, rozwałka, muzułman</w:t>
      </w:r>
      <w:r>
        <w:rPr>
          <w:rStyle w:val="Teksttreci2"/>
          <w:color w:val="000000"/>
        </w:rPr>
        <w:t xml:space="preserve"> (tak, </w:t>
      </w:r>
      <w:r>
        <w:rPr>
          <w:rStyle w:val="Teksttreci2Kursywa"/>
          <w:color w:val="000000"/>
        </w:rPr>
        <w:t>muzułman,</w:t>
      </w:r>
      <w:r>
        <w:rPr>
          <w:rStyle w:val="Teksttreci2"/>
          <w:color w:val="000000"/>
        </w:rPr>
        <w:t xml:space="preserve"> nie </w:t>
      </w:r>
      <w:r>
        <w:rPr>
          <w:rStyle w:val="Teksttreci2Kursywa"/>
          <w:color w:val="000000"/>
        </w:rPr>
        <w:t>muzułmanin),</w:t>
      </w:r>
      <w:r>
        <w:rPr>
          <w:rStyle w:val="Teksttreci2"/>
          <w:color w:val="000000"/>
        </w:rPr>
        <w:t xml:space="preserve"> kto dziś pamięta </w:t>
      </w:r>
      <w:r>
        <w:rPr>
          <w:rStyle w:val="Teksttreci2Kursywa"/>
          <w:color w:val="000000"/>
        </w:rPr>
        <w:t>kinofikację,</w:t>
      </w:r>
      <w:r>
        <w:rPr>
          <w:rStyle w:val="Teksttreci2"/>
          <w:color w:val="000000"/>
        </w:rPr>
        <w:t xml:space="preserve"> nie używa się dziś takich wyrazów jak </w:t>
      </w:r>
      <w:r>
        <w:rPr>
          <w:rStyle w:val="Teksttreci2Kursywa"/>
          <w:color w:val="000000"/>
        </w:rPr>
        <w:t>oberluft, dysputa, kajet, świekra, obsadka, stalówka,</w:t>
      </w:r>
      <w:r>
        <w:rPr>
          <w:rStyle w:val="Teksttreci2"/>
          <w:color w:val="000000"/>
        </w:rPr>
        <w:t xml:space="preserve"> itp.</w:t>
      </w:r>
      <w:r>
        <w:rPr>
          <w:rStyle w:val="Teksttreci2"/>
          <w:color w:val="000000"/>
          <w:vertAlign w:val="superscript"/>
        </w:rPr>
        <w:t>l</w:t>
      </w:r>
      <w:r>
        <w:rPr>
          <w:rStyle w:val="Teksttreci2"/>
          <w:color w:val="000000"/>
        </w:rPr>
        <w:t>”</w:t>
      </w:r>
    </w:p>
    <w:p w:rsidR="00000000" w:rsidRDefault="006B1DA6">
      <w:pPr>
        <w:pStyle w:val="Teksttreci20"/>
        <w:shd w:val="clear" w:color="auto" w:fill="auto"/>
        <w:spacing w:after="0" w:line="330" w:lineRule="exact"/>
        <w:ind w:firstLine="480"/>
        <w:jc w:val="both"/>
      </w:pPr>
      <w:r>
        <w:rPr>
          <w:rStyle w:val="Teksttreci2"/>
          <w:color w:val="000000"/>
        </w:rPr>
        <w:t>Śmierć słów rzadko jednak bywa nagł</w:t>
      </w:r>
      <w:r>
        <w:rPr>
          <w:rStyle w:val="Teksttreci2"/>
          <w:color w:val="000000"/>
        </w:rPr>
        <w:t>a i niespodziewana, poprzedzają ją na ogół pewne symptomy. Jednym z sygnałów może być usunięcie się wyrazu z powszechne</w:t>
      </w:r>
      <w:r>
        <w:rPr>
          <w:rStyle w:val="Teksttreci2"/>
          <w:color w:val="000000"/>
        </w:rPr>
        <w:softHyphen/>
        <w:t>go użycia w zacisze stałych związków frazeologicznych lub przysłów. Mamy tam wiele reliktów leksykalnych, które swój byt zawdzięczają ni</w:t>
      </w:r>
      <w:r>
        <w:rPr>
          <w:rStyle w:val="Teksttreci2"/>
          <w:color w:val="000000"/>
        </w:rPr>
        <w:t xml:space="preserve">ezmienności pewnych wyrażeń i zwrotów, np. </w:t>
      </w:r>
      <w:r>
        <w:rPr>
          <w:rStyle w:val="Teksttreci2Kursywa"/>
          <w:color w:val="000000"/>
        </w:rPr>
        <w:t>nudy na pudy. dobry żart tynfa wart.</w:t>
      </w:r>
    </w:p>
    <w:p w:rsidR="00000000" w:rsidRDefault="006B1DA6">
      <w:pPr>
        <w:pStyle w:val="Teksttreci20"/>
        <w:shd w:val="clear" w:color="auto" w:fill="auto"/>
        <w:spacing w:after="0" w:line="330" w:lineRule="exact"/>
        <w:ind w:firstLine="480"/>
        <w:jc w:val="both"/>
      </w:pPr>
      <w:r>
        <w:rPr>
          <w:rStyle w:val="Teksttreci2"/>
          <w:color w:val="000000"/>
        </w:rPr>
        <w:t>Inną oznaką zachwiania się pozycji jakiegoś leksemu w danym języku jest niezupełna jego zrozumiałość, a co za tym idzie używanie go w sposób nie zawsze pokrywający się z dotych</w:t>
      </w:r>
      <w:r>
        <w:rPr>
          <w:rStyle w:val="Teksttreci2"/>
          <w:color w:val="000000"/>
        </w:rPr>
        <w:t xml:space="preserve">czasowym zwyczajem. Taki wyraz albo rychło wychodzi w ogóle z obiegu, albo ugruntowuje swoją pozycję w nowym znaczeniu. Przykładem może tu być przysłówek </w:t>
      </w:r>
      <w:r>
        <w:rPr>
          <w:rStyle w:val="Teksttreci2Kursywa"/>
          <w:color w:val="000000"/>
        </w:rPr>
        <w:t>onegdaj.</w:t>
      </w:r>
    </w:p>
    <w:p w:rsidR="00000000" w:rsidRDefault="006B1DA6">
      <w:pPr>
        <w:pStyle w:val="Teksttreci20"/>
        <w:shd w:val="clear" w:color="auto" w:fill="auto"/>
        <w:spacing w:after="0" w:line="330" w:lineRule="exact"/>
        <w:ind w:firstLine="480"/>
        <w:jc w:val="both"/>
      </w:pPr>
      <w:r>
        <w:rPr>
          <w:rStyle w:val="Teksttreci2"/>
          <w:color w:val="000000"/>
        </w:rPr>
        <w:t>Jeszcze niedawno ten wyraz nie budził większych wątpliwości. Pamiętam — pisze Ibis — spierano</w:t>
      </w:r>
      <w:r>
        <w:rPr>
          <w:rStyle w:val="Teksttreci2"/>
          <w:color w:val="000000"/>
        </w:rPr>
        <w:t xml:space="preserve"> się tylko, czy znaczy to samo, co </w:t>
      </w:r>
      <w:r>
        <w:rPr>
          <w:rStyle w:val="Teksttreci2Kursywa"/>
          <w:color w:val="000000"/>
        </w:rPr>
        <w:t>przedwczoraj</w:t>
      </w:r>
      <w:r>
        <w:rPr>
          <w:rStyle w:val="Teksttreci2"/>
          <w:color w:val="000000"/>
        </w:rPr>
        <w:t xml:space="preserve"> (dwa dni temu) czy też określa czas o jeden dzień wcześniejszy, (trzy dni temu). Było to nawet logiczne: </w:t>
      </w:r>
      <w:r>
        <w:rPr>
          <w:rStyle w:val="Teksttreci2Kursywa"/>
          <w:color w:val="000000"/>
        </w:rPr>
        <w:t>dzisiaj</w:t>
      </w:r>
      <w:r>
        <w:rPr>
          <w:rStyle w:val="Teksttreci2"/>
          <w:color w:val="000000"/>
        </w:rPr>
        <w:t xml:space="preserve"> — </w:t>
      </w:r>
      <w:r>
        <w:rPr>
          <w:rStyle w:val="Teksttreci2Kursywa"/>
          <w:color w:val="000000"/>
        </w:rPr>
        <w:t>wczoraj</w:t>
      </w:r>
      <w:r>
        <w:rPr>
          <w:rStyle w:val="Teksttreci2"/>
          <w:color w:val="000000"/>
        </w:rPr>
        <w:t xml:space="preserve"> — </w:t>
      </w:r>
      <w:r>
        <w:rPr>
          <w:rStyle w:val="Teksttreci2Kursywa"/>
          <w:color w:val="000000"/>
        </w:rPr>
        <w:t>przedwczoraj — onegdaj.</w:t>
      </w:r>
      <w:r>
        <w:rPr>
          <w:rStyle w:val="Teksttreci2"/>
          <w:color w:val="000000"/>
        </w:rPr>
        <w:t xml:space="preserve"> Znaczeniowo też się tłumaczyło: </w:t>
      </w:r>
      <w:r>
        <w:rPr>
          <w:rStyle w:val="Teksttreci2Kursywa"/>
          <w:color w:val="000000"/>
        </w:rPr>
        <w:t>dzisiaj</w:t>
      </w:r>
      <w:r>
        <w:rPr>
          <w:rStyle w:val="Teksttreci2"/>
          <w:color w:val="000000"/>
        </w:rPr>
        <w:t xml:space="preserve"> 'dzień ten oto’, </w:t>
      </w:r>
      <w:r>
        <w:rPr>
          <w:rStyle w:val="Teksttreci2Kursywa"/>
          <w:color w:val="000000"/>
        </w:rPr>
        <w:t>wc</w:t>
      </w:r>
      <w:r>
        <w:rPr>
          <w:rStyle w:val="Teksttreci2Kursywa"/>
          <w:color w:val="000000"/>
        </w:rPr>
        <w:t>zoraj</w:t>
      </w:r>
      <w:r>
        <w:rPr>
          <w:rStyle w:val="Teksttreci2"/>
          <w:color w:val="000000"/>
        </w:rPr>
        <w:t xml:space="preserve"> 'dzień poprzedni’, </w:t>
      </w:r>
      <w:r>
        <w:rPr>
          <w:rStyle w:val="Teksttreci2Kursywa"/>
          <w:color w:val="000000"/>
        </w:rPr>
        <w:t>onegdaj '</w:t>
      </w:r>
      <w:r>
        <w:rPr>
          <w:rStyle w:val="Teksttreci2"/>
          <w:color w:val="000000"/>
        </w:rPr>
        <w:t xml:space="preserve"> tamtego dnia’</w:t>
      </w:r>
      <w:r>
        <w:rPr>
          <w:rStyle w:val="Teksttreci2"/>
          <w:color w:val="000000"/>
          <w:vertAlign w:val="superscript"/>
        </w:rPr>
        <w:footnoteReference w:id="71"/>
      </w:r>
      <w:r>
        <w:rPr>
          <w:rStyle w:val="Teksttreci2"/>
          <w:color w:val="000000"/>
          <w:vertAlign w:val="superscript"/>
        </w:rPr>
        <w:t xml:space="preserve"> </w:t>
      </w:r>
      <w:r>
        <w:rPr>
          <w:rStyle w:val="Teksttreci2"/>
          <w:color w:val="000000"/>
          <w:vertAlign w:val="superscript"/>
        </w:rPr>
        <w:footnoteReference w:id="72"/>
      </w:r>
      <w:r>
        <w:rPr>
          <w:rStyle w:val="Teksttreci2"/>
          <w:color w:val="000000"/>
        </w:rPr>
        <w:t>”.</w:t>
      </w:r>
    </w:p>
    <w:p w:rsidR="00000000" w:rsidRDefault="006B1DA6">
      <w:pPr>
        <w:pStyle w:val="Teksttreci20"/>
        <w:shd w:val="clear" w:color="auto" w:fill="auto"/>
        <w:spacing w:after="0" w:line="330" w:lineRule="exact"/>
        <w:ind w:firstLine="480"/>
        <w:jc w:val="both"/>
      </w:pPr>
      <w:r>
        <w:rPr>
          <w:rStyle w:val="Teksttreci2Kursywa"/>
          <w:color w:val="000000"/>
        </w:rPr>
        <w:t>Słownik Doroszewskiego</w:t>
      </w:r>
      <w:r>
        <w:rPr>
          <w:rStyle w:val="Teksttreci2"/>
          <w:color w:val="000000"/>
        </w:rPr>
        <w:t xml:space="preserve"> podaje tylko jedno znaczenie </w:t>
      </w:r>
      <w:r>
        <w:rPr>
          <w:rStyle w:val="Teksttreci2Kursywa"/>
          <w:color w:val="000000"/>
        </w:rPr>
        <w:t xml:space="preserve">onegdaj </w:t>
      </w:r>
      <w:r>
        <w:rPr>
          <w:rStyle w:val="Teksttreci2Kursywa"/>
          <w:color w:val="000000"/>
          <w:vertAlign w:val="superscript"/>
        </w:rPr>
        <w:t>1</w:t>
      </w:r>
      <w:r>
        <w:rPr>
          <w:rStyle w:val="Teksttreci2"/>
          <w:color w:val="000000"/>
        </w:rPr>
        <w:t xml:space="preserve"> w dniu o dwie doby poprzedzającym dzień dzisiejszy; przedwczoraj</w:t>
      </w:r>
      <w:r>
        <w:rPr>
          <w:rStyle w:val="Teksttreci2"/>
          <w:color w:val="000000"/>
        </w:rPr>
        <w:t>’: „Zaraza szerzy się z piorunują</w:t>
      </w:r>
      <w:r>
        <w:rPr>
          <w:rStyle w:val="Teksttreci2"/>
          <w:color w:val="000000"/>
        </w:rPr>
        <w:softHyphen/>
        <w:t xml:space="preserve">cą szybkością: onegdaj umarło 30 osób, wczoraj 50, a dziś podobno jeszcze więcej”. Święt. A. Obraz. II, 165. </w:t>
      </w:r>
      <w:r>
        <w:rPr>
          <w:rStyle w:val="Teksttreci2Kursywa"/>
          <w:color w:val="000000"/>
        </w:rPr>
        <w:t>Słownik Szymczaka</w:t>
      </w:r>
      <w:r>
        <w:rPr>
          <w:rStyle w:val="Teksttreci2"/>
          <w:color w:val="000000"/>
        </w:rPr>
        <w:t xml:space="preserve"> definiuje </w:t>
      </w:r>
      <w:r>
        <w:rPr>
          <w:rStyle w:val="Teksttreci2Kursywa"/>
          <w:color w:val="000000"/>
        </w:rPr>
        <w:t>onegdaj</w:t>
      </w:r>
      <w:r>
        <w:rPr>
          <w:rStyle w:val="Teksttreci2"/>
          <w:color w:val="000000"/>
        </w:rPr>
        <w:t xml:space="preserve"> tak samo lecz opatruje kwalifikatorem </w:t>
      </w:r>
      <w:r>
        <w:rPr>
          <w:rStyle w:val="Teksttreci2Kursywa"/>
          <w:color w:val="000000"/>
        </w:rPr>
        <w:t>przestarzały.</w:t>
      </w:r>
    </w:p>
    <w:p w:rsidR="00000000" w:rsidRDefault="006B1DA6">
      <w:pPr>
        <w:pStyle w:val="Teksttreci20"/>
        <w:shd w:val="clear" w:color="auto" w:fill="auto"/>
        <w:spacing w:after="0" w:line="330" w:lineRule="exact"/>
        <w:ind w:firstLine="480"/>
        <w:jc w:val="both"/>
      </w:pPr>
      <w:r>
        <w:rPr>
          <w:rStyle w:val="Teksttreci2"/>
          <w:color w:val="000000"/>
        </w:rPr>
        <w:t>Omawiany wyraz mógł wystę</w:t>
      </w:r>
      <w:r>
        <w:rPr>
          <w:rStyle w:val="Teksttreci2"/>
          <w:color w:val="000000"/>
        </w:rPr>
        <w:t>pować także w użyciu rzeczownikowym, zaświad</w:t>
      </w:r>
      <w:r>
        <w:rPr>
          <w:rStyle w:val="Teksttreci2"/>
          <w:color w:val="000000"/>
        </w:rPr>
        <w:softHyphen/>
        <w:t xml:space="preserve">cza to w SJPDor. cytat z Norwida: „Czynszownikami czasu jesteśmy, nie dzisiaj więc jest nasze, jak zwykle mówią, ale wczoraj i onegdaj, a dziś warunkowe bardzo”. Norwid Słow. 284. Również tu, co wyraźnie wynika </w:t>
      </w:r>
      <w:r>
        <w:rPr>
          <w:rStyle w:val="Teksttreci2"/>
          <w:color w:val="000000"/>
        </w:rPr>
        <w:t xml:space="preserve">z przytoczonego zdania, </w:t>
      </w:r>
      <w:r>
        <w:rPr>
          <w:rStyle w:val="Teksttreci2Kursywa"/>
          <w:color w:val="000000"/>
        </w:rPr>
        <w:t xml:space="preserve">onegdaj </w:t>
      </w:r>
      <w:r>
        <w:rPr>
          <w:rStyle w:val="Teksttreci2"/>
          <w:color w:val="000000"/>
        </w:rPr>
        <w:t>oznacza' przedwczoraj’. Nie wolno jednak zapominać, ile lat upłynęło od Norwidow</w:t>
      </w:r>
      <w:r>
        <w:rPr>
          <w:rStyle w:val="Teksttreci2"/>
          <w:color w:val="000000"/>
        </w:rPr>
        <w:softHyphen/>
        <w:t>skich refleksji na temat czasu.</w:t>
      </w:r>
    </w:p>
    <w:p w:rsidR="00000000" w:rsidRDefault="006B1DA6">
      <w:pPr>
        <w:pStyle w:val="Teksttreci20"/>
        <w:shd w:val="clear" w:color="auto" w:fill="auto"/>
        <w:spacing w:after="0" w:line="330" w:lineRule="exact"/>
        <w:jc w:val="right"/>
        <w:sectPr w:rsidR="00000000">
          <w:headerReference w:type="even" r:id="rId91"/>
          <w:headerReference w:type="default" r:id="rId92"/>
          <w:pgSz w:w="11900" w:h="16840"/>
          <w:pgMar w:top="467" w:right="1252" w:bottom="467" w:left="587" w:header="0" w:footer="3" w:gutter="0"/>
          <w:pgNumType w:start="71"/>
          <w:cols w:space="720"/>
          <w:noEndnote/>
          <w:docGrid w:linePitch="360"/>
        </w:sectPr>
      </w:pPr>
      <w:r>
        <w:rPr>
          <w:rStyle w:val="Teksttreci2"/>
          <w:color w:val="000000"/>
        </w:rPr>
        <w:t xml:space="preserve">„I oto niepostrzeżenie </w:t>
      </w:r>
      <w:r>
        <w:rPr>
          <w:rStyle w:val="Teksttreci2Kursywa"/>
          <w:color w:val="000000"/>
        </w:rPr>
        <w:t>onegdaj</w:t>
      </w:r>
      <w:r>
        <w:rPr>
          <w:rStyle w:val="Teksttreci2"/>
          <w:color w:val="000000"/>
        </w:rPr>
        <w:t xml:space="preserve"> zaczyna się przesuwać dalej, niż znaczyło</w:t>
      </w:r>
    </w:p>
    <w:p w:rsidR="00000000" w:rsidRDefault="006B1DA6">
      <w:pPr>
        <w:spacing w:before="9" w:after="9" w:line="240" w:lineRule="exact"/>
        <w:rPr>
          <w:color w:val="auto"/>
          <w:sz w:val="19"/>
          <w:szCs w:val="19"/>
        </w:rPr>
      </w:pPr>
    </w:p>
    <w:p w:rsidR="00000000" w:rsidRDefault="006B1DA6">
      <w:pPr>
        <w:rPr>
          <w:color w:val="auto"/>
          <w:sz w:val="2"/>
          <w:szCs w:val="2"/>
        </w:rPr>
        <w:sectPr w:rsidR="00000000">
          <w:headerReference w:type="even" r:id="rId93"/>
          <w:headerReference w:type="default" r:id="rId94"/>
          <w:pgSz w:w="11900" w:h="16840"/>
          <w:pgMar w:top="1097" w:right="0" w:bottom="1005" w:left="0" w:header="0" w:footer="3" w:gutter="0"/>
          <w:pgNumType w:start="66"/>
          <w:cols w:space="720"/>
          <w:noEndnote/>
          <w:docGrid w:linePitch="360"/>
        </w:sectPr>
      </w:pPr>
    </w:p>
    <w:p w:rsidR="00000000" w:rsidRDefault="006B1DA6">
      <w:pPr>
        <w:pStyle w:val="Teksttreci20"/>
        <w:shd w:val="clear" w:color="auto" w:fill="auto"/>
        <w:spacing w:after="0" w:line="318" w:lineRule="exact"/>
        <w:ind w:left="260" w:right="220"/>
        <w:jc w:val="both"/>
      </w:pPr>
      <w:r>
        <w:rPr>
          <w:rStyle w:val="Teksttreci2"/>
          <w:color w:val="000000"/>
        </w:rPr>
        <w:lastRenderedPageBreak/>
        <w:t>pierwotnie. To nie jest nowe zjawisko. Już Witold Doroszewski wyjaśniał, że »onegdaj jest używane w znaczeniu ścisłym' przedwczoraj'«; powoływał się przy</w:t>
      </w:r>
      <w:r>
        <w:rPr>
          <w:rStyle w:val="Teksttreci2"/>
          <w:color w:val="000000"/>
        </w:rPr>
        <w:t xml:space="preserve"> tym na </w:t>
      </w:r>
      <w:r>
        <w:rPr>
          <w:rStyle w:val="Teksttreci2Kursywa"/>
          <w:color w:val="000000"/>
        </w:rPr>
        <w:t>Słownik warszawski,</w:t>
      </w:r>
      <w:r>
        <w:rPr>
          <w:rStyle w:val="Teksttreci2"/>
          <w:color w:val="000000"/>
        </w:rPr>
        <w:t xml:space="preserve"> gdzie jest podane tylko to znaczenie, ale przypominał, że »jeszcze Linde powtarzał za Knapiuszem objaśnienie </w:t>
      </w:r>
      <w:r>
        <w:rPr>
          <w:rStyle w:val="Teksttreci2Kursywa"/>
          <w:color w:val="000000"/>
        </w:rPr>
        <w:t>onegdaj</w:t>
      </w:r>
      <w:r>
        <w:rPr>
          <w:rStyle w:val="Teksttreci2"/>
          <w:color w:val="000000"/>
        </w:rPr>
        <w:t xml:space="preserve"> i </w:t>
      </w:r>
      <w:r>
        <w:rPr>
          <w:rStyle w:val="Teksttreci2Kursywa"/>
          <w:color w:val="000000"/>
        </w:rPr>
        <w:t>ongi</w:t>
      </w:r>
      <w:r>
        <w:rPr>
          <w:rStyle w:val="Teksttreci2"/>
          <w:color w:val="000000"/>
        </w:rPr>
        <w:t xml:space="preserve"> jako znaczące 'dowolny dzień miniony z wyjątkiem wczorajszego'«. My tymczasem najpierw odsunęliśmy ten w</w:t>
      </w:r>
      <w:r>
        <w:rPr>
          <w:rStyle w:val="Teksttreci2"/>
          <w:color w:val="000000"/>
        </w:rPr>
        <w:t>yraz w cień zapomnienia, a potem zaczęliśmy mu przypisywać zupełnie nowe znaczenie: 'dawno, w przeszłości'</w:t>
      </w:r>
      <w:r>
        <w:rPr>
          <w:rStyle w:val="Teksttreci2"/>
          <w:color w:val="000000"/>
          <w:vertAlign w:val="superscript"/>
        </w:rPr>
        <w:t>1</w:t>
      </w:r>
      <w:r>
        <w:rPr>
          <w:rStyle w:val="Teksttreci2"/>
          <w:color w:val="000000"/>
        </w:rPr>
        <w:t>”.</w:t>
      </w:r>
    </w:p>
    <w:p w:rsidR="00000000" w:rsidRDefault="006B1DA6">
      <w:pPr>
        <w:pStyle w:val="Teksttreci20"/>
        <w:shd w:val="clear" w:color="auto" w:fill="auto"/>
        <w:spacing w:after="0" w:line="318" w:lineRule="exact"/>
        <w:ind w:left="260" w:right="220" w:firstLine="400"/>
        <w:jc w:val="both"/>
      </w:pPr>
      <w:r>
        <w:rPr>
          <w:rStyle w:val="Teksttreci2"/>
          <w:color w:val="000000"/>
        </w:rPr>
        <w:t>Proces ten, jak również protesty i wątpliwości z nim związane, możemy obserwować co najmniej od dziesięciu lat.</w:t>
      </w:r>
    </w:p>
    <w:p w:rsidR="00000000" w:rsidRDefault="006B1DA6">
      <w:pPr>
        <w:pStyle w:val="Teksttreci20"/>
        <w:shd w:val="clear" w:color="auto" w:fill="auto"/>
        <w:spacing w:after="0" w:line="318" w:lineRule="exact"/>
        <w:ind w:left="260" w:right="220" w:firstLine="400"/>
        <w:jc w:val="both"/>
      </w:pPr>
      <w:r>
        <w:rPr>
          <w:rStyle w:val="Teksttreci2"/>
          <w:color w:val="000000"/>
        </w:rPr>
        <w:t>Pan dr Włodzimierz P. pisze, ż</w:t>
      </w:r>
      <w:r>
        <w:rPr>
          <w:rStyle w:val="Teksttreci2"/>
          <w:color w:val="000000"/>
        </w:rPr>
        <w:t xml:space="preserve">e spotkał się ze stosowaniem słowa </w:t>
      </w:r>
      <w:r>
        <w:rPr>
          <w:rStyle w:val="Teksttreci2Kursywa"/>
          <w:color w:val="000000"/>
        </w:rPr>
        <w:t xml:space="preserve">onegdaj </w:t>
      </w:r>
      <w:r>
        <w:rPr>
          <w:rStyle w:val="Teksttreci2"/>
          <w:color w:val="000000"/>
        </w:rPr>
        <w:t xml:space="preserve">zamiast </w:t>
      </w:r>
      <w:r>
        <w:rPr>
          <w:rStyle w:val="Teksttreci2Kursywa"/>
          <w:color w:val="000000"/>
        </w:rPr>
        <w:t>ongiś</w:t>
      </w:r>
      <w:r>
        <w:rPr>
          <w:rStyle w:val="Teksttreci2"/>
          <w:color w:val="000000"/>
        </w:rPr>
        <w:t xml:space="preserve"> (nawet na łamach prasy literackiej): „Na moje wyczucie językowe </w:t>
      </w:r>
      <w:r>
        <w:rPr>
          <w:rStyle w:val="Teksttreci2Kursywa"/>
          <w:color w:val="000000"/>
        </w:rPr>
        <w:t>onegdaj</w:t>
      </w:r>
      <w:r>
        <w:rPr>
          <w:rStyle w:val="Teksttreci2"/>
          <w:color w:val="000000"/>
        </w:rPr>
        <w:t xml:space="preserve"> znaczy coś. co wydarzyło się niedawno, w przeszłości kilkudniowej. Zatem mówienie </w:t>
      </w:r>
      <w:r>
        <w:rPr>
          <w:rStyle w:val="Teksttreci2Kursywa"/>
          <w:color w:val="000000"/>
        </w:rPr>
        <w:t>onegdaj</w:t>
      </w:r>
      <w:r>
        <w:rPr>
          <w:rStyle w:val="Teksttreci2"/>
          <w:color w:val="000000"/>
        </w:rPr>
        <w:t xml:space="preserve"> o fakcie, który zaszedł w roku 1964. </w:t>
      </w:r>
      <w:r>
        <w:rPr>
          <w:rStyle w:val="Teksttreci2"/>
          <w:color w:val="000000"/>
        </w:rPr>
        <w:t xml:space="preserve">jest chyba błędne. Należałoby to zastąpić raczej słowem </w:t>
      </w:r>
      <w:r>
        <w:rPr>
          <w:rStyle w:val="Teksttreci2Kursywa"/>
          <w:color w:val="000000"/>
        </w:rPr>
        <w:t>ongiś"</w:t>
      </w:r>
      <w:r>
        <w:rPr>
          <w:rStyle w:val="Teksttreci2Kursywa"/>
          <w:color w:val="000000"/>
        </w:rPr>
        <w:footnoteReference w:id="73"/>
      </w:r>
      <w:r>
        <w:rPr>
          <w:rStyle w:val="Teksttreci2Kursywa"/>
          <w:color w:val="000000"/>
        </w:rPr>
        <w:t xml:space="preserve"> </w:t>
      </w:r>
      <w:r>
        <w:rPr>
          <w:rStyle w:val="Teksttreci2Kursywa"/>
          <w:color w:val="000000"/>
        </w:rPr>
        <w:footnoteReference w:id="74"/>
      </w:r>
      <w:r>
        <w:rPr>
          <w:rStyle w:val="Teksttreci2Kursywa"/>
          <w:color w:val="000000"/>
        </w:rPr>
        <w:t xml:space="preserve"> *.</w:t>
      </w:r>
      <w:r>
        <w:rPr>
          <w:rStyle w:val="Teksttreci2"/>
          <w:color w:val="000000"/>
        </w:rPr>
        <w:t xml:space="preserve"> Pan Andrzej B. z Krakowa pisze: „Zwrot </w:t>
      </w:r>
      <w:r>
        <w:rPr>
          <w:rStyle w:val="Teksttreci2Kursywa"/>
          <w:color w:val="000000"/>
        </w:rPr>
        <w:t xml:space="preserve">onegdaj. </w:t>
      </w:r>
      <w:r>
        <w:rPr>
          <w:rStyle w:val="Teksttreci2"/>
          <w:color w:val="000000"/>
        </w:rPr>
        <w:t xml:space="preserve">według mnie, określa dokładnie dzień i jest odpowiednikiem zwrotu </w:t>
      </w:r>
      <w:r>
        <w:rPr>
          <w:rStyle w:val="Teksttreci2Kursywa"/>
          <w:color w:val="000000"/>
        </w:rPr>
        <w:t xml:space="preserve">przedwczoraj. </w:t>
      </w:r>
      <w:r>
        <w:rPr>
          <w:rStyle w:val="Teksttreci2"/>
          <w:color w:val="000000"/>
        </w:rPr>
        <w:t>Niestety, bardzo często, zwłaszcza ludzie młodzi, używają tego zwrotu dla określenia, że na przykład coś działo się kiedyś tam. dawno temu”</w:t>
      </w:r>
      <w:r>
        <w:rPr>
          <w:rStyle w:val="Teksttreci2"/>
          <w:color w:val="000000"/>
          <w:vertAlign w:val="superscript"/>
        </w:rPr>
        <w:t>5</w:t>
      </w:r>
      <w:r>
        <w:rPr>
          <w:rStyle w:val="Teksttreci2"/>
          <w:color w:val="000000"/>
        </w:rPr>
        <w:t>.</w:t>
      </w:r>
    </w:p>
    <w:p w:rsidR="00000000" w:rsidRDefault="006B1DA6">
      <w:pPr>
        <w:pStyle w:val="Teksttreci20"/>
        <w:shd w:val="clear" w:color="auto" w:fill="auto"/>
        <w:spacing w:after="0" w:line="318" w:lineRule="exact"/>
        <w:ind w:left="260" w:right="220" w:firstLine="400"/>
        <w:jc w:val="both"/>
      </w:pPr>
      <w:r>
        <w:rPr>
          <w:rStyle w:val="Teksttreci2"/>
          <w:color w:val="000000"/>
        </w:rPr>
        <w:t>Podobne zastrzeżenia mają i inni korespondenci kącików językowych'*. Języko</w:t>
      </w:r>
      <w:r>
        <w:rPr>
          <w:rStyle w:val="Teksttreci2"/>
          <w:color w:val="000000"/>
        </w:rPr>
        <w:softHyphen/>
        <w:t>znawcy odpowiadają cierp</w:t>
      </w:r>
      <w:r>
        <w:rPr>
          <w:rStyle w:val="Teksttreci2"/>
          <w:color w:val="000000"/>
        </w:rPr>
        <w:t xml:space="preserve">liwie, że </w:t>
      </w:r>
      <w:r>
        <w:rPr>
          <w:rStyle w:val="Teksttreci2Kursywa"/>
          <w:color w:val="000000"/>
        </w:rPr>
        <w:t>onegdaj</w:t>
      </w:r>
      <w:r>
        <w:rPr>
          <w:rStyle w:val="Teksttreci2"/>
          <w:color w:val="000000"/>
        </w:rPr>
        <w:t xml:space="preserve"> znaczy z całą pewnością 'przedwczoraj’, a życie przynosi wciąż potwierdzenie dla nowego znaczenia 'dawno temu. kiedyś’.</w:t>
      </w:r>
    </w:p>
    <w:p w:rsidR="00000000" w:rsidRDefault="006B1DA6">
      <w:pPr>
        <w:pStyle w:val="Teksttreci20"/>
        <w:shd w:val="clear" w:color="auto" w:fill="auto"/>
        <w:spacing w:after="0" w:line="318" w:lineRule="exact"/>
        <w:ind w:left="260" w:right="220" w:firstLine="400"/>
        <w:jc w:val="both"/>
      </w:pPr>
      <w:r>
        <w:rPr>
          <w:rStyle w:val="Teksttreci2"/>
          <w:color w:val="000000"/>
        </w:rPr>
        <w:t xml:space="preserve">„Któregoś dnia — pisze Ibis — urządziłem w redakcji ankietę wśród młodszych kolegów, co to znaczy </w:t>
      </w:r>
      <w:r>
        <w:rPr>
          <w:rStyle w:val="Teksttreci2Kursywa"/>
          <w:color w:val="000000"/>
        </w:rPr>
        <w:t>onegdaj.</w:t>
      </w:r>
      <w:r>
        <w:rPr>
          <w:rStyle w:val="Teksttreci2"/>
          <w:color w:val="000000"/>
        </w:rPr>
        <w:t xml:space="preserve"> Zdecydowana</w:t>
      </w:r>
      <w:r>
        <w:rPr>
          <w:rStyle w:val="Teksttreci2"/>
          <w:color w:val="000000"/>
        </w:rPr>
        <w:t xml:space="preserve"> większość uważała, że ' dawno’</w:t>
      </w:r>
      <w:r>
        <w:rPr>
          <w:rStyle w:val="Teksttreci2"/>
          <w:color w:val="000000"/>
          <w:vertAlign w:val="superscript"/>
        </w:rPr>
        <w:t>7</w:t>
      </w:r>
      <w:r>
        <w:rPr>
          <w:rStyle w:val="Teksttreci2"/>
          <w:color w:val="000000"/>
        </w:rPr>
        <w:t>”.</w:t>
      </w:r>
    </w:p>
    <w:p w:rsidR="00000000" w:rsidRDefault="006B1DA6">
      <w:pPr>
        <w:pStyle w:val="Teksttreci20"/>
        <w:shd w:val="clear" w:color="auto" w:fill="auto"/>
        <w:spacing w:after="0" w:line="318" w:lineRule="exact"/>
        <w:ind w:left="260" w:right="220" w:firstLine="400"/>
        <w:jc w:val="both"/>
      </w:pPr>
      <w:r>
        <w:rPr>
          <w:rStyle w:val="Teksttreci2"/>
          <w:color w:val="000000"/>
        </w:rPr>
        <w:t>Znajduje to odbicie także w tekstach pisanych: „Wiadomość pt. »Zmarł malarz fantastyczny« zaczyna się słowami: »W rodzinnym mieście Figueras w wieku X4 lat zmarł wczoraj Hieronim Bosch XX wieku, światowej sławy malarz his</w:t>
      </w:r>
      <w:r>
        <w:rPr>
          <w:rStyle w:val="Teksttreci2"/>
          <w:color w:val="000000"/>
        </w:rPr>
        <w:t xml:space="preserve">zpański — Salvador Dali«. Notatka ta zawiera też zdanie: »Onegdaj zadano Dalemu pytnie, czy to prawda, że jest największym geniuszem malarstwa w świecie«. Muszę więc sprostować — oświadcza T. Lutogniewski — pytania tego wcale nie zadano </w:t>
      </w:r>
      <w:r>
        <w:rPr>
          <w:rStyle w:val="Teksttreci2Kursywa"/>
          <w:color w:val="000000"/>
        </w:rPr>
        <w:t xml:space="preserve">onegdaj. </w:t>
      </w:r>
      <w:r>
        <w:rPr>
          <w:rStyle w:val="Teksttreci2"/>
          <w:color w:val="000000"/>
        </w:rPr>
        <w:t xml:space="preserve">czyli </w:t>
      </w:r>
      <w:r>
        <w:rPr>
          <w:rStyle w:val="Teksttreci2Kursywa"/>
          <w:color w:val="000000"/>
        </w:rPr>
        <w:t>prze</w:t>
      </w:r>
      <w:r>
        <w:rPr>
          <w:rStyle w:val="Teksttreci2Kursywa"/>
          <w:color w:val="000000"/>
        </w:rPr>
        <w:t>dwczoraj</w:t>
      </w:r>
      <w:r>
        <w:rPr>
          <w:rStyle w:val="Teksttreci2"/>
          <w:color w:val="000000"/>
        </w:rPr>
        <w:t xml:space="preserve"> (Dali przez cały tydzień przed śmiercią był w agonii), tylko </w:t>
      </w:r>
      <w:r>
        <w:rPr>
          <w:rStyle w:val="Teksttreci2Kursywa"/>
          <w:color w:val="000000"/>
        </w:rPr>
        <w:t xml:space="preserve">ongiś, </w:t>
      </w:r>
      <w:r>
        <w:rPr>
          <w:rStyle w:val="Teksttreci2"/>
          <w:color w:val="000000"/>
        </w:rPr>
        <w:t>czyli znacznie, znacznie dawniej”</w:t>
      </w:r>
      <w:r>
        <w:rPr>
          <w:rStyle w:val="Teksttreci2"/>
          <w:color w:val="000000"/>
          <w:vertAlign w:val="superscript"/>
        </w:rPr>
        <w:t>8</w:t>
      </w:r>
      <w:r>
        <w:rPr>
          <w:rStyle w:val="Teksttreci2"/>
          <w:color w:val="000000"/>
        </w:rPr>
        <w:t>.</w:t>
      </w:r>
    </w:p>
    <w:p w:rsidR="00000000" w:rsidRDefault="006B1DA6">
      <w:pPr>
        <w:pStyle w:val="Teksttreci20"/>
        <w:shd w:val="clear" w:color="auto" w:fill="auto"/>
        <w:spacing w:after="0" w:line="318" w:lineRule="exact"/>
        <w:ind w:left="260" w:right="220" w:firstLine="400"/>
        <w:jc w:val="both"/>
      </w:pPr>
      <w:r>
        <w:rPr>
          <w:rStyle w:val="Teksttreci2"/>
          <w:color w:val="000000"/>
        </w:rPr>
        <w:t>„Zazwyczaj szukamy przyczyn różnych rzeczy gdzieś daleko, podczas gdy można je znaleźć tuż, tuż. Tak jest i tym razem. Blisko siebie są dwa pod</w:t>
      </w:r>
      <w:r>
        <w:rPr>
          <w:rStyle w:val="Teksttreci2"/>
          <w:color w:val="000000"/>
        </w:rPr>
        <w:t xml:space="preserve">obne wyrazy: </w:t>
      </w:r>
      <w:r>
        <w:rPr>
          <w:rStyle w:val="Teksttreci2Kursywa"/>
          <w:color w:val="000000"/>
        </w:rPr>
        <w:t>onegdaj</w:t>
      </w:r>
      <w:r>
        <w:rPr>
          <w:rStyle w:val="Teksttreci2"/>
          <w:color w:val="000000"/>
        </w:rPr>
        <w:t xml:space="preserve"> i </w:t>
      </w:r>
      <w:r>
        <w:rPr>
          <w:rStyle w:val="Teksttreci2Kursywa"/>
          <w:color w:val="000000"/>
        </w:rPr>
        <w:t>ongiś.</w:t>
      </w:r>
      <w:r>
        <w:rPr>
          <w:rStyle w:val="Teksttreci2"/>
          <w:color w:val="000000"/>
        </w:rPr>
        <w:t xml:space="preserve"> Oba. rzeczywiście, bardzo stare i oba rzadko używane (</w:t>
      </w:r>
      <w:r>
        <w:rPr>
          <w:rStyle w:val="Teksttreci2Kursywa"/>
          <w:color w:val="000000"/>
        </w:rPr>
        <w:t xml:space="preserve">onegdaj </w:t>
      </w:r>
      <w:r>
        <w:rPr>
          <w:rStyle w:val="Teksttreci2"/>
          <w:color w:val="000000"/>
        </w:rPr>
        <w:t>- rzadziej). Po prostu mylimy je — i stąd całe nieporozumienie'"'.</w:t>
      </w:r>
    </w:p>
    <w:p w:rsidR="00000000" w:rsidRDefault="006B1DA6">
      <w:pPr>
        <w:pStyle w:val="Teksttreci20"/>
        <w:shd w:val="clear" w:color="auto" w:fill="auto"/>
        <w:spacing w:after="0" w:line="318" w:lineRule="exact"/>
        <w:ind w:left="260" w:right="220" w:firstLine="400"/>
        <w:jc w:val="both"/>
      </w:pPr>
      <w:r>
        <w:rPr>
          <w:rStyle w:val="Teksttreci2"/>
          <w:color w:val="000000"/>
        </w:rPr>
        <w:t xml:space="preserve">W </w:t>
      </w:r>
      <w:r>
        <w:rPr>
          <w:rStyle w:val="Teksttreci2Kursywa"/>
          <w:color w:val="000000"/>
        </w:rPr>
        <w:t>Słowniku Lindego</w:t>
      </w:r>
      <w:r>
        <w:rPr>
          <w:rStyle w:val="Teksttreci2"/>
          <w:color w:val="000000"/>
        </w:rPr>
        <w:t xml:space="preserve"> jako synonimy występują </w:t>
      </w:r>
      <w:r>
        <w:rPr>
          <w:rStyle w:val="Teksttreci2Kursywa"/>
          <w:color w:val="000000"/>
        </w:rPr>
        <w:t>onegda, onegdaj. onegdy</w:t>
      </w:r>
      <w:r>
        <w:rPr>
          <w:rStyle w:val="Teksttreci2"/>
          <w:color w:val="000000"/>
        </w:rPr>
        <w:t xml:space="preserve"> i </w:t>
      </w:r>
      <w:r>
        <w:rPr>
          <w:rStyle w:val="Teksttreci2Kursywa"/>
          <w:color w:val="000000"/>
        </w:rPr>
        <w:t xml:space="preserve">ongi. </w:t>
      </w:r>
      <w:r>
        <w:rPr>
          <w:rStyle w:val="Teksttreci2"/>
          <w:color w:val="000000"/>
        </w:rPr>
        <w:t xml:space="preserve">Z trzech pierwszych wariantów do dziś pozostało tylko </w:t>
      </w:r>
      <w:r>
        <w:rPr>
          <w:rStyle w:val="Teksttreci2Kursywa"/>
          <w:color w:val="000000"/>
        </w:rPr>
        <w:t>onegdaj,</w:t>
      </w:r>
      <w:r>
        <w:rPr>
          <w:rStyle w:val="Teksttreci2"/>
          <w:color w:val="000000"/>
        </w:rPr>
        <w:t xml:space="preserve"> natomiast ostatni określnik czasu ma dwie formy </w:t>
      </w:r>
      <w:r>
        <w:rPr>
          <w:rStyle w:val="Teksttreci2Kursywa"/>
          <w:color w:val="000000"/>
        </w:rPr>
        <w:t>ongi</w:t>
      </w:r>
      <w:r>
        <w:rPr>
          <w:rStyle w:val="Teksttreci2"/>
          <w:color w:val="000000"/>
        </w:rPr>
        <w:t xml:space="preserve"> — książkową i </w:t>
      </w:r>
      <w:r>
        <w:rPr>
          <w:rStyle w:val="Teksttreci2Kursywa"/>
          <w:color w:val="000000"/>
        </w:rPr>
        <w:t>ongiś</w:t>
      </w:r>
      <w:r>
        <w:rPr>
          <w:rStyle w:val="Teksttreci2"/>
          <w:color w:val="000000"/>
        </w:rPr>
        <w:t xml:space="preserve"> — w SJPDor. podaną bez</w:t>
      </w:r>
    </w:p>
    <w:p w:rsidR="00000000" w:rsidRDefault="006B1DA6">
      <w:pPr>
        <w:pStyle w:val="Teksttreci20"/>
        <w:shd w:val="clear" w:color="auto" w:fill="auto"/>
        <w:spacing w:after="0" w:line="330" w:lineRule="exact"/>
        <w:jc w:val="both"/>
      </w:pPr>
      <w:r>
        <w:rPr>
          <w:rStyle w:val="Teksttreci2"/>
          <w:color w:val="000000"/>
        </w:rPr>
        <w:t xml:space="preserve">kwalifikatora, obie w znaczeniu 'dawniej, kiedyś, swojego czasu”: Jak ongi w szkole do </w:t>
      </w:r>
      <w:r>
        <w:rPr>
          <w:rStyle w:val="Teksttreci2"/>
          <w:color w:val="000000"/>
        </w:rPr>
        <w:lastRenderedPageBreak/>
        <w:t>wakacji, t</w:t>
      </w:r>
      <w:r>
        <w:rPr>
          <w:rStyle w:val="Teksttreci2"/>
          <w:color w:val="000000"/>
        </w:rPr>
        <w:t>ak teraz liczyłem dni do odjazdu". Karabela 133. „Zauważył, że najbliżsi ongiś przyjaciele są zwaśnieni i siedzą przy osobnych stolikach”. Strug Chim. I, 158. Cytaty z Pruszyńskiego i Struga, jako najświeższe zaświadczenie omawianych wyrazów (w tomie z 196</w:t>
      </w:r>
      <w:r>
        <w:rPr>
          <w:rStyle w:val="Teksttreci2"/>
          <w:color w:val="000000"/>
        </w:rPr>
        <w:t xml:space="preserve">3 roku) potwierdzają, że przysłówków </w:t>
      </w:r>
      <w:r>
        <w:rPr>
          <w:rStyle w:val="Teksttreci2Kursywa"/>
          <w:color w:val="000000"/>
        </w:rPr>
        <w:t>ongi</w:t>
      </w:r>
      <w:r>
        <w:rPr>
          <w:rStyle w:val="Teksttreci2"/>
          <w:color w:val="000000"/>
        </w:rPr>
        <w:t xml:space="preserve"> i </w:t>
      </w:r>
      <w:r>
        <w:rPr>
          <w:rStyle w:val="Teksttreci2Kursywa"/>
          <w:color w:val="000000"/>
        </w:rPr>
        <w:t>ongiś</w:t>
      </w:r>
      <w:r>
        <w:rPr>
          <w:rStyle w:val="Teksttreci2"/>
          <w:color w:val="000000"/>
        </w:rPr>
        <w:t xml:space="preserve"> nie używaliśmy zbyt często.</w:t>
      </w:r>
    </w:p>
    <w:p w:rsidR="00000000" w:rsidRDefault="006B1DA6">
      <w:pPr>
        <w:pStyle w:val="Teksttreci20"/>
        <w:shd w:val="clear" w:color="auto" w:fill="auto"/>
        <w:spacing w:after="0" w:line="330" w:lineRule="exact"/>
        <w:ind w:firstLine="460"/>
        <w:jc w:val="both"/>
      </w:pPr>
      <w:r>
        <w:rPr>
          <w:rStyle w:val="Teksttreci2"/>
          <w:color w:val="000000"/>
        </w:rPr>
        <w:t>Tak więc mamy tu do czynienia nie tylko z myleniem dwóch podobnych brzmieniem lecz różnych znaczeniowo wyrazów. Jest to jeden z przejawów szukania nowych, atrakcyjnych słów dla u</w:t>
      </w:r>
      <w:r>
        <w:rPr>
          <w:rStyle w:val="Teksttreci2"/>
          <w:color w:val="000000"/>
        </w:rPr>
        <w:t xml:space="preserve">barwienia na ogół ubogich w treść wypowiedzi. Kiedy J. Waldorff mówi swoje </w:t>
      </w:r>
      <w:r>
        <w:rPr>
          <w:rStyle w:val="Teksttreci2Kursywa"/>
          <w:color w:val="000000"/>
        </w:rPr>
        <w:t>aliści, jest</w:t>
      </w:r>
      <w:r>
        <w:rPr>
          <w:rStyle w:val="Teksttreci2"/>
          <w:color w:val="000000"/>
        </w:rPr>
        <w:t xml:space="preserve"> to pełne wdzięku, tym bardziej, że ma on zawsze coś interesującego do powiedzenia, kiedy naśladują go ludzie nie mający do zakomunikowania nic godnego uwagi, </w:t>
      </w:r>
      <w:r>
        <w:rPr>
          <w:rStyle w:val="Teksttreci2Kursywa"/>
          <w:color w:val="000000"/>
        </w:rPr>
        <w:t>aliści</w:t>
      </w:r>
      <w:r>
        <w:rPr>
          <w:rStyle w:val="Teksttreci2"/>
          <w:color w:val="000000"/>
        </w:rPr>
        <w:t xml:space="preserve"> brz</w:t>
      </w:r>
      <w:r>
        <w:rPr>
          <w:rStyle w:val="Teksttreci2"/>
          <w:color w:val="000000"/>
        </w:rPr>
        <w:t xml:space="preserve">mi żałośnie. Podobnie jest z </w:t>
      </w:r>
      <w:r>
        <w:rPr>
          <w:rStyle w:val="Teksttreci2Kursywa"/>
          <w:color w:val="000000"/>
        </w:rPr>
        <w:t xml:space="preserve">onegdaj </w:t>
      </w:r>
      <w:r>
        <w:rPr>
          <w:rStyle w:val="Teksttreci2"/>
          <w:color w:val="000000"/>
        </w:rPr>
        <w:t xml:space="preserve">i </w:t>
      </w:r>
      <w:r>
        <w:rPr>
          <w:rStyle w:val="Teksttreci2Kursywa"/>
          <w:color w:val="000000"/>
        </w:rPr>
        <w:t>ongiś.</w:t>
      </w:r>
    </w:p>
    <w:p w:rsidR="00000000" w:rsidRDefault="006B1DA6">
      <w:pPr>
        <w:pStyle w:val="Teksttreci20"/>
        <w:shd w:val="clear" w:color="auto" w:fill="auto"/>
        <w:spacing w:after="0" w:line="330" w:lineRule="exact"/>
        <w:ind w:firstLine="460"/>
        <w:jc w:val="both"/>
      </w:pPr>
      <w:r>
        <w:rPr>
          <w:rStyle w:val="Teksttreci2"/>
          <w:color w:val="000000"/>
        </w:rPr>
        <w:t xml:space="preserve">„Drugi przykład takiego refleksu elegancji to zwrot </w:t>
      </w:r>
      <w:r>
        <w:rPr>
          <w:rStyle w:val="Teksttreci2Kursywa"/>
          <w:color w:val="000000"/>
        </w:rPr>
        <w:t>onegdaj.</w:t>
      </w:r>
      <w:r>
        <w:rPr>
          <w:rStyle w:val="Teksttreci2"/>
          <w:color w:val="000000"/>
        </w:rPr>
        <w:t xml:space="preserve"> W powszechnej świadomości utrwalił się on jako nieco archaiczna odmiana </w:t>
      </w:r>
      <w:r>
        <w:rPr>
          <w:rStyle w:val="Teksttreci2Kursywa"/>
          <w:color w:val="000000"/>
        </w:rPr>
        <w:t>przedwczoraj.</w:t>
      </w:r>
      <w:r>
        <w:rPr>
          <w:rStyle w:val="Teksttreci2"/>
          <w:color w:val="000000"/>
        </w:rPr>
        <w:t xml:space="preserve"> Tymczasem zaczyna się go spotykać w znaczeniu 'dawno, niegdyś, </w:t>
      </w:r>
      <w:r>
        <w:rPr>
          <w:rStyle w:val="Teksttreci2"/>
          <w:color w:val="000000"/>
        </w:rPr>
        <w:t xml:space="preserve">nic wiadomo jak dawno” (Onegdaj Tadeusz Kościuszko wydał Uniwersał Połaniecki; onegdaj górnicy witali się tradycyjnym </w:t>
      </w:r>
      <w:r>
        <w:rPr>
          <w:rStyle w:val="Teksttreci2Kursywa"/>
          <w:color w:val="000000"/>
        </w:rPr>
        <w:t>Szczęść Boże).</w:t>
      </w:r>
      <w:r>
        <w:rPr>
          <w:rStyle w:val="Teksttreci2"/>
          <w:color w:val="000000"/>
        </w:rPr>
        <w:t xml:space="preserve"> W połączeniu z nadzwyczaj modnym zwrotem </w:t>
      </w:r>
      <w:r>
        <w:rPr>
          <w:rStyle w:val="Teksttreci2Kursywa"/>
          <w:color w:val="000000"/>
        </w:rPr>
        <w:t>aktualnie</w:t>
      </w:r>
      <w:r>
        <w:rPr>
          <w:rStyle w:val="Teksttreci2"/>
          <w:color w:val="000000"/>
        </w:rPr>
        <w:t xml:space="preserve"> zamiast </w:t>
      </w:r>
      <w:r>
        <w:rPr>
          <w:rStyle w:val="Teksttreci2Kursywa"/>
          <w:color w:val="000000"/>
        </w:rPr>
        <w:t>teraz, obecnie, dzisiaj,</w:t>
      </w:r>
      <w:r>
        <w:rPr>
          <w:rStyle w:val="Teksttreci2"/>
          <w:color w:val="000000"/>
        </w:rPr>
        <w:t xml:space="preserve"> mamy nieomal słownik elegancji językowe</w:t>
      </w:r>
      <w:r>
        <w:rPr>
          <w:rStyle w:val="Teksttreci2"/>
          <w:color w:val="000000"/>
        </w:rPr>
        <w:t>j. Posługują się nim przeważnie tacy, którzy odstawiają paluszek przy piciu herbaty, odstawiając jednocześnie szklankę z łiskaczem. Łiskacz zaś, jak wiadomo, jest to popularny napój, używany przez przedstawicieli ludu pracującego w toastach za jego zdrowie</w:t>
      </w:r>
      <w:r>
        <w:rPr>
          <w:rStyle w:val="Teksttreci2"/>
          <w:color w:val="000000"/>
        </w:rPr>
        <w:t>!”</w:t>
      </w:r>
      <w:r>
        <w:rPr>
          <w:rStyle w:val="Teksttreci2"/>
          <w:color w:val="000000"/>
          <w:vertAlign w:val="superscript"/>
        </w:rPr>
        <w:t>10</w:t>
      </w:r>
      <w:r>
        <w:rPr>
          <w:rStyle w:val="Teksttreci2"/>
          <w:color w:val="000000"/>
        </w:rPr>
        <w:t>.</w:t>
      </w:r>
    </w:p>
    <w:p w:rsidR="00000000" w:rsidRDefault="006B1DA6">
      <w:pPr>
        <w:pStyle w:val="Teksttreci20"/>
        <w:shd w:val="clear" w:color="auto" w:fill="auto"/>
        <w:spacing w:after="0" w:line="330" w:lineRule="exact"/>
        <w:ind w:firstLine="460"/>
        <w:jc w:val="both"/>
      </w:pPr>
      <w:r>
        <w:rPr>
          <w:rStyle w:val="Teksttreci2"/>
          <w:color w:val="000000"/>
        </w:rPr>
        <w:t xml:space="preserve">Można do tego słownika dorzucić jeszcze jeden przykład: „Różne są sposoby ubarwiania i odświeżania języka. Nic zawsze trafne. Czytam gazetę — pisze redaktor kącika językowego w „Wieczorze Wybrzeża” — i wyłapuję zdanko: „W notatce, która ukazała się </w:t>
      </w:r>
      <w:r>
        <w:rPr>
          <w:rStyle w:val="Teksttreci2Kursywa"/>
          <w:color w:val="000000"/>
        </w:rPr>
        <w:t>o</w:t>
      </w:r>
      <w:r>
        <w:rPr>
          <w:rStyle w:val="Teksttreci2Kursywa"/>
          <w:color w:val="000000"/>
        </w:rPr>
        <w:t>nego czasu</w:t>
      </w:r>
      <w:r>
        <w:rPr>
          <w:rStyle w:val="Teksttreci2"/>
          <w:color w:val="000000"/>
        </w:rPr>
        <w:t xml:space="preserve"> w »Ekspresie Wieczornym«... Zdanko brzmi śmiesznie — wbrew intencjom autora — a to dlatego, że do neutralnej informacji wprowadzono podniosłe, biblijne wyrażenie </w:t>
      </w:r>
      <w:r>
        <w:rPr>
          <w:rStyle w:val="Teksttreci2Kursywa"/>
          <w:color w:val="000000"/>
        </w:rPr>
        <w:t>onego czasu,</w:t>
      </w:r>
      <w:r>
        <w:rPr>
          <w:rStyle w:val="Teksttreci2"/>
          <w:color w:val="000000"/>
        </w:rPr>
        <w:t xml:space="preserve"> sprzeczne ze stylistyczną konwencją całości. Podobne wypadki niewłaści</w:t>
      </w:r>
      <w:r>
        <w:rPr>
          <w:rStyle w:val="Teksttreci2"/>
          <w:color w:val="000000"/>
        </w:rPr>
        <w:t>wego zestrojenia wyrazów zdarzają się dość często. Niekiedy są one rezultatem nieświadomego wyboru nieodpowiednie</w:t>
      </w:r>
      <w:r>
        <w:rPr>
          <w:rStyle w:val="Teksttreci2"/>
          <w:color w:val="000000"/>
        </w:rPr>
        <w:softHyphen/>
        <w:t>go synonimu, bywa jednak, że wynikają ze złego wystylizowania wypowiedzi. Piszący lub mówiący, chcąc podnieść rangę tego. o czym pisze lub mów</w:t>
      </w:r>
      <w:r>
        <w:rPr>
          <w:rStyle w:val="Teksttreci2"/>
          <w:color w:val="000000"/>
        </w:rPr>
        <w:t>i. wprowadza do zdań słowa tzw. nacechowane, to jest takie, których używa się tylko w określonym stylu lub tylko w pewnej sytuacji”</w:t>
      </w:r>
      <w:r>
        <w:rPr>
          <w:rStyle w:val="Teksttreci2"/>
          <w:color w:val="000000"/>
          <w:vertAlign w:val="superscript"/>
        </w:rPr>
        <w:t>11</w:t>
      </w:r>
      <w:r>
        <w:rPr>
          <w:rStyle w:val="Teksttreci2"/>
          <w:color w:val="000000"/>
        </w:rPr>
        <w:t>.</w:t>
      </w:r>
    </w:p>
    <w:p w:rsidR="00000000" w:rsidRDefault="006B1DA6">
      <w:pPr>
        <w:pStyle w:val="Teksttreci20"/>
        <w:shd w:val="clear" w:color="auto" w:fill="auto"/>
        <w:spacing w:after="0" w:line="330" w:lineRule="exact"/>
        <w:ind w:firstLine="460"/>
        <w:jc w:val="both"/>
      </w:pPr>
      <w:r>
        <w:rPr>
          <w:rStyle w:val="Teksttreci2"/>
          <w:color w:val="000000"/>
        </w:rPr>
        <w:t>Dotychczas była mowa o czasie minionym, a co jest z chwilą obecną? Oddajemy głos J. Miodkowi.</w:t>
      </w:r>
    </w:p>
    <w:p w:rsidR="00000000" w:rsidRDefault="006B1DA6">
      <w:pPr>
        <w:pStyle w:val="Teksttreci20"/>
        <w:shd w:val="clear" w:color="auto" w:fill="auto"/>
        <w:spacing w:after="0" w:line="330" w:lineRule="exact"/>
        <w:ind w:firstLine="460"/>
        <w:jc w:val="both"/>
      </w:pPr>
      <w:r>
        <w:rPr>
          <w:rStyle w:val="Teksttreci2"/>
          <w:color w:val="000000"/>
        </w:rPr>
        <w:t>„Z igraczki przyjdą płaczki</w:t>
      </w:r>
      <w:r>
        <w:rPr>
          <w:rStyle w:val="Teksttreci2"/>
          <w:color w:val="000000"/>
        </w:rPr>
        <w:t xml:space="preserve"> — lubią mawiać niektórzy Polacy. Trawestując tę sentencję, można powiedzieć, że językowy wygłup rozpowszechniany przez środki masowego przekazu (</w:t>
      </w:r>
      <w:r>
        <w:rPr>
          <w:rStyle w:val="Teksttreci2Kursywa"/>
          <w:color w:val="000000"/>
        </w:rPr>
        <w:t>przekaziory</w:t>
      </w:r>
      <w:r>
        <w:rPr>
          <w:rStyle w:val="Teksttreci2"/>
          <w:color w:val="000000"/>
        </w:rPr>
        <w:t xml:space="preserve"> — jak je określają rodacy!!) ma duże szanse, by stać się konstrukcją neutralną stylistycznie.</w:t>
      </w:r>
    </w:p>
    <w:p w:rsidR="00000000" w:rsidRDefault="006B1DA6">
      <w:pPr>
        <w:pStyle w:val="Teksttreci20"/>
        <w:shd w:val="clear" w:color="auto" w:fill="auto"/>
        <w:spacing w:after="0" w:line="318" w:lineRule="exact"/>
        <w:ind w:firstLine="460"/>
        <w:jc w:val="both"/>
      </w:pPr>
      <w:r>
        <w:rPr>
          <w:rStyle w:val="Teksttreci2"/>
          <w:color w:val="000000"/>
        </w:rPr>
        <w:t xml:space="preserve">Oto </w:t>
      </w:r>
      <w:r>
        <w:rPr>
          <w:rStyle w:val="Teksttreci2"/>
          <w:color w:val="000000"/>
        </w:rPr>
        <w:t xml:space="preserve">przed kilkunastu laty profesor mniemanologii stosowanej Jan Tadeusz Stanisławski swoje uczone wywody przed kamerami telewizyjnymi zaczął kończyć stałą formułą </w:t>
      </w:r>
      <w:r>
        <w:rPr>
          <w:rStyle w:val="Teksttreci2Kursywa"/>
          <w:color w:val="000000"/>
        </w:rPr>
        <w:t>to by było na tyle.</w:t>
      </w:r>
      <w:r>
        <w:rPr>
          <w:rStyle w:val="Teksttreci2"/>
          <w:color w:val="000000"/>
        </w:rPr>
        <w:t xml:space="preserve"> Ten składniowy żart powstał niewątpliwie na drodze kontaminacji, czyli skrzyż</w:t>
      </w:r>
      <w:r>
        <w:rPr>
          <w:rStyle w:val="Teksttreci2"/>
          <w:color w:val="000000"/>
        </w:rPr>
        <w:t xml:space="preserve">owania dwóch poprawnych konstrukcji: </w:t>
      </w:r>
      <w:r>
        <w:rPr>
          <w:rStyle w:val="Teksttreci2Kursywa"/>
          <w:color w:val="000000"/>
        </w:rPr>
        <w:t xml:space="preserve">to byłoby wszystko </w:t>
      </w:r>
      <w:r>
        <w:rPr>
          <w:rStyle w:val="Teksttreci2"/>
          <w:color w:val="000000"/>
        </w:rPr>
        <w:t xml:space="preserve">i </w:t>
      </w:r>
      <w:r>
        <w:rPr>
          <w:rStyle w:val="Teksttreci2Kursywa"/>
          <w:color w:val="000000"/>
        </w:rPr>
        <w:t>to tyle na dziś.</w:t>
      </w:r>
      <w:r>
        <w:rPr>
          <w:rStyle w:val="Teksttreci2"/>
          <w:color w:val="000000"/>
        </w:rPr>
        <w:t xml:space="preserve"> Dowcipni rodacy podchwycili formułę znakomitego satyryka. W pełni świadomi konwencji żartu, także liczni dziennikarze zaczęli w ten sposób kończyć swoje artykuły.” „I tak powolutku </w:t>
      </w:r>
      <w:r>
        <w:rPr>
          <w:rStyle w:val="Teksttreci2"/>
          <w:color w:val="000000"/>
        </w:rPr>
        <w:t xml:space="preserve">- zgodnie z moją ulubioną maksymą o kropli drążącej skałę </w:t>
      </w:r>
      <w:r>
        <w:rPr>
          <w:rStyle w:val="Teksttreci2"/>
          <w:color w:val="000000"/>
        </w:rPr>
        <w:lastRenderedPageBreak/>
        <w:t xml:space="preserve">— nasze </w:t>
      </w:r>
      <w:r>
        <w:rPr>
          <w:rStyle w:val="Teksttreci2Kursywa"/>
          <w:color w:val="000000"/>
        </w:rPr>
        <w:t>to by było na tyle</w:t>
      </w:r>
      <w:r>
        <w:rPr>
          <w:rStyle w:val="Teksttreci2"/>
          <w:color w:val="000000"/>
        </w:rPr>
        <w:t xml:space="preserve"> przestawało funkcjonować jako wyrażenie humorystyczne, ba — zaczęło być traktowane przez wielu jako swoista przepustka do wyższego, bardziej eleganckiego stylu.</w:t>
      </w:r>
    </w:p>
    <w:p w:rsidR="00000000" w:rsidRDefault="006B1DA6">
      <w:pPr>
        <w:pStyle w:val="Teksttreci20"/>
        <w:shd w:val="clear" w:color="auto" w:fill="auto"/>
        <w:spacing w:after="0" w:line="318" w:lineRule="exact"/>
        <w:ind w:firstLine="460"/>
        <w:jc w:val="both"/>
      </w:pPr>
      <w:r>
        <w:rPr>
          <w:rStyle w:val="Teksttreci2"/>
          <w:color w:val="000000"/>
        </w:rPr>
        <w:t>Egzaminy w</w:t>
      </w:r>
      <w:r>
        <w:rPr>
          <w:rStyle w:val="Teksttreci2"/>
          <w:color w:val="000000"/>
        </w:rPr>
        <w:t xml:space="preserve">stępne na uniwersytet były dla mnie pierwszym symptomem tego procesu. Co trzeci kandydat, kończąc wypowiedź na dany temat, wieńczył ją formują </w:t>
      </w:r>
      <w:r>
        <w:rPr>
          <w:rStyle w:val="Teksttreci2Kursywa"/>
          <w:color w:val="000000"/>
        </w:rPr>
        <w:t>to by było na tyle. jeśli chodzi o to pytanie.</w:t>
      </w:r>
      <w:r>
        <w:rPr>
          <w:rStyle w:val="Teksttreci2"/>
          <w:color w:val="000000"/>
        </w:rPr>
        <w:t xml:space="preserve"> A potem już coraz częściej — w różnych sytuacjach życiowych — zacz</w:t>
      </w:r>
      <w:r>
        <w:rPr>
          <w:rStyle w:val="Teksttreci2"/>
          <w:color w:val="000000"/>
        </w:rPr>
        <w:t xml:space="preserve">ęło do mnie docierać nie »zgrywne«, lecz traktowane serio </w:t>
      </w:r>
      <w:r>
        <w:rPr>
          <w:rStyle w:val="Teksttreci2Kursywa"/>
          <w:color w:val="000000"/>
        </w:rPr>
        <w:t>to by było na tyle."</w:t>
      </w:r>
      <w:r>
        <w:rPr>
          <w:rStyle w:val="Teksttreci2"/>
          <w:color w:val="000000"/>
        </w:rPr>
        <w:t xml:space="preserve"> „Kiedy zaś przed paroma dniami usłyszałem, jak radiowy dziennikarz pożegnał człowieka, z którym przeprowadzał wywiad, śmiertelnie poważnym </w:t>
      </w:r>
      <w:r>
        <w:rPr>
          <w:rStyle w:val="Teksttreci2Kursywa"/>
          <w:color w:val="000000"/>
        </w:rPr>
        <w:t>to by było na tyle. dziękuję bardzo za</w:t>
      </w:r>
      <w:r>
        <w:rPr>
          <w:rStyle w:val="Teksttreci2Kursywa"/>
          <w:color w:val="000000"/>
        </w:rPr>
        <w:t xml:space="preserve"> rozmowę,</w:t>
      </w:r>
      <w:r>
        <w:rPr>
          <w:rStyle w:val="Teksttreci2"/>
          <w:color w:val="000000"/>
        </w:rPr>
        <w:t xml:space="preserve"> postanowiłem niezwłocznie chwycić za pióro i napisać ten felieton.</w:t>
      </w:r>
    </w:p>
    <w:p w:rsidR="00000000" w:rsidRDefault="006B1DA6">
      <w:pPr>
        <w:pStyle w:val="Teksttreci20"/>
        <w:shd w:val="clear" w:color="auto" w:fill="auto"/>
        <w:spacing w:after="0" w:line="318" w:lineRule="exact"/>
        <w:ind w:firstLine="460"/>
        <w:jc w:val="both"/>
      </w:pPr>
      <w:r>
        <w:rPr>
          <w:rStyle w:val="Teksttreci2"/>
          <w:color w:val="000000"/>
        </w:rPr>
        <w:t xml:space="preserve">A skoro już o konstrukcjach z </w:t>
      </w:r>
      <w:r>
        <w:rPr>
          <w:rStyle w:val="Teksttreci2Kursywa"/>
          <w:color w:val="000000"/>
        </w:rPr>
        <w:t>na</w:t>
      </w:r>
      <w:r>
        <w:rPr>
          <w:rStyle w:val="Teksttreci2"/>
          <w:color w:val="000000"/>
        </w:rPr>
        <w:t xml:space="preserve"> mowa... Wyczerpała się również moja cierpliwość wobec natrętów ostatnich lat — formuł typu </w:t>
      </w:r>
      <w:r>
        <w:rPr>
          <w:rStyle w:val="Teksttreci2Kursywa"/>
          <w:color w:val="000000"/>
        </w:rPr>
        <w:t>na dzisiaj</w:t>
      </w:r>
      <w:r>
        <w:rPr>
          <w:rStyle w:val="Teksttreci2"/>
          <w:color w:val="000000"/>
        </w:rPr>
        <w:t xml:space="preserve"> nie wszyscy sobie z tego zdają sprawę, </w:t>
      </w:r>
      <w:r>
        <w:rPr>
          <w:rStyle w:val="Teksttreci2Kursywa"/>
          <w:color w:val="000000"/>
        </w:rPr>
        <w:t>na dz</w:t>
      </w:r>
      <w:r>
        <w:rPr>
          <w:rStyle w:val="Teksttreci2Kursywa"/>
          <w:color w:val="000000"/>
        </w:rPr>
        <w:t>ień dzisiejszy</w:t>
      </w:r>
      <w:r>
        <w:rPr>
          <w:rStyle w:val="Teksttreci2"/>
          <w:color w:val="000000"/>
        </w:rPr>
        <w:t xml:space="preserve"> wszyscy są bardzo efektywni, </w:t>
      </w:r>
      <w:r>
        <w:rPr>
          <w:rStyle w:val="Teksttreci2Kursywa"/>
          <w:color w:val="000000"/>
        </w:rPr>
        <w:t>na dzień dzisiejszy</w:t>
      </w:r>
      <w:r>
        <w:rPr>
          <w:rStyle w:val="Teksttreci2"/>
          <w:color w:val="000000"/>
        </w:rPr>
        <w:t xml:space="preserve"> mogę powiedzieć (to z kolei cytaty z telewizji). Czemu — na miły Bóg! — nie: </w:t>
      </w:r>
      <w:r>
        <w:rPr>
          <w:rStyle w:val="Teksttreci2Kursywa"/>
          <w:color w:val="000000"/>
        </w:rPr>
        <w:t>dzisiaj</w:t>
      </w:r>
      <w:r>
        <w:rPr>
          <w:rStyle w:val="Teksttreci2"/>
          <w:color w:val="000000"/>
        </w:rPr>
        <w:t xml:space="preserve"> nie wszyscy sobie z tego zdają sprawę, </w:t>
      </w:r>
      <w:r>
        <w:rPr>
          <w:rStyle w:val="Teksttreci2Kursywa"/>
          <w:color w:val="000000"/>
        </w:rPr>
        <w:t>dziś</w:t>
      </w:r>
      <w:r>
        <w:rPr>
          <w:rStyle w:val="Teksttreci2"/>
          <w:color w:val="000000"/>
        </w:rPr>
        <w:t xml:space="preserve"> wszyscy są bardzo efektywni, </w:t>
      </w:r>
      <w:r>
        <w:rPr>
          <w:rStyle w:val="Teksttreci2Kursywa"/>
          <w:color w:val="000000"/>
        </w:rPr>
        <w:t>dziś</w:t>
      </w:r>
      <w:r>
        <w:rPr>
          <w:rStyle w:val="Teksttreci2"/>
          <w:color w:val="000000"/>
        </w:rPr>
        <w:t xml:space="preserve"> mogę powiedzieć?!! Nietrudno </w:t>
      </w:r>
      <w:r>
        <w:rPr>
          <w:rStyle w:val="Teksttreci2"/>
          <w:color w:val="000000"/>
        </w:rPr>
        <w:t xml:space="preserve">opisać (choć można mu się dziwić!) mechanizm powstawania tego typu tworów. U ich źródła stoi wyrażenie z języka sprawozdań i bilansów: </w:t>
      </w:r>
      <w:r>
        <w:rPr>
          <w:rStyle w:val="Teksttreci2Kursywa"/>
          <w:color w:val="000000"/>
        </w:rPr>
        <w:t>stan na dziś.</w:t>
      </w:r>
      <w:r>
        <w:rPr>
          <w:rStyle w:val="Teksttreci2"/>
          <w:color w:val="000000"/>
        </w:rPr>
        <w:t xml:space="preserve"> Oto </w:t>
      </w:r>
      <w:r>
        <w:rPr>
          <w:rStyle w:val="Teksttreci2Kursywa"/>
          <w:color w:val="000000"/>
        </w:rPr>
        <w:t>stan na dziś:</w:t>
      </w:r>
      <w:r>
        <w:rPr>
          <w:rStyle w:val="Teksttreci2"/>
          <w:color w:val="000000"/>
        </w:rPr>
        <w:t xml:space="preserve"> nie wszyscy sobie z czegoś zdają sprawę, wszyscy są bardzo efektywni — tak można by odtwo</w:t>
      </w:r>
      <w:r>
        <w:rPr>
          <w:rStyle w:val="Teksttreci2"/>
          <w:color w:val="000000"/>
        </w:rPr>
        <w:t xml:space="preserve">rzyć wyjściową strukturę składniową przytoczonych wyżej zdań. Po odrzuceniu rzeczownika </w:t>
      </w:r>
      <w:r>
        <w:rPr>
          <w:rStyle w:val="Teksttreci2Kursywa"/>
          <w:color w:val="000000"/>
        </w:rPr>
        <w:t xml:space="preserve">stan </w:t>
      </w:r>
      <w:r>
        <w:rPr>
          <w:rStyle w:val="Teksttreci2"/>
          <w:color w:val="000000"/>
        </w:rPr>
        <w:t xml:space="preserve">zostają owe nieznośne połączenia </w:t>
      </w:r>
      <w:r>
        <w:rPr>
          <w:rStyle w:val="Teksttreci2Kursywa"/>
          <w:color w:val="000000"/>
        </w:rPr>
        <w:t>na dzisiaj, na dziś. na dzień dzisiejszy.</w:t>
      </w:r>
    </w:p>
    <w:p w:rsidR="00000000" w:rsidRDefault="006B1DA6">
      <w:pPr>
        <w:pStyle w:val="Teksttreci20"/>
        <w:shd w:val="clear" w:color="auto" w:fill="auto"/>
        <w:spacing w:after="0" w:line="318" w:lineRule="exact"/>
        <w:ind w:firstLine="460"/>
        <w:jc w:val="both"/>
      </w:pPr>
      <w:r>
        <w:rPr>
          <w:rStyle w:val="Teksttreci2"/>
          <w:color w:val="000000"/>
        </w:rPr>
        <w:t>Niby słyszę dokoła, że wszyscy się z nich śmieją</w:t>
      </w:r>
      <w:r>
        <w:rPr>
          <w:rStyle w:val="Teksttreci2"/>
          <w:color w:val="000000"/>
        </w:rPr>
        <w:t>. Nie jestem jednak pewien, czy w tym wypadku będę mógł za parę lat powiedzieć, że rację miał mądry biskup Krasicki, wierzący w „śmiech, (który) niekiedy może być nauką, kiedy się z przywar, nie z osób natrząsa”</w:t>
      </w:r>
      <w:r>
        <w:rPr>
          <w:rStyle w:val="Teksttreci2"/>
          <w:color w:val="000000"/>
          <w:vertAlign w:val="superscript"/>
        </w:rPr>
        <w:t>12</w:t>
      </w:r>
      <w:r>
        <w:rPr>
          <w:rStyle w:val="Teksttreci2"/>
          <w:color w:val="000000"/>
        </w:rPr>
        <w:t>.</w:t>
      </w:r>
    </w:p>
    <w:p w:rsidR="00000000" w:rsidRDefault="006B1DA6">
      <w:pPr>
        <w:pStyle w:val="Teksttreci20"/>
        <w:shd w:val="clear" w:color="auto" w:fill="auto"/>
        <w:spacing w:after="270" w:line="318" w:lineRule="exact"/>
        <w:ind w:firstLine="460"/>
        <w:jc w:val="both"/>
      </w:pPr>
      <w:r>
        <w:rPr>
          <w:rStyle w:val="Teksttreci2"/>
          <w:color w:val="000000"/>
        </w:rPr>
        <w:t>O ile znamy życie, trudno bę</w:t>
      </w:r>
      <w:r>
        <w:rPr>
          <w:rStyle w:val="Teksttreci2"/>
          <w:color w:val="000000"/>
        </w:rPr>
        <w:t>dzie Panu Docentowi przyznać w tym wypadku rację jego ekscelencji.</w:t>
      </w:r>
    </w:p>
    <w:p w:rsidR="00000000" w:rsidRDefault="006B1DA6">
      <w:pPr>
        <w:pStyle w:val="Teksttreci60"/>
        <w:shd w:val="clear" w:color="auto" w:fill="auto"/>
        <w:spacing w:after="0" w:line="280" w:lineRule="exact"/>
        <w:jc w:val="right"/>
        <w:sectPr w:rsidR="00000000">
          <w:type w:val="continuous"/>
          <w:pgSz w:w="11900" w:h="16840"/>
          <w:pgMar w:top="1097" w:right="1231" w:bottom="1005" w:left="606" w:header="0" w:footer="3" w:gutter="0"/>
          <w:cols w:space="720"/>
          <w:noEndnote/>
          <w:docGrid w:linePitch="360"/>
        </w:sectPr>
      </w:pPr>
      <w:r>
        <w:rPr>
          <w:rStyle w:val="Teksttreci6"/>
          <w:i/>
          <w:iCs/>
          <w:color w:val="000000"/>
        </w:rPr>
        <w:t>R. S.</w:t>
      </w:r>
    </w:p>
    <w:p w:rsidR="00000000" w:rsidRDefault="006B1DA6">
      <w:pPr>
        <w:pStyle w:val="Nagwek21"/>
        <w:keepNext/>
        <w:keepLines/>
        <w:shd w:val="clear" w:color="auto" w:fill="auto"/>
        <w:spacing w:before="0" w:after="1955" w:line="340" w:lineRule="exact"/>
      </w:pPr>
      <w:bookmarkStart w:id="13" w:name="bookmark13"/>
      <w:r>
        <w:rPr>
          <w:rStyle w:val="Nagwek2Odstpy7pt"/>
          <w:color w:val="000000"/>
        </w:rPr>
        <w:lastRenderedPageBreak/>
        <w:t>OBJAŚNIENIA WYRAZÓW I ZWROTÓW</w:t>
      </w:r>
      <w:bookmarkEnd w:id="13"/>
    </w:p>
    <w:p w:rsidR="00000000" w:rsidRDefault="006B1DA6">
      <w:pPr>
        <w:pStyle w:val="Teksttreci20"/>
        <w:shd w:val="clear" w:color="auto" w:fill="auto"/>
        <w:spacing w:after="605" w:line="336" w:lineRule="exact"/>
        <w:ind w:right="20"/>
      </w:pPr>
      <w:r>
        <w:rPr>
          <w:rStyle w:val="Teksttreci2"/>
          <w:color w:val="000000"/>
        </w:rPr>
        <w:t xml:space="preserve">ZAPOMNIANE SŁOWA Z DAWNEJ ZIEMI KALISKIEJ </w:t>
      </w:r>
      <w:r>
        <w:rPr>
          <w:rStyle w:val="Teksttreci2Kursywa"/>
          <w:color w:val="000000"/>
        </w:rPr>
        <w:t>(</w:t>
      </w:r>
      <w:r>
        <w:rPr>
          <w:rStyle w:val="Teksttreci2Kursywa"/>
          <w:color w:val="000000"/>
        </w:rPr>
        <w:t>NYGAĆ</w:t>
      </w:r>
      <w:r>
        <w:rPr>
          <w:rStyle w:val="Teksttreci2Kursywa"/>
          <w:color w:val="000000"/>
        </w:rPr>
        <w:br/>
      </w:r>
      <w:r>
        <w:rPr>
          <w:rStyle w:val="Teksttreci2"/>
          <w:color w:val="000000"/>
        </w:rPr>
        <w:t xml:space="preserve">'NAPĘDZAĆ DO ROBOTY'. </w:t>
      </w:r>
      <w:r>
        <w:rPr>
          <w:rStyle w:val="Teksttreci2Kursywa"/>
          <w:color w:val="000000"/>
        </w:rPr>
        <w:t>*ŚWIADAĆ '</w:t>
      </w:r>
      <w:r>
        <w:rPr>
          <w:rStyle w:val="Teksttreci2"/>
          <w:color w:val="000000"/>
        </w:rPr>
        <w:t xml:space="preserve"> ZNAĆ, WIEDZIEĆ...’)</w:t>
      </w:r>
    </w:p>
    <w:p w:rsidR="00000000" w:rsidRDefault="006B1DA6">
      <w:pPr>
        <w:pStyle w:val="Teksttreci20"/>
        <w:shd w:val="clear" w:color="auto" w:fill="auto"/>
        <w:spacing w:after="0" w:line="330" w:lineRule="exact"/>
        <w:ind w:firstLine="480"/>
        <w:jc w:val="both"/>
      </w:pPr>
      <w:r>
        <w:rPr>
          <w:rStyle w:val="Teksttreci2"/>
          <w:color w:val="000000"/>
        </w:rPr>
        <w:t xml:space="preserve">I. Słowo </w:t>
      </w:r>
      <w:r>
        <w:rPr>
          <w:rStyle w:val="Teksttreci2Kursywa"/>
          <w:color w:val="000000"/>
        </w:rPr>
        <w:t>nygać</w:t>
      </w:r>
      <w:r>
        <w:rPr>
          <w:rStyle w:val="Teksttreci2"/>
          <w:color w:val="000000"/>
        </w:rPr>
        <w:t xml:space="preserve"> 'napędzać do roboty, przynaglać, żeby ktoś się ruszył i coś zrobił' pamiętam z Goliny w dawnym pow. konińskim z lat trzydziestych. Brak go w materiałach do </w:t>
      </w:r>
      <w:r>
        <w:rPr>
          <w:rStyle w:val="Teksttreci2Kursywa"/>
          <w:color w:val="000000"/>
        </w:rPr>
        <w:t>Słownika gwar polskich</w:t>
      </w:r>
      <w:r>
        <w:rPr>
          <w:rStyle w:val="Teksttreci2"/>
          <w:color w:val="000000"/>
        </w:rPr>
        <w:t xml:space="preserve"> w K</w:t>
      </w:r>
      <w:r>
        <w:rPr>
          <w:rStyle w:val="Teksttreci2"/>
          <w:color w:val="000000"/>
        </w:rPr>
        <w:t xml:space="preserve">rakowie. Jest tylko </w:t>
      </w:r>
      <w:r>
        <w:rPr>
          <w:rStyle w:val="Teksttreci2Kursywa"/>
          <w:color w:val="000000"/>
        </w:rPr>
        <w:t>nyga</w:t>
      </w:r>
      <w:r>
        <w:rPr>
          <w:rStyle w:val="Teksttreci2"/>
          <w:color w:val="000000"/>
        </w:rPr>
        <w:t xml:space="preserve"> 'człowiek leniwy (pogardliwie)’ (Złotniki kal.) i </w:t>
      </w:r>
      <w:r>
        <w:rPr>
          <w:rStyle w:val="Teksttreci2Kursywa"/>
          <w:color w:val="000000"/>
        </w:rPr>
        <w:t>nygal</w:t>
      </w:r>
      <w:r>
        <w:rPr>
          <w:rStyle w:val="Teksttreci2"/>
          <w:color w:val="000000"/>
        </w:rPr>
        <w:t>' leń’ zgrub. * nygus’ (Kramsk, Konin), a zatem nazwy znamionujące, odczasownikowc.</w:t>
      </w:r>
    </w:p>
    <w:p w:rsidR="00000000" w:rsidRDefault="006B1DA6">
      <w:pPr>
        <w:pStyle w:val="Teksttreci20"/>
        <w:shd w:val="clear" w:color="auto" w:fill="auto"/>
        <w:spacing w:after="0" w:line="330" w:lineRule="exact"/>
        <w:ind w:firstLine="480"/>
        <w:jc w:val="both"/>
      </w:pPr>
      <w:r>
        <w:rPr>
          <w:rStyle w:val="Teksttreci2"/>
          <w:color w:val="000000"/>
        </w:rPr>
        <w:t>Byłby to więc'człowiek, którego trzeba „nygać”’.A jeżeli tak. to nasuwa się</w:t>
      </w:r>
      <w:r>
        <w:rPr>
          <w:rStyle w:val="Teksttreci2"/>
          <w:color w:val="000000"/>
        </w:rPr>
        <w:t xml:space="preserve"> przypuszczenie, czy nie od tego czasownika pochodzi ogpol. </w:t>
      </w:r>
      <w:r>
        <w:rPr>
          <w:rStyle w:val="Teksttreci2Kursywa"/>
          <w:color w:val="000000"/>
        </w:rPr>
        <w:t>nygus</w:t>
      </w:r>
      <w:r>
        <w:rPr>
          <w:rStyle w:val="Teksttreci2"/>
          <w:color w:val="000000"/>
        </w:rPr>
        <w:t xml:space="preserve"> * leń’, słowo o dotąd nie ustalonej etymologii \ niewątpliwie późne, z łacińskim przyrostkiem </w:t>
      </w:r>
      <w:r>
        <w:rPr>
          <w:rStyle w:val="Teksttreci2Kursywa"/>
          <w:color w:val="000000"/>
        </w:rPr>
        <w:t xml:space="preserve">-us. </w:t>
      </w:r>
      <w:r>
        <w:rPr>
          <w:rStyle w:val="Teksttreci2"/>
          <w:color w:val="000000"/>
        </w:rPr>
        <w:t>Czyżby pierwotne formy tego czasownika zachowały się dłużej w dawnej Ziemi Kaliskiej?</w:t>
      </w:r>
    </w:p>
    <w:p w:rsidR="00000000" w:rsidRDefault="006B1DA6">
      <w:pPr>
        <w:pStyle w:val="Teksttreci20"/>
        <w:shd w:val="clear" w:color="auto" w:fill="auto"/>
        <w:spacing w:after="0" w:line="330" w:lineRule="exact"/>
        <w:ind w:firstLine="480"/>
        <w:jc w:val="both"/>
      </w:pPr>
      <w:r>
        <w:rPr>
          <w:rStyle w:val="Teksttreci2"/>
          <w:color w:val="000000"/>
        </w:rPr>
        <w:t>Dalsz</w:t>
      </w:r>
      <w:r>
        <w:rPr>
          <w:rStyle w:val="Teksttreci2"/>
          <w:color w:val="000000"/>
        </w:rPr>
        <w:t xml:space="preserve">e wyjaśnienie pochodzenia czasownika </w:t>
      </w:r>
      <w:r>
        <w:rPr>
          <w:rStyle w:val="Teksttreci2Kursywa"/>
          <w:color w:val="000000"/>
        </w:rPr>
        <w:t>nygać</w:t>
      </w:r>
      <w:r>
        <w:rPr>
          <w:rStyle w:val="Teksttreci2"/>
          <w:color w:val="000000"/>
        </w:rPr>
        <w:t xml:space="preserve"> nastręcza trudności. Pod względem semantycznym najbliższe jest verbum pol. dial. </w:t>
      </w:r>
      <w:r>
        <w:rPr>
          <w:rStyle w:val="Teksttreci2Kursywa"/>
          <w:color w:val="000000"/>
        </w:rPr>
        <w:t>nukać</w:t>
      </w:r>
      <w:r>
        <w:rPr>
          <w:rStyle w:val="Teksttreci2"/>
          <w:color w:val="000000"/>
        </w:rPr>
        <w:t xml:space="preserve">' wypędzać, pędzić’, kasz. (ogólne) </w:t>
      </w:r>
      <w:r>
        <w:rPr>
          <w:rStyle w:val="Teksttreci2Kursywa"/>
          <w:color w:val="000000"/>
        </w:rPr>
        <w:t>nekac</w:t>
      </w:r>
      <w:r>
        <w:rPr>
          <w:rStyle w:val="Teksttreci2"/>
          <w:color w:val="000000"/>
        </w:rPr>
        <w:t xml:space="preserve"> ' wypędzać bydło, odpędzać’ wyjątkowo z południowych Kaszub </w:t>
      </w:r>
      <w:r>
        <w:rPr>
          <w:rStyle w:val="Teksttreci2Kursywa"/>
          <w:color w:val="000000"/>
        </w:rPr>
        <w:t>nykac</w:t>
      </w:r>
      <w:r>
        <w:rPr>
          <w:rStyle w:val="Teksttreci2"/>
          <w:color w:val="000000"/>
        </w:rPr>
        <w:t xml:space="preserve"> (stare), wszystko o</w:t>
      </w:r>
      <w:r>
        <w:rPr>
          <w:rStyle w:val="Teksttreci2"/>
          <w:color w:val="000000"/>
        </w:rPr>
        <w:t xml:space="preserve">d </w:t>
      </w:r>
      <w:r>
        <w:rPr>
          <w:rStyle w:val="Teksttreci2Kursywa"/>
          <w:color w:val="000000"/>
        </w:rPr>
        <w:t>nukac</w:t>
      </w:r>
      <w:r>
        <w:rPr>
          <w:rStyle w:val="Teksttreci2Kursywa"/>
          <w:color w:val="000000"/>
          <w:vertAlign w:val="superscript"/>
        </w:rPr>
        <w:t>1</w:t>
      </w:r>
      <w:r>
        <w:rPr>
          <w:rStyle w:val="Teksttreci2Kursywa"/>
          <w:color w:val="000000"/>
        </w:rPr>
        <w:t>.</w:t>
      </w:r>
    </w:p>
    <w:p w:rsidR="00000000" w:rsidRDefault="006B1DA6">
      <w:pPr>
        <w:pStyle w:val="Teksttreci20"/>
        <w:shd w:val="clear" w:color="auto" w:fill="auto"/>
        <w:spacing w:after="0" w:line="330" w:lineRule="exact"/>
        <w:ind w:firstLine="480"/>
        <w:jc w:val="both"/>
      </w:pPr>
      <w:r>
        <w:rPr>
          <w:rStyle w:val="Teksttreci2"/>
          <w:color w:val="000000"/>
        </w:rPr>
        <w:t xml:space="preserve">Natomiast w Małopolsce nad Rabą mamy </w:t>
      </w:r>
      <w:r>
        <w:rPr>
          <w:rStyle w:val="Teksttreci2Kursywa"/>
          <w:color w:val="000000"/>
        </w:rPr>
        <w:t>nukać</w:t>
      </w:r>
      <w:r>
        <w:rPr>
          <w:rStyle w:val="Teksttreci2"/>
          <w:color w:val="000000"/>
        </w:rPr>
        <w:t xml:space="preserve"> m.in. * napędzać do roboty’</w:t>
      </w:r>
      <w:r>
        <w:rPr>
          <w:rStyle w:val="Teksttreci2"/>
          <w:color w:val="000000"/>
          <w:vertAlign w:val="superscript"/>
        </w:rPr>
        <w:footnoteReference w:id="75"/>
      </w:r>
      <w:r>
        <w:rPr>
          <w:rStyle w:val="Teksttreci2"/>
          <w:color w:val="000000"/>
          <w:vertAlign w:val="superscript"/>
        </w:rPr>
        <w:t xml:space="preserve"> </w:t>
      </w:r>
      <w:r>
        <w:rPr>
          <w:rStyle w:val="Teksttreci2"/>
          <w:color w:val="000000"/>
          <w:vertAlign w:val="superscript"/>
        </w:rPr>
        <w:footnoteReference w:id="76"/>
      </w:r>
      <w:r>
        <w:rPr>
          <w:rStyle w:val="Teksttreci2"/>
          <w:color w:val="000000"/>
          <w:vertAlign w:val="superscript"/>
        </w:rPr>
        <w:t xml:space="preserve"> </w:t>
      </w:r>
      <w:r>
        <w:rPr>
          <w:rStyle w:val="Teksttreci2"/>
          <w:color w:val="000000"/>
          <w:vertAlign w:val="superscript"/>
        </w:rPr>
        <w:footnoteReference w:id="77"/>
      </w:r>
      <w:r>
        <w:rPr>
          <w:rStyle w:val="Teksttreci2"/>
          <w:color w:val="000000"/>
        </w:rPr>
        <w:t>, tak samo w Sidzinie pod Babią Górą</w:t>
      </w:r>
      <w:r>
        <w:rPr>
          <w:rStyle w:val="Teksttreci2"/>
          <w:color w:val="000000"/>
          <w:vertAlign w:val="superscript"/>
        </w:rPr>
        <w:footnoteReference w:id="78"/>
      </w:r>
      <w:r>
        <w:rPr>
          <w:rStyle w:val="Teksttreci2"/>
          <w:color w:val="000000"/>
          <w:vertAlign w:val="superscript"/>
        </w:rPr>
        <w:t xml:space="preserve"> </w:t>
      </w:r>
      <w:r>
        <w:rPr>
          <w:rStyle w:val="Teksttreci2"/>
          <w:color w:val="000000"/>
          <w:vertAlign w:val="superscript"/>
        </w:rPr>
        <w:footnoteReference w:id="79"/>
      </w:r>
      <w:r>
        <w:rPr>
          <w:rStyle w:val="Teksttreci2"/>
          <w:color w:val="000000"/>
          <w:vertAlign w:val="superscript"/>
        </w:rPr>
        <w:t xml:space="preserve"> </w:t>
      </w:r>
      <w:r>
        <w:rPr>
          <w:rStyle w:val="Teksttreci2"/>
          <w:color w:val="000000"/>
          <w:vertAlign w:val="superscript"/>
        </w:rPr>
        <w:footnoteReference w:id="80"/>
      </w:r>
      <w:r>
        <w:rPr>
          <w:rStyle w:val="Teksttreci2"/>
          <w:color w:val="000000"/>
          <w:vertAlign w:val="superscript"/>
        </w:rPr>
        <w:t xml:space="preserve"> </w:t>
      </w:r>
      <w:r>
        <w:rPr>
          <w:rStyle w:val="Teksttreci2"/>
          <w:color w:val="000000"/>
          <w:vertAlign w:val="superscript"/>
        </w:rPr>
        <w:footnoteReference w:id="81"/>
      </w:r>
      <w:r>
        <w:rPr>
          <w:rStyle w:val="Teksttreci2"/>
          <w:color w:val="000000"/>
        </w:rPr>
        <w:t xml:space="preserve"> oraz </w:t>
      </w:r>
      <w:r>
        <w:rPr>
          <w:rStyle w:val="Teksttreci2Kursywa"/>
          <w:color w:val="000000"/>
        </w:rPr>
        <w:t>nukal</w:t>
      </w:r>
      <w:r>
        <w:rPr>
          <w:rStyle w:val="Teksttreci2"/>
          <w:color w:val="000000"/>
        </w:rPr>
        <w:t xml:space="preserve"> 'popędzający ciągle do roboty’ (Więciórka) i </w:t>
      </w:r>
      <w:r>
        <w:rPr>
          <w:rStyle w:val="Teksttreci2Kursywa"/>
          <w:color w:val="000000"/>
        </w:rPr>
        <w:t>nukac</w:t>
      </w:r>
      <w:r>
        <w:rPr>
          <w:rStyle w:val="Teksttreci2"/>
          <w:color w:val="000000"/>
        </w:rPr>
        <w:t xml:space="preserve"> 'ts\ (Sidzina — Kucała 247) — nazwy działacza (w przeciwień</w:t>
      </w:r>
      <w:r>
        <w:rPr>
          <w:rStyle w:val="Teksttreci2"/>
          <w:color w:val="000000"/>
        </w:rPr>
        <w:softHyphen/>
        <w:t>stwie do nazw dialektalnych kaliskich o znaczeniu pasywnym).</w:t>
      </w:r>
    </w:p>
    <w:p w:rsidR="00000000" w:rsidRDefault="006B1DA6">
      <w:pPr>
        <w:pStyle w:val="Teksttreci20"/>
        <w:shd w:val="clear" w:color="auto" w:fill="auto"/>
        <w:spacing w:after="0" w:line="330" w:lineRule="exact"/>
        <w:ind w:firstLine="480"/>
        <w:jc w:val="both"/>
      </w:pPr>
      <w:r>
        <w:rPr>
          <w:rStyle w:val="Teksttreci2"/>
          <w:color w:val="000000"/>
        </w:rPr>
        <w:t xml:space="preserve">Podobne znaczenie czasownika </w:t>
      </w:r>
      <w:r>
        <w:rPr>
          <w:rStyle w:val="Teksttreci2Kursywa"/>
          <w:color w:val="000000"/>
        </w:rPr>
        <w:t>nukać</w:t>
      </w:r>
      <w:r>
        <w:rPr>
          <w:rStyle w:val="Teksttreci2"/>
          <w:color w:val="000000"/>
        </w:rPr>
        <w:t xml:space="preserve"> odnotował S. B. Linde z II połowy XVIII w.: </w:t>
      </w:r>
      <w:r>
        <w:rPr>
          <w:rStyle w:val="Teksttreci2Kursywa"/>
          <w:color w:val="000000"/>
        </w:rPr>
        <w:t>Nigd</w:t>
      </w:r>
      <w:r>
        <w:rPr>
          <w:rStyle w:val="Teksttreci2Kursywa"/>
          <w:color w:val="000000"/>
        </w:rPr>
        <w:t>y żaden ze służących nie domyśli się: tylko za każdym razem nukać potrzeba: weżcież. wynieżcież. przynieścież</w:t>
      </w:r>
      <w:r>
        <w:rPr>
          <w:rStyle w:val="Teksttreci2"/>
          <w:color w:val="000000"/>
        </w:rPr>
        <w:t>...</w:t>
      </w:r>
      <w:r>
        <w:rPr>
          <w:rStyle w:val="Teksttreci2"/>
          <w:color w:val="000000"/>
          <w:vertAlign w:val="superscript"/>
        </w:rPr>
        <w:t>5</w:t>
      </w:r>
      <w:r>
        <w:rPr>
          <w:rStyle w:val="Teksttreci2"/>
          <w:color w:val="000000"/>
        </w:rPr>
        <w:t xml:space="preserve"> Jest też słc. </w:t>
      </w:r>
      <w:r>
        <w:rPr>
          <w:rStyle w:val="Teksttreci2Kursywa"/>
          <w:color w:val="000000"/>
        </w:rPr>
        <w:t>nukat' sa</w:t>
      </w:r>
      <w:r>
        <w:rPr>
          <w:rStyle w:val="Teksttreci2"/>
          <w:color w:val="000000"/>
        </w:rPr>
        <w:t xml:space="preserve"> (</w:t>
      </w:r>
      <w:r>
        <w:rPr>
          <w:rStyle w:val="Teksttreci2Kursywa"/>
          <w:color w:val="000000"/>
        </w:rPr>
        <w:t xml:space="preserve">niekomu) do roboty*’. </w:t>
      </w:r>
      <w:r>
        <w:rPr>
          <w:rStyle w:val="Teksttreci2"/>
          <w:color w:val="000000"/>
        </w:rPr>
        <w:t>Kontynuanty psi. *</w:t>
      </w:r>
      <w:r>
        <w:rPr>
          <w:rStyle w:val="Teksttreci2Kursywa"/>
          <w:color w:val="000000"/>
        </w:rPr>
        <w:t>nukat i</w:t>
      </w:r>
      <w:r>
        <w:rPr>
          <w:rStyle w:val="Teksttreci2"/>
          <w:color w:val="000000"/>
        </w:rPr>
        <w:t xml:space="preserve"> występują w większości języków słowiańskich.</w:t>
      </w:r>
    </w:p>
    <w:p w:rsidR="00000000" w:rsidRDefault="006B1DA6">
      <w:pPr>
        <w:pStyle w:val="Teksttreci20"/>
        <w:shd w:val="clear" w:color="auto" w:fill="auto"/>
        <w:spacing w:after="0" w:line="330" w:lineRule="exact"/>
        <w:ind w:firstLine="480"/>
        <w:jc w:val="both"/>
        <w:sectPr w:rsidR="00000000">
          <w:headerReference w:type="even" r:id="rId95"/>
          <w:headerReference w:type="default" r:id="rId96"/>
          <w:pgSz w:w="11900" w:h="16840"/>
          <w:pgMar w:top="399" w:right="1196" w:bottom="399" w:left="685" w:header="0" w:footer="3" w:gutter="0"/>
          <w:pgNumType w:start="75"/>
          <w:cols w:space="720"/>
          <w:noEndnote/>
          <w:titlePg/>
          <w:docGrid w:linePitch="360"/>
        </w:sectPr>
      </w:pPr>
      <w:r>
        <w:rPr>
          <w:rStyle w:val="Teksttreci2"/>
          <w:color w:val="000000"/>
        </w:rPr>
        <w:t xml:space="preserve">Jednak wokalizm dial. </w:t>
      </w:r>
      <w:r>
        <w:rPr>
          <w:rStyle w:val="Teksttreci2Kursywa"/>
          <w:color w:val="000000"/>
        </w:rPr>
        <w:t>nygać</w:t>
      </w:r>
      <w:r>
        <w:rPr>
          <w:rStyle w:val="Teksttreci2"/>
          <w:color w:val="000000"/>
        </w:rPr>
        <w:t xml:space="preserve"> pozostaje niejasny. Czyżby była to oboczność typu * </w:t>
      </w:r>
      <w:r>
        <w:rPr>
          <w:rStyle w:val="Teksttreci2Kursywa"/>
          <w:color w:val="000000"/>
        </w:rPr>
        <w:t>gubiti//*gybati</w:t>
      </w:r>
      <w:r>
        <w:rPr>
          <w:rStyle w:val="Teksttreci2Kursywa"/>
          <w:color w:val="000000"/>
          <w:vertAlign w:val="superscript"/>
        </w:rPr>
        <w:t>1?</w:t>
      </w:r>
      <w:r>
        <w:rPr>
          <w:rStyle w:val="Teksttreci2"/>
          <w:color w:val="000000"/>
        </w:rPr>
        <w:t xml:space="preserve"> Wydaje mi się jednak, że jest to postać nowsza, w każdym razie o małym zasięgu. Nie wymaga dalszych objaśnień oboczność przyrostka -</w:t>
      </w:r>
      <w:r>
        <w:rPr>
          <w:rStyle w:val="Teksttreci2Kursywa"/>
          <w:color w:val="000000"/>
        </w:rPr>
        <w:t>kati//-gati</w:t>
      </w:r>
      <w:r>
        <w:rPr>
          <w:rStyle w:val="Teksttreci2"/>
          <w:color w:val="000000"/>
          <w:vertAlign w:val="superscript"/>
        </w:rPr>
        <w:footnoteReference w:id="82"/>
      </w:r>
      <w:r>
        <w:rPr>
          <w:rStyle w:val="Teksttreci2"/>
          <w:color w:val="000000"/>
        </w:rPr>
        <w:t>.</w:t>
      </w:r>
    </w:p>
    <w:p w:rsidR="00000000" w:rsidRDefault="006B1DA6">
      <w:pPr>
        <w:spacing w:before="19" w:after="19" w:line="240" w:lineRule="exact"/>
        <w:rPr>
          <w:color w:val="auto"/>
          <w:sz w:val="19"/>
          <w:szCs w:val="19"/>
        </w:rPr>
      </w:pPr>
    </w:p>
    <w:p w:rsidR="00000000" w:rsidRDefault="006B1DA6">
      <w:pPr>
        <w:rPr>
          <w:color w:val="auto"/>
          <w:sz w:val="2"/>
          <w:szCs w:val="2"/>
        </w:rPr>
        <w:sectPr w:rsidR="00000000">
          <w:pgSz w:w="11900" w:h="16840"/>
          <w:pgMar w:top="981" w:right="0" w:bottom="1042" w:left="0" w:header="0" w:footer="3" w:gutter="0"/>
          <w:cols w:space="720"/>
          <w:noEndnote/>
          <w:docGrid w:linePitch="360"/>
        </w:sectPr>
      </w:pPr>
    </w:p>
    <w:p w:rsidR="00000000" w:rsidRDefault="006B1DA6">
      <w:pPr>
        <w:pStyle w:val="Teksttreci20"/>
        <w:shd w:val="clear" w:color="auto" w:fill="auto"/>
        <w:spacing w:after="0" w:line="318" w:lineRule="exact"/>
        <w:ind w:firstLine="500"/>
        <w:jc w:val="both"/>
      </w:pPr>
      <w:r>
        <w:rPr>
          <w:rStyle w:val="Teksttreci2"/>
          <w:color w:val="000000"/>
        </w:rPr>
        <w:lastRenderedPageBreak/>
        <w:t>II. W zapisie zeznań mniemanej czarownicy przed sądem kaliskim z r. 1593, wydanym przez B. Baranowskiego</w:t>
      </w:r>
      <w:r>
        <w:rPr>
          <w:rStyle w:val="Teksttreci2"/>
          <w:color w:val="000000"/>
          <w:vertAlign w:val="superscript"/>
        </w:rPr>
        <w:t>4</w:t>
      </w:r>
      <w:r>
        <w:rPr>
          <w:rStyle w:val="Teksttreci2"/>
          <w:color w:val="000000"/>
        </w:rPr>
        <w:t xml:space="preserve"> czytamy: </w:t>
      </w:r>
      <w:r>
        <w:rPr>
          <w:rStyle w:val="Teksttreci2Kursywa"/>
          <w:color w:val="000000"/>
        </w:rPr>
        <w:t>świadłam Bożą mocą. Panny Maryjej pomocą i Wszystkich Świę</w:t>
      </w:r>
      <w:r>
        <w:rPr>
          <w:rStyle w:val="Teksttreci2Kursywa"/>
          <w:color w:val="000000"/>
        </w:rPr>
        <w:t>tych pomocą oziminę i jarzynę, świem tu przyrok i urzeczenie, i te robaki z lej piwnice od tego piwa i statków...</w:t>
      </w:r>
      <w:r>
        <w:rPr>
          <w:rStyle w:val="Teksttreci2"/>
          <w:color w:val="000000"/>
        </w:rPr>
        <w:t xml:space="preserve"> Formy </w:t>
      </w:r>
      <w:r>
        <w:rPr>
          <w:rStyle w:val="Teksttreci2Kursywa"/>
          <w:color w:val="000000"/>
        </w:rPr>
        <w:t>świem</w:t>
      </w:r>
      <w:r>
        <w:rPr>
          <w:rStyle w:val="Teksttreci2"/>
          <w:color w:val="000000"/>
        </w:rPr>
        <w:t xml:space="preserve"> i </w:t>
      </w:r>
      <w:r>
        <w:rPr>
          <w:rStyle w:val="Teksttreci2Kursywa"/>
          <w:color w:val="000000"/>
        </w:rPr>
        <w:t>świadlam</w:t>
      </w:r>
      <w:r>
        <w:rPr>
          <w:rStyle w:val="Teksttreci2"/>
          <w:color w:val="000000"/>
        </w:rPr>
        <w:t xml:space="preserve"> należy zapewne przetłumaczyć jako 'znam. umiem: znałam, umiałam, wiedziałam', gdyż oskarżona kobieta wymienia swoje mag</w:t>
      </w:r>
      <w:r>
        <w:rPr>
          <w:rStyle w:val="Teksttreci2"/>
          <w:color w:val="000000"/>
        </w:rPr>
        <w:t>iczne umiejętności.</w:t>
      </w:r>
    </w:p>
    <w:p w:rsidR="00000000" w:rsidRDefault="006B1DA6">
      <w:pPr>
        <w:pStyle w:val="Teksttreci20"/>
        <w:shd w:val="clear" w:color="auto" w:fill="auto"/>
        <w:spacing w:after="0" w:line="318" w:lineRule="exact"/>
        <w:ind w:firstLine="500"/>
        <w:jc w:val="both"/>
      </w:pPr>
      <w:r>
        <w:rPr>
          <w:rStyle w:val="Teksttreci2"/>
          <w:color w:val="000000"/>
        </w:rPr>
        <w:t xml:space="preserve">Należy chyba przyjąć, że istniał wtedy staropolski czasownik </w:t>
      </w:r>
      <w:r>
        <w:rPr>
          <w:rStyle w:val="Teksttreci2Kursywa"/>
          <w:color w:val="000000"/>
        </w:rPr>
        <w:t>*świadać.</w:t>
      </w:r>
      <w:r>
        <w:rPr>
          <w:rStyle w:val="Teksttreci2"/>
          <w:color w:val="000000"/>
        </w:rPr>
        <w:t xml:space="preserve"> na którego istnienie naprowadza dawny imiesłów, a współczesny przymiotnik </w:t>
      </w:r>
      <w:r>
        <w:rPr>
          <w:rStyle w:val="Teksttreci2Kursywa"/>
          <w:color w:val="000000"/>
        </w:rPr>
        <w:t xml:space="preserve">świadomy </w:t>
      </w:r>
      <w:r>
        <w:rPr>
          <w:rStyle w:val="Teksttreci2"/>
          <w:color w:val="000000"/>
        </w:rPr>
        <w:t xml:space="preserve">oraz takie słowa, jak </w:t>
      </w:r>
      <w:r>
        <w:rPr>
          <w:rStyle w:val="Teksttreci2Kursywa"/>
          <w:color w:val="000000"/>
        </w:rPr>
        <w:t>świadomość, świadek.</w:t>
      </w:r>
      <w:r>
        <w:rPr>
          <w:rStyle w:val="Teksttreci2"/>
          <w:color w:val="000000"/>
        </w:rPr>
        <w:t xml:space="preserve"> Pewne wątpliwości budzi wprawdzie forma</w:t>
      </w:r>
      <w:r>
        <w:rPr>
          <w:rStyle w:val="Teksttreci2"/>
          <w:color w:val="000000"/>
        </w:rPr>
        <w:t xml:space="preserve"> </w:t>
      </w:r>
      <w:r>
        <w:rPr>
          <w:rStyle w:val="Teksttreci2Kursywa"/>
          <w:color w:val="000000"/>
        </w:rPr>
        <w:t>świadlam,</w:t>
      </w:r>
      <w:r>
        <w:rPr>
          <w:rStyle w:val="Teksttreci2"/>
          <w:color w:val="000000"/>
        </w:rPr>
        <w:t xml:space="preserve"> należałoby się spodziewać </w:t>
      </w:r>
      <w:r>
        <w:rPr>
          <w:rStyle w:val="Teksttreci2Kursywa"/>
          <w:color w:val="000000"/>
        </w:rPr>
        <w:t>*świadałam.</w:t>
      </w:r>
    </w:p>
    <w:p w:rsidR="00000000" w:rsidRDefault="006B1DA6">
      <w:pPr>
        <w:pStyle w:val="Teksttreci20"/>
        <w:shd w:val="clear" w:color="auto" w:fill="auto"/>
        <w:spacing w:after="0" w:line="318" w:lineRule="exact"/>
        <w:ind w:firstLine="500"/>
        <w:jc w:val="both"/>
      </w:pPr>
      <w:r>
        <w:rPr>
          <w:rStyle w:val="Teksttreci2"/>
          <w:color w:val="000000"/>
        </w:rPr>
        <w:t xml:space="preserve">Trzeba jednak pamiętać, że czasowniki na </w:t>
      </w:r>
      <w:r>
        <w:rPr>
          <w:rStyle w:val="Teksttreci2Kursywa"/>
          <w:color w:val="000000"/>
        </w:rPr>
        <w:t>-ati</w:t>
      </w:r>
      <w:r>
        <w:rPr>
          <w:rStyle w:val="Teksttreci2"/>
          <w:color w:val="000000"/>
        </w:rPr>
        <w:t xml:space="preserve"> to zwykle </w:t>
      </w:r>
      <w:r>
        <w:rPr>
          <w:rStyle w:val="Teksttreci2"/>
          <w:color w:val="000000"/>
          <w:lang w:val="cs-CZ" w:eastAsia="cs-CZ"/>
        </w:rPr>
        <w:t xml:space="preserve">iterativa. </w:t>
      </w:r>
      <w:r>
        <w:rPr>
          <w:rStyle w:val="Teksttreci2"/>
          <w:color w:val="000000"/>
        </w:rPr>
        <w:t xml:space="preserve">np. </w:t>
      </w:r>
      <w:r>
        <w:rPr>
          <w:rStyle w:val="Teksttreci2Kursywa"/>
          <w:color w:val="000000"/>
        </w:rPr>
        <w:t xml:space="preserve">* </w:t>
      </w:r>
      <w:r>
        <w:rPr>
          <w:rStyle w:val="Teksttreci2Kursywa"/>
          <w:color w:val="000000"/>
          <w:lang w:val="cs-CZ" w:eastAsia="cs-CZ"/>
        </w:rPr>
        <w:t xml:space="preserve">padat </w:t>
      </w:r>
      <w:r>
        <w:rPr>
          <w:rStyle w:val="Teksttreci2Kursywa"/>
          <w:color w:val="000000"/>
        </w:rPr>
        <w:t xml:space="preserve">i </w:t>
      </w:r>
      <w:r>
        <w:rPr>
          <w:rStyle w:val="Teksttreci2"/>
          <w:color w:val="000000"/>
        </w:rPr>
        <w:t xml:space="preserve">'padać* od </w:t>
      </w:r>
      <w:r>
        <w:rPr>
          <w:rStyle w:val="Teksttreci2Kursywa"/>
          <w:color w:val="000000"/>
        </w:rPr>
        <w:t>* past i</w:t>
      </w:r>
      <w:r>
        <w:rPr>
          <w:rStyle w:val="Teksttreci2"/>
          <w:color w:val="000000"/>
        </w:rPr>
        <w:t xml:space="preserve"> paść’ (Sł Zarys 47), stąd są w polszczyźnie takie oboczności, jak: </w:t>
      </w:r>
      <w:r>
        <w:rPr>
          <w:rStyle w:val="Teksttreci2Kursywa"/>
          <w:color w:val="000000"/>
        </w:rPr>
        <w:t>padałam : padłam, jadałam . jadłam</w:t>
      </w:r>
      <w:r>
        <w:rPr>
          <w:rStyle w:val="Teksttreci2"/>
          <w:color w:val="000000"/>
        </w:rPr>
        <w:t xml:space="preserve"> (zresztą zróżnicowane znaczeniowo). Mogło to oddziaływać na formę czasownika, który zapewne już. wtedy wychodził z użycia.</w:t>
      </w:r>
    </w:p>
    <w:p w:rsidR="00000000" w:rsidRDefault="006B1DA6">
      <w:pPr>
        <w:pStyle w:val="Teksttreci20"/>
        <w:shd w:val="clear" w:color="auto" w:fill="auto"/>
        <w:spacing w:after="595" w:line="318" w:lineRule="exact"/>
        <w:ind w:firstLine="500"/>
        <w:jc w:val="both"/>
      </w:pPr>
      <w:r>
        <w:rPr>
          <w:rStyle w:val="Teksttreci2"/>
          <w:color w:val="000000"/>
        </w:rPr>
        <w:t xml:space="preserve">Stpol. </w:t>
      </w:r>
      <w:r>
        <w:rPr>
          <w:rStyle w:val="Teksttreci2Kursywa"/>
          <w:color w:val="000000"/>
        </w:rPr>
        <w:t>*świadać</w:t>
      </w:r>
      <w:r>
        <w:rPr>
          <w:rStyle w:val="Teksttreci2"/>
          <w:color w:val="000000"/>
        </w:rPr>
        <w:t xml:space="preserve"> odpowiada </w:t>
      </w:r>
      <w:r>
        <w:rPr>
          <w:rStyle w:val="Teksttreci2"/>
          <w:color w:val="000000"/>
          <w:lang w:val="cs-CZ" w:eastAsia="cs-CZ"/>
        </w:rPr>
        <w:t xml:space="preserve">ros. </w:t>
      </w:r>
      <w:r>
        <w:rPr>
          <w:rStyle w:val="Teksttreci2Kursywa"/>
          <w:color w:val="000000"/>
          <w:lang w:val="cs-CZ" w:eastAsia="cs-CZ"/>
        </w:rPr>
        <w:t>svedat</w:t>
      </w:r>
      <w:r>
        <w:rPr>
          <w:rStyle w:val="Teksttreci2Kursywa"/>
          <w:color w:val="000000"/>
        </w:rPr>
        <w:t>ь</w:t>
      </w:r>
      <w:r>
        <w:rPr>
          <w:rStyle w:val="Teksttreci2Kursywa"/>
          <w:color w:val="000000"/>
          <w:lang w:val="cs-CZ" w:eastAsia="cs-CZ"/>
        </w:rPr>
        <w:t>'</w:t>
      </w:r>
      <w:r>
        <w:rPr>
          <w:rStyle w:val="Teksttreci2"/>
          <w:color w:val="000000"/>
          <w:lang w:val="cs-CZ" w:eastAsia="cs-CZ"/>
        </w:rPr>
        <w:t xml:space="preserve"> </w:t>
      </w:r>
      <w:r>
        <w:rPr>
          <w:rStyle w:val="Teksttreci2"/>
          <w:color w:val="000000"/>
        </w:rPr>
        <w:t xml:space="preserve">'dowiedzieć się’, strus. </w:t>
      </w:r>
      <w:r>
        <w:rPr>
          <w:rStyle w:val="Teksttreci2Kursywa"/>
          <w:color w:val="000000"/>
          <w:lang w:val="cs-CZ" w:eastAsia="cs-CZ"/>
        </w:rPr>
        <w:t>s</w:t>
      </w:r>
      <w:r>
        <w:rPr>
          <w:rStyle w:val="Teksttreci2Kursywa"/>
          <w:color w:val="000000"/>
        </w:rPr>
        <w:t>ъ</w:t>
      </w:r>
      <w:r>
        <w:rPr>
          <w:rStyle w:val="Teksttreci2Kursywa"/>
          <w:color w:val="000000"/>
          <w:lang w:val="cs-CZ" w:eastAsia="cs-CZ"/>
        </w:rPr>
        <w:t>vědati. s</w:t>
      </w:r>
      <w:r>
        <w:rPr>
          <w:rStyle w:val="Teksttreci2Kursywa"/>
          <w:color w:val="000000"/>
        </w:rPr>
        <w:t>ъ</w:t>
      </w:r>
      <w:r>
        <w:rPr>
          <w:rStyle w:val="Teksttreci2Kursywa"/>
          <w:color w:val="000000"/>
          <w:lang w:val="cs-CZ" w:eastAsia="cs-CZ"/>
        </w:rPr>
        <w:t xml:space="preserve">vědaju </w:t>
      </w:r>
      <w:r>
        <w:rPr>
          <w:rStyle w:val="Teksttreci2"/>
          <w:color w:val="000000"/>
        </w:rPr>
        <w:t xml:space="preserve">'wiedzieć, dowiedzieć się, zrozumieć’: strus. </w:t>
      </w:r>
      <w:r>
        <w:rPr>
          <w:rStyle w:val="Teksttreci2Kursywa"/>
          <w:color w:val="000000"/>
          <w:lang w:val="cs-CZ" w:eastAsia="cs-CZ"/>
        </w:rPr>
        <w:t>s</w:t>
      </w:r>
      <w:r>
        <w:rPr>
          <w:rStyle w:val="Teksttreci2Kursywa"/>
          <w:color w:val="000000"/>
        </w:rPr>
        <w:t>ъ</w:t>
      </w:r>
      <w:r>
        <w:rPr>
          <w:rStyle w:val="Teksttreci2Kursywa"/>
          <w:color w:val="000000"/>
          <w:lang w:val="cs-CZ" w:eastAsia="cs-CZ"/>
        </w:rPr>
        <w:t>věděti, s</w:t>
      </w:r>
      <w:r>
        <w:rPr>
          <w:rStyle w:val="Teksttreci2Kursywa"/>
          <w:color w:val="000000"/>
        </w:rPr>
        <w:t>ъ</w:t>
      </w:r>
      <w:r>
        <w:rPr>
          <w:rStyle w:val="Teksttreci2Kursywa"/>
          <w:color w:val="000000"/>
          <w:lang w:val="cs-CZ" w:eastAsia="cs-CZ"/>
        </w:rPr>
        <w:t>věm</w:t>
      </w:r>
      <w:r>
        <w:rPr>
          <w:rStyle w:val="Teksttreci2Kursywa"/>
          <w:color w:val="000000"/>
        </w:rPr>
        <w:t>ь</w:t>
      </w:r>
      <w:r>
        <w:rPr>
          <w:rStyle w:val="Teksttreci2Kursywa"/>
          <w:color w:val="000000"/>
          <w:lang w:val="cs-CZ" w:eastAsia="cs-CZ"/>
        </w:rPr>
        <w:t xml:space="preserve"> </w:t>
      </w:r>
      <w:r>
        <w:rPr>
          <w:rStyle w:val="Teksttreci2Kursywa"/>
          <w:color w:val="000000"/>
        </w:rPr>
        <w:t>'</w:t>
      </w:r>
      <w:r>
        <w:rPr>
          <w:rStyle w:val="Teksttreci2"/>
          <w:color w:val="000000"/>
        </w:rPr>
        <w:t>wiedzieć’</w:t>
      </w:r>
      <w:r>
        <w:rPr>
          <w:rStyle w:val="Teksttreci2"/>
          <w:color w:val="000000"/>
          <w:vertAlign w:val="superscript"/>
        </w:rPr>
        <w:t>10</w:t>
      </w:r>
      <w:r>
        <w:rPr>
          <w:rStyle w:val="Teksttreci2"/>
          <w:color w:val="000000"/>
        </w:rPr>
        <w:t xml:space="preserve">. Jest to stara oboczność typu </w:t>
      </w:r>
      <w:r>
        <w:rPr>
          <w:rStyle w:val="Teksttreci2Kursywa"/>
          <w:color w:val="000000"/>
          <w:lang w:val="cs-CZ" w:eastAsia="cs-CZ"/>
        </w:rPr>
        <w:t>*vědati</w:t>
      </w:r>
      <w:r>
        <w:rPr>
          <w:rStyle w:val="Teksttreci2Kursywa"/>
          <w:color w:val="000000"/>
        </w:rPr>
        <w:t>:</w:t>
      </w:r>
      <w:r>
        <w:rPr>
          <w:rStyle w:val="Teksttreci2"/>
          <w:color w:val="000000"/>
        </w:rPr>
        <w:t xml:space="preserve"> * </w:t>
      </w:r>
      <w:r>
        <w:rPr>
          <w:rStyle w:val="Teksttreci2Kursywa"/>
          <w:color w:val="000000"/>
          <w:lang w:val="cs-CZ" w:eastAsia="cs-CZ"/>
        </w:rPr>
        <w:t xml:space="preserve">vědět </w:t>
      </w:r>
      <w:r>
        <w:rPr>
          <w:rStyle w:val="Teksttreci2Kursywa"/>
          <w:color w:val="000000"/>
        </w:rPr>
        <w:t>i</w:t>
      </w:r>
      <w:r>
        <w:rPr>
          <w:rStyle w:val="Teksttreci2"/>
          <w:color w:val="000000"/>
        </w:rPr>
        <w:t xml:space="preserve"> 'wiedzieć*. </w:t>
      </w:r>
      <w:r>
        <w:rPr>
          <w:rStyle w:val="Teksttreci2Kursywa"/>
          <w:color w:val="000000"/>
        </w:rPr>
        <w:t xml:space="preserve">*vidati: * </w:t>
      </w:r>
      <w:r>
        <w:rPr>
          <w:rStyle w:val="Teksttreci2Kursywa"/>
          <w:color w:val="000000"/>
          <w:lang w:val="cs-CZ" w:eastAsia="cs-CZ"/>
        </w:rPr>
        <w:t>viděti</w:t>
      </w:r>
      <w:r>
        <w:rPr>
          <w:rStyle w:val="Teksttreci2"/>
          <w:color w:val="000000"/>
          <w:lang w:val="cs-CZ" w:eastAsia="cs-CZ"/>
        </w:rPr>
        <w:t xml:space="preserve"> </w:t>
      </w:r>
      <w:r>
        <w:rPr>
          <w:rStyle w:val="Teksttreci2"/>
          <w:color w:val="000000"/>
        </w:rPr>
        <w:t xml:space="preserve">‘widzieć’, </w:t>
      </w:r>
      <w:r>
        <w:rPr>
          <w:rStyle w:val="Teksttreci2Kursywa"/>
          <w:color w:val="000000"/>
        </w:rPr>
        <w:t>*ględ</w:t>
      </w:r>
      <w:r>
        <w:rPr>
          <w:rStyle w:val="Teksttreci2Kursywa"/>
          <w:color w:val="000000"/>
          <w:lang w:val="cs-CZ" w:eastAsia="cs-CZ"/>
        </w:rPr>
        <w:t>ě</w:t>
      </w:r>
      <w:r>
        <w:rPr>
          <w:rStyle w:val="Teksttreci2Kursywa"/>
          <w:color w:val="000000"/>
        </w:rPr>
        <w:t>ti: ględ</w:t>
      </w:r>
      <w:r>
        <w:rPr>
          <w:rStyle w:val="Teksttreci2Kursywa"/>
          <w:color w:val="000000"/>
          <w:lang w:val="cs-CZ" w:eastAsia="cs-CZ"/>
        </w:rPr>
        <w:t>ě</w:t>
      </w:r>
      <w:r>
        <w:rPr>
          <w:rStyle w:val="Teksttreci2Kursywa"/>
          <w:color w:val="000000"/>
        </w:rPr>
        <w:t xml:space="preserve">ti 'patrzeć' (Por. SI Zarys </w:t>
      </w:r>
      <w:r>
        <w:rPr>
          <w:rStyle w:val="Teksttreci2Kursywa1"/>
          <w:color w:val="000000"/>
          <w:lang w:val="pl-PL" w:eastAsia="pl-PL"/>
        </w:rPr>
        <w:t>47).</w:t>
      </w:r>
    </w:p>
    <w:p w:rsidR="00000000" w:rsidRDefault="006B1DA6">
      <w:pPr>
        <w:pStyle w:val="Teksttreci20"/>
        <w:shd w:val="clear" w:color="auto" w:fill="auto"/>
        <w:spacing w:after="605" w:line="324" w:lineRule="exact"/>
      </w:pPr>
      <w:r>
        <w:rPr>
          <w:rStyle w:val="Teksttreci2Kursywa1"/>
          <w:color w:val="000000"/>
          <w:lang w:val="pl-PL" w:eastAsia="pl-PL"/>
        </w:rPr>
        <w:t>Z</w:t>
      </w:r>
      <w:r>
        <w:rPr>
          <w:rStyle w:val="Teksttreci2"/>
          <w:color w:val="000000"/>
        </w:rPr>
        <w:t xml:space="preserve"> MITOLOGII - PSŁ. *POLUNOKT</w:t>
      </w:r>
      <w:r>
        <w:rPr>
          <w:rStyle w:val="Teksttreci2Kursywa"/>
          <w:color w:val="000000"/>
        </w:rPr>
        <w:t>ь</w:t>
      </w:r>
      <w:r>
        <w:rPr>
          <w:rStyle w:val="Teksttreci2"/>
          <w:color w:val="000000"/>
        </w:rPr>
        <w:t>NICA || *POL</w:t>
      </w:r>
      <w:r>
        <w:rPr>
          <w:rStyle w:val="Teksttreci2Kursywa"/>
          <w:color w:val="000000"/>
        </w:rPr>
        <w:t>ъ</w:t>
      </w:r>
      <w:r>
        <w:rPr>
          <w:rStyle w:val="Teksttreci2"/>
          <w:color w:val="000000"/>
        </w:rPr>
        <w:t>NOKT</w:t>
      </w:r>
      <w:r>
        <w:rPr>
          <w:rStyle w:val="Teksttreci2Kursywa"/>
          <w:color w:val="000000"/>
        </w:rPr>
        <w:t>ь</w:t>
      </w:r>
      <w:r>
        <w:rPr>
          <w:rStyle w:val="Teksttreci2"/>
          <w:color w:val="000000"/>
        </w:rPr>
        <w:t>NICA</w:t>
      </w:r>
      <w:r>
        <w:rPr>
          <w:rStyle w:val="Teksttreci2"/>
          <w:color w:val="000000"/>
        </w:rPr>
        <w:br/>
        <w:t>'ŻEŃSKI DEMON, MĘCZĄCY MAŁE DZIECI’</w:t>
      </w:r>
    </w:p>
    <w:p w:rsidR="00000000" w:rsidRDefault="006B1DA6">
      <w:pPr>
        <w:pStyle w:val="Teksttreci20"/>
        <w:shd w:val="clear" w:color="auto" w:fill="auto"/>
        <w:spacing w:after="0" w:line="318" w:lineRule="exact"/>
        <w:ind w:firstLine="500"/>
        <w:jc w:val="both"/>
      </w:pPr>
      <w:r>
        <w:rPr>
          <w:rStyle w:val="Teksttreci2"/>
          <w:color w:val="000000"/>
        </w:rPr>
        <w:t>Ch</w:t>
      </w:r>
      <w:r>
        <w:rPr>
          <w:rStyle w:val="Teksttreci2"/>
          <w:color w:val="000000"/>
        </w:rPr>
        <w:t xml:space="preserve">ciałabym zwrócić uwagę na nie dostrzeżony dotąd szczegół, dotyczący mitologii słowiańskiej. W jednej z cerkiewno-słowiańskich wersji bizantyńskiej legendy o cudach św. Sisina. który zmusił złą czarownicę </w:t>
      </w:r>
      <w:r>
        <w:rPr>
          <w:rStyle w:val="Teksttreci2Kursywa"/>
          <w:color w:val="000000"/>
        </w:rPr>
        <w:t>(v</w:t>
      </w:r>
      <w:r>
        <w:rPr>
          <w:rStyle w:val="Teksttreci2Kursywa"/>
          <w:color w:val="000000"/>
          <w:lang w:val="cs-CZ" w:eastAsia="cs-CZ"/>
        </w:rPr>
        <w:t>ě</w:t>
      </w:r>
      <w:r>
        <w:rPr>
          <w:rStyle w:val="Teksttreci2Kursywa"/>
          <w:color w:val="000000"/>
        </w:rPr>
        <w:t>štica).</w:t>
      </w:r>
      <w:r>
        <w:rPr>
          <w:rStyle w:val="Teksttreci2"/>
          <w:color w:val="000000"/>
        </w:rPr>
        <w:t xml:space="preserve"> porywającą małe dzieci, do wyjawienia jej</w:t>
      </w:r>
      <w:r>
        <w:rPr>
          <w:rStyle w:val="Teksttreci2"/>
          <w:color w:val="000000"/>
        </w:rPr>
        <w:t xml:space="preserve"> wszystkich imion, w tekście z około 1500 r. (odpis dokonany przez Rumuna pochodzi z około 1580 r.)</w:t>
      </w:r>
      <w:r>
        <w:rPr>
          <w:rStyle w:val="Teksttreci2"/>
          <w:color w:val="000000"/>
          <w:vertAlign w:val="superscript"/>
        </w:rPr>
        <w:t xml:space="preserve">* </w:t>
      </w:r>
      <w:r>
        <w:rPr>
          <w:rStyle w:val="Teksttreci2"/>
          <w:color w:val="000000"/>
          <w:vertAlign w:val="superscript"/>
        </w:rPr>
        <w:footnoteReference w:id="83"/>
      </w:r>
      <w:r>
        <w:rPr>
          <w:rStyle w:val="Teksttreci2"/>
          <w:color w:val="000000"/>
          <w:vertAlign w:val="superscript"/>
        </w:rPr>
        <w:t xml:space="preserve"> </w:t>
      </w:r>
      <w:r>
        <w:rPr>
          <w:rStyle w:val="Teksttreci2"/>
          <w:color w:val="000000"/>
          <w:vertAlign w:val="superscript"/>
        </w:rPr>
        <w:footnoteReference w:id="84"/>
      </w:r>
      <w:r>
        <w:rPr>
          <w:rStyle w:val="Teksttreci2"/>
          <w:color w:val="000000"/>
        </w:rPr>
        <w:t xml:space="preserve"> występuje imię </w:t>
      </w:r>
      <w:r>
        <w:rPr>
          <w:rStyle w:val="Teksttreci2Kursywa"/>
          <w:color w:val="000000"/>
        </w:rPr>
        <w:t>polonoštnica</w:t>
      </w:r>
      <w:r>
        <w:rPr>
          <w:rStyle w:val="Teksttreci2"/>
          <w:color w:val="000000"/>
        </w:rPr>
        <w:t xml:space="preserve"> obok takich, jak: </w:t>
      </w:r>
      <w:r>
        <w:rPr>
          <w:rStyle w:val="Teksttreci2Kursywa"/>
          <w:color w:val="000000"/>
        </w:rPr>
        <w:t>mora. poludnica.</w:t>
      </w:r>
    </w:p>
    <w:p w:rsidR="00000000" w:rsidRDefault="006B1DA6">
      <w:pPr>
        <w:pStyle w:val="Teksttreci20"/>
        <w:shd w:val="clear" w:color="auto" w:fill="auto"/>
        <w:spacing w:after="0" w:line="318" w:lineRule="exact"/>
        <w:ind w:firstLine="500"/>
        <w:jc w:val="both"/>
      </w:pPr>
      <w:r>
        <w:rPr>
          <w:rStyle w:val="Teksttreci2"/>
          <w:color w:val="000000"/>
        </w:rPr>
        <w:t xml:space="preserve">Należy sądzić, że jest to autentyczna </w:t>
      </w:r>
      <w:r>
        <w:rPr>
          <w:rStyle w:val="Teksttreci2"/>
          <w:color w:val="000000"/>
        </w:rPr>
        <w:t>słowiańska nazwa demona. Świadczą o tym podobne formy dziewiętnastowieczne, zapisane u Słowian południowych i pół</w:t>
      </w:r>
      <w:r>
        <w:rPr>
          <w:rStyle w:val="Teksttreci2"/>
          <w:color w:val="000000"/>
        </w:rPr>
        <w:softHyphen/>
        <w:t>nocnych.</w:t>
      </w:r>
    </w:p>
    <w:p w:rsidR="00000000" w:rsidRDefault="006B1DA6">
      <w:pPr>
        <w:pStyle w:val="Teksttreci60"/>
        <w:shd w:val="clear" w:color="auto" w:fill="auto"/>
        <w:spacing w:after="0" w:line="318" w:lineRule="exact"/>
        <w:ind w:firstLine="500"/>
        <w:jc w:val="both"/>
      </w:pPr>
      <w:r>
        <w:rPr>
          <w:rStyle w:val="Teksttreci6Bezkursywy"/>
          <w:i w:val="0"/>
          <w:iCs w:val="0"/>
          <w:color w:val="000000"/>
        </w:rPr>
        <w:t xml:space="preserve">W jednym z bułgarskich zamawiań występują </w:t>
      </w:r>
      <w:r>
        <w:rPr>
          <w:rStyle w:val="Teksttreci6"/>
          <w:i/>
          <w:iCs/>
          <w:color w:val="000000"/>
        </w:rPr>
        <w:t>polunóštnici</w:t>
      </w:r>
      <w:r>
        <w:rPr>
          <w:rStyle w:val="Teksttreci6Bezkursywy"/>
          <w:i w:val="0"/>
          <w:iCs w:val="0"/>
          <w:color w:val="000000"/>
        </w:rPr>
        <w:t xml:space="preserve"> f. pl.: </w:t>
      </w:r>
      <w:r>
        <w:rPr>
          <w:rStyle w:val="Teksttreci6"/>
          <w:i/>
          <w:iCs/>
          <w:color w:val="000000"/>
        </w:rPr>
        <w:t>pr</w:t>
      </w:r>
      <w:r>
        <w:rPr>
          <w:rStyle w:val="Teksttreci6"/>
          <w:i/>
          <w:iCs/>
          <w:color w:val="000000"/>
        </w:rPr>
        <w:t>ъ</w:t>
      </w:r>
      <w:r>
        <w:rPr>
          <w:rStyle w:val="Teksttreci6"/>
          <w:i/>
          <w:iCs/>
          <w:color w:val="000000"/>
        </w:rPr>
        <w:t>sn</w:t>
      </w:r>
      <w:r>
        <w:rPr>
          <w:rStyle w:val="Teksttreci6"/>
          <w:i/>
          <w:iCs/>
          <w:color w:val="000000"/>
        </w:rPr>
        <w:t>ъ</w:t>
      </w:r>
      <w:r>
        <w:rPr>
          <w:rStyle w:val="Teksttreci6"/>
          <w:i/>
          <w:iCs/>
          <w:color w:val="000000"/>
        </w:rPr>
        <w:t>li s</w:t>
      </w:r>
      <w:r>
        <w:rPr>
          <w:rStyle w:val="Teksttreci6"/>
          <w:i/>
          <w:iCs/>
          <w:color w:val="000000"/>
        </w:rPr>
        <w:t>ъ</w:t>
      </w:r>
      <w:r>
        <w:rPr>
          <w:rStyle w:val="Teksttreci6"/>
          <w:i/>
          <w:iCs/>
          <w:color w:val="000000"/>
        </w:rPr>
        <w:t xml:space="preserve"> sedemdeset i sedem veri zlini: evrejci. lalinci. izjadnici. izpivnici. iztrovnici. polunoštni-</w:t>
      </w:r>
    </w:p>
    <w:p w:rsidR="00000000" w:rsidRDefault="006B1DA6">
      <w:pPr>
        <w:pStyle w:val="Teksttreci20"/>
        <w:shd w:val="clear" w:color="auto" w:fill="auto"/>
        <w:spacing w:after="0" w:line="330" w:lineRule="exact"/>
        <w:jc w:val="both"/>
      </w:pPr>
      <w:r>
        <w:rPr>
          <w:rStyle w:val="Teksttreci2Kursywa"/>
          <w:color w:val="000000"/>
        </w:rPr>
        <w:t>ci...</w:t>
      </w:r>
      <w:r>
        <w:rPr>
          <w:rStyle w:val="Teksttreci2Kursywa"/>
          <w:color w:val="000000"/>
          <w:vertAlign w:val="superscript"/>
        </w:rPr>
        <w:t>2 3</w:t>
      </w:r>
      <w:r>
        <w:rPr>
          <w:rStyle w:val="Teksttreci2"/>
          <w:color w:val="000000"/>
        </w:rPr>
        <w:t xml:space="preserve"> 'Poderwało się do biegu siedemdziesiąt siedem złych wiar: Żydzi, katolicy, grabieżcy.” </w:t>
      </w:r>
      <w:r>
        <w:rPr>
          <w:rStyle w:val="Teksttreci2"/>
          <w:color w:val="000000"/>
          <w:lang w:val="cs-CZ" w:eastAsia="cs-CZ"/>
        </w:rPr>
        <w:t>izpivnici</w:t>
      </w:r>
      <w:r>
        <w:rPr>
          <w:rStyle w:val="Teksttreci2"/>
          <w:color w:val="000000"/>
        </w:rPr>
        <w:t xml:space="preserve"> i</w:t>
      </w:r>
      <w:r>
        <w:rPr>
          <w:rStyle w:val="Teksttreci2"/>
          <w:color w:val="000000"/>
          <w:lang w:val="cs-CZ" w:eastAsia="cs-CZ"/>
        </w:rPr>
        <w:t xml:space="preserve">iztrovnici” </w:t>
      </w:r>
      <w:r>
        <w:rPr>
          <w:rStyle w:val="Teksttreci2"/>
          <w:color w:val="000000"/>
        </w:rPr>
        <w:t xml:space="preserve">(por. </w:t>
      </w:r>
      <w:r>
        <w:rPr>
          <w:rStyle w:val="Teksttreci2Kursywa"/>
          <w:color w:val="000000"/>
        </w:rPr>
        <w:t xml:space="preserve">iz </w:t>
      </w:r>
      <w:r>
        <w:rPr>
          <w:rStyle w:val="Teksttreci2Kursywa"/>
          <w:color w:val="000000"/>
          <w:lang w:val="cs-CZ" w:eastAsia="cs-CZ"/>
        </w:rPr>
        <w:t>trávnici</w:t>
      </w:r>
      <w:r>
        <w:rPr>
          <w:rStyle w:val="Teksttreci2"/>
          <w:color w:val="000000"/>
          <w:lang w:val="cs-CZ" w:eastAsia="cs-CZ"/>
        </w:rPr>
        <w:t xml:space="preserve"> </w:t>
      </w:r>
      <w:r>
        <w:rPr>
          <w:rStyle w:val="Teksttreci2"/>
          <w:color w:val="000000"/>
        </w:rPr>
        <w:t xml:space="preserve">'wyrzuty w gardle i na </w:t>
      </w:r>
      <w:r>
        <w:rPr>
          <w:rStyle w:val="Teksttreci2"/>
          <w:color w:val="000000"/>
        </w:rPr>
        <w:t>podniebieniu u dzieci’)," polunostnici...”</w:t>
      </w:r>
    </w:p>
    <w:p w:rsidR="00000000" w:rsidRDefault="006B1DA6">
      <w:pPr>
        <w:pStyle w:val="Teksttreci20"/>
        <w:shd w:val="clear" w:color="auto" w:fill="auto"/>
        <w:spacing w:after="0" w:line="330" w:lineRule="exact"/>
        <w:ind w:firstLine="500"/>
        <w:jc w:val="both"/>
      </w:pPr>
      <w:r>
        <w:rPr>
          <w:rStyle w:val="Teksttreci2"/>
          <w:color w:val="000000"/>
        </w:rPr>
        <w:lastRenderedPageBreak/>
        <w:t xml:space="preserve">W zamawianiu serbskim odpowiadają im </w:t>
      </w:r>
      <w:r>
        <w:rPr>
          <w:rStyle w:val="Teksttreci2Kursywa"/>
          <w:color w:val="000000"/>
        </w:rPr>
        <w:t>polonoćnice.</w:t>
      </w:r>
      <w:r>
        <w:rPr>
          <w:rStyle w:val="Teksttreci2"/>
          <w:color w:val="000000"/>
        </w:rPr>
        <w:t xml:space="preserve"> Oto tekst: </w:t>
      </w:r>
      <w:r>
        <w:rPr>
          <w:rStyle w:val="Teksttreci2Kursywa"/>
          <w:color w:val="000000"/>
          <w:lang w:val="cs-CZ" w:eastAsia="cs-CZ"/>
        </w:rPr>
        <w:t xml:space="preserve">Vile. samovile. noéničine, </w:t>
      </w:r>
      <w:r>
        <w:rPr>
          <w:rStyle w:val="Teksttreci2Kursywa"/>
          <w:color w:val="000000"/>
        </w:rPr>
        <w:t xml:space="preserve">polonoćnice. ale. </w:t>
      </w:r>
      <w:r>
        <w:rPr>
          <w:rStyle w:val="Teksttreci2Kursywa"/>
          <w:color w:val="000000"/>
          <w:lang w:val="cs-CZ" w:eastAsia="cs-CZ"/>
        </w:rPr>
        <w:t xml:space="preserve">veštičine...; </w:t>
      </w:r>
      <w:r>
        <w:rPr>
          <w:rStyle w:val="Teksttreci2Kursywa"/>
          <w:color w:val="000000"/>
        </w:rPr>
        <w:t xml:space="preserve">heli </w:t>
      </w:r>
      <w:r>
        <w:rPr>
          <w:rStyle w:val="Teksttreci2Kursywa"/>
          <w:color w:val="000000"/>
          <w:lang w:val="cs-CZ" w:eastAsia="cs-CZ"/>
        </w:rPr>
        <w:t xml:space="preserve">leh </w:t>
      </w:r>
      <w:r>
        <w:rPr>
          <w:rStyle w:val="Teksttreci2Kursywa"/>
          <w:color w:val="000000"/>
        </w:rPr>
        <w:t xml:space="preserve">Ja </w:t>
      </w:r>
      <w:r>
        <w:rPr>
          <w:rStyle w:val="Teksttreci2Kursywa"/>
          <w:color w:val="000000"/>
          <w:lang w:val="cs-CZ" w:eastAsia="cs-CZ"/>
        </w:rPr>
        <w:t xml:space="preserve">jedete, </w:t>
      </w:r>
      <w:r>
        <w:rPr>
          <w:rStyle w:val="Teksttreci2Kursywa"/>
          <w:color w:val="000000"/>
        </w:rPr>
        <w:t xml:space="preserve">siatka </w:t>
      </w:r>
      <w:r>
        <w:rPr>
          <w:rStyle w:val="Teksttreci2Kursywa"/>
          <w:color w:val="000000"/>
          <w:lang w:val="cs-CZ" w:eastAsia="cs-CZ"/>
        </w:rPr>
        <w:t xml:space="preserve">vodu </w:t>
      </w:r>
      <w:r>
        <w:rPr>
          <w:rStyle w:val="Teksttreci2Kursywa"/>
          <w:color w:val="000000"/>
          <w:lang w:val="de-DE" w:eastAsia="de-DE"/>
        </w:rPr>
        <w:t xml:space="preserve">da </w:t>
      </w:r>
      <w:r>
        <w:rPr>
          <w:rStyle w:val="Teksttreci2Kursywa"/>
          <w:color w:val="000000"/>
          <w:lang w:val="cs-CZ" w:eastAsia="cs-CZ"/>
        </w:rPr>
        <w:t>pijete, sve</w:t>
      </w:r>
      <w:r>
        <w:rPr>
          <w:rStyle w:val="Teksttreci2Kursywa"/>
          <w:color w:val="000000"/>
        </w:rPr>
        <w:t>ć</w:t>
      </w:r>
      <w:r>
        <w:rPr>
          <w:rStyle w:val="Teksttreci2Kursywa"/>
          <w:color w:val="000000"/>
          <w:lang w:val="cs-CZ" w:eastAsia="cs-CZ"/>
        </w:rPr>
        <w:t xml:space="preserve">u </w:t>
      </w:r>
      <w:r>
        <w:rPr>
          <w:rStyle w:val="Teksttreci2Kursywa"/>
          <w:color w:val="000000"/>
          <w:lang w:val="de-DE" w:eastAsia="de-DE"/>
        </w:rPr>
        <w:t xml:space="preserve">da </w:t>
      </w:r>
      <w:r>
        <w:rPr>
          <w:rStyle w:val="Teksttreci2Kursywa"/>
          <w:color w:val="000000"/>
          <w:lang w:val="cs-CZ" w:eastAsia="cs-CZ"/>
        </w:rPr>
        <w:t xml:space="preserve">světitě... A od s'g </w:t>
      </w:r>
      <w:r>
        <w:rPr>
          <w:rStyle w:val="Teksttreci2Kursywa1"/>
          <w:color w:val="000000"/>
        </w:rPr>
        <w:t>(Marka)</w:t>
      </w:r>
      <w:r>
        <w:rPr>
          <w:rStyle w:val="Teksttreci2Kursywa"/>
          <w:color w:val="000000"/>
          <w:lang w:val="cs-CZ" w:eastAsia="cs-CZ"/>
        </w:rPr>
        <w:t xml:space="preserve"> ne traiele. n</w:t>
      </w:r>
      <w:r>
        <w:rPr>
          <w:rStyle w:val="Teksttreci2Kursywa"/>
          <w:color w:val="000000"/>
          <w:lang w:val="cs-CZ" w:eastAsia="cs-CZ"/>
        </w:rPr>
        <w:t>e gazetě, ne plašete, ne mučíte...</w:t>
      </w:r>
      <w:r>
        <w:rPr>
          <w:rStyle w:val="Teksttreci2Kursywa"/>
          <w:color w:val="000000"/>
          <w:vertAlign w:val="superscript"/>
          <w:lang w:val="cs-CZ" w:eastAsia="cs-CZ"/>
        </w:rPr>
        <w:footnoteReference w:id="85"/>
      </w:r>
      <w:r>
        <w:rPr>
          <w:rStyle w:val="Teksttreci2Kursywa"/>
          <w:color w:val="000000"/>
          <w:vertAlign w:val="superscript"/>
          <w:lang w:val="cs-CZ" w:eastAsia="cs-CZ"/>
        </w:rPr>
        <w:t xml:space="preserve"> </w:t>
      </w:r>
      <w:r>
        <w:rPr>
          <w:rStyle w:val="Teksttreci2Kursywa"/>
          <w:color w:val="000000"/>
          <w:vertAlign w:val="superscript"/>
          <w:lang w:val="cs-CZ" w:eastAsia="cs-CZ"/>
        </w:rPr>
        <w:footnoteReference w:id="86"/>
      </w:r>
      <w:r>
        <w:rPr>
          <w:rStyle w:val="Teksttreci2"/>
          <w:color w:val="000000"/>
          <w:lang w:val="cs-CZ" w:eastAsia="cs-CZ"/>
        </w:rPr>
        <w:t xml:space="preserve"> </w:t>
      </w:r>
      <w:r>
        <w:rPr>
          <w:rStyle w:val="Teksttreci2"/>
          <w:color w:val="000000"/>
        </w:rPr>
        <w:t>'Wiły, rusałki, nocnice, pół</w:t>
      </w:r>
      <w:r>
        <w:rPr>
          <w:rStyle w:val="Teksttreci2"/>
          <w:color w:val="000000"/>
        </w:rPr>
        <w:t xml:space="preserve">nocnice, smoki, czarownice...; jedzcie biały </w:t>
      </w:r>
      <w:r>
        <w:rPr>
          <w:rStyle w:val="Teksttreci2"/>
          <w:color w:val="000000"/>
          <w:lang w:val="cs-CZ" w:eastAsia="cs-CZ"/>
        </w:rPr>
        <w:t xml:space="preserve">chleb, </w:t>
      </w:r>
      <w:r>
        <w:rPr>
          <w:rStyle w:val="Teksttreci2"/>
          <w:color w:val="000000"/>
        </w:rPr>
        <w:t>pijcie słodką wodę, palcie świecę... Ale nie zaczepiajcie (Marka), nie depczcie, nie straszcie, nie męczcie...’.</w:t>
      </w:r>
    </w:p>
    <w:p w:rsidR="00000000" w:rsidRDefault="006B1DA6">
      <w:pPr>
        <w:pStyle w:val="Teksttreci20"/>
        <w:shd w:val="clear" w:color="auto" w:fill="auto"/>
        <w:spacing w:after="0" w:line="330" w:lineRule="exact"/>
        <w:ind w:firstLine="500"/>
        <w:jc w:val="both"/>
      </w:pPr>
      <w:r>
        <w:rPr>
          <w:rStyle w:val="Teksttreci2"/>
          <w:color w:val="000000"/>
        </w:rPr>
        <w:t>Z tekstu zdaje się wynikać, że dla wyżej wymienionych demonów chorób urządzano kiedyś poczę</w:t>
      </w:r>
      <w:r>
        <w:rPr>
          <w:rStyle w:val="Teksttreci2"/>
          <w:color w:val="000000"/>
        </w:rPr>
        <w:t>stunek, zastawiano stół. żeby je ułagodzić.</w:t>
      </w:r>
    </w:p>
    <w:p w:rsidR="00000000" w:rsidRDefault="006B1DA6">
      <w:pPr>
        <w:pStyle w:val="Teksttreci20"/>
        <w:shd w:val="clear" w:color="auto" w:fill="auto"/>
        <w:spacing w:after="0" w:line="330" w:lineRule="exact"/>
        <w:ind w:firstLine="500"/>
        <w:jc w:val="both"/>
      </w:pPr>
      <w:r>
        <w:rPr>
          <w:rStyle w:val="Teksttreci2"/>
          <w:color w:val="000000"/>
        </w:rPr>
        <w:t xml:space="preserve">Dokładniejszych informacji, o jakiego demona tutaj chodzi, dostarczają materiały wschodniosłowiańskie. </w:t>
      </w:r>
      <w:r>
        <w:rPr>
          <w:rStyle w:val="Teksttreci2"/>
          <w:color w:val="000000"/>
          <w:lang w:val="cs-CZ" w:eastAsia="cs-CZ"/>
        </w:rPr>
        <w:t xml:space="preserve">Ros. </w:t>
      </w:r>
      <w:r>
        <w:rPr>
          <w:rStyle w:val="Teksttreci2Kursywa"/>
          <w:color w:val="000000"/>
          <w:lang w:val="cs-CZ" w:eastAsia="cs-CZ"/>
        </w:rPr>
        <w:t>polúnočnica</w:t>
      </w:r>
      <w:r>
        <w:rPr>
          <w:rStyle w:val="Teksttreci2"/>
          <w:color w:val="000000"/>
          <w:lang w:val="cs-CZ" w:eastAsia="cs-CZ"/>
        </w:rPr>
        <w:t xml:space="preserve"> </w:t>
      </w:r>
      <w:r>
        <w:rPr>
          <w:rStyle w:val="Teksttreci2"/>
          <w:color w:val="000000"/>
        </w:rPr>
        <w:t xml:space="preserve">to 'nocne krzyki niemowlęcia, choroba’: </w:t>
      </w:r>
      <w:r>
        <w:rPr>
          <w:rStyle w:val="Teksttreci2Kursywa"/>
          <w:color w:val="000000"/>
        </w:rPr>
        <w:t xml:space="preserve">Ego </w:t>
      </w:r>
      <w:r>
        <w:rPr>
          <w:rStyle w:val="Teksttreci2Kursywa"/>
          <w:color w:val="000000"/>
          <w:lang w:val="cs-CZ" w:eastAsia="cs-CZ"/>
        </w:rPr>
        <w:t xml:space="preserve">polúnočnica </w:t>
      </w:r>
      <w:r>
        <w:rPr>
          <w:rStyle w:val="Teksttreci2Kursywa"/>
          <w:color w:val="000000"/>
        </w:rPr>
        <w:t>gnetet</w:t>
      </w:r>
      <w:r>
        <w:rPr>
          <w:rStyle w:val="Teksttreci2"/>
          <w:color w:val="000000"/>
          <w:vertAlign w:val="superscript"/>
        </w:rPr>
        <w:footnoteReference w:id="87"/>
      </w:r>
      <w:r>
        <w:rPr>
          <w:rStyle w:val="Teksttreci2"/>
          <w:color w:val="000000"/>
        </w:rPr>
        <w:t xml:space="preserve">. O specjalnym "duchu północnej godziny”, który według wierzeń rosyjskich zakłócał dzieciom spokój nocny i zabierał sen. jest też wzmianka w czasopiśmie </w:t>
      </w:r>
      <w:r>
        <w:rPr>
          <w:rStyle w:val="Teksttreci2Kursywa"/>
          <w:color w:val="000000"/>
        </w:rPr>
        <w:t>Am Ur-Quell</w:t>
      </w:r>
      <w:r>
        <w:rPr>
          <w:rStyle w:val="Teksttreci2"/>
          <w:color w:val="000000"/>
        </w:rPr>
        <w:t xml:space="preserve"> z 1891 r. (s. 6).</w:t>
      </w:r>
    </w:p>
    <w:p w:rsidR="00000000" w:rsidRDefault="006B1DA6">
      <w:pPr>
        <w:pStyle w:val="Teksttreci20"/>
        <w:shd w:val="clear" w:color="auto" w:fill="auto"/>
        <w:spacing w:after="0" w:line="330" w:lineRule="exact"/>
        <w:ind w:firstLine="500"/>
        <w:jc w:val="both"/>
      </w:pPr>
      <w:r>
        <w:rPr>
          <w:rStyle w:val="Teksttreci2"/>
          <w:color w:val="000000"/>
        </w:rPr>
        <w:t xml:space="preserve">Ten sam charakter mają ukr. </w:t>
      </w:r>
      <w:r>
        <w:rPr>
          <w:rStyle w:val="Teksttreci2Kursywa"/>
          <w:color w:val="000000"/>
          <w:lang w:val="cs-CZ" w:eastAsia="cs-CZ"/>
        </w:rPr>
        <w:t>polunočnyci</w:t>
      </w:r>
      <w:r>
        <w:rPr>
          <w:rStyle w:val="Teksttreci2"/>
          <w:color w:val="000000"/>
          <w:lang w:val="cs-CZ" w:eastAsia="cs-CZ"/>
        </w:rPr>
        <w:t xml:space="preserve"> </w:t>
      </w:r>
      <w:r>
        <w:rPr>
          <w:rStyle w:val="Teksttreci2"/>
          <w:color w:val="000000"/>
        </w:rPr>
        <w:t>f. pl.</w:t>
      </w:r>
      <w:r>
        <w:rPr>
          <w:rStyle w:val="Teksttreci2"/>
          <w:color w:val="000000"/>
          <w:vertAlign w:val="superscript"/>
        </w:rPr>
        <w:footnoteReference w:id="88"/>
      </w:r>
      <w:r>
        <w:rPr>
          <w:rStyle w:val="Teksttreci2"/>
          <w:color w:val="000000"/>
        </w:rPr>
        <w:t xml:space="preserve"> Słowo to występuje w zamawianiu od choroby niemowląt, zwanej</w:t>
      </w:r>
      <w:r>
        <w:rPr>
          <w:rStyle w:val="Teksttreci2Kursywa"/>
          <w:color w:val="000000"/>
          <w:lang w:val="cs-CZ" w:eastAsia="cs-CZ"/>
        </w:rPr>
        <w:t>’kryklyvyci</w:t>
      </w:r>
      <w:r>
        <w:rPr>
          <w:rStyle w:val="Teksttreci2"/>
          <w:color w:val="000000"/>
          <w:lang w:val="cs-CZ" w:eastAsia="cs-CZ"/>
        </w:rPr>
        <w:t xml:space="preserve"> </w:t>
      </w:r>
      <w:r>
        <w:rPr>
          <w:rStyle w:val="Teksttreci2"/>
          <w:color w:val="000000"/>
        </w:rPr>
        <w:t xml:space="preserve">'nocne krzyki (bez płaczu)’: </w:t>
      </w:r>
      <w:r>
        <w:rPr>
          <w:rStyle w:val="Teksttreci2Kursywa"/>
          <w:color w:val="000000"/>
          <w:lang w:val="cs-CZ" w:eastAsia="cs-CZ"/>
        </w:rPr>
        <w:t>izženy... kryklyvyci.plaksyvyci.noé</w:t>
      </w:r>
      <w:r>
        <w:rPr>
          <w:rStyle w:val="Teksttreci2Kursywa"/>
          <w:color w:val="000000"/>
          <w:lang w:val="cs-CZ" w:eastAsia="cs-CZ"/>
        </w:rPr>
        <w:t xml:space="preserve">nyci. polunočnyci. </w:t>
      </w:r>
      <w:r>
        <w:rPr>
          <w:rStyle w:val="Teksttreci2Kursywa"/>
          <w:color w:val="000000"/>
        </w:rPr>
        <w:t xml:space="preserve">dennyci. poludennyci i </w:t>
      </w:r>
      <w:r>
        <w:rPr>
          <w:rStyle w:val="Teksttreci2Kursywa"/>
          <w:color w:val="000000"/>
          <w:lang w:val="cs-CZ" w:eastAsia="cs-CZ"/>
        </w:rPr>
        <w:t xml:space="preserve">nespljačky... </w:t>
      </w:r>
      <w:r>
        <w:rPr>
          <w:rStyle w:val="Teksttreci2"/>
          <w:color w:val="000000"/>
        </w:rPr>
        <w:t>— zapisane w rejonie kubańskim nad Morzem Czarnym</w:t>
      </w:r>
      <w:r>
        <w:rPr>
          <w:rStyle w:val="Teksttreci2"/>
          <w:color w:val="000000"/>
          <w:vertAlign w:val="superscript"/>
        </w:rPr>
        <w:footnoteReference w:id="89"/>
      </w:r>
      <w:r>
        <w:rPr>
          <w:rStyle w:val="Teksttreci2"/>
          <w:color w:val="000000"/>
        </w:rPr>
        <w:t xml:space="preserve">. Na Polesiu złym. nieczystym demonem była </w:t>
      </w:r>
      <w:r>
        <w:rPr>
          <w:rStyle w:val="Teksttreci2Kursywa"/>
          <w:color w:val="000000"/>
          <w:lang w:val="cs-CZ" w:eastAsia="cs-CZ"/>
        </w:rPr>
        <w:t>polnoč’</w:t>
      </w:r>
      <w:r>
        <w:rPr>
          <w:rStyle w:val="Teksttreci2Kursywa"/>
          <w:color w:val="000000"/>
          <w:vertAlign w:val="superscript"/>
          <w:lang w:val="cs-CZ" w:eastAsia="cs-CZ"/>
        </w:rPr>
        <w:footnoteReference w:id="90"/>
      </w:r>
      <w:r>
        <w:rPr>
          <w:rStyle w:val="Teksttreci2Kursywa"/>
          <w:color w:val="000000"/>
          <w:vertAlign w:val="superscript"/>
          <w:lang w:val="cs-CZ" w:eastAsia="cs-CZ"/>
        </w:rPr>
        <w:t xml:space="preserve"> </w:t>
      </w:r>
      <w:r>
        <w:rPr>
          <w:rStyle w:val="Teksttreci2Kursywa"/>
          <w:color w:val="000000"/>
          <w:vertAlign w:val="superscript"/>
          <w:lang w:val="cs-CZ" w:eastAsia="cs-CZ"/>
        </w:rPr>
        <w:footnoteReference w:id="91"/>
      </w:r>
      <w:r>
        <w:rPr>
          <w:rStyle w:val="Teksttreci2Kursywa"/>
          <w:color w:val="000000"/>
          <w:vertAlign w:val="superscript"/>
          <w:lang w:val="cs-CZ" w:eastAsia="cs-CZ"/>
        </w:rPr>
        <w:t xml:space="preserve"> </w:t>
      </w:r>
      <w:r>
        <w:rPr>
          <w:rStyle w:val="Teksttreci2Kursywa"/>
          <w:color w:val="000000"/>
          <w:vertAlign w:val="superscript"/>
          <w:lang w:val="cs-CZ" w:eastAsia="cs-CZ"/>
        </w:rPr>
        <w:footnoteReference w:id="92"/>
      </w:r>
      <w:r>
        <w:rPr>
          <w:rStyle w:val="Teksttreci2Kursywa"/>
          <w:color w:val="000000"/>
          <w:lang w:val="cs-CZ" w:eastAsia="cs-CZ"/>
        </w:rPr>
        <w:t>.</w:t>
      </w:r>
    </w:p>
    <w:p w:rsidR="00000000" w:rsidRDefault="006B1DA6">
      <w:pPr>
        <w:pStyle w:val="Teksttreci20"/>
        <w:shd w:val="clear" w:color="auto" w:fill="auto"/>
        <w:spacing w:after="0" w:line="330" w:lineRule="exact"/>
        <w:ind w:firstLine="500"/>
        <w:jc w:val="both"/>
      </w:pPr>
      <w:r>
        <w:rPr>
          <w:rStyle w:val="Teksttreci2"/>
          <w:color w:val="000000"/>
        </w:rPr>
        <w:t xml:space="preserve">W Polsce wiara w północnice znana była w Wadowickiem. W. Kosiński pisał o nich: </w:t>
      </w:r>
      <w:r>
        <w:rPr>
          <w:rStyle w:val="Teksttreci2Kursywa"/>
          <w:color w:val="000000"/>
        </w:rPr>
        <w:t>Dzmożony (boginki), północnice</w:t>
      </w:r>
      <w:r>
        <w:rPr>
          <w:rStyle w:val="Teksttreci2"/>
          <w:color w:val="000000"/>
        </w:rPr>
        <w:t xml:space="preserve"> są to istoty</w:t>
      </w:r>
      <w:r>
        <w:rPr>
          <w:rStyle w:val="Teksttreci2"/>
          <w:color w:val="000000"/>
        </w:rPr>
        <w:t xml:space="preserve"> niewieście i pokazują się tylko o północy w szatach białych, jak śnieg. (Skawica wad.)</w:t>
      </w:r>
      <w:r>
        <w:rPr>
          <w:rStyle w:val="Teksttreci2"/>
          <w:color w:val="000000"/>
          <w:vertAlign w:val="superscript"/>
        </w:rPr>
        <w:t>8 9</w:t>
      </w:r>
      <w:r>
        <w:rPr>
          <w:rStyle w:val="Teksttreci2"/>
          <w:color w:val="000000"/>
        </w:rPr>
        <w:t xml:space="preserve">. Podobny charakter mają </w:t>
      </w:r>
      <w:r>
        <w:rPr>
          <w:rStyle w:val="Teksttreci2Kursywa"/>
          <w:color w:val="000000"/>
        </w:rPr>
        <w:t>ponocnice</w:t>
      </w:r>
      <w:r>
        <w:rPr>
          <w:rStyle w:val="Teksttreci2"/>
          <w:color w:val="000000"/>
        </w:rPr>
        <w:t xml:space="preserve"> (= </w:t>
      </w:r>
      <w:r>
        <w:rPr>
          <w:rStyle w:val="Teksttreci2Kursywa"/>
          <w:color w:val="000000"/>
        </w:rPr>
        <w:t>północnice</w:t>
      </w:r>
      <w:r>
        <w:rPr>
          <w:rStyle w:val="Teksttreci2"/>
          <w:color w:val="000000"/>
        </w:rPr>
        <w:t xml:space="preserve">): </w:t>
      </w:r>
      <w:r>
        <w:rPr>
          <w:rStyle w:val="Teksttreci2Kursywa"/>
          <w:color w:val="000000"/>
        </w:rPr>
        <w:t xml:space="preserve">”jakiści ponocnice chodzom po lesie a migocom ognikami" </w:t>
      </w:r>
      <w:r>
        <w:rPr>
          <w:rStyle w:val="Teksttreci2"/>
          <w:color w:val="000000"/>
        </w:rPr>
        <w:t>(Złotna żyw. — MSGP). Z przytoczonych przykładów wynika, że</w:t>
      </w:r>
      <w:r>
        <w:rPr>
          <w:rStyle w:val="Teksttreci2"/>
          <w:color w:val="000000"/>
        </w:rPr>
        <w:t xml:space="preserve"> cechy charaktery</w:t>
      </w:r>
      <w:r>
        <w:rPr>
          <w:rStyle w:val="Teksttreci2"/>
          <w:color w:val="000000"/>
        </w:rPr>
        <w:softHyphen/>
        <w:t>styczne tego demona zatarły się na gruncie polskim.</w:t>
      </w:r>
    </w:p>
    <w:p w:rsidR="00000000" w:rsidRDefault="006B1DA6">
      <w:pPr>
        <w:pStyle w:val="Teksttreci20"/>
        <w:shd w:val="clear" w:color="auto" w:fill="auto"/>
        <w:spacing w:after="0" w:line="330" w:lineRule="exact"/>
        <w:ind w:firstLine="500"/>
        <w:jc w:val="both"/>
        <w:sectPr w:rsidR="00000000">
          <w:type w:val="continuous"/>
          <w:pgSz w:w="11900" w:h="16840"/>
          <w:pgMar w:top="981" w:right="1203" w:bottom="1042" w:left="624" w:header="0" w:footer="3" w:gutter="0"/>
          <w:cols w:space="720"/>
          <w:noEndnote/>
          <w:docGrid w:linePitch="360"/>
        </w:sectPr>
      </w:pPr>
      <w:r>
        <w:rPr>
          <w:rStyle w:val="Teksttreci2"/>
          <w:color w:val="000000"/>
        </w:rPr>
        <w:t xml:space="preserve">Wreszcie z rozprawki J. </w:t>
      </w:r>
      <w:r>
        <w:rPr>
          <w:rStyle w:val="Teksttreci2"/>
          <w:color w:val="000000"/>
          <w:lang w:val="cs-CZ" w:eastAsia="cs-CZ"/>
        </w:rPr>
        <w:t>Kosťála</w:t>
      </w:r>
      <w:r>
        <w:rPr>
          <w:rStyle w:val="Teksttreci2"/>
          <w:color w:val="000000"/>
          <w:vertAlign w:val="superscript"/>
          <w:lang w:val="cs-CZ" w:eastAsia="cs-CZ"/>
        </w:rPr>
        <w:t>4</w:t>
      </w:r>
      <w:r>
        <w:rPr>
          <w:rStyle w:val="Teksttreci2"/>
          <w:color w:val="000000"/>
          <w:lang w:val="cs-CZ" w:eastAsia="cs-CZ"/>
        </w:rPr>
        <w:t xml:space="preserve"> </w:t>
      </w:r>
      <w:r>
        <w:rPr>
          <w:rStyle w:val="Teksttreci2"/>
          <w:color w:val="000000"/>
        </w:rPr>
        <w:t>zaczerpnęłam informację: Gdy dziecko wałęsa się po dworze późno w noc, chwyta je "</w:t>
      </w:r>
      <w:r>
        <w:rPr>
          <w:rStyle w:val="Teksttreci2Kursywa"/>
          <w:color w:val="000000"/>
          <w:lang w:val="cs-CZ" w:eastAsia="cs-CZ"/>
        </w:rPr>
        <w:t>Půlnočnicc",</w:t>
      </w:r>
      <w:r>
        <w:rPr>
          <w:rStyle w:val="Teksttreci2"/>
          <w:color w:val="000000"/>
          <w:lang w:val="cs-CZ" w:eastAsia="cs-CZ"/>
        </w:rPr>
        <w:t xml:space="preserve"> </w:t>
      </w:r>
      <w:r>
        <w:rPr>
          <w:rStyle w:val="Teksttreci2"/>
          <w:color w:val="000000"/>
        </w:rPr>
        <w:t>baśniowa postać w wierzeniach ludu słowiańskiego</w:t>
      </w:r>
      <w:r>
        <w:rPr>
          <w:rStyle w:val="Teksttreci2"/>
          <w:color w:val="000000"/>
          <w:vertAlign w:val="superscript"/>
        </w:rPr>
        <w:footnoteReference w:id="93"/>
      </w:r>
      <w:r>
        <w:rPr>
          <w:rStyle w:val="Teksttreci2"/>
          <w:color w:val="000000"/>
        </w:rPr>
        <w:t>... Jest ubrana na biało lub na czarno, pojawia się od dwunastej</w:t>
      </w:r>
    </w:p>
    <w:p w:rsidR="00000000" w:rsidRDefault="006B1DA6">
      <w:pPr>
        <w:pStyle w:val="Teksttreci20"/>
        <w:shd w:val="clear" w:color="auto" w:fill="auto"/>
        <w:spacing w:after="0" w:line="318" w:lineRule="exact"/>
        <w:jc w:val="both"/>
      </w:pPr>
      <w:r>
        <w:rPr>
          <w:rStyle w:val="Teksttreci2"/>
          <w:color w:val="000000"/>
        </w:rPr>
        <w:lastRenderedPageBreak/>
        <w:t xml:space="preserve">do pierwszej godziny w nocy. Jeżeli przyjdzie do mieszkaniu, w którym ktoś choruje, to zwiastuje mu rychłą śmierć </w:t>
      </w:r>
      <w:r>
        <w:rPr>
          <w:rStyle w:val="Teksttreci2"/>
          <w:color w:val="000000"/>
          <w:lang w:val="cs-CZ" w:eastAsia="cs-CZ"/>
        </w:rPr>
        <w:t>(Slov. naučný)</w:t>
      </w:r>
      <w:r>
        <w:rPr>
          <w:rStyle w:val="Teksttreci2"/>
          <w:color w:val="000000"/>
          <w:vertAlign w:val="superscript"/>
          <w:lang w:val="cs-CZ" w:eastAsia="cs-CZ"/>
        </w:rPr>
        <w:footnoteReference w:id="94"/>
      </w:r>
      <w:r>
        <w:rPr>
          <w:rStyle w:val="Teksttreci2"/>
          <w:color w:val="000000"/>
          <w:lang w:val="cs-CZ" w:eastAsia="cs-CZ"/>
        </w:rPr>
        <w:t>.</w:t>
      </w:r>
    </w:p>
    <w:p w:rsidR="00000000" w:rsidRDefault="006B1DA6">
      <w:pPr>
        <w:pStyle w:val="Teksttreci20"/>
        <w:shd w:val="clear" w:color="auto" w:fill="auto"/>
        <w:spacing w:after="0" w:line="318" w:lineRule="exact"/>
        <w:ind w:firstLine="500"/>
        <w:jc w:val="both"/>
      </w:pPr>
      <w:r>
        <w:rPr>
          <w:rStyle w:val="Teksttreci2"/>
          <w:color w:val="000000"/>
        </w:rPr>
        <w:t xml:space="preserve">Bliska jej jest </w:t>
      </w:r>
      <w:r>
        <w:rPr>
          <w:rStyle w:val="Teksttreci2Kursywa"/>
          <w:color w:val="000000"/>
        </w:rPr>
        <w:t>nocula</w:t>
      </w:r>
      <w:r>
        <w:rPr>
          <w:rStyle w:val="Teksttreci2"/>
          <w:color w:val="000000"/>
        </w:rPr>
        <w:t xml:space="preserve"> na Morawach </w:t>
      </w:r>
      <w:r>
        <w:rPr>
          <w:rStyle w:val="Teksttreci2"/>
          <w:color w:val="000000"/>
          <w:lang w:val="cs-CZ" w:eastAsia="cs-CZ"/>
        </w:rPr>
        <w:t xml:space="preserve">(Košťál) </w:t>
      </w:r>
      <w:r>
        <w:rPr>
          <w:rStyle w:val="Teksttreci2"/>
          <w:color w:val="000000"/>
        </w:rPr>
        <w:t xml:space="preserve">oraz pol. </w:t>
      </w:r>
      <w:r>
        <w:rPr>
          <w:rStyle w:val="Teksttreci2Kursywa"/>
          <w:color w:val="000000"/>
        </w:rPr>
        <w:t>nocnica</w:t>
      </w:r>
      <w:r>
        <w:rPr>
          <w:rStyle w:val="Teksttreci2"/>
          <w:color w:val="000000"/>
        </w:rPr>
        <w:t xml:space="preserve">, ta ostatnia także pod względem semantyki nazwy. Stpol. (około 1450 r.) </w:t>
      </w:r>
      <w:r>
        <w:rPr>
          <w:rStyle w:val="Teksttreci2Kursywa"/>
          <w:color w:val="000000"/>
        </w:rPr>
        <w:t>nocnice</w:t>
      </w:r>
      <w:r>
        <w:rPr>
          <w:rStyle w:val="Teksttreci2"/>
          <w:color w:val="000000"/>
        </w:rPr>
        <w:t xml:space="preserve"> pl. tant. oznac</w:t>
      </w:r>
      <w:r>
        <w:rPr>
          <w:rStyle w:val="Teksttreci2"/>
          <w:color w:val="000000"/>
        </w:rPr>
        <w:t>zają 'słabość niemowląt’</w:t>
      </w:r>
      <w:r>
        <w:rPr>
          <w:rStyle w:val="Teksttreci2"/>
          <w:color w:val="000000"/>
          <w:vertAlign w:val="superscript"/>
        </w:rPr>
        <w:footnoteReference w:id="95"/>
      </w:r>
      <w:r>
        <w:rPr>
          <w:rStyle w:val="Teksttreci2"/>
          <w:color w:val="000000"/>
        </w:rPr>
        <w:t>.</w:t>
      </w:r>
    </w:p>
    <w:p w:rsidR="00000000" w:rsidRDefault="006B1DA6">
      <w:pPr>
        <w:pStyle w:val="Teksttreci20"/>
        <w:shd w:val="clear" w:color="auto" w:fill="auto"/>
        <w:spacing w:after="0" w:line="318" w:lineRule="exact"/>
        <w:ind w:firstLine="500"/>
        <w:jc w:val="both"/>
      </w:pPr>
      <w:r>
        <w:rPr>
          <w:rStyle w:val="Teksttreci2"/>
          <w:color w:val="000000"/>
        </w:rPr>
        <w:t xml:space="preserve">Ciekawe, że podobna nazwa występowała u Rumunów, jest to rum. </w:t>
      </w:r>
      <w:r>
        <w:rPr>
          <w:rStyle w:val="Teksttreci2Kursywa"/>
          <w:color w:val="000000"/>
          <w:lang w:val="cs-CZ" w:eastAsia="cs-CZ"/>
        </w:rPr>
        <w:t xml:space="preserve">miazánoapte </w:t>
      </w:r>
      <w:r>
        <w:rPr>
          <w:rStyle w:val="Teksttreci2"/>
          <w:color w:val="000000"/>
        </w:rPr>
        <w:t xml:space="preserve">'północ', m.in. personifikacja (w bajkach), np. </w:t>
      </w:r>
      <w:r>
        <w:rPr>
          <w:rStyle w:val="Teksttreci2Kursywa"/>
          <w:color w:val="000000"/>
          <w:lang w:val="cs-CZ" w:eastAsia="cs-CZ"/>
        </w:rPr>
        <w:t xml:space="preserve">Fát-Frumos aruncá </w:t>
      </w:r>
      <w:r>
        <w:rPr>
          <w:rStyle w:val="Teksttreci2Kursywa"/>
          <w:color w:val="000000"/>
        </w:rPr>
        <w:t>buzdu</w:t>
      </w:r>
      <w:r>
        <w:rPr>
          <w:rStyle w:val="Teksttreci2Kursywa"/>
          <w:color w:val="000000"/>
        </w:rPr>
        <w:t>yanu-n nori</w:t>
      </w:r>
      <w:r>
        <w:rPr>
          <w:rStyle w:val="Teksttreci2"/>
          <w:color w:val="000000"/>
        </w:rPr>
        <w:t xml:space="preserve"> ş</w:t>
      </w:r>
      <w:r>
        <w:rPr>
          <w:rStyle w:val="Teksttreci2"/>
          <w:color w:val="000000"/>
          <w:lang w:val="cs-CZ" w:eastAsia="cs-CZ"/>
        </w:rPr>
        <w:t>i</w:t>
      </w:r>
    </w:p>
    <w:p w:rsidR="00000000" w:rsidRDefault="006B1DA6">
      <w:pPr>
        <w:pStyle w:val="Teksttreci20"/>
        <w:framePr w:h="350" w:hSpace="12" w:wrap="notBeside" w:vAnchor="text" w:hAnchor="margin" w:x="226" w:y="-371"/>
        <w:shd w:val="clear" w:color="auto" w:fill="auto"/>
        <w:spacing w:after="0" w:line="280" w:lineRule="exact"/>
        <w:jc w:val="left"/>
      </w:pPr>
      <w:r>
        <w:rPr>
          <w:rStyle w:val="Teksttreci2KursywaExact"/>
          <w:color w:val="000000"/>
        </w:rPr>
        <w:t>lovi Miazanoptea in aripi</w:t>
      </w:r>
      <w:r>
        <w:rPr>
          <w:rStyle w:val="Teksttreci2Exact"/>
          <w:color w:val="000000"/>
        </w:rPr>
        <w:t xml:space="preserve"> (M. Eminescu)</w:t>
      </w:r>
      <w:r>
        <w:rPr>
          <w:rStyle w:val="Teksttreci2Exact"/>
          <w:color w:val="000000"/>
          <w:vertAlign w:val="superscript"/>
        </w:rPr>
        <w:footnoteReference w:id="96"/>
      </w:r>
      <w:r>
        <w:rPr>
          <w:rStyle w:val="Teksttreci2Exact"/>
          <w:color w:val="000000"/>
        </w:rPr>
        <w:t>.</w:t>
      </w:r>
      <w:r>
        <w:rPr>
          <w:rStyle w:val="Teksttreci2Exact"/>
          <w:color w:val="000000"/>
          <w:vertAlign w:val="superscript"/>
        </w:rPr>
        <w:t>f</w:t>
      </w:r>
      <w:r>
        <w:rPr>
          <w:rStyle w:val="Teksttreci2Exact"/>
          <w:color w:val="000000"/>
        </w:rPr>
        <w:t>Królewicz cisnął buzdygan w chmury</w:t>
      </w:r>
    </w:p>
    <w:p w:rsidR="00000000" w:rsidRDefault="006B1DA6">
      <w:pPr>
        <w:pStyle w:val="Teksttreci20"/>
        <w:shd w:val="clear" w:color="auto" w:fill="auto"/>
        <w:spacing w:after="0" w:line="318" w:lineRule="exact"/>
        <w:jc w:val="both"/>
      </w:pPr>
      <w:r>
        <w:rPr>
          <w:rStyle w:val="Teksttreci2"/>
          <w:color w:val="000000"/>
        </w:rPr>
        <w:t>i uderzył Północ w skrzydła'. Personifikacja ta często występuje w tw</w:t>
      </w:r>
      <w:r>
        <w:rPr>
          <w:rStyle w:val="Teksttreci2"/>
          <w:color w:val="000000"/>
        </w:rPr>
        <w:t>órczości M. Eminescu, notowana jest także u P. Ispirescu.</w:t>
      </w:r>
    </w:p>
    <w:p w:rsidR="00000000" w:rsidRDefault="006B1DA6">
      <w:pPr>
        <w:pStyle w:val="Teksttreci20"/>
        <w:shd w:val="clear" w:color="auto" w:fill="auto"/>
        <w:spacing w:after="0" w:line="318" w:lineRule="exact"/>
        <w:ind w:firstLine="500"/>
        <w:jc w:val="both"/>
      </w:pPr>
      <w:r>
        <w:rPr>
          <w:rStyle w:val="Teksttreci2"/>
          <w:color w:val="000000"/>
        </w:rPr>
        <w:t xml:space="preserve">Jest to zapewne kalka z południowosłowiańskiego </w:t>
      </w:r>
      <w:r>
        <w:rPr>
          <w:rStyle w:val="Teksttreci2Kursywa"/>
          <w:color w:val="000000"/>
        </w:rPr>
        <w:t>polonoštnica.</w:t>
      </w:r>
      <w:r>
        <w:rPr>
          <w:rStyle w:val="Teksttreci2"/>
          <w:color w:val="000000"/>
        </w:rPr>
        <w:t xml:space="preserve"> Wzmianka o skrzydłach, występująca niejednokrotnie, może wiązać się ze wspomnianą już bizantyńską czarownicą, noszącą</w:t>
      </w:r>
      <w:r>
        <w:rPr>
          <w:rStyle w:val="Teksttreci2"/>
          <w:color w:val="000000"/>
        </w:rPr>
        <w:t xml:space="preserve"> w Rumunii m.in. imię </w:t>
      </w:r>
      <w:r>
        <w:rPr>
          <w:rStyle w:val="Teksttreci2Kursywa"/>
          <w:color w:val="000000"/>
        </w:rPr>
        <w:t>aripa Satanei</w:t>
      </w:r>
      <w:r>
        <w:rPr>
          <w:rStyle w:val="Teksttreci2"/>
          <w:color w:val="000000"/>
        </w:rPr>
        <w:t xml:space="preserve"> 'skrzydło szatana'</w:t>
      </w:r>
      <w:r>
        <w:rPr>
          <w:rStyle w:val="Teksttreci2"/>
          <w:color w:val="000000"/>
          <w:vertAlign w:val="superscript"/>
        </w:rPr>
        <w:footnoteReference w:id="97"/>
      </w:r>
      <w:r>
        <w:rPr>
          <w:rStyle w:val="Teksttreci2"/>
          <w:color w:val="000000"/>
        </w:rPr>
        <w:t>.</w:t>
      </w:r>
    </w:p>
    <w:p w:rsidR="00000000" w:rsidRDefault="006B1DA6">
      <w:pPr>
        <w:pStyle w:val="Teksttreci20"/>
        <w:shd w:val="clear" w:color="auto" w:fill="auto"/>
        <w:spacing w:after="570" w:line="318" w:lineRule="exact"/>
        <w:jc w:val="right"/>
      </w:pPr>
      <w:r>
        <w:rPr>
          <w:rStyle w:val="Teksttreci2"/>
          <w:color w:val="000000"/>
        </w:rPr>
        <w:t>st u Słowian jest to niewątpliwie nazwa z okresu prasłowiańskiego</w:t>
      </w:r>
    </w:p>
    <w:p w:rsidR="00000000" w:rsidRDefault="006B1DA6">
      <w:pPr>
        <w:pStyle w:val="Teksttreci60"/>
        <w:shd w:val="clear" w:color="auto" w:fill="auto"/>
        <w:spacing w:after="0" w:line="280" w:lineRule="exact"/>
        <w:jc w:val="right"/>
        <w:sectPr w:rsidR="00000000">
          <w:headerReference w:type="even" r:id="rId97"/>
          <w:headerReference w:type="default" r:id="rId98"/>
          <w:pgSz w:w="11900" w:h="16840"/>
          <w:pgMar w:top="981" w:right="1203" w:bottom="1042" w:left="624" w:header="0" w:footer="3" w:gutter="0"/>
          <w:pgNumType w:start="72"/>
          <w:cols w:space="720"/>
          <w:noEndnote/>
          <w:docGrid w:linePitch="360"/>
        </w:sectPr>
      </w:pPr>
      <w:r>
        <w:rPr>
          <w:rStyle w:val="Teksttreci6"/>
          <w:i/>
          <w:iCs/>
          <w:color w:val="000000"/>
        </w:rPr>
        <w:t>Wanda Budziszewska</w:t>
      </w:r>
    </w:p>
    <w:p w:rsidR="00000000" w:rsidRDefault="006B1DA6">
      <w:pPr>
        <w:pStyle w:val="Teksttreci20"/>
        <w:shd w:val="clear" w:color="auto" w:fill="auto"/>
        <w:spacing w:after="605" w:line="336" w:lineRule="exact"/>
        <w:ind w:left="2640" w:right="2780"/>
        <w:jc w:val="left"/>
      </w:pPr>
      <w:r>
        <w:rPr>
          <w:rStyle w:val="Teksttreci2"/>
          <w:color w:val="000000"/>
        </w:rPr>
        <w:lastRenderedPageBreak/>
        <w:t>INFORMACJE DLA AUTORÓW „PORADNIKA JĘZYKOWEGO”</w:t>
      </w:r>
    </w:p>
    <w:p w:rsidR="00000000" w:rsidRDefault="006B1DA6">
      <w:pPr>
        <w:pStyle w:val="Teksttreci20"/>
        <w:shd w:val="clear" w:color="auto" w:fill="auto"/>
        <w:spacing w:after="0" w:line="330" w:lineRule="exact"/>
        <w:ind w:left="740" w:right="280"/>
        <w:jc w:val="both"/>
      </w:pPr>
      <w:r>
        <w:rPr>
          <w:rStyle w:val="Teksttreci2"/>
          <w:color w:val="000000"/>
        </w:rPr>
        <w:t>Ze względu na konieczność ujednolicenia graficznej strony tekstów dru</w:t>
      </w:r>
      <w:r>
        <w:rPr>
          <w:rStyle w:val="Teksttreci2"/>
          <w:color w:val="000000"/>
        </w:rPr>
        <w:softHyphen/>
        <w:t>kowanych w „Poradniku Językowym” oraz w celu usprawnienia prac redakcyjnych podajemy niżej zasady, których będziemy przestrzegać w nas</w:t>
      </w:r>
      <w:r>
        <w:rPr>
          <w:rStyle w:val="Teksttreci2"/>
          <w:color w:val="000000"/>
        </w:rPr>
        <w:t>zym piśmie. Uprzejmie prosimy wszystkich Autorów o stosowanie ich w maszynopisach.</w:t>
      </w:r>
    </w:p>
    <w:p w:rsidR="00000000" w:rsidRDefault="006B1DA6">
      <w:pPr>
        <w:pStyle w:val="Teksttreci20"/>
        <w:shd w:val="clear" w:color="auto" w:fill="auto"/>
        <w:spacing w:after="305" w:line="330" w:lineRule="exact"/>
        <w:ind w:left="740" w:right="280" w:firstLine="420"/>
        <w:jc w:val="both"/>
      </w:pPr>
      <w:r>
        <w:rPr>
          <w:rStyle w:val="Teksttreci2"/>
          <w:color w:val="000000"/>
        </w:rPr>
        <w:t>Objętość artykułu nie powinna przekraczać 14 stron znormalizowane</w:t>
      </w:r>
      <w:r>
        <w:rPr>
          <w:rStyle w:val="Teksttreci2"/>
          <w:color w:val="000000"/>
        </w:rPr>
        <w:softHyphen/>
        <w:t>go maszynopisu (format A4, 30 wierszy na stronic po około 60 miejsc</w:t>
      </w:r>
      <w:r>
        <w:rPr>
          <w:rStyle w:val="Teksttreci2"/>
          <w:color w:val="000000"/>
        </w:rPr>
        <w:t xml:space="preserve"> znakowych w wierszu, margines z lewej strony — 3.5 cm), objętość recenzji zaś — stron 8.</w:t>
      </w:r>
    </w:p>
    <w:p w:rsidR="00000000" w:rsidRDefault="006B1DA6">
      <w:pPr>
        <w:pStyle w:val="Teksttreci20"/>
        <w:shd w:val="clear" w:color="auto" w:fill="auto"/>
        <w:spacing w:after="290" w:line="324" w:lineRule="exact"/>
        <w:ind w:left="740" w:right="280" w:firstLine="420"/>
        <w:jc w:val="both"/>
      </w:pPr>
      <w:r>
        <w:rPr>
          <w:rStyle w:val="Teksttreci2"/>
          <w:color w:val="000000"/>
        </w:rPr>
        <w:t>Przypisy należy podawać po artykule, na osobnych stronach maszyno</w:t>
      </w:r>
      <w:r>
        <w:rPr>
          <w:rStyle w:val="Teksttreci2"/>
          <w:color w:val="000000"/>
        </w:rPr>
        <w:softHyphen/>
        <w:t>pisu.</w:t>
      </w:r>
    </w:p>
    <w:p w:rsidR="00000000" w:rsidRDefault="006B1DA6">
      <w:pPr>
        <w:pStyle w:val="Teksttreci20"/>
        <w:shd w:val="clear" w:color="auto" w:fill="auto"/>
        <w:spacing w:after="300" w:line="336" w:lineRule="exact"/>
        <w:ind w:left="740" w:right="280" w:firstLine="420"/>
        <w:jc w:val="both"/>
      </w:pPr>
      <w:r>
        <w:rPr>
          <w:rStyle w:val="Teksttreci2"/>
          <w:color w:val="000000"/>
        </w:rPr>
        <w:t xml:space="preserve">Tablice i wszelkie wykresy, ponumerowane i opatrzone informacją, do którego miejsca w tekście </w:t>
      </w:r>
      <w:r>
        <w:rPr>
          <w:rStyle w:val="Teksttreci2"/>
          <w:color w:val="000000"/>
        </w:rPr>
        <w:t>się odnoszą, również powinny być dołączone na końcu artykułu na oddzielnych kartkach.</w:t>
      </w:r>
    </w:p>
    <w:p w:rsidR="00000000" w:rsidRDefault="006B1DA6">
      <w:pPr>
        <w:pStyle w:val="Teksttreci20"/>
        <w:shd w:val="clear" w:color="auto" w:fill="auto"/>
        <w:spacing w:after="305" w:line="336" w:lineRule="exact"/>
        <w:ind w:left="740" w:right="280" w:firstLine="420"/>
        <w:jc w:val="both"/>
      </w:pPr>
      <w:r>
        <w:rPr>
          <w:rStyle w:val="Teksttreci2"/>
          <w:color w:val="000000"/>
        </w:rPr>
        <w:t>W cudzysłowie podajemy tytuły czasopism oraz cytaty — jeżeli nie są wyodrębnione w inny sposób (np. inną wielkością pisma).</w:t>
      </w:r>
    </w:p>
    <w:p w:rsidR="00000000" w:rsidRDefault="006B1DA6">
      <w:pPr>
        <w:pStyle w:val="Teksttreci20"/>
        <w:shd w:val="clear" w:color="auto" w:fill="auto"/>
        <w:spacing w:after="300" w:line="330" w:lineRule="exact"/>
        <w:ind w:left="740" w:right="280" w:firstLine="420"/>
        <w:jc w:val="both"/>
      </w:pPr>
      <w:r>
        <w:rPr>
          <w:rStyle w:val="Teksttreci2"/>
          <w:color w:val="000000"/>
        </w:rPr>
        <w:t>Kursywą (w maszynopisie podkreślenie linią fal</w:t>
      </w:r>
      <w:r>
        <w:rPr>
          <w:rStyle w:val="Teksttreci2"/>
          <w:color w:val="000000"/>
        </w:rPr>
        <w:t>istą) wyodrębniamy wszystkie omawiane wyrazy, zwroty i zdania, ponadto tytuły książek i części prac, tzn. rozdziałów i artykułów, oraz zwroty obcojęzyczne wplecione w tekst polski.</w:t>
      </w:r>
    </w:p>
    <w:p w:rsidR="00000000" w:rsidRDefault="006B1DA6">
      <w:pPr>
        <w:pStyle w:val="Teksttreci20"/>
        <w:shd w:val="clear" w:color="auto" w:fill="auto"/>
        <w:spacing w:after="340" w:line="330" w:lineRule="exact"/>
        <w:ind w:left="740" w:right="280" w:firstLine="420"/>
        <w:jc w:val="both"/>
      </w:pPr>
      <w:r>
        <w:rPr>
          <w:rStyle w:val="Teksttreci2"/>
          <w:color w:val="000000"/>
        </w:rPr>
        <w:t xml:space="preserve">Podkreślenia tekstowe oznaczamy spacją (druk rozstrzelony — w maszynopisie </w:t>
      </w:r>
      <w:r>
        <w:rPr>
          <w:rStyle w:val="Teksttreci2"/>
          <w:color w:val="000000"/>
        </w:rPr>
        <w:t>podkreślenie linią przerywaną).</w:t>
      </w:r>
    </w:p>
    <w:p w:rsidR="00000000" w:rsidRDefault="006B1DA6">
      <w:pPr>
        <w:pStyle w:val="Teksttreci20"/>
        <w:shd w:val="clear" w:color="auto" w:fill="auto"/>
        <w:spacing w:after="350" w:line="280" w:lineRule="exact"/>
        <w:ind w:left="740" w:firstLine="420"/>
        <w:jc w:val="both"/>
      </w:pPr>
      <w:r>
        <w:rPr>
          <w:rStyle w:val="Teksttreci2"/>
          <w:color w:val="000000"/>
        </w:rPr>
        <w:t xml:space="preserve">Znaczenie wyrazów omawianych podajemy w łapkach </w:t>
      </w:r>
      <w:r>
        <w:rPr>
          <w:rStyle w:val="Teksttreci2Kursywa"/>
          <w:color w:val="000000"/>
          <w:vertAlign w:val="superscript"/>
        </w:rPr>
        <w:t>1 )</w:t>
      </w:r>
    </w:p>
    <w:p w:rsidR="00000000" w:rsidRDefault="006B1DA6">
      <w:pPr>
        <w:pStyle w:val="Teksttreci20"/>
        <w:shd w:val="clear" w:color="auto" w:fill="auto"/>
        <w:spacing w:after="310" w:line="280" w:lineRule="exact"/>
        <w:ind w:left="740" w:firstLine="420"/>
        <w:jc w:val="both"/>
      </w:pPr>
      <w:r>
        <w:rPr>
          <w:rStyle w:val="Teksttreci2"/>
          <w:color w:val="000000"/>
        </w:rPr>
        <w:t>Do adiustacji tekstu używamy czarnego ołówka.</w:t>
      </w:r>
    </w:p>
    <w:p w:rsidR="00000000" w:rsidRDefault="006B1DA6">
      <w:pPr>
        <w:pStyle w:val="Teksttreci20"/>
        <w:shd w:val="clear" w:color="auto" w:fill="auto"/>
        <w:spacing w:after="0" w:line="330" w:lineRule="exact"/>
        <w:ind w:left="740" w:right="280" w:firstLine="420"/>
        <w:jc w:val="both"/>
      </w:pPr>
      <w:r>
        <w:rPr>
          <w:rStyle w:val="Teksttreci2"/>
          <w:color w:val="000000"/>
        </w:rPr>
        <w:t>Prace należy dostarczać w trzech egzemplarzach maszynopisu; auto</w:t>
      </w:r>
      <w:r>
        <w:rPr>
          <w:rStyle w:val="Teksttreci2"/>
          <w:color w:val="000000"/>
        </w:rPr>
        <w:softHyphen/>
        <w:t>rów przysyłających po raz pierwszy swoje prace prosimy o dokł</w:t>
      </w:r>
      <w:r>
        <w:rPr>
          <w:rStyle w:val="Teksttreci2"/>
          <w:color w:val="000000"/>
        </w:rPr>
        <w:t>adne podawanie imion, nazwisk, tytułów zawodowych lub naukowych, nazw miejscowości, adresów prywatnych i ewentualnie numerów kont PKO i telefonów.</w:t>
      </w:r>
      <w:r>
        <w:br w:type="page"/>
      </w:r>
    </w:p>
    <w:p w:rsidR="00000000" w:rsidRDefault="006B1DA6">
      <w:pPr>
        <w:pStyle w:val="Teksttreci90"/>
        <w:shd w:val="clear" w:color="auto" w:fill="auto"/>
        <w:spacing w:after="526" w:line="240" w:lineRule="exact"/>
        <w:ind w:left="2900"/>
      </w:pPr>
      <w:r>
        <w:rPr>
          <w:rStyle w:val="Teksttreci9"/>
          <w:color w:val="000000"/>
        </w:rPr>
        <w:lastRenderedPageBreak/>
        <w:t>WARUNKI PRENUMERATY CZASOPISMA</w:t>
      </w:r>
    </w:p>
    <w:p w:rsidR="00000000" w:rsidRDefault="006B1DA6">
      <w:pPr>
        <w:pStyle w:val="Nagwek21"/>
        <w:keepNext/>
        <w:keepLines/>
        <w:shd w:val="clear" w:color="auto" w:fill="auto"/>
        <w:spacing w:before="0" w:after="605" w:line="340" w:lineRule="exact"/>
        <w:ind w:left="1280"/>
      </w:pPr>
      <w:bookmarkStart w:id="14" w:name="bookmark14"/>
      <w:r>
        <w:rPr>
          <w:rStyle w:val="Nagwek2Odstpy14pt"/>
          <w:color w:val="000000"/>
        </w:rPr>
        <w:t>PORADNIK JĘZYKOWY</w:t>
      </w:r>
      <w:bookmarkEnd w:id="14"/>
    </w:p>
    <w:p w:rsidR="00000000" w:rsidRDefault="006B1DA6">
      <w:pPr>
        <w:pStyle w:val="Teksttreci41"/>
        <w:shd w:val="clear" w:color="auto" w:fill="auto"/>
        <w:spacing w:after="117" w:line="276" w:lineRule="exact"/>
        <w:ind w:left="1280" w:right="580" w:firstLine="220"/>
      </w:pPr>
      <w:r>
        <w:rPr>
          <w:rStyle w:val="Teksttreci4"/>
          <w:color w:val="000000"/>
        </w:rPr>
        <w:t>Wpłaty na prenumeratę przyjmowane są ty</w:t>
      </w:r>
      <w:r>
        <w:rPr>
          <w:rStyle w:val="Teksttreci4"/>
          <w:color w:val="000000"/>
        </w:rPr>
        <w:t>lko na okresy kwartalne. Informacji o cenach udzielają urzędy pocztowe oraz oddziały RSW „Prasa-Książka-Ruch** w miastach.</w:t>
      </w:r>
    </w:p>
    <w:p w:rsidR="00000000" w:rsidRDefault="006B1DA6">
      <w:pPr>
        <w:rPr>
          <w:color w:val="auto"/>
        </w:rPr>
      </w:pPr>
    </w:p>
    <w:p w:rsidR="00000000" w:rsidRDefault="006B1DA6">
      <w:pPr>
        <w:pStyle w:val="Teksttreci41"/>
        <w:shd w:val="clear" w:color="auto" w:fill="auto"/>
        <w:spacing w:line="220" w:lineRule="exact"/>
        <w:ind w:left="1280" w:firstLine="220"/>
        <w:jc w:val="left"/>
      </w:pPr>
      <w:r>
        <w:rPr>
          <w:rStyle w:val="Teksttreci4"/>
          <w:color w:val="000000"/>
        </w:rPr>
        <w:t>Prenumeratę przyjmują:</w:t>
      </w:r>
    </w:p>
    <w:p w:rsidR="00000000" w:rsidRDefault="006B1DA6">
      <w:pPr>
        <w:pStyle w:val="Teksttreci41"/>
        <w:numPr>
          <w:ilvl w:val="0"/>
          <w:numId w:val="11"/>
        </w:numPr>
        <w:shd w:val="clear" w:color="auto" w:fill="auto"/>
        <w:tabs>
          <w:tab w:val="left" w:pos="1602"/>
        </w:tabs>
        <w:spacing w:line="220" w:lineRule="exact"/>
        <w:ind w:left="1280"/>
      </w:pPr>
      <w:r>
        <w:rPr>
          <w:rStyle w:val="Teksttreci4"/>
          <w:color w:val="000000"/>
        </w:rPr>
        <w:t>oddziały RSW właściwe dla miejsca zamieszkania lub siedziby prenumeratora</w:t>
      </w:r>
    </w:p>
    <w:p w:rsidR="00000000" w:rsidRDefault="006B1DA6">
      <w:pPr>
        <w:pStyle w:val="Teksttreci41"/>
        <w:numPr>
          <w:ilvl w:val="0"/>
          <w:numId w:val="11"/>
        </w:numPr>
        <w:shd w:val="clear" w:color="auto" w:fill="auto"/>
        <w:tabs>
          <w:tab w:val="left" w:pos="1632"/>
        </w:tabs>
        <w:spacing w:line="282" w:lineRule="exact"/>
        <w:ind w:left="1280" w:right="580"/>
      </w:pPr>
      <w:r>
        <w:rPr>
          <w:rStyle w:val="Teksttreci4"/>
          <w:color w:val="000000"/>
        </w:rPr>
        <w:t>odbioru zamó</w:t>
      </w:r>
      <w:r>
        <w:rPr>
          <w:rStyle w:val="Teksttreci4"/>
          <w:color w:val="000000"/>
        </w:rPr>
        <w:t>wionych egzemplarzy dokonuje prenumerator w wyznaczonych punktach sprzedaży lub w inny. uzgodniony sposób.</w:t>
      </w:r>
    </w:p>
    <w:p w:rsidR="00000000" w:rsidRDefault="006B1DA6">
      <w:pPr>
        <w:pStyle w:val="Teksttreci41"/>
        <w:numPr>
          <w:ilvl w:val="0"/>
          <w:numId w:val="11"/>
        </w:numPr>
        <w:shd w:val="clear" w:color="auto" w:fill="auto"/>
        <w:tabs>
          <w:tab w:val="left" w:pos="1650"/>
        </w:tabs>
        <w:spacing w:line="270" w:lineRule="exact"/>
        <w:ind w:left="1280" w:right="580"/>
      </w:pPr>
      <w:r>
        <w:rPr>
          <w:rStyle w:val="Teksttreci4"/>
          <w:color w:val="000000"/>
        </w:rPr>
        <w:t>urzędy pocztowe i listonosze — od prenumeratorów z terenów wiejskich lub innych miejscowości, w których nic ma oddziałów RSW. a w miastach tylko o</w:t>
      </w:r>
      <w:r>
        <w:rPr>
          <w:rStyle w:val="Teksttreci4"/>
          <w:color w:val="000000"/>
        </w:rPr>
        <w:t>d osób niepełnosprawnych — poczta zapewnia dostawę zamówionych egzemplarzy pod wskazany adres pod warunkiem uiszczenia dodatkowej opłaty za każdy doręczony egzemplarz. Wysokość opłat za każdy kwartał ustala poczta.</w:t>
      </w:r>
    </w:p>
    <w:p w:rsidR="00000000" w:rsidRDefault="006B1DA6">
      <w:pPr>
        <w:pStyle w:val="Teksttreci41"/>
        <w:numPr>
          <w:ilvl w:val="0"/>
          <w:numId w:val="11"/>
        </w:numPr>
        <w:shd w:val="clear" w:color="auto" w:fill="auto"/>
        <w:tabs>
          <w:tab w:val="left" w:pos="1644"/>
        </w:tabs>
        <w:spacing w:after="300" w:line="276" w:lineRule="exact"/>
        <w:ind w:left="1280" w:right="580"/>
      </w:pPr>
      <w:r>
        <w:rPr>
          <w:rStyle w:val="Teksttreci4"/>
          <w:color w:val="000000"/>
        </w:rPr>
        <w:t>Centrala Kolportażu Prasy i Wydawnictw</w:t>
      </w:r>
      <w:r>
        <w:rPr>
          <w:rStyle w:val="Teksttreci4"/>
          <w:color w:val="000000"/>
        </w:rPr>
        <w:t>. 00-958 Warszawa, konto PBK XIII Oddział Warszawa 370044-1195-139-11 — tylko od prenumeratorów zlecających dostawę za granicę.</w:t>
      </w:r>
    </w:p>
    <w:p w:rsidR="00000000" w:rsidRDefault="006B1DA6">
      <w:pPr>
        <w:pStyle w:val="Teksttreci41"/>
        <w:shd w:val="clear" w:color="auto" w:fill="auto"/>
        <w:spacing w:after="345" w:line="276" w:lineRule="exact"/>
        <w:ind w:left="1280" w:right="580" w:firstLine="220"/>
      </w:pPr>
      <w:r>
        <w:rPr>
          <w:rStyle w:val="Teksttreci4"/>
          <w:color w:val="000000"/>
        </w:rPr>
        <w:t>Prenumerata ze zleceniem dostawy za granicę jest o 100% wyższa; w przypadku zlecenia dostawy drogą lotniczą — koszt dostawy lotn</w:t>
      </w:r>
      <w:r>
        <w:rPr>
          <w:rStyle w:val="Teksttreci4"/>
          <w:color w:val="000000"/>
        </w:rPr>
        <w:t>iczej w pełni pokrywa prenumerator.</w:t>
      </w:r>
    </w:p>
    <w:p w:rsidR="00000000" w:rsidRDefault="006B1DA6">
      <w:pPr>
        <w:pStyle w:val="Teksttreci41"/>
        <w:shd w:val="clear" w:color="auto" w:fill="auto"/>
        <w:spacing w:line="220" w:lineRule="exact"/>
        <w:ind w:left="1280" w:firstLine="220"/>
        <w:jc w:val="left"/>
      </w:pPr>
      <w:r>
        <w:rPr>
          <w:rStyle w:val="Teksttreci4"/>
          <w:color w:val="000000"/>
        </w:rPr>
        <w:t>Terminy przyjmowania prenumeraty:</w:t>
      </w:r>
    </w:p>
    <w:p w:rsidR="00000000" w:rsidRDefault="006B1DA6">
      <w:pPr>
        <w:pStyle w:val="Teksttreci41"/>
        <w:numPr>
          <w:ilvl w:val="0"/>
          <w:numId w:val="11"/>
        </w:numPr>
        <w:shd w:val="clear" w:color="auto" w:fill="auto"/>
        <w:tabs>
          <w:tab w:val="left" w:pos="1608"/>
        </w:tabs>
        <w:spacing w:line="220" w:lineRule="exact"/>
        <w:ind w:left="1280"/>
      </w:pPr>
      <w:r>
        <w:rPr>
          <w:rStyle w:val="Teksttreci4"/>
          <w:color w:val="000000"/>
        </w:rPr>
        <w:t>na kraj i za granicę — do 20.XI. na I kw. roku następnego</w:t>
      </w:r>
    </w:p>
    <w:p w:rsidR="00000000" w:rsidRDefault="006B1DA6">
      <w:pPr>
        <w:pStyle w:val="Teksttreci41"/>
        <w:shd w:val="clear" w:color="auto" w:fill="auto"/>
        <w:tabs>
          <w:tab w:val="left" w:pos="5234"/>
        </w:tabs>
        <w:spacing w:line="270" w:lineRule="exact"/>
        <w:ind w:left="4160"/>
      </w:pPr>
      <w:r>
        <w:rPr>
          <w:rStyle w:val="Teksttreci4"/>
          <w:color w:val="000000"/>
        </w:rPr>
        <w:t>do 20.11.</w:t>
      </w:r>
      <w:r>
        <w:rPr>
          <w:rStyle w:val="Teksttreci4"/>
          <w:color w:val="000000"/>
        </w:rPr>
        <w:tab/>
        <w:t>na II kw.</w:t>
      </w:r>
    </w:p>
    <w:p w:rsidR="00000000" w:rsidRDefault="006B1DA6">
      <w:pPr>
        <w:pStyle w:val="Teksttreci41"/>
        <w:shd w:val="clear" w:color="auto" w:fill="auto"/>
        <w:tabs>
          <w:tab w:val="left" w:pos="5234"/>
        </w:tabs>
        <w:spacing w:line="270" w:lineRule="exact"/>
        <w:ind w:left="4160"/>
      </w:pPr>
      <w:r>
        <w:rPr>
          <w:rStyle w:val="Teksttreci4"/>
          <w:color w:val="000000"/>
        </w:rPr>
        <w:t>do 20.V.</w:t>
      </w:r>
      <w:r>
        <w:rPr>
          <w:rStyle w:val="Teksttreci4"/>
          <w:color w:val="000000"/>
        </w:rPr>
        <w:tab/>
        <w:t>na III kw.</w:t>
      </w:r>
    </w:p>
    <w:p w:rsidR="00000000" w:rsidRDefault="006B1DA6">
      <w:pPr>
        <w:pStyle w:val="Teksttreci41"/>
        <w:shd w:val="clear" w:color="auto" w:fill="auto"/>
        <w:spacing w:after="295" w:line="270" w:lineRule="exact"/>
        <w:ind w:left="4160"/>
      </w:pPr>
      <w:r>
        <w:rPr>
          <w:rStyle w:val="Teksttreci4"/>
          <w:color w:val="000000"/>
        </w:rPr>
        <w:t>do 20.VI11. na IV kw.</w:t>
      </w:r>
    </w:p>
    <w:p w:rsidR="00000000" w:rsidRDefault="006B1DA6">
      <w:pPr>
        <w:pStyle w:val="Teksttreci41"/>
        <w:shd w:val="clear" w:color="auto" w:fill="auto"/>
        <w:spacing w:after="305" w:line="276" w:lineRule="exact"/>
        <w:ind w:left="1280" w:right="580" w:firstLine="220"/>
      </w:pPr>
      <w:r>
        <w:rPr>
          <w:rStyle w:val="Teksttreci4"/>
          <w:color w:val="000000"/>
        </w:rPr>
        <w:t>Bieżące i archiwalne numery można nabyć lub zamówić</w:t>
      </w:r>
      <w:r>
        <w:rPr>
          <w:rStyle w:val="Teksttreci4"/>
          <w:color w:val="000000"/>
        </w:rPr>
        <w:t xml:space="preserve"> we Wzorcowni Ośrodka Rozpowszechniania Wydawnictw Naukowych PAN, Pałac Kultury i Nauki, 00-901 Warszawa.</w:t>
      </w:r>
    </w:p>
    <w:p w:rsidR="00000000" w:rsidRDefault="006B1DA6">
      <w:pPr>
        <w:pStyle w:val="Teksttreci41"/>
        <w:shd w:val="clear" w:color="auto" w:fill="auto"/>
        <w:spacing w:line="270" w:lineRule="exact"/>
        <w:ind w:left="1280" w:right="580" w:firstLine="220"/>
      </w:pPr>
      <w:r>
        <w:rPr>
          <w:rStyle w:val="Teksttreci4"/>
          <w:color w:val="000000"/>
        </w:rPr>
        <w:t>Subscription orders for all the magazines published in Poland availablc through the loca! press distributors or directly through the Porcign Trade Hnt</w:t>
      </w:r>
      <w:r>
        <w:rPr>
          <w:rStyle w:val="Teksttreci4"/>
          <w:color w:val="000000"/>
        </w:rPr>
        <w:t>erprise</w:t>
      </w:r>
    </w:p>
    <w:p w:rsidR="00000000" w:rsidRDefault="006B1DA6">
      <w:pPr>
        <w:pStyle w:val="Teksttreci41"/>
        <w:shd w:val="clear" w:color="auto" w:fill="auto"/>
        <w:spacing w:line="270" w:lineRule="exact"/>
        <w:ind w:left="4420"/>
        <w:jc w:val="left"/>
      </w:pPr>
      <w:r>
        <w:rPr>
          <w:rStyle w:val="Teksttreci4"/>
          <w:color w:val="000000"/>
        </w:rPr>
        <w:t>ARS POLONA</w:t>
      </w:r>
    </w:p>
    <w:p w:rsidR="00000000" w:rsidRDefault="006B1DA6">
      <w:pPr>
        <w:pStyle w:val="Teksttreci41"/>
        <w:shd w:val="clear" w:color="auto" w:fill="auto"/>
        <w:spacing w:line="270" w:lineRule="exact"/>
        <w:ind w:left="1280" w:right="3120"/>
        <w:jc w:val="left"/>
      </w:pPr>
      <w:r>
        <w:rPr>
          <w:rStyle w:val="Teksttreci4"/>
          <w:color w:val="000000"/>
        </w:rPr>
        <w:t>00-068 Warszawa. Krakowskie Przedmieście 7, Poland Our bankers:</w:t>
      </w:r>
    </w:p>
    <w:p w:rsidR="00000000" w:rsidRDefault="006B1DA6">
      <w:pPr>
        <w:pStyle w:val="Teksttreci41"/>
        <w:shd w:val="clear" w:color="auto" w:fill="auto"/>
        <w:spacing w:line="270" w:lineRule="exact"/>
        <w:ind w:left="1280"/>
        <w:sectPr w:rsidR="00000000">
          <w:headerReference w:type="even" r:id="rId99"/>
          <w:headerReference w:type="default" r:id="rId100"/>
          <w:pgSz w:w="11900" w:h="16840"/>
          <w:pgMar w:top="988" w:right="1390" w:bottom="2098" w:left="801" w:header="0" w:footer="3" w:gutter="0"/>
          <w:pgNumType w:start="79"/>
          <w:cols w:space="720"/>
          <w:noEndnote/>
          <w:titlePg/>
          <w:docGrid w:linePitch="360"/>
        </w:sectPr>
      </w:pPr>
      <w:r>
        <w:rPr>
          <w:noProof/>
        </w:rPr>
        <w:pict>
          <v:shape id="_x0000_s1105" type="#_x0000_t202" style="position:absolute;left:0;text-align:left;margin-left:137.4pt;margin-top:46.45pt;width:244.8pt;height:35.7pt;z-index:-251650048;mso-wrap-distance-left:137.4pt;mso-wrap-distance-right:103.2pt;mso-wrap-distance-bottom:16.75pt;mso-position-horizontal-relative:margin" filled="f" stroked="f">
            <v:textbox style="mso-fit-shape-to-text:t" inset="0,0,0,0">
              <w:txbxContent>
                <w:p w:rsidR="00000000" w:rsidRDefault="006B1DA6">
                  <w:pPr>
                    <w:pStyle w:val="Teksttreci41"/>
                    <w:pBdr>
                      <w:top w:val="single" w:sz="4" w:space="1" w:color="auto"/>
                      <w:left w:val="single" w:sz="4" w:space="4" w:color="auto"/>
                      <w:bottom w:val="single" w:sz="4" w:space="1" w:color="auto"/>
                      <w:right w:val="single" w:sz="4" w:space="4" w:color="auto"/>
                    </w:pBdr>
                    <w:shd w:val="clear" w:color="auto" w:fill="auto"/>
                    <w:spacing w:line="324" w:lineRule="exact"/>
                    <w:ind w:left="20"/>
                    <w:jc w:val="center"/>
                  </w:pPr>
                  <w:r>
                    <w:rPr>
                      <w:rStyle w:val="Teksttreci4Exact"/>
                      <w:color w:val="000000"/>
                    </w:rPr>
                    <w:t xml:space="preserve">Por. Jęz. 1(470) s. </w:t>
                  </w:r>
                  <w:r>
                    <w:rPr>
                      <w:rStyle w:val="Teksttreci4Odstpy2ptExact"/>
                      <w:color w:val="000000"/>
                    </w:rPr>
                    <w:t>1-72</w:t>
                  </w:r>
                  <w:r>
                    <w:rPr>
                      <w:rStyle w:val="Teksttreci4Exact"/>
                      <w:color w:val="000000"/>
                    </w:rPr>
                    <w:t xml:space="preserve"> Warszawa - Lódż 1990</w:t>
                  </w:r>
                  <w:r>
                    <w:rPr>
                      <w:rStyle w:val="Teksttreci4Exact"/>
                      <w:color w:val="000000"/>
                    </w:rPr>
                    <w:br/>
                    <w:t>Indeks 369616</w:t>
                  </w:r>
                </w:p>
              </w:txbxContent>
            </v:textbox>
            <w10:wrap type="topAndBottom" anchorx="margin"/>
          </v:shape>
        </w:pict>
      </w:r>
      <w:r>
        <w:rPr>
          <w:rStyle w:val="Teksttreci4"/>
          <w:color w:val="000000"/>
        </w:rPr>
        <w:t>BANK HANDLOWY SA. 20 I06I-7I0-I5I07-787</w:t>
      </w:r>
    </w:p>
    <w:p w:rsidR="00000000" w:rsidRDefault="006B1DA6">
      <w:pPr>
        <w:pStyle w:val="Stopka"/>
        <w:shd w:val="clear" w:color="auto" w:fill="auto"/>
        <w:spacing w:after="14" w:line="220" w:lineRule="exact"/>
        <w:ind w:left="500"/>
      </w:pPr>
      <w:r>
        <w:rPr>
          <w:rStyle w:val="StopkaZnak1"/>
          <w:color w:val="000000"/>
          <w:vertAlign w:val="superscript"/>
        </w:rPr>
        <w:lastRenderedPageBreak/>
        <w:t>,0</w:t>
      </w:r>
      <w:r>
        <w:rPr>
          <w:rStyle w:val="StopkaZnak1"/>
          <w:color w:val="000000"/>
        </w:rPr>
        <w:t xml:space="preserve">lbis. </w:t>
      </w:r>
      <w:r>
        <w:rPr>
          <w:rStyle w:val="StopkaKursywa"/>
          <w:color w:val="000000"/>
        </w:rPr>
        <w:t>Na zdrowie</w:t>
      </w:r>
      <w:r>
        <w:rPr>
          <w:rStyle w:val="StopkaKursywa"/>
          <w:color w:val="000000"/>
          <w:vertAlign w:val="superscript"/>
        </w:rPr>
        <w:t>1</w:t>
      </w:r>
      <w:r>
        <w:rPr>
          <w:rStyle w:val="StopkaKursywa"/>
          <w:color w:val="000000"/>
        </w:rPr>
        <w:t>..</w:t>
      </w:r>
      <w:r>
        <w:rPr>
          <w:rStyle w:val="StopkaZnak1"/>
          <w:color w:val="000000"/>
        </w:rPr>
        <w:t xml:space="preserve"> „Ż</w:t>
      </w:r>
      <w:r>
        <w:rPr>
          <w:rStyle w:val="StopkaZnak1"/>
          <w:color w:val="000000"/>
        </w:rPr>
        <w:t>ycie Warszawy", nr 79. 4 — 5 IV 1981.</w:t>
      </w:r>
    </w:p>
    <w:p w:rsidR="00000000" w:rsidRDefault="006B1DA6">
      <w:pPr>
        <w:pStyle w:val="Stopka"/>
        <w:shd w:val="clear" w:color="auto" w:fill="auto"/>
        <w:spacing w:line="220" w:lineRule="exact"/>
        <w:ind w:left="500"/>
      </w:pPr>
      <w:r>
        <w:rPr>
          <w:rStyle w:val="StopkaZnak1"/>
          <w:color w:val="000000"/>
        </w:rPr>
        <w:t xml:space="preserve">"cci. </w:t>
      </w:r>
      <w:r>
        <w:rPr>
          <w:rStyle w:val="StopkaKursywa"/>
          <w:color w:val="000000"/>
        </w:rPr>
        <w:t>Pokazywanie języka,</w:t>
      </w:r>
      <w:r>
        <w:rPr>
          <w:rStyle w:val="StopkaZnak1"/>
          <w:color w:val="000000"/>
        </w:rPr>
        <w:t xml:space="preserve"> „Wieczór Wybrzeża", nr 133. 8—10 VII 1988.</w:t>
      </w:r>
    </w:p>
    <w:p w:rsidR="006B1DA6" w:rsidRDefault="006B1DA6">
      <w:pPr>
        <w:pStyle w:val="Stopka"/>
        <w:shd w:val="clear" w:color="auto" w:fill="auto"/>
        <w:spacing w:line="220" w:lineRule="exact"/>
        <w:ind w:right="120"/>
        <w:jc w:val="center"/>
      </w:pPr>
      <w:r>
        <w:rPr>
          <w:rStyle w:val="StopkaZnak1"/>
          <w:color w:val="000000"/>
          <w:vertAlign w:val="superscript"/>
        </w:rPr>
        <w:lastRenderedPageBreak/>
        <w:t>J</w:t>
      </w:r>
      <w:r>
        <w:rPr>
          <w:rStyle w:val="StopkaZnak1"/>
          <w:color w:val="000000"/>
        </w:rPr>
        <w:t xml:space="preserve">J. Miodek, </w:t>
      </w:r>
      <w:r>
        <w:rPr>
          <w:rStyle w:val="StopkaKursywa"/>
          <w:color w:val="000000"/>
        </w:rPr>
        <w:t>To byłoby wszystko</w:t>
      </w:r>
      <w:r>
        <w:rPr>
          <w:rStyle w:val="StopkaZnak1"/>
          <w:color w:val="000000"/>
        </w:rPr>
        <w:t xml:space="preserve"> — </w:t>
      </w:r>
      <w:r>
        <w:rPr>
          <w:rStyle w:val="StopkaKursywa"/>
          <w:color w:val="000000"/>
        </w:rPr>
        <w:t>to tyle na dziś,</w:t>
      </w:r>
      <w:r>
        <w:rPr>
          <w:rStyle w:val="StopkaZnak1"/>
          <w:color w:val="000000"/>
        </w:rPr>
        <w:t xml:space="preserve"> .Słowo Polskie", nr 77, 1—2 IV 1989.</w:t>
      </w:r>
    </w:p>
    <w:sectPr w:rsidR="006B1DA6">
      <w:type w:val="continuous"/>
      <w:pgSz w:w="11900" w:h="16840"/>
      <w:pgMar w:top="988" w:right="1390" w:bottom="2098" w:left="8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DA6" w:rsidRDefault="006B1DA6">
      <w:pPr>
        <w:rPr>
          <w:color w:val="auto"/>
        </w:rPr>
      </w:pPr>
      <w:r>
        <w:rPr>
          <w:color w:val="auto"/>
        </w:rPr>
        <w:separator/>
      </w:r>
    </w:p>
  </w:endnote>
  <w:endnote w:type="continuationSeparator" w:id="0">
    <w:p w:rsidR="006B1DA6" w:rsidRDefault="006B1DA6" w:rsidP="008D69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14.65pt;margin-top:768.8pt;width:22.8pt;height:9.9pt;z-index:-251654144;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TimesNewRoman"/>
                    <w:color w:val="000000"/>
                  </w:rPr>
                  <w:t>(470)</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2.15pt;margin-top:832.3pt;width:122.7pt;height:9pt;z-index:-25163059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1086"/>
                    <w:tab w:val="right" w:pos="2454"/>
                  </w:tabs>
                  <w:spacing w:line="240" w:lineRule="auto"/>
                  <w:jc w:val="left"/>
                </w:pPr>
                <w:r>
                  <w:rPr>
                    <w:rStyle w:val="Nagweklubstopka3"/>
                    <w:color w:val="000000"/>
                  </w:rPr>
                  <w:t>—</w:t>
                </w:r>
                <w:r>
                  <w:rPr>
                    <w:rStyle w:val="Nagweklubstopka3"/>
                    <w:color w:val="000000"/>
                  </w:rPr>
                  <w:tab/>
                </w:r>
                <w:r>
                  <w:rPr>
                    <w:rStyle w:val="Nagweklubstopka4"/>
                    <w:color w:val="000000"/>
                  </w:rPr>
                  <w:t xml:space="preserve">- </w:t>
                </w:r>
                <w:r>
                  <w:rPr>
                    <w:rStyle w:val="Nagweklubstopka4FranklinGothicHeavy"/>
                    <w:color w:val="000000"/>
                  </w:rPr>
                  <w:t>■</w:t>
                </w:r>
                <w:r>
                  <w:rPr>
                    <w:rStyle w:val="Nagweklubstopka4FranklinGothicHeavy"/>
                    <w:color w:val="000000"/>
                  </w:rPr>
                  <w:tab/>
                </w:r>
                <w:r>
                  <w:rPr>
                    <w:rStyle w:val="Nagweklubstopka5"/>
                    <w:color w:val="000000"/>
                    <w:sz w:val="24"/>
                    <w:szCs w:val="24"/>
                  </w:rPr>
                  <w:t>f</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DA6" w:rsidRDefault="006B1DA6">
      <w:pPr>
        <w:rPr>
          <w:color w:val="auto"/>
        </w:rPr>
      </w:pPr>
      <w:r>
        <w:rPr>
          <w:color w:val="auto"/>
        </w:rPr>
        <w:separator/>
      </w:r>
    </w:p>
  </w:footnote>
  <w:footnote w:type="continuationSeparator" w:id="0">
    <w:p w:rsidR="006B1DA6" w:rsidRDefault="006B1DA6" w:rsidP="008D692F">
      <w:r>
        <w:continuationSeparator/>
      </w:r>
    </w:p>
  </w:footnote>
  <w:footnote w:id="1">
    <w:p w:rsidR="00000000" w:rsidRDefault="006B1DA6">
      <w:pPr>
        <w:pStyle w:val="Stopka20"/>
        <w:shd w:val="clear" w:color="auto" w:fill="auto"/>
        <w:ind w:right="320" w:firstLine="500"/>
      </w:pPr>
      <w:r>
        <w:rPr>
          <w:rStyle w:val="Stopka2Bezkursywy"/>
          <w:i w:val="0"/>
          <w:iCs w:val="0"/>
          <w:color w:val="000000"/>
          <w:vertAlign w:val="superscript"/>
        </w:rPr>
        <w:footnoteRef/>
      </w:r>
      <w:r>
        <w:rPr>
          <w:rStyle w:val="Stopka2Bezkursywy"/>
          <w:i w:val="0"/>
          <w:iCs w:val="0"/>
          <w:color w:val="000000"/>
        </w:rPr>
        <w:t xml:space="preserve"> Nic jest to jednak pogląd jedyny, </w:t>
      </w:r>
      <w:r>
        <w:rPr>
          <w:rStyle w:val="Stopka2Bezkursywy"/>
          <w:i w:val="0"/>
          <w:iCs w:val="0"/>
          <w:color w:val="000000"/>
          <w:lang w:val="cs-CZ" w:eastAsia="cs-CZ"/>
        </w:rPr>
        <w:t xml:space="preserve">v. </w:t>
      </w:r>
      <w:r>
        <w:rPr>
          <w:rStyle w:val="Stopka2Bezkursywy"/>
          <w:i w:val="0"/>
          <w:iCs w:val="0"/>
          <w:color w:val="000000"/>
        </w:rPr>
        <w:t xml:space="preserve">J. Fibras. </w:t>
      </w:r>
      <w:r>
        <w:rPr>
          <w:rStyle w:val="Stopka2"/>
          <w:i/>
          <w:iCs/>
          <w:color w:val="000000"/>
        </w:rPr>
        <w:t xml:space="preserve">On Bi </w:t>
      </w:r>
      <w:r>
        <w:rPr>
          <w:rStyle w:val="Stopka2"/>
          <w:i/>
          <w:iCs/>
          <w:color w:val="000000"/>
          <w:lang w:val="en-US" w:eastAsia="en-US"/>
        </w:rPr>
        <w:t xml:space="preserve">partition. Tripartition and </w:t>
      </w:r>
      <w:r>
        <w:rPr>
          <w:rStyle w:val="Stopka2"/>
          <w:i/>
          <w:iCs/>
          <w:color w:val="000000"/>
        </w:rPr>
        <w:t xml:space="preserve">Pluripartition </w:t>
      </w:r>
      <w:r>
        <w:rPr>
          <w:rStyle w:val="Stopka2"/>
          <w:i/>
          <w:iCs/>
          <w:color w:val="000000"/>
          <w:lang w:val="en-US" w:eastAsia="en-US"/>
        </w:rPr>
        <w:t>in the Theory of Functional Sentence Perspective</w:t>
      </w:r>
      <w:r>
        <w:rPr>
          <w:rStyle w:val="Stopka2Bezkursywy"/>
          <w:i w:val="0"/>
          <w:iCs w:val="0"/>
          <w:color w:val="000000"/>
          <w:lang w:val="en-US" w:eastAsia="en-US"/>
        </w:rPr>
        <w:t xml:space="preserve">, </w:t>
      </w:r>
      <w:r>
        <w:rPr>
          <w:rStyle w:val="Stopka2Bezkursywy"/>
          <w:i w:val="0"/>
          <w:iCs w:val="0"/>
          <w:color w:val="000000"/>
        </w:rPr>
        <w:t xml:space="preserve">[w:] </w:t>
      </w:r>
      <w:r>
        <w:rPr>
          <w:rStyle w:val="Stopka2"/>
          <w:i/>
          <w:iCs/>
          <w:color w:val="000000"/>
        </w:rPr>
        <w:t>Tekst i zdanie. Zbiór studiów,</w:t>
      </w:r>
      <w:r>
        <w:rPr>
          <w:rStyle w:val="Stopka2Bezkursywy"/>
          <w:i w:val="0"/>
          <w:iCs w:val="0"/>
          <w:color w:val="000000"/>
        </w:rPr>
        <w:t xml:space="preserve"> </w:t>
      </w:r>
      <w:r>
        <w:rPr>
          <w:rStyle w:val="Stopka2Bezkursywy"/>
          <w:i w:val="0"/>
          <w:iCs w:val="0"/>
          <w:color w:val="000000"/>
          <w:lang w:val="en-US" w:eastAsia="en-US"/>
        </w:rPr>
        <w:t xml:space="preserve">pod red. T. </w:t>
      </w:r>
      <w:r>
        <w:rPr>
          <w:rStyle w:val="Stopka2Bezkursywy"/>
          <w:i w:val="0"/>
          <w:iCs w:val="0"/>
          <w:color w:val="000000"/>
        </w:rPr>
        <w:t xml:space="preserve">Dobrzyńskiej. </w:t>
      </w:r>
      <w:r>
        <w:rPr>
          <w:rStyle w:val="Stopka2Bezkursywy"/>
          <w:i w:val="0"/>
          <w:iCs w:val="0"/>
          <w:color w:val="000000"/>
          <w:lang w:val="en-US" w:eastAsia="en-US"/>
        </w:rPr>
        <w:t xml:space="preserve">E. Janus. </w:t>
      </w:r>
      <w:r>
        <w:rPr>
          <w:rStyle w:val="Stopka2Bezkursywy"/>
          <w:i w:val="0"/>
          <w:iCs w:val="0"/>
          <w:color w:val="000000"/>
        </w:rPr>
        <w:t xml:space="preserve">Wrocław </w:t>
      </w:r>
      <w:r>
        <w:rPr>
          <w:rStyle w:val="Stopka2Bezkursywy"/>
          <w:i w:val="0"/>
          <w:iCs w:val="0"/>
          <w:color w:val="000000"/>
          <w:lang w:val="en-US" w:eastAsia="en-US"/>
        </w:rPr>
        <w:t xml:space="preserve">1983. </w:t>
      </w:r>
      <w:r>
        <w:rPr>
          <w:rStyle w:val="Stopka2Bezkursywy"/>
          <w:i w:val="0"/>
          <w:iCs w:val="0"/>
          <w:color w:val="000000"/>
        </w:rPr>
        <w:t>Por. takż</w:t>
      </w:r>
      <w:r>
        <w:rPr>
          <w:rStyle w:val="Stopka2Bezkursywy"/>
          <w:i w:val="0"/>
          <w:iCs w:val="0"/>
          <w:color w:val="000000"/>
        </w:rPr>
        <w:t xml:space="preserve">e: A. Bogusławski. </w:t>
      </w:r>
      <w:r>
        <w:rPr>
          <w:rStyle w:val="Stopka2"/>
          <w:i/>
          <w:iCs/>
          <w:color w:val="000000"/>
          <w:lang w:val="en-US" w:eastAsia="en-US"/>
        </w:rPr>
        <w:t>Problems of the Thematic-Rhematic Structure of Sentences</w:t>
      </w:r>
      <w:r>
        <w:rPr>
          <w:rStyle w:val="Stopka2Bezkursywy"/>
          <w:i w:val="0"/>
          <w:iCs w:val="0"/>
          <w:color w:val="000000"/>
          <w:lang w:val="en-US" w:eastAsia="en-US"/>
        </w:rPr>
        <w:t xml:space="preserve">, Warszawa 1977; </w:t>
      </w:r>
      <w:r>
        <w:rPr>
          <w:rStyle w:val="Stopka2Bezkursywy"/>
          <w:i w:val="0"/>
          <w:iCs w:val="0"/>
          <w:color w:val="000000"/>
          <w:lang w:val="cs-CZ" w:eastAsia="cs-CZ"/>
        </w:rPr>
        <w:t xml:space="preserve">Červenka </w:t>
      </w:r>
      <w:r>
        <w:rPr>
          <w:rStyle w:val="Stopka2Bezkursywy"/>
          <w:i w:val="0"/>
          <w:iCs w:val="0"/>
          <w:color w:val="000000"/>
          <w:lang w:val="en-US" w:eastAsia="en-US"/>
        </w:rPr>
        <w:t xml:space="preserve">M.. </w:t>
      </w:r>
      <w:r>
        <w:rPr>
          <w:rStyle w:val="Stopka2"/>
          <w:i/>
          <w:iCs/>
          <w:color w:val="000000"/>
          <w:lang w:val="cs-CZ" w:eastAsia="cs-CZ"/>
        </w:rPr>
        <w:t>Výpovědní témata bez opory v předchozím textu (Na materiálu české umělecké prózy)</w:t>
      </w:r>
      <w:r>
        <w:rPr>
          <w:rStyle w:val="Stopka2Bezkursywy"/>
          <w:i w:val="0"/>
          <w:iCs w:val="0"/>
          <w:color w:val="000000"/>
          <w:lang w:val="cs-CZ" w:eastAsia="cs-CZ"/>
        </w:rPr>
        <w:t xml:space="preserve">, </w:t>
      </w:r>
      <w:r>
        <w:rPr>
          <w:rStyle w:val="Stopka2Bezkursywy"/>
          <w:i w:val="0"/>
          <w:iCs w:val="0"/>
          <w:color w:val="000000"/>
        </w:rPr>
        <w:t xml:space="preserve">[w:] </w:t>
      </w:r>
      <w:r>
        <w:rPr>
          <w:rStyle w:val="Stopka2"/>
          <w:i/>
          <w:iCs/>
          <w:color w:val="000000"/>
        </w:rPr>
        <w:t xml:space="preserve">Tekst </w:t>
      </w:r>
      <w:r>
        <w:rPr>
          <w:rStyle w:val="Stopka2"/>
          <w:i/>
          <w:iCs/>
          <w:color w:val="000000"/>
          <w:lang w:val="cs-CZ" w:eastAsia="cs-CZ"/>
        </w:rPr>
        <w:t xml:space="preserve">i </w:t>
      </w:r>
      <w:r>
        <w:rPr>
          <w:rStyle w:val="Stopka2"/>
          <w:i/>
          <w:iCs/>
          <w:color w:val="000000"/>
        </w:rPr>
        <w:t xml:space="preserve">zdanie. </w:t>
      </w:r>
      <w:r>
        <w:rPr>
          <w:rStyle w:val="Stopka2"/>
          <w:i/>
          <w:iCs/>
          <w:color w:val="000000"/>
          <w:lang w:val="cs-CZ" w:eastAsia="cs-CZ"/>
        </w:rPr>
        <w:t>Op. cit;</w:t>
      </w:r>
      <w:r>
        <w:rPr>
          <w:rStyle w:val="Stopka2Bezkursywy"/>
          <w:i w:val="0"/>
          <w:iCs w:val="0"/>
          <w:color w:val="000000"/>
          <w:lang w:val="cs-CZ" w:eastAsia="cs-CZ"/>
        </w:rPr>
        <w:t xml:space="preserve"> </w:t>
      </w:r>
      <w:r>
        <w:rPr>
          <w:rStyle w:val="Stopka2Bezkursywy"/>
          <w:i w:val="0"/>
          <w:iCs w:val="0"/>
          <w:color w:val="000000"/>
          <w:lang w:val="en-US" w:eastAsia="en-US"/>
        </w:rPr>
        <w:t xml:space="preserve">Danes </w:t>
      </w:r>
      <w:r>
        <w:rPr>
          <w:rStyle w:val="Stopka2Bezkursywy"/>
          <w:i w:val="0"/>
          <w:iCs w:val="0"/>
          <w:color w:val="000000"/>
          <w:lang w:val="cs-CZ" w:eastAsia="cs-CZ"/>
        </w:rPr>
        <w:t xml:space="preserve">P. (cd.). </w:t>
      </w:r>
      <w:r>
        <w:rPr>
          <w:rStyle w:val="Stopka2"/>
          <w:i/>
          <w:iCs/>
          <w:color w:val="000000"/>
          <w:lang w:val="en-US" w:eastAsia="en-US"/>
        </w:rPr>
        <w:t xml:space="preserve">Papers on Functional </w:t>
      </w:r>
      <w:r>
        <w:rPr>
          <w:rStyle w:val="Stopka2"/>
          <w:i/>
          <w:iCs/>
          <w:color w:val="000000"/>
          <w:lang w:val="cs-CZ" w:eastAsia="cs-CZ"/>
        </w:rPr>
        <w:t>S</w:t>
      </w:r>
      <w:r>
        <w:rPr>
          <w:rStyle w:val="Stopka2"/>
          <w:i/>
          <w:iCs/>
          <w:color w:val="000000"/>
          <w:lang w:val="cs-CZ" w:eastAsia="cs-CZ"/>
        </w:rPr>
        <w:t xml:space="preserve">entence </w:t>
      </w:r>
      <w:r>
        <w:rPr>
          <w:rStyle w:val="Stopka2"/>
          <w:i/>
          <w:iCs/>
          <w:color w:val="000000"/>
          <w:lang w:val="en-US" w:eastAsia="en-US"/>
        </w:rPr>
        <w:t>Perspective.</w:t>
      </w:r>
      <w:r>
        <w:rPr>
          <w:rStyle w:val="Stopka2Bezkursywy"/>
          <w:i w:val="0"/>
          <w:iCs w:val="0"/>
          <w:color w:val="000000"/>
          <w:lang w:val="en-US" w:eastAsia="en-US"/>
        </w:rPr>
        <w:t xml:space="preserve"> Prague </w:t>
      </w:r>
      <w:r>
        <w:rPr>
          <w:rStyle w:val="Stopka2Bezkursywy"/>
          <w:i w:val="0"/>
          <w:iCs w:val="0"/>
          <w:color w:val="000000"/>
          <w:lang w:val="cs-CZ" w:eastAsia="cs-CZ"/>
        </w:rPr>
        <w:t xml:space="preserve">1974; </w:t>
      </w:r>
      <w:r>
        <w:rPr>
          <w:rStyle w:val="Stopka2Bezkursywy"/>
          <w:i w:val="0"/>
          <w:iCs w:val="0"/>
          <w:color w:val="000000"/>
          <w:lang w:val="en-US" w:eastAsia="en-US"/>
        </w:rPr>
        <w:t xml:space="preserve">M.A.K. Halliday. </w:t>
      </w:r>
      <w:r>
        <w:rPr>
          <w:rStyle w:val="Stopka2Bezkursywy"/>
          <w:i w:val="0"/>
          <w:iCs w:val="0"/>
          <w:color w:val="000000"/>
          <w:lang w:val="cs-CZ" w:eastAsia="cs-CZ"/>
        </w:rPr>
        <w:t xml:space="preserve">R. </w:t>
      </w:r>
      <w:r>
        <w:rPr>
          <w:rStyle w:val="Stopka2Bezkursywy"/>
          <w:i w:val="0"/>
          <w:iCs w:val="0"/>
          <w:color w:val="000000"/>
          <w:lang w:val="en-US" w:eastAsia="en-US"/>
        </w:rPr>
        <w:t xml:space="preserve">Hasan. </w:t>
      </w:r>
      <w:r>
        <w:rPr>
          <w:rStyle w:val="Stopka2"/>
          <w:i/>
          <w:iCs/>
          <w:color w:val="000000"/>
          <w:lang w:val="en-US" w:eastAsia="en-US"/>
        </w:rPr>
        <w:t>Cohesion in English.</w:t>
      </w:r>
      <w:r>
        <w:rPr>
          <w:rStyle w:val="Stopka2Bezkursywy"/>
          <w:i w:val="0"/>
          <w:iCs w:val="0"/>
          <w:color w:val="000000"/>
          <w:lang w:val="en-US" w:eastAsia="en-US"/>
        </w:rPr>
        <w:t xml:space="preserve"> London 1976; R. </w:t>
      </w:r>
      <w:r>
        <w:rPr>
          <w:rStyle w:val="Stopka2Bezkursywy"/>
          <w:i w:val="0"/>
          <w:iCs w:val="0"/>
          <w:color w:val="000000"/>
        </w:rPr>
        <w:t xml:space="preserve">Huszcza. </w:t>
      </w:r>
      <w:r>
        <w:rPr>
          <w:rStyle w:val="Stopka2"/>
          <w:i/>
          <w:iCs/>
          <w:color w:val="000000"/>
        </w:rPr>
        <w:t xml:space="preserve">O pewnych </w:t>
      </w:r>
      <w:r>
        <w:rPr>
          <w:rStyle w:val="Stopka2"/>
          <w:i/>
          <w:iCs/>
          <w:color w:val="000000"/>
          <w:lang w:val="en-US" w:eastAsia="en-US"/>
        </w:rPr>
        <w:t xml:space="preserve">uniwersaliach </w:t>
      </w:r>
      <w:r>
        <w:rPr>
          <w:rStyle w:val="Stopka2"/>
          <w:i/>
          <w:iCs/>
          <w:color w:val="000000"/>
        </w:rPr>
        <w:t>w tematyczno-rematycznej strukturze zdania</w:t>
      </w:r>
      <w:r>
        <w:rPr>
          <w:rStyle w:val="Stopka2Bezkursywy"/>
          <w:i w:val="0"/>
          <w:iCs w:val="0"/>
          <w:color w:val="000000"/>
        </w:rPr>
        <w:t xml:space="preserve">, [w:] </w:t>
      </w:r>
      <w:r>
        <w:rPr>
          <w:rStyle w:val="Stopka2"/>
          <w:i/>
          <w:iCs/>
          <w:color w:val="000000"/>
        </w:rPr>
        <w:t>Tekst i zdanie</w:t>
      </w:r>
      <w:r>
        <w:rPr>
          <w:rStyle w:val="Stopka2Bezkursywy"/>
          <w:i w:val="0"/>
          <w:iCs w:val="0"/>
          <w:color w:val="000000"/>
        </w:rPr>
        <w:t xml:space="preserve">. </w:t>
      </w:r>
      <w:r>
        <w:rPr>
          <w:rStyle w:val="Stopka2"/>
          <w:i/>
          <w:iCs/>
          <w:color w:val="000000"/>
          <w:lang w:val="cs-CZ" w:eastAsia="cs-CZ"/>
        </w:rPr>
        <w:t>op. cit..</w:t>
      </w:r>
      <w:r>
        <w:rPr>
          <w:rStyle w:val="Stopka2Bezkursywy"/>
          <w:i w:val="0"/>
          <w:iCs w:val="0"/>
          <w:color w:val="000000"/>
          <w:lang w:val="cs-CZ" w:eastAsia="cs-CZ"/>
        </w:rPr>
        <w:t xml:space="preserve"> </w:t>
      </w:r>
      <w:r>
        <w:rPr>
          <w:rStyle w:val="Stopka2Bezkursywy"/>
          <w:i w:val="0"/>
          <w:iCs w:val="0"/>
          <w:color w:val="000000"/>
        </w:rPr>
        <w:t xml:space="preserve">S. Kuno. </w:t>
      </w:r>
      <w:r>
        <w:rPr>
          <w:rStyle w:val="Stopka2"/>
          <w:i/>
          <w:iCs/>
          <w:color w:val="000000"/>
          <w:lang w:val="en-US" w:eastAsia="en-US"/>
        </w:rPr>
        <w:t>Functional Sentence Perspective: a Case S</w:t>
      </w:r>
      <w:r>
        <w:rPr>
          <w:rStyle w:val="Stopka2"/>
          <w:i/>
          <w:iCs/>
          <w:color w:val="000000"/>
          <w:lang w:val="en-US" w:eastAsia="en-US"/>
        </w:rPr>
        <w:t>tudy from Japanese.</w:t>
      </w:r>
      <w:r>
        <w:rPr>
          <w:rStyle w:val="Stopka2Bezkursywy"/>
          <w:i w:val="0"/>
          <w:iCs w:val="0"/>
          <w:color w:val="000000"/>
          <w:lang w:val="en-US" w:eastAsia="en-US"/>
        </w:rPr>
        <w:t xml:space="preserve"> Linguistic Inquiry HI. 3. 1972; S. </w:t>
      </w:r>
      <w:r>
        <w:rPr>
          <w:rStyle w:val="Stopka2Bezkursywy"/>
          <w:i w:val="0"/>
          <w:iCs w:val="0"/>
          <w:color w:val="000000"/>
        </w:rPr>
        <w:t xml:space="preserve">Kurenia. </w:t>
      </w:r>
      <w:r>
        <w:rPr>
          <w:rStyle w:val="Stopka2"/>
          <w:i/>
          <w:iCs/>
          <w:color w:val="000000"/>
          <w:lang w:val="de-DE" w:eastAsia="de-DE"/>
        </w:rPr>
        <w:t xml:space="preserve">Le </w:t>
      </w:r>
      <w:r>
        <w:rPr>
          <w:rStyle w:val="Stopka2"/>
          <w:i/>
          <w:iCs/>
          <w:color w:val="000000"/>
          <w:lang w:val="en-US" w:eastAsia="en-US"/>
        </w:rPr>
        <w:t xml:space="preserve">jugement </w:t>
      </w:r>
      <w:r>
        <w:rPr>
          <w:rStyle w:val="Stopka2"/>
          <w:i/>
          <w:iCs/>
          <w:color w:val="000000"/>
          <w:lang w:val="cs-CZ" w:eastAsia="cs-CZ"/>
        </w:rPr>
        <w:t xml:space="preserve">catégorique </w:t>
      </w:r>
      <w:r>
        <w:rPr>
          <w:rStyle w:val="Stopka2"/>
          <w:i/>
          <w:iCs/>
          <w:color w:val="000000"/>
        </w:rPr>
        <w:t xml:space="preserve">et </w:t>
      </w:r>
      <w:r>
        <w:rPr>
          <w:rStyle w:val="Stopka2"/>
          <w:i/>
          <w:iCs/>
          <w:color w:val="000000"/>
          <w:lang w:val="en-US" w:eastAsia="en-US"/>
        </w:rPr>
        <w:t>le jugement thetique.</w:t>
      </w:r>
      <w:r>
        <w:rPr>
          <w:rStyle w:val="Stopka2Bezkursywy"/>
          <w:i w:val="0"/>
          <w:iCs w:val="0"/>
          <w:color w:val="000000"/>
          <w:lang w:val="en-US" w:eastAsia="en-US"/>
        </w:rPr>
        <w:t xml:space="preserve"> Language 30, 1973, P. Sgall. E. </w:t>
      </w:r>
      <w:r>
        <w:rPr>
          <w:rStyle w:val="Stopka2Bezkursywy"/>
          <w:i w:val="0"/>
          <w:iCs w:val="0"/>
          <w:color w:val="000000"/>
          <w:lang w:val="cs-CZ" w:eastAsia="cs-CZ"/>
        </w:rPr>
        <w:t xml:space="preserve">Hajičová, </w:t>
      </w:r>
      <w:r>
        <w:rPr>
          <w:rStyle w:val="Stopka2Bezkursywy"/>
          <w:i w:val="0"/>
          <w:iCs w:val="0"/>
          <w:color w:val="000000"/>
          <w:lang w:val="en-US" w:eastAsia="en-US"/>
        </w:rPr>
        <w:t>E. Bur</w:t>
      </w:r>
      <w:r>
        <w:rPr>
          <w:rStyle w:val="Stopka2Bezkursywy"/>
          <w:i w:val="0"/>
          <w:iCs w:val="0"/>
          <w:color w:val="000000"/>
          <w:lang w:val="cs-CZ" w:eastAsia="cs-CZ"/>
        </w:rPr>
        <w:t>á</w:t>
      </w:r>
      <w:r>
        <w:rPr>
          <w:rStyle w:val="Stopka2Bezkursywy"/>
          <w:i w:val="0"/>
          <w:iCs w:val="0"/>
          <w:color w:val="000000"/>
        </w:rPr>
        <w:t>ň</w:t>
      </w:r>
      <w:r>
        <w:rPr>
          <w:rStyle w:val="Stopka2Bezkursywy"/>
          <w:i w:val="0"/>
          <w:iCs w:val="0"/>
          <w:color w:val="000000"/>
          <w:lang w:val="en-US" w:eastAsia="en-US"/>
        </w:rPr>
        <w:t>ov</w:t>
      </w:r>
      <w:r>
        <w:rPr>
          <w:rStyle w:val="Stopka2Bezkursywy"/>
          <w:i w:val="0"/>
          <w:iCs w:val="0"/>
          <w:color w:val="000000"/>
          <w:lang w:val="cs-CZ" w:eastAsia="cs-CZ"/>
        </w:rPr>
        <w:t>á</w:t>
      </w:r>
      <w:r>
        <w:rPr>
          <w:rStyle w:val="Stopka2Bezkursywy"/>
          <w:i w:val="0"/>
          <w:iCs w:val="0"/>
          <w:color w:val="000000"/>
          <w:lang w:val="en-US" w:eastAsia="en-US"/>
        </w:rPr>
        <w:t xml:space="preserve"> </w:t>
      </w:r>
      <w:r>
        <w:rPr>
          <w:rStyle w:val="Stopka2"/>
          <w:i/>
          <w:iCs/>
          <w:color w:val="000000"/>
        </w:rPr>
        <w:t xml:space="preserve">Aktualni </w:t>
      </w:r>
      <w:r>
        <w:rPr>
          <w:rStyle w:val="Stopka2"/>
          <w:i/>
          <w:iCs/>
          <w:color w:val="000000"/>
          <w:lang w:val="cs-CZ" w:eastAsia="cs-CZ"/>
        </w:rPr>
        <w:t>členěni věty v češtině.</w:t>
      </w:r>
      <w:r>
        <w:rPr>
          <w:rStyle w:val="Stopka2Bezkursywy"/>
          <w:i w:val="0"/>
          <w:iCs w:val="0"/>
          <w:color w:val="000000"/>
          <w:lang w:val="cs-CZ" w:eastAsia="cs-CZ"/>
        </w:rPr>
        <w:t xml:space="preserve"> Praha 1980, A. </w:t>
      </w:r>
      <w:r>
        <w:rPr>
          <w:rStyle w:val="Stopka2Bezkursywy"/>
          <w:i w:val="0"/>
          <w:iCs w:val="0"/>
          <w:color w:val="000000"/>
        </w:rPr>
        <w:t xml:space="preserve">Wierzbicka. </w:t>
      </w:r>
      <w:r>
        <w:rPr>
          <w:rStyle w:val="Stopka2"/>
          <w:i/>
          <w:iCs/>
          <w:color w:val="000000"/>
          <w:lang w:val="en-US" w:eastAsia="en-US"/>
        </w:rPr>
        <w:t>Topic. Focus</w:t>
      </w:r>
      <w:r>
        <w:rPr>
          <w:rStyle w:val="Stopka29"/>
          <w:i/>
          <w:iCs/>
          <w:color w:val="000000"/>
        </w:rPr>
        <w:t xml:space="preserve"> </w:t>
      </w:r>
      <w:r>
        <w:rPr>
          <w:rStyle w:val="Stopka2"/>
          <w:i/>
          <w:iCs/>
          <w:color w:val="000000"/>
          <w:lang w:val="en-US" w:eastAsia="en-US"/>
        </w:rPr>
        <w:t>and Deep Structure.</w:t>
      </w:r>
      <w:r>
        <w:rPr>
          <w:rStyle w:val="Stopka2Bezkursywy"/>
          <w:i w:val="0"/>
          <w:iCs w:val="0"/>
          <w:color w:val="000000"/>
          <w:lang w:val="en-US" w:eastAsia="en-US"/>
        </w:rPr>
        <w:t xml:space="preserve"> Papers in Linguistics 8, 1-2.</w:t>
      </w:r>
    </w:p>
  </w:footnote>
  <w:footnote w:id="2">
    <w:p w:rsidR="00000000" w:rsidRDefault="006B1DA6">
      <w:pPr>
        <w:pStyle w:val="Stopka"/>
        <w:shd w:val="clear" w:color="auto" w:fill="auto"/>
        <w:spacing w:line="220" w:lineRule="exact"/>
        <w:ind w:left="520"/>
      </w:pPr>
      <w:r>
        <w:rPr>
          <w:rStyle w:val="StopkaZnak1"/>
          <w:color w:val="000000"/>
          <w:vertAlign w:val="superscript"/>
        </w:rPr>
        <w:footnoteRef/>
      </w:r>
      <w:r>
        <w:rPr>
          <w:rStyle w:val="StopkaZnak1"/>
          <w:color w:val="000000"/>
        </w:rPr>
        <w:t xml:space="preserve">K.R. Popper, </w:t>
      </w:r>
      <w:r>
        <w:rPr>
          <w:rStyle w:val="StopkaKursywa"/>
          <w:color w:val="000000"/>
        </w:rPr>
        <w:t>Epistemologia bez podmiotu poznającego,</w:t>
      </w:r>
      <w:r>
        <w:rPr>
          <w:rStyle w:val="StopkaZnak1"/>
          <w:color w:val="000000"/>
        </w:rPr>
        <w:t xml:space="preserve"> „Literatura na święcie" 1984. z. 12.</w:t>
      </w:r>
    </w:p>
  </w:footnote>
  <w:footnote w:id="3">
    <w:p w:rsidR="00000000" w:rsidRDefault="006B1DA6">
      <w:pPr>
        <w:pStyle w:val="Stopka20"/>
        <w:shd w:val="clear" w:color="auto" w:fill="auto"/>
        <w:ind w:right="700" w:firstLine="520"/>
      </w:pPr>
      <w:r>
        <w:rPr>
          <w:rStyle w:val="Stopka2Bezkursywy"/>
          <w:i w:val="0"/>
          <w:iCs w:val="0"/>
          <w:color w:val="000000"/>
          <w:vertAlign w:val="superscript"/>
        </w:rPr>
        <w:footnoteRef/>
      </w:r>
      <w:r>
        <w:rPr>
          <w:rStyle w:val="Stopka2Bezkursywy"/>
          <w:i w:val="0"/>
          <w:iCs w:val="0"/>
          <w:color w:val="000000"/>
        </w:rPr>
        <w:t xml:space="preserve"> Nasuwa się tu analogia z</w:t>
      </w:r>
      <w:r>
        <w:rPr>
          <w:rStyle w:val="Stopka2Bezkursywy"/>
          <w:i w:val="0"/>
          <w:iCs w:val="0"/>
          <w:color w:val="000000"/>
          <w:lang w:val="ru-RU" w:eastAsia="ru-RU"/>
        </w:rPr>
        <w:t xml:space="preserve"> </w:t>
      </w:r>
      <w:r>
        <w:rPr>
          <w:rStyle w:val="Stopka2Bezkursywy"/>
          <w:i w:val="0"/>
          <w:iCs w:val="0"/>
          <w:color w:val="000000"/>
        </w:rPr>
        <w:t xml:space="preserve">opisem, który może być mniejszy od zdania (np. </w:t>
      </w:r>
      <w:r>
        <w:rPr>
          <w:rStyle w:val="Stopka2"/>
          <w:i/>
          <w:iCs/>
          <w:color w:val="000000"/>
        </w:rPr>
        <w:t>Wyciągnął z portfela mały</w:t>
      </w:r>
      <w:r>
        <w:rPr>
          <w:rStyle w:val="Stopka2Bezkursywy"/>
          <w:i w:val="0"/>
          <w:iCs w:val="0"/>
          <w:color w:val="000000"/>
        </w:rPr>
        <w:t xml:space="preserve">. </w:t>
      </w:r>
      <w:r>
        <w:rPr>
          <w:rStyle w:val="Stopka2"/>
          <w:i/>
          <w:iCs/>
          <w:color w:val="000000"/>
        </w:rPr>
        <w:t>okrągły, plastikowy przedmiot z czterema dziurkami</w:t>
      </w:r>
      <w:r>
        <w:rPr>
          <w:rStyle w:val="Stopka2Bezkursywy"/>
          <w:i w:val="0"/>
          <w:iCs w:val="0"/>
          <w:color w:val="000000"/>
        </w:rPr>
        <w:t xml:space="preserve">.). równy /daniu (np. </w:t>
      </w:r>
      <w:r>
        <w:rPr>
          <w:rStyle w:val="Stopka2"/>
          <w:i/>
          <w:iCs/>
          <w:color w:val="000000"/>
        </w:rPr>
        <w:t>Wyciągnięty z kieszeni przedmiot był mały. okrągły, plastikowy i miał</w:t>
      </w:r>
      <w:r>
        <w:rPr>
          <w:rStyle w:val="Stopka2"/>
          <w:i/>
          <w:iCs/>
          <w:color w:val="000000"/>
        </w:rPr>
        <w:t xml:space="preserve"> cztery dziurki.)</w:t>
      </w:r>
      <w:r>
        <w:rPr>
          <w:rStyle w:val="Stopka2Bezkursywy"/>
          <w:i w:val="0"/>
          <w:iCs w:val="0"/>
          <w:color w:val="000000"/>
        </w:rPr>
        <w:t xml:space="preserve"> lub być spójny sekwencją wielozdaniową (np. </w:t>
      </w:r>
      <w:r>
        <w:rPr>
          <w:rStyle w:val="Stopka2"/>
          <w:i/>
          <w:iCs/>
          <w:color w:val="000000"/>
        </w:rPr>
        <w:t>Wyciągnięty z portfela przedmiot był mały. Zrobiony z plastiku krążek miał cztery dziurki</w:t>
      </w:r>
      <w:r>
        <w:rPr>
          <w:rStyle w:val="Stopka2Bezkursywy"/>
          <w:i w:val="0"/>
          <w:iCs w:val="0"/>
          <w:color w:val="000000"/>
        </w:rPr>
        <w:t>).</w:t>
      </w:r>
    </w:p>
  </w:footnote>
  <w:footnote w:id="4">
    <w:p w:rsidR="00000000" w:rsidRDefault="006B1DA6">
      <w:pPr>
        <w:pStyle w:val="Stopka20"/>
        <w:shd w:val="clear" w:color="auto" w:fill="auto"/>
        <w:ind w:right="700" w:firstLine="600"/>
        <w:jc w:val="left"/>
      </w:pPr>
      <w:r>
        <w:rPr>
          <w:rStyle w:val="Stopka2Bezkursywy"/>
          <w:i w:val="0"/>
          <w:iCs w:val="0"/>
          <w:color w:val="000000"/>
        </w:rPr>
        <w:t xml:space="preserve">Szerzej na ten temat: K. Termińska. </w:t>
      </w:r>
      <w:r>
        <w:rPr>
          <w:rStyle w:val="Stopka2"/>
          <w:i/>
          <w:iCs/>
          <w:color w:val="000000"/>
        </w:rPr>
        <w:t>Sensualizm w prozie Jarosława Iwaszkiewicza. Hermeneutyka i składnia.</w:t>
      </w:r>
      <w:r>
        <w:rPr>
          <w:rStyle w:val="Stopka2Bezkursywy"/>
          <w:i w:val="0"/>
          <w:iCs w:val="0"/>
          <w:color w:val="000000"/>
        </w:rPr>
        <w:t xml:space="preserve"> Katowice </w:t>
      </w:r>
      <w:r>
        <w:rPr>
          <w:rStyle w:val="Stopka2Bezkursywy"/>
          <w:i w:val="0"/>
          <w:iCs w:val="0"/>
          <w:color w:val="000000"/>
          <w:lang w:val="en-US" w:eastAsia="en-US"/>
        </w:rPr>
        <w:t>I9XX.</w:t>
      </w:r>
    </w:p>
  </w:footnote>
  <w:footnote w:id="5">
    <w:p w:rsidR="00000000" w:rsidRDefault="006B1DA6">
      <w:pPr>
        <w:pStyle w:val="Stopka"/>
        <w:shd w:val="clear" w:color="auto" w:fill="auto"/>
        <w:spacing w:line="276" w:lineRule="exact"/>
        <w:ind w:right="700" w:firstLine="520"/>
      </w:pPr>
      <w:r>
        <w:rPr>
          <w:rStyle w:val="StopkaZnak1"/>
          <w:color w:val="000000"/>
        </w:rPr>
        <w:t>O wzroku jako podstawowej metaforze filozof</w:t>
      </w:r>
      <w:r>
        <w:rPr>
          <w:rStyle w:val="StopkaZnak1"/>
          <w:color w:val="000000"/>
        </w:rPr>
        <w:t xml:space="preserve">icznej, </w:t>
      </w:r>
      <w:r>
        <w:rPr>
          <w:rStyle w:val="StopkaZnak1"/>
          <w:color w:val="000000"/>
          <w:lang w:val="cs-CZ" w:eastAsia="cs-CZ"/>
        </w:rPr>
        <w:t xml:space="preserve">v. </w:t>
      </w:r>
      <w:r>
        <w:rPr>
          <w:rStyle w:val="StopkaZnak1"/>
          <w:color w:val="000000"/>
        </w:rPr>
        <w:t xml:space="preserve">H. </w:t>
      </w:r>
      <w:r>
        <w:rPr>
          <w:rStyle w:val="StopkaZnak1"/>
          <w:color w:val="000000"/>
          <w:lang w:val="en-US" w:eastAsia="en-US"/>
        </w:rPr>
        <w:t xml:space="preserve">Ardent. </w:t>
      </w:r>
      <w:r>
        <w:rPr>
          <w:rStyle w:val="StopkaKursywa"/>
          <w:color w:val="000000"/>
        </w:rPr>
        <w:t>O myśleniu.</w:t>
      </w:r>
      <w:r>
        <w:rPr>
          <w:rStyle w:val="StopkaZnak1"/>
          <w:color w:val="000000"/>
        </w:rPr>
        <w:t xml:space="preserve"> Wydawnictwo Europa </w:t>
      </w:r>
      <w:r>
        <w:rPr>
          <w:rStyle w:val="StopkaZnak1"/>
          <w:color w:val="000000"/>
          <w:lang w:val="cs-CZ" w:eastAsia="cs-CZ"/>
        </w:rPr>
        <w:t>1989., rozdz</w:t>
      </w:r>
      <w:r>
        <w:rPr>
          <w:rStyle w:val="StopkaZnak1"/>
          <w:color w:val="000000"/>
        </w:rPr>
        <w:t xml:space="preserve">. </w:t>
      </w:r>
      <w:r>
        <w:rPr>
          <w:rStyle w:val="StopkaKursywa"/>
          <w:color w:val="000000"/>
        </w:rPr>
        <w:t>Metafora i niewyrażalne.</w:t>
      </w:r>
    </w:p>
  </w:footnote>
  <w:footnote w:id="6">
    <w:p w:rsidR="00000000" w:rsidRDefault="006B1DA6">
      <w:pPr>
        <w:pStyle w:val="Stopka"/>
        <w:shd w:val="clear" w:color="auto" w:fill="auto"/>
        <w:spacing w:line="276" w:lineRule="exact"/>
        <w:ind w:right="720" w:firstLine="500"/>
      </w:pPr>
      <w:r>
        <w:rPr>
          <w:rStyle w:val="StopkaZnak1"/>
          <w:color w:val="000000"/>
          <w:vertAlign w:val="superscript"/>
        </w:rPr>
        <w:footnoteRef/>
      </w:r>
      <w:r>
        <w:rPr>
          <w:rStyle w:val="StopkaZnak1"/>
          <w:color w:val="000000"/>
        </w:rPr>
        <w:t xml:space="preserve">K. Hamburger. </w:t>
      </w:r>
      <w:r>
        <w:rPr>
          <w:rStyle w:val="StopkaKursywa"/>
          <w:color w:val="000000"/>
        </w:rPr>
        <w:t xml:space="preserve">Logik </w:t>
      </w:r>
      <w:r>
        <w:rPr>
          <w:rStyle w:val="StopkaKursywa"/>
          <w:color w:val="000000"/>
          <w:lang w:val="de-DE" w:eastAsia="de-DE"/>
        </w:rPr>
        <w:t>der Dichtung</w:t>
      </w:r>
      <w:r>
        <w:rPr>
          <w:rStyle w:val="StopkaZnak1"/>
          <w:color w:val="000000"/>
        </w:rPr>
        <w:t>. Stuttgar 1</w:t>
      </w:r>
      <w:r>
        <w:rPr>
          <w:rStyle w:val="StopkaZnak1"/>
          <w:color w:val="000000"/>
          <w:lang w:val="de-DE" w:eastAsia="de-DE"/>
        </w:rPr>
        <w:t xml:space="preserve">968. </w:t>
      </w:r>
      <w:r>
        <w:rPr>
          <w:rStyle w:val="StopkaZnak1"/>
          <w:color w:val="000000"/>
        </w:rPr>
        <w:t xml:space="preserve">Por. też J. </w:t>
      </w:r>
      <w:r>
        <w:rPr>
          <w:rStyle w:val="StopkaZnak1"/>
          <w:color w:val="000000"/>
          <w:lang w:val="de-DE" w:eastAsia="de-DE"/>
        </w:rPr>
        <w:t xml:space="preserve">Anderegg. </w:t>
      </w:r>
      <w:r>
        <w:rPr>
          <w:rStyle w:val="StopkaKursywa"/>
          <w:color w:val="000000"/>
        </w:rPr>
        <w:t>Fikcja i komunikacja (fragmenty).</w:t>
      </w:r>
      <w:r>
        <w:rPr>
          <w:rStyle w:val="StopkaZnak1"/>
          <w:color w:val="000000"/>
        </w:rPr>
        <w:t xml:space="preserve"> "Pamiętnik Literacki" </w:t>
      </w:r>
      <w:r>
        <w:rPr>
          <w:rStyle w:val="StopkaZnak1"/>
          <w:color w:val="000000"/>
          <w:lang w:val="de-DE" w:eastAsia="de-DE"/>
        </w:rPr>
        <w:t xml:space="preserve">LXXV. </w:t>
      </w:r>
      <w:r>
        <w:rPr>
          <w:rStyle w:val="StopkaZnak1"/>
          <w:color w:val="000000"/>
          <w:lang w:val="cs-CZ" w:eastAsia="cs-CZ"/>
        </w:rPr>
        <w:t xml:space="preserve">19X4. </w:t>
      </w:r>
      <w:r>
        <w:rPr>
          <w:rStyle w:val="StopkaZnak1"/>
          <w:color w:val="000000"/>
        </w:rPr>
        <w:t>z. I.</w:t>
      </w:r>
    </w:p>
  </w:footnote>
  <w:footnote w:id="7">
    <w:p w:rsidR="00000000" w:rsidRDefault="006B1DA6">
      <w:pPr>
        <w:pStyle w:val="Stopka"/>
        <w:shd w:val="clear" w:color="auto" w:fill="auto"/>
        <w:spacing w:line="276" w:lineRule="exact"/>
        <w:ind w:left="360" w:right="440" w:firstLine="440"/>
        <w:jc w:val="both"/>
      </w:pPr>
      <w:r>
        <w:rPr>
          <w:rStyle w:val="StopkaZnak1"/>
          <w:color w:val="000000"/>
          <w:vertAlign w:val="superscript"/>
        </w:rPr>
        <w:footnoteRef/>
      </w:r>
      <w:r>
        <w:rPr>
          <w:rStyle w:val="StopkaZnak1"/>
          <w:color w:val="000000"/>
        </w:rPr>
        <w:t xml:space="preserve">T. Kotarbiński, </w:t>
      </w:r>
      <w:r>
        <w:rPr>
          <w:rStyle w:val="StopkaKursywa"/>
          <w:color w:val="000000"/>
        </w:rPr>
        <w:t>Drogi dociekań własnych. Fragmenty filozof</w:t>
      </w:r>
      <w:r>
        <w:rPr>
          <w:rStyle w:val="StopkaKursywa"/>
          <w:color w:val="000000"/>
        </w:rPr>
        <w:t>iczne.</w:t>
      </w:r>
      <w:r>
        <w:rPr>
          <w:rStyle w:val="StopkaZnak1"/>
          <w:color w:val="000000"/>
        </w:rPr>
        <w:t xml:space="preserve"> Warszawa 1986., szczególnie część </w:t>
      </w:r>
      <w:r>
        <w:rPr>
          <w:rStyle w:val="StopkaKursywa"/>
          <w:color w:val="000000"/>
        </w:rPr>
        <w:t>O języku.</w:t>
      </w:r>
      <w:r>
        <w:rPr>
          <w:rStyle w:val="StopkaZnak1"/>
          <w:color w:val="000000"/>
        </w:rPr>
        <w:t xml:space="preserve"> Por. także E. Grodziński. </w:t>
      </w:r>
      <w:r>
        <w:rPr>
          <w:rStyle w:val="StopkaKursywa"/>
          <w:color w:val="000000"/>
        </w:rPr>
        <w:t>Tadeusza Kotarbińskiego walka z hipostazami.</w:t>
      </w:r>
      <w:r>
        <w:rPr>
          <w:rStyle w:val="StopkaZnak1"/>
          <w:color w:val="000000"/>
        </w:rPr>
        <w:t xml:space="preserve"> „Studia Filozoficzne" 1984, nr 7.; M. Przełęcki, </w:t>
      </w:r>
      <w:r>
        <w:rPr>
          <w:rStyle w:val="StopkaKursywa"/>
          <w:color w:val="000000"/>
        </w:rPr>
        <w:t>Argumentacja reisty.</w:t>
      </w:r>
      <w:r>
        <w:rPr>
          <w:rStyle w:val="StopkaZnak1"/>
          <w:color w:val="000000"/>
        </w:rPr>
        <w:t xml:space="preserve"> „Studia Filozoficzne” 1984. nr 5.; A. Grzegorczyk, </w:t>
      </w:r>
      <w:r>
        <w:rPr>
          <w:rStyle w:val="StopkaKursywa"/>
          <w:color w:val="000000"/>
        </w:rPr>
        <w:t>Reizm konsekw</w:t>
      </w:r>
      <w:r>
        <w:rPr>
          <w:rStyle w:val="StopkaKursywa"/>
          <w:color w:val="000000"/>
        </w:rPr>
        <w:t>entny, ibidem;</w:t>
      </w:r>
      <w:r>
        <w:rPr>
          <w:rStyle w:val="StopkaZnak1"/>
          <w:color w:val="000000"/>
        </w:rPr>
        <w:t xml:space="preserve"> H. Hiż. </w:t>
      </w:r>
      <w:r>
        <w:rPr>
          <w:rStyle w:val="StopkaKursywa"/>
          <w:color w:val="000000"/>
        </w:rPr>
        <w:t>Notatka o reizmie. ibidem.</w:t>
      </w:r>
    </w:p>
  </w:footnote>
  <w:footnote w:id="8">
    <w:p w:rsidR="00000000" w:rsidRDefault="006B1DA6">
      <w:pPr>
        <w:pStyle w:val="Stopka20"/>
        <w:shd w:val="clear" w:color="auto" w:fill="auto"/>
        <w:ind w:left="340" w:right="460" w:firstLine="480"/>
      </w:pPr>
      <w:r>
        <w:rPr>
          <w:rStyle w:val="Stopka2Bezkursywy"/>
          <w:i w:val="0"/>
          <w:iCs w:val="0"/>
          <w:color w:val="000000"/>
        </w:rPr>
        <w:t xml:space="preserve">"Stanowisko to szczególnie ostro wyrażone jest w artykułach: T. Kotarbiński. </w:t>
      </w:r>
      <w:r>
        <w:rPr>
          <w:rStyle w:val="Stopka2"/>
          <w:i/>
          <w:iCs/>
          <w:color w:val="000000"/>
        </w:rPr>
        <w:t>O postawie reistycznej. czyli konkretystycznej</w:t>
      </w:r>
      <w:r>
        <w:rPr>
          <w:rStyle w:val="Stopka2Bezkursywy"/>
          <w:i w:val="0"/>
          <w:iCs w:val="0"/>
          <w:color w:val="000000"/>
        </w:rPr>
        <w:t xml:space="preserve"> i </w:t>
      </w:r>
      <w:r>
        <w:rPr>
          <w:rStyle w:val="Stopka2"/>
          <w:i/>
          <w:iCs/>
          <w:color w:val="000000"/>
        </w:rPr>
        <w:t>Humanistyka bez hipostaz. Próba eliminacji hipostaz ze</w:t>
      </w:r>
      <w:r>
        <w:rPr>
          <w:rStyle w:val="Stopka2Bezkursywy"/>
          <w:i w:val="0"/>
          <w:iCs w:val="0"/>
          <w:color w:val="000000"/>
        </w:rPr>
        <w:t xml:space="preserve"> świata </w:t>
      </w:r>
      <w:r>
        <w:rPr>
          <w:rStyle w:val="Stopka2"/>
          <w:i/>
          <w:iCs/>
          <w:color w:val="000000"/>
        </w:rPr>
        <w:t>pojęć nauk human</w:t>
      </w:r>
      <w:r>
        <w:rPr>
          <w:rStyle w:val="Stopka2"/>
          <w:i/>
          <w:iCs/>
          <w:color w:val="000000"/>
        </w:rPr>
        <w:t>istycznych,</w:t>
      </w:r>
      <w:r>
        <w:rPr>
          <w:rStyle w:val="Stopka2Bezkursywy"/>
          <w:i w:val="0"/>
          <w:iCs w:val="0"/>
          <w:color w:val="000000"/>
        </w:rPr>
        <w:t xml:space="preserve"> [w:] </w:t>
      </w:r>
      <w:r>
        <w:rPr>
          <w:rStyle w:val="Stopka2"/>
          <w:i/>
          <w:iCs/>
          <w:color w:val="000000"/>
        </w:rPr>
        <w:t>Drogi dociekań własnych, op. cii.</w:t>
      </w:r>
    </w:p>
  </w:footnote>
  <w:footnote w:id="9">
    <w:p w:rsidR="00000000" w:rsidRDefault="006B1DA6">
      <w:pPr>
        <w:pStyle w:val="Stopka"/>
        <w:shd w:val="clear" w:color="auto" w:fill="auto"/>
        <w:spacing w:line="276" w:lineRule="exact"/>
        <w:ind w:left="360" w:right="460" w:firstLine="420"/>
      </w:pPr>
      <w:r>
        <w:rPr>
          <w:rStyle w:val="StopkaZnak1"/>
          <w:color w:val="000000"/>
        </w:rPr>
        <w:t>‘'Translacja taka. możliwa jedynie w bardzo ograniczonym zakresie, pozostała niewykonalnym programem.</w:t>
      </w:r>
    </w:p>
  </w:footnote>
  <w:footnote w:id="10">
    <w:p w:rsidR="00000000" w:rsidRDefault="006B1DA6">
      <w:pPr>
        <w:pStyle w:val="Stopka"/>
        <w:shd w:val="clear" w:color="auto" w:fill="auto"/>
        <w:spacing w:line="276" w:lineRule="exact"/>
        <w:ind w:left="340" w:right="440" w:firstLine="480"/>
        <w:jc w:val="both"/>
      </w:pPr>
      <w:r>
        <w:rPr>
          <w:rStyle w:val="StopkaZnak1"/>
          <w:color w:val="000000"/>
        </w:rPr>
        <w:t>‘°Dla cytowanych fragmentów prozy Jarosława Iwaszkiewicza używam, w nawiasach kwadratowych, nastę</w:t>
      </w:r>
      <w:r>
        <w:rPr>
          <w:rStyle w:val="StopkaZnak1"/>
          <w:color w:val="000000"/>
        </w:rPr>
        <w:t xml:space="preserve">pujących skrótów lokalizacyjnych: Kw — </w:t>
      </w:r>
      <w:r>
        <w:rPr>
          <w:rStyle w:val="StopkaKursywa"/>
          <w:color w:val="000000"/>
        </w:rPr>
        <w:t>Księżyc wschodzi.</w:t>
      </w:r>
      <w:r>
        <w:rPr>
          <w:rStyle w:val="StopkaZnak1"/>
          <w:color w:val="000000"/>
        </w:rPr>
        <w:t xml:space="preserve"> Warszawa 1964. Ow — </w:t>
      </w:r>
      <w:r>
        <w:rPr>
          <w:rStyle w:val="StopkaKursywa"/>
          <w:color w:val="000000"/>
        </w:rPr>
        <w:t>Opowiadania wybrane.</w:t>
      </w:r>
      <w:r>
        <w:rPr>
          <w:rStyle w:val="StopkaZnak1"/>
          <w:color w:val="000000"/>
        </w:rPr>
        <w:t xml:space="preserve"> Warszawa 1966. MnK — </w:t>
      </w:r>
      <w:r>
        <w:rPr>
          <w:rStyle w:val="StopkaKursywa"/>
          <w:color w:val="000000"/>
        </w:rPr>
        <w:t>Młyn nad Kamionną.</w:t>
      </w:r>
      <w:r>
        <w:rPr>
          <w:rStyle w:val="StopkaZnak1"/>
          <w:color w:val="000000"/>
        </w:rPr>
        <w:t xml:space="preserve"> B — </w:t>
      </w:r>
      <w:r>
        <w:rPr>
          <w:rStyle w:val="StopkaKursywa"/>
          <w:color w:val="000000"/>
        </w:rPr>
        <w:t>Brzezina.</w:t>
      </w:r>
      <w:r>
        <w:rPr>
          <w:rStyle w:val="StopkaZnak1"/>
          <w:color w:val="000000"/>
        </w:rPr>
        <w:t xml:space="preserve"> KzM — </w:t>
      </w:r>
      <w:r>
        <w:rPr>
          <w:rStyle w:val="StopkaKursywa"/>
          <w:color w:val="000000"/>
        </w:rPr>
        <w:t>Kochankowie z Marony, O - Opowiadania 1918-1953.</w:t>
      </w:r>
      <w:r>
        <w:rPr>
          <w:rStyle w:val="StopkaZnak1"/>
          <w:color w:val="000000"/>
        </w:rPr>
        <w:t xml:space="preserve"> Warszawa 1954, Gj — </w:t>
      </w:r>
      <w:r>
        <w:rPr>
          <w:rStyle w:val="StopkaKursywa"/>
          <w:color w:val="000000"/>
        </w:rPr>
        <w:t>Gody jesienne.</w:t>
      </w:r>
      <w:r>
        <w:rPr>
          <w:rStyle w:val="StopkaZnak1"/>
          <w:color w:val="000000"/>
        </w:rPr>
        <w:t xml:space="preserve"> PzW — </w:t>
      </w:r>
      <w:r>
        <w:rPr>
          <w:rStyle w:val="StopkaKursywa"/>
          <w:color w:val="000000"/>
        </w:rPr>
        <w:t xml:space="preserve">Panny z </w:t>
      </w:r>
      <w:r>
        <w:rPr>
          <w:rStyle w:val="StopkaKursywa"/>
          <w:color w:val="000000"/>
        </w:rPr>
        <w:t>Wilka,</w:t>
      </w:r>
      <w:r>
        <w:rPr>
          <w:rStyle w:val="StopkaZnak1"/>
          <w:color w:val="000000"/>
        </w:rPr>
        <w:t xml:space="preserve"> MnU — </w:t>
      </w:r>
      <w:r>
        <w:rPr>
          <w:rStyle w:val="StopkaKursywa"/>
          <w:color w:val="000000"/>
        </w:rPr>
        <w:t>Młyn nad Utratą.</w:t>
      </w:r>
      <w:r>
        <w:rPr>
          <w:rStyle w:val="StopkaZnak1"/>
          <w:color w:val="000000"/>
        </w:rPr>
        <w:t xml:space="preserve"> MJoA — </w:t>
      </w:r>
      <w:r>
        <w:rPr>
          <w:rStyle w:val="StopkaKursywa"/>
          <w:color w:val="000000"/>
        </w:rPr>
        <w:t>Matka Joanna od Aniołów.</w:t>
      </w:r>
      <w:r>
        <w:rPr>
          <w:rStyle w:val="StopkaZnak1"/>
          <w:color w:val="000000"/>
        </w:rPr>
        <w:t xml:space="preserve"> Sic — </w:t>
      </w:r>
      <w:r>
        <w:rPr>
          <w:rStyle w:val="StopkaKursywa"/>
          <w:color w:val="000000"/>
        </w:rPr>
        <w:t>Sława i chwała.</w:t>
      </w:r>
      <w:r>
        <w:rPr>
          <w:rStyle w:val="StopkaZnak1"/>
          <w:color w:val="000000"/>
        </w:rPr>
        <w:t xml:space="preserve"> Warszawa 1968. W nawiasach lokalizujących cytat podano także cyfrę arabską oznaczającą stronę oraz w razie potrzeby rzymską, odnoszącą się do tomu.</w:t>
      </w:r>
    </w:p>
  </w:footnote>
  <w:footnote w:id="11">
    <w:p w:rsidR="00000000" w:rsidRDefault="006B1DA6">
      <w:pPr>
        <w:pStyle w:val="Stopka20"/>
        <w:shd w:val="clear" w:color="auto" w:fill="auto"/>
        <w:ind w:left="800"/>
        <w:jc w:val="left"/>
      </w:pPr>
      <w:r>
        <w:rPr>
          <w:rStyle w:val="Stopka2Bezkursywy"/>
          <w:i w:val="0"/>
          <w:iCs w:val="0"/>
          <w:color w:val="000000"/>
          <w:vertAlign w:val="superscript"/>
        </w:rPr>
        <w:footnoteRef/>
      </w:r>
      <w:r>
        <w:rPr>
          <w:rStyle w:val="Stopka2Bezkursywy"/>
          <w:i w:val="0"/>
          <w:iCs w:val="0"/>
          <w:color w:val="000000"/>
        </w:rPr>
        <w:t xml:space="preserve"> R. Grzesiak. </w:t>
      </w:r>
      <w:r>
        <w:rPr>
          <w:rStyle w:val="Stopka2"/>
          <w:i/>
          <w:iCs/>
          <w:color w:val="000000"/>
        </w:rPr>
        <w:t>Semanty</w:t>
      </w:r>
      <w:r>
        <w:rPr>
          <w:rStyle w:val="Stopka2"/>
          <w:i/>
          <w:iCs/>
          <w:color w:val="000000"/>
        </w:rPr>
        <w:t>ka i składnia czasowników percepcji zmysłowej.</w:t>
      </w:r>
      <w:r>
        <w:rPr>
          <w:rStyle w:val="Stopka2Bezkursywy"/>
          <w:i w:val="0"/>
          <w:iCs w:val="0"/>
          <w:color w:val="000000"/>
        </w:rPr>
        <w:t xml:space="preserve"> Wrocław 1983.</w:t>
      </w:r>
    </w:p>
  </w:footnote>
  <w:footnote w:id="12">
    <w:p w:rsidR="00000000" w:rsidRDefault="006B1DA6">
      <w:pPr>
        <w:pStyle w:val="Stopka20"/>
        <w:shd w:val="clear" w:color="auto" w:fill="auto"/>
        <w:spacing w:line="220" w:lineRule="exact"/>
        <w:ind w:left="520"/>
        <w:jc w:val="left"/>
      </w:pPr>
      <w:r>
        <w:rPr>
          <w:rStyle w:val="Stopka2"/>
          <w:i/>
          <w:iCs/>
          <w:color w:val="000000"/>
          <w:vertAlign w:val="superscript"/>
        </w:rPr>
        <w:t>,2</w:t>
      </w:r>
      <w:r>
        <w:rPr>
          <w:rStyle w:val="Stopka2"/>
          <w:i/>
          <w:iCs/>
          <w:color w:val="000000"/>
        </w:rPr>
        <w:t>„Rozmowa oczu" w prozie Jarosława Iwaszkiewicza</w:t>
      </w:r>
      <w:r>
        <w:rPr>
          <w:rStyle w:val="Stopka2Bezkursywy"/>
          <w:i w:val="0"/>
          <w:iCs w:val="0"/>
          <w:color w:val="000000"/>
        </w:rPr>
        <w:t xml:space="preserve"> (w druku).</w:t>
      </w:r>
    </w:p>
  </w:footnote>
  <w:footnote w:id="13">
    <w:p w:rsidR="00000000" w:rsidRDefault="006B1DA6">
      <w:pPr>
        <w:pStyle w:val="Stopka"/>
        <w:shd w:val="clear" w:color="auto" w:fill="auto"/>
        <w:spacing w:line="276" w:lineRule="exact"/>
        <w:ind w:firstLine="500"/>
      </w:pPr>
      <w:r>
        <w:rPr>
          <w:rStyle w:val="StopkaZnak1"/>
          <w:color w:val="000000"/>
          <w:vertAlign w:val="superscript"/>
        </w:rPr>
        <w:t>J</w:t>
      </w:r>
      <w:r>
        <w:rPr>
          <w:rStyle w:val="StopkaZnak1"/>
          <w:color w:val="000000"/>
        </w:rPr>
        <w:t xml:space="preserve">„Kultura” rozmawia ze Zbigniewem Nienackim o </w:t>
      </w:r>
      <w:r>
        <w:rPr>
          <w:rStyle w:val="StopkaKursywa"/>
          <w:color w:val="000000"/>
        </w:rPr>
        <w:t>Dagome iudex</w:t>
      </w:r>
      <w:r>
        <w:rPr>
          <w:rStyle w:val="StopkaZnak1"/>
          <w:color w:val="000000"/>
        </w:rPr>
        <w:t xml:space="preserve"> [...]. Rozmawiał W. Nawrocki. „Kultura”</w:t>
      </w:r>
      <w:r>
        <w:rPr>
          <w:rStyle w:val="StopkaZnak1"/>
          <w:color w:val="000000"/>
        </w:rPr>
        <w:t xml:space="preserve">. R. III, 1987. nr 37. s. I i 6. </w:t>
      </w:r>
      <w:r>
        <w:rPr>
          <w:rStyle w:val="StopkaZnak1"/>
          <w:color w:val="000000"/>
          <w:vertAlign w:val="superscript"/>
        </w:rPr>
        <w:t>ł</w:t>
      </w:r>
      <w:r>
        <w:rPr>
          <w:rStyle w:val="StopkaZnak1"/>
          <w:color w:val="000000"/>
        </w:rPr>
        <w:t xml:space="preserve"> </w:t>
      </w:r>
      <w:r>
        <w:rPr>
          <w:rStyle w:val="StopkaKursywa"/>
          <w:color w:val="000000"/>
        </w:rPr>
        <w:t>Ibidem,</w:t>
      </w:r>
      <w:r>
        <w:rPr>
          <w:rStyle w:val="StopkaZnak1"/>
          <w:color w:val="000000"/>
        </w:rPr>
        <w:t xml:space="preserve"> s. I.</w:t>
      </w:r>
    </w:p>
  </w:footnote>
  <w:footnote w:id="14">
    <w:p w:rsidR="00000000" w:rsidRDefault="006B1DA6">
      <w:pPr>
        <w:pStyle w:val="Stopka20"/>
        <w:shd w:val="clear" w:color="auto" w:fill="auto"/>
        <w:ind w:left="480"/>
        <w:jc w:val="left"/>
      </w:pPr>
      <w:r>
        <w:rPr>
          <w:rStyle w:val="Stopka2"/>
          <w:i/>
          <w:iCs/>
          <w:color w:val="000000"/>
        </w:rPr>
        <w:footnoteRef/>
      </w:r>
      <w:r>
        <w:rPr>
          <w:rStyle w:val="Stopka2"/>
          <w:i/>
          <w:iCs/>
          <w:color w:val="000000"/>
        </w:rPr>
        <w:t xml:space="preserve"> Ibidem.</w:t>
      </w:r>
    </w:p>
    <w:p w:rsidR="00000000" w:rsidRDefault="006B1DA6">
      <w:pPr>
        <w:pStyle w:val="Stopka20"/>
        <w:shd w:val="clear" w:color="auto" w:fill="auto"/>
        <w:ind w:left="480"/>
        <w:jc w:val="left"/>
      </w:pPr>
      <w:r>
        <w:rPr>
          <w:rStyle w:val="Stopka2Bezkursywy"/>
          <w:i w:val="0"/>
          <w:iCs w:val="0"/>
          <w:color w:val="000000"/>
          <w:vertAlign w:val="superscript"/>
        </w:rPr>
        <w:t>5</w:t>
      </w:r>
      <w:r>
        <w:rPr>
          <w:rStyle w:val="Stopka2Bezkursywy"/>
          <w:i w:val="0"/>
          <w:iCs w:val="0"/>
          <w:color w:val="000000"/>
        </w:rPr>
        <w:t xml:space="preserve"> </w:t>
      </w:r>
      <w:r>
        <w:rPr>
          <w:rStyle w:val="Stopka2"/>
          <w:i/>
          <w:iCs/>
          <w:color w:val="000000"/>
        </w:rPr>
        <w:t>Ibidem.</w:t>
      </w:r>
    </w:p>
  </w:footnote>
  <w:footnote w:id="15">
    <w:p w:rsidR="00000000" w:rsidRDefault="006B1DA6">
      <w:pPr>
        <w:pStyle w:val="Stopka"/>
        <w:shd w:val="clear" w:color="auto" w:fill="auto"/>
        <w:spacing w:line="264" w:lineRule="exact"/>
        <w:ind w:firstLine="480"/>
        <w:jc w:val="both"/>
      </w:pPr>
      <w:r>
        <w:rPr>
          <w:rStyle w:val="StopkaZnak1"/>
          <w:color w:val="000000"/>
          <w:vertAlign w:val="superscript"/>
        </w:rPr>
        <w:footnoteRef/>
      </w:r>
      <w:r>
        <w:rPr>
          <w:rStyle w:val="StopkaZnak1"/>
          <w:color w:val="000000"/>
        </w:rPr>
        <w:t>W niniejszym artykule zdecydowałem się na rezygnację z całego krytycznego aparatu naukowego. Gdyby rzecz potraktować rygorystycznie, należałoby niemal każdą nazwę opatrzyć obszernym komenta</w:t>
      </w:r>
      <w:r>
        <w:rPr>
          <w:rStyle w:val="StopkaZnak1"/>
          <w:color w:val="000000"/>
        </w:rPr>
        <w:softHyphen/>
        <w:t>rzem „przypisowym” — tym ob</w:t>
      </w:r>
      <w:r>
        <w:rPr>
          <w:rStyle w:val="StopkaZnak1"/>
          <w:color w:val="000000"/>
        </w:rPr>
        <w:t>szerniejszym, że co do większości najstarszych nazw nie ma wśród uczonych pełnej zgody w takich kwestiach, jak lekcja nazw w poszczególnych źródłach, ich etymologia itp. (Wyczerpujący komentarz krytyczny przerósłby zapewne objętością właściwy tekst). Sądzę</w:t>
      </w:r>
      <w:r>
        <w:rPr>
          <w:rStyle w:val="StopkaZnak1"/>
          <w:color w:val="000000"/>
        </w:rPr>
        <w:t xml:space="preserve"> jednak, że takie postępowanie byłoby wytaczaniem armat przeciwko muchom.</w:t>
      </w:r>
    </w:p>
  </w:footnote>
  <w:footnote w:id="16">
    <w:p w:rsidR="00000000" w:rsidRDefault="006B1DA6">
      <w:pPr>
        <w:pStyle w:val="Stopka"/>
        <w:shd w:val="clear" w:color="auto" w:fill="auto"/>
        <w:spacing w:line="282" w:lineRule="exact"/>
        <w:ind w:firstLine="480"/>
      </w:pPr>
      <w:r>
        <w:rPr>
          <w:rStyle w:val="StopkaZnak1"/>
          <w:color w:val="000000"/>
          <w:vertAlign w:val="superscript"/>
        </w:rPr>
        <w:t>7</w:t>
      </w:r>
      <w:r>
        <w:rPr>
          <w:rStyle w:val="StopkaZnak1"/>
          <w:color w:val="000000"/>
        </w:rPr>
        <w:t xml:space="preserve">C. Norwid, </w:t>
      </w:r>
      <w:r>
        <w:rPr>
          <w:rStyle w:val="StopkaKursywa"/>
          <w:color w:val="000000"/>
        </w:rPr>
        <w:t>Pisma wszystkie,</w:t>
      </w:r>
      <w:r>
        <w:rPr>
          <w:rStyle w:val="StopkaZnak1"/>
          <w:color w:val="000000"/>
        </w:rPr>
        <w:t xml:space="preserve"> zebrał, tekst ustalił, wstępem i uwagami krytycznymi opatrzył J.W. Gomulicki, t. IX: </w:t>
      </w:r>
      <w:r>
        <w:rPr>
          <w:rStyle w:val="StopkaKursywa"/>
          <w:color w:val="000000"/>
        </w:rPr>
        <w:t>Listy.</w:t>
      </w:r>
      <w:r>
        <w:rPr>
          <w:rStyle w:val="StopkaZnak1"/>
          <w:color w:val="000000"/>
        </w:rPr>
        <w:t xml:space="preserve"> Warszawa 1971. s. 209.</w:t>
      </w:r>
    </w:p>
  </w:footnote>
  <w:footnote w:id="17">
    <w:p w:rsidR="00000000" w:rsidRDefault="006B1DA6">
      <w:pPr>
        <w:pStyle w:val="Stopka20"/>
        <w:shd w:val="clear" w:color="auto" w:fill="auto"/>
        <w:spacing w:line="282" w:lineRule="exact"/>
        <w:ind w:left="480"/>
        <w:jc w:val="left"/>
      </w:pPr>
      <w:r>
        <w:rPr>
          <w:rStyle w:val="Stopka2Bezkursywy"/>
          <w:i w:val="0"/>
          <w:iCs w:val="0"/>
          <w:color w:val="000000"/>
        </w:rPr>
        <w:footnoteRef/>
      </w:r>
      <w:r>
        <w:rPr>
          <w:rStyle w:val="Stopka2Bezkursywy"/>
          <w:i w:val="0"/>
          <w:iCs w:val="0"/>
          <w:color w:val="000000"/>
        </w:rPr>
        <w:t xml:space="preserve"> </w:t>
      </w:r>
      <w:r>
        <w:rPr>
          <w:rStyle w:val="Stopka2"/>
          <w:i/>
          <w:iCs/>
          <w:color w:val="000000"/>
        </w:rPr>
        <w:t>Ibidem.</w:t>
      </w:r>
    </w:p>
  </w:footnote>
  <w:footnote w:id="18">
    <w:p w:rsidR="00000000" w:rsidRDefault="006B1DA6">
      <w:pPr>
        <w:pStyle w:val="Stopka20"/>
        <w:shd w:val="clear" w:color="auto" w:fill="auto"/>
        <w:spacing w:line="270" w:lineRule="exact"/>
        <w:ind w:firstLine="500"/>
        <w:jc w:val="left"/>
      </w:pPr>
      <w:r>
        <w:rPr>
          <w:rStyle w:val="Stopka2Bezkursywy"/>
          <w:i w:val="0"/>
          <w:iCs w:val="0"/>
          <w:color w:val="000000"/>
        </w:rPr>
        <w:t xml:space="preserve">Szerzej na ten temat w znajdującej się w druku monografii: </w:t>
      </w:r>
      <w:r>
        <w:rPr>
          <w:rStyle w:val="Stopka2"/>
          <w:i/>
          <w:iCs/>
          <w:color w:val="000000"/>
        </w:rPr>
        <w:t>Cechy stylowe siedemnastowiecznej prozy p</w:t>
      </w:r>
      <w:r>
        <w:rPr>
          <w:rStyle w:val="Stopka2"/>
          <w:i/>
          <w:iCs/>
          <w:color w:val="000000"/>
        </w:rPr>
        <w:t>ublicystycznej. Piśmiennictwo śląskie na tle ogólnopolskim.</w:t>
      </w:r>
    </w:p>
  </w:footnote>
  <w:footnote w:id="19">
    <w:p w:rsidR="00000000" w:rsidRDefault="006B1DA6">
      <w:pPr>
        <w:pStyle w:val="Stopka20"/>
        <w:shd w:val="clear" w:color="auto" w:fill="auto"/>
        <w:spacing w:line="270" w:lineRule="exact"/>
        <w:ind w:firstLine="500"/>
      </w:pPr>
      <w:r>
        <w:rPr>
          <w:rStyle w:val="Stopka2Bezkursywy"/>
          <w:i w:val="0"/>
          <w:iCs w:val="0"/>
          <w:color w:val="000000"/>
          <w:vertAlign w:val="superscript"/>
        </w:rPr>
        <w:footnoteRef/>
      </w:r>
      <w:r>
        <w:rPr>
          <w:rStyle w:val="Stopka2Bezkursywy"/>
          <w:i w:val="0"/>
          <w:iCs w:val="0"/>
          <w:color w:val="000000"/>
        </w:rPr>
        <w:t xml:space="preserve"> We wspomnianej wyżej monografii </w:t>
      </w:r>
      <w:r>
        <w:rPr>
          <w:rStyle w:val="Stopka2"/>
          <w:i/>
          <w:iCs/>
          <w:color w:val="000000"/>
        </w:rPr>
        <w:t xml:space="preserve">Cechy stylowe siedemnastowiecznej prozy publicystycznej </w:t>
      </w:r>
      <w:r>
        <w:rPr>
          <w:rStyle w:val="Stopka2Bezkursywy"/>
          <w:i w:val="0"/>
          <w:iCs w:val="0"/>
          <w:color w:val="000000"/>
        </w:rPr>
        <w:t xml:space="preserve">założono m.in. porównawczy charakter analizy i opisu w relacji </w:t>
      </w:r>
      <w:r>
        <w:rPr>
          <w:rStyle w:val="Stopka2"/>
          <w:i/>
          <w:iCs/>
          <w:color w:val="000000"/>
        </w:rPr>
        <w:t>regionalne piśmiennictwo śląskie : piś</w:t>
      </w:r>
      <w:r>
        <w:rPr>
          <w:rStyle w:val="Stopka2"/>
          <w:i/>
          <w:iCs/>
          <w:color w:val="000000"/>
        </w:rPr>
        <w:t>miennictwo ogólnopolskie.</w:t>
      </w:r>
    </w:p>
  </w:footnote>
  <w:footnote w:id="20">
    <w:p w:rsidR="00000000" w:rsidRDefault="006B1DA6">
      <w:pPr>
        <w:pStyle w:val="Stopka"/>
        <w:shd w:val="clear" w:color="auto" w:fill="auto"/>
        <w:spacing w:line="270" w:lineRule="exact"/>
        <w:ind w:left="480"/>
      </w:pPr>
      <w:r>
        <w:rPr>
          <w:rStyle w:val="StopkaZnak1"/>
          <w:color w:val="000000"/>
          <w:vertAlign w:val="superscript"/>
        </w:rPr>
        <w:footnoteRef/>
      </w:r>
      <w:r>
        <w:rPr>
          <w:rStyle w:val="StopkaZnak1"/>
          <w:color w:val="000000"/>
        </w:rPr>
        <w:t>Szerzej o twórczości tego pastora, por. [Rombowski 1962], [Wyderka 1988].</w:t>
      </w:r>
    </w:p>
  </w:footnote>
  <w:footnote w:id="21">
    <w:p w:rsidR="00000000" w:rsidRDefault="006B1DA6">
      <w:pPr>
        <w:pStyle w:val="Stopka"/>
        <w:shd w:val="clear" w:color="auto" w:fill="auto"/>
        <w:spacing w:line="270" w:lineRule="exact"/>
        <w:ind w:firstLine="480"/>
        <w:jc w:val="both"/>
      </w:pPr>
      <w:r>
        <w:rPr>
          <w:rStyle w:val="StopkaZnak1"/>
          <w:color w:val="000000"/>
          <w:vertAlign w:val="superscript"/>
        </w:rPr>
        <w:footnoteRef/>
      </w:r>
      <w:r>
        <w:rPr>
          <w:rStyle w:val="StopkaZnak1"/>
          <w:color w:val="000000"/>
        </w:rPr>
        <w:t xml:space="preserve"> Przetłumaczona z języka niemieckiego </w:t>
      </w:r>
      <w:r>
        <w:rPr>
          <w:rStyle w:val="StopkaKursywa"/>
          <w:color w:val="000000"/>
        </w:rPr>
        <w:t>P</w:t>
      </w:r>
      <w:r>
        <w:rPr>
          <w:rStyle w:val="StopkaKursywa"/>
          <w:color w:val="000000"/>
        </w:rPr>
        <w:t>ostylla domowa dla chorych i zasmuconych...</w:t>
      </w:r>
      <w:r>
        <w:rPr>
          <w:rStyle w:val="StopkaZnak1"/>
          <w:color w:val="000000"/>
        </w:rPr>
        <w:t xml:space="preserve"> Samuela Hentschela (1635-1690) wydana została co prawda dopiero w 1719 r. we Wrocławiu, ale dzieło stanowi produkt wieku XVII. Autorem tłumaczenia jest Jerzy Henryk Assig (1672-1744). Dwa ostatnie kazania zamiesz</w:t>
      </w:r>
      <w:r>
        <w:rPr>
          <w:rStyle w:val="StopkaZnak1"/>
          <w:color w:val="000000"/>
        </w:rPr>
        <w:t xml:space="preserve">czone w </w:t>
      </w:r>
      <w:r>
        <w:rPr>
          <w:rStyle w:val="StopkaKursywa"/>
          <w:color w:val="000000"/>
        </w:rPr>
        <w:t>Postylli domowej</w:t>
      </w:r>
      <w:r>
        <w:rPr>
          <w:rStyle w:val="StopkaZnak1"/>
          <w:color w:val="000000"/>
        </w:rPr>
        <w:t xml:space="preserve"> są oryginalnymi utworami Assiga, wzorowanymi jednak na kazaniach Hentschela.</w:t>
      </w:r>
    </w:p>
  </w:footnote>
  <w:footnote w:id="22">
    <w:p w:rsidR="00000000" w:rsidRDefault="006B1DA6">
      <w:pPr>
        <w:pStyle w:val="Stopka"/>
        <w:shd w:val="clear" w:color="auto" w:fill="auto"/>
        <w:spacing w:line="276" w:lineRule="exact"/>
        <w:ind w:firstLine="460"/>
        <w:jc w:val="both"/>
      </w:pPr>
      <w:r>
        <w:rPr>
          <w:rStyle w:val="StopkaZnak1"/>
          <w:color w:val="000000"/>
        </w:rPr>
        <w:footnoteRef/>
      </w:r>
      <w:r>
        <w:rPr>
          <w:rStyle w:val="StopkaZnak1"/>
          <w:color w:val="000000"/>
        </w:rPr>
        <w:t>W składni tekstów kancelaryjnych równolegle badanej przez autora grup nominalnych zbudowa</w:t>
      </w:r>
      <w:r>
        <w:rPr>
          <w:rStyle w:val="StopkaZnak1"/>
          <w:color w:val="000000"/>
        </w:rPr>
        <w:softHyphen/>
        <w:t>nych z więcej n</w:t>
      </w:r>
      <w:r>
        <w:rPr>
          <w:rStyle w:val="StopkaZnak1"/>
          <w:color w:val="000000"/>
        </w:rPr>
        <w:t>iż pięciu składników znajduje się przeciętnie 14.5%. z tym. iż więcej jest tu grup liczących 10 i więcej składników — 4.2%, podczas gdy w Wach — 1.3%, w' Herb — 0.8%.</w:t>
      </w:r>
    </w:p>
  </w:footnote>
  <w:footnote w:id="23">
    <w:p w:rsidR="00000000" w:rsidRDefault="006B1DA6">
      <w:pPr>
        <w:pStyle w:val="Stopka"/>
        <w:shd w:val="clear" w:color="auto" w:fill="auto"/>
        <w:spacing w:line="220" w:lineRule="exact"/>
        <w:ind w:left="820"/>
      </w:pPr>
      <w:r>
        <w:rPr>
          <w:rStyle w:val="StopkaZnak1"/>
          <w:color w:val="000000"/>
        </w:rPr>
        <w:t>Znaczenie terminów wg. Z. Topolińskiej [1984].</w:t>
      </w:r>
    </w:p>
  </w:footnote>
  <w:footnote w:id="24">
    <w:p w:rsidR="00000000" w:rsidRDefault="006B1DA6">
      <w:pPr>
        <w:pStyle w:val="Stopka30"/>
        <w:shd w:val="clear" w:color="auto" w:fill="auto"/>
        <w:ind w:left="520" w:firstLine="440"/>
      </w:pPr>
      <w:r>
        <w:rPr>
          <w:rStyle w:val="Stopka3"/>
          <w:color w:val="000000"/>
          <w:vertAlign w:val="superscript"/>
        </w:rPr>
        <w:footnoteRef/>
      </w:r>
      <w:r>
        <w:rPr>
          <w:rStyle w:val="Stopka3"/>
          <w:color w:val="000000"/>
        </w:rPr>
        <w:t xml:space="preserve"> Por. np. opracowania: F.. Rzetelska-Feleszko. </w:t>
      </w:r>
      <w:r>
        <w:rPr>
          <w:rStyle w:val="Stopka3Kursywa"/>
          <w:color w:val="000000"/>
        </w:rPr>
        <w:t>Dialekt kociewski</w:t>
      </w:r>
      <w:r>
        <w:rPr>
          <w:rStyle w:val="Stopka3"/>
          <w:color w:val="000000"/>
        </w:rPr>
        <w:t xml:space="preserve"> - </w:t>
      </w:r>
      <w:r>
        <w:rPr>
          <w:rStyle w:val="Stopka3Kursywa"/>
          <w:color w:val="000000"/>
        </w:rPr>
        <w:t>problematyka</w:t>
      </w:r>
      <w:r>
        <w:rPr>
          <w:rStyle w:val="Stopka3"/>
          <w:color w:val="000000"/>
        </w:rPr>
        <w:t xml:space="preserve">, </w:t>
      </w:r>
      <w:r>
        <w:rPr>
          <w:rStyle w:val="Stopka3Kursywa"/>
          <w:color w:val="000000"/>
        </w:rPr>
        <w:t xml:space="preserve">granice, słownictwo, </w:t>
      </w:r>
      <w:r>
        <w:rPr>
          <w:rStyle w:val="Stopka3"/>
          <w:color w:val="000000"/>
        </w:rPr>
        <w:t xml:space="preserve">„Pomorze Gdańskie** 6. Kociewie. Gdańsk 1969; K. Nitsch. </w:t>
      </w:r>
      <w:r>
        <w:rPr>
          <w:rStyle w:val="Stopka3Kursywa"/>
          <w:color w:val="000000"/>
        </w:rPr>
        <w:t xml:space="preserve">Dialekty kociewskie. </w:t>
      </w:r>
      <w:r>
        <w:rPr>
          <w:rStyle w:val="Stopka3Kursywa"/>
          <w:color w:val="000000"/>
        </w:rPr>
        <w:t>Wybór pism polonistycz</w:t>
      </w:r>
      <w:r>
        <w:rPr>
          <w:rStyle w:val="Stopka3Kursywa"/>
          <w:color w:val="000000"/>
        </w:rPr>
        <w:softHyphen/>
        <w:t>nych.</w:t>
      </w:r>
      <w:r>
        <w:rPr>
          <w:rStyle w:val="Stopka3"/>
          <w:color w:val="000000"/>
        </w:rPr>
        <w:t xml:space="preserve"> t. III, Wrocław 1954.</w:t>
      </w:r>
    </w:p>
  </w:footnote>
  <w:footnote w:id="25">
    <w:p w:rsidR="00000000" w:rsidRDefault="006B1DA6">
      <w:pPr>
        <w:pStyle w:val="Stopka20"/>
        <w:shd w:val="clear" w:color="auto" w:fill="auto"/>
        <w:spacing w:line="264" w:lineRule="exact"/>
        <w:ind w:left="520" w:firstLine="420"/>
      </w:pPr>
      <w:r>
        <w:rPr>
          <w:rStyle w:val="Stopka2Bezkursywy"/>
          <w:i w:val="0"/>
          <w:iCs w:val="0"/>
          <w:color w:val="000000"/>
          <w:vertAlign w:val="superscript"/>
        </w:rPr>
        <w:footnoteRef/>
      </w:r>
      <w:r>
        <w:rPr>
          <w:rStyle w:val="Stopka2Bezkursywy"/>
          <w:i w:val="0"/>
          <w:iCs w:val="0"/>
          <w:color w:val="000000"/>
        </w:rPr>
        <w:t xml:space="preserve">J. Milewski, </w:t>
      </w:r>
      <w:r>
        <w:rPr>
          <w:rStyle w:val="Stopka2"/>
          <w:i/>
          <w:iCs/>
          <w:color w:val="000000"/>
        </w:rPr>
        <w:t>Kociewie.</w:t>
      </w:r>
      <w:r>
        <w:rPr>
          <w:rStyle w:val="Stopka2Bezkursywy"/>
          <w:i w:val="0"/>
          <w:iCs w:val="0"/>
          <w:color w:val="000000"/>
        </w:rPr>
        <w:t xml:space="preserve"> [w:] </w:t>
      </w:r>
      <w:r>
        <w:rPr>
          <w:rStyle w:val="Stopka2"/>
          <w:i/>
          <w:iCs/>
          <w:color w:val="000000"/>
        </w:rPr>
        <w:t>Zapiski kociewskie.</w:t>
      </w:r>
      <w:r>
        <w:rPr>
          <w:rStyle w:val="Stopka2Bezkursywy"/>
          <w:i w:val="0"/>
          <w:iCs w:val="0"/>
          <w:color w:val="000000"/>
        </w:rPr>
        <w:t xml:space="preserve"> Gdańsk 1957. s. 12-29. Por. także: F. Ceynowa, </w:t>
      </w:r>
      <w:r>
        <w:rPr>
          <w:rStyle w:val="Stopka2"/>
          <w:i/>
          <w:iCs/>
          <w:color w:val="000000"/>
        </w:rPr>
        <w:t>Skórb kaszebsko-slowjskje mowe</w:t>
      </w:r>
      <w:r>
        <w:rPr>
          <w:rStyle w:val="Stopka2Bezkursywy"/>
          <w:i w:val="0"/>
          <w:iCs w:val="0"/>
          <w:color w:val="000000"/>
        </w:rPr>
        <w:t xml:space="preserve"> VI, Syjece 1866, s. 89; Dr Nadmorski. </w:t>
      </w:r>
      <w:r>
        <w:rPr>
          <w:rStyle w:val="Stopka2"/>
          <w:i/>
          <w:iCs/>
          <w:color w:val="000000"/>
        </w:rPr>
        <w:t>Kaszuby i Kociewie. Język,</w:t>
      </w:r>
      <w:r>
        <w:rPr>
          <w:rStyle w:val="Stopka2"/>
          <w:i/>
          <w:iCs/>
          <w:color w:val="000000"/>
        </w:rPr>
        <w:t xml:space="preserve"> zwyczaje, przesądy i pieśni ludowe w północnej części Prus Zachodnich.</w:t>
      </w:r>
      <w:r>
        <w:rPr>
          <w:rStyle w:val="Stopka2Bezkursywy"/>
          <w:i w:val="0"/>
          <w:iCs w:val="0"/>
          <w:color w:val="000000"/>
        </w:rPr>
        <w:t xml:space="preserve"> „Wisła** IV. 1892, s. 205-20.</w:t>
      </w:r>
    </w:p>
  </w:footnote>
  <w:footnote w:id="26">
    <w:p w:rsidR="00000000" w:rsidRDefault="006B1DA6">
      <w:pPr>
        <w:pStyle w:val="Stopka20"/>
        <w:shd w:val="clear" w:color="auto" w:fill="auto"/>
        <w:spacing w:line="264" w:lineRule="exact"/>
        <w:ind w:left="520" w:firstLine="420"/>
        <w:jc w:val="left"/>
      </w:pPr>
      <w:r>
        <w:rPr>
          <w:rStyle w:val="Stopka2"/>
          <w:i/>
          <w:iCs/>
          <w:color w:val="000000"/>
        </w:rPr>
        <w:t>* Słownik geograficzny Królestwa Polskiego i innych krajów słowiańskich,</w:t>
      </w:r>
      <w:r>
        <w:rPr>
          <w:rStyle w:val="Stopka2Bezkursywy"/>
          <w:i w:val="0"/>
          <w:iCs w:val="0"/>
          <w:color w:val="000000"/>
        </w:rPr>
        <w:t xml:space="preserve"> pod red. F. Sulimierskicgo i in., t. IV, Warszawa 1883. s. 230.</w:t>
      </w:r>
    </w:p>
  </w:footnote>
  <w:footnote w:id="27">
    <w:p w:rsidR="00000000" w:rsidRDefault="006B1DA6">
      <w:pPr>
        <w:pStyle w:val="Stopka30"/>
        <w:shd w:val="clear" w:color="auto" w:fill="auto"/>
        <w:ind w:left="920"/>
        <w:jc w:val="left"/>
      </w:pPr>
      <w:r>
        <w:rPr>
          <w:rStyle w:val="Stopka3Kursywa"/>
          <w:color w:val="000000"/>
          <w:vertAlign w:val="superscript"/>
        </w:rPr>
        <w:footnoteRef/>
      </w:r>
      <w:r>
        <w:rPr>
          <w:rStyle w:val="Stopka3Kursywa"/>
          <w:color w:val="000000"/>
        </w:rPr>
        <w:t>Słownik geograficzny</w:t>
      </w:r>
      <w:r>
        <w:rPr>
          <w:rStyle w:val="Stopka3"/>
          <w:color w:val="000000"/>
        </w:rPr>
        <w:t xml:space="preserve"> wyd. II. Tarnopol 1935. s. 137.</w:t>
      </w:r>
    </w:p>
  </w:footnote>
  <w:footnote w:id="28">
    <w:p w:rsidR="00000000" w:rsidRDefault="006B1DA6">
      <w:pPr>
        <w:pStyle w:val="Stopka30"/>
        <w:shd w:val="clear" w:color="auto" w:fill="auto"/>
        <w:ind w:left="520" w:firstLine="420"/>
      </w:pPr>
      <w:r>
        <w:rPr>
          <w:rStyle w:val="Stopka3"/>
          <w:color w:val="000000"/>
          <w:vertAlign w:val="superscript"/>
        </w:rPr>
        <w:footnoteRef/>
      </w:r>
      <w:r>
        <w:rPr>
          <w:rStyle w:val="Stopka3"/>
          <w:color w:val="000000"/>
        </w:rPr>
        <w:t>J. Łęgows</w:t>
      </w:r>
      <w:r>
        <w:rPr>
          <w:rStyle w:val="Stopka3"/>
          <w:color w:val="000000"/>
        </w:rPr>
        <w:t xml:space="preserve">ki. </w:t>
      </w:r>
      <w:r>
        <w:rPr>
          <w:rStyle w:val="Stopka3Kursywa"/>
          <w:color w:val="000000"/>
        </w:rPr>
        <w:t>Przegląd prac dotyczących ludności pińskiej Prus i Pomorza z lat 1899-1900</w:t>
      </w:r>
      <w:r>
        <w:rPr>
          <w:rStyle w:val="Stopka3"/>
          <w:color w:val="000000"/>
        </w:rPr>
        <w:t xml:space="preserve">. podał dr Nadmorski. Roczniki Tow. Naukowego w Toruniu, t. 7, 1900, s. 169; S. Kujot. </w:t>
      </w:r>
      <w:r>
        <w:rPr>
          <w:rStyle w:val="Stopka3Kursywa"/>
          <w:color w:val="000000"/>
        </w:rPr>
        <w:t>Dzieje Prus Królewskich</w:t>
      </w:r>
      <w:r>
        <w:rPr>
          <w:rStyle w:val="Stopka3"/>
          <w:color w:val="000000"/>
        </w:rPr>
        <w:t>, cz. I, Roczniki Tow. Naukowego w Toruniu, t. 20-21, 1913-14.</w:t>
      </w:r>
    </w:p>
  </w:footnote>
  <w:footnote w:id="29">
    <w:p w:rsidR="00000000" w:rsidRDefault="006B1DA6">
      <w:pPr>
        <w:pStyle w:val="Stopka20"/>
        <w:shd w:val="clear" w:color="auto" w:fill="auto"/>
        <w:spacing w:line="264" w:lineRule="exact"/>
        <w:ind w:left="500" w:firstLine="420"/>
        <w:jc w:val="left"/>
      </w:pPr>
      <w:r>
        <w:rPr>
          <w:rStyle w:val="Stopka2Bezkursywy"/>
          <w:i w:val="0"/>
          <w:iCs w:val="0"/>
          <w:color w:val="000000"/>
          <w:vertAlign w:val="superscript"/>
        </w:rPr>
        <w:footnoteRef/>
      </w:r>
      <w:r>
        <w:rPr>
          <w:rStyle w:val="Stopka2Bezkursywy"/>
          <w:i w:val="0"/>
          <w:iCs w:val="0"/>
          <w:color w:val="000000"/>
        </w:rPr>
        <w:t xml:space="preserve">S. Kozierowski. </w:t>
      </w:r>
      <w:r>
        <w:rPr>
          <w:rStyle w:val="Stopka2"/>
          <w:i/>
          <w:iCs/>
          <w:color w:val="000000"/>
        </w:rPr>
        <w:t>Badania nazw topograficznych dzisiejszej archidiecezji poznańskiej</w:t>
      </w:r>
      <w:r>
        <w:rPr>
          <w:rStyle w:val="Stopka2Bezkursywy"/>
          <w:i w:val="0"/>
          <w:iCs w:val="0"/>
          <w:color w:val="000000"/>
        </w:rPr>
        <w:t xml:space="preserve">. 1.1. Poznań 1916, s. 311; A. Bruckner. </w:t>
      </w:r>
      <w:r>
        <w:rPr>
          <w:rStyle w:val="Stopka2"/>
          <w:i/>
          <w:iCs/>
          <w:color w:val="000000"/>
        </w:rPr>
        <w:t>Słownik etymol</w:t>
      </w:r>
      <w:r>
        <w:rPr>
          <w:rStyle w:val="Stopka2"/>
          <w:i/>
          <w:iCs/>
          <w:color w:val="000000"/>
        </w:rPr>
        <w:t>ogiczny języka polskiego</w:t>
      </w:r>
      <w:r>
        <w:rPr>
          <w:rStyle w:val="Stopka2Bezkursywy"/>
          <w:i w:val="0"/>
          <w:iCs w:val="0"/>
          <w:color w:val="000000"/>
        </w:rPr>
        <w:t>. Kraków 1927, s. 242.</w:t>
      </w:r>
    </w:p>
  </w:footnote>
  <w:footnote w:id="30">
    <w:p w:rsidR="00000000" w:rsidRDefault="006B1DA6">
      <w:pPr>
        <w:pStyle w:val="Stopka20"/>
        <w:shd w:val="clear" w:color="auto" w:fill="auto"/>
        <w:spacing w:line="264" w:lineRule="exact"/>
        <w:ind w:left="500" w:firstLine="440"/>
        <w:jc w:val="left"/>
      </w:pPr>
      <w:r>
        <w:rPr>
          <w:rStyle w:val="Stopka2Bezkursywy"/>
          <w:i w:val="0"/>
          <w:iCs w:val="0"/>
          <w:color w:val="000000"/>
          <w:vertAlign w:val="superscript"/>
        </w:rPr>
        <w:footnoteRef/>
      </w:r>
      <w:r>
        <w:rPr>
          <w:rStyle w:val="Stopka2Bezkursywy"/>
          <w:i w:val="0"/>
          <w:iCs w:val="0"/>
          <w:color w:val="000000"/>
        </w:rPr>
        <w:t xml:space="preserve"> W. Taszycki. </w:t>
      </w:r>
      <w:r>
        <w:rPr>
          <w:rStyle w:val="Stopka2"/>
          <w:i/>
          <w:iCs/>
          <w:color w:val="000000"/>
        </w:rPr>
        <w:t>Kociewie i nazwy pokrewne</w:t>
      </w:r>
      <w:r>
        <w:rPr>
          <w:rStyle w:val="Stopka2Bezkursywy"/>
          <w:i w:val="0"/>
          <w:iCs w:val="0"/>
          <w:color w:val="000000"/>
        </w:rPr>
        <w:t xml:space="preserve">. [w:] </w:t>
      </w:r>
      <w:r>
        <w:rPr>
          <w:rStyle w:val="Stopka2"/>
          <w:i/>
          <w:iCs/>
          <w:color w:val="000000"/>
        </w:rPr>
        <w:t>Rozprawy i studia polonistyczne,</w:t>
      </w:r>
      <w:r>
        <w:rPr>
          <w:rStyle w:val="Stopka2Bezkursywy"/>
          <w:i w:val="0"/>
          <w:iCs w:val="0"/>
          <w:color w:val="000000"/>
        </w:rPr>
        <w:t xml:space="preserve"> t. I. Wrocław 1958. s. 178-86.</w:t>
      </w:r>
    </w:p>
  </w:footnote>
  <w:footnote w:id="31">
    <w:p w:rsidR="00000000" w:rsidRDefault="006B1DA6">
      <w:pPr>
        <w:pStyle w:val="Stopka20"/>
        <w:shd w:val="clear" w:color="auto" w:fill="auto"/>
        <w:spacing w:line="264" w:lineRule="exact"/>
        <w:ind w:left="500" w:firstLine="440"/>
        <w:jc w:val="left"/>
      </w:pPr>
      <w:r>
        <w:rPr>
          <w:rStyle w:val="Stopka2Bezkursywy"/>
          <w:i w:val="0"/>
          <w:iCs w:val="0"/>
          <w:color w:val="000000"/>
        </w:rPr>
        <w:t xml:space="preserve">"Por. Z. Stamirowska. </w:t>
      </w:r>
      <w:r>
        <w:rPr>
          <w:rStyle w:val="Stopka2"/>
          <w:i/>
          <w:iCs/>
          <w:color w:val="000000"/>
        </w:rPr>
        <w:t>Kociewie i inne nazwy grup językowo-terytorialnych na pierwotnym Pomorzu (z mapką).</w:t>
      </w:r>
      <w:r>
        <w:rPr>
          <w:rStyle w:val="Stopka2Bezkursywy"/>
          <w:i w:val="0"/>
          <w:iCs w:val="0"/>
          <w:color w:val="000000"/>
        </w:rPr>
        <w:t xml:space="preserve"> Język Polski** XXII, 1937. s. 52; W. Taszycki. </w:t>
      </w:r>
      <w:r>
        <w:rPr>
          <w:rStyle w:val="Stopka2"/>
          <w:i/>
          <w:iCs/>
          <w:color w:val="000000"/>
        </w:rPr>
        <w:t>op. cii.,</w:t>
      </w:r>
      <w:r>
        <w:rPr>
          <w:rStyle w:val="Stopka2Bezkursywy"/>
          <w:i w:val="0"/>
          <w:iCs w:val="0"/>
          <w:color w:val="000000"/>
        </w:rPr>
        <w:t xml:space="preserve"> s. 178-9.</w:t>
      </w:r>
    </w:p>
  </w:footnote>
  <w:footnote w:id="32">
    <w:p w:rsidR="00000000" w:rsidRDefault="006B1DA6">
      <w:pPr>
        <w:pStyle w:val="Stopka20"/>
        <w:shd w:val="clear" w:color="auto" w:fill="auto"/>
        <w:ind w:left="420" w:firstLine="440"/>
        <w:jc w:val="left"/>
      </w:pPr>
      <w:r>
        <w:rPr>
          <w:rStyle w:val="Stopka2Bezkursywy"/>
          <w:i w:val="0"/>
          <w:iCs w:val="0"/>
          <w:color w:val="000000"/>
          <w:vertAlign w:val="superscript"/>
        </w:rPr>
        <w:footnoteRef/>
      </w:r>
      <w:r>
        <w:rPr>
          <w:rStyle w:val="Stopka2Bezkursywy"/>
          <w:i w:val="0"/>
          <w:iCs w:val="0"/>
          <w:color w:val="000000"/>
        </w:rPr>
        <w:t xml:space="preserve">J. Treder. </w:t>
      </w:r>
      <w:r>
        <w:rPr>
          <w:rStyle w:val="Stopka2"/>
          <w:i/>
          <w:iCs/>
          <w:color w:val="000000"/>
        </w:rPr>
        <w:t>Pochodzenie Pomorzan oraz choronimów i anonimów z</w:t>
      </w:r>
      <w:r>
        <w:rPr>
          <w:rStyle w:val="Stopka2"/>
          <w:i/>
          <w:iCs/>
          <w:color w:val="000000"/>
        </w:rPr>
        <w:t xml:space="preserve"> obszaru Pomorza Gdańskiego. </w:t>
      </w:r>
      <w:r>
        <w:rPr>
          <w:rStyle w:val="Stopka2Bezkursywy"/>
          <w:i w:val="0"/>
          <w:iCs w:val="0"/>
          <w:color w:val="000000"/>
        </w:rPr>
        <w:t>Gdańsk 1982. s. 28.</w:t>
      </w:r>
    </w:p>
  </w:footnote>
  <w:footnote w:id="33">
    <w:p w:rsidR="00000000" w:rsidRDefault="006B1DA6">
      <w:pPr>
        <w:pStyle w:val="Stopka"/>
        <w:shd w:val="clear" w:color="auto" w:fill="auto"/>
        <w:spacing w:line="276" w:lineRule="exact"/>
        <w:ind w:left="420" w:firstLine="460"/>
        <w:jc w:val="both"/>
      </w:pPr>
      <w:r>
        <w:rPr>
          <w:rStyle w:val="StopkaZnak1"/>
          <w:color w:val="000000"/>
          <w:vertAlign w:val="superscript"/>
        </w:rPr>
        <w:t>,0</w:t>
      </w:r>
      <w:r>
        <w:rPr>
          <w:rStyle w:val="StopkaZnak1"/>
          <w:color w:val="000000"/>
        </w:rPr>
        <w:t xml:space="preserve">B. Kreja. </w:t>
      </w:r>
      <w:r>
        <w:rPr>
          <w:rStyle w:val="StopkaKursywa"/>
          <w:color w:val="000000"/>
        </w:rPr>
        <w:t>O nazwie Kociewie,</w:t>
      </w:r>
      <w:r>
        <w:rPr>
          <w:rStyle w:val="StopkaZnak1"/>
          <w:color w:val="000000"/>
        </w:rPr>
        <w:t xml:space="preserve"> „Pomorze Gdańskie" 17. Kociewie II. Wrocław 1987, s. 9-22. Opinię tę podziela H. Górnowicz, </w:t>
      </w:r>
      <w:r>
        <w:rPr>
          <w:rStyle w:val="StopkaKursywa"/>
          <w:color w:val="000000"/>
        </w:rPr>
        <w:t>Toponimia powiatu starogardzkiego.</w:t>
      </w:r>
      <w:r>
        <w:rPr>
          <w:rStyle w:val="StopkaZnak1"/>
          <w:color w:val="000000"/>
        </w:rPr>
        <w:t xml:space="preserve"> „Pomorskie Monografie Toponomastyczne</w:t>
      </w:r>
      <w:r>
        <w:rPr>
          <w:rStyle w:val="StopkaZnak1"/>
          <w:color w:val="000000"/>
        </w:rPr>
        <w:t>". nr. 7. Wrocław 1985. s. 95.</w:t>
      </w:r>
    </w:p>
  </w:footnote>
  <w:footnote w:id="34">
    <w:p w:rsidR="00000000" w:rsidRDefault="006B1DA6">
      <w:pPr>
        <w:pStyle w:val="Stopka"/>
        <w:shd w:val="clear" w:color="auto" w:fill="auto"/>
        <w:tabs>
          <w:tab w:val="left" w:pos="1084"/>
        </w:tabs>
        <w:spacing w:line="276" w:lineRule="exact"/>
        <w:ind w:left="880"/>
        <w:jc w:val="both"/>
      </w:pPr>
      <w:r>
        <w:rPr>
          <w:rStyle w:val="StopkaZnak1"/>
          <w:color w:val="000000"/>
          <w:vertAlign w:val="superscript"/>
        </w:rPr>
        <w:footnoteRef/>
      </w:r>
      <w:r>
        <w:rPr>
          <w:rStyle w:val="StopkaZnak1"/>
          <w:color w:val="000000"/>
        </w:rPr>
        <w:tab/>
        <w:t xml:space="preserve">H. Popowska-Taborska. </w:t>
      </w:r>
      <w:r>
        <w:rPr>
          <w:rStyle w:val="StopkaKursywa"/>
          <w:color w:val="000000"/>
        </w:rPr>
        <w:t>Kociewie.</w:t>
      </w:r>
      <w:r>
        <w:rPr>
          <w:rStyle w:val="StopkaZnak1"/>
          <w:color w:val="000000"/>
        </w:rPr>
        <w:t xml:space="preserve"> „Pomerania", r. XVIII, 1981. nr 116. s. 40-3.</w:t>
      </w:r>
    </w:p>
  </w:footnote>
  <w:footnote w:id="35">
    <w:p w:rsidR="00000000" w:rsidRDefault="006B1DA6">
      <w:pPr>
        <w:pStyle w:val="Stopka"/>
        <w:shd w:val="clear" w:color="auto" w:fill="auto"/>
        <w:tabs>
          <w:tab w:val="left" w:pos="1084"/>
        </w:tabs>
        <w:spacing w:line="276" w:lineRule="exact"/>
        <w:ind w:left="880"/>
        <w:jc w:val="both"/>
      </w:pPr>
      <w:r>
        <w:rPr>
          <w:rStyle w:val="StopkaZnak1"/>
          <w:color w:val="000000"/>
          <w:vertAlign w:val="superscript"/>
        </w:rPr>
        <w:footnoteRef/>
      </w:r>
      <w:r>
        <w:rPr>
          <w:rStyle w:val="StopkaZnak1"/>
          <w:color w:val="000000"/>
        </w:rPr>
        <w:tab/>
        <w:t xml:space="preserve">B Kreja. </w:t>
      </w:r>
      <w:r>
        <w:rPr>
          <w:rStyle w:val="StopkaKursywa"/>
          <w:color w:val="000000"/>
        </w:rPr>
        <w:t>op. cit..</w:t>
      </w:r>
      <w:r>
        <w:rPr>
          <w:rStyle w:val="StopkaZnak1"/>
          <w:color w:val="000000"/>
        </w:rPr>
        <w:t xml:space="preserve"> s. 17.</w:t>
      </w:r>
    </w:p>
  </w:footnote>
  <w:footnote w:id="36">
    <w:p w:rsidR="00000000" w:rsidRDefault="006B1DA6">
      <w:pPr>
        <w:pStyle w:val="Stopka"/>
        <w:shd w:val="clear" w:color="auto" w:fill="auto"/>
        <w:spacing w:line="276" w:lineRule="exact"/>
        <w:ind w:left="880"/>
      </w:pPr>
      <w:r>
        <w:rPr>
          <w:rStyle w:val="StopkaZnak1"/>
          <w:color w:val="000000"/>
          <w:vertAlign w:val="superscript"/>
        </w:rPr>
        <w:t>11</w:t>
      </w:r>
      <w:r>
        <w:rPr>
          <w:rStyle w:val="StopkaZnak1"/>
          <w:color w:val="000000"/>
        </w:rPr>
        <w:t xml:space="preserve"> A. Bruckner, </w:t>
      </w:r>
      <w:r>
        <w:rPr>
          <w:rStyle w:val="StopkaKursywa"/>
          <w:color w:val="000000"/>
        </w:rPr>
        <w:t>op. cit..</w:t>
      </w:r>
      <w:r>
        <w:rPr>
          <w:rStyle w:val="StopkaZnak1"/>
          <w:color w:val="000000"/>
        </w:rPr>
        <w:t xml:space="preserve"> s. 242.</w:t>
      </w:r>
    </w:p>
  </w:footnote>
  <w:footnote w:id="37">
    <w:p w:rsidR="00000000" w:rsidRDefault="006B1DA6">
      <w:pPr>
        <w:pStyle w:val="Stopka"/>
        <w:shd w:val="clear" w:color="auto" w:fill="auto"/>
        <w:tabs>
          <w:tab w:val="left" w:pos="1078"/>
        </w:tabs>
        <w:spacing w:line="276" w:lineRule="exact"/>
        <w:ind w:left="880"/>
        <w:jc w:val="both"/>
      </w:pPr>
      <w:r>
        <w:rPr>
          <w:rStyle w:val="StopkaZnak1"/>
          <w:color w:val="000000"/>
          <w:vertAlign w:val="superscript"/>
        </w:rPr>
        <w:footnoteRef/>
      </w:r>
      <w:r>
        <w:rPr>
          <w:rStyle w:val="StopkaZnak1"/>
          <w:color w:val="000000"/>
        </w:rPr>
        <w:tab/>
        <w:t xml:space="preserve">W. Taszycki. </w:t>
      </w:r>
      <w:r>
        <w:rPr>
          <w:rStyle w:val="StopkaKursywa"/>
          <w:color w:val="000000"/>
        </w:rPr>
        <w:t>op. cit..</w:t>
      </w:r>
      <w:r>
        <w:rPr>
          <w:rStyle w:val="StopkaZnak1"/>
          <w:color w:val="000000"/>
        </w:rPr>
        <w:t xml:space="preserve"> s. 180.</w:t>
      </w:r>
    </w:p>
  </w:footnote>
  <w:footnote w:id="38">
    <w:p w:rsidR="00000000" w:rsidRDefault="006B1DA6">
      <w:pPr>
        <w:pStyle w:val="Stopka"/>
        <w:shd w:val="clear" w:color="auto" w:fill="auto"/>
        <w:tabs>
          <w:tab w:val="left" w:pos="1060"/>
        </w:tabs>
        <w:spacing w:line="276" w:lineRule="exact"/>
        <w:ind w:left="400" w:firstLine="460"/>
      </w:pPr>
      <w:r>
        <w:rPr>
          <w:rStyle w:val="StopkaZnak1"/>
          <w:color w:val="000000"/>
          <w:vertAlign w:val="superscript"/>
        </w:rPr>
        <w:footnoteRef/>
      </w:r>
      <w:r>
        <w:rPr>
          <w:rStyle w:val="StopkaZnak1"/>
          <w:color w:val="000000"/>
        </w:rPr>
        <w:tab/>
      </w:r>
      <w:r>
        <w:rPr>
          <w:rStyle w:val="StopkaKursywa"/>
          <w:color w:val="000000"/>
        </w:rPr>
        <w:t>Ibidem,</w:t>
      </w:r>
      <w:r>
        <w:rPr>
          <w:rStyle w:val="StopkaZnak1"/>
          <w:color w:val="000000"/>
        </w:rPr>
        <w:t xml:space="preserve"> s. 182. Przykłady rzeczowników</w:t>
      </w:r>
      <w:r>
        <w:rPr>
          <w:rStyle w:val="StopkaZnak1"/>
          <w:color w:val="000000"/>
        </w:rPr>
        <w:t xml:space="preserve"> zbiorowych tego lypu podaje J. Łoś. </w:t>
      </w:r>
      <w:r>
        <w:rPr>
          <w:rStyle w:val="StopkaKursywa"/>
          <w:color w:val="000000"/>
        </w:rPr>
        <w:t xml:space="preserve">Gramatyka polska. </w:t>
      </w:r>
      <w:r>
        <w:rPr>
          <w:rStyle w:val="StopkaZnak1"/>
          <w:color w:val="000000"/>
        </w:rPr>
        <w:t xml:space="preserve">I. II. Lwów 1925. s. 14. Por. także </w:t>
      </w:r>
      <w:r>
        <w:rPr>
          <w:rStyle w:val="StopkaKursywa"/>
          <w:color w:val="000000"/>
        </w:rPr>
        <w:t>Atlas językowy kaszubszczyzny i dialektów st/siednich.</w:t>
      </w:r>
      <w:r>
        <w:rPr>
          <w:rStyle w:val="StopkaZnak1"/>
          <w:color w:val="000000"/>
        </w:rPr>
        <w:t xml:space="preserve"> z VIII. cz. 2, s. 78.</w:t>
      </w:r>
    </w:p>
    <w:p w:rsidR="00000000" w:rsidRDefault="006B1DA6">
      <w:pPr>
        <w:pStyle w:val="Stopka"/>
        <w:shd w:val="clear" w:color="auto" w:fill="auto"/>
        <w:spacing w:line="276" w:lineRule="exact"/>
        <w:ind w:left="400" w:firstLine="460"/>
      </w:pPr>
      <w:r>
        <w:rPr>
          <w:rStyle w:val="StopkaZnak1"/>
          <w:color w:val="000000"/>
        </w:rPr>
        <w:t xml:space="preserve">“W. Taszycki, </w:t>
      </w:r>
      <w:r>
        <w:rPr>
          <w:rStyle w:val="StopkaKursywa"/>
          <w:color w:val="000000"/>
        </w:rPr>
        <w:t>Kociewie....</w:t>
      </w:r>
      <w:r>
        <w:rPr>
          <w:rStyle w:val="StopkaZnak1"/>
          <w:color w:val="000000"/>
        </w:rPr>
        <w:t xml:space="preserve"> s. 184. Autor nic uwzględnia jednak form z. r, które notują</w:t>
      </w:r>
      <w:r>
        <w:rPr>
          <w:rStyle w:val="StopkaZnak1"/>
          <w:color w:val="000000"/>
        </w:rPr>
        <w:t xml:space="preserve"> m.in.: </w:t>
      </w:r>
      <w:r>
        <w:rPr>
          <w:rStyle w:val="StopkaKursywa"/>
          <w:color w:val="000000"/>
        </w:rPr>
        <w:t>Słownik</w:t>
      </w:r>
    </w:p>
  </w:footnote>
  <w:footnote w:id="39">
    <w:p w:rsidR="00000000" w:rsidRDefault="006B1DA6">
      <w:pPr>
        <w:pStyle w:val="Stopka"/>
        <w:shd w:val="clear" w:color="auto" w:fill="auto"/>
        <w:tabs>
          <w:tab w:val="left" w:pos="654"/>
        </w:tabs>
        <w:spacing w:line="282" w:lineRule="exact"/>
        <w:ind w:firstLine="520"/>
      </w:pPr>
      <w:r>
        <w:rPr>
          <w:rStyle w:val="StopkaZnak1"/>
          <w:color w:val="000000"/>
          <w:vertAlign w:val="superscript"/>
        </w:rPr>
        <w:footnoteRef/>
      </w:r>
      <w:r>
        <w:rPr>
          <w:rStyle w:val="StopkaZnak1"/>
          <w:color w:val="000000"/>
        </w:rPr>
        <w:tab/>
        <w:t>Forma ta w znaczeniu * brył</w:t>
      </w:r>
      <w:r>
        <w:rPr>
          <w:rStyle w:val="StopkaZnak1"/>
          <w:color w:val="000000"/>
        </w:rPr>
        <w:t xml:space="preserve">y nic rozsypującej się ziemi* występuje w Kieleckiem. Por. K. Dejna. </w:t>
      </w:r>
      <w:r>
        <w:rPr>
          <w:rStyle w:val="StopkaKursywa"/>
          <w:color w:val="000000"/>
        </w:rPr>
        <w:t>Atlas gwarowy województwa kieleckiego</w:t>
      </w:r>
      <w:r>
        <w:rPr>
          <w:rStyle w:val="StopkaZnak1"/>
          <w:color w:val="000000"/>
        </w:rPr>
        <w:t xml:space="preserve">, </w:t>
      </w:r>
      <w:r>
        <w:rPr>
          <w:rStyle w:val="StopkaKursywa"/>
          <w:color w:val="000000"/>
        </w:rPr>
        <w:t>z.</w:t>
      </w:r>
      <w:r>
        <w:rPr>
          <w:rStyle w:val="StopkaZnak1"/>
          <w:color w:val="000000"/>
        </w:rPr>
        <w:t xml:space="preserve"> 4, Łódź 1965, m. 459.</w:t>
      </w:r>
    </w:p>
  </w:footnote>
  <w:footnote w:id="40">
    <w:p w:rsidR="00000000" w:rsidRDefault="006B1DA6">
      <w:pPr>
        <w:pStyle w:val="Stopka"/>
        <w:shd w:val="clear" w:color="auto" w:fill="auto"/>
        <w:spacing w:line="282" w:lineRule="exact"/>
        <w:ind w:firstLine="520"/>
      </w:pPr>
      <w:r>
        <w:rPr>
          <w:rStyle w:val="StopkaKursywa"/>
          <w:color w:val="000000"/>
          <w:vertAlign w:val="superscript"/>
        </w:rPr>
        <w:footnoteRef/>
      </w:r>
      <w:r>
        <w:rPr>
          <w:rStyle w:val="StopkaKursywa"/>
          <w:color w:val="000000"/>
        </w:rPr>
        <w:t>Słownik gwar polskich</w:t>
      </w:r>
      <w:r>
        <w:rPr>
          <w:rStyle w:val="StopkaZnak1"/>
          <w:color w:val="000000"/>
        </w:rPr>
        <w:t>. ułożył J. Karłowicz,</w:t>
      </w:r>
      <w:r>
        <w:rPr>
          <w:rStyle w:val="StopkaZnak1"/>
          <w:color w:val="000000"/>
        </w:rPr>
        <w:t xml:space="preserve"> t. II, Kraków 1901, s. 392; </w:t>
      </w:r>
      <w:r>
        <w:rPr>
          <w:rStyle w:val="StopkaKursywa"/>
          <w:color w:val="000000"/>
        </w:rPr>
        <w:t>Słownik języka polskiego</w:t>
      </w:r>
      <w:r>
        <w:rPr>
          <w:rStyle w:val="StopkaZnak1"/>
          <w:color w:val="000000"/>
        </w:rPr>
        <w:t>, pod red. J. Karłowicza i in., t. II. Warszawa 1902, s. 387.</w:t>
      </w:r>
    </w:p>
  </w:footnote>
  <w:footnote w:id="41">
    <w:p w:rsidR="00000000" w:rsidRDefault="006B1DA6">
      <w:pPr>
        <w:pStyle w:val="Stopka"/>
        <w:shd w:val="clear" w:color="auto" w:fill="auto"/>
        <w:spacing w:line="282" w:lineRule="exact"/>
        <w:ind w:firstLine="520"/>
      </w:pPr>
      <w:r>
        <w:rPr>
          <w:rStyle w:val="StopkaZnak1"/>
          <w:color w:val="000000"/>
          <w:vertAlign w:val="superscript"/>
        </w:rPr>
        <w:t>2</w:t>
      </w:r>
      <w:r>
        <w:rPr>
          <w:rStyle w:val="StopkaZnak1"/>
          <w:color w:val="000000"/>
        </w:rPr>
        <w:t xml:space="preserve">"F. Sławski, </w:t>
      </w:r>
      <w:r>
        <w:rPr>
          <w:rStyle w:val="StopkaKursywa"/>
          <w:color w:val="000000"/>
        </w:rPr>
        <w:t>op. cit..</w:t>
      </w:r>
      <w:r>
        <w:rPr>
          <w:rStyle w:val="StopkaZnak1"/>
          <w:color w:val="000000"/>
        </w:rPr>
        <w:t xml:space="preserve"> s 313; A. Bruckner, </w:t>
      </w:r>
      <w:r>
        <w:rPr>
          <w:rStyle w:val="StopkaKursywa"/>
          <w:color w:val="000000"/>
        </w:rPr>
        <w:t>op. cit..</w:t>
      </w:r>
      <w:r>
        <w:rPr>
          <w:rStyle w:val="StopkaZnak1"/>
          <w:color w:val="000000"/>
        </w:rPr>
        <w:t xml:space="preserve"> s. 242; S. Szober. </w:t>
      </w:r>
      <w:r>
        <w:rPr>
          <w:rStyle w:val="StopkaKursywa"/>
          <w:color w:val="000000"/>
        </w:rPr>
        <w:t>S/ownik poprawnej polszczyzny</w:t>
      </w:r>
      <w:r>
        <w:rPr>
          <w:rStyle w:val="StopkaZnak1"/>
          <w:color w:val="000000"/>
        </w:rPr>
        <w:t>, Warszawa 1948</w:t>
      </w:r>
      <w:r>
        <w:rPr>
          <w:rStyle w:val="StopkaZnak1"/>
          <w:color w:val="000000"/>
        </w:rPr>
        <w:t>. s. 123.</w:t>
      </w:r>
    </w:p>
  </w:footnote>
  <w:footnote w:id="42">
    <w:p w:rsidR="00000000" w:rsidRDefault="006B1DA6">
      <w:pPr>
        <w:pStyle w:val="Stopka20"/>
        <w:shd w:val="clear" w:color="auto" w:fill="auto"/>
        <w:ind w:left="40"/>
        <w:jc w:val="center"/>
      </w:pPr>
      <w:r>
        <w:rPr>
          <w:rStyle w:val="Stopka2Bezkursywy"/>
          <w:i w:val="0"/>
          <w:iCs w:val="0"/>
          <w:color w:val="000000"/>
          <w:vertAlign w:val="superscript"/>
        </w:rPr>
        <w:footnoteRef/>
      </w:r>
      <w:r>
        <w:rPr>
          <w:rStyle w:val="Stopka2Bezkursywy"/>
          <w:i w:val="0"/>
          <w:iCs w:val="0"/>
          <w:color w:val="000000"/>
        </w:rPr>
        <w:t xml:space="preserve">B. Sychta. </w:t>
      </w:r>
      <w:r>
        <w:rPr>
          <w:rStyle w:val="Stopka2"/>
          <w:i/>
          <w:iCs/>
          <w:color w:val="000000"/>
        </w:rPr>
        <w:t>Słownik gwar k</w:t>
      </w:r>
      <w:r>
        <w:rPr>
          <w:rStyle w:val="Stopka2"/>
          <w:i/>
          <w:iCs/>
          <w:color w:val="000000"/>
        </w:rPr>
        <w:t>aszubskich na tle kultury ludowej</w:t>
      </w:r>
      <w:r>
        <w:rPr>
          <w:rStyle w:val="Stopka2Bezkursywy"/>
          <w:i w:val="0"/>
          <w:iCs w:val="0"/>
          <w:color w:val="000000"/>
        </w:rPr>
        <w:t>. t. VII. Wrocław 1976. s 125.</w:t>
      </w:r>
    </w:p>
  </w:footnote>
  <w:footnote w:id="43">
    <w:p w:rsidR="00000000" w:rsidRDefault="006B1DA6">
      <w:pPr>
        <w:pStyle w:val="Stopka"/>
        <w:shd w:val="clear" w:color="auto" w:fill="auto"/>
        <w:spacing w:line="276" w:lineRule="exact"/>
        <w:ind w:left="520"/>
      </w:pPr>
      <w:r>
        <w:rPr>
          <w:rStyle w:val="StopkaZnak1"/>
          <w:color w:val="000000"/>
          <w:vertAlign w:val="superscript"/>
        </w:rPr>
        <w:footnoteRef/>
      </w:r>
      <w:r>
        <w:rPr>
          <w:rStyle w:val="StopkaZnak1"/>
          <w:color w:val="000000"/>
        </w:rPr>
        <w:t xml:space="preserve">Z. Stamirowska. </w:t>
      </w:r>
      <w:r>
        <w:rPr>
          <w:rStyle w:val="StopkaKursywa"/>
          <w:color w:val="000000"/>
        </w:rPr>
        <w:t xml:space="preserve">Kociewie </w:t>
      </w:r>
      <w:r>
        <w:rPr>
          <w:rStyle w:val="StopkaZnak1"/>
          <w:color w:val="000000"/>
        </w:rPr>
        <w:t>s. 81.</w:t>
      </w:r>
    </w:p>
  </w:footnote>
  <w:footnote w:id="44">
    <w:p w:rsidR="00000000" w:rsidRDefault="006B1DA6">
      <w:pPr>
        <w:pStyle w:val="Stopka"/>
        <w:shd w:val="clear" w:color="auto" w:fill="auto"/>
        <w:spacing w:line="276" w:lineRule="exact"/>
        <w:ind w:left="520"/>
      </w:pPr>
      <w:r>
        <w:rPr>
          <w:rStyle w:val="StopkaZnak1"/>
          <w:color w:val="000000"/>
          <w:vertAlign w:val="superscript"/>
        </w:rPr>
        <w:footnoteRef/>
      </w:r>
      <w:r>
        <w:rPr>
          <w:rStyle w:val="StopkaZnak1"/>
          <w:color w:val="000000"/>
        </w:rPr>
        <w:t xml:space="preserve"> H. Popowska-Taborska. </w:t>
      </w:r>
      <w:r>
        <w:rPr>
          <w:rStyle w:val="StopkaKursywa"/>
          <w:color w:val="000000"/>
        </w:rPr>
        <w:t>Kociewie.</w:t>
      </w:r>
      <w:r>
        <w:rPr>
          <w:rStyle w:val="StopkaZnak1"/>
          <w:color w:val="000000"/>
        </w:rPr>
        <w:t xml:space="preserve"> s. 41.</w:t>
      </w:r>
    </w:p>
  </w:footnote>
  <w:footnote w:id="45">
    <w:p w:rsidR="00000000" w:rsidRDefault="006B1DA6">
      <w:pPr>
        <w:pStyle w:val="Stopka"/>
        <w:shd w:val="clear" w:color="auto" w:fill="auto"/>
        <w:spacing w:line="276" w:lineRule="exact"/>
        <w:ind w:firstLine="520"/>
      </w:pPr>
      <w:r>
        <w:rPr>
          <w:rStyle w:val="StopkaZnak1"/>
          <w:color w:val="000000"/>
          <w:vertAlign w:val="superscript"/>
        </w:rPr>
        <w:footnoteRef/>
      </w:r>
      <w:r>
        <w:rPr>
          <w:rStyle w:val="StopkaZnak1"/>
          <w:color w:val="000000"/>
        </w:rPr>
        <w:t xml:space="preserve">F. Sławski. </w:t>
      </w:r>
      <w:r>
        <w:rPr>
          <w:rStyle w:val="StopkaKursywa"/>
          <w:color w:val="000000"/>
        </w:rPr>
        <w:t>Słownik etymologiczny....</w:t>
      </w:r>
      <w:r>
        <w:rPr>
          <w:rStyle w:val="StopkaZnak1"/>
          <w:color w:val="000000"/>
        </w:rPr>
        <w:t xml:space="preserve"> t. III. Kraków 1966-69. s. 322-3. Por. także uwagi B. Sychty na temat przezwisk topograficznych [w:] </w:t>
      </w:r>
      <w:r>
        <w:rPr>
          <w:rStyle w:val="StopkaKursywa"/>
          <w:color w:val="000000"/>
        </w:rPr>
        <w:t>Kaszubskie grupy....</w:t>
      </w:r>
      <w:r>
        <w:rPr>
          <w:rStyle w:val="StopkaZnak1"/>
          <w:color w:val="000000"/>
        </w:rPr>
        <w:t xml:space="preserve"> s. 10-13.</w:t>
      </w:r>
    </w:p>
  </w:footnote>
  <w:footnote w:id="46">
    <w:p w:rsidR="00000000" w:rsidRDefault="006B1DA6">
      <w:pPr>
        <w:pStyle w:val="Stopka"/>
        <w:shd w:val="clear" w:color="auto" w:fill="auto"/>
        <w:tabs>
          <w:tab w:val="left" w:pos="718"/>
        </w:tabs>
        <w:spacing w:line="276" w:lineRule="exact"/>
        <w:ind w:left="520"/>
        <w:jc w:val="both"/>
      </w:pPr>
      <w:r>
        <w:rPr>
          <w:rStyle w:val="StopkaZnak1"/>
          <w:color w:val="000000"/>
          <w:vertAlign w:val="superscript"/>
        </w:rPr>
        <w:footnoteRef/>
      </w:r>
      <w:r>
        <w:rPr>
          <w:rStyle w:val="StopkaZnak1"/>
          <w:color w:val="000000"/>
        </w:rPr>
        <w:tab/>
        <w:t xml:space="preserve">Z. Stamirowska. </w:t>
      </w:r>
      <w:r>
        <w:rPr>
          <w:rStyle w:val="StopkaKursywa"/>
          <w:color w:val="000000"/>
        </w:rPr>
        <w:t>op. cii.,</w:t>
      </w:r>
      <w:r>
        <w:rPr>
          <w:rStyle w:val="StopkaZnak1"/>
          <w:color w:val="000000"/>
        </w:rPr>
        <w:t xml:space="preserve"> s. 118.</w:t>
      </w:r>
    </w:p>
  </w:footnote>
  <w:footnote w:id="47">
    <w:p w:rsidR="00000000" w:rsidRDefault="006B1DA6">
      <w:pPr>
        <w:pStyle w:val="Stopka"/>
        <w:shd w:val="clear" w:color="auto" w:fill="auto"/>
        <w:tabs>
          <w:tab w:val="left" w:pos="736"/>
        </w:tabs>
        <w:spacing w:line="276" w:lineRule="exact"/>
        <w:ind w:left="520"/>
        <w:jc w:val="both"/>
      </w:pPr>
      <w:r>
        <w:rPr>
          <w:rStyle w:val="StopkaZnak1"/>
          <w:color w:val="000000"/>
          <w:vertAlign w:val="superscript"/>
        </w:rPr>
        <w:footnoteRef/>
      </w:r>
      <w:r>
        <w:rPr>
          <w:rStyle w:val="StopkaZnak1"/>
          <w:color w:val="000000"/>
        </w:rPr>
        <w:tab/>
        <w:t xml:space="preserve">B. Sychta, </w:t>
      </w:r>
      <w:r>
        <w:rPr>
          <w:rStyle w:val="StopkaKursywa"/>
          <w:color w:val="000000"/>
        </w:rPr>
        <w:t>op. cii.,</w:t>
      </w:r>
      <w:r>
        <w:rPr>
          <w:rStyle w:val="StopkaZnak1"/>
          <w:color w:val="000000"/>
        </w:rPr>
        <w:t xml:space="preserve"> s. 25.</w:t>
      </w:r>
    </w:p>
  </w:footnote>
  <w:footnote w:id="48">
    <w:p w:rsidR="00000000" w:rsidRDefault="006B1DA6">
      <w:pPr>
        <w:pStyle w:val="Stopka"/>
        <w:shd w:val="clear" w:color="auto" w:fill="auto"/>
        <w:spacing w:line="264" w:lineRule="exact"/>
        <w:ind w:left="740"/>
      </w:pPr>
      <w:r>
        <w:rPr>
          <w:rStyle w:val="StopkaZnak1"/>
          <w:color w:val="000000"/>
        </w:rPr>
        <w:t>'Wydanie to. jak podaje SPXVI. liczy sobie 430000 liter.</w:t>
      </w:r>
    </w:p>
  </w:footnote>
  <w:footnote w:id="49">
    <w:p w:rsidR="00000000" w:rsidRDefault="006B1DA6">
      <w:pPr>
        <w:pStyle w:val="Stopka"/>
        <w:shd w:val="clear" w:color="auto" w:fill="auto"/>
        <w:spacing w:line="264" w:lineRule="exact"/>
        <w:ind w:left="300" w:right="360" w:firstLine="420"/>
        <w:jc w:val="both"/>
      </w:pPr>
      <w:r>
        <w:rPr>
          <w:rStyle w:val="StopkaZnak1"/>
          <w:color w:val="000000"/>
          <w:vertAlign w:val="superscript"/>
        </w:rPr>
        <w:footnoteRef/>
      </w:r>
      <w:r>
        <w:rPr>
          <w:rStyle w:val="StopkaZnak1"/>
          <w:color w:val="000000"/>
        </w:rPr>
        <w:t xml:space="preserve">I. Bajerowa. </w:t>
      </w:r>
      <w:r>
        <w:rPr>
          <w:rStyle w:val="StopkaKursywa"/>
          <w:color w:val="000000"/>
        </w:rPr>
        <w:t>Wpływ techniki na ewolu</w:t>
      </w:r>
      <w:r>
        <w:rPr>
          <w:rStyle w:val="StopkaKursywa"/>
          <w:color w:val="000000"/>
        </w:rPr>
        <w:t>cję języka polskiego.</w:t>
      </w:r>
      <w:r>
        <w:rPr>
          <w:rStyle w:val="StopkaZnak1"/>
          <w:color w:val="000000"/>
        </w:rPr>
        <w:t xml:space="preserve"> Kraków 1980. s. 10-11; por. też: W. Książek-Bryłowa. </w:t>
      </w:r>
      <w:r>
        <w:rPr>
          <w:rStyle w:val="StopkaKursywa"/>
          <w:color w:val="000000"/>
        </w:rPr>
        <w:t>Uwarunkowania społeczne normy językowej w XVI w..</w:t>
      </w:r>
      <w:r>
        <w:rPr>
          <w:rStyle w:val="StopkaZnak1"/>
          <w:color w:val="000000"/>
        </w:rPr>
        <w:t xml:space="preserve"> Rozprawy Komisji Językowej Łódzkiego Towarzystwa Naukowego 32. 1986. s. 121.</w:t>
      </w:r>
    </w:p>
  </w:footnote>
  <w:footnote w:id="50">
    <w:p w:rsidR="00000000" w:rsidRDefault="006B1DA6">
      <w:pPr>
        <w:pStyle w:val="Stopka"/>
        <w:shd w:val="clear" w:color="auto" w:fill="auto"/>
        <w:spacing w:line="264" w:lineRule="exact"/>
        <w:ind w:left="720"/>
      </w:pPr>
      <w:r>
        <w:rPr>
          <w:rStyle w:val="StopkaZnak1"/>
          <w:color w:val="000000"/>
          <w:vertAlign w:val="superscript"/>
        </w:rPr>
        <w:footnoteRef/>
      </w:r>
      <w:r>
        <w:rPr>
          <w:rStyle w:val="StopkaZnak1"/>
          <w:color w:val="000000"/>
        </w:rPr>
        <w:t xml:space="preserve">M. Karplukówna. </w:t>
      </w:r>
      <w:r>
        <w:rPr>
          <w:rStyle w:val="StopkaKursywa"/>
          <w:color w:val="000000"/>
        </w:rPr>
        <w:t>Jan z Koszyczek</w:t>
      </w:r>
      <w:r>
        <w:rPr>
          <w:rStyle w:val="StopkaZnak1"/>
          <w:color w:val="000000"/>
        </w:rPr>
        <w:t xml:space="preserve">, [w:] </w:t>
      </w:r>
      <w:r>
        <w:rPr>
          <w:rStyle w:val="StopkaKursywa"/>
          <w:color w:val="000000"/>
        </w:rPr>
        <w:t>Polski słownik biograficzny</w:t>
      </w:r>
      <w:r>
        <w:rPr>
          <w:rStyle w:val="StopkaZnak1"/>
          <w:color w:val="000000"/>
        </w:rPr>
        <w:t>. t. X, Wrocław 1962. s. 121.</w:t>
      </w:r>
    </w:p>
  </w:footnote>
  <w:footnote w:id="51">
    <w:p w:rsidR="00000000" w:rsidRDefault="006B1DA6">
      <w:pPr>
        <w:pStyle w:val="Stopka20"/>
        <w:shd w:val="clear" w:color="auto" w:fill="auto"/>
        <w:ind w:firstLine="460"/>
        <w:jc w:val="left"/>
      </w:pPr>
      <w:r>
        <w:rPr>
          <w:rStyle w:val="Stopka2Bezkursywy"/>
          <w:i w:val="0"/>
          <w:iCs w:val="0"/>
          <w:color w:val="000000"/>
        </w:rPr>
        <w:t xml:space="preserve">M. Adamczyk. </w:t>
      </w:r>
      <w:r>
        <w:rPr>
          <w:rStyle w:val="Stopka2"/>
          <w:i/>
          <w:iCs/>
          <w:color w:val="000000"/>
        </w:rPr>
        <w:t>Biblijno-apokryficzne narracje w literaturze staropolskiej do końca X VI w.,</w:t>
      </w:r>
      <w:r>
        <w:rPr>
          <w:rStyle w:val="Stopka2Bezkursywy"/>
          <w:i w:val="0"/>
          <w:iCs w:val="0"/>
          <w:color w:val="000000"/>
        </w:rPr>
        <w:t xml:space="preserve"> Poznań 1980. s. 87.</w:t>
      </w:r>
    </w:p>
  </w:footnote>
  <w:footnote w:id="52">
    <w:p w:rsidR="00000000" w:rsidRDefault="006B1DA6">
      <w:pPr>
        <w:pStyle w:val="Stopka"/>
        <w:shd w:val="clear" w:color="auto" w:fill="auto"/>
        <w:spacing w:line="276" w:lineRule="exact"/>
        <w:ind w:firstLine="480"/>
        <w:jc w:val="both"/>
      </w:pPr>
      <w:r>
        <w:rPr>
          <w:rStyle w:val="StopkaZnak1"/>
          <w:color w:val="000000"/>
          <w:vertAlign w:val="superscript"/>
        </w:rPr>
        <w:footnoteRef/>
      </w:r>
      <w:r>
        <w:rPr>
          <w:rStyle w:val="StopkaZnak1"/>
          <w:color w:val="000000"/>
        </w:rPr>
        <w:t xml:space="preserve"> Materiał ten nic obejmuje wszystkich wyrazów rzadkich w </w:t>
      </w:r>
      <w:r>
        <w:rPr>
          <w:rStyle w:val="StopkaKursywa"/>
          <w:color w:val="000000"/>
        </w:rPr>
        <w:t>Żywocie,</w:t>
      </w:r>
      <w:r>
        <w:rPr>
          <w:rStyle w:val="StopkaZnak1"/>
          <w:color w:val="000000"/>
        </w:rPr>
        <w:t xml:space="preserve"> lecz tylko poświadczone w tomach I-XVII SPXVI. Bez bogatego materiału poró</w:t>
      </w:r>
      <w:r>
        <w:rPr>
          <w:rStyle w:val="StopkaZnak1"/>
          <w:color w:val="000000"/>
        </w:rPr>
        <w:t xml:space="preserve">wnawczego, jaki przyniosą następne tomy SPXVI, wyłowienie pozostałych wyrazów rzadkich jest obecnie niemożliwe. Mimo to sądzę, że na podstawie leksemów w tym artykule zaprezentowanych można scharakteryzować główne cechy tej warstwy słownictwa obu tekstów </w:t>
      </w:r>
      <w:r>
        <w:rPr>
          <w:rStyle w:val="StopkaKursywa"/>
          <w:color w:val="000000"/>
        </w:rPr>
        <w:t>Ż</w:t>
      </w:r>
      <w:r>
        <w:rPr>
          <w:rStyle w:val="StopkaKursywa"/>
          <w:color w:val="000000"/>
        </w:rPr>
        <w:t>ywota.</w:t>
      </w:r>
    </w:p>
  </w:footnote>
  <w:footnote w:id="53">
    <w:p w:rsidR="00000000" w:rsidRDefault="006B1DA6">
      <w:pPr>
        <w:pStyle w:val="Stopka20"/>
        <w:shd w:val="clear" w:color="auto" w:fill="auto"/>
        <w:spacing w:line="294" w:lineRule="exact"/>
        <w:ind w:firstLine="480"/>
        <w:jc w:val="left"/>
      </w:pPr>
      <w:r>
        <w:rPr>
          <w:rStyle w:val="Stopka2Bezkursywy"/>
          <w:i w:val="0"/>
          <w:iCs w:val="0"/>
          <w:color w:val="000000"/>
        </w:rPr>
        <w:t xml:space="preserve">*F. Pepłowski. </w:t>
      </w:r>
      <w:r>
        <w:rPr>
          <w:rStyle w:val="Stopka2"/>
          <w:i/>
          <w:iCs/>
          <w:color w:val="000000"/>
        </w:rPr>
        <w:t>Odrzeczownikowe nazwy wykonawców czynności w polszczyźnie XVI w..</w:t>
      </w:r>
      <w:r>
        <w:rPr>
          <w:rStyle w:val="Stopka2Bezkursywy"/>
          <w:i w:val="0"/>
          <w:iCs w:val="0"/>
          <w:color w:val="000000"/>
        </w:rPr>
        <w:t xml:space="preserve"> Wrocław 1974. w. 97.</w:t>
      </w:r>
    </w:p>
  </w:footnote>
  <w:footnote w:id="54">
    <w:p w:rsidR="00000000" w:rsidRDefault="006B1DA6">
      <w:pPr>
        <w:pStyle w:val="Stopka30"/>
        <w:shd w:val="clear" w:color="auto" w:fill="auto"/>
        <w:spacing w:line="282" w:lineRule="exact"/>
        <w:ind w:firstLine="480"/>
        <w:jc w:val="left"/>
      </w:pPr>
      <w:r>
        <w:rPr>
          <w:rStyle w:val="Stopka3"/>
          <w:color w:val="000000"/>
          <w:vertAlign w:val="superscript"/>
        </w:rPr>
        <w:footnoteRef/>
      </w:r>
      <w:r>
        <w:rPr>
          <w:rStyle w:val="Stopka3"/>
          <w:color w:val="000000"/>
        </w:rPr>
        <w:t xml:space="preserve">E. Mróz-Ostrowska. </w:t>
      </w:r>
      <w:r>
        <w:rPr>
          <w:rStyle w:val="Stopka3Kursywa"/>
          <w:color w:val="000000"/>
        </w:rPr>
        <w:t>Rzeczowniki z przyrostkiem</w:t>
      </w:r>
      <w:r>
        <w:rPr>
          <w:rStyle w:val="Stopka3"/>
          <w:color w:val="000000"/>
        </w:rPr>
        <w:t xml:space="preserve"> </w:t>
      </w:r>
      <w:r>
        <w:rPr>
          <w:rStyle w:val="Stopka3Kursywa"/>
          <w:color w:val="000000"/>
        </w:rPr>
        <w:t>-ość w XVI w.,</w:t>
      </w:r>
      <w:r>
        <w:rPr>
          <w:rStyle w:val="Stopka3"/>
          <w:color w:val="000000"/>
        </w:rPr>
        <w:t xml:space="preserve"> [w:] </w:t>
      </w:r>
      <w:r>
        <w:rPr>
          <w:rStyle w:val="Stopka3Kursywa"/>
          <w:color w:val="000000"/>
        </w:rPr>
        <w:t>Odrodzenie w Polsce.</w:t>
      </w:r>
      <w:r>
        <w:rPr>
          <w:rStyle w:val="Stopka3"/>
          <w:color w:val="000000"/>
        </w:rPr>
        <w:t xml:space="preserve"> I. III: </w:t>
      </w:r>
      <w:r>
        <w:rPr>
          <w:rStyle w:val="Stopka3Kursywa"/>
          <w:color w:val="000000"/>
        </w:rPr>
        <w:t>Historia języka</w:t>
      </w:r>
      <w:r>
        <w:rPr>
          <w:rStyle w:val="Stopka3"/>
          <w:color w:val="000000"/>
        </w:rPr>
        <w:t xml:space="preserve">, cz. 2, pod red. M.R. Mayenowcj. Z. Klemensiewicz, Warszawa 1962, s. </w:t>
      </w:r>
      <w:r>
        <w:rPr>
          <w:rStyle w:val="Stopka3Odstpy-1pt"/>
          <w:color w:val="000000"/>
        </w:rPr>
        <w:t>309.</w:t>
      </w:r>
    </w:p>
  </w:footnote>
  <w:footnote w:id="55">
    <w:p w:rsidR="00000000" w:rsidRDefault="006B1DA6">
      <w:pPr>
        <w:pStyle w:val="Stopka"/>
        <w:shd w:val="clear" w:color="auto" w:fill="auto"/>
        <w:spacing w:line="230" w:lineRule="exact"/>
        <w:ind w:left="460"/>
      </w:pPr>
      <w:r>
        <w:rPr>
          <w:rStyle w:val="StopkaZnak1"/>
          <w:color w:val="000000"/>
        </w:rPr>
        <w:footnoteRef/>
      </w:r>
      <w:r>
        <w:rPr>
          <w:rStyle w:val="StopkaZnak1"/>
          <w:color w:val="000000"/>
        </w:rPr>
        <w:t xml:space="preserve">F. Pepłowski. </w:t>
      </w:r>
      <w:r>
        <w:rPr>
          <w:rStyle w:val="StopkaKursywa"/>
          <w:color w:val="000000"/>
        </w:rPr>
        <w:t xml:space="preserve">op. </w:t>
      </w:r>
      <w:r>
        <w:rPr>
          <w:rStyle w:val="StopkaFranklinGothicHeavy"/>
          <w:color w:val="000000"/>
        </w:rPr>
        <w:t>dl..</w:t>
      </w:r>
      <w:r>
        <w:rPr>
          <w:rStyle w:val="Stopka11"/>
          <w:color w:val="000000"/>
        </w:rPr>
        <w:t xml:space="preserve"> </w:t>
      </w:r>
      <w:r>
        <w:rPr>
          <w:rStyle w:val="StopkaZnak1"/>
          <w:color w:val="000000"/>
        </w:rPr>
        <w:t>s. III.</w:t>
      </w:r>
    </w:p>
  </w:footnote>
  <w:footnote w:id="56">
    <w:p w:rsidR="00000000" w:rsidRDefault="006B1DA6">
      <w:pPr>
        <w:pStyle w:val="Stopka"/>
        <w:shd w:val="clear" w:color="auto" w:fill="auto"/>
        <w:spacing w:line="288" w:lineRule="exact"/>
        <w:ind w:firstLine="480"/>
      </w:pPr>
      <w:r>
        <w:rPr>
          <w:rStyle w:val="StopkaZnak1"/>
          <w:color w:val="000000"/>
          <w:vertAlign w:val="superscript"/>
        </w:rPr>
        <w:t>,</w:t>
      </w:r>
      <w:r>
        <w:rPr>
          <w:rStyle w:val="StopkaZnak1"/>
          <w:color w:val="000000"/>
        </w:rPr>
        <w:t xml:space="preserve">Z. Klemensiewicz, T. Lehr-Spławiński. S. Urbańczyk. </w:t>
      </w:r>
      <w:r>
        <w:rPr>
          <w:rStyle w:val="StopkaKursywa"/>
          <w:color w:val="000000"/>
        </w:rPr>
        <w:t xml:space="preserve">Gramatyku historyczna języka polskiego. </w:t>
      </w:r>
      <w:r>
        <w:rPr>
          <w:rStyle w:val="StopkaZnak1"/>
          <w:color w:val="000000"/>
        </w:rPr>
        <w:t>Warszawa 1981, s. 229.</w:t>
      </w:r>
    </w:p>
  </w:footnote>
  <w:footnote w:id="57">
    <w:p w:rsidR="00000000" w:rsidRDefault="006B1DA6">
      <w:pPr>
        <w:pStyle w:val="Stopka20"/>
        <w:shd w:val="clear" w:color="auto" w:fill="auto"/>
        <w:spacing w:line="220" w:lineRule="exact"/>
        <w:ind w:left="500"/>
        <w:jc w:val="left"/>
      </w:pPr>
      <w:r>
        <w:rPr>
          <w:rStyle w:val="Stopka2Bezkursywy"/>
          <w:i w:val="0"/>
          <w:iCs w:val="0"/>
          <w:color w:val="000000"/>
          <w:vertAlign w:val="superscript"/>
        </w:rPr>
        <w:footnoteRef/>
      </w:r>
      <w:r>
        <w:rPr>
          <w:rStyle w:val="Stopka2Bezkursywy"/>
          <w:i w:val="0"/>
          <w:iCs w:val="0"/>
          <w:color w:val="000000"/>
        </w:rPr>
        <w:t xml:space="preserve">H. Kurkowska. </w:t>
      </w:r>
      <w:r>
        <w:rPr>
          <w:rStyle w:val="Stopka2"/>
          <w:i/>
          <w:iCs/>
          <w:color w:val="000000"/>
        </w:rPr>
        <w:t>Budowa słowotwórcza przymiotników polskch.</w:t>
      </w:r>
      <w:r>
        <w:rPr>
          <w:rStyle w:val="Stopka2Bezkursywy"/>
          <w:i w:val="0"/>
          <w:iCs w:val="0"/>
          <w:color w:val="000000"/>
        </w:rPr>
        <w:t xml:space="preserve"> Wrocław 1954. s. 43.</w:t>
      </w:r>
    </w:p>
  </w:footnote>
  <w:footnote w:id="58">
    <w:p w:rsidR="00000000" w:rsidRDefault="006B1DA6">
      <w:pPr>
        <w:pStyle w:val="Stopka"/>
        <w:shd w:val="clear" w:color="auto" w:fill="auto"/>
        <w:spacing w:line="220" w:lineRule="exact"/>
        <w:ind w:left="500"/>
      </w:pPr>
      <w:r>
        <w:rPr>
          <w:rStyle w:val="StopkaZnak1"/>
          <w:color w:val="000000"/>
          <w:vertAlign w:val="superscript"/>
        </w:rPr>
        <w:footnoteRef/>
      </w:r>
      <w:r>
        <w:rPr>
          <w:rStyle w:val="StopkaZnak1"/>
          <w:color w:val="000000"/>
        </w:rPr>
        <w:t>J</w:t>
      </w:r>
      <w:r>
        <w:rPr>
          <w:rStyle w:val="StopkaZnak1"/>
          <w:color w:val="000000"/>
        </w:rPr>
        <w:t xml:space="preserve">. Siatkowski. </w:t>
      </w:r>
      <w:r>
        <w:rPr>
          <w:rStyle w:val="StopkaKursywa"/>
          <w:color w:val="000000"/>
        </w:rPr>
        <w:t>Bohemizmy fonetyczne w języku polskim,</w:t>
      </w:r>
      <w:r>
        <w:rPr>
          <w:rStyle w:val="StopkaZnak1"/>
          <w:color w:val="000000"/>
        </w:rPr>
        <w:t xml:space="preserve"> cz. 2. Wrocław 1970. s. 139.</w:t>
      </w:r>
    </w:p>
  </w:footnote>
  <w:footnote w:id="59">
    <w:p w:rsidR="00000000" w:rsidRDefault="006B1DA6">
      <w:pPr>
        <w:pStyle w:val="Stopka"/>
        <w:shd w:val="clear" w:color="auto" w:fill="auto"/>
        <w:spacing w:line="264" w:lineRule="exact"/>
        <w:ind w:left="480"/>
      </w:pPr>
      <w:r>
        <w:rPr>
          <w:rStyle w:val="StopkaZnak1"/>
          <w:color w:val="000000"/>
          <w:vertAlign w:val="superscript"/>
        </w:rPr>
        <w:t>,J</w:t>
      </w:r>
      <w:r>
        <w:rPr>
          <w:rStyle w:val="StopkaZnak1"/>
          <w:color w:val="000000"/>
        </w:rPr>
        <w:t xml:space="preserve">H. Kurkowska. </w:t>
      </w:r>
      <w:r>
        <w:rPr>
          <w:rStyle w:val="StopkaKursywa"/>
          <w:color w:val="000000"/>
        </w:rPr>
        <w:t>op. cii.,</w:t>
      </w:r>
      <w:r>
        <w:rPr>
          <w:rStyle w:val="StopkaZnak1"/>
          <w:color w:val="000000"/>
        </w:rPr>
        <w:t xml:space="preserve"> s. 84.</w:t>
      </w:r>
    </w:p>
  </w:footnote>
  <w:footnote w:id="60">
    <w:p w:rsidR="00000000" w:rsidRDefault="006B1DA6">
      <w:pPr>
        <w:pStyle w:val="Stopka"/>
        <w:shd w:val="clear" w:color="auto" w:fill="auto"/>
        <w:spacing w:line="264" w:lineRule="exact"/>
        <w:ind w:left="480"/>
      </w:pPr>
      <w:r>
        <w:rPr>
          <w:rStyle w:val="StopkaZnak1"/>
          <w:color w:val="000000"/>
          <w:vertAlign w:val="superscript"/>
        </w:rPr>
        <w:t>IJ</w:t>
      </w:r>
      <w:r>
        <w:rPr>
          <w:rStyle w:val="StopkaZnak1"/>
          <w:color w:val="000000"/>
        </w:rPr>
        <w:t xml:space="preserve">J. Siatkowski. </w:t>
      </w:r>
      <w:r>
        <w:rPr>
          <w:rStyle w:val="StopkaKursywa"/>
          <w:color w:val="000000"/>
        </w:rPr>
        <w:t>Bohemizmy fonetyczne w Języku polskim,</w:t>
      </w:r>
      <w:r>
        <w:rPr>
          <w:rStyle w:val="StopkaZnak1"/>
          <w:color w:val="000000"/>
        </w:rPr>
        <w:t xml:space="preserve"> cz. 1. Wrocław l965. s. 24.</w:t>
      </w:r>
    </w:p>
  </w:footnote>
  <w:footnote w:id="61">
    <w:p w:rsidR="00000000" w:rsidRDefault="006B1DA6">
      <w:pPr>
        <w:pStyle w:val="Stopka"/>
        <w:shd w:val="clear" w:color="auto" w:fill="auto"/>
        <w:spacing w:line="264" w:lineRule="exact"/>
        <w:ind w:left="480"/>
      </w:pPr>
      <w:r>
        <w:rPr>
          <w:rStyle w:val="StopkaZnak1"/>
          <w:color w:val="000000"/>
          <w:vertAlign w:val="superscript"/>
        </w:rPr>
        <w:t>,4</w:t>
      </w:r>
      <w:r>
        <w:rPr>
          <w:rStyle w:val="StopkaZnak1"/>
          <w:color w:val="000000"/>
        </w:rPr>
        <w:t xml:space="preserve">Z. Klemensiewicz. </w:t>
      </w:r>
      <w:r>
        <w:rPr>
          <w:rStyle w:val="StopkaKursywa"/>
          <w:color w:val="000000"/>
        </w:rPr>
        <w:t>Historia języka polskiego,</w:t>
      </w:r>
      <w:r>
        <w:rPr>
          <w:rStyle w:val="StopkaZnak1"/>
          <w:color w:val="000000"/>
        </w:rPr>
        <w:t xml:space="preserve"> t. II. Warszawa 1985, s. 388-389.</w:t>
      </w:r>
    </w:p>
  </w:footnote>
  <w:footnote w:id="62">
    <w:p w:rsidR="00000000" w:rsidRDefault="006B1DA6">
      <w:pPr>
        <w:pStyle w:val="Stopka20"/>
        <w:shd w:val="clear" w:color="auto" w:fill="auto"/>
        <w:spacing w:line="282" w:lineRule="exact"/>
        <w:ind w:firstLine="520"/>
        <w:jc w:val="left"/>
      </w:pPr>
      <w:r>
        <w:rPr>
          <w:rStyle w:val="Stopka2Bezkursywy"/>
          <w:i w:val="0"/>
          <w:iCs w:val="0"/>
          <w:color w:val="000000"/>
          <w:vertAlign w:val="superscript"/>
        </w:rPr>
        <w:footnoteRef/>
      </w:r>
      <w:r>
        <w:rPr>
          <w:rStyle w:val="Stopka2Bezkursywy"/>
          <w:i w:val="0"/>
          <w:iCs w:val="0"/>
          <w:color w:val="000000"/>
        </w:rPr>
        <w:t xml:space="preserve"> Por. T. Liso</w:t>
      </w:r>
      <w:r>
        <w:rPr>
          <w:rStyle w:val="Stopka2Bezkursywy"/>
          <w:i w:val="0"/>
          <w:iCs w:val="0"/>
          <w:color w:val="000000"/>
        </w:rPr>
        <w:t xml:space="preserve">wski, </w:t>
      </w:r>
      <w:r>
        <w:rPr>
          <w:rStyle w:val="Stopka2"/>
          <w:i/>
          <w:iCs/>
          <w:color w:val="000000"/>
        </w:rPr>
        <w:t>Wariancja form językowych w Żywocie Pana Jezu Krysia Baltazara Opeca z 1522 roku (edycja Hieronima Wietora).</w:t>
      </w:r>
      <w:r>
        <w:rPr>
          <w:rStyle w:val="Stopka2Bezkursywy"/>
          <w:i w:val="0"/>
          <w:iCs w:val="0"/>
          <w:color w:val="000000"/>
        </w:rPr>
        <w:t xml:space="preserve"> Artykuł w druku.</w:t>
      </w:r>
    </w:p>
  </w:footnote>
  <w:footnote w:id="63">
    <w:p w:rsidR="00000000" w:rsidRDefault="006B1DA6">
      <w:pPr>
        <w:pStyle w:val="Stopka"/>
        <w:shd w:val="clear" w:color="auto" w:fill="auto"/>
        <w:spacing w:line="276" w:lineRule="exact"/>
        <w:ind w:firstLine="500"/>
      </w:pPr>
      <w:r>
        <w:rPr>
          <w:rStyle w:val="StopkaZnak1"/>
          <w:color w:val="000000"/>
          <w:vertAlign w:val="superscript"/>
        </w:rPr>
        <w:footnoteRef/>
      </w:r>
      <w:r>
        <w:rPr>
          <w:rStyle w:val="StopkaZnak1"/>
          <w:color w:val="000000"/>
        </w:rPr>
        <w:t xml:space="preserve">Taką cezurę obiera T. Smółkowa. </w:t>
      </w:r>
      <w:r>
        <w:rPr>
          <w:rStyle w:val="StopkaKursywa"/>
          <w:color w:val="000000"/>
        </w:rPr>
        <w:t>Nowe słownictwo polskie. Badania rzeczowników</w:t>
      </w:r>
      <w:r>
        <w:rPr>
          <w:rStyle w:val="StopkaZnak1"/>
          <w:color w:val="000000"/>
        </w:rPr>
        <w:t>. Wrocław- - Warszawa-Kraków-Gdańsk 1976, s. 8.</w:t>
      </w:r>
    </w:p>
  </w:footnote>
  <w:footnote w:id="64">
    <w:p w:rsidR="00000000" w:rsidRDefault="006B1DA6">
      <w:pPr>
        <w:pStyle w:val="Stopka"/>
        <w:shd w:val="clear" w:color="auto" w:fill="auto"/>
        <w:spacing w:line="276" w:lineRule="exact"/>
        <w:ind w:firstLine="480"/>
        <w:jc w:val="both"/>
      </w:pPr>
      <w:r>
        <w:rPr>
          <w:rStyle w:val="StopkaZnak1"/>
          <w:color w:val="000000"/>
          <w:vertAlign w:val="superscript"/>
        </w:rPr>
        <w:footnoteRef/>
      </w:r>
      <w:r>
        <w:rPr>
          <w:rStyle w:val="StopkaZnak1"/>
          <w:color w:val="000000"/>
        </w:rPr>
        <w:t>W pracy T. Smółkowej oraz. w monografii T. Smół</w:t>
      </w:r>
      <w:r>
        <w:rPr>
          <w:rStyle w:val="StopkaZnak1"/>
          <w:color w:val="000000"/>
        </w:rPr>
        <w:t xml:space="preserve">kowej i D. Tekiel </w:t>
      </w:r>
      <w:r>
        <w:rPr>
          <w:rStyle w:val="StopkaKursywa"/>
          <w:color w:val="000000"/>
        </w:rPr>
        <w:t>Nowe słownictwo polskie. Przymiotniki i przysłówku</w:t>
      </w:r>
      <w:r>
        <w:rPr>
          <w:rStyle w:val="StopkaZnak1"/>
          <w:color w:val="000000"/>
        </w:rPr>
        <w:t xml:space="preserve"> Wrocław-Warszawa-Kraków-Gdańsk 1977 jest to obszerny zestaw źródeł, obejmujący m.in. wydania wcześniejsze słowników niż te, które uwzględniła w swym archiwum redakcja </w:t>
      </w:r>
      <w:r>
        <w:rPr>
          <w:rStyle w:val="StopkaKursywa"/>
          <w:color w:val="000000"/>
        </w:rPr>
        <w:t>Słownika</w:t>
      </w:r>
      <w:r>
        <w:rPr>
          <w:rStyle w:val="StopkaZnak1"/>
          <w:color w:val="000000"/>
        </w:rPr>
        <w:t xml:space="preserve"> Witolda Dor</w:t>
      </w:r>
      <w:r>
        <w:rPr>
          <w:rStyle w:val="StopkaZnak1"/>
          <w:color w:val="000000"/>
        </w:rPr>
        <w:t xml:space="preserve">oszewskiego. Por. też opis źródeł dokumentacyjnych w rozprawie H. Satkiewicz </w:t>
      </w:r>
      <w:r>
        <w:rPr>
          <w:rStyle w:val="StopkaKursywa"/>
          <w:color w:val="000000"/>
        </w:rPr>
        <w:t>Produktywne typy słowotwórcze współczesnego języka ogólnopolskiego</w:t>
      </w:r>
      <w:r>
        <w:rPr>
          <w:rStyle w:val="StopkaZnak1"/>
          <w:color w:val="000000"/>
        </w:rPr>
        <w:t>, Warszawa 1969.</w:t>
      </w:r>
    </w:p>
  </w:footnote>
  <w:footnote w:id="65">
    <w:p w:rsidR="00000000" w:rsidRDefault="006B1DA6">
      <w:pPr>
        <w:pStyle w:val="Stopka"/>
        <w:shd w:val="clear" w:color="auto" w:fill="auto"/>
        <w:spacing w:line="276" w:lineRule="exact"/>
        <w:ind w:left="500"/>
      </w:pPr>
      <w:r>
        <w:rPr>
          <w:rStyle w:val="StopkaZnak1"/>
          <w:color w:val="000000"/>
          <w:vertAlign w:val="superscript"/>
        </w:rPr>
        <w:footnoteRef/>
      </w:r>
      <w:r>
        <w:rPr>
          <w:rStyle w:val="StopkaZnak1"/>
          <w:color w:val="000000"/>
        </w:rPr>
        <w:t xml:space="preserve">T. Smółkowa wyzyskała nic ogłoszone drukiem prace magisterskie; </w:t>
      </w:r>
      <w:r>
        <w:rPr>
          <w:rStyle w:val="StopkaKursywa"/>
          <w:color w:val="000000"/>
        </w:rPr>
        <w:t>op. cit.</w:t>
      </w:r>
      <w:r>
        <w:rPr>
          <w:rStyle w:val="StopkaZnak1"/>
          <w:color w:val="000000"/>
        </w:rPr>
        <w:t xml:space="preserve"> s. 10.</w:t>
      </w:r>
    </w:p>
  </w:footnote>
  <w:footnote w:id="66">
    <w:p w:rsidR="00000000" w:rsidRDefault="006B1DA6">
      <w:pPr>
        <w:pStyle w:val="Stopka20"/>
        <w:shd w:val="clear" w:color="auto" w:fill="auto"/>
        <w:ind w:left="480"/>
        <w:jc w:val="left"/>
      </w:pPr>
      <w:r>
        <w:rPr>
          <w:rStyle w:val="Stopka2"/>
          <w:i/>
          <w:iCs/>
          <w:color w:val="000000"/>
          <w:vertAlign w:val="superscript"/>
        </w:rPr>
        <w:t>h</w:t>
      </w:r>
      <w:r>
        <w:rPr>
          <w:rStyle w:val="Stopka2"/>
          <w:i/>
          <w:iCs/>
          <w:color w:val="000000"/>
        </w:rPr>
        <w:t>Op. cit.. I.</w:t>
      </w:r>
      <w:r>
        <w:rPr>
          <w:rStyle w:val="Stopka2Bezkursywy"/>
          <w:i w:val="0"/>
          <w:iCs w:val="0"/>
          <w:color w:val="000000"/>
        </w:rPr>
        <w:t xml:space="preserve"> c.</w:t>
      </w:r>
    </w:p>
  </w:footnote>
  <w:footnote w:id="67">
    <w:p w:rsidR="00000000" w:rsidRDefault="006B1DA6">
      <w:pPr>
        <w:pStyle w:val="Stopka"/>
        <w:shd w:val="clear" w:color="auto" w:fill="auto"/>
        <w:spacing w:line="276" w:lineRule="exact"/>
        <w:ind w:left="480"/>
      </w:pPr>
      <w:r>
        <w:rPr>
          <w:rStyle w:val="StopkaZnak1"/>
          <w:color w:val="000000"/>
          <w:vertAlign w:val="superscript"/>
        </w:rPr>
        <w:footnoteRef/>
      </w:r>
      <w:r>
        <w:rPr>
          <w:rStyle w:val="StopkaZnak1"/>
          <w:color w:val="000000"/>
        </w:rPr>
        <w:t xml:space="preserve">Wyrażone w monografiach: T. Smółkowa, </w:t>
      </w:r>
      <w:r>
        <w:rPr>
          <w:rStyle w:val="StopkaKursywa"/>
          <w:color w:val="000000"/>
        </w:rPr>
        <w:t>op. cit.</w:t>
      </w:r>
      <w:r>
        <w:rPr>
          <w:rStyle w:val="StopkaZnak1"/>
          <w:color w:val="000000"/>
        </w:rPr>
        <w:t xml:space="preserve"> i T. Smółkowa, D. Tekiel. </w:t>
      </w:r>
      <w:r>
        <w:rPr>
          <w:rStyle w:val="StopkaKursywa"/>
          <w:color w:val="000000"/>
        </w:rPr>
        <w:t>op. cit.</w:t>
      </w:r>
    </w:p>
  </w:footnote>
  <w:footnote w:id="68">
    <w:p w:rsidR="00000000" w:rsidRDefault="006B1DA6">
      <w:pPr>
        <w:pStyle w:val="Stopka"/>
        <w:shd w:val="clear" w:color="auto" w:fill="auto"/>
        <w:spacing w:line="276" w:lineRule="exact"/>
        <w:ind w:left="480"/>
      </w:pPr>
      <w:r>
        <w:rPr>
          <w:rStyle w:val="StopkaZnak1"/>
          <w:color w:val="000000"/>
        </w:rPr>
        <w:t xml:space="preserve">"H. Satkiewicz, </w:t>
      </w:r>
      <w:r>
        <w:rPr>
          <w:rStyle w:val="StopkaKursywa"/>
          <w:color w:val="000000"/>
        </w:rPr>
        <w:t>op. cit.</w:t>
      </w:r>
    </w:p>
  </w:footnote>
  <w:footnote w:id="69">
    <w:p w:rsidR="00000000" w:rsidRDefault="006B1DA6">
      <w:pPr>
        <w:pStyle w:val="Stopka20"/>
        <w:shd w:val="clear" w:color="auto" w:fill="auto"/>
        <w:spacing w:line="264" w:lineRule="exact"/>
        <w:ind w:left="800"/>
        <w:jc w:val="left"/>
      </w:pPr>
      <w:r>
        <w:rPr>
          <w:rStyle w:val="Stopka2Bezkursywy"/>
          <w:i w:val="0"/>
          <w:iCs w:val="0"/>
          <w:color w:val="000000"/>
        </w:rPr>
        <w:t xml:space="preserve">''A. Zagrodnikowa. </w:t>
      </w:r>
      <w:r>
        <w:rPr>
          <w:rStyle w:val="Stopka2"/>
          <w:i/>
          <w:iCs/>
          <w:color w:val="000000"/>
        </w:rPr>
        <w:t>Nowe wyrazy i wyrażenia w prasie.</w:t>
      </w:r>
      <w:r>
        <w:rPr>
          <w:rStyle w:val="Stopka2Bezkursywy"/>
          <w:i w:val="0"/>
          <w:iCs w:val="0"/>
          <w:color w:val="000000"/>
        </w:rPr>
        <w:t xml:space="preserve"> Kraków 1982.</w:t>
      </w:r>
    </w:p>
  </w:footnote>
  <w:footnote w:id="70">
    <w:p w:rsidR="00000000" w:rsidRDefault="006B1DA6">
      <w:pPr>
        <w:pStyle w:val="Stopka"/>
        <w:shd w:val="clear" w:color="auto" w:fill="auto"/>
        <w:spacing w:line="264" w:lineRule="exact"/>
        <w:ind w:left="380" w:right="140" w:firstLine="440"/>
        <w:jc w:val="both"/>
      </w:pPr>
      <w:r>
        <w:rPr>
          <w:rStyle w:val="StopkaKursywa"/>
          <w:color w:val="000000"/>
          <w:vertAlign w:val="superscript"/>
        </w:rPr>
        <w:footnoteRef/>
      </w:r>
      <w:r>
        <w:rPr>
          <w:rStyle w:val="StopkaKursywa"/>
          <w:color w:val="000000"/>
        </w:rPr>
        <w:t>Nowe słownictwo polskie. Materiał</w:t>
      </w:r>
      <w:r>
        <w:rPr>
          <w:rStyle w:val="StopkaKursywa"/>
          <w:color w:val="000000"/>
        </w:rPr>
        <w:t>y z prasy lat</w:t>
      </w:r>
      <w:r>
        <w:rPr>
          <w:rStyle w:val="StopkaZnak1"/>
          <w:color w:val="000000"/>
        </w:rPr>
        <w:t xml:space="preserve"> 1972-1981 cz. I. A-O. Wrocław-Warszawa - -Kraków-Gdańsk-Łódź 1988. Publikację przygotowały I). Kopcińska. T. Smółkowa. A. Ściebora i D. Tekiel (przy współudziale R. Jurkowskiego. J. Kamionek i K. Łachówny). Część II tej kolekcji udokumentowan</w:t>
      </w:r>
      <w:r>
        <w:rPr>
          <w:rStyle w:val="StopkaZnak1"/>
          <w:color w:val="000000"/>
        </w:rPr>
        <w:t>ych cytatów jeszcze się nie ukazała (piszę te słowa w czerwcu 1989 r).</w:t>
      </w:r>
    </w:p>
  </w:footnote>
  <w:footnote w:id="71">
    <w:p w:rsidR="00000000" w:rsidRDefault="006B1DA6">
      <w:pPr>
        <w:pStyle w:val="Stopka"/>
        <w:shd w:val="clear" w:color="auto" w:fill="auto"/>
        <w:spacing w:line="288" w:lineRule="exact"/>
        <w:ind w:left="520"/>
      </w:pPr>
      <w:r>
        <w:rPr>
          <w:rStyle w:val="StopkaZnak1"/>
          <w:color w:val="000000"/>
        </w:rPr>
        <w:t xml:space="preserve">‘Ibis. </w:t>
      </w:r>
      <w:r>
        <w:rPr>
          <w:rStyle w:val="StopkaKursywa"/>
          <w:color w:val="000000"/>
        </w:rPr>
        <w:t>Nowe życie onegdaj.</w:t>
      </w:r>
      <w:r>
        <w:rPr>
          <w:rStyle w:val="StopkaZnak1"/>
          <w:color w:val="000000"/>
        </w:rPr>
        <w:t xml:space="preserve"> „Życie Warszawy", nr 30. 4 — 5 II 1989.</w:t>
      </w:r>
    </w:p>
  </w:footnote>
  <w:footnote w:id="72">
    <w:p w:rsidR="00000000" w:rsidRDefault="006B1DA6">
      <w:pPr>
        <w:pStyle w:val="Stopka"/>
        <w:shd w:val="clear" w:color="auto" w:fill="auto"/>
        <w:spacing w:line="288" w:lineRule="exact"/>
        <w:ind w:left="520"/>
      </w:pPr>
      <w:r>
        <w:rPr>
          <w:rStyle w:val="StopkaKursywa"/>
          <w:color w:val="000000"/>
          <w:vertAlign w:val="superscript"/>
        </w:rPr>
        <w:footnoteRef/>
      </w:r>
      <w:r>
        <w:rPr>
          <w:rStyle w:val="StopkaZnak1"/>
          <w:color w:val="000000"/>
        </w:rPr>
        <w:t xml:space="preserve"> Tamże.</w:t>
      </w:r>
    </w:p>
  </w:footnote>
  <w:footnote w:id="73">
    <w:p w:rsidR="00000000" w:rsidRDefault="006B1DA6">
      <w:pPr>
        <w:pStyle w:val="Stopka"/>
        <w:shd w:val="clear" w:color="auto" w:fill="auto"/>
        <w:spacing w:line="264" w:lineRule="exact"/>
        <w:ind w:left="660"/>
        <w:jc w:val="both"/>
      </w:pPr>
      <w:r>
        <w:rPr>
          <w:rStyle w:val="StopkaZnak1"/>
          <w:color w:val="000000"/>
        </w:rPr>
        <w:t>'Tamże.</w:t>
      </w:r>
    </w:p>
    <w:p w:rsidR="00000000" w:rsidRDefault="006B1DA6">
      <w:pPr>
        <w:pStyle w:val="Stopka"/>
        <w:shd w:val="clear" w:color="auto" w:fill="auto"/>
        <w:tabs>
          <w:tab w:val="right" w:pos="2370"/>
          <w:tab w:val="left" w:pos="2424"/>
          <w:tab w:val="left" w:pos="3180"/>
          <w:tab w:val="center" w:pos="4644"/>
          <w:tab w:val="center" w:pos="5202"/>
          <w:tab w:val="left" w:pos="5358"/>
        </w:tabs>
        <w:spacing w:line="264" w:lineRule="exact"/>
        <w:ind w:left="660"/>
        <w:jc w:val="both"/>
      </w:pPr>
      <w:r>
        <w:rPr>
          <w:rStyle w:val="StopkaZnak1"/>
          <w:color w:val="000000"/>
          <w:vertAlign w:val="superscript"/>
        </w:rPr>
        <w:t>4</w:t>
      </w:r>
      <w:r>
        <w:rPr>
          <w:rStyle w:val="StopkaZnak1"/>
          <w:color w:val="000000"/>
        </w:rPr>
        <w:t xml:space="preserve">l)W, </w:t>
      </w:r>
      <w:r>
        <w:rPr>
          <w:rStyle w:val="StopkaKursywa"/>
          <w:color w:val="000000"/>
        </w:rPr>
        <w:t>Kłopoty</w:t>
      </w:r>
      <w:r>
        <w:rPr>
          <w:rStyle w:val="StopkaKursywa"/>
          <w:color w:val="000000"/>
        </w:rPr>
        <w:tab/>
        <w:t>z</w:t>
      </w:r>
      <w:r>
        <w:rPr>
          <w:rStyle w:val="StopkaKursywa"/>
          <w:color w:val="000000"/>
        </w:rPr>
        <w:tab/>
        <w:t>językiem.</w:t>
      </w:r>
      <w:r>
        <w:rPr>
          <w:rStyle w:val="StopkaZnak1"/>
          <w:color w:val="000000"/>
        </w:rPr>
        <w:tab/>
        <w:t>..Dziennik</w:t>
      </w:r>
      <w:r>
        <w:rPr>
          <w:rStyle w:val="StopkaZnak1"/>
          <w:color w:val="000000"/>
        </w:rPr>
        <w:tab/>
        <w:t>Polski",</w:t>
      </w:r>
      <w:r>
        <w:rPr>
          <w:rStyle w:val="StopkaZnak1"/>
          <w:color w:val="000000"/>
        </w:rPr>
        <w:tab/>
        <w:t>nr</w:t>
      </w:r>
      <w:r>
        <w:rPr>
          <w:rStyle w:val="StopkaZnak1"/>
          <w:color w:val="000000"/>
        </w:rPr>
        <w:tab/>
        <w:t>162. 22 VII 1979.</w:t>
      </w:r>
    </w:p>
    <w:p w:rsidR="00000000" w:rsidRDefault="006B1DA6">
      <w:pPr>
        <w:pStyle w:val="Stopka"/>
        <w:shd w:val="clear" w:color="auto" w:fill="auto"/>
        <w:tabs>
          <w:tab w:val="right" w:pos="2358"/>
          <w:tab w:val="left" w:pos="2412"/>
          <w:tab w:val="left" w:pos="3168"/>
          <w:tab w:val="center" w:pos="4632"/>
          <w:tab w:val="center" w:pos="5190"/>
          <w:tab w:val="left" w:pos="5346"/>
          <w:tab w:val="right" w:pos="7590"/>
        </w:tabs>
        <w:spacing w:line="264" w:lineRule="exact"/>
        <w:ind w:left="660"/>
        <w:jc w:val="both"/>
      </w:pPr>
      <w:r>
        <w:rPr>
          <w:rStyle w:val="StopkaZnak1"/>
          <w:color w:val="000000"/>
        </w:rPr>
        <w:t xml:space="preserve">’t)W. </w:t>
      </w:r>
      <w:r>
        <w:rPr>
          <w:rStyle w:val="StopkaKursywa"/>
          <w:color w:val="000000"/>
        </w:rPr>
        <w:t>Kłopoty</w:t>
      </w:r>
      <w:r>
        <w:rPr>
          <w:rStyle w:val="StopkaKursywa"/>
          <w:color w:val="000000"/>
        </w:rPr>
        <w:tab/>
        <w:t>z</w:t>
      </w:r>
      <w:r>
        <w:rPr>
          <w:rStyle w:val="StopkaKursywa"/>
          <w:color w:val="000000"/>
        </w:rPr>
        <w:tab/>
        <w:t>językiem.</w:t>
      </w:r>
      <w:r>
        <w:rPr>
          <w:rStyle w:val="StopkaZnak1"/>
          <w:color w:val="000000"/>
        </w:rPr>
        <w:tab/>
        <w:t>„Dziennik</w:t>
      </w:r>
      <w:r>
        <w:rPr>
          <w:rStyle w:val="StopkaZnak1"/>
          <w:color w:val="000000"/>
        </w:rPr>
        <w:tab/>
        <w:t>Polski",</w:t>
      </w:r>
      <w:r>
        <w:rPr>
          <w:rStyle w:val="StopkaZnak1"/>
          <w:color w:val="000000"/>
        </w:rPr>
        <w:tab/>
        <w:t>nr</w:t>
      </w:r>
      <w:r>
        <w:rPr>
          <w:rStyle w:val="StopkaZnak1"/>
          <w:color w:val="000000"/>
        </w:rPr>
        <w:tab/>
        <w:t>I6X. 26-28 VIII</w:t>
      </w:r>
      <w:r>
        <w:rPr>
          <w:rStyle w:val="StopkaZnak1"/>
          <w:color w:val="000000"/>
        </w:rPr>
        <w:tab/>
        <w:t>1983.</w:t>
      </w:r>
    </w:p>
    <w:p w:rsidR="00000000" w:rsidRDefault="006B1DA6">
      <w:pPr>
        <w:pStyle w:val="Stopka"/>
        <w:shd w:val="clear" w:color="auto" w:fill="auto"/>
        <w:tabs>
          <w:tab w:val="right" w:pos="2376"/>
          <w:tab w:val="left" w:pos="2430"/>
          <w:tab w:val="left" w:pos="3186"/>
          <w:tab w:val="center" w:pos="4650"/>
          <w:tab w:val="center" w:pos="5208"/>
          <w:tab w:val="left" w:pos="5364"/>
        </w:tabs>
        <w:spacing w:line="264" w:lineRule="exact"/>
        <w:ind w:left="660"/>
        <w:jc w:val="both"/>
      </w:pPr>
      <w:r>
        <w:rPr>
          <w:rStyle w:val="StopkaZnak1"/>
          <w:color w:val="000000"/>
        </w:rPr>
        <w:t xml:space="preserve">"I)W. </w:t>
      </w:r>
      <w:r>
        <w:rPr>
          <w:rStyle w:val="StopkaKursywa"/>
          <w:color w:val="000000"/>
        </w:rPr>
        <w:t>Kłopoty</w:t>
      </w:r>
      <w:r>
        <w:rPr>
          <w:rStyle w:val="StopkaKursywa"/>
          <w:color w:val="000000"/>
        </w:rPr>
        <w:tab/>
        <w:t>z</w:t>
      </w:r>
      <w:r>
        <w:rPr>
          <w:rStyle w:val="StopkaKursywa"/>
          <w:color w:val="000000"/>
        </w:rPr>
        <w:tab/>
        <w:t>językiem.</w:t>
      </w:r>
      <w:r>
        <w:rPr>
          <w:rStyle w:val="StopkaZnak1"/>
          <w:color w:val="000000"/>
        </w:rPr>
        <w:tab/>
        <w:t>„Dziennik</w:t>
      </w:r>
      <w:r>
        <w:rPr>
          <w:rStyle w:val="StopkaZnak1"/>
          <w:color w:val="000000"/>
        </w:rPr>
        <w:tab/>
        <w:t>Polski",</w:t>
      </w:r>
      <w:r>
        <w:rPr>
          <w:rStyle w:val="StopkaZnak1"/>
          <w:color w:val="000000"/>
        </w:rPr>
        <w:tab/>
        <w:t>nr</w:t>
      </w:r>
      <w:r>
        <w:rPr>
          <w:rStyle w:val="StopkaZnak1"/>
          <w:color w:val="000000"/>
        </w:rPr>
        <w:tab/>
      </w:r>
      <w:r>
        <w:rPr>
          <w:rStyle w:val="StopkaZnak1"/>
          <w:color w:val="000000"/>
        </w:rPr>
        <w:t>8. 10 I 1989.</w:t>
      </w:r>
    </w:p>
    <w:p w:rsidR="00000000" w:rsidRDefault="006B1DA6">
      <w:pPr>
        <w:pStyle w:val="Stopka20"/>
        <w:shd w:val="clear" w:color="auto" w:fill="auto"/>
        <w:spacing w:line="264" w:lineRule="exact"/>
        <w:ind w:left="660"/>
      </w:pPr>
      <w:r>
        <w:rPr>
          <w:rStyle w:val="Stopka2Bezkursywy"/>
          <w:i w:val="0"/>
          <w:iCs w:val="0"/>
          <w:color w:val="000000"/>
        </w:rPr>
        <w:t xml:space="preserve">'Ibis. </w:t>
      </w:r>
      <w:r>
        <w:rPr>
          <w:rStyle w:val="Stopka2"/>
          <w:i/>
          <w:iCs/>
          <w:color w:val="000000"/>
        </w:rPr>
        <w:t>Nowe.... op. cit.</w:t>
      </w:r>
    </w:p>
  </w:footnote>
  <w:footnote w:id="74">
    <w:p w:rsidR="00000000" w:rsidRDefault="006B1DA6">
      <w:pPr>
        <w:pStyle w:val="Stopka"/>
        <w:shd w:val="clear" w:color="auto" w:fill="auto"/>
        <w:spacing w:line="264" w:lineRule="exact"/>
        <w:ind w:left="660" w:right="2740"/>
      </w:pPr>
      <w:r>
        <w:rPr>
          <w:rStyle w:val="StopkaZnak1"/>
          <w:color w:val="000000"/>
        </w:rPr>
        <w:footnoteRef/>
      </w:r>
      <w:r>
        <w:rPr>
          <w:rStyle w:val="StopkaZnak1"/>
          <w:color w:val="000000"/>
        </w:rPr>
        <w:t xml:space="preserve">T. Lutogniewski. </w:t>
      </w:r>
      <w:r>
        <w:rPr>
          <w:rStyle w:val="StopkaKursywa"/>
          <w:color w:val="000000"/>
        </w:rPr>
        <w:t>Uwielbia jeść.</w:t>
      </w:r>
      <w:r>
        <w:rPr>
          <w:rStyle w:val="StopkaZnak1"/>
          <w:color w:val="000000"/>
        </w:rPr>
        <w:t xml:space="preserve"> „Sprawy i Ludzie", nr 5. 2 III 1989. “Ibis. </w:t>
      </w:r>
      <w:r>
        <w:rPr>
          <w:rStyle w:val="StopkaKursywa"/>
          <w:color w:val="000000"/>
        </w:rPr>
        <w:t>Nowe</w:t>
      </w:r>
      <w:r>
        <w:rPr>
          <w:rStyle w:val="StopkaZnak1"/>
          <w:color w:val="000000"/>
        </w:rPr>
        <w:t xml:space="preserve">.... </w:t>
      </w:r>
      <w:r>
        <w:rPr>
          <w:rStyle w:val="StopkaKursywa"/>
          <w:color w:val="000000"/>
        </w:rPr>
        <w:t>op. cit.</w:t>
      </w:r>
    </w:p>
  </w:footnote>
  <w:footnote w:id="75">
    <w:p w:rsidR="00000000" w:rsidRDefault="006B1DA6">
      <w:pPr>
        <w:pStyle w:val="Stopka"/>
        <w:shd w:val="clear" w:color="auto" w:fill="auto"/>
        <w:tabs>
          <w:tab w:val="left" w:pos="584"/>
        </w:tabs>
        <w:spacing w:line="276" w:lineRule="exact"/>
        <w:ind w:left="500"/>
        <w:jc w:val="both"/>
      </w:pPr>
      <w:r>
        <w:rPr>
          <w:rStyle w:val="StopkaZnak1"/>
          <w:color w:val="000000"/>
          <w:vertAlign w:val="superscript"/>
        </w:rPr>
        <w:footnoteRef/>
      </w:r>
      <w:r>
        <w:rPr>
          <w:rStyle w:val="StopkaZnak1"/>
          <w:color w:val="000000"/>
        </w:rPr>
        <w:tab/>
        <w:t xml:space="preserve">Zob. A. Brückner. </w:t>
      </w:r>
      <w:r>
        <w:rPr>
          <w:rStyle w:val="StopkaKursywa"/>
          <w:color w:val="000000"/>
        </w:rPr>
        <w:t>Słownik etymologiczny języka polskiego</w:t>
      </w:r>
      <w:r>
        <w:rPr>
          <w:rStyle w:val="StopkaZnak1"/>
          <w:color w:val="000000"/>
        </w:rPr>
        <w:t>, Kraków 1927, s. 367.</w:t>
      </w:r>
    </w:p>
  </w:footnote>
  <w:footnote w:id="76">
    <w:p w:rsidR="00000000" w:rsidRDefault="006B1DA6">
      <w:pPr>
        <w:pStyle w:val="Stopka"/>
        <w:shd w:val="clear" w:color="auto" w:fill="auto"/>
        <w:tabs>
          <w:tab w:val="left" w:pos="558"/>
        </w:tabs>
        <w:spacing w:line="276" w:lineRule="exact"/>
        <w:ind w:firstLine="480"/>
      </w:pPr>
      <w:r>
        <w:rPr>
          <w:rStyle w:val="StopkaZnak1"/>
          <w:color w:val="000000"/>
          <w:vertAlign w:val="superscript"/>
        </w:rPr>
        <w:footnoteRef/>
      </w:r>
      <w:r>
        <w:rPr>
          <w:rStyle w:val="StopkaZnak1"/>
          <w:color w:val="000000"/>
        </w:rPr>
        <w:tab/>
        <w:t xml:space="preserve">Korzystałam z brudnopisu mapy do </w:t>
      </w:r>
      <w:r>
        <w:rPr>
          <w:rStyle w:val="StopkaKursywa"/>
          <w:color w:val="000000"/>
        </w:rPr>
        <w:t xml:space="preserve">Atlasu językowego kaszubszczyzny i dialektów sąsiednich, </w:t>
      </w:r>
      <w:r>
        <w:rPr>
          <w:rStyle w:val="StopkaZnak1"/>
          <w:color w:val="000000"/>
        </w:rPr>
        <w:t>udostępnionego mi przez prof. H. Popowską-Taborską.</w:t>
      </w:r>
    </w:p>
  </w:footnote>
  <w:footnote w:id="77">
    <w:p w:rsidR="00000000" w:rsidRDefault="006B1DA6">
      <w:pPr>
        <w:pStyle w:val="Stopka"/>
        <w:shd w:val="clear" w:color="auto" w:fill="auto"/>
        <w:spacing w:line="276" w:lineRule="exact"/>
        <w:ind w:left="480"/>
      </w:pPr>
      <w:r>
        <w:rPr>
          <w:rStyle w:val="StopkaZnak1"/>
          <w:color w:val="000000"/>
          <w:vertAlign w:val="superscript"/>
        </w:rPr>
        <w:t>J</w:t>
      </w:r>
      <w:r>
        <w:rPr>
          <w:rStyle w:val="StopkaZnak1"/>
          <w:color w:val="000000"/>
        </w:rPr>
        <w:t xml:space="preserve">J. Karłowicz. </w:t>
      </w:r>
      <w:r>
        <w:rPr>
          <w:rStyle w:val="StopkaKursywa"/>
          <w:color w:val="000000"/>
        </w:rPr>
        <w:t>Słownik gwar polskich</w:t>
      </w:r>
      <w:r>
        <w:rPr>
          <w:rStyle w:val="StopkaZnak1"/>
          <w:color w:val="000000"/>
        </w:rPr>
        <w:t>, t. III. Kraków 1903. s. 339.</w:t>
      </w:r>
    </w:p>
  </w:footnote>
  <w:footnote w:id="78">
    <w:p w:rsidR="00000000" w:rsidRDefault="006B1DA6">
      <w:pPr>
        <w:pStyle w:val="Stopka"/>
        <w:shd w:val="clear" w:color="auto" w:fill="auto"/>
        <w:spacing w:line="276" w:lineRule="exact"/>
        <w:jc w:val="right"/>
      </w:pPr>
      <w:r>
        <w:rPr>
          <w:rStyle w:val="StopkaZnak1"/>
          <w:color w:val="000000"/>
          <w:vertAlign w:val="superscript"/>
        </w:rPr>
        <w:footnoteRef/>
      </w:r>
      <w:r>
        <w:rPr>
          <w:rStyle w:val="StopkaZnak1"/>
          <w:color w:val="000000"/>
        </w:rPr>
        <w:t xml:space="preserve">M. Kucała. </w:t>
      </w:r>
      <w:r>
        <w:rPr>
          <w:rStyle w:val="StopkaKursywa"/>
          <w:color w:val="000000"/>
        </w:rPr>
        <w:t>Porównawczy słownik trzech wsi malopi&gt;lskich</w:t>
      </w:r>
      <w:r>
        <w:rPr>
          <w:rStyle w:val="StopkaKursywa"/>
          <w:color w:val="000000"/>
          <w:vertAlign w:val="subscript"/>
        </w:rPr>
        <w:t>%</w:t>
      </w:r>
      <w:r>
        <w:rPr>
          <w:rStyle w:val="StopkaZnak1"/>
          <w:color w:val="000000"/>
        </w:rPr>
        <w:t xml:space="preserve"> Wrocław 1927, s. 287, dalej Kucała.</w:t>
      </w:r>
    </w:p>
  </w:footnote>
  <w:footnote w:id="79">
    <w:p w:rsidR="00000000" w:rsidRDefault="006B1DA6">
      <w:pPr>
        <w:pStyle w:val="Stopka"/>
        <w:shd w:val="clear" w:color="auto" w:fill="auto"/>
        <w:spacing w:line="276" w:lineRule="exact"/>
        <w:ind w:left="480"/>
      </w:pPr>
      <w:r>
        <w:rPr>
          <w:rStyle w:val="StopkaZnak1"/>
          <w:color w:val="000000"/>
          <w:vertAlign w:val="superscript"/>
        </w:rPr>
        <w:footnoteRef/>
      </w:r>
      <w:r>
        <w:rPr>
          <w:rStyle w:val="StopkaZnak1"/>
          <w:color w:val="000000"/>
        </w:rPr>
        <w:t>S</w:t>
      </w:r>
      <w:r>
        <w:rPr>
          <w:rStyle w:val="StopkaZnak1"/>
          <w:color w:val="000000"/>
        </w:rPr>
        <w:t xml:space="preserve">. B. Linde, </w:t>
      </w:r>
      <w:r>
        <w:rPr>
          <w:rStyle w:val="StopkaKursywa"/>
          <w:color w:val="000000"/>
        </w:rPr>
        <w:t>Słownik języka polskiego</w:t>
      </w:r>
      <w:r>
        <w:rPr>
          <w:rStyle w:val="StopkaZnak1"/>
          <w:color w:val="000000"/>
        </w:rPr>
        <w:t>. t. II, cz. I, Warszawa 1809, s. 339.</w:t>
      </w:r>
    </w:p>
  </w:footnote>
  <w:footnote w:id="80">
    <w:p w:rsidR="00000000" w:rsidRDefault="006B1DA6">
      <w:pPr>
        <w:pStyle w:val="Stopka"/>
        <w:shd w:val="clear" w:color="auto" w:fill="auto"/>
        <w:spacing w:line="276" w:lineRule="exact"/>
        <w:ind w:left="460"/>
      </w:pPr>
      <w:r>
        <w:rPr>
          <w:rStyle w:val="StopkaKursywa"/>
          <w:color w:val="000000"/>
        </w:rPr>
        <w:t xml:space="preserve">*Slovnik slovenského </w:t>
      </w:r>
      <w:r>
        <w:rPr>
          <w:rStyle w:val="StopkaKursywa1"/>
          <w:color w:val="000000"/>
        </w:rPr>
        <w:t>jazyka</w:t>
      </w:r>
      <w:r>
        <w:rPr>
          <w:rStyle w:val="StopkaZnak1"/>
          <w:color w:val="000000"/>
        </w:rPr>
        <w:t>, diel II. red. Š. Pečiar, Bratislava 1960. s. 339.</w:t>
      </w:r>
    </w:p>
  </w:footnote>
  <w:footnote w:id="81">
    <w:p w:rsidR="00000000" w:rsidRDefault="006B1DA6">
      <w:pPr>
        <w:pStyle w:val="Stopka"/>
        <w:shd w:val="clear" w:color="auto" w:fill="auto"/>
        <w:spacing w:line="276" w:lineRule="exact"/>
        <w:ind w:left="360"/>
        <w:jc w:val="center"/>
      </w:pPr>
      <w:r>
        <w:rPr>
          <w:rStyle w:val="StopkaZnak1"/>
          <w:color w:val="000000"/>
          <w:vertAlign w:val="superscript"/>
        </w:rPr>
        <w:footnoteRef/>
      </w:r>
      <w:r>
        <w:rPr>
          <w:rStyle w:val="StopkaZnak1"/>
          <w:color w:val="000000"/>
        </w:rPr>
        <w:t xml:space="preserve">F. Sławski. </w:t>
      </w:r>
      <w:r>
        <w:rPr>
          <w:rStyle w:val="StopkaKursywa"/>
          <w:color w:val="000000"/>
        </w:rPr>
        <w:t>Słownik etymologiczny języka polskiego</w:t>
      </w:r>
      <w:r>
        <w:rPr>
          <w:rStyle w:val="StopkaZnak1"/>
          <w:color w:val="000000"/>
        </w:rPr>
        <w:t>. t. I. Kraków 1952 — 1956. s. 280.</w:t>
      </w:r>
    </w:p>
  </w:footnote>
  <w:footnote w:id="82">
    <w:p w:rsidR="00000000" w:rsidRDefault="006B1DA6">
      <w:pPr>
        <w:pStyle w:val="Stopka"/>
        <w:shd w:val="clear" w:color="auto" w:fill="auto"/>
        <w:spacing w:line="276" w:lineRule="exact"/>
        <w:ind w:firstLine="460"/>
        <w:jc w:val="both"/>
      </w:pPr>
      <w:r>
        <w:rPr>
          <w:rStyle w:val="StopkaZnak1"/>
          <w:color w:val="000000"/>
        </w:rPr>
        <w:t xml:space="preserve">* F. Sławski. </w:t>
      </w:r>
      <w:r>
        <w:rPr>
          <w:rStyle w:val="StopkaKursywa"/>
          <w:color w:val="000000"/>
        </w:rPr>
        <w:t>Zarys słowotwórstwa pr</w:t>
      </w:r>
      <w:r>
        <w:rPr>
          <w:rStyle w:val="StopkaKursywa"/>
          <w:color w:val="000000"/>
        </w:rPr>
        <w:t>asłowiańskiego</w:t>
      </w:r>
      <w:r>
        <w:rPr>
          <w:rStyle w:val="StopkaZnak1"/>
          <w:color w:val="000000"/>
        </w:rPr>
        <w:t xml:space="preserve">, [w:] </w:t>
      </w:r>
      <w:r>
        <w:rPr>
          <w:rStyle w:val="StopkaKursywa"/>
          <w:color w:val="000000"/>
        </w:rPr>
        <w:t>Słownik prasłowiański</w:t>
      </w:r>
      <w:r>
        <w:rPr>
          <w:rStyle w:val="StopkaZnak1"/>
          <w:color w:val="000000"/>
        </w:rPr>
        <w:t xml:space="preserve">. t. I, Wrocław 1974. s. 50, dalej Sł Zarys. — Słowo </w:t>
      </w:r>
      <w:r>
        <w:rPr>
          <w:rStyle w:val="StopkaKursywa"/>
          <w:color w:val="000000"/>
        </w:rPr>
        <w:t>nygać</w:t>
      </w:r>
      <w:r>
        <w:rPr>
          <w:rStyle w:val="StopkaZnak1"/>
          <w:color w:val="000000"/>
        </w:rPr>
        <w:t xml:space="preserve"> nic wiąże się chyba bezpośrednio z głuż </w:t>
      </w:r>
      <w:r>
        <w:rPr>
          <w:rStyle w:val="StopkaKursywa"/>
          <w:color w:val="000000"/>
        </w:rPr>
        <w:t>nygać</w:t>
      </w:r>
      <w:r>
        <w:rPr>
          <w:rStyle w:val="StopkaZnak1"/>
          <w:color w:val="000000"/>
        </w:rPr>
        <w:t xml:space="preserve"> 'schylać się, drzemać*. Jest to postać nowa z gniem. </w:t>
      </w:r>
      <w:r>
        <w:rPr>
          <w:rStyle w:val="StopkaKursywa"/>
          <w:color w:val="000000"/>
        </w:rPr>
        <w:t>nucken. nucken</w:t>
      </w:r>
      <w:r>
        <w:rPr>
          <w:rStyle w:val="StopkaZnak1"/>
          <w:color w:val="000000"/>
        </w:rPr>
        <w:t xml:space="preserve"> *ts.’(H. Schuster-Šewc, </w:t>
      </w:r>
      <w:r>
        <w:rPr>
          <w:rStyle w:val="StopkaKursywa"/>
          <w:color w:val="000000"/>
        </w:rPr>
        <w:t>Historisih-etymol</w:t>
      </w:r>
      <w:r>
        <w:rPr>
          <w:rStyle w:val="StopkaKursywa"/>
          <w:color w:val="000000"/>
        </w:rPr>
        <w:t>ogisihes Wörterhuch</w:t>
      </w:r>
    </w:p>
  </w:footnote>
  <w:footnote w:id="83">
    <w:p w:rsidR="00000000" w:rsidRDefault="006B1DA6">
      <w:pPr>
        <w:pStyle w:val="Stopka"/>
        <w:shd w:val="clear" w:color="auto" w:fill="auto"/>
        <w:spacing w:line="264" w:lineRule="exact"/>
        <w:jc w:val="both"/>
      </w:pPr>
      <w:r>
        <w:rPr>
          <w:rStyle w:val="StopkaKursywa"/>
          <w:color w:val="000000"/>
        </w:rPr>
        <w:t>der ober</w:t>
      </w:r>
      <w:r>
        <w:rPr>
          <w:rStyle w:val="StopkaZnak1"/>
          <w:color w:val="000000"/>
        </w:rPr>
        <w:t xml:space="preserve">- </w:t>
      </w:r>
      <w:r>
        <w:rPr>
          <w:rStyle w:val="StopkaKursywa"/>
          <w:color w:val="000000"/>
        </w:rPr>
        <w:t>und niedersorbischen Sprache.</w:t>
      </w:r>
      <w:r>
        <w:rPr>
          <w:rStyle w:val="StopkaZnak1"/>
          <w:color w:val="000000"/>
        </w:rPr>
        <w:t xml:space="preserve"> Bd. II. Bautzcn 1984. s. 1029). Mogłoby być niezależną pożyczką ze śrgniem. </w:t>
      </w:r>
      <w:r>
        <w:rPr>
          <w:rStyle w:val="StopkaKursywa"/>
          <w:color w:val="000000"/>
        </w:rPr>
        <w:t>nigen</w:t>
      </w:r>
      <w:r>
        <w:rPr>
          <w:rStyle w:val="StopkaZnak1"/>
          <w:color w:val="000000"/>
        </w:rPr>
        <w:t xml:space="preserve"> (« </w:t>
      </w:r>
      <w:r>
        <w:rPr>
          <w:rStyle w:val="StopkaKursywa"/>
          <w:color w:val="000000"/>
        </w:rPr>
        <w:t xml:space="preserve">/sich/ neigen </w:t>
      </w:r>
      <w:r>
        <w:rPr>
          <w:rStyle w:val="StopkaKursywa"/>
          <w:color w:val="000000"/>
          <w:vertAlign w:val="superscript"/>
        </w:rPr>
        <w:t>9</w:t>
      </w:r>
      <w:r>
        <w:rPr>
          <w:rStyle w:val="StopkaZnak1"/>
          <w:color w:val="000000"/>
        </w:rPr>
        <w:t xml:space="preserve"> schylać się</w:t>
      </w:r>
      <w:r>
        <w:rPr>
          <w:rStyle w:val="StopkaZnak1"/>
          <w:color w:val="000000"/>
        </w:rPr>
        <w:t>. skłaniać się) (?).</w:t>
      </w:r>
    </w:p>
    <w:p w:rsidR="00000000" w:rsidRDefault="006B1DA6">
      <w:pPr>
        <w:pStyle w:val="Stopka20"/>
        <w:shd w:val="clear" w:color="auto" w:fill="auto"/>
        <w:spacing w:line="264" w:lineRule="exact"/>
        <w:ind w:firstLine="500"/>
        <w:jc w:val="left"/>
      </w:pPr>
      <w:r>
        <w:rPr>
          <w:rStyle w:val="Stopka2Bezkursywy"/>
          <w:i w:val="0"/>
          <w:iCs w:val="0"/>
          <w:color w:val="000000"/>
          <w:vertAlign w:val="superscript"/>
        </w:rPr>
        <w:t>M</w:t>
      </w:r>
      <w:r>
        <w:rPr>
          <w:rStyle w:val="Stopka2Bezkursywy"/>
          <w:i w:val="0"/>
          <w:iCs w:val="0"/>
          <w:color w:val="000000"/>
        </w:rPr>
        <w:t xml:space="preserve">B Baranowski. </w:t>
      </w:r>
      <w:r>
        <w:rPr>
          <w:rStyle w:val="Stopka2"/>
          <w:i/>
          <w:iCs/>
          <w:color w:val="000000"/>
        </w:rPr>
        <w:t>O hultajach, wiedźmach</w:t>
      </w:r>
      <w:r>
        <w:rPr>
          <w:rStyle w:val="Stopka2Bezkursywy"/>
          <w:i w:val="0"/>
          <w:iCs w:val="0"/>
          <w:color w:val="000000"/>
        </w:rPr>
        <w:t xml:space="preserve"> i </w:t>
      </w:r>
      <w:r>
        <w:rPr>
          <w:rStyle w:val="Stopka2"/>
          <w:i/>
          <w:iCs/>
          <w:color w:val="000000"/>
        </w:rPr>
        <w:t xml:space="preserve">wszetecznicach. Szkice z obyczajów </w:t>
      </w:r>
      <w:r>
        <w:rPr>
          <w:rStyle w:val="Stopka2Odstpy1pt"/>
          <w:i/>
          <w:iCs/>
          <w:color w:val="000000"/>
        </w:rPr>
        <w:t>XVII i XVIII</w:t>
      </w:r>
      <w:r>
        <w:rPr>
          <w:rStyle w:val="Stopka2"/>
          <w:i/>
          <w:iCs/>
          <w:color w:val="000000"/>
        </w:rPr>
        <w:t xml:space="preserve"> wieku. </w:t>
      </w:r>
      <w:r>
        <w:rPr>
          <w:rStyle w:val="Stopka2Bezkursywy"/>
          <w:i w:val="0"/>
          <w:iCs w:val="0"/>
          <w:color w:val="000000"/>
        </w:rPr>
        <w:t>Łódź 1963. s. 195.</w:t>
      </w:r>
    </w:p>
    <w:p w:rsidR="00000000" w:rsidRDefault="006B1DA6">
      <w:pPr>
        <w:pStyle w:val="Stopka"/>
        <w:shd w:val="clear" w:color="auto" w:fill="auto"/>
        <w:spacing w:line="264" w:lineRule="exact"/>
        <w:ind w:firstLine="500"/>
      </w:pPr>
      <w:r>
        <w:rPr>
          <w:rStyle w:val="StopkaZnak1"/>
          <w:color w:val="000000"/>
          <w:vertAlign w:val="superscript"/>
        </w:rPr>
        <w:t>10 I.I</w:t>
      </w:r>
      <w:r>
        <w:rPr>
          <w:rStyle w:val="StopkaZnak1"/>
          <w:color w:val="000000"/>
        </w:rPr>
        <w:t xml:space="preserve">. Sreznevskij. </w:t>
      </w:r>
      <w:r>
        <w:rPr>
          <w:rStyle w:val="StopkaKursywa"/>
          <w:color w:val="000000"/>
        </w:rPr>
        <w:t>Materiały dlja Slovarja drevnerusskogo jazyka</w:t>
      </w:r>
      <w:r>
        <w:rPr>
          <w:rStyle w:val="StopkaZnak1"/>
          <w:color w:val="000000"/>
        </w:rPr>
        <w:t>, I. III. Sanktpetersburg 1903. s. 674. 677. 678.</w:t>
      </w:r>
    </w:p>
  </w:footnote>
  <w:footnote w:id="84">
    <w:p w:rsidR="00000000" w:rsidRDefault="006B1DA6">
      <w:pPr>
        <w:pStyle w:val="Stopka"/>
        <w:shd w:val="clear" w:color="auto" w:fill="auto"/>
        <w:spacing w:line="264" w:lineRule="exact"/>
        <w:ind w:firstLine="520"/>
        <w:jc w:val="both"/>
      </w:pPr>
      <w:r>
        <w:rPr>
          <w:rStyle w:val="StopkaZnak1"/>
          <w:color w:val="000000"/>
          <w:vertAlign w:val="superscript"/>
        </w:rPr>
        <w:footnoteRef/>
      </w:r>
      <w:r>
        <w:rPr>
          <w:rStyle w:val="StopkaZnak1"/>
          <w:color w:val="000000"/>
        </w:rPr>
        <w:t xml:space="preserve"> B.P. Ha</w:t>
      </w:r>
      <w:r>
        <w:rPr>
          <w:rStyle w:val="Teksttreci6"/>
          <w:color w:val="000000"/>
        </w:rPr>
        <w:t>š</w:t>
      </w:r>
      <w:r>
        <w:rPr>
          <w:rStyle w:val="StopkaZnak1"/>
          <w:color w:val="000000"/>
        </w:rPr>
        <w:t xml:space="preserve">dcu. </w:t>
      </w:r>
      <w:r>
        <w:rPr>
          <w:rStyle w:val="StopkaKursywa"/>
          <w:color w:val="000000"/>
        </w:rPr>
        <w:t>Córţile poporane ale Românilor in secolul X VI.</w:t>
      </w:r>
      <w:r>
        <w:rPr>
          <w:rStyle w:val="StopkaZnak1"/>
          <w:color w:val="000000"/>
        </w:rPr>
        <w:t xml:space="preserve"> t. II. Bucuresci 1879, s. 274. Informacje o legendzie zawierają studia: I.D. Mansvetov. V</w:t>
      </w:r>
      <w:r>
        <w:rPr>
          <w:rStyle w:val="StopkaKursywa"/>
          <w:color w:val="000000"/>
        </w:rPr>
        <w:t>izantijskij materiał dlja skazanija o dvenadcati trjasaricach. Drevnost.</w:t>
      </w:r>
      <w:r>
        <w:rPr>
          <w:rStyle w:val="StopkaZnak1"/>
          <w:color w:val="000000"/>
        </w:rPr>
        <w:t xml:space="preserve"> Trudy imperatorskago Moskovskago</w:t>
      </w:r>
      <w:r>
        <w:rPr>
          <w:rStyle w:val="StopkaZnak1"/>
          <w:color w:val="000000"/>
        </w:rPr>
        <w:t xml:space="preserve"> archeologičeskago obščestva. t. IX. vyp. I (1881). s. 12. 32. 33; M. Pantelić, </w:t>
      </w:r>
      <w:r>
        <w:rPr>
          <w:rStyle w:val="StopkaKursywa"/>
          <w:color w:val="000000"/>
        </w:rPr>
        <w:t>Hrvatskoglagołski amulet lipa Sisin i Mihail.</w:t>
      </w:r>
      <w:r>
        <w:rPr>
          <w:rStyle w:val="StopkaZnak1"/>
          <w:color w:val="000000"/>
        </w:rPr>
        <w:t xml:space="preserve"> „Słowo" 23 (1973). 161—201.</w:t>
      </w:r>
    </w:p>
  </w:footnote>
  <w:footnote w:id="85">
    <w:p w:rsidR="00000000" w:rsidRDefault="006B1DA6">
      <w:pPr>
        <w:pStyle w:val="Stopka"/>
        <w:shd w:val="clear" w:color="auto" w:fill="auto"/>
        <w:spacing w:line="276" w:lineRule="exact"/>
        <w:ind w:left="500"/>
      </w:pPr>
      <w:r>
        <w:rPr>
          <w:rStyle w:val="StopkaZnak1"/>
          <w:color w:val="000000"/>
          <w:vertAlign w:val="superscript"/>
          <w:lang w:val="cs-CZ" w:eastAsia="cs-CZ"/>
        </w:rPr>
        <w:t>2</w:t>
      </w:r>
      <w:r>
        <w:rPr>
          <w:rStyle w:val="StopkaZnak1"/>
          <w:color w:val="000000"/>
          <w:lang w:val="cs-CZ" w:eastAsia="cs-CZ"/>
        </w:rPr>
        <w:t>N. Gerov, R</w:t>
      </w:r>
      <w:r>
        <w:rPr>
          <w:rStyle w:val="StopkaKursywa"/>
          <w:color w:val="000000"/>
          <w:lang w:val="cs-CZ" w:eastAsia="cs-CZ"/>
        </w:rPr>
        <w:t xml:space="preserve">ečník </w:t>
      </w:r>
      <w:r>
        <w:rPr>
          <w:rStyle w:val="StopkaKursywa"/>
          <w:color w:val="000000"/>
        </w:rPr>
        <w:t>na b</w:t>
      </w:r>
      <w:r>
        <w:rPr>
          <w:rStyle w:val="StopkaKursywa"/>
          <w:color w:val="000000"/>
        </w:rPr>
        <w:t>ъ</w:t>
      </w:r>
      <w:r>
        <w:rPr>
          <w:rStyle w:val="StopkaKursywa"/>
          <w:color w:val="000000"/>
          <w:lang w:val="en-US" w:eastAsia="en-US"/>
        </w:rPr>
        <w:t>lgarskija ezik</w:t>
      </w:r>
      <w:r>
        <w:rPr>
          <w:rStyle w:val="StopkaZnak1"/>
          <w:color w:val="000000"/>
          <w:lang w:val="en-US" w:eastAsia="en-US"/>
        </w:rPr>
        <w:t xml:space="preserve">, </w:t>
      </w:r>
      <w:r>
        <w:rPr>
          <w:rStyle w:val="StopkaZnak1"/>
          <w:color w:val="000000"/>
          <w:lang w:val="de-DE" w:eastAsia="de-DE"/>
        </w:rPr>
        <w:t xml:space="preserve">Fototipno </w:t>
      </w:r>
      <w:r>
        <w:rPr>
          <w:rStyle w:val="StopkaZnak1"/>
          <w:color w:val="000000"/>
          <w:lang w:val="en-US" w:eastAsia="en-US"/>
        </w:rPr>
        <w:t>izdanie. c</w:t>
      </w:r>
      <w:r>
        <w:rPr>
          <w:rStyle w:val="StopkaZnak1"/>
          <w:color w:val="000000"/>
          <w:lang w:val="cs-CZ" w:eastAsia="cs-CZ"/>
        </w:rPr>
        <w:t xml:space="preserve">. </w:t>
      </w:r>
      <w:r>
        <w:rPr>
          <w:rStyle w:val="StopkaZnak1"/>
          <w:color w:val="000000"/>
          <w:lang w:val="en-US" w:eastAsia="en-US"/>
        </w:rPr>
        <w:t xml:space="preserve">IV. </w:t>
      </w:r>
      <w:r>
        <w:rPr>
          <w:rStyle w:val="StopkaZnak1"/>
          <w:color w:val="000000"/>
        </w:rPr>
        <w:t xml:space="preserve">Sofija </w:t>
      </w:r>
      <w:r>
        <w:rPr>
          <w:rStyle w:val="StopkaZnak1"/>
          <w:color w:val="000000"/>
          <w:lang w:val="en-US" w:eastAsia="en-US"/>
        </w:rPr>
        <w:t>1977, s. 151.</w:t>
      </w:r>
    </w:p>
  </w:footnote>
  <w:footnote w:id="86">
    <w:p w:rsidR="00000000" w:rsidRDefault="006B1DA6">
      <w:pPr>
        <w:pStyle w:val="Stopka"/>
        <w:shd w:val="clear" w:color="auto" w:fill="auto"/>
        <w:spacing w:line="276" w:lineRule="exact"/>
        <w:ind w:left="500"/>
      </w:pPr>
      <w:r>
        <w:rPr>
          <w:rStyle w:val="StopkaZnak1"/>
          <w:color w:val="000000"/>
          <w:vertAlign w:val="superscript"/>
          <w:lang w:val="en-US" w:eastAsia="en-US"/>
        </w:rPr>
        <w:t>J</w:t>
      </w:r>
      <w:r>
        <w:rPr>
          <w:rStyle w:val="StopkaZnak1"/>
          <w:color w:val="000000"/>
          <w:lang w:val="en-US" w:eastAsia="en-US"/>
        </w:rPr>
        <w:t xml:space="preserve"> Lj. </w:t>
      </w:r>
      <w:r>
        <w:rPr>
          <w:rStyle w:val="StopkaZnak1"/>
          <w:color w:val="000000"/>
          <w:lang w:val="cs-CZ" w:eastAsia="cs-CZ"/>
        </w:rPr>
        <w:t>Radenkovi</w:t>
      </w:r>
      <w:r>
        <w:rPr>
          <w:rStyle w:val="StopkaZnak1"/>
          <w:color w:val="000000"/>
        </w:rPr>
        <w:t>ć</w:t>
      </w:r>
      <w:r>
        <w:rPr>
          <w:rStyle w:val="StopkaZnak1"/>
          <w:color w:val="000000"/>
          <w:lang w:val="cs-CZ" w:eastAsia="cs-CZ"/>
        </w:rPr>
        <w:t xml:space="preserve">. </w:t>
      </w:r>
      <w:r>
        <w:rPr>
          <w:rStyle w:val="StopkaKursywa"/>
          <w:color w:val="000000"/>
          <w:lang w:val="cs-CZ" w:eastAsia="cs-CZ"/>
        </w:rPr>
        <w:t xml:space="preserve">Narodne basme </w:t>
      </w:r>
      <w:r>
        <w:rPr>
          <w:rStyle w:val="StopkaKursywa"/>
          <w:color w:val="000000"/>
        </w:rPr>
        <w:t>i b</w:t>
      </w:r>
      <w:r>
        <w:rPr>
          <w:rStyle w:val="StopkaKursywa"/>
          <w:color w:val="000000"/>
          <w:lang w:val="en-US" w:eastAsia="en-US"/>
        </w:rPr>
        <w:t>ajanja.</w:t>
      </w:r>
      <w:r>
        <w:rPr>
          <w:rStyle w:val="StopkaZnak1"/>
          <w:color w:val="000000"/>
          <w:lang w:val="en-US" w:eastAsia="en-US"/>
        </w:rPr>
        <w:t xml:space="preserve"> </w:t>
      </w:r>
      <w:r>
        <w:rPr>
          <w:rStyle w:val="StopkaZnak1"/>
          <w:color w:val="000000"/>
        </w:rPr>
        <w:t>Nič-</w:t>
      </w:r>
      <w:r>
        <w:rPr>
          <w:rStyle w:val="StopkaZnak1"/>
          <w:color w:val="000000"/>
          <w:lang w:val="en-US" w:eastAsia="en-US"/>
        </w:rPr>
        <w:t>Pri</w:t>
      </w:r>
      <w:r>
        <w:rPr>
          <w:rStyle w:val="StopkaZnak1"/>
          <w:color w:val="000000"/>
        </w:rPr>
        <w:t>š</w:t>
      </w:r>
      <w:r>
        <w:rPr>
          <w:rStyle w:val="StopkaZnak1"/>
          <w:color w:val="000000"/>
          <w:lang w:val="en-US" w:eastAsia="en-US"/>
        </w:rPr>
        <w:t>tina-</w:t>
      </w:r>
      <w:r>
        <w:rPr>
          <w:rStyle w:val="StopkaZnak1"/>
          <w:color w:val="000000"/>
          <w:lang w:val="ru-RU" w:eastAsia="ru-RU"/>
        </w:rPr>
        <w:t>К</w:t>
      </w:r>
      <w:r>
        <w:rPr>
          <w:rStyle w:val="StopkaZnak1"/>
          <w:color w:val="000000"/>
          <w:lang w:val="en-US" w:eastAsia="en-US"/>
        </w:rPr>
        <w:t>ragujevac 1982, s. 227.</w:t>
      </w:r>
    </w:p>
  </w:footnote>
  <w:footnote w:id="87">
    <w:p w:rsidR="00000000" w:rsidRDefault="006B1DA6">
      <w:pPr>
        <w:pStyle w:val="Stopka20"/>
        <w:shd w:val="clear" w:color="auto" w:fill="auto"/>
        <w:ind w:left="480"/>
        <w:jc w:val="left"/>
      </w:pPr>
      <w:r>
        <w:rPr>
          <w:rStyle w:val="Stopka2Bezkursywy"/>
          <w:i w:val="0"/>
          <w:iCs w:val="0"/>
          <w:color w:val="000000"/>
          <w:vertAlign w:val="superscript"/>
          <w:lang w:val="en-US" w:eastAsia="en-US"/>
        </w:rPr>
        <w:t>4</w:t>
      </w:r>
      <w:r>
        <w:rPr>
          <w:rStyle w:val="Stopka2Bezkursywy"/>
          <w:i w:val="0"/>
          <w:iCs w:val="0"/>
          <w:color w:val="000000"/>
          <w:lang w:val="en-US" w:eastAsia="en-US"/>
        </w:rPr>
        <w:t xml:space="preserve">V. Dal'. </w:t>
      </w:r>
      <w:r>
        <w:rPr>
          <w:rStyle w:val="Stopka2"/>
          <w:i/>
          <w:iCs/>
          <w:color w:val="000000"/>
          <w:lang w:val="en-US" w:eastAsia="en-US"/>
        </w:rPr>
        <w:t xml:space="preserve">Tolkovyj slovar </w:t>
      </w:r>
      <w:r>
        <w:rPr>
          <w:rStyle w:val="Stopka2"/>
          <w:i/>
          <w:iCs/>
          <w:color w:val="000000"/>
        </w:rPr>
        <w:t>ż</w:t>
      </w:r>
      <w:r>
        <w:rPr>
          <w:rStyle w:val="Stopka2"/>
          <w:i/>
          <w:iCs/>
          <w:color w:val="000000"/>
          <w:lang w:val="en-US" w:eastAsia="en-US"/>
        </w:rPr>
        <w:t>iv</w:t>
      </w:r>
      <w:r>
        <w:rPr>
          <w:rStyle w:val="Stopka2"/>
          <w:i/>
          <w:iCs/>
          <w:color w:val="000000"/>
          <w:lang w:val="en-US" w:eastAsia="en-US"/>
        </w:rPr>
        <w:t xml:space="preserve">ogo velikorusskogo </w:t>
      </w:r>
      <w:r>
        <w:rPr>
          <w:rStyle w:val="Stopka2"/>
          <w:i/>
          <w:iCs/>
          <w:color w:val="000000"/>
          <w:lang w:val="cs-CZ" w:eastAsia="cs-CZ"/>
        </w:rPr>
        <w:t>jazyka</w:t>
      </w:r>
      <w:r>
        <w:rPr>
          <w:rStyle w:val="Stopka2Bezkursywy"/>
          <w:i w:val="0"/>
          <w:iCs w:val="0"/>
          <w:color w:val="000000"/>
          <w:lang w:val="en-US" w:eastAsia="en-US"/>
        </w:rPr>
        <w:t>, t. III. Moskva 1956, s. 252.</w:t>
      </w:r>
    </w:p>
  </w:footnote>
  <w:footnote w:id="88">
    <w:p w:rsidR="00000000" w:rsidRDefault="006B1DA6">
      <w:pPr>
        <w:pStyle w:val="Stopka"/>
        <w:shd w:val="clear" w:color="auto" w:fill="auto"/>
        <w:spacing w:line="276" w:lineRule="exact"/>
        <w:ind w:left="500"/>
      </w:pPr>
      <w:r>
        <w:rPr>
          <w:rStyle w:val="StopkaZnak1"/>
          <w:color w:val="000000"/>
          <w:vertAlign w:val="superscript"/>
          <w:lang w:val="en-US" w:eastAsia="en-US"/>
        </w:rPr>
        <w:footnoteRef/>
      </w:r>
      <w:r>
        <w:rPr>
          <w:rStyle w:val="StopkaZnak1"/>
          <w:color w:val="000000"/>
          <w:lang w:val="en-US" w:eastAsia="en-US"/>
        </w:rPr>
        <w:t>B.D. H</w:t>
      </w:r>
      <w:r>
        <w:rPr>
          <w:rStyle w:val="StopkaZnak1"/>
          <w:color w:val="000000"/>
        </w:rPr>
        <w:t xml:space="preserve">rinčenko. </w:t>
      </w:r>
      <w:r>
        <w:rPr>
          <w:rStyle w:val="StopkaKursywa"/>
          <w:color w:val="000000"/>
          <w:lang w:val="en-US" w:eastAsia="en-US"/>
        </w:rPr>
        <w:t>Slovar</w:t>
      </w:r>
      <w:r>
        <w:rPr>
          <w:rStyle w:val="StopkaZnak1"/>
          <w:color w:val="000000"/>
          <w:lang w:val="en-US" w:eastAsia="en-US"/>
        </w:rPr>
        <w:t xml:space="preserve">’ </w:t>
      </w:r>
      <w:r>
        <w:rPr>
          <w:rStyle w:val="StopkaKursywa"/>
          <w:color w:val="000000"/>
          <w:lang w:val="en-US" w:eastAsia="en-US"/>
        </w:rPr>
        <w:t xml:space="preserve">ukrainskago </w:t>
      </w:r>
      <w:r>
        <w:rPr>
          <w:rStyle w:val="StopkaKursywa"/>
          <w:color w:val="000000"/>
          <w:lang w:val="cs-CZ" w:eastAsia="cs-CZ"/>
        </w:rPr>
        <w:t>jazyka,</w:t>
      </w:r>
      <w:r>
        <w:rPr>
          <w:rStyle w:val="StopkaZnak1"/>
          <w:color w:val="000000"/>
          <w:lang w:val="cs-CZ" w:eastAsia="cs-CZ"/>
        </w:rPr>
        <w:t xml:space="preserve"> </w:t>
      </w:r>
      <w:r>
        <w:rPr>
          <w:rStyle w:val="StopkaZnak1"/>
          <w:color w:val="000000"/>
          <w:lang w:val="en-US" w:eastAsia="en-US"/>
        </w:rPr>
        <w:t>t. III. Kiev 1909, s. 289.</w:t>
      </w:r>
    </w:p>
  </w:footnote>
  <w:footnote w:id="89">
    <w:p w:rsidR="00000000" w:rsidRDefault="006B1DA6">
      <w:pPr>
        <w:pStyle w:val="Stopka"/>
        <w:shd w:val="clear" w:color="auto" w:fill="auto"/>
        <w:spacing w:line="276" w:lineRule="exact"/>
        <w:ind w:left="220"/>
        <w:jc w:val="center"/>
      </w:pPr>
      <w:r>
        <w:rPr>
          <w:rStyle w:val="StopkaZnak1"/>
          <w:color w:val="000000"/>
          <w:vertAlign w:val="superscript"/>
          <w:lang w:val="en-US" w:eastAsia="en-US"/>
        </w:rPr>
        <w:footnoteRef/>
      </w:r>
      <w:r>
        <w:rPr>
          <w:rStyle w:val="StopkaZnak1"/>
          <w:color w:val="000000"/>
          <w:lang w:val="en-US" w:eastAsia="en-US"/>
        </w:rPr>
        <w:t xml:space="preserve">F. </w:t>
      </w:r>
      <w:r>
        <w:rPr>
          <w:rStyle w:val="StopkaZnak1"/>
          <w:color w:val="000000"/>
        </w:rPr>
        <w:t>ščer</w:t>
      </w:r>
      <w:r>
        <w:rPr>
          <w:rStyle w:val="StopkaZnak1"/>
          <w:color w:val="000000"/>
          <w:lang w:val="en-US" w:eastAsia="en-US"/>
        </w:rPr>
        <w:t xml:space="preserve">bina, </w:t>
      </w:r>
      <w:r>
        <w:rPr>
          <w:rStyle w:val="StopkaKursywa"/>
          <w:color w:val="000000"/>
          <w:lang w:val="en-US" w:eastAsia="en-US"/>
        </w:rPr>
        <w:t>Nagovory ot Bole</w:t>
      </w:r>
      <w:r>
        <w:rPr>
          <w:rStyle w:val="StopkaKursywa"/>
          <w:color w:val="000000"/>
          <w:lang w:val="cs-CZ" w:eastAsia="cs-CZ"/>
        </w:rPr>
        <w:t xml:space="preserve">znej </w:t>
      </w:r>
      <w:r>
        <w:rPr>
          <w:rStyle w:val="StopkaKursywa"/>
          <w:color w:val="000000"/>
          <w:lang w:val="ru-RU" w:eastAsia="ru-RU"/>
        </w:rPr>
        <w:t xml:space="preserve">и </w:t>
      </w:r>
      <w:r>
        <w:rPr>
          <w:rStyle w:val="StopkaKursywa"/>
          <w:color w:val="000000"/>
          <w:lang w:val="cs-CZ" w:eastAsia="cs-CZ"/>
        </w:rPr>
        <w:t>černomorcev.</w:t>
      </w:r>
      <w:r>
        <w:rPr>
          <w:rStyle w:val="StopkaZnak1"/>
          <w:color w:val="000000"/>
          <w:lang w:val="cs-CZ" w:eastAsia="cs-CZ"/>
        </w:rPr>
        <w:t xml:space="preserve"> </w:t>
      </w:r>
      <w:r>
        <w:rPr>
          <w:rStyle w:val="StopkaZnak1"/>
          <w:color w:val="000000"/>
          <w:lang w:val="en-US" w:eastAsia="en-US"/>
        </w:rPr>
        <w:t xml:space="preserve">Kievskaja starina, t. VI, (1883), s. </w:t>
      </w:r>
      <w:r>
        <w:rPr>
          <w:rStyle w:val="StopkaOdstpy-1pt"/>
          <w:color w:val="000000"/>
          <w:lang w:val="en-US" w:eastAsia="en-US"/>
        </w:rPr>
        <w:t>588.</w:t>
      </w:r>
    </w:p>
  </w:footnote>
  <w:footnote w:id="90">
    <w:p w:rsidR="00000000" w:rsidRDefault="006B1DA6">
      <w:pPr>
        <w:pStyle w:val="Stopka20"/>
        <w:shd w:val="clear" w:color="auto" w:fill="auto"/>
        <w:ind w:left="500"/>
        <w:jc w:val="left"/>
      </w:pPr>
      <w:r>
        <w:rPr>
          <w:rStyle w:val="Stopka2"/>
          <w:i/>
          <w:iCs/>
          <w:color w:val="000000"/>
          <w:vertAlign w:val="superscript"/>
          <w:lang w:val="en-US" w:eastAsia="en-US"/>
        </w:rPr>
        <w:footnoteRef/>
      </w:r>
      <w:r>
        <w:rPr>
          <w:rStyle w:val="Stopka2"/>
          <w:i/>
          <w:iCs/>
          <w:color w:val="000000"/>
          <w:lang w:val="en-US" w:eastAsia="en-US"/>
        </w:rPr>
        <w:t>Polesskij elnohmgvist</w:t>
      </w:r>
      <w:r>
        <w:rPr>
          <w:rStyle w:val="Stopka2"/>
          <w:i/>
          <w:iCs/>
          <w:color w:val="000000"/>
          <w:lang w:val="cs-CZ" w:eastAsia="cs-CZ"/>
        </w:rPr>
        <w:t>iéesk</w:t>
      </w:r>
      <w:r>
        <w:rPr>
          <w:rStyle w:val="Stopka2"/>
          <w:i/>
          <w:iCs/>
          <w:color w:val="000000"/>
          <w:lang w:val="en-US" w:eastAsia="en-US"/>
        </w:rPr>
        <w:t>ij shornik</w:t>
      </w:r>
      <w:r>
        <w:rPr>
          <w:rStyle w:val="Stopka2Bezkursywy"/>
          <w:i w:val="0"/>
          <w:iCs w:val="0"/>
          <w:color w:val="000000"/>
          <w:lang w:val="en-US" w:eastAsia="en-US"/>
        </w:rPr>
        <w:t>. Moskva 1983, s. 32.</w:t>
      </w:r>
    </w:p>
  </w:footnote>
  <w:footnote w:id="91">
    <w:p w:rsidR="00000000" w:rsidRDefault="006B1DA6">
      <w:pPr>
        <w:pStyle w:val="Stopka"/>
        <w:shd w:val="clear" w:color="auto" w:fill="auto"/>
        <w:spacing w:line="276" w:lineRule="exact"/>
        <w:ind w:firstLine="480"/>
      </w:pPr>
      <w:r>
        <w:rPr>
          <w:rStyle w:val="StopkaZnak1"/>
          <w:color w:val="000000"/>
        </w:rPr>
        <w:t xml:space="preserve">"Korzystałam z materiałów </w:t>
      </w:r>
      <w:r>
        <w:rPr>
          <w:rStyle w:val="StopkaZnak1"/>
          <w:color w:val="000000"/>
          <w:lang w:val="en-US" w:eastAsia="en-US"/>
        </w:rPr>
        <w:t xml:space="preserve">do </w:t>
      </w:r>
      <w:r>
        <w:rPr>
          <w:rStyle w:val="StopkaKursywa"/>
          <w:color w:val="000000"/>
        </w:rPr>
        <w:t>Słownika gwar polskich</w:t>
      </w:r>
      <w:r>
        <w:rPr>
          <w:rStyle w:val="StopkaZnak1"/>
          <w:color w:val="000000"/>
        </w:rPr>
        <w:t xml:space="preserve"> w Instytucie Języka Polskiego PAN w Krakowie, dalej MSGP.</w:t>
      </w:r>
    </w:p>
  </w:footnote>
  <w:footnote w:id="92">
    <w:p w:rsidR="00000000" w:rsidRDefault="006B1DA6">
      <w:pPr>
        <w:pStyle w:val="Stopka20"/>
        <w:shd w:val="clear" w:color="auto" w:fill="auto"/>
        <w:jc w:val="right"/>
      </w:pPr>
      <w:r>
        <w:rPr>
          <w:rStyle w:val="Stopka2Bezkursywy"/>
          <w:i w:val="0"/>
          <w:iCs w:val="0"/>
          <w:color w:val="000000"/>
          <w:vertAlign w:val="superscript"/>
        </w:rPr>
        <w:t>4</w:t>
      </w:r>
      <w:r>
        <w:rPr>
          <w:rStyle w:val="Stopka2Bezkursywy"/>
          <w:i w:val="0"/>
          <w:iCs w:val="0"/>
          <w:color w:val="000000"/>
        </w:rPr>
        <w:t xml:space="preserve">J. </w:t>
      </w:r>
      <w:r>
        <w:rPr>
          <w:rStyle w:val="Stopka2Bezkursywy"/>
          <w:i w:val="0"/>
          <w:iCs w:val="0"/>
          <w:color w:val="000000"/>
          <w:lang w:val="de-DE" w:eastAsia="de-DE"/>
        </w:rPr>
        <w:t xml:space="preserve">Kostal, </w:t>
      </w:r>
      <w:r>
        <w:rPr>
          <w:rStyle w:val="Stopka2"/>
          <w:i/>
          <w:iCs/>
          <w:color w:val="000000"/>
          <w:lang w:val="cs-CZ" w:eastAsia="cs-CZ"/>
        </w:rPr>
        <w:t>Divi lidé v názorech, pověrách a zvycích lidu českého</w:t>
      </w:r>
      <w:r>
        <w:rPr>
          <w:rStyle w:val="Stopka2Bezkursywy"/>
          <w:i w:val="0"/>
          <w:iCs w:val="0"/>
          <w:color w:val="000000"/>
          <w:lang w:val="cs-CZ" w:eastAsia="cs-CZ"/>
        </w:rPr>
        <w:t xml:space="preserve">, [w:] </w:t>
      </w:r>
      <w:r>
        <w:rPr>
          <w:rStyle w:val="Stopka2"/>
          <w:i/>
          <w:iCs/>
          <w:color w:val="000000"/>
          <w:lang w:val="cs-CZ" w:eastAsia="cs-CZ"/>
        </w:rPr>
        <w:t>Patnáctá vý</w:t>
      </w:r>
      <w:r>
        <w:rPr>
          <w:rStyle w:val="Stopka2"/>
          <w:i/>
          <w:iCs/>
          <w:color w:val="000000"/>
          <w:lang w:val="cs-CZ" w:eastAsia="cs-CZ"/>
        </w:rPr>
        <w:t xml:space="preserve">roční zpráva </w:t>
      </w:r>
      <w:r>
        <w:rPr>
          <w:rStyle w:val="Stopka2"/>
          <w:i/>
          <w:iCs/>
          <w:color w:val="000000"/>
          <w:lang w:val="en-US" w:eastAsia="en-US"/>
        </w:rPr>
        <w:t xml:space="preserve">real, </w:t>
      </w:r>
      <w:r>
        <w:rPr>
          <w:rStyle w:val="Stopka2"/>
          <w:i/>
          <w:iCs/>
          <w:color w:val="000000"/>
          <w:lang w:val="cs-CZ" w:eastAsia="cs-CZ"/>
        </w:rPr>
        <w:t>a vyš. gymnasia obecního v král. vinném mésté Novém Bydžově za školní rok 1889....</w:t>
      </w:r>
      <w:r>
        <w:rPr>
          <w:rStyle w:val="Stopka2Bezkursywy"/>
          <w:i w:val="0"/>
          <w:iCs w:val="0"/>
          <w:color w:val="000000"/>
          <w:lang w:val="cs-CZ" w:eastAsia="cs-CZ"/>
        </w:rPr>
        <w:t xml:space="preserve"> v Novém Bydzové 1889.</w:t>
      </w:r>
    </w:p>
    <w:p w:rsidR="00000000" w:rsidRDefault="006B1DA6">
      <w:pPr>
        <w:pStyle w:val="Stopka"/>
        <w:shd w:val="clear" w:color="auto" w:fill="auto"/>
        <w:spacing w:line="276" w:lineRule="exact"/>
      </w:pPr>
      <w:r>
        <w:rPr>
          <w:rStyle w:val="StopkaZnak1"/>
          <w:color w:val="000000"/>
          <w:lang w:val="cs-CZ" w:eastAsia="cs-CZ"/>
        </w:rPr>
        <w:t>s. II.</w:t>
      </w:r>
    </w:p>
  </w:footnote>
  <w:footnote w:id="93">
    <w:p w:rsidR="00000000" w:rsidRDefault="006B1DA6">
      <w:pPr>
        <w:pStyle w:val="Stopka"/>
        <w:shd w:val="clear" w:color="auto" w:fill="auto"/>
        <w:spacing w:line="276" w:lineRule="exact"/>
        <w:ind w:right="140" w:firstLine="500"/>
        <w:jc w:val="both"/>
      </w:pPr>
      <w:r>
        <w:rPr>
          <w:rStyle w:val="StopkaZnak1"/>
          <w:color w:val="000000"/>
          <w:vertAlign w:val="superscript"/>
          <w:lang w:val="cs-CZ" w:eastAsia="cs-CZ"/>
        </w:rPr>
        <w:footnoteRef/>
      </w:r>
      <w:r>
        <w:rPr>
          <w:rStyle w:val="StopkaZnak1"/>
          <w:color w:val="000000"/>
          <w:lang w:val="cs-CZ" w:eastAsia="cs-CZ"/>
        </w:rPr>
        <w:t xml:space="preserve">W </w:t>
      </w:r>
      <w:r>
        <w:rPr>
          <w:rStyle w:val="StopkaZnak1"/>
          <w:color w:val="000000"/>
        </w:rPr>
        <w:t>tekś</w:t>
      </w:r>
      <w:r>
        <w:rPr>
          <w:rStyle w:val="StopkaZnak1"/>
          <w:color w:val="000000"/>
        </w:rPr>
        <w:t xml:space="preserve">cie: </w:t>
      </w:r>
      <w:r>
        <w:rPr>
          <w:rStyle w:val="StopkaZnak1"/>
          <w:color w:val="000000"/>
          <w:lang w:val="cs-CZ" w:eastAsia="cs-CZ"/>
        </w:rPr>
        <w:t>' P</w:t>
      </w:r>
      <w:r>
        <w:rPr>
          <w:rStyle w:val="StopkaZnak1"/>
          <w:color w:val="000000"/>
        </w:rPr>
        <w:t>ů</w:t>
      </w:r>
      <w:r>
        <w:rPr>
          <w:rStyle w:val="StopkaZnak1"/>
          <w:color w:val="000000"/>
          <w:lang w:val="cs-CZ" w:eastAsia="cs-CZ"/>
        </w:rPr>
        <w:t>lnocnice</w:t>
      </w:r>
      <w:r>
        <w:rPr>
          <w:rStyle w:val="StopkaZnak1"/>
          <w:color w:val="000000"/>
        </w:rPr>
        <w:t xml:space="preserve"> </w:t>
      </w:r>
      <w:r>
        <w:rPr>
          <w:rStyle w:val="StopkaZnak1"/>
          <w:color w:val="000000"/>
          <w:lang w:val="cs-CZ" w:eastAsia="cs-CZ"/>
        </w:rPr>
        <w:t>baje</w:t>
      </w:r>
      <w:r>
        <w:rPr>
          <w:rStyle w:val="StopkaZnak1"/>
          <w:color w:val="000000"/>
        </w:rPr>
        <w:t>č</w:t>
      </w:r>
      <w:r>
        <w:rPr>
          <w:rStyle w:val="StopkaZnak1"/>
          <w:color w:val="000000"/>
          <w:lang w:val="cs-CZ" w:eastAsia="cs-CZ"/>
        </w:rPr>
        <w:t xml:space="preserve">ná bytost* v povérách lidu slovanského... Forma </w:t>
      </w:r>
      <w:r>
        <w:rPr>
          <w:rStyle w:val="StopkaKursywa"/>
          <w:color w:val="000000"/>
          <w:lang w:val="cs-CZ" w:eastAsia="cs-CZ"/>
        </w:rPr>
        <w:t>p</w:t>
      </w:r>
      <w:r>
        <w:rPr>
          <w:rStyle w:val="StopkaKursywa"/>
          <w:color w:val="000000"/>
        </w:rPr>
        <w:t>ůl</w:t>
      </w:r>
      <w:r>
        <w:rPr>
          <w:rStyle w:val="StopkaKursywa"/>
          <w:color w:val="000000"/>
          <w:lang w:val="cs-CZ" w:eastAsia="cs-CZ"/>
        </w:rPr>
        <w:t>no</w:t>
      </w:r>
      <w:r>
        <w:rPr>
          <w:rStyle w:val="StopkaZnak1"/>
          <w:color w:val="000000"/>
        </w:rPr>
        <w:t>č</w:t>
      </w:r>
      <w:r>
        <w:rPr>
          <w:rStyle w:val="StopkaKursywa"/>
          <w:color w:val="000000"/>
          <w:lang w:val="cs-CZ" w:eastAsia="cs-CZ"/>
        </w:rPr>
        <w:t>nice</w:t>
      </w:r>
      <w:r>
        <w:rPr>
          <w:rStyle w:val="StopkaZnak1"/>
          <w:color w:val="000000"/>
          <w:lang w:val="cs-CZ" w:eastAsia="cs-CZ"/>
        </w:rPr>
        <w:t xml:space="preserve"> </w:t>
      </w:r>
      <w:r>
        <w:rPr>
          <w:rStyle w:val="StopkaOdstpy-1pt"/>
          <w:color w:val="000000"/>
        </w:rPr>
        <w:t xml:space="preserve">jest </w:t>
      </w:r>
      <w:r>
        <w:rPr>
          <w:rStyle w:val="StopkaZnak1"/>
          <w:color w:val="000000"/>
        </w:rPr>
        <w:t xml:space="preserve">czeska, </w:t>
      </w:r>
      <w:r>
        <w:rPr>
          <w:rStyle w:val="StopkaZnak1"/>
          <w:color w:val="000000"/>
          <w:lang w:val="cs-CZ" w:eastAsia="cs-CZ"/>
        </w:rPr>
        <w:t xml:space="preserve">jednak adj. </w:t>
      </w:r>
      <w:r>
        <w:rPr>
          <w:rStyle w:val="StopkaKursywa"/>
          <w:color w:val="000000"/>
          <w:lang w:val="cs-CZ" w:eastAsia="cs-CZ"/>
        </w:rPr>
        <w:t>slovanský</w:t>
      </w:r>
      <w:r>
        <w:rPr>
          <w:rStyle w:val="StopkaZnak1"/>
          <w:color w:val="000000"/>
          <w:lang w:val="cs-CZ" w:eastAsia="cs-CZ"/>
        </w:rPr>
        <w:t xml:space="preserve"> </w:t>
      </w:r>
      <w:r>
        <w:rPr>
          <w:rStyle w:val="StopkaZnak1"/>
          <w:color w:val="000000"/>
        </w:rPr>
        <w:t xml:space="preserve">oznacza zapewne 'słowiański', chociaż nie da się wykluczyć znaczenia 'słowacki*. Ustalenie terminu </w:t>
      </w:r>
      <w:r>
        <w:rPr>
          <w:rStyle w:val="StopkaKursywa"/>
          <w:color w:val="000000"/>
          <w:lang w:val="cs-CZ" w:eastAsia="cs-CZ"/>
        </w:rPr>
        <w:t>slovenský</w:t>
      </w:r>
      <w:r>
        <w:rPr>
          <w:rStyle w:val="StopkaZnak1"/>
          <w:color w:val="000000"/>
          <w:lang w:val="cs-CZ" w:eastAsia="cs-CZ"/>
        </w:rPr>
        <w:t xml:space="preserve"> </w:t>
      </w:r>
      <w:r>
        <w:rPr>
          <w:rStyle w:val="StopkaZnak1"/>
          <w:color w:val="000000"/>
        </w:rPr>
        <w:t xml:space="preserve">'słowacki* </w:t>
      </w:r>
      <w:r>
        <w:rPr>
          <w:rStyle w:val="StopkaZnak1"/>
          <w:color w:val="000000"/>
          <w:lang w:val="cs-CZ" w:eastAsia="cs-CZ"/>
        </w:rPr>
        <w:t>nast</w:t>
      </w:r>
      <w:r>
        <w:rPr>
          <w:rStyle w:val="StopkaZnak1"/>
          <w:color w:val="000000"/>
        </w:rPr>
        <w:t>ą</w:t>
      </w:r>
      <w:r>
        <w:rPr>
          <w:rStyle w:val="StopkaZnak1"/>
          <w:color w:val="000000"/>
          <w:lang w:val="cs-CZ" w:eastAsia="cs-CZ"/>
        </w:rPr>
        <w:t>pi</w:t>
      </w:r>
      <w:r>
        <w:rPr>
          <w:rStyle w:val="StopkaZnak1"/>
          <w:color w:val="000000"/>
        </w:rPr>
        <w:t>ł</w:t>
      </w:r>
      <w:r>
        <w:rPr>
          <w:rStyle w:val="StopkaZnak1"/>
          <w:color w:val="000000"/>
          <w:lang w:val="cs-CZ" w:eastAsia="cs-CZ"/>
        </w:rPr>
        <w:t xml:space="preserve">o </w:t>
      </w:r>
      <w:r>
        <w:rPr>
          <w:rStyle w:val="StopkaZnak1"/>
          <w:color w:val="000000"/>
        </w:rPr>
        <w:t>w czeskim</w:t>
      </w:r>
      <w:r>
        <w:rPr>
          <w:rStyle w:val="StopkaZnak1"/>
          <w:color w:val="000000"/>
        </w:rPr>
        <w:t xml:space="preserve"> dopiero na przełomie XIX i XX w. — informacja </w:t>
      </w:r>
      <w:r>
        <w:rPr>
          <w:rStyle w:val="StopkaZnak1"/>
          <w:color w:val="000000"/>
          <w:lang w:val="en-US" w:eastAsia="en-US"/>
        </w:rPr>
        <w:t xml:space="preserve">prof. </w:t>
      </w:r>
      <w:r>
        <w:rPr>
          <w:rStyle w:val="StopkaZnak1"/>
          <w:color w:val="000000"/>
        </w:rPr>
        <w:t>J. Siatkowskiego.</w:t>
      </w:r>
    </w:p>
  </w:footnote>
  <w:footnote w:id="94">
    <w:p w:rsidR="00000000" w:rsidRDefault="006B1DA6">
      <w:pPr>
        <w:pStyle w:val="Podpisobrazu30"/>
        <w:shd w:val="clear" w:color="auto" w:fill="auto"/>
      </w:pPr>
      <w:r>
        <w:rPr>
          <w:rStyle w:val="Podpisobrazu3"/>
          <w:color w:val="000000"/>
          <w:vertAlign w:val="superscript"/>
        </w:rPr>
        <w:footnoteRef/>
      </w:r>
      <w:r>
        <w:rPr>
          <w:rStyle w:val="Podpisobrazu3"/>
          <w:color w:val="000000"/>
        </w:rPr>
        <w:t xml:space="preserve">J. Kośfal wykorzystał </w:t>
      </w:r>
      <w:r>
        <w:rPr>
          <w:rStyle w:val="Podpisobrazu3Kursywa"/>
          <w:color w:val="000000"/>
        </w:rPr>
        <w:t>Sloenik naućny</w:t>
      </w:r>
      <w:r>
        <w:rPr>
          <w:rStyle w:val="Podpisobrazu3"/>
          <w:color w:val="000000"/>
        </w:rPr>
        <w:t>, t. VI. pod red. F.L. Ricgcra. Praha 1867. s. 536. Powtar/a się</w:t>
      </w:r>
      <w:r>
        <w:rPr>
          <w:rStyle w:val="Podpisobrazu3"/>
          <w:color w:val="000000"/>
        </w:rPr>
        <w:t xml:space="preserve"> termin slovansky. </w:t>
      </w:r>
      <w:r>
        <w:rPr>
          <w:rStyle w:val="Podpisobrazu3Kursywa"/>
          <w:color w:val="000000"/>
        </w:rPr>
        <w:t>Pulnoćnice</w:t>
      </w:r>
      <w:r>
        <w:rPr>
          <w:rStyle w:val="Podpisobrazu3"/>
          <w:color w:val="000000"/>
        </w:rPr>
        <w:t xml:space="preserve"> jest opisana jako biało ubrana postać, /wiastunka rychłej śmierci.</w:t>
      </w:r>
    </w:p>
  </w:footnote>
  <w:footnote w:id="95">
    <w:p w:rsidR="00000000" w:rsidRDefault="006B1DA6">
      <w:pPr>
        <w:pStyle w:val="Podpisobrazu30"/>
        <w:shd w:val="clear" w:color="auto" w:fill="auto"/>
        <w:ind w:left="460" w:firstLine="0"/>
      </w:pPr>
      <w:r>
        <w:rPr>
          <w:rStyle w:val="Podpisobrazu3"/>
          <w:color w:val="000000"/>
          <w:vertAlign w:val="superscript"/>
        </w:rPr>
        <w:footnoteRef/>
      </w:r>
      <w:r>
        <w:rPr>
          <w:rStyle w:val="Podpisobrazu3"/>
          <w:color w:val="000000"/>
        </w:rPr>
        <w:t xml:space="preserve">A. Bruckner, </w:t>
      </w:r>
      <w:r>
        <w:rPr>
          <w:rStyle w:val="Podpisobrazu3Kursywa"/>
          <w:color w:val="000000"/>
        </w:rPr>
        <w:t>Kazania husyty polskiego.</w:t>
      </w:r>
      <w:r>
        <w:rPr>
          <w:rStyle w:val="Podpisobrazu3"/>
          <w:color w:val="000000"/>
        </w:rPr>
        <w:t xml:space="preserve"> „Prace Filologiczne", t. IV (1893), s. 575.</w:t>
      </w:r>
    </w:p>
  </w:footnote>
  <w:footnote w:id="96">
    <w:p w:rsidR="00000000" w:rsidRDefault="006B1DA6">
      <w:pPr>
        <w:pStyle w:val="Podpisobrazu40"/>
        <w:shd w:val="clear" w:color="auto" w:fill="auto"/>
        <w:ind w:left="140" w:firstLine="0"/>
        <w:jc w:val="center"/>
      </w:pPr>
      <w:r>
        <w:rPr>
          <w:rStyle w:val="Podpisobrazu4Bezkursywy"/>
          <w:i w:val="0"/>
          <w:iCs w:val="0"/>
          <w:color w:val="000000"/>
          <w:vertAlign w:val="superscript"/>
        </w:rPr>
        <w:t>IJ</w:t>
      </w:r>
      <w:r>
        <w:rPr>
          <w:rStyle w:val="Podpisobrazu4Bezkursywy"/>
          <w:i w:val="0"/>
          <w:iCs w:val="0"/>
          <w:color w:val="000000"/>
        </w:rPr>
        <w:t xml:space="preserve">Cytuję za: </w:t>
      </w:r>
      <w:r>
        <w:rPr>
          <w:rStyle w:val="Podpisobrazu4"/>
          <w:i/>
          <w:iCs/>
          <w:color w:val="000000"/>
        </w:rPr>
        <w:t>Dicfionarul limbii romine literare contemporane.</w:t>
      </w:r>
      <w:r>
        <w:rPr>
          <w:rStyle w:val="Podpisobrazu4Bezkursywy"/>
          <w:i w:val="0"/>
          <w:iCs w:val="0"/>
          <w:color w:val="000000"/>
        </w:rPr>
        <w:t xml:space="preserve"> vol. III. Bucure&gt;ti 1957. s. 70.</w:t>
      </w:r>
    </w:p>
  </w:footnote>
  <w:footnote w:id="97">
    <w:p w:rsidR="00000000" w:rsidRDefault="006B1DA6">
      <w:pPr>
        <w:pStyle w:val="Podpisobrazu30"/>
        <w:shd w:val="clear" w:color="auto" w:fill="auto"/>
        <w:ind w:left="460" w:firstLine="0"/>
      </w:pPr>
      <w:r>
        <w:rPr>
          <w:rStyle w:val="Podpisobrazu3"/>
          <w:color w:val="000000"/>
          <w:vertAlign w:val="superscript"/>
        </w:rPr>
        <w:footnoteRef/>
      </w:r>
      <w:r>
        <w:rPr>
          <w:rStyle w:val="Podpisobrazu3"/>
          <w:color w:val="000000"/>
        </w:rPr>
        <w:t xml:space="preserve"> M. Gastcr. </w:t>
      </w:r>
      <w:r>
        <w:rPr>
          <w:rStyle w:val="Podpisobrazu3Kursywa"/>
          <w:color w:val="000000"/>
        </w:rPr>
        <w:t>Literatura populara romina</w:t>
      </w:r>
      <w:r>
        <w:rPr>
          <w:rStyle w:val="Podpisobrazu3"/>
          <w:color w:val="000000"/>
        </w:rPr>
        <w:t>, Bucure^ti 1883. s. 394.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61.25pt;margin-top:31.7pt;width:22.2pt;height:6pt;z-index:-251656192;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0"/>
                    <w:color w:val="000000"/>
                  </w:rPr>
                  <w:t>■</w:t>
                </w:r>
                <w:r>
                  <w:rPr>
                    <w:rStyle w:val="Nagweklubstopka0"/>
                    <w:color w:val="000000"/>
                  </w:rPr>
                  <w:t xml:space="preserve"> 'tl</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207.8pt;margin-top:20.5pt;width:344.7pt;height:12.6pt;z-index:-25163776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894"/>
                  </w:tabs>
                  <w:spacing w:line="240" w:lineRule="auto"/>
                  <w:jc w:val="left"/>
                </w:pPr>
                <w:r>
                  <w:rPr>
                    <w:rStyle w:val="Nagweklubstopka"/>
                    <w:color w:val="000000"/>
                  </w:rPr>
                  <w:t>O problemie mniejszości językowych</w:t>
                </w:r>
                <w:r>
                  <w:rPr>
                    <w:rStyle w:val="Nagweklubstopka"/>
                    <w:color w:val="000000"/>
                  </w:rPr>
                  <w:tab/>
                </w:r>
                <w:r>
                  <w:fldChar w:fldCharType="begin"/>
                </w:r>
                <w:r>
                  <w:instrText xml:space="preserve"> PAGE \* MERGEFORMAT </w:instrText>
                </w:r>
                <w:r>
                  <w:fldChar w:fldCharType="separate"/>
                </w:r>
                <w:r w:rsidR="00C559E0" w:rsidRPr="00C559E0">
                  <w:rPr>
                    <w:rStyle w:val="Nagweklubstopka2"/>
                    <w:noProof/>
                    <w:color w:val="000000"/>
                    <w:sz w:val="24"/>
                    <w:szCs w:val="24"/>
                  </w:rPr>
                  <w:t>3</w:t>
                </w:r>
                <w:r>
                  <w:fldChar w:fldCharType="end"/>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43.55pt;margin-top:20.2pt;width:278.7pt;height:9.9pt;z-index:-25163571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574"/>
                  </w:tabs>
                  <w:spacing w:line="240" w:lineRule="auto"/>
                  <w:jc w:val="left"/>
                </w:pPr>
                <w:r>
                  <w:fldChar w:fldCharType="begin"/>
                </w:r>
                <w:r>
                  <w:instrText xml:space="preserve"> PAGE \* MERGEFORMAT </w:instrText>
                </w:r>
                <w:r>
                  <w:fldChar w:fldCharType="separate"/>
                </w:r>
                <w:r>
                  <w:rPr>
                    <w:rStyle w:val="Nagweklubstopka2"/>
                    <w:color w:val="000000"/>
                    <w:sz w:val="24"/>
                    <w:szCs w:val="24"/>
                  </w:rPr>
                  <w:t>#</w:t>
                </w:r>
                <w:r>
                  <w:fldChar w:fldCharType="end"/>
                </w:r>
                <w:r>
                  <w:rPr>
                    <w:rStyle w:val="Nagweklubstopka2"/>
                    <w:color w:val="000000"/>
                    <w:sz w:val="24"/>
                    <w:szCs w:val="24"/>
                  </w:rPr>
                  <w:tab/>
                </w:r>
                <w:r>
                  <w:rPr>
                    <w:rStyle w:val="Nagweklubstopka"/>
                    <w:color w:val="000000"/>
                  </w:rPr>
                  <w:t>JACEK PERLIN</w:t>
                </w:r>
              </w:p>
            </w:txbxContent>
          </v:textbox>
          <w10:wrap anchorx="page" anchory="page"/>
        </v:shape>
      </w:pict>
    </w:r>
    <w:r>
      <w:rPr>
        <w:noProof/>
      </w:rPr>
      <w:pict>
        <v:shape id="_x0000_s2060" type="#_x0000_t202" style="position:absolute;margin-left:571.25pt;margin-top:4.9pt;width:6pt;height:7.5pt;z-index:-251634688;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21"/>
                    <w:color w:val="000000"/>
                    <w:sz w:val="24"/>
                    <w:szCs w:val="24"/>
                  </w:rPr>
                  <w:t>T</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98.35pt;margin-top:21.7pt;width:343.2pt;height:11.4pt;z-index:-25163264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864"/>
                  </w:tabs>
                  <w:spacing w:line="240" w:lineRule="auto"/>
                  <w:jc w:val="left"/>
                </w:pPr>
                <w:r>
                  <w:rPr>
                    <w:rStyle w:val="Nagweklubstopka20"/>
                    <w:color w:val="000000"/>
                  </w:rPr>
                  <w:t>O PROBLEMIE MNIEJSZOŚCI JĘZYKOWYCH</w:t>
                </w:r>
                <w:r>
                  <w:rPr>
                    <w:rStyle w:val="Nagweklubstopka20"/>
                    <w:color w:val="000000"/>
                  </w:rPr>
                  <w:tab/>
                </w:r>
                <w:r>
                  <w:fldChar w:fldCharType="begin"/>
                </w:r>
                <w:r>
                  <w:instrText xml:space="preserve"> PAGE \* MERGEFORMAT </w:instrText>
                </w:r>
                <w:r>
                  <w:fldChar w:fldCharType="separate"/>
                </w:r>
                <w:r w:rsidR="00C559E0" w:rsidRPr="00C559E0">
                  <w:rPr>
                    <w:rStyle w:val="NagweklubstopkaTimesNewRoman"/>
                    <w:noProof/>
                    <w:color w:val="000000"/>
                  </w:rPr>
                  <w:t>7</w:t>
                </w:r>
                <w:r>
                  <w:fldChar w:fldCharType="end"/>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45.8pt;margin-top:11.2pt;width:252pt;height:9.9pt;z-index:-25162854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4314"/>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6</w:t>
                </w:r>
                <w:r>
                  <w:fldChar w:fldCharType="end"/>
                </w:r>
                <w:r>
                  <w:rPr>
                    <w:rStyle w:val="Nagweklubstopka2"/>
                    <w:color w:val="000000"/>
                    <w:sz w:val="24"/>
                    <w:szCs w:val="24"/>
                  </w:rPr>
                  <w:tab/>
                </w:r>
                <w:r>
                  <w:rPr>
                    <w:rStyle w:val="Nagweklubstopka"/>
                    <w:color w:val="000000"/>
                  </w:rPr>
                  <w:t>JACEK PERLIN</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32.4pt;margin-top:21.15pt;width:294pt;height:9.9pt;z-index:-25162649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397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10</w:t>
                </w:r>
                <w:r>
                  <w:fldChar w:fldCharType="end"/>
                </w:r>
                <w:r>
                  <w:rPr>
                    <w:rStyle w:val="Nagweklubstopka2"/>
                    <w:color w:val="000000"/>
                    <w:sz w:val="24"/>
                    <w:szCs w:val="24"/>
                  </w:rPr>
                  <w:tab/>
                </w:r>
                <w:r>
                  <w:rPr>
                    <w:rStyle w:val="Nagweklubstopka6"/>
                    <w:color w:val="000000"/>
                  </w:rPr>
                  <w:t>KAMILLA TERMIŃSKA</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32.4pt;margin-top:21.15pt;width:294pt;height:9.9pt;z-index:-25162444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3972"/>
                  </w:tabs>
                  <w:spacing w:line="240" w:lineRule="auto"/>
                  <w:jc w:val="left"/>
                </w:pPr>
                <w:r>
                  <w:fldChar w:fldCharType="begin"/>
                </w:r>
                <w:r>
                  <w:instrText xml:space="preserve"> PAGE \* MERGEFORMAT </w:instrText>
                </w:r>
                <w:r>
                  <w:fldChar w:fldCharType="separate"/>
                </w:r>
                <w:r>
                  <w:rPr>
                    <w:rStyle w:val="Nagweklubstopka2"/>
                    <w:color w:val="000000"/>
                    <w:sz w:val="24"/>
                    <w:szCs w:val="24"/>
                  </w:rPr>
                  <w:t>#</w:t>
                </w:r>
                <w:r>
                  <w:fldChar w:fldCharType="end"/>
                </w:r>
                <w:r>
                  <w:rPr>
                    <w:rStyle w:val="Nagweklubstopka2"/>
                    <w:color w:val="000000"/>
                    <w:sz w:val="24"/>
                    <w:szCs w:val="24"/>
                  </w:rPr>
                  <w:tab/>
                </w:r>
                <w:r>
                  <w:rPr>
                    <w:rStyle w:val="Nagweklubstopka6"/>
                    <w:color w:val="000000"/>
                  </w:rPr>
                  <w:t>KAMILLA TERMIŃSKA</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04pt;margin-top:20.15pt;width:327.9pt;height:12.9pt;z-index:-25162240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58"/>
                  </w:tabs>
                  <w:spacing w:line="240" w:lineRule="auto"/>
                  <w:jc w:val="left"/>
                </w:pPr>
                <w:r>
                  <w:rPr>
                    <w:rStyle w:val="NagweklubstopkaBookmanOldStyle"/>
                    <w:color w:val="000000"/>
                  </w:rPr>
                  <w:t>TEMATYZACJA W WYPOWIEDZIACH</w:t>
                </w:r>
                <w:r>
                  <w:rPr>
                    <w:rStyle w:val="NagweklubstopkaBookmanOldStyle"/>
                    <w:color w:val="000000"/>
                  </w:rPr>
                  <w:tab/>
                </w:r>
                <w:r>
                  <w:rPr>
                    <w:rStyle w:val="Nagweklubstopka2"/>
                    <w:color w:val="000000"/>
                    <w:sz w:val="24"/>
                    <w:szCs w:val="24"/>
                  </w:rPr>
                  <w:t>11</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06.05pt;margin-top:28pt;width:159.3pt;height:10.8pt;z-index:-251652096;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TimesNewRoman"/>
                    <w:color w:val="000000"/>
                  </w:rPr>
                  <w:t>JĘZYK POLSKI W SZKOLE</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204pt;margin-top:20.15pt;width:327.9pt;height:12.9pt;z-index:-25162035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58"/>
                  </w:tabs>
                  <w:spacing w:line="240" w:lineRule="auto"/>
                  <w:jc w:val="left"/>
                </w:pPr>
                <w:r>
                  <w:rPr>
                    <w:rStyle w:val="NagweklubstopkaBookmanOldStyle"/>
                    <w:color w:val="000000"/>
                  </w:rPr>
                  <w:t>TEMATYZACJA W WYPOWIEDZIACH</w:t>
                </w:r>
                <w:r>
                  <w:rPr>
                    <w:rStyle w:val="NagweklubstopkaBookmanOldStyle"/>
                    <w:color w:val="000000"/>
                  </w:rPr>
                  <w:tab/>
                </w:r>
                <w:r>
                  <w:rPr>
                    <w:rStyle w:val="Nagweklubstopka2"/>
                    <w:color w:val="000000"/>
                    <w:sz w:val="24"/>
                    <w:szCs w:val="24"/>
                  </w:rPr>
                  <w:t>11</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32.4pt;margin-top:21.15pt;width:294pt;height:9.9pt;z-index:-25161830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397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14</w:t>
                </w:r>
                <w:r>
                  <w:fldChar w:fldCharType="end"/>
                </w:r>
                <w:r>
                  <w:rPr>
                    <w:rStyle w:val="Nagweklubstopka2"/>
                    <w:color w:val="000000"/>
                    <w:sz w:val="24"/>
                    <w:szCs w:val="24"/>
                  </w:rPr>
                  <w:tab/>
                </w:r>
                <w:r>
                  <w:rPr>
                    <w:rStyle w:val="Nagweklubstopka6"/>
                    <w:color w:val="000000"/>
                  </w:rPr>
                  <w:t>KAMILLA TERMIŃSKA</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04pt;margin-top:20.15pt;width:327.9pt;height:12.9pt;z-index:-25161625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58"/>
                  </w:tabs>
                  <w:spacing w:line="240" w:lineRule="auto"/>
                  <w:jc w:val="left"/>
                </w:pPr>
                <w:r>
                  <w:rPr>
                    <w:rStyle w:val="NagweklubstopkaBookmanOldStyle"/>
                    <w:color w:val="000000"/>
                  </w:rPr>
                  <w:t>TEMATYZACJA W WYPOWIEDZIACH</w:t>
                </w:r>
                <w:r>
                  <w:rPr>
                    <w:rStyle w:val="NagweklubstopkaBookmanOldStyle"/>
                    <w:color w:val="000000"/>
                  </w:rPr>
                  <w:tab/>
                </w:r>
                <w:r>
                  <w:rPr>
                    <w:rStyle w:val="Nagweklubstopka2"/>
                    <w:color w:val="000000"/>
                    <w:sz w:val="24"/>
                    <w:szCs w:val="24"/>
                  </w:rPr>
                  <w:t>11</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46.5pt;margin-top:21.45pt;width:296.1pt;height:11.1pt;z-index:-25161420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92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12</w:t>
                </w:r>
                <w:r>
                  <w:fldChar w:fldCharType="end"/>
                </w:r>
                <w:r>
                  <w:rPr>
                    <w:rStyle w:val="Nagweklubstopka2"/>
                    <w:color w:val="000000"/>
                    <w:sz w:val="24"/>
                    <w:szCs w:val="24"/>
                  </w:rPr>
                  <w:tab/>
                </w:r>
                <w:r>
                  <w:rPr>
                    <w:rStyle w:val="Nagweklubstopka"/>
                    <w:color w:val="000000"/>
                  </w:rPr>
                  <w:t>Kamilla Termińska</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217.95pt;margin-top:23.25pt;width:330pt;height:11.1pt;z-index:-25161216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0"/>
                  </w:tabs>
                  <w:spacing w:line="240" w:lineRule="auto"/>
                  <w:jc w:val="left"/>
                </w:pPr>
                <w:r>
                  <w:rPr>
                    <w:rStyle w:val="Nagweklubstopka"/>
                    <w:color w:val="000000"/>
                  </w:rPr>
                  <w:t>Tematyzacja w wypowiedziach</w:t>
                </w:r>
                <w:r>
                  <w:rPr>
                    <w:rStyle w:val="Nagweklubstopka"/>
                    <w:color w:val="000000"/>
                  </w:rPr>
                  <w:tab/>
                </w:r>
                <w:r>
                  <w:rPr>
                    <w:rStyle w:val="Nagweklubstopka2"/>
                    <w:color w:val="000000"/>
                    <w:sz w:val="24"/>
                    <w:szCs w:val="24"/>
                  </w:rPr>
                  <w:t>!5</w:t>
                </w:r>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217.95pt;margin-top:23.25pt;width:330pt;height:11.1pt;z-index:-25161011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0"/>
                  </w:tabs>
                  <w:spacing w:line="240" w:lineRule="auto"/>
                  <w:jc w:val="left"/>
                </w:pPr>
                <w:r>
                  <w:rPr>
                    <w:rStyle w:val="Nagweklubstopka"/>
                    <w:color w:val="000000"/>
                  </w:rPr>
                  <w:t>Tematyzacja w wypowiedziach</w:t>
                </w:r>
                <w:r>
                  <w:rPr>
                    <w:rStyle w:val="Nagweklubstopka"/>
                    <w:color w:val="000000"/>
                  </w:rPr>
                  <w:tab/>
                </w:r>
                <w:r>
                  <w:rPr>
                    <w:rStyle w:val="Nagweklubstopka2"/>
                    <w:color w:val="000000"/>
                    <w:sz w:val="24"/>
                    <w:szCs w:val="24"/>
                  </w:rPr>
                  <w:t>!5</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04pt;margin-top:20.15pt;width:327.9pt;height:12.9pt;z-index:-25160806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58"/>
                  </w:tabs>
                  <w:spacing w:line="240" w:lineRule="auto"/>
                  <w:jc w:val="left"/>
                </w:pPr>
                <w:r>
                  <w:rPr>
                    <w:rStyle w:val="NagweklubstopkaBookmanOldStyle"/>
                    <w:color w:val="000000"/>
                  </w:rPr>
                  <w:t>TEMATYZACJA W WYPOWIEDZIACH</w:t>
                </w:r>
                <w:r>
                  <w:rPr>
                    <w:rStyle w:val="NagweklubstopkaBookmanOldStyle"/>
                    <w:color w:val="000000"/>
                  </w:rPr>
                  <w:tab/>
                </w:r>
                <w:r>
                  <w:rPr>
                    <w:rStyle w:val="Nagweklubstopka2"/>
                    <w:color w:val="000000"/>
                    <w:sz w:val="24"/>
                    <w:szCs w:val="24"/>
                  </w:rPr>
                  <w:t>11</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04pt;margin-top:20.15pt;width:327.9pt;height:12.9pt;z-index:-25160601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58"/>
                  </w:tabs>
                  <w:spacing w:line="240" w:lineRule="auto"/>
                  <w:jc w:val="left"/>
                </w:pPr>
                <w:r>
                  <w:rPr>
                    <w:rStyle w:val="NagweklubstopkaBookmanOldStyle"/>
                    <w:color w:val="000000"/>
                  </w:rPr>
                  <w:t>TEMATYZACJA W WYPOWIEDZIACH</w:t>
                </w:r>
                <w:r>
                  <w:rPr>
                    <w:rStyle w:val="NagweklubstopkaBookmanOldStyle"/>
                    <w:color w:val="000000"/>
                  </w:rPr>
                  <w:tab/>
                </w:r>
                <w:r>
                  <w:rPr>
                    <w:rStyle w:val="Nagweklubstopka2"/>
                    <w:color w:val="000000"/>
                    <w:sz w:val="24"/>
                    <w:szCs w:val="24"/>
                  </w:rPr>
                  <w:t>11</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32.4pt;margin-top:21.15pt;width:294pt;height:9.9pt;z-index:-25160396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397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16</w:t>
                </w:r>
                <w:r>
                  <w:fldChar w:fldCharType="end"/>
                </w:r>
                <w:r>
                  <w:rPr>
                    <w:rStyle w:val="Nagweklubstopka2"/>
                    <w:color w:val="000000"/>
                    <w:sz w:val="24"/>
                    <w:szCs w:val="24"/>
                  </w:rPr>
                  <w:tab/>
                </w:r>
                <w:r>
                  <w:rPr>
                    <w:rStyle w:val="Nagweklubstopka6"/>
                    <w:color w:val="000000"/>
                  </w:rPr>
                  <w:t>KAMILLA TERMIŃSKA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57.3pt;margin-top:29.75pt;width:284.1pt;height:9.3pt;z-index:-25160192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82"/>
                  </w:tabs>
                  <w:spacing w:line="240" w:lineRule="auto"/>
                  <w:jc w:val="left"/>
                </w:pPr>
                <w:r>
                  <w:rPr>
                    <w:rStyle w:val="NagweklubstopkaTimesNewRoman"/>
                    <w:color w:val="000000"/>
                  </w:rPr>
                  <w:t>IX</w:t>
                </w:r>
                <w:r>
                  <w:rPr>
                    <w:rStyle w:val="NagweklubstopkaTimesNewRoman"/>
                    <w:color w:val="000000"/>
                  </w:rPr>
                  <w:tab/>
                </w:r>
                <w:r>
                  <w:rPr>
                    <w:rStyle w:val="Nagweklubstopka20"/>
                    <w:color w:val="000000"/>
                  </w:rPr>
                  <w:t>KAMILLA Tl RMINSKA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48.45pt;margin-top:30.8pt;width:280.8pt;height:9.9pt;z-index:-25159987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16"/>
                  </w:tabs>
                  <w:spacing w:line="240" w:lineRule="auto"/>
                  <w:jc w:val="left"/>
                </w:pPr>
                <w:r>
                  <w:fldChar w:fldCharType="begin"/>
                </w:r>
                <w:r>
                  <w:instrText xml:space="preserve"> PAGE \* MERGEFORMAT </w:instrText>
                </w:r>
                <w:r>
                  <w:fldChar w:fldCharType="separate"/>
                </w:r>
                <w:r w:rsidR="00C559E0" w:rsidRPr="00C559E0">
                  <w:rPr>
                    <w:rStyle w:val="NagweklubstopkaTimesNewRoman"/>
                    <w:noProof/>
                    <w:color w:val="000000"/>
                  </w:rPr>
                  <w:t>22</w:t>
                </w:r>
                <w:r>
                  <w:fldChar w:fldCharType="end"/>
                </w:r>
                <w:r>
                  <w:rPr>
                    <w:rStyle w:val="NagweklubstopkaTimesNewRoman"/>
                    <w:color w:val="000000"/>
                  </w:rPr>
                  <w:tab/>
                </w:r>
                <w:r>
                  <w:rPr>
                    <w:rStyle w:val="Nagweklubstopka20"/>
                    <w:color w:val="000000"/>
                  </w:rPr>
                  <w:t>BOGDAN WALCZAK</w:t>
                </w:r>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211.35pt;margin-top:23.6pt;width:329.7pt;height:10.8pt;z-index:-25159782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94"/>
                  </w:tabs>
                  <w:spacing w:line="240" w:lineRule="auto"/>
                  <w:jc w:val="left"/>
                </w:pPr>
                <w:r>
                  <w:rPr>
                    <w:rStyle w:val="Nagweklubstopka"/>
                    <w:color w:val="000000"/>
                  </w:rPr>
                  <w:t>OSOBLIWE NAZEWNICTWO POWIEŚCI</w:t>
                </w:r>
                <w:r>
                  <w:rPr>
                    <w:rStyle w:val="Nagweklubstopka"/>
                    <w:color w:val="000000"/>
                  </w:rPr>
                  <w:tab/>
                </w:r>
                <w:r>
                  <w:fldChar w:fldCharType="begin"/>
                </w:r>
                <w:r>
                  <w:instrText xml:space="preserve"> PAGE \* MERGEFORMAT </w:instrText>
                </w:r>
                <w:r>
                  <w:fldChar w:fldCharType="separate"/>
                </w:r>
                <w:r w:rsidR="00C559E0" w:rsidRPr="00C559E0">
                  <w:rPr>
                    <w:rStyle w:val="NagweklubstopkaLucidaSansUnicode"/>
                    <w:noProof/>
                    <w:color w:val="000000"/>
                  </w:rPr>
                  <w:t>23</w:t>
                </w:r>
                <w:r>
                  <w:fldChar w:fldCharType="end"/>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48.45pt;margin-top:30.8pt;width:280.8pt;height:9.9pt;z-index:-25159577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16"/>
                  </w:tabs>
                  <w:spacing w:line="240" w:lineRule="auto"/>
                  <w:jc w:val="left"/>
                </w:pPr>
                <w:r>
                  <w:fldChar w:fldCharType="begin"/>
                </w:r>
                <w:r>
                  <w:instrText xml:space="preserve"> PAGE \* MERGEFORMAT </w:instrText>
                </w:r>
                <w:r>
                  <w:fldChar w:fldCharType="separate"/>
                </w:r>
                <w:r w:rsidR="00C559E0" w:rsidRPr="00C559E0">
                  <w:rPr>
                    <w:rStyle w:val="NagweklubstopkaTimesNewRoman"/>
                    <w:noProof/>
                    <w:color w:val="000000"/>
                  </w:rPr>
                  <w:t>26</w:t>
                </w:r>
                <w:r>
                  <w:fldChar w:fldCharType="end"/>
                </w:r>
                <w:r>
                  <w:rPr>
                    <w:rStyle w:val="NagweklubstopkaTimesNewRoman"/>
                    <w:color w:val="000000"/>
                  </w:rPr>
                  <w:tab/>
                </w:r>
                <w:r>
                  <w:rPr>
                    <w:rStyle w:val="Nagweklubstopka20"/>
                    <w:color w:val="000000"/>
                  </w:rPr>
                  <w:t>BOGDAN WALCZAK</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211.35pt;margin-top:23.6pt;width:329.7pt;height:10.8pt;z-index:-25159372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94"/>
                  </w:tabs>
                  <w:spacing w:line="240" w:lineRule="auto"/>
                  <w:jc w:val="left"/>
                </w:pPr>
                <w:r>
                  <w:rPr>
                    <w:rStyle w:val="Nagweklubstopka"/>
                    <w:color w:val="000000"/>
                  </w:rPr>
                  <w:t>OSOBLIWE NAZEWNICTWO POWIEŚCI</w:t>
                </w:r>
                <w:r>
                  <w:rPr>
                    <w:rStyle w:val="Nagweklubstopka"/>
                    <w:color w:val="000000"/>
                  </w:rPr>
                  <w:tab/>
                </w:r>
                <w:r>
                  <w:fldChar w:fldCharType="begin"/>
                </w:r>
                <w:r>
                  <w:instrText xml:space="preserve"> PAGE \* MERGEFORMAT </w:instrText>
                </w:r>
                <w:r>
                  <w:fldChar w:fldCharType="separate"/>
                </w:r>
                <w:r w:rsidR="00C559E0" w:rsidRPr="00C559E0">
                  <w:rPr>
                    <w:rStyle w:val="NagweklubstopkaLucidaSansUnicode"/>
                    <w:noProof/>
                    <w:color w:val="000000"/>
                  </w:rPr>
                  <w:t>25</w:t>
                </w:r>
                <w:r>
                  <w:fldChar w:fldCharType="end"/>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55.95pt;margin-top:35.6pt;width:278.1pt;height:9.6pt;z-index:-25159168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562"/>
                  </w:tabs>
                  <w:spacing w:line="240" w:lineRule="auto"/>
                  <w:jc w:val="left"/>
                </w:pPr>
                <w:r>
                  <w:fldChar w:fldCharType="begin"/>
                </w:r>
                <w:r>
                  <w:instrText xml:space="preserve"> PAGE \</w:instrText>
                </w:r>
                <w:r>
                  <w:instrText xml:space="preserve">* MERGEFORMAT </w:instrText>
                </w:r>
                <w:r>
                  <w:fldChar w:fldCharType="separate"/>
                </w:r>
                <w:r w:rsidR="00C559E0" w:rsidRPr="00C559E0">
                  <w:rPr>
                    <w:rStyle w:val="Nagweklubstopka2"/>
                    <w:noProof/>
                    <w:color w:val="000000"/>
                    <w:sz w:val="24"/>
                    <w:szCs w:val="24"/>
                  </w:rPr>
                  <w:t>24</w:t>
                </w:r>
                <w:r>
                  <w:fldChar w:fldCharType="end"/>
                </w:r>
                <w:r>
                  <w:rPr>
                    <w:rStyle w:val="Nagweklubstopka2"/>
                    <w:color w:val="000000"/>
                    <w:sz w:val="24"/>
                    <w:szCs w:val="24"/>
                  </w:rPr>
                  <w:tab/>
                </w:r>
                <w:r>
                  <w:rPr>
                    <w:rStyle w:val="Nagweklubstopka"/>
                    <w:color w:val="000000"/>
                  </w:rPr>
                  <w:t>BOHDAN WALCZAK</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8.45pt;margin-top:30.8pt;width:280.8pt;height:9.9pt;z-index:-25158963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16"/>
                  </w:tabs>
                  <w:spacing w:line="240" w:lineRule="auto"/>
                  <w:jc w:val="left"/>
                </w:pPr>
                <w:r>
                  <w:fldChar w:fldCharType="begin"/>
                </w:r>
                <w:r>
                  <w:instrText xml:space="preserve"> PAGE \* MERGEFORMAT </w:instrText>
                </w:r>
                <w:r>
                  <w:fldChar w:fldCharType="separate"/>
                </w:r>
                <w:r w:rsidR="00C559E0" w:rsidRPr="00C559E0">
                  <w:rPr>
                    <w:rStyle w:val="NagweklubstopkaTimesNewRoman"/>
                    <w:noProof/>
                    <w:color w:val="000000"/>
                  </w:rPr>
                  <w:t>30</w:t>
                </w:r>
                <w:r>
                  <w:fldChar w:fldCharType="end"/>
                </w:r>
                <w:r>
                  <w:rPr>
                    <w:rStyle w:val="NagweklubstopkaTimesNewRoman"/>
                    <w:color w:val="000000"/>
                  </w:rPr>
                  <w:tab/>
                </w:r>
                <w:r>
                  <w:rPr>
                    <w:rStyle w:val="Nagweklubstopka20"/>
                    <w:color w:val="000000"/>
                  </w:rPr>
                  <w:t>BOGDAN WALCZAK</w:t>
                </w:r>
              </w:p>
            </w:txbxContent>
          </v:textbox>
          <w10:wrap anchorx="page" anchory="pag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211.65pt;margin-top:25.4pt;width:328.5pt;height:10.2pt;z-index:-25158758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70"/>
                  </w:tabs>
                  <w:spacing w:line="240" w:lineRule="auto"/>
                  <w:jc w:val="left"/>
                </w:pPr>
                <w:r>
                  <w:rPr>
                    <w:rStyle w:val="Nagweklubstopka"/>
                    <w:color w:val="000000"/>
                  </w:rPr>
                  <w:t>OSOBLIWIE NAZEWNICTWO POWIEŚCI</w:t>
                </w:r>
                <w:r>
                  <w:rPr>
                    <w:rStyle w:val="Nagweklubstopka"/>
                    <w:color w:val="000000"/>
                  </w:rPr>
                  <w:tab/>
                </w:r>
                <w:r>
                  <w:fldChar w:fldCharType="begin"/>
                </w:r>
                <w:r>
                  <w:instrText xml:space="preserve"> PAGE \* MERGEFORMAT </w:instrText>
                </w:r>
                <w:r>
                  <w:fldChar w:fldCharType="separate"/>
                </w:r>
                <w:r w:rsidR="00C559E0" w:rsidRPr="00C559E0">
                  <w:rPr>
                    <w:rStyle w:val="Nagweklubstopka2"/>
                    <w:noProof/>
                    <w:color w:val="000000"/>
                    <w:sz w:val="24"/>
                    <w:szCs w:val="24"/>
                  </w:rPr>
                  <w:t>29</w:t>
                </w:r>
                <w:r>
                  <w:fldChar w:fldCharType="end"/>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25.1pt;margin-top:12.9pt;width:495.6pt;height:10.5pt;z-index:-25165004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716"/>
                    <w:tab w:val="right" w:pos="9912"/>
                  </w:tabs>
                  <w:spacing w:line="240" w:lineRule="auto"/>
                  <w:jc w:val="left"/>
                </w:pPr>
                <w:r>
                  <w:rPr>
                    <w:rStyle w:val="Nagweklubstopka14Odstpy0pt"/>
                    <w:color w:val="000000"/>
                  </w:rPr>
                  <w:t>1990</w:t>
                </w:r>
                <w:r>
                  <w:rPr>
                    <w:rStyle w:val="Nagweklubstopka14Odstpy0pt"/>
                    <w:color w:val="000000"/>
                  </w:rPr>
                  <w:tab/>
                  <w:t>styczeń</w:t>
                </w:r>
                <w:r>
                  <w:rPr>
                    <w:rStyle w:val="Nagweklubstopka14Odstpy0pt"/>
                    <w:color w:val="000000"/>
                  </w:rPr>
                  <w:tab/>
                  <w:t>zeszyt I</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07.15pt;margin-top:24.2pt;width:329.4pt;height:10.2pt;z-index:-25158553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88"/>
                  </w:tabs>
                  <w:spacing w:line="240" w:lineRule="auto"/>
                  <w:jc w:val="left"/>
                </w:pPr>
                <w:r>
                  <w:rPr>
                    <w:rStyle w:val="Nagweklubstopka"/>
                    <w:color w:val="000000"/>
                  </w:rPr>
                  <w:t>OSOBLIWE NAZEWNICTWO POWIEŚC I</w:t>
                </w:r>
                <w:r>
                  <w:rPr>
                    <w:rStyle w:val="Nagweklubstopka"/>
                    <w:color w:val="000000"/>
                  </w:rPr>
                  <w:tab/>
                </w:r>
                <w:r>
                  <w:fldChar w:fldCharType="begin"/>
                </w:r>
                <w:r>
                  <w:instrText xml:space="preserve"> PAGE \* MERGEFORMAT </w:instrText>
                </w:r>
                <w:r>
                  <w:fldChar w:fldCharType="separate"/>
                </w:r>
                <w:r w:rsidR="00C559E0" w:rsidRPr="00C559E0">
                  <w:rPr>
                    <w:rStyle w:val="Nagweklubstopka2"/>
                    <w:noProof/>
                    <w:color w:val="000000"/>
                    <w:sz w:val="24"/>
                    <w:szCs w:val="24"/>
                  </w:rPr>
                  <w:t>27</w:t>
                </w:r>
                <w:r>
                  <w:fldChar w:fldCharType="end"/>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66.45pt;margin-top:40.2pt;width:277.8pt;height:9.9pt;z-index:-25158348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556"/>
                  </w:tabs>
                  <w:spacing w:line="240" w:lineRule="auto"/>
                  <w:jc w:val="left"/>
                </w:pPr>
                <w:r>
                  <w:fldChar w:fldCharType="begin"/>
                </w:r>
                <w:r>
                  <w:instrText xml:space="preserve"> PAGE \* MERGEFORMAT </w:instrText>
                </w:r>
                <w:r>
                  <w:fldChar w:fldCharType="separate"/>
                </w:r>
                <w:r w:rsidR="00C559E0" w:rsidRPr="00C559E0">
                  <w:rPr>
                    <w:rStyle w:val="NagweklubstopkaTimesNewRoman5"/>
                    <w:noProof/>
                    <w:color w:val="000000"/>
                  </w:rPr>
                  <w:t>32</w:t>
                </w:r>
                <w:r>
                  <w:fldChar w:fldCharType="end"/>
                </w:r>
                <w:r>
                  <w:rPr>
                    <w:rStyle w:val="NagweklubstopkaTimesNewRoman5"/>
                    <w:color w:val="000000"/>
                  </w:rPr>
                  <w:tab/>
                </w:r>
                <w:r>
                  <w:rPr>
                    <w:rStyle w:val="Nagweklubstopka"/>
                    <w:color w:val="000000"/>
                  </w:rPr>
                  <w:t>BOGDAN WALCZAK</w:t>
                </w:r>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66.45pt;margin-top:40.2pt;width:277.8pt;height:9.9pt;z-index:-25158144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556"/>
                  </w:tabs>
                  <w:spacing w:line="240" w:lineRule="auto"/>
                  <w:jc w:val="left"/>
                </w:pPr>
                <w:r>
                  <w:fldChar w:fldCharType="begin"/>
                </w:r>
                <w:r>
                  <w:instrText xml:space="preserve"> PAGE \* MERGEFORMAT </w:instrText>
                </w:r>
                <w:r>
                  <w:fldChar w:fldCharType="separate"/>
                </w:r>
                <w:r>
                  <w:rPr>
                    <w:rStyle w:val="NagweklubstopkaTimesNewRoman5"/>
                    <w:color w:val="000000"/>
                  </w:rPr>
                  <w:t>#</w:t>
                </w:r>
                <w:r>
                  <w:fldChar w:fldCharType="end"/>
                </w:r>
                <w:r>
                  <w:rPr>
                    <w:rStyle w:val="NagweklubstopkaTimesNewRoman5"/>
                    <w:color w:val="000000"/>
                  </w:rPr>
                  <w:tab/>
                </w:r>
                <w:r>
                  <w:rPr>
                    <w:rStyle w:val="Nagweklubstopka"/>
                    <w:color w:val="000000"/>
                  </w:rPr>
                  <w:t>BOGDAN WALCZAK</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211.35pt;margin-top:23.6pt;width:329.7pt;height:10.8pt;z-index:-25157939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94"/>
                  </w:tabs>
                  <w:spacing w:line="240" w:lineRule="auto"/>
                  <w:jc w:val="left"/>
                </w:pPr>
                <w:r>
                  <w:rPr>
                    <w:rStyle w:val="Nagweklubstopka"/>
                    <w:color w:val="000000"/>
                  </w:rPr>
                  <w:t>OSOBLIWE NAZEWNICTWO POWIEŚCI</w:t>
                </w:r>
                <w:r>
                  <w:rPr>
                    <w:rStyle w:val="Nagweklubstopka"/>
                    <w:color w:val="000000"/>
                  </w:rPr>
                  <w:tab/>
                </w:r>
                <w:r>
                  <w:fldChar w:fldCharType="begin"/>
                </w:r>
                <w:r>
                  <w:instrText xml:space="preserve"> PAGE \* MERGEFORMAT </w:instrText>
                </w:r>
                <w:r>
                  <w:fldChar w:fldCharType="separate"/>
                </w:r>
                <w:r w:rsidR="00C559E0" w:rsidRPr="00C559E0">
                  <w:rPr>
                    <w:rStyle w:val="NagweklubstopkaLucidaSansUnicode"/>
                    <w:noProof/>
                    <w:color w:val="000000"/>
                  </w:rPr>
                  <w:t>31</w:t>
                </w:r>
                <w:r>
                  <w:fldChar w:fldCharType="end"/>
                </w:r>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9pt;margin-top:28.45pt;width:287.1pt;height:9.9pt;z-index:-25157734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74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38</w:t>
                </w:r>
                <w:r>
                  <w:fldChar w:fldCharType="end"/>
                </w:r>
                <w:r>
                  <w:rPr>
                    <w:rStyle w:val="Nagweklubstopka2"/>
                    <w:color w:val="000000"/>
                    <w:sz w:val="24"/>
                    <w:szCs w:val="24"/>
                  </w:rPr>
                  <w:tab/>
                </w:r>
                <w:r>
                  <w:rPr>
                    <w:rStyle w:val="Nagweklubstopka"/>
                    <w:color w:val="000000"/>
                  </w:rPr>
                  <w:t>BOGUSŁAW WYDERKA</w:t>
                </w:r>
              </w:p>
            </w:txbxContent>
          </v:textbox>
          <w10:wrap anchorx="page" anchory="page"/>
        </v:shape>
      </w:pic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195.65pt;margin-top:15.55pt;width:345.3pt;height:11.1pt;z-index:-25157529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906"/>
                  </w:tabs>
                  <w:spacing w:line="240" w:lineRule="auto"/>
                  <w:jc w:val="left"/>
                </w:pPr>
                <w:r>
                  <w:rPr>
                    <w:rStyle w:val="Nagweklubstopka"/>
                    <w:color w:val="000000"/>
                  </w:rPr>
                  <w:t>SZYK SKŁADNIKÓW GRU</w:t>
                </w:r>
                <w:r>
                  <w:rPr>
                    <w:rStyle w:val="Nagweklubstopka"/>
                    <w:color w:val="000000"/>
                  </w:rPr>
                  <w:t>P NOMINALNYCH</w:t>
                </w:r>
                <w:r>
                  <w:rPr>
                    <w:rStyle w:val="Nagweklubstopka"/>
                    <w:color w:val="000000"/>
                  </w:rPr>
                  <w:tab/>
                </w:r>
                <w:r>
                  <w:fldChar w:fldCharType="begin"/>
                </w:r>
                <w:r>
                  <w:instrText xml:space="preserve"> PAGE \* MERGEFORMAT </w:instrText>
                </w:r>
                <w:r>
                  <w:fldChar w:fldCharType="separate"/>
                </w:r>
                <w:r w:rsidR="00C559E0" w:rsidRPr="00C559E0">
                  <w:rPr>
                    <w:rStyle w:val="NagweklubstopkaTimesNewRoman5"/>
                    <w:noProof/>
                    <w:color w:val="000000"/>
                  </w:rPr>
                  <w:t>39</w:t>
                </w:r>
                <w:r>
                  <w:fldChar w:fldCharType="end"/>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61.55pt;margin-top:32.45pt;width:283.8pt;height:9.6pt;z-index:-25157324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76"/>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34</w:t>
                </w:r>
                <w:r>
                  <w:fldChar w:fldCharType="end"/>
                </w:r>
                <w:r>
                  <w:rPr>
                    <w:rStyle w:val="Nagweklubstopka2"/>
                    <w:color w:val="000000"/>
                    <w:sz w:val="24"/>
                    <w:szCs w:val="24"/>
                  </w:rPr>
                  <w:tab/>
                </w:r>
                <w:r>
                  <w:rPr>
                    <w:rStyle w:val="Nagweklubstopka"/>
                    <w:color w:val="000000"/>
                  </w:rPr>
                  <w:t>WŁADYSŁAW WYDERKA</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25.1pt;margin-top:12.9pt;width:495.6pt;height:10.5pt;z-index:-25164800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716"/>
                    <w:tab w:val="right" w:pos="9912"/>
                  </w:tabs>
                  <w:spacing w:line="240" w:lineRule="auto"/>
                  <w:jc w:val="left"/>
                </w:pPr>
                <w:r>
                  <w:rPr>
                    <w:rStyle w:val="Nagweklubstopka14Odstpy0pt"/>
                    <w:color w:val="000000"/>
                  </w:rPr>
                  <w:t>1990</w:t>
                </w:r>
                <w:r>
                  <w:rPr>
                    <w:rStyle w:val="Nagweklubstopka14Odstpy0pt"/>
                    <w:color w:val="000000"/>
                  </w:rPr>
                  <w:tab/>
                  <w:t>styczeń</w:t>
                </w:r>
                <w:r>
                  <w:rPr>
                    <w:rStyle w:val="Nagweklubstopka14Odstpy0pt"/>
                    <w:color w:val="000000"/>
                  </w:rPr>
                  <w:tab/>
                  <w:t>zeszyt I</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52.3pt;margin-top:37.65pt;width:286.2pt;height:11.4pt;z-index:-25157120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724"/>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42</w:t>
                </w:r>
                <w:r>
                  <w:fldChar w:fldCharType="end"/>
                </w:r>
                <w:r>
                  <w:rPr>
                    <w:rStyle w:val="Nagweklubstopka2"/>
                    <w:color w:val="000000"/>
                    <w:sz w:val="24"/>
                    <w:szCs w:val="24"/>
                  </w:rPr>
                  <w:tab/>
                </w:r>
                <w:r>
                  <w:rPr>
                    <w:rStyle w:val="Nagweklubstopka10Odstpy1pt"/>
                    <w:color w:val="000000"/>
                  </w:rPr>
                  <w:t>Bogusław Wyderka</w:t>
                </w:r>
              </w:p>
            </w:txbxContent>
          </v:textbox>
          <w10:wrap anchorx="page" anchory="page"/>
        </v:shape>
      </w:pic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195.65pt;margin-top:15.55pt;width:345.3pt;height:11.1pt;z-index:-25156915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906"/>
                  </w:tabs>
                  <w:spacing w:line="240" w:lineRule="auto"/>
                  <w:jc w:val="left"/>
                </w:pPr>
                <w:r>
                  <w:rPr>
                    <w:rStyle w:val="Nagweklubstopka"/>
                    <w:color w:val="000000"/>
                  </w:rPr>
                  <w:t>SZYK SKŁADNIKÓW GRUP NOMINALNYCH</w:t>
                </w:r>
                <w:r>
                  <w:rPr>
                    <w:rStyle w:val="Nagweklubstopka"/>
                    <w:color w:val="000000"/>
                  </w:rPr>
                  <w:tab/>
                </w:r>
                <w:r>
                  <w:fldChar w:fldCharType="begin"/>
                </w:r>
                <w:r>
                  <w:instrText xml:space="preserve"> PAGE </w:instrText>
                </w:r>
                <w:r>
                  <w:instrText xml:space="preserve">\* MERGEFORMAT </w:instrText>
                </w:r>
                <w:r>
                  <w:fldChar w:fldCharType="separate"/>
                </w:r>
                <w:r w:rsidR="00C559E0" w:rsidRPr="00C559E0">
                  <w:rPr>
                    <w:rStyle w:val="NagweklubstopkaTimesNewRoman5"/>
                    <w:noProof/>
                    <w:color w:val="000000"/>
                  </w:rPr>
                  <w:t>43</w:t>
                </w:r>
                <w:r>
                  <w:fldChar w:fldCharType="end"/>
                </w:r>
              </w:p>
            </w:txbxContent>
          </v:textbox>
          <w10:wrap anchorx="page" anchory="page"/>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59pt;margin-top:28.45pt;width:287.1pt;height:9.9pt;z-index:-25156710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742"/>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40</w:t>
                </w:r>
                <w:r>
                  <w:fldChar w:fldCharType="end"/>
                </w:r>
                <w:r>
                  <w:rPr>
                    <w:rStyle w:val="Nagweklubstopka2"/>
                    <w:color w:val="000000"/>
                    <w:sz w:val="24"/>
                    <w:szCs w:val="24"/>
                  </w:rPr>
                  <w:tab/>
                </w:r>
                <w:r>
                  <w:rPr>
                    <w:rStyle w:val="Nagweklubstopka"/>
                    <w:color w:val="000000"/>
                  </w:rPr>
                  <w:t>BOGUSŁAW WYDERKA</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214.75pt;margin-top:20.45pt;width:330.3pt;height:11.1pt;z-index:-25156505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6"/>
                  </w:tabs>
                  <w:spacing w:line="240" w:lineRule="auto"/>
                  <w:jc w:val="left"/>
                </w:pPr>
                <w:r>
                  <w:rPr>
                    <w:rStyle w:val="Nagweklubstopka"/>
                    <w:color w:val="000000"/>
                  </w:rPr>
                  <w:t>JESZCZE O ETYMOLOGII KOCIEWIA</w:t>
                </w:r>
                <w:r>
                  <w:rPr>
                    <w:rStyle w:val="Nagweklubstopka"/>
                    <w:color w:val="000000"/>
                  </w:rPr>
                  <w:tab/>
                </w:r>
                <w:r>
                  <w:fldChar w:fldCharType="begin"/>
                </w:r>
                <w:r>
                  <w:instrText xml:space="preserve"> PAGE \* MERGEFORMAT </w:instrText>
                </w:r>
                <w:r>
                  <w:fldChar w:fldCharType="separate"/>
                </w:r>
                <w:r>
                  <w:rPr>
                    <w:rStyle w:val="NagweklubstopkaTimesNewRoman5"/>
                    <w:color w:val="000000"/>
                  </w:rPr>
                  <w:t>#</w:t>
                </w:r>
                <w:r>
                  <w:fldChar w:fldCharType="end"/>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214.75pt;margin-top:20.45pt;width:330.3pt;height:11.1pt;z-index:-25156300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6"/>
                  </w:tabs>
                  <w:spacing w:line="240" w:lineRule="auto"/>
                  <w:jc w:val="left"/>
                </w:pPr>
                <w:r>
                  <w:rPr>
                    <w:rStyle w:val="Nagweklubstopka"/>
                    <w:color w:val="000000"/>
                  </w:rPr>
                  <w:t>JESZCZE O ETYMOLOGII KOCIEWIA</w:t>
                </w:r>
                <w:r>
                  <w:rPr>
                    <w:rStyle w:val="Nagweklubstopka"/>
                    <w:color w:val="000000"/>
                  </w:rPr>
                  <w:tab/>
                </w:r>
                <w:r>
                  <w:fldChar w:fldCharType="begin"/>
                </w:r>
                <w:r>
                  <w:instrText xml:space="preserve"> PAGE \* MERGEFORMAT </w:instrText>
                </w:r>
                <w:r>
                  <w:fldChar w:fldCharType="separate"/>
                </w:r>
                <w:r w:rsidR="00C559E0" w:rsidRPr="00C559E0">
                  <w:rPr>
                    <w:rStyle w:val="NagweklubstopkaTimesNewRoman5"/>
                    <w:noProof/>
                    <w:color w:val="000000"/>
                  </w:rPr>
                  <w:t>45</w:t>
                </w:r>
                <w:r>
                  <w:fldChar w:fldCharType="end"/>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67.15pt;margin-top:21.35pt;width:249.9pt;height:10.2pt;z-index:-25156096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998"/>
                  </w:tabs>
                  <w:spacing w:line="240" w:lineRule="auto"/>
                  <w:jc w:val="left"/>
                </w:pPr>
                <w:r>
                  <w:rPr>
                    <w:rStyle w:val="Nagweklubstopka2LucidaSansUnicode"/>
                    <w:color w:val="000000"/>
                  </w:rPr>
                  <w:t>46</w:t>
                </w:r>
                <w:r>
                  <w:rPr>
                    <w:rStyle w:val="Nagweklubstopka2LucidaSansUnicode"/>
                    <w:color w:val="000000"/>
                  </w:rPr>
                  <w:tab/>
                </w:r>
                <w:r>
                  <w:rPr>
                    <w:rStyle w:val="NagweklubstopkaTimesNewRoman4"/>
                    <w:color w:val="000000"/>
                  </w:rPr>
                  <w:t>RÓŻA RAJCHERT</w:t>
                </w:r>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67.15pt;margin-top:21.35pt;width:249.9pt;height:10.2pt;z-index:-25155891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998"/>
                  </w:tabs>
                  <w:spacing w:line="240" w:lineRule="auto"/>
                  <w:jc w:val="left"/>
                </w:pPr>
                <w:r>
                  <w:rPr>
                    <w:rStyle w:val="Nagweklubstopka2LucidaSansUnicode"/>
                    <w:color w:val="000000"/>
                  </w:rPr>
                  <w:t>46</w:t>
                </w:r>
                <w:r>
                  <w:rPr>
                    <w:rStyle w:val="Nagweklubstopka2LucidaSansUnicode"/>
                    <w:color w:val="000000"/>
                  </w:rPr>
                  <w:tab/>
                </w:r>
                <w:r>
                  <w:rPr>
                    <w:rStyle w:val="NagweklubstopkaTimesNewRoman4"/>
                    <w:color w:val="000000"/>
                  </w:rPr>
                  <w:t>RÓŻA RAJCHERT</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45.8pt;margin-top:11.2pt;width:252pt;height:9.9pt;z-index:-25164595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4314"/>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2</w:t>
                </w:r>
                <w:r>
                  <w:fldChar w:fldCharType="end"/>
                </w:r>
                <w:r>
                  <w:rPr>
                    <w:rStyle w:val="Nagweklubstopka2"/>
                    <w:color w:val="000000"/>
                    <w:sz w:val="24"/>
                    <w:szCs w:val="24"/>
                  </w:rPr>
                  <w:tab/>
                </w:r>
                <w:r>
                  <w:rPr>
                    <w:rStyle w:val="Nagweklubstopka"/>
                    <w:color w:val="000000"/>
                  </w:rPr>
                  <w:t>JACEK PERLIN</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214.75pt;margin-top:20.45pt;width:330.3pt;height:11.1pt;z-index:-25155686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6"/>
                  </w:tabs>
                  <w:spacing w:line="240" w:lineRule="auto"/>
                  <w:jc w:val="left"/>
                </w:pPr>
                <w:r>
                  <w:rPr>
                    <w:rStyle w:val="Nagweklubstopka"/>
                    <w:color w:val="000000"/>
                  </w:rPr>
                  <w:t xml:space="preserve">JESZCZE O </w:t>
                </w:r>
                <w:r>
                  <w:rPr>
                    <w:rStyle w:val="Nagweklubstopka"/>
                    <w:color w:val="000000"/>
                  </w:rPr>
                  <w:t>ETYMOLOGII KOCIEWIA</w:t>
                </w:r>
                <w:r>
                  <w:rPr>
                    <w:rStyle w:val="Nagweklubstopka"/>
                    <w:color w:val="000000"/>
                  </w:rPr>
                  <w:tab/>
                </w:r>
                <w:r>
                  <w:fldChar w:fldCharType="begin"/>
                </w:r>
                <w:r>
                  <w:instrText xml:space="preserve"> PAGE \* MERGEFORMAT </w:instrText>
                </w:r>
                <w:r>
                  <w:fldChar w:fldCharType="separate"/>
                </w:r>
                <w:r>
                  <w:rPr>
                    <w:rStyle w:val="NagweklubstopkaTimesNewRoman5"/>
                    <w:color w:val="000000"/>
                  </w:rPr>
                  <w:t>#</w:t>
                </w:r>
                <w:r>
                  <w:fldChar w:fldCharType="end"/>
                </w:r>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214.75pt;margin-top:20.45pt;width:330.3pt;height:11.1pt;z-index:-25155481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606"/>
                  </w:tabs>
                  <w:spacing w:line="240" w:lineRule="auto"/>
                  <w:jc w:val="left"/>
                </w:pPr>
                <w:r>
                  <w:rPr>
                    <w:rStyle w:val="Nagweklubstopka"/>
                    <w:color w:val="000000"/>
                  </w:rPr>
                  <w:t>JESZCZE O ETYMOLOGII KOCIEWIA</w:t>
                </w:r>
                <w:r>
                  <w:rPr>
                    <w:rStyle w:val="Nagweklubstopka"/>
                    <w:color w:val="000000"/>
                  </w:rPr>
                  <w:tab/>
                </w:r>
                <w:r>
                  <w:fldChar w:fldCharType="begin"/>
                </w:r>
                <w:r>
                  <w:instrText xml:space="preserve"> PAGE \* MERGEFORMAT </w:instrText>
                </w:r>
                <w:r>
                  <w:fldChar w:fldCharType="separate"/>
                </w:r>
                <w:r w:rsidR="00C559E0" w:rsidRPr="00C559E0">
                  <w:rPr>
                    <w:rStyle w:val="NagweklubstopkaTimesNewRoman5"/>
                    <w:noProof/>
                    <w:color w:val="000000"/>
                  </w:rPr>
                  <w:t>47</w:t>
                </w:r>
                <w:r>
                  <w:fldChar w:fldCharType="end"/>
                </w:r>
              </w:p>
            </w:txbxContent>
          </v:textbox>
          <w10:wrap anchorx="page" anchory="page"/>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55.75pt;margin-top:33.8pt;width:228.3pt;height:9.9pt;z-index:-25155276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566"/>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50</w:t>
                </w:r>
                <w:r>
                  <w:fldChar w:fldCharType="end"/>
                </w:r>
                <w:r>
                  <w:rPr>
                    <w:rStyle w:val="Nagweklubstopka2"/>
                    <w:color w:val="000000"/>
                    <w:sz w:val="24"/>
                    <w:szCs w:val="24"/>
                  </w:rPr>
                  <w:tab/>
                </w:r>
                <w:r>
                  <w:rPr>
                    <w:rStyle w:val="Nagweklubstopka"/>
                    <w:color w:val="000000"/>
                  </w:rPr>
                  <w:t>TOMASZ LISOWSKI</w:t>
                </w:r>
              </w:p>
            </w:txbxContent>
          </v:textbox>
          <w10:wrap anchorx="page" anchory="page"/>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221.65pt;margin-top:22pt;width:312.3pt;height:10.5pt;z-index:-25155072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246"/>
                  </w:tabs>
                  <w:spacing w:line="240" w:lineRule="auto"/>
                  <w:jc w:val="left"/>
                </w:pPr>
                <w:r>
                  <w:rPr>
                    <w:rStyle w:val="Nagweklubstopka"/>
                    <w:color w:val="000000"/>
                  </w:rPr>
                  <w:t>NIEKTÓRE WYRAzY RZADKIE</w:t>
                </w:r>
                <w:r>
                  <w:rPr>
                    <w:rStyle w:val="Nagweklubstopka"/>
                    <w:color w:val="000000"/>
                  </w:rPr>
                  <w:tab/>
                </w:r>
                <w:r>
                  <w:fldChar w:fldCharType="begin"/>
                </w:r>
                <w:r>
                  <w:instrText xml:space="preserve"> PAGE \* MERGEFORMAT </w:instrText>
                </w:r>
                <w:r>
                  <w:fldChar w:fldCharType="separate"/>
                </w:r>
                <w:r w:rsidR="00C559E0" w:rsidRPr="00C559E0">
                  <w:rPr>
                    <w:rStyle w:val="Nagweklubstopka2"/>
                    <w:noProof/>
                    <w:color w:val="000000"/>
                    <w:sz w:val="24"/>
                    <w:szCs w:val="24"/>
                  </w:rPr>
                  <w:t>51</w:t>
                </w:r>
                <w:r>
                  <w:fldChar w:fldCharType="end"/>
                </w:r>
              </w:p>
            </w:txbxContent>
          </v:textbox>
          <w10:wrap anchorx="page" anchory="page"/>
        </v:shape>
      </w:pict>
    </w: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219.4pt;margin-top:20.45pt;width:315pt;height:10.5pt;z-index:-25154867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300"/>
                  </w:tabs>
                  <w:spacing w:line="240" w:lineRule="auto"/>
                  <w:jc w:val="left"/>
                </w:pPr>
                <w:r>
                  <w:rPr>
                    <w:rStyle w:val="Nagweklubstopka"/>
                    <w:color w:val="000000"/>
                  </w:rPr>
                  <w:t>NIEKTÓRE WYRAZY RZADKIE</w:t>
                </w:r>
                <w:r>
                  <w:rPr>
                    <w:rStyle w:val="Nagweklubstopka"/>
                    <w:color w:val="000000"/>
                  </w:rPr>
                  <w:tab/>
                </w:r>
                <w:r>
                  <w:fldChar w:fldCharType="begin"/>
                </w:r>
                <w:r>
                  <w:instrText xml:space="preserve"> PAGE \* MERGEFORMAT </w:instrText>
                </w:r>
                <w:r>
                  <w:fldChar w:fldCharType="separate"/>
                </w:r>
                <w:r w:rsidR="00C559E0" w:rsidRPr="00C559E0">
                  <w:rPr>
                    <w:rStyle w:val="NagweklubstopkaTimesNewRoman5"/>
                    <w:noProof/>
                    <w:color w:val="000000"/>
                  </w:rPr>
                  <w:t>49</w:t>
                </w:r>
                <w:r>
                  <w:fldChar w:fldCharType="end"/>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40.9pt;margin-top:21.65pt;width:276.3pt;height:9.9pt;z-index:-25154662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526"/>
                  </w:tabs>
                  <w:spacing w:line="240" w:lineRule="auto"/>
                  <w:jc w:val="left"/>
                </w:pPr>
                <w:r>
                  <w:fldChar w:fldCharType="begin"/>
                </w:r>
                <w:r>
                  <w:instrText xml:space="preserve"> PAGE \* MERGEFORMAT </w:instrText>
                </w:r>
                <w:r>
                  <w:fldChar w:fldCharType="separate"/>
                </w:r>
                <w:r w:rsidR="00C559E0" w:rsidRPr="00C559E0">
                  <w:rPr>
                    <w:rStyle w:val="NagweklubstopkaTimesNewRoman5"/>
                    <w:noProof/>
                    <w:color w:val="000000"/>
                  </w:rPr>
                  <w:t>56</w:t>
                </w:r>
                <w:r>
                  <w:fldChar w:fldCharType="end"/>
                </w:r>
                <w:r>
                  <w:rPr>
                    <w:rStyle w:val="NagweklubstopkaTimesNewRoman5"/>
                    <w:color w:val="000000"/>
                  </w:rPr>
                  <w:tab/>
                </w:r>
                <w:r>
                  <w:rPr>
                    <w:rStyle w:val="Nagweklubstopka"/>
                    <w:color w:val="000000"/>
                  </w:rPr>
                  <w:t>TOMASZ LISOWSKI</w:t>
                </w:r>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219.4pt;margin-top:20.45pt;width:315pt;height:10.5pt;z-index:-25154457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300"/>
                  </w:tabs>
                  <w:spacing w:line="240" w:lineRule="auto"/>
                  <w:jc w:val="left"/>
                </w:pPr>
                <w:r>
                  <w:rPr>
                    <w:rStyle w:val="Nagweklubstopka"/>
                    <w:color w:val="000000"/>
                  </w:rPr>
                  <w:t>NIEKTÓRE WYRAZY RZADKIE</w:t>
                </w:r>
                <w:r>
                  <w:rPr>
                    <w:rStyle w:val="Nagweklubstopka"/>
                    <w:color w:val="000000"/>
                  </w:rPr>
                  <w:tab/>
                </w:r>
                <w:r>
                  <w:fldChar w:fldCharType="begin"/>
                </w:r>
                <w:r>
                  <w:instrText xml:space="preserve"> PAGE \* MERGEFORMAT </w:instrText>
                </w:r>
                <w:r>
                  <w:fldChar w:fldCharType="separate"/>
                </w:r>
                <w:r w:rsidR="00C559E0" w:rsidRPr="00C559E0">
                  <w:rPr>
                    <w:rStyle w:val="NagweklubstopkaTimesNewRoman5"/>
                    <w:noProof/>
                    <w:color w:val="000000"/>
                  </w:rPr>
                  <w:t>57</w:t>
                </w:r>
                <w:r>
                  <w:fldChar w:fldCharType="end"/>
                </w:r>
              </w:p>
            </w:txbxContent>
          </v:textbox>
          <w10:wrap anchorx="page" anchory="page"/>
        </v:shape>
      </w:pict>
    </w: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5.8pt;margin-top:11.2pt;width:252pt;height:9.9pt;z-index:-25164390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4314"/>
                  </w:tabs>
                  <w:spacing w:line="240" w:lineRule="auto"/>
                  <w:jc w:val="left"/>
                </w:pPr>
                <w:r>
                  <w:fldChar w:fldCharType="begin"/>
                </w:r>
                <w:r>
                  <w:instrText xml:space="preserve"> PAGE \* MERGEFORMAT </w:instrText>
                </w:r>
                <w:r>
                  <w:fldChar w:fldCharType="separate"/>
                </w:r>
                <w:r>
                  <w:rPr>
                    <w:rStyle w:val="Nagweklubstopka2"/>
                    <w:color w:val="000000"/>
                    <w:sz w:val="24"/>
                    <w:szCs w:val="24"/>
                  </w:rPr>
                  <w:t>#</w:t>
                </w:r>
                <w:r>
                  <w:fldChar w:fldCharType="end"/>
                </w:r>
                <w:r>
                  <w:rPr>
                    <w:rStyle w:val="Nagweklubstopka2"/>
                    <w:color w:val="000000"/>
                    <w:sz w:val="24"/>
                    <w:szCs w:val="24"/>
                  </w:rPr>
                  <w:tab/>
                </w:r>
                <w:r>
                  <w:rPr>
                    <w:rStyle w:val="Nagweklubstopka"/>
                    <w:color w:val="000000"/>
                  </w:rPr>
                  <w:t>JACEK PERLIN</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187.1pt;margin-top:19.3pt;width:344.1pt;height:10.8pt;z-index:-25154252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882"/>
                  </w:tabs>
                  <w:spacing w:line="240" w:lineRule="auto"/>
                  <w:jc w:val="left"/>
                </w:pPr>
                <w:r>
                  <w:rPr>
                    <w:rStyle w:val="Nagweklubstopka119pt"/>
                    <w:color w:val="000000"/>
                  </w:rPr>
                  <w:t>O PEWNYM ŹRÓDLE DOKUMENTACYJNYM</w:t>
                </w:r>
                <w:r>
                  <w:rPr>
                    <w:rStyle w:val="Nagweklubstopka119pt"/>
                    <w:color w:val="000000"/>
                  </w:rPr>
                  <w:tab/>
                </w:r>
                <w:r>
                  <w:rPr>
                    <w:rStyle w:val="Nagweklubstopka2Odstpy0pt"/>
                    <w:color w:val="000000"/>
                    <w:sz w:val="24"/>
                    <w:szCs w:val="24"/>
                  </w:rPr>
                  <w:t>59</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187.1pt;margin-top:19.3pt;width:344.1pt;height:10.8pt;z-index:-25154048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882"/>
                  </w:tabs>
                  <w:spacing w:line="240" w:lineRule="auto"/>
                  <w:jc w:val="left"/>
                </w:pPr>
                <w:r>
                  <w:rPr>
                    <w:rStyle w:val="Nagweklubstopka119pt"/>
                    <w:color w:val="000000"/>
                  </w:rPr>
                  <w:t>O PEWNYM ŹRÓDLE DOKUMENTACYJNYM</w:t>
                </w:r>
                <w:r>
                  <w:rPr>
                    <w:rStyle w:val="Nagweklubstopka119pt"/>
                    <w:color w:val="000000"/>
                  </w:rPr>
                  <w:tab/>
                </w:r>
                <w:r>
                  <w:rPr>
                    <w:rStyle w:val="Nagweklubstopka2Odstpy0pt"/>
                    <w:color w:val="000000"/>
                    <w:sz w:val="24"/>
                    <w:szCs w:val="24"/>
                  </w:rPr>
                  <w:t>59</w:t>
                </w:r>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7" type="#_x0000_t202" style="position:absolute;margin-left:60.95pt;margin-top:131.55pt;width:102.3pt;height:12.3pt;z-index:-251538432;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Teksttreci6Arial"/>
                    <w:color w:val="000000"/>
                  </w:rPr>
                  <w:t>Jan Wawrzyńczyk</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8" type="#_x0000_t202" style="position:absolute;margin-left:52pt;margin-top:22.25pt;width:280.2pt;height:9.3pt;z-index:-25153638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04"/>
                  </w:tabs>
                  <w:spacing w:line="240" w:lineRule="auto"/>
                  <w:jc w:val="left"/>
                </w:pPr>
                <w:r>
                  <w:fldChar w:fldCharType="begin"/>
                </w:r>
                <w:r>
                  <w:instrText xml:space="preserve"> PAGE \* MERGEFORMAT </w:instrText>
                </w:r>
                <w:r>
                  <w:fldChar w:fldCharType="separate"/>
                </w:r>
                <w:r w:rsidR="00C559E0" w:rsidRPr="00C559E0">
                  <w:rPr>
                    <w:rStyle w:val="NagweklubstopkaLucidaSansUnicode2"/>
                    <w:noProof/>
                    <w:color w:val="000000"/>
                  </w:rPr>
                  <w:t>60</w:t>
                </w:r>
                <w:r>
                  <w:fldChar w:fldCharType="end"/>
                </w:r>
                <w:r>
                  <w:rPr>
                    <w:rStyle w:val="NagweklubstopkaLucidaSansUnicode2"/>
                    <w:color w:val="000000"/>
                  </w:rPr>
                  <w:tab/>
                </w:r>
                <w:r>
                  <w:rPr>
                    <w:rStyle w:val="NagweklubstopkaTimesNewRoman3"/>
                    <w:color w:val="000000"/>
                  </w:rPr>
                  <w:t>JAN WAWRZYŃCZYK</w:t>
                </w:r>
              </w:p>
            </w:txbxContent>
          </v:textbox>
          <w10:wrap anchorx="page" anchory="page"/>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09" type="#_x0000_t202" style="position:absolute;margin-left:52pt;margin-top:22.25pt;width:280.2pt;height:9.3pt;z-index:-25153433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604"/>
                  </w:tabs>
                  <w:spacing w:line="240" w:lineRule="auto"/>
                  <w:jc w:val="left"/>
                </w:pPr>
                <w:r>
                  <w:fldChar w:fldCharType="begin"/>
                </w:r>
                <w:r>
                  <w:instrText xml:space="preserve"> PAGE \* MERGEFORMAT </w:instrText>
                </w:r>
                <w:r>
                  <w:fldChar w:fldCharType="separate"/>
                </w:r>
                <w:r>
                  <w:rPr>
                    <w:rStyle w:val="NagweklubstopkaLucidaSansUnicode2"/>
                    <w:color w:val="000000"/>
                  </w:rPr>
                  <w:t>#</w:t>
                </w:r>
                <w:r>
                  <w:fldChar w:fldCharType="end"/>
                </w:r>
                <w:r>
                  <w:rPr>
                    <w:rStyle w:val="NagweklubstopkaLucidaSansUnicode2"/>
                    <w:color w:val="000000"/>
                  </w:rPr>
                  <w:tab/>
                </w:r>
                <w:r>
                  <w:rPr>
                    <w:rStyle w:val="NagweklubstopkaTimesNewRoman3"/>
                    <w:color w:val="000000"/>
                  </w:rPr>
                  <w:t>JAN WAWRZYŃCZYK</w:t>
                </w:r>
              </w:p>
            </w:txbxContent>
          </v:textbox>
          <w10:wrap anchorx="page" anchory="page"/>
        </v:shape>
      </w:pict>
    </w: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0" type="#_x0000_t202" style="position:absolute;margin-left:50.75pt;margin-top:32.75pt;width:259.2pt;height:10.8pt;z-index:-25153228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184"/>
                  </w:tabs>
                  <w:spacing w:line="240" w:lineRule="auto"/>
                  <w:jc w:val="left"/>
                </w:pPr>
                <w:r>
                  <w:fldChar w:fldCharType="begin"/>
                </w:r>
                <w:r>
                  <w:instrText xml:space="preserve"> PAGE \</w:instrText>
                </w:r>
                <w:r>
                  <w:instrText xml:space="preserve">* MERGEFORMAT </w:instrText>
                </w:r>
                <w:r>
                  <w:fldChar w:fldCharType="separate"/>
                </w:r>
                <w:r w:rsidR="00C559E0" w:rsidRPr="00C559E0">
                  <w:rPr>
                    <w:rStyle w:val="NagweklubstopkaLucidaSansUnicode1"/>
                    <w:noProof/>
                    <w:color w:val="000000"/>
                  </w:rPr>
                  <w:t>64</w:t>
                </w:r>
                <w:r>
                  <w:fldChar w:fldCharType="end"/>
                </w:r>
                <w:r>
                  <w:rPr>
                    <w:rStyle w:val="NagweklubstopkaLucidaSansUnicode1"/>
                    <w:color w:val="000000"/>
                  </w:rPr>
                  <w:tab/>
                </w:r>
                <w:r>
                  <w:rPr>
                    <w:rStyle w:val="Nagweklubstopka"/>
                    <w:color w:val="000000"/>
                  </w:rPr>
                  <w:t>RECENZJE</w:t>
                </w:r>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1" type="#_x0000_t202" style="position:absolute;margin-left:263.15pt;margin-top:16.55pt;width:270.9pt;height:10.5pt;z-index:-25153024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418"/>
                  </w:tabs>
                  <w:spacing w:line="240" w:lineRule="auto"/>
                  <w:jc w:val="left"/>
                </w:pPr>
                <w:r>
                  <w:rPr>
                    <w:rStyle w:val="Nagweklubstopka"/>
                    <w:color w:val="000000"/>
                  </w:rPr>
                  <w:t>RECENZJE</w:t>
                </w:r>
                <w:r>
                  <w:rPr>
                    <w:rStyle w:val="Nagweklubstopka"/>
                    <w:color w:val="000000"/>
                  </w:rPr>
                  <w:tab/>
                </w:r>
                <w:r>
                  <w:fldChar w:fldCharType="begin"/>
                </w:r>
                <w:r>
                  <w:instrText xml:space="preserve"> PAGE \* MERGEFORMAT </w:instrText>
                </w:r>
                <w:r>
                  <w:fldChar w:fldCharType="separate"/>
                </w:r>
                <w:r w:rsidR="00C559E0" w:rsidRPr="00C559E0">
                  <w:rPr>
                    <w:rStyle w:val="NagweklubstopkaLucidaSansUnicode1"/>
                    <w:noProof/>
                    <w:color w:val="000000"/>
                  </w:rPr>
                  <w:t>63</w:t>
                </w:r>
                <w:r>
                  <w:fldChar w:fldCharType="end"/>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5.8pt;margin-top:11.2pt;width:252pt;height:9.9pt;z-index:-25164185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left" w:pos="4314"/>
                  </w:tabs>
                  <w:spacing w:line="240" w:lineRule="auto"/>
                  <w:jc w:val="left"/>
                </w:pPr>
                <w:r>
                  <w:fldChar w:fldCharType="begin"/>
                </w:r>
                <w:r>
                  <w:instrText xml:space="preserve"> PAGE \* MERGEFORMAT </w:instrText>
                </w:r>
                <w:r>
                  <w:fldChar w:fldCharType="separate"/>
                </w:r>
                <w:r w:rsidR="00C559E0" w:rsidRPr="00C559E0">
                  <w:rPr>
                    <w:rStyle w:val="Nagweklubstopka2"/>
                    <w:noProof/>
                    <w:color w:val="000000"/>
                    <w:sz w:val="24"/>
                    <w:szCs w:val="24"/>
                  </w:rPr>
                  <w:t>4</w:t>
                </w:r>
                <w:r>
                  <w:fldChar w:fldCharType="end"/>
                </w:r>
                <w:r>
                  <w:rPr>
                    <w:rStyle w:val="Nagweklubstopka2"/>
                    <w:color w:val="000000"/>
                    <w:sz w:val="24"/>
                    <w:szCs w:val="24"/>
                  </w:rPr>
                  <w:tab/>
                </w:r>
                <w:r>
                  <w:rPr>
                    <w:rStyle w:val="Nagweklubstopka"/>
                    <w:color w:val="000000"/>
                  </w:rPr>
                  <w:t>JACEK PERLIN</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2" type="#_x0000_t202" style="position:absolute;margin-left:44.25pt;margin-top:37.95pt;width:245.1pt;height:9.6pt;z-index:-25152819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902"/>
                  </w:tabs>
                  <w:spacing w:line="240" w:lineRule="auto"/>
                  <w:jc w:val="left"/>
                </w:pPr>
                <w:r>
                  <w:fldChar w:fldCharType="begin"/>
                </w:r>
                <w:r>
                  <w:instrText xml:space="preserve"> PAGE \* </w:instrText>
                </w:r>
                <w:r>
                  <w:instrText xml:space="preserve">MERGEFORMAT </w:instrText>
                </w:r>
                <w:r>
                  <w:fldChar w:fldCharType="separate"/>
                </w:r>
                <w:r w:rsidR="00C559E0" w:rsidRPr="00C559E0">
                  <w:rPr>
                    <w:rStyle w:val="NagweklubstopkaTimesNewRoman2"/>
                    <w:noProof/>
                    <w:color w:val="000000"/>
                  </w:rPr>
                  <w:t>68</w:t>
                </w:r>
                <w:r>
                  <w:fldChar w:fldCharType="end"/>
                </w:r>
                <w:r>
                  <w:rPr>
                    <w:rStyle w:val="NagweklubstopkaTimesNewRoman2"/>
                    <w:color w:val="000000"/>
                  </w:rPr>
                  <w:tab/>
                </w:r>
                <w:r>
                  <w:rPr>
                    <w:rStyle w:val="NagweklubstopkaBookmanOldStyle"/>
                    <w:color w:val="000000"/>
                  </w:rPr>
                  <w:t>R S</w:t>
                </w:r>
              </w:p>
            </w:txbxContent>
          </v:textbox>
          <w10:wrap anchorx="page" anchory="page"/>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3" type="#_x0000_t202" style="position:absolute;margin-left:236.4pt;margin-top:21.15pt;width:294.6pt;height:12.6pt;z-index:-251526144;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892"/>
                  </w:tabs>
                  <w:spacing w:line="240" w:lineRule="auto"/>
                  <w:jc w:val="left"/>
                </w:pPr>
                <w:r>
                  <w:rPr>
                    <w:rStyle w:val="Nagweklubstopka"/>
                    <w:color w:val="000000"/>
                  </w:rPr>
                  <w:t>CO PISZĄ O JĘZYKU?</w:t>
                </w:r>
                <w:r>
                  <w:rPr>
                    <w:rStyle w:val="Nagweklubstopka"/>
                    <w:color w:val="000000"/>
                  </w:rPr>
                  <w:tab/>
                </w:r>
                <w:r>
                  <w:fldChar w:fldCharType="begin"/>
                </w:r>
                <w:r>
                  <w:instrText xml:space="preserve"> PAGE \* MERGEFORMAT </w:instrText>
                </w:r>
                <w:r>
                  <w:fldChar w:fldCharType="separate"/>
                </w:r>
                <w:r w:rsidR="00C559E0" w:rsidRPr="00C559E0">
                  <w:rPr>
                    <w:rStyle w:val="NagweklubstopkaLucidaSansUnicode1"/>
                    <w:noProof/>
                    <w:color w:val="000000"/>
                  </w:rPr>
                  <w:t>67</w:t>
                </w:r>
                <w:r>
                  <w:fldChar w:fldCharType="end"/>
                </w:r>
              </w:p>
            </w:txbxContent>
          </v:textbox>
          <w10:wrap anchorx="page" anchory="page"/>
        </v:shape>
      </w:pict>
    </w: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4" type="#_x0000_t202" style="position:absolute;margin-left:46.25pt;margin-top:36.1pt;width:4in;height:9.9pt;z-index:-251524096;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5760"/>
                  </w:tabs>
                  <w:spacing w:line="240" w:lineRule="auto"/>
                  <w:jc w:val="left"/>
                </w:pPr>
                <w:r>
                  <w:rPr>
                    <w:rStyle w:val="Nagweklubstopka2Odstpy0pt"/>
                    <w:color w:val="000000"/>
                    <w:sz w:val="24"/>
                    <w:szCs w:val="24"/>
                  </w:rPr>
                  <w:t>70</w:t>
                </w:r>
                <w:r>
                  <w:rPr>
                    <w:rStyle w:val="Nagweklubstopka2Odstpy0pt"/>
                    <w:color w:val="000000"/>
                    <w:sz w:val="24"/>
                    <w:szCs w:val="24"/>
                  </w:rPr>
                  <w:tab/>
                </w:r>
                <w:r>
                  <w:rPr>
                    <w:rStyle w:val="Nagweklubstopka10Odstpy0pt"/>
                    <w:color w:val="000000"/>
                  </w:rPr>
                  <w:t>WANDA BUDZISZEWSKA</w:t>
                </w:r>
              </w:p>
            </w:txbxContent>
          </v:textbox>
          <w10:wrap anchorx="page" anchory="page"/>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5" type="#_x0000_t202" style="position:absolute;margin-left:201.8pt;margin-top:20.4pt;width:328.5pt;height:10.2pt;z-index:-25152204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570"/>
                  </w:tabs>
                  <w:spacing w:line="240" w:lineRule="auto"/>
                  <w:jc w:val="left"/>
                </w:pPr>
                <w:r>
                  <w:rPr>
                    <w:rStyle w:val="Nagweklubstopka10Odstpy0pt"/>
                    <w:color w:val="000000"/>
                  </w:rPr>
                  <w:t>OBJAŚNIENIA WYRAZÓW I ZWROTÓW</w:t>
                </w:r>
                <w:r>
                  <w:rPr>
                    <w:rStyle w:val="Nagweklubstopka10Odstpy0pt"/>
                    <w:color w:val="000000"/>
                  </w:rPr>
                  <w:tab/>
                </w:r>
                <w:r>
                  <w:rPr>
                    <w:rStyle w:val="Nagweklubstopka9"/>
                    <w:color w:val="000000"/>
                  </w:rPr>
                  <w:t>71</w:t>
                </w:r>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6" type="#_x0000_t202" style="position:absolute;margin-left:44.25pt;margin-top:33.05pt;width:224.7pt;height:9.9pt;z-index:-251520000;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494"/>
                  </w:tabs>
                  <w:spacing w:line="240" w:lineRule="auto"/>
                  <w:jc w:val="left"/>
                </w:pPr>
                <w:r>
                  <w:fldChar w:fldCharType="begin"/>
                </w:r>
                <w:r>
                  <w:instrText xml:space="preserve"> PAGE \* MERGEFORMAT </w:instrText>
                </w:r>
                <w:r>
                  <w:fldChar w:fldCharType="separate"/>
                </w:r>
                <w:r w:rsidR="00C559E0" w:rsidRPr="00C559E0">
                  <w:rPr>
                    <w:rStyle w:val="Nagweklubstopka9Odstpy0pt"/>
                    <w:noProof/>
                    <w:color w:val="000000"/>
                  </w:rPr>
                  <w:t>72</w:t>
                </w:r>
                <w:r>
                  <w:fldChar w:fldCharType="end"/>
                </w:r>
                <w:r>
                  <w:rPr>
                    <w:rStyle w:val="Nagweklubstopka9Odstpy0pt"/>
                    <w:color w:val="000000"/>
                  </w:rPr>
                  <w:tab/>
                </w:r>
                <w:r>
                  <w:rPr>
                    <w:rStyle w:val="Nagweklubstopka10Odstpy0pt"/>
                    <w:color w:val="000000"/>
                  </w:rPr>
                  <w:t>WANDA BUDZISZEWSKA</w:t>
                </w:r>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7" type="#_x0000_t202" style="position:absolute;margin-left:44.25pt;margin-top:33.05pt;width:224.7pt;height:9.9pt;z-index:-251517952;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4494"/>
                  </w:tabs>
                  <w:spacing w:line="240" w:lineRule="auto"/>
                  <w:jc w:val="left"/>
                </w:pPr>
                <w:r>
                  <w:fldChar w:fldCharType="begin"/>
                </w:r>
                <w:r>
                  <w:instrText xml:space="preserve"> PAGE \* MERGEFORMAT </w:instrText>
                </w:r>
                <w:r>
                  <w:fldChar w:fldCharType="separate"/>
                </w:r>
                <w:r>
                  <w:rPr>
                    <w:rStyle w:val="Nagweklubstopka9Odstpy0pt"/>
                    <w:color w:val="000000"/>
                  </w:rPr>
                  <w:t>#</w:t>
                </w:r>
                <w:r>
                  <w:fldChar w:fldCharType="end"/>
                </w:r>
                <w:r>
                  <w:rPr>
                    <w:rStyle w:val="Nagweklubstopka9Odstpy0pt"/>
                    <w:color w:val="000000"/>
                  </w:rPr>
                  <w:tab/>
                </w:r>
                <w:r>
                  <w:rPr>
                    <w:rStyle w:val="Nagweklubstopka10Odstpy0pt"/>
                    <w:color w:val="000000"/>
                  </w:rPr>
                  <w:t>WANDA BUDZISZEWSKA</w:t>
                </w:r>
              </w:p>
            </w:txbxContent>
          </v:textbox>
          <w10:wrap anchorx="page" anchory="page"/>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8" type="#_x0000_t202" style="position:absolute;margin-left:439.95pt;margin-top:28.55pt;width:48pt;height:8.7pt;z-index:-251515904;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TimesNewRoman1"/>
                    <w:color w:val="000000"/>
                  </w:rPr>
                  <w:t>Cena 260.</w:t>
                </w:r>
              </w:p>
            </w:txbxContent>
          </v:textbox>
          <w10:wrap anchorx="page" anchory="page"/>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119" type="#_x0000_t202" style="position:absolute;margin-left:439.95pt;margin-top:28.55pt;width:48pt;height:8.7pt;z-index:-251513856;mso-wrap-style:none;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spacing w:line="240" w:lineRule="auto"/>
                  <w:jc w:val="left"/>
                </w:pPr>
                <w:r>
                  <w:rPr>
                    <w:rStyle w:val="NagweklubstopkaTimesNewRoman1"/>
                    <w:color w:val="000000"/>
                  </w:rPr>
                  <w:t>Cena 26</w:t>
                </w:r>
                <w:r>
                  <w:rPr>
                    <w:rStyle w:val="NagweklubstopkaTimesNewRoman1"/>
                    <w:color w:val="000000"/>
                  </w:rPr>
                  <w:t>0.</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B1DA6">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198.35pt;margin-top:21.7pt;width:343.2pt;height:11.4pt;z-index:-251639808;mso-wrap-distance-left:5pt;mso-wrap-distance-right:5pt;mso-position-horizontal-relative:page;mso-position-vertical-relative:page" filled="f" stroked="f">
          <v:textbox style="mso-fit-shape-to-text:t" inset="0,0,0,0">
            <w:txbxContent>
              <w:p w:rsidR="00000000" w:rsidRDefault="006B1DA6">
                <w:pPr>
                  <w:pStyle w:val="Nagweklubstopka1"/>
                  <w:shd w:val="clear" w:color="auto" w:fill="auto"/>
                  <w:tabs>
                    <w:tab w:val="right" w:pos="6864"/>
                  </w:tabs>
                  <w:spacing w:line="240" w:lineRule="auto"/>
                  <w:jc w:val="left"/>
                </w:pPr>
                <w:r>
                  <w:rPr>
                    <w:rStyle w:val="Nagweklubstopka20"/>
                    <w:color w:val="000000"/>
                  </w:rPr>
                  <w:t>O PROBLEMIE MNIEJSZOŚCI JĘZYKOWYCH</w:t>
                </w:r>
                <w:r>
                  <w:rPr>
                    <w:rStyle w:val="Nagweklubstopka20"/>
                    <w:color w:val="000000"/>
                  </w:rPr>
                  <w:tab/>
                </w:r>
                <w:r>
                  <w:fldChar w:fldCharType="begin"/>
                </w:r>
                <w:r>
                  <w:instrText xml:space="preserve"> PAGE \* MERGEFORMAT </w:instrText>
                </w:r>
                <w:r>
                  <w:fldChar w:fldCharType="separate"/>
                </w:r>
                <w:r w:rsidR="00C559E0" w:rsidRPr="00C559E0">
                  <w:rPr>
                    <w:rStyle w:val="NagweklubstopkaTimesNewRoman"/>
                    <w:noProof/>
                    <w:color w:val="000000"/>
                  </w:rPr>
                  <w:t>5</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4"/>
      <w:numFmt w:val="upperLetter"/>
      <w:lvlText w:val="%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0D"/>
    <w:multiLevelType w:val="multilevel"/>
    <w:tmpl w:val="0000000C"/>
    <w:lvl w:ilvl="0">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1">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2">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3">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4">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5">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6">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7">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8">
      <w:start w:val="24"/>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abstractNum>
  <w:abstractNum w:abstractNumId="7">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iCs/>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numStart w:val="2"/>
    <w:footnote w:id="-1"/>
    <w:footnote w:id="0"/>
  </w:footnotePr>
  <w:endnotePr>
    <w:endnote w:id="-1"/>
    <w:endnote w:id="0"/>
  </w:endnotePr>
  <w:compat>
    <w:doNotExpandShiftReturn/>
  </w:compat>
  <w:rsids>
    <w:rsidRoot w:val="00C559E0"/>
    <w:rsid w:val="006B1DA6"/>
    <w:rsid w:val="00C559E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Microsoft Sans Serif"/>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066CC"/>
      <w:u w:val="single"/>
    </w:rPr>
  </w:style>
  <w:style w:type="character" w:customStyle="1" w:styleId="Stopka2">
    <w:name w:val="Stopka (2)_"/>
    <w:basedOn w:val="Domylnaczcionkaakapitu"/>
    <w:link w:val="Stopka20"/>
    <w:uiPriority w:val="99"/>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29">
    <w:name w:val="Stopka (2) + 9"/>
    <w:aliases w:val="5 pt,Małe litery,Odstępy 0 pt"/>
    <w:basedOn w:val="Stopka2"/>
    <w:uiPriority w:val="99"/>
    <w:rPr>
      <w:smallCaps/>
      <w:spacing w:val="10"/>
      <w:sz w:val="19"/>
      <w:szCs w:val="19"/>
      <w:lang w:val="cs-CZ" w:eastAsia="cs-CZ"/>
    </w:rPr>
  </w:style>
  <w:style w:type="character" w:customStyle="1" w:styleId="StopkaZnak1">
    <w:name w:val="Stopka Znak1"/>
    <w:basedOn w:val="Domylnaczcionkaakapitu"/>
    <w:link w:val="Stopka"/>
    <w:uiPriority w:val="99"/>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3">
    <w:name w:val="Stopka (3)_"/>
    <w:basedOn w:val="Domylnaczcionkaakapitu"/>
    <w:link w:val="Stopka30"/>
    <w:uiPriority w:val="99"/>
    <w:rPr>
      <w:rFonts w:ascii="Times New Roman" w:hAnsi="Times New Roman" w:cs="Times New Roman"/>
      <w:sz w:val="22"/>
      <w:szCs w:val="22"/>
      <w:u w:val="none"/>
    </w:rPr>
  </w:style>
  <w:style w:type="character" w:customStyle="1" w:styleId="Stopka3Kursywa">
    <w:name w:val="Stopka (3) + Kursywa"/>
    <w:basedOn w:val="Stopka3"/>
    <w:uiPriority w:val="99"/>
    <w:rPr>
      <w:i/>
      <w:iCs/>
    </w:rPr>
  </w:style>
  <w:style w:type="character" w:customStyle="1" w:styleId="Stopka3Odstpy-1pt">
    <w:name w:val="Stopka (3) + Odstępy -1 pt"/>
    <w:basedOn w:val="Stopka3"/>
    <w:uiPriority w:val="99"/>
    <w:rPr>
      <w:spacing w:val="-20"/>
    </w:rPr>
  </w:style>
  <w:style w:type="character" w:customStyle="1" w:styleId="StopkaFranklinGothicHeavy">
    <w:name w:val="Stopka + Franklin Gothic Heavy"/>
    <w:aliases w:val="10,5 pt5,Kursywa"/>
    <w:basedOn w:val="StopkaZnak1"/>
    <w:uiPriority w:val="99"/>
    <w:rPr>
      <w:rFonts w:ascii="Franklin Gothic Heavy" w:hAnsi="Franklin Gothic Heavy" w:cs="Franklin Gothic Heavy"/>
      <w:i/>
      <w:iCs/>
      <w:sz w:val="21"/>
      <w:szCs w:val="21"/>
    </w:rPr>
  </w:style>
  <w:style w:type="character" w:customStyle="1" w:styleId="Stopka11">
    <w:name w:val="Stopka + 11"/>
    <w:aliases w:val="5 pt4"/>
    <w:basedOn w:val="StopkaZnak1"/>
    <w:uiPriority w:val="99"/>
    <w:rPr>
      <w:sz w:val="23"/>
      <w:szCs w:val="23"/>
    </w:rPr>
  </w:style>
  <w:style w:type="character" w:customStyle="1" w:styleId="StopkaKursywa1">
    <w:name w:val="Stopka + Kursywa1"/>
    <w:aliases w:val="Odstępy 1 pt"/>
    <w:basedOn w:val="StopkaZnak1"/>
    <w:uiPriority w:val="99"/>
    <w:rPr>
      <w:i/>
      <w:iCs/>
      <w:spacing w:val="30"/>
    </w:rPr>
  </w:style>
  <w:style w:type="character" w:customStyle="1" w:styleId="Stopka2Odstpy1pt">
    <w:name w:val="Stopka (2) + Odstępy 1 pt"/>
    <w:basedOn w:val="Stopka2"/>
    <w:uiPriority w:val="99"/>
    <w:rPr>
      <w:spacing w:val="30"/>
    </w:rPr>
  </w:style>
  <w:style w:type="character" w:customStyle="1" w:styleId="Teksttreci6">
    <w:name w:val="Tekst treści (6)_"/>
    <w:basedOn w:val="Domylnaczcionkaakapitu"/>
    <w:link w:val="Teksttreci60"/>
    <w:uiPriority w:val="99"/>
    <w:rPr>
      <w:rFonts w:ascii="Times New Roman" w:hAnsi="Times New Roman" w:cs="Times New Roman"/>
      <w:i/>
      <w:iCs/>
      <w:sz w:val="28"/>
      <w:szCs w:val="28"/>
      <w:u w:val="none"/>
    </w:rPr>
  </w:style>
  <w:style w:type="character" w:customStyle="1" w:styleId="StopkaOdstpy-1pt">
    <w:name w:val="Stopka + Odstępy -1 pt"/>
    <w:basedOn w:val="StopkaZnak1"/>
    <w:uiPriority w:val="99"/>
    <w:rPr>
      <w:spacing w:val="-20"/>
      <w:lang w:val="cs-CZ" w:eastAsia="cs-CZ"/>
    </w:rPr>
  </w:style>
  <w:style w:type="character" w:customStyle="1" w:styleId="Podpisobrazu3">
    <w:name w:val="Podpis obrazu (3)_"/>
    <w:basedOn w:val="Domylnaczcionkaakapitu"/>
    <w:link w:val="Podpisobrazu30"/>
    <w:uiPriority w:val="99"/>
    <w:rPr>
      <w:rFonts w:ascii="Times New Roman" w:hAnsi="Times New Roman" w:cs="Times New Roman"/>
      <w:sz w:val="22"/>
      <w:szCs w:val="22"/>
      <w:u w:val="none"/>
    </w:rPr>
  </w:style>
  <w:style w:type="character" w:customStyle="1" w:styleId="Podpisobrazu3Kursywa">
    <w:name w:val="Podpis obrazu (3) + Kursywa"/>
    <w:basedOn w:val="Podpisobrazu3"/>
    <w:uiPriority w:val="99"/>
    <w:rPr>
      <w:i/>
      <w:iCs/>
    </w:rPr>
  </w:style>
  <w:style w:type="character" w:customStyle="1" w:styleId="Podpisobrazu4">
    <w:name w:val="Podpis obrazu (4)_"/>
    <w:basedOn w:val="Domylnaczcionkaakapitu"/>
    <w:link w:val="Podpisobrazu40"/>
    <w:uiPriority w:val="99"/>
    <w:rPr>
      <w:rFonts w:ascii="Times New Roman" w:hAnsi="Times New Roman" w:cs="Times New Roman"/>
      <w:i/>
      <w:iCs/>
      <w:sz w:val="22"/>
      <w:szCs w:val="22"/>
      <w:u w:val="none"/>
    </w:rPr>
  </w:style>
  <w:style w:type="character" w:customStyle="1" w:styleId="Podpisobrazu4Bezkursywy">
    <w:name w:val="Podpis obrazu (4) + Bez kursywy"/>
    <w:basedOn w:val="Podpisobrazu4"/>
    <w:uiPriority w:val="99"/>
  </w:style>
  <w:style w:type="character" w:customStyle="1" w:styleId="Nagwek1">
    <w:name w:val="Nagłówek #1_"/>
    <w:basedOn w:val="Domylnaczcionkaakapitu"/>
    <w:link w:val="Nagwek11"/>
    <w:uiPriority w:val="99"/>
    <w:rPr>
      <w:rFonts w:ascii="Times New Roman" w:hAnsi="Times New Roman" w:cs="Times New Roman"/>
      <w:b/>
      <w:bCs/>
      <w:sz w:val="126"/>
      <w:szCs w:val="126"/>
      <w:u w:val="none"/>
    </w:rPr>
  </w:style>
  <w:style w:type="character" w:customStyle="1" w:styleId="Nagwek10">
    <w:name w:val="Nagłówek #1"/>
    <w:basedOn w:val="Nagwek1"/>
    <w:uiPriority w:val="99"/>
    <w:rPr>
      <w:color w:val="FFFFFF"/>
    </w:rPr>
  </w:style>
  <w:style w:type="character" w:customStyle="1" w:styleId="Nagweklubstopka">
    <w:name w:val="Nagłówek lub stopka_"/>
    <w:basedOn w:val="Domylnaczcionkaakapitu"/>
    <w:link w:val="Nagweklubstopka1"/>
    <w:uiPriority w:val="99"/>
    <w:rPr>
      <w:rFonts w:ascii="Franklin Gothic Heavy" w:hAnsi="Franklin Gothic Heavy" w:cs="Franklin Gothic Heavy"/>
      <w:sz w:val="17"/>
      <w:szCs w:val="17"/>
      <w:u w:val="none"/>
    </w:rPr>
  </w:style>
  <w:style w:type="character" w:customStyle="1" w:styleId="NagweklubstopkaTimesNewRoman">
    <w:name w:val="Nagłówek lub stopka + Times New Roman"/>
    <w:aliases w:val="12 pt"/>
    <w:basedOn w:val="Nagweklubstopka"/>
    <w:uiPriority w:val="99"/>
    <w:rPr>
      <w:rFonts w:ascii="Times New Roman" w:hAnsi="Times New Roman" w:cs="Times New Roman"/>
      <w:sz w:val="24"/>
      <w:szCs w:val="24"/>
    </w:rPr>
  </w:style>
  <w:style w:type="character" w:customStyle="1" w:styleId="Teksttreci3">
    <w:name w:val="Tekst treści (3)_"/>
    <w:basedOn w:val="Domylnaczcionkaakapitu"/>
    <w:link w:val="Teksttreci30"/>
    <w:uiPriority w:val="99"/>
    <w:rPr>
      <w:rFonts w:ascii="Times New Roman" w:hAnsi="Times New Roman" w:cs="Times New Roman"/>
      <w:sz w:val="16"/>
      <w:szCs w:val="16"/>
      <w:u w:val="none"/>
    </w:rPr>
  </w:style>
  <w:style w:type="character" w:customStyle="1" w:styleId="Teksttreci4">
    <w:name w:val="Tekst treści (4)_"/>
    <w:basedOn w:val="Domylnaczcionkaakapitu"/>
    <w:link w:val="Teksttreci41"/>
    <w:uiPriority w:val="99"/>
    <w:rPr>
      <w:rFonts w:ascii="Times New Roman" w:hAnsi="Times New Roman" w:cs="Times New Roman"/>
      <w:sz w:val="22"/>
      <w:szCs w:val="22"/>
      <w:u w:val="none"/>
    </w:rPr>
  </w:style>
  <w:style w:type="character" w:customStyle="1" w:styleId="Teksttreci2">
    <w:name w:val="Tekst treści (2)_"/>
    <w:basedOn w:val="Domylnaczcionkaakapitu"/>
    <w:link w:val="Teksttreci20"/>
    <w:uiPriority w:val="99"/>
    <w:rPr>
      <w:rFonts w:ascii="Times New Roman" w:hAnsi="Times New Roman" w:cs="Times New Roman"/>
      <w:sz w:val="28"/>
      <w:szCs w:val="28"/>
      <w:u w:val="none"/>
    </w:rPr>
  </w:style>
  <w:style w:type="character" w:customStyle="1" w:styleId="Spistreci2Znak">
    <w:name w:val="Spis treści 2 Znak"/>
    <w:basedOn w:val="Domylnaczcionkaakapitu"/>
    <w:link w:val="Spistreci2"/>
    <w:uiPriority w:val="99"/>
    <w:rPr>
      <w:rFonts w:ascii="Times New Roman" w:hAnsi="Times New Roman" w:cs="Times New Roman"/>
      <w:sz w:val="22"/>
      <w:szCs w:val="22"/>
      <w:u w:val="none"/>
    </w:rPr>
  </w:style>
  <w:style w:type="character" w:customStyle="1" w:styleId="SpistreciKursywa">
    <w:name w:val="Spis treści + Kursywa"/>
    <w:basedOn w:val="Spistreci2Znak"/>
    <w:uiPriority w:val="99"/>
    <w:rPr>
      <w:i/>
      <w:iCs/>
    </w:rPr>
  </w:style>
  <w:style w:type="character" w:customStyle="1" w:styleId="Spistreci20">
    <w:name w:val="Spis treści (2)_"/>
    <w:basedOn w:val="Domylnaczcionkaakapitu"/>
    <w:link w:val="Spistreci21"/>
    <w:uiPriority w:val="99"/>
    <w:rPr>
      <w:rFonts w:ascii="Times New Roman" w:hAnsi="Times New Roman" w:cs="Times New Roman"/>
      <w:i/>
      <w:iCs/>
      <w:sz w:val="22"/>
      <w:szCs w:val="22"/>
      <w:u w:val="none"/>
    </w:rPr>
  </w:style>
  <w:style w:type="character" w:customStyle="1" w:styleId="Spistreci2Bezkursywy">
    <w:name w:val="Spis treści (2) + Bez kursywy"/>
    <w:basedOn w:val="Spistreci20"/>
    <w:uiPriority w:val="99"/>
  </w:style>
  <w:style w:type="character" w:customStyle="1" w:styleId="SpistreciOdstpy4pt">
    <w:name w:val="Spis treści + Odstępy 4 pt"/>
    <w:basedOn w:val="Spistreci2Znak"/>
    <w:uiPriority w:val="99"/>
    <w:rPr>
      <w:spacing w:val="90"/>
    </w:rPr>
  </w:style>
  <w:style w:type="character" w:customStyle="1" w:styleId="Nagweklubstopka0">
    <w:name w:val="Nagłówek lub stopka"/>
    <w:basedOn w:val="Nagweklubstopka"/>
    <w:uiPriority w:val="99"/>
  </w:style>
  <w:style w:type="character" w:customStyle="1" w:styleId="Teksttreci4Kursywa">
    <w:name w:val="Tekst treści (4) + Kursywa"/>
    <w:basedOn w:val="Teksttreci4"/>
    <w:uiPriority w:val="99"/>
    <w:rPr>
      <w:i/>
      <w:iCs/>
    </w:rPr>
  </w:style>
  <w:style w:type="character" w:customStyle="1" w:styleId="Spistreci3">
    <w:name w:val="Spis treści (3)_"/>
    <w:basedOn w:val="Domylnaczcionkaakapitu"/>
    <w:link w:val="Spistreci30"/>
    <w:uiPriority w:val="99"/>
    <w:rPr>
      <w:rFonts w:ascii="Times New Roman" w:hAnsi="Times New Roman" w:cs="Times New Roman"/>
      <w:sz w:val="22"/>
      <w:szCs w:val="22"/>
      <w:u w:val="none"/>
    </w:rPr>
  </w:style>
  <w:style w:type="character" w:customStyle="1" w:styleId="Spistreci3Kursywa">
    <w:name w:val="Spis treści (3) + Kursywa"/>
    <w:basedOn w:val="Spistreci3"/>
    <w:uiPriority w:val="99"/>
    <w:rPr>
      <w:i/>
      <w:iCs/>
    </w:rPr>
  </w:style>
  <w:style w:type="character" w:customStyle="1" w:styleId="Spistreci3Calibri">
    <w:name w:val="Spis treści (3) + Calibri"/>
    <w:aliases w:val="12 pt3,Kursywa6"/>
    <w:basedOn w:val="Spistreci3"/>
    <w:uiPriority w:val="99"/>
    <w:rPr>
      <w:rFonts w:ascii="Calibri" w:hAnsi="Calibri" w:cs="Calibri"/>
      <w:i/>
      <w:iCs/>
      <w:sz w:val="24"/>
      <w:szCs w:val="24"/>
    </w:rPr>
  </w:style>
  <w:style w:type="character" w:customStyle="1" w:styleId="Teksttreci5">
    <w:name w:val="Tekst treści (5)_"/>
    <w:basedOn w:val="Domylnaczcionkaakapitu"/>
    <w:link w:val="Teksttreci50"/>
    <w:uiPriority w:val="99"/>
    <w:rPr>
      <w:rFonts w:ascii="Times New Roman" w:hAnsi="Times New Roman" w:cs="Times New Roman"/>
      <w:i/>
      <w:iCs/>
      <w:sz w:val="22"/>
      <w:szCs w:val="22"/>
      <w:u w:val="none"/>
    </w:rPr>
  </w:style>
  <w:style w:type="character" w:customStyle="1" w:styleId="Teksttreci5Bezkursywy">
    <w:name w:val="Tekst treści (5) + Bez kursywy"/>
    <w:basedOn w:val="Teksttreci5"/>
    <w:uiPriority w:val="99"/>
  </w:style>
  <w:style w:type="character" w:customStyle="1" w:styleId="SpistreciMaelitery">
    <w:name w:val="Spis treści + Małe litery"/>
    <w:basedOn w:val="Spistreci2Znak"/>
    <w:uiPriority w:val="99"/>
    <w:rPr>
      <w:smallCaps/>
    </w:rPr>
  </w:style>
  <w:style w:type="character" w:customStyle="1" w:styleId="Teksttreci3FranklinGothicHeavy">
    <w:name w:val="Tekst treści (3) + Franklin Gothic Heavy"/>
    <w:aliases w:val="8,5 pt3,Kursywa5"/>
    <w:basedOn w:val="Teksttreci3"/>
    <w:uiPriority w:val="99"/>
    <w:rPr>
      <w:rFonts w:ascii="Franklin Gothic Heavy" w:hAnsi="Franklin Gothic Heavy" w:cs="Franklin Gothic Heavy"/>
      <w:i/>
      <w:iCs/>
      <w:sz w:val="17"/>
      <w:szCs w:val="17"/>
    </w:rPr>
  </w:style>
  <w:style w:type="character" w:customStyle="1" w:styleId="Teksttreci10">
    <w:name w:val="Tekst treści (10)_"/>
    <w:basedOn w:val="Domylnaczcionkaakapitu"/>
    <w:link w:val="Teksttreci100"/>
    <w:uiPriority w:val="99"/>
    <w:rPr>
      <w:rFonts w:ascii="Times New Roman" w:hAnsi="Times New Roman" w:cs="Times New Roman"/>
      <w:b/>
      <w:bCs/>
      <w:sz w:val="68"/>
      <w:szCs w:val="68"/>
      <w:u w:val="none"/>
    </w:rPr>
  </w:style>
  <w:style w:type="character" w:customStyle="1" w:styleId="Nagweklubstopka14Odstpy0pt">
    <w:name w:val="Nagłówek lub stopka (14) + Odstępy 0 pt"/>
    <w:basedOn w:val="Domylnaczcionkaakapitu"/>
    <w:uiPriority w:val="99"/>
    <w:rPr>
      <w:rFonts w:ascii="Times New Roman" w:hAnsi="Times New Roman" w:cs="Times New Roman"/>
      <w:sz w:val="22"/>
      <w:szCs w:val="22"/>
      <w:u w:val="none"/>
    </w:rPr>
  </w:style>
  <w:style w:type="character" w:customStyle="1" w:styleId="Nagwek2">
    <w:name w:val="Nagłówek #2_"/>
    <w:basedOn w:val="Domylnaczcionkaakapitu"/>
    <w:link w:val="Nagwek21"/>
    <w:uiPriority w:val="99"/>
    <w:rPr>
      <w:rFonts w:ascii="Times New Roman" w:hAnsi="Times New Roman" w:cs="Times New Roman"/>
      <w:spacing w:val="0"/>
      <w:sz w:val="34"/>
      <w:szCs w:val="34"/>
      <w:u w:val="none"/>
    </w:rPr>
  </w:style>
  <w:style w:type="character" w:customStyle="1" w:styleId="Nagwek2Odstpy1pt">
    <w:name w:val="Nagłówek #2 + Odstępy 1 pt"/>
    <w:basedOn w:val="Nagwek2"/>
    <w:uiPriority w:val="99"/>
    <w:rPr>
      <w:spacing w:val="20"/>
    </w:rPr>
  </w:style>
  <w:style w:type="character" w:customStyle="1" w:styleId="Nagweklubstopka2">
    <w:name w:val="Nagłówek lub stopka (2)"/>
    <w:basedOn w:val="Domylnaczcionkaakapitu"/>
    <w:uiPriority w:val="99"/>
    <w:rPr>
      <w:rFonts w:ascii="Times New Roman" w:hAnsi="Times New Roman" w:cs="Times New Roman"/>
      <w:u w:val="none"/>
    </w:rPr>
  </w:style>
  <w:style w:type="character" w:customStyle="1" w:styleId="Nagweklubstopka20">
    <w:name w:val="Nagłówek lub stopka2"/>
    <w:basedOn w:val="Nagweklubstopka"/>
    <w:uiPriority w:val="99"/>
  </w:style>
  <w:style w:type="character" w:customStyle="1" w:styleId="Teksttreci2Kursywa">
    <w:name w:val="Tekst treści (2) + Kursywa"/>
    <w:basedOn w:val="Teksttreci2"/>
    <w:uiPriority w:val="99"/>
    <w:rPr>
      <w:i/>
      <w:iCs/>
    </w:rPr>
  </w:style>
  <w:style w:type="character" w:customStyle="1" w:styleId="Nagweklubstopka21">
    <w:name w:val="Nagłówek lub stopka (2)1"/>
    <w:basedOn w:val="Domylnaczcionkaakapitu"/>
    <w:uiPriority w:val="99"/>
    <w:rPr>
      <w:rFonts w:ascii="Times New Roman" w:hAnsi="Times New Roman" w:cs="Times New Roman"/>
      <w:u w:val="none"/>
    </w:rPr>
  </w:style>
  <w:style w:type="character" w:customStyle="1" w:styleId="Nagweklubstopka3">
    <w:name w:val="Nagłówek lub stopka (3)"/>
    <w:basedOn w:val="Domylnaczcionkaakapitu"/>
    <w:uiPriority w:val="99"/>
    <w:rPr>
      <w:rFonts w:ascii="Franklin Gothic Heavy" w:hAnsi="Franklin Gothic Heavy" w:cs="Franklin Gothic Heavy"/>
      <w:sz w:val="22"/>
      <w:szCs w:val="22"/>
      <w:u w:val="none"/>
    </w:rPr>
  </w:style>
  <w:style w:type="character" w:customStyle="1" w:styleId="Nagweklubstopka4">
    <w:name w:val="Nagłówek lub stopka (4)"/>
    <w:basedOn w:val="Domylnaczcionkaakapitu"/>
    <w:uiPriority w:val="99"/>
    <w:rPr>
      <w:rFonts w:ascii="Times New Roman" w:hAnsi="Times New Roman" w:cs="Times New Roman"/>
      <w:strike/>
      <w:sz w:val="8"/>
      <w:szCs w:val="8"/>
      <w:u w:val="none"/>
    </w:rPr>
  </w:style>
  <w:style w:type="character" w:customStyle="1" w:styleId="Nagweklubstopka4FranklinGothicHeavy">
    <w:name w:val="Nagłówek lub stopka (4) + Franklin Gothic Heavy"/>
    <w:aliases w:val="82,5 pt2"/>
    <w:basedOn w:val="Domylnaczcionkaakapitu"/>
    <w:uiPriority w:val="99"/>
    <w:rPr>
      <w:rFonts w:ascii="Franklin Gothic Heavy" w:hAnsi="Franklin Gothic Heavy" w:cs="Franklin Gothic Heavy"/>
      <w:strike/>
      <w:sz w:val="17"/>
      <w:szCs w:val="17"/>
      <w:u w:val="none"/>
    </w:rPr>
  </w:style>
  <w:style w:type="character" w:customStyle="1" w:styleId="Nagweklubstopka5">
    <w:name w:val="Nagłówek lub stopka (5)"/>
    <w:basedOn w:val="Domylnaczcionkaakapitu"/>
    <w:uiPriority w:val="99"/>
    <w:rPr>
      <w:rFonts w:ascii="Arial" w:hAnsi="Arial" w:cs="Arial"/>
      <w:i/>
      <w:iCs/>
      <w:w w:val="150"/>
      <w:u w:val="none"/>
    </w:rPr>
  </w:style>
  <w:style w:type="character" w:customStyle="1" w:styleId="Teksttreci2Exact">
    <w:name w:val="Tekst treści (2) Exact"/>
    <w:basedOn w:val="Domylnaczcionkaakapitu"/>
    <w:uiPriority w:val="99"/>
    <w:rPr>
      <w:rFonts w:ascii="Times New Roman" w:hAnsi="Times New Roman" w:cs="Times New Roman"/>
      <w:sz w:val="28"/>
      <w:szCs w:val="28"/>
      <w:u w:val="none"/>
    </w:rPr>
  </w:style>
  <w:style w:type="character" w:customStyle="1" w:styleId="Teksttreci2KursywaExact">
    <w:name w:val="Tekst treści (2) + Kursywa Exact"/>
    <w:basedOn w:val="Teksttreci2"/>
    <w:uiPriority w:val="99"/>
    <w:rPr>
      <w:i/>
      <w:iCs/>
    </w:rPr>
  </w:style>
  <w:style w:type="character" w:customStyle="1" w:styleId="Nagwek20">
    <w:name w:val="Nagłówek #2"/>
    <w:basedOn w:val="Nagwek2"/>
    <w:uiPriority w:val="99"/>
  </w:style>
  <w:style w:type="character" w:customStyle="1" w:styleId="Teksttreci2Pogrubienie">
    <w:name w:val="Tekst treści (2) + Pogrubienie"/>
    <w:aliases w:val="Kursywa4"/>
    <w:basedOn w:val="Teksttreci2"/>
    <w:uiPriority w:val="99"/>
    <w:rPr>
      <w:b/>
      <w:bCs/>
      <w:i/>
      <w:iCs/>
    </w:rPr>
  </w:style>
  <w:style w:type="character" w:customStyle="1" w:styleId="Teksttreci238pt">
    <w:name w:val="Tekst treści (2) + 38 pt"/>
    <w:basedOn w:val="Teksttreci2"/>
    <w:uiPriority w:val="99"/>
    <w:rPr>
      <w:sz w:val="76"/>
      <w:szCs w:val="76"/>
    </w:rPr>
  </w:style>
  <w:style w:type="character" w:customStyle="1" w:styleId="Nagweklubstopka6">
    <w:name w:val="Nagłówek lub stopka (6)"/>
    <w:basedOn w:val="Domylnaczcionkaakapitu"/>
    <w:uiPriority w:val="99"/>
    <w:rPr>
      <w:rFonts w:ascii="Bookman Old Style" w:hAnsi="Bookman Old Style" w:cs="Bookman Old Style"/>
      <w:spacing w:val="10"/>
      <w:sz w:val="16"/>
      <w:szCs w:val="16"/>
      <w:u w:val="none"/>
    </w:rPr>
  </w:style>
  <w:style w:type="character" w:customStyle="1" w:styleId="Teksttreci7">
    <w:name w:val="Tekst treści (7)_"/>
    <w:basedOn w:val="Domylnaczcionkaakapitu"/>
    <w:link w:val="Teksttreci70"/>
    <w:uiPriority w:val="99"/>
    <w:rPr>
      <w:rFonts w:ascii="Times New Roman" w:hAnsi="Times New Roman" w:cs="Times New Roman"/>
      <w:b/>
      <w:bCs/>
      <w:i/>
      <w:iCs/>
      <w:sz w:val="28"/>
      <w:szCs w:val="28"/>
      <w:u w:val="none"/>
    </w:rPr>
  </w:style>
  <w:style w:type="character" w:customStyle="1" w:styleId="Teksttreci738pt">
    <w:name w:val="Tekst treści (7) + 38 pt"/>
    <w:aliases w:val="Bez pogrubienia,Bez kursywy"/>
    <w:basedOn w:val="Teksttreci7"/>
    <w:uiPriority w:val="99"/>
    <w:rPr>
      <w:noProof/>
      <w:sz w:val="76"/>
      <w:szCs w:val="76"/>
    </w:rPr>
  </w:style>
  <w:style w:type="character" w:customStyle="1" w:styleId="Teksttreci2Kursywa3">
    <w:name w:val="Tekst treści (2) + Kursywa3"/>
    <w:basedOn w:val="Teksttreci2"/>
    <w:uiPriority w:val="99"/>
    <w:rPr>
      <w:i/>
      <w:iCs/>
      <w:spacing w:val="0"/>
    </w:rPr>
  </w:style>
  <w:style w:type="character" w:customStyle="1" w:styleId="Teksttreci2Pogrubienie1">
    <w:name w:val="Tekst treści (2) + Pogrubienie1"/>
    <w:aliases w:val="Kursywa3,Odstępy 3 pt"/>
    <w:basedOn w:val="Teksttreci2"/>
    <w:uiPriority w:val="99"/>
    <w:rPr>
      <w:b/>
      <w:bCs/>
      <w:i/>
      <w:iCs/>
      <w:spacing w:val="60"/>
    </w:rPr>
  </w:style>
  <w:style w:type="character" w:customStyle="1" w:styleId="NagweklubstopkaBookmanOldStyle">
    <w:name w:val="Nagłówek lub stopka + Bookman Old Style"/>
    <w:aliases w:val="8 pt"/>
    <w:basedOn w:val="Nagweklubstopka"/>
    <w:uiPriority w:val="99"/>
    <w:rPr>
      <w:rFonts w:ascii="Bookman Old Style" w:hAnsi="Bookman Old Style" w:cs="Bookman Old Style"/>
      <w:sz w:val="16"/>
      <w:szCs w:val="16"/>
    </w:rPr>
  </w:style>
  <w:style w:type="character" w:customStyle="1" w:styleId="Teksttreci6Bezkursywy">
    <w:name w:val="Tekst treści (6) + Bez kursywy"/>
    <w:basedOn w:val="Teksttreci6"/>
    <w:uiPriority w:val="99"/>
  </w:style>
  <w:style w:type="character" w:customStyle="1" w:styleId="Nagwek2Kursywa">
    <w:name w:val="Nagłówek #2 + Kursywa"/>
    <w:aliases w:val="Odstępy 1 pt4"/>
    <w:basedOn w:val="Nagwek2"/>
    <w:uiPriority w:val="99"/>
    <w:rPr>
      <w:i/>
      <w:iCs/>
      <w:spacing w:val="30"/>
    </w:rPr>
  </w:style>
  <w:style w:type="character" w:customStyle="1" w:styleId="NagweklubstopkaLucidaSansUnicode">
    <w:name w:val="Nagłówek lub stopka + Lucida Sans Unicode"/>
    <w:aliases w:val="13 pt,Odstępy -1 pt"/>
    <w:basedOn w:val="Nagweklubstopka"/>
    <w:uiPriority w:val="99"/>
    <w:rPr>
      <w:rFonts w:ascii="Lucida Sans Unicode" w:hAnsi="Lucida Sans Unicode" w:cs="Lucida Sans Unicode"/>
      <w:spacing w:val="-20"/>
      <w:sz w:val="26"/>
      <w:szCs w:val="26"/>
    </w:rPr>
  </w:style>
  <w:style w:type="character" w:customStyle="1" w:styleId="Teksttreci2Kursywa2">
    <w:name w:val="Tekst treści (2) + Kursywa2"/>
    <w:aliases w:val="Odstępy 3 pt1"/>
    <w:basedOn w:val="Teksttreci2"/>
    <w:uiPriority w:val="99"/>
    <w:rPr>
      <w:i/>
      <w:iCs/>
      <w:spacing w:val="60"/>
    </w:rPr>
  </w:style>
  <w:style w:type="character" w:customStyle="1" w:styleId="Teksttreci2Odstpy2pt">
    <w:name w:val="Tekst treści (2) + Odstępy 2 pt"/>
    <w:basedOn w:val="Teksttreci2"/>
    <w:uiPriority w:val="99"/>
    <w:rPr>
      <w:spacing w:val="40"/>
    </w:rPr>
  </w:style>
  <w:style w:type="character" w:customStyle="1" w:styleId="Teksttreci211pt">
    <w:name w:val="Tekst treści (2) + 11 pt"/>
    <w:basedOn w:val="Teksttreci2"/>
    <w:uiPriority w:val="99"/>
    <w:rPr>
      <w:sz w:val="22"/>
      <w:szCs w:val="22"/>
    </w:rPr>
  </w:style>
  <w:style w:type="character" w:customStyle="1" w:styleId="Teksttreci2Odstpy2pt1">
    <w:name w:val="Tekst treści (2) + Odstępy 2 pt1"/>
    <w:basedOn w:val="Teksttreci2"/>
    <w:uiPriority w:val="99"/>
    <w:rPr>
      <w:spacing w:val="40"/>
    </w:rPr>
  </w:style>
  <w:style w:type="character" w:customStyle="1" w:styleId="Teksttreci2Odstpy5pt">
    <w:name w:val="Tekst treści (2) + Odstępy 5 pt"/>
    <w:basedOn w:val="Teksttreci2"/>
    <w:uiPriority w:val="99"/>
    <w:rPr>
      <w:spacing w:val="100"/>
    </w:rPr>
  </w:style>
  <w:style w:type="character" w:customStyle="1" w:styleId="Teksttreci2Odstpy6pt">
    <w:name w:val="Tekst treści (2) + Odstępy 6 pt"/>
    <w:basedOn w:val="Teksttreci2"/>
    <w:uiPriority w:val="99"/>
    <w:rPr>
      <w:spacing w:val="130"/>
    </w:rPr>
  </w:style>
  <w:style w:type="character" w:customStyle="1" w:styleId="NagweklubstopkaTimesNewRoman5">
    <w:name w:val="Nagłówek lub stopka + Times New Roman5"/>
    <w:aliases w:val="12 pt2"/>
    <w:basedOn w:val="Nagweklubstopka"/>
    <w:uiPriority w:val="99"/>
    <w:rPr>
      <w:rFonts w:ascii="Times New Roman" w:hAnsi="Times New Roman" w:cs="Times New Roman"/>
      <w:sz w:val="24"/>
      <w:szCs w:val="24"/>
    </w:rPr>
  </w:style>
  <w:style w:type="character" w:customStyle="1" w:styleId="Podpistabeli">
    <w:name w:val="Podpis tabeli_"/>
    <w:basedOn w:val="Domylnaczcionkaakapitu"/>
    <w:link w:val="Podpistabeli0"/>
    <w:uiPriority w:val="99"/>
    <w:rPr>
      <w:rFonts w:ascii="Times New Roman" w:hAnsi="Times New Roman" w:cs="Times New Roman"/>
      <w:sz w:val="22"/>
      <w:szCs w:val="22"/>
      <w:u w:val="none"/>
    </w:rPr>
  </w:style>
  <w:style w:type="character" w:customStyle="1" w:styleId="Teksttreci211pt1">
    <w:name w:val="Tekst treści (2) + 11 pt1"/>
    <w:aliases w:val="Kursywa2"/>
    <w:basedOn w:val="Teksttreci2"/>
    <w:uiPriority w:val="99"/>
    <w:rPr>
      <w:i/>
      <w:iCs/>
      <w:sz w:val="22"/>
      <w:szCs w:val="22"/>
    </w:rPr>
  </w:style>
  <w:style w:type="character" w:customStyle="1" w:styleId="Podpistabeli2">
    <w:name w:val="Podpis tabeli (2)_"/>
    <w:basedOn w:val="Domylnaczcionkaakapitu"/>
    <w:link w:val="Podpistabeli20"/>
    <w:uiPriority w:val="99"/>
    <w:rPr>
      <w:rFonts w:ascii="Franklin Gothic Heavy" w:hAnsi="Franklin Gothic Heavy" w:cs="Franklin Gothic Heavy"/>
      <w:sz w:val="19"/>
      <w:szCs w:val="19"/>
      <w:u w:val="none"/>
    </w:rPr>
  </w:style>
  <w:style w:type="character" w:customStyle="1" w:styleId="Teksttreci8">
    <w:name w:val="Tekst treści (8)_"/>
    <w:basedOn w:val="Domylnaczcionkaakapitu"/>
    <w:link w:val="Teksttreci80"/>
    <w:uiPriority w:val="99"/>
    <w:rPr>
      <w:rFonts w:ascii="Times New Roman" w:hAnsi="Times New Roman" w:cs="Times New Roman"/>
      <w:sz w:val="22"/>
      <w:szCs w:val="22"/>
      <w:u w:val="none"/>
    </w:rPr>
  </w:style>
  <w:style w:type="character" w:customStyle="1" w:styleId="Teksttreci5Odstpy1pt">
    <w:name w:val="Tekst treści (5) + Odstępy 1 pt"/>
    <w:basedOn w:val="Teksttreci5"/>
    <w:uiPriority w:val="99"/>
    <w:rPr>
      <w:spacing w:val="30"/>
    </w:rPr>
  </w:style>
  <w:style w:type="character" w:customStyle="1" w:styleId="Teksttreci8Kursywa">
    <w:name w:val="Tekst treści (8) + Kursywa"/>
    <w:basedOn w:val="Teksttreci8"/>
    <w:uiPriority w:val="99"/>
    <w:rPr>
      <w:i/>
      <w:iCs/>
    </w:rPr>
  </w:style>
  <w:style w:type="character" w:customStyle="1" w:styleId="Nagweklubstopka10Odstpy1pt">
    <w:name w:val="Nagłówek lub stopka (10) + Odstępy 1 pt"/>
    <w:basedOn w:val="Domylnaczcionkaakapitu"/>
    <w:uiPriority w:val="99"/>
    <w:rPr>
      <w:rFonts w:ascii="Times New Roman" w:hAnsi="Times New Roman" w:cs="Times New Roman"/>
      <w:spacing w:val="20"/>
      <w:sz w:val="16"/>
      <w:szCs w:val="16"/>
      <w:u w:val="none"/>
    </w:rPr>
  </w:style>
  <w:style w:type="character" w:customStyle="1" w:styleId="Teksttreci8Exact">
    <w:name w:val="Tekst treści (8) Exact"/>
    <w:basedOn w:val="Domylnaczcionkaakapitu"/>
    <w:uiPriority w:val="99"/>
    <w:rPr>
      <w:rFonts w:ascii="Times New Roman" w:hAnsi="Times New Roman" w:cs="Times New Roman"/>
      <w:sz w:val="22"/>
      <w:szCs w:val="22"/>
      <w:u w:val="none"/>
    </w:rPr>
  </w:style>
  <w:style w:type="character" w:customStyle="1" w:styleId="Teksttreci8KursywaExact">
    <w:name w:val="Tekst treści (8) + Kursywa Exact"/>
    <w:basedOn w:val="Teksttreci8"/>
    <w:uiPriority w:val="99"/>
    <w:rPr>
      <w:i/>
      <w:iCs/>
    </w:rPr>
  </w:style>
  <w:style w:type="character" w:customStyle="1" w:styleId="Teksttreci5Exact">
    <w:name w:val="Tekst treści (5) Exact"/>
    <w:basedOn w:val="Domylnaczcionkaakapitu"/>
    <w:uiPriority w:val="99"/>
    <w:rPr>
      <w:rFonts w:ascii="Times New Roman" w:hAnsi="Times New Roman" w:cs="Times New Roman"/>
      <w:i/>
      <w:iCs/>
      <w:sz w:val="22"/>
      <w:szCs w:val="22"/>
      <w:u w:val="none"/>
    </w:rPr>
  </w:style>
  <w:style w:type="character" w:customStyle="1" w:styleId="Teksttreci5BezkursywyExact">
    <w:name w:val="Tekst treści (5) + Bez kursywy Exact"/>
    <w:basedOn w:val="Teksttreci5"/>
    <w:uiPriority w:val="99"/>
  </w:style>
  <w:style w:type="character" w:customStyle="1" w:styleId="Teksttreci9Exact">
    <w:name w:val="Tekst treści (9) Exact"/>
    <w:basedOn w:val="Domylnaczcionkaakapitu"/>
    <w:uiPriority w:val="99"/>
    <w:rPr>
      <w:rFonts w:ascii="Franklin Gothic Heavy" w:hAnsi="Franklin Gothic Heavy" w:cs="Franklin Gothic Heavy"/>
      <w:sz w:val="24"/>
      <w:szCs w:val="24"/>
      <w:u w:val="none"/>
    </w:rPr>
  </w:style>
  <w:style w:type="character" w:customStyle="1" w:styleId="Teksttreci9Odstpy1ptExact">
    <w:name w:val="Tekst treści (9) + Odstępy 1 pt Exact"/>
    <w:basedOn w:val="Teksttreci9"/>
    <w:uiPriority w:val="99"/>
    <w:rPr>
      <w:color w:val="000000"/>
      <w:spacing w:val="30"/>
      <w:w w:val="100"/>
      <w:position w:val="0"/>
    </w:rPr>
  </w:style>
  <w:style w:type="character" w:customStyle="1" w:styleId="Nagweklubstopka2LucidaSansUnicode">
    <w:name w:val="Nagłówek lub stopka (2) + Lucida Sans Unicode"/>
    <w:aliases w:val="11 pt,Odstępy -1 pt3"/>
    <w:basedOn w:val="Domylnaczcionkaakapitu"/>
    <w:uiPriority w:val="99"/>
    <w:rPr>
      <w:rFonts w:ascii="Lucida Sans Unicode" w:hAnsi="Lucida Sans Unicode" w:cs="Lucida Sans Unicode"/>
      <w:spacing w:val="-20"/>
      <w:sz w:val="22"/>
      <w:szCs w:val="22"/>
      <w:u w:val="none"/>
    </w:rPr>
  </w:style>
  <w:style w:type="character" w:customStyle="1" w:styleId="NagweklubstopkaTimesNewRoman4">
    <w:name w:val="Nagłówek lub stopka + Times New Roman4"/>
    <w:aliases w:val="8 pt2"/>
    <w:basedOn w:val="Nagweklubstopka"/>
    <w:uiPriority w:val="99"/>
    <w:rPr>
      <w:rFonts w:ascii="Times New Roman" w:hAnsi="Times New Roman" w:cs="Times New Roman"/>
      <w:sz w:val="16"/>
      <w:szCs w:val="16"/>
    </w:rPr>
  </w:style>
  <w:style w:type="character" w:customStyle="1" w:styleId="Teksttreci4Odstpy4pt">
    <w:name w:val="Tekst treści (4) + Odstępy 4 pt"/>
    <w:basedOn w:val="Teksttreci4"/>
    <w:uiPriority w:val="99"/>
    <w:rPr>
      <w:spacing w:val="90"/>
    </w:rPr>
  </w:style>
  <w:style w:type="character" w:customStyle="1" w:styleId="Teksttreci6Arial">
    <w:name w:val="Tekst treści (6) + Arial"/>
    <w:aliases w:val="12 pt1"/>
    <w:basedOn w:val="Teksttreci6"/>
    <w:uiPriority w:val="99"/>
    <w:rPr>
      <w:rFonts w:ascii="Arial" w:hAnsi="Arial" w:cs="Arial"/>
      <w:sz w:val="24"/>
      <w:szCs w:val="24"/>
    </w:rPr>
  </w:style>
  <w:style w:type="character" w:customStyle="1" w:styleId="Teksttreci40">
    <w:name w:val="Tekst treści (4)"/>
    <w:basedOn w:val="Teksttreci4"/>
    <w:uiPriority w:val="99"/>
    <w:rPr>
      <w:spacing w:val="0"/>
    </w:rPr>
  </w:style>
  <w:style w:type="character" w:customStyle="1" w:styleId="Nagweklubstopka119pt">
    <w:name w:val="Nagłówek lub stopka (11) + 9 pt"/>
    <w:basedOn w:val="Domylnaczcionkaakapitu"/>
    <w:uiPriority w:val="99"/>
    <w:rPr>
      <w:rFonts w:ascii="Times New Roman" w:hAnsi="Times New Roman" w:cs="Times New Roman"/>
      <w:spacing w:val="10"/>
      <w:sz w:val="18"/>
      <w:szCs w:val="18"/>
      <w:u w:val="none"/>
    </w:rPr>
  </w:style>
  <w:style w:type="character" w:customStyle="1" w:styleId="Nagweklubstopka2Odstpy0pt">
    <w:name w:val="Nagłówek lub stopka (2) + Odstępy 0 pt"/>
    <w:basedOn w:val="Domylnaczcionkaakapitu"/>
    <w:uiPriority w:val="99"/>
    <w:rPr>
      <w:rFonts w:ascii="Times New Roman" w:hAnsi="Times New Roman" w:cs="Times New Roman"/>
      <w:spacing w:val="-10"/>
      <w:u w:val="none"/>
    </w:rPr>
  </w:style>
  <w:style w:type="character" w:customStyle="1" w:styleId="NagweklubstopkaLucidaSansUnicode2">
    <w:name w:val="Nagłówek lub stopka + Lucida Sans Unicode2"/>
    <w:aliases w:val="13 pt1,Odstępy -1 pt2"/>
    <w:basedOn w:val="Nagweklubstopka"/>
    <w:uiPriority w:val="99"/>
    <w:rPr>
      <w:rFonts w:ascii="Lucida Sans Unicode" w:hAnsi="Lucida Sans Unicode" w:cs="Lucida Sans Unicode"/>
      <w:spacing w:val="-30"/>
      <w:sz w:val="26"/>
      <w:szCs w:val="26"/>
    </w:rPr>
  </w:style>
  <w:style w:type="character" w:customStyle="1" w:styleId="NagweklubstopkaTimesNewRoman3">
    <w:name w:val="Nagłówek lub stopka + Times New Roman3"/>
    <w:aliases w:val="8 pt1,Odstępy 0 pt3"/>
    <w:basedOn w:val="Nagweklubstopka"/>
    <w:uiPriority w:val="99"/>
    <w:rPr>
      <w:rFonts w:ascii="Times New Roman" w:hAnsi="Times New Roman" w:cs="Times New Roman"/>
      <w:spacing w:val="10"/>
      <w:sz w:val="16"/>
      <w:szCs w:val="16"/>
    </w:rPr>
  </w:style>
  <w:style w:type="character" w:customStyle="1" w:styleId="Nagwek22">
    <w:name w:val="Nagłówek #2 (2)_"/>
    <w:basedOn w:val="Domylnaczcionkaakapitu"/>
    <w:link w:val="Nagwek220"/>
    <w:uiPriority w:val="99"/>
    <w:rPr>
      <w:rFonts w:ascii="Times New Roman" w:hAnsi="Times New Roman" w:cs="Times New Roman"/>
      <w:spacing w:val="1000"/>
      <w:sz w:val="34"/>
      <w:szCs w:val="34"/>
      <w:u w:val="none"/>
    </w:rPr>
  </w:style>
  <w:style w:type="character" w:customStyle="1" w:styleId="Teksttreci3FranklinGothicHeavy1">
    <w:name w:val="Tekst treści (3) + Franklin Gothic Heavy1"/>
    <w:aliases w:val="81,5 pt1,Kursywa1,Odstępy 0 pt2"/>
    <w:basedOn w:val="Teksttreci3"/>
    <w:uiPriority w:val="99"/>
    <w:rPr>
      <w:rFonts w:ascii="Franklin Gothic Heavy" w:hAnsi="Franklin Gothic Heavy" w:cs="Franklin Gothic Heavy"/>
      <w:i/>
      <w:iCs/>
      <w:spacing w:val="10"/>
      <w:sz w:val="17"/>
      <w:szCs w:val="17"/>
    </w:rPr>
  </w:style>
  <w:style w:type="character" w:customStyle="1" w:styleId="Teksttreci3Odstpy0pt">
    <w:name w:val="Tekst treści (3) + Odstępy 0 pt"/>
    <w:basedOn w:val="Teksttreci3"/>
    <w:uiPriority w:val="99"/>
    <w:rPr>
      <w:spacing w:val="10"/>
    </w:rPr>
  </w:style>
  <w:style w:type="character" w:customStyle="1" w:styleId="NagweklubstopkaLucidaSansUnicode1">
    <w:name w:val="Nagłówek lub stopka + Lucida Sans Unicode1"/>
    <w:aliases w:val="11 pt2,Odstępy -1 pt1"/>
    <w:basedOn w:val="Nagweklubstopka"/>
    <w:uiPriority w:val="99"/>
    <w:rPr>
      <w:rFonts w:ascii="Lucida Sans Unicode" w:hAnsi="Lucida Sans Unicode" w:cs="Lucida Sans Unicode"/>
      <w:spacing w:val="-20"/>
      <w:sz w:val="22"/>
      <w:szCs w:val="22"/>
    </w:rPr>
  </w:style>
  <w:style w:type="character" w:customStyle="1" w:styleId="Teksttreci4Kursywa2">
    <w:name w:val="Tekst treści (4) + Kursywa2"/>
    <w:aliases w:val="Odstępy 1 pt3"/>
    <w:basedOn w:val="Teksttreci4"/>
    <w:uiPriority w:val="99"/>
    <w:rPr>
      <w:i/>
      <w:iCs/>
      <w:spacing w:val="30"/>
    </w:rPr>
  </w:style>
  <w:style w:type="character" w:customStyle="1" w:styleId="Teksttreci4Kursywa1">
    <w:name w:val="Tekst treści (4) + Kursywa1"/>
    <w:aliases w:val="Odstępy 1 pt2"/>
    <w:basedOn w:val="Teksttreci4"/>
    <w:uiPriority w:val="99"/>
    <w:rPr>
      <w:i/>
      <w:iCs/>
      <w:spacing w:val="30"/>
    </w:rPr>
  </w:style>
  <w:style w:type="character" w:customStyle="1" w:styleId="Teksttreci4Odstpy4pt1">
    <w:name w:val="Tekst treści (4) + Odstępy 4 pt1"/>
    <w:basedOn w:val="Teksttreci4"/>
    <w:uiPriority w:val="99"/>
    <w:rPr>
      <w:spacing w:val="90"/>
    </w:rPr>
  </w:style>
  <w:style w:type="character" w:customStyle="1" w:styleId="Nagwek2Odstpy22pt">
    <w:name w:val="Nagłówek #2 + Odstępy 22 pt"/>
    <w:basedOn w:val="Nagwek2"/>
    <w:uiPriority w:val="99"/>
    <w:rPr>
      <w:spacing w:val="450"/>
    </w:rPr>
  </w:style>
  <w:style w:type="character" w:customStyle="1" w:styleId="Nagwek2Odstpy20pt">
    <w:name w:val="Nagłówek #2 + Odstępy 20 pt"/>
    <w:basedOn w:val="Nagwek2"/>
    <w:uiPriority w:val="99"/>
    <w:rPr>
      <w:spacing w:val="400"/>
    </w:rPr>
  </w:style>
  <w:style w:type="character" w:customStyle="1" w:styleId="NagweklubstopkaTimesNewRoman2">
    <w:name w:val="Nagłówek lub stopka + Times New Roman2"/>
    <w:aliases w:val="9 pt"/>
    <w:basedOn w:val="Nagweklubstopka"/>
    <w:uiPriority w:val="99"/>
    <w:rPr>
      <w:rFonts w:ascii="Times New Roman" w:hAnsi="Times New Roman" w:cs="Times New Roman"/>
      <w:sz w:val="18"/>
      <w:szCs w:val="18"/>
    </w:rPr>
  </w:style>
  <w:style w:type="character" w:customStyle="1" w:styleId="Nagwek2Odstpy7pt">
    <w:name w:val="Nagłówek #2 + Odstępy 7 pt"/>
    <w:basedOn w:val="Nagwek2"/>
    <w:uiPriority w:val="99"/>
    <w:rPr>
      <w:spacing w:val="140"/>
    </w:rPr>
  </w:style>
  <w:style w:type="character" w:customStyle="1" w:styleId="Nagweklubstopka10Odstpy0pt">
    <w:name w:val="Nagłówek lub stopka (10) + Odstępy 0 pt"/>
    <w:basedOn w:val="Domylnaczcionkaakapitu"/>
    <w:uiPriority w:val="99"/>
    <w:rPr>
      <w:rFonts w:ascii="Times New Roman" w:hAnsi="Times New Roman" w:cs="Times New Roman"/>
      <w:spacing w:val="10"/>
      <w:sz w:val="16"/>
      <w:szCs w:val="16"/>
      <w:u w:val="none"/>
    </w:rPr>
  </w:style>
  <w:style w:type="character" w:customStyle="1" w:styleId="Teksttreci2Kursywa1">
    <w:name w:val="Tekst treści (2) + Kursywa1"/>
    <w:aliases w:val="Odstępy 1 pt1"/>
    <w:basedOn w:val="Teksttreci2"/>
    <w:uiPriority w:val="99"/>
    <w:rPr>
      <w:i/>
      <w:iCs/>
      <w:spacing w:val="30"/>
      <w:lang w:val="cs-CZ" w:eastAsia="cs-CZ"/>
    </w:rPr>
  </w:style>
  <w:style w:type="character" w:customStyle="1" w:styleId="Nagweklubstopka9">
    <w:name w:val="Nagłówek lub stopka (9)"/>
    <w:basedOn w:val="Domylnaczcionkaakapitu"/>
    <w:uiPriority w:val="99"/>
    <w:rPr>
      <w:rFonts w:ascii="Lucida Sans Unicode" w:hAnsi="Lucida Sans Unicode" w:cs="Lucida Sans Unicode"/>
      <w:sz w:val="22"/>
      <w:szCs w:val="22"/>
      <w:u w:val="none"/>
    </w:rPr>
  </w:style>
  <w:style w:type="character" w:customStyle="1" w:styleId="Nagweklubstopka9Odstpy0pt">
    <w:name w:val="Nagłówek lub stopka (9) + Odstępy 0 pt"/>
    <w:basedOn w:val="Domylnaczcionkaakapitu"/>
    <w:uiPriority w:val="99"/>
    <w:rPr>
      <w:rFonts w:ascii="Lucida Sans Unicode" w:hAnsi="Lucida Sans Unicode" w:cs="Lucida Sans Unicode"/>
      <w:spacing w:val="-10"/>
      <w:sz w:val="22"/>
      <w:szCs w:val="22"/>
      <w:u w:val="none"/>
    </w:rPr>
  </w:style>
  <w:style w:type="character" w:customStyle="1" w:styleId="Teksttreci4Exact">
    <w:name w:val="Tekst treści (4) Exact"/>
    <w:basedOn w:val="Domylnaczcionkaakapitu"/>
    <w:uiPriority w:val="99"/>
    <w:rPr>
      <w:rFonts w:ascii="Times New Roman" w:hAnsi="Times New Roman" w:cs="Times New Roman"/>
      <w:sz w:val="22"/>
      <w:szCs w:val="22"/>
      <w:u w:val="none"/>
    </w:rPr>
  </w:style>
  <w:style w:type="character" w:customStyle="1" w:styleId="Teksttreci4Odstpy2ptExact">
    <w:name w:val="Tekst treści (4) + Odstępy 2 pt Exact"/>
    <w:basedOn w:val="Teksttreci4"/>
    <w:uiPriority w:val="99"/>
    <w:rPr>
      <w:spacing w:val="40"/>
    </w:rPr>
  </w:style>
  <w:style w:type="character" w:customStyle="1" w:styleId="Teksttreci9">
    <w:name w:val="Tekst treści (9)_"/>
    <w:basedOn w:val="Domylnaczcionkaakapitu"/>
    <w:link w:val="Teksttreci90"/>
    <w:uiPriority w:val="99"/>
    <w:rPr>
      <w:rFonts w:ascii="Franklin Gothic Heavy" w:hAnsi="Franklin Gothic Heavy" w:cs="Franklin Gothic Heavy"/>
      <w:sz w:val="24"/>
      <w:szCs w:val="24"/>
      <w:u w:val="none"/>
    </w:rPr>
  </w:style>
  <w:style w:type="character" w:customStyle="1" w:styleId="NagweklubstopkaTimesNewRoman1">
    <w:name w:val="Nagłówek lub stopka + Times New Roman1"/>
    <w:aliases w:val="11 pt1,Odstępy 0 pt1"/>
    <w:basedOn w:val="Nagweklubstopka"/>
    <w:uiPriority w:val="99"/>
    <w:rPr>
      <w:rFonts w:ascii="Times New Roman" w:hAnsi="Times New Roman" w:cs="Times New Roman"/>
      <w:spacing w:val="-10"/>
      <w:sz w:val="22"/>
      <w:szCs w:val="22"/>
    </w:rPr>
  </w:style>
  <w:style w:type="character" w:customStyle="1" w:styleId="Nagwek2Odstpy14pt">
    <w:name w:val="Nagłówek #2 + Odstępy 14 pt"/>
    <w:basedOn w:val="Nagwek2"/>
    <w:uiPriority w:val="99"/>
    <w:rPr>
      <w:spacing w:val="290"/>
    </w:rPr>
  </w:style>
  <w:style w:type="paragraph" w:customStyle="1" w:styleId="Stopka20">
    <w:name w:val="Stopka (2)"/>
    <w:basedOn w:val="Normalny"/>
    <w:link w:val="Stopka2"/>
    <w:uiPriority w:val="99"/>
    <w:pPr>
      <w:shd w:val="clear" w:color="auto" w:fill="FFFFFF"/>
      <w:spacing w:line="276" w:lineRule="exact"/>
      <w:jc w:val="both"/>
    </w:pPr>
    <w:rPr>
      <w:rFonts w:ascii="Times New Roman" w:hAnsi="Times New Roman" w:cs="Times New Roman"/>
      <w:i/>
      <w:iCs/>
      <w:color w:val="auto"/>
      <w:sz w:val="22"/>
      <w:szCs w:val="22"/>
    </w:rPr>
  </w:style>
  <w:style w:type="paragraph" w:styleId="Stopka">
    <w:name w:val="footer"/>
    <w:basedOn w:val="Normalny"/>
    <w:link w:val="StopkaZnak1"/>
    <w:uiPriority w:val="99"/>
    <w:pPr>
      <w:shd w:val="clear" w:color="auto" w:fill="FFFFFF"/>
      <w:spacing w:line="240" w:lineRule="atLeast"/>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30">
    <w:name w:val="Stopka (3)"/>
    <w:basedOn w:val="Normalny"/>
    <w:link w:val="Stopka3"/>
    <w:uiPriority w:val="99"/>
    <w:pPr>
      <w:shd w:val="clear" w:color="auto" w:fill="FFFFFF"/>
      <w:spacing w:line="264" w:lineRule="exact"/>
      <w:jc w:val="both"/>
    </w:pPr>
    <w:rPr>
      <w:rFonts w:ascii="Times New Roman" w:hAnsi="Times New Roman" w:cs="Times New Roman"/>
      <w:color w:val="auto"/>
      <w:sz w:val="22"/>
      <w:szCs w:val="22"/>
    </w:rPr>
  </w:style>
  <w:style w:type="paragraph" w:customStyle="1" w:styleId="Podpisobrazu30">
    <w:name w:val="Podpis obrazu (3)"/>
    <w:basedOn w:val="Normalny"/>
    <w:link w:val="Podpisobrazu3"/>
    <w:uiPriority w:val="99"/>
    <w:pPr>
      <w:shd w:val="clear" w:color="auto" w:fill="FFFFFF"/>
      <w:spacing w:line="270" w:lineRule="exact"/>
      <w:ind w:firstLine="460"/>
    </w:pPr>
    <w:rPr>
      <w:rFonts w:ascii="Times New Roman" w:hAnsi="Times New Roman" w:cs="Times New Roman"/>
      <w:color w:val="auto"/>
      <w:sz w:val="22"/>
      <w:szCs w:val="22"/>
    </w:rPr>
  </w:style>
  <w:style w:type="paragraph" w:customStyle="1" w:styleId="Podpisobrazu40">
    <w:name w:val="Podpis obrazu (4)"/>
    <w:basedOn w:val="Normalny"/>
    <w:link w:val="Podpisobrazu4"/>
    <w:uiPriority w:val="99"/>
    <w:pPr>
      <w:shd w:val="clear" w:color="auto" w:fill="FFFFFF"/>
      <w:spacing w:line="270" w:lineRule="exact"/>
      <w:ind w:firstLine="460"/>
    </w:pPr>
    <w:rPr>
      <w:rFonts w:ascii="Times New Roman" w:hAnsi="Times New Roman" w:cs="Times New Roman"/>
      <w:i/>
      <w:iCs/>
      <w:color w:val="auto"/>
      <w:sz w:val="22"/>
      <w:szCs w:val="22"/>
    </w:rPr>
  </w:style>
  <w:style w:type="paragraph" w:customStyle="1" w:styleId="Nagwek11">
    <w:name w:val="Nagłówek #11"/>
    <w:basedOn w:val="Normalny"/>
    <w:link w:val="Nagwek1"/>
    <w:uiPriority w:val="99"/>
    <w:pPr>
      <w:shd w:val="clear" w:color="auto" w:fill="FFFFFF"/>
      <w:spacing w:after="2580" w:line="240" w:lineRule="atLeast"/>
      <w:outlineLvl w:val="0"/>
    </w:pPr>
    <w:rPr>
      <w:rFonts w:ascii="Times New Roman" w:hAnsi="Times New Roman" w:cs="Times New Roman"/>
      <w:b/>
      <w:bCs/>
      <w:color w:val="auto"/>
      <w:sz w:val="126"/>
      <w:szCs w:val="126"/>
    </w:rPr>
  </w:style>
  <w:style w:type="paragraph" w:customStyle="1" w:styleId="Nagweklubstopka1">
    <w:name w:val="Nagłówek lub stopka1"/>
    <w:basedOn w:val="Normalny"/>
    <w:link w:val="Nagweklubstopka"/>
    <w:uiPriority w:val="99"/>
    <w:pPr>
      <w:shd w:val="clear" w:color="auto" w:fill="FFFFFF"/>
      <w:spacing w:line="240" w:lineRule="atLeast"/>
      <w:jc w:val="right"/>
    </w:pPr>
    <w:rPr>
      <w:rFonts w:ascii="Franklin Gothic Heavy" w:hAnsi="Franklin Gothic Heavy" w:cs="Franklin Gothic Heavy"/>
      <w:color w:val="auto"/>
      <w:sz w:val="17"/>
      <w:szCs w:val="17"/>
    </w:rPr>
  </w:style>
  <w:style w:type="paragraph" w:customStyle="1" w:styleId="Teksttreci30">
    <w:name w:val="Tekst treści (3)"/>
    <w:basedOn w:val="Normalny"/>
    <w:link w:val="Teksttreci3"/>
    <w:uiPriority w:val="99"/>
    <w:pPr>
      <w:shd w:val="clear" w:color="auto" w:fill="FFFFFF"/>
      <w:spacing w:before="6540" w:line="504" w:lineRule="exact"/>
      <w:jc w:val="both"/>
    </w:pPr>
    <w:rPr>
      <w:rFonts w:ascii="Times New Roman" w:hAnsi="Times New Roman" w:cs="Times New Roman"/>
      <w:color w:val="auto"/>
      <w:sz w:val="16"/>
      <w:szCs w:val="16"/>
    </w:rPr>
  </w:style>
  <w:style w:type="paragraph" w:customStyle="1" w:styleId="Teksttreci41">
    <w:name w:val="Tekst treści (4)1"/>
    <w:basedOn w:val="Normalny"/>
    <w:link w:val="Teksttreci4"/>
    <w:uiPriority w:val="99"/>
    <w:pPr>
      <w:shd w:val="clear" w:color="auto" w:fill="FFFFFF"/>
      <w:spacing w:line="504" w:lineRule="exact"/>
      <w:jc w:val="both"/>
    </w:pPr>
    <w:rPr>
      <w:rFonts w:ascii="Times New Roman" w:hAnsi="Times New Roman" w:cs="Times New Roman"/>
      <w:color w:val="auto"/>
      <w:sz w:val="22"/>
      <w:szCs w:val="22"/>
    </w:rPr>
  </w:style>
  <w:style w:type="paragraph" w:customStyle="1" w:styleId="Teksttreci20">
    <w:name w:val="Tekst treści (2)"/>
    <w:basedOn w:val="Normalny"/>
    <w:link w:val="Teksttreci2"/>
    <w:uiPriority w:val="99"/>
    <w:pPr>
      <w:shd w:val="clear" w:color="auto" w:fill="FFFFFF"/>
      <w:spacing w:after="600" w:line="240" w:lineRule="atLeast"/>
      <w:jc w:val="center"/>
    </w:pPr>
    <w:rPr>
      <w:rFonts w:ascii="Times New Roman" w:hAnsi="Times New Roman" w:cs="Times New Roman"/>
      <w:color w:val="auto"/>
      <w:sz w:val="28"/>
      <w:szCs w:val="28"/>
    </w:rPr>
  </w:style>
  <w:style w:type="paragraph" w:styleId="Spistreci2">
    <w:name w:val="toc 2"/>
    <w:basedOn w:val="Normalny"/>
    <w:next w:val="Normalny"/>
    <w:link w:val="Spistreci2Znak"/>
    <w:uiPriority w:val="99"/>
    <w:pPr>
      <w:shd w:val="clear" w:color="auto" w:fill="FFFFFF"/>
      <w:spacing w:before="300" w:line="282" w:lineRule="exact"/>
      <w:ind w:hanging="520"/>
      <w:jc w:val="both"/>
    </w:pPr>
    <w:rPr>
      <w:rFonts w:ascii="Times New Roman" w:hAnsi="Times New Roman" w:cs="Times New Roman"/>
      <w:color w:val="auto"/>
      <w:sz w:val="22"/>
      <w:szCs w:val="22"/>
    </w:rPr>
  </w:style>
  <w:style w:type="paragraph" w:customStyle="1" w:styleId="Spistreci21">
    <w:name w:val="Spis treści (2)"/>
    <w:basedOn w:val="Normalny"/>
    <w:link w:val="Spistreci20"/>
    <w:uiPriority w:val="99"/>
    <w:pPr>
      <w:shd w:val="clear" w:color="auto" w:fill="FFFFFF"/>
      <w:spacing w:line="282" w:lineRule="exact"/>
      <w:ind w:hanging="520"/>
      <w:jc w:val="both"/>
    </w:pPr>
    <w:rPr>
      <w:rFonts w:ascii="Times New Roman" w:hAnsi="Times New Roman" w:cs="Times New Roman"/>
      <w:i/>
      <w:iCs/>
      <w:color w:val="auto"/>
      <w:sz w:val="22"/>
      <w:szCs w:val="22"/>
    </w:rPr>
  </w:style>
  <w:style w:type="paragraph" w:customStyle="1" w:styleId="Spistreci30">
    <w:name w:val="Spis treści (3)"/>
    <w:basedOn w:val="Normalny"/>
    <w:link w:val="Spistreci3"/>
    <w:uiPriority w:val="99"/>
    <w:pPr>
      <w:shd w:val="clear" w:color="auto" w:fill="FFFFFF"/>
      <w:spacing w:line="276" w:lineRule="exact"/>
      <w:jc w:val="both"/>
    </w:pPr>
    <w:rPr>
      <w:rFonts w:ascii="Times New Roman" w:hAnsi="Times New Roman" w:cs="Times New Roman"/>
      <w:color w:val="auto"/>
      <w:sz w:val="22"/>
      <w:szCs w:val="22"/>
    </w:rPr>
  </w:style>
  <w:style w:type="paragraph" w:customStyle="1" w:styleId="Teksttreci50">
    <w:name w:val="Tekst treści (5)"/>
    <w:basedOn w:val="Normalny"/>
    <w:link w:val="Teksttreci5"/>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100">
    <w:name w:val="Tekst treści (10)"/>
    <w:basedOn w:val="Normalny"/>
    <w:link w:val="Teksttreci10"/>
    <w:uiPriority w:val="99"/>
    <w:pPr>
      <w:shd w:val="clear" w:color="auto" w:fill="FFFFFF"/>
      <w:spacing w:after="180" w:line="240" w:lineRule="atLeast"/>
      <w:jc w:val="center"/>
    </w:pPr>
    <w:rPr>
      <w:rFonts w:ascii="Times New Roman" w:hAnsi="Times New Roman" w:cs="Times New Roman"/>
      <w:b/>
      <w:bCs/>
      <w:color w:val="auto"/>
      <w:sz w:val="68"/>
      <w:szCs w:val="68"/>
    </w:rPr>
  </w:style>
  <w:style w:type="paragraph" w:customStyle="1" w:styleId="Teksttreci60">
    <w:name w:val="Tekst treści (6)"/>
    <w:basedOn w:val="Normalny"/>
    <w:link w:val="Teksttreci6"/>
    <w:uiPriority w:val="99"/>
    <w:pPr>
      <w:shd w:val="clear" w:color="auto" w:fill="FFFFFF"/>
      <w:spacing w:after="720" w:line="240" w:lineRule="atLeast"/>
    </w:pPr>
    <w:rPr>
      <w:rFonts w:ascii="Times New Roman" w:hAnsi="Times New Roman" w:cs="Times New Roman"/>
      <w:i/>
      <w:iCs/>
      <w:color w:val="auto"/>
      <w:sz w:val="28"/>
      <w:szCs w:val="28"/>
    </w:rPr>
  </w:style>
  <w:style w:type="paragraph" w:customStyle="1" w:styleId="Nagwek21">
    <w:name w:val="Nagłówek #21"/>
    <w:basedOn w:val="Normalny"/>
    <w:link w:val="Nagwek2"/>
    <w:uiPriority w:val="99"/>
    <w:pPr>
      <w:shd w:val="clear" w:color="auto" w:fill="FFFFFF"/>
      <w:spacing w:before="540" w:after="120" w:line="240" w:lineRule="atLeast"/>
      <w:outlineLvl w:val="1"/>
    </w:pPr>
    <w:rPr>
      <w:rFonts w:ascii="Times New Roman" w:hAnsi="Times New Roman" w:cs="Times New Roman"/>
      <w:color w:val="auto"/>
      <w:sz w:val="34"/>
      <w:szCs w:val="34"/>
    </w:rPr>
  </w:style>
  <w:style w:type="paragraph" w:customStyle="1" w:styleId="Teksttreci70">
    <w:name w:val="Tekst treści (7)"/>
    <w:basedOn w:val="Normalny"/>
    <w:link w:val="Teksttreci7"/>
    <w:uiPriority w:val="99"/>
    <w:pPr>
      <w:shd w:val="clear" w:color="auto" w:fill="FFFFFF"/>
      <w:spacing w:line="330" w:lineRule="exact"/>
      <w:jc w:val="both"/>
    </w:pPr>
    <w:rPr>
      <w:rFonts w:ascii="Times New Roman" w:hAnsi="Times New Roman" w:cs="Times New Roman"/>
      <w:b/>
      <w:bCs/>
      <w:i/>
      <w:iCs/>
      <w:color w:val="auto"/>
      <w:sz w:val="28"/>
      <w:szCs w:val="28"/>
    </w:rPr>
  </w:style>
  <w:style w:type="paragraph" w:customStyle="1" w:styleId="Podpistabeli0">
    <w:name w:val="Podpis tabeli"/>
    <w:basedOn w:val="Normalny"/>
    <w:link w:val="Podpistabeli"/>
    <w:uiPriority w:val="99"/>
    <w:pPr>
      <w:shd w:val="clear" w:color="auto" w:fill="FFFFFF"/>
      <w:spacing w:line="240" w:lineRule="atLeast"/>
    </w:pPr>
    <w:rPr>
      <w:rFonts w:ascii="Times New Roman" w:hAnsi="Times New Roman" w:cs="Times New Roman"/>
      <w:color w:val="auto"/>
      <w:sz w:val="22"/>
      <w:szCs w:val="22"/>
    </w:rPr>
  </w:style>
  <w:style w:type="paragraph" w:customStyle="1" w:styleId="Podpistabeli20">
    <w:name w:val="Podpis tabeli (2)"/>
    <w:basedOn w:val="Normalny"/>
    <w:link w:val="Podpistabeli2"/>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Teksttreci80">
    <w:name w:val="Tekst treści (8)"/>
    <w:basedOn w:val="Normalny"/>
    <w:link w:val="Teksttreci8"/>
    <w:uiPriority w:val="99"/>
    <w:pPr>
      <w:shd w:val="clear" w:color="auto" w:fill="FFFFFF"/>
      <w:spacing w:before="600" w:after="600" w:line="240" w:lineRule="atLeast"/>
      <w:ind w:hanging="460"/>
      <w:jc w:val="center"/>
    </w:pPr>
    <w:rPr>
      <w:rFonts w:ascii="Times New Roman" w:hAnsi="Times New Roman" w:cs="Times New Roman"/>
      <w:color w:val="auto"/>
      <w:sz w:val="22"/>
      <w:szCs w:val="22"/>
    </w:rPr>
  </w:style>
  <w:style w:type="paragraph" w:customStyle="1" w:styleId="Teksttreci90">
    <w:name w:val="Tekst treści (9)"/>
    <w:basedOn w:val="Normalny"/>
    <w:link w:val="Teksttreci9"/>
    <w:uiPriority w:val="99"/>
    <w:pPr>
      <w:shd w:val="clear" w:color="auto" w:fill="FFFFFF"/>
      <w:spacing w:line="240" w:lineRule="atLeast"/>
    </w:pPr>
    <w:rPr>
      <w:rFonts w:ascii="Franklin Gothic Heavy" w:hAnsi="Franklin Gothic Heavy" w:cs="Franklin Gothic Heavy"/>
      <w:color w:val="auto"/>
    </w:rPr>
  </w:style>
  <w:style w:type="paragraph" w:customStyle="1" w:styleId="Nagwek220">
    <w:name w:val="Nagłówek #2 (2)"/>
    <w:basedOn w:val="Normalny"/>
    <w:link w:val="Nagwek22"/>
    <w:uiPriority w:val="99"/>
    <w:pPr>
      <w:shd w:val="clear" w:color="auto" w:fill="FFFFFF"/>
      <w:spacing w:after="2040" w:line="240" w:lineRule="atLeast"/>
      <w:outlineLvl w:val="1"/>
    </w:pPr>
    <w:rPr>
      <w:rFonts w:ascii="Times New Roman" w:hAnsi="Times New Roman" w:cs="Times New Roman"/>
      <w:color w:val="auto"/>
      <w:spacing w:val="1000"/>
      <w:sz w:val="34"/>
      <w:szCs w:val="3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eader" Target="header12.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84" Type="http://schemas.openxmlformats.org/officeDocument/2006/relationships/header" Target="header73.xml"/><Relationship Id="rId89" Type="http://schemas.openxmlformats.org/officeDocument/2006/relationships/header" Target="header78.xml"/><Relationship Id="rId97" Type="http://schemas.openxmlformats.org/officeDocument/2006/relationships/header" Target="header86.xml"/><Relationship Id="rId7" Type="http://schemas.openxmlformats.org/officeDocument/2006/relationships/header" Target="header1.xml"/><Relationship Id="rId71" Type="http://schemas.openxmlformats.org/officeDocument/2006/relationships/header" Target="header60.xml"/><Relationship Id="rId92" Type="http://schemas.openxmlformats.org/officeDocument/2006/relationships/header" Target="header81.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header" Target="header18.xml"/><Relationship Id="rId11" Type="http://schemas.openxmlformats.org/officeDocument/2006/relationships/header" Target="header3.xml"/><Relationship Id="rId24" Type="http://schemas.openxmlformats.org/officeDocument/2006/relationships/header" Target="header14.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102"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50.xml"/><Relationship Id="rId82" Type="http://schemas.openxmlformats.org/officeDocument/2006/relationships/header" Target="header71.xml"/><Relationship Id="rId90" Type="http://schemas.openxmlformats.org/officeDocument/2006/relationships/header" Target="header79.xml"/><Relationship Id="rId95" Type="http://schemas.openxmlformats.org/officeDocument/2006/relationships/header" Target="header84.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footer" Target="footer3.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100" Type="http://schemas.openxmlformats.org/officeDocument/2006/relationships/header" Target="header89.xml"/><Relationship Id="rId8" Type="http://schemas.openxmlformats.org/officeDocument/2006/relationships/footer" Target="footer1.xml"/><Relationship Id="rId51" Type="http://schemas.openxmlformats.org/officeDocument/2006/relationships/header" Target="header40.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header" Target="header82.xml"/><Relationship Id="rId98" Type="http://schemas.openxmlformats.org/officeDocument/2006/relationships/header" Target="header87.xm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5.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11.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96" Type="http://schemas.openxmlformats.org/officeDocument/2006/relationships/header" Target="header8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2.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94" Type="http://schemas.openxmlformats.org/officeDocument/2006/relationships/header" Target="header83.xml"/><Relationship Id="rId99" Type="http://schemas.openxmlformats.org/officeDocument/2006/relationships/header" Target="header88.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83</Pages>
  <Words>30428</Words>
  <Characters>182572</Characters>
  <Application>Microsoft Office Word</Application>
  <DocSecurity>0</DocSecurity>
  <Lines>1521</Lines>
  <Paragraphs>425</Paragraphs>
  <ScaleCrop>false</ScaleCrop>
  <Company/>
  <LinksUpToDate>false</LinksUpToDate>
  <CharactersWithSpaces>212575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1021</dc:title>
  <dc:creator>ewkar</dc:creator>
  <cp:lastModifiedBy>ewkar</cp:lastModifiedBy>
  <cp:revision>2</cp:revision>
  <dcterms:created xsi:type="dcterms:W3CDTF">2017-03-08T17:06:00Z</dcterms:created>
  <dcterms:modified xsi:type="dcterms:W3CDTF">2017-03-08T17:06:00Z</dcterms:modified>
</cp:coreProperties>
</file>