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02" w:rsidRDefault="004D7702">
      <w:pPr>
        <w:spacing w:before="61" w:after="61" w:line="240" w:lineRule="exact"/>
        <w:rPr>
          <w:sz w:val="19"/>
          <w:szCs w:val="19"/>
        </w:rPr>
      </w:pPr>
    </w:p>
    <w:p w:rsidR="004D7702" w:rsidRDefault="004D7702">
      <w:pPr>
        <w:rPr>
          <w:sz w:val="2"/>
          <w:szCs w:val="2"/>
        </w:rPr>
        <w:sectPr w:rsidR="004D7702">
          <w:footnotePr>
            <w:numStart w:val="3"/>
          </w:footnotePr>
          <w:pgSz w:w="11900" w:h="16840"/>
          <w:pgMar w:top="1390" w:right="0" w:bottom="760" w:left="0" w:header="0" w:footer="3" w:gutter="0"/>
          <w:cols w:space="720"/>
          <w:noEndnote/>
          <w:docGrid w:linePitch="360"/>
        </w:sectPr>
      </w:pPr>
    </w:p>
    <w:p w:rsidR="004D7702" w:rsidRDefault="00F061D6">
      <w:pPr>
        <w:pStyle w:val="Nagwek10"/>
        <w:keepNext/>
        <w:keepLines/>
        <w:shd w:val="clear" w:color="auto" w:fill="000000"/>
        <w:spacing w:before="0" w:after="6631"/>
        <w:ind w:left="820"/>
      </w:pPr>
      <w:bookmarkStart w:id="0" w:name="bookmark0"/>
      <w:r>
        <w:rPr>
          <w:rStyle w:val="Nagwek11"/>
        </w:rPr>
        <w:t>PORADNI</w:t>
      </w:r>
      <w:r>
        <w:rPr>
          <w:rStyle w:val="Nagwek11"/>
          <w:lang w:val="ru-RU" w:eastAsia="ru-RU" w:bidi="ru-RU"/>
        </w:rPr>
        <w:t xml:space="preserve">К </w:t>
      </w:r>
      <w:r>
        <w:rPr>
          <w:rStyle w:val="Nagwek11"/>
        </w:rPr>
        <w:t>JĘZYKOWY</w:t>
      </w:r>
      <w:bookmarkEnd w:id="0"/>
    </w:p>
    <w:p w:rsidR="004D7702" w:rsidRDefault="00F061D6">
      <w:pPr>
        <w:pStyle w:val="Teksttreci40"/>
        <w:shd w:val="clear" w:color="auto" w:fill="auto"/>
        <w:spacing w:before="0" w:after="242"/>
        <w:ind w:left="820" w:right="2700"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20.7pt;width:84.6pt;height:48.3pt;z-index:-125829376;mso-wrap-distance-left:129.6pt;mso-wrap-distance-top:18pt;mso-wrap-distance-right:5pt;mso-wrap-distance-bottom:15pt;mso-position-horizontal-relative:margin" fillcolor="#fefefe" stroked="f">
            <v:textbox style="mso-fit-shape-to-text:t" inset="0,0,0,0">
              <w:txbxContent>
                <w:p w:rsidR="004D7702" w:rsidRDefault="00F061D6">
                  <w:pPr>
                    <w:pStyle w:val="Teksttreci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840" w:lineRule="exact"/>
                  </w:pPr>
                  <w:r>
                    <w:t>9-10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de-DE" w:eastAsia="de-DE" w:bidi="de-DE"/>
        </w:rPr>
        <w:t xml:space="preserve">PL </w:t>
      </w:r>
      <w:r>
        <w:rPr>
          <w:lang w:val="en-US" w:eastAsia="en-US" w:bidi="en-US"/>
        </w:rPr>
        <w:t xml:space="preserve">ISSN </w:t>
      </w:r>
      <w:r>
        <w:rPr>
          <w:lang w:val="de-DE" w:eastAsia="de-DE" w:bidi="de-DE"/>
        </w:rPr>
        <w:t xml:space="preserve">0551-5343 </w:t>
      </w:r>
      <w:r>
        <w:t>INDEKS 369616</w:t>
      </w:r>
    </w:p>
    <w:p w:rsidR="004D7702" w:rsidRDefault="00F061D6">
      <w:pPr>
        <w:pStyle w:val="Teksttreci20"/>
        <w:shd w:val="clear" w:color="auto" w:fill="auto"/>
        <w:spacing w:before="0"/>
        <w:ind w:left="820" w:firstLine="0"/>
      </w:pPr>
      <w:r>
        <w:t>WYDAWNICTWA UNIWERSYTETU WARSZAWSKIEGO WARSZAWA 1992</w:t>
      </w:r>
      <w:r>
        <w:br w:type="page"/>
      </w:r>
    </w:p>
    <w:p w:rsidR="004D7702" w:rsidRDefault="00F061D6">
      <w:pPr>
        <w:pStyle w:val="Teksttreci60"/>
        <w:shd w:val="clear" w:color="auto" w:fill="auto"/>
        <w:spacing w:after="542"/>
        <w:ind w:left="40"/>
      </w:pPr>
      <w:r>
        <w:rPr>
          <w:lang w:val="de-DE" w:eastAsia="de-DE" w:bidi="de-DE"/>
        </w:rPr>
        <w:lastRenderedPageBreak/>
        <w:t xml:space="preserve">Redaktor </w:t>
      </w:r>
      <w:r>
        <w:t>i przewodniczący Komitetu Redakcyjnego</w:t>
      </w:r>
      <w:r>
        <w:br/>
      </w:r>
      <w:r>
        <w:rPr>
          <w:lang w:val="en-US" w:eastAsia="en-US" w:bidi="en-US"/>
        </w:rPr>
        <w:t xml:space="preserve">prof, </w:t>
      </w:r>
      <w:r>
        <w:t>dr hab. Halina Satkiewicz</w:t>
      </w:r>
    </w:p>
    <w:p w:rsidR="004D7702" w:rsidRDefault="00F061D6">
      <w:pPr>
        <w:pStyle w:val="Teksttreci70"/>
        <w:shd w:val="clear" w:color="auto" w:fill="auto"/>
        <w:spacing w:before="0" w:after="485" w:line="240" w:lineRule="exact"/>
        <w:ind w:left="40"/>
      </w:pPr>
      <w:r>
        <w:t>Komitet Redakcyjny</w:t>
      </w:r>
    </w:p>
    <w:p w:rsidR="004D7702" w:rsidRDefault="00F061D6">
      <w:pPr>
        <w:pStyle w:val="Teksttreci20"/>
        <w:shd w:val="clear" w:color="auto" w:fill="auto"/>
        <w:spacing w:before="0" w:after="283" w:line="324" w:lineRule="exact"/>
        <w:ind w:left="40" w:firstLine="0"/>
        <w:jc w:val="center"/>
      </w:pPr>
      <w:r>
        <w:rPr>
          <w:lang w:val="en-US" w:eastAsia="en-US" w:bidi="en-US"/>
        </w:rPr>
        <w:t xml:space="preserve">Prof, </w:t>
      </w:r>
      <w:r>
        <w:t xml:space="preserve">dr Jan </w:t>
      </w:r>
      <w:r>
        <w:t>Basara, doc. dr Barbara Falińska, dr Magdalena Foland-Kugler,</w:t>
      </w:r>
      <w:r>
        <w:br/>
        <w:t>mgr Anna Jóźwiak; doc. dr Jerzy Maciejewski (Toruń), dr hab. Andrzej Markowski,</w:t>
      </w:r>
      <w:r>
        <w:br/>
      </w:r>
      <w:r>
        <w:rPr>
          <w:lang w:val="en-US" w:eastAsia="en-US" w:bidi="en-US"/>
        </w:rPr>
        <w:t xml:space="preserve">prof, </w:t>
      </w:r>
      <w:r>
        <w:t xml:space="preserve">dr Leszek Moszyński (Gdańsk), </w:t>
      </w:r>
      <w:r>
        <w:rPr>
          <w:lang w:val="en-US" w:eastAsia="en-US" w:bidi="en-US"/>
        </w:rPr>
        <w:t xml:space="preserve">prof, </w:t>
      </w:r>
      <w:r>
        <w:t>dr hab. Halina Satkiewicz,</w:t>
      </w:r>
      <w:r>
        <w:br/>
      </w:r>
      <w:r>
        <w:rPr>
          <w:lang w:val="en-US" w:eastAsia="en-US" w:bidi="en-US"/>
        </w:rPr>
        <w:t xml:space="preserve">prof, </w:t>
      </w:r>
      <w:r>
        <w:t xml:space="preserve">dr Andrzej Sieczkowski, </w:t>
      </w:r>
      <w:r>
        <w:rPr>
          <w:lang w:val="en-US" w:eastAsia="en-US" w:bidi="en-US"/>
        </w:rPr>
        <w:t xml:space="preserve">prof, </w:t>
      </w:r>
      <w:r>
        <w:t>dr Teresa</w:t>
      </w:r>
      <w:r>
        <w:t xml:space="preserve"> Skubalanka (Lublin)</w:t>
      </w:r>
    </w:p>
    <w:p w:rsidR="004D7702" w:rsidRDefault="00F061D6">
      <w:pPr>
        <w:pStyle w:val="Teksttreci20"/>
        <w:shd w:val="clear" w:color="auto" w:fill="auto"/>
        <w:spacing w:before="0" w:after="744" w:line="570" w:lineRule="exact"/>
        <w:ind w:left="40" w:firstLine="0"/>
        <w:jc w:val="center"/>
      </w:pPr>
      <w:r>
        <w:t>Sekretarz Redakcji: mgr Ewa Markowska</w:t>
      </w:r>
      <w:r>
        <w:br/>
        <w:t>Redaktor techniczny: Elżbieta Czajkowska</w:t>
      </w:r>
      <w:r>
        <w:br/>
        <w:t>Korektor: Monika Kulesza</w:t>
      </w:r>
    </w:p>
    <w:p w:rsidR="004D7702" w:rsidRDefault="00F061D6">
      <w:pPr>
        <w:pStyle w:val="Teksttreci70"/>
        <w:shd w:val="clear" w:color="auto" w:fill="auto"/>
        <w:spacing w:before="0" w:after="496" w:line="240" w:lineRule="exact"/>
        <w:ind w:left="40"/>
      </w:pPr>
      <w:r>
        <w:t>TREŚĆ NUMERU</w:t>
      </w:r>
    </w:p>
    <w:p w:rsidR="004D7702" w:rsidRDefault="00F061D6">
      <w:pPr>
        <w:pStyle w:val="Spistreci4"/>
        <w:shd w:val="clear" w:color="auto" w:fill="auto"/>
        <w:tabs>
          <w:tab w:val="left" w:leader="dot" w:pos="9056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2" w:tooltip="Current Document">
        <w:r>
          <w:rPr>
            <w:rStyle w:val="SpistreciKursywa"/>
          </w:rPr>
          <w:t>Maria Borejszo</w:t>
        </w:r>
        <w:r>
          <w:t xml:space="preserve">: Osobliwości językowe w polskich kolędach </w:t>
        </w:r>
        <w:r>
          <w:tab/>
          <w:t>625</w:t>
        </w:r>
      </w:hyperlink>
    </w:p>
    <w:p w:rsidR="004D7702" w:rsidRDefault="00F061D6">
      <w:pPr>
        <w:pStyle w:val="Spistreci4"/>
        <w:shd w:val="clear" w:color="auto" w:fill="auto"/>
        <w:spacing w:before="0"/>
      </w:pPr>
      <w:r>
        <w:rPr>
          <w:rStyle w:val="SpistreciKursywa"/>
        </w:rPr>
        <w:t>Ewa Dąbrowska</w:t>
      </w:r>
      <w:r>
        <w:t>: O tzw. datiwie konwencjonalnym, czyli o znaczeniu</w:t>
      </w:r>
    </w:p>
    <w:p w:rsidR="004D7702" w:rsidRDefault="00F061D6">
      <w:pPr>
        <w:pStyle w:val="Spistreci4"/>
        <w:shd w:val="clear" w:color="auto" w:fill="auto"/>
        <w:tabs>
          <w:tab w:val="left" w:leader="dot" w:pos="9056"/>
        </w:tabs>
        <w:spacing w:before="0"/>
      </w:pPr>
      <w:r>
        <w:t xml:space="preserve">form pozbawionych znaczenia </w:t>
      </w:r>
      <w:r>
        <w:tab/>
        <w:t>643</w:t>
      </w:r>
    </w:p>
    <w:p w:rsidR="004D7702" w:rsidRDefault="00F061D6">
      <w:pPr>
        <w:pStyle w:val="Spistreci4"/>
        <w:shd w:val="clear" w:color="auto" w:fill="auto"/>
        <w:spacing w:before="0"/>
      </w:pPr>
      <w:r>
        <w:rPr>
          <w:rStyle w:val="SpistreciKursywa"/>
        </w:rPr>
        <w:t>Barbara Boniecka</w:t>
      </w:r>
      <w:r>
        <w:t>: Formy wyrażające motywację zachowań</w:t>
      </w:r>
    </w:p>
    <w:p w:rsidR="004D7702" w:rsidRDefault="00F061D6">
      <w:pPr>
        <w:pStyle w:val="Spistreci4"/>
        <w:shd w:val="clear" w:color="auto" w:fill="auto"/>
        <w:tabs>
          <w:tab w:val="right" w:leader="dot" w:pos="9650"/>
        </w:tabs>
        <w:spacing w:before="0"/>
      </w:pPr>
      <w:r>
        <w:t xml:space="preserve">(na przykładzie wypowiedzi dziecięcych) </w:t>
      </w:r>
      <w:r>
        <w:tab/>
        <w:t>652</w:t>
      </w:r>
    </w:p>
    <w:p w:rsidR="004D7702" w:rsidRDefault="00F061D6">
      <w:pPr>
        <w:pStyle w:val="Spistreci20"/>
        <w:shd w:val="clear" w:color="auto" w:fill="auto"/>
      </w:pPr>
      <w:r>
        <w:t>Janusz Anus</w:t>
      </w:r>
      <w:r>
        <w:t>iewicz. Jacek Skawiński</w:t>
      </w:r>
      <w:r>
        <w:rPr>
          <w:rStyle w:val="Spistreci2Bezkursywy"/>
        </w:rPr>
        <w:t>: Definiowanie i definicje</w:t>
      </w:r>
    </w:p>
    <w:p w:rsidR="004D7702" w:rsidRDefault="00F061D6">
      <w:pPr>
        <w:pStyle w:val="Spistreci4"/>
        <w:shd w:val="clear" w:color="auto" w:fill="auto"/>
        <w:tabs>
          <w:tab w:val="right" w:leader="dot" w:pos="9650"/>
        </w:tabs>
        <w:spacing w:before="0"/>
      </w:pPr>
      <w:r>
        <w:t>w Podręcznym słowniku polszczyzny potocznej</w:t>
      </w:r>
      <w:r>
        <w:tab/>
        <w:t>665</w:t>
      </w:r>
    </w:p>
    <w:p w:rsidR="004D7702" w:rsidRDefault="00F061D6">
      <w:pPr>
        <w:pStyle w:val="Spistreci4"/>
        <w:shd w:val="clear" w:color="auto" w:fill="auto"/>
        <w:tabs>
          <w:tab w:val="left" w:leader="dot" w:pos="9056"/>
        </w:tabs>
        <w:spacing w:before="0"/>
      </w:pPr>
      <w:r>
        <w:rPr>
          <w:rStyle w:val="SpistreciKursywa"/>
        </w:rPr>
        <w:t>Grzegorz Ożdżyński</w:t>
      </w:r>
      <w:r>
        <w:t>: Postawy polityczne a język wartości</w:t>
      </w:r>
      <w:r>
        <w:tab/>
        <w:t>671</w:t>
      </w:r>
    </w:p>
    <w:p w:rsidR="004D7702" w:rsidRDefault="00F061D6">
      <w:pPr>
        <w:pStyle w:val="Spistreci4"/>
        <w:shd w:val="clear" w:color="auto" w:fill="auto"/>
        <w:tabs>
          <w:tab w:val="right" w:leader="dot" w:pos="9650"/>
        </w:tabs>
        <w:spacing w:before="0" w:after="130" w:line="330" w:lineRule="exact"/>
        <w:jc w:val="left"/>
      </w:pPr>
      <w:hyperlink w:anchor="bookmark7" w:tooltip="Current Document">
        <w:r>
          <w:rPr>
            <w:rStyle w:val="SpistreciKursywa"/>
          </w:rPr>
          <w:t>Henryka Sędziakowa:</w:t>
        </w:r>
        <w:r>
          <w:t xml:space="preserve"> Zróżnicowanie znaczeniowe czasowników mówienia w gwarze łomżyńskiej w porównaniu z polszczyzną literacką</w:t>
        </w:r>
        <w:r>
          <w:tab/>
          <w:t>681</w:t>
        </w:r>
      </w:hyperlink>
    </w:p>
    <w:p w:rsidR="004D7702" w:rsidRDefault="00F061D6">
      <w:pPr>
        <w:pStyle w:val="Spistreci4"/>
        <w:shd w:val="clear" w:color="auto" w:fill="auto"/>
        <w:spacing w:before="0"/>
      </w:pPr>
      <w:r>
        <w:t>RECENZJE</w:t>
      </w:r>
    </w:p>
    <w:p w:rsidR="004D7702" w:rsidRDefault="00F061D6">
      <w:pPr>
        <w:pStyle w:val="Spistreci4"/>
        <w:shd w:val="clear" w:color="auto" w:fill="auto"/>
        <w:tabs>
          <w:tab w:val="left" w:pos="8814"/>
        </w:tabs>
        <w:spacing w:before="0"/>
      </w:pPr>
      <w:r>
        <w:rPr>
          <w:rStyle w:val="SpistreciKursywa"/>
        </w:rPr>
        <w:t>Janusz Siatkowski</w:t>
      </w:r>
      <w:r>
        <w:t xml:space="preserve">: Reinhold Olesch, </w:t>
      </w:r>
      <w:r>
        <w:rPr>
          <w:rStyle w:val="SpistreciKursywa"/>
          <w:lang w:val="de-DE" w:eastAsia="de-DE" w:bidi="de-DE"/>
        </w:rPr>
        <w:t>Gesammelte Aufsätze</w:t>
      </w:r>
      <w:r>
        <w:t xml:space="preserve">, </w:t>
      </w:r>
      <w:r>
        <w:rPr>
          <w:lang w:val="de-DE" w:eastAsia="de-DE" w:bidi="de-DE"/>
        </w:rPr>
        <w:t>Köln-Wien 1992</w:t>
      </w:r>
      <w:r>
        <w:rPr>
          <w:lang w:val="de-DE" w:eastAsia="de-DE" w:bidi="de-DE"/>
        </w:rPr>
        <w:tab/>
        <w:t>. . 689</w:t>
      </w:r>
    </w:p>
    <w:p w:rsidR="004D7702" w:rsidRDefault="00F061D6">
      <w:pPr>
        <w:pStyle w:val="Spistreci4"/>
        <w:shd w:val="clear" w:color="auto" w:fill="auto"/>
        <w:tabs>
          <w:tab w:val="left" w:pos="4830"/>
          <w:tab w:val="right" w:leader="dot" w:pos="9650"/>
        </w:tabs>
        <w:spacing w:before="0" w:after="150"/>
        <w:jc w:val="left"/>
      </w:pPr>
      <w:r>
        <w:rPr>
          <w:rStyle w:val="SpistreciKursywa"/>
          <w:lang w:val="cs-CZ" w:eastAsia="cs-CZ" w:bidi="cs-CZ"/>
        </w:rPr>
        <w:t xml:space="preserve">Hanna </w:t>
      </w:r>
      <w:r>
        <w:rPr>
          <w:rStyle w:val="SpistreciKursywa"/>
          <w:lang w:val="de-DE" w:eastAsia="de-DE" w:bidi="de-DE"/>
        </w:rPr>
        <w:t>Jadacka</w:t>
      </w:r>
      <w:r>
        <w:rPr>
          <w:lang w:val="de-DE" w:eastAsia="de-DE" w:bidi="de-DE"/>
        </w:rPr>
        <w:t xml:space="preserve">: </w:t>
      </w:r>
      <w:r>
        <w:t xml:space="preserve">Izabela Bartmińska, Jerzy Bartmiński, </w:t>
      </w:r>
      <w:r>
        <w:rPr>
          <w:rStyle w:val="SpistreciKursywa"/>
        </w:rPr>
        <w:t>Słow</w:t>
      </w:r>
      <w:r>
        <w:rPr>
          <w:rStyle w:val="SpistreciKursywa"/>
        </w:rPr>
        <w:t>nik wymowy i odmiany nazwisk obcych</w:t>
      </w:r>
      <w:r>
        <w:t>, Olsztyn 1992</w:t>
      </w:r>
      <w:r>
        <w:tab/>
      </w:r>
      <w:r>
        <w:tab/>
        <w:t xml:space="preserve"> 693</w:t>
      </w:r>
    </w:p>
    <w:p w:rsidR="004D7702" w:rsidRDefault="00F061D6">
      <w:pPr>
        <w:pStyle w:val="Spistreci4"/>
        <w:shd w:val="clear" w:color="auto" w:fill="auto"/>
        <w:spacing w:before="0" w:after="38" w:line="280" w:lineRule="exact"/>
      </w:pPr>
      <w:r>
        <w:t>CO PISZĄ O JĘZYKU?</w:t>
      </w:r>
    </w:p>
    <w:p w:rsidR="004D7702" w:rsidRDefault="00F061D6">
      <w:pPr>
        <w:pStyle w:val="Spistreci4"/>
        <w:shd w:val="clear" w:color="auto" w:fill="auto"/>
        <w:tabs>
          <w:tab w:val="right" w:leader="dot" w:pos="9650"/>
        </w:tabs>
        <w:spacing w:before="0" w:after="140" w:line="280" w:lineRule="exact"/>
      </w:pPr>
      <w:r>
        <w:rPr>
          <w:rStyle w:val="SpistreciKursywa"/>
        </w:rPr>
        <w:t>R.</w:t>
      </w:r>
      <w:r>
        <w:t xml:space="preserve"> S.: Ulec poprawie</w:t>
      </w:r>
      <w:r>
        <w:tab/>
        <w:t>698</w:t>
      </w:r>
    </w:p>
    <w:p w:rsidR="004D7702" w:rsidRDefault="00F061D6">
      <w:pPr>
        <w:pStyle w:val="Spistreci4"/>
        <w:shd w:val="clear" w:color="auto" w:fill="auto"/>
        <w:spacing w:before="0" w:after="32" w:line="280" w:lineRule="exact"/>
      </w:pPr>
      <w:r>
        <w:t>OBJAŚNIENIA WYRAZÓW I ZWROTÓW</w:t>
      </w:r>
    </w:p>
    <w:p w:rsidR="004D7702" w:rsidRDefault="00F061D6">
      <w:pPr>
        <w:pStyle w:val="Spistreci20"/>
        <w:shd w:val="clear" w:color="auto" w:fill="auto"/>
        <w:tabs>
          <w:tab w:val="left" w:leader="dot" w:pos="9056"/>
        </w:tabs>
        <w:spacing w:after="1100" w:line="280" w:lineRule="exact"/>
      </w:pPr>
      <w:r>
        <w:t>H. S. : Opcja populistyczna</w:t>
      </w:r>
      <w:r>
        <w:rPr>
          <w:rStyle w:val="Spistreci2Bezkursywy"/>
        </w:rPr>
        <w:t xml:space="preserve"> </w:t>
      </w:r>
      <w:r>
        <w:rPr>
          <w:rStyle w:val="Spistreci2Bezkursywy"/>
        </w:rPr>
        <w:tab/>
        <w:t>703</w:t>
      </w:r>
      <w:r>
        <w:fldChar w:fldCharType="end"/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220" w:firstLine="0"/>
        <w:sectPr w:rsidR="004D7702">
          <w:type w:val="continuous"/>
          <w:pgSz w:w="11900" w:h="16840"/>
          <w:pgMar w:top="1390" w:right="1014" w:bottom="760" w:left="896" w:header="0" w:footer="3" w:gutter="0"/>
          <w:cols w:space="720"/>
          <w:noEndnote/>
          <w:docGrid w:linePitch="360"/>
        </w:sectPr>
      </w:pPr>
      <w:r>
        <w:t xml:space="preserve">Redakcja: 00-497 Warszawa, ul. Nowy Świat 4, tel. Wydawnictw UW, </w:t>
      </w:r>
      <w:r>
        <w:t>625-30-44</w:t>
      </w:r>
    </w:p>
    <w:p w:rsidR="004D7702" w:rsidRDefault="00F061D6">
      <w:pPr>
        <w:pStyle w:val="Nagwek20"/>
        <w:keepNext/>
        <w:keepLines/>
        <w:shd w:val="clear" w:color="auto" w:fill="auto"/>
        <w:spacing w:after="204" w:line="660" w:lineRule="exact"/>
        <w:ind w:left="340"/>
      </w:pPr>
      <w:r>
        <w:lastRenderedPageBreak/>
        <w:pict>
          <v:shape id="_x0000_s1027" type="#_x0000_t202" style="position:absolute;left:0;text-align:left;margin-left:-6.75pt;margin-top:347.8pt;width:483.3pt;height:77.1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D7702" w:rsidRDefault="00F061D6">
                  <w:pPr>
                    <w:pStyle w:val="Stopka1"/>
                    <w:shd w:val="clear" w:color="auto" w:fill="auto"/>
                    <w:tabs>
                      <w:tab w:val="left" w:pos="822"/>
                    </w:tabs>
                    <w:ind w:firstLine="580"/>
                  </w:pPr>
                  <w:r>
                    <w:rPr>
                      <w:rStyle w:val="StopkaExact"/>
                      <w:vertAlign w:val="superscript"/>
                    </w:rPr>
                    <w:footnoteRef/>
                  </w:r>
                  <w:r>
                    <w:rPr>
                      <w:rStyle w:val="StopkaExact"/>
                    </w:rPr>
                    <w:tab/>
                    <w:t xml:space="preserve">Współcześnie wyraz ten może oznaczać ponadto: ‘obrzęd ludowy związany z okresem świąt Bożego Narodzenia: obchodzenie domów, zwykle przez chłopców, połączone ze śpiewaniem okolicznościowych pieśni, inscenizowaniem widowisk i składaniem </w:t>
                  </w:r>
                  <w:r>
                    <w:rPr>
                      <w:rStyle w:val="StopkaExact"/>
                    </w:rPr>
                    <w:t>życzeń, dla uzyskania poczę</w:t>
                  </w:r>
                  <w:r>
                    <w:rPr>
                      <w:rStyle w:val="StopkaExact"/>
                    </w:rPr>
                    <w:softHyphen/>
                    <w:t>stunku i datków’ oraz ’duszpasterskie odwiedziny księży u parafian po świętach Bożego Naro</w:t>
                  </w:r>
                  <w:r>
                    <w:rPr>
                      <w:rStyle w:val="StopkaExact"/>
                    </w:rPr>
                    <w:softHyphen/>
                    <w:t xml:space="preserve">dzenia. zwykle połączone ze zbieraniem datków’ (por. </w:t>
                  </w:r>
                  <w:r>
                    <w:rPr>
                      <w:rStyle w:val="Stopka115ptKursywaExact"/>
                    </w:rPr>
                    <w:t>Słownik języka polskiego</w:t>
                  </w:r>
                  <w:r>
                    <w:rPr>
                      <w:rStyle w:val="StopkaExact"/>
                    </w:rPr>
                    <w:t>. pod red. M. Szymczaka, t. 1, Warszawa 1978, s. 958).</w:t>
                  </w:r>
                </w:p>
              </w:txbxContent>
            </v:textbox>
            <w10:wrap type="square" anchorx="margin" anchory="margin"/>
          </v:shape>
        </w:pict>
      </w:r>
      <w:bookmarkStart w:id="1" w:name="bookmark1"/>
      <w:r>
        <w:t>PORAD</w:t>
      </w:r>
      <w:r>
        <w:t>NIK JĘZYKOWY</w:t>
      </w:r>
      <w:bookmarkEnd w:id="1"/>
    </w:p>
    <w:p w:rsidR="004D7702" w:rsidRDefault="00F061D6">
      <w:pPr>
        <w:pStyle w:val="Podpisobrazu0"/>
        <w:shd w:val="clear" w:color="auto" w:fill="auto"/>
        <w:spacing w:after="196" w:line="180" w:lineRule="exact"/>
        <w:ind w:right="20"/>
        <w:jc w:val="center"/>
      </w:pPr>
      <w:r>
        <w:t>MIESIĘCZNIK ZAŁOŻONY W R 1901 PRZEZ ROMANA ZAWILIŃSKIEGO</w:t>
      </w:r>
    </w:p>
    <w:p w:rsidR="004D7702" w:rsidRDefault="00F061D6">
      <w:pPr>
        <w:pStyle w:val="Teksttreci20"/>
        <w:shd w:val="clear" w:color="auto" w:fill="auto"/>
        <w:spacing w:before="0" w:after="1892" w:line="280" w:lineRule="exact"/>
        <w:ind w:right="20" w:firstLine="0"/>
        <w:jc w:val="center"/>
      </w:pPr>
      <w:r>
        <w:t>ORGAN TOWARZYSTWA KULTURY JĘZYKA</w:t>
      </w:r>
    </w:p>
    <w:p w:rsidR="004D7702" w:rsidRDefault="00F061D6">
      <w:pPr>
        <w:pStyle w:val="Teksttreci90"/>
        <w:shd w:val="clear" w:color="auto" w:fill="auto"/>
        <w:spacing w:after="656" w:line="280" w:lineRule="exact"/>
        <w:ind w:firstLine="0"/>
        <w:jc w:val="left"/>
      </w:pPr>
      <w:r>
        <w:rPr>
          <w:lang w:val="de-DE" w:eastAsia="de-DE" w:bidi="de-DE"/>
        </w:rPr>
        <w:t xml:space="preserve">Maria </w:t>
      </w:r>
      <w:r>
        <w:t>Borejszo</w:t>
      </w:r>
    </w:p>
    <w:p w:rsidR="004D7702" w:rsidRDefault="00F061D6">
      <w:pPr>
        <w:pStyle w:val="Nagwek40"/>
        <w:keepNext/>
        <w:keepLines/>
        <w:shd w:val="clear" w:color="auto" w:fill="auto"/>
        <w:spacing w:before="0" w:after="902" w:line="340" w:lineRule="exact"/>
      </w:pPr>
      <w:bookmarkStart w:id="2" w:name="bookmark2"/>
      <w:r>
        <w:t>OSOBLIWOŚCI JĘZYKOWE W POLSKICH KOLĘDACH</w:t>
      </w:r>
      <w:bookmarkEnd w:id="2"/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  <w:sectPr w:rsidR="004D7702">
          <w:headerReference w:type="even" r:id="rId7"/>
          <w:headerReference w:type="default" r:id="rId8"/>
          <w:pgSz w:w="11900" w:h="16840"/>
          <w:pgMar w:top="1390" w:right="1014" w:bottom="760" w:left="896" w:header="0" w:footer="3" w:gutter="0"/>
          <w:cols w:space="720"/>
          <w:noEndnote/>
          <w:docGrid w:linePitch="360"/>
        </w:sectPr>
      </w:pPr>
      <w:r>
        <w:t xml:space="preserve">Nazwą </w:t>
      </w:r>
      <w:r>
        <w:rPr>
          <w:rStyle w:val="Teksttreci2Kursywa"/>
        </w:rPr>
        <w:t>kolęda</w:t>
      </w:r>
      <w:r>
        <w:t xml:space="preserve"> określamy dzisiaj najczęściej pieśń religijną o tematyce związanej z narodzeniem Chrystusa</w:t>
      </w:r>
      <w:r>
        <w:rPr>
          <w:vertAlign w:val="superscript"/>
        </w:rPr>
        <w:t>1</w:t>
      </w:r>
      <w:r>
        <w:t xml:space="preserve">. W tym znaczeniu wyraz funkcjonuje w polszczyźnie od 2 połowy </w:t>
      </w:r>
      <w:r>
        <w:t>XVI wieku, upowszechnia się jednak dopiero w czasach późniejszych</w:t>
      </w:r>
      <w:r>
        <w:rPr>
          <w:vertAlign w:val="superscript"/>
        </w:rPr>
        <w:t xml:space="preserve">1 </w:t>
      </w:r>
      <w:r>
        <w:rPr>
          <w:vertAlign w:val="superscript"/>
        </w:rPr>
        <w:footnoteReference w:id="1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lastRenderedPageBreak/>
        <w:t>Wśród polskich kolęd można wyróżnić dwa podstawowe typy</w:t>
      </w:r>
      <w:r>
        <w:rPr>
          <w:vertAlign w:val="superscript"/>
        </w:rPr>
        <w:footnoteReference w:id="2"/>
      </w:r>
      <w:r>
        <w:t>. W grupie pier</w:t>
      </w:r>
      <w:r>
        <w:softHyphen/>
        <w:t>wszej znajduj;) się utwory o treści ściśle religijnej, wierne przekazom ewan</w:t>
      </w:r>
      <w:r>
        <w:softHyphen/>
        <w:t>gelicznym, zbliżone form;) i sposobam</w:t>
      </w:r>
      <w:r>
        <w:t>i wyrazu do tekstów modlitw lub hymnów kościelnych. Są to teksty dogmatyczno-moralne i adoracyjne. Nurt ten dominował w Polsce do wieku XVI włącznie. Do grupy drugiej należą pieśni o charakterze zdecydowanie swobodniejszym, bliższe utworom świec</w:t>
      </w:r>
      <w:r>
        <w:softHyphen/>
        <w:t>kim, częst</w:t>
      </w:r>
      <w:r>
        <w:t>o żartobliwe, a nawet rubaszne, opowiadające o narodzinach Chry</w:t>
      </w:r>
      <w:r>
        <w:softHyphen/>
        <w:t>stusa i związanych, z tym faktem okolicznościach zgodnie z wyobrażeniami potocznymi</w:t>
      </w:r>
      <w:r>
        <w:rPr>
          <w:vertAlign w:val="superscript"/>
        </w:rPr>
        <w:t>1</w:t>
      </w:r>
      <w:r>
        <w:t>, ludowymi.</w:t>
      </w:r>
      <w:r>
        <w:rPr>
          <w:vertAlign w:val="superscript"/>
        </w:rPr>
        <w:t>1</w:t>
      </w:r>
      <w:r>
        <w:t xml:space="preserve"> Rozbudowują one przekazy biblijne o nowe wątki zaczerpnięte z literatury apokryficznej i tradyc</w:t>
      </w:r>
      <w:r>
        <w:t>ji ludowych. Wprowadzają czę</w:t>
      </w:r>
      <w:r>
        <w:softHyphen/>
        <w:t>sto do treści utworów motywy specyficznie polskie, narodowe, lokalne. Ten typ kolęd, zwanych" często pastorałkami</w:t>
      </w:r>
      <w:r>
        <w:rPr>
          <w:vertAlign w:val="superscript"/>
        </w:rPr>
        <w:footnoteReference w:id="3"/>
      </w:r>
      <w:r>
        <w:t>, zdobywa popularność zwłaszcza w literaturze XVII i XVIII wieku</w:t>
      </w:r>
      <w:r>
        <w:rPr>
          <w:vertAlign w:val="superscript"/>
        </w:rPr>
        <w:footnoteReference w:id="4"/>
      </w:r>
      <w:r>
        <w:t>. Ze względu na zbyt swobodny sposób uj</w:t>
      </w:r>
      <w:r>
        <w:softHyphen/>
        <w:t xml:space="preserve">mowania </w:t>
      </w:r>
      <w:r>
        <w:t>tematu pieśni tych nie śpiewa się zwykle w kościołach, wykonuje się je natomiast w sytuacjach mniej uroczystych i oficjalnych, np. w gronie rodzinnym, w czasie ludowych obrzędów kolędowania itp.</w:t>
      </w:r>
      <w:r>
        <w:rPr>
          <w:vertAlign w:val="superscript"/>
        </w:rPr>
        <w:footnoteReference w:id="5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6"/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Autorami pierwszej grupy tekstów - o charakterze ściśle re</w:t>
      </w:r>
      <w:r>
        <w:t>ligijnym - byli za</w:t>
      </w:r>
      <w:r>
        <w:softHyphen/>
        <w:t>pewne zakonnicy i niższy kler, a więc ludzie ściśle związani z Kościołem, piszący dla potrzeb i na zamówienie władz duchownych. Pastorałki zawdzięczamy natomiast głównie twórcom ludowym, bakałarzom, organistom i zdolniejszym żakom.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Kolęd</w:t>
      </w:r>
      <w:r>
        <w:t>y pisano dla potrzeb ściśle liturgicznych, a także na użytek widowisk religijnych (misteriów, jasełek) i popularnych szopek czy żłobków, prezentowa</w:t>
      </w:r>
      <w:r>
        <w:softHyphen/>
        <w:t xml:space="preserve">nych w okresie świątecznym w kościołach lub w innych miejscach związanych z kultem religijnym'. Wiele kolęd </w:t>
      </w:r>
      <w:r>
        <w:t>powstało też w środowiskach klasztornych</w:t>
      </w:r>
      <w:r>
        <w:rPr>
          <w:vertAlign w:val="superscript"/>
        </w:rPr>
        <w:t>8</w:t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20"/>
        <w:jc w:val="both"/>
      </w:pPr>
      <w:r>
        <w:t>Zwyczaj budowy szopek, przedstawiających stajenkę z figurkami Dzieciątka, Maryi, Józefa, aniołów itp., przynieśli do Polski zapewne już w wieku XIII franciszkanie</w:t>
      </w:r>
      <w:r>
        <w:rPr>
          <w:vertAlign w:val="superscript"/>
        </w:rPr>
        <w:t>4</w:t>
      </w:r>
      <w:r>
        <w:t>. Ponieważ żłobki te były nieruchome i nieme, chór</w:t>
      </w:r>
      <w:r>
        <w:t xml:space="preserve"> zakonników lub </w:t>
      </w:r>
      <w:r>
        <w:lastRenderedPageBreak/>
        <w:t>uczniów szkół przykościelnych - dla uatrakcyjnienia obrazu - wykonywał przy nich prawdopodobnie jakieś utwory religijne nawiązujące do przedstawia</w:t>
      </w:r>
      <w:r>
        <w:softHyphen/>
        <w:t>nych scen. Początkowo mogły to być pieśni łacińskie lub ich tłumaczenia na</w:t>
      </w:r>
      <w:r>
        <w:softHyphen/>
        <w:t>leżące do repertua</w:t>
      </w:r>
      <w:r>
        <w:t>ru ogólnoeuropejskiego, z czasem jednak pojawiły się też utwory oryginalne, polskie, łatwiejsze w odbiorze dla zgromadzonego ludu. który stopniowo zaczęto włączać do grona uczestników obrzędu adoracji nowo naro</w:t>
      </w:r>
      <w:r>
        <w:softHyphen/>
        <w:t>dzonego Chrystusa.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20"/>
        <w:jc w:val="both"/>
      </w:pPr>
      <w:r>
        <w:t xml:space="preserve">Pierwsze zachowane w </w:t>
      </w:r>
      <w:r>
        <w:t>źródłach informacje o wspólnym śpiewie polskich pieśni bożonarodzeniowych przez lud są dość późne, pochodzą bowiem dopiero z wieku XVI</w:t>
      </w:r>
      <w:r>
        <w:rPr>
          <w:vertAlign w:val="superscript"/>
        </w:rPr>
        <w:t>10</w:t>
      </w:r>
      <w:r>
        <w:t xml:space="preserve">. Najwcześniejszy zapis polskiej pieśni religijnej mówiącej o narodzinach Chrystusa, czyli dzisiejszej kolędy, datowany </w:t>
      </w:r>
      <w:r>
        <w:t>jest na rok 1424</w:t>
      </w:r>
      <w:r>
        <w:rPr>
          <w:vertAlign w:val="superscript"/>
        </w:rPr>
        <w:t>11</w:t>
      </w:r>
      <w:r>
        <w:t>. Z dużym pra</w:t>
      </w:r>
      <w:r>
        <w:softHyphen/>
        <w:t>wdopodobieństwem fakty te można jednak odnieść także do czasów wcześniejszych.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20"/>
        <w:jc w:val="both"/>
      </w:pPr>
      <w:r>
        <w:t xml:space="preserve">Zachowane w źródłach teksty ponad dwustu kolęd XV- i </w:t>
      </w:r>
      <w:r>
        <w:rPr>
          <w:lang w:val="cs-CZ" w:eastAsia="cs-CZ" w:bidi="cs-CZ"/>
        </w:rPr>
        <w:t>XVl-wiecznych</w:t>
      </w:r>
      <w:r>
        <w:rPr>
          <w:vertAlign w:val="superscript"/>
          <w:lang w:val="cs-CZ" w:eastAsia="cs-CZ" w:bidi="cs-CZ"/>
        </w:rPr>
        <w:t>1</w:t>
      </w:r>
      <w:r>
        <w:rPr>
          <w:lang w:val="cs-CZ" w:eastAsia="cs-CZ" w:bidi="cs-CZ"/>
        </w:rPr>
        <w:t xml:space="preserve">’ </w:t>
      </w:r>
      <w:r>
        <w:t xml:space="preserve">w znacznej części stanowią przekłady lub swobodne parafrazy odpowiednich </w:t>
      </w:r>
      <w:r>
        <w:t>pieśni łacińskich lub czeskich. Zawdzięczamy je zarówno katolikom, jak i pro</w:t>
      </w:r>
      <w:r>
        <w:softHyphen/>
        <w:t xml:space="preserve">testantom. Pierwsze drukowane kolędy pochodzą z roku 1522. Zamieszcza je w </w:t>
      </w:r>
      <w:r>
        <w:rPr>
          <w:rStyle w:val="Teksttreci2Kursywa"/>
        </w:rPr>
        <w:t>Żywocie Pana Jezu Krysta</w:t>
      </w:r>
      <w:r>
        <w:t xml:space="preserve"> Baltazar Opeć'\</w:t>
      </w:r>
    </w:p>
    <w:p w:rsidR="004D7702" w:rsidRDefault="00F061D6">
      <w:pPr>
        <w:pStyle w:val="Teksttreci20"/>
        <w:shd w:val="clear" w:color="auto" w:fill="auto"/>
        <w:spacing w:before="0" w:after="694" w:line="280" w:lineRule="exact"/>
        <w:ind w:firstLine="520"/>
        <w:jc w:val="both"/>
      </w:pPr>
      <w:r>
        <w:t>Unarodowienie polskich tekstów kolędowych następuje dość późno,</w:t>
      </w:r>
      <w:r>
        <w:t xml:space="preserve"> dopiero </w:t>
      </w:r>
      <w:r>
        <w:rPr>
          <w:rStyle w:val="Teksttreci4"/>
        </w:rPr>
        <w:t>nych pisze m in. B. Krzyżaniak (</w:t>
      </w:r>
      <w:r>
        <w:rPr>
          <w:rStyle w:val="Teksttreci4115ptKursywa"/>
        </w:rPr>
        <w:t>Kamyczki, op. cit.,</w:t>
      </w:r>
      <w:r>
        <w:rPr>
          <w:rStyle w:val="Teksttreci4"/>
        </w:rPr>
        <w:t xml:space="preserve"> s. 60-83. 95-%). Por. leż.: J. Kitowicz. </w:t>
      </w:r>
      <w:r>
        <w:rPr>
          <w:rStyle w:val="Teksttreci4115ptKursywa"/>
        </w:rPr>
        <w:t xml:space="preserve">Opis obyczajów </w:t>
      </w:r>
      <w:r>
        <w:rPr>
          <w:rStyle w:val="Teksttreci414ptKursywa"/>
        </w:rPr>
        <w:t xml:space="preserve">za </w:t>
      </w:r>
      <w:r>
        <w:rPr>
          <w:rStyle w:val="Teksttreci4115ptKursywa"/>
        </w:rPr>
        <w:t xml:space="preserve">panowania </w:t>
      </w:r>
      <w:r>
        <w:rPr>
          <w:rStyle w:val="Teksttreci4115ptKursywa"/>
          <w:lang w:val="en-US" w:eastAsia="en-US" w:bidi="en-US"/>
        </w:rPr>
        <w:t xml:space="preserve">Augusta </w:t>
      </w:r>
      <w:r>
        <w:rPr>
          <w:rStyle w:val="Teksttreci4115ptKursywa"/>
        </w:rPr>
        <w:t>III</w:t>
      </w:r>
      <w:r>
        <w:rPr>
          <w:rStyle w:val="Teksttreci4"/>
        </w:rPr>
        <w:t>. wyd. 3 przejrzane, oprac. R. Pollak, Wrocław 1970, s. 57-62.</w:t>
      </w:r>
    </w:p>
    <w:p w:rsidR="004D7702" w:rsidRDefault="00F061D6">
      <w:pPr>
        <w:pStyle w:val="Teksttreci40"/>
        <w:shd w:val="clear" w:color="auto" w:fill="auto"/>
        <w:spacing w:before="0" w:after="0" w:line="240" w:lineRule="exact"/>
        <w:ind w:firstLine="520"/>
        <w:jc w:val="both"/>
      </w:pPr>
      <w:r>
        <w:rPr>
          <w:vertAlign w:val="superscript"/>
        </w:rPr>
        <w:t>&lt;;</w:t>
      </w:r>
      <w:r>
        <w:t xml:space="preserve"> Najdawniejszym polskim śladem średniowiecznych sz</w:t>
      </w:r>
      <w:r>
        <w:t>opek są figurki jasełkowe (Dzie</w:t>
      </w:r>
      <w:r>
        <w:softHyphen/>
        <w:t xml:space="preserve">ciątko. Maryja i Józef) </w:t>
      </w:r>
      <w:r>
        <w:rPr>
          <w:lang w:val="ru-RU" w:eastAsia="ru-RU" w:bidi="ru-RU"/>
        </w:rPr>
        <w:t xml:space="preserve">/ </w:t>
      </w:r>
      <w:r>
        <w:t xml:space="preserve">wieku XIV. zachowane w kościele klarysek św. Andrzeja w- Krakowie (por. W. Zaleski. </w:t>
      </w:r>
      <w:r>
        <w:rPr>
          <w:rStyle w:val="Teksttreci4115ptKursywa"/>
        </w:rPr>
        <w:t>Rok kościelny, op. cii.,</w:t>
      </w:r>
      <w:r>
        <w:t xml:space="preserve"> s. 47). Filip Kallimach w żywocie Grzegorza z. Sanoka podaje wiadomość o ustawieniu w rok</w:t>
      </w:r>
      <w:r>
        <w:t xml:space="preserve">u 1470 w kościele bernardynów we Lwowie kołyski z </w:t>
      </w:r>
      <w:r>
        <w:rPr>
          <w:lang w:val="cs-CZ" w:eastAsia="cs-CZ" w:bidi="cs-CZ"/>
        </w:rPr>
        <w:t>Dzieci</w:t>
      </w:r>
      <w:r>
        <w:t>ą</w:t>
      </w:r>
      <w:r>
        <w:rPr>
          <w:lang w:val="cs-CZ" w:eastAsia="cs-CZ" w:bidi="cs-CZ"/>
        </w:rPr>
        <w:t xml:space="preserve">tkiem. </w:t>
      </w:r>
      <w:r>
        <w:t xml:space="preserve">którą zgromadzony tam lud kołysał, a także tulił figurkę Jezusa, co wywoływało zgorszenie patrycjatu miejskiego (podaję za: Z. Niesiołowska-Rothertowa. </w:t>
      </w:r>
      <w:r>
        <w:rPr>
          <w:rStyle w:val="Teksttreci4115ptKursywa"/>
        </w:rPr>
        <w:t>Polskie kolędy,</w:t>
      </w:r>
      <w:r>
        <w:t xml:space="preserve"> w : </w:t>
      </w:r>
      <w:r>
        <w:rPr>
          <w:rStyle w:val="Teksttreci4115ptKursywa"/>
        </w:rPr>
        <w:t>Ko</w:t>
      </w:r>
      <w:r>
        <w:rPr>
          <w:rStyle w:val="Teksttreci4115ptKursywa"/>
        </w:rPr>
        <w:softHyphen/>
        <w:t>lędy i pastorałki</w:t>
      </w:r>
      <w:r>
        <w:rPr>
          <w:rStyle w:val="Teksttreci4115ptKursywa"/>
        </w:rPr>
        <w:t>.</w:t>
      </w:r>
      <w:r>
        <w:t xml:space="preserve"> pod red. M. Masłowskiej, </w:t>
      </w:r>
      <w:r>
        <w:rPr>
          <w:rStyle w:val="Teksttreci4115ptKursywa"/>
        </w:rPr>
        <w:t>op. cii.,</w:t>
      </w:r>
      <w:r>
        <w:t xml:space="preserve"> s. 10). Podobne zwyczaje zaświadcza jeszcze w' wieku XVIII J. Kitowicz </w:t>
      </w:r>
      <w:r>
        <w:rPr>
          <w:rStyle w:val="Teksttreci4115ptKursywa"/>
        </w:rPr>
        <w:t>(Opis obyczajów, op. cii.,</w:t>
      </w:r>
      <w:r>
        <w:t xml:space="preserve"> s. 57-62) oraz. B. Krzyżaniak w czasach współczesnych (</w:t>
      </w:r>
      <w:r>
        <w:rPr>
          <w:rStyle w:val="Teksttreci4115ptKursywa"/>
        </w:rPr>
        <w:t>Kamyczki. op. cii.,</w:t>
      </w:r>
      <w:r>
        <w:t xml:space="preserve"> s. 60-83).</w:t>
      </w:r>
    </w:p>
    <w:p w:rsidR="004D7702" w:rsidRDefault="00F061D6">
      <w:pPr>
        <w:pStyle w:val="Teksttreci40"/>
        <w:numPr>
          <w:ilvl w:val="0"/>
          <w:numId w:val="2"/>
        </w:numPr>
        <w:shd w:val="clear" w:color="auto" w:fill="auto"/>
        <w:tabs>
          <w:tab w:val="left" w:pos="816"/>
        </w:tabs>
        <w:spacing w:before="0" w:after="0" w:line="240" w:lineRule="exact"/>
        <w:ind w:firstLine="520"/>
        <w:jc w:val="both"/>
      </w:pPr>
      <w:r>
        <w:t>Fakt ten zaświadcza Stanisław Hozju</w:t>
      </w:r>
      <w:r>
        <w:t xml:space="preserve">sz w </w:t>
      </w:r>
      <w:r>
        <w:rPr>
          <w:rStyle w:val="Teksttreci4115ptKursywa"/>
          <w:lang w:val="de-DE" w:eastAsia="de-DE" w:bidi="de-DE"/>
        </w:rPr>
        <w:t xml:space="preserve">Confessio </w:t>
      </w:r>
      <w:r>
        <w:rPr>
          <w:rStyle w:val="Teksttreci4115ptKursywa"/>
        </w:rPr>
        <w:t>fidei catholicae</w:t>
      </w:r>
      <w:r>
        <w:t xml:space="preserve"> (1553). gdzie stwier</w:t>
      </w:r>
      <w:r>
        <w:softHyphen/>
        <w:t>dza ponadto, że polskie śpiewy w kościele w okresie Bożego Narodzenia są zwyczajem prakty</w:t>
      </w:r>
      <w:r>
        <w:softHyphen/>
        <w:t xml:space="preserve">kowanym od dawna (podaję za: </w:t>
      </w:r>
      <w:r>
        <w:rPr>
          <w:rStyle w:val="Teksttreci4115ptKursywa"/>
        </w:rPr>
        <w:t xml:space="preserve">Kolędy polskie. Średniowiecze i wiek </w:t>
      </w:r>
      <w:r>
        <w:rPr>
          <w:rStyle w:val="Teksttreci4115ptKursywaOdstpy1pt"/>
        </w:rPr>
        <w:t>XVI,</w:t>
      </w:r>
      <w:r>
        <w:rPr>
          <w:rStyle w:val="Teksttreci4115ptKursywa"/>
        </w:rPr>
        <w:t xml:space="preserve"> </w:t>
      </w:r>
      <w:r>
        <w:rPr>
          <w:rStyle w:val="Teksttreci4115ptKursywa"/>
          <w:lang w:val="cs-CZ" w:eastAsia="cs-CZ" w:bidi="cs-CZ"/>
        </w:rPr>
        <w:t>op. cit.,</w:t>
      </w:r>
      <w:r>
        <w:rPr>
          <w:lang w:val="cs-CZ" w:eastAsia="cs-CZ" w:bidi="cs-CZ"/>
        </w:rPr>
        <w:t xml:space="preserve"> </w:t>
      </w:r>
      <w:r>
        <w:t xml:space="preserve">t. </w:t>
      </w:r>
      <w:r>
        <w:rPr>
          <w:lang w:val="en-US" w:eastAsia="en-US" w:bidi="en-US"/>
        </w:rPr>
        <w:t xml:space="preserve">I, </w:t>
      </w:r>
      <w:r>
        <w:t xml:space="preserve">s. VIII). Por. też: M. Bobowski. </w:t>
      </w:r>
      <w:r>
        <w:rPr>
          <w:rStyle w:val="Teksttreci4115ptKursywa"/>
        </w:rPr>
        <w:t>Polskie pieśni katolickie, op. cii., s.</w:t>
      </w:r>
      <w:r>
        <w:t xml:space="preserve"> 10. 16.</w:t>
      </w:r>
    </w:p>
    <w:p w:rsidR="004D7702" w:rsidRDefault="00F061D6">
      <w:pPr>
        <w:pStyle w:val="Teksttreci40"/>
        <w:numPr>
          <w:ilvl w:val="0"/>
          <w:numId w:val="2"/>
        </w:numPr>
        <w:shd w:val="clear" w:color="auto" w:fill="auto"/>
        <w:tabs>
          <w:tab w:val="left" w:pos="816"/>
        </w:tabs>
        <w:spacing w:before="0" w:after="0" w:line="240" w:lineRule="exact"/>
        <w:ind w:firstLine="520"/>
        <w:jc w:val="both"/>
      </w:pPr>
      <w:r>
        <w:t xml:space="preserve">Jest to utwór rozpoczynający się od słów : </w:t>
      </w:r>
      <w:r>
        <w:rPr>
          <w:rStyle w:val="Teksttreci4115ptKursywa"/>
        </w:rPr>
        <w:t>Zdrow bądź krolu anielski</w:t>
      </w:r>
      <w:r>
        <w:t>. odnaleziony przez A</w:t>
      </w:r>
      <w:r>
        <w:rPr>
          <w:lang w:val="ru-RU" w:eastAsia="ru-RU" w:bidi="ru-RU"/>
        </w:rPr>
        <w:t xml:space="preserve">. </w:t>
      </w:r>
      <w:r>
        <w:rPr>
          <w:lang w:val="de-DE" w:eastAsia="de-DE" w:bidi="de-DE"/>
        </w:rPr>
        <w:t>Brück</w:t>
      </w:r>
      <w:r>
        <w:t>nera w zbiorze kazań magistra praskiego Szczekny. późniejszego spowiednika król</w:t>
      </w:r>
      <w:r>
        <w:t xml:space="preserve">owej Jadwigi. Pieśń jest wiernym przekładem oryginału czeskiego (por. </w:t>
      </w:r>
      <w:r>
        <w:rPr>
          <w:rStyle w:val="Teksttreci4115ptKursywa"/>
        </w:rPr>
        <w:t xml:space="preserve">Kolędy polskie. Średniowiecze i wiek </w:t>
      </w:r>
      <w:r>
        <w:rPr>
          <w:rStyle w:val="Teksttreci4115ptKursywaOdstpy1pt"/>
        </w:rPr>
        <w:t>XVI.</w:t>
      </w:r>
      <w:r>
        <w:t xml:space="preserve"> t. I, </w:t>
      </w:r>
      <w:r>
        <w:rPr>
          <w:rStyle w:val="Teksttreci4115ptKursywa"/>
        </w:rPr>
        <w:t>op. cii.,</w:t>
      </w:r>
      <w:r>
        <w:t xml:space="preserve"> s. 3-4).</w:t>
      </w:r>
    </w:p>
    <w:p w:rsidR="004D7702" w:rsidRDefault="00F061D6">
      <w:pPr>
        <w:pStyle w:val="Teksttreci80"/>
        <w:shd w:val="clear" w:color="auto" w:fill="auto"/>
        <w:ind w:firstLine="840"/>
      </w:pPr>
      <w:r>
        <w:rPr>
          <w:rStyle w:val="Teksttreci811ptBezkursywy"/>
        </w:rPr>
        <w:t xml:space="preserve">Zebrali je i opublikowali m.in.: M. Bobowski. </w:t>
      </w:r>
      <w:r>
        <w:t xml:space="preserve">Polskie pieśni katolickie, </w:t>
      </w:r>
      <w:r>
        <w:rPr>
          <w:lang w:val="cs-CZ" w:eastAsia="cs-CZ" w:bidi="cs-CZ"/>
        </w:rPr>
        <w:t xml:space="preserve">op. </w:t>
      </w:r>
      <w:r>
        <w:t>cit.: Kolędy polskie. Średniowiecze i wiek</w:t>
      </w:r>
      <w:r>
        <w:t xml:space="preserve"> </w:t>
      </w:r>
      <w:r>
        <w:rPr>
          <w:rStyle w:val="Teksttreci8Odstpy1pt"/>
          <w:i/>
          <w:iCs/>
        </w:rPr>
        <w:t>XVI.</w:t>
      </w:r>
      <w:r>
        <w:t xml:space="preserve"> </w:t>
      </w:r>
      <w:r>
        <w:rPr>
          <w:rStyle w:val="Teksttreci8Odstpy1pt"/>
          <w:i/>
          <w:iCs/>
        </w:rPr>
        <w:t>i.</w:t>
      </w:r>
      <w:r>
        <w:rPr>
          <w:rStyle w:val="Teksttreci811ptBezkursywy"/>
        </w:rPr>
        <w:t xml:space="preserve"> 1-2. </w:t>
      </w:r>
      <w:r>
        <w:t>op. cit.</w:t>
      </w:r>
    </w:p>
    <w:p w:rsidR="004D7702" w:rsidRDefault="00F061D6">
      <w:pPr>
        <w:pStyle w:val="Teksttreci40"/>
        <w:shd w:val="clear" w:color="auto" w:fill="auto"/>
        <w:spacing w:before="0" w:after="0" w:line="240" w:lineRule="exact"/>
        <w:ind w:firstLine="520"/>
        <w:jc w:val="both"/>
      </w:pPr>
      <w:r>
        <w:rPr>
          <w:vertAlign w:val="superscript"/>
        </w:rPr>
        <w:t>1</w:t>
      </w:r>
      <w:r>
        <w:t xml:space="preserve">' Jest to pięć tekstów kolędowych, z których żaden nic dochował się w żywej tradycji ustnej do czasów współczesnych. Z utworów- XVI-wiccznych zebranych w antologii J. Nowaka- Dłużewskiego </w:t>
      </w:r>
      <w:r>
        <w:rPr>
          <w:rStyle w:val="Teksttreci4115ptKursywa"/>
        </w:rPr>
        <w:t xml:space="preserve">(Kolędy polskie. Średniowiecze i wiek </w:t>
      </w:r>
      <w:r>
        <w:rPr>
          <w:rStyle w:val="Teksttreci4115ptKursywaOdstpy1pt"/>
        </w:rPr>
        <w:t>XVI,</w:t>
      </w:r>
      <w:r>
        <w:rPr>
          <w:rStyle w:val="Teksttreci4115ptKursywa"/>
        </w:rPr>
        <w:t xml:space="preserve"> o</w:t>
      </w:r>
      <w:r>
        <w:rPr>
          <w:rStyle w:val="Teksttreci4115ptKursywa"/>
        </w:rPr>
        <w:t>p. cit.,)</w:t>
      </w:r>
      <w:r>
        <w:t xml:space="preserve"> tylko jedna pieśń o tematyce bożonarodzeniowej śpiewana jest do dziś i to w wersji mocno skróconej. Chodzi tu o kolędę </w:t>
      </w:r>
      <w:r>
        <w:rPr>
          <w:rStyle w:val="Teksttreci4115ptKursywa"/>
        </w:rPr>
        <w:t>Anioł pasterzom mówił,</w:t>
      </w:r>
      <w:r>
        <w:t xml:space="preserve"> która jest przekładem hymnu łacińskiego rozpoczynającego się od słów </w:t>
      </w:r>
      <w:r>
        <w:rPr>
          <w:rStyle w:val="Teksttreci4115ptKursywa"/>
          <w:lang w:val="de-DE" w:eastAsia="de-DE" w:bidi="de-DE"/>
        </w:rPr>
        <w:t xml:space="preserve">Angelus </w:t>
      </w:r>
      <w:r>
        <w:rPr>
          <w:rStyle w:val="Teksttreci4115ptKursywa"/>
        </w:rPr>
        <w:t>pastoribus.</w:t>
      </w:r>
      <w:r>
        <w:t xml:space="preserve"> Polski tekst po</w:t>
      </w:r>
      <w:r>
        <w:t>chodzi z połowy wieku XVI.</w:t>
      </w:r>
    </w:p>
    <w:p w:rsidR="004D7702" w:rsidRDefault="00F061D6">
      <w:pPr>
        <w:pStyle w:val="Teksttreci20"/>
        <w:shd w:val="clear" w:color="auto" w:fill="auto"/>
        <w:spacing w:before="0"/>
        <w:ind w:firstLine="0"/>
        <w:jc w:val="both"/>
      </w:pPr>
      <w:r>
        <w:t xml:space="preserve">w czasach baroku. Z XVII, a zwłaszcza z XVIII wieku, pochodzi też większość znanych współcześnie pieśni o tematyce bożonarodzeniowej. Pierwszy tego typu zbiór opublikował w roku 1630 Jan Żabczyc, tytułując go </w:t>
      </w:r>
      <w:r>
        <w:rPr>
          <w:rStyle w:val="Teksttreci2Kursywa"/>
        </w:rPr>
        <w:t xml:space="preserve">Symfonie anielskie'*. </w:t>
      </w:r>
      <w:r>
        <w:t>Wydanie to zamieszcza 36 tekstów kolęd do melodii popularnych w Polsce pieśni świeckich. Incipity odpowiednich pieśni umieszcza autor w specjalnej instrukcji dołączonej do wydania z roku 1630. Jan Żabczyc tłumaczy to pewnymi niedo</w:t>
      </w:r>
      <w:r>
        <w:softHyphen/>
        <w:t>sta</w:t>
      </w:r>
      <w:r>
        <w:t xml:space="preserve">tkami </w:t>
      </w:r>
      <w:r>
        <w:lastRenderedPageBreak/>
        <w:t>typograficznymi, obiecując w przyszłości uzupełnić wydawnictwo spe</w:t>
      </w:r>
      <w:r>
        <w:softHyphen/>
        <w:t>cjalnie skomponowanymi melodiami. Współcześni badacze</w:t>
      </w:r>
      <w:r>
        <w:rPr>
          <w:vertAlign w:val="superscript"/>
        </w:rPr>
        <w:t>1</w:t>
      </w:r>
      <w:r>
        <w:t>' podejrzewają jednak, że chodzi tu raczej o pewną mistyfikację, o zmylenie i uspokojenie cen</w:t>
      </w:r>
      <w:r>
        <w:softHyphen/>
        <w:t>zury kościelnej, która zabraniała w</w:t>
      </w:r>
      <w:r>
        <w:t>ykonywania utworów religijnych na melodie pieśni świeckich (tzw. kontrafaktura, stosowana już w XV wieku), często zbyt swobodnych, nie licujących z powagą pieśni kościelnych.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O popularności </w:t>
      </w:r>
      <w:r>
        <w:rPr>
          <w:rStyle w:val="Teksttreci2Kursywa"/>
        </w:rPr>
        <w:t>Symfonii</w:t>
      </w:r>
      <w:r>
        <w:t xml:space="preserve"> świadczy spora liczba ich wydań w wieku XVII, a także fak</w:t>
      </w:r>
      <w:r>
        <w:t>t, że aż 14 utworów znalazło się w największym XIX-wiecznym śpiewniku opracowanym przez księdza Michała Marcina Mioduszewskie</w:t>
      </w:r>
      <w:r>
        <w:softHyphen/>
        <w:t>go</w:t>
      </w:r>
      <w:r>
        <w:rPr>
          <w:vertAlign w:val="superscript"/>
        </w:rPr>
        <w:t>16</w:t>
      </w:r>
      <w:r>
        <w:t>. Niektóre utwory (np. A</w:t>
      </w:r>
      <w:r>
        <w:rPr>
          <w:rStyle w:val="Teksttreci2Kursywa"/>
          <w:lang w:val="ru-RU" w:eastAsia="ru-RU" w:bidi="ru-RU"/>
        </w:rPr>
        <w:t xml:space="preserve"> </w:t>
      </w:r>
      <w:r>
        <w:rPr>
          <w:rStyle w:val="Teksttreci2Kursywa"/>
        </w:rPr>
        <w:t>wczora z wieczora. Przybieżeli do Betlejem pasterze. Przy onej górze świecą się zorze)</w:t>
      </w:r>
      <w:r>
        <w:t xml:space="preserve"> znane są zresz</w:t>
      </w:r>
      <w:r>
        <w:t>tą do dziś.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Z innych popularnych wydawnictw tekstów kolędowych, poza wymienionymi już </w:t>
      </w:r>
      <w:r>
        <w:rPr>
          <w:rStyle w:val="Teksttreci2Kursywa"/>
        </w:rPr>
        <w:t>Symfoniami anielskimi</w:t>
      </w:r>
      <w:r>
        <w:t xml:space="preserve"> (1630) J. Żabczyca i </w:t>
      </w:r>
      <w:r>
        <w:rPr>
          <w:rStyle w:val="Teksttreci2Kursywa"/>
        </w:rPr>
        <w:t>Śpiewnikiem kościelnym</w:t>
      </w:r>
      <w:r>
        <w:t xml:space="preserve"> (1838) oraz </w:t>
      </w:r>
      <w:r>
        <w:rPr>
          <w:rStyle w:val="Teksttreci2Kursywa"/>
        </w:rPr>
        <w:t>Pastorałkami i kolędami</w:t>
      </w:r>
      <w:r>
        <w:t xml:space="preserve"> (1843) M.M. Mioduszewskiego, na uwagę zasłu</w:t>
      </w:r>
      <w:r>
        <w:softHyphen/>
        <w:t>gują przede wszystkim cz</w:t>
      </w:r>
      <w:r>
        <w:t>ęsto wznawiane i uzupełniane zbiorki kolęd księdza Jana Siedleckiego</w:t>
      </w:r>
      <w:r>
        <w:rPr>
          <w:vertAlign w:val="superscript"/>
        </w:rPr>
        <w:footnoteReference w:id="7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9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0"/>
      </w:r>
      <w:r>
        <w:t>, które przyczyniły się w XIX i XX wieku do rozpowszech</w:t>
      </w:r>
      <w:r>
        <w:softHyphen/>
        <w:t>nienia wielu polskich tekstów. Część wydawców wyraźnie oddziela przy tym właściwe teksty kolędowe, tj. pieśni religijne śpiew</w:t>
      </w:r>
      <w:r>
        <w:t>ane w kościołach, od bardziej swobodnych w tematyce i formie pastorałek.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Współczesne wydawnictwa kolęd najogólniej można podzielić na trzy grupy. Do pierwszej należą wydania krytyczne, naukowe, takie jak </w:t>
      </w:r>
      <w:r>
        <w:rPr>
          <w:rStyle w:val="Teksttreci2Kursywa"/>
        </w:rPr>
        <w:t>Kolędy polskie. Średniowiecze i wiek XVI,</w:t>
      </w:r>
      <w:r>
        <w:t xml:space="preserve"> pod redakc</w:t>
      </w:r>
      <w:r>
        <w:t>ją Juliusza Nowaka-Dłużewskiego (t. 1-2, Warszawa 1966). Są to wydania przeznaczone dla nielicznego grona specjalistów zajmujących się literaturą staropolską; publikacje niezwykle pieczołowite i sta</w:t>
      </w:r>
      <w:r>
        <w:softHyphen/>
        <w:t>ranne. zaopatrzone w cały niezbędny aparat badawczy. W gr</w:t>
      </w:r>
      <w:r>
        <w:t xml:space="preserve">upie drugiej znajdują się popularne antologie, z których zdecydowanie najlepsza i najobszerniejsza jest książka Anny Szweykowskiej </w:t>
      </w:r>
      <w:r>
        <w:rPr>
          <w:rStyle w:val="Teksttreci2Kursywa"/>
        </w:rPr>
        <w:t>Polskie kolędy i pastorałki</w:t>
      </w:r>
      <w:r>
        <w:t xml:space="preserve"> (wyd. 1 pod pseu</w:t>
      </w:r>
      <w:r>
        <w:softHyphen/>
        <w:t>donimem Ewy Grotnik, Kraków 1957; wyd. 2, zmienione, Kraków 1985). Ostat</w:t>
      </w:r>
      <w:r>
        <w:softHyphen/>
        <w:t>nią, na</w:t>
      </w:r>
      <w:r>
        <w:t xml:space="preserve">jliczniejszą i najbardziej popularną grupę tworzą różnego typu śpiewniczki zamieszczane w modlitewnikach i mszalikach, wydawane z inicjatywy lub pod patronatem władz kościelnych w celach typowo użytkowych. Zamieszczają one teksty wykorzystywane w liturgii </w:t>
      </w:r>
      <w:r>
        <w:t>katolickiej w okresie od 25 grudnia do 2 lutego. Są to kolędy najbardziej znane i popularne, o charakterze typowo religijnym.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>Celem mojego artykułu jest opracowanie komentarza językowego do najpo</w:t>
      </w:r>
      <w:r>
        <w:softHyphen/>
      </w:r>
      <w:r>
        <w:lastRenderedPageBreak/>
        <w:t>pularniejszych obecnie polskich kolęd. Materiał zaczerpnęłam</w:t>
      </w:r>
      <w:r>
        <w:t xml:space="preserve"> z wydań najłatwiej dostępnych, powszechnie znanych i na co dzień wykorzystywanych, czyli z te</w:t>
      </w:r>
      <w:r>
        <w:softHyphen/>
        <w:t>kstów kolędowych zamieszczanych w popularnych modlitewnikach i mszalikach. Nie są to wprawdzie wydania najlepsze i najstaranniejsze, ale badane pieśni znajdują s</w:t>
      </w:r>
      <w:r>
        <w:t>ię tam w wersjach rzeczywiście znanych i śpiewanych, które zyskały też aprobatę odpowiednich władz kościelnych.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>Jak wynika z obserwacji, między popularnymi wydaniami kolęd, opracowy</w:t>
      </w:r>
      <w:r>
        <w:softHyphen/>
        <w:t>wanymi dla potrzeb wiernych i Kościoła, a drukami przygotowywanymi przez p</w:t>
      </w:r>
      <w:r>
        <w:t>rofesjonalnych wydawców można zauważyć pewne różnice, np. w wyborze odpowiednich tekstów, w ich objętości, w formie językowego przekazu. W wy</w:t>
      </w:r>
      <w:r>
        <w:softHyphen/>
        <w:t>daniach sporządzanych dla potrzeb Kościoła na ogół nie spotyka się pieśni o charakterze swobodnym i wesołym, czyli</w:t>
      </w:r>
      <w:r>
        <w:t xml:space="preserve"> tzw. pastorałek. Kolędy zamieszczane w mszalikach i modlitewnikach z reguły są znacznie krótsze od wersji publi</w:t>
      </w:r>
      <w:r>
        <w:softHyphen/>
        <w:t>kowanych w różnego typu antologiach. Podyktowane to jest oczywiście wzglę</w:t>
      </w:r>
      <w:r>
        <w:softHyphen/>
        <w:t xml:space="preserve">dami praktycznymi. W czasie mszy i nabożeństw odprawianych w okresie </w:t>
      </w:r>
      <w:r>
        <w:t>świątecznym nie śpiewa się zwykle kilkunastu zwrotek jednej pieśni, ale po dwie lub trzy zwrotki różnych utworów. Reszta nie jest więc potrzebna, rzadko też bywa ona szerzej dostępna i znana. Z kilku lub kilkunastu zwrotek wybiera się na ogół jedynie niekt</w:t>
      </w:r>
      <w:r>
        <w:t>óre, nie zawsze w kolejności i formie zgodnej z ory</w:t>
      </w:r>
      <w:r>
        <w:softHyphen/>
        <w:t>ginałem czy pierwowzorem</w:t>
      </w:r>
      <w:r>
        <w:rPr>
          <w:vertAlign w:val="superscript"/>
        </w:rPr>
        <w:t>1</w:t>
      </w:r>
      <w:r>
        <w:t>*. Ponieważ pieśni tych na ogół nikt nie autoryzuje, brakuje też zwykle jakichś postaci kanonicznych, wszelkie wprowadzane zmiany zależą od woli i wiedzy wydawców. Muszą one uzysk</w:t>
      </w:r>
      <w:r>
        <w:t>ać jedynie aprobatę od</w:t>
      </w:r>
      <w:r>
        <w:softHyphen/>
        <w:t>powiednich władz kościelnych i ewentualnych odbiorców.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460"/>
        <w:jc w:val="both"/>
        <w:sectPr w:rsidR="004D7702">
          <w:headerReference w:type="even" r:id="rId9"/>
          <w:headerReference w:type="default" r:id="rId10"/>
          <w:pgSz w:w="11900" w:h="16840"/>
          <w:pgMar w:top="1390" w:right="1014" w:bottom="760" w:left="896" w:header="0" w:footer="3" w:gutter="0"/>
          <w:pgNumType w:start="626"/>
          <w:cols w:space="720"/>
          <w:noEndnote/>
          <w:docGrid w:linePitch="360"/>
        </w:sectPr>
      </w:pPr>
      <w:r>
        <w:t xml:space="preserve">Ingerencja wydawców polega najczęściej na usuwaniu z tekstów kolęd nie </w:t>
      </w:r>
      <w:r>
        <w:rPr>
          <w:vertAlign w:val="superscript"/>
        </w:rPr>
        <w:footnoteReference w:id="11"/>
      </w:r>
      <w:r>
        <w:t xml:space="preserve"> 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460"/>
        <w:jc w:val="both"/>
      </w:pPr>
      <w:r>
        <w:lastRenderedPageBreak/>
        <w:t xml:space="preserve">używanych obecnie </w:t>
      </w:r>
      <w:r>
        <w:rPr>
          <w:lang w:val="de-DE" w:eastAsia="de-DE" w:bidi="de-DE"/>
        </w:rPr>
        <w:t xml:space="preserve">form </w:t>
      </w:r>
      <w:r>
        <w:t xml:space="preserve">fleksyjnych i zastępowaniu ich postaciami powszechnie stosowanymi, np. Mówią do pasterzy, którzy trzód swych strzegli, </w:t>
      </w:r>
      <w:r>
        <w:rPr>
          <w:lang w:val="ru-RU" w:eastAsia="ru-RU" w:bidi="ru-RU"/>
        </w:rPr>
        <w:t xml:space="preserve">/ </w:t>
      </w:r>
      <w:r>
        <w:t xml:space="preserve">Aby do Betlejem </w:t>
      </w:r>
      <w:r>
        <w:rPr>
          <w:rStyle w:val="Teksttreci2Odstpy3pt"/>
        </w:rPr>
        <w:t>czem</w:t>
      </w:r>
      <w:r>
        <w:t xml:space="preserve"> (dziś: </w:t>
      </w:r>
      <w:r>
        <w:rPr>
          <w:rStyle w:val="Teksttreci2Odstpy3pt"/>
        </w:rPr>
        <w:t>czym)</w:t>
      </w:r>
      <w:r>
        <w:t xml:space="preserve"> pręd</w:t>
      </w:r>
      <w:r>
        <w:t xml:space="preserve">zej pobiegli </w:t>
      </w:r>
      <w:r>
        <w:rPr>
          <w:rStyle w:val="Teksttreci2Kursywa"/>
        </w:rPr>
        <w:t>(Gdy się Chrystus rodzi)'</w:t>
      </w:r>
      <w:r>
        <w:rPr>
          <w:rStyle w:val="Teksttreci2Kursywa"/>
          <w:vertAlign w:val="superscript"/>
        </w:rPr>
        <w:t>4</w:t>
      </w:r>
      <w:r>
        <w:rPr>
          <w:rStyle w:val="Teksttreci2Kursywa"/>
        </w:rPr>
        <w:t xml:space="preserve">', </w:t>
      </w:r>
      <w:r>
        <w:t xml:space="preserve">C z e m (dziś: </w:t>
      </w:r>
      <w:r>
        <w:rPr>
          <w:rStyle w:val="Teksttreci2Odstpy3pt"/>
        </w:rPr>
        <w:t>czym)</w:t>
      </w:r>
      <w:r>
        <w:t xml:space="preserve"> prędzej się wybierajcie, do Betlejem pośpieszajcie (</w:t>
      </w:r>
      <w:r>
        <w:rPr>
          <w:rStyle w:val="Teksttreci2Kursywa"/>
        </w:rPr>
        <w:t>Wśród nocnej ciszy)'.</w:t>
      </w:r>
      <w:r>
        <w:t xml:space="preserve"> Poszli, znaleźli Dzieciątko w żłobie, / </w:t>
      </w:r>
      <w:r>
        <w:rPr>
          <w:rStyle w:val="Teksttreci2Odstpy3pt"/>
        </w:rPr>
        <w:t>Z wszystkiemi</w:t>
      </w:r>
      <w:r>
        <w:t xml:space="preserve"> (dziś: </w:t>
      </w:r>
      <w:r>
        <w:rPr>
          <w:rStyle w:val="Teksttreci2Odstpy3pt"/>
        </w:rPr>
        <w:t>wszystkimi)</w:t>
      </w:r>
      <w:r>
        <w:t xml:space="preserve"> znaki </w:t>
      </w:r>
      <w:r>
        <w:rPr>
          <w:rStyle w:val="Teksttreci2Odstpy3pt"/>
          <w:lang w:val="cs-CZ" w:eastAsia="cs-CZ" w:bidi="cs-CZ"/>
        </w:rPr>
        <w:t>danemi</w:t>
      </w:r>
      <w:r>
        <w:rPr>
          <w:lang w:val="cs-CZ" w:eastAsia="cs-CZ" w:bidi="cs-CZ"/>
        </w:rPr>
        <w:t xml:space="preserve"> </w:t>
      </w:r>
      <w:r>
        <w:t xml:space="preserve">(dziś: </w:t>
      </w:r>
      <w:r>
        <w:rPr>
          <w:rStyle w:val="Teksttreci2Odstpy3pt"/>
        </w:rPr>
        <w:t>danymi)</w:t>
      </w:r>
      <w:r>
        <w:t xml:space="preserve"> sobie (</w:t>
      </w:r>
      <w:r>
        <w:rPr>
          <w:rStyle w:val="Teksttreci2Kursywa"/>
        </w:rPr>
        <w:t>Wśród nocne</w:t>
      </w:r>
      <w:r>
        <w:rPr>
          <w:rStyle w:val="Teksttreci2Kursywa"/>
        </w:rPr>
        <w:t xml:space="preserve">j ciszy): </w:t>
      </w:r>
      <w:r>
        <w:t xml:space="preserve">Aniołowie się radują, pod n i e b i o s </w:t>
      </w:r>
      <w:r>
        <w:rPr>
          <w:lang w:val="ru-RU" w:eastAsia="ru-RU" w:bidi="ru-RU"/>
        </w:rPr>
        <w:t xml:space="preserve">у </w:t>
      </w:r>
      <w:r>
        <w:t xml:space="preserve">(dziś: pod </w:t>
      </w:r>
      <w:r>
        <w:rPr>
          <w:rStyle w:val="Teksttreci2Odstpy3pt"/>
        </w:rPr>
        <w:t>niebiosa)</w:t>
      </w:r>
      <w:r>
        <w:t xml:space="preserve"> wyśpiewują (</w:t>
      </w:r>
      <w:r>
        <w:rPr>
          <w:rStyle w:val="Teksttreci2Kursywa"/>
        </w:rPr>
        <w:t>Gdy się Chrystus rodzi)</w:t>
      </w:r>
      <w:r>
        <w:t xml:space="preserve"> ; Bóstwo to razem zmieszało / </w:t>
      </w:r>
      <w:r>
        <w:rPr>
          <w:rStyle w:val="Teksttreci2Odstpy3pt"/>
        </w:rPr>
        <w:t>Z wieśniaczemi</w:t>
      </w:r>
      <w:r>
        <w:t xml:space="preserve"> (dziś: z </w:t>
      </w:r>
      <w:r>
        <w:rPr>
          <w:rStyle w:val="Teksttreci2Odstpy3pt"/>
        </w:rPr>
        <w:t>wieśniaczymi)</w:t>
      </w:r>
      <w:r>
        <w:t xml:space="preserve"> ofiarami </w:t>
      </w:r>
      <w:r>
        <w:rPr>
          <w:rStyle w:val="Teksttreci2KursywaMaelitery"/>
        </w:rPr>
        <w:t>(Bóg</w:t>
      </w:r>
      <w:r>
        <w:rPr>
          <w:rStyle w:val="Teksttreci2Kursywa"/>
        </w:rPr>
        <w:t xml:space="preserve"> się rodzi).</w:t>
      </w:r>
    </w:p>
    <w:p w:rsidR="004D7702" w:rsidRDefault="00F061D6">
      <w:pPr>
        <w:pStyle w:val="Teksttreci20"/>
        <w:shd w:val="clear" w:color="auto" w:fill="auto"/>
        <w:spacing w:before="0" w:after="211" w:line="360" w:lineRule="exact"/>
        <w:ind w:firstLine="500"/>
        <w:jc w:val="both"/>
      </w:pPr>
      <w:r>
        <w:t xml:space="preserve">Niekiedy zmienia się też poszczególne wyrazy lub całe fragmenty tekstu, np. Maryja Panna </w:t>
      </w:r>
      <w:r>
        <w:rPr>
          <w:lang w:val="ru-RU" w:eastAsia="ru-RU" w:bidi="ru-RU"/>
        </w:rPr>
        <w:t xml:space="preserve">/ </w:t>
      </w:r>
      <w:r>
        <w:t xml:space="preserve">Dzieciątko piastuje </w:t>
      </w:r>
      <w:r>
        <w:rPr>
          <w:lang w:val="ru-RU" w:eastAsia="ru-RU" w:bidi="ru-RU"/>
        </w:rPr>
        <w:t xml:space="preserve">/ </w:t>
      </w:r>
      <w:r>
        <w:t xml:space="preserve">I Józef </w:t>
      </w:r>
      <w:r>
        <w:rPr>
          <w:rStyle w:val="Teksttreci2Odstpy3pt"/>
        </w:rPr>
        <w:t>stary</w:t>
      </w:r>
      <w:r>
        <w:t xml:space="preserve"> (dziś: </w:t>
      </w:r>
      <w:r>
        <w:rPr>
          <w:rStyle w:val="Teksttreci2Odstpy3pt"/>
        </w:rPr>
        <w:t>święty)</w:t>
      </w:r>
      <w:r>
        <w:t xml:space="preserve"> Ono pielęgnuje </w:t>
      </w:r>
      <w:r>
        <w:rPr>
          <w:rStyle w:val="Teksttreci2Kursywa"/>
        </w:rPr>
        <w:t>(Dzisiaj w Betlejem</w:t>
      </w:r>
      <w:r>
        <w:t xml:space="preserve">); </w:t>
      </w:r>
      <w:r>
        <w:rPr>
          <w:rStyle w:val="Teksttreci2Odstpy3pt"/>
        </w:rPr>
        <w:t>Choć w stajence</w:t>
      </w:r>
      <w:r>
        <w:t xml:space="preserve"> z </w:t>
      </w:r>
      <w:r>
        <w:rPr>
          <w:rStyle w:val="Teksttreci2Odstpy3pt"/>
        </w:rPr>
        <w:t>ce</w:t>
      </w:r>
      <w:r>
        <w:t xml:space="preserve"> (dziś: </w:t>
      </w:r>
      <w:r>
        <w:rPr>
          <w:rStyle w:val="Teksttreci2Odstpy3pt"/>
        </w:rPr>
        <w:t>chociaż w stajence)</w:t>
      </w:r>
      <w:r>
        <w:t xml:space="preserve"> / Panna Syna rodzi </w:t>
      </w:r>
      <w:r>
        <w:rPr>
          <w:rStyle w:val="Teksttreci2Kursywa"/>
        </w:rPr>
        <w:t>(Dzisiaj w</w:t>
      </w:r>
      <w:r>
        <w:rPr>
          <w:rStyle w:val="Teksttreci2Kursywa"/>
        </w:rPr>
        <w:t xml:space="preserve"> Betlejem</w:t>
      </w:r>
      <w:r>
        <w:t xml:space="preserve">); Na </w:t>
      </w:r>
      <w:r>
        <w:rPr>
          <w:rStyle w:val="Teksttreci2Odstpy3pt"/>
        </w:rPr>
        <w:t>leźli</w:t>
      </w:r>
      <w:r>
        <w:t xml:space="preserve"> (dziś: </w:t>
      </w:r>
      <w:r>
        <w:rPr>
          <w:rStyle w:val="Teksttreci2Odstpy3pt"/>
        </w:rPr>
        <w:t>znaleźli)</w:t>
      </w:r>
      <w:r>
        <w:t xml:space="preserve"> dziecię w </w:t>
      </w:r>
      <w:r>
        <w:rPr>
          <w:rStyle w:val="Teksttreci2Odstpy3pt"/>
        </w:rPr>
        <w:t>chlewie</w:t>
      </w:r>
      <w:r>
        <w:t xml:space="preserve"> (dziś: w </w:t>
      </w:r>
      <w:r>
        <w:rPr>
          <w:rStyle w:val="Teksttreci2Odstpy3pt"/>
        </w:rPr>
        <w:t>żłobie)</w:t>
      </w:r>
      <w:r>
        <w:t xml:space="preserve"> </w:t>
      </w:r>
      <w:r>
        <w:rPr>
          <w:rStyle w:val="Teksttreci2Kursywa"/>
        </w:rPr>
        <w:t>(Anioł pasterzom mówił)</w:t>
      </w:r>
      <w:r>
        <w:rPr>
          <w:rStyle w:val="Teksttreci2Kursywa"/>
          <w:vertAlign w:val="superscript"/>
        </w:rPr>
        <w:t>9</w:t>
      </w:r>
      <w:r>
        <w:rPr>
          <w:rStyle w:val="Teksttreci2Kursywa"/>
        </w:rPr>
        <w:t xml:space="preserve">. </w:t>
      </w:r>
      <w:r>
        <w:t xml:space="preserve">Oddawali swe ukłony w </w:t>
      </w:r>
      <w:r>
        <w:rPr>
          <w:rStyle w:val="Teksttreci2Odstpy3pt"/>
        </w:rPr>
        <w:t>oborze</w:t>
      </w:r>
      <w:r>
        <w:t xml:space="preserve"> (dziś: w </w:t>
      </w:r>
      <w:r>
        <w:rPr>
          <w:rStyle w:val="Teksttreci2Odstpy3pt"/>
        </w:rPr>
        <w:t>pokorze)</w:t>
      </w:r>
      <w:r>
        <w:t xml:space="preserve"> </w:t>
      </w:r>
      <w:r>
        <w:rPr>
          <w:rStyle w:val="Teksttreci2Kursywa"/>
        </w:rPr>
        <w:t>(Przybieżeli do Betlejem);</w:t>
      </w:r>
      <w:r>
        <w:t xml:space="preserve"> Ach, witaj. Zbawco, z dawna żądany, / </w:t>
      </w:r>
      <w:r>
        <w:rPr>
          <w:rStyle w:val="Teksttreci2Odstpy3pt"/>
        </w:rPr>
        <w:t>Cztery tysiące</w:t>
      </w:r>
      <w:r>
        <w:t xml:space="preserve"> (dziś: </w:t>
      </w:r>
      <w:r>
        <w:rPr>
          <w:rStyle w:val="Teksttreci2Odstpy3pt"/>
        </w:rPr>
        <w:t>wie</w:t>
      </w:r>
      <w:r>
        <w:rPr>
          <w:rStyle w:val="Teksttreci2Odstpy3pt"/>
        </w:rPr>
        <w:softHyphen/>
        <w:t>le tysięcy)</w:t>
      </w:r>
      <w:r>
        <w:t xml:space="preserve"> lat wyg</w:t>
      </w:r>
      <w:r>
        <w:t xml:space="preserve">lądany </w:t>
      </w:r>
      <w:r>
        <w:rPr>
          <w:rStyle w:val="Teksttreci2Kursywa"/>
        </w:rPr>
        <w:t>(Wśród nocnej ciszy);</w:t>
      </w:r>
      <w:r>
        <w:t xml:space="preserve"> Nic monarchów nie odstrasza, / Ku </w:t>
      </w:r>
      <w:r>
        <w:rPr>
          <w:rStyle w:val="Teksttreci2Odstpy3pt"/>
        </w:rPr>
        <w:t>Betlejem</w:t>
      </w:r>
      <w:r>
        <w:t xml:space="preserve"> (dziś: do </w:t>
      </w:r>
      <w:r>
        <w:rPr>
          <w:rStyle w:val="Teksttreci2Odstpy3pt"/>
        </w:rPr>
        <w:t>Betlejem)</w:t>
      </w:r>
      <w:r>
        <w:t xml:space="preserve"> śpieszą </w:t>
      </w:r>
      <w:r>
        <w:rPr>
          <w:rStyle w:val="Teksttreci2Kursywa"/>
        </w:rPr>
        <w:t xml:space="preserve">(Mędrcy świata); </w:t>
      </w:r>
      <w:r>
        <w:t xml:space="preserve">Jezus malusieńki, leży </w:t>
      </w:r>
      <w:r>
        <w:rPr>
          <w:rStyle w:val="Teksttreci2Odstpy3pt"/>
        </w:rPr>
        <w:t>nagusieńki</w:t>
      </w:r>
      <w:r>
        <w:t xml:space="preserve"> (dziś: </w:t>
      </w:r>
      <w:r>
        <w:rPr>
          <w:rStyle w:val="Teksttreci2Odstpy3pt"/>
        </w:rPr>
        <w:t>wśród stajenki)</w:t>
      </w:r>
      <w:r>
        <w:t xml:space="preserve"> </w:t>
      </w:r>
      <w:r>
        <w:rPr>
          <w:rStyle w:val="Teksttreci2Kursywa"/>
        </w:rPr>
        <w:t>(Jezus ma</w:t>
      </w:r>
      <w:r>
        <w:rPr>
          <w:rStyle w:val="Teksttreci2Kursywa"/>
        </w:rPr>
        <w:softHyphen/>
        <w:t>lusieńki);</w:t>
      </w:r>
      <w:r>
        <w:t xml:space="preserve"> Utulże zemdlone łkaniem </w:t>
      </w:r>
      <w:r>
        <w:rPr>
          <w:rStyle w:val="Teksttreci2Odstpy3pt"/>
        </w:rPr>
        <w:t>wardżeczki</w:t>
      </w:r>
      <w:r>
        <w:t xml:space="preserve"> (dziś: u s t e c z </w:t>
      </w:r>
      <w:r>
        <w:rPr>
          <w:lang w:val="ru-RU" w:eastAsia="ru-RU" w:bidi="ru-RU"/>
        </w:rPr>
        <w:t xml:space="preserve">к </w:t>
      </w:r>
      <w:r>
        <w:t xml:space="preserve">i) </w:t>
      </w:r>
      <w:r>
        <w:rPr>
          <w:rStyle w:val="Teksttreci2Kursywa"/>
        </w:rPr>
        <w:t>(L</w:t>
      </w:r>
      <w:r>
        <w:rPr>
          <w:rStyle w:val="Teksttreci2Kursywa"/>
        </w:rPr>
        <w:t>ulajże Jezuniu)</w:t>
      </w:r>
      <w:r>
        <w:rPr>
          <w:rStyle w:val="Teksttreci2Kursywa"/>
          <w:vertAlign w:val="superscript"/>
        </w:rPr>
        <w:t>lx</w:t>
      </w:r>
      <w:r>
        <w:rPr>
          <w:rStyle w:val="Teksttreci2Kursywa"/>
        </w:rPr>
        <w:t>.</w:t>
      </w:r>
    </w:p>
    <w:p w:rsidR="004D7702" w:rsidRDefault="00F061D6">
      <w:pPr>
        <w:pStyle w:val="Teksttreci40"/>
        <w:numPr>
          <w:ilvl w:val="0"/>
          <w:numId w:val="3"/>
        </w:numPr>
        <w:shd w:val="clear" w:color="auto" w:fill="auto"/>
        <w:tabs>
          <w:tab w:val="left" w:pos="812"/>
        </w:tabs>
        <w:spacing w:before="0" w:after="0" w:line="246" w:lineRule="exact"/>
        <w:ind w:firstLine="500"/>
        <w:jc w:val="both"/>
      </w:pPr>
      <w:r>
        <w:t>Cytowane w artykule teksty kolęd podaję w zapisach zgodnych z oryginałami. Pionowa kreska oznacza koniec wersu.</w:t>
      </w:r>
    </w:p>
    <w:p w:rsidR="004D7702" w:rsidRDefault="00F061D6">
      <w:pPr>
        <w:pStyle w:val="Teksttreci40"/>
        <w:shd w:val="clear" w:color="auto" w:fill="auto"/>
        <w:spacing w:before="0" w:after="0" w:line="246" w:lineRule="exact"/>
        <w:ind w:firstLine="880"/>
        <w:jc w:val="both"/>
      </w:pPr>
      <w:r>
        <w:t xml:space="preserve">Formy starsze pochodził z następujących wydań: J. Siedlecki. </w:t>
      </w:r>
      <w:r>
        <w:rPr>
          <w:rStyle w:val="Teksttreci4115ptKursywa"/>
        </w:rPr>
        <w:t>Śpiewnik kościelny</w:t>
      </w:r>
      <w:r>
        <w:t xml:space="preserve"> ... </w:t>
      </w:r>
      <w:r>
        <w:rPr>
          <w:rStyle w:val="Teksttreci4115ptKursywa"/>
        </w:rPr>
        <w:t>Wy</w:t>
      </w:r>
      <w:r>
        <w:rPr>
          <w:rStyle w:val="Teksttreci4115ptKursywa"/>
        </w:rPr>
        <w:softHyphen/>
        <w:t>danie jubileuszowe (1878-1928).</w:t>
      </w:r>
      <w:r>
        <w:t xml:space="preserve"> oprac. W. Świerczek. B. Wallek-Walewski. Kraków 1928 </w:t>
      </w:r>
      <w:r>
        <w:rPr>
          <w:rStyle w:val="Teksttreci4115ptKursywa"/>
        </w:rPr>
        <w:t>(Bóg się rodzi</w:t>
      </w:r>
      <w:r>
        <w:t xml:space="preserve">. s. 21-22; </w:t>
      </w:r>
      <w:r>
        <w:rPr>
          <w:rStyle w:val="Teksttreci4115ptKursywa"/>
        </w:rPr>
        <w:t>Dzisiaj w Betlejem,</w:t>
      </w:r>
      <w:r>
        <w:t xml:space="preserve"> s. 30-31; </w:t>
      </w:r>
      <w:r>
        <w:rPr>
          <w:rStyle w:val="Teksttreci4115ptKursywa"/>
        </w:rPr>
        <w:t>Gdy sic Chrystus rodzi</w:t>
      </w:r>
      <w:r>
        <w:t xml:space="preserve">. s. 32; </w:t>
      </w:r>
      <w:r>
        <w:rPr>
          <w:rStyle w:val="Teksttreci4115ptKursywa"/>
        </w:rPr>
        <w:t xml:space="preserve">Jezus malusieńki. </w:t>
      </w:r>
      <w:r>
        <w:t xml:space="preserve">s. 492; </w:t>
      </w:r>
      <w:r>
        <w:rPr>
          <w:rStyle w:val="Teksttreci4115ptKursywa"/>
        </w:rPr>
        <w:t>Lulajże Jezuniu</w:t>
      </w:r>
      <w:r>
        <w:t xml:space="preserve">. s. 493-494; </w:t>
      </w:r>
      <w:r>
        <w:rPr>
          <w:rStyle w:val="Teksttreci4115ptKursywa"/>
        </w:rPr>
        <w:t>Mędrcy świata,</w:t>
      </w:r>
      <w:r>
        <w:t xml:space="preserve"> s. 39-40; </w:t>
      </w:r>
      <w:r>
        <w:rPr>
          <w:rStyle w:val="Teksttreci4115ptKursywa"/>
        </w:rPr>
        <w:t>Wśród nocnej ciszy.</w:t>
      </w:r>
      <w:r>
        <w:t xml:space="preserve"> s. 65-66); </w:t>
      </w:r>
      <w:r>
        <w:rPr>
          <w:rStyle w:val="Teksttreci4115ptKursywa"/>
          <w:lang w:val="cs-CZ" w:eastAsia="cs-CZ" w:bidi="cs-CZ"/>
        </w:rPr>
        <w:t xml:space="preserve">Koledy </w:t>
      </w:r>
      <w:r>
        <w:rPr>
          <w:rStyle w:val="Teksttreci4115ptKursywa"/>
        </w:rPr>
        <w:t xml:space="preserve">polskie. Średniowiecze i wiek </w:t>
      </w:r>
      <w:r>
        <w:rPr>
          <w:rStyle w:val="Teksttreci4115ptKursywaOdstpy1pt"/>
        </w:rPr>
        <w:t>XVI,</w:t>
      </w:r>
      <w:r>
        <w:t xml:space="preserve"> t. </w:t>
      </w:r>
      <w:r>
        <w:rPr>
          <w:lang w:val="cs-CZ" w:eastAsia="cs-CZ" w:bidi="cs-CZ"/>
        </w:rPr>
        <w:t xml:space="preserve">Í. </w:t>
      </w:r>
      <w:r>
        <w:rPr>
          <w:rStyle w:val="Teksttreci4115ptKursywa"/>
          <w:lang w:val="cs-CZ" w:eastAsia="cs-CZ" w:bidi="cs-CZ"/>
        </w:rPr>
        <w:t xml:space="preserve">op. </w:t>
      </w:r>
      <w:r>
        <w:rPr>
          <w:rStyle w:val="Teksttreci4115ptKursywa"/>
        </w:rPr>
        <w:t>cit. (Anioł pasterzom mówił.</w:t>
      </w:r>
      <w:r>
        <w:t xml:space="preserve"> s. 85); ..</w:t>
      </w:r>
      <w:r>
        <w:rPr>
          <w:rStyle w:val="Teksttreci4115ptKursywa"/>
        </w:rPr>
        <w:t>Symfonie anielskie</w:t>
      </w:r>
      <w:r>
        <w:t xml:space="preserve">” </w:t>
      </w:r>
      <w:r>
        <w:rPr>
          <w:rStyle w:val="Teksttreci4115ptKursywa"/>
        </w:rPr>
        <w:t xml:space="preserve">Jana Karola Dachnowskiego </w:t>
      </w:r>
      <w:r>
        <w:rPr>
          <w:rStyle w:val="Teksttreci4115ptKursywaOdstpy1pt"/>
        </w:rPr>
        <w:t>(1631</w:t>
      </w:r>
      <w:r>
        <w:rPr>
          <w:rStyle w:val="Teksttreci4115ptKursywa"/>
        </w:rPr>
        <w:t xml:space="preserve"> r.).</w:t>
      </w:r>
      <w:r>
        <w:t xml:space="preserve"> wyd. A. Brodnicki. Kraków 1913. BPP nr 65 </w:t>
      </w:r>
      <w:r>
        <w:rPr>
          <w:rStyle w:val="Teksttreci4115ptKursywa"/>
        </w:rPr>
        <w:t>(Przybieżeli do Betlejem</w:t>
      </w:r>
      <w:r>
        <w:t xml:space="preserve">. s. 52-53). Współczesne postaci pochodzą </w:t>
      </w:r>
      <w:r>
        <w:t xml:space="preserve">z wydania; </w:t>
      </w:r>
      <w:r>
        <w:rPr>
          <w:rStyle w:val="Teksttreci4115ptKursywa"/>
        </w:rPr>
        <w:t>Pan moją chwałą. Skarbiec modlitw* i pieśni.</w:t>
      </w:r>
      <w:r>
        <w:t xml:space="preserve"> Częstochowa 1988. s. 299-314. Z wymienionego wyżej wydania za</w:t>
      </w:r>
      <w:r>
        <w:softHyphen/>
        <w:t>czerpnęłam też wszystkie analizowane w pracy współczesne teksty kolędowe. Jedynie nie odno</w:t>
      </w:r>
      <w:r>
        <w:softHyphen/>
        <w:t xml:space="preserve">towane lam dwie kolędy, tj. </w:t>
      </w:r>
      <w:r>
        <w:rPr>
          <w:rStyle w:val="Teksttreci4115ptKursywa"/>
        </w:rPr>
        <w:t>Cicha noc</w:t>
      </w:r>
      <w:r>
        <w:t xml:space="preserve"> (wersja 1</w:t>
      </w:r>
      <w:r>
        <w:t xml:space="preserve">) i </w:t>
      </w:r>
      <w:r>
        <w:rPr>
          <w:rStyle w:val="Teksttreci4115ptKursywa"/>
        </w:rPr>
        <w:t>Nowy Rok bieży</w:t>
      </w:r>
      <w:r>
        <w:t xml:space="preserve"> pochodzą z innych źródeł. Są to: Ksiądz Tymoteusz. </w:t>
      </w:r>
      <w:r>
        <w:rPr>
          <w:rStyle w:val="Teksttreci4115ptKursywa"/>
        </w:rPr>
        <w:t>Tobie Panie zaufałem,</w:t>
      </w:r>
      <w:r>
        <w:t xml:space="preserve"> Włocławek 199*1 </w:t>
      </w:r>
      <w:r>
        <w:rPr>
          <w:rStyle w:val="Teksttreci4115ptKursywa"/>
        </w:rPr>
        <w:t>(Cicha noc</w:t>
      </w:r>
      <w:r>
        <w:t xml:space="preserve"> w wersji I. s. 426-427) i </w:t>
      </w:r>
      <w:r>
        <w:rPr>
          <w:rStyle w:val="Teksttreci4115ptKursywa"/>
        </w:rPr>
        <w:t>Idę do ojca,</w:t>
      </w:r>
      <w:r>
        <w:t xml:space="preserve"> Poznań 1992 </w:t>
      </w:r>
      <w:r>
        <w:rPr>
          <w:rStyle w:val="Teksttreci4115ptKursywaOdstpy1pt"/>
        </w:rPr>
        <w:t>(Nowy</w:t>
      </w:r>
      <w:r>
        <w:rPr>
          <w:rStyle w:val="Teksttreci4115ptKursywa"/>
        </w:rPr>
        <w:t xml:space="preserve"> Rok bieży</w:t>
      </w:r>
      <w:r>
        <w:t>. s. 265-266).</w:t>
      </w:r>
    </w:p>
    <w:p w:rsidR="004D7702" w:rsidRDefault="00F061D6">
      <w:pPr>
        <w:pStyle w:val="Teksttreci40"/>
        <w:numPr>
          <w:ilvl w:val="0"/>
          <w:numId w:val="3"/>
        </w:numPr>
        <w:shd w:val="clear" w:color="auto" w:fill="auto"/>
        <w:tabs>
          <w:tab w:val="left" w:pos="812"/>
        </w:tabs>
        <w:spacing w:before="0" w:after="0" w:line="246" w:lineRule="exact"/>
        <w:ind w:firstLine="500"/>
        <w:jc w:val="both"/>
      </w:pPr>
      <w:r>
        <w:t>W tym wypadku zabieg uwspółcześnienia formy fleksyjnej n</w:t>
      </w:r>
      <w:r>
        <w:t xml:space="preserve">arzędnika liczby mnogiej nie wydaje się najszczęśliwszy, zniekształca bowiem sens całego wypowiedzenia Zwrot </w:t>
      </w:r>
      <w:r>
        <w:rPr>
          <w:rStyle w:val="Teksttreci4115ptKursywa"/>
        </w:rPr>
        <w:t>wyśpiewywać pod niebiosy</w:t>
      </w:r>
      <w:r>
        <w:t xml:space="preserve"> (pierwotny narzędnik. a więc pod </w:t>
      </w:r>
      <w:r>
        <w:rPr>
          <w:rStyle w:val="Teksttreci4Odstpy2pt"/>
        </w:rPr>
        <w:t>czym)</w:t>
      </w:r>
      <w:r>
        <w:t xml:space="preserve"> oznacza, że aniołowie wyśpiewują wysoko w górze, pod niebiosami, natomiast forma zm</w:t>
      </w:r>
      <w:r>
        <w:t xml:space="preserve">odernizowana przez wydawców </w:t>
      </w:r>
      <w:r>
        <w:rPr>
          <w:rStyle w:val="Teksttreci4115ptKursywa"/>
        </w:rPr>
        <w:t>wyśpiewywać pod nie</w:t>
      </w:r>
      <w:r>
        <w:rPr>
          <w:rStyle w:val="Teksttreci4115ptKursywa"/>
        </w:rPr>
        <w:softHyphen/>
        <w:t>biosa</w:t>
      </w:r>
      <w:r>
        <w:t xml:space="preserve"> (współczesny biernik, a więc pod co) oznacza, że śpiew aniołów wznosi się wysoko w górę. aż do niebios. Jest więc po prostu wyjątkowo donośny. Pierwotna postać narzędnikadochowała się do dziś w innej ko</w:t>
      </w:r>
      <w:r>
        <w:t xml:space="preserve">lędzie: Nędze świata precz odmiata. </w:t>
      </w:r>
      <w:r>
        <w:rPr>
          <w:lang w:val="ru-RU" w:eastAsia="ru-RU" w:bidi="ru-RU"/>
        </w:rPr>
        <w:t xml:space="preserve">/ </w:t>
      </w:r>
      <w:r>
        <w:t xml:space="preserve">A płaczliwe jęczenia </w:t>
      </w:r>
      <w:r>
        <w:rPr>
          <w:lang w:val="ru-RU" w:eastAsia="ru-RU" w:bidi="ru-RU"/>
        </w:rPr>
        <w:t xml:space="preserve">/ </w:t>
      </w:r>
      <w:r>
        <w:t xml:space="preserve">W dźwięków głosy pod </w:t>
      </w:r>
      <w:r>
        <w:rPr>
          <w:rStyle w:val="Teksttreci4Odstpy2pt"/>
        </w:rPr>
        <w:t>niebiosy</w:t>
      </w:r>
      <w:r>
        <w:t xml:space="preserve"> / </w:t>
      </w:r>
      <w:r>
        <w:rPr>
          <w:rStyle w:val="Teksttreci4Odstpy2pt"/>
        </w:rPr>
        <w:t>I w</w:t>
      </w:r>
      <w:r>
        <w:t xml:space="preserve"> wesele zamienia </w:t>
      </w:r>
      <w:r>
        <w:rPr>
          <w:rStyle w:val="Teksttreci4115ptKursywa"/>
        </w:rPr>
        <w:t>(Niepojęte dary),</w:t>
      </w:r>
      <w:r>
        <w:t xml:space="preserve"> a także w utartych związkach wyrazowych typu: </w:t>
      </w:r>
      <w:r>
        <w:rPr>
          <w:rStyle w:val="Teksttreci4115ptKursywa"/>
        </w:rPr>
        <w:t>przed laty, dawnymi czasy, innymi słowy.</w:t>
      </w:r>
    </w:p>
    <w:p w:rsidR="004D7702" w:rsidRDefault="00F061D6">
      <w:pPr>
        <w:pStyle w:val="Teksttreci40"/>
        <w:numPr>
          <w:ilvl w:val="0"/>
          <w:numId w:val="3"/>
        </w:numPr>
        <w:shd w:val="clear" w:color="auto" w:fill="auto"/>
        <w:tabs>
          <w:tab w:val="left" w:pos="812"/>
        </w:tabs>
        <w:spacing w:before="0" w:after="0" w:line="246" w:lineRule="exact"/>
        <w:ind w:firstLine="500"/>
        <w:jc w:val="both"/>
      </w:pPr>
      <w:r>
        <w:t xml:space="preserve">W przekazie </w:t>
      </w:r>
      <w:r>
        <w:rPr>
          <w:lang w:val="cs-CZ" w:eastAsia="cs-CZ" w:bidi="cs-CZ"/>
        </w:rPr>
        <w:t xml:space="preserve">XVIII-wiecznym </w:t>
      </w:r>
      <w:r>
        <w:t>pojawia się</w:t>
      </w:r>
      <w:r>
        <w:t xml:space="preserve"> też postać </w:t>
      </w:r>
      <w:r>
        <w:rPr>
          <w:rStyle w:val="Teksttreci4115ptKursywa"/>
        </w:rPr>
        <w:t>wardzeczki</w:t>
      </w:r>
      <w:r>
        <w:t xml:space="preserve"> (por. </w:t>
      </w:r>
      <w:r>
        <w:rPr>
          <w:rStyle w:val="Teksttreci4115ptKursywa"/>
        </w:rPr>
        <w:t xml:space="preserve">Kantyczki karmelitańskie. Rękopis z </w:t>
      </w:r>
      <w:r>
        <w:rPr>
          <w:rStyle w:val="Teksttreci4115ptKursywaOdstpy1pt0"/>
        </w:rPr>
        <w:t>XVIII</w:t>
      </w:r>
      <w:r>
        <w:rPr>
          <w:rStyle w:val="Teksttreci4115ptKursywa"/>
        </w:rPr>
        <w:t xml:space="preserve"> wieku,</w:t>
      </w:r>
      <w:r>
        <w:t xml:space="preserve"> przygotowała do wydania B. Krzyżaniak. Kraków 1980. s. 283), zaś w najnowszym wydaniu </w:t>
      </w:r>
      <w:r>
        <w:rPr>
          <w:rStyle w:val="Teksttreci4115ptKursywa"/>
        </w:rPr>
        <w:t>Śpiewnika kościelnego J.</w:t>
      </w:r>
      <w:r>
        <w:t xml:space="preserve"> Siedleckiego (Kraków 1990. s. 45) spoty</w:t>
      </w:r>
      <w:r>
        <w:softHyphen/>
        <w:t xml:space="preserve">kamy formę </w:t>
      </w:r>
      <w:r>
        <w:rPr>
          <w:rStyle w:val="Teksttreci4115ptKursywa"/>
        </w:rPr>
        <w:t>wardeczki.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Wprowadzane przez wydawców zmiany nie naruszają na ogół struktury wersyfikacyjnej i melodycznej tekstu, przyczyniają się jedynie do jego uwspółcześ</w:t>
      </w:r>
      <w:r>
        <w:softHyphen/>
        <w:t xml:space="preserve">nienia pod względem językowym. Jak wynika z obserwacji, zabiegi modernizacyjne nie zawsze przeprowadzane są </w:t>
      </w:r>
      <w:r>
        <w:t>w sposób kompleksowy i kon</w:t>
      </w:r>
      <w:r>
        <w:softHyphen/>
        <w:t>sekwentny.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Teksty i melodie popularnych pieśni religijnych, w tym także kolęd, wię</w:t>
      </w:r>
      <w:r>
        <w:softHyphen/>
        <w:t xml:space="preserve">kszość </w:t>
      </w:r>
      <w:r>
        <w:lastRenderedPageBreak/>
        <w:t>Polaków przyswaja sobie w okresie wczesnego dzieciństwa. Uczą ich głównie rodzice lub katecheci. Ponieważ pieśni te stanowią trwały dorobek</w:t>
      </w:r>
      <w:r>
        <w:t xml:space="preserve"> pol</w:t>
      </w:r>
      <w:r>
        <w:softHyphen/>
        <w:t>skiej kultury, znają je nie tylko katolicy, ale również przedstawiciele innych wyznań, a nawet ludzie pochodzący ze środowisk typowo laickich. Z poczy</w:t>
      </w:r>
      <w:r>
        <w:softHyphen/>
        <w:t>nionych obserwacji wynika jednak, że znaczna część osób powtarza wyuczone niegdyś teksty bez głębsze</w:t>
      </w:r>
      <w:r>
        <w:t>j nad nimi refleksji, w pewnym sensie automatycznie i biernie, nie zastanawiając się nad treścią i formą wypowiadanych słów. Mało też wiemy na ogół o genezie i historii popularnych kolęd.</w:t>
      </w:r>
    </w:p>
    <w:p w:rsidR="004D7702" w:rsidRDefault="00F061D6">
      <w:pPr>
        <w:pStyle w:val="Teksttreci90"/>
        <w:shd w:val="clear" w:color="auto" w:fill="auto"/>
        <w:ind w:firstLine="500"/>
      </w:pPr>
      <w:r>
        <w:rPr>
          <w:rStyle w:val="Teksttreci9Bezkursywy"/>
        </w:rPr>
        <w:t>W artykule zajmę się jedynie kolędami, a nie mniej znanymi współcześ</w:t>
      </w:r>
      <w:r>
        <w:rPr>
          <w:rStyle w:val="Teksttreci9Bezkursywy"/>
        </w:rPr>
        <w:t xml:space="preserve">nie pastorałkami. Analizowany materiał obejmuje 21 najpopularniejszych polskich kolęd w wersjach propagowanych przez wydawnictwa kościelne. W kolejności alfabetycznej są to następujące utwory: </w:t>
      </w:r>
      <w:r>
        <w:t>Ach, ubogi żłobie; Anioł pasterzom mó</w:t>
      </w:r>
      <w:r>
        <w:softHyphen/>
        <w:t>wił; Bóg się rodzi; Cicha</w:t>
      </w:r>
      <w:r>
        <w:t xml:space="preserve"> noc</w:t>
      </w:r>
      <w:r>
        <w:rPr>
          <w:rStyle w:val="Teksttreci9Bezkursywy"/>
        </w:rPr>
        <w:t xml:space="preserve"> (dwie redakcje tekstu); </w:t>
      </w:r>
      <w:r>
        <w:t>Do szopy, hej, pasterze; Dzisiaj w Betlejem; Gdy się Chrystus rodzi; Jezus malusieńki; Lulajże Jezuniu; Mędrcy świata; Mizerna, cicha stajenka licha; Niepojęte dary; Nowy Kok bieży; Pójdźmy wszyscy do stajenki; Przybieżeli do B</w:t>
      </w:r>
      <w:r>
        <w:t>etlejem pasterze; Przystąpmy do szopy; Triumfy Króla niebieskiego; Wesołą nowinę; Wśród nocnej ciszy; W żłobie leży; Z narodzenia Pana.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Podanego tu zestawu nie wolno oczywiście traktować jako stałego czy kano</w:t>
      </w:r>
      <w:r>
        <w:softHyphen/>
        <w:t>nicznego. Mogą w nim bowiem występować pewne ró</w:t>
      </w:r>
      <w:r>
        <w:t>żnice regionalne, poko</w:t>
      </w:r>
      <w:r>
        <w:softHyphen/>
        <w:t>leniowe czy nawet rodzinne. Wymienione wyżej pieśni znane są jednak - jak sądzę - najszerzej, popularyzują je w swoich wydawnictwach niemal wszystkie śpiewniki kościelne, a także liczne nagrania kolęd w wykonaniu znanych polskich chó</w:t>
      </w:r>
      <w:r>
        <w:t>rów i solistów. Im zatem przede wszystkim warto poświęcić więcej uwagi.</w:t>
      </w:r>
    </w:p>
    <w:p w:rsidR="004D7702" w:rsidRDefault="00F061D6">
      <w:pPr>
        <w:pStyle w:val="Teksttreci20"/>
        <w:shd w:val="clear" w:color="auto" w:fill="auto"/>
        <w:spacing w:before="0" w:after="211" w:line="354" w:lineRule="exact"/>
        <w:ind w:firstLine="500"/>
        <w:jc w:val="both"/>
      </w:pPr>
      <w:r>
        <w:t>Wśród śpiewanych obecnie kolęd zdecydowaną przewagę mają teksty i kom</w:t>
      </w:r>
      <w:r>
        <w:softHyphen/>
        <w:t xml:space="preserve">pozycje anonimowe. Nieznany jest też najczęściej czas powstania utworu, który zanim został spisany mógł być przez </w:t>
      </w:r>
      <w:r>
        <w:t>wiele lat przekazywany drogą ustną ".</w:t>
      </w:r>
    </w:p>
    <w:p w:rsidR="004D7702" w:rsidRDefault="00F061D6">
      <w:pPr>
        <w:pStyle w:val="Teksttreci40"/>
        <w:shd w:val="clear" w:color="auto" w:fill="auto"/>
        <w:spacing w:before="0" w:after="0" w:line="240" w:lineRule="exact"/>
        <w:ind w:firstLine="500"/>
        <w:jc w:val="both"/>
      </w:pPr>
      <w:r>
        <w:rPr>
          <w:rStyle w:val="Teksttreci413ptOdstpy0pt"/>
        </w:rPr>
        <w:t xml:space="preserve">" Chronologia </w:t>
      </w:r>
      <w:r>
        <w:t xml:space="preserve">najpopularniejszych obecnie kolęd przedstawia się następująco. </w:t>
      </w:r>
      <w:r>
        <w:rPr>
          <w:rStyle w:val="Teksttreci413ptOdstpy0pt"/>
        </w:rPr>
        <w:t xml:space="preserve">Z </w:t>
      </w:r>
      <w:r>
        <w:t xml:space="preserve">wieku XVI pochodzi pieśń </w:t>
      </w:r>
      <w:r>
        <w:rPr>
          <w:rStyle w:val="Teksttreci4115ptKursywa"/>
        </w:rPr>
        <w:t>Anioł pasterzom mówił</w:t>
      </w:r>
      <w:r>
        <w:t xml:space="preserve">, odnotowana po raz pierwszy w rękopiśmiennym kancjonale Biblioteki Kórnickiej z lat </w:t>
      </w:r>
      <w:r>
        <w:rPr>
          <w:rStyle w:val="Teksttreci413ptOdstpy0pt"/>
        </w:rPr>
        <w:t>1551-155</w:t>
      </w:r>
      <w:r>
        <w:rPr>
          <w:rStyle w:val="Teksttreci413ptOdstpy0pt"/>
        </w:rPr>
        <w:t xml:space="preserve">5. Z początku </w:t>
      </w:r>
      <w:r>
        <w:t xml:space="preserve">wieku </w:t>
      </w:r>
      <w:r>
        <w:rPr>
          <w:rStyle w:val="Teksttreci413ptOdstpy1pt"/>
        </w:rPr>
        <w:t xml:space="preserve">XVII </w:t>
      </w:r>
      <w:r>
        <w:t xml:space="preserve">dochowała się do czasów współczesnych kolęda </w:t>
      </w:r>
      <w:r>
        <w:rPr>
          <w:rStyle w:val="Teksttreci4115ptKursywa"/>
        </w:rPr>
        <w:t>Przybieżeli do Betlejem pasterze.</w:t>
      </w:r>
      <w:r>
        <w:t xml:space="preserve"> Podaje ja w roku 1630 Jan Żabczyc w </w:t>
      </w:r>
      <w:r>
        <w:rPr>
          <w:rStyle w:val="Teksttreci4115ptKursywa"/>
        </w:rPr>
        <w:t xml:space="preserve">Symfoniach anielskich </w:t>
      </w:r>
      <w:r>
        <w:t>jako symfonię XXXI ze wskazówka, że należy ja śpiewać na melodię świeckiej pieśni rozpoczynają</w:t>
      </w:r>
      <w:r>
        <w:t xml:space="preserve">cej się od słów: </w:t>
      </w:r>
      <w:r>
        <w:rPr>
          <w:rStyle w:val="Teksttreci4115ptKursywa"/>
        </w:rPr>
        <w:t>Otóż tobie. pani matko.</w:t>
      </w:r>
      <w:r>
        <w:t xml:space="preserve"> Melodia pieśni XVII-wiecznej była inna niż stosowana współ</w:t>
      </w:r>
      <w:r>
        <w:softHyphen/>
        <w:t xml:space="preserve">cześnie; zawierała np. liczne powtórzenia, które znalazły odbicie także w tekście utworu. Brzmiał on wówczas następująco: Przybieżeli do Betlejem pasterze, </w:t>
      </w:r>
      <w:r>
        <w:rPr>
          <w:lang w:val="ru-RU" w:eastAsia="ru-RU" w:bidi="ru-RU"/>
        </w:rPr>
        <w:t xml:space="preserve">/ </w:t>
      </w:r>
      <w:r>
        <w:t xml:space="preserve">Pasterze, pasterze, pasterze. </w:t>
      </w:r>
      <w:r>
        <w:rPr>
          <w:lang w:val="ru-RU" w:eastAsia="ru-RU" w:bidi="ru-RU"/>
        </w:rPr>
        <w:t xml:space="preserve">/ </w:t>
      </w:r>
      <w:r>
        <w:t xml:space="preserve">Grają skoczno Dzieciąteczku na lerze, </w:t>
      </w:r>
      <w:r>
        <w:rPr>
          <w:lang w:val="ru-RU" w:eastAsia="ru-RU" w:bidi="ru-RU"/>
        </w:rPr>
        <w:t xml:space="preserve">/ </w:t>
      </w:r>
      <w:r>
        <w:t xml:space="preserve">Na lerze na lerze. na lerze ild. (por. </w:t>
      </w:r>
      <w:r>
        <w:rPr>
          <w:rStyle w:val="Teksttreci4115ptKursywa"/>
        </w:rPr>
        <w:t>„Symfonie anielskie” Jana Karola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 xml:space="preserve">W grupie najpopularniejszych polskich kolęd pewne autorstwo mają jedynie trzy teksty: pierwszy rozpoczynający się od słów </w:t>
      </w:r>
      <w:r>
        <w:rPr>
          <w:rStyle w:val="Teksttreci2Kursywa"/>
        </w:rPr>
        <w:t>Bóg się rodzi</w:t>
      </w:r>
      <w:r>
        <w:t xml:space="preserve"> (znany początkowo jako </w:t>
      </w:r>
      <w:r>
        <w:rPr>
          <w:rStyle w:val="Teksttreci2Kursywa"/>
        </w:rPr>
        <w:t>Pieśń o Narodzeniu Pańskim)</w:t>
      </w:r>
      <w:r>
        <w:rPr>
          <w:rStyle w:val="Teksttreci2Kursywa"/>
          <w:vertAlign w:val="superscript"/>
        </w:rPr>
        <w:t>2</w:t>
      </w:r>
      <w:r>
        <w:rPr>
          <w:rStyle w:val="Teksttreci2Kursywa"/>
        </w:rPr>
        <w:t>*,</w:t>
      </w:r>
      <w:r>
        <w:t xml:space="preserve"> drugim jest </w:t>
      </w:r>
      <w:r>
        <w:rPr>
          <w:rStyle w:val="Teksttreci2Kursywa"/>
        </w:rPr>
        <w:t xml:space="preserve">Mizerna, cicha stajenka licha, </w:t>
      </w:r>
      <w:r>
        <w:t>trzeci zaś to wymienion</w:t>
      </w:r>
      <w:r>
        <w:t xml:space="preserve">a wcześniej kolęda </w:t>
      </w:r>
      <w:r>
        <w:rPr>
          <w:rStyle w:val="Teksttreci2Kursywa"/>
        </w:rPr>
        <w:t>Przybieżeli do Betlejem pasterze.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 xml:space="preserve">Autorem </w:t>
      </w:r>
      <w:r>
        <w:rPr>
          <w:rStyle w:val="Teksttreci2Kursywa"/>
        </w:rPr>
        <w:t>Pieśni o Narodzeniu Pańskim</w:t>
      </w:r>
      <w:r>
        <w:t xml:space="preserve"> jest Franciszek Karpiński. Tekst został ogłoszony drukiem w roku 1792 w zbiorze </w:t>
      </w:r>
      <w:r>
        <w:rPr>
          <w:rStyle w:val="Teksttreci2Kursywa"/>
        </w:rPr>
        <w:t>Pieśni nabożnych</w:t>
      </w:r>
      <w:r>
        <w:t xml:space="preserve"> wydanym w Supraślu. </w:t>
      </w:r>
      <w:r>
        <w:rPr>
          <w:lang w:val="en-US" w:eastAsia="en-US" w:bidi="en-US"/>
        </w:rPr>
        <w:t xml:space="preserve">Imprimatur </w:t>
      </w:r>
      <w:r>
        <w:t>nosi datę 1790 roku, zbiorek musiał zat</w:t>
      </w:r>
      <w:r>
        <w:t>em powstać co najmniej kilka lat wcześniej . Utwór ten w wersji prawie nie zmienionej prze</w:t>
      </w:r>
      <w:r>
        <w:softHyphen/>
        <w:t>trwał do czasów współczesnych i stanowi jedną z najpiękniejszych polskich ko</w:t>
      </w:r>
      <w:r>
        <w:softHyphen/>
        <w:t xml:space="preserve">lęd, wykorzystującą jako </w:t>
      </w:r>
      <w:r>
        <w:lastRenderedPageBreak/>
        <w:t>motyw kompozycyjny w pierwszej zwrotce antytezę (przeciwstawien</w:t>
      </w:r>
      <w:r>
        <w:t>ie, zestawianie przeciwieństw). Nazwisko kompozytora melodii nie jest znane. Karpiński podaje w wymienionym wyżej zbiorze sam tekst. Pier</w:t>
      </w:r>
      <w:r>
        <w:softHyphen/>
        <w:t>wszy zapis melodii pochodzi z przełomu XVIII i XIX wieku. Legenda głosi, że był to polonez koronacyjny królów polskich</w:t>
      </w:r>
      <w:r>
        <w:t>, wykonywany za panowania Ste</w:t>
      </w:r>
      <w:r>
        <w:softHyphen/>
        <w:t>fana Batorego, a więc w drugiej połowie wieku XVI</w:t>
      </w:r>
      <w:r>
        <w:rPr>
          <w:vertAlign w:val="superscript"/>
        </w:rPr>
        <w:t>2</w:t>
      </w:r>
      <w:r>
        <w:t>'.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Drugą popularną kolędę (</w:t>
      </w:r>
      <w:r>
        <w:rPr>
          <w:rStyle w:val="Teksttreci2Kursywa"/>
        </w:rPr>
        <w:t>Mizerna, cicha stajenka licha)</w:t>
      </w:r>
      <w:r>
        <w:t xml:space="preserve"> zawdzięczamy Teo</w:t>
      </w:r>
      <w:r>
        <w:softHyphen/>
        <w:t xml:space="preserve">filowi Lenartowiczowi. Tekst pieśni pochodzi z pierwszej sceny utworu tego autora pt. </w:t>
      </w:r>
      <w:r>
        <w:rPr>
          <w:rStyle w:val="Teksttreci2Kursywa"/>
        </w:rPr>
        <w:t>Szopka</w:t>
      </w:r>
      <w:r>
        <w:t xml:space="preserve"> (1849 rok). W wersji oryginalnej kolęda liczy II zwrotek, dziś jednak wykonywane są jedynie dwie początkowe . Znaną obecnie melodię skomponował Jan Karol Gall. W zbiorach XIX i XX wieku pojawiają się też jednak inne wersje melodyczne tego utworu.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t xml:space="preserve">Autorem </w:t>
      </w:r>
      <w:r>
        <w:t xml:space="preserve">tekstu pieśni </w:t>
      </w:r>
      <w:r>
        <w:rPr>
          <w:rStyle w:val="Teksttreci2Kursywa"/>
        </w:rPr>
        <w:t>Przybieżeli do Betlejem pasterze</w:t>
      </w:r>
      <w:r>
        <w:t xml:space="preserve"> jest, jak już wspo</w:t>
      </w:r>
      <w:r>
        <w:softHyphen/>
        <w:t>minano, Jan Żabczyc (</w:t>
      </w:r>
      <w:r>
        <w:rPr>
          <w:rStyle w:val="Teksttreci2Kursywa"/>
        </w:rPr>
        <w:t>Symfonie anielskie</w:t>
      </w:r>
      <w:r>
        <w:t>, 1630; por. przypis 22).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 xml:space="preserve">Kilka słów warto poświęcić jeszcze pieśni </w:t>
      </w:r>
      <w:r>
        <w:rPr>
          <w:rStyle w:val="Teksttreci2Kursywa"/>
        </w:rPr>
        <w:t>Cicha noc</w:t>
      </w:r>
      <w:r>
        <w:t>, która należy obecnie do najpopularniejszych na świecie utworów kolędowyc</w:t>
      </w:r>
      <w:r>
        <w:t xml:space="preserve">h. Kolęda powstała w Austrii. Jej prawykonanie odbyło się w nocy z 24 na 25 grudnia 1818 roku w kościele pod wezwaniem św. Mikołaja w Obemdorfie koło Salzburga. Autorem </w:t>
      </w:r>
      <w:r>
        <w:rPr>
          <w:vertAlign w:val="superscript"/>
        </w:rPr>
        <w:footnoteReference w:id="1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4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5"/>
      </w:r>
      <w:r>
        <w:t xml:space="preserve"> słów (w wersji niemieckiej) był </w:t>
      </w:r>
      <w:r>
        <w:rPr>
          <w:lang w:val="cs-CZ" w:eastAsia="cs-CZ" w:bidi="cs-CZ"/>
        </w:rPr>
        <w:t xml:space="preserve">Josef </w:t>
      </w:r>
      <w:r>
        <w:t>Mohr, wikariusz miejscowego kościoła, kom</w:t>
      </w:r>
      <w:r>
        <w:t xml:space="preserve">pozytorem zaś </w:t>
      </w:r>
      <w:r>
        <w:rPr>
          <w:lang w:val="de-DE" w:eastAsia="de-DE" w:bidi="de-DE"/>
        </w:rPr>
        <w:t xml:space="preserve">Franz </w:t>
      </w:r>
      <w:r>
        <w:t>Gruber, nauczyciel i organista w Oberndorfie. Utwór, jak głosi tradycja, rozpowszechnił Karl Mauracher, budowniczy organów z Ziellertal w Tyrolu austriackim</w:t>
      </w:r>
      <w:r>
        <w:rPr>
          <w:vertAlign w:val="superscript"/>
        </w:rPr>
        <w:footnoteReference w:id="16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Obecnie w Polsce pieśń ta wykonywana jest w dwóch wariantach tekstowych. Jede</w:t>
      </w:r>
      <w:r>
        <w:t xml:space="preserve">n, bardziej znany, rozpoczyna się od słów: „Cicha noc, święta noc </w:t>
      </w:r>
      <w:r>
        <w:rPr>
          <w:lang w:val="ru-RU" w:eastAsia="ru-RU" w:bidi="ru-RU"/>
        </w:rPr>
        <w:t xml:space="preserve">/ </w:t>
      </w:r>
      <w:r>
        <w:t xml:space="preserve">Pokój niesie ludziom wszem, /Au żłóbka Matka święta, </w:t>
      </w:r>
      <w:r>
        <w:rPr>
          <w:lang w:val="ru-RU" w:eastAsia="ru-RU" w:bidi="ru-RU"/>
        </w:rPr>
        <w:t xml:space="preserve">/ </w:t>
      </w:r>
      <w:r>
        <w:t xml:space="preserve">Czuwa sama uśmiechnięta, </w:t>
      </w:r>
      <w:r>
        <w:rPr>
          <w:lang w:val="ru-RU" w:eastAsia="ru-RU" w:bidi="ru-RU"/>
        </w:rPr>
        <w:t xml:space="preserve">/ </w:t>
      </w:r>
      <w:r>
        <w:t xml:space="preserve">Nad Dzieciątka snem”. W drugiej, mniej popularnej redakcji, tekst pierwszej zwrotki przybiera następującą </w:t>
      </w:r>
      <w:r>
        <w:t xml:space="preserve">postać: „Cicha noc, święta noc! </w:t>
      </w:r>
      <w:r>
        <w:rPr>
          <w:lang w:val="ru-RU" w:eastAsia="ru-RU" w:bidi="ru-RU"/>
        </w:rPr>
        <w:t xml:space="preserve">/ </w:t>
      </w:r>
      <w:r>
        <w:t xml:space="preserve">Wszystko śpi, atoli </w:t>
      </w:r>
      <w:r>
        <w:rPr>
          <w:lang w:val="ru-RU" w:eastAsia="ru-RU" w:bidi="ru-RU"/>
        </w:rPr>
        <w:t xml:space="preserve">/ </w:t>
      </w:r>
      <w:r>
        <w:t xml:space="preserve">Czuwa Józef i Maryja, </w:t>
      </w:r>
      <w:r>
        <w:rPr>
          <w:lang w:val="ru-RU" w:eastAsia="ru-RU" w:bidi="ru-RU"/>
        </w:rPr>
        <w:t xml:space="preserve">/ </w:t>
      </w:r>
      <w:r>
        <w:t xml:space="preserve">Niech więc Boska ich Dziecina </w:t>
      </w:r>
      <w:r>
        <w:rPr>
          <w:lang w:val="ru-RU" w:eastAsia="ru-RU" w:bidi="ru-RU"/>
        </w:rPr>
        <w:t xml:space="preserve">/ </w:t>
      </w:r>
      <w:r>
        <w:t>W błogim spokoju śpi”</w:t>
      </w:r>
      <w:r>
        <w:rPr>
          <w:vertAlign w:val="superscript"/>
        </w:rPr>
        <w:footnoteReference w:id="17"/>
      </w:r>
      <w:r>
        <w:t xml:space="preserve">. Niestety </w:t>
      </w:r>
      <w:r>
        <w:lastRenderedPageBreak/>
        <w:t>żadne z dostępnych mi wydawnictw nie podaje nazwisk autorów polskich tekstów. Pieśń ta, chociaż powszechnie zna</w:t>
      </w:r>
      <w:r>
        <w:t>na, rzadko pojawia się w polskich wydawnictwach kościelnych. Popularyzują ją głównie nagrania chóralne i popularne antologie.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Poza wymienionymi tu nazwiskami autorów i kompozytorów pozostałe teksty kolędowe są dziś utworami anonimowymi. Niekiedy znane są j</w:t>
      </w:r>
      <w:r>
        <w:t>edynie nazwiska kompozytorów. Fakty te są jednak również niezbyt częste</w:t>
      </w:r>
      <w:r>
        <w:rPr>
          <w:vertAlign w:val="superscript"/>
        </w:rPr>
        <w:footnoteReference w:id="18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 xml:space="preserve">Przechodząc do spraw typowo językowych trzeba stwierdzić, że większość śpiewanych współcześnie kolęd odziedziczyliśmy z wieków minionych. Fakt ten znajduje wyraźne odbicie w języku, </w:t>
      </w:r>
      <w:r>
        <w:t>który w wielu wypadkach odbiega od norm powszechnie dziś obowiązujących.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Tytułowe „osobliwości językowe” to przede wszystkim różnego typu archaizmy, a więc wyrazy lub formy gramatyczne współcześnie nie używane. Do „osobliwości” można też zaliczyć słownictw</w:t>
      </w:r>
      <w:r>
        <w:t>o o ograniczonym zasięgu użycia a więc na przykład wyrazy spotykane tylko w języku pisanym, w stylu podniosłym, poetyckim itp. Jednostki te nie pojawiają się w słownikach współczesnej polszczyzny lub też opa</w:t>
      </w:r>
      <w:r>
        <w:softHyphen/>
        <w:t xml:space="preserve">trywane są tam specjalnymi kwalifikatorami (np. </w:t>
      </w:r>
      <w:r>
        <w:t>wyraz dawny, przestarzały, książ</w:t>
      </w:r>
      <w:r>
        <w:softHyphen/>
        <w:t xml:space="preserve">kowy, rzadki, podniosły). Chodzi tu więc o wyrazy lub ich formy należące zwykle do biernego zasobu leksykalnego przeciętnego Polaka których nie wykorzystuje on spontanicznie w codziennej komunikacji językowej. Część z nich </w:t>
      </w:r>
      <w:r>
        <w:t>nie jest zresztą zgodna z obowiązującymi współcześnie normami poprawności języko</w:t>
      </w:r>
      <w:r>
        <w:softHyphen/>
        <w:t>wej.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Ciekawe, że przy pewnej niecodzienności i oryginalności formalnej badanych tekstów na ogół nie rażą one dzisiejszych użytkowników polszczyzny, którzy wszy</w:t>
      </w:r>
      <w:r>
        <w:softHyphen/>
        <w:t xml:space="preserve">stkie te </w:t>
      </w:r>
      <w:r>
        <w:t>„osobliwości” traktują jako rzecz zupełnie oczywistą i naturalną, czasem nawet niezbyt przez nich uświadamianą. Powodem tego może być fakt, że wymie</w:t>
      </w:r>
      <w:r>
        <w:softHyphen/>
        <w:t>nione teksty są nam znane niemal od zawsze, jeszcze z czasów wczesnego dzie</w:t>
      </w:r>
      <w:r>
        <w:softHyphen/>
        <w:t>ciństwa, przyzwyczailiśmy się z</w:t>
      </w:r>
      <w:r>
        <w:t>atem do ich nietypowej postaci. Poza tym używamy ich zwykle w niecodziennej sytuacji wspólnej modlitwy, która nie jest równoznaczna z prostym aktem komunikacji językowej. Szczególne miejsce i czas usprawiedliwiają odmienność naszych zachowań, a także odręb</w:t>
      </w:r>
      <w:r>
        <w:t>ność pewnych form językowych, któ</w:t>
      </w:r>
      <w:r>
        <w:softHyphen/>
        <w:t>rymi się w tym wypadku posługujemy.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 xml:space="preserve">Przegląd „osobliwości językowych" spotykanych w popularnych pieśniach kolędowych zaczniemy od archaizmów. Jest ich bowiem tutaj zdecydowanie najwięcej . </w:t>
      </w:r>
      <w:r>
        <w:lastRenderedPageBreak/>
        <w:t>Są to zarówno archaizmy leksykaln</w:t>
      </w:r>
      <w:r>
        <w:t>e, jak i fleksyjne, słowotwórcze, składniowe, frazeologiczne, semantyczne.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Do archaizmów leksykalnych wielokrotnie powtarzających się w polskich kolędach należy czasownik </w:t>
      </w:r>
      <w:r>
        <w:rPr>
          <w:rStyle w:val="Teksttreci2Kursywa"/>
        </w:rPr>
        <w:t>bieżeć (</w:t>
      </w:r>
      <w:r>
        <w:t xml:space="preserve">dziś: </w:t>
      </w:r>
      <w:r>
        <w:rPr>
          <w:rStyle w:val="Teksttreci2Kursywa"/>
        </w:rPr>
        <w:t>biec, biegnąć),</w:t>
      </w:r>
      <w:r>
        <w:t xml:space="preserve"> np. </w:t>
      </w:r>
      <w:r>
        <w:rPr>
          <w:lang w:val="ru-RU" w:eastAsia="ru-RU" w:bidi="ru-RU"/>
        </w:rPr>
        <w:t>В</w:t>
      </w:r>
      <w:r>
        <w:rPr>
          <w:rStyle w:val="Teksttreci2Odstpy3pt"/>
        </w:rPr>
        <w:t>ieżel</w:t>
      </w:r>
      <w:r>
        <w:t>i do Bet</w:t>
      </w:r>
      <w:r>
        <w:softHyphen/>
        <w:t>lejem skwapliwie (</w:t>
      </w:r>
      <w:r>
        <w:rPr>
          <w:rStyle w:val="Teksttreci2Kursywa"/>
        </w:rPr>
        <w:t>Anioł pasterzom mó</w:t>
      </w:r>
      <w:r>
        <w:rPr>
          <w:rStyle w:val="Teksttreci2Kursywa"/>
        </w:rPr>
        <w:t>wiły.</w:t>
      </w:r>
      <w:r>
        <w:t xml:space="preserve"> Zaraz do Betlejem spieszno po</w:t>
      </w:r>
      <w:r>
        <w:rPr>
          <w:rStyle w:val="Teksttreci2Odstpy3pt"/>
        </w:rPr>
        <w:t>bieżeli</w:t>
      </w:r>
      <w:r>
        <w:t xml:space="preserve"> </w:t>
      </w:r>
      <w:r>
        <w:rPr>
          <w:rStyle w:val="Teksttreci2Kursywa"/>
        </w:rPr>
        <w:t>(Gdy się Chrystus rodzi):</w:t>
      </w:r>
      <w:r>
        <w:t xml:space="preserve"> Nowy Rok bieży</w:t>
      </w:r>
      <w:r>
        <w:rPr>
          <w:lang w:val="ru-RU" w:eastAsia="ru-RU" w:bidi="ru-RU"/>
        </w:rPr>
        <w:t xml:space="preserve"> </w:t>
      </w:r>
      <w:r>
        <w:t xml:space="preserve">. w jasełkach leży </w:t>
      </w:r>
      <w:r>
        <w:rPr>
          <w:rStyle w:val="Teksttreci2Kursywa"/>
        </w:rPr>
        <w:t>(Nowy Rok bieży):</w:t>
      </w:r>
      <w:r>
        <w:t xml:space="preserve"> </w:t>
      </w:r>
      <w:r>
        <w:rPr>
          <w:rStyle w:val="Teksttreci2Odstpy3pt"/>
        </w:rPr>
        <w:t>Przybieżeli</w:t>
      </w:r>
      <w:r>
        <w:t xml:space="preserve"> do Betlejem pasterze (</w:t>
      </w:r>
      <w:r>
        <w:rPr>
          <w:rStyle w:val="Teksttreci2Kursywa"/>
        </w:rPr>
        <w:t>Przy bieżeli do Betlejem</w:t>
      </w:r>
      <w:r>
        <w:t>); By</w:t>
      </w:r>
      <w:r>
        <w:softHyphen/>
        <w:t>śmy tam pobieżeli  i ujrzeli (</w:t>
      </w:r>
      <w:r>
        <w:rPr>
          <w:rStyle w:val="Teksttreci2Kursywa"/>
        </w:rPr>
        <w:t>Wesołą nowinę):</w:t>
      </w:r>
      <w:r>
        <w:t xml:space="preserve"> W żłobie leży, któż p o b</w:t>
      </w:r>
      <w:r>
        <w:t xml:space="preserve"> i e ż </w:t>
      </w:r>
      <w:r>
        <w:rPr>
          <w:lang w:val="ru-RU" w:eastAsia="ru-RU" w:bidi="ru-RU"/>
        </w:rPr>
        <w:t xml:space="preserve">у </w:t>
      </w:r>
      <w:r>
        <w:t xml:space="preserve">kolędować małemu (W </w:t>
      </w:r>
      <w:r>
        <w:rPr>
          <w:rStyle w:val="Teksttreci2Kursywa"/>
        </w:rPr>
        <w:t>żłobie leży):</w:t>
      </w:r>
      <w:r>
        <w:t xml:space="preserve"> Zaraz do Betlejem prosto </w:t>
      </w:r>
      <w:r>
        <w:rPr>
          <w:rStyle w:val="Teksttreci2Odstpy3pt"/>
        </w:rPr>
        <w:t>bieżeli</w:t>
      </w:r>
      <w:r>
        <w:t xml:space="preserve"> (Z </w:t>
      </w:r>
      <w:r>
        <w:rPr>
          <w:rStyle w:val="Teksttreci2Kursywa"/>
        </w:rPr>
        <w:t>na</w:t>
      </w:r>
      <w:r>
        <w:rPr>
          <w:rStyle w:val="Teksttreci2Kursywa"/>
        </w:rPr>
        <w:softHyphen/>
        <w:t>rodzenia Pana).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Zupełnie nie używane współcześnie</w:t>
      </w:r>
      <w:r>
        <w:rPr>
          <w:vertAlign w:val="superscript"/>
        </w:rPr>
        <w:t>31</w:t>
      </w:r>
      <w:r>
        <w:t xml:space="preserve"> są też wyrazy: </w:t>
      </w:r>
      <w:r>
        <w:rPr>
          <w:rStyle w:val="Teksttreci2Kursywa"/>
        </w:rPr>
        <w:t>ochotny</w:t>
      </w:r>
      <w:r>
        <w:t xml:space="preserve"> ‘ochoczy, chętny; pełen ochoty, dobrej woli, gorliwości, zapału': Oddawali swe ukłony w pokorze </w:t>
      </w:r>
      <w:r>
        <w:rPr>
          <w:lang w:val="ru-RU" w:eastAsia="ru-RU" w:bidi="ru-RU"/>
        </w:rPr>
        <w:t xml:space="preserve">/ </w:t>
      </w:r>
      <w:r>
        <w:t>T</w:t>
      </w:r>
      <w:r>
        <w:t xml:space="preserve">obie z serca </w:t>
      </w:r>
      <w:r>
        <w:rPr>
          <w:rStyle w:val="Teksttreci2Odstpy3pt"/>
        </w:rPr>
        <w:t>ochotnego,</w:t>
      </w:r>
      <w:r>
        <w:t xml:space="preserve"> o Boże (</w:t>
      </w:r>
      <w:r>
        <w:rPr>
          <w:rStyle w:val="Teksttreci2Kursywa"/>
        </w:rPr>
        <w:t>Przybieżeli do Betlejem): rąbek</w:t>
      </w:r>
      <w:r>
        <w:t xml:space="preserve"> ‘chustka’: Bo uboga była, </w:t>
      </w:r>
      <w:r>
        <w:rPr>
          <w:rStyle w:val="Teksttreci2Odstpy3pt"/>
        </w:rPr>
        <w:t>rąbek</w:t>
      </w:r>
      <w:r>
        <w:t xml:space="preserve"> z głowy zdjęła </w:t>
      </w:r>
      <w:r>
        <w:rPr>
          <w:rStyle w:val="Teksttreci2Kursywa"/>
        </w:rPr>
        <w:t>(Jezus malusieńki): troisty</w:t>
      </w:r>
      <w:r>
        <w:t xml:space="preserve"> ‘potrójny': Damy dar </w:t>
      </w:r>
      <w:r>
        <w:rPr>
          <w:rStyle w:val="Teksttreci2Odstpy3pt"/>
        </w:rPr>
        <w:t>troisty</w:t>
      </w:r>
      <w:r>
        <w:t xml:space="preserve"> </w:t>
      </w:r>
      <w:r>
        <w:rPr>
          <w:rStyle w:val="Teksttreci2Kursywa"/>
        </w:rPr>
        <w:t>(Mędrcy świata): wieśniaczy</w:t>
      </w:r>
      <w:r>
        <w:t xml:space="preserve"> ‘chłopski’: Bóstwo to razem zmieszało </w:t>
      </w:r>
      <w:r>
        <w:rPr>
          <w:lang w:val="ru-RU" w:eastAsia="ru-RU" w:bidi="ru-RU"/>
        </w:rPr>
        <w:t xml:space="preserve">/ </w:t>
      </w:r>
      <w:r>
        <w:t>Z wieśniaczymi ofiar</w:t>
      </w:r>
      <w:r>
        <w:t xml:space="preserve">ami </w:t>
      </w:r>
      <w:r>
        <w:rPr>
          <w:rStyle w:val="Teksttreci2Kursywa"/>
        </w:rPr>
        <w:t>(Bóg się rodzi): wszego</w:t>
      </w:r>
      <w:r>
        <w:t xml:space="preserve"> ‘wszystkiego, całego’: Pan </w:t>
      </w:r>
      <w:r>
        <w:rPr>
          <w:rStyle w:val="Teksttreci2Odstpy3pt"/>
        </w:rPr>
        <w:t>wszego</w:t>
      </w:r>
      <w:r>
        <w:t xml:space="preserve"> stworzenia </w:t>
      </w:r>
      <w:r>
        <w:rPr>
          <w:rStyle w:val="Teksttreci2Kursywa"/>
        </w:rPr>
        <w:t>(Anioł pasterzom mówił):</w:t>
      </w:r>
      <w:r>
        <w:t xml:space="preserve"> Bo się narodził Zbawiciel, </w:t>
      </w:r>
      <w:r>
        <w:rPr>
          <w:lang w:val="ru-RU" w:eastAsia="ru-RU" w:bidi="ru-RU"/>
        </w:rPr>
        <w:t xml:space="preserve">/ </w:t>
      </w:r>
      <w:r>
        <w:rPr>
          <w:rStyle w:val="Teksttreci2Odstpy3pt"/>
        </w:rPr>
        <w:t>Wszego</w:t>
      </w:r>
      <w:r>
        <w:t xml:space="preserve"> świata Odkupiciel </w:t>
      </w:r>
      <w:r>
        <w:rPr>
          <w:rStyle w:val="Teksttreci2Kursywa"/>
        </w:rPr>
        <w:t>(Gdy się Chrystus rodzi): wszem</w:t>
      </w:r>
      <w:r>
        <w:t xml:space="preserve"> ‘wszystkim’: Cicha noc, święta noc, </w:t>
      </w:r>
      <w:r>
        <w:rPr>
          <w:lang w:val="ru-RU" w:eastAsia="ru-RU" w:bidi="ru-RU"/>
        </w:rPr>
        <w:t xml:space="preserve">/ </w:t>
      </w:r>
      <w:r>
        <w:t xml:space="preserve">Pokój niesie ludziom </w:t>
      </w:r>
      <w:r>
        <w:rPr>
          <w:rStyle w:val="Teksttreci2Odstpy3pt"/>
        </w:rPr>
        <w:t>wszem</w:t>
      </w:r>
      <w:r>
        <w:t xml:space="preserve"> </w:t>
      </w:r>
      <w:r>
        <w:rPr>
          <w:rStyle w:val="Teksttreci2Kursywa"/>
        </w:rPr>
        <w:t xml:space="preserve">(Cicha </w:t>
      </w:r>
      <w:r>
        <w:rPr>
          <w:rStyle w:val="Teksttreci2Kursywa"/>
        </w:rPr>
        <w:t>noc</w:t>
      </w:r>
      <w:r>
        <w:t xml:space="preserve"> I); </w:t>
      </w:r>
      <w:r>
        <w:rPr>
          <w:rStyle w:val="Teksttreci2Kursywa"/>
        </w:rPr>
        <w:t>wszędy</w:t>
      </w:r>
      <w:r>
        <w:t xml:space="preserve"> ‘wszędzie. </w:t>
      </w:r>
      <w:r>
        <w:rPr>
          <w:vertAlign w:val="superscript"/>
        </w:rPr>
        <w:footnoteReference w:id="19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0"/>
      </w:r>
      <w:r>
        <w:t xml:space="preserve"> na każdym miejscu’: Ciemne błędy gasząc </w:t>
      </w:r>
      <w:r>
        <w:rPr>
          <w:rStyle w:val="Teksttreci2Odstpy3pt"/>
        </w:rPr>
        <w:t>wszędy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 xml:space="preserve">Światła czyni zjawienie </w:t>
      </w:r>
      <w:r>
        <w:rPr>
          <w:rStyle w:val="Teksttreci2Kursywa"/>
        </w:rPr>
        <w:t>(Niepojęte dary</w:t>
      </w:r>
      <w:r>
        <w:t xml:space="preserve">); Naprzód tedy, niechaj </w:t>
      </w:r>
      <w:r>
        <w:rPr>
          <w:rStyle w:val="Teksttreci2Odstpy3pt"/>
        </w:rPr>
        <w:t>wszędy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 xml:space="preserve">Zabrzmi świat w wesołości (IV </w:t>
      </w:r>
      <w:r>
        <w:rPr>
          <w:rStyle w:val="Teksttreci2Kursywa"/>
        </w:rPr>
        <w:t>żłobie leży).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 xml:space="preserve">W grupie archaizmów leksykalnych mieszczą się ponadto takie formy jak: </w:t>
      </w:r>
      <w:r>
        <w:rPr>
          <w:rStyle w:val="Teksttreci2Kursywa"/>
        </w:rPr>
        <w:t>atoli</w:t>
      </w:r>
      <w:r>
        <w:t xml:space="preserve"> ‘jednak, mimo to, ale, wszakże': Wszystko śpi, </w:t>
      </w:r>
      <w:r>
        <w:rPr>
          <w:rStyle w:val="Teksttreci2Odstpy3pt"/>
        </w:rPr>
        <w:t>atoli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 xml:space="preserve">Czuwa Józef i Maryja </w:t>
      </w:r>
      <w:r>
        <w:rPr>
          <w:rStyle w:val="Teksttreci2Kursywa"/>
        </w:rPr>
        <w:t>(Cicha noc</w:t>
      </w:r>
      <w:r>
        <w:t xml:space="preserve"> II); </w:t>
      </w:r>
      <w:r>
        <w:rPr>
          <w:rStyle w:val="Teksttreci2Kursywa"/>
        </w:rPr>
        <w:t>dań</w:t>
      </w:r>
      <w:r>
        <w:t xml:space="preserve"> dar, podarunek’: [Króle) Cisną się między prostotą. </w:t>
      </w:r>
      <w:r>
        <w:rPr>
          <w:lang w:val="ru-RU" w:eastAsia="ru-RU" w:bidi="ru-RU"/>
        </w:rPr>
        <w:t xml:space="preserve">/ </w:t>
      </w:r>
      <w:r>
        <w:t xml:space="preserve">Niosąc dary Panu w dani </w:t>
      </w:r>
      <w:r>
        <w:rPr>
          <w:rStyle w:val="Teksttreci2Kursywa"/>
        </w:rPr>
        <w:t xml:space="preserve">(Bóg </w:t>
      </w:r>
      <w:r>
        <w:rPr>
          <w:rStyle w:val="Teksttreci2Kursywa"/>
        </w:rPr>
        <w:t>się rodzi):</w:t>
      </w:r>
      <w:r>
        <w:t xml:space="preserve"> Damy dar troisty: </w:t>
      </w:r>
      <w:r>
        <w:rPr>
          <w:lang w:val="ru-RU" w:eastAsia="ru-RU" w:bidi="ru-RU"/>
        </w:rPr>
        <w:t xml:space="preserve">/ </w:t>
      </w:r>
      <w:r>
        <w:t xml:space="preserve">Modły, prace niosąc </w:t>
      </w:r>
      <w:r>
        <w:rPr>
          <w:rStyle w:val="Teksttreci2Odstpy3pt"/>
        </w:rPr>
        <w:t>w dani</w:t>
      </w:r>
      <w:r>
        <w:t xml:space="preserve"> </w:t>
      </w:r>
      <w:r>
        <w:rPr>
          <w:rStyle w:val="Teksttreci2Kursywa"/>
        </w:rPr>
        <w:t>(Mędrcy świata): jako</w:t>
      </w:r>
      <w:r>
        <w:t xml:space="preserve"> ‘jak’: Leży Dzieciątko </w:t>
      </w:r>
      <w:r>
        <w:rPr>
          <w:rStyle w:val="Teksttreci2Odstpy3pt"/>
        </w:rPr>
        <w:t>jako</w:t>
      </w:r>
      <w:r>
        <w:t xml:space="preserve"> jagniątko </w:t>
      </w:r>
      <w:r>
        <w:rPr>
          <w:rStyle w:val="Teksttreci2Kursywa"/>
        </w:rPr>
        <w:t>(Nowy Rok bieży):</w:t>
      </w:r>
      <w:r>
        <w:t xml:space="preserve"> </w:t>
      </w:r>
      <w:r>
        <w:rPr>
          <w:rStyle w:val="Teksttreci2Odstpy3pt"/>
        </w:rPr>
        <w:t>Jako</w:t>
      </w:r>
      <w:r>
        <w:t xml:space="preserve"> Bogu cześć Mu dali </w:t>
      </w:r>
      <w:r>
        <w:rPr>
          <w:rStyle w:val="Teksttreci2Kursywa"/>
        </w:rPr>
        <w:t>(Wśród nocnej ciszy):</w:t>
      </w:r>
      <w:r>
        <w:t xml:space="preserve"> Jemu wdzię</w:t>
      </w:r>
      <w:r>
        <w:softHyphen/>
        <w:t xml:space="preserve">cznie przygrywajcie, </w:t>
      </w:r>
      <w:r>
        <w:rPr>
          <w:lang w:val="ru-RU" w:eastAsia="ru-RU" w:bidi="ru-RU"/>
        </w:rPr>
        <w:t xml:space="preserve">/ </w:t>
      </w:r>
      <w:r>
        <w:t xml:space="preserve">Jako Panu naszemu (W </w:t>
      </w:r>
      <w:r>
        <w:rPr>
          <w:rStyle w:val="Teksttreci2Kursywa"/>
        </w:rPr>
        <w:t>żłobie leży): modł</w:t>
      </w:r>
      <w:r>
        <w:rPr>
          <w:rStyle w:val="Teksttreci2Kursywa"/>
        </w:rPr>
        <w:t>y</w:t>
      </w:r>
      <w:r>
        <w:t xml:space="preserve"> ‘modlitwy’: Damy dar troisty: </w:t>
      </w:r>
      <w:r>
        <w:rPr>
          <w:lang w:val="ru-RU" w:eastAsia="ru-RU" w:bidi="ru-RU"/>
        </w:rPr>
        <w:t xml:space="preserve">/ </w:t>
      </w:r>
      <w:r>
        <w:rPr>
          <w:rStyle w:val="Teksttreci2Odstpy3pt"/>
        </w:rPr>
        <w:t>Modły,</w:t>
      </w:r>
      <w:r>
        <w:t xml:space="preserve"> prace niosąc w dani </w:t>
      </w:r>
      <w:r>
        <w:rPr>
          <w:rStyle w:val="Teksttreci2Kursywa"/>
        </w:rPr>
        <w:t xml:space="preserve">(Mędrcy świata): piosneczka </w:t>
      </w:r>
      <w:r>
        <w:t xml:space="preserve">‘piosenka’: My zaś sami / </w:t>
      </w:r>
      <w:r>
        <w:rPr>
          <w:rStyle w:val="Teksttreci2Odstpy3pt"/>
        </w:rPr>
        <w:t>piosneczkami</w:t>
      </w:r>
      <w:r>
        <w:t xml:space="preserve"> / Za wami pospieszymy </w:t>
      </w:r>
      <w:r>
        <w:rPr>
          <w:rStyle w:val="Teksttreci2Kursywa"/>
        </w:rPr>
        <w:t>(W żłobie leży): spieszno, śpieszcie</w:t>
      </w:r>
      <w:r>
        <w:t xml:space="preserve"> ‘szybko, z pośpiechem’: Zaraz do Betlejem </w:t>
      </w:r>
      <w:r>
        <w:rPr>
          <w:rStyle w:val="Teksttreci2Odstpy3pt"/>
        </w:rPr>
        <w:t xml:space="preserve">spieszno </w:t>
      </w:r>
      <w:r>
        <w:t>pobieżeli (</w:t>
      </w:r>
      <w:r>
        <w:rPr>
          <w:rStyle w:val="Teksttreci2Kursywa"/>
        </w:rPr>
        <w:t>Gdy się</w:t>
      </w:r>
      <w:r>
        <w:rPr>
          <w:rStyle w:val="Teksttreci2Kursywa"/>
        </w:rPr>
        <w:t xml:space="preserve"> Chrystus rodzi):</w:t>
      </w:r>
      <w:r>
        <w:t xml:space="preserve"> Gdzie ś p i e s z n i e dążycie? </w:t>
      </w:r>
      <w:r>
        <w:rPr>
          <w:rStyle w:val="Teksttreci2Kursywa"/>
        </w:rPr>
        <w:t>(Mędrcy świa</w:t>
      </w:r>
      <w:r>
        <w:rPr>
          <w:rStyle w:val="Teksttreci2Kursywa"/>
        </w:rPr>
        <w:softHyphen/>
        <w:t>ta): społem</w:t>
      </w:r>
      <w:r>
        <w:t xml:space="preserve"> ‘razem, wspólnie’: Przed Maryją stają </w:t>
      </w:r>
      <w:r>
        <w:rPr>
          <w:rStyle w:val="Teksttreci2Odstpy3pt"/>
        </w:rPr>
        <w:t>społem</w:t>
      </w:r>
      <w:r>
        <w:t xml:space="preserve"> </w:t>
      </w:r>
      <w:r>
        <w:rPr>
          <w:rStyle w:val="Teksttreci2Kursywa"/>
        </w:rPr>
        <w:t>(Mędrcy świata): trzykroć</w:t>
      </w:r>
      <w:r>
        <w:t xml:space="preserve"> ‘trzy razy, potrójnie; trzykrotnie’ </w:t>
      </w:r>
      <w:r>
        <w:rPr>
          <w:rStyle w:val="Teksttreci2Odstpy3pt"/>
        </w:rPr>
        <w:t>:Trzykroć</w:t>
      </w:r>
      <w:r>
        <w:t xml:space="preserve"> szczęśliwi królowie </w:t>
      </w:r>
      <w:r>
        <w:rPr>
          <w:rStyle w:val="Teksttreci2Kursywa"/>
        </w:rPr>
        <w:t>(Mę</w:t>
      </w:r>
      <w:r>
        <w:rPr>
          <w:rStyle w:val="Teksttreci2Kursywa"/>
        </w:rPr>
        <w:softHyphen/>
        <w:t>drcy świata).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 xml:space="preserve">Język kolęd obfituje też </w:t>
      </w:r>
      <w:r>
        <w:t xml:space="preserve">w słownictwo kwalifikowane w słownikach jako książkowe (chociaż składają się na nie głównie archaizmy), znane dziś wyłącznie lub przede </w:t>
      </w:r>
      <w:r>
        <w:lastRenderedPageBreak/>
        <w:t>wszystkim z literatury'</w:t>
      </w:r>
      <w:r>
        <w:rPr>
          <w:vertAlign w:val="superscript"/>
        </w:rPr>
        <w:t>2</w:t>
      </w:r>
      <w:r>
        <w:t xml:space="preserve">, np. </w:t>
      </w:r>
      <w:r>
        <w:rPr>
          <w:rStyle w:val="Teksttreci2Kursywa"/>
        </w:rPr>
        <w:t>dzierżyć</w:t>
      </w:r>
      <w:r>
        <w:t xml:space="preserve"> ‘trzymać’: Ono w żłobie nie ma tronu </w:t>
      </w:r>
      <w:r>
        <w:rPr>
          <w:lang w:val="ru-RU" w:eastAsia="ru-RU" w:bidi="ru-RU"/>
        </w:rPr>
        <w:t xml:space="preserve">/ </w:t>
      </w:r>
      <w:r>
        <w:t xml:space="preserve">I berła nie d z i e r ż </w:t>
      </w:r>
      <w:r>
        <w:rPr>
          <w:lang w:val="ru-RU" w:eastAsia="ru-RU" w:bidi="ru-RU"/>
        </w:rPr>
        <w:t xml:space="preserve">у </w:t>
      </w:r>
      <w:r>
        <w:rPr>
          <w:rStyle w:val="Teksttreci2Kursywa"/>
        </w:rPr>
        <w:t>(Mędrcy świata):</w:t>
      </w:r>
      <w:r>
        <w:t xml:space="preserve"> Ten, co wszechświat d z i e r - ży, w żłobie dzisiaj leży </w:t>
      </w:r>
      <w:r>
        <w:rPr>
          <w:rStyle w:val="Teksttreci2Kursywa"/>
        </w:rPr>
        <w:t>(Przystąpmy do szopy): czart</w:t>
      </w:r>
      <w:r>
        <w:t xml:space="preserve"> ‘diabeł, szatan’: Coś się narodził tej nocy, </w:t>
      </w:r>
      <w:r>
        <w:rPr>
          <w:lang w:val="ru-RU" w:eastAsia="ru-RU" w:bidi="ru-RU"/>
        </w:rPr>
        <w:t xml:space="preserve">/ </w:t>
      </w:r>
      <w:r>
        <w:t xml:space="preserve">Byś nas wyrwał z </w:t>
      </w:r>
      <w:r>
        <w:rPr>
          <w:rStyle w:val="Teksttreci2Odstpy3pt"/>
        </w:rPr>
        <w:t>czarta</w:t>
      </w:r>
      <w:r>
        <w:t xml:space="preserve"> mocy </w:t>
      </w:r>
      <w:r>
        <w:rPr>
          <w:rStyle w:val="Teksttreci2Kursywa"/>
        </w:rPr>
        <w:t>(Pójdźmy wszyscy do stajenki): dziecię</w:t>
      </w:r>
      <w:r>
        <w:t xml:space="preserve"> ‘dziecko’: Podnieś rękę. Boże </w:t>
      </w:r>
      <w:r>
        <w:rPr>
          <w:rStyle w:val="Teksttreci2Odstpy3pt"/>
        </w:rPr>
        <w:t xml:space="preserve">Dziecię ! </w:t>
      </w:r>
      <w:r>
        <w:rPr>
          <w:rStyle w:val="Teksttreci2Kursywa"/>
        </w:rPr>
        <w:t>(Bóg się rodz</w:t>
      </w:r>
      <w:r>
        <w:rPr>
          <w:rStyle w:val="Teksttreci2Kursywa"/>
        </w:rPr>
        <w:t>i):</w:t>
      </w:r>
      <w:r>
        <w:rPr>
          <w:rStyle w:val="Teksttreci2Odstpy3pt"/>
        </w:rPr>
        <w:t xml:space="preserve"> To Dziecię,</w:t>
      </w:r>
      <w:r>
        <w:t xml:space="preserve"> to nasz Bóg </w:t>
      </w:r>
      <w:r>
        <w:rPr>
          <w:rStyle w:val="Teksttreci2Kursywa"/>
        </w:rPr>
        <w:t>(Do szopy, hej pasterze):</w:t>
      </w:r>
      <w:r>
        <w:t xml:space="preserve"> Idźcie do Betlejem, gdzie </w:t>
      </w:r>
      <w:r>
        <w:rPr>
          <w:rStyle w:val="Teksttreci2Odstpy3pt"/>
        </w:rPr>
        <w:t>Dziecię</w:t>
      </w:r>
      <w:r>
        <w:t xml:space="preserve"> zrodzone </w:t>
      </w:r>
      <w:r>
        <w:rPr>
          <w:rStyle w:val="Teksttreci2Kursywa"/>
        </w:rPr>
        <w:t xml:space="preserve">(Gdy się </w:t>
      </w:r>
      <w:r>
        <w:rPr>
          <w:rStyle w:val="Teksttreci2Kursywa"/>
          <w:lang w:val="en-US" w:eastAsia="en-US" w:bidi="en-US"/>
        </w:rPr>
        <w:t xml:space="preserve">Chrystus </w:t>
      </w:r>
      <w:r>
        <w:rPr>
          <w:rStyle w:val="Teksttreci2Kursywa"/>
        </w:rPr>
        <w:t>rodzi): mnogi</w:t>
      </w:r>
      <w:r>
        <w:t xml:space="preserve"> ‘liczny, obfity’: I oto </w:t>
      </w:r>
      <w:r>
        <w:rPr>
          <w:rStyle w:val="Teksttreci2Odstpy3pt"/>
        </w:rPr>
        <w:t>mnodzy</w:t>
      </w:r>
      <w:r>
        <w:t xml:space="preserve"> ludzie ubodzy </w:t>
      </w:r>
      <w:r>
        <w:rPr>
          <w:rStyle w:val="Teksttreci2Kursywa"/>
        </w:rPr>
        <w:t>(Mizerna, cicha stajenka licha): niebiosa</w:t>
      </w:r>
      <w:r>
        <w:t xml:space="preserve"> podniośle ‘niebo’: Pan niebiosów obnażon</w:t>
      </w:r>
      <w:r>
        <w:t xml:space="preserve">y </w:t>
      </w:r>
      <w:r>
        <w:rPr>
          <w:rStyle w:val="Teksttreci2Kursywa"/>
        </w:rPr>
        <w:t>(Bóg się rodzi): piastować</w:t>
      </w:r>
      <w:r>
        <w:t xml:space="preserve"> ‘nosić (dziecko) na ręku, troszczyć się o nie, pielęgnować; niańczyć’: Maryja Panna Dzieciątko </w:t>
      </w:r>
      <w:r>
        <w:rPr>
          <w:rStyle w:val="Teksttreci2Odstpy3pt"/>
        </w:rPr>
        <w:t>piastuje</w:t>
      </w:r>
      <w:r>
        <w:t xml:space="preserve"> </w:t>
      </w:r>
      <w:r>
        <w:rPr>
          <w:rStyle w:val="Teksttreci2Kursywa"/>
        </w:rPr>
        <w:t>(Dzisiaj w Betlejem):</w:t>
      </w:r>
      <w:r>
        <w:t xml:space="preserve"> Panna czysta wraz z Józefem </w:t>
      </w:r>
      <w:r>
        <w:rPr>
          <w:rStyle w:val="Teksttreci2Odstpy3pt"/>
        </w:rPr>
        <w:t xml:space="preserve">piastują </w:t>
      </w:r>
      <w:r>
        <w:rPr>
          <w:rStyle w:val="Teksttreci2Kursywa"/>
        </w:rPr>
        <w:t>(Przybieżeli do Betlejem): powić</w:t>
      </w:r>
      <w:r>
        <w:t xml:space="preserve"> ‘urodzić’: Panna nam </w:t>
      </w:r>
      <w:r>
        <w:rPr>
          <w:rStyle w:val="Teksttreci2Odstpy3pt"/>
        </w:rPr>
        <w:t>powiła</w:t>
      </w:r>
      <w:r>
        <w:t xml:space="preserve"> Bos</w:t>
      </w:r>
      <w:r>
        <w:t>kie Dzie</w:t>
      </w:r>
      <w:r>
        <w:softHyphen/>
        <w:t xml:space="preserve">ciątko </w:t>
      </w:r>
      <w:r>
        <w:rPr>
          <w:rStyle w:val="Teksttreci2Kursywa"/>
        </w:rPr>
        <w:t>(Wesołą nowinę): spowić</w:t>
      </w:r>
      <w:r>
        <w:t xml:space="preserve"> ‘owinąć, zawinąć w powijaki’: Idźcie do Bet</w:t>
      </w:r>
      <w:r>
        <w:softHyphen/>
        <w:t xml:space="preserve">lejem. gdzie Dziecię zrodzone </w:t>
      </w:r>
      <w:r>
        <w:rPr>
          <w:lang w:val="ru-RU" w:eastAsia="ru-RU" w:bidi="ru-RU"/>
        </w:rPr>
        <w:t xml:space="preserve">/ </w:t>
      </w:r>
      <w:r>
        <w:t xml:space="preserve">W pieluszki </w:t>
      </w:r>
      <w:r>
        <w:rPr>
          <w:rStyle w:val="Teksttreci2Odstpy3pt"/>
        </w:rPr>
        <w:t>spowite</w:t>
      </w:r>
      <w:r>
        <w:t xml:space="preserve"> </w:t>
      </w:r>
      <w:r>
        <w:rPr>
          <w:rStyle w:val="Teksttreci2Kursywa"/>
        </w:rPr>
        <w:t>(Gdy się Chrystus rodzi): tedy</w:t>
      </w:r>
      <w:r>
        <w:t xml:space="preserve"> ‘więc’: Naprzód </w:t>
      </w:r>
      <w:r>
        <w:rPr>
          <w:rStyle w:val="Teksttreci2Odstpy3pt"/>
        </w:rPr>
        <w:t>tedy.</w:t>
      </w:r>
      <w:r>
        <w:t xml:space="preserve"> niechaj wszędy </w:t>
      </w:r>
      <w:r>
        <w:rPr>
          <w:lang w:val="ru-RU" w:eastAsia="ru-RU" w:bidi="ru-RU"/>
        </w:rPr>
        <w:t xml:space="preserve">/ </w:t>
      </w:r>
      <w:r>
        <w:t xml:space="preserve">Zabrzmi świat w wesołości </w:t>
      </w:r>
      <w:r>
        <w:rPr>
          <w:rStyle w:val="Teksttreci2Kursywa"/>
        </w:rPr>
        <w:t>(W żłobie leży): wielce</w:t>
      </w:r>
      <w:r>
        <w:t xml:space="preserve"> </w:t>
      </w:r>
      <w:r>
        <w:t xml:space="preserve">‘bardzo, ogromnie’: Pastuszkowie od swych trzód. </w:t>
      </w:r>
      <w:r>
        <w:rPr>
          <w:lang w:val="ru-RU" w:eastAsia="ru-RU" w:bidi="ru-RU"/>
        </w:rPr>
        <w:t xml:space="preserve">/ </w:t>
      </w:r>
      <w:r>
        <w:t xml:space="preserve">Biegną </w:t>
      </w:r>
      <w:r>
        <w:rPr>
          <w:rStyle w:val="Teksttreci2Odstpy3pt"/>
        </w:rPr>
        <w:t>wielce</w:t>
      </w:r>
      <w:r>
        <w:t xml:space="preserve"> zadziwieni </w:t>
      </w:r>
      <w:r>
        <w:rPr>
          <w:rStyle w:val="Teksttreci2Kursywa"/>
        </w:rPr>
        <w:t>(Cicha noc</w:t>
      </w:r>
      <w:r>
        <w:t xml:space="preserve"> I).</w:t>
      </w:r>
    </w:p>
    <w:p w:rsidR="004D7702" w:rsidRDefault="00F061D6">
      <w:pPr>
        <w:pStyle w:val="Teksttreci20"/>
        <w:shd w:val="clear" w:color="auto" w:fill="auto"/>
        <w:spacing w:before="0" w:after="197"/>
        <w:ind w:firstLine="480"/>
        <w:jc w:val="both"/>
      </w:pPr>
      <w:r>
        <w:t xml:space="preserve">Pewną osobliwością leksykalną jest użycie wyrazów </w:t>
      </w:r>
      <w:r>
        <w:rPr>
          <w:rStyle w:val="Teksttreci2Kursywa"/>
        </w:rPr>
        <w:t>narodzić, porodzić</w:t>
      </w:r>
      <w:r>
        <w:t xml:space="preserve"> i </w:t>
      </w:r>
      <w:r>
        <w:rPr>
          <w:rStyle w:val="Teksttreci2Kursywa"/>
        </w:rPr>
        <w:t>zrodzić</w:t>
      </w:r>
      <w:r>
        <w:t xml:space="preserve"> w dawnym znaczeniu ‘urodzić’: Dzisiaj w Betlejem wesoła nowina. </w:t>
      </w:r>
      <w:r>
        <w:rPr>
          <w:lang w:val="ru-RU" w:eastAsia="ru-RU" w:bidi="ru-RU"/>
        </w:rPr>
        <w:t>/</w:t>
      </w:r>
    </w:p>
    <w:p w:rsidR="004D7702" w:rsidRDefault="00F061D6">
      <w:pPr>
        <w:pStyle w:val="Teksttreci40"/>
        <w:shd w:val="clear" w:color="auto" w:fill="auto"/>
        <w:spacing w:before="0" w:after="0" w:line="252" w:lineRule="exact"/>
        <w:ind w:firstLine="480"/>
        <w:jc w:val="both"/>
      </w:pPr>
      <w:r>
        <w:rPr>
          <w:vertAlign w:val="superscript"/>
        </w:rPr>
        <w:t>12</w:t>
      </w:r>
      <w:r>
        <w:t xml:space="preserve"> Współczesne </w:t>
      </w:r>
      <w:r>
        <w:rPr>
          <w:rStyle w:val="PogrubienieTeksttreci4Tahoma95pt"/>
        </w:rPr>
        <w:t>opracowania le</w:t>
      </w:r>
      <w:r>
        <w:t xml:space="preserve">ksykograficzne </w:t>
      </w:r>
      <w:r>
        <w:rPr>
          <w:rStyle w:val="Teksttreci4115ptKursywa"/>
        </w:rPr>
        <w:t>(Słownik języka polskiego,</w:t>
      </w:r>
      <w:r>
        <w:t xml:space="preserve"> pod red. M. Szym</w:t>
      </w:r>
      <w:r>
        <w:softHyphen/>
        <w:t xml:space="preserve">czaka, </w:t>
      </w:r>
      <w:r>
        <w:rPr>
          <w:rStyle w:val="Teksttreci4115ptKursywa"/>
        </w:rPr>
        <w:t>op. cii.)</w:t>
      </w:r>
      <w:r>
        <w:t xml:space="preserve"> stosują tu zwykle kwalifikator: wyraz </w:t>
      </w:r>
      <w:r>
        <w:rPr>
          <w:rStyle w:val="Teksttreci4Odstpy2pt"/>
        </w:rPr>
        <w:t>książkowy.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0"/>
        <w:jc w:val="both"/>
      </w:pPr>
      <w:r>
        <w:t xml:space="preserve">Że Panna czysta </w:t>
      </w:r>
      <w:r>
        <w:rPr>
          <w:rStyle w:val="Teksttreci2Odstpy3pt"/>
        </w:rPr>
        <w:t>porodziła</w:t>
      </w:r>
      <w:r>
        <w:t xml:space="preserve"> Syna (</w:t>
      </w:r>
      <w:r>
        <w:rPr>
          <w:rStyle w:val="Teksttreci2Kursywa"/>
        </w:rPr>
        <w:t>Dzisiaj</w:t>
      </w:r>
      <w:r>
        <w:t xml:space="preserve"> w </w:t>
      </w:r>
      <w:r>
        <w:rPr>
          <w:rStyle w:val="Teksttreci2Kursywa"/>
        </w:rPr>
        <w:t>Betlejem</w:t>
      </w:r>
      <w:r>
        <w:t xml:space="preserve">); Mówią do pasterzy, którzy trzód swych strzegli, </w:t>
      </w:r>
      <w:r>
        <w:rPr>
          <w:lang w:val="ru-RU" w:eastAsia="ru-RU" w:bidi="ru-RU"/>
        </w:rPr>
        <w:t xml:space="preserve">/ </w:t>
      </w:r>
      <w:r>
        <w:t>Aby do Betleje</w:t>
      </w:r>
      <w:r>
        <w:t xml:space="preserve">m czym prędzej pobiegli, </w:t>
      </w:r>
      <w:r>
        <w:rPr>
          <w:lang w:val="ru-RU" w:eastAsia="ru-RU" w:bidi="ru-RU"/>
        </w:rPr>
        <w:t xml:space="preserve">/ </w:t>
      </w:r>
      <w:r>
        <w:t xml:space="preserve">Bo się </w:t>
      </w:r>
      <w:r>
        <w:rPr>
          <w:rStyle w:val="Teksttreci2Odstpy3pt"/>
        </w:rPr>
        <w:t>narodził</w:t>
      </w:r>
      <w:r>
        <w:t xml:space="preserve"> Zbawiciel (</w:t>
      </w:r>
      <w:r>
        <w:rPr>
          <w:rStyle w:val="Teksttreci2Kursywa"/>
        </w:rPr>
        <w:t>Gdy się Chrystus rodzi)'.</w:t>
      </w:r>
      <w:r>
        <w:t xml:space="preserve"> Idźcie do Betlejem, gdzie Dzie</w:t>
      </w:r>
      <w:r>
        <w:softHyphen/>
        <w:t xml:space="preserve">cię </w:t>
      </w:r>
      <w:r>
        <w:rPr>
          <w:rStyle w:val="Teksttreci2Odstpy3pt"/>
        </w:rPr>
        <w:t>zrodzone</w:t>
      </w:r>
      <w:r>
        <w:t xml:space="preserve"> </w:t>
      </w:r>
      <w:r>
        <w:rPr>
          <w:rStyle w:val="Teksttreci2Kursywa"/>
        </w:rPr>
        <w:t>(Gdy się Chrystus rodzi)',</w:t>
      </w:r>
      <w:r>
        <w:t xml:space="preserve"> Witaj dzieciąteczko w żłobie, </w:t>
      </w:r>
      <w:r>
        <w:rPr>
          <w:lang w:val="ru-RU" w:eastAsia="ru-RU" w:bidi="ru-RU"/>
        </w:rPr>
        <w:t xml:space="preserve">/ </w:t>
      </w:r>
      <w:r>
        <w:t>Wy</w:t>
      </w:r>
      <w:r>
        <w:softHyphen/>
        <w:t xml:space="preserve">znajemy Boga w Tobie. </w:t>
      </w:r>
      <w:r>
        <w:rPr>
          <w:lang w:val="ru-RU" w:eastAsia="ru-RU" w:bidi="ru-RU"/>
        </w:rPr>
        <w:t xml:space="preserve">/ </w:t>
      </w:r>
      <w:r>
        <w:t xml:space="preserve">Coś się </w:t>
      </w:r>
      <w:r>
        <w:rPr>
          <w:rStyle w:val="Teksttreci2Odstpy3pt"/>
        </w:rPr>
        <w:t>narodził</w:t>
      </w:r>
      <w:r>
        <w:t xml:space="preserve"> tej nocy </w:t>
      </w:r>
      <w:r>
        <w:rPr>
          <w:rStyle w:val="Teksttreci2Kursywa"/>
        </w:rPr>
        <w:t xml:space="preserve">(Pójdźmy wszyscy); </w:t>
      </w:r>
      <w:r>
        <w:rPr>
          <w:rStyle w:val="Teksttreci2Odstpy3pt"/>
        </w:rPr>
        <w:t>N</w:t>
      </w:r>
      <w:r>
        <w:rPr>
          <w:rStyle w:val="Teksttreci2Odstpy3pt"/>
        </w:rPr>
        <w:t>arodził</w:t>
      </w:r>
      <w:r>
        <w:t xml:space="preserve"> się Zbawiciel </w:t>
      </w:r>
      <w:r>
        <w:rPr>
          <w:rStyle w:val="Teksttreci2Kursywa"/>
        </w:rPr>
        <w:t>(Triumfy Króla niebieskiego);</w:t>
      </w:r>
      <w:r>
        <w:t xml:space="preserve"> </w:t>
      </w:r>
      <w:r>
        <w:rPr>
          <w:rStyle w:val="Teksttreci2Odstpy3pt"/>
        </w:rPr>
        <w:t>Zrodziła</w:t>
      </w:r>
      <w:r>
        <w:t xml:space="preserve"> Maryja Dziewica </w:t>
      </w:r>
      <w:r>
        <w:rPr>
          <w:rStyle w:val="Teksttreci2Kursywa"/>
        </w:rPr>
        <w:t>(Triumfy Króla niebieskiego);</w:t>
      </w:r>
      <w:r>
        <w:t xml:space="preserve"> Którego </w:t>
      </w:r>
      <w:r>
        <w:rPr>
          <w:rStyle w:val="Teksttreci2Odstpy3pt"/>
        </w:rPr>
        <w:t>zrodziła.</w:t>
      </w:r>
      <w:r>
        <w:t xml:space="preserve"> Bogiem uznała </w:t>
      </w:r>
      <w:r>
        <w:rPr>
          <w:rStyle w:val="Teksttreci2Kursywa"/>
        </w:rPr>
        <w:t>(Wesołą nowinę);</w:t>
      </w:r>
      <w:r>
        <w:t xml:space="preserve"> W żłobie leży, któż pobieży </w:t>
      </w:r>
      <w:r>
        <w:rPr>
          <w:lang w:val="ru-RU" w:eastAsia="ru-RU" w:bidi="ru-RU"/>
        </w:rPr>
        <w:t xml:space="preserve">/ </w:t>
      </w:r>
      <w:r>
        <w:t xml:space="preserve">Kolędować małemu </w:t>
      </w:r>
      <w:r>
        <w:rPr>
          <w:lang w:val="ru-RU" w:eastAsia="ru-RU" w:bidi="ru-RU"/>
        </w:rPr>
        <w:t xml:space="preserve">/ </w:t>
      </w:r>
      <w:r>
        <w:t xml:space="preserve">Jezusowi Chrystusowi, </w:t>
      </w:r>
      <w:r>
        <w:rPr>
          <w:lang w:val="ru-RU" w:eastAsia="ru-RU" w:bidi="ru-RU"/>
        </w:rPr>
        <w:t xml:space="preserve">/ </w:t>
      </w:r>
      <w:r>
        <w:t xml:space="preserve">Dziś nam </w:t>
      </w:r>
      <w:r>
        <w:rPr>
          <w:rStyle w:val="Teksttreci2Odstpy3pt"/>
        </w:rPr>
        <w:t>narodzonemu</w:t>
      </w:r>
      <w:r>
        <w:t xml:space="preserve"> </w:t>
      </w:r>
      <w:r>
        <w:rPr>
          <w:rStyle w:val="Teksttreci2Odstpy3pt"/>
        </w:rPr>
        <w:t>(W</w:t>
      </w:r>
      <w:r>
        <w:t xml:space="preserve"> </w:t>
      </w:r>
      <w:r>
        <w:rPr>
          <w:rStyle w:val="Teksttreci2Kursywa"/>
        </w:rPr>
        <w:t>żło</w:t>
      </w:r>
      <w:r>
        <w:rPr>
          <w:rStyle w:val="Teksttreci2Kursywa"/>
        </w:rPr>
        <w:t>bie leży);</w:t>
      </w:r>
      <w:r>
        <w:t xml:space="preserve"> Jak ubogo </w:t>
      </w:r>
      <w:r>
        <w:rPr>
          <w:rStyle w:val="Teksttreci2Odstpy3pt"/>
        </w:rPr>
        <w:t>naro</w:t>
      </w:r>
      <w:r>
        <w:rPr>
          <w:rStyle w:val="Teksttreci2Odstpy3pt"/>
        </w:rPr>
        <w:softHyphen/>
        <w:t>dzony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 xml:space="preserve">Płacze w stajni położony (W </w:t>
      </w:r>
      <w:r>
        <w:rPr>
          <w:rStyle w:val="Teksttreci2Kursywa"/>
        </w:rPr>
        <w:t>żłobie leży).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Archaizm ten występuje zresztą już w samej nazwie świąt Bożego Naro</w:t>
      </w:r>
      <w:r>
        <w:softHyphen/>
        <w:t xml:space="preserve">dzenia. Dziś </w:t>
      </w:r>
      <w:r>
        <w:rPr>
          <w:rStyle w:val="Teksttreci2Kursywa"/>
        </w:rPr>
        <w:t>urodzenie</w:t>
      </w:r>
      <w:r>
        <w:t xml:space="preserve"> to ‘wydanie na świat dziecka’, </w:t>
      </w:r>
      <w:r>
        <w:rPr>
          <w:rStyle w:val="Teksttreci2Kursywa"/>
        </w:rPr>
        <w:t>narodzenie</w:t>
      </w:r>
      <w:r>
        <w:t xml:space="preserve"> natomiast oznacza przeważnie ‘wydanie na świat wielu dzieci’”. Obchodzimy też dzień urodzin, a nie narodzin, jako datę upamiętniającą czyjeś przyjście na świat.</w:t>
      </w:r>
    </w:p>
    <w:p w:rsidR="004D7702" w:rsidRDefault="00F061D6">
      <w:pPr>
        <w:pStyle w:val="Teksttreci20"/>
        <w:shd w:val="clear" w:color="auto" w:fill="auto"/>
        <w:spacing w:before="0" w:after="206" w:line="354" w:lineRule="exact"/>
        <w:ind w:firstLine="500"/>
        <w:jc w:val="both"/>
      </w:pPr>
      <w:r>
        <w:t xml:space="preserve">Z różnicami znaczeniowymi spotykamy się ponadto w wyrazach: </w:t>
      </w:r>
      <w:r>
        <w:rPr>
          <w:rStyle w:val="Teksttreci2Kursywa"/>
        </w:rPr>
        <w:t>podły</w:t>
      </w:r>
      <w:r>
        <w:t xml:space="preserve"> ‘po</w:t>
      </w:r>
      <w:r>
        <w:softHyphen/>
        <w:t>spolity. gminny, ubogi’:</w:t>
      </w:r>
      <w:r>
        <w:t xml:space="preserve"> Chrystus się wam narodził. </w:t>
      </w:r>
      <w:r>
        <w:rPr>
          <w:lang w:val="ru-RU" w:eastAsia="ru-RU" w:bidi="ru-RU"/>
        </w:rPr>
        <w:t xml:space="preserve">/ </w:t>
      </w:r>
      <w:r>
        <w:t xml:space="preserve">W Betlejem, nie bardzo </w:t>
      </w:r>
      <w:r>
        <w:rPr>
          <w:rStyle w:val="Teksttreci2Odstpy3pt"/>
        </w:rPr>
        <w:t>podłym</w:t>
      </w:r>
      <w:r>
        <w:t xml:space="preserve"> mieście </w:t>
      </w:r>
      <w:r>
        <w:rPr>
          <w:rStyle w:val="Teksttreci2Kursywa"/>
        </w:rPr>
        <w:t>(Anioł pasterzom mówił)</w:t>
      </w:r>
      <w:r>
        <w:t xml:space="preserve"> - dziś: </w:t>
      </w:r>
      <w:r>
        <w:rPr>
          <w:rStyle w:val="Teksttreci2Kursywa"/>
        </w:rPr>
        <w:t>podły</w:t>
      </w:r>
      <w:r>
        <w:t xml:space="preserve"> I. ‘postępujący nie</w:t>
      </w:r>
      <w:r>
        <w:softHyphen/>
        <w:t>uczciwie, nieszlachetnie, popełniający czyny haniebne, godny potępienia i po</w:t>
      </w:r>
      <w:r>
        <w:softHyphen/>
        <w:t>gardy; nikczemny, niegodziwy’; 2. pot. ‘mało wart, bę</w:t>
      </w:r>
      <w:r>
        <w:t>dący w złym gatunku, stanie; lichy, mamy, kiepski,'</w:t>
      </w:r>
      <w:r>
        <w:rPr>
          <w:vertAlign w:val="superscript"/>
        </w:rPr>
        <w:t>4</w:t>
      </w:r>
      <w:r>
        <w:t xml:space="preserve">; </w:t>
      </w:r>
      <w:r>
        <w:rPr>
          <w:rStyle w:val="Teksttreci2Kursywa"/>
        </w:rPr>
        <w:t>prawy</w:t>
      </w:r>
      <w:r>
        <w:t xml:space="preserve"> ‘prawdziwy, rzeczywisty’: Poznali Go Mesjaszem być </w:t>
      </w:r>
      <w:r>
        <w:rPr>
          <w:rStyle w:val="Teksttreci2Odstpy3pt"/>
        </w:rPr>
        <w:t>prawym</w:t>
      </w:r>
      <w:r>
        <w:t xml:space="preserve"> </w:t>
      </w:r>
      <w:r>
        <w:rPr>
          <w:rStyle w:val="Teksttreci2Kursywa"/>
        </w:rPr>
        <w:t>(Przybieżeli do Betlejem)</w:t>
      </w:r>
      <w:r>
        <w:t xml:space="preserve"> - dziś: </w:t>
      </w:r>
      <w:r>
        <w:rPr>
          <w:rStyle w:val="Teksttreci2Kursywa"/>
        </w:rPr>
        <w:t>prawy</w:t>
      </w:r>
      <w:r>
        <w:t xml:space="preserve"> to podn. ‘szlachetny, uczciwy’; </w:t>
      </w:r>
      <w:r>
        <w:rPr>
          <w:rStyle w:val="Teksttreci2Kursywa"/>
        </w:rPr>
        <w:t>prostota</w:t>
      </w:r>
      <w:r>
        <w:t xml:space="preserve"> ‘prosty lud’: Potem i króle widziani </w:t>
      </w:r>
      <w:r>
        <w:rPr>
          <w:lang w:val="ru-RU" w:eastAsia="ru-RU" w:bidi="ru-RU"/>
        </w:rPr>
        <w:t xml:space="preserve">/ </w:t>
      </w:r>
      <w:r>
        <w:t xml:space="preserve">Cisną się między </w:t>
      </w:r>
      <w:r>
        <w:rPr>
          <w:rStyle w:val="Teksttreci2Odstpy3pt"/>
        </w:rPr>
        <w:t>p</w:t>
      </w:r>
      <w:r>
        <w:rPr>
          <w:rStyle w:val="Teksttreci2Odstpy3pt"/>
        </w:rPr>
        <w:t>rostotą</w:t>
      </w:r>
      <w:r>
        <w:t xml:space="preserve"> </w:t>
      </w:r>
      <w:r>
        <w:rPr>
          <w:rStyle w:val="Teksttreci2Kursywa"/>
        </w:rPr>
        <w:t>(Bóg się rodzi)</w:t>
      </w:r>
      <w:r>
        <w:t xml:space="preserve"> - dziś: </w:t>
      </w:r>
      <w:r>
        <w:rPr>
          <w:rStyle w:val="Teksttreci2Kursywa"/>
        </w:rPr>
        <w:t>prostota</w:t>
      </w:r>
      <w:r>
        <w:t xml:space="preserve"> </w:t>
      </w:r>
      <w:r>
        <w:lastRenderedPageBreak/>
        <w:t>‘naturalność, bezpośred</w:t>
      </w:r>
      <w:r>
        <w:softHyphen/>
        <w:t xml:space="preserve">niość’; </w:t>
      </w:r>
      <w:r>
        <w:rPr>
          <w:rStyle w:val="Teksttreci2Kursywa"/>
        </w:rPr>
        <w:t>rodzic</w:t>
      </w:r>
      <w:r>
        <w:t xml:space="preserve"> ‘ojciec’: Zrodziła Maryja Dziewica </w:t>
      </w:r>
      <w:r>
        <w:rPr>
          <w:lang w:val="ru-RU" w:eastAsia="ru-RU" w:bidi="ru-RU"/>
        </w:rPr>
        <w:t xml:space="preserve">/ </w:t>
      </w:r>
      <w:r>
        <w:t>Wiecznego Boga bez ro</w:t>
      </w:r>
      <w:r>
        <w:softHyphen/>
      </w:r>
      <w:r>
        <w:rPr>
          <w:rStyle w:val="Teksttreci2Odstpy3pt"/>
        </w:rPr>
        <w:t>dzica</w:t>
      </w:r>
      <w:r>
        <w:t xml:space="preserve"> </w:t>
      </w:r>
      <w:r>
        <w:rPr>
          <w:rStyle w:val="Teksttreci2Kursywa"/>
        </w:rPr>
        <w:t>(Triumfy Króla niebieskiego)</w:t>
      </w:r>
      <w:r>
        <w:t xml:space="preserve"> - dziś: </w:t>
      </w:r>
      <w:r>
        <w:rPr>
          <w:rStyle w:val="Teksttreci2Kursywa"/>
        </w:rPr>
        <w:t>rodzic</w:t>
      </w:r>
      <w:r>
        <w:t xml:space="preserve"> I. podn. żart. ‘ojciec’; 2. pot. ‘ojciec lub matka, któreś z dwojga</w:t>
      </w:r>
      <w:r>
        <w:t xml:space="preserve"> rodziców’"; </w:t>
      </w:r>
      <w:r>
        <w:rPr>
          <w:rStyle w:val="Teksttreci2Kursywa"/>
        </w:rPr>
        <w:t>uwity</w:t>
      </w:r>
      <w:r>
        <w:t xml:space="preserve"> ‘owinięty, zawinięty’: Biednie </w:t>
      </w:r>
      <w:r>
        <w:rPr>
          <w:rStyle w:val="Teksttreci2Odstpy3pt"/>
        </w:rPr>
        <w:t>uwity,</w:t>
      </w:r>
      <w:r>
        <w:t xml:space="preserve"> nie w aksamity </w:t>
      </w:r>
      <w:r>
        <w:rPr>
          <w:rStyle w:val="Teksttreci2Kursywa"/>
        </w:rPr>
        <w:t>(Nowy Rok bieży) -</w:t>
      </w:r>
      <w:r>
        <w:t xml:space="preserve"> dziś: </w:t>
      </w:r>
      <w:r>
        <w:rPr>
          <w:rStyle w:val="Teksttreci2Kursywa"/>
        </w:rPr>
        <w:t>uwity</w:t>
      </w:r>
      <w:r>
        <w:t xml:space="preserve"> ‘upleciony, spleciony’; </w:t>
      </w:r>
      <w:r>
        <w:rPr>
          <w:rStyle w:val="Teksttreci2Kursywa"/>
        </w:rPr>
        <w:t>wśród</w:t>
      </w:r>
      <w:r>
        <w:t xml:space="preserve"> ‘w’: Jezus malusieńki leży </w:t>
      </w:r>
      <w:r>
        <w:rPr>
          <w:rStyle w:val="Teksttreci2Odstpy3pt"/>
        </w:rPr>
        <w:t>wśród</w:t>
      </w:r>
      <w:r>
        <w:t xml:space="preserve"> stajenki </w:t>
      </w:r>
      <w:r>
        <w:rPr>
          <w:rStyle w:val="Teksttreci2Kursywa"/>
        </w:rPr>
        <w:t>(Jezus malusień</w:t>
      </w:r>
      <w:r>
        <w:rPr>
          <w:rStyle w:val="Teksttreci2Kursywa"/>
        </w:rPr>
        <w:softHyphen/>
        <w:t>ki);</w:t>
      </w:r>
      <w:r>
        <w:t xml:space="preserve"> </w:t>
      </w:r>
      <w:r>
        <w:rPr>
          <w:rStyle w:val="Teksttreci2Odstpy3pt"/>
        </w:rPr>
        <w:t>Wśród</w:t>
      </w:r>
      <w:r>
        <w:t xml:space="preserve"> nocnej ciszy głos się rozchodzi (</w:t>
      </w:r>
      <w:r>
        <w:rPr>
          <w:rStyle w:val="Teksttreci2Kursywa"/>
        </w:rPr>
        <w:t>Wśród nocnej ciszy);</w:t>
      </w:r>
      <w:r>
        <w:t xml:space="preserve"> </w:t>
      </w:r>
      <w:r>
        <w:t xml:space="preserve">Wypada </w:t>
      </w:r>
      <w:r>
        <w:rPr>
          <w:rStyle w:val="Teksttreci2Odstpy3pt"/>
        </w:rPr>
        <w:t>wśród</w:t>
      </w:r>
      <w:r>
        <w:t xml:space="preserve"> nocy ogień z obłoku (Z </w:t>
      </w:r>
      <w:r>
        <w:rPr>
          <w:rStyle w:val="Teksttreci2Kursywa"/>
        </w:rPr>
        <w:t>narodzenia Pana)</w:t>
      </w:r>
      <w:r>
        <w:t xml:space="preserve"> - dziś: </w:t>
      </w:r>
      <w:r>
        <w:rPr>
          <w:rStyle w:val="Teksttreci2Kursywa"/>
        </w:rPr>
        <w:t>wśród</w:t>
      </w:r>
      <w:r>
        <w:t xml:space="preserve"> 1. ‘pośród, w środku; w otoczeniu, pomiędzy, w gronie’; 2. rzad. ‘w czasie, podczas, w trakcie’; </w:t>
      </w:r>
      <w:r>
        <w:rPr>
          <w:rStyle w:val="Teksttreci2Kursywa"/>
        </w:rPr>
        <w:t>ziemianin</w:t>
      </w:r>
      <w:r>
        <w:t xml:space="preserve"> ‘człowiek, mieszkaniec Ziemi’: Cóż masz, niebo, nad </w:t>
      </w:r>
      <w:r>
        <w:rPr>
          <w:rStyle w:val="Teksttreci2Odstpy3pt"/>
        </w:rPr>
        <w:t>zie</w:t>
      </w:r>
      <w:r>
        <w:rPr>
          <w:rStyle w:val="Teksttreci2Odstpy3pt"/>
        </w:rPr>
        <w:softHyphen/>
        <w:t>mian</w:t>
      </w:r>
      <w:r>
        <w:t xml:space="preserve"> </w:t>
      </w:r>
      <w:r>
        <w:rPr>
          <w:lang w:val="ru-RU" w:eastAsia="ru-RU" w:bidi="ru-RU"/>
        </w:rPr>
        <w:t xml:space="preserve">у </w:t>
      </w:r>
      <w:r>
        <w:rPr>
          <w:rStyle w:val="Teksttreci2Kursywa"/>
        </w:rPr>
        <w:t>(Bóg się rodzi)</w:t>
      </w:r>
      <w:r>
        <w:t xml:space="preserve"> - dziś: </w:t>
      </w:r>
      <w:r>
        <w:rPr>
          <w:rStyle w:val="Teksttreci2Kursywa"/>
        </w:rPr>
        <w:t>ziemianin</w:t>
      </w:r>
      <w:r>
        <w:t xml:space="preserve"> I) ‘właściciel majątku ziemskiego, obszarnik, dziedzic’; 2) </w:t>
      </w:r>
      <w:r>
        <w:rPr>
          <w:rStyle w:val="Teksttreci2Kursywa"/>
        </w:rPr>
        <w:t>Ziemianin</w:t>
      </w:r>
      <w:r>
        <w:t xml:space="preserve"> rzad. ‘mieszkaniec Ziemi, człowiek’; </w:t>
      </w:r>
      <w:r>
        <w:rPr>
          <w:rStyle w:val="Teksttreci2Kursywa"/>
        </w:rPr>
        <w:t>(po)znać</w:t>
      </w:r>
    </w:p>
    <w:p w:rsidR="004D7702" w:rsidRDefault="00F061D6">
      <w:pPr>
        <w:pStyle w:val="Teksttreci40"/>
        <w:shd w:val="clear" w:color="auto" w:fill="auto"/>
        <w:spacing w:before="0" w:after="0" w:line="246" w:lineRule="exact"/>
        <w:ind w:firstLine="500"/>
        <w:jc w:val="both"/>
      </w:pPr>
      <w:r>
        <w:t xml:space="preserve">" Por. </w:t>
      </w:r>
      <w:r>
        <w:rPr>
          <w:rStyle w:val="Teksttreci4115ptKursywa"/>
        </w:rPr>
        <w:t xml:space="preserve">Słownik </w:t>
      </w:r>
      <w:r>
        <w:rPr>
          <w:rStyle w:val="Teksttreci4115ptKursywa"/>
          <w:lang w:val="cs-CZ" w:eastAsia="cs-CZ" w:bidi="cs-CZ"/>
        </w:rPr>
        <w:t>j</w:t>
      </w:r>
      <w:r>
        <w:rPr>
          <w:rStyle w:val="Teksttreci4115ptKursywa"/>
        </w:rPr>
        <w:t>ęzy</w:t>
      </w:r>
      <w:r>
        <w:rPr>
          <w:rStyle w:val="Teksttreci4115ptKursywa"/>
          <w:lang w:val="cs-CZ" w:eastAsia="cs-CZ" w:bidi="cs-CZ"/>
        </w:rPr>
        <w:t xml:space="preserve">ka </w:t>
      </w:r>
      <w:r>
        <w:rPr>
          <w:rStyle w:val="Teksttreci4115ptKursywa"/>
        </w:rPr>
        <w:t>polskiego,</w:t>
      </w:r>
      <w:r>
        <w:t xml:space="preserve"> pod red. M. Szymczaka, </w:t>
      </w:r>
      <w:r>
        <w:rPr>
          <w:rStyle w:val="Teksttreci4115ptKursywa"/>
        </w:rPr>
        <w:t>op. cii.,</w:t>
      </w:r>
      <w:r>
        <w:t xml:space="preserve"> t. 2. s. 284; t. 3. s. 616-617.</w:t>
      </w:r>
    </w:p>
    <w:p w:rsidR="004D7702" w:rsidRDefault="00F061D6">
      <w:pPr>
        <w:pStyle w:val="Teksttreci40"/>
        <w:shd w:val="clear" w:color="auto" w:fill="auto"/>
        <w:spacing w:before="0" w:after="0" w:line="246" w:lineRule="exact"/>
        <w:ind w:firstLine="500"/>
        <w:jc w:val="both"/>
      </w:pPr>
      <w:r>
        <w:rPr>
          <w:vertAlign w:val="superscript"/>
        </w:rPr>
        <w:t>14</w:t>
      </w:r>
      <w:r>
        <w:t xml:space="preserve"> Współczesne znaczeni</w:t>
      </w:r>
      <w:r>
        <w:t xml:space="preserve">a wyrazów podaję za </w:t>
      </w:r>
      <w:r>
        <w:rPr>
          <w:rStyle w:val="Teksttreci4115ptKursywa"/>
        </w:rPr>
        <w:t>Słownikiem języka polskiego</w:t>
      </w:r>
      <w:r>
        <w:t xml:space="preserve"> pod. red. M. Szymczaka, </w:t>
      </w:r>
      <w:r>
        <w:rPr>
          <w:rStyle w:val="Teksttreci4115ptKursywa"/>
        </w:rPr>
        <w:t>op. cii.</w:t>
      </w:r>
    </w:p>
    <w:p w:rsidR="004D7702" w:rsidRDefault="00F061D6">
      <w:pPr>
        <w:pStyle w:val="Teksttreci40"/>
        <w:shd w:val="clear" w:color="auto" w:fill="auto"/>
        <w:spacing w:before="0" w:after="0" w:line="246" w:lineRule="exact"/>
        <w:ind w:firstLine="500"/>
        <w:jc w:val="both"/>
      </w:pPr>
      <w:r>
        <w:rPr>
          <w:vertAlign w:val="superscript"/>
        </w:rPr>
        <w:t>,&lt;;</w:t>
      </w:r>
      <w:r>
        <w:t xml:space="preserve"> Podane zn. 2 odnotowuje J. Miodek (</w:t>
      </w:r>
      <w:r>
        <w:rPr>
          <w:rStyle w:val="Teksttreci4115ptKursywa"/>
        </w:rPr>
        <w:t>Archaizmy</w:t>
      </w:r>
      <w:r>
        <w:t xml:space="preserve"> w </w:t>
      </w:r>
      <w:r>
        <w:rPr>
          <w:rStyle w:val="Teksttreci4115ptKursywa"/>
        </w:rPr>
        <w:t>kolędach polskich, op. cii.,</w:t>
      </w:r>
      <w:r>
        <w:t xml:space="preserve"> s. 19). Nie dokumentuje go natomiast </w:t>
      </w:r>
      <w:r>
        <w:rPr>
          <w:rStyle w:val="Teksttreci4115ptKursywa"/>
        </w:rPr>
        <w:t xml:space="preserve">Słownik </w:t>
      </w:r>
      <w:r>
        <w:rPr>
          <w:rStyle w:val="Teksttreci4115ptKursywa"/>
          <w:lang w:val="cs-CZ" w:eastAsia="cs-CZ" w:bidi="cs-CZ"/>
        </w:rPr>
        <w:t>j</w:t>
      </w:r>
      <w:r>
        <w:rPr>
          <w:rStyle w:val="Teksttreci4115ptKursywa"/>
        </w:rPr>
        <w:t>ęzy</w:t>
      </w:r>
      <w:r>
        <w:rPr>
          <w:rStyle w:val="Teksttreci4115ptKursywa"/>
          <w:lang w:val="cs-CZ" w:eastAsia="cs-CZ" w:bidi="cs-CZ"/>
        </w:rPr>
        <w:t xml:space="preserve">ka </w:t>
      </w:r>
      <w:r>
        <w:rPr>
          <w:rStyle w:val="Teksttreci4115ptKursywa"/>
        </w:rPr>
        <w:t>polskiego</w:t>
      </w:r>
      <w:r>
        <w:t xml:space="preserve"> pod red. M. Szymczaka </w:t>
      </w:r>
      <w:r>
        <w:rPr>
          <w:rStyle w:val="Teksttreci4115ptKursywaOdstpy1pt"/>
        </w:rPr>
        <w:t>(op.</w:t>
      </w:r>
      <w:r>
        <w:rPr>
          <w:rStyle w:val="Teksttreci4115ptKursywa"/>
        </w:rPr>
        <w:t xml:space="preserve"> cii.,</w:t>
      </w:r>
      <w:r>
        <w:t xml:space="preserve"> </w:t>
      </w:r>
      <w:r>
        <w:t>t. 3. s. 67).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0"/>
        <w:jc w:val="both"/>
      </w:pPr>
      <w:r>
        <w:t xml:space="preserve">‘uznać’: |Pasterze| </w:t>
      </w:r>
      <w:r>
        <w:rPr>
          <w:rStyle w:val="Teksttreci2Odstpy3pt"/>
        </w:rPr>
        <w:t>Poznali</w:t>
      </w:r>
      <w:r>
        <w:t xml:space="preserve"> Go Mesjaszem być prawym [...). My Go także Bogiem, Zbawcą już </w:t>
      </w:r>
      <w:r>
        <w:rPr>
          <w:rStyle w:val="Teksttreci2Odstpy3pt"/>
        </w:rPr>
        <w:t>znamy</w:t>
      </w:r>
      <w:r>
        <w:t xml:space="preserve"> (</w:t>
      </w:r>
      <w:r>
        <w:rPr>
          <w:rStyle w:val="Teksttreci2Kursywa"/>
        </w:rPr>
        <w:t>Przybieżeli do Betlejem)</w:t>
      </w:r>
      <w:r>
        <w:t xml:space="preserve"> - dziś: </w:t>
      </w:r>
      <w:r>
        <w:rPr>
          <w:rStyle w:val="Teksttreci2Kursywa"/>
        </w:rPr>
        <w:t>znać</w:t>
      </w:r>
      <w:r>
        <w:t xml:space="preserve"> I) ‘mieć pewien zasób wiadomości o kimś lub o czymś’; 2) ‘umieć coś, mieć coś opa</w:t>
      </w:r>
      <w:r>
        <w:softHyphen/>
        <w:t>nowane’; 3) ‘wiedzieć, że</w:t>
      </w:r>
      <w:r>
        <w:t xml:space="preserve"> coś istnieje lub może istnieć’; </w:t>
      </w:r>
      <w:r>
        <w:rPr>
          <w:rStyle w:val="Teksttreci2Kursywa"/>
        </w:rPr>
        <w:t>żądanie</w:t>
      </w:r>
      <w:r>
        <w:t xml:space="preserve"> ‘usilne pra</w:t>
      </w:r>
      <w:r>
        <w:softHyphen/>
        <w:t xml:space="preserve">gnienie, wielkie pragnienie; pożądanie’: Patriarchów świętych upragnione </w:t>
      </w:r>
      <w:r>
        <w:rPr>
          <w:lang w:val="ru-RU" w:eastAsia="ru-RU" w:bidi="ru-RU"/>
        </w:rPr>
        <w:t xml:space="preserve">/ </w:t>
      </w:r>
      <w:r>
        <w:t xml:space="preserve">Spełniło się oczekiwanie, </w:t>
      </w:r>
      <w:r>
        <w:rPr>
          <w:lang w:val="ru-RU" w:eastAsia="ru-RU" w:bidi="ru-RU"/>
        </w:rPr>
        <w:t xml:space="preserve">/ </w:t>
      </w:r>
      <w:r>
        <w:t xml:space="preserve">Kiedy Słowo z Panny narodzone </w:t>
      </w:r>
      <w:r>
        <w:rPr>
          <w:lang w:val="ru-RU" w:eastAsia="ru-RU" w:bidi="ru-RU"/>
        </w:rPr>
        <w:t xml:space="preserve">/ </w:t>
      </w:r>
      <w:r>
        <w:t>Dopełniło wszy</w:t>
      </w:r>
      <w:r>
        <w:softHyphen/>
        <w:t xml:space="preserve">stkich </w:t>
      </w:r>
      <w:r>
        <w:rPr>
          <w:rStyle w:val="Teksttreci2Odstpy3pt"/>
        </w:rPr>
        <w:t>żądanie</w:t>
      </w:r>
      <w:r>
        <w:t xml:space="preserve"> (</w:t>
      </w:r>
      <w:r>
        <w:rPr>
          <w:rStyle w:val="Teksttreci2Kursywa"/>
        </w:rPr>
        <w:t>Niepojęte dary</w:t>
      </w:r>
      <w:r>
        <w:t xml:space="preserve">) - dziś: </w:t>
      </w:r>
      <w:r>
        <w:rPr>
          <w:rStyle w:val="Teksttreci2Kursywa"/>
        </w:rPr>
        <w:t>żądanie</w:t>
      </w:r>
      <w:r>
        <w:t xml:space="preserve"> ‘życz</w:t>
      </w:r>
      <w:r>
        <w:t>enie wyrażone w kate</w:t>
      </w:r>
      <w:r>
        <w:softHyphen/>
        <w:t xml:space="preserve">gorycznej formie; to, czego ktoś żąda’; </w:t>
      </w:r>
      <w:r>
        <w:rPr>
          <w:rStyle w:val="Teksttreci2Kursywa"/>
        </w:rPr>
        <w:t>żądany</w:t>
      </w:r>
      <w:r>
        <w:t xml:space="preserve"> ‘upragniony, oczekiwany z utęsknieniem, pożądany’: Ach, witaj. Zbawco, z dawna </w:t>
      </w:r>
      <w:r>
        <w:rPr>
          <w:rStyle w:val="Teksttreci2Odstpy3pt"/>
        </w:rPr>
        <w:t>żądany</w:t>
      </w:r>
      <w:r>
        <w:t xml:space="preserve"> (</w:t>
      </w:r>
      <w:r>
        <w:rPr>
          <w:rStyle w:val="Teksttreci2Kursywa"/>
        </w:rPr>
        <w:t>Wśród nocnej ciszy</w:t>
      </w:r>
      <w:r>
        <w:t xml:space="preserve">) - dziś: </w:t>
      </w:r>
      <w:r>
        <w:rPr>
          <w:rStyle w:val="Teksttreci2Kursywa"/>
        </w:rPr>
        <w:t>żądać</w:t>
      </w:r>
      <w:r>
        <w:t xml:space="preserve"> ‘ostro domagać się czegoś, usilnie dopominać się o coś; wymagać’.</w:t>
      </w:r>
    </w:p>
    <w:p w:rsidR="004D7702" w:rsidRDefault="00F061D6">
      <w:pPr>
        <w:pStyle w:val="Teksttreci20"/>
        <w:shd w:val="clear" w:color="auto" w:fill="auto"/>
        <w:spacing w:before="0" w:after="211" w:line="354" w:lineRule="exact"/>
        <w:ind w:firstLine="500"/>
        <w:jc w:val="both"/>
      </w:pPr>
      <w:r>
        <w:t>Do osobliwości językowych należy też niewątpliwie zachowanie w te</w:t>
      </w:r>
      <w:r>
        <w:softHyphen/>
        <w:t>kstach śpiewanych współcześnie kolęd wielu archaizmów fleksyjnych, a więc nie używanych obecnie końcówek lub całych form fleksyjnych. W odmianie rzeczowników nietypowymi końcówkami fleksyjny</w:t>
      </w:r>
      <w:r>
        <w:t>mi wyróżniają się na przy</w:t>
      </w:r>
      <w:r>
        <w:softHyphen/>
        <w:t xml:space="preserve">kład: I) mianownik liczby mnogiej rodzaju męskoosobowego rzeczowników </w:t>
      </w:r>
      <w:r>
        <w:rPr>
          <w:rStyle w:val="Teksttreci2Kursywa"/>
        </w:rPr>
        <w:t>anioł</w:t>
      </w:r>
      <w:r>
        <w:t xml:space="preserve"> i </w:t>
      </w:r>
      <w:r>
        <w:rPr>
          <w:rStyle w:val="Teksttreci2Kursywa"/>
        </w:rPr>
        <w:t>król</w:t>
      </w:r>
      <w:r>
        <w:t xml:space="preserve">: Potem i </w:t>
      </w:r>
      <w:r>
        <w:rPr>
          <w:rStyle w:val="Teksttreci2Odstpy3pt"/>
        </w:rPr>
        <w:t>króle</w:t>
      </w:r>
      <w:r>
        <w:t xml:space="preserve"> (dziś: </w:t>
      </w:r>
      <w:r>
        <w:rPr>
          <w:rStyle w:val="Teksttreci2Kursywa"/>
        </w:rPr>
        <w:t>królowie)</w:t>
      </w:r>
      <w:r>
        <w:t xml:space="preserve"> widziani </w:t>
      </w:r>
      <w:r>
        <w:rPr>
          <w:lang w:val="ru-RU" w:eastAsia="ru-RU" w:bidi="ru-RU"/>
        </w:rPr>
        <w:t xml:space="preserve">/ </w:t>
      </w:r>
      <w:r>
        <w:t xml:space="preserve">Cisną się między prostotą </w:t>
      </w:r>
      <w:r>
        <w:rPr>
          <w:rStyle w:val="Teksttreci2Kursywa"/>
        </w:rPr>
        <w:t>(Bóg się rodzi)',</w:t>
      </w:r>
      <w:r>
        <w:t xml:space="preserve"> </w:t>
      </w:r>
      <w:r>
        <w:rPr>
          <w:rStyle w:val="Teksttreci2Odstpy3pt"/>
        </w:rPr>
        <w:t>Anieli</w:t>
      </w:r>
      <w:r>
        <w:t xml:space="preserve"> (dziś: </w:t>
      </w:r>
      <w:r>
        <w:rPr>
          <w:rStyle w:val="Teksttreci2Kursywa"/>
        </w:rPr>
        <w:t>aniołowie,</w:t>
      </w:r>
      <w:r>
        <w:t xml:space="preserve"> rząd. </w:t>
      </w:r>
      <w:r>
        <w:rPr>
          <w:rStyle w:val="Teksttreci2Kursywa"/>
        </w:rPr>
        <w:t>anieli)'</w:t>
      </w:r>
      <w:r>
        <w:rPr>
          <w:rStyle w:val="Teksttreci2Kursywa"/>
          <w:vertAlign w:val="superscript"/>
        </w:rPr>
        <w:t>1</w:t>
      </w:r>
      <w:r>
        <w:rPr>
          <w:rStyle w:val="Teksttreci2Kursywa"/>
        </w:rPr>
        <w:t>'</w:t>
      </w:r>
      <w:r>
        <w:t xml:space="preserve"> grają, króle witaj</w:t>
      </w:r>
      <w:r>
        <w:t>ą (</w:t>
      </w:r>
      <w:r>
        <w:rPr>
          <w:rStyle w:val="Teksttreci2Kursywa"/>
        </w:rPr>
        <w:t>Dzisiaj w Betlejem)-,</w:t>
      </w:r>
      <w:r>
        <w:t xml:space="preserve"> I zupełnie tak zastali </w:t>
      </w:r>
      <w:r>
        <w:rPr>
          <w:lang w:val="ru-RU" w:eastAsia="ru-RU" w:bidi="ru-RU"/>
        </w:rPr>
        <w:t xml:space="preserve">/ </w:t>
      </w:r>
      <w:r>
        <w:t xml:space="preserve">Jak im A n i e I i zeznali </w:t>
      </w:r>
      <w:r>
        <w:rPr>
          <w:rStyle w:val="Teksttreci2Kursywa"/>
        </w:rPr>
        <w:t>(Gdy się Chrystus rodzi)'</w:t>
      </w:r>
      <w:r>
        <w:rPr>
          <w:rStyle w:val="Teksttreci2Kursywa"/>
          <w:vertAlign w:val="superscript"/>
        </w:rPr>
        <w:t>7</w:t>
      </w:r>
      <w:r>
        <w:rPr>
          <w:rStyle w:val="Teksttreci2Kursywa"/>
        </w:rPr>
        <w:t>;</w:t>
      </w:r>
      <w:r>
        <w:t xml:space="preserve"> Nad Nim </w:t>
      </w:r>
      <w:r>
        <w:rPr>
          <w:rStyle w:val="Teksttreci2Odstpy3pt"/>
        </w:rPr>
        <w:t>Anieli</w:t>
      </w:r>
      <w:r>
        <w:t xml:space="preserve"> w locie stanęli (</w:t>
      </w:r>
      <w:r>
        <w:rPr>
          <w:rStyle w:val="Teksttreci2Kursywa"/>
        </w:rPr>
        <w:t>Mizerna, cicha stajenka licha);</w:t>
      </w:r>
      <w:r>
        <w:t xml:space="preserve"> Stąd dziś wszyscy weseli </w:t>
      </w:r>
      <w:r>
        <w:rPr>
          <w:lang w:val="ru-RU" w:eastAsia="ru-RU" w:bidi="ru-RU"/>
        </w:rPr>
        <w:t xml:space="preserve">/ </w:t>
      </w:r>
      <w:r>
        <w:t xml:space="preserve">Wyśpiewują </w:t>
      </w:r>
      <w:r>
        <w:rPr>
          <w:rStyle w:val="Teksttreci2Odstpy3pt"/>
        </w:rPr>
        <w:t>Anieli</w:t>
      </w:r>
      <w:r>
        <w:t xml:space="preserve"> (</w:t>
      </w:r>
      <w:r>
        <w:rPr>
          <w:rStyle w:val="Teksttreci2Kursywa"/>
        </w:rPr>
        <w:t>Niepojęte dary);</w:t>
      </w:r>
      <w:r>
        <w:t xml:space="preserve"> I Anieli gromadami pilnu</w:t>
      </w:r>
      <w:r>
        <w:t>ją (</w:t>
      </w:r>
      <w:r>
        <w:rPr>
          <w:rStyle w:val="Teksttreci2Kursywa"/>
        </w:rPr>
        <w:t>Przybieżeli do Betlejem);</w:t>
      </w:r>
      <w:r>
        <w:t xml:space="preserve"> Na Ciebie </w:t>
      </w:r>
      <w:r>
        <w:rPr>
          <w:rStyle w:val="Teksttreci2Odstpy3pt"/>
        </w:rPr>
        <w:t xml:space="preserve">króle, </w:t>
      </w:r>
      <w:r>
        <w:t xml:space="preserve">prorocy </w:t>
      </w:r>
      <w:r>
        <w:rPr>
          <w:lang w:val="ru-RU" w:eastAsia="ru-RU" w:bidi="ru-RU"/>
        </w:rPr>
        <w:t xml:space="preserve">/ </w:t>
      </w:r>
      <w:r>
        <w:t>Czekali (</w:t>
      </w:r>
      <w:r>
        <w:rPr>
          <w:rStyle w:val="Teksttreci2Kursywa"/>
        </w:rPr>
        <w:t>Wśród nocnej ciszy);</w:t>
      </w:r>
      <w:r>
        <w:t xml:space="preserve"> 2) dopełniacz liczby mnogiej rzeczow</w:t>
      </w:r>
      <w:r>
        <w:softHyphen/>
        <w:t xml:space="preserve">nika </w:t>
      </w:r>
      <w:r>
        <w:rPr>
          <w:rStyle w:val="Teksttreci2Kursywa"/>
        </w:rPr>
        <w:t>niebiosa:</w:t>
      </w:r>
      <w:r>
        <w:t xml:space="preserve"> Pan </w:t>
      </w:r>
      <w:r>
        <w:rPr>
          <w:rStyle w:val="Teksttreci2Odstpy3pt"/>
        </w:rPr>
        <w:t>niebiosów</w:t>
      </w:r>
      <w:r>
        <w:t xml:space="preserve"> (dziś: </w:t>
      </w:r>
      <w:r>
        <w:rPr>
          <w:rStyle w:val="Teksttreci2Kursywa"/>
        </w:rPr>
        <w:t>niebios)</w:t>
      </w:r>
      <w:r>
        <w:t xml:space="preserve"> obnażony (</w:t>
      </w:r>
      <w:r>
        <w:rPr>
          <w:rStyle w:val="Teksttreci2Kursywa"/>
        </w:rPr>
        <w:t>Bóg się rodzi);</w:t>
      </w:r>
      <w:r>
        <w:t xml:space="preserve"> 3) biernik liczby mnogiej (równy dopełniaczowi) rzeczowników </w:t>
      </w:r>
      <w:r>
        <w:rPr>
          <w:rStyle w:val="Teksttreci2Kursywa"/>
        </w:rPr>
        <w:t>pasterz</w:t>
      </w:r>
      <w:r>
        <w:t xml:space="preserve"> i </w:t>
      </w:r>
      <w:r>
        <w:rPr>
          <w:rStyle w:val="Teksttreci2Kursywa"/>
        </w:rPr>
        <w:t>ziemia</w:t>
      </w:r>
      <w:r>
        <w:rPr>
          <w:rStyle w:val="Teksttreci2Kursywa"/>
        </w:rPr>
        <w:softHyphen/>
        <w:t>nin:</w:t>
      </w:r>
      <w:r>
        <w:t xml:space="preserve"> Pobudziły </w:t>
      </w:r>
      <w:r>
        <w:rPr>
          <w:rStyle w:val="Teksttreci2Odstpy3pt"/>
        </w:rPr>
        <w:t>pasterzów</w:t>
      </w:r>
      <w:r>
        <w:t xml:space="preserve"> (dziś: </w:t>
      </w:r>
      <w:r>
        <w:rPr>
          <w:rStyle w:val="Teksttreci2Kursywa"/>
        </w:rPr>
        <w:t>pasterzy),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>Dobytku swego stróżów (</w:t>
      </w:r>
      <w:r>
        <w:rPr>
          <w:rStyle w:val="Teksttreci2Kursywa"/>
        </w:rPr>
        <w:t>Triumfy Króla niebieskiego);</w:t>
      </w:r>
      <w:r>
        <w:t xml:space="preserve"> Anioł budzi przy dolinie </w:t>
      </w:r>
      <w:r>
        <w:rPr>
          <w:lang w:val="ru-RU" w:eastAsia="ru-RU" w:bidi="ru-RU"/>
        </w:rPr>
        <w:t xml:space="preserve">/ </w:t>
      </w:r>
      <w:r>
        <w:rPr>
          <w:rStyle w:val="Teksttreci2Odstpy3pt"/>
        </w:rPr>
        <w:t>Pasterzów,</w:t>
      </w:r>
      <w:r>
        <w:t xml:space="preserve"> co paśli pod borem woły </w:t>
      </w:r>
      <w:r>
        <w:rPr>
          <w:rStyle w:val="Teksttreci2Kursywa"/>
        </w:rPr>
        <w:t>(Z narodzenia Pana); Cóż</w:t>
      </w:r>
      <w:r>
        <w:t xml:space="preserve"> masz, niebo, nad ziemiany (dziś: nad </w:t>
      </w:r>
      <w:r>
        <w:rPr>
          <w:rStyle w:val="Teksttreci2Kursywa"/>
        </w:rPr>
        <w:t>ziemian)</w:t>
      </w:r>
      <w:r>
        <w:t xml:space="preserve"> (</w:t>
      </w:r>
      <w:r>
        <w:rPr>
          <w:rStyle w:val="Teksttreci2Kursywa"/>
        </w:rPr>
        <w:t xml:space="preserve">Bóg się </w:t>
      </w:r>
      <w:r>
        <w:rPr>
          <w:rStyle w:val="Teksttreci2Kursywa"/>
        </w:rPr>
        <w:t>rodzi);</w:t>
      </w:r>
      <w:r>
        <w:t xml:space="preserve"> </w:t>
      </w:r>
      <w:r>
        <w:lastRenderedPageBreak/>
        <w:t xml:space="preserve">4) narzędnik liczby mnogiej rzeczowników rodzaju męskiego i nijakiego: Nad Nim Anieli w locie stanęli </w:t>
      </w:r>
      <w:r>
        <w:rPr>
          <w:lang w:val="ru-RU" w:eastAsia="ru-RU" w:bidi="ru-RU"/>
        </w:rPr>
        <w:t xml:space="preserve">/ </w:t>
      </w:r>
      <w:r>
        <w:t xml:space="preserve">I pochyleni klęczą </w:t>
      </w:r>
      <w:r>
        <w:rPr>
          <w:lang w:val="ru-RU" w:eastAsia="ru-RU" w:bidi="ru-RU"/>
        </w:rPr>
        <w:t xml:space="preserve">/ </w:t>
      </w:r>
      <w:r>
        <w:t xml:space="preserve">Z włosy (dziś: z </w:t>
      </w:r>
      <w:r>
        <w:rPr>
          <w:rStyle w:val="Teksttreci2Kursywa"/>
        </w:rPr>
        <w:t>włosami)</w:t>
      </w:r>
      <w:r>
        <w:t xml:space="preserve"> złotymi, z skrzydły (dziś: ze </w:t>
      </w:r>
      <w:r>
        <w:rPr>
          <w:rStyle w:val="Teksttreci2Kursywa"/>
        </w:rPr>
        <w:t>skrzydłami)</w:t>
      </w:r>
      <w:r>
        <w:t xml:space="preserve"> białymi (</w:t>
      </w:r>
      <w:r>
        <w:rPr>
          <w:rStyle w:val="Teksttreci2Kursywa"/>
        </w:rPr>
        <w:t>Mi</w:t>
      </w:r>
      <w:r>
        <w:rPr>
          <w:rStyle w:val="Teksttreci2Kursywa"/>
        </w:rPr>
        <w:softHyphen/>
        <w:t>zerna, cicha stajenka licha);</w:t>
      </w:r>
      <w:r>
        <w:t xml:space="preserve"> Stąd dziś każdy z Anioły (dziś: z </w:t>
      </w:r>
      <w:r>
        <w:rPr>
          <w:rStyle w:val="Teksttreci2Kursywa"/>
        </w:rPr>
        <w:t>aniołami)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>Wy</w:t>
      </w:r>
      <w:r>
        <w:softHyphen/>
        <w:t xml:space="preserve">śpiewuje wesoły </w:t>
      </w:r>
      <w:r>
        <w:rPr>
          <w:rStyle w:val="Teksttreci2Kursywa"/>
        </w:rPr>
        <w:t>(Niepojęte dary);</w:t>
      </w:r>
      <w:r>
        <w:t xml:space="preserve"> Poszli, znaleźli Dzieciątko w żłobie </w:t>
      </w:r>
      <w:r>
        <w:rPr>
          <w:lang w:val="ru-RU" w:eastAsia="ru-RU" w:bidi="ru-RU"/>
        </w:rPr>
        <w:t xml:space="preserve">/ </w:t>
      </w:r>
      <w:r>
        <w:t xml:space="preserve">Z wszystkimi </w:t>
      </w:r>
      <w:r>
        <w:rPr>
          <w:rStyle w:val="Teksttreci2Odstpy3pt"/>
        </w:rPr>
        <w:t>znaki</w:t>
      </w:r>
      <w:r>
        <w:t xml:space="preserve"> (dziś: </w:t>
      </w:r>
      <w:r>
        <w:rPr>
          <w:rStyle w:val="Teksttreci2Kursywa"/>
        </w:rPr>
        <w:t>znakami)</w:t>
      </w:r>
      <w:r>
        <w:t xml:space="preserve"> danymi sobie </w:t>
      </w:r>
      <w:r>
        <w:rPr>
          <w:rStyle w:val="Teksttreci2Kursywa"/>
        </w:rPr>
        <w:t>(Wśród nocnej ciszy);</w:t>
      </w:r>
      <w:r>
        <w:t xml:space="preserve"> Nędze</w:t>
      </w:r>
    </w:p>
    <w:p w:rsidR="004D7702" w:rsidRDefault="00F061D6">
      <w:pPr>
        <w:pStyle w:val="Teksttreci40"/>
        <w:shd w:val="clear" w:color="auto" w:fill="auto"/>
        <w:spacing w:before="0" w:after="0" w:line="240" w:lineRule="exact"/>
        <w:ind w:firstLine="500"/>
        <w:jc w:val="both"/>
      </w:pPr>
      <w:r>
        <w:rPr>
          <w:vertAlign w:val="superscript"/>
        </w:rPr>
        <w:t>w</w:t>
      </w:r>
      <w:r>
        <w:t xml:space="preserve">’ Rzeczownik </w:t>
      </w:r>
      <w:r>
        <w:rPr>
          <w:rStyle w:val="Teksttreci4115ptKursywa"/>
        </w:rPr>
        <w:t>anioł</w:t>
      </w:r>
      <w:r>
        <w:t xml:space="preserve"> może przybierać współcześnie w mianow</w:t>
      </w:r>
      <w:r>
        <w:t xml:space="preserve">niku liczby mnogiej trzy różne postaci: </w:t>
      </w:r>
      <w:r>
        <w:rPr>
          <w:rStyle w:val="Teksttreci4115ptKursywa"/>
        </w:rPr>
        <w:t>ci aniołowie, te anioły</w:t>
      </w:r>
      <w:r>
        <w:t xml:space="preserve"> i </w:t>
      </w:r>
      <w:r>
        <w:rPr>
          <w:rStyle w:val="Teksttreci4115ptKursywa"/>
        </w:rPr>
        <w:t>ci anieli</w:t>
      </w:r>
      <w:r>
        <w:t xml:space="preserve"> (por. </w:t>
      </w:r>
      <w:r>
        <w:rPr>
          <w:rStyle w:val="Teksttreci4115ptKursywa"/>
        </w:rPr>
        <w:t>Słownik języka polskiego,</w:t>
      </w:r>
      <w:r>
        <w:t xml:space="preserve"> pod red. M. Szymczaka. </w:t>
      </w:r>
      <w:r>
        <w:rPr>
          <w:rStyle w:val="Teksttreci4115ptKursywa"/>
        </w:rPr>
        <w:t>op. cii.,</w:t>
      </w:r>
      <w:r>
        <w:t xml:space="preserve"> t. I, s. 56), z tym że powszechnie używana jest forma </w:t>
      </w:r>
      <w:r>
        <w:rPr>
          <w:rStyle w:val="Teksttreci4115ptKursywa"/>
        </w:rPr>
        <w:t>aniołowie,</w:t>
      </w:r>
      <w:r>
        <w:t xml:space="preserve"> określenie </w:t>
      </w:r>
      <w:r>
        <w:rPr>
          <w:rStyle w:val="Teksttreci4115ptKursywa"/>
        </w:rPr>
        <w:t xml:space="preserve">te anioły </w:t>
      </w:r>
      <w:r>
        <w:t>stosuje się zwykle w znaczeni</w:t>
      </w:r>
      <w:r>
        <w:t xml:space="preserve">u przenośnym (np. </w:t>
      </w:r>
      <w:r>
        <w:rPr>
          <w:rStyle w:val="Teksttreci4115ptKursywa"/>
        </w:rPr>
        <w:t>anioły dobroci),</w:t>
      </w:r>
      <w:r>
        <w:t xml:space="preserve"> postać </w:t>
      </w:r>
      <w:r>
        <w:rPr>
          <w:rStyle w:val="Teksttreci4115ptKursywa"/>
        </w:rPr>
        <w:t>anieli</w:t>
      </w:r>
      <w:r>
        <w:t xml:space="preserve"> pojawia się na</w:t>
      </w:r>
      <w:r>
        <w:softHyphen/>
        <w:t xml:space="preserve">tomiast obecnie raczej sporadycznie (por. </w:t>
      </w:r>
      <w:r>
        <w:rPr>
          <w:rStyle w:val="Teksttreci4115ptKursywa"/>
        </w:rPr>
        <w:t>Słownik poprawnej polszczyzny</w:t>
      </w:r>
      <w:r>
        <w:t xml:space="preserve"> PWN. pod red. W. Do</w:t>
      </w:r>
      <w:r>
        <w:softHyphen/>
        <w:t>roszewskiego. Warszawa 1973. s. 16).</w:t>
      </w:r>
    </w:p>
    <w:p w:rsidR="004D7702" w:rsidRDefault="00F061D6">
      <w:pPr>
        <w:pStyle w:val="Teksttreci40"/>
        <w:shd w:val="clear" w:color="auto" w:fill="auto"/>
        <w:spacing w:before="0" w:after="0" w:line="240" w:lineRule="exact"/>
        <w:ind w:firstLine="500"/>
        <w:jc w:val="both"/>
      </w:pPr>
      <w:r>
        <w:rPr>
          <w:vertAlign w:val="superscript"/>
        </w:rPr>
        <w:t>7</w:t>
      </w:r>
      <w:r>
        <w:t xml:space="preserve"> Wcześniej jednak w tej samej kolędzie występuje forma </w:t>
      </w:r>
      <w:r>
        <w:rPr>
          <w:rStyle w:val="Teksttreci4115ptKursywa"/>
        </w:rPr>
        <w:t>aniołowie:</w:t>
      </w:r>
      <w:r>
        <w:t xml:space="preserve"> </w:t>
      </w:r>
      <w:r>
        <w:rPr>
          <w:rStyle w:val="Teksttreci4Odstpy2pt"/>
        </w:rPr>
        <w:t>Aniołowie</w:t>
      </w:r>
      <w:r>
        <w:t xml:space="preserve"> się radują. </w:t>
      </w:r>
      <w:r>
        <w:rPr>
          <w:lang w:val="ru-RU" w:eastAsia="ru-RU" w:bidi="ru-RU"/>
        </w:rPr>
        <w:t xml:space="preserve">/ </w:t>
      </w:r>
      <w:r>
        <w:t xml:space="preserve">Pod niebiosa wyśpiewują </w:t>
      </w:r>
      <w:r>
        <w:rPr>
          <w:rStyle w:val="Teksttreci4115ptKursywa"/>
        </w:rPr>
        <w:t>(Gdy się Chrystus rodzi).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0"/>
        <w:jc w:val="both"/>
      </w:pPr>
      <w:r>
        <w:t xml:space="preserve">świata precz odmiata. </w:t>
      </w:r>
      <w:r>
        <w:rPr>
          <w:lang w:val="ru-RU" w:eastAsia="ru-RU" w:bidi="ru-RU"/>
        </w:rPr>
        <w:t xml:space="preserve">/ </w:t>
      </w:r>
      <w:r>
        <w:t xml:space="preserve">A płaczliwe jęczenia </w:t>
      </w:r>
      <w:r>
        <w:rPr>
          <w:lang w:val="ru-RU" w:eastAsia="ru-RU" w:bidi="ru-RU"/>
        </w:rPr>
        <w:t xml:space="preserve">/ </w:t>
      </w:r>
      <w:r>
        <w:t xml:space="preserve">W dźwięków głosy pod </w:t>
      </w:r>
      <w:r>
        <w:rPr>
          <w:rStyle w:val="Teksttreci2Odstpy3pt"/>
        </w:rPr>
        <w:t>niebiosy</w:t>
      </w:r>
      <w:r>
        <w:t xml:space="preserve"> (dziś: pod </w:t>
      </w:r>
      <w:r>
        <w:rPr>
          <w:rStyle w:val="Teksttreci2Kursywa"/>
        </w:rPr>
        <w:t>niebiosami)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>I w wesele zamienia (</w:t>
      </w:r>
      <w:r>
        <w:rPr>
          <w:rStyle w:val="Teksttreci2Kursywa"/>
        </w:rPr>
        <w:t>Niepojęte dary) 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Niepoprawne, z punktu widzenia</w:t>
      </w:r>
      <w:r>
        <w:t xml:space="preserve"> obowiązujących współcześnie norm, końcówki fleksyjne pojawiają się też w następujących kontekstach: We żłobie Mu położyła siana pod główeczki (</w:t>
      </w:r>
      <w:r>
        <w:rPr>
          <w:rStyle w:val="Teksttreci2Kursywa"/>
        </w:rPr>
        <w:t>Jezus malusieńki)-.</w:t>
      </w:r>
      <w:r>
        <w:t xml:space="preserve"> Utulże zemdlone łkaniem usteczki </w:t>
      </w:r>
      <w:r>
        <w:rPr>
          <w:rStyle w:val="Teksttreci2Kursywa"/>
        </w:rPr>
        <w:t>(Lulajże. Jezuniu).</w:t>
      </w:r>
      <w:r>
        <w:t xml:space="preserve"> O ich wystąpieniu mógł zadecydować rym:</w:t>
      </w:r>
      <w:r>
        <w:t xml:space="preserve"> </w:t>
      </w:r>
      <w:r>
        <w:rPr>
          <w:rStyle w:val="Teksttreci2Kursywa"/>
        </w:rPr>
        <w:t>poduszeczki</w:t>
      </w:r>
      <w:r>
        <w:t xml:space="preserve"> - od </w:t>
      </w:r>
      <w:r>
        <w:rPr>
          <w:rStyle w:val="Teksttreci2Kursywa"/>
        </w:rPr>
        <w:t>główeczki</w:t>
      </w:r>
      <w:r>
        <w:t xml:space="preserve"> (dziś: pod </w:t>
      </w:r>
      <w:r>
        <w:rPr>
          <w:rStyle w:val="Teksttreci2Kursywa"/>
        </w:rPr>
        <w:t>główeczkę). powieczki - usteczki</w:t>
      </w:r>
      <w:r>
        <w:t xml:space="preserve"> (dziś: </w:t>
      </w:r>
      <w:r>
        <w:rPr>
          <w:rStyle w:val="Teksttreci2Kursywa"/>
        </w:rPr>
        <w:t>usteczka)™.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Z osobliwych form zaimkowych, poza wymienionymi już postaciami dopeł</w:t>
      </w:r>
      <w:r>
        <w:softHyphen/>
        <w:t xml:space="preserve">niacza liczby pojedynczej i celownika liczby mnogiej nie używanego obecnie zaimka </w:t>
      </w:r>
      <w:r>
        <w:rPr>
          <w:rStyle w:val="Teksttreci2Kursywa"/>
        </w:rPr>
        <w:t xml:space="preserve">wszego (Anioł </w:t>
      </w:r>
      <w:r>
        <w:rPr>
          <w:rStyle w:val="Teksttreci2Kursywa"/>
        </w:rPr>
        <w:t>pasterzom mówił. Gdy się Chrystus rodzi), wszem (Cicha noc</w:t>
      </w:r>
      <w:r>
        <w:t xml:space="preserve"> I)</w:t>
      </w:r>
      <w:r>
        <w:rPr>
          <w:vertAlign w:val="superscript"/>
        </w:rPr>
        <w:footnoteReference w:id="21"/>
      </w:r>
      <w:r>
        <w:t>, na uwagę zasługują nietypowe postaci biernika liczby pojedynczej za</w:t>
      </w:r>
      <w:r>
        <w:softHyphen/>
        <w:t xml:space="preserve">imka osobowego </w:t>
      </w:r>
      <w:r>
        <w:rPr>
          <w:rStyle w:val="Teksttreci2Kursywa"/>
        </w:rPr>
        <w:t>on</w:t>
      </w:r>
      <w:r>
        <w:t xml:space="preserve"> w rodzaju nijakim. Zamiast oczekiwanej tu formy </w:t>
      </w:r>
      <w:r>
        <w:rPr>
          <w:rStyle w:val="Teksttreci2Kursywa"/>
        </w:rPr>
        <w:t>je,</w:t>
      </w:r>
      <w:r>
        <w:t xml:space="preserve"> w odniesieniu do </w:t>
      </w:r>
      <w:r>
        <w:rPr>
          <w:rStyle w:val="Teksttreci2Odstpy3pt"/>
        </w:rPr>
        <w:t>dziecka, dziecięcia, dzieciątka,</w:t>
      </w:r>
      <w:r>
        <w:t xml:space="preserve"> mamy</w:t>
      </w:r>
      <w:r>
        <w:t xml:space="preserve"> postaci </w:t>
      </w:r>
      <w:r>
        <w:rPr>
          <w:rStyle w:val="Teksttreci2Kursywa"/>
        </w:rPr>
        <w:t xml:space="preserve">ono </w:t>
      </w:r>
      <w:r>
        <w:t xml:space="preserve">lub </w:t>
      </w:r>
      <w:r>
        <w:rPr>
          <w:rStyle w:val="Teksttreci2Kursywa"/>
        </w:rPr>
        <w:t>go,</w:t>
      </w:r>
      <w:r>
        <w:t xml:space="preserve"> np. Maryja Panna Dzieciątko piastuje, </w:t>
      </w:r>
      <w:r>
        <w:rPr>
          <w:lang w:val="ru-RU" w:eastAsia="ru-RU" w:bidi="ru-RU"/>
        </w:rPr>
        <w:t>//</w:t>
      </w:r>
      <w:r>
        <w:t xml:space="preserve">i Józef święty Ono pielęgnuje </w:t>
      </w:r>
      <w:r>
        <w:rPr>
          <w:rStyle w:val="Teksttreci2Kursywa"/>
        </w:rPr>
        <w:t>(Dzisiaj</w:t>
      </w:r>
      <w:r>
        <w:t xml:space="preserve"> w </w:t>
      </w:r>
      <w:r>
        <w:rPr>
          <w:rStyle w:val="Teksttreci2Kursywa"/>
        </w:rPr>
        <w:t>Betlejem)-,</w:t>
      </w:r>
      <w:r>
        <w:t xml:space="preserve"> Bo uboga była, rąbek z głowy zdjęła, </w:t>
      </w:r>
      <w:r>
        <w:rPr>
          <w:lang w:val="ru-RU" w:eastAsia="ru-RU" w:bidi="ru-RU"/>
        </w:rPr>
        <w:t xml:space="preserve">/ </w:t>
      </w:r>
      <w:r>
        <w:t xml:space="preserve">W który </w:t>
      </w:r>
      <w:r>
        <w:rPr>
          <w:rStyle w:val="Teksttreci2Odstpy3pt"/>
        </w:rPr>
        <w:t xml:space="preserve">Dziecię </w:t>
      </w:r>
      <w:r>
        <w:t xml:space="preserve">owinąwszy, siankiem Go okryła </w:t>
      </w:r>
      <w:r>
        <w:rPr>
          <w:rStyle w:val="Teksttreci2Kursywa"/>
        </w:rPr>
        <w:t>(Jezus malusieńki).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Wśród nieregularnych form koniugacyjn</w:t>
      </w:r>
      <w:r>
        <w:t xml:space="preserve">ych trzeba wymienić pierwszą osobę liczby mnogiej czasu teraźniejszego z końcówką </w:t>
      </w:r>
      <w:r>
        <w:rPr>
          <w:rStyle w:val="Teksttreci2Kursywa"/>
        </w:rPr>
        <w:t>-m</w:t>
      </w:r>
      <w:r>
        <w:t xml:space="preserve"> zamiast oczekiwanej </w:t>
      </w:r>
      <w:r>
        <w:rPr>
          <w:rStyle w:val="Teksttreci2Kursywa"/>
        </w:rPr>
        <w:t xml:space="preserve">-my: </w:t>
      </w:r>
      <w:r>
        <w:t xml:space="preserve">To kadzidło, mirrę, złoto, </w:t>
      </w:r>
      <w:r>
        <w:rPr>
          <w:lang w:val="ru-RU" w:eastAsia="ru-RU" w:bidi="ru-RU"/>
        </w:rPr>
        <w:t xml:space="preserve">/ </w:t>
      </w:r>
      <w:r>
        <w:t xml:space="preserve">Niesiem (dziś: </w:t>
      </w:r>
      <w:r>
        <w:rPr>
          <w:rStyle w:val="Teksttreci2Kursywa"/>
        </w:rPr>
        <w:t>niesiemy),</w:t>
      </w:r>
      <w:r>
        <w:t xml:space="preserve"> Jezu, szczerze; </w:t>
      </w:r>
      <w:r>
        <w:rPr>
          <w:lang w:val="ru-RU" w:eastAsia="ru-RU" w:bidi="ru-RU"/>
        </w:rPr>
        <w:t xml:space="preserve">/ </w:t>
      </w:r>
      <w:r>
        <w:t xml:space="preserve">D a - jem (dziś: </w:t>
      </w:r>
      <w:r>
        <w:rPr>
          <w:rStyle w:val="Teksttreci2Kursywa"/>
        </w:rPr>
        <w:t>dajemy)</w:t>
      </w:r>
      <w:r>
        <w:t xml:space="preserve"> to z serca ochotą </w:t>
      </w:r>
      <w:r>
        <w:rPr>
          <w:rStyle w:val="Teksttreci2Kursywa"/>
        </w:rPr>
        <w:t>(Mędrcy świata)</w:t>
      </w:r>
      <w:r>
        <w:rPr>
          <w:rStyle w:val="Teksttreci2Kursywa"/>
          <w:vertAlign w:val="superscript"/>
        </w:rPr>
        <w:footnoteReference w:id="22"/>
      </w:r>
      <w:r>
        <w:rPr>
          <w:rStyle w:val="Teksttreci2Kursywa"/>
        </w:rP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Odrębną grup</w:t>
      </w:r>
      <w:r>
        <w:t xml:space="preserve">ę tworzą nietypowe lub archaiczne formy rozkaźnika, np. </w:t>
      </w:r>
      <w:r>
        <w:rPr>
          <w:rStyle w:val="Teksttreci2Odstpy3pt"/>
        </w:rPr>
        <w:t>Przyj</w:t>
      </w:r>
      <w:r>
        <w:t xml:space="preserve"> m (dziś: </w:t>
      </w:r>
      <w:r>
        <w:rPr>
          <w:rStyle w:val="Teksttreci2Kursywa"/>
        </w:rPr>
        <w:t>przyjmij,</w:t>
      </w:r>
      <w:r>
        <w:t xml:space="preserve"> rzad. </w:t>
      </w:r>
      <w:r>
        <w:rPr>
          <w:rStyle w:val="Teksttreci2Kursywa"/>
        </w:rPr>
        <w:t>przyjm)</w:t>
      </w:r>
      <w:r>
        <w:rPr>
          <w:rStyle w:val="Teksttreci2Kursywa"/>
          <w:vertAlign w:val="superscript"/>
        </w:rPr>
        <w:footnoteReference w:id="23"/>
      </w:r>
      <w:r>
        <w:rPr>
          <w:rStyle w:val="Teksttreci2Kursywa"/>
          <w:vertAlign w:val="superscript"/>
        </w:rPr>
        <w:t xml:space="preserve"> </w:t>
      </w:r>
      <w:r>
        <w:rPr>
          <w:rStyle w:val="Teksttreci2Kursywa"/>
          <w:vertAlign w:val="superscript"/>
        </w:rPr>
        <w:footnoteReference w:id="24"/>
      </w:r>
      <w:r>
        <w:t xml:space="preserve"> od nas w ofierze </w:t>
      </w:r>
      <w:r>
        <w:rPr>
          <w:rStyle w:val="Teksttreci2Kursywa"/>
        </w:rPr>
        <w:t>(Mędrcy świata):</w:t>
      </w:r>
      <w:r>
        <w:t xml:space="preserve"> </w:t>
      </w:r>
      <w:r>
        <w:rPr>
          <w:rStyle w:val="Teksttreci2Odstpy3pt"/>
        </w:rPr>
        <w:t xml:space="preserve">Chwała bądź </w:t>
      </w:r>
      <w:r>
        <w:lastRenderedPageBreak/>
        <w:t xml:space="preserve">Bogu w wysokości (dziś: </w:t>
      </w:r>
      <w:r>
        <w:rPr>
          <w:rStyle w:val="Teksttreci2Kursywa"/>
        </w:rPr>
        <w:t>niech będzie chwała) (Triumfy Króla niebieskiego</w:t>
      </w:r>
      <w:r>
        <w:t>)</w:t>
      </w:r>
      <w:r>
        <w:rPr>
          <w:vertAlign w:val="superscript"/>
        </w:rPr>
        <w:footnoteReference w:id="25"/>
      </w:r>
      <w:r>
        <w:t xml:space="preserve">; Do Betlejem </w:t>
      </w:r>
      <w:r>
        <w:rPr>
          <w:rStyle w:val="Teksttreci2Odstpy3pt"/>
        </w:rPr>
        <w:t>pospieszajcie</w:t>
      </w:r>
      <w:r>
        <w:t xml:space="preserve"> (dziś: </w:t>
      </w:r>
      <w:r>
        <w:rPr>
          <w:rStyle w:val="Teksttreci2Kursywa"/>
        </w:rPr>
        <w:t>pos</w:t>
      </w:r>
      <w:r>
        <w:rPr>
          <w:rStyle w:val="Teksttreci2Kursywa"/>
        </w:rPr>
        <w:t>pieszcie) (Wśród nocnej ciszy).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>Oprócz osobliwości leksykalnych i fleksyjnych dość często spotyka się w kolędach nietypowe konstrukcje składniowe. Archaizmem składniowym będzie na przykład dawna postać dopełnienia analitycznego wyrażonego za pomocą połącze</w:t>
      </w:r>
      <w:r>
        <w:t xml:space="preserve">nia przyimka </w:t>
      </w:r>
      <w:r>
        <w:rPr>
          <w:rStyle w:val="Teksttreci2Kursywa"/>
        </w:rPr>
        <w:t>od</w:t>
      </w:r>
      <w:r>
        <w:t xml:space="preserve"> z dopełniaczem, którą w dzisiejszej polszczyźnie za</w:t>
      </w:r>
      <w:r>
        <w:softHyphen/>
        <w:t xml:space="preserve">stąpiono równoznaczną konstrukcją przyimka </w:t>
      </w:r>
      <w:r>
        <w:rPr>
          <w:rStyle w:val="Teksttreci2Kursywa"/>
        </w:rPr>
        <w:t>przez</w:t>
      </w:r>
      <w:r>
        <w:t xml:space="preserve"> z biernikiem, np. Witaj, Jezu ukochany,/Od </w:t>
      </w:r>
      <w:r>
        <w:rPr>
          <w:rStyle w:val="Teksttreci2Odstpy3pt"/>
        </w:rPr>
        <w:t>patriarchów</w:t>
      </w:r>
      <w:r>
        <w:t xml:space="preserve"> czekany,/Od </w:t>
      </w:r>
      <w:r>
        <w:rPr>
          <w:rStyle w:val="Teksttreci2Odstpy3pt"/>
        </w:rPr>
        <w:t>proroków</w:t>
      </w:r>
      <w:r>
        <w:t xml:space="preserve"> ogłoszony,/ Od </w:t>
      </w:r>
      <w:r>
        <w:rPr>
          <w:rStyle w:val="Teksttreci2Odstpy3pt"/>
        </w:rPr>
        <w:t>narodów</w:t>
      </w:r>
      <w:r>
        <w:t xml:space="preserve"> upragniony (</w:t>
      </w:r>
      <w:r>
        <w:rPr>
          <w:rStyle w:val="Teksttreci2Kursywa"/>
        </w:rPr>
        <w:t xml:space="preserve">Pójdźmy wszyscy do </w:t>
      </w:r>
      <w:r>
        <w:rPr>
          <w:rStyle w:val="Teksttreci2Kursywa"/>
        </w:rPr>
        <w:t>stajenki).</w:t>
      </w:r>
      <w:r>
        <w:t xml:space="preserve"> Zgodnie z normą współczesnej polszczyzny należałoby powiedzieć tu: </w:t>
      </w:r>
      <w:r>
        <w:rPr>
          <w:rStyle w:val="Teksttreci2Odstpy3pt"/>
        </w:rPr>
        <w:t xml:space="preserve">Przez patriarchów </w:t>
      </w:r>
      <w:r>
        <w:t xml:space="preserve">czekany (dziś: </w:t>
      </w:r>
      <w:r>
        <w:rPr>
          <w:rStyle w:val="Teksttreci2Kursywa"/>
        </w:rPr>
        <w:t>oczekiwany),</w:t>
      </w:r>
      <w:r>
        <w:t xml:space="preserve"> </w:t>
      </w:r>
      <w:r>
        <w:rPr>
          <w:rStyle w:val="Teksttreci2Odstpy3pt"/>
        </w:rPr>
        <w:t>przez proroków</w:t>
      </w:r>
      <w:r>
        <w:t xml:space="preserve"> ogłoszony, </w:t>
      </w:r>
      <w:r>
        <w:rPr>
          <w:rStyle w:val="Teksttreci2Odstpy3pt"/>
        </w:rPr>
        <w:t>przez</w:t>
      </w:r>
      <w:r>
        <w:t xml:space="preserve"> n a r o - d </w:t>
      </w:r>
      <w:r>
        <w:rPr>
          <w:lang w:val="ru-RU" w:eastAsia="ru-RU" w:bidi="ru-RU"/>
        </w:rPr>
        <w:t xml:space="preserve">у </w:t>
      </w:r>
      <w:r>
        <w:t>upragniony</w:t>
      </w:r>
      <w:r>
        <w:rPr>
          <w:vertAlign w:val="superscript"/>
        </w:rPr>
        <w:footnoteReference w:id="26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>Równie nietypowe związki składniowe występują w innych tekstach kolę</w:t>
      </w:r>
      <w:r>
        <w:softHyphen/>
        <w:t>dowy</w:t>
      </w:r>
      <w:r>
        <w:t xml:space="preserve">ch. Tak więc śpiewamy na przykład: [Pasterze] </w:t>
      </w:r>
      <w:r>
        <w:rPr>
          <w:rStyle w:val="Teksttreci2Odstpy3pt"/>
        </w:rPr>
        <w:t>Poznali Go Mesja</w:t>
      </w:r>
      <w:r>
        <w:rPr>
          <w:rStyle w:val="Teksttreci2Odstpy3pt"/>
        </w:rPr>
        <w:softHyphen/>
        <w:t>sze</w:t>
      </w:r>
      <w:r>
        <w:t xml:space="preserve"> m być prawym, </w:t>
      </w:r>
      <w:r>
        <w:rPr>
          <w:lang w:val="ru-RU" w:eastAsia="ru-RU" w:bidi="ru-RU"/>
        </w:rPr>
        <w:t xml:space="preserve">/ </w:t>
      </w:r>
      <w:r>
        <w:t xml:space="preserve">Narodzonym dzisiaj Panem łaskawym [...); My Go także </w:t>
      </w:r>
      <w:r>
        <w:rPr>
          <w:rStyle w:val="Teksttreci2Odstpy3pt"/>
        </w:rPr>
        <w:t>Bogiem,Zbawcą już znamy</w:t>
      </w:r>
      <w:r>
        <w:t xml:space="preserve"> / </w:t>
      </w:r>
      <w:r>
        <w:rPr>
          <w:rStyle w:val="Teksttreci2Odstpy3pt"/>
        </w:rPr>
        <w:t>Iz</w:t>
      </w:r>
      <w:r>
        <w:t xml:space="preserve"> całego serca wszyscy kochamy (</w:t>
      </w:r>
      <w:r>
        <w:rPr>
          <w:rStyle w:val="Teksttreci2Kursywa"/>
        </w:rPr>
        <w:t>Przybieżeli do Betlejem)-,</w:t>
      </w:r>
      <w:r>
        <w:t xml:space="preserve"> [Panna) Którego zrodziła. </w:t>
      </w:r>
      <w:r>
        <w:rPr>
          <w:rStyle w:val="Teksttreci2Odstpy3pt"/>
        </w:rPr>
        <w:t>Bogiem u</w:t>
      </w:r>
      <w:r>
        <w:rPr>
          <w:rStyle w:val="Teksttreci2Odstpy3pt"/>
        </w:rPr>
        <w:t>znała</w:t>
      </w:r>
      <w:r>
        <w:t xml:space="preserve"> (</w:t>
      </w:r>
      <w:r>
        <w:rPr>
          <w:rStyle w:val="Teksttreci2Kursywa"/>
        </w:rPr>
        <w:t>Wesołą nowinę),</w:t>
      </w:r>
      <w:r>
        <w:t xml:space="preserve"> chociaż obecnie w wymienionych wyżej kontekstach należałoby po</w:t>
      </w:r>
      <w:r>
        <w:softHyphen/>
        <w:t xml:space="preserve">wiedzieć raczej: [Pasterze| </w:t>
      </w:r>
      <w:r>
        <w:rPr>
          <w:rStyle w:val="Teksttreci2Odstpy3pt"/>
        </w:rPr>
        <w:t>uznali</w:t>
      </w:r>
      <w:r>
        <w:t xml:space="preserve"> Go </w:t>
      </w:r>
      <w:r>
        <w:rPr>
          <w:rStyle w:val="Teksttreci2Odstpy3pt"/>
        </w:rPr>
        <w:t>za</w:t>
      </w:r>
      <w:r>
        <w:t xml:space="preserve"> prawdziwego </w:t>
      </w:r>
      <w:r>
        <w:rPr>
          <w:rStyle w:val="Teksttreci2Odstpy3pt"/>
        </w:rPr>
        <w:t>Mesjasza,</w:t>
      </w:r>
      <w:r>
        <w:t xml:space="preserve"> za na</w:t>
      </w:r>
      <w:r>
        <w:softHyphen/>
        <w:t xml:space="preserve">rodzonego dzisiaj łaskawego </w:t>
      </w:r>
      <w:r>
        <w:rPr>
          <w:rStyle w:val="Teksttreci2Odstpy3pt"/>
        </w:rPr>
        <w:t>Pana</w:t>
      </w:r>
      <w:r>
        <w:t xml:space="preserve"> [...); My także </w:t>
      </w:r>
      <w:r>
        <w:rPr>
          <w:rStyle w:val="Teksttreci2Odstpy3pt"/>
        </w:rPr>
        <w:t>uznajemy Go już za Boga, za Zbawcę</w:t>
      </w:r>
      <w:r>
        <w:t xml:space="preserve"> ; |Panna| u </w:t>
      </w:r>
      <w:r>
        <w:rPr>
          <w:rStyle w:val="Teksttreci2Odstpy3pt"/>
        </w:rPr>
        <w:t>znała</w:t>
      </w:r>
      <w:r>
        <w:t xml:space="preserve"> </w:t>
      </w:r>
      <w:r>
        <w:rPr>
          <w:rStyle w:val="Teksttreci2Odstpy3pt"/>
        </w:rPr>
        <w:t>za</w:t>
      </w:r>
      <w:r>
        <w:t xml:space="preserve"> </w:t>
      </w:r>
      <w:r>
        <w:rPr>
          <w:lang w:val="ru-RU" w:eastAsia="ru-RU" w:bidi="ru-RU"/>
        </w:rPr>
        <w:t xml:space="preserve">В </w:t>
      </w:r>
      <w:r>
        <w:t>o g a tego, którego zrodziła lub też: |Pasterze| uznali, że jest prawdziwym Mesjaszem... My także uznajemy już, że jest Bogiem, Zbawcą; | Panna) uznała, że ten, którego zrodziła, jest Bo</w:t>
      </w:r>
      <w:r>
        <w:softHyphen/>
        <w:t xml:space="preserve">giem. Związek składniowy </w:t>
      </w:r>
      <w:r>
        <w:rPr>
          <w:rStyle w:val="Teksttreci2Kursywa"/>
        </w:rPr>
        <w:t>(po)znać kogo</w:t>
      </w:r>
      <w:r>
        <w:t xml:space="preserve"> - </w:t>
      </w:r>
      <w:r>
        <w:rPr>
          <w:rStyle w:val="Teksttreci2Kursywa"/>
        </w:rPr>
        <w:t>kim</w:t>
      </w:r>
      <w:r>
        <w:t xml:space="preserve"> należałoby zatem z</w:t>
      </w:r>
      <w:r>
        <w:t>astąpić kon</w:t>
      </w:r>
      <w:r>
        <w:softHyphen/>
        <w:t xml:space="preserve">strukcją </w:t>
      </w:r>
      <w:r>
        <w:rPr>
          <w:rStyle w:val="Teksttreci2Kursywa"/>
        </w:rPr>
        <w:t>uznać kogo</w:t>
      </w:r>
      <w:r>
        <w:t xml:space="preserve"> - </w:t>
      </w:r>
      <w:r>
        <w:rPr>
          <w:rStyle w:val="Teksttreci2Kursywa"/>
        </w:rPr>
        <w:t>za kogo,</w:t>
      </w:r>
      <w:r>
        <w:t xml:space="preserve"> częstszą współcześnie i bardziej przejrzystą. Zwrot </w:t>
      </w:r>
      <w:r>
        <w:rPr>
          <w:rStyle w:val="Teksttreci2Kursywa"/>
        </w:rPr>
        <w:t>uznać kogo</w:t>
      </w:r>
      <w:r>
        <w:t xml:space="preserve"> - </w:t>
      </w:r>
      <w:r>
        <w:rPr>
          <w:rStyle w:val="Teksttreci2Kursywa"/>
        </w:rPr>
        <w:t>kim</w:t>
      </w:r>
      <w:r>
        <w:t xml:space="preserve"> traktowany jest obecnie jako niepoprawny</w:t>
      </w:r>
      <w:r>
        <w:rPr>
          <w:vertAlign w:val="superscript"/>
        </w:rPr>
        <w:footnoteReference w:id="27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 xml:space="preserve">Historycznie zaszedł tutaj proces przekształcenia pierwotnego dopełnienia kazualnego (przypadkowego, </w:t>
      </w:r>
      <w:r>
        <w:t>syntetycznego), mającego postać narzędnika, w do</w:t>
      </w:r>
      <w:r>
        <w:softHyphen/>
        <w:t xml:space="preserve">pełnienie analityczne przybierające formę wyrażenia przyimkowego: </w:t>
      </w:r>
      <w:r>
        <w:rPr>
          <w:rStyle w:val="Teksttreci2Kursywa"/>
        </w:rPr>
        <w:t>za</w:t>
      </w:r>
      <w:r>
        <w:t xml:space="preserve"> + biernik </w:t>
      </w:r>
      <w:r>
        <w:rPr>
          <w:rStyle w:val="Teksttreci2Kursywa"/>
        </w:rPr>
        <w:t>(uznać kogo</w:t>
      </w:r>
      <w:r>
        <w:t xml:space="preserve"> - </w:t>
      </w:r>
      <w:r>
        <w:rPr>
          <w:rStyle w:val="Teksttreci2Kursywa"/>
        </w:rPr>
        <w:t xml:space="preserve">kim </w:t>
      </w:r>
      <w:r>
        <w:t>—</w:t>
      </w:r>
      <w:r>
        <w:rPr>
          <w:lang w:val="de-DE" w:eastAsia="de-DE" w:bidi="de-DE"/>
        </w:rPr>
        <w:t xml:space="preserve">» </w:t>
      </w:r>
      <w:r>
        <w:rPr>
          <w:rStyle w:val="Teksttreci2Kursywa"/>
        </w:rPr>
        <w:t>uznać kogo - za kogo).</w:t>
      </w:r>
      <w:r>
        <w:t xml:space="preserve"> Wahania związane z użyciem wymienionych </w:t>
      </w:r>
      <w:r>
        <w:lastRenderedPageBreak/>
        <w:t>wyżej konstrukcji składniowych trwają od czasów najdawniej</w:t>
      </w:r>
      <w:r>
        <w:softHyphen/>
        <w:t>szych aż do współczesności</w:t>
      </w:r>
      <w:r>
        <w:rPr>
          <w:vertAlign w:val="superscript"/>
        </w:rPr>
        <w:footnoteReference w:id="28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>Poza tym w pierwszym z wymienionych przykładów występuje stara kon</w:t>
      </w:r>
      <w:r>
        <w:softHyphen/>
        <w:t>strukcja biernika z bezokolicznikiem, odpowiadająca łaciński</w:t>
      </w:r>
      <w:r>
        <w:t xml:space="preserve">ej składni </w:t>
      </w:r>
      <w:r>
        <w:rPr>
          <w:rStyle w:val="Teksttreci2Odstpy3pt"/>
        </w:rPr>
        <w:t>accu</w:t>
      </w:r>
      <w:r>
        <w:rPr>
          <w:rStyle w:val="Teksttreci2Odstpy3pt"/>
          <w:lang w:val="cs-CZ" w:eastAsia="cs-CZ" w:bidi="cs-CZ"/>
        </w:rPr>
        <w:t xml:space="preserve">sativus </w:t>
      </w:r>
      <w:r>
        <w:rPr>
          <w:rStyle w:val="Teksttreci2Odstpy3pt"/>
        </w:rPr>
        <w:t xml:space="preserve">cum </w:t>
      </w:r>
      <w:r>
        <w:rPr>
          <w:rStyle w:val="Teksttreci2Odstpy3pt"/>
          <w:lang w:val="cs-CZ" w:eastAsia="cs-CZ" w:bidi="cs-CZ"/>
        </w:rPr>
        <w:t>infinitivo:</w:t>
      </w:r>
      <w:r>
        <w:rPr>
          <w:lang w:val="cs-CZ" w:eastAsia="cs-CZ" w:bidi="cs-CZ"/>
        </w:rPr>
        <w:t xml:space="preserve"> </w:t>
      </w:r>
      <w:r>
        <w:rPr>
          <w:rStyle w:val="Teksttreci2Kursywa"/>
        </w:rPr>
        <w:t>Poznali Go być prawym Mesjaszem,</w:t>
      </w:r>
      <w:r>
        <w:t xml:space="preserve"> którą współcześnie oddalibyśmy jako: </w:t>
      </w:r>
      <w:r>
        <w:rPr>
          <w:rStyle w:val="Teksttreci2Kursywa"/>
        </w:rPr>
        <w:t>Poznali, że on jest prawdziwym Mesjaszem.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>Do osobliwości składniowych można zaliczyć również następujące wypo</w:t>
      </w:r>
      <w:r>
        <w:softHyphen/>
        <w:t xml:space="preserve">wiedzenie: </w:t>
      </w:r>
      <w:r>
        <w:rPr>
          <w:rStyle w:val="Teksttreci2Odstpy3pt"/>
        </w:rPr>
        <w:t>Gwiazda</w:t>
      </w:r>
      <w:r>
        <w:t xml:space="preserve"> nowa </w:t>
      </w:r>
      <w:r>
        <w:rPr>
          <w:rStyle w:val="Teksttreci2Odstpy3pt"/>
        </w:rPr>
        <w:t>Jakubowa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>Wy</w:t>
      </w:r>
      <w:r>
        <w:t xml:space="preserve">puściła promienie, </w:t>
      </w:r>
      <w:r>
        <w:rPr>
          <w:lang w:val="ru-RU" w:eastAsia="ru-RU" w:bidi="ru-RU"/>
        </w:rPr>
        <w:t xml:space="preserve">/ </w:t>
      </w:r>
      <w:r>
        <w:t xml:space="preserve">Ciemne błędy gasząc wszędy / </w:t>
      </w:r>
      <w:r>
        <w:rPr>
          <w:rStyle w:val="Teksttreci2Odstpy3pt"/>
        </w:rPr>
        <w:t>Światła czyni zjawienie</w:t>
      </w:r>
      <w:r>
        <w:t xml:space="preserve"> (</w:t>
      </w:r>
      <w:r>
        <w:rPr>
          <w:rStyle w:val="Teksttreci2Kursywa"/>
        </w:rPr>
        <w:t>Niepojęte dary).</w:t>
      </w:r>
      <w:r>
        <w:t xml:space="preserve"> Dziś powiedzielibyśmy tu raczej: N owa </w:t>
      </w:r>
      <w:r>
        <w:rPr>
          <w:rStyle w:val="Teksttreci2Odstpy3pt"/>
        </w:rPr>
        <w:t>gwiazda Jakuba...jest źródłem światła.</w:t>
      </w:r>
      <w:r>
        <w:t xml:space="preserve"> Występuje tu rzadko używany przymiotnik dzierżawczy (</w:t>
      </w:r>
      <w:r>
        <w:rPr>
          <w:rStyle w:val="Teksttreci2Kursywa"/>
        </w:rPr>
        <w:t>Jakubowa</w:t>
      </w:r>
      <w:r>
        <w:t>) oraz orzeczenie wyrażon</w:t>
      </w:r>
      <w:r>
        <w:t xml:space="preserve">e formą analityczną </w:t>
      </w:r>
      <w:r>
        <w:rPr>
          <w:rStyle w:val="Teksttreci2Kursywa"/>
        </w:rPr>
        <w:t>(czyni zjawienie,</w:t>
      </w:r>
      <w:r>
        <w:t xml:space="preserve"> dziś: </w:t>
      </w:r>
      <w:r>
        <w:rPr>
          <w:rStyle w:val="Teksttreci2Kursywa"/>
        </w:rPr>
        <w:t>zjawia się).</w:t>
      </w:r>
    </w:p>
    <w:p w:rsidR="004D7702" w:rsidRDefault="00F061D6">
      <w:pPr>
        <w:pStyle w:val="Teksttreci90"/>
        <w:shd w:val="clear" w:color="auto" w:fill="auto"/>
        <w:spacing w:line="348" w:lineRule="exact"/>
        <w:ind w:firstLine="500"/>
      </w:pPr>
      <w:r>
        <w:rPr>
          <w:rStyle w:val="Teksttreci9Bezkursywy"/>
        </w:rPr>
        <w:t>Jakiegoś komentarza językowego wymagałoby też prawdopodobnie nastę</w:t>
      </w:r>
      <w:r>
        <w:rPr>
          <w:rStyle w:val="Teksttreci9Bezkursywy"/>
        </w:rPr>
        <w:softHyphen/>
        <w:t xml:space="preserve">pujące sformułowanie: </w:t>
      </w:r>
      <w:r>
        <w:t xml:space="preserve">Patriarchów świętych upragnione </w:t>
      </w:r>
      <w:r>
        <w:rPr>
          <w:lang w:val="ru-RU" w:eastAsia="ru-RU" w:bidi="ru-RU"/>
        </w:rPr>
        <w:t xml:space="preserve">/ </w:t>
      </w:r>
      <w:r>
        <w:t>Spełniło się oczeki</w:t>
      </w:r>
      <w:r>
        <w:softHyphen/>
        <w:t xml:space="preserve">wanie, </w:t>
      </w:r>
      <w:r>
        <w:rPr>
          <w:lang w:val="ru-RU" w:eastAsia="ru-RU" w:bidi="ru-RU"/>
        </w:rPr>
        <w:t xml:space="preserve">/ </w:t>
      </w:r>
      <w:r>
        <w:t>Kiedy Słowo z Panny narodzone</w:t>
      </w:r>
      <w:r>
        <w:rPr>
          <w:rStyle w:val="Teksttreci9Bezkursywy"/>
        </w:rPr>
        <w:t xml:space="preserve"> </w:t>
      </w:r>
      <w:r>
        <w:rPr>
          <w:rStyle w:val="Teksttreci9Bezkursywy"/>
          <w:lang w:val="ru-RU" w:eastAsia="ru-RU" w:bidi="ru-RU"/>
        </w:rPr>
        <w:t xml:space="preserve">/ </w:t>
      </w:r>
      <w:r>
        <w:t>Dopełniło wszys</w:t>
      </w:r>
      <w:r>
        <w:t>tkich żądanie (Niepojęte dary).</w:t>
      </w:r>
      <w:r>
        <w:rPr>
          <w:rStyle w:val="Teksttreci9Bezkursywy"/>
        </w:rPr>
        <w:t xml:space="preserve"> Zdanie to, zgodnie z wymaganiami współczesnej polszczyzny winno przybrać następującą postać: </w:t>
      </w:r>
      <w:r>
        <w:t>Spełniło się to, na co oczekiwali z uprag</w:t>
      </w:r>
      <w:r>
        <w:softHyphen/>
        <w:t>nieniem święci patriarchowie. Spełnienie to nastąpiło wówczas, kiedy Słowo</w:t>
      </w:r>
      <w:r>
        <w:rPr>
          <w:rStyle w:val="Teksttreci9Bezkursywy"/>
        </w:rPr>
        <w:t xml:space="preserve"> [Sło</w:t>
      </w:r>
      <w:r>
        <w:t>wo</w:t>
      </w:r>
      <w:r>
        <w:rPr>
          <w:rStyle w:val="Teksttreci9Bezkursywy"/>
        </w:rPr>
        <w:t xml:space="preserve"> czyli </w:t>
      </w:r>
      <w:r>
        <w:t>Bóg,</w:t>
      </w:r>
      <w:r>
        <w:rPr>
          <w:rStyle w:val="Teksttreci9Bezkursywy"/>
        </w:rPr>
        <w:t xml:space="preserve"> jest to nawiązanie do </w:t>
      </w:r>
      <w:r>
        <w:t>Ewangelii</w:t>
      </w:r>
      <w:r>
        <w:rPr>
          <w:rStyle w:val="Teksttreci9Bezkursywy"/>
        </w:rPr>
        <w:t xml:space="preserve"> według św. Jana - przyp. M.B.| </w:t>
      </w:r>
      <w:r>
        <w:t>narodzone z Panny dopełniło żądania wszystkich.</w:t>
      </w:r>
    </w:p>
    <w:p w:rsidR="004D7702" w:rsidRDefault="00F061D6">
      <w:pPr>
        <w:pStyle w:val="Teksttreci90"/>
        <w:shd w:val="clear" w:color="auto" w:fill="auto"/>
        <w:spacing w:line="348" w:lineRule="exact"/>
        <w:ind w:firstLine="500"/>
      </w:pPr>
      <w:r>
        <w:rPr>
          <w:rStyle w:val="Teksttreci9Bezkursywy"/>
        </w:rPr>
        <w:t xml:space="preserve">Podobnie konstrukcję: Z </w:t>
      </w:r>
      <w:r>
        <w:t>narodzenia Pana dzień dziś wesoły,</w:t>
      </w:r>
      <w:r>
        <w:rPr>
          <w:rStyle w:val="Teksttreci9Bezkursywy"/>
        </w:rPr>
        <w:t xml:space="preserve"> winniśmy prze</w:t>
      </w:r>
      <w:r>
        <w:rPr>
          <w:rStyle w:val="Teksttreci9Bezkursywy"/>
        </w:rPr>
        <w:softHyphen/>
        <w:t xml:space="preserve">kształcić obecnie w postać: </w:t>
      </w:r>
      <w:r>
        <w:t>Wesoły dziś dzień z powodu narodzenia P</w:t>
      </w:r>
      <w:r>
        <w:t>ana</w:t>
      </w:r>
      <w:r>
        <w:rPr>
          <w:rStyle w:val="Teksttreci9Bezkursywy"/>
        </w:rPr>
        <w:t xml:space="preserve"> lub nawet: </w:t>
      </w:r>
      <w:r>
        <w:t>Mamy dziś radosny dzień z powodu urodzenia Pana.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W wymienionych wyżej przykładach współczesnego użytkownika polszczy</w:t>
      </w:r>
      <w:r>
        <w:softHyphen/>
        <w:t>zny uderza przede wszystkim przestawny szyk wypowiedzeń.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Bardzo rzadko w tekstach kolęd pojawiają się nietypowe postaci fonetyczne i słowotwórcze wyrazów. Z archaizmów fonetycznych można wymienić dawną postać imienia </w:t>
      </w:r>
      <w:r>
        <w:rPr>
          <w:rStyle w:val="Teksttreci2Kursywa"/>
        </w:rPr>
        <w:t>Maryja</w:t>
      </w:r>
      <w:r>
        <w:t xml:space="preserve"> (dziś: </w:t>
      </w:r>
      <w:r>
        <w:rPr>
          <w:rStyle w:val="Teksttreci2Kursywa"/>
        </w:rPr>
        <w:t>Maria),</w:t>
      </w:r>
      <w:r>
        <w:t xml:space="preserve"> wymawianą trójsylabowo, a nie dwusylabowo. Postać ta jest dziś powszechnie</w:t>
      </w:r>
      <w:r>
        <w:t xml:space="preserve"> używana w odniesieniu do Matki Bożej, trudno ją więc traktować jako archaizm właściwy tylko kolędom. Do osobliwości słowotwórczych należy natomiast wspomniane już użycie przy</w:t>
      </w:r>
      <w:r>
        <w:softHyphen/>
        <w:t>miotnika dzierżawczego (określającego przynależność do kogoś lub czegoś) w zwroc</w:t>
      </w:r>
      <w:r>
        <w:t xml:space="preserve">ie: gwiazda nowa </w:t>
      </w:r>
      <w:r>
        <w:rPr>
          <w:rStyle w:val="Teksttreci2Odstpy3pt"/>
        </w:rPr>
        <w:t>Jakubowa</w:t>
      </w:r>
      <w:r>
        <w:t xml:space="preserve"> </w:t>
      </w:r>
      <w:r>
        <w:rPr>
          <w:rStyle w:val="Teksttreci2Kursywa"/>
        </w:rPr>
        <w:t>(Niepojęte dary),</w:t>
      </w:r>
      <w:r>
        <w:t xml:space="preserve"> zamiast powszech</w:t>
      </w:r>
      <w:r>
        <w:softHyphen/>
        <w:t xml:space="preserve">nej współcześnie konstrukcji dopełniaczowej: </w:t>
      </w:r>
      <w:r>
        <w:rPr>
          <w:rStyle w:val="Teksttreci2Kursywa"/>
        </w:rPr>
        <w:t>gwiazda Jakuba.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Za nietypowe uznamy konstrukcje: Bo my nic nie pojmujemy, </w:t>
      </w:r>
      <w:r>
        <w:rPr>
          <w:lang w:val="ru-RU" w:eastAsia="ru-RU" w:bidi="ru-RU"/>
        </w:rPr>
        <w:t xml:space="preserve">/ </w:t>
      </w:r>
      <w:r>
        <w:t xml:space="preserve">Ledwo od </w:t>
      </w:r>
      <w:r>
        <w:rPr>
          <w:rStyle w:val="Teksttreci2Odstpy3pt"/>
        </w:rPr>
        <w:t>strachu</w:t>
      </w:r>
      <w:r>
        <w:t xml:space="preserve"> (dziś: ledwie </w:t>
      </w:r>
      <w:r>
        <w:rPr>
          <w:rStyle w:val="Teksttreci2Kursywa"/>
        </w:rPr>
        <w:t>ze strachu)</w:t>
      </w:r>
      <w:r>
        <w:t xml:space="preserve"> żyjemy </w:t>
      </w:r>
      <w:r>
        <w:rPr>
          <w:rStyle w:val="Teksttreci2Kursywa"/>
        </w:rPr>
        <w:t>(Gdy się Chrystus rodzi)</w:t>
      </w:r>
      <w:r>
        <w:rPr>
          <w:rStyle w:val="Teksttreci2Kursywa"/>
        </w:rPr>
        <w:t>'. Cóż</w:t>
      </w:r>
      <w:r>
        <w:t xml:space="preserve"> my damy, kto nam powie, </w:t>
      </w:r>
      <w:r>
        <w:rPr>
          <w:lang w:val="ru-RU" w:eastAsia="ru-RU" w:bidi="ru-RU"/>
        </w:rPr>
        <w:t xml:space="preserve">/ </w:t>
      </w:r>
      <w:r>
        <w:t xml:space="preserve">Pałając z </w:t>
      </w:r>
      <w:r>
        <w:rPr>
          <w:rStyle w:val="Teksttreci2Odstpy3pt"/>
        </w:rPr>
        <w:t>miłości</w:t>
      </w:r>
      <w:r>
        <w:t xml:space="preserve"> (dziś: </w:t>
      </w:r>
      <w:r>
        <w:rPr>
          <w:rStyle w:val="Teksttreci2Kursywa"/>
        </w:rPr>
        <w:t>pałając miłością) (Mędrcy świata)'.</w:t>
      </w:r>
      <w:r>
        <w:t xml:space="preserve"> Ach, witaj. Zbawco, z </w:t>
      </w:r>
      <w:r>
        <w:rPr>
          <w:rStyle w:val="Teksttreci2Odstpy3pt"/>
        </w:rPr>
        <w:t>dawna</w:t>
      </w:r>
      <w:r>
        <w:t xml:space="preserve"> żądany (dziś: </w:t>
      </w:r>
      <w:r>
        <w:rPr>
          <w:rStyle w:val="Teksttreci2Kursywa"/>
        </w:rPr>
        <w:t>od dawna</w:t>
      </w:r>
      <w:r>
        <w:t xml:space="preserve"> pożądany) </w:t>
      </w:r>
      <w:r>
        <w:rPr>
          <w:rStyle w:val="Teksttreci2Kursywa"/>
        </w:rPr>
        <w:t>(Wśród nocnej ciszy).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Na zakończenie warto jeszcze wspomnieć o dość szczególnej ortografii sto</w:t>
      </w:r>
      <w:r>
        <w:softHyphen/>
        <w:t>sowane</w:t>
      </w:r>
      <w:r>
        <w:t xml:space="preserve">j w kolędach i innych tekstach religijnych. Chodzi tu o częste użycie wielkich liter w wyrazach nazywających Boga lub do niego odnoszonych, a także w nazwach osób związanych z Bogiem (np. do Maryi, aniołów). Zwyczaj ten dotyczy zarówno pisowni </w:t>
      </w:r>
      <w:r>
        <w:lastRenderedPageBreak/>
        <w:t>rzeczowników</w:t>
      </w:r>
      <w:r>
        <w:t xml:space="preserve">, jak i przymiotników czy zaimków, np. Ach, ubogi żłobie, </w:t>
      </w:r>
      <w:r>
        <w:rPr>
          <w:lang w:val="ru-RU" w:eastAsia="ru-RU" w:bidi="ru-RU"/>
        </w:rPr>
        <w:t xml:space="preserve">/ </w:t>
      </w:r>
      <w:r>
        <w:t xml:space="preserve">Cóż ja widzę w tobie? </w:t>
      </w:r>
      <w:r>
        <w:rPr>
          <w:lang w:val="ru-RU" w:eastAsia="ru-RU" w:bidi="ru-RU"/>
        </w:rPr>
        <w:t xml:space="preserve">/ </w:t>
      </w:r>
      <w:r>
        <w:t xml:space="preserve">Droższy widok niż ma niebo </w:t>
      </w:r>
      <w:r>
        <w:rPr>
          <w:lang w:val="ru-RU" w:eastAsia="ru-RU" w:bidi="ru-RU"/>
        </w:rPr>
        <w:t xml:space="preserve">/ </w:t>
      </w:r>
      <w:r>
        <w:t xml:space="preserve">W maleńkiej </w:t>
      </w:r>
      <w:r>
        <w:rPr>
          <w:rStyle w:val="Teksttreci2Odstpy3pt"/>
        </w:rPr>
        <w:t>Osobie</w:t>
      </w:r>
      <w:r>
        <w:t xml:space="preserve"> </w:t>
      </w:r>
      <w:r>
        <w:rPr>
          <w:rStyle w:val="Teksttreci2Kursywa"/>
        </w:rPr>
        <w:t>(Ach, ubogi żłobie)',</w:t>
      </w:r>
      <w:r>
        <w:t xml:space="preserve"> Znaleźli </w:t>
      </w:r>
      <w:r>
        <w:rPr>
          <w:rStyle w:val="Teksttreci2Odstpy3pt"/>
        </w:rPr>
        <w:t>Dziecię</w:t>
      </w:r>
      <w:r>
        <w:t xml:space="preserve"> w żłobie </w:t>
      </w:r>
      <w:r>
        <w:rPr>
          <w:rStyle w:val="Teksttreci2Kursywa"/>
        </w:rPr>
        <w:t>(Anioł pasterzom mówił):</w:t>
      </w:r>
      <w:r>
        <w:t xml:space="preserve"> Taki Pan chwały wielkiej </w:t>
      </w:r>
      <w:r>
        <w:rPr>
          <w:rStyle w:val="Teksttreci2Kursywa"/>
        </w:rPr>
        <w:t>(Anioł pasterzom mówił):</w:t>
      </w:r>
      <w:r>
        <w:t xml:space="preserve"> M</w:t>
      </w:r>
      <w:r>
        <w:t xml:space="preserve">a granice </w:t>
      </w:r>
      <w:r>
        <w:rPr>
          <w:rStyle w:val="Teksttreci2Odstpy3pt"/>
        </w:rPr>
        <w:t>Nieskończony</w:t>
      </w:r>
      <w:r>
        <w:t xml:space="preserve"> </w:t>
      </w:r>
      <w:r>
        <w:rPr>
          <w:rStyle w:val="Teksttreci2Kursywa"/>
        </w:rPr>
        <w:t>(Bóg się rodzi):</w:t>
      </w:r>
      <w:r>
        <w:t xml:space="preserve"> Śmiertelny </w:t>
      </w:r>
      <w:r>
        <w:rPr>
          <w:rStyle w:val="Teksttreci2Odstpy3pt"/>
        </w:rPr>
        <w:t>Król</w:t>
      </w:r>
      <w:r>
        <w:t xml:space="preserve"> nad wiekami; </w:t>
      </w:r>
      <w:r>
        <w:rPr>
          <w:lang w:val="ru-RU" w:eastAsia="ru-RU" w:bidi="ru-RU"/>
        </w:rPr>
        <w:t>/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0"/>
        <w:jc w:val="both"/>
      </w:pPr>
      <w:r>
        <w:t xml:space="preserve">A </w:t>
      </w:r>
      <w:r>
        <w:rPr>
          <w:rStyle w:val="Teksttreci2Odstpy3pt"/>
        </w:rPr>
        <w:t>Słowo</w:t>
      </w:r>
      <w:r>
        <w:t xml:space="preserve"> ciałem się siało </w:t>
      </w:r>
      <w:r>
        <w:rPr>
          <w:lang w:val="ru-RU" w:eastAsia="ru-RU" w:bidi="ru-RU"/>
        </w:rPr>
        <w:t xml:space="preserve">/ </w:t>
      </w:r>
      <w:r>
        <w:t xml:space="preserve">I mieszkało między nami </w:t>
      </w:r>
      <w:r>
        <w:rPr>
          <w:rStyle w:val="Teksttreci2Kursywa"/>
        </w:rPr>
        <w:t>(Bóg się rodzi)',</w:t>
      </w:r>
      <w:r>
        <w:t xml:space="preserve"> Żłób Mu za kolebkę dano </w:t>
      </w:r>
      <w:r>
        <w:rPr>
          <w:rStyle w:val="Teksttreci2Kursywa"/>
        </w:rPr>
        <w:t>(Bóg się rodzi);</w:t>
      </w:r>
      <w:r>
        <w:t xml:space="preserve"> Niech więc </w:t>
      </w:r>
      <w:r>
        <w:rPr>
          <w:rStyle w:val="Teksttreci2Odstpy3pt"/>
        </w:rPr>
        <w:t>Boska ich Dziecina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 xml:space="preserve">W błogim spokoju śpi </w:t>
      </w:r>
      <w:r>
        <w:rPr>
          <w:rStyle w:val="Teksttreci2Kursywa"/>
        </w:rPr>
        <w:t>(Cicha noc</w:t>
      </w:r>
      <w:r>
        <w:t xml:space="preserve"> II); Przez </w:t>
      </w:r>
      <w:r>
        <w:rPr>
          <w:rStyle w:val="Teksttreci2Odstpy3pt"/>
        </w:rPr>
        <w:t>Anielskie</w:t>
      </w:r>
      <w:r>
        <w:t xml:space="preserve"> Alleluja. </w:t>
      </w:r>
      <w:r>
        <w:rPr>
          <w:lang w:val="ru-RU" w:eastAsia="ru-RU" w:bidi="ru-RU"/>
        </w:rPr>
        <w:t xml:space="preserve">/ </w:t>
      </w:r>
      <w:r>
        <w:t xml:space="preserve">Jezu, witamy </w:t>
      </w:r>
      <w:r>
        <w:rPr>
          <w:rStyle w:val="Teksttreci2Odstpy3pt"/>
        </w:rPr>
        <w:t>Cię!</w:t>
      </w:r>
      <w:r>
        <w:t xml:space="preserve"> </w:t>
      </w:r>
      <w:r>
        <w:rPr>
          <w:rStyle w:val="Teksttreci2Kursywa"/>
        </w:rPr>
        <w:t>(Cicha noc</w:t>
      </w:r>
      <w:r>
        <w:t xml:space="preserve"> II); Śpiewajcie, </w:t>
      </w:r>
      <w:r>
        <w:rPr>
          <w:rStyle w:val="Teksttreci2Odstpy3pt"/>
        </w:rPr>
        <w:t>Aniołowie</w:t>
      </w:r>
      <w:r>
        <w:t xml:space="preserve"> </w:t>
      </w:r>
      <w:r>
        <w:rPr>
          <w:rStyle w:val="Teksttreci2Kursywa"/>
        </w:rPr>
        <w:t xml:space="preserve">(Do szopy, hej, pasterze); </w:t>
      </w:r>
      <w:r>
        <w:t xml:space="preserve">Pasterze, grajcie M u </w:t>
      </w:r>
      <w:r>
        <w:rPr>
          <w:rStyle w:val="Teksttreci2Kursywa"/>
        </w:rPr>
        <w:t>(Do szopy, hej, pasterze);</w:t>
      </w:r>
      <w:r>
        <w:t xml:space="preserve"> Dzisiaj w Betlejem wesoła no</w:t>
      </w:r>
      <w:r>
        <w:softHyphen/>
        <w:t xml:space="preserve">wina, /Że </w:t>
      </w:r>
      <w:r>
        <w:rPr>
          <w:rStyle w:val="Teksttreci2Odstpy3pt"/>
        </w:rPr>
        <w:t>Panna</w:t>
      </w:r>
      <w:r>
        <w:t xml:space="preserve"> czysta porodziła </w:t>
      </w:r>
      <w:r>
        <w:rPr>
          <w:rStyle w:val="Teksttreci2Odstpy3pt"/>
        </w:rPr>
        <w:t>Syna</w:t>
      </w:r>
      <w:r>
        <w:t xml:space="preserve"> </w:t>
      </w:r>
      <w:r>
        <w:rPr>
          <w:rStyle w:val="Teksttreci2Kursywa"/>
        </w:rPr>
        <w:t>(Dzisiaj w Betlejem);</w:t>
      </w:r>
      <w:r>
        <w:t xml:space="preserve"> Maryja Panna </w:t>
      </w:r>
      <w:r>
        <w:rPr>
          <w:rStyle w:val="Teksttreci2Odstpy3pt"/>
        </w:rPr>
        <w:t>Dzieciątko</w:t>
      </w:r>
      <w:r>
        <w:t xml:space="preserve"> piastuje, </w:t>
      </w:r>
      <w:r>
        <w:rPr>
          <w:lang w:val="ru-RU" w:eastAsia="ru-RU" w:bidi="ru-RU"/>
        </w:rPr>
        <w:t xml:space="preserve">/ </w:t>
      </w:r>
      <w:r>
        <w:t xml:space="preserve">I Józef święty Ono pielęgnuje </w:t>
      </w:r>
      <w:r>
        <w:rPr>
          <w:rStyle w:val="Teksttreci2Kursywa"/>
        </w:rPr>
        <w:t xml:space="preserve">(Dzisiaj w Betlejem); </w:t>
      </w:r>
      <w:r>
        <w:t xml:space="preserve">O, niebieskie </w:t>
      </w:r>
      <w:r>
        <w:rPr>
          <w:rStyle w:val="Teksttreci2Odstpy3pt"/>
        </w:rPr>
        <w:t>Duchy i Posłowie</w:t>
      </w:r>
      <w:r>
        <w:t xml:space="preserve"> nieba. </w:t>
      </w:r>
      <w:r>
        <w:rPr>
          <w:lang w:val="ru-RU" w:eastAsia="ru-RU" w:bidi="ru-RU"/>
        </w:rPr>
        <w:t xml:space="preserve">/ </w:t>
      </w:r>
      <w:r>
        <w:t xml:space="preserve">Powiedzcież wyraźnie, co nam czynić trzeba </w:t>
      </w:r>
      <w:r>
        <w:rPr>
          <w:rStyle w:val="Teksttreci2Kursywa"/>
        </w:rPr>
        <w:t>(Gdy się Chrystus rodzi);</w:t>
      </w:r>
      <w:r>
        <w:t xml:space="preserve"> Oddajcie M u pokłon </w:t>
      </w:r>
      <w:r>
        <w:rPr>
          <w:rStyle w:val="Teksttreci2Odstpy3pt"/>
        </w:rPr>
        <w:t>Boski</w:t>
      </w:r>
      <w:r>
        <w:t xml:space="preserve"> </w:t>
      </w:r>
      <w:r>
        <w:rPr>
          <w:rStyle w:val="Teksttreci2Kursywa"/>
        </w:rPr>
        <w:t>(Gdy się Chrystus rodzi);</w:t>
      </w:r>
      <w:r>
        <w:t xml:space="preserve"> I zupełnie tak zasta</w:t>
      </w:r>
      <w:r>
        <w:t xml:space="preserve">li, </w:t>
      </w:r>
      <w:r>
        <w:rPr>
          <w:lang w:val="ru-RU" w:eastAsia="ru-RU" w:bidi="ru-RU"/>
        </w:rPr>
        <w:t xml:space="preserve">/ </w:t>
      </w:r>
      <w:r>
        <w:t xml:space="preserve">Jak im </w:t>
      </w:r>
      <w:r>
        <w:rPr>
          <w:rStyle w:val="Teksttreci2Odstpy3pt"/>
        </w:rPr>
        <w:t>Anieli</w:t>
      </w:r>
      <w:r>
        <w:t xml:space="preserve"> zeznali </w:t>
      </w:r>
      <w:r>
        <w:rPr>
          <w:rStyle w:val="Teksttreci2Kursywa"/>
        </w:rPr>
        <w:t>(Gdy się Chry</w:t>
      </w:r>
      <w:r>
        <w:rPr>
          <w:rStyle w:val="Teksttreci2Kursywa"/>
        </w:rPr>
        <w:softHyphen/>
        <w:t>stus rodzi);</w:t>
      </w:r>
      <w:r>
        <w:t xml:space="preserve"> Lulajże, Jezuniu, lulajże, lulaj, </w:t>
      </w:r>
      <w:r>
        <w:rPr>
          <w:lang w:val="ru-RU" w:eastAsia="ru-RU" w:bidi="ru-RU"/>
        </w:rPr>
        <w:t xml:space="preserve">/ А </w:t>
      </w:r>
      <w:r>
        <w:t xml:space="preserve">Ty Go, </w:t>
      </w:r>
      <w:r>
        <w:rPr>
          <w:rStyle w:val="Teksttreci2Odstpy3pt"/>
        </w:rPr>
        <w:t>Matulu</w:t>
      </w:r>
      <w:r>
        <w:t xml:space="preserve"> w płaczu utulaj </w:t>
      </w:r>
      <w:r>
        <w:rPr>
          <w:rStyle w:val="Teksttreci2Kursywa"/>
        </w:rPr>
        <w:t>(Lulajże, Jezuniu);</w:t>
      </w:r>
      <w:r>
        <w:t xml:space="preserve"> Nad Nim </w:t>
      </w:r>
      <w:r>
        <w:rPr>
          <w:rStyle w:val="Teksttreci2Odstpy3pt"/>
        </w:rPr>
        <w:t>Anieli</w:t>
      </w:r>
      <w:r>
        <w:t xml:space="preserve"> w locie stanęli </w:t>
      </w:r>
      <w:r>
        <w:rPr>
          <w:rStyle w:val="Teksttreci2Kursywa"/>
        </w:rPr>
        <w:t>(Mizerna, cicha stajenka</w:t>
      </w:r>
      <w:r>
        <w:t xml:space="preserve">); Powitajmy </w:t>
      </w:r>
      <w:r>
        <w:rPr>
          <w:rStyle w:val="Teksttreci2Odstpy3pt"/>
        </w:rPr>
        <w:t>Maleńkiego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 xml:space="preserve">I Maryję, </w:t>
      </w:r>
      <w:r>
        <w:rPr>
          <w:rStyle w:val="Teksttreci2Odstpy3pt"/>
        </w:rPr>
        <w:t>Matkę Jego</w:t>
      </w:r>
      <w:r>
        <w:t xml:space="preserve"> </w:t>
      </w:r>
      <w:r>
        <w:rPr>
          <w:rStyle w:val="Teksttreci2Kursywa"/>
        </w:rPr>
        <w:t>(Pójdźmy ws</w:t>
      </w:r>
      <w:r>
        <w:rPr>
          <w:rStyle w:val="Teksttreci2Kursywa"/>
        </w:rPr>
        <w:t>zyscy);</w:t>
      </w:r>
      <w:r>
        <w:t xml:space="preserve"> Anioł </w:t>
      </w:r>
      <w:r>
        <w:rPr>
          <w:rStyle w:val="Teksttreci2Odstpy3pt"/>
        </w:rPr>
        <w:t>Pański</w:t>
      </w:r>
      <w:r>
        <w:t xml:space="preserve"> sam ogłosił te dziwy </w:t>
      </w:r>
      <w:r>
        <w:rPr>
          <w:rStyle w:val="Teksttreci2Kursywa"/>
        </w:rPr>
        <w:t>(Przybieżeli do Betlejem);</w:t>
      </w:r>
      <w:r>
        <w:t xml:space="preserve"> Pokój ludziom głoszą </w:t>
      </w:r>
      <w:r>
        <w:rPr>
          <w:rStyle w:val="Teksttreci2Odstpy3pt"/>
        </w:rPr>
        <w:t>Duchy</w:t>
      </w:r>
      <w:r>
        <w:t xml:space="preserve"> światłości </w:t>
      </w:r>
      <w:r>
        <w:rPr>
          <w:rStyle w:val="Teksttreci2Kursywa"/>
        </w:rPr>
        <w:t>(Wesołą nowinę</w:t>
      </w:r>
      <w:r>
        <w:t>); Panna nam powiła Bo</w:t>
      </w:r>
      <w:r>
        <w:softHyphen/>
      </w:r>
      <w:r>
        <w:rPr>
          <w:rStyle w:val="Teksttreci2Odstpy3pt"/>
        </w:rPr>
        <w:t>skie Dzieciątko,</w:t>
      </w:r>
      <w:r>
        <w:t xml:space="preserve"> / Pokłonem uczciła to </w:t>
      </w:r>
      <w:r>
        <w:rPr>
          <w:rStyle w:val="Teksttreci2Odstpy3pt"/>
        </w:rPr>
        <w:t xml:space="preserve">Niemowlątko </w:t>
      </w:r>
      <w:r>
        <w:rPr>
          <w:rStyle w:val="Teksttreci2Kursywa"/>
        </w:rPr>
        <w:t>(Wesołą no</w:t>
      </w:r>
      <w:r>
        <w:rPr>
          <w:rStyle w:val="Teksttreci2Kursywa"/>
        </w:rPr>
        <w:softHyphen/>
        <w:t>winę);</w:t>
      </w:r>
      <w:r>
        <w:rPr>
          <w:rStyle w:val="Teksttreci2Odstpy3pt"/>
        </w:rPr>
        <w:t xml:space="preserve"> A tak Tego Maleńkiego</w:t>
      </w:r>
      <w:r>
        <w:t xml:space="preserve"> / Niech wszyscy zobac</w:t>
      </w:r>
      <w:r>
        <w:t xml:space="preserve">zymy </w:t>
      </w:r>
      <w:r>
        <w:rPr>
          <w:rStyle w:val="Teksttreci2Kursywa"/>
        </w:rPr>
        <w:t>(W żłobie leży);</w:t>
      </w:r>
      <w:r>
        <w:t xml:space="preserve"> A proroctwo </w:t>
      </w:r>
      <w:r>
        <w:rPr>
          <w:rStyle w:val="Teksttreci2Odstpy3pt"/>
        </w:rPr>
        <w:t>Jego</w:t>
      </w:r>
      <w:r>
        <w:t xml:space="preserve"> zgonu / już się w świecie szerzy </w:t>
      </w:r>
      <w:r>
        <w:rPr>
          <w:rStyle w:val="Teksttreci2Kursywa"/>
        </w:rPr>
        <w:t>(Mędrcy świata).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Większość zapisów tego typu można uznać za poprawną. Wielką literę stosuje się tu ze względów uczuciowych, aby wyrazić wyjątkowy szacunek i cześć dla osób. o których mowa. Niekiedy jednak oznaczenie to bywa nadużywane, np. wówczas gdy wielką literą zapisuj</w:t>
      </w:r>
      <w:r>
        <w:t xml:space="preserve">e się wyraz </w:t>
      </w:r>
      <w:r>
        <w:rPr>
          <w:rStyle w:val="Teksttreci2Kursywa"/>
        </w:rPr>
        <w:t>anioł,</w:t>
      </w:r>
      <w:r>
        <w:t xml:space="preserve"> będący określeniem po</w:t>
      </w:r>
      <w:r>
        <w:softHyphen/>
        <w:t>spolitym. a nie jednostkowym</w:t>
      </w:r>
      <w:r>
        <w:rPr>
          <w:vertAlign w:val="superscript"/>
        </w:rPr>
        <w:footnoteReference w:id="29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 xml:space="preserve">Pewną osobliwością językową kolęd jest stosunkowo częste stosowanie zdrobnień i spieszczeń, np. </w:t>
      </w:r>
      <w:r>
        <w:rPr>
          <w:rStyle w:val="Teksttreci2Kursywa"/>
        </w:rPr>
        <w:t>dzieciąteczko, niemowlątko, żłobeczek, Jezunio, wdzięczniuchny, piękniuchny.</w:t>
      </w:r>
      <w:r>
        <w:t xml:space="preserve"> Najczęściej</w:t>
      </w:r>
      <w:r>
        <w:t xml:space="preserve"> są one sygnałem niezwykle emocjo</w:t>
      </w:r>
      <w:r>
        <w:softHyphen/>
        <w:t xml:space="preserve">nalnego, pozytywnego stosunku autora tekstu do nowo narodzonego Chrystusa, syna Boga, a w danym momencie małego i bezbronnego dziecka, urodzonego w skrajnej nędzy i ubóstwie. Deminutywa i hipokorystyka typowe są zwłaszcza </w:t>
      </w:r>
      <w:r>
        <w:t>dla języka kolęd-kołysanek.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Kończąc powyższe rozważania należałoby jeszcze, w ramach podsumo</w:t>
      </w:r>
      <w:r>
        <w:softHyphen/>
        <w:t>wania, wyrazić opinię na temat udziału, typów i funkcji wymienionych w tytule „osobliwości językowych” oraz ocenić je ze stanowiska poprawności językowej.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Otóż, ja</w:t>
      </w:r>
      <w:r>
        <w:t xml:space="preserve">k wynika z obserwacji, w języku współczesnych kolęd zachowało się sporo różnego typu wyrazów i form szczególnych, odmiennych od tych, które stosujemy w codziennej komunikacji językowej. Fakt ten wydaje’ się dość oczywisty, ponieważ </w:t>
      </w:r>
      <w:r>
        <w:lastRenderedPageBreak/>
        <w:t>zdecydowaną większość te</w:t>
      </w:r>
      <w:r>
        <w:t>kstów odziedziczyliśmy z wie</w:t>
      </w:r>
      <w:r>
        <w:softHyphen/>
        <w:t>ków minionych (głównie z wieku XVIII i XIX).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Mowa wiązana, połączona z podkładem muzycznym (jest to tzw. poezja nie</w:t>
      </w:r>
      <w:r>
        <w:softHyphen/>
        <w:t>liczna) sprzyja stabilizacji formalnej utworów, utrwala też pewne osobliwości językowe, które ze względu na str</w:t>
      </w:r>
      <w:r>
        <w:t>ukturę wersyfikacyjną tekstu nie zawsze dają się zastąpić wyrazami lub formami współcześnie używanymi. W wielu wypad</w:t>
      </w:r>
      <w:r>
        <w:softHyphen/>
        <w:t xml:space="preserve">kach zabiegi modernizacyjne polegają więc jedynie na usunięciu lub korekcie tych elementów językowych, które można poprawić bez szkody dla </w:t>
      </w:r>
      <w:r>
        <w:t>poetyckiego tekstu. Inne archaizmy i formy nietypowe muszą w badanych pieśniach pozostać.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Nie znając chronologii większości badanych utworów trudno dziś jednozna</w:t>
      </w:r>
      <w:r>
        <w:softHyphen/>
        <w:t xml:space="preserve">cznie rozstrzygnąć, czy w momencie ich powstawania zastosowano tu jakieś zabiegi stylizacyjne </w:t>
      </w:r>
      <w:r>
        <w:t>( np. archaizację), czy też były one zgodne z panującym wówczas zwyczajem językowym</w:t>
      </w:r>
      <w:r>
        <w:rPr>
          <w:vertAlign w:val="superscript"/>
        </w:rPr>
        <w:footnoteReference w:id="30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Z punktu widzenia współczesnego użytkownika polszczyzny osobliwe wy</w:t>
      </w:r>
      <w:r>
        <w:softHyphen/>
        <w:t>razy, formy gramatyczne i konstrukcje składniowe pojawiające się w kolędach i innych tekstach religijn</w:t>
      </w:r>
      <w:r>
        <w:t>ych nadają tym utworom pewną patynę; powodują, że traktujemy je jako wypowiedzi o charakterze ponadczasowym, wyrażające treści i prawdy absolutne, do których nie muszą się stosować zwykłe przepisy i reguły językowe. Pewna osobliwość formalna wydaje się wię</w:t>
      </w:r>
      <w:r>
        <w:t>c nie tylko dopuszczalna, ale w tym konkretnym wypadku niekiedy nawet wręcz wskazana. Argumentem przemawiającym na korzyść zachowania badanych tekstów w postaciach pier</w:t>
      </w:r>
      <w:r>
        <w:softHyphen/>
        <w:t>wotnych jest też szacunek dla osiągnięć wieków minionych, nieingerowanie bez istotnej p</w:t>
      </w:r>
      <w:r>
        <w:t>otrzeby w ich twórczy dorobek.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  <w:sectPr w:rsidR="004D7702">
          <w:headerReference w:type="even" r:id="rId11"/>
          <w:headerReference w:type="default" r:id="rId12"/>
          <w:headerReference w:type="first" r:id="rId13"/>
          <w:pgSz w:w="11900" w:h="16840"/>
          <w:pgMar w:top="1390" w:right="1014" w:bottom="760" w:left="896" w:header="0" w:footer="3" w:gutter="0"/>
          <w:cols w:space="720"/>
          <w:noEndnote/>
          <w:titlePg/>
          <w:docGrid w:linePitch="360"/>
        </w:sectPr>
      </w:pPr>
      <w:r>
        <w:t xml:space="preserve">Czy zatem wszelkie zabiegi modernizacyjne należałoby </w:t>
      </w:r>
      <w:r>
        <w:t>uznać za szkodliwe i niedopuszczalne? Sądzę, że nie. Trzeba tu przyjąć postawę bardzo ostrożną i wyważoną. Większość kolęd należy do tekstów użytkowych, wykorzystywanych w liturgii, pisanych i wydawanych z myślą o niej. Ich główną funkcją winno być zatem s</w:t>
      </w:r>
      <w:r>
        <w:t xml:space="preserve">łużenie wspólnocie, dla której zostały stworzone. Dopiero w dalszej kolejności utwory te trzeba traktować jako dzieła literackie, którym należy się odpowiednia troska i szacunek wydawców. Dobrym rozwiązaniem byłoby, jak sądzę, zwrócenie baczniejszej uwagi </w:t>
      </w:r>
      <w:r>
        <w:t xml:space="preserve">na język popularnych modlitw oraz pieśni religijnych i częstsze niż przyjęło się to w dotychczasowej praktyce wydawniczej opatrywanie ich odpowiednim komentarzem językowym. Pozwoli to na bardziej świadomy i aktywny stosunek współczesnych Polaków do liryki </w:t>
      </w:r>
      <w:r>
        <w:t>religijnej.</w:t>
      </w:r>
    </w:p>
    <w:p w:rsidR="004D7702" w:rsidRDefault="00F061D6">
      <w:pPr>
        <w:pStyle w:val="Nagwek40"/>
        <w:keepNext/>
        <w:keepLines/>
        <w:shd w:val="clear" w:color="auto" w:fill="auto"/>
        <w:spacing w:before="0" w:after="926" w:line="348" w:lineRule="exact"/>
        <w:jc w:val="center"/>
      </w:pPr>
      <w:bookmarkStart w:id="3" w:name="bookmark3"/>
      <w:r>
        <w:lastRenderedPageBreak/>
        <w:t>O TZW. DATIWIE KONWENCJONALNYM, CZYLI</w:t>
      </w:r>
      <w:r>
        <w:br/>
        <w:t>O ZNACZENIU FORM POZBAWIONYCH ZNACZENIA</w:t>
      </w:r>
      <w:bookmarkEnd w:id="3"/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3104"/>
        </w:tabs>
        <w:spacing w:before="0" w:after="730" w:line="240" w:lineRule="exact"/>
        <w:ind w:left="2820"/>
        <w:jc w:val="both"/>
      </w:pPr>
      <w:r>
        <w:t>SFORMUŁOWANIE PROBLEMU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W podręcznikach gramatyki tradycyjnej, oprócz takich funkcji celownika jak „celownik dopełnienia dalszego”, „kresu”, „pożytku”, itd., wyróżnia się również tzw. </w:t>
      </w:r>
      <w:r>
        <w:rPr>
          <w:rStyle w:val="Teksttreci2Kursywa"/>
        </w:rPr>
        <w:t>celownik konwencjonalny</w:t>
      </w:r>
      <w:r>
        <w:t xml:space="preserve"> </w:t>
      </w:r>
      <w:r>
        <w:rPr>
          <w:rStyle w:val="Teksttreci2Kursywa"/>
        </w:rPr>
        <w:t>(</w:t>
      </w:r>
      <w:r>
        <w:rPr>
          <w:rStyle w:val="Teksttreci2Kursywa"/>
          <w:lang w:val="cs-CZ" w:eastAsia="cs-CZ" w:bidi="cs-CZ"/>
        </w:rPr>
        <w:t xml:space="preserve">dativus </w:t>
      </w:r>
      <w:r>
        <w:rPr>
          <w:rStyle w:val="Teksttreci2Kursywa"/>
        </w:rPr>
        <w:t>ethicus).</w:t>
      </w:r>
      <w:r>
        <w:t xml:space="preserve"> Jest to zaimek osobowy w celowniku (np. </w:t>
      </w:r>
      <w:r>
        <w:rPr>
          <w:rStyle w:val="Teksttreci2Kursywa"/>
        </w:rPr>
        <w:t>mi</w:t>
      </w:r>
      <w:r>
        <w:t xml:space="preserve"> w </w:t>
      </w:r>
      <w:r>
        <w:rPr>
          <w:rStyle w:val="Teksttreci2Kursywa"/>
        </w:rPr>
        <w:t>Tylko mi</w:t>
      </w:r>
      <w:r>
        <w:rPr>
          <w:rStyle w:val="Teksttreci2Kursywa"/>
        </w:rPr>
        <w:t xml:space="preserve"> nie hałasuj, sobie</w:t>
      </w:r>
      <w:r>
        <w:t xml:space="preserve"> w </w:t>
      </w:r>
      <w:r>
        <w:rPr>
          <w:rStyle w:val="Teksttreci2Kursywa"/>
        </w:rPr>
        <w:t>Chodzę sobie po mieście),</w:t>
      </w:r>
      <w:r>
        <w:t xml:space="preserve"> który ma charakteryzować się tym, że nie wnosi do zdania żadnych nowych treści, jest całkowicie pozbawiony znaczenia: „(celownik konwencjonalny) miewa tak niewyraźne znaczenie, że treść jego właściwa zupełnie</w:t>
      </w:r>
      <w:r>
        <w:t xml:space="preserve"> się zaciera, a przez to użycie jego staje się zby</w:t>
      </w:r>
      <w:r>
        <w:softHyphen/>
        <w:t xml:space="preserve">teczne... .W zdaniach (zawierających </w:t>
      </w:r>
      <w:r>
        <w:rPr>
          <w:rStyle w:val="Teksttreci2Kursywa"/>
          <w:lang w:val="cs-CZ" w:eastAsia="cs-CZ" w:bidi="cs-CZ"/>
        </w:rPr>
        <w:t xml:space="preserve">dativus </w:t>
      </w:r>
      <w:r>
        <w:rPr>
          <w:rStyle w:val="Teksttreci2Kursywa"/>
        </w:rPr>
        <w:t>ethicus</w:t>
      </w:r>
      <w:r>
        <w:t>] można by opuścić celowniki... użycie więc ich jest poniekąd zbyteczne i zależy od chwilo</w:t>
      </w:r>
      <w:r>
        <w:softHyphen/>
        <w:t>wego nastroju lub upodobań autora albo też od zwyczajów panują</w:t>
      </w:r>
      <w:r>
        <w:t>cych w jego środowisku językowym” (Szober 1959: 352).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Jednak zestawiając kilka wypowiedzi zawierających te jakoby puste seman</w:t>
      </w:r>
      <w:r>
        <w:softHyphen/>
        <w:t>tycznie zaimki osobowe z wypowiedziami ich nie zawierającymi, stwierdzamy, że zachodzą tu wyraźne, choć trudno uchwytne, różnice w</w:t>
      </w:r>
      <w:r>
        <w:t xml:space="preserve"> znaczeniu i że zdania takie nie mogą być używane zamiennie. Porównajmy: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522"/>
        </w:tabs>
        <w:spacing w:after="50" w:line="280" w:lineRule="exact"/>
        <w:ind w:firstLine="0"/>
      </w:pPr>
      <w:r>
        <w:rPr>
          <w:rStyle w:val="Teksttreci9Bezkursywy"/>
        </w:rPr>
        <w:t xml:space="preserve">a. </w:t>
      </w:r>
      <w:r>
        <w:t>Nie używaj tej szminki.</w:t>
      </w:r>
    </w:p>
    <w:p w:rsidR="004D7702" w:rsidRDefault="00F061D6">
      <w:pPr>
        <w:pStyle w:val="Teksttreci90"/>
        <w:numPr>
          <w:ilvl w:val="0"/>
          <w:numId w:val="6"/>
        </w:numPr>
        <w:shd w:val="clear" w:color="auto" w:fill="auto"/>
        <w:tabs>
          <w:tab w:val="left" w:pos="838"/>
        </w:tabs>
        <w:spacing w:after="2" w:line="280" w:lineRule="exact"/>
        <w:ind w:firstLine="500"/>
      </w:pPr>
      <w:r>
        <w:t>Nie używaj mi tej szminki.</w:t>
      </w:r>
    </w:p>
    <w:p w:rsidR="004D7702" w:rsidRDefault="00F061D6">
      <w:pPr>
        <w:pStyle w:val="Teksttreci90"/>
        <w:shd w:val="clear" w:color="auto" w:fill="auto"/>
        <w:spacing w:line="348" w:lineRule="exact"/>
        <w:ind w:firstLine="500"/>
      </w:pPr>
      <w:r>
        <w:rPr>
          <w:rStyle w:val="Teksttreci9Bezkursywy"/>
        </w:rPr>
        <w:t>Pierwsze zdanie może być radą (</w:t>
      </w:r>
      <w:r>
        <w:t>Nie używaj tej szminki! Nie wyglądasz z nią dobrze.);</w:t>
      </w:r>
      <w:r>
        <w:rPr>
          <w:rStyle w:val="Teksttreci9Bezkursywy"/>
        </w:rPr>
        <w:t xml:space="preserve"> drugie jest dość kategorycznym zakazem (</w:t>
      </w:r>
      <w:r>
        <w:t xml:space="preserve">Nie </w:t>
      </w:r>
      <w:r>
        <w:t>używaj mi tej szminki! Porządna dziewczyna</w:t>
      </w:r>
      <w:r>
        <w:rPr>
          <w:rStyle w:val="Teksttreci9Bezkursywy"/>
        </w:rPr>
        <w:t xml:space="preserve"> w </w:t>
      </w:r>
      <w:r>
        <w:t>twoim wieku powinna zachowywać się skromnie i nie oglądać się za chłopakami;</w:t>
      </w:r>
      <w:r>
        <w:rPr>
          <w:rStyle w:val="Teksttreci9Bezkursywy"/>
        </w:rPr>
        <w:t xml:space="preserve"> pomijam tu inną interpretację, w której szminka należy do osoby mówiącej).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522"/>
        </w:tabs>
        <w:spacing w:line="280" w:lineRule="exact"/>
        <w:ind w:firstLine="0"/>
        <w:sectPr w:rsidR="004D7702">
          <w:headerReference w:type="even" r:id="rId14"/>
          <w:headerReference w:type="default" r:id="rId15"/>
          <w:headerReference w:type="first" r:id="rId16"/>
          <w:pgSz w:w="11900" w:h="16840"/>
          <w:pgMar w:top="4710" w:right="862" w:bottom="896" w:left="1378" w:header="0" w:footer="3" w:gutter="0"/>
          <w:pgNumType w:start="21"/>
          <w:cols w:space="720"/>
          <w:noEndnote/>
          <w:docGrid w:linePitch="360"/>
        </w:sectPr>
      </w:pPr>
      <w:r>
        <w:rPr>
          <w:rStyle w:val="Teksttreci9Bezkursywy"/>
        </w:rPr>
        <w:t xml:space="preserve">a. </w:t>
      </w:r>
      <w:r>
        <w:t>Proszę zamykać za sobą drzwi.</w:t>
      </w:r>
    </w:p>
    <w:p w:rsidR="004D7702" w:rsidRDefault="004D7702">
      <w:pPr>
        <w:spacing w:line="46" w:lineRule="exact"/>
        <w:rPr>
          <w:sz w:val="4"/>
          <w:szCs w:val="4"/>
        </w:rPr>
      </w:pPr>
    </w:p>
    <w:p w:rsidR="004D7702" w:rsidRDefault="004D7702">
      <w:pPr>
        <w:rPr>
          <w:sz w:val="2"/>
          <w:szCs w:val="2"/>
        </w:rPr>
        <w:sectPr w:rsidR="004D7702">
          <w:headerReference w:type="even" r:id="rId17"/>
          <w:headerReference w:type="default" r:id="rId18"/>
          <w:pgSz w:w="11900" w:h="16840"/>
          <w:pgMar w:top="1412" w:right="0" w:bottom="822" w:left="0" w:header="0" w:footer="3" w:gutter="0"/>
          <w:pgNumType w:start="644"/>
          <w:cols w:space="720"/>
          <w:noEndnote/>
          <w:docGrid w:linePitch="360"/>
        </w:sectPr>
      </w:pPr>
    </w:p>
    <w:p w:rsidR="004D7702" w:rsidRDefault="00F061D6">
      <w:pPr>
        <w:pStyle w:val="Teksttreci90"/>
        <w:numPr>
          <w:ilvl w:val="0"/>
          <w:numId w:val="7"/>
        </w:numPr>
        <w:shd w:val="clear" w:color="auto" w:fill="auto"/>
        <w:tabs>
          <w:tab w:val="left" w:pos="879"/>
        </w:tabs>
        <w:spacing w:line="348" w:lineRule="exact"/>
        <w:ind w:firstLine="540"/>
      </w:pPr>
      <w:r>
        <w:t>Proszę mi zamykać za sobą drzwi.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 xml:space="preserve">Przykład (2a) jest prośbą; natomiast (2b) zawiera odcień zniecierpliwienia, poirytowania i jest odbierane jako polecenie. Wypowiedzi z zaimkami są często postrzegane jako mniej grzeczne. (W ostatnim przykładzie forma </w:t>
      </w:r>
      <w:r>
        <w:rPr>
          <w:rStyle w:val="Teksttreci2Kursywa"/>
        </w:rPr>
        <w:t>proszę</w:t>
      </w:r>
      <w:r>
        <w:t xml:space="preserve"> wyraźnie kłóci się z obcesowym p</w:t>
      </w:r>
      <w:r>
        <w:t xml:space="preserve">oleceniem.) Szczególnie jasno widać to w wypadku wypowiedzi kierowanych do osób mających wyższy status społeczny. Asystent może powiedzieć do profesora: </w:t>
      </w:r>
      <w:r>
        <w:rPr>
          <w:rStyle w:val="Teksttreci2Kursywa"/>
        </w:rPr>
        <w:t>Panie profesorze, proszę nie używać dziś' dru</w:t>
      </w:r>
      <w:r>
        <w:rPr>
          <w:rStyle w:val="Teksttreci2Kursywa"/>
        </w:rPr>
        <w:softHyphen/>
        <w:t>karki, jest uszkodzona,</w:t>
      </w:r>
      <w:r>
        <w:t xml:space="preserve"> ale nie; </w:t>
      </w:r>
      <w:r>
        <w:rPr>
          <w:rStyle w:val="Teksttreci2Kursywa"/>
        </w:rPr>
        <w:t>Panie profesorze, proszę</w:t>
      </w:r>
      <w:r>
        <w:rPr>
          <w:rStyle w:val="Teksttreci2Kursywa"/>
        </w:rPr>
        <w:t xml:space="preserve"> mi nie używać dziś' drukarki, jest uszkodzona.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>Zdanie w trybie rozkazującym może wyrażać polecenie, prośbę, radę; dodanie zaimka pierwszej osoby w celowniku wydaje się wykluczać możliwość inter</w:t>
      </w:r>
      <w:r>
        <w:softHyphen/>
        <w:t>pretacji zdania jako prośby czy rady. Cytowane wcześniej przy</w:t>
      </w:r>
      <w:r>
        <w:t>kłady z celow</w:t>
      </w:r>
      <w:r>
        <w:softHyphen/>
        <w:t xml:space="preserve">nikiem konwencjonalnym mogą być interpretowane jedynie jako polecenia, i to polecenia, które zdają się sugerować zniecierpliwienie, brak szacunku czy wręcz ukrytą pogróżkę. Z drugiej strony, w innych sytuacjach ten sam </w:t>
      </w:r>
      <w:r>
        <w:rPr>
          <w:rStyle w:val="Teksttreci2Kursywa"/>
          <w:lang w:val="cs-CZ" w:eastAsia="cs-CZ" w:bidi="cs-CZ"/>
        </w:rPr>
        <w:t xml:space="preserve">dativus </w:t>
      </w:r>
      <w:r>
        <w:rPr>
          <w:rStyle w:val="Teksttreci2Kursywa"/>
        </w:rPr>
        <w:t xml:space="preserve">ethicus </w:t>
      </w:r>
      <w:r>
        <w:t>wnosi z</w:t>
      </w:r>
      <w:r>
        <w:t xml:space="preserve">upełnie inne zabarwienie emocjonalne. Matka, która mówi do dziecka </w:t>
      </w:r>
      <w:r>
        <w:rPr>
          <w:rStyle w:val="Teksttreci2Kursywa"/>
        </w:rPr>
        <w:t>Tylko mi nie choruj</w:t>
      </w:r>
      <w:r>
        <w:t xml:space="preserve"> czy też </w:t>
      </w:r>
      <w:r>
        <w:rPr>
          <w:rStyle w:val="Teksttreci2Kursywa"/>
        </w:rPr>
        <w:t>Nie płacz mi już,</w:t>
      </w:r>
      <w:r>
        <w:t xml:space="preserve"> wyraża raczej empatię niż znie</w:t>
      </w:r>
      <w:r>
        <w:softHyphen/>
        <w:t xml:space="preserve">cierpliwienie. </w:t>
      </w:r>
      <w:r>
        <w:rPr>
          <w:rStyle w:val="Teksttreci2Kursywa"/>
        </w:rPr>
        <w:t>Nie płacz już</w:t>
      </w:r>
      <w:r>
        <w:t xml:space="preserve"> może być prośbą, radą lub poleceniem; to samo zdanie z celownikiem konwencjonalnym </w:t>
      </w:r>
      <w:r>
        <w:t>wyraźnie sugeruje utożsamianie się mat</w:t>
      </w:r>
      <w:r>
        <w:softHyphen/>
        <w:t>ki ze stanem uczuciowym dziecka.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 xml:space="preserve">Inny problem stanowi wyjaśnienie, kiedy w wypowiedzi może się pojawić celownik konwencjonalny. Występowanie celownikowej frazy rzeczownikowej przy takich czasownikach, jak </w:t>
      </w:r>
      <w:r>
        <w:rPr>
          <w:rStyle w:val="Teksttreci2Kursywa"/>
        </w:rPr>
        <w:t>dać</w:t>
      </w:r>
      <w:r>
        <w:t xml:space="preserve"> czy </w:t>
      </w:r>
      <w:r>
        <w:rPr>
          <w:rStyle w:val="Teksttreci2Kursywa"/>
        </w:rPr>
        <w:t>kłan</w:t>
      </w:r>
      <w:r>
        <w:rPr>
          <w:rStyle w:val="Teksttreci2Kursywa"/>
        </w:rPr>
        <w:t>iać się</w:t>
      </w:r>
      <w:r>
        <w:t xml:space="preserve"> można wyjaśnić powołując się na rekcję. Z drugiej strony należałoby oczekiwać, że pozbawiony jakoby znaczenia celownik konwencjonalny może się pojawić w każdym zdaniu, co by uzasadniało oddzielne traktowanie w opisie języka tych dwu typów fraz celo</w:t>
      </w:r>
      <w:r>
        <w:t>w</w:t>
      </w:r>
      <w:r>
        <w:softHyphen/>
        <w:t>nikowych. Tak jednak nie jest: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538"/>
        </w:tabs>
        <w:spacing w:after="56" w:line="280" w:lineRule="exact"/>
        <w:ind w:firstLine="0"/>
      </w:pPr>
      <w:r>
        <w:rPr>
          <w:rStyle w:val="Teksttreci9Bezkursywy"/>
        </w:rPr>
        <w:t xml:space="preserve">a. </w:t>
      </w:r>
      <w:r>
        <w:t>Studenci mu śpią.</w:t>
      </w:r>
    </w:p>
    <w:p w:rsidR="004D7702" w:rsidRDefault="00F061D6">
      <w:pPr>
        <w:pStyle w:val="Teksttreci90"/>
        <w:numPr>
          <w:ilvl w:val="0"/>
          <w:numId w:val="8"/>
        </w:numPr>
        <w:shd w:val="clear" w:color="auto" w:fill="auto"/>
        <w:tabs>
          <w:tab w:val="left" w:pos="879"/>
        </w:tabs>
        <w:spacing w:line="280" w:lineRule="exact"/>
        <w:ind w:firstLine="540"/>
      </w:pPr>
      <w:r>
        <w:rPr>
          <w:rStyle w:val="Teksttreci9Bezkursywy"/>
        </w:rPr>
        <w:t xml:space="preserve">? </w:t>
      </w:r>
      <w:r>
        <w:t>Sąsiedzi mu hałasują.</w:t>
      </w:r>
    </w:p>
    <w:p w:rsidR="004D7702" w:rsidRDefault="00F061D6">
      <w:pPr>
        <w:pStyle w:val="Teksttreci90"/>
        <w:numPr>
          <w:ilvl w:val="0"/>
          <w:numId w:val="8"/>
        </w:numPr>
        <w:shd w:val="clear" w:color="auto" w:fill="auto"/>
        <w:tabs>
          <w:tab w:val="left" w:pos="1080"/>
        </w:tabs>
        <w:spacing w:line="348" w:lineRule="exact"/>
        <w:ind w:firstLine="540"/>
      </w:pPr>
      <w:r>
        <w:t>Jola jej siedziała.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>Faktu, że przytoczone w (3) przykłady nie są zdaniami w pełni gramatycz</w:t>
      </w:r>
      <w:r>
        <w:softHyphen/>
        <w:t>nymi, czy też nie brzmią naturalnie, nie da się wyjaśnić odwołując się do indy</w:t>
      </w:r>
      <w:r>
        <w:softHyphen/>
      </w:r>
      <w:r>
        <w:t>widualnych cech występujących w nich czasowników, ponieważ w pełni akceptowalne są inne zdania zawierające te same czasowniki: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538"/>
        </w:tabs>
        <w:spacing w:after="56" w:line="280" w:lineRule="exact"/>
        <w:ind w:firstLine="0"/>
      </w:pPr>
      <w:r>
        <w:rPr>
          <w:rStyle w:val="Teksttreci9Bezkursywy"/>
        </w:rPr>
        <w:t xml:space="preserve">a. </w:t>
      </w:r>
      <w:r>
        <w:t>Studenci mu śpią na wykładach.</w:t>
      </w:r>
    </w:p>
    <w:p w:rsidR="004D7702" w:rsidRDefault="00F061D6">
      <w:pPr>
        <w:pStyle w:val="Teksttreci90"/>
        <w:numPr>
          <w:ilvl w:val="0"/>
          <w:numId w:val="9"/>
        </w:numPr>
        <w:shd w:val="clear" w:color="auto" w:fill="auto"/>
        <w:tabs>
          <w:tab w:val="left" w:pos="879"/>
        </w:tabs>
        <w:spacing w:after="3" w:line="280" w:lineRule="exact"/>
        <w:ind w:firstLine="540"/>
      </w:pPr>
      <w:r>
        <w:t>Dzieci sąsiadów hałasują mu pod oknami.</w:t>
      </w:r>
    </w:p>
    <w:p w:rsidR="004D7702" w:rsidRDefault="00F061D6">
      <w:pPr>
        <w:pStyle w:val="Teksttreci90"/>
        <w:numPr>
          <w:ilvl w:val="0"/>
          <w:numId w:val="9"/>
        </w:numPr>
        <w:shd w:val="clear" w:color="auto" w:fill="auto"/>
        <w:tabs>
          <w:tab w:val="left" w:pos="879"/>
        </w:tabs>
        <w:ind w:firstLine="540"/>
      </w:pPr>
      <w:r>
        <w:t>Siedź mi spokojnie.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40"/>
        <w:jc w:val="both"/>
      </w:pPr>
      <w:r>
        <w:t>Manipulując odpowiednio pozostałymi</w:t>
      </w:r>
      <w:r>
        <w:t xml:space="preserve"> elementami zdania, można uzyskać różne stopnie poprawności gramatycznej: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538"/>
        </w:tabs>
        <w:ind w:firstLine="0"/>
      </w:pPr>
      <w:r>
        <w:rPr>
          <w:rStyle w:val="Teksttreci9Bezkursywy"/>
        </w:rPr>
        <w:t xml:space="preserve">a. </w:t>
      </w:r>
      <w:r>
        <w:t>Studenci im śpią.</w:t>
      </w:r>
    </w:p>
    <w:p w:rsidR="004D7702" w:rsidRDefault="00F061D6">
      <w:pPr>
        <w:pStyle w:val="Teksttreci90"/>
        <w:shd w:val="clear" w:color="auto" w:fill="auto"/>
        <w:ind w:firstLine="540"/>
        <w:sectPr w:rsidR="004D7702">
          <w:type w:val="continuous"/>
          <w:pgSz w:w="11900" w:h="16840"/>
          <w:pgMar w:top="1412" w:right="1036" w:bottom="822" w:left="1156" w:header="0" w:footer="3" w:gutter="0"/>
          <w:cols w:space="720"/>
          <w:noEndnote/>
          <w:docGrid w:linePitch="360"/>
        </w:sectPr>
      </w:pPr>
      <w:r>
        <w:rPr>
          <w:rStyle w:val="Teksttreci9Bezkursywy"/>
        </w:rPr>
        <w:t xml:space="preserve">b. ?? </w:t>
      </w:r>
      <w:r>
        <w:t>Dzieci im śpią.</w:t>
      </w:r>
    </w:p>
    <w:p w:rsidR="004D7702" w:rsidRDefault="00F061D6">
      <w:pPr>
        <w:pStyle w:val="Teksttreci90"/>
        <w:numPr>
          <w:ilvl w:val="0"/>
          <w:numId w:val="7"/>
        </w:numPr>
        <w:shd w:val="clear" w:color="auto" w:fill="auto"/>
        <w:tabs>
          <w:tab w:val="left" w:pos="846"/>
        </w:tabs>
        <w:spacing w:after="50" w:line="280" w:lineRule="exact"/>
        <w:ind w:firstLine="520"/>
      </w:pPr>
      <w:r>
        <w:lastRenderedPageBreak/>
        <w:pict>
          <v:shape id="_x0000_s1039" type="#_x0000_t202" style="position:absolute;left:0;text-align:left;margin-left:23.25pt;margin-top:705.9pt;width:4.8pt;height:12pt;z-index:-125829374;mso-wrap-distance-left:5pt;mso-wrap-distance-right:5pt;mso-wrap-distance-bottom:23pt;mso-position-horizontal-relative:margin;mso-position-vertical-relative:margin" filled="f" stroked="f">
            <v:textbox style="mso-fit-shape-to-text:t" inset="0,0,0,0">
              <w:txbxContent>
                <w:p w:rsidR="004D7702" w:rsidRDefault="004D7702"/>
              </w:txbxContent>
            </v:textbox>
            <w10:wrap type="square" side="right" anchorx="margin" anchory="margin"/>
          </v:shape>
        </w:pict>
      </w:r>
      <w:r>
        <w:rPr>
          <w:rStyle w:val="Teksttreci9Bezkursywy"/>
          <w:lang w:val="de-DE" w:eastAsia="de-DE" w:bidi="de-DE"/>
        </w:rPr>
        <w:t xml:space="preserve">(?) </w:t>
      </w:r>
      <w:r>
        <w:t>Dzieci już im śpią.</w:t>
      </w:r>
    </w:p>
    <w:p w:rsidR="004D7702" w:rsidRDefault="00F061D6">
      <w:pPr>
        <w:pStyle w:val="Teksttreci90"/>
        <w:numPr>
          <w:ilvl w:val="0"/>
          <w:numId w:val="7"/>
        </w:numPr>
        <w:shd w:val="clear" w:color="auto" w:fill="auto"/>
        <w:tabs>
          <w:tab w:val="left" w:pos="852"/>
        </w:tabs>
        <w:spacing w:line="280" w:lineRule="exact"/>
        <w:ind w:firstLine="520"/>
      </w:pPr>
      <w:r>
        <w:t>Moja mała ostatnio bardzo źle mi śpi/sypia.</w:t>
      </w:r>
    </w:p>
    <w:p w:rsidR="004D7702" w:rsidRDefault="00F061D6">
      <w:pPr>
        <w:pStyle w:val="Teksttreci20"/>
        <w:shd w:val="clear" w:color="auto" w:fill="auto"/>
        <w:spacing w:before="0" w:after="691" w:line="354" w:lineRule="exact"/>
        <w:ind w:firstLine="520"/>
        <w:jc w:val="both"/>
      </w:pPr>
      <w:r>
        <w:t xml:space="preserve">Tak więc zdania zawierające </w:t>
      </w:r>
      <w:r>
        <w:t>„konwencjonalne” zaimki osobowe w celowniku różnią się znaczeniem od zdań ich nie zawierających. Natomiast zupełnie niejasne jest, dlaczego dodanie zaimka osobowego w celowniku w taki a nie inny sposób wpływa na zmianę treści i tonu wypowiedzi, z całą pewn</w:t>
      </w:r>
      <w:r>
        <w:t>ością nie wynika to z prostego „sumowania się” znaczeń zaimka i reszty zdania. Trudne wydaje się również sprecyzowanie warunków poprawności wypowiedzi zawierającej celow</w:t>
      </w:r>
      <w:r>
        <w:softHyphen/>
        <w:t>nik konwencjonalny. W dalszej części pracy spróbuję rozwikłać te dwie zagadki.</w:t>
      </w:r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820"/>
        </w:tabs>
        <w:spacing w:before="0" w:after="365" w:line="240" w:lineRule="exact"/>
        <w:ind w:firstLine="520"/>
        <w:jc w:val="both"/>
      </w:pPr>
      <w:r>
        <w:t>O RÓŻNY</w:t>
      </w:r>
      <w:r>
        <w:t>CH ZNACZENIACH DATIWU I O ICH WSPÓLNYM RDZENIU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Celownik w języku polskim pełni szereg różnych funkcji. Obok użyć prze</w:t>
      </w:r>
      <w:r>
        <w:softHyphen/>
        <w:t xml:space="preserve">strzennych (Szedł ku </w:t>
      </w:r>
      <w:r>
        <w:rPr>
          <w:rStyle w:val="Teksttreci2Kursywa"/>
        </w:rPr>
        <w:t>wiosce)</w:t>
      </w:r>
      <w:r>
        <w:t xml:space="preserve"> i ich metaforycznych rozszerzeń (Pisał ku </w:t>
      </w:r>
      <w:r>
        <w:rPr>
          <w:rStyle w:val="Teksttreci2Kursywa"/>
        </w:rPr>
        <w:t>pokrze</w:t>
      </w:r>
      <w:r>
        <w:rPr>
          <w:rStyle w:val="Teksttreci2Kursywa"/>
        </w:rPr>
        <w:softHyphen/>
        <w:t>pieniu</w:t>
      </w:r>
      <w:r>
        <w:t xml:space="preserve"> serc. Przyglądał się </w:t>
      </w:r>
      <w:r>
        <w:rPr>
          <w:rStyle w:val="Teksttreci2Kursywa"/>
        </w:rPr>
        <w:t>jej</w:t>
      </w:r>
      <w:r>
        <w:t xml:space="preserve"> z uwagą), którymi nie będę s</w:t>
      </w:r>
      <w:r>
        <w:t xml:space="preserve">ię tu zajmować, może on służyć do oznaczania odbiorcy (Daj </w:t>
      </w:r>
      <w:r>
        <w:rPr>
          <w:rStyle w:val="Teksttreci2Kursywa"/>
        </w:rPr>
        <w:t>mi</w:t>
      </w:r>
      <w:r>
        <w:t xml:space="preserve"> tę książkę), tzw. „osoby zain</w:t>
      </w:r>
      <w:r>
        <w:softHyphen/>
        <w:t xml:space="preserve">teresowanej” (Chłopcy stłukli </w:t>
      </w:r>
      <w:r>
        <w:rPr>
          <w:rStyle w:val="Teksttreci2Kursywa"/>
        </w:rPr>
        <w:t>Dorocie</w:t>
      </w:r>
      <w:r>
        <w:t xml:space="preserve"> okno), adresata komunikatu (Powiedz </w:t>
      </w:r>
      <w:r>
        <w:rPr>
          <w:rStyle w:val="Teksttreci2Kursywa"/>
        </w:rPr>
        <w:t xml:space="preserve">mu </w:t>
      </w:r>
      <w:r>
        <w:t xml:space="preserve">prawdę) oraz „osoby doświadczającej” (Było </w:t>
      </w:r>
      <w:r>
        <w:rPr>
          <w:rStyle w:val="Teksttreci2Kursywa"/>
        </w:rPr>
        <w:t>jej</w:t>
      </w:r>
      <w:r>
        <w:t xml:space="preserve"> przykro. W brzuchu </w:t>
      </w:r>
      <w:r>
        <w:rPr>
          <w:rStyle w:val="Teksttreci2Kursywa"/>
        </w:rPr>
        <w:t>mi</w:t>
      </w:r>
      <w:r>
        <w:t xml:space="preserve"> burczy). Wszystkie</w:t>
      </w:r>
      <w:r>
        <w:t xml:space="preserve"> te użycia są albo wariantami, szczególnymi przypadkami podstawo</w:t>
      </w:r>
      <w:r>
        <w:softHyphen/>
        <w:t xml:space="preserve">wego, rdzennego znaczenia, albo też są z tym znaczeniem związane w sposób pośredni, tworząc tzw. </w:t>
      </w:r>
      <w:r>
        <w:rPr>
          <w:rStyle w:val="Teksttreci2Kursywa"/>
        </w:rPr>
        <w:t>kategorię radialną</w:t>
      </w:r>
      <w:r>
        <w:t xml:space="preserve"> (por. Lakoff 1987). (Wzajemne po</w:t>
      </w:r>
      <w:r>
        <w:softHyphen/>
        <w:t>wiązania między poszczególnymi znaczeniami</w:t>
      </w:r>
      <w:r>
        <w:t xml:space="preserve"> omówiłam w innym miejscu, patrz Dąbrowska 1987).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Podstawową funkcję celownika można określić jako „gramatyczny wykładnik odbiorcy czynności”. Pojawia się tu jednak pewien istotny problem, a mianowicie konieczność zdefiniowania pojęcia „odbiorcy czynności”</w:t>
      </w:r>
      <w:r>
        <w:t>. W przeciwieństwie do agensa czy patiensa, odbiorca nie jest w bezpośredni sposób zaangażowany w opisywane wydarzenie: roli odbiorcy nie można danej osobie przypisać po prostu obserwując wydarzenie, można ją jedynie wydedukować. Odbiorca czynności jest dl</w:t>
      </w:r>
      <w:r>
        <w:t xml:space="preserve">a celów kodowania językowego uznawany za uczestnika tej czynności, ale jednocześnie nie musi być nawet przy niej obecny. Kiedy mówię </w:t>
      </w:r>
      <w:r>
        <w:rPr>
          <w:rStyle w:val="Teksttreci2Kursywa"/>
        </w:rPr>
        <w:t>Faszyści zamordowali Kowalskiemu żonę,</w:t>
      </w:r>
      <w:r>
        <w:t xml:space="preserve"> to na miejscu zbrodni muszą być obecni fa</w:t>
      </w:r>
      <w:r>
        <w:softHyphen/>
        <w:t>szyści i żona Kowalskiego, ale niekonieczn</w:t>
      </w:r>
      <w:r>
        <w:t>ie Kowalski.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Pojęciem kluczowym dla sprecyzowania znaczenia datiwu jest pojęcie sfery osobistej odbiorcy</w:t>
      </w:r>
      <w:r>
        <w:rPr>
          <w:vertAlign w:val="superscript"/>
        </w:rPr>
        <w:t>1</w:t>
      </w:r>
      <w:r>
        <w:t>, tj. sfery, na którą się składają przedmioty, osoby i fakty na tyle blisko związane z odbiorcą, że wszelkie w nich zmiany wpływają również na stan odb</w:t>
      </w:r>
      <w:r>
        <w:t xml:space="preserve">iorcy. Do sfery tej należą części ciała, ubranie, trzymane przedmioty </w:t>
      </w:r>
      <w:r>
        <w:rPr>
          <w:rStyle w:val="Teksttreci2Kursywa"/>
        </w:rPr>
        <w:t xml:space="preserve">(Piotr zabandażował Kasi rękę. Piotr poplamił Kasi sukienkę. Piotr wyrwał Kasi </w:t>
      </w:r>
      <w:r>
        <w:rPr>
          <w:rStyle w:val="Teksttreci2Kursywa"/>
          <w:vertAlign w:val="superscript"/>
        </w:rPr>
        <w:footnoteReference w:id="31"/>
      </w:r>
      <w:r>
        <w:rPr>
          <w:rStyle w:val="Teksttreci2Kursywa"/>
        </w:rPr>
        <w:br w:type="page"/>
      </w:r>
      <w:r>
        <w:rPr>
          <w:rStyle w:val="Teksttreci2Kursywa"/>
        </w:rPr>
        <w:lastRenderedPageBreak/>
        <w:t>długopis)-,</w:t>
      </w:r>
      <w:r>
        <w:t xml:space="preserve"> osoby, z którymi odbiorcę łączu więzi rodzinne (przykład z Kowal</w:t>
      </w:r>
      <w:r>
        <w:softHyphen/>
        <w:t>skim); przedmioty należące d</w:t>
      </w:r>
      <w:r>
        <w:t xml:space="preserve">o odbiorcy bądź te, które obejmuje w posiadanie </w:t>
      </w:r>
      <w:r>
        <w:rPr>
          <w:rStyle w:val="Teksttreci2Kursywa"/>
        </w:rPr>
        <w:t>(Kowalskiemu zepsuł się samochód. Piotr podarował/zabrał Ani rower.)-,</w:t>
      </w:r>
      <w:r>
        <w:t xml:space="preserve"> przed</w:t>
      </w:r>
      <w:r>
        <w:softHyphen/>
        <w:t xml:space="preserve">mioty, których odbiorca może wskutek czyjegoś działania użyć </w:t>
      </w:r>
      <w:r>
        <w:rPr>
          <w:rStyle w:val="Teksttreci2Kursywa"/>
        </w:rPr>
        <w:t>(Włącz mi te</w:t>
      </w:r>
      <w:r>
        <w:rPr>
          <w:rStyle w:val="Teksttreci2Kursywa"/>
        </w:rPr>
        <w:softHyphen/>
        <w:t>lewizor)-,</w:t>
      </w:r>
      <w:r>
        <w:t xml:space="preserve"> oraz wszystko, z czym odbiorca się identyfikuj</w:t>
      </w:r>
      <w:r>
        <w:t xml:space="preserve">e - jego uczucia, przeszłość, plany na przyszłość </w:t>
      </w:r>
      <w:r>
        <w:rPr>
          <w:rStyle w:val="Teksttreci2Kursywa"/>
        </w:rPr>
        <w:t>(Piotr zrobił Kasi przykrość. Grzebią mu się teraz</w:t>
      </w:r>
      <w:r>
        <w:t xml:space="preserve"> w </w:t>
      </w:r>
      <w:r>
        <w:rPr>
          <w:rStyle w:val="Teksttreci2Kursywa"/>
        </w:rPr>
        <w:t>przeszłości, Kasia pokrzyżowała Piotrowi plany).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Jak można się domyślić z powyższych przykładów, sfera osobista odbiorcy nie jest jakimś jednoznacznie ok</w:t>
      </w:r>
      <w:r>
        <w:t>reślonym zbiorem przedmiotów i osób: to, czy dana osoba lub przedmiot zostaną do niej włączone, będzie zależało od tego, czy mówiący uzna, że, po pierwsze, ewentualnego odbiorcy dotkną konsekwencje czynności lub stanu opisywanego w zdaniu, oraz. po drugie,</w:t>
      </w:r>
      <w:r>
        <w:t xml:space="preserve"> że jego rozmówca jest w stanie domyślić się, w jaki sposób może do tego dojść. Ponieważ komu</w:t>
      </w:r>
      <w:r>
        <w:softHyphen/>
        <w:t>nikowanie się za pomocą języka jest czynnością twórczą, a mówiący mogą wy</w:t>
      </w:r>
      <w:r>
        <w:softHyphen/>
        <w:t>obrazić sobie bardzo wiele możliwych powiązań między odbiorcą czynności a przedmiotami w</w:t>
      </w:r>
      <w:r>
        <w:t xml:space="preserve"> jego otoczeniu, sfery osobistej odbiorcy nie da się z góry jed</w:t>
      </w:r>
      <w:r>
        <w:softHyphen/>
        <w:t>noznacznie zdefiniować i opisać. Jednak częścią naszej wiedzy językowej są pewne strategie interpretacyjne odpowiadające typowym użyciom celownika, które odzwierciedlają pewne powszechne przek</w:t>
      </w:r>
      <w:r>
        <w:t>onania: to, że każdego obchodzi, co się dzieje z jego bliskimi krewnymi, z przedmiotami do niego należącymi, czy też z przedmiotami, których pragnie użyć. Nie mamy więc kłopotów z in</w:t>
      </w:r>
      <w:r>
        <w:softHyphen/>
        <w:t>terpretacją takich wypowiedzi, jak: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472"/>
        </w:tabs>
        <w:spacing w:line="390" w:lineRule="exact"/>
        <w:ind w:firstLine="0"/>
      </w:pPr>
      <w:r>
        <w:t xml:space="preserve">Kowalskiemu córka wyjechała na </w:t>
      </w:r>
      <w:r>
        <w:t>Zachód.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472"/>
        </w:tabs>
        <w:spacing w:line="390" w:lineRule="exact"/>
        <w:ind w:firstLine="0"/>
      </w:pPr>
      <w:r>
        <w:t>Kowalskiemu zepsuł się samochód.</w:t>
      </w:r>
    </w:p>
    <w:p w:rsidR="004D7702" w:rsidRDefault="00F061D6">
      <w:pPr>
        <w:pStyle w:val="Teksttreci90"/>
        <w:numPr>
          <w:ilvl w:val="0"/>
          <w:numId w:val="5"/>
        </w:numPr>
        <w:shd w:val="clear" w:color="auto" w:fill="auto"/>
        <w:tabs>
          <w:tab w:val="left" w:pos="472"/>
        </w:tabs>
        <w:spacing w:line="390" w:lineRule="exact"/>
        <w:ind w:firstLine="0"/>
      </w:pPr>
      <w:r>
        <w:t>Witek naostrzył Oli ołówek.</w:t>
      </w:r>
    </w:p>
    <w:p w:rsidR="004D7702" w:rsidRDefault="00F061D6">
      <w:pPr>
        <w:pStyle w:val="Teksttreci20"/>
        <w:shd w:val="clear" w:color="auto" w:fill="auto"/>
        <w:spacing w:before="0" w:after="686"/>
        <w:ind w:firstLine="480"/>
        <w:jc w:val="both"/>
      </w:pPr>
      <w:r>
        <w:t>Członkowie rodziny, przedmioty należące do odbiorcy i przedmioty przez niego używane automatycznie przypisuje się do jego sfery osobistej. Interpretacja przebiega tu utartymi ścieżkami. W</w:t>
      </w:r>
      <w:r>
        <w:t xml:space="preserve"> innych wypadkach, kiedy mamy do czynienia ze skojarzeniami mniej skonwencjonalizowanymi, interpretacja wymaga twór</w:t>
      </w:r>
      <w:r>
        <w:softHyphen/>
        <w:t>czego wysiłku i silniejszego wsparcia kontekstowego.</w:t>
      </w:r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3754"/>
        </w:tabs>
        <w:spacing w:before="0" w:after="370" w:line="240" w:lineRule="exact"/>
        <w:ind w:left="3440"/>
        <w:jc w:val="both"/>
      </w:pPr>
      <w:r>
        <w:t>STREFA WPŁYWÓW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Ważną częścią sfery osobistej jest „strefa wpływów”, tj. przedmioty i lu</w:t>
      </w:r>
      <w:r>
        <w:t xml:space="preserve">dzie, nad którymi dana osoba chociaż częściowo panuje: przedmioty do niej należące, przedmioty, które znajdują się w jej zasięgu, jej podwładni, poddani, dzieci, uczniowie. W naszej kulturze, lansującej model osobowości raczej ekspansywnej, strefa wpływów </w:t>
      </w:r>
      <w:r>
        <w:t>jest bardzo ważną częścią sfery osobistej, a jednostka jest czuła na jej powiększanie się bądź kurczenie. Ponadto powszechnie uważa się, że każdy jest odpowiedzialny za podlegające mu osoby, a więc, że jego również dotyczą konsekwencje działań tych osób. N</w:t>
      </w:r>
      <w:r>
        <w:t xml:space="preserve">ie ma więc nic dziwnego w fakcie, że istotne </w:t>
      </w:r>
      <w:r>
        <w:lastRenderedPageBreak/>
        <w:t>zmiany w przedmiocie bądź osobie znajdującej się pod kontrolą innej osoby, a zwłaszcza dostanie się pod kontrolę bądź wymknięcie się spod niej, stanowią dostateczną motywację do uznania tej drugiej za odbiorcę c</w:t>
      </w:r>
      <w:r>
        <w:t>zynności, a więc do użycia datiwu.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Tak więc wśród czasowników konotujących celownikowe dopełnienie ważną grupę stanowią czasowniki oznaczające symboliczne uznanie strefy wpływów odbiorcy:</w:t>
      </w:r>
    </w:p>
    <w:p w:rsidR="004D7702" w:rsidRDefault="00F061D6">
      <w:pPr>
        <w:pStyle w:val="Teksttreci90"/>
        <w:shd w:val="clear" w:color="auto" w:fill="auto"/>
        <w:spacing w:line="372" w:lineRule="exact"/>
        <w:ind w:firstLine="0"/>
      </w:pPr>
      <w:r>
        <w:rPr>
          <w:rStyle w:val="Teksttreci9Bezkursywy"/>
        </w:rPr>
        <w:t xml:space="preserve">( 9) </w:t>
      </w:r>
      <w:r>
        <w:t>Żołnierz zasalutował dowódcy.</w:t>
      </w:r>
    </w:p>
    <w:p w:rsidR="004D7702" w:rsidRDefault="00F061D6">
      <w:pPr>
        <w:pStyle w:val="Teksttreci90"/>
        <w:numPr>
          <w:ilvl w:val="0"/>
          <w:numId w:val="10"/>
        </w:numPr>
        <w:shd w:val="clear" w:color="auto" w:fill="auto"/>
        <w:tabs>
          <w:tab w:val="left" w:pos="632"/>
        </w:tabs>
        <w:spacing w:line="372" w:lineRule="exact"/>
        <w:ind w:firstLine="0"/>
      </w:pPr>
      <w:r>
        <w:t xml:space="preserve">Kowalski ciągle podlizuje się </w:t>
      </w:r>
      <w:r>
        <w:t>/schlebia/ nadskakuje dyrektorowi.</w:t>
      </w:r>
    </w:p>
    <w:p w:rsidR="004D7702" w:rsidRDefault="00F061D6">
      <w:pPr>
        <w:pStyle w:val="Teksttreci90"/>
        <w:numPr>
          <w:ilvl w:val="0"/>
          <w:numId w:val="10"/>
        </w:numPr>
        <w:shd w:val="clear" w:color="auto" w:fill="auto"/>
        <w:tabs>
          <w:tab w:val="left" w:pos="632"/>
        </w:tabs>
        <w:spacing w:line="372" w:lineRule="exact"/>
        <w:ind w:firstLine="0"/>
      </w:pPr>
      <w:r>
        <w:t>Chłopi kłaniali się/czapkowali dziedzicowi.</w:t>
      </w:r>
    </w:p>
    <w:p w:rsidR="004D7702" w:rsidRDefault="00F061D6">
      <w:pPr>
        <w:pStyle w:val="Teksttreci90"/>
        <w:numPr>
          <w:ilvl w:val="0"/>
          <w:numId w:val="10"/>
        </w:numPr>
        <w:shd w:val="clear" w:color="auto" w:fill="auto"/>
        <w:tabs>
          <w:tab w:val="left" w:pos="632"/>
        </w:tabs>
        <w:spacing w:line="372" w:lineRule="exact"/>
        <w:ind w:firstLine="0"/>
      </w:pPr>
      <w:r>
        <w:t>Lekarzowi asystowało kilku praktykantów.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Częste jest również użycie celownika do oznaczenia osoby, która działa na jakimś przedmiocie i byłaby uznana za agensa, ale ponieważ </w:t>
      </w:r>
      <w:r>
        <w:t>czynność wymyka się spod jej kontroli, jest traktowana jako odbiorca czynności:</w:t>
      </w:r>
    </w:p>
    <w:p w:rsidR="004D7702" w:rsidRDefault="00F061D6">
      <w:pPr>
        <w:pStyle w:val="Teksttreci20"/>
        <w:numPr>
          <w:ilvl w:val="0"/>
          <w:numId w:val="10"/>
        </w:numPr>
        <w:shd w:val="clear" w:color="auto" w:fill="auto"/>
        <w:tabs>
          <w:tab w:val="left" w:pos="638"/>
        </w:tabs>
        <w:spacing w:before="0" w:after="62" w:line="280" w:lineRule="exact"/>
        <w:ind w:firstLine="0"/>
        <w:jc w:val="both"/>
      </w:pPr>
      <w:r>
        <w:rPr>
          <w:rStyle w:val="Teksttreci2Kursywa"/>
        </w:rPr>
        <w:t>Samochód wpadł mu w poślizg,</w:t>
      </w:r>
      <w:r>
        <w:t xml:space="preserve"> (cf.: Prowadził samochód)</w:t>
      </w:r>
    </w:p>
    <w:p w:rsidR="004D7702" w:rsidRDefault="00F061D6">
      <w:pPr>
        <w:pStyle w:val="Teksttreci20"/>
        <w:numPr>
          <w:ilvl w:val="0"/>
          <w:numId w:val="10"/>
        </w:numPr>
        <w:shd w:val="clear" w:color="auto" w:fill="auto"/>
        <w:tabs>
          <w:tab w:val="left" w:pos="638"/>
        </w:tabs>
        <w:spacing w:before="0" w:after="2" w:line="280" w:lineRule="exact"/>
        <w:ind w:firstLine="0"/>
        <w:jc w:val="both"/>
      </w:pPr>
      <w:r>
        <w:rPr>
          <w:rStyle w:val="Teksttreci2Kursywa"/>
        </w:rPr>
        <w:t>Marcie przypaliła się ryba.</w:t>
      </w:r>
      <w:r>
        <w:t xml:space="preserve"> (cf.: Marta smażyła rybę)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Wreszcie użycie celownika może motywować stosunek społeczny agensa </w:t>
      </w:r>
      <w:r>
        <w:t>do drugiej osoby: jeżeli agens niejako „z urzędu” należy do strefy wpływów owej osoby, może ona być uznana za odbiorcę czynności:</w:t>
      </w:r>
    </w:p>
    <w:p w:rsidR="004D7702" w:rsidRDefault="00F061D6">
      <w:pPr>
        <w:pStyle w:val="Teksttreci90"/>
        <w:numPr>
          <w:ilvl w:val="0"/>
          <w:numId w:val="10"/>
        </w:numPr>
        <w:shd w:val="clear" w:color="auto" w:fill="auto"/>
        <w:tabs>
          <w:tab w:val="left" w:pos="644"/>
        </w:tabs>
        <w:spacing w:after="56" w:line="280" w:lineRule="exact"/>
        <w:ind w:firstLine="0"/>
      </w:pPr>
      <w:r>
        <w:t>Syn bardzo dobrze mu się uczy.</w:t>
      </w:r>
    </w:p>
    <w:p w:rsidR="004D7702" w:rsidRDefault="00F061D6">
      <w:pPr>
        <w:pStyle w:val="Teksttreci90"/>
        <w:numPr>
          <w:ilvl w:val="0"/>
          <w:numId w:val="10"/>
        </w:numPr>
        <w:shd w:val="clear" w:color="auto" w:fill="auto"/>
        <w:tabs>
          <w:tab w:val="left" w:pos="644"/>
        </w:tabs>
        <w:spacing w:after="86" w:line="280" w:lineRule="exact"/>
        <w:ind w:firstLine="0"/>
      </w:pPr>
      <w:r>
        <w:t>Sekretarka mu poszła na macierzyński.</w:t>
      </w:r>
    </w:p>
    <w:p w:rsidR="004D7702" w:rsidRDefault="00F061D6">
      <w:pPr>
        <w:pStyle w:val="Teksttreci90"/>
        <w:numPr>
          <w:ilvl w:val="0"/>
          <w:numId w:val="10"/>
        </w:numPr>
        <w:shd w:val="clear" w:color="auto" w:fill="auto"/>
        <w:tabs>
          <w:tab w:val="left" w:pos="644"/>
        </w:tabs>
        <w:spacing w:after="8" w:line="280" w:lineRule="exact"/>
        <w:ind w:firstLine="0"/>
      </w:pPr>
      <w:r>
        <w:t>Żołnierze mu się buntują.</w:t>
      </w:r>
    </w:p>
    <w:p w:rsidR="004D7702" w:rsidRDefault="00F061D6">
      <w:pPr>
        <w:pStyle w:val="Teksttreci20"/>
        <w:shd w:val="clear" w:color="auto" w:fill="auto"/>
        <w:spacing w:before="0" w:after="686"/>
        <w:ind w:firstLine="460"/>
        <w:jc w:val="both"/>
      </w:pPr>
      <w:r>
        <w:t>Władza odbiorcy nad agensem moż</w:t>
      </w:r>
      <w:r>
        <w:t xml:space="preserve">e być ograniczona np. do pewnych miejsc czy sytuacji, co wpływa na akceptowalność wypowiedzi, por. </w:t>
      </w:r>
      <w:r>
        <w:rPr>
          <w:lang w:val="ru-RU" w:eastAsia="ru-RU" w:bidi="ru-RU"/>
        </w:rPr>
        <w:t xml:space="preserve">(За) </w:t>
      </w:r>
      <w:r>
        <w:t>i (4a).</w:t>
      </w:r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1368"/>
        </w:tabs>
        <w:spacing w:before="0" w:after="370" w:line="240" w:lineRule="exact"/>
        <w:ind w:left="1000"/>
        <w:jc w:val="both"/>
      </w:pPr>
      <w:r>
        <w:t>CELOWNIK KONWENCJONALNY A ZDANIA ROZKAZUJĄCE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Zdania cytowane w literaturze przedmiotu jako przykłady tzw. datiwu konwencjonalnego (tj. datiwu </w:t>
      </w:r>
      <w:r>
        <w:t>jakoby nie implikującego wpływu czynności na osobę nazwaną wyrażeniem celownikowym) to najczęściej zdania z czasowni</w:t>
      </w:r>
      <w:r>
        <w:softHyphen/>
        <w:t>kiem w trybie rozkazującym (lub bezokolicznikiem wyrażającym rozkaz):</w:t>
      </w:r>
    </w:p>
    <w:p w:rsidR="004D7702" w:rsidRDefault="00F061D6">
      <w:pPr>
        <w:pStyle w:val="Teksttreci90"/>
        <w:numPr>
          <w:ilvl w:val="0"/>
          <w:numId w:val="10"/>
        </w:numPr>
        <w:shd w:val="clear" w:color="auto" w:fill="auto"/>
        <w:tabs>
          <w:tab w:val="left" w:pos="644"/>
        </w:tabs>
        <w:spacing w:line="372" w:lineRule="exact"/>
        <w:ind w:firstLine="0"/>
      </w:pPr>
      <w:r>
        <w:rPr>
          <w:rStyle w:val="Teksttreci9Bezkursywy"/>
        </w:rPr>
        <w:t xml:space="preserve">a. </w:t>
      </w:r>
      <w:r>
        <w:t>Nie udawaj mi idioty.</w:t>
      </w:r>
    </w:p>
    <w:p w:rsidR="004D7702" w:rsidRDefault="00F061D6">
      <w:pPr>
        <w:pStyle w:val="Teksttreci90"/>
        <w:numPr>
          <w:ilvl w:val="0"/>
          <w:numId w:val="11"/>
        </w:numPr>
        <w:shd w:val="clear" w:color="auto" w:fill="auto"/>
        <w:tabs>
          <w:tab w:val="left" w:pos="846"/>
        </w:tabs>
        <w:spacing w:line="372" w:lineRule="exact"/>
        <w:ind w:firstLine="460"/>
      </w:pPr>
      <w:r>
        <w:t>Siedź mi spokojnie.</w:t>
      </w:r>
    </w:p>
    <w:p w:rsidR="004D7702" w:rsidRDefault="00F061D6">
      <w:pPr>
        <w:pStyle w:val="Teksttreci90"/>
        <w:numPr>
          <w:ilvl w:val="0"/>
          <w:numId w:val="11"/>
        </w:numPr>
        <w:shd w:val="clear" w:color="auto" w:fill="auto"/>
        <w:tabs>
          <w:tab w:val="left" w:pos="846"/>
        </w:tabs>
        <w:spacing w:line="372" w:lineRule="exact"/>
        <w:ind w:firstLine="460"/>
      </w:pPr>
      <w:r>
        <w:t>Tylko mi się nie buntowa</w:t>
      </w:r>
      <w:r>
        <w:t>ć.</w:t>
      </w:r>
    </w:p>
    <w:p w:rsidR="004D7702" w:rsidRDefault="00F061D6">
      <w:pPr>
        <w:pStyle w:val="Teksttreci90"/>
        <w:numPr>
          <w:ilvl w:val="0"/>
          <w:numId w:val="11"/>
        </w:numPr>
        <w:shd w:val="clear" w:color="auto" w:fill="auto"/>
        <w:tabs>
          <w:tab w:val="left" w:pos="852"/>
        </w:tabs>
        <w:spacing w:line="372" w:lineRule="exact"/>
        <w:ind w:firstLine="460"/>
      </w:pPr>
      <w:r>
        <w:t>Tylko nam nie drukujcie nielegalnych ulotek.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460"/>
      </w:pPr>
      <w:r>
        <w:t xml:space="preserve">(Pomijam tutaj wypowiedzi z </w:t>
      </w:r>
      <w:r>
        <w:rPr>
          <w:rStyle w:val="Teksttreci2Kursywa"/>
        </w:rPr>
        <w:t>sobie,</w:t>
      </w:r>
      <w:r>
        <w:t xml:space="preserve"> którymi zajmę się w punkcie 7.). Podstawową funkcją trybu rozkazującego jest wydawanie poleceń. Polecenie to typ aktu mowy, w którym:</w:t>
      </w:r>
    </w:p>
    <w:p w:rsidR="004D7702" w:rsidRDefault="00F061D6">
      <w:pPr>
        <w:pStyle w:val="Teksttreci20"/>
        <w:shd w:val="clear" w:color="auto" w:fill="auto"/>
        <w:spacing w:before="0"/>
        <w:ind w:left="1040" w:hanging="540"/>
      </w:pPr>
      <w:r>
        <w:t>1) nadawca chce, żeby adresat wykonał c</w:t>
      </w:r>
      <w:r>
        <w:t>zynność będącą treścią polecenia (adresat jest więc agensem tej czynności);</w:t>
      </w:r>
    </w:p>
    <w:p w:rsidR="004D7702" w:rsidRDefault="00F061D6">
      <w:pPr>
        <w:pStyle w:val="Teksttreci20"/>
        <w:shd w:val="clear" w:color="auto" w:fill="auto"/>
        <w:spacing w:before="0"/>
        <w:ind w:left="1040" w:hanging="540"/>
      </w:pPr>
      <w:r>
        <w:lastRenderedPageBreak/>
        <w:t>2) adresat jest w „strefie wpływów” nadawcy (nadawca może mu rozka</w:t>
      </w:r>
      <w:r>
        <w:softHyphen/>
        <w:t>zywać, czyli ma wyższy status społeczny).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Oba te warunki </w:t>
      </w:r>
      <w:r>
        <w:rPr>
          <w:lang w:val="de-DE" w:eastAsia="de-DE" w:bidi="de-DE"/>
        </w:rPr>
        <w:t xml:space="preserve">muszq </w:t>
      </w:r>
      <w:r>
        <w:t xml:space="preserve">być spełnione, aby dana wypowiedź miała moc </w:t>
      </w:r>
      <w:r>
        <w:t>illokucyjną polecenia (należą one do warunków szczerości poleceń). Pragnienie nadawcy, aby adresat wykonał polecenie, może wynikać z dwu (nie wyklucza</w:t>
      </w:r>
      <w:r>
        <w:softHyphen/>
        <w:t>jących się wzajemnie) przyczyn: albo czynność bądź jej rezultat są korzystne dla mówiącego, albo też mówi</w:t>
      </w:r>
      <w:r>
        <w:t>ący chce zaznaczyć lub potwierdzić swoją władzę nad adresatem. W pierwszym wypadku w wypowiedzi może się pojawić „ce</w:t>
      </w:r>
      <w:r>
        <w:softHyphen/>
        <w:t xml:space="preserve">lownik korzyści” </w:t>
      </w:r>
      <w:r>
        <w:rPr>
          <w:rStyle w:val="Teksttreci2Kursywa"/>
        </w:rPr>
        <w:t>(Zrób mi kogel-moget),</w:t>
      </w:r>
      <w:r>
        <w:t xml:space="preserve"> w drugim - „celownik konwencjonal</w:t>
      </w:r>
      <w:r>
        <w:softHyphen/>
        <w:t xml:space="preserve">ny” </w:t>
      </w:r>
      <w:r>
        <w:rPr>
          <w:rStyle w:val="Teksttreci2Kursywa"/>
        </w:rPr>
        <w:t>(Siedź mi spokojnie).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Fakt, że zdania z datiwem konwencjonaln</w:t>
      </w:r>
      <w:r>
        <w:t>ym to na ogół polecenia, nie jest przypadkowy. Każde polecenie presuponuje, że adresat znajduje się w strefie wpływów nadawcy. Ten warunek wstępny stanowi pomost, umożli</w:t>
      </w:r>
      <w:r>
        <w:softHyphen/>
        <w:t>wiający uruchomienie jednej ze strategii interpretacyjnych dla datiwu - stra</w:t>
      </w:r>
      <w:r>
        <w:softHyphen/>
        <w:t>tegii zwi</w:t>
      </w:r>
      <w:r>
        <w:t>ązanej ze strefą wpływów. W zdaniu rozkazującym z celownikiem konwencjonalnym wykonawca czynności, czyli adresat polecenia, znajduje się w strefie wpływów mówiącego; w zależności od tego, czy adresat spełni polecenie czy też nie, strefa ta zwiększy się bąd</w:t>
      </w:r>
      <w:r>
        <w:t>ź zmniejszy. Mówiący jest odbiorcą czynności i może być wskazany w datiwie. Za błędne więc należy uznać twierdzenie, że celownik konwencjonalny jest pozbawiony znaczenia: podobnie jak w innych, bardziej typowych użyciach jest on gramatycznym wykładnikiem o</w:t>
      </w:r>
      <w:r>
        <w:t>dbiorcy czynności.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  <w:sectPr w:rsidR="004D7702">
          <w:headerReference w:type="even" r:id="rId19"/>
          <w:headerReference w:type="default" r:id="rId20"/>
          <w:headerReference w:type="first" r:id="rId21"/>
          <w:pgSz w:w="11900" w:h="16840"/>
          <w:pgMar w:top="1412" w:right="1036" w:bottom="822" w:left="1156" w:header="0" w:footer="3" w:gutter="0"/>
          <w:cols w:space="720"/>
          <w:noEndnote/>
          <w:titlePg/>
          <w:docGrid w:linePitch="360"/>
        </w:sectPr>
      </w:pPr>
      <w:r>
        <w:t xml:space="preserve">Użycie trybu rozkazującego w funkcji rozkazu </w:t>
      </w:r>
      <w:r>
        <w:t>sankcjonuje zatem poja</w:t>
      </w:r>
      <w:r>
        <w:softHyphen/>
        <w:t>wienie się datiwu „konwencjonalnego”. W tym momencie jasne staje się, dlaczego zdania rozkazujące z „datiwem konwencjonalnym” należy interpre</w:t>
      </w:r>
      <w:r>
        <w:softHyphen/>
        <w:t xml:space="preserve">tować jedynie jako polecenia, por. przykłady </w:t>
      </w:r>
      <w:r>
        <w:rPr>
          <w:rStyle w:val="Teksttreci2Odstpy3pt"/>
        </w:rPr>
        <w:t>(I),</w:t>
      </w:r>
      <w:r>
        <w:t xml:space="preserve"> (2), nie zaś prośby czy rady, te bowiem m</w:t>
      </w:r>
      <w:r>
        <w:t>ożemy kierować do osób o równym lub wyższym statusie społecznym: warunki wstępne dla rad i próśb nie wymagają, aby adresat znaj</w:t>
      </w:r>
      <w:r>
        <w:softHyphen/>
        <w:t>dował się w strefie wpływów nadawcy. Jeżeli zdania z (1) i (2) miałyby być interpretowane jako prośby czy rady, nic nie usprawie</w:t>
      </w:r>
      <w:r>
        <w:t>dliwiałoby użycia da</w:t>
      </w:r>
      <w:r>
        <w:softHyphen/>
        <w:t>tiwu, gdyż opisywana czynność nie narusza w żaden oczywisty sposób sfery osobistej mówiącego (pominąwszy taką interpretację (Ib), w której chodzi o szminkę nadawcy). Tak więc pojawienie się w zdaniu celownika, o ile po</w:t>
      </w:r>
      <w:r>
        <w:softHyphen/>
        <w:t>zostałe elementy</w:t>
      </w:r>
      <w:r>
        <w:t xml:space="preserve"> wypowiedzi nie uruchamiają innych strategii interpretacyj</w:t>
      </w:r>
      <w:r>
        <w:softHyphen/>
        <w:t>nych, narzuca wybór jednej spośród kilku możliwych interpretacji zdania w trybie rozkazującym: zdanie to musi być rozumiane jako polecenie wydawane osobie znajdującej się w strefie wpływów nadawcy.</w:t>
      </w:r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1336"/>
        </w:tabs>
        <w:spacing w:before="0" w:after="354" w:line="240" w:lineRule="exact"/>
        <w:ind w:left="1040"/>
        <w:jc w:val="both"/>
      </w:pPr>
      <w:r>
        <w:lastRenderedPageBreak/>
        <w:t>CELOWNIK KONWENCJONALNY A REGUŁY GRZECZNOŚCI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460"/>
        <w:jc w:val="both"/>
      </w:pPr>
      <w:r>
        <w:t>Ponieważ warunkiem wstępnym właściwego użycia /.dania z celownikiem konwencjonalnym jest nierówny status społeczny agensa i odbiorcy czynności (agens musi się znajdować w strefie wpływów odbiorcy)</w:t>
      </w:r>
      <w:r>
        <w:rPr>
          <w:vertAlign w:val="superscript"/>
        </w:rPr>
        <w:t>2</w:t>
      </w:r>
      <w:r>
        <w:t xml:space="preserve">, nie do przyjęcia jest użycie takiego zdania przez osobę o niższym statusie społecznym zwracającą się do osoby o statusie wyższym. (Dlatego więc asystent czy student nie może powiedzieć do profesora </w:t>
      </w:r>
      <w:r>
        <w:rPr>
          <w:rStyle w:val="Teksttreci2Kursywa"/>
        </w:rPr>
        <w:t>Proszę</w:t>
      </w:r>
      <w:r>
        <w:t xml:space="preserve"> </w:t>
      </w:r>
      <w:r>
        <w:rPr>
          <w:rStyle w:val="Teksttreci2Kursywa"/>
        </w:rPr>
        <w:t>mi nie używać tej drukarki).</w:t>
      </w:r>
      <w:r>
        <w:t xml:space="preserve"> Niegrzeczne jest rów</w:t>
      </w:r>
      <w:r>
        <w:t>nież użycie takiego zdania w rozmowie z nieznajomym dorosłym, ponieważ nieznajomych dorosłych traktujemy jako osoby o wysokim statusie społecznym. Nawet w sytuacji, gdy mówiący ma wyższy status od adresata, użycie celownika konwencjonalnego jest uznawane z</w:t>
      </w:r>
      <w:r>
        <w:t>a niezbyt grzeczne, ponieważ nie jest naj</w:t>
      </w:r>
      <w:r>
        <w:softHyphen/>
        <w:t xml:space="preserve">grzeczniejsze podkreślanie swojego wyższego statusu: nawet osoba, która może rozkazywać, chcąc być grzeczna mówi </w:t>
      </w:r>
      <w:r>
        <w:rPr>
          <w:rStyle w:val="Teksttreci2Kursywa"/>
        </w:rPr>
        <w:t>proszę.</w:t>
      </w:r>
    </w:p>
    <w:p w:rsidR="004D7702" w:rsidRDefault="00F061D6">
      <w:pPr>
        <w:pStyle w:val="Teksttreci20"/>
        <w:shd w:val="clear" w:color="auto" w:fill="auto"/>
        <w:spacing w:before="0" w:after="691" w:line="354" w:lineRule="exact"/>
        <w:ind w:firstLine="460"/>
        <w:jc w:val="both"/>
      </w:pPr>
      <w:r>
        <w:t>Nie jest natomiast niegrzeczne użycie datiwu konwencjonalnego w rozmowie z bliska osoba o rów</w:t>
      </w:r>
      <w:r>
        <w:t>nym statusie (taka wypowiedź często bywa odbierana jako żartobliwe „panoszenie się" i może jej towarzyszyć np. jednoczesne grożenie palcem i śmiech). Może on być również użyty w sytuacji, gdy nie ma żadnych wątpliwości, że status społeczny mówiącego jest z</w:t>
      </w:r>
      <w:r>
        <w:t>nacznie wyższy i że ma on prawo narzucać swoja wolę adresatowi. Prototypem tego rodzaju sytuacji jest stosunek między rodzicami a dziećmi; użyć datiwu konwencjonalnego może rów</w:t>
      </w:r>
      <w:r>
        <w:softHyphen/>
        <w:t>nież nauczyciel w stosunku do ucznia, szef zwracający się do pracownika, zwła</w:t>
      </w:r>
      <w:r>
        <w:softHyphen/>
        <w:t>s</w:t>
      </w:r>
      <w:r>
        <w:t>zcza jeżeli jest od niego znacznie starszy, strażnik polecając coś więźniowi, lekarz w rozmowie z pacjentem'.</w:t>
      </w:r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762"/>
        </w:tabs>
        <w:spacing w:before="0" w:after="360" w:line="240" w:lineRule="exact"/>
        <w:ind w:firstLine="460"/>
        <w:jc w:val="both"/>
      </w:pPr>
      <w:r>
        <w:t>EMPATYCZNA INTERPRETACJA CELOWNIKA KONWENCJONALNEGO</w:t>
      </w:r>
    </w:p>
    <w:p w:rsidR="004D7702" w:rsidRDefault="00F061D6">
      <w:pPr>
        <w:pStyle w:val="Teksttreci20"/>
        <w:shd w:val="clear" w:color="auto" w:fill="auto"/>
        <w:spacing w:before="0" w:after="184" w:line="360" w:lineRule="exact"/>
        <w:ind w:firstLine="460"/>
        <w:jc w:val="both"/>
      </w:pPr>
      <w:r>
        <w:t xml:space="preserve">W sytuacji, gdy mówiący i adresat sa sobie bardzo bliscy, a </w:t>
      </w:r>
      <w:r>
        <w:rPr>
          <w:rStyle w:val="Teksttreci2Kursywa"/>
        </w:rPr>
        <w:t>wyższy</w:t>
      </w:r>
      <w:r>
        <w:t xml:space="preserve"> status mówiącego jest niepodważalny (i wobec tego nie ma potrzeby specjalnego pod</w:t>
      </w:r>
      <w:r>
        <w:softHyphen/>
        <w:t xml:space="preserve">kreślania go), możliwa staje się również „empatyczna” interpretacja zdania z celownikiem konwencjonalnym. </w:t>
      </w:r>
      <w:r>
        <w:rPr>
          <w:vertAlign w:val="superscript"/>
        </w:rPr>
        <w:footnoteReference w:id="32"/>
      </w:r>
      <w:r>
        <w:t xml:space="preserve"> (i 9) </w:t>
      </w:r>
      <w:r>
        <w:rPr>
          <w:rStyle w:val="Teksttreci9"/>
        </w:rPr>
        <w:t>Tylko mi nie choruj!</w:t>
      </w:r>
      <w:r>
        <w:rPr>
          <w:rStyle w:val="Teksttreci9Bezkursywy"/>
        </w:rPr>
        <w:t xml:space="preserve"> •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669"/>
        </w:tabs>
        <w:spacing w:after="2" w:line="280" w:lineRule="exact"/>
        <w:ind w:firstLine="0"/>
      </w:pPr>
      <w:r>
        <w:t>No nie płacz mi już.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669"/>
        </w:tabs>
        <w:spacing w:line="348" w:lineRule="exact"/>
        <w:ind w:firstLine="0"/>
      </w:pPr>
      <w:r>
        <w:t>Tylko mi się ni</w:t>
      </w:r>
      <w:r>
        <w:t>e skalecz.</w:t>
      </w:r>
    </w:p>
    <w:p w:rsidR="004D7702" w:rsidRDefault="00F061D6">
      <w:pPr>
        <w:pStyle w:val="Teksttreci20"/>
        <w:shd w:val="clear" w:color="auto" w:fill="auto"/>
        <w:spacing w:before="0" w:after="566"/>
        <w:ind w:firstLine="520"/>
        <w:jc w:val="both"/>
      </w:pPr>
      <w:r>
        <w:lastRenderedPageBreak/>
        <w:t>W wypowiedziach tych mówiący zaznacza nie tyle swoją władzę nad adre</w:t>
      </w:r>
      <w:r>
        <w:softHyphen/>
        <w:t>satem. ale raczej swoje współczucie dla niego: wskutek istniejących między nimi bliskich więzi wszystko, co się dzieje z adresatem, dotyczy również mówiącego, tak samo go boli.</w:t>
      </w:r>
      <w:r>
        <w:t xml:space="preserve"> Ponieważ akceptowalność celownika wynika tu nie tylko z taktu znajdowania się adresata w strefie wpływów nadawcy, ale przede wszy</w:t>
      </w:r>
      <w:r>
        <w:softHyphen/>
        <w:t>stkim z bliskich więzi emocjonalnych, wypowiedzi takie nie muszą być inter</w:t>
      </w:r>
      <w:r>
        <w:softHyphen/>
        <w:t>pretowane jako polecenia. Zazwyczaj zresztą zdania</w:t>
      </w:r>
      <w:r>
        <w:t xml:space="preserve"> te nie spełniają nawet warunków szczerości właściwych poleceniom: często dokonanie lub niedoko</w:t>
      </w:r>
      <w:r>
        <w:softHyphen/>
        <w:t>nanie się czynności jest albo niezależne od woli adresata - cf. (19), albo cał</w:t>
      </w:r>
      <w:r>
        <w:softHyphen/>
        <w:t>kowicie zbieżne z jego wolą, nie ma więc potrzeby wydawać takiego polecenia - cf.</w:t>
      </w:r>
      <w:r>
        <w:t xml:space="preserve"> (21).</w:t>
      </w:r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2137"/>
        </w:tabs>
        <w:spacing w:before="0" w:after="370" w:line="240" w:lineRule="exact"/>
        <w:ind w:left="1780"/>
        <w:jc w:val="both"/>
      </w:pPr>
      <w:r>
        <w:t>WYPOWIEDZI Z „SOBIE” KONWENCJONALNYM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 xml:space="preserve">Właściwe użycie zdania z celownikiem konwencjonalnym wymaga, aby agens znajdował się w strefie wpływów odbiorcy czynności. Jeżeli więc w zdaniu celownikiem konwencjonalnym jest zaimek zwrotny </w:t>
      </w:r>
      <w:r>
        <w:rPr>
          <w:rStyle w:val="Teksttreci2Kursywa"/>
        </w:rPr>
        <w:t>sobie,</w:t>
      </w:r>
      <w:r>
        <w:t xml:space="preserve"> należy się spodzie</w:t>
      </w:r>
      <w:r>
        <w:softHyphen/>
        <w:t>wać. że będzie on wnosił znaczenie samodzielności, czy też nawet samowoli agensa, jego wyłamywania się spod władzy innych osób czy też zobowiązań wobec nich. Tak też jest: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669"/>
        </w:tabs>
        <w:spacing w:after="368" w:line="280" w:lineRule="exact"/>
        <w:ind w:firstLine="0"/>
      </w:pPr>
      <w:r>
        <w:t>Ojciec mu kazał siedzieć w domu i się uczyć, a on sobie chodzi n</w:t>
      </w:r>
      <w:r>
        <w:t>a dyskoteki.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669"/>
        </w:tabs>
        <w:spacing w:line="348" w:lineRule="exact"/>
        <w:ind w:left="520" w:hanging="520"/>
        <w:jc w:val="left"/>
      </w:pPr>
      <w:r>
        <w:t>Ty tu sobie piwo pijesz, z dziewczynami flirtujesz, a ja pracuję za dwóch, tak?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rPr>
          <w:rStyle w:val="Teksttreci2Kursywa"/>
        </w:rPr>
        <w:t>Sobie</w:t>
      </w:r>
      <w:r>
        <w:t xml:space="preserve"> „konwencjonalne” może też po prostu wskazywać, że agens wykonuje daną czynność dla samej przyjemności płynącej z jej wykonywania, że kieruje się własną ochot</w:t>
      </w:r>
      <w:r>
        <w:t>ą, a nie nakazami innych czy jakimiś zewnętrznymi celami czyli że sam znajduje się we własnej strefie wpływów.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669"/>
        </w:tabs>
        <w:spacing w:line="360" w:lineRule="exact"/>
        <w:ind w:firstLine="0"/>
      </w:pPr>
      <w:r>
        <w:rPr>
          <w:rStyle w:val="Teksttreci9Bezkursywy"/>
        </w:rPr>
        <w:t xml:space="preserve">a. </w:t>
      </w:r>
      <w:r>
        <w:t>A ja sobie śpiewam, a ja sobie gram...</w:t>
      </w:r>
    </w:p>
    <w:p w:rsidR="004D7702" w:rsidRDefault="00F061D6">
      <w:pPr>
        <w:pStyle w:val="Teksttreci90"/>
        <w:shd w:val="clear" w:color="auto" w:fill="auto"/>
        <w:spacing w:line="360" w:lineRule="exact"/>
        <w:ind w:firstLine="520"/>
      </w:pPr>
      <w:r>
        <w:rPr>
          <w:rStyle w:val="Teksttreci9Bezkursywy"/>
        </w:rPr>
        <w:t xml:space="preserve">b. </w:t>
      </w:r>
      <w:r>
        <w:t>Śpiewam sobie kołysankę, bo chcę uśpić dziecko.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669"/>
        </w:tabs>
        <w:spacing w:line="360" w:lineRule="exact"/>
        <w:ind w:firstLine="0"/>
      </w:pPr>
      <w:r>
        <w:rPr>
          <w:rStyle w:val="Teksttreci9Bezkursywy"/>
        </w:rPr>
        <w:t xml:space="preserve">a. </w:t>
      </w:r>
      <w:r>
        <w:t>Dzieci biegały sobie po podwórku.</w:t>
      </w:r>
    </w:p>
    <w:p w:rsidR="004D7702" w:rsidRDefault="00F061D6">
      <w:pPr>
        <w:pStyle w:val="Teksttreci90"/>
        <w:shd w:val="clear" w:color="auto" w:fill="auto"/>
        <w:spacing w:line="360" w:lineRule="exact"/>
        <w:ind w:firstLine="520"/>
      </w:pPr>
      <w:r>
        <w:rPr>
          <w:rStyle w:val="Teksttreci9Bezkursywy"/>
        </w:rPr>
        <w:t>b. ’</w:t>
      </w:r>
      <w:r>
        <w:t>Dzieci bieg</w:t>
      </w:r>
      <w:r>
        <w:t>ały sobie, żeby się nie spóźnić do szkoły.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20"/>
        <w:jc w:val="both"/>
      </w:pPr>
      <w:r>
        <w:t xml:space="preserve">Jeżeli zaś </w:t>
      </w:r>
      <w:r>
        <w:rPr>
          <w:rStyle w:val="Teksttreci2Kursywa"/>
        </w:rPr>
        <w:t>sobie</w:t>
      </w:r>
      <w:r>
        <w:t xml:space="preserve"> konwencjonalne pojawia się w zdaniach z trybem rozka</w:t>
      </w:r>
      <w:r>
        <w:softHyphen/>
        <w:t>zującym, oznacza pozwolenie, nie nakaz: mówiący uznaje niezależność ad</w:t>
      </w:r>
      <w:r>
        <w:softHyphen/>
        <w:t>resata.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669"/>
        </w:tabs>
        <w:spacing w:line="360" w:lineRule="exact"/>
        <w:ind w:firstLine="0"/>
      </w:pPr>
      <w:r>
        <w:t>A rób sobie, co ci się żywnie podoba</w:t>
      </w:r>
      <w:r>
        <w:rPr>
          <w:rStyle w:val="Teksttreci9Bezkursywy"/>
        </w:rPr>
        <w:t xml:space="preserve"> - </w:t>
      </w:r>
      <w:r>
        <w:t>mnie to nic nie obchodzi.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20"/>
        <w:jc w:val="both"/>
      </w:pPr>
      <w:r>
        <w:t xml:space="preserve">Tak więc użycie w zdaniu z trybem rozkazującym </w:t>
      </w:r>
      <w:r>
        <w:rPr>
          <w:rStyle w:val="Teksttreci2Kursywa"/>
        </w:rPr>
        <w:t>mi</w:t>
      </w:r>
      <w:r>
        <w:t xml:space="preserve"> lub </w:t>
      </w:r>
      <w:r>
        <w:rPr>
          <w:rStyle w:val="Teksttreci2Kursywa"/>
        </w:rPr>
        <w:t>sobie</w:t>
      </w:r>
      <w:r>
        <w:t xml:space="preserve"> zasadniczo zmienia sens wypowiedzi. </w:t>
      </w:r>
      <w:r>
        <w:rPr>
          <w:lang w:val="en-US" w:eastAsia="en-US" w:bidi="en-US"/>
        </w:rPr>
        <w:t xml:space="preserve">(27a) </w:t>
      </w:r>
      <w:r>
        <w:t xml:space="preserve">sugeruje, że adresat ma ochotę siedzieć w domu i nic nie robić, a nadawca mu na to pozwala bądź mu to radzi. (27b) zakłada, że adresat nie chce siedzieć </w:t>
      </w:r>
      <w:r>
        <w:t>w domu, lecz mówiący mu to nakazuje.</w:t>
      </w:r>
    </w:p>
    <w:p w:rsidR="004D7702" w:rsidRDefault="00F061D6">
      <w:pPr>
        <w:pStyle w:val="Teksttreci90"/>
        <w:numPr>
          <w:ilvl w:val="0"/>
          <w:numId w:val="12"/>
        </w:numPr>
        <w:shd w:val="clear" w:color="auto" w:fill="auto"/>
        <w:tabs>
          <w:tab w:val="left" w:pos="572"/>
        </w:tabs>
        <w:spacing w:after="730" w:line="402" w:lineRule="exact"/>
        <w:ind w:left="620" w:right="4620"/>
        <w:jc w:val="left"/>
      </w:pPr>
      <w:r>
        <w:rPr>
          <w:rStyle w:val="Teksttreci9Bezkursywy"/>
        </w:rPr>
        <w:t xml:space="preserve">a. </w:t>
      </w:r>
      <w:r>
        <w:t xml:space="preserve">Siedź sobie w domu i nic nie rób. </w:t>
      </w:r>
      <w:r>
        <w:rPr>
          <w:rStyle w:val="Teksttreci9Bezkursywy"/>
        </w:rPr>
        <w:t xml:space="preserve">b. </w:t>
      </w:r>
      <w:r>
        <w:t>Siedź mi w domu i nic nie rób.</w:t>
      </w:r>
    </w:p>
    <w:p w:rsidR="004D7702" w:rsidRDefault="00F061D6">
      <w:pPr>
        <w:pStyle w:val="Teksttreci70"/>
        <w:numPr>
          <w:ilvl w:val="0"/>
          <w:numId w:val="4"/>
        </w:numPr>
        <w:shd w:val="clear" w:color="auto" w:fill="auto"/>
        <w:tabs>
          <w:tab w:val="left" w:pos="3928"/>
        </w:tabs>
        <w:spacing w:before="0" w:after="778" w:line="240" w:lineRule="exact"/>
        <w:ind w:left="3620"/>
        <w:jc w:val="both"/>
      </w:pPr>
      <w:r>
        <w:lastRenderedPageBreak/>
        <w:t>PODSUMOWANIE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>Z przytoczonych w pracy przykładów jasno wynika, że tzw. celownik kon</w:t>
      </w:r>
      <w:r>
        <w:softHyphen/>
        <w:t xml:space="preserve">wencjonalny nie jest pozbawiony znaczenia. Użycie celownikowe </w:t>
      </w:r>
      <w:r>
        <w:t>zaimka nie tylko podkreśla „stan emocjonalny wypowiedzi” (Heinz 1988:412), cokolwiek to ma znaczyć, ale również zmienia jej moc illokucyjną - przykłady (1), (2) i powoduje, że staje się ona niegrzeczna w pewnych sytuacjach społecznych (punkt 5). Ponadto uż</w:t>
      </w:r>
      <w:r>
        <w:t>ycie innego zaimka całkowicie zmienia sens wypowiedzi - por. (27).</w:t>
      </w:r>
    </w:p>
    <w:p w:rsidR="004D7702" w:rsidRDefault="00F061D6">
      <w:pPr>
        <w:pStyle w:val="Teksttreci20"/>
        <w:shd w:val="clear" w:color="auto" w:fill="auto"/>
        <w:spacing w:before="0" w:after="686"/>
        <w:ind w:firstLine="540"/>
        <w:jc w:val="both"/>
      </w:pPr>
      <w:r>
        <w:t>Wymienione wyżej treści znaczeniowe, które wnosi celownik „konwencjo</w:t>
      </w:r>
      <w:r>
        <w:softHyphen/>
        <w:t>nalny”, nie wynikają z prostego sumowania się znaczeń zaimka pierwszej osoby czy zaimka zwrotnego i reszty zdania: wynik</w:t>
      </w:r>
      <w:r>
        <w:t>ają one z nakładania się na siebie treści poszczególnych leksemów, kategorii gramatycznych (podstawowa funkcja celownika, podstawowa funkcja trybu rozkazującego), konsytuacji (zwłaszcza treści dotyczących relacji między nadawcą a adresatem komunikatu język</w:t>
      </w:r>
      <w:r>
        <w:t>owego), wiedzy o uczestnikach opisywanego wydarzenia oraz ogólnej wiedzy o święcie. Konwencja językowa dostarcza pewnych strategii interpretacyjnych, odpowia</w:t>
      </w:r>
      <w:r>
        <w:softHyphen/>
        <w:t>dających pewnym powszechnie uznawanym powiązaniom między osobami i mię</w:t>
      </w:r>
      <w:r>
        <w:softHyphen/>
        <w:t>dzy osobami a rzeczami; adr</w:t>
      </w:r>
      <w:r>
        <w:t>esat wypowiedzi musi jednak sam wydedukować, w jaki sposób konsekwencje czynności agensa mogą dotknąć osoby bezpośrednio w nią nie zaangażowanej.</w:t>
      </w:r>
    </w:p>
    <w:p w:rsidR="004D7702" w:rsidRDefault="00F061D6">
      <w:pPr>
        <w:pStyle w:val="Teksttreci70"/>
        <w:shd w:val="clear" w:color="auto" w:fill="auto"/>
        <w:spacing w:before="0" w:after="372" w:line="240" w:lineRule="exact"/>
        <w:ind w:right="20"/>
      </w:pPr>
      <w:r>
        <w:t>BIBLIOGRAFIA</w:t>
      </w:r>
    </w:p>
    <w:p w:rsidR="004D7702" w:rsidRDefault="00F061D6">
      <w:pPr>
        <w:pStyle w:val="Teksttreci40"/>
        <w:shd w:val="clear" w:color="auto" w:fill="auto"/>
        <w:spacing w:before="0" w:after="0" w:line="300" w:lineRule="exact"/>
        <w:ind w:left="540"/>
      </w:pPr>
      <w:r>
        <w:t xml:space="preserve">Dąbrowska Ewa. 1987, </w:t>
      </w:r>
      <w:r>
        <w:rPr>
          <w:rStyle w:val="Teksttreci4115ptKursywa"/>
          <w:lang w:val="en-US" w:eastAsia="en-US" w:bidi="en-US"/>
        </w:rPr>
        <w:t>The Semantics of Case.</w:t>
      </w:r>
      <w:r>
        <w:rPr>
          <w:lang w:val="en-US" w:eastAsia="en-US" w:bidi="en-US"/>
        </w:rPr>
        <w:t xml:space="preserve"> </w:t>
      </w:r>
      <w:r>
        <w:t xml:space="preserve">Praca magisterska napisana w Instytucie Anglistyki </w:t>
      </w:r>
      <w:r>
        <w:t>UG.</w:t>
      </w:r>
    </w:p>
    <w:p w:rsidR="004D7702" w:rsidRDefault="00F061D6">
      <w:pPr>
        <w:pStyle w:val="Teksttreci80"/>
        <w:shd w:val="clear" w:color="auto" w:fill="auto"/>
        <w:spacing w:line="300" w:lineRule="exact"/>
      </w:pPr>
      <w:r>
        <w:rPr>
          <w:rStyle w:val="Teksttreci811ptBezkursywy"/>
        </w:rPr>
        <w:t xml:space="preserve">Heinz Adam. 1988, </w:t>
      </w:r>
      <w:r>
        <w:t>System przypadkowy języka polskiego,</w:t>
      </w:r>
      <w:r>
        <w:rPr>
          <w:rStyle w:val="Teksttreci811ptBezkursywy"/>
        </w:rPr>
        <w:t xml:space="preserve"> (w:) </w:t>
      </w:r>
      <w:r>
        <w:t>Język i językoznawstwo.</w:t>
      </w:r>
      <w:r>
        <w:rPr>
          <w:rStyle w:val="Teksttreci811ptBezkursywy"/>
        </w:rPr>
        <w:t xml:space="preserve"> Warszawa. </w:t>
      </w:r>
      <w:r>
        <w:rPr>
          <w:rStyle w:val="Teksttreci811ptBezkursywy"/>
          <w:lang w:val="cs-CZ" w:eastAsia="cs-CZ" w:bidi="cs-CZ"/>
        </w:rPr>
        <w:t>Lakoff</w:t>
      </w:r>
      <w:r>
        <w:rPr>
          <w:rStyle w:val="Teksttreci811ptBezkursywy"/>
        </w:rPr>
        <w:t xml:space="preserve"> </w:t>
      </w:r>
      <w:r>
        <w:rPr>
          <w:rStyle w:val="Teksttreci811ptBezkursywy"/>
          <w:lang w:val="de-DE" w:eastAsia="de-DE" w:bidi="de-DE"/>
        </w:rPr>
        <w:t xml:space="preserve">George. </w:t>
      </w:r>
      <w:r>
        <w:rPr>
          <w:rStyle w:val="Teksttreci811ptBezkursywy"/>
        </w:rPr>
        <w:t xml:space="preserve">1987. </w:t>
      </w:r>
      <w:r>
        <w:rPr>
          <w:lang w:val="en-US" w:eastAsia="en-US" w:bidi="en-US"/>
        </w:rPr>
        <w:t>Women, Fire, and Dangerous Things: What Categories Reveal about the Mind.</w:t>
      </w:r>
      <w:r>
        <w:rPr>
          <w:rStyle w:val="Teksttreci811ptBezkursywy"/>
          <w:lang w:val="en-US" w:eastAsia="en-US" w:bidi="en-US"/>
        </w:rPr>
        <w:t xml:space="preserve"> Chicago University Press, Chicago.</w:t>
      </w:r>
    </w:p>
    <w:p w:rsidR="004D7702" w:rsidRDefault="00F061D6">
      <w:pPr>
        <w:pStyle w:val="Teksttreci40"/>
        <w:shd w:val="clear" w:color="auto" w:fill="auto"/>
        <w:spacing w:before="0" w:after="0" w:line="300" w:lineRule="exact"/>
        <w:ind w:left="540"/>
      </w:pPr>
      <w:r>
        <w:rPr>
          <w:lang w:val="en-US" w:eastAsia="en-US" w:bidi="en-US"/>
        </w:rPr>
        <w:t xml:space="preserve">Searle John R.. 1969. </w:t>
      </w:r>
      <w:r>
        <w:rPr>
          <w:rStyle w:val="Teksttreci4115ptKursywa"/>
          <w:lang w:val="en-US" w:eastAsia="en-US" w:bidi="en-US"/>
        </w:rPr>
        <w:t>Speech</w:t>
      </w:r>
      <w:r>
        <w:rPr>
          <w:rStyle w:val="Teksttreci4115ptKursywa"/>
          <w:lang w:val="en-US" w:eastAsia="en-US" w:bidi="en-US"/>
        </w:rPr>
        <w:t xml:space="preserve"> Ads,</w:t>
      </w:r>
      <w:r>
        <w:rPr>
          <w:lang w:val="en-US" w:eastAsia="en-US" w:bidi="en-US"/>
        </w:rPr>
        <w:t xml:space="preserve"> Cambridge University Press, Cambridge </w:t>
      </w:r>
      <w:r>
        <w:t xml:space="preserve">(polski przekład: Bohdan </w:t>
      </w:r>
      <w:r>
        <w:rPr>
          <w:lang w:val="en-US" w:eastAsia="en-US" w:bidi="en-US"/>
        </w:rPr>
        <w:t xml:space="preserve">Chwedenczuk. </w:t>
      </w:r>
      <w:r>
        <w:rPr>
          <w:rStyle w:val="Teksttreci4115ptKursywa"/>
        </w:rPr>
        <w:t>Czynności mowy.</w:t>
      </w:r>
      <w:r>
        <w:t xml:space="preserve"> Warszawa 1987).</w:t>
      </w:r>
    </w:p>
    <w:p w:rsidR="004D7702" w:rsidRDefault="00F061D6">
      <w:pPr>
        <w:pStyle w:val="Teksttreci40"/>
        <w:shd w:val="clear" w:color="auto" w:fill="auto"/>
        <w:spacing w:before="0" w:after="0" w:line="300" w:lineRule="exact"/>
        <w:ind w:firstLine="0"/>
        <w:jc w:val="both"/>
      </w:pPr>
      <w:r>
        <w:t xml:space="preserve">Szober Stanisław. 1959, </w:t>
      </w:r>
      <w:r>
        <w:rPr>
          <w:rStyle w:val="Teksttreci4115ptKursywa"/>
        </w:rPr>
        <w:t>Gramatyka języka polskiego.</w:t>
      </w:r>
      <w:r>
        <w:t xml:space="preserve"> Warszawa.</w:t>
      </w:r>
    </w:p>
    <w:p w:rsidR="004D7702" w:rsidRDefault="00F061D6">
      <w:pPr>
        <w:pStyle w:val="Teksttreci40"/>
        <w:shd w:val="clear" w:color="auto" w:fill="auto"/>
        <w:spacing w:before="0" w:after="0" w:line="300" w:lineRule="exact"/>
        <w:ind w:firstLine="0"/>
        <w:jc w:val="both"/>
        <w:sectPr w:rsidR="004D7702">
          <w:headerReference w:type="even" r:id="rId22"/>
          <w:headerReference w:type="default" r:id="rId23"/>
          <w:headerReference w:type="first" r:id="rId24"/>
          <w:pgSz w:w="11900" w:h="16840"/>
          <w:pgMar w:top="1412" w:right="1036" w:bottom="822" w:left="1156" w:header="0" w:footer="3" w:gutter="0"/>
          <w:cols w:space="720"/>
          <w:noEndnote/>
          <w:titlePg/>
          <w:docGrid w:linePitch="360"/>
        </w:sectPr>
      </w:pPr>
      <w:r>
        <w:t xml:space="preserve">Wierzbicka Anna, 1988, </w:t>
      </w:r>
      <w:r>
        <w:rPr>
          <w:rStyle w:val="Teksttreci4115ptKursywa"/>
          <w:lang w:val="en-US" w:eastAsia="en-US" w:bidi="en-US"/>
        </w:rPr>
        <w:t>The Semantics of Grammar.</w:t>
      </w:r>
      <w:r>
        <w:rPr>
          <w:lang w:val="en-US" w:eastAsia="en-US" w:bidi="en-US"/>
        </w:rPr>
        <w:t xml:space="preserve"> John Benjamins. Amsterdam.</w:t>
      </w:r>
    </w:p>
    <w:p w:rsidR="004D7702" w:rsidRDefault="00F061D6">
      <w:pPr>
        <w:pStyle w:val="Nagwek40"/>
        <w:keepNext/>
        <w:keepLines/>
        <w:shd w:val="clear" w:color="auto" w:fill="auto"/>
        <w:spacing w:before="0" w:after="16" w:line="340" w:lineRule="exact"/>
        <w:ind w:firstLine="500"/>
        <w:jc w:val="both"/>
      </w:pPr>
      <w:bookmarkStart w:id="4" w:name="bookmark4"/>
      <w:r>
        <w:lastRenderedPageBreak/>
        <w:t>FORMY WYRAŻAJĄCE MOTYWACJĘ ZACHOWAŃ</w:t>
      </w:r>
      <w:bookmarkEnd w:id="4"/>
    </w:p>
    <w:p w:rsidR="004D7702" w:rsidRDefault="00F061D6">
      <w:pPr>
        <w:pStyle w:val="Teksttreci70"/>
        <w:shd w:val="clear" w:color="auto" w:fill="auto"/>
        <w:spacing w:before="0" w:after="910" w:line="240" w:lineRule="exact"/>
      </w:pPr>
      <w:r>
        <w:t xml:space="preserve">(na przykładzie wypowiedzi </w:t>
      </w:r>
      <w:r>
        <w:t>dziecięcych)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W procesie przyswajania języka dziecko, obok wiedzy o języku, przyswaja sobie także wiedzę o jego odpowiednim użyciu, czyli nabywa tzw. kompetencji komunikacyjnej. Jak się przyjęło określać, kompetencja komunikacyjna w swej istocie dotyczy zdo</w:t>
      </w:r>
      <w:r>
        <w:t>lności posługiwania się językiem zarówno w sposób skute</w:t>
      </w:r>
      <w:r>
        <w:softHyphen/>
        <w:t>czny, jak i dostosowany do sytuacji, sposób uwzględniający również oczekiwania mówcy wobec słuchacza, cele, jakie sobie stawia mówca, wreszcie społeczne konwencjonalne reguły użycia języka</w:t>
      </w:r>
      <w:r>
        <w:rPr>
          <w:vertAlign w:val="superscript"/>
        </w:rPr>
        <w:footnoteReference w:id="33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Zajmę się</w:t>
      </w:r>
      <w:r>
        <w:t xml:space="preserve"> teraz interpretacją jednych z częściej używanych przez dzieci w wieku przedszkolnym formuł wyrażających intencje ich przekazów, mianowicie formuł przekonywających odbiorcę o słuszności postawy, jaką przyjęły.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Przekonywać można </w:t>
      </w:r>
      <w:r>
        <w:rPr>
          <w:rStyle w:val="Teksttreci2Odstpy3pt"/>
        </w:rPr>
        <w:t>kogoś o czymś.</w:t>
      </w:r>
      <w:r>
        <w:t xml:space="preserve"> Przekonywać m</w:t>
      </w:r>
      <w:r>
        <w:t>ożna na różne sposoby. Ogólnie biorąc, najwyraźniejszą i najskuteczniejszą formą przekony</w:t>
      </w:r>
      <w:r>
        <w:softHyphen/>
        <w:t xml:space="preserve">wania współrozmówcy o słuszności własnych poczynań jest </w:t>
      </w:r>
      <w:r>
        <w:rPr>
          <w:rStyle w:val="Teksttreci2Odstpy3pt"/>
        </w:rPr>
        <w:t xml:space="preserve">uzasadnianie </w:t>
      </w:r>
      <w:r>
        <w:t xml:space="preserve">(np. stanowiska) lub inaczej </w:t>
      </w:r>
      <w:r>
        <w:rPr>
          <w:rStyle w:val="Teksttreci2Odstpy3pt"/>
        </w:rPr>
        <w:t>argumentowanie</w:t>
      </w:r>
      <w:r>
        <w:t xml:space="preserve"> (np. przyjętej postawy), po</w:t>
      </w:r>
      <w:r>
        <w:softHyphen/>
      </w:r>
      <w:r>
        <w:rPr>
          <w:rStyle w:val="Teksttreci2Odstpy3pt"/>
        </w:rPr>
        <w:t xml:space="preserve">dawanie </w:t>
      </w:r>
      <w:r>
        <w:rPr>
          <w:rStyle w:val="Teksttreci2Odstpy3pt"/>
          <w:lang w:val="cs-CZ" w:eastAsia="cs-CZ" w:bidi="cs-CZ"/>
        </w:rPr>
        <w:t>moty</w:t>
      </w:r>
      <w:r>
        <w:rPr>
          <w:rStyle w:val="Teksttreci2Odstpy3pt"/>
        </w:rPr>
        <w:t>wów</w:t>
      </w:r>
      <w:r>
        <w:t xml:space="preserve"> (np. swoich działań), wymienianie </w:t>
      </w:r>
      <w:r>
        <w:rPr>
          <w:rStyle w:val="Teksttreci2Odstpy3pt"/>
        </w:rPr>
        <w:t>dowodów na coś,</w:t>
      </w:r>
      <w:r>
        <w:t xml:space="preserve"> pokazywanie </w:t>
      </w:r>
      <w:r>
        <w:rPr>
          <w:rStyle w:val="Teksttreci2Odstpy3pt"/>
        </w:rPr>
        <w:t>racji,</w:t>
      </w:r>
      <w:r>
        <w:t xml:space="preserve"> odkrywanie </w:t>
      </w:r>
      <w:r>
        <w:rPr>
          <w:rStyle w:val="Teksttreci2Odstpy3pt"/>
        </w:rPr>
        <w:t>przesłanek</w:t>
      </w:r>
      <w:r>
        <w:t xml:space="preserve"> itp. Wszystkie wskazane tu nazwania są względem siebie bliskimi synonimami lub jednostkami tożsamymi znaczeniowo, dlatego w dalszych partiach swego tekstu będę używ</w:t>
      </w:r>
      <w:r>
        <w:t>ała ich wy</w:t>
      </w:r>
      <w:r>
        <w:softHyphen/>
        <w:t>miennie.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  <w:sectPr w:rsidR="004D7702">
          <w:headerReference w:type="even" r:id="rId25"/>
          <w:headerReference w:type="default" r:id="rId26"/>
          <w:headerReference w:type="first" r:id="rId27"/>
          <w:pgSz w:w="11900" w:h="16840"/>
          <w:pgMar w:top="4747" w:right="1048" w:bottom="806" w:left="1167" w:header="0" w:footer="3" w:gutter="0"/>
          <w:pgNumType w:start="30"/>
          <w:cols w:space="720"/>
          <w:noEndnote/>
          <w:docGrid w:linePitch="360"/>
        </w:sectPr>
      </w:pPr>
      <w:r>
        <w:t xml:space="preserve">Powtórzę - przekonywać można kogoś o czymś. To </w:t>
      </w:r>
      <w:r>
        <w:rPr>
          <w:rStyle w:val="Teksttreci2Kursywa"/>
        </w:rPr>
        <w:t>o czymś</w:t>
      </w:r>
      <w:r>
        <w:t xml:space="preserve"> jest semanty</w:t>
      </w:r>
      <w:r>
        <w:softHyphen/>
        <w:t>cznie ogromnie pojemne. Czymś, co wymaga uzasadnienia, może być z per</w:t>
      </w:r>
      <w:r>
        <w:softHyphen/>
        <w:t>spektywy małego rozmówcy</w:t>
      </w:r>
      <w:r>
        <w:t xml:space="preserve"> każde z jego własnych poczynań lub czynności innych osób, każde działanie - realne lub wzięte z fantazji, także werbalne - o którym się informuje za pomocą zdań wyrażających różne rodzaje modalności.</w:t>
      </w:r>
    </w:p>
    <w:p w:rsidR="004D7702" w:rsidRDefault="004D7702">
      <w:pPr>
        <w:spacing w:line="44" w:lineRule="exact"/>
        <w:rPr>
          <w:sz w:val="4"/>
          <w:szCs w:val="4"/>
        </w:rPr>
      </w:pPr>
    </w:p>
    <w:p w:rsidR="004D7702" w:rsidRDefault="004D7702">
      <w:pPr>
        <w:rPr>
          <w:sz w:val="2"/>
          <w:szCs w:val="2"/>
        </w:rPr>
        <w:sectPr w:rsidR="004D7702">
          <w:headerReference w:type="even" r:id="rId28"/>
          <w:headerReference w:type="default" r:id="rId29"/>
          <w:pgSz w:w="11900" w:h="16840"/>
          <w:pgMar w:top="1463" w:right="0" w:bottom="837" w:left="0" w:header="0" w:footer="3" w:gutter="0"/>
          <w:pgNumType w:start="653"/>
          <w:cols w:space="720"/>
          <w:noEndnote/>
          <w:docGrid w:linePitch="360"/>
        </w:sectPr>
      </w:pPr>
    </w:p>
    <w:p w:rsidR="004D7702" w:rsidRDefault="00F061D6">
      <w:pPr>
        <w:pStyle w:val="Teksttreci20"/>
        <w:shd w:val="clear" w:color="auto" w:fill="auto"/>
        <w:spacing w:before="0"/>
        <w:ind w:firstLine="0"/>
        <w:jc w:val="both"/>
      </w:pPr>
      <w:r>
        <w:t>Dziecko może uzasadniać swoje/cudze prośby, swoje/cudze oceny, wyjaśniać przyczyny swoich/cudzych pomyłek, sprzeciwów, sugestii, swoich/cudzych prze</w:t>
      </w:r>
      <w:r>
        <w:softHyphen/>
        <w:t>konań itd. itd. Dla pew</w:t>
      </w:r>
      <w:r>
        <w:t xml:space="preserve">nego porządku (w mówieniu </w:t>
      </w:r>
      <w:r>
        <w:rPr>
          <w:rStyle w:val="Teksttreci2Kursywa"/>
        </w:rPr>
        <w:t xml:space="preserve">de </w:t>
      </w:r>
      <w:r>
        <w:rPr>
          <w:rStyle w:val="Teksttreci2Kursywa"/>
          <w:lang w:val="cs-CZ" w:eastAsia="cs-CZ" w:bidi="cs-CZ"/>
        </w:rPr>
        <w:t xml:space="preserve">omni </w:t>
      </w:r>
      <w:r>
        <w:rPr>
          <w:rStyle w:val="Teksttreci2Kursywa"/>
        </w:rPr>
        <w:t>rei)</w:t>
      </w:r>
      <w:r>
        <w:t xml:space="preserve"> pogrupuję przykłady wypowiedzi argumentujących według tego, czy motywują czyjeś okre</w:t>
      </w:r>
      <w:r>
        <w:softHyphen/>
        <w:t>ślone działania fizyczne i czyjeś zachowania czy też zajętą przez kogoś określoną postawę mentalną, sposób myślenia i ustosunkowania</w:t>
      </w:r>
      <w:r>
        <w:t xml:space="preserve"> się do rzeczywistości, do innych osób, do zdarzeń, faktów, zjawisk.</w:t>
      </w:r>
    </w:p>
    <w:p w:rsidR="004D7702" w:rsidRDefault="00F061D6">
      <w:pPr>
        <w:pStyle w:val="Teksttreci20"/>
        <w:shd w:val="clear" w:color="auto" w:fill="auto"/>
        <w:spacing w:before="0"/>
        <w:ind w:firstLine="440"/>
        <w:jc w:val="both"/>
      </w:pPr>
      <w:r>
        <w:t>W rejestrze interesujących mnie wypowiedzeń na czoło wysuwają się te, które zawierają motywację fizycznych zachowań i działań.</w:t>
      </w:r>
    </w:p>
    <w:p w:rsidR="004D7702" w:rsidRDefault="00F061D6">
      <w:pPr>
        <w:pStyle w:val="Teksttreci20"/>
        <w:shd w:val="clear" w:color="auto" w:fill="auto"/>
        <w:spacing w:before="0"/>
        <w:ind w:firstLine="440"/>
        <w:jc w:val="both"/>
      </w:pPr>
      <w:r>
        <w:t xml:space="preserve">Motywacji wymagają przede wszystkim </w:t>
      </w:r>
      <w:r>
        <w:rPr>
          <w:rStyle w:val="Teksttreci2Odstpy3pt"/>
        </w:rPr>
        <w:t>polecenia.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440" w:firstLine="0"/>
      </w:pPr>
      <w:r>
        <w:rPr>
          <w:rStyle w:val="Teksttreci2Kursywa"/>
          <w:lang w:val="cs-CZ" w:eastAsia="cs-CZ" w:bidi="cs-CZ"/>
        </w:rPr>
        <w:t xml:space="preserve">Magda, </w:t>
      </w:r>
      <w:r>
        <w:rPr>
          <w:rStyle w:val="Teksttreci2Kursywa"/>
        </w:rPr>
        <w:t>wyłącz</w:t>
      </w:r>
      <w:r>
        <w:rPr>
          <w:rStyle w:val="Teksttreci2Kursywa"/>
        </w:rPr>
        <w:t xml:space="preserve"> to wszystko, bo mi aparat się zaraz wystrzeli,</w:t>
      </w:r>
      <w:r>
        <w:t xml:space="preserve"> [o przegrzanym aparacie do wyświetlania przezroczy] XXXVII 9</w:t>
      </w:r>
      <w:r>
        <w:rPr>
          <w:vertAlign w:val="superscript"/>
        </w:rPr>
        <w:footnoteReference w:id="34"/>
      </w:r>
      <w:r>
        <w:rPr>
          <w:vertAlign w:val="superscript"/>
        </w:rPr>
        <w:t xml:space="preserve"> </w:t>
      </w:r>
      <w:r>
        <w:t>Czasem dziecko wydaje polecenie samemu sobie.</w:t>
      </w:r>
    </w:p>
    <w:p w:rsidR="004D7702" w:rsidRDefault="00F061D6">
      <w:pPr>
        <w:pStyle w:val="Teksttreci90"/>
        <w:shd w:val="clear" w:color="auto" w:fill="auto"/>
        <w:ind w:left="440" w:firstLine="0"/>
      </w:pPr>
      <w:r>
        <w:t>A! Światło mi trzeba zamknąć, bo nic nie widzę,</w:t>
      </w:r>
      <w:r>
        <w:rPr>
          <w:rStyle w:val="Teksttreci9Bezkursywy"/>
        </w:rPr>
        <w:t xml:space="preserve"> (podczas oglądania slajdów] XXXVII 390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 xml:space="preserve">Tłumaczyć się można z </w:t>
      </w:r>
      <w:r>
        <w:rPr>
          <w:rStyle w:val="Teksttreci2Odstpy3pt"/>
        </w:rPr>
        <w:t>ponagleń.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>H - Widzisz?! (rozżarzona zapałka pada na linoleum]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left="440" w:right="2440" w:firstLine="0"/>
      </w:pPr>
      <w:r>
        <w:t>M -</w:t>
      </w:r>
      <w:r>
        <w:rPr>
          <w:rStyle w:val="Teksttreci2Kursywa"/>
        </w:rPr>
        <w:t>Prędzej!</w:t>
      </w:r>
      <w:r>
        <w:t xml:space="preserve"> (podnieś], </w:t>
      </w:r>
      <w:r>
        <w:rPr>
          <w:rStyle w:val="Teksttreci2Kursywa"/>
        </w:rPr>
        <w:t>bo będzie dziura!</w:t>
      </w:r>
      <w:r>
        <w:t xml:space="preserve"> XXXVII 254 Uzasadnienia pożądane są przy </w:t>
      </w:r>
      <w:r>
        <w:rPr>
          <w:rStyle w:val="Teksttreci2Odstpy3pt"/>
        </w:rPr>
        <w:t>prośbach.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440" w:firstLine="0"/>
      </w:pPr>
      <w:r>
        <w:rPr>
          <w:rStyle w:val="Teksttreci2Kursywa"/>
        </w:rPr>
        <w:t>Ciocia, a pojedzieś jutro do pani doktój, bo mi boli y... ząbek, ciocia?</w:t>
      </w:r>
      <w:r>
        <w:t xml:space="preserve"> (chodzi</w:t>
      </w:r>
      <w:r>
        <w:t xml:space="preserve"> o wizytę u ortodonty, którego zabiegi okazały się dla dziecka bezbolesne, a każda wyprawa do kliniki wiązała się z dodatkowymi atrakcjami] XXXVIII 470 Motywacje niezbędne są przy </w:t>
      </w:r>
      <w:r>
        <w:rPr>
          <w:rStyle w:val="Teksttreci2Odstpy3pt"/>
        </w:rPr>
        <w:t>zachętach i propozycjach.</w:t>
      </w:r>
    </w:p>
    <w:p w:rsidR="004D7702" w:rsidRDefault="00F061D6">
      <w:pPr>
        <w:pStyle w:val="Teksttreci90"/>
        <w:shd w:val="clear" w:color="auto" w:fill="auto"/>
        <w:ind w:left="440" w:firstLine="0"/>
      </w:pPr>
      <w:r>
        <w:t>Niech pani to weżjnie.</w:t>
      </w:r>
      <w:r>
        <w:rPr>
          <w:rStyle w:val="Teksttreci9Bezkursywy"/>
        </w:rPr>
        <w:t xml:space="preserve"> (mowa o kremie do rąk; podc</w:t>
      </w:r>
      <w:r>
        <w:rPr>
          <w:rStyle w:val="Teksttreci9Bezkursywy"/>
        </w:rPr>
        <w:t xml:space="preserve">zas zabawy w sklep] </w:t>
      </w:r>
      <w:r>
        <w:t>Będzie pani miała gładkie ręce i silne.</w:t>
      </w:r>
      <w:r>
        <w:rPr>
          <w:rStyle w:val="Teksttreci9Bezkursywy"/>
        </w:rPr>
        <w:t xml:space="preserve"> </w:t>
      </w:r>
      <w:r>
        <w:rPr>
          <w:rStyle w:val="Teksttreci9Bezkursywy"/>
          <w:lang w:val="en-US" w:eastAsia="en-US" w:bidi="en-US"/>
        </w:rPr>
        <w:t xml:space="preserve">XL </w:t>
      </w:r>
      <w:r>
        <w:rPr>
          <w:rStyle w:val="Teksttreci9Bezkursywy"/>
        </w:rPr>
        <w:t>475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 xml:space="preserve">Pewne argumenty potrzebne są także wtedy, kiedy się </w:t>
      </w:r>
      <w:r>
        <w:rPr>
          <w:rStyle w:val="Teksttreci2Odstpy3pt"/>
        </w:rPr>
        <w:t>odstręcza</w:t>
      </w:r>
      <w:r>
        <w:t xml:space="preserve"> kogoś od czegoś, </w:t>
      </w:r>
      <w:r>
        <w:rPr>
          <w:rStyle w:val="Teksttreci2Odstpy3pt"/>
        </w:rPr>
        <w:t>zniechęca</w:t>
      </w:r>
      <w:r>
        <w:t xml:space="preserve"> do czegoś, kiedy się komuś czegoś </w:t>
      </w:r>
      <w:r>
        <w:rPr>
          <w:rStyle w:val="Teksttreci2Odstpy3pt"/>
        </w:rPr>
        <w:t>zakazuje.</w:t>
      </w:r>
      <w:r>
        <w:t xml:space="preserve"> W szczególności chodzi tu o wszelkie działania na ‘nie’.</w:t>
      </w:r>
    </w:p>
    <w:p w:rsidR="004D7702" w:rsidRDefault="00F061D6">
      <w:pPr>
        <w:pStyle w:val="Teksttreci90"/>
        <w:shd w:val="clear" w:color="auto" w:fill="auto"/>
        <w:ind w:left="440" w:firstLine="0"/>
      </w:pPr>
      <w:r>
        <w:t>Mniam mniam!</w:t>
      </w:r>
      <w:r>
        <w:rPr>
          <w:rStyle w:val="Teksttreci9Bezkursywy"/>
        </w:rPr>
        <w:t xml:space="preserve"> (mlaski przy jedzeniu] </w:t>
      </w:r>
      <w:r>
        <w:t xml:space="preserve">Ciociu, upadło, o cholela! Na kawałki! </w:t>
      </w:r>
      <w:r>
        <w:rPr>
          <w:rStyle w:val="Teksttreci9Bezkursywy"/>
        </w:rPr>
        <w:t xml:space="preserve">(rozpadł się </w:t>
      </w:r>
      <w:r>
        <w:rPr>
          <w:rStyle w:val="Teksttreci9Bezkursywy"/>
          <w:lang w:val="cs-CZ" w:eastAsia="cs-CZ" w:bidi="cs-CZ"/>
        </w:rPr>
        <w:t xml:space="preserve">chleb] </w:t>
      </w:r>
      <w:r>
        <w:t>Mi nie trzeba do buzi, ciociu, wkładać, bo...</w:t>
      </w:r>
      <w:r>
        <w:rPr>
          <w:rStyle w:val="Teksttreci9Bezkursywy"/>
        </w:rPr>
        <w:t xml:space="preserve"> </w:t>
      </w:r>
      <w:r>
        <w:rPr>
          <w:rStyle w:val="Teksttreci9Bezkursywy"/>
          <w:lang w:val="cs-CZ" w:eastAsia="cs-CZ" w:bidi="cs-CZ"/>
        </w:rPr>
        <w:t xml:space="preserve">(chleb </w:t>
      </w:r>
      <w:r>
        <w:rPr>
          <w:rStyle w:val="Teksttreci9Bezkursywy"/>
        </w:rPr>
        <w:t>się pokruszy] XXXVIII 525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 xml:space="preserve">Tym, co dzieci często usiłują uzasadniać, jest </w:t>
      </w:r>
      <w:r>
        <w:rPr>
          <w:rStyle w:val="Teksttreci2Odstpy3pt"/>
        </w:rPr>
        <w:t>odmowa</w:t>
      </w:r>
      <w:r>
        <w:t xml:space="preserve"> działań, na które liczył interlokutor. W przytoczonych niżej przykładach znaczenie odmowy jest w zasadzie implikowane i można je ująć w zdanie: ‘nie mam ochoty robić tego, o co prosisz’.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960" w:hanging="520"/>
      </w:pPr>
      <w:r>
        <w:rPr>
          <w:lang w:val="ru-RU" w:eastAsia="ru-RU" w:bidi="ru-RU"/>
        </w:rPr>
        <w:t xml:space="preserve">В </w:t>
      </w:r>
      <w:r>
        <w:t>- A dlaczego gnieciesz wstążeczkę? Elwiś, tak nie można! No jak bę</w:t>
      </w:r>
      <w:r>
        <w:t>dziesz wyglądać?! Jak obiboka! (...)</w:t>
      </w:r>
    </w:p>
    <w:p w:rsidR="004D7702" w:rsidRDefault="00F061D6">
      <w:pPr>
        <w:pStyle w:val="Teksttreci90"/>
        <w:shd w:val="clear" w:color="auto" w:fill="auto"/>
        <w:ind w:firstLine="480"/>
      </w:pPr>
      <w:r>
        <w:rPr>
          <w:rStyle w:val="Teksttreci9Bezkursywy"/>
          <w:lang w:val="de-DE" w:eastAsia="de-DE" w:bidi="de-DE"/>
        </w:rPr>
        <w:t xml:space="preserve">E - </w:t>
      </w:r>
      <w:r>
        <w:t xml:space="preserve">To </w:t>
      </w:r>
      <w:r>
        <w:rPr>
          <w:rStyle w:val="Teksttreci9Odstpy2pt"/>
          <w:i/>
          <w:iCs/>
        </w:rPr>
        <w:t>moje</w:t>
      </w:r>
      <w:r>
        <w:t xml:space="preserve"> kokardki.</w:t>
      </w:r>
      <w:r>
        <w:rPr>
          <w:rStyle w:val="Teksttreci9Bezkursywy"/>
        </w:rPr>
        <w:t xml:space="preserve"> </w:t>
      </w:r>
      <w:r>
        <w:rPr>
          <w:rStyle w:val="Teksttreci9Bezkursywy"/>
          <w:lang w:val="en-US" w:eastAsia="en-US" w:bidi="en-US"/>
        </w:rPr>
        <w:t xml:space="preserve">XLV </w:t>
      </w:r>
      <w:r>
        <w:rPr>
          <w:rStyle w:val="Teksttreci9Bezkursywy"/>
        </w:rPr>
        <w:t>448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1040"/>
      </w:pPr>
      <w:r>
        <w:rPr>
          <w:lang w:val="ru-RU" w:eastAsia="ru-RU" w:bidi="ru-RU"/>
        </w:rPr>
        <w:t xml:space="preserve">В </w:t>
      </w:r>
      <w:r>
        <w:t>- Powiedz, bo ciocia cię tak ładnie prosi, a ty jesteś grzeczne dziecko, prawda?</w:t>
      </w:r>
    </w:p>
    <w:p w:rsidR="004D7702" w:rsidRDefault="00F061D6">
      <w:pPr>
        <w:pStyle w:val="Teksttreci90"/>
        <w:shd w:val="clear" w:color="auto" w:fill="auto"/>
        <w:ind w:firstLine="480"/>
      </w:pPr>
      <w:r>
        <w:rPr>
          <w:rStyle w:val="Teksttreci9Bezkursywy"/>
        </w:rPr>
        <w:lastRenderedPageBreak/>
        <w:t xml:space="preserve">M </w:t>
      </w:r>
      <w:r>
        <w:t>-Nie, nie jestem.</w:t>
      </w:r>
      <w:r>
        <w:rPr>
          <w:rStyle w:val="Teksttreci9Bezkursywy"/>
        </w:rPr>
        <w:t xml:space="preserve"> XXXVIII 801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Normalnym zjawiskiem w dziecięcej mowie są też wypowiedzi z motywacją </w:t>
      </w:r>
      <w:r>
        <w:rPr>
          <w:rStyle w:val="Teksttreci2Odstpy3pt"/>
        </w:rPr>
        <w:t>oceny</w:t>
      </w:r>
      <w:r>
        <w:t xml:space="preserve"> działania. W poniższym wypadku chodzi o wytłumaczenie się z wad</w:t>
      </w:r>
      <w:r>
        <w:softHyphen/>
        <w:t>liwego posunięcia.</w:t>
      </w:r>
    </w:p>
    <w:p w:rsidR="004D7702" w:rsidRDefault="00F061D6">
      <w:pPr>
        <w:pStyle w:val="Teksttreci20"/>
        <w:shd w:val="clear" w:color="auto" w:fill="auto"/>
        <w:spacing w:before="0"/>
        <w:ind w:left="1040"/>
        <w:jc w:val="both"/>
      </w:pPr>
      <w:r>
        <w:rPr>
          <w:lang w:val="ru-RU" w:eastAsia="ru-RU" w:bidi="ru-RU"/>
        </w:rPr>
        <w:t xml:space="preserve">В </w:t>
      </w:r>
      <w:r>
        <w:t>- O tu powinno stanąć, bo ty liczyłaś to miejsce, w którym stało. Tu stało? Raz dwa trzy cztery, (próba ulokowania pionka na właściwym polu planszy]</w:t>
      </w:r>
    </w:p>
    <w:p w:rsidR="004D7702" w:rsidRDefault="00F061D6">
      <w:pPr>
        <w:pStyle w:val="Teksttreci20"/>
        <w:shd w:val="clear" w:color="auto" w:fill="auto"/>
        <w:spacing w:before="0"/>
        <w:ind w:left="1040"/>
      </w:pPr>
      <w:r>
        <w:t xml:space="preserve">E - </w:t>
      </w:r>
      <w:r>
        <w:rPr>
          <w:rStyle w:val="Teksttreci2Kursywa"/>
        </w:rPr>
        <w:t>Mucha mi wpa</w:t>
      </w:r>
      <w:r>
        <w:rPr>
          <w:rStyle w:val="Teksttreci2Kursywa"/>
        </w:rPr>
        <w:t>dła do głowy.</w:t>
      </w:r>
      <w:r>
        <w:t xml:space="preserve"> |z rozżaleniem; z poczuciem winy, że się zakłóciło przebieg gry złym ruchem] XXXVIII 318.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Wśród argumentów ocen mieściłyby się dowody na odkrywane przez dzieci niedorzeczności działań. W pierwszym z przytoczonych dalej przykładów uzasadnia si</w:t>
      </w:r>
      <w:r>
        <w:t xml:space="preserve">ę niedorzeczność zachęty do deklamacji tekstu </w:t>
      </w:r>
      <w:r>
        <w:rPr>
          <w:rStyle w:val="Teksttreci2Kursywa"/>
        </w:rPr>
        <w:t>ex professo</w:t>
      </w:r>
      <w:r>
        <w:t xml:space="preserve"> przeznaczonego do śpie</w:t>
      </w:r>
      <w:r>
        <w:softHyphen/>
        <w:t>wania w drugim - podważa się potrzebę działania werbalnego, konkretnie: postawienia pytania. W obu wypadkach argumentacja przemawia za odmową działania.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rPr>
          <w:lang w:val="ru-RU" w:eastAsia="ru-RU" w:bidi="ru-RU"/>
        </w:rPr>
        <w:t xml:space="preserve">В </w:t>
      </w:r>
      <w:r>
        <w:t>- Magdusia mówi wier</w:t>
      </w:r>
      <w:r>
        <w:t>szyk „Gdzieś pod liściem łopianu".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left="480" w:right="1780" w:firstLine="0"/>
      </w:pPr>
      <w:r>
        <w:t xml:space="preserve">M </w:t>
      </w:r>
      <w:r>
        <w:rPr>
          <w:rStyle w:val="Teksttreci2Kursywa"/>
        </w:rPr>
        <w:t>-To nie jest żaden wierszyk, tylko piosenka.</w:t>
      </w:r>
      <w:r>
        <w:t xml:space="preserve"> XXXVII 387 </w:t>
      </w:r>
      <w:r>
        <w:rPr>
          <w:lang w:val="ru-RU" w:eastAsia="ru-RU" w:bidi="ru-RU"/>
        </w:rPr>
        <w:t xml:space="preserve">В </w:t>
      </w:r>
      <w:r>
        <w:t xml:space="preserve">- Nawet nie pytasz, kiedy ja przyszłam, (z wyrzuteml M </w:t>
      </w:r>
      <w:r>
        <w:rPr>
          <w:rStyle w:val="Teksttreci2Kursywa"/>
        </w:rPr>
        <w:t>-Słyszałam.</w:t>
      </w:r>
      <w:r>
        <w:t xml:space="preserve"> XXXVII 441</w:t>
      </w:r>
    </w:p>
    <w:p w:rsidR="004D7702" w:rsidRDefault="00F061D6">
      <w:pPr>
        <w:pStyle w:val="Teksttreci20"/>
        <w:shd w:val="clear" w:color="auto" w:fill="auto"/>
        <w:spacing w:before="0"/>
        <w:ind w:firstLine="480"/>
      </w:pPr>
      <w:r>
        <w:t>W analizowanych tekstach zwracają również uwagę wypowiedzenia uzasad</w:t>
      </w:r>
      <w:r>
        <w:softHyphen/>
        <w:t>niające prawid</w:t>
      </w:r>
      <w:r>
        <w:t xml:space="preserve">łowość własnego działania lub </w:t>
      </w:r>
      <w:r>
        <w:rPr>
          <w:rStyle w:val="Teksttreci2Odstpy3pt"/>
        </w:rPr>
        <w:t>prawidłowość</w:t>
      </w:r>
      <w:r>
        <w:t xml:space="preserve"> obiektywną. </w:t>
      </w:r>
      <w:r>
        <w:rPr>
          <w:rStyle w:val="Teksttreci2Kursywa"/>
        </w:rPr>
        <w:t>Aparat zgrzany. Ja nie chciałam tego</w:t>
      </w:r>
      <w:r>
        <w:t xml:space="preserve"> (żeby film się zniszczył]. </w:t>
      </w:r>
      <w:r>
        <w:rPr>
          <w:rStyle w:val="Teksttreci2Kursywa"/>
        </w:rPr>
        <w:t>Tylko po</w:t>
      </w:r>
      <w:r>
        <w:rPr>
          <w:rStyle w:val="Teksttreci2Kursywa"/>
        </w:rPr>
        <w:softHyphen/>
        <w:t>wiedziałam mamie, że</w:t>
      </w:r>
      <w:r>
        <w:t xml:space="preserve"> </w:t>
      </w:r>
      <w:r>
        <w:rPr>
          <w:rStyle w:val="Teksttreci2Kursywa"/>
        </w:rPr>
        <w:t>„Alicję"</w:t>
      </w:r>
      <w:r>
        <w:t xml:space="preserve"> |film pt. „Alicja w krainie czarów"] </w:t>
      </w:r>
      <w:r>
        <w:rPr>
          <w:rStyle w:val="Teksttreci2Kursywa"/>
        </w:rPr>
        <w:t>dobrze widać, a mama to wymyśliła.</w:t>
      </w:r>
      <w:r>
        <w:t xml:space="preserve"> |tzn. zabawę w wyświetlani</w:t>
      </w:r>
      <w:r>
        <w:t xml:space="preserve">e przezroczy] </w:t>
      </w:r>
      <w:r>
        <w:rPr>
          <w:rStyle w:val="Teksttreci2Kursywa"/>
        </w:rPr>
        <w:t>Twoja wina, a nie moja!</w:t>
      </w:r>
      <w:r>
        <w:t xml:space="preserve"> [przekornie] XXXVII 24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Czyli: skoro aparat do wyświetlania jest niesprawny, to naturalną rzeczą jest prawdopodobieństwo zniszczenia filmu.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W języku dzieci regularne są wypowiedzenia motywujące </w:t>
      </w:r>
      <w:r>
        <w:rPr>
          <w:rStyle w:val="Teksttreci2Odstpy3pt"/>
        </w:rPr>
        <w:t>potrzebę, ko</w:t>
      </w:r>
      <w:r>
        <w:rPr>
          <w:rStyle w:val="Teksttreci2Odstpy3pt"/>
        </w:rPr>
        <w:softHyphen/>
        <w:t xml:space="preserve">nieczność, </w:t>
      </w:r>
      <w:r>
        <w:rPr>
          <w:rStyle w:val="Teksttreci2Odstpy3pt"/>
        </w:rPr>
        <w:t>możliwość</w:t>
      </w:r>
      <w:r>
        <w:t xml:space="preserve"> działania.</w:t>
      </w:r>
    </w:p>
    <w:p w:rsidR="004D7702" w:rsidRDefault="00F061D6">
      <w:pPr>
        <w:pStyle w:val="Teksttreci20"/>
        <w:shd w:val="clear" w:color="auto" w:fill="auto"/>
        <w:spacing w:before="0"/>
        <w:ind w:left="1040"/>
      </w:pPr>
      <w:r>
        <w:rPr>
          <w:lang w:val="ru-RU" w:eastAsia="ru-RU" w:bidi="ru-RU"/>
        </w:rPr>
        <w:t xml:space="preserve">В </w:t>
      </w:r>
      <w:r>
        <w:t>- A to co?! (z wyrzutem o grabieniu dziecięcymi grabkami puszystego dywanu]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M </w:t>
      </w:r>
      <w:r>
        <w:rPr>
          <w:rStyle w:val="Teksttreci2Kursywa"/>
        </w:rPr>
        <w:t>-No bo ja chcę gubić.</w:t>
      </w:r>
      <w:r>
        <w:t xml:space="preserve"> |grabić] XXXVIII 605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W tekstach dziecięcych znaleźć też można wypowiedzenia uzasadniające za</w:t>
      </w:r>
      <w:r>
        <w:softHyphen/>
      </w:r>
      <w:r>
        <w:rPr>
          <w:rStyle w:val="Teksttreci2Odstpy3pt"/>
        </w:rPr>
        <w:t>miar</w:t>
      </w:r>
      <w:r>
        <w:t xml:space="preserve"> działania.</w:t>
      </w:r>
    </w:p>
    <w:p w:rsidR="004D7702" w:rsidRDefault="00F061D6">
      <w:pPr>
        <w:pStyle w:val="Teksttreci20"/>
        <w:shd w:val="clear" w:color="auto" w:fill="auto"/>
        <w:spacing w:before="0"/>
        <w:ind w:firstLine="480"/>
      </w:pPr>
      <w:r>
        <w:rPr>
          <w:rStyle w:val="Teksttreci2Kursywa"/>
        </w:rPr>
        <w:t>Jak to zrobimy, no to zr</w:t>
      </w:r>
      <w:r>
        <w:rPr>
          <w:rStyle w:val="Teksttreci2Kursywa"/>
        </w:rPr>
        <w:t>obimy, wiesz co? Czerwonego Kapturka. Bo będzie fajniej.</w:t>
      </w:r>
      <w:r>
        <w:t xml:space="preserve"> [chodzi o wspólne z babcią robienie zabawek z żołędzi| XXXVII 155 Można się też doszukać wypowiedzeń motywujących </w:t>
      </w:r>
      <w:r>
        <w:rPr>
          <w:rStyle w:val="Teksttreci2Odstpy3pt"/>
        </w:rPr>
        <w:t xml:space="preserve">przyrzeczenie </w:t>
      </w:r>
      <w:r>
        <w:t>określonego działania.</w:t>
      </w:r>
    </w:p>
    <w:p w:rsidR="004D7702" w:rsidRDefault="00F061D6">
      <w:pPr>
        <w:pStyle w:val="Teksttreci90"/>
        <w:shd w:val="clear" w:color="auto" w:fill="auto"/>
        <w:spacing w:line="348" w:lineRule="exact"/>
        <w:ind w:firstLine="480"/>
      </w:pPr>
      <w:r>
        <w:t>Ja nie będę dmuchać</w:t>
      </w:r>
      <w:r>
        <w:rPr>
          <w:rStyle w:val="Teksttreci9Bezkursywy"/>
        </w:rPr>
        <w:t xml:space="preserve"> |do mikrofonu], </w:t>
      </w:r>
      <w:r>
        <w:t>bo się zieps</w:t>
      </w:r>
      <w:r>
        <w:t>iuje!</w:t>
      </w:r>
      <w:r>
        <w:rPr>
          <w:rStyle w:val="Teksttreci9Bezkursywy"/>
        </w:rPr>
        <w:t xml:space="preserve"> XXXVIII 501</w:t>
      </w:r>
    </w:p>
    <w:p w:rsidR="004D7702" w:rsidRDefault="00F061D6">
      <w:pPr>
        <w:pStyle w:val="Teksttreci20"/>
        <w:shd w:val="clear" w:color="auto" w:fill="auto"/>
        <w:spacing w:before="0" w:after="338" w:line="280" w:lineRule="exact"/>
        <w:ind w:left="460" w:firstLine="0"/>
      </w:pPr>
      <w:r>
        <w:t xml:space="preserve">Dzieci nie mają trudności w motywowaniu </w:t>
      </w:r>
      <w:r>
        <w:rPr>
          <w:rStyle w:val="Teksttreci2Odstpy3pt"/>
        </w:rPr>
        <w:t>zgody</w:t>
      </w:r>
      <w:r>
        <w:t xml:space="preserve"> na określone działania.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left="460" w:firstLine="0"/>
      </w:pPr>
      <w:r>
        <w:rPr>
          <w:lang w:val="ru-RU" w:eastAsia="ru-RU" w:bidi="ru-RU"/>
        </w:rPr>
        <w:t xml:space="preserve">В </w:t>
      </w:r>
      <w:r>
        <w:t>- Hajże na wilka! Zaraz z niego skórę ściągniemy, nie?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left="460" w:firstLine="0"/>
      </w:pPr>
      <w:r>
        <w:t xml:space="preserve">E - </w:t>
      </w:r>
      <w:r>
        <w:rPr>
          <w:rStyle w:val="Teksttreci2Kursywa"/>
        </w:rPr>
        <w:t>Będę miała futerko!</w:t>
      </w:r>
      <w:r>
        <w:t xml:space="preserve"> (z radością] </w:t>
      </w:r>
      <w:r>
        <w:rPr>
          <w:lang w:val="en-US" w:eastAsia="en-US" w:bidi="en-US"/>
        </w:rPr>
        <w:t xml:space="preserve">XL </w:t>
      </w:r>
      <w:r>
        <w:t xml:space="preserve">562 Motywowany może być </w:t>
      </w:r>
      <w:r>
        <w:rPr>
          <w:rStyle w:val="Teksttreci2Odstpy3pt"/>
        </w:rPr>
        <w:t>wybór</w:t>
      </w:r>
      <w:r>
        <w:t xml:space="preserve"> określonego działania.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left="460" w:firstLine="0"/>
      </w:pPr>
      <w:r>
        <w:rPr>
          <w:lang w:val="ru-RU" w:eastAsia="ru-RU" w:bidi="ru-RU"/>
        </w:rPr>
        <w:t xml:space="preserve">В </w:t>
      </w:r>
      <w:r>
        <w:t xml:space="preserve">- Kupimy </w:t>
      </w:r>
      <w:r>
        <w:t>buci?...</w:t>
      </w:r>
    </w:p>
    <w:p w:rsidR="004D7702" w:rsidRDefault="00F061D6">
      <w:pPr>
        <w:pStyle w:val="Teksttreci110"/>
        <w:shd w:val="clear" w:color="auto" w:fill="auto"/>
        <w:ind w:left="460"/>
      </w:pPr>
      <w:r>
        <w:t>M —ki.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left="460" w:firstLine="0"/>
      </w:pPr>
      <w:r>
        <w:rPr>
          <w:lang w:val="ru-RU" w:eastAsia="ru-RU" w:bidi="ru-RU"/>
        </w:rPr>
        <w:lastRenderedPageBreak/>
        <w:t xml:space="preserve">В </w:t>
      </w:r>
      <w:r>
        <w:t>- Buciki, ciapki dla Magdusi.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left="460" w:firstLine="0"/>
      </w:pPr>
      <w:r>
        <w:t xml:space="preserve">M </w:t>
      </w:r>
      <w:r>
        <w:rPr>
          <w:rStyle w:val="Teksttreci2Kursywa"/>
        </w:rPr>
        <w:t>-Ciapki, bo już nie ma tutaj,</w:t>
      </w:r>
      <w:r>
        <w:t xml:space="preserve"> [nie mam] </w:t>
      </w:r>
      <w:r>
        <w:rPr>
          <w:lang w:val="en-US" w:eastAsia="en-US" w:bidi="en-US"/>
        </w:rPr>
        <w:t xml:space="preserve">XXXVIII </w:t>
      </w:r>
      <w:r>
        <w:t xml:space="preserve">432 Uzasadnia się też r e z </w:t>
      </w:r>
      <w:r>
        <w:rPr>
          <w:lang w:val="ru-RU" w:eastAsia="ru-RU" w:bidi="ru-RU"/>
        </w:rPr>
        <w:t xml:space="preserve">у </w:t>
      </w:r>
      <w:r>
        <w:t>g n a c j ę z działania.</w:t>
      </w:r>
    </w:p>
    <w:p w:rsidR="004D7702" w:rsidRDefault="00F061D6">
      <w:pPr>
        <w:pStyle w:val="Teksttreci90"/>
        <w:shd w:val="clear" w:color="auto" w:fill="auto"/>
        <w:spacing w:line="366" w:lineRule="exact"/>
        <w:ind w:left="460" w:firstLine="0"/>
        <w:jc w:val="left"/>
      </w:pPr>
      <w:r>
        <w:t>No i co widać?! Gówno! Masz, oglądaj sobie, oglądaj! Ja nie potrzebuję już!</w:t>
      </w:r>
      <w:r>
        <w:rPr>
          <w:rStyle w:val="Teksttreci9Bezkursywy"/>
        </w:rPr>
        <w:t xml:space="preserve"> I powiedziane ze złością] X</w:t>
      </w:r>
      <w:r>
        <w:rPr>
          <w:rStyle w:val="Teksttreci9Bezkursywy"/>
        </w:rPr>
        <w:t>XXVII 3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left="460" w:firstLine="0"/>
      </w:pPr>
      <w:r>
        <w:t xml:space="preserve">Czasem </w:t>
      </w:r>
      <w:r>
        <w:rPr>
          <w:rStyle w:val="Teksttreci2Odstpy3pt"/>
        </w:rPr>
        <w:t>gotowość</w:t>
      </w:r>
      <w:r>
        <w:t xml:space="preserve"> działania lub jej brak wymagają argumentacji.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left="460" w:firstLine="0"/>
      </w:pPr>
      <w:r>
        <w:rPr>
          <w:lang w:val="ru-RU" w:eastAsia="ru-RU" w:bidi="ru-RU"/>
        </w:rPr>
        <w:t xml:space="preserve">В </w:t>
      </w:r>
      <w:r>
        <w:t>- No, kto rusza dalej? Teraz ty.</w:t>
      </w:r>
    </w:p>
    <w:p w:rsidR="004D7702" w:rsidRDefault="00F061D6">
      <w:pPr>
        <w:pStyle w:val="Teksttreci20"/>
        <w:shd w:val="clear" w:color="auto" w:fill="auto"/>
        <w:spacing w:before="0" w:after="50" w:line="280" w:lineRule="exact"/>
        <w:ind w:left="460" w:firstLine="0"/>
      </w:pPr>
      <w:r>
        <w:t>E - [rzuca kostką do gry]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460" w:firstLine="0"/>
      </w:pPr>
      <w:r>
        <w:rPr>
          <w:lang w:val="ru-RU" w:eastAsia="ru-RU" w:bidi="ru-RU"/>
        </w:rPr>
        <w:t xml:space="preserve">В </w:t>
      </w:r>
      <w:r>
        <w:t>- No? Ile? loczek]</w:t>
      </w:r>
    </w:p>
    <w:p w:rsidR="004D7702" w:rsidRDefault="00F061D6">
      <w:pPr>
        <w:pStyle w:val="Teksttreci20"/>
        <w:shd w:val="clear" w:color="auto" w:fill="auto"/>
        <w:spacing w:before="0" w:line="390" w:lineRule="exact"/>
        <w:ind w:left="460" w:firstLine="0"/>
      </w:pPr>
      <w:r>
        <w:t xml:space="preserve">E - </w:t>
      </w:r>
      <w:r>
        <w:rPr>
          <w:rStyle w:val="Teksttreci2Kursywa"/>
        </w:rPr>
        <w:t>Muszę policzyć</w:t>
      </w:r>
      <w:r>
        <w:t xml:space="preserve"> (odpowiem na pytanie, gdy policzę] XXXVIII </w:t>
      </w:r>
      <w:r>
        <w:rPr>
          <w:lang w:val="en-US" w:eastAsia="en-US" w:bidi="en-US"/>
        </w:rPr>
        <w:t xml:space="preserve">MX) </w:t>
      </w:r>
      <w:r>
        <w:t xml:space="preserve">Zazwyczaj uzasadnia się </w:t>
      </w:r>
      <w:r>
        <w:rPr>
          <w:lang w:val="ru-RU" w:eastAsia="ru-RU" w:bidi="ru-RU"/>
        </w:rPr>
        <w:t xml:space="preserve">с </w:t>
      </w:r>
      <w:r>
        <w:t xml:space="preserve">e I </w:t>
      </w:r>
      <w:r>
        <w:t>działania.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left="460" w:firstLine="0"/>
      </w:pPr>
      <w:r>
        <w:rPr>
          <w:lang w:val="ru-RU" w:eastAsia="ru-RU" w:bidi="ru-RU"/>
        </w:rPr>
        <w:t xml:space="preserve">В </w:t>
      </w:r>
      <w:r>
        <w:t>- Po co przyszłaś?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left="460" w:firstLine="0"/>
      </w:pPr>
      <w:r>
        <w:t xml:space="preserve">M </w:t>
      </w:r>
      <w:r>
        <w:rPr>
          <w:rStyle w:val="Teksttreci2Kursywa"/>
        </w:rPr>
        <w:t>-No bo tak.</w:t>
      </w:r>
      <w:r>
        <w:t xml:space="preserve"> XXXVIII 582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460"/>
      </w:pPr>
      <w:r>
        <w:t xml:space="preserve">Teksty dziecięce obfitują w wypowiedzenia usprawiedliwiające </w:t>
      </w:r>
      <w:r>
        <w:rPr>
          <w:rStyle w:val="Teksttreci2Odstpy3pt"/>
        </w:rPr>
        <w:t>niewyko</w:t>
      </w:r>
      <w:r>
        <w:rPr>
          <w:rStyle w:val="Teksttreci2Odstpy3pt"/>
        </w:rPr>
        <w:softHyphen/>
        <w:t>nanie</w:t>
      </w:r>
      <w:r>
        <w:t xml:space="preserve"> zadania lub </w:t>
      </w:r>
      <w:r>
        <w:rPr>
          <w:rStyle w:val="Teksttreci2Odstpy3pt"/>
        </w:rPr>
        <w:t>niemożność</w:t>
      </w:r>
      <w:r>
        <w:t xml:space="preserve"> jego wykonania.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left="460" w:firstLine="0"/>
      </w:pPr>
      <w:r>
        <w:rPr>
          <w:lang w:val="ru-RU" w:eastAsia="ru-RU" w:bidi="ru-RU"/>
        </w:rPr>
        <w:t xml:space="preserve">В </w:t>
      </w:r>
      <w:r>
        <w:t>- Magdusia przygotowana do występu?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460"/>
      </w:pPr>
      <w:r>
        <w:t xml:space="preserve">M </w:t>
      </w:r>
      <w:r>
        <w:rPr>
          <w:rStyle w:val="Teksttreci2Kursywa"/>
        </w:rPr>
        <w:t xml:space="preserve">-Nie, bo Elwira mi mój wierszyk </w:t>
      </w:r>
      <w:r>
        <w:rPr>
          <w:rStyle w:val="Teksttreci2Kursywa"/>
          <w:lang w:val="cs-CZ" w:eastAsia="cs-CZ" w:bidi="cs-CZ"/>
        </w:rPr>
        <w:t>ukradla</w:t>
      </w:r>
      <w:r>
        <w:rPr>
          <w:lang w:val="cs-CZ" w:eastAsia="cs-CZ" w:bidi="cs-CZ"/>
        </w:rPr>
        <w:t xml:space="preserve"> </w:t>
      </w:r>
      <w:r>
        <w:t>(z r</w:t>
      </w:r>
      <w:r>
        <w:t xml:space="preserve">ozżaleniem] XXXVII 68 </w:t>
      </w:r>
      <w:r>
        <w:rPr>
          <w:lang w:val="ru-RU" w:eastAsia="ru-RU" w:bidi="ru-RU"/>
        </w:rPr>
        <w:t xml:space="preserve">В </w:t>
      </w:r>
      <w:r>
        <w:t>- Powiedz mi, dlaczego bałwanka nie narysowałaś? Jednego tylko malut</w:t>
      </w:r>
      <w:r>
        <w:softHyphen/>
        <w:t>kiego tam widzę wykroiłaś. Magda!</w:t>
      </w:r>
    </w:p>
    <w:p w:rsidR="004D7702" w:rsidRDefault="00F061D6">
      <w:pPr>
        <w:pStyle w:val="Teksttreci20"/>
        <w:shd w:val="clear" w:color="auto" w:fill="auto"/>
        <w:spacing w:before="0" w:line="384" w:lineRule="exact"/>
        <w:ind w:left="460" w:firstLine="0"/>
      </w:pPr>
      <w:r>
        <w:t xml:space="preserve">M </w:t>
      </w:r>
      <w:r>
        <w:rPr>
          <w:rStyle w:val="Teksttreci2Kursywa"/>
        </w:rPr>
        <w:t>-No bo mi się nie chciało.</w:t>
      </w:r>
      <w:r>
        <w:t xml:space="preserve"> XXXVII 445 </w:t>
      </w:r>
      <w:r>
        <w:rPr>
          <w:lang w:val="ru-RU" w:eastAsia="ru-RU" w:bidi="ru-RU"/>
        </w:rPr>
        <w:t xml:space="preserve">В </w:t>
      </w:r>
      <w:r>
        <w:t>- Nie dmuchamy! |nie dmuchaj do mikrofonu]</w:t>
      </w:r>
    </w:p>
    <w:p w:rsidR="004D7702" w:rsidRDefault="00F061D6">
      <w:pPr>
        <w:pStyle w:val="Teksttreci20"/>
        <w:shd w:val="clear" w:color="auto" w:fill="auto"/>
        <w:spacing w:before="0" w:line="384" w:lineRule="exact"/>
        <w:ind w:left="460" w:firstLine="0"/>
      </w:pPr>
      <w:r>
        <w:t>M -Ciociu, ja tak tsimam.</w:t>
      </w:r>
    </w:p>
    <w:p w:rsidR="004D7702" w:rsidRDefault="00F061D6">
      <w:pPr>
        <w:pStyle w:val="Teksttreci20"/>
        <w:shd w:val="clear" w:color="auto" w:fill="auto"/>
        <w:spacing w:before="0" w:line="384" w:lineRule="exact"/>
        <w:ind w:left="460" w:firstLine="0"/>
      </w:pPr>
      <w:r>
        <w:rPr>
          <w:lang w:val="ru-RU" w:eastAsia="ru-RU" w:bidi="ru-RU"/>
        </w:rPr>
        <w:t xml:space="preserve">В </w:t>
      </w:r>
      <w:r>
        <w:t>- To trzymaj, al</w:t>
      </w:r>
      <w:r>
        <w:t>e nie dmuchaj!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60"/>
        <w:jc w:val="both"/>
      </w:pPr>
      <w:r>
        <w:t xml:space="preserve">M </w:t>
      </w:r>
      <w:r>
        <w:rPr>
          <w:rStyle w:val="Teksttreci2Kursywa"/>
        </w:rPr>
        <w:t>-Ja piję herbatę.</w:t>
      </w:r>
      <w:r>
        <w:t xml:space="preserve"> |więc nie jestem w stanie dmuchać] XXXVIII 564 Drugą grupę stanowią wypowiedzenia z uzasadnieniem tego lub innego ro</w:t>
      </w:r>
      <w:r>
        <w:softHyphen/>
        <w:t>dzaju aktywności intelektualnej, o której informuje zdanie konstatujące. Myślę tu o wypadkach, kiedy dzi</w:t>
      </w:r>
      <w:r>
        <w:t xml:space="preserve">ecko formułuje argument na rzecz własnej lub cudzej konstatacji. Wyjdę od przykładów wskazujących na to, że dzieci mają już pewne wyobrażenia o rzeczywistości, że stać je na własne opinie i orzeczenia, że w pewnych kwestiach mają już wyrobione zdanie i że </w:t>
      </w:r>
      <w:r>
        <w:t>gotowe są bronić swego punktu widzenia.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460" w:firstLine="0"/>
      </w:pPr>
      <w:r>
        <w:rPr>
          <w:lang w:val="ru-RU" w:eastAsia="ru-RU" w:bidi="ru-RU"/>
        </w:rPr>
        <w:t xml:space="preserve">В </w:t>
      </w:r>
      <w:r>
        <w:t>- Czy można tylko świętować? Cały czas świętować?</w:t>
      </w:r>
    </w:p>
    <w:p w:rsidR="004D7702" w:rsidRDefault="00F061D6">
      <w:pPr>
        <w:pStyle w:val="Teksttreci90"/>
        <w:shd w:val="clear" w:color="auto" w:fill="auto"/>
        <w:spacing w:line="348" w:lineRule="exact"/>
        <w:ind w:left="1040" w:hanging="520"/>
      </w:pPr>
      <w:r>
        <w:rPr>
          <w:rStyle w:val="Teksttreci9Bezkursywy"/>
          <w:lang w:val="en-US" w:eastAsia="en-US" w:bidi="en-US"/>
        </w:rPr>
        <w:t xml:space="preserve">M </w:t>
      </w:r>
      <w:r>
        <w:t>-Nie można tylko świętować, bo inaczej by Bozia skarała y... ludzi, by ty... i by wy... i Pan Bóg by wypędził tak jak Adama i... i...</w:t>
      </w:r>
    </w:p>
    <w:p w:rsidR="004D7702" w:rsidRDefault="00F061D6">
      <w:pPr>
        <w:pStyle w:val="Teksttreci20"/>
        <w:shd w:val="clear" w:color="auto" w:fill="auto"/>
        <w:spacing w:before="0" w:after="50" w:line="280" w:lineRule="exact"/>
        <w:ind w:left="1040" w:hanging="520"/>
        <w:jc w:val="both"/>
      </w:pPr>
      <w:r>
        <w:rPr>
          <w:lang w:val="ru-RU" w:eastAsia="ru-RU" w:bidi="ru-RU"/>
        </w:rPr>
        <w:t xml:space="preserve">В </w:t>
      </w:r>
      <w:r>
        <w:t xml:space="preserve">- I Ewę. </w:t>
      </w:r>
      <w:r>
        <w:rPr>
          <w:lang w:val="de-DE" w:eastAsia="de-DE" w:bidi="de-DE"/>
        </w:rPr>
        <w:t xml:space="preserve">XLII </w:t>
      </w:r>
      <w:r>
        <w:t>448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1040" w:hanging="520"/>
        <w:jc w:val="both"/>
      </w:pPr>
      <w:r>
        <w:t xml:space="preserve">S - A </w:t>
      </w:r>
      <w:r>
        <w:t>jak się nazywają twoje koty?</w:t>
      </w:r>
    </w:p>
    <w:p w:rsidR="004D7702" w:rsidRDefault="00F061D6">
      <w:pPr>
        <w:pStyle w:val="Teksttreci90"/>
        <w:shd w:val="clear" w:color="auto" w:fill="auto"/>
        <w:ind w:left="1040" w:hanging="520"/>
      </w:pPr>
      <w:r>
        <w:rPr>
          <w:rStyle w:val="Teksttreci9Bezkursywy"/>
        </w:rPr>
        <w:t xml:space="preserve">M </w:t>
      </w:r>
      <w:r>
        <w:t>-Mój się nazywa jeden Czarek, nie Czarek, tylko Burek, bo jest bury, a drugi Mruczek, bo mruczy.</w:t>
      </w:r>
      <w:r>
        <w:rPr>
          <w:rStyle w:val="Teksttreci9Bezkursywy"/>
        </w:rPr>
        <w:t xml:space="preserve"> XXXIV 5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1040" w:hanging="520"/>
        <w:jc w:val="both"/>
      </w:pPr>
      <w:r>
        <w:t>M -Niech się kładą? [dzieci-lalki| A ty ich nie położysz?</w:t>
      </w:r>
    </w:p>
    <w:p w:rsidR="004D7702" w:rsidRDefault="00F061D6">
      <w:pPr>
        <w:pStyle w:val="Teksttreci90"/>
        <w:shd w:val="clear" w:color="auto" w:fill="auto"/>
        <w:spacing w:after="56" w:line="280" w:lineRule="exact"/>
        <w:ind w:left="1040" w:hanging="520"/>
      </w:pPr>
      <w:r>
        <w:t>A - A co ony są malutkie dzieci?!</w:t>
      </w:r>
      <w:r>
        <w:rPr>
          <w:rStyle w:val="Teksttreci9Bezkursywy"/>
        </w:rPr>
        <w:t xml:space="preserve"> [ostro]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1040" w:hanging="520"/>
        <w:jc w:val="both"/>
      </w:pPr>
      <w:r>
        <w:t>M -Nie takie małe, t</w:t>
      </w:r>
      <w:r>
        <w:t xml:space="preserve">o niech się kładą [same). </w:t>
      </w:r>
      <w:r>
        <w:rPr>
          <w:rStyle w:val="Teksttreci2Kursywa"/>
        </w:rPr>
        <w:t>Prawda?</w:t>
      </w:r>
      <w:r>
        <w:t xml:space="preserve"> LI 191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lastRenderedPageBreak/>
        <w:t>W wypowiedziach dzieci zdecydowanie przeważają sądy wyrażające pew</w:t>
      </w:r>
      <w:r>
        <w:softHyphen/>
        <w:t xml:space="preserve">ność na ‘tak’ i na ‘nie’. Oświadczeń typu </w:t>
      </w:r>
      <w:r>
        <w:rPr>
          <w:rStyle w:val="Teksttreci2Kursywa"/>
        </w:rPr>
        <w:t>być może, wątpię, przypuszczam, wydaje mi się</w:t>
      </w:r>
      <w:r>
        <w:t xml:space="preserve"> itp. w zebranych tekstach jest bardzo niewiele, a jeśli się już pojawiają, to w gruncie rzeczy jako odwzorowanie modalności zdania wypowiedzianego przez dorosłego uczestnika komunikacji. Tę pewność widać zarówno w samym sądzie o czymś, jak i w jego motywa</w:t>
      </w:r>
      <w:r>
        <w:t>cji.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1040" w:hanging="520"/>
        <w:jc w:val="both"/>
      </w:pPr>
      <w:r>
        <w:rPr>
          <w:lang w:val="ru-RU" w:eastAsia="ru-RU" w:bidi="ru-RU"/>
        </w:rPr>
        <w:t xml:space="preserve">В </w:t>
      </w:r>
      <w:r>
        <w:t>- Co te koty robią w naszej piwnicy, pytam. [...] A może jedzą kapustę (?) Trzeba sprawdzić, [z udawanym oburzeniem|</w:t>
      </w:r>
    </w:p>
    <w:p w:rsidR="004D7702" w:rsidRDefault="00F061D6">
      <w:pPr>
        <w:pStyle w:val="Teksttreci20"/>
        <w:shd w:val="clear" w:color="auto" w:fill="auto"/>
        <w:spacing w:before="0" w:after="2" w:line="280" w:lineRule="exact"/>
        <w:ind w:left="1040" w:hanging="520"/>
        <w:jc w:val="both"/>
      </w:pPr>
      <w:r>
        <w:t>E - No jak! Kapusta kamieniem przyłożona i nakryta.</w:t>
      </w:r>
    </w:p>
    <w:p w:rsidR="004D7702" w:rsidRDefault="00F061D6">
      <w:pPr>
        <w:pStyle w:val="Teksttreci90"/>
        <w:shd w:val="clear" w:color="auto" w:fill="auto"/>
        <w:spacing w:line="348" w:lineRule="exact"/>
        <w:ind w:left="1040" w:hanging="520"/>
      </w:pPr>
      <w:r>
        <w:rPr>
          <w:rStyle w:val="Teksttreci9Bezkursywy"/>
        </w:rPr>
        <w:t xml:space="preserve">M </w:t>
      </w:r>
      <w:r>
        <w:t>-Tak tak!!! Tak! Jak kamień jest pośrodku, on... one wywalają tą tekturę pazur</w:t>
      </w:r>
      <w:r>
        <w:t>ami, a później odkrywają folię i sobie podjadają.</w:t>
      </w:r>
      <w:r>
        <w:rPr>
          <w:rStyle w:val="Teksttreci9Bezkursywy"/>
        </w:rPr>
        <w:t xml:space="preserve"> [...] </w:t>
      </w:r>
      <w:r>
        <w:t>I później przykrywają folią, przykrywają tekturą i sobie idą, i latają najedzone po piwnicy.</w:t>
      </w:r>
      <w:r>
        <w:rPr>
          <w:rStyle w:val="Teksttreci9Bezkursywy"/>
        </w:rPr>
        <w:t xml:space="preserve"> XXXVII 600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Przytoczenie dowodu (-ów) na to, że się ma słuszność, twierdząc coś, zde</w:t>
      </w:r>
      <w:r>
        <w:softHyphen/>
        <w:t>cydowanie wzmacnia siłę</w:t>
      </w:r>
      <w:r>
        <w:t xml:space="preserve"> tego twierdzenia, może też równocześnie spotęgować jego ekspresję.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1040" w:hanging="520"/>
        <w:jc w:val="both"/>
      </w:pPr>
      <w:r>
        <w:t>E - No mi się śniło, ciociu, że... że moja koleżanka Ewelina zepsuła mi małpkę. Obskubała wszystkie pióra. [...1 A mama ją zbiła pasem aż pasy... aż takie duże kresy były.</w:t>
      </w:r>
    </w:p>
    <w:p w:rsidR="004D7702" w:rsidRDefault="00F061D6">
      <w:pPr>
        <w:pStyle w:val="Teksttreci90"/>
        <w:shd w:val="clear" w:color="auto" w:fill="auto"/>
        <w:spacing w:after="56" w:line="280" w:lineRule="exact"/>
        <w:ind w:left="1040" w:hanging="520"/>
      </w:pPr>
      <w:r>
        <w:rPr>
          <w:rStyle w:val="Teksttreci9Bezkursywy"/>
          <w:lang w:val="ru-RU" w:eastAsia="ru-RU" w:bidi="ru-RU"/>
        </w:rPr>
        <w:t xml:space="preserve">В </w:t>
      </w:r>
      <w:r>
        <w:rPr>
          <w:rStyle w:val="Teksttreci9Bezkursywy"/>
        </w:rPr>
        <w:t xml:space="preserve">- </w:t>
      </w:r>
      <w:r>
        <w:t>No i nie żal</w:t>
      </w:r>
      <w:r>
        <w:t xml:space="preserve"> ci było Eweliny?</w:t>
      </w:r>
    </w:p>
    <w:p w:rsidR="004D7702" w:rsidRDefault="00F061D6">
      <w:pPr>
        <w:pStyle w:val="Teksttreci90"/>
        <w:shd w:val="clear" w:color="auto" w:fill="auto"/>
        <w:spacing w:line="280" w:lineRule="exact"/>
        <w:ind w:left="1040" w:hanging="520"/>
      </w:pPr>
      <w:r>
        <w:rPr>
          <w:rStyle w:val="Teksttreci9Bezkursywy"/>
        </w:rPr>
        <w:t xml:space="preserve">E - </w:t>
      </w:r>
      <w:r>
        <w:t>Nie, bo ona mi małpkę zepsuła.</w:t>
      </w:r>
      <w:r>
        <w:rPr>
          <w:rStyle w:val="Teksttreci9Bezkursywy"/>
        </w:rPr>
        <w:t xml:space="preserve"> XXXVIII 92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20"/>
        <w:jc w:val="both"/>
      </w:pPr>
      <w:r>
        <w:t>Na ogół sądy, jakie dzieci wypowiadają, są sądami opiniującymi, oceniają</w:t>
      </w:r>
      <w:r>
        <w:softHyphen/>
        <w:t>cymi. To, o czym mówią, jest najczęściej jakieś: dobre lub złe, ładne lub brzyd</w:t>
      </w:r>
      <w:r>
        <w:softHyphen/>
        <w:t>kie, mądre lub głupie.</w:t>
      </w:r>
    </w:p>
    <w:p w:rsidR="004D7702" w:rsidRDefault="00F061D6">
      <w:pPr>
        <w:pStyle w:val="Teksttreci90"/>
        <w:shd w:val="clear" w:color="auto" w:fill="auto"/>
        <w:spacing w:line="360" w:lineRule="exact"/>
        <w:ind w:left="1040" w:hanging="520"/>
      </w:pPr>
      <w:r>
        <w:t xml:space="preserve">Ciociu, a Ewa </w:t>
      </w:r>
      <w:r>
        <w:t>Margol się grzecznie bawi, nic nie podrze i nic nie zepsuje.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left="1040" w:hanging="520"/>
        <w:jc w:val="both"/>
      </w:pPr>
      <w:r>
        <w:rPr>
          <w:lang w:val="de-DE" w:eastAsia="de-DE" w:bidi="de-DE"/>
        </w:rPr>
        <w:t xml:space="preserve">XLVI </w:t>
      </w:r>
      <w:r>
        <w:t>828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left="1040" w:hanging="520"/>
        <w:jc w:val="both"/>
      </w:pPr>
      <w:r>
        <w:rPr>
          <w:lang w:val="ru-RU" w:eastAsia="ru-RU" w:bidi="ru-RU"/>
        </w:rPr>
        <w:t xml:space="preserve">В </w:t>
      </w:r>
      <w:r>
        <w:t>- Och! popatrz, ile ty masz kropeczek na tych majteczkach! Widzisz krop</w:t>
      </w:r>
      <w:r>
        <w:softHyphen/>
        <w:t>ki?</w:t>
      </w:r>
    </w:p>
    <w:p w:rsidR="004D7702" w:rsidRDefault="00F061D6">
      <w:pPr>
        <w:pStyle w:val="Teksttreci90"/>
        <w:shd w:val="clear" w:color="auto" w:fill="auto"/>
        <w:spacing w:line="360" w:lineRule="exact"/>
        <w:ind w:left="1040" w:hanging="520"/>
      </w:pPr>
      <w:r>
        <w:rPr>
          <w:rStyle w:val="Teksttreci9Bezkursywy"/>
        </w:rPr>
        <w:t xml:space="preserve">M </w:t>
      </w:r>
      <w:r>
        <w:t>-Musisz dać</w:t>
      </w:r>
      <w:r>
        <w:rPr>
          <w:rStyle w:val="Teksttreci9Bezkursywy"/>
        </w:rPr>
        <w:t xml:space="preserve"> [oddać do sklepu], </w:t>
      </w:r>
      <w:r>
        <w:t>bo to niedobje, jakby zia duzie!</w:t>
      </w:r>
      <w:r>
        <w:rPr>
          <w:rStyle w:val="Teksttreci9Bezkursywy"/>
        </w:rPr>
        <w:t xml:space="preserve"> </w:t>
      </w:r>
      <w:r>
        <w:rPr>
          <w:rStyle w:val="Teksttreci9Bezkursywy"/>
          <w:lang w:val="de-DE" w:eastAsia="de-DE" w:bidi="de-DE"/>
        </w:rPr>
        <w:t xml:space="preserve">XLVI </w:t>
      </w:r>
      <w:r>
        <w:rPr>
          <w:rStyle w:val="Teksttreci9Bezkursywy"/>
        </w:rPr>
        <w:t>569</w:t>
      </w:r>
    </w:p>
    <w:p w:rsidR="004D7702" w:rsidRDefault="00F061D6">
      <w:pPr>
        <w:pStyle w:val="Teksttreci90"/>
        <w:shd w:val="clear" w:color="auto" w:fill="auto"/>
        <w:spacing w:line="360" w:lineRule="exact"/>
        <w:ind w:left="1040" w:hanging="520"/>
      </w:pPr>
      <w:r>
        <w:rPr>
          <w:rStyle w:val="Teksttreci9Bezkursywy"/>
        </w:rPr>
        <w:t xml:space="preserve">J - </w:t>
      </w:r>
      <w:r>
        <w:t>Arek jest niegrzeczny z Artur</w:t>
      </w:r>
      <w:r>
        <w:t>em.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firstLine="440"/>
        <w:jc w:val="both"/>
      </w:pPr>
      <w:r>
        <w:t>S - Dlaczego?</w:t>
      </w:r>
    </w:p>
    <w:p w:rsidR="004D7702" w:rsidRDefault="00F061D6">
      <w:pPr>
        <w:pStyle w:val="Teksttreci90"/>
        <w:shd w:val="clear" w:color="auto" w:fill="auto"/>
        <w:spacing w:line="378" w:lineRule="exact"/>
        <w:ind w:firstLine="440"/>
      </w:pPr>
      <w:r>
        <w:rPr>
          <w:rStyle w:val="Teksttreci9Bezkursywy"/>
        </w:rPr>
        <w:t xml:space="preserve">J - </w:t>
      </w:r>
      <w:r>
        <w:t>Bo ciągle dziewczyny całują.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firstLine="440"/>
        <w:jc w:val="both"/>
      </w:pPr>
      <w:r>
        <w:t>S - Naprawdę niegrzeczni chłopcy.</w:t>
      </w:r>
    </w:p>
    <w:p w:rsidR="004D7702" w:rsidRDefault="00F061D6">
      <w:pPr>
        <w:pStyle w:val="Teksttreci90"/>
        <w:shd w:val="clear" w:color="auto" w:fill="auto"/>
        <w:ind w:left="980" w:hanging="540"/>
        <w:jc w:val="left"/>
      </w:pPr>
      <w:r>
        <w:rPr>
          <w:rStyle w:val="Teksttreci9Bezkursywy"/>
        </w:rPr>
        <w:t xml:space="preserve">J - </w:t>
      </w:r>
      <w:r>
        <w:t xml:space="preserve">Bawiliśmy się w </w:t>
      </w:r>
      <w:r>
        <w:rPr>
          <w:lang w:val="cs-CZ" w:eastAsia="cs-CZ" w:bidi="cs-CZ"/>
        </w:rPr>
        <w:t xml:space="preserve">gangstery, </w:t>
      </w:r>
      <w:r>
        <w:t>a ten Artur to ciągle dzieciom przeszkadza i jak łapią, to nas całują.</w:t>
      </w:r>
      <w:r>
        <w:rPr>
          <w:rStyle w:val="Teksttreci9Bezkursywy"/>
        </w:rPr>
        <w:t xml:space="preserve"> VII 56-61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 xml:space="preserve">Bez przesłanek dla takich lub tym podobnych orzeczeń </w:t>
      </w:r>
      <w:r>
        <w:t>wypowiedź infor</w:t>
      </w:r>
      <w:r>
        <w:softHyphen/>
        <w:t>matora wyglądałaby jak okaleczona.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>Przekonanie dzieci o słuszności swych sądów jest częstokroć wyolbrzymiane. Stwierdzenia nie pochodzące od nich samych lub polemiczne w stosunku do ich własnych dzieci gotowe są uznać za niedorzeczne lub ni</w:t>
      </w:r>
      <w:r>
        <w:t>ewarte szczegóło</w:t>
      </w:r>
      <w:r>
        <w:softHyphen/>
        <w:t>wego rozbioru.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rPr>
          <w:lang w:val="ru-RU" w:eastAsia="ru-RU" w:bidi="ru-RU"/>
        </w:rPr>
        <w:t xml:space="preserve">В </w:t>
      </w:r>
      <w:r>
        <w:t>- Chcesz mieć gumowce?</w:t>
      </w:r>
    </w:p>
    <w:p w:rsidR="004D7702" w:rsidRDefault="00F061D6">
      <w:pPr>
        <w:pStyle w:val="Teksttreci20"/>
        <w:shd w:val="clear" w:color="auto" w:fill="auto"/>
        <w:spacing w:before="0" w:after="56" w:line="280" w:lineRule="exact"/>
        <w:ind w:firstLine="440"/>
        <w:jc w:val="both"/>
      </w:pPr>
      <w:r>
        <w:lastRenderedPageBreak/>
        <w:t>E - Yhy.</w:t>
      </w:r>
    </w:p>
    <w:p w:rsidR="004D7702" w:rsidRDefault="00F061D6">
      <w:pPr>
        <w:pStyle w:val="Teksttreci20"/>
        <w:shd w:val="clear" w:color="auto" w:fill="auto"/>
        <w:spacing w:before="0" w:after="62" w:line="280" w:lineRule="exact"/>
        <w:ind w:firstLine="440"/>
        <w:jc w:val="both"/>
      </w:pPr>
      <w:r>
        <w:rPr>
          <w:lang w:val="ru-RU" w:eastAsia="ru-RU" w:bidi="ru-RU"/>
        </w:rPr>
        <w:t xml:space="preserve">В </w:t>
      </w:r>
      <w:r>
        <w:t>- Jakie?</w:t>
      </w:r>
    </w:p>
    <w:p w:rsidR="004D7702" w:rsidRDefault="00F061D6">
      <w:pPr>
        <w:pStyle w:val="Teksttreci20"/>
        <w:shd w:val="clear" w:color="auto" w:fill="auto"/>
        <w:spacing w:before="0" w:after="3" w:line="280" w:lineRule="exact"/>
        <w:ind w:firstLine="440"/>
        <w:jc w:val="both"/>
      </w:pPr>
      <w:r>
        <w:t xml:space="preserve">E - Czarne. </w:t>
      </w:r>
      <w:r>
        <w:rPr>
          <w:rStyle w:val="Teksttreci2Kursywa"/>
        </w:rPr>
        <w:t>No nie wiesz, jakie są gumowce!</w:t>
      </w:r>
      <w:r>
        <w:t xml:space="preserve"> [z irytacją] </w:t>
      </w:r>
      <w:r>
        <w:rPr>
          <w:lang w:val="en-US" w:eastAsia="en-US" w:bidi="en-US"/>
        </w:rPr>
        <w:t xml:space="preserve">XL </w:t>
      </w:r>
      <w:r>
        <w:t>155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 xml:space="preserve">Powyższy fragment naprowadza na myśl, że widocznie malec nie zetknął się jeszcze z innym kolorem butów </w:t>
      </w:r>
      <w:r>
        <w:t>przeciwdeszczowych niż czarny, stąd kwe</w:t>
      </w:r>
      <w:r>
        <w:softHyphen/>
        <w:t>stionowanie przezeń zasadności pytania współrozmówcy o barwę wspomnianego obuwia.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>Por. ponadto:</w:t>
      </w:r>
    </w:p>
    <w:p w:rsidR="004D7702" w:rsidRDefault="00F061D6">
      <w:pPr>
        <w:pStyle w:val="Teksttreci90"/>
        <w:shd w:val="clear" w:color="auto" w:fill="auto"/>
        <w:ind w:firstLine="440"/>
      </w:pPr>
      <w:r>
        <w:rPr>
          <w:rStyle w:val="Teksttreci9Bezkursywy"/>
        </w:rPr>
        <w:t xml:space="preserve">J - </w:t>
      </w:r>
      <w:r>
        <w:t>Diabeł mojski na oleju.</w:t>
      </w:r>
    </w:p>
    <w:p w:rsidR="004D7702" w:rsidRDefault="00F061D6">
      <w:pPr>
        <w:pStyle w:val="Teksttreci20"/>
        <w:shd w:val="clear" w:color="auto" w:fill="auto"/>
        <w:spacing w:before="0" w:after="56" w:line="280" w:lineRule="exact"/>
        <w:ind w:firstLine="440"/>
        <w:jc w:val="both"/>
      </w:pPr>
      <w:r>
        <w:t>R - Aha! Dlaczego na oleju?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440"/>
        <w:jc w:val="both"/>
      </w:pPr>
      <w:r>
        <w:t xml:space="preserve">J - </w:t>
      </w:r>
      <w:r>
        <w:rPr>
          <w:rStyle w:val="Teksttreci2Kursywa"/>
        </w:rPr>
        <w:t>Bo on jest diabeł mojski.</w:t>
      </w:r>
      <w:r>
        <w:t xml:space="preserve"> [dobitnie] XVIII 154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t>Czasem dzieck</w:t>
      </w:r>
      <w:r>
        <w:t>o stara się wytłumaczyć swój sprzeciw wobec jakiegoś dzia</w:t>
      </w:r>
      <w:r>
        <w:softHyphen/>
        <w:t>łania werbalnego partnera komunikacji, np. wyrażającego negatywną opinię o nim (tu: pozornie negatywną).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40"/>
        <w:jc w:val="both"/>
      </w:pPr>
      <w:r>
        <w:rPr>
          <w:lang w:val="ru-RU" w:eastAsia="ru-RU" w:bidi="ru-RU"/>
        </w:rPr>
        <w:t xml:space="preserve">В </w:t>
      </w:r>
      <w:r>
        <w:t>- Ty kurduplu mały! [z czułością]</w:t>
      </w:r>
    </w:p>
    <w:p w:rsidR="004D7702" w:rsidRDefault="00F061D6">
      <w:pPr>
        <w:pStyle w:val="Teksttreci20"/>
        <w:shd w:val="clear" w:color="auto" w:fill="auto"/>
        <w:spacing w:before="0" w:after="8" w:line="280" w:lineRule="exact"/>
        <w:ind w:firstLine="440"/>
        <w:jc w:val="both"/>
      </w:pPr>
      <w:r>
        <w:t xml:space="preserve">M </w:t>
      </w:r>
      <w:r>
        <w:rPr>
          <w:rStyle w:val="Teksttreci2Kursywa"/>
        </w:rPr>
        <w:t>-Ja nie jestem kurdupel!</w:t>
      </w:r>
      <w:r>
        <w:t xml:space="preserve"> (rozpaczliwie] XXXVIII 405</w:t>
      </w:r>
    </w:p>
    <w:p w:rsidR="004D7702" w:rsidRDefault="00F061D6">
      <w:pPr>
        <w:pStyle w:val="Teksttreci20"/>
        <w:shd w:val="clear" w:color="auto" w:fill="auto"/>
        <w:spacing w:before="0"/>
        <w:ind w:firstLine="440"/>
        <w:jc w:val="both"/>
      </w:pPr>
      <w:r>
        <w:t xml:space="preserve">W niniejszym fragmencie dialogu przed wypowiedzeniem uzasadniającym sprzeciw można się domyślić zdania w rodzaju: </w:t>
      </w:r>
      <w:r>
        <w:rPr>
          <w:rStyle w:val="Teksttreci2Kursywa"/>
        </w:rPr>
        <w:t>Nie zgadzam się z taką opinią; Twój sąd jest mylny</w:t>
      </w:r>
      <w:r>
        <w:t xml:space="preserve"> itp.</w:t>
      </w:r>
    </w:p>
    <w:p w:rsidR="004D7702" w:rsidRDefault="00F061D6">
      <w:pPr>
        <w:pStyle w:val="Teksttreci20"/>
        <w:shd w:val="clear" w:color="auto" w:fill="auto"/>
        <w:spacing w:before="0"/>
        <w:ind w:firstLine="440"/>
        <w:jc w:val="both"/>
      </w:pPr>
      <w:r>
        <w:t xml:space="preserve">Nie należą też do rzadkości wypadki, kiedy to dziecko, sprowokowane jakimś szokującym </w:t>
      </w:r>
      <w:r>
        <w:t>powiedzeniem swego interlokutora, bezpardonowo obwieszcza swoje zdanie, a zamiast spodziewanej argumentacji osądu wprowadza znak świadomej z niej rezygnacji. Być może, nie było po prostu w stanie zgromadzić na czas wszy</w:t>
      </w:r>
      <w:r>
        <w:softHyphen/>
        <w:t xml:space="preserve">stkich i dostatecznych racji, które </w:t>
      </w:r>
      <w:r>
        <w:t>by mogły przemówić za jego stanowiskiem.</w:t>
      </w:r>
    </w:p>
    <w:p w:rsidR="004D7702" w:rsidRDefault="00F061D6">
      <w:pPr>
        <w:pStyle w:val="Teksttreci90"/>
        <w:shd w:val="clear" w:color="auto" w:fill="auto"/>
        <w:spacing w:line="372" w:lineRule="exact"/>
        <w:ind w:firstLine="440"/>
      </w:pPr>
      <w:r>
        <w:rPr>
          <w:rStyle w:val="Teksttreci9Bezkursywy"/>
        </w:rPr>
        <w:t xml:space="preserve">E - </w:t>
      </w:r>
      <w:r>
        <w:t>Jesteś durna.</w:t>
      </w:r>
    </w:p>
    <w:p w:rsidR="004D7702" w:rsidRDefault="00F061D6">
      <w:pPr>
        <w:pStyle w:val="Teksttreci90"/>
        <w:shd w:val="clear" w:color="auto" w:fill="auto"/>
        <w:spacing w:line="372" w:lineRule="exact"/>
        <w:ind w:firstLine="440"/>
      </w:pPr>
      <w:r>
        <w:rPr>
          <w:rStyle w:val="Teksttreci9Bezkursywy"/>
        </w:rPr>
        <w:t xml:space="preserve">M </w:t>
      </w:r>
      <w:r>
        <w:t>-Jesteś głupia.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440"/>
        <w:jc w:val="both"/>
      </w:pPr>
      <w:r>
        <w:rPr>
          <w:lang w:val="ru-RU" w:eastAsia="ru-RU" w:bidi="ru-RU"/>
        </w:rPr>
        <w:t xml:space="preserve">В </w:t>
      </w:r>
      <w:r>
        <w:t>- Kto?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440"/>
        <w:jc w:val="both"/>
      </w:pPr>
      <w:r>
        <w:t>M -Ty.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500"/>
        <w:jc w:val="both"/>
      </w:pPr>
      <w:r>
        <w:rPr>
          <w:lang w:val="ru-RU" w:eastAsia="ru-RU" w:bidi="ru-RU"/>
        </w:rPr>
        <w:t xml:space="preserve">В - </w:t>
      </w:r>
      <w:r>
        <w:t>Dlaczego?</w:t>
      </w:r>
    </w:p>
    <w:p w:rsidR="004D7702" w:rsidRDefault="00F061D6">
      <w:pPr>
        <w:pStyle w:val="Teksttreci90"/>
        <w:shd w:val="clear" w:color="auto" w:fill="auto"/>
        <w:spacing w:line="372" w:lineRule="exact"/>
        <w:ind w:firstLine="500"/>
      </w:pPr>
      <w:r>
        <w:rPr>
          <w:rStyle w:val="Teksttreci9Bezkursywy"/>
          <w:lang w:val="ru-RU" w:eastAsia="ru-RU" w:bidi="ru-RU"/>
        </w:rPr>
        <w:t xml:space="preserve">М </w:t>
      </w:r>
      <w:r>
        <w:t>-No bo tak.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Ej tam, ja się nie zgadzam. XXXVIII 396-402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Formy motywacji działań, o których dzieci donoszą, oraz sądów, które wy</w:t>
      </w:r>
      <w:r>
        <w:softHyphen/>
      </w:r>
      <w:r>
        <w:t>głaszają, są tak samo liczne, jak same działania i sądy. Jedne z nich są przy tym bardziej, inne mniej wyraziste lub w ogóle tylko implikowane. W pierwszej kolejności narzuca się tu spostrzeżenie, iż spośród argumentów, które można sformułować na rzecz cze</w:t>
      </w:r>
      <w:r>
        <w:t xml:space="preserve">goś, dzieci wybierają </w:t>
      </w:r>
      <w:r>
        <w:rPr>
          <w:rStyle w:val="Teksttreci2Odstpy3pt"/>
        </w:rPr>
        <w:t>argument poznawania z autopsji,</w:t>
      </w:r>
      <w:r>
        <w:t xml:space="preserve"> przekonywania się poprzez bezpośrednie uczestnictwo w zda</w:t>
      </w:r>
      <w:r>
        <w:softHyphen/>
        <w:t xml:space="preserve">rzeniu, opierają się na samodzielnej </w:t>
      </w:r>
      <w:r>
        <w:rPr>
          <w:rStyle w:val="Teksttreci2Kursywa"/>
        </w:rPr>
        <w:t>ad oculos</w:t>
      </w:r>
      <w:r>
        <w:t xml:space="preserve"> prowadzonej obserwacji. Czynią to wiążąc słowa i zdania z określonym obligatoryjnym gestem (najcz</w:t>
      </w:r>
      <w:r>
        <w:t>ęściej ge</w:t>
      </w:r>
      <w:r>
        <w:softHyphen/>
        <w:t>stem wskazywania) lub innym znakiem będącym demonstracją przebiegu zda</w:t>
      </w:r>
      <w:r>
        <w:softHyphen/>
        <w:t>rzenia. Zwykle też słowa i zdania argumentujące wygłaszane są z naciskiem, który dowodzi wyraźnego przeświadczenia dziecka o słuszności i potrzebie mo</w:t>
      </w:r>
      <w:r>
        <w:softHyphen/>
        <w:t>tywacji swoich działań i</w:t>
      </w:r>
      <w:r>
        <w:t xml:space="preserve"> spostrzeżeń. A oto </w:t>
      </w:r>
      <w:r>
        <w:lastRenderedPageBreak/>
        <w:t>ilustracja wskazanego sposobu prze</w:t>
      </w:r>
      <w:r>
        <w:softHyphen/>
        <w:t>konywania kogoś o czymś i dokumentowania swych posunięć.</w:t>
      </w:r>
    </w:p>
    <w:p w:rsidR="004D7702" w:rsidRDefault="00F061D6">
      <w:pPr>
        <w:pStyle w:val="Teksttreci20"/>
        <w:shd w:val="clear" w:color="auto" w:fill="auto"/>
        <w:spacing w:before="0" w:after="56" w:line="280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A kieszenie są w tym futerku?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500"/>
        <w:jc w:val="both"/>
      </w:pPr>
      <w:r>
        <w:t xml:space="preserve">E - </w:t>
      </w:r>
      <w:r>
        <w:rPr>
          <w:lang w:val="ru-RU" w:eastAsia="ru-RU" w:bidi="ru-RU"/>
        </w:rPr>
        <w:t xml:space="preserve">Так. </w:t>
      </w:r>
      <w:r>
        <w:rPr>
          <w:rStyle w:val="Teksttreci2Kursywa"/>
        </w:rPr>
        <w:t xml:space="preserve">O </w:t>
      </w:r>
      <w:r>
        <w:rPr>
          <w:rStyle w:val="Teksttreci2Kursywa"/>
          <w:lang w:val="de-DE" w:eastAsia="de-DE" w:bidi="de-DE"/>
        </w:rPr>
        <w:t>tu.</w:t>
      </w:r>
      <w:r>
        <w:rPr>
          <w:lang w:val="de-DE" w:eastAsia="de-DE" w:bidi="de-DE"/>
        </w:rPr>
        <w:t xml:space="preserve"> </w:t>
      </w:r>
      <w:r>
        <w:rPr>
          <w:lang w:val="en-US" w:eastAsia="en-US" w:bidi="en-US"/>
        </w:rPr>
        <w:t xml:space="preserve">XL </w:t>
      </w:r>
      <w:r>
        <w:t>576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A twój był numer trzy, o ten, proszę.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firstLine="500"/>
        <w:jc w:val="both"/>
      </w:pPr>
      <w:r>
        <w:t xml:space="preserve">E - Nie! Nie. </w:t>
      </w:r>
      <w:r>
        <w:rPr>
          <w:rStyle w:val="Teksttreci2Kursywa"/>
        </w:rPr>
        <w:t>To mój był numer!</w:t>
      </w:r>
      <w:r>
        <w:t xml:space="preserve"> XXXVIII 353</w:t>
      </w:r>
    </w:p>
    <w:p w:rsidR="004D7702" w:rsidRDefault="00F061D6">
      <w:pPr>
        <w:pStyle w:val="Teksttreci20"/>
        <w:shd w:val="clear" w:color="auto" w:fill="auto"/>
        <w:spacing w:before="0" w:line="378" w:lineRule="exact"/>
        <w:ind w:firstLine="500"/>
        <w:jc w:val="both"/>
      </w:pPr>
      <w:r>
        <w:t xml:space="preserve">Zaraz się przedrze, </w:t>
      </w:r>
      <w:r>
        <w:rPr>
          <w:rStyle w:val="Teksttreci2Kursywa"/>
        </w:rPr>
        <w:t>zobaczysz.</w:t>
      </w:r>
      <w:r>
        <w:t xml:space="preserve"> (...1 Przedarło się. </w:t>
      </w:r>
      <w:r>
        <w:rPr>
          <w:rStyle w:val="Teksttreci2Kursywa"/>
        </w:rPr>
        <w:t>Zobaczysz,</w:t>
      </w:r>
      <w:r>
        <w:t xml:space="preserve"> przedarło, </w:t>
      </w:r>
      <w:r>
        <w:rPr>
          <w:rStyle w:val="Teksttreci2Kursywa"/>
        </w:rPr>
        <w:t>o!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500"/>
        <w:jc w:val="both"/>
      </w:pPr>
      <w:r>
        <w:t>XXXVII 12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[Niedźwiedź) Sam obierał (cukierki] z papierka?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500"/>
        <w:jc w:val="both"/>
      </w:pPr>
      <w:r>
        <w:t>M -No.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Rozwijał? |z niedowierzaniem)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1020" w:hanging="520"/>
      </w:pPr>
      <w:r>
        <w:t xml:space="preserve">M -No. </w:t>
      </w:r>
      <w:r>
        <w:rPr>
          <w:rStyle w:val="Teksttreci2Kursywa"/>
        </w:rPr>
        <w:t>O tak o.</w:t>
      </w:r>
      <w:r>
        <w:t xml:space="preserve"> (...) A ta... a ten...a ja... jabłko to </w:t>
      </w:r>
      <w:r>
        <w:rPr>
          <w:rStyle w:val="Teksttreci2Kursywa"/>
        </w:rPr>
        <w:t>o tak.</w:t>
      </w:r>
      <w:r>
        <w:t xml:space="preserve"> XXXVII 287, 2</w:t>
      </w:r>
      <w:r>
        <w:t>89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Nie odbija się [w tańcu| </w:t>
      </w:r>
      <w:r>
        <w:rPr>
          <w:rStyle w:val="Teksttreci2Kursywa"/>
        </w:rPr>
        <w:t>tak o,</w:t>
      </w:r>
      <w:r>
        <w:t xml:space="preserve"> tylko </w:t>
      </w:r>
      <w:r>
        <w:rPr>
          <w:rStyle w:val="Teksttreci2Kursywa"/>
        </w:rPr>
        <w:t>o tak.</w:t>
      </w:r>
      <w:r>
        <w:t xml:space="preserve"> )...| </w:t>
      </w:r>
      <w:r>
        <w:rPr>
          <w:rStyle w:val="Teksttreci2Kursywa"/>
        </w:rPr>
        <w:t>O tak!</w:t>
      </w:r>
      <w:r>
        <w:t xml:space="preserve"> [...| Krrrok i podskok!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Krok i podskok! (mówi tańcząc) XXXVII 416-421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I zobacz! Nie tu. O </w:t>
      </w:r>
      <w:r>
        <w:rPr>
          <w:lang w:val="de-DE" w:eastAsia="de-DE" w:bidi="de-DE"/>
        </w:rPr>
        <w:t xml:space="preserve">tu. </w:t>
      </w:r>
      <w:r>
        <w:t>XXXVII 20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Łatwo zauważyć, że szczególną rolę w takim sposobie argumentowania grają </w:t>
      </w:r>
      <w:r>
        <w:rPr>
          <w:lang w:val="cs-CZ" w:eastAsia="cs-CZ" w:bidi="cs-CZ"/>
        </w:rPr>
        <w:t xml:space="preserve">verba </w:t>
      </w:r>
      <w:r>
        <w:rPr>
          <w:rStyle w:val="PogrubienieTeksttreci215ptKursywaOdstpy-1pt"/>
        </w:rPr>
        <w:t xml:space="preserve">zobacz, </w:t>
      </w:r>
      <w:r>
        <w:rPr>
          <w:rStyle w:val="Teksttreci2Kursywa"/>
        </w:rPr>
        <w:t>popatrz,</w:t>
      </w:r>
      <w:r>
        <w:t xml:space="preserve"> pronomina </w:t>
      </w:r>
      <w:r>
        <w:rPr>
          <w:rStyle w:val="Teksttreci2Kursywa"/>
        </w:rPr>
        <w:t>tak. tu,</w:t>
      </w:r>
      <w:r>
        <w:t xml:space="preserve"> także interiekcje - </w:t>
      </w:r>
      <w:r>
        <w:rPr>
          <w:rStyle w:val="Teksttreci2Kursywa"/>
        </w:rPr>
        <w:t>o!</w:t>
      </w:r>
      <w:r>
        <w:t xml:space="preserve"> oraz różne kom</w:t>
      </w:r>
      <w:r>
        <w:softHyphen/>
        <w:t>pozycje wskazanych leksemów.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Pokrewną formą motywacji w stosunku do wskazywania na poznawalność czegoś z autopsji jest </w:t>
      </w:r>
      <w:r>
        <w:rPr>
          <w:rStyle w:val="Teksttreci2Odstpy3pt"/>
          <w:lang w:val="cs-CZ" w:eastAsia="cs-CZ" w:bidi="cs-CZ"/>
        </w:rPr>
        <w:t>moty</w:t>
      </w:r>
      <w:r>
        <w:rPr>
          <w:rStyle w:val="Teksttreci2Odstpy3pt"/>
        </w:rPr>
        <w:t>wacja przez przykład.</w:t>
      </w:r>
      <w:r>
        <w:t xml:space="preserve"> Widać ją wyraźnie w tym oto fragmencie dialog</w:t>
      </w:r>
      <w:r>
        <w:t>u.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E - Oj, znowu, ciociu, nagrywasz? Ja jestem już przygotowana.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Z czym?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t>E - Z wierszykiem. (...)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Najpierw mi powiedz, czy to plugawy wierszyk czy...</w:t>
      </w:r>
    </w:p>
    <w:p w:rsidR="004D7702" w:rsidRDefault="00F061D6">
      <w:pPr>
        <w:pStyle w:val="Teksttreci90"/>
        <w:shd w:val="clear" w:color="auto" w:fill="auto"/>
        <w:spacing w:after="50" w:line="280" w:lineRule="exact"/>
        <w:ind w:left="980" w:hanging="520"/>
      </w:pPr>
      <w:r>
        <w:rPr>
          <w:rStyle w:val="Teksttreci9Bezkursywy"/>
        </w:rPr>
        <w:t xml:space="preserve">E - </w:t>
      </w:r>
      <w:r>
        <w:t>,Siwy dym się snuje”.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980" w:hanging="520"/>
        <w:jc w:val="both"/>
      </w:pPr>
      <w:r>
        <w:rPr>
          <w:lang w:val="ru-RU" w:eastAsia="ru-RU" w:bidi="ru-RU"/>
        </w:rPr>
        <w:t xml:space="preserve">В </w:t>
      </w:r>
      <w:r>
        <w:t>- No. |mów|</w:t>
      </w:r>
    </w:p>
    <w:p w:rsidR="004D7702" w:rsidRDefault="00F061D6">
      <w:pPr>
        <w:pStyle w:val="Teksttreci90"/>
        <w:shd w:val="clear" w:color="auto" w:fill="auto"/>
        <w:spacing w:line="348" w:lineRule="exact"/>
        <w:ind w:left="980" w:hanging="520"/>
      </w:pPr>
      <w:r>
        <w:rPr>
          <w:rStyle w:val="Teksttreci9Bezkursywy"/>
        </w:rPr>
        <w:t>E - „</w:t>
      </w:r>
      <w:r>
        <w:t>Siwy dym się snuje pod lasem daleko.</w:t>
      </w:r>
    </w:p>
    <w:p w:rsidR="004D7702" w:rsidRDefault="00F061D6">
      <w:pPr>
        <w:pStyle w:val="Teksttreci90"/>
        <w:shd w:val="clear" w:color="auto" w:fill="auto"/>
        <w:spacing w:line="348" w:lineRule="exact"/>
        <w:ind w:left="980" w:firstLine="0"/>
        <w:jc w:val="left"/>
      </w:pPr>
      <w:r>
        <w:t>Tam pastuszki og</w:t>
      </w:r>
      <w:r>
        <w:t>nie palą i kartofle pieką.</w:t>
      </w:r>
    </w:p>
    <w:p w:rsidR="004D7702" w:rsidRDefault="00F061D6">
      <w:pPr>
        <w:pStyle w:val="Teksttreci90"/>
        <w:shd w:val="clear" w:color="auto" w:fill="auto"/>
        <w:spacing w:line="348" w:lineRule="exact"/>
        <w:ind w:left="980" w:firstLine="0"/>
        <w:jc w:val="left"/>
      </w:pPr>
      <w:r>
        <w:t>A</w:t>
      </w:r>
      <w:r>
        <w:rPr>
          <w:lang w:val="ru-RU" w:eastAsia="ru-RU" w:bidi="ru-RU"/>
        </w:rPr>
        <w:t xml:space="preserve"> </w:t>
      </w:r>
      <w:r>
        <w:t>Żuczek waruje, łapki sobie grzeje.</w:t>
      </w:r>
    </w:p>
    <w:p w:rsidR="004D7702" w:rsidRDefault="00F061D6">
      <w:pPr>
        <w:pStyle w:val="Teksttreci90"/>
        <w:shd w:val="clear" w:color="auto" w:fill="auto"/>
        <w:spacing w:line="348" w:lineRule="exact"/>
        <w:ind w:left="980" w:firstLine="0"/>
        <w:jc w:val="left"/>
      </w:pPr>
      <w:r>
        <w:t>Krówki ryczą porykują</w:t>
      </w:r>
      <w:r>
        <w:rPr>
          <w:rStyle w:val="Teksttreci9Bezkursywy"/>
        </w:rPr>
        <w:t xml:space="preserve"> - </w:t>
      </w:r>
      <w:r>
        <w:t>dobrze im się dzieje”.</w:t>
      </w:r>
      <w:r>
        <w:rPr>
          <w:rStyle w:val="Teksttreci9Bezkursywy"/>
        </w:rPr>
        <w:t xml:space="preserve"> XXXVII 60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Ponieważ - jak sądzę - dziecko nie rozumie, co (dorosły) odbiorca może uznać za ładne, co za brzydkie, co za dobre, a co za złe, </w:t>
      </w:r>
      <w:r>
        <w:t>plugawe - jednym słowem - ponieważ dziecko nie orientuje się w wyznawanej przez swego aktu</w:t>
      </w:r>
      <w:r>
        <w:softHyphen/>
        <w:t>alnego rozmówcę skali wartości, woli nie ryzykować wygłoszenia własnej opinii o jakości zaplanowanego tekstu (tu: wiersza), woli, by był on oceniony przez tę drugą o</w:t>
      </w:r>
      <w:r>
        <w:t>sobę. Przytoczenie samego tytułu czy pierwszych wyrazów zamierzonej całości okazuje się najlepszym sprawdzianem stosowności słów i treści oraz najlepszym dowodem słuszności wyboru. Tak więc implikowany sens ‘odbiorco, oceń sam’ bierze tu górę i wyzwala dzi</w:t>
      </w:r>
      <w:r>
        <w:t>ecko z obowiązku wyrażenia osobistego zdania.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Dla dzieci znamienne jest argumentowanie działań czy przyjętego stanowiska </w:t>
      </w:r>
      <w:r>
        <w:lastRenderedPageBreak/>
        <w:t xml:space="preserve">poprzez samą </w:t>
      </w:r>
      <w:r>
        <w:rPr>
          <w:rStyle w:val="Teksttreci2Odstpy3pt"/>
        </w:rPr>
        <w:t>ekspresję fonetyczną.</w:t>
      </w:r>
      <w:r>
        <w:t xml:space="preserve"> Niektóre wypowiedzi dziecięce, na przykład odpowiedzi na pytania uznane za niedorzeczne, są tak siln</w:t>
      </w:r>
      <w:r>
        <w:t>ie arty</w:t>
      </w:r>
      <w:r>
        <w:softHyphen/>
        <w:t>kułowane, tak wysoko intonowane i tak głosowo „rozciągłe”, że starcza to za wszelkie inne środki (słowne czy składniowe) argumentacji. Szczególnie chara</w:t>
      </w:r>
      <w:r>
        <w:softHyphen/>
        <w:t xml:space="preserve">kterystyczny jest pod tym względem następujący urywek relacji przedszkolaka o opiece nad kotem </w:t>
      </w:r>
      <w:r>
        <w:t>porzuconym przez jednych, a przygarniętym przez innych ludzi.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980" w:hanging="520"/>
        <w:jc w:val="both"/>
      </w:pPr>
      <w:r>
        <w:t xml:space="preserve">M -Ten kot wyleciał z piwnicy taki malutki, wiesz. On był jeszcze malutki! Takiej wielkości. [pokazuje, rozkładając ręce| No to wtedy on [jakiś niegrzeczny chłopaki go [kotu] tak zrzucił. Wtedy </w:t>
      </w:r>
      <w:r>
        <w:t>Beata wzięła go |kota| do domu i płakała wtedy za tym kotem.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980" w:hanging="520"/>
        <w:jc w:val="both"/>
      </w:pPr>
      <w:r>
        <w:rPr>
          <w:lang w:val="ru-RU" w:eastAsia="ru-RU" w:bidi="ru-RU"/>
        </w:rPr>
        <w:t xml:space="preserve">В </w:t>
      </w:r>
      <w:r>
        <w:t>- Strasznie czuła dziewczynka. Dała mu jeść pewnie (?)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980" w:hanging="520"/>
      </w:pPr>
      <w:r>
        <w:t>M -Nie. |nie w tym rzecz| I... i... tata... i tata, choć jest samochodem na</w:t>
      </w:r>
      <w:r>
        <w:softHyphen/>
        <w:t>prawiającym. to wie , jak się koty wychowuje!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980" w:hanging="520"/>
        <w:jc w:val="both"/>
      </w:pPr>
      <w:r>
        <w:rPr>
          <w:lang w:val="ru-RU" w:eastAsia="ru-RU" w:bidi="ru-RU"/>
        </w:rPr>
        <w:t xml:space="preserve">В </w:t>
      </w:r>
      <w:r>
        <w:t xml:space="preserve">- Tata, </w:t>
      </w:r>
      <w:r>
        <w:t>chociaż kieruje samochodem? tak? jest kierowcą?</w:t>
      </w:r>
    </w:p>
    <w:p w:rsidR="004D7702" w:rsidRDefault="00F061D6">
      <w:pPr>
        <w:pStyle w:val="Teksttreci20"/>
        <w:shd w:val="clear" w:color="auto" w:fill="auto"/>
        <w:spacing w:before="0"/>
        <w:ind w:left="980" w:hanging="520"/>
      </w:pPr>
      <w:r>
        <w:t>M -Cho... cho... choć... choć tata naprawia Beaty samochody, no to wtedy... no to...</w:t>
      </w:r>
    </w:p>
    <w:p w:rsidR="004D7702" w:rsidRDefault="00F061D6">
      <w:pPr>
        <w:pStyle w:val="Teksttreci20"/>
        <w:shd w:val="clear" w:color="auto" w:fill="auto"/>
        <w:spacing w:before="0"/>
        <w:ind w:left="980" w:hanging="520"/>
      </w:pPr>
      <w:r>
        <w:rPr>
          <w:lang w:val="ru-RU" w:eastAsia="ru-RU" w:bidi="ru-RU"/>
        </w:rPr>
        <w:t xml:space="preserve">В </w:t>
      </w:r>
      <w:r>
        <w:t>- Aha! Tata Beaty, chociaż naprawia samochody, to jednak?... |dokończ, proszę]</w:t>
      </w:r>
    </w:p>
    <w:p w:rsidR="004D7702" w:rsidRDefault="00F061D6">
      <w:pPr>
        <w:pStyle w:val="Teksttreci20"/>
        <w:shd w:val="clear" w:color="auto" w:fill="auto"/>
        <w:spacing w:before="0"/>
        <w:ind w:left="980" w:hanging="520"/>
      </w:pPr>
      <w:r>
        <w:t xml:space="preserve">M </w:t>
      </w:r>
      <w:r>
        <w:rPr>
          <w:rStyle w:val="Teksttreci2Odstpy3pt"/>
        </w:rPr>
        <w:t>-Umie</w:t>
      </w:r>
      <w:r>
        <w:t xml:space="preserve"> wychowywać koty. I Beata go wychow</w:t>
      </w:r>
      <w:r>
        <w:t>ywała, choć ma ryby jeszcze, małe akwarium, duże i największe, (powiedziane jednym tchem]</w:t>
      </w:r>
    </w:p>
    <w:p w:rsidR="004D7702" w:rsidRDefault="00F061D6">
      <w:pPr>
        <w:pStyle w:val="Teksttreci20"/>
        <w:shd w:val="clear" w:color="auto" w:fill="auto"/>
        <w:spacing w:before="0"/>
        <w:ind w:left="980" w:hanging="520"/>
        <w:jc w:val="both"/>
      </w:pPr>
      <w:r>
        <w:rPr>
          <w:lang w:val="ru-RU" w:eastAsia="ru-RU" w:bidi="ru-RU"/>
        </w:rPr>
        <w:t xml:space="preserve">В </w:t>
      </w:r>
      <w:r>
        <w:t>- Wychowywała tatę czy kota?</w:t>
      </w:r>
    </w:p>
    <w:p w:rsidR="004D7702" w:rsidRDefault="00F061D6">
      <w:pPr>
        <w:pStyle w:val="Teksttreci20"/>
        <w:shd w:val="clear" w:color="auto" w:fill="auto"/>
        <w:spacing w:before="0" w:after="50" w:line="280" w:lineRule="exact"/>
        <w:ind w:left="980" w:hanging="520"/>
        <w:jc w:val="both"/>
      </w:pPr>
      <w:r>
        <w:t xml:space="preserve">M -|po dłuższej chwili] </w:t>
      </w:r>
      <w:r>
        <w:rPr>
          <w:rStyle w:val="Teksttreci2Kursywa"/>
        </w:rPr>
        <w:t>Koootaaa!!!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980" w:hanging="520"/>
        <w:jc w:val="both"/>
      </w:pPr>
      <w:r>
        <w:rPr>
          <w:lang w:val="ru-RU" w:eastAsia="ru-RU" w:bidi="ru-RU"/>
        </w:rPr>
        <w:t xml:space="preserve">В </w:t>
      </w:r>
      <w:r>
        <w:t>- Aha.</w:t>
      </w:r>
    </w:p>
    <w:p w:rsidR="004D7702" w:rsidRDefault="00F061D6">
      <w:pPr>
        <w:pStyle w:val="Teksttreci20"/>
        <w:shd w:val="clear" w:color="auto" w:fill="auto"/>
        <w:spacing w:before="0"/>
        <w:ind w:left="1020" w:hanging="520"/>
      </w:pPr>
      <w:r>
        <w:rPr>
          <w:lang w:val="de-DE" w:eastAsia="de-DE" w:bidi="de-DE"/>
        </w:rPr>
        <w:t xml:space="preserve">M </w:t>
      </w:r>
      <w:r>
        <w:rPr>
          <w:lang w:val="ru-RU" w:eastAsia="ru-RU" w:bidi="ru-RU"/>
        </w:rPr>
        <w:t xml:space="preserve">-I </w:t>
      </w:r>
      <w:r>
        <w:t xml:space="preserve">ja... i... i patrz... Nie ma się z czego śmiać! [oburzona zachowaniem babci, która </w:t>
      </w:r>
      <w:r>
        <w:t>przysłuchiwała się rozmowie]</w:t>
      </w:r>
    </w:p>
    <w:p w:rsidR="004D7702" w:rsidRDefault="00F061D6">
      <w:pPr>
        <w:pStyle w:val="Teksttreci20"/>
        <w:shd w:val="clear" w:color="auto" w:fill="auto"/>
        <w:spacing w:before="0"/>
        <w:ind w:left="1020" w:hanging="520"/>
      </w:pPr>
      <w:r>
        <w:rPr>
          <w:lang w:val="ru-RU" w:eastAsia="ru-RU" w:bidi="ru-RU"/>
        </w:rPr>
        <w:t xml:space="preserve">В </w:t>
      </w:r>
      <w:r>
        <w:t>- No nie ma. Ona też jeszcze rybki wychowuje, babciu, jeśli nie wiesz. W akwarium, [z udawaną powagą] XXXVII 563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Jaskrawo wyartykułowana forma </w:t>
      </w:r>
      <w:r>
        <w:rPr>
          <w:rStyle w:val="Teksttreci2Kursywa"/>
        </w:rPr>
        <w:t>Koootaaa!!!</w:t>
      </w:r>
      <w:r>
        <w:t xml:space="preserve"> ma sens ‘poza kotem nic in</w:t>
      </w:r>
      <w:r>
        <w:softHyphen/>
        <w:t xml:space="preserve">nego nie wchodzi w rachubę; jak można było </w:t>
      </w:r>
      <w:r>
        <w:t xml:space="preserve">tego nie zauważyć, przecież logika i zdrowy rozsądek nakazują tu myśleć nie o tacie, tylko o kocie właśnie’. Dziecko - rzecz jasna - nie dostrzegło dwojakiego znaczenia zaimka </w:t>
      </w:r>
      <w:r>
        <w:rPr>
          <w:rStyle w:val="Teksttreci2Kursywa"/>
        </w:rPr>
        <w:t>go</w:t>
      </w:r>
      <w:r>
        <w:t xml:space="preserve"> i nie uchwyciło istoty pytania postawionego przez towarzysza rozmowy, stąd ow</w:t>
      </w:r>
      <w:r>
        <w:t>o zacietrzewie</w:t>
      </w:r>
      <w:r>
        <w:softHyphen/>
        <w:t>nie świadczące o buncie wobec sugestii innej interpretacji wydarzenia niż podana przez nie samo.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Z fonetycznym wykładnikiem motywacji stykamy się i w takich jeszcze wy</w:t>
      </w:r>
      <w:r>
        <w:softHyphen/>
        <w:t>powiedzeniach.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Młoda czy stara?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 xml:space="preserve">M -Stara. </w:t>
      </w:r>
      <w:r>
        <w:rPr>
          <w:rStyle w:val="Teksttreci2Kursywa"/>
        </w:rPr>
        <w:t>A jak!</w:t>
      </w:r>
      <w:r>
        <w:t xml:space="preserve"> XXXVII 518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To my</w:t>
      </w:r>
      <w:r>
        <w:t xml:space="preserve"> już do Afryki zajechaliśmy? (podczas zabawy]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 xml:space="preserve">E </w:t>
      </w:r>
      <w:r>
        <w:rPr>
          <w:rStyle w:val="Teksttreci2Kursywa"/>
        </w:rPr>
        <w:t>- No a co?!</w:t>
      </w:r>
      <w:r>
        <w:t xml:space="preserve"> [wszystko możliwe; nie ma się czemu dziwić] </w:t>
      </w:r>
      <w:r>
        <w:rPr>
          <w:lang w:val="de-DE" w:eastAsia="de-DE" w:bidi="de-DE"/>
        </w:rPr>
        <w:t xml:space="preserve">XL </w:t>
      </w:r>
      <w:r>
        <w:t>694</w:t>
      </w:r>
    </w:p>
    <w:p w:rsidR="004D7702" w:rsidRDefault="00F061D6">
      <w:pPr>
        <w:pStyle w:val="Teksttreci20"/>
        <w:shd w:val="clear" w:color="auto" w:fill="auto"/>
        <w:spacing w:before="0" w:after="56" w:line="280" w:lineRule="exact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A może pomalujemy troszkę(?)</w:t>
      </w:r>
    </w:p>
    <w:p w:rsidR="004D7702" w:rsidRDefault="00F061D6">
      <w:pPr>
        <w:pStyle w:val="Teksttreci20"/>
        <w:shd w:val="clear" w:color="auto" w:fill="auto"/>
        <w:spacing w:before="0" w:after="2" w:line="280" w:lineRule="exact"/>
        <w:ind w:firstLine="500"/>
        <w:jc w:val="both"/>
      </w:pPr>
      <w:r>
        <w:t xml:space="preserve">E - </w:t>
      </w:r>
      <w:r>
        <w:rPr>
          <w:rStyle w:val="Teksttreci2Kursywa"/>
        </w:rPr>
        <w:t xml:space="preserve">Aj, po </w:t>
      </w:r>
      <w:r>
        <w:rPr>
          <w:rStyle w:val="Teksttreci2Kursywa"/>
          <w:lang w:val="ru-RU" w:eastAsia="ru-RU" w:bidi="ru-RU"/>
        </w:rPr>
        <w:t>со!</w:t>
      </w:r>
      <w:r>
        <w:rPr>
          <w:lang w:val="ru-RU" w:eastAsia="ru-RU" w:bidi="ru-RU"/>
        </w:rPr>
        <w:t xml:space="preserve"> </w:t>
      </w:r>
      <w:r>
        <w:t>XXXVIII 367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Intonacja owego </w:t>
      </w:r>
      <w:r>
        <w:rPr>
          <w:rStyle w:val="Teksttreci2Kursywa"/>
        </w:rPr>
        <w:t>A jak!</w:t>
      </w:r>
      <w:r>
        <w:t xml:space="preserve"> jest taka, że świadczy o wykluczeniu jakichkolwiek innych opin</w:t>
      </w:r>
      <w:r>
        <w:t xml:space="preserve">ii niż ta, że ktoś, o kim mowa, jest stary. Z kolei na poły pytajna, na poły </w:t>
      </w:r>
      <w:r>
        <w:lastRenderedPageBreak/>
        <w:t xml:space="preserve">wykrzyknikowa intonacja wypowiedzenia </w:t>
      </w:r>
      <w:r>
        <w:rPr>
          <w:rStyle w:val="Teksttreci2Kursywa"/>
        </w:rPr>
        <w:t>No a co?!</w:t>
      </w:r>
      <w:r>
        <w:t xml:space="preserve"> ma służyć potwier</w:t>
      </w:r>
      <w:r>
        <w:softHyphen/>
        <w:t>dzeniu domniemania wyrażonego w replice. Można ją też interpretować jako dziwienie się czyjemuś zdziwieniu. Co si</w:t>
      </w:r>
      <w:r>
        <w:t xml:space="preserve">ę zaś tyczy wypowiedzenia </w:t>
      </w:r>
      <w:r>
        <w:rPr>
          <w:rStyle w:val="Teksttreci2Kursywa"/>
        </w:rPr>
        <w:t xml:space="preserve">Aj, po co!, </w:t>
      </w:r>
      <w:r>
        <w:t>to właściwie jedynie na podstawie ekspresywnej jego intonacji można wniosko</w:t>
      </w:r>
      <w:r>
        <w:softHyphen/>
        <w:t>wać, iż nie jest to pytanie o cel działania (mimo eksplicytnego funktora pytajnego), lecz odmowa działania lub dezaprobata dla propozycji pewn</w:t>
      </w:r>
      <w:r>
        <w:t>ych zajęć.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Dzieciom znany jest sposób wyłuszczania racji na rzecz jakiejś tezy pole</w:t>
      </w:r>
      <w:r>
        <w:softHyphen/>
        <w:t xml:space="preserve">gający na </w:t>
      </w:r>
      <w:r>
        <w:rPr>
          <w:rStyle w:val="Teksttreci2Odstpy3pt"/>
        </w:rPr>
        <w:t>orzekaniu faktów,</w:t>
      </w:r>
      <w:r>
        <w:t xml:space="preserve"> na orzekaniu z przywoływaniem znaczeń biegunowo przeciwnych, czyli na ‘tak’ i na ‘nie’ i prawie wcale na ‘być może’. Chodzi tu jednak o zdania, w których relewantne jest przede wszystkim leksy</w:t>
      </w:r>
      <w:r>
        <w:softHyphen/>
        <w:t>kalne znaczenie tworzących to zdanie słów, ich ładunek treścio</w:t>
      </w:r>
      <w:r>
        <w:t>wy, mniej zaś ekspresje wyrażane intonacyjnie. Na przykład w tekście:</w:t>
      </w:r>
    </w:p>
    <w:p w:rsidR="004D7702" w:rsidRDefault="00F061D6">
      <w:pPr>
        <w:pStyle w:val="Teksttreci20"/>
        <w:shd w:val="clear" w:color="auto" w:fill="auto"/>
        <w:spacing w:before="0"/>
        <w:ind w:left="1020" w:hanging="520"/>
      </w:pPr>
      <w:r>
        <w:t>M -[...] i wtedy bociany za nim leciały i... i... on wykołował bociany i tak bociany w środku... [zatoczył koło tak, że ptaki znalazły się w jego wnętrzu]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rPr>
          <w:lang w:val="ru-RU" w:eastAsia="ru-RU" w:bidi="ru-RU"/>
        </w:rPr>
        <w:t xml:space="preserve">В </w:t>
      </w:r>
      <w:r>
        <w:t>- Yhy.</w:t>
      </w:r>
    </w:p>
    <w:p w:rsidR="004D7702" w:rsidRDefault="00F061D6">
      <w:pPr>
        <w:pStyle w:val="Teksttreci20"/>
        <w:shd w:val="clear" w:color="auto" w:fill="auto"/>
        <w:spacing w:before="0"/>
        <w:ind w:left="1020" w:hanging="520"/>
      </w:pPr>
      <w:r>
        <w:t xml:space="preserve">M -A on jeden. Poleciał na wieżę, to bociany poleciały do ciepłych krajów, to znaczy tam były ciepłe kraje. A ten... a póź... Ja nie kłamię. </w:t>
      </w:r>
      <w:r>
        <w:rPr>
          <w:rStyle w:val="Teksttreci2Kursywa"/>
        </w:rPr>
        <w:t>Tak</w:t>
      </w:r>
    </w:p>
    <w:p w:rsidR="004D7702" w:rsidRDefault="00F061D6">
      <w:pPr>
        <w:pStyle w:val="Teksttreci90"/>
        <w:shd w:val="clear" w:color="auto" w:fill="auto"/>
        <w:spacing w:line="348" w:lineRule="exact"/>
        <w:ind w:left="1020" w:firstLine="0"/>
        <w:jc w:val="left"/>
      </w:pPr>
      <w:r>
        <w:t>było!</w:t>
      </w:r>
    </w:p>
    <w:p w:rsidR="004D7702" w:rsidRDefault="00F061D6">
      <w:pPr>
        <w:pStyle w:val="Teksttreci20"/>
        <w:shd w:val="clear" w:color="auto" w:fill="auto"/>
        <w:spacing w:before="0"/>
        <w:ind w:left="1020" w:hanging="520"/>
      </w:pPr>
      <w:r>
        <w:rPr>
          <w:lang w:val="ru-RU" w:eastAsia="ru-RU" w:bidi="ru-RU"/>
        </w:rPr>
        <w:t xml:space="preserve">В </w:t>
      </w:r>
      <w:r>
        <w:t>- Bardzo ciekawa [historia], dlatego ja się tak uśmiecham. No opowiadaj! XXXVII 298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0"/>
        <w:jc w:val="both"/>
      </w:pPr>
      <w:r>
        <w:t>jest odwołanie do p</w:t>
      </w:r>
      <w:r>
        <w:t>rawdy, która - jak wiadomo - uchodzi za argument o wy</w:t>
      </w:r>
      <w:r>
        <w:softHyphen/>
        <w:t>jątkowej mocy, właściwie za argument nie do zbicia.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440"/>
        <w:jc w:val="both"/>
      </w:pPr>
      <w:r>
        <w:t>Przez asercję bywa wyrażany argument logiczności i zdrowego rozsądku. Potwierdza to wiele przykładów.</w:t>
      </w:r>
    </w:p>
    <w:p w:rsidR="004D7702" w:rsidRDefault="00F061D6">
      <w:pPr>
        <w:pStyle w:val="Teksttreci20"/>
        <w:shd w:val="clear" w:color="auto" w:fill="auto"/>
        <w:spacing w:before="0" w:line="402" w:lineRule="exact"/>
        <w:ind w:left="440" w:firstLine="0"/>
      </w:pPr>
      <w:r>
        <w:rPr>
          <w:lang w:val="ru-RU" w:eastAsia="ru-RU" w:bidi="ru-RU"/>
        </w:rPr>
        <w:t xml:space="preserve">В </w:t>
      </w:r>
      <w:r>
        <w:t>- Czy ktoś je dokarmia te koty? Czy to są czyj</w:t>
      </w:r>
      <w:r>
        <w:t>eś koty czy takie bezdomne? M - Bezdomne.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440"/>
        <w:jc w:val="both"/>
      </w:pPr>
      <w:r>
        <w:rPr>
          <w:lang w:val="ru-RU" w:eastAsia="ru-RU" w:bidi="ru-RU"/>
        </w:rPr>
        <w:t xml:space="preserve">В </w:t>
      </w:r>
      <w:r>
        <w:t>- Bezdomne? [upewniając się]</w:t>
      </w:r>
    </w:p>
    <w:p w:rsidR="004D7702" w:rsidRDefault="00F061D6">
      <w:pPr>
        <w:pStyle w:val="Teksttreci90"/>
        <w:shd w:val="clear" w:color="auto" w:fill="auto"/>
        <w:spacing w:line="366" w:lineRule="exact"/>
        <w:ind w:left="440" w:firstLine="0"/>
        <w:jc w:val="left"/>
      </w:pPr>
      <w:r>
        <w:rPr>
          <w:rStyle w:val="Teksttreci9Bezkursywy"/>
        </w:rPr>
        <w:t xml:space="preserve">M -Tak. </w:t>
      </w:r>
      <w:r>
        <w:t>Bo jak jest... może być inny kot. Ta kocica może być wychowana, a wpuszczona do piwnicy.</w:t>
      </w:r>
      <w:r>
        <w:rPr>
          <w:rStyle w:val="Teksttreci9Bezkursywy"/>
        </w:rPr>
        <w:t xml:space="preserve"> XXXVII 543 J - A skąd wiesz, że go chce zjeść?</w:t>
      </w:r>
    </w:p>
    <w:p w:rsidR="004D7702" w:rsidRDefault="00F061D6">
      <w:pPr>
        <w:pStyle w:val="Teksttreci90"/>
        <w:shd w:val="clear" w:color="auto" w:fill="auto"/>
        <w:spacing w:line="280" w:lineRule="exact"/>
        <w:ind w:firstLine="440"/>
      </w:pPr>
      <w:r>
        <w:rPr>
          <w:rStyle w:val="Teksttreci9Bezkursywy"/>
        </w:rPr>
        <w:t xml:space="preserve">D </w:t>
      </w:r>
      <w:r>
        <w:t>- O coś tak o buzię roztworzył.</w:t>
      </w:r>
      <w:r>
        <w:rPr>
          <w:rStyle w:val="Teksttreci9Bezkursywy"/>
        </w:rPr>
        <w:t xml:space="preserve"> XII 136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960" w:hanging="520"/>
      </w:pPr>
      <w:r>
        <w:rPr>
          <w:lang w:val="ru-RU" w:eastAsia="ru-RU" w:bidi="ru-RU"/>
        </w:rPr>
        <w:t xml:space="preserve">В </w:t>
      </w:r>
      <w:r>
        <w:t>- Chcesz takie kredki? A to, wiesz, to nie są zwyczajne kredki. To tak jak długopis działa. (...)</w:t>
      </w:r>
    </w:p>
    <w:p w:rsidR="004D7702" w:rsidRDefault="00F061D6">
      <w:pPr>
        <w:pStyle w:val="Teksttreci20"/>
        <w:shd w:val="clear" w:color="auto" w:fill="auto"/>
        <w:spacing w:before="0" w:line="390" w:lineRule="exact"/>
        <w:ind w:firstLine="440"/>
        <w:jc w:val="both"/>
      </w:pPr>
      <w:r>
        <w:t>Em - Na cóż jej, Basiu, to. Ona...</w:t>
      </w:r>
    </w:p>
    <w:p w:rsidR="004D7702" w:rsidRDefault="00F061D6">
      <w:pPr>
        <w:pStyle w:val="Teksttreci20"/>
        <w:shd w:val="clear" w:color="auto" w:fill="auto"/>
        <w:spacing w:before="0" w:line="390" w:lineRule="exact"/>
        <w:ind w:firstLine="440"/>
        <w:jc w:val="both"/>
      </w:pPr>
      <w:r>
        <w:rPr>
          <w:lang w:val="ru-RU" w:eastAsia="ru-RU" w:bidi="ru-RU"/>
        </w:rPr>
        <w:t xml:space="preserve">В </w:t>
      </w:r>
      <w:r>
        <w:t>- Ale nie trzeba temperować takich kredek.</w:t>
      </w:r>
    </w:p>
    <w:p w:rsidR="004D7702" w:rsidRDefault="00F061D6">
      <w:pPr>
        <w:pStyle w:val="Teksttreci20"/>
        <w:shd w:val="clear" w:color="auto" w:fill="auto"/>
        <w:spacing w:before="0" w:line="390" w:lineRule="exact"/>
        <w:ind w:firstLine="440"/>
        <w:jc w:val="both"/>
      </w:pPr>
      <w:r>
        <w:t>Em - Na cóż jej takie kredki, jak ona ma takie rozmaite.</w:t>
      </w:r>
    </w:p>
    <w:p w:rsidR="004D7702" w:rsidRDefault="00F061D6">
      <w:pPr>
        <w:pStyle w:val="Teksttreci20"/>
        <w:shd w:val="clear" w:color="auto" w:fill="auto"/>
        <w:spacing w:before="0" w:line="390" w:lineRule="exact"/>
        <w:ind w:firstLine="440"/>
        <w:jc w:val="both"/>
      </w:pPr>
      <w:r>
        <w:t>M - Babciu</w:t>
      </w:r>
      <w:r>
        <w:t>! [tonem karcącym]</w:t>
      </w:r>
    </w:p>
    <w:p w:rsidR="004D7702" w:rsidRDefault="00F061D6">
      <w:pPr>
        <w:pStyle w:val="Teksttreci20"/>
        <w:shd w:val="clear" w:color="auto" w:fill="auto"/>
        <w:spacing w:before="0" w:line="390" w:lineRule="exact"/>
        <w:ind w:firstLine="440"/>
        <w:jc w:val="both"/>
      </w:pPr>
      <w:r>
        <w:rPr>
          <w:lang w:val="ru-RU" w:eastAsia="ru-RU" w:bidi="ru-RU"/>
        </w:rPr>
        <w:t xml:space="preserve">В </w:t>
      </w:r>
      <w:r>
        <w:t>- Ale musi mieć różne, nie?</w:t>
      </w:r>
    </w:p>
    <w:p w:rsidR="004D7702" w:rsidRDefault="00F061D6">
      <w:pPr>
        <w:pStyle w:val="Teksttreci90"/>
        <w:shd w:val="clear" w:color="auto" w:fill="auto"/>
        <w:ind w:left="960" w:hanging="520"/>
        <w:jc w:val="left"/>
      </w:pPr>
      <w:r>
        <w:rPr>
          <w:rStyle w:val="Teksttreci9Bezkursywy"/>
        </w:rPr>
        <w:t xml:space="preserve">M - </w:t>
      </w:r>
      <w:r>
        <w:t>Babciu, ale... ale ja nie mam takich kredek jakby długopis.</w:t>
      </w:r>
      <w:r>
        <w:rPr>
          <w:rStyle w:val="Teksttreci9Bezkursywy"/>
        </w:rPr>
        <w:t xml:space="preserve"> XXXVII 624</w:t>
      </w:r>
    </w:p>
    <w:p w:rsidR="004D7702" w:rsidRDefault="00F061D6">
      <w:pPr>
        <w:pStyle w:val="Teksttreci90"/>
        <w:shd w:val="clear" w:color="auto" w:fill="auto"/>
        <w:spacing w:line="366" w:lineRule="exact"/>
        <w:ind w:left="440" w:firstLine="0"/>
      </w:pPr>
      <w:r>
        <w:rPr>
          <w:rStyle w:val="Teksttreci9Bezkursywy"/>
        </w:rPr>
        <w:t xml:space="preserve">Ale Romek już mi nie dał [znaczka], </w:t>
      </w:r>
      <w:r>
        <w:t>bo on chyba nie będzie aż dwa razy dawał te same znaczki (?)</w:t>
      </w:r>
      <w:r>
        <w:rPr>
          <w:rStyle w:val="Teksttreci9Bezkursywy"/>
        </w:rPr>
        <w:t xml:space="preserve"> XXXII 245</w:t>
      </w:r>
    </w:p>
    <w:p w:rsidR="004D7702" w:rsidRDefault="00F061D6">
      <w:pPr>
        <w:pStyle w:val="Teksttreci20"/>
        <w:shd w:val="clear" w:color="auto" w:fill="auto"/>
        <w:spacing w:before="0"/>
        <w:ind w:firstLine="440"/>
        <w:jc w:val="both"/>
      </w:pPr>
      <w:r>
        <w:lastRenderedPageBreak/>
        <w:t xml:space="preserve">Takie formy jak powyższe </w:t>
      </w:r>
      <w:r>
        <w:t>mają uzasadnić meritum jakiejś sprawy na pod</w:t>
      </w:r>
      <w:r>
        <w:softHyphen/>
        <w:t>stawie konkretnych przesłanek (</w:t>
      </w:r>
      <w:r>
        <w:rPr>
          <w:rStyle w:val="Teksttreci2Kursywa"/>
          <w:lang w:val="de-DE" w:eastAsia="de-DE" w:bidi="de-DE"/>
        </w:rPr>
        <w:t xml:space="preserve">argumentum </w:t>
      </w:r>
      <w:r>
        <w:rPr>
          <w:rStyle w:val="Teksttreci2Kursywa"/>
        </w:rPr>
        <w:t>ad iudicium</w:t>
      </w:r>
      <w:r>
        <w:t>). Często jednak prze</w:t>
      </w:r>
      <w:r>
        <w:softHyphen/>
        <w:t>słanki, na których podstawie dzieci wyciągają wnioski i formułują sądy, w żadnej mierze nie dotyczą istoty rzeczy. Mali informatorzy, ch</w:t>
      </w:r>
      <w:r>
        <w:t>cąc umotywować swoje stanowisko czy uzasadnić działanie, chętnie sięgają do sfery odczuć indywidu</w:t>
      </w:r>
      <w:r>
        <w:softHyphen/>
        <w:t>alnych (zawiści, uprzedzeń, współczucia, szacunku, niemocy), sfery egoistycz</w:t>
      </w:r>
      <w:r>
        <w:softHyphen/>
        <w:t>nych potrzeb i celów, osobistych interesów i własnych namiętności. A oto lista pr</w:t>
      </w:r>
      <w:r>
        <w:t xml:space="preserve">zykładów argumentowania, jeśli nie </w:t>
      </w:r>
      <w:r>
        <w:rPr>
          <w:rStyle w:val="Teksttreci2Kursywa"/>
        </w:rPr>
        <w:t xml:space="preserve">ad baculum, ad ignorantiam, ad populum </w:t>
      </w:r>
      <w:r>
        <w:t xml:space="preserve">czy </w:t>
      </w:r>
      <w:r>
        <w:rPr>
          <w:rStyle w:val="Teksttreci2Kursywa"/>
        </w:rPr>
        <w:t xml:space="preserve">ad </w:t>
      </w:r>
      <w:r>
        <w:rPr>
          <w:rStyle w:val="Teksttreci2Kursywa"/>
          <w:lang w:val="en-US" w:eastAsia="en-US" w:bidi="en-US"/>
        </w:rPr>
        <w:t>personam,</w:t>
      </w:r>
      <w:r>
        <w:rPr>
          <w:lang w:val="en-US" w:eastAsia="en-US" w:bidi="en-US"/>
        </w:rPr>
        <w:t xml:space="preserve"> </w:t>
      </w:r>
      <w:r>
        <w:t>to z pewnością wykraczającego poza zasadę rzeczowości (mó</w:t>
      </w:r>
      <w:r>
        <w:softHyphen/>
        <w:t xml:space="preserve">wienia </w:t>
      </w:r>
      <w:r>
        <w:rPr>
          <w:rStyle w:val="Teksttreci2Kursywa"/>
        </w:rPr>
        <w:t>ad rem).</w:t>
      </w:r>
    </w:p>
    <w:p w:rsidR="004D7702" w:rsidRDefault="00F061D6">
      <w:pPr>
        <w:pStyle w:val="Teksttreci20"/>
        <w:shd w:val="clear" w:color="auto" w:fill="auto"/>
        <w:spacing w:before="0" w:line="384" w:lineRule="exact"/>
        <w:ind w:firstLine="440"/>
        <w:jc w:val="both"/>
      </w:pPr>
      <w:r>
        <w:t>E - Oddawaj piłkę, Magda! No oddawaj!</w:t>
      </w:r>
    </w:p>
    <w:p w:rsidR="004D7702" w:rsidRDefault="00F061D6">
      <w:pPr>
        <w:pStyle w:val="Teksttreci90"/>
        <w:shd w:val="clear" w:color="auto" w:fill="auto"/>
        <w:spacing w:line="384" w:lineRule="exact"/>
        <w:ind w:firstLine="440"/>
      </w:pPr>
      <w:r>
        <w:rPr>
          <w:rStyle w:val="Teksttreci9Bezkursywy"/>
        </w:rPr>
        <w:t xml:space="preserve">M </w:t>
      </w:r>
      <w:r>
        <w:t>-A może mnie się chce pograć?\</w:t>
      </w:r>
    </w:p>
    <w:p w:rsidR="004D7702" w:rsidRDefault="00F061D6">
      <w:pPr>
        <w:pStyle w:val="Teksttreci90"/>
        <w:shd w:val="clear" w:color="auto" w:fill="auto"/>
        <w:spacing w:line="384" w:lineRule="exact"/>
        <w:ind w:firstLine="440"/>
      </w:pPr>
      <w:r>
        <w:rPr>
          <w:rStyle w:val="Teksttreci9Bezkursywy"/>
        </w:rPr>
        <w:t xml:space="preserve">E </w:t>
      </w:r>
      <w:r>
        <w:t xml:space="preserve">- To jest moja </w:t>
      </w:r>
      <w:r>
        <w:t>piłka, a nie twoja.</w:t>
      </w:r>
      <w:r>
        <w:rPr>
          <w:rStyle w:val="Teksttreci9Bezkursywy"/>
        </w:rPr>
        <w:t xml:space="preserve"> Oddawaj piłkę!!!</w:t>
      </w:r>
    </w:p>
    <w:p w:rsidR="004D7702" w:rsidRDefault="00F061D6">
      <w:pPr>
        <w:pStyle w:val="Teksttreci20"/>
        <w:shd w:val="clear" w:color="auto" w:fill="auto"/>
        <w:spacing w:before="0" w:line="384" w:lineRule="exact"/>
        <w:ind w:left="440" w:firstLine="0"/>
      </w:pPr>
      <w:r>
        <w:t>M - Masz swoją piłkę! [piłka odrzucona ze złością] XXXVII 33, 34 M - Ale czego on akurat taki długi? [z niezadowoleniem]</w:t>
      </w:r>
    </w:p>
    <w:p w:rsidR="004D7702" w:rsidRDefault="00F061D6">
      <w:pPr>
        <w:pStyle w:val="Teksttreci20"/>
        <w:shd w:val="clear" w:color="auto" w:fill="auto"/>
        <w:spacing w:before="0" w:line="384" w:lineRule="exact"/>
        <w:ind w:firstLine="440"/>
        <w:jc w:val="both"/>
      </w:pPr>
      <w:r>
        <w:t>H - No bo szalik taki długi, [bywa; powinien być]</w:t>
      </w:r>
    </w:p>
    <w:p w:rsidR="004D7702" w:rsidRDefault="00F061D6">
      <w:pPr>
        <w:pStyle w:val="Teksttreci90"/>
        <w:shd w:val="clear" w:color="auto" w:fill="auto"/>
        <w:spacing w:line="384" w:lineRule="exact"/>
        <w:ind w:firstLine="440"/>
      </w:pPr>
      <w:r>
        <w:rPr>
          <w:rStyle w:val="Teksttreci9Bezkursywy"/>
        </w:rPr>
        <w:t xml:space="preserve">M - No to co! </w:t>
      </w:r>
      <w:r>
        <w:t>A mama mi taki nie robiła!</w:t>
      </w:r>
      <w:r>
        <w:rPr>
          <w:rStyle w:val="Teksttreci9Bezkursywy"/>
        </w:rPr>
        <w:t xml:space="preserve"> XXXVII </w:t>
      </w:r>
      <w:r>
        <w:rPr>
          <w:rStyle w:val="Teksttreci9Bezkursywy"/>
        </w:rPr>
        <w:t>239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left="1020" w:hanging="520"/>
      </w:pPr>
      <w:r>
        <w:rPr>
          <w:lang w:val="ru-RU" w:eastAsia="ru-RU" w:bidi="ru-RU"/>
        </w:rPr>
        <w:t xml:space="preserve">В </w:t>
      </w:r>
      <w:r>
        <w:rPr>
          <w:lang w:val="de-DE" w:eastAsia="de-DE" w:bidi="de-DE"/>
        </w:rPr>
        <w:t xml:space="preserve">- </w:t>
      </w:r>
      <w:r>
        <w:rPr>
          <w:lang w:val="ru-RU" w:eastAsia="ru-RU" w:bidi="ru-RU"/>
        </w:rPr>
        <w:t xml:space="preserve">То со? </w:t>
      </w:r>
      <w:r>
        <w:t>jedziemy? Powiemy tatusiowi? żeby zaprzęgał konie? |ironicznie o trabancie)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left="500" w:firstLine="0"/>
      </w:pPr>
      <w:r>
        <w:t xml:space="preserve">E </w:t>
      </w:r>
      <w:r>
        <w:rPr>
          <w:rStyle w:val="Teksttreci2Kursywa"/>
        </w:rPr>
        <w:t>-Mi trzeba wiele wierszyków powiedzieć.</w:t>
      </w:r>
      <w:r>
        <w:t xml:space="preserve"> |wolę nagrania] </w:t>
      </w:r>
      <w:r>
        <w:rPr>
          <w:lang w:val="en-US" w:eastAsia="en-US" w:bidi="en-US"/>
        </w:rPr>
        <w:t xml:space="preserve">XL </w:t>
      </w:r>
      <w:r>
        <w:t xml:space="preserve">158 </w:t>
      </w:r>
      <w:r>
        <w:rPr>
          <w:lang w:val="ru-RU" w:eastAsia="ru-RU" w:bidi="ru-RU"/>
        </w:rPr>
        <w:t xml:space="preserve">В </w:t>
      </w:r>
      <w:r>
        <w:t>- A jak ty się wtedy zachowujesz, jak reagujesz, gdy ona [Baba-Jaga) ci chce odebrać dziecko?</w:t>
      </w:r>
    </w:p>
    <w:p w:rsidR="004D7702" w:rsidRDefault="00F061D6">
      <w:pPr>
        <w:pStyle w:val="Teksttreci90"/>
        <w:shd w:val="clear" w:color="auto" w:fill="auto"/>
        <w:spacing w:line="360" w:lineRule="exact"/>
        <w:ind w:left="500" w:firstLine="0"/>
        <w:jc w:val="left"/>
      </w:pPr>
      <w:r>
        <w:rPr>
          <w:rStyle w:val="Teksttreci9Bezkursywy"/>
        </w:rPr>
        <w:t xml:space="preserve">E - </w:t>
      </w:r>
      <w:r>
        <w:t>Jak ja nie wezmę grabie, to jej w łeb w łeb tymi... tymi rogami.</w:t>
      </w:r>
    </w:p>
    <w:p w:rsidR="004D7702" w:rsidRDefault="00F061D6">
      <w:pPr>
        <w:pStyle w:val="Teksttreci20"/>
        <w:shd w:val="clear" w:color="auto" w:fill="auto"/>
        <w:spacing w:before="0" w:after="2" w:line="280" w:lineRule="exact"/>
        <w:ind w:left="500" w:firstLine="0"/>
      </w:pPr>
      <w:r>
        <w:rPr>
          <w:lang w:val="ru-RU" w:eastAsia="ru-RU" w:bidi="ru-RU"/>
        </w:rPr>
        <w:t xml:space="preserve">В </w:t>
      </w:r>
      <w:r>
        <w:t xml:space="preserve">- Yhy. Zębami. </w:t>
      </w:r>
      <w:r>
        <w:rPr>
          <w:lang w:val="en-US" w:eastAsia="en-US" w:bidi="en-US"/>
        </w:rPr>
        <w:t xml:space="preserve">XL </w:t>
      </w:r>
      <w:r>
        <w:t>96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Uwagę obserwatora silnie przyciągają dziecięce wypowiedzi, w których do</w:t>
      </w:r>
      <w:r>
        <w:softHyphen/>
        <w:t xml:space="preserve">konuje się uzasadnień za pośrednictwem oznajmujących form porównawczych, form wyrażających </w:t>
      </w:r>
      <w:r>
        <w:t>gradację czegoś, np.: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500" w:firstLine="0"/>
      </w:pPr>
      <w:r>
        <w:rPr>
          <w:lang w:val="ru-RU" w:eastAsia="ru-RU" w:bidi="ru-RU"/>
        </w:rPr>
        <w:t xml:space="preserve">В </w:t>
      </w:r>
      <w:r>
        <w:t>- Aha, ale co słysz...chać stamtąd? |zza ściany)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1020" w:hanging="520"/>
      </w:pPr>
      <w:r>
        <w:t xml:space="preserve">E - Ciociu, </w:t>
      </w:r>
      <w:r>
        <w:rPr>
          <w:rStyle w:val="Teksttreci2Kursywa"/>
        </w:rPr>
        <w:t>lepiej już usłyszeć moje wiersze.</w:t>
      </w:r>
      <w:r>
        <w:t xml:space="preserve"> |na których odtworzenie z taśmy dziecko czekało już dłuższy czas|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left="1020" w:hanging="520"/>
      </w:pPr>
      <w:r>
        <w:rPr>
          <w:lang w:val="ru-RU" w:eastAsia="ru-RU" w:bidi="ru-RU"/>
        </w:rPr>
        <w:t xml:space="preserve">В </w:t>
      </w:r>
      <w:r>
        <w:t>- No to może razem zaczniemy układać taką bajkę(?) (powracając do pie</w:t>
      </w:r>
      <w:r>
        <w:t>r</w:t>
      </w:r>
      <w:r>
        <w:softHyphen/>
        <w:t>wotnego tematu)</w:t>
      </w:r>
    </w:p>
    <w:p w:rsidR="004D7702" w:rsidRDefault="00F061D6">
      <w:pPr>
        <w:pStyle w:val="Teksttreci20"/>
        <w:shd w:val="clear" w:color="auto" w:fill="auto"/>
        <w:spacing w:before="0" w:after="56" w:line="280" w:lineRule="exact"/>
        <w:ind w:left="500" w:firstLine="0"/>
      </w:pPr>
      <w:r>
        <w:t>E - Jaką?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left="500" w:firstLine="0"/>
      </w:pPr>
      <w:r>
        <w:rPr>
          <w:lang w:val="ru-RU" w:eastAsia="ru-RU" w:bidi="ru-RU"/>
        </w:rPr>
        <w:t xml:space="preserve">В </w:t>
      </w:r>
      <w:r>
        <w:t>- Może bajkę o... o... kwiatkach wiosennych!?)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</w:pPr>
      <w:r>
        <w:t xml:space="preserve">E - </w:t>
      </w:r>
      <w:r>
        <w:rPr>
          <w:rStyle w:val="Teksttreci2Kursywa"/>
        </w:rPr>
        <w:t xml:space="preserve">lepiej przy... lepiej usłyszeć moje </w:t>
      </w:r>
      <w:r>
        <w:rPr>
          <w:rStyle w:val="Teksttreci2Kursywa"/>
          <w:lang w:val="de-DE" w:eastAsia="de-DE" w:bidi="de-DE"/>
        </w:rPr>
        <w:t>wierrrsze.</w:t>
      </w:r>
      <w:r>
        <w:rPr>
          <w:lang w:val="de-DE" w:eastAsia="de-DE" w:bidi="de-DE"/>
        </w:rPr>
        <w:t xml:space="preserve"> </w:t>
      </w:r>
      <w:r>
        <w:rPr>
          <w:lang w:val="en-US" w:eastAsia="en-US" w:bidi="en-US"/>
        </w:rPr>
        <w:t xml:space="preserve">XL </w:t>
      </w:r>
      <w:r>
        <w:t xml:space="preserve">213, 227 Z „tezą” dorosłego rozmówcy rywalizuje tu „teza” dziecka, którą przedstawia ono jako lepszą, słuszniejszą </w:t>
      </w:r>
      <w:r>
        <w:rPr>
          <w:lang w:val="ru-RU" w:eastAsia="ru-RU" w:bidi="ru-RU"/>
        </w:rPr>
        <w:t xml:space="preserve">(я </w:t>
      </w:r>
      <w:r>
        <w:rPr>
          <w:rStyle w:val="Teksttreci2Kursywa"/>
          <w:lang w:val="en-US" w:eastAsia="en-US" w:bidi="en-US"/>
        </w:rPr>
        <w:t>fortiori</w:t>
      </w:r>
      <w:r>
        <w:t>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Na zakończenie parę uwag o formie zdań argumentujących. Otóż w różnych formach motywacji działań największy udział ma motywacja wyrażona za po</w:t>
      </w:r>
      <w:r>
        <w:softHyphen/>
        <w:t xml:space="preserve">mocą zdań oznajmujących z (potocznym) </w:t>
      </w:r>
      <w:r>
        <w:rPr>
          <w:rStyle w:val="Teksttreci2Kursywa"/>
        </w:rPr>
        <w:t>bo.</w:t>
      </w:r>
      <w:r>
        <w:t xml:space="preserve"> Struktury </w:t>
      </w:r>
      <w:r>
        <w:rPr>
          <w:rStyle w:val="Teksttreci2Kursywa"/>
        </w:rPr>
        <w:t>z bo w</w:t>
      </w:r>
      <w:r>
        <w:t xml:space="preserve"> języku dzieci można uznać nawet za nagminne</w:t>
      </w:r>
      <w:r>
        <w:t>'.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left="500" w:firstLine="0"/>
      </w:pPr>
      <w:r>
        <w:t xml:space="preserve">Maś, tsimaj, </w:t>
      </w:r>
      <w:r>
        <w:rPr>
          <w:rStyle w:val="Teksttreci2Kursywa"/>
        </w:rPr>
        <w:t>bo ja nie mogę.</w:t>
      </w:r>
      <w:r>
        <w:t xml:space="preserve"> </w:t>
      </w:r>
      <w:r>
        <w:rPr>
          <w:lang w:val="en-US" w:eastAsia="en-US" w:bidi="en-US"/>
        </w:rPr>
        <w:t xml:space="preserve">XXXVIII </w:t>
      </w:r>
      <w:r>
        <w:t>727 W -Jego najbardziej lubisz?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left="500" w:firstLine="0"/>
      </w:pPr>
      <w:r>
        <w:lastRenderedPageBreak/>
        <w:t xml:space="preserve">A - </w:t>
      </w:r>
      <w:r>
        <w:rPr>
          <w:rStyle w:val="Teksttreci2Kursywa"/>
        </w:rPr>
        <w:t>No, bo on jest taki grzeczny chłopiec.</w:t>
      </w:r>
      <w:r>
        <w:t xml:space="preserve"> XV 59 R - A nie boisz się indyka? Indyka?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left="500" w:firstLine="0"/>
      </w:pPr>
      <w:r>
        <w:rPr>
          <w:lang w:val="ru-RU" w:eastAsia="ru-RU" w:bidi="ru-RU"/>
        </w:rPr>
        <w:t xml:space="preserve">К </w:t>
      </w:r>
      <w:r>
        <w:t>- Indyka się nie boje.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left="500" w:firstLine="0"/>
      </w:pPr>
      <w:r>
        <w:t>R - Nie boisz się.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firstLine="500"/>
      </w:pPr>
      <w:r>
        <w:rPr>
          <w:lang w:val="ru-RU" w:eastAsia="ru-RU" w:bidi="ru-RU"/>
        </w:rPr>
        <w:t xml:space="preserve">К </w:t>
      </w:r>
      <w:r>
        <w:rPr>
          <w:rStyle w:val="Teksttreci2Kursywa"/>
        </w:rPr>
        <w:t>- Bo ja mam</w:t>
      </w:r>
      <w:r>
        <w:t xml:space="preserve"> w </w:t>
      </w:r>
      <w:r>
        <w:rPr>
          <w:rStyle w:val="Teksttreci2Kursywa"/>
        </w:rPr>
        <w:t xml:space="preserve">domu szable dwie i mogę... i mogę zabić </w:t>
      </w:r>
      <w:r>
        <w:rPr>
          <w:rStyle w:val="Teksttreci2Kursywa"/>
          <w:lang w:val="en-US" w:eastAsia="en-US" w:bidi="en-US"/>
        </w:rPr>
        <w:t>to.</w:t>
      </w:r>
      <w:r>
        <w:rPr>
          <w:lang w:val="en-US" w:eastAsia="en-US" w:bidi="en-US"/>
        </w:rPr>
        <w:t xml:space="preserve"> </w:t>
      </w:r>
      <w:r>
        <w:t xml:space="preserve">XVII 181 Jak to pokazują liczne przykłady, </w:t>
      </w:r>
      <w:r>
        <w:rPr>
          <w:rStyle w:val="Teksttreci2Kursywa"/>
        </w:rPr>
        <w:t>bo</w:t>
      </w:r>
      <w:r>
        <w:t xml:space="preserve"> może tworzyć skupienia z </w:t>
      </w:r>
      <w:r>
        <w:rPr>
          <w:rStyle w:val="Teksttreci2Kursywa"/>
        </w:rPr>
        <w:t>no</w:t>
      </w:r>
      <w:r>
        <w:t xml:space="preserve"> na kształt </w:t>
      </w:r>
      <w:r>
        <w:rPr>
          <w:rStyle w:val="Teksttreci2Kursywa"/>
        </w:rPr>
        <w:t>no bo.</w:t>
      </w:r>
    </w:p>
    <w:p w:rsidR="004D7702" w:rsidRDefault="00F061D6">
      <w:pPr>
        <w:pStyle w:val="Teksttreci20"/>
        <w:shd w:val="clear" w:color="auto" w:fill="auto"/>
        <w:spacing w:before="0" w:line="372" w:lineRule="exact"/>
        <w:ind w:left="500" w:firstLine="0"/>
      </w:pPr>
      <w:r>
        <w:rPr>
          <w:lang w:val="ru-RU" w:eastAsia="ru-RU" w:bidi="ru-RU"/>
        </w:rPr>
        <w:t xml:space="preserve">В </w:t>
      </w:r>
      <w:r>
        <w:t>- Po co przyszłaś?</w:t>
      </w:r>
    </w:p>
    <w:p w:rsidR="004D7702" w:rsidRDefault="00F061D6">
      <w:pPr>
        <w:pStyle w:val="Teksttreci20"/>
        <w:shd w:val="clear" w:color="auto" w:fill="auto"/>
        <w:spacing w:before="0" w:after="221" w:line="372" w:lineRule="exact"/>
        <w:ind w:left="500" w:firstLine="0"/>
      </w:pPr>
      <w:r>
        <w:t xml:space="preserve">M - </w:t>
      </w:r>
      <w:r>
        <w:rPr>
          <w:rStyle w:val="Teksttreci2Kursywa"/>
        </w:rPr>
        <w:t>No bo</w:t>
      </w:r>
      <w:r>
        <w:t xml:space="preserve"> tak. XXXVIII 582 </w:t>
      </w:r>
      <w:r>
        <w:rPr>
          <w:lang w:val="ru-RU" w:eastAsia="ru-RU" w:bidi="ru-RU"/>
        </w:rPr>
        <w:t xml:space="preserve">В </w:t>
      </w:r>
      <w:r>
        <w:t>- A ty, Małgosiu, nic nie jesz?</w:t>
      </w:r>
    </w:p>
    <w:p w:rsidR="004D7702" w:rsidRDefault="00F061D6">
      <w:pPr>
        <w:pStyle w:val="Teksttreci40"/>
        <w:shd w:val="clear" w:color="auto" w:fill="auto"/>
        <w:spacing w:before="0" w:after="0" w:line="246" w:lineRule="exact"/>
        <w:ind w:firstLine="500"/>
        <w:jc w:val="both"/>
      </w:pPr>
      <w:r>
        <w:t xml:space="preserve">' Metatekstowe użycia </w:t>
      </w:r>
      <w:r>
        <w:rPr>
          <w:rStyle w:val="Teksttreci4115ptKursywa0"/>
        </w:rPr>
        <w:t>ho</w:t>
      </w:r>
      <w:r>
        <w:t xml:space="preserve"> w języku poto</w:t>
      </w:r>
      <w:r>
        <w:t xml:space="preserve">cznym opisywał K. Ożóg w pracy </w:t>
      </w:r>
      <w:r>
        <w:rPr>
          <w:rStyle w:val="Teksttreci4115ptKursywa0"/>
        </w:rPr>
        <w:t>Leksykon metatekstowy współczesnej polszczyzny mówionej. Wybrane zagadnienia.</w:t>
      </w:r>
      <w:r>
        <w:t xml:space="preserve"> Kraków 1990. Funkcje b</w:t>
      </w:r>
      <w:r>
        <w:rPr>
          <w:rStyle w:val="Teksttreci4115ptKursywa0"/>
        </w:rPr>
        <w:t xml:space="preserve">o </w:t>
      </w:r>
      <w:r>
        <w:t xml:space="preserve">rozważał ponadto K. Wożniak w artykule </w:t>
      </w:r>
      <w:r>
        <w:rPr>
          <w:rStyle w:val="Teksttreci4115ptKursywa0"/>
        </w:rPr>
        <w:t>Kilka uwag o użyciu bo w składni gwarowej.</w:t>
      </w:r>
      <w:r>
        <w:t xml:space="preserve"> .Język Polski". 1981. z. 3-5. s. 224-233.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left="1020" w:hanging="520"/>
      </w:pPr>
      <w:r>
        <w:t xml:space="preserve">E - (nie jem teraz] </w:t>
      </w:r>
      <w:r>
        <w:rPr>
          <w:rStyle w:val="Teksttreci2Kursywa"/>
        </w:rPr>
        <w:t>No ho</w:t>
      </w:r>
      <w:r>
        <w:t xml:space="preserve"> mama mi dała. [jeść już wcześniej] Dała mi na obiad. </w:t>
      </w:r>
      <w:r>
        <w:rPr>
          <w:lang w:val="en-US" w:eastAsia="en-US" w:bidi="en-US"/>
        </w:rPr>
        <w:t xml:space="preserve">XL </w:t>
      </w:r>
      <w:r>
        <w:t>514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Elementy </w:t>
      </w:r>
      <w:r>
        <w:rPr>
          <w:rStyle w:val="Teksttreci2Kursywa"/>
        </w:rPr>
        <w:t>ho, no ho,</w:t>
      </w:r>
      <w:r>
        <w:t xml:space="preserve"> czasem też i samo </w:t>
      </w:r>
      <w:r>
        <w:rPr>
          <w:rStyle w:val="Teksttreci2Kursywa"/>
        </w:rPr>
        <w:t>no</w:t>
      </w:r>
      <w:r>
        <w:t xml:space="preserve"> inicjujące zdania z motywacją są elementami fakultatywnymi.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500"/>
        <w:jc w:val="both"/>
      </w:pPr>
      <w:r>
        <w:t xml:space="preserve">To jest niegrzeczny piesek, [bo] </w:t>
      </w:r>
      <w:r>
        <w:rPr>
          <w:rStyle w:val="Teksttreci2Kursywa"/>
        </w:rPr>
        <w:t>On dziewczynkę kąsa.</w:t>
      </w:r>
      <w:r>
        <w:t xml:space="preserve"> XXXVIII 648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rPr>
          <w:rStyle w:val="Teksttreci2Kursywa"/>
        </w:rPr>
        <w:t>Ja</w:t>
      </w:r>
      <w:r>
        <w:rPr>
          <w:rStyle w:val="Teksttreci2Kursywa"/>
        </w:rPr>
        <w:t xml:space="preserve"> idę po piłeczkę,</w:t>
      </w:r>
      <w:r>
        <w:t xml:space="preserve"> nie będę piła. [Nie będę piła, [bo] idę po piłeczkę.]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00"/>
        <w:jc w:val="both"/>
      </w:pPr>
      <w:r>
        <w:t>XXXVIII 574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left="1020" w:hanging="520"/>
      </w:pPr>
      <w:r>
        <w:rPr>
          <w:lang w:val="ru-RU" w:eastAsia="ru-RU" w:bidi="ru-RU"/>
        </w:rPr>
        <w:t xml:space="preserve">В </w:t>
      </w:r>
      <w:r>
        <w:t>- A może ja ciebie też tym kremem posmaruję!?) (skoro - jak utrzymujesz - dodaje on sił]</w:t>
      </w:r>
    </w:p>
    <w:p w:rsidR="004D7702" w:rsidRDefault="00F061D6">
      <w:pPr>
        <w:pStyle w:val="Teksttreci90"/>
        <w:shd w:val="clear" w:color="auto" w:fill="auto"/>
        <w:spacing w:line="360" w:lineRule="exact"/>
        <w:ind w:left="1020" w:hanging="520"/>
        <w:jc w:val="left"/>
      </w:pPr>
      <w:r>
        <w:rPr>
          <w:rStyle w:val="Teksttreci9Bezkursywy"/>
        </w:rPr>
        <w:t xml:space="preserve">E - Nie. [bo] </w:t>
      </w:r>
      <w:r>
        <w:t>Ja mam dużo siły. Już dwa razy tym kremem... się...</w:t>
      </w:r>
      <w:r>
        <w:rPr>
          <w:rStyle w:val="Teksttreci9Bezkursywy"/>
        </w:rPr>
        <w:t xml:space="preserve"> Ale dla pani mogę. </w:t>
      </w:r>
      <w:r>
        <w:rPr>
          <w:rStyle w:val="Teksttreci9Bezkursywy"/>
          <w:lang w:val="en-US" w:eastAsia="en-US" w:bidi="en-US"/>
        </w:rPr>
        <w:t xml:space="preserve">XL </w:t>
      </w:r>
      <w:r>
        <w:rPr>
          <w:rStyle w:val="Teksttreci9Bezkursywy"/>
        </w:rPr>
        <w:t>560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t xml:space="preserve">Umyć trzeba kubeczki. [ nie trzeba, bo] </w:t>
      </w:r>
      <w:r>
        <w:rPr>
          <w:rStyle w:val="Teksttreci2Kursywa"/>
        </w:rPr>
        <w:t>Już umyte już umyte.</w:t>
      </w:r>
      <w:r>
        <w:t xml:space="preserve"> LV 26 (dziecko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t>samo do siebie; mówi jednym tchem]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t xml:space="preserve">Zupełną rzadkością w podobnych pozycjach jest wskaźnik argumentacji </w:t>
      </w:r>
      <w:r>
        <w:rPr>
          <w:rStyle w:val="Teksttreci2Kursywa"/>
        </w:rPr>
        <w:t>po</w:t>
      </w:r>
      <w:r>
        <w:rPr>
          <w:rStyle w:val="Teksttreci2Kursywa"/>
        </w:rPr>
        <w:softHyphen/>
        <w:t>nieważ.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t xml:space="preserve">Był to zły smok, </w:t>
      </w:r>
      <w:r>
        <w:rPr>
          <w:rStyle w:val="Teksttreci2Kursywa"/>
        </w:rPr>
        <w:t>ponieważ</w:t>
      </w:r>
      <w:r>
        <w:t xml:space="preserve"> pożerał ludzi</w:t>
      </w:r>
      <w:r>
        <w:t>, a w szczególności młode panienki.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500"/>
        <w:jc w:val="both"/>
      </w:pPr>
      <w:r>
        <w:t>XXXVII 333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Przestaje on być jednak rewelacją, gdy się uwzględni fakt, że prezentowany przykład pochodzi od dziecka opowiadającego baśń znaną z wielokrotnej lektury powszechnie używanego w kontaktach z dziećmi tekstu lite</w:t>
      </w:r>
      <w:r>
        <w:t>rackiego.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Podsumowując wyniki analiz, przede wszystkim wypada stwierdzić, że mali informatorzy rzadko bywają gołosłowni. Ich stała gotowość motywacji każdego niemal działania, każdego kroku, każdego posunięcia (nie tylko o charakterze perswazyjnym) czy sąd</w:t>
      </w:r>
      <w:r>
        <w:t>u (zarówno własnego, jak i cudzego) zdaje się potwier</w:t>
      </w:r>
      <w:r>
        <w:softHyphen/>
        <w:t>dzać, iż są przekonani o celowości takiej praktyki wypowiedzeniotwórczej. Pra</w:t>
      </w:r>
      <w:r>
        <w:softHyphen/>
        <w:t>ktyka ta rodzi się z potrzeby, dlatego jest godna zapamiętywania i powtarzania. Potrzeby - taką opinię głoszą również psycho</w:t>
      </w:r>
      <w:r>
        <w:t>logowie</w:t>
      </w:r>
      <w:r>
        <w:rPr>
          <w:vertAlign w:val="superscript"/>
        </w:rPr>
        <w:footnoteReference w:id="35"/>
      </w:r>
      <w:r>
        <w:t xml:space="preserve"> - są źródłem niemal wszelkiej aktywności </w:t>
      </w:r>
      <w:r>
        <w:lastRenderedPageBreak/>
        <w:t>dziecka w wieku poniemowlęcym i przedszkolnym. Dzieci zmierzają do określonego celu zarówno w swoich działaniach, czynnościach, postawach, jak i w wygłaszanych myślach, sądach, słowach. Jako osoba inter</w:t>
      </w:r>
      <w:r>
        <w:softHyphen/>
        <w:t>pre</w:t>
      </w:r>
      <w:r>
        <w:t>tująca wypowiedzi dziecięce (głównie wypowiedzi), mogę stwierdzić, że uza</w:t>
      </w:r>
      <w:r>
        <w:softHyphen/>
        <w:t>sadnianie tego, o czym się mówi, nie jest w języku przedszkolaków incydentalne i wcale nie jest jedynie indywidualnym komponentem werbalnych zachowań. Słuchając dzieci i obserwując i</w:t>
      </w:r>
      <w:r>
        <w:t>ch wypowiedzi pod tym właśnie kątem, można dojść do przekonania, że wprost rozkoszują się one potrzebą i możliwością uza</w:t>
      </w:r>
      <w:r>
        <w:softHyphen/>
        <w:t>sadniania wszelkich posunięć, gotowe są przytaczać argumenty na konstatacje powszechnie znanych (im samym także) faktów i oczywistości.</w:t>
      </w:r>
    </w:p>
    <w:p w:rsidR="004D7702" w:rsidRDefault="00F061D6">
      <w:pPr>
        <w:pStyle w:val="Teksttreci20"/>
        <w:shd w:val="clear" w:color="auto" w:fill="auto"/>
        <w:spacing w:before="0" w:after="262"/>
        <w:ind w:firstLine="520"/>
        <w:jc w:val="both"/>
      </w:pPr>
      <w:r>
        <w:t>Skupiając się na tej myśli, nie chciałabym równocześnie przeoczyć innej sprawy, w mniejszym stopniu gloryfikującej malców, mianowicie tego, że jak</w:t>
      </w:r>
      <w:r>
        <w:softHyphen/>
        <w:t>kolwiek bogate są środki wyrazu motywacji i jakkolwiek dzieci są skuteczne w wyborze odpowiednich operacji j</w:t>
      </w:r>
      <w:r>
        <w:t>ęzykowych, to w ich wypowiedziach naj</w:t>
      </w:r>
      <w:r>
        <w:softHyphen/>
        <w:t>częściej zdarzają się zdania nazywane tradycyjnie zdaniami przyczynowymi-skutkowymi i celowymi. Ponadto dzieci w wieku przedszkolnym wyzyskują też chętnie środki fonetyczne, szczególnie intonację wykrzyknikową, wreszci</w:t>
      </w:r>
      <w:r>
        <w:t>e - co nie jest obojętne dla oceny osób w tym wieku - struktury odnoszące odbiorcę do uzasadniania czegoś wiedzą zdobytą z autopsji. Nie znajdują natomiast u dzieci większego uznania struktury trybu warunkowego, o których jako o częstej formie argumentacji</w:t>
      </w:r>
      <w:r>
        <w:t xml:space="preserve"> w języku potocznym informuje w swoich pracach Pisarkowa\</w:t>
      </w:r>
    </w:p>
    <w:p w:rsidR="004D7702" w:rsidRDefault="00F061D6">
      <w:pPr>
        <w:pStyle w:val="Teksttreci40"/>
        <w:shd w:val="clear" w:color="auto" w:fill="auto"/>
        <w:spacing w:before="0" w:after="0" w:line="246" w:lineRule="exact"/>
        <w:ind w:firstLine="520"/>
        <w:jc w:val="both"/>
        <w:sectPr w:rsidR="004D7702">
          <w:type w:val="continuous"/>
          <w:pgSz w:w="11900" w:h="16840"/>
          <w:pgMar w:top="1463" w:right="1126" w:bottom="837" w:left="1030" w:header="0" w:footer="3" w:gutter="0"/>
          <w:cols w:space="720"/>
          <w:noEndnote/>
          <w:docGrid w:linePitch="360"/>
        </w:sectPr>
      </w:pPr>
      <w:r>
        <w:rPr>
          <w:vertAlign w:val="superscript"/>
        </w:rPr>
        <w:t>5</w:t>
      </w:r>
      <w:r>
        <w:t xml:space="preserve"> K. Pisarkowa. </w:t>
      </w:r>
      <w:r>
        <w:rPr>
          <w:rStyle w:val="Teksttreci4115ptKursywa0"/>
        </w:rPr>
        <w:t>Rozważania o argumentacji w języku naturalnym.</w:t>
      </w:r>
      <w:r>
        <w:t xml:space="preserve"> „Polonica III", 1977, s. 79-88 oraz, tejże </w:t>
      </w:r>
      <w:r>
        <w:rPr>
          <w:rStyle w:val="Teksttreci4115ptKursywa0"/>
        </w:rPr>
        <w:t>Składnia rozmowy telefonicznej,</w:t>
      </w:r>
      <w:r>
        <w:t xml:space="preserve"> </w:t>
      </w:r>
      <w:r>
        <w:rPr>
          <w:lang w:val="de-DE" w:eastAsia="de-DE" w:bidi="de-DE"/>
        </w:rPr>
        <w:t>Wroc</w:t>
      </w:r>
      <w:r>
        <w:t>ł</w:t>
      </w:r>
      <w:r>
        <w:rPr>
          <w:lang w:val="de-DE" w:eastAsia="de-DE" w:bidi="de-DE"/>
        </w:rPr>
        <w:t xml:space="preserve">aw </w:t>
      </w:r>
      <w:r>
        <w:t xml:space="preserve">1975, w szczególności s. </w:t>
      </w:r>
      <w:r>
        <w:t>102-112.</w:t>
      </w: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before="21" w:after="21" w:line="240" w:lineRule="exact"/>
        <w:rPr>
          <w:sz w:val="19"/>
          <w:szCs w:val="19"/>
        </w:rPr>
      </w:pPr>
    </w:p>
    <w:p w:rsidR="004D7702" w:rsidRDefault="004D7702">
      <w:pPr>
        <w:rPr>
          <w:sz w:val="2"/>
          <w:szCs w:val="2"/>
        </w:rPr>
        <w:sectPr w:rsidR="004D7702">
          <w:headerReference w:type="even" r:id="rId30"/>
          <w:headerReference w:type="default" r:id="rId31"/>
          <w:pgSz w:w="11900" w:h="16840"/>
          <w:pgMar w:top="1390" w:right="0" w:bottom="951" w:left="0" w:header="0" w:footer="3" w:gutter="0"/>
          <w:pgNumType w:start="43"/>
          <w:cols w:space="720"/>
          <w:noEndnote/>
          <w:docGrid w:linePitch="360"/>
        </w:sectPr>
      </w:pPr>
    </w:p>
    <w:p w:rsidR="004D7702" w:rsidRDefault="00F061D6">
      <w:pPr>
        <w:pStyle w:val="Teksttreci90"/>
        <w:shd w:val="clear" w:color="auto" w:fill="auto"/>
        <w:spacing w:after="660"/>
        <w:ind w:right="7380" w:firstLine="0"/>
        <w:jc w:val="left"/>
      </w:pPr>
      <w:r>
        <w:t>Janusz Anusiewicz Jacek Skawiński</w:t>
      </w:r>
    </w:p>
    <w:p w:rsidR="004D7702" w:rsidRDefault="00F061D6">
      <w:pPr>
        <w:pStyle w:val="Nagwek40"/>
        <w:keepNext/>
        <w:keepLines/>
        <w:shd w:val="clear" w:color="auto" w:fill="auto"/>
        <w:spacing w:before="0" w:after="900" w:line="354" w:lineRule="exact"/>
        <w:jc w:val="center"/>
      </w:pPr>
      <w:bookmarkStart w:id="5" w:name="bookmark5"/>
      <w:r>
        <w:t>DEFINIOWANIE I DEFINICJE W PODRĘCZNYM</w:t>
      </w:r>
      <w:r>
        <w:br/>
        <w:t>SŁOWNIKU POLSZCZYZNY POTOCZNEJ</w:t>
      </w:r>
      <w:bookmarkEnd w:id="5"/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  <w:sectPr w:rsidR="004D7702">
          <w:type w:val="continuous"/>
          <w:pgSz w:w="11900" w:h="16840"/>
          <w:pgMar w:top="1390" w:right="1129" w:bottom="951" w:left="1076" w:header="0" w:footer="3" w:gutter="0"/>
          <w:cols w:space="720"/>
          <w:noEndnote/>
          <w:docGrid w:linePitch="360"/>
        </w:sectPr>
      </w:pPr>
      <w:r>
        <w:t xml:space="preserve">Dyskusję nad problemem definiowania leksyki potocznej należałoby zacząć od </w:t>
      </w:r>
      <w:r>
        <w:t xml:space="preserve">definicji zjawiska określanego w języku mianem „potoczności”. Byłaby to kolejna próba opisania czegoś, co dość skutecznie, jak do tej pory, wymyka się wysiłkom językoznawców, starających się ustalić uniwersalne zasady badania tej warstwy języka. Lingwiści </w:t>
      </w:r>
      <w:r>
        <w:t>zgadzają się właściwie tylko co do tego, że to właśnie leksyka i frazeologia są podstawowymi wyznacznikami i nośnikami stylu potocz</w:t>
      </w:r>
      <w:r>
        <w:softHyphen/>
        <w:t>nego. Na pytanie, jakie leksemy należy włączyć do tej warstwy współczesnego języka polskiego, jest już jednak wiele odpowied</w:t>
      </w:r>
      <w:r>
        <w:t>zi. Skrajne stanowiska w tej kwestii prezentowane są w pracach Danuty Buttler, która za wyrazy potoczne uważa za</w:t>
      </w:r>
      <w:r>
        <w:softHyphen/>
        <w:t>sadniczo tylko jednostki nacechowane (przede wszystkim ekspresywnie i wartościująco), i Jerzego Bartmińskiego, który uznając polszczyznę potocz</w:t>
      </w:r>
      <w:r>
        <w:t>ną za centrum stylowe współczesnego języka polskiego tworzy koncepcję zbliżającą ten styl do tego, co jest określane jako .Język ogólny”</w:t>
      </w:r>
      <w:r>
        <w:rPr>
          <w:vertAlign w:val="superscript"/>
        </w:rPr>
        <w:t>1</w:t>
      </w:r>
      <w:r>
        <w:t>. W pierwszym wypadku mielibyśmy zatem do czynienia z wąskim, w drugim zaś - szerokim rozumieniem potoczności w języku</w:t>
      </w:r>
      <w:r>
        <w:rPr>
          <w:vertAlign w:val="superscript"/>
        </w:rPr>
        <w:t>2</w:t>
      </w:r>
      <w:r>
        <w:t>. W naszym wystąpieniu nie zamierzamy deklarować się za takim czy innym rozumieniem i sposobem badania tego zjawiska, gdyż w wypadku prowa</w:t>
      </w:r>
      <w:r>
        <w:softHyphen/>
        <w:t>dzonych przez nas prac jest to właściwie zbędne. Brzmi to nieco paradoksalnie, ale staje się jasne przy przyjęciu nas</w:t>
      </w:r>
      <w:r>
        <w:t xml:space="preserve">tępujących założeń: </w:t>
      </w:r>
      <w:r>
        <w:rPr>
          <w:vertAlign w:val="superscript"/>
        </w:rPr>
        <w:footnoteReference w:id="36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7"/>
      </w:r>
    </w:p>
    <w:p w:rsidR="004D7702" w:rsidRDefault="00F061D6">
      <w:pPr>
        <w:pStyle w:val="Teksttreci20"/>
        <w:numPr>
          <w:ilvl w:val="0"/>
          <w:numId w:val="13"/>
        </w:numPr>
        <w:shd w:val="clear" w:color="auto" w:fill="auto"/>
        <w:tabs>
          <w:tab w:val="left" w:pos="783"/>
        </w:tabs>
        <w:spacing w:before="0"/>
        <w:ind w:firstLine="520"/>
        <w:jc w:val="both"/>
      </w:pPr>
      <w:r>
        <w:lastRenderedPageBreak/>
        <w:t>Należy dokonać istotnego rozróżnienia między rozumieniem potoczności na poziomie leksyki i na poziomie tekstu (stylu)'. Teksty potoczne w znacznej mierze konstruowane są z leksyki ogólnej, neutralnej, wspólnoodmianowej. Od mówiącego</w:t>
      </w:r>
      <w:r>
        <w:t xml:space="preserve"> zależy w jakim stopniu nasyci swą wypowiedź leksemami nacecho</w:t>
      </w:r>
      <w:r>
        <w:softHyphen/>
        <w:t>wanymi, będącymi wyznacznikami stylu. Stąd też zdanie: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rPr>
          <w:rStyle w:val="Teksttreci2Kursywa"/>
        </w:rPr>
        <w:t xml:space="preserve">Wieczorem władował się do mieszkania i przyłożył mu w łeb butelką </w:t>
      </w:r>
      <w:r>
        <w:t>jednoznacznie kwalifikujemy w całości jako tekst potoczny, choć status t</w:t>
      </w:r>
      <w:r>
        <w:t xml:space="preserve">aki uzyskuje tylko dzięki trzem nacechowanym leksemom: </w:t>
      </w:r>
      <w:r>
        <w:rPr>
          <w:rStyle w:val="Teksttreci2Kursywa"/>
        </w:rPr>
        <w:t xml:space="preserve">władować się, przyłożyć </w:t>
      </w:r>
      <w:r>
        <w:t xml:space="preserve">i </w:t>
      </w:r>
      <w:r>
        <w:rPr>
          <w:rStyle w:val="Teksttreci2Kursywa"/>
        </w:rPr>
        <w:t>łeb.</w:t>
      </w:r>
    </w:p>
    <w:p w:rsidR="004D7702" w:rsidRDefault="00F061D6">
      <w:pPr>
        <w:pStyle w:val="Teksttreci20"/>
        <w:numPr>
          <w:ilvl w:val="0"/>
          <w:numId w:val="13"/>
        </w:numPr>
        <w:shd w:val="clear" w:color="auto" w:fill="auto"/>
        <w:tabs>
          <w:tab w:val="left" w:pos="794"/>
        </w:tabs>
        <w:spacing w:before="0"/>
        <w:ind w:firstLine="520"/>
        <w:jc w:val="both"/>
      </w:pPr>
      <w:r>
        <w:t>W prowadzonych przez nas pracach leksykograficznych badamy i kla</w:t>
      </w:r>
      <w:r>
        <w:softHyphen/>
        <w:t>syfikujemy przede wszystkim leksemy i frazeologizmy nacechowane, uznając, iż słownik właśnie w taki sposó</w:t>
      </w:r>
      <w:r>
        <w:t>b powinien ukazywać istotę potoczności. Nie jest on zbiorem tekstów, lecz jednostek, które nadają tekstom cechy stylu po</w:t>
      </w:r>
      <w:r>
        <w:softHyphen/>
        <w:t>tocznego. Nieporozumieniem byłoby opracowywanie słownika zawierającego również wyrazy o statusie neutralnym, wspólnoodmianowym, które o</w:t>
      </w:r>
      <w:r>
        <w:t xml:space="preserve">dnotowują i definiują współczesne słowniki języka polskiego (w cytowanym przykładzie: </w:t>
      </w:r>
      <w:r>
        <w:rPr>
          <w:rStyle w:val="Teksttreci2Kursywa"/>
        </w:rPr>
        <w:t>wieczorem, mieszkanie, on, butelka).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Tak więc bez względu na istniejące różnice zdań i spory o to, jakim leksemom przyznać status potoczności, słownik zawierać będzie w o</w:t>
      </w:r>
      <w:r>
        <w:t>gromnej większości hasła nacechowane, tworzące warstwę nieoficjalnego słownictwa współczesnego języka polskiego.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 xml:space="preserve">Istotnym natomiast problemem, jaki nasuwa się przy klasyfikacji leksemów, jest ich zasięg i stabilność. Ważną cechą stylu potocznego jest jego </w:t>
      </w:r>
      <w:r>
        <w:t>„idiolektyzacja”, to znaczy tendencja do tworzenia okazjonalnych - na użytek niewielkiej grupy osób czy wręcz tylko własny - różnego rodzaju „słówek”, „powiedzonek”, które mogą pozostać w ograniczonym użyciu, upowszechnić się lub zupełnie zniknąć. Sytuację</w:t>
      </w:r>
      <w:r>
        <w:t xml:space="preserve"> komplikuje też fakt, iż niemal każdy użytkownik polszczyzny potocznej ma inny inwentarz leksemów i frazeologizmów, używanych z różną frekwencją, a nawet znaczeniem. Jedynym wyjściem jest tu chyba przyjęcie kon</w:t>
      </w:r>
      <w:r>
        <w:softHyphen/>
        <w:t>cepcji „rozszerzającej” i włączenie do słowni</w:t>
      </w:r>
      <w:r>
        <w:t>ka pewnej części haseł słabo po</w:t>
      </w:r>
      <w:r>
        <w:softHyphen/>
        <w:t>twierdzonych, o ograniczonym zasięgu.</w:t>
      </w:r>
    </w:p>
    <w:p w:rsidR="004D7702" w:rsidRDefault="00F061D6">
      <w:pPr>
        <w:pStyle w:val="Teksttreci20"/>
        <w:shd w:val="clear" w:color="auto" w:fill="auto"/>
        <w:spacing w:before="0" w:after="202"/>
        <w:ind w:firstLine="520"/>
        <w:jc w:val="both"/>
      </w:pPr>
      <w:r>
        <w:t>Podręczny słownik polszczyzny potocznej redagowany jest w oryginalnym układzie leksykalno-semantycznym. Taki niealfabetyczny sposób organizacji ha</w:t>
      </w:r>
      <w:r>
        <w:softHyphen/>
        <w:t xml:space="preserve">seł daje </w:t>
      </w:r>
      <w:r>
        <w:rPr>
          <w:lang w:val="cs-CZ" w:eastAsia="cs-CZ" w:bidi="cs-CZ"/>
        </w:rPr>
        <w:t>z</w:t>
      </w:r>
      <w:r>
        <w:t xml:space="preserve"> </w:t>
      </w:r>
      <w:r>
        <w:rPr>
          <w:lang w:val="cs-CZ" w:eastAsia="cs-CZ" w:bidi="cs-CZ"/>
        </w:rPr>
        <w:t xml:space="preserve">jednej </w:t>
      </w:r>
      <w:r>
        <w:t>strony niezwykle ciek</w:t>
      </w:r>
      <w:r>
        <w:t>awy obraz widzenia świata przez pryzmat tej odmiany polszczyzny, z drugiej wspomaga proces definiowania leksemów, pozwalając na wyraźniejsze dostrzeżenie podobieństw i różnic znaczeniowych w obrębie grupy wyrazów odnoszących się do jakiejś sfery rzeczywist</w:t>
      </w:r>
      <w:r>
        <w:t>ości. Plan podziału na pola słowno-znaczeniowe nie został zapożyczony z żadnego z ist-</w:t>
      </w:r>
    </w:p>
    <w:p w:rsidR="004D7702" w:rsidRDefault="00F061D6">
      <w:pPr>
        <w:pStyle w:val="Teksttreci80"/>
        <w:shd w:val="clear" w:color="auto" w:fill="auto"/>
        <w:spacing w:line="246" w:lineRule="exact"/>
        <w:ind w:firstLine="520"/>
        <w:jc w:val="both"/>
        <w:sectPr w:rsidR="004D7702">
          <w:headerReference w:type="even" r:id="rId32"/>
          <w:headerReference w:type="default" r:id="rId33"/>
          <w:pgSz w:w="11900" w:h="16840"/>
          <w:pgMar w:top="1390" w:right="1129" w:bottom="951" w:left="1076" w:header="0" w:footer="3" w:gutter="0"/>
          <w:pgNumType w:start="666"/>
          <w:cols w:space="720"/>
          <w:noEndnote/>
          <w:docGrid w:linePitch="360"/>
        </w:sectPr>
      </w:pPr>
      <w:r>
        <w:rPr>
          <w:rStyle w:val="Teksttreci811ptBezkursywy"/>
        </w:rPr>
        <w:t xml:space="preserve">' Zob. nast. prace: J. Bartmiński. </w:t>
      </w:r>
      <w:r>
        <w:rPr>
          <w:rStyle w:val="Teksttreci81"/>
          <w:i/>
          <w:iCs/>
        </w:rPr>
        <w:t>Derywacja stylu</w:t>
      </w:r>
      <w:r>
        <w:rPr>
          <w:rStyle w:val="Teksttreci811ptBezkursywy"/>
        </w:rPr>
        <w:t xml:space="preserve"> (w:) </w:t>
      </w:r>
      <w:r>
        <w:rPr>
          <w:rStyle w:val="Teksttreci81"/>
          <w:i/>
          <w:iCs/>
        </w:rPr>
        <w:t>Pojęcie derywacji</w:t>
      </w:r>
      <w:r>
        <w:rPr>
          <w:rStyle w:val="Teksttreci811ptBezkursywy"/>
        </w:rPr>
        <w:t xml:space="preserve"> w </w:t>
      </w:r>
      <w:r>
        <w:rPr>
          <w:rStyle w:val="Teksttreci81"/>
          <w:i/>
          <w:iCs/>
        </w:rPr>
        <w:t xml:space="preserve">lingwistyce. </w:t>
      </w:r>
      <w:r>
        <w:rPr>
          <w:rStyle w:val="Teksttreci811ptBezkursywy"/>
        </w:rPr>
        <w:t xml:space="preserve">red. J. Bartmiński. Lublin 1981: S. Gajda. W </w:t>
      </w:r>
      <w:r>
        <w:rPr>
          <w:rStyle w:val="Teksttreci81"/>
          <w:i/>
          <w:iCs/>
        </w:rPr>
        <w:t>poszukiwaniu teorii stylu. op. cii.',</w:t>
      </w:r>
      <w:r>
        <w:rPr>
          <w:rStyle w:val="Teksttreci811ptBezkursywy"/>
        </w:rPr>
        <w:t xml:space="preserve"> A. Markowski, </w:t>
      </w:r>
      <w:r>
        <w:rPr>
          <w:rStyle w:val="Teksttreci81"/>
          <w:i/>
          <w:iCs/>
        </w:rPr>
        <w:t>Status kategorii potoczności w języku i</w:t>
      </w:r>
      <w:r>
        <w:rPr>
          <w:rStyle w:val="Teksttreci811ptBezkursywy"/>
        </w:rPr>
        <w:t xml:space="preserve"> w</w:t>
      </w:r>
      <w:r>
        <w:rPr>
          <w:rStyle w:val="Teksttreci811ptBezkursywy"/>
          <w:lang w:val="ru-RU" w:eastAsia="ru-RU" w:bidi="ru-RU"/>
        </w:rPr>
        <w:t xml:space="preserve"> </w:t>
      </w:r>
      <w:r>
        <w:rPr>
          <w:rStyle w:val="Teksttreci81"/>
          <w:i/>
          <w:iCs/>
        </w:rPr>
        <w:t>opisie języka</w:t>
      </w:r>
      <w:r>
        <w:rPr>
          <w:rStyle w:val="Teksttreci811ptBezkursywy"/>
        </w:rPr>
        <w:t xml:space="preserve"> (w:) </w:t>
      </w:r>
      <w:r>
        <w:rPr>
          <w:rStyle w:val="Teksttreci81"/>
          <w:i/>
          <w:iCs/>
        </w:rPr>
        <w:t>Język a k</w:t>
      </w:r>
      <w:r>
        <w:rPr>
          <w:rStyle w:val="Teksttreci81"/>
          <w:i/>
          <w:iCs/>
        </w:rPr>
        <w:t>ultura,</w:t>
      </w:r>
      <w:r>
        <w:rPr>
          <w:rStyle w:val="Teksttreci811ptBezkursywy"/>
        </w:rPr>
        <w:t xml:space="preserve"> t. 5, </w:t>
      </w:r>
      <w:r>
        <w:rPr>
          <w:rStyle w:val="Teksttreci81"/>
          <w:i/>
          <w:iCs/>
        </w:rPr>
        <w:t>op. cii.</w:t>
      </w:r>
    </w:p>
    <w:p w:rsidR="004D7702" w:rsidRDefault="00F061D6">
      <w:pPr>
        <w:pStyle w:val="Teksttreci20"/>
        <w:shd w:val="clear" w:color="auto" w:fill="auto"/>
        <w:spacing w:before="0"/>
        <w:ind w:firstLine="0"/>
        <w:jc w:val="both"/>
      </w:pPr>
      <w:r>
        <w:lastRenderedPageBreak/>
        <w:t>niejących, podobnych słowników, lecz stworzony metody, która pozwala pozo</w:t>
      </w:r>
      <w:r>
        <w:softHyphen/>
        <w:t>stawać mu w naturalnym związku z badaną warstwą słownictwa. Opracowany był w miarę klasyfikacji materiału, na który złożyło się blisko 40 tys. wypisów. Wersja,</w:t>
      </w:r>
      <w:r>
        <w:t xml:space="preserve"> którą tu prezentujemy, ulegnie prawdopodobnie pewnym korektom, gdyż ekscerpcja materiału ciągle jeszcze trwa.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Konsekwencją takiego pogrupowania haseł jest to, że każdy wyraz wielo</w:t>
      </w:r>
      <w:r>
        <w:softHyphen/>
        <w:t>znaczny znajdzie się w kilku miejscach słownika, za każdym razem, rzecz jas</w:t>
      </w:r>
      <w:r>
        <w:t xml:space="preserve">na, z inną definicją. Dotarcie do jego wszystkich znaczeń umożliwi system odsyłaczy umieszczanych w artykule hasłowym oraz alfabetyczny indeks haseł. Stąd też np. pierwsza definicja leksemu </w:t>
      </w:r>
      <w:r>
        <w:rPr>
          <w:rStyle w:val="Teksttreci2Kursywa"/>
        </w:rPr>
        <w:t>baba,</w:t>
      </w:r>
      <w:r>
        <w:t xml:space="preserve"> która pojawi się w polu 1.1. (Nazwy i określenia człowieka),</w:t>
      </w:r>
      <w:r>
        <w:t xml:space="preserve"> będzie miała postać: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right="2040" w:firstLine="460"/>
      </w:pPr>
      <w:r>
        <w:t xml:space="preserve">BABA </w:t>
      </w:r>
      <w:r>
        <w:rPr>
          <w:rStyle w:val="Teksttreci2Kursywa"/>
        </w:rPr>
        <w:t>rub.</w:t>
      </w:r>
      <w:r>
        <w:t xml:space="preserve"> ‘kobieta’, p. też BABA w </w:t>
      </w:r>
      <w:r>
        <w:rPr>
          <w:lang w:val="ru-RU" w:eastAsia="ru-RU" w:bidi="ru-RU"/>
        </w:rPr>
        <w:t xml:space="preserve">1.4.4., </w:t>
      </w:r>
      <w:r>
        <w:t>2.2.1., 2.2.2. gdzie odsyłacze kierują nas do pozostałych znaczeń: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460"/>
        <w:jc w:val="both"/>
      </w:pPr>
      <w:r>
        <w:t>‘zniewieściały, delikatny mężczyzna’ (Cechy charakteru - 1.4.4.),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‘żona’ (Rodzina - 2.2.1.),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‘wiejska przekupka, handlarka’ </w:t>
      </w:r>
      <w:r>
        <w:t>(Praca, działalność zarobkowa - 2.2.2.) Taki a nie inny projekt podziału rzeczowego, który nie rości sobie oczywiście prawa do doskonałości, zmusza też czasem do nieco sztucznej reduplikacji haseł. Posłużmy się przykładem. Przy definiowaniu leksemu b</w:t>
      </w:r>
      <w:r>
        <w:rPr>
          <w:rStyle w:val="Teksttreci2Kursywa"/>
        </w:rPr>
        <w:t>aran</w:t>
      </w:r>
      <w:r>
        <w:t xml:space="preserve"> ustaliliśmy nastę</w:t>
      </w:r>
      <w:r>
        <w:softHyphen/>
        <w:t>pujące cechy charakteryzujące człowieka obdarzanego takim mianem: brak in</w:t>
      </w:r>
      <w:r>
        <w:softHyphen/>
        <w:t xml:space="preserve">teligencji, ograniczoność umysłu, tępota, niesamodzielność, upór. W </w:t>
      </w:r>
      <w:r>
        <w:rPr>
          <w:rStyle w:val="Teksttreci2Kursywa"/>
        </w:rPr>
        <w:t>Słownika języka polskiego</w:t>
      </w:r>
      <w:r>
        <w:t xml:space="preserve"> pod red. Mieczysława Szymczaka (SJPSz.) odnajdujemy defi</w:t>
      </w:r>
      <w:r>
        <w:softHyphen/>
        <w:t>nicję łącząc</w:t>
      </w:r>
      <w:r>
        <w:t>ą większość z tych elementów:</w:t>
      </w:r>
    </w:p>
    <w:p w:rsidR="004D7702" w:rsidRDefault="00F061D6">
      <w:pPr>
        <w:pStyle w:val="Teksttreci20"/>
        <w:shd w:val="clear" w:color="auto" w:fill="auto"/>
        <w:spacing w:before="0"/>
        <w:ind w:left="460" w:firstLine="0"/>
        <w:jc w:val="both"/>
      </w:pPr>
      <w:r>
        <w:t xml:space="preserve">baran (...) </w:t>
      </w:r>
      <w:r>
        <w:rPr>
          <w:rStyle w:val="Teksttreci2Kursywa"/>
        </w:rPr>
        <w:t>przen.</w:t>
      </w:r>
      <w:r>
        <w:t xml:space="preserve"> ‘pogardliwie, obelżywie o człowieku nieinteligentnym, ograniczonym, zwłaszcza niesamodzielnym; bałwan, głupiec, dureń’.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W naszym słowniku </w:t>
      </w:r>
      <w:r>
        <w:rPr>
          <w:rStyle w:val="Teksttreci2Kursywa"/>
        </w:rPr>
        <w:t>haran</w:t>
      </w:r>
      <w:r>
        <w:t xml:space="preserve"> znalazł się w polu 1.4.2. (Sprawność psychiczna i umysłowa, pam</w:t>
      </w:r>
      <w:r>
        <w:t>ięć) oraz osobno w polu 1.4.4. (Cechy charakteru). Oczywiście możliwe jest uniknięcie takiego rozbicia przez połączenie ze sobą tych pól w jedno, obejmujące wszelkie zjawiska związane z psychiką człowieka, ale odby</w:t>
      </w:r>
      <w:r>
        <w:softHyphen/>
        <w:t>łoby się to kosztem ostrości semantycznej</w:t>
      </w:r>
      <w:r>
        <w:t xml:space="preserve"> kategorii znajdujących swe odbicie w leksyce potocznej.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W konstruowaniu definicji oparliśmy się w dużej mierze na ich tradycyjnych typach, mianowicie: realnoznaczeniowej, strukturalno-znaczeniowej, zakresowej, synonimicznej i w ograniczonym stopniu - stru</w:t>
      </w:r>
      <w:r>
        <w:t xml:space="preserve">kturalnej oraz gramatycznej. Często stosujemy, podobnie jak choćby w </w:t>
      </w:r>
      <w:r>
        <w:rPr>
          <w:rStyle w:val="Teksttreci2Kursywa"/>
        </w:rPr>
        <w:t>Słowniku języka polskiego</w:t>
      </w:r>
      <w:r>
        <w:t xml:space="preserve"> pod red. Witolda Doroszewskiego (SJPDor.), łączenie różnych rodzajów definicji, np. realnoznacze</w:t>
      </w:r>
      <w:r>
        <w:softHyphen/>
        <w:t>niowej i strukturalnej czy też realnoznaczeniowej i synonimiczne</w:t>
      </w:r>
      <w:r>
        <w:t xml:space="preserve">j. Np.: DZIDZIUŚ </w:t>
      </w:r>
      <w:r>
        <w:rPr>
          <w:rStyle w:val="Teksttreci2Kursywa"/>
        </w:rPr>
        <w:t>pieszcz.</w:t>
      </w:r>
      <w:r>
        <w:t xml:space="preserve"> ‘małe dziecko, niemowlę’,</w:t>
      </w:r>
    </w:p>
    <w:p w:rsidR="004D7702" w:rsidRDefault="00F061D6">
      <w:pPr>
        <w:pStyle w:val="Teksttreci20"/>
        <w:shd w:val="clear" w:color="auto" w:fill="auto"/>
        <w:spacing w:before="0"/>
        <w:ind w:firstLine="460"/>
      </w:pPr>
      <w:r>
        <w:t xml:space="preserve">FAGAS II </w:t>
      </w:r>
      <w:r>
        <w:rPr>
          <w:rStyle w:val="Teksttreci2Kursywa"/>
        </w:rPr>
        <w:t>pogard,</w:t>
      </w:r>
      <w:r>
        <w:t xml:space="preserve"> ‘człowiek wysługujący się komuś, lizus, pochlebca’. Definicje gramatyczne stosujemy jedynie dla wyrazów zdrobniałych, form żeńskich, tzw. konstrukcji trzecioosobowych oraz form bezosobowych. Dotyczy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0"/>
        <w:jc w:val="both"/>
      </w:pPr>
      <w:r>
        <w:lastRenderedPageBreak/>
        <w:t>(o tylko takich jednostek leksykalnych, które charaktery</w:t>
      </w:r>
      <w:r>
        <w:t>zują się znacznym stop</w:t>
      </w:r>
      <w:r>
        <w:softHyphen/>
        <w:t>niem ustabilizowania w uzusie czy też leksykalizacją. Przykładem takich definicji mogą być: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 xml:space="preserve">FACECIK </w:t>
      </w:r>
      <w:r>
        <w:rPr>
          <w:rStyle w:val="Teksttreci2Kursywa"/>
        </w:rPr>
        <w:t>lekcew.</w:t>
      </w:r>
      <w:r>
        <w:t xml:space="preserve"> ‘Zdr. od rzecz. FACET’,</w:t>
      </w:r>
    </w:p>
    <w:p w:rsidR="004D7702" w:rsidRDefault="00F061D6">
      <w:pPr>
        <w:pStyle w:val="Teksttreci20"/>
        <w:shd w:val="clear" w:color="auto" w:fill="auto"/>
        <w:spacing w:before="0" w:after="110" w:line="280" w:lineRule="exact"/>
        <w:ind w:firstLine="520"/>
        <w:jc w:val="both"/>
      </w:pPr>
      <w:r>
        <w:t xml:space="preserve">FACETKA </w:t>
      </w:r>
      <w:r>
        <w:rPr>
          <w:rStyle w:val="Teksttreci2Kursywa"/>
          <w:lang w:val="en-US" w:eastAsia="en-US" w:bidi="en-US"/>
        </w:rPr>
        <w:t>rub.</w:t>
      </w:r>
      <w:r>
        <w:rPr>
          <w:lang w:val="en-US" w:eastAsia="en-US" w:bidi="en-US"/>
        </w:rPr>
        <w:t xml:space="preserve"> </w:t>
      </w:r>
      <w:r>
        <w:t>‘F. żeńska od rzecz. FACET’,</w:t>
      </w:r>
    </w:p>
    <w:p w:rsidR="004D7702" w:rsidRDefault="00F061D6">
      <w:pPr>
        <w:pStyle w:val="Teksttreci20"/>
        <w:shd w:val="clear" w:color="auto" w:fill="auto"/>
        <w:spacing w:before="0" w:after="50" w:line="280" w:lineRule="exact"/>
        <w:ind w:firstLine="520"/>
        <w:jc w:val="both"/>
      </w:pPr>
      <w:r>
        <w:t xml:space="preserve">UCHO we fraz. WPAŚĆ W UCHO </w:t>
      </w:r>
      <w:r>
        <w:rPr>
          <w:rStyle w:val="Teksttreci2Kursywa"/>
        </w:rPr>
        <w:t>żart.</w:t>
      </w:r>
      <w:r>
        <w:t xml:space="preserve"> Najczęściej w f. bezos. cz</w:t>
      </w:r>
      <w:r>
        <w:t>. przesz.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520"/>
        <w:jc w:val="both"/>
      </w:pPr>
      <w:r>
        <w:t>‘przypadkiem usłyszeć o czymś, dowiedzieć się czegoś’.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>Za najbardziej przydatną w naszej pracy uznajemy definicję realnoznaczeniową, w której chodzi o wyjaśnienie treści znaczeniowej hasła (zespołu cech charakterystycznych przysługujących desygna</w:t>
      </w:r>
      <w:r>
        <w:t>tom danego leksemu) oraz definicję zakresową - wskazującą na zakres desygnatów, których dotyczy objaśniany wyraz. Definicja zakresowa stosowana jest najczęściej wtedy, gdy dany leksem potoczny ma w stosunku do swego neutralnego odpowiednika charakter metaf</w:t>
      </w:r>
      <w:r>
        <w:t>oryczny (przenośny) oraz w znacznej mierze okolicznościowy, np.:</w:t>
      </w:r>
    </w:p>
    <w:p w:rsidR="004D7702" w:rsidRDefault="00F061D6">
      <w:pPr>
        <w:pStyle w:val="Teksttreci20"/>
        <w:shd w:val="clear" w:color="auto" w:fill="auto"/>
        <w:spacing w:before="0"/>
        <w:ind w:left="520" w:firstLine="0"/>
        <w:jc w:val="both"/>
      </w:pPr>
      <w:r>
        <w:t xml:space="preserve">BETON </w:t>
      </w:r>
      <w:r>
        <w:rPr>
          <w:rStyle w:val="Teksttreci2Kursywa"/>
        </w:rPr>
        <w:t>pogard,</w:t>
      </w:r>
      <w:r>
        <w:t xml:space="preserve"> ‘o człowieku dogmatycznym, niechętnie zmieniającym swo</w:t>
      </w:r>
      <w:r>
        <w:softHyphen/>
        <w:t>je poglądy’</w:t>
      </w:r>
      <w:r>
        <w:rPr>
          <w:vertAlign w:val="superscript"/>
        </w:rPr>
        <w:t>4</w:t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>Z uwagi na swoistość słownika (każde hasło jest „predefiniowane” przez układ leksykalno-semantyczny) nie sto</w:t>
      </w:r>
      <w:r>
        <w:t xml:space="preserve">sujemy definicji realnoznaczeniowych w ich klasycznej postaci; w słowniku naszym rolę </w:t>
      </w:r>
      <w:r>
        <w:rPr>
          <w:rStyle w:val="Teksttreci2Kursywa"/>
          <w:lang w:val="en-US" w:eastAsia="en-US" w:bidi="en-US"/>
        </w:rPr>
        <w:t>genus proximum</w:t>
      </w:r>
      <w:r>
        <w:rPr>
          <w:lang w:val="en-US" w:eastAsia="en-US" w:bidi="en-US"/>
        </w:rPr>
        <w:t xml:space="preserve"> </w:t>
      </w:r>
      <w:r>
        <w:t xml:space="preserve">odgrywa nazwa pola lub podpola, natomiast </w:t>
      </w:r>
      <w:r>
        <w:rPr>
          <w:rStyle w:val="Teksttreci2Kursywa"/>
        </w:rPr>
        <w:t>differentiam specificam</w:t>
      </w:r>
      <w:r>
        <w:t xml:space="preserve"> stanowią leksemy nienacechowane, nieemocjonalne, neutralne stylistycznie, należące do sło</w:t>
      </w:r>
      <w:r>
        <w:t>wnictwa ogól</w:t>
      </w:r>
      <w:r>
        <w:softHyphen/>
        <w:t>nego (wspólnoodmianowego).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 xml:space="preserve">Synonimy w roli definiensów traktujemy jako wtórne, uzupełniające składniki definicji. Czynimy to ze względów oczywistych, ponieważ definicja czysto synonimiczna nigdy nie jest wyczerpująca (nie spełnia jednego z </w:t>
      </w:r>
      <w:r>
        <w:t>podstawowych wa</w:t>
      </w:r>
      <w:r>
        <w:softHyphen/>
        <w:t>runków stawianych definicjom jakimkolwiek).</w:t>
      </w:r>
    </w:p>
    <w:p w:rsidR="004D7702" w:rsidRDefault="00F061D6">
      <w:pPr>
        <w:pStyle w:val="Teksttreci20"/>
        <w:shd w:val="clear" w:color="auto" w:fill="auto"/>
        <w:spacing w:before="0" w:after="214"/>
        <w:ind w:firstLine="520"/>
        <w:jc w:val="both"/>
      </w:pPr>
      <w:r>
        <w:t>W myśl wewnętrznych ustaleń zespołu redakcyjnego definicja powinna ce</w:t>
      </w:r>
      <w:r>
        <w:softHyphen/>
        <w:t>chować się prostotą, jasnością, jednoznacznością i zwięzłością. Są to oczywiście cechy każdej dobrej definicji, tu jednak nabi</w:t>
      </w:r>
      <w:r>
        <w:t>erają szczególnego znaczenia w świetle możliwości wykorzystania słownika w kształceniu polonistycznym cu</w:t>
      </w:r>
      <w:r>
        <w:softHyphen/>
        <w:t>dzoziemców lub bezpośredniego użycia przez chcących poznać współczesną pol</w:t>
      </w:r>
      <w:r>
        <w:softHyphen/>
        <w:t>szczyznę mówioną. Wiąże się z tym kolejna zasada, o której pośrednio wyżej j</w:t>
      </w:r>
      <w:r>
        <w:t>uż wspomnieliśmy. Dotyczy ona doboru leksemów definiujących (definiensów). Otóż w roli tej nie występują nigdy wyrazy potoczne, lecz wyłącznie słownictwo neutralne, wspólnoodmianowe</w:t>
      </w:r>
      <w:r>
        <w:rPr>
          <w:vertAlign w:val="superscript"/>
        </w:rPr>
        <w:t>5</w:t>
      </w:r>
      <w:r>
        <w:t xml:space="preserve">. Porównajmy przykładowo definicje leksemu </w:t>
      </w:r>
      <w:r>
        <w:rPr>
          <w:rStyle w:val="Teksttreci2Kursywa"/>
        </w:rPr>
        <w:t>ga</w:t>
      </w:r>
      <w:r>
        <w:rPr>
          <w:rStyle w:val="Teksttreci2Kursywa"/>
        </w:rPr>
        <w:softHyphen/>
        <w:t>moń</w:t>
      </w:r>
      <w:r>
        <w:t xml:space="preserve"> w SJPSz. i proponowaną p</w:t>
      </w:r>
      <w:r>
        <w:t>rzez nas:</w:t>
      </w:r>
    </w:p>
    <w:p w:rsidR="004D7702" w:rsidRDefault="00F061D6">
      <w:pPr>
        <w:pStyle w:val="Teksttreci40"/>
        <w:numPr>
          <w:ilvl w:val="0"/>
          <w:numId w:val="14"/>
        </w:numPr>
        <w:shd w:val="clear" w:color="auto" w:fill="auto"/>
        <w:tabs>
          <w:tab w:val="left" w:pos="812"/>
        </w:tabs>
        <w:spacing w:before="0" w:after="0" w:line="230" w:lineRule="exact"/>
        <w:ind w:firstLine="520"/>
        <w:jc w:val="both"/>
      </w:pPr>
      <w:r>
        <w:t xml:space="preserve">Hasło </w:t>
      </w:r>
      <w:r>
        <w:rPr>
          <w:rStyle w:val="Teksttreci4115ptKursywa0"/>
        </w:rPr>
        <w:t>beton</w:t>
      </w:r>
      <w:r>
        <w:t xml:space="preserve"> pojawi się oczywiście również w polu 2.2.10. POLITYKA.</w:t>
      </w:r>
    </w:p>
    <w:p w:rsidR="004D7702" w:rsidRDefault="00F061D6">
      <w:pPr>
        <w:pStyle w:val="Teksttreci40"/>
        <w:numPr>
          <w:ilvl w:val="0"/>
          <w:numId w:val="14"/>
        </w:numPr>
        <w:shd w:val="clear" w:color="auto" w:fill="auto"/>
        <w:tabs>
          <w:tab w:val="left" w:pos="812"/>
        </w:tabs>
        <w:spacing w:before="0" w:after="0" w:line="240" w:lineRule="exact"/>
        <w:ind w:firstLine="520"/>
        <w:jc w:val="both"/>
      </w:pPr>
      <w:r>
        <w:t xml:space="preserve">Postulał takiego formułowania definicji wyrazów nacechowanych, nieneutralnych jest też zawarty w pracy A. Markowskiego. </w:t>
      </w:r>
      <w:r>
        <w:rPr>
          <w:rStyle w:val="Teksttreci4115ptKursywa0"/>
        </w:rPr>
        <w:t>Leksyka wspólna różnym odmianom polszczyzny.</w:t>
      </w:r>
      <w:r>
        <w:t xml:space="preserve"> Wrocław 1992, </w:t>
      </w:r>
      <w:r>
        <w:t xml:space="preserve">t. I (por. s. </w:t>
      </w:r>
      <w:r>
        <w:rPr>
          <w:lang w:val="en-US" w:eastAsia="en-US" w:bidi="en-US"/>
        </w:rPr>
        <w:t>1</w:t>
      </w:r>
      <w:r>
        <w:t>1). Stamtąd pochodzi też termin słownictwo wspólnoodmianowe (neutralne).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rPr>
          <w:rStyle w:val="Teksttreci212pt"/>
        </w:rPr>
        <w:t xml:space="preserve">gamoń </w:t>
      </w:r>
      <w:r>
        <w:t>(...) ‘człowiek nierozgamięty, niezaradny, powolny, gapa, gamajda’,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GAMOŃ </w:t>
      </w:r>
      <w:r>
        <w:rPr>
          <w:rStyle w:val="Teksttreci2Kursywa"/>
        </w:rPr>
        <w:t>lekcew.</w:t>
      </w:r>
      <w:r>
        <w:t xml:space="preserve"> ‘człowiek głupi, nierozgamięty, ociężały umysłowo’.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lastRenderedPageBreak/>
        <w:t xml:space="preserve">Jak widać, w pierwszym z </w:t>
      </w:r>
      <w:r>
        <w:t>prezentowanych przykładów definicja została uzu</w:t>
      </w:r>
      <w:r>
        <w:softHyphen/>
        <w:t>pełniona dwoma synonimami (niezbyt fortunnymi zresztą) o charakterze niewąt</w:t>
      </w:r>
      <w:r>
        <w:softHyphen/>
        <w:t xml:space="preserve">pliwie potocznym. W naszym przypadku rezygnujemy z określeń potocznych, traktując tego typu zabiegi jako swego rodzaju stylistyczną </w:t>
      </w:r>
      <w:r>
        <w:t>i semantyczną tautologię. Sądzimy, że właśnie takie zneutralizowanie stylistyczne definicji ułatwi jej odbiór oraz wykaże, w jakim stopniu możliwa jest wyrażona słowami przekładalność se</w:t>
      </w:r>
      <w:r>
        <w:softHyphen/>
        <w:t>mantyczna leksemu nacechowanego na język nienacechowany. Uważamy bowi</w:t>
      </w:r>
      <w:r>
        <w:t>em, że definiowanie leksemów to przekładanie ich na znany i zdefiniowany już język.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Swoistość nacechowanej leksyki potocznej wpływa także na dobór i rodzaj sto</w:t>
      </w:r>
      <w:r>
        <w:softHyphen/>
        <w:t xml:space="preserve">sowanych przez nas kwalifikatorów. Z oczywistych względów rezygnujemy z takich, jak </w:t>
      </w:r>
      <w:r>
        <w:rPr>
          <w:rStyle w:val="Teksttreci2Kursywa"/>
        </w:rPr>
        <w:t>pot.</w:t>
      </w:r>
      <w:r>
        <w:t xml:space="preserve"> oraz: </w:t>
      </w:r>
      <w:r>
        <w:rPr>
          <w:rStyle w:val="Teksttreci2Kursywa"/>
        </w:rPr>
        <w:t>p</w:t>
      </w:r>
      <w:r>
        <w:rPr>
          <w:rStyle w:val="Teksttreci2Kursywa"/>
        </w:rPr>
        <w:t>rzen., geogr., gw., reg., śród., daw., przestań., podn., książk.</w:t>
      </w:r>
      <w:r>
        <w:t xml:space="preserve"> itp. Nie stosujemy też kwalifikatora </w:t>
      </w:r>
      <w:r>
        <w:rPr>
          <w:rStyle w:val="Teksttreci2Kursywa"/>
        </w:rPr>
        <w:t>indyw.</w:t>
      </w:r>
      <w:r>
        <w:t xml:space="preserve"> Wynika to z przyjętych ustaleń dotyczących zasięgu i sposobu funkcjonowania polszczyzny potocznej. Stosowane przez nas, służą przede wszystkim sygn</w:t>
      </w:r>
      <w:r>
        <w:t xml:space="preserve">alizowaniu nacechowania emocjonalno-wartościującego. Stąd też najczęściej pojawiają się takie kwalifikatory, jak: </w:t>
      </w:r>
      <w:r>
        <w:rPr>
          <w:rStyle w:val="Teksttreci2Kursywa"/>
        </w:rPr>
        <w:t xml:space="preserve">rub., żart., wulg., pogard., lekcew., </w:t>
      </w:r>
      <w:r>
        <w:rPr>
          <w:rStyle w:val="Teksttreci2Kursywa"/>
          <w:lang w:val="cs-CZ" w:eastAsia="cs-CZ" w:bidi="cs-CZ"/>
        </w:rPr>
        <w:t>obrat</w:t>
      </w:r>
      <w:r>
        <w:rPr>
          <w:lang w:val="cs-CZ" w:eastAsia="cs-CZ" w:bidi="cs-CZ"/>
        </w:rPr>
        <w:t xml:space="preserve"> </w:t>
      </w:r>
      <w:r>
        <w:t xml:space="preserve">Sugerowałoby to, że leksemy potoczne są ze swej natury antyhierarchiczne (w rozumieniu ważności i </w:t>
      </w:r>
      <w:r>
        <w:t>rangi ról społecznych), burzą powszech</w:t>
      </w:r>
      <w:r>
        <w:softHyphen/>
        <w:t>nie przyjęty konwenans społeczno-obyczajowy, stanowią element integrujący pe</w:t>
      </w:r>
      <w:r>
        <w:softHyphen/>
        <w:t>wien typ wspólnoty w obrębie społeczeństwa (przy czym nie chodzi tu o wspólnotę interesów społecznych, lecz raczej o wspólnotę w sposobie wi</w:t>
      </w:r>
      <w:r>
        <w:t>dzenia i doświadczania świata, rodzącą określone nastawienia, oceny, emocje)</w:t>
      </w:r>
      <w:r>
        <w:rPr>
          <w:vertAlign w:val="superscript"/>
        </w:rPr>
        <w:footnoteReference w:id="38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Umieszczane w artykułach hasłowych cytaty źródłowe mają za zadanie wska</w:t>
      </w:r>
      <w:r>
        <w:softHyphen/>
        <w:t>zać naturalny kontekst i sposób użycia danego leksemu. Obrazują w ten sposób definicję i jej składniki, c</w:t>
      </w:r>
      <w:r>
        <w:t>zęsto uzupełniając jej treść. W tym sensie odpowiednio dobrane konteksty stają się dodatkowymi definicjami kontekstowymi w stosunku do definicji podstawowej.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Frazeologizmy podawane są w dwojaki sposób. Podstawą hasłowania jest centralny, najczęściej nomina</w:t>
      </w:r>
      <w:r>
        <w:t xml:space="preserve">lny składnik związku. Stąd też frazeologizm </w:t>
      </w:r>
      <w:r>
        <w:rPr>
          <w:rStyle w:val="Teksttreci2Kursywa"/>
        </w:rPr>
        <w:t>upaść na głowę</w:t>
      </w:r>
      <w:r>
        <w:t xml:space="preserve"> zostanie potraktowany w następujący sposób: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GŁOWA we fraz. UPAŚĆ NA GŁOWĘ.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Jeżeli dany związek frazeologiczny jedynie lekko modyfikuje znaczenie le</w:t>
      </w:r>
      <w:r>
        <w:softHyphen/>
        <w:t xml:space="preserve">ksemu podstawowego (np. wzmacnia emocjonalnie) - </w:t>
      </w:r>
      <w:r>
        <w:t>wtedy umieszczany jest tuż po definicji tego leksemu, np.: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 xml:space="preserve">CAP </w:t>
      </w:r>
      <w:r>
        <w:rPr>
          <w:rStyle w:val="Teksttreci2Kursywa"/>
        </w:rPr>
        <w:t>obraź,</w:t>
      </w:r>
      <w:r>
        <w:t xml:space="preserve"> ‘z niechęcią, pogardliwie o mężczyźnie, zwłaszcza starszym’,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</w:pPr>
      <w:r>
        <w:t>fraz. STARY CAP.</w:t>
      </w:r>
    </w:p>
    <w:p w:rsidR="004D7702" w:rsidRDefault="00F061D6">
      <w:pPr>
        <w:pStyle w:val="Teksttreci20"/>
        <w:shd w:val="clear" w:color="auto" w:fill="auto"/>
        <w:spacing w:before="0"/>
        <w:ind w:firstLine="460"/>
        <w:jc w:val="both"/>
        <w:sectPr w:rsidR="004D7702">
          <w:headerReference w:type="even" r:id="rId34"/>
          <w:headerReference w:type="default" r:id="rId35"/>
          <w:headerReference w:type="first" r:id="rId36"/>
          <w:pgSz w:w="11900" w:h="16840"/>
          <w:pgMar w:top="1390" w:right="1129" w:bottom="951" w:left="1076" w:header="0" w:footer="3" w:gutter="0"/>
          <w:cols w:space="720"/>
          <w:noEndnote/>
          <w:titlePg/>
          <w:docGrid w:linePitch="360"/>
        </w:sectPr>
      </w:pPr>
      <w:r>
        <w:t>W swoim artykule pragnęliśmy zwrócić przede wszystkim uwagę na koniecz</w:t>
      </w:r>
      <w:r>
        <w:softHyphen/>
        <w:t>ność zastosowania w pracy redakcyjnej nad PSPP metod nieco odbiegających od doty</w:t>
      </w:r>
      <w:r>
        <w:t>chczasowych. Uważamy za niezwykle ważne współgranie wszystkich elementów definiujących - w tym wypadku pola słowno-znaczeniowego, wła</w:t>
      </w:r>
      <w:r>
        <w:softHyphen/>
        <w:t xml:space="preserve">ściwej definicji wraz </w:t>
      </w:r>
      <w:r>
        <w:lastRenderedPageBreak/>
        <w:t>z kwalifikatorem i kontekstu. Metoda tu prezentowana jak do tej pory zdaje egzamin, mamy więc nadzie</w:t>
      </w:r>
      <w:r>
        <w:t>ję, że słownik powstały przy jej zastosowaniu spełni pokładane w nim nadzieje.</w:t>
      </w: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line="240" w:lineRule="exact"/>
        <w:rPr>
          <w:sz w:val="19"/>
          <w:szCs w:val="19"/>
        </w:rPr>
      </w:pPr>
    </w:p>
    <w:p w:rsidR="004D7702" w:rsidRDefault="004D7702">
      <w:pPr>
        <w:spacing w:before="109" w:after="109" w:line="240" w:lineRule="exact"/>
        <w:rPr>
          <w:sz w:val="19"/>
          <w:szCs w:val="19"/>
        </w:rPr>
      </w:pPr>
    </w:p>
    <w:p w:rsidR="004D7702" w:rsidRDefault="004D7702">
      <w:pPr>
        <w:rPr>
          <w:sz w:val="2"/>
          <w:szCs w:val="2"/>
        </w:rPr>
        <w:sectPr w:rsidR="004D7702">
          <w:headerReference w:type="even" r:id="rId37"/>
          <w:headerReference w:type="default" r:id="rId38"/>
          <w:headerReference w:type="first" r:id="rId39"/>
          <w:pgSz w:w="11900" w:h="16840"/>
          <w:pgMar w:top="1439" w:right="0" w:bottom="819" w:left="0" w:header="0" w:footer="3" w:gutter="0"/>
          <w:pgNumType w:start="49"/>
          <w:cols w:space="720"/>
          <w:noEndnote/>
          <w:docGrid w:linePitch="360"/>
        </w:sectPr>
      </w:pPr>
    </w:p>
    <w:p w:rsidR="004D7702" w:rsidRDefault="00F061D6">
      <w:pPr>
        <w:pStyle w:val="Teksttreci90"/>
        <w:shd w:val="clear" w:color="auto" w:fill="auto"/>
        <w:spacing w:after="668" w:line="280" w:lineRule="exact"/>
        <w:ind w:firstLine="0"/>
        <w:jc w:val="left"/>
      </w:pPr>
      <w:r>
        <w:t>Grzegorz Ożdżyński</w:t>
      </w:r>
    </w:p>
    <w:p w:rsidR="004D7702" w:rsidRDefault="00F061D6">
      <w:pPr>
        <w:pStyle w:val="Nagwek40"/>
        <w:keepNext/>
        <w:keepLines/>
        <w:shd w:val="clear" w:color="auto" w:fill="auto"/>
        <w:spacing w:before="0" w:after="878" w:line="340" w:lineRule="exact"/>
        <w:ind w:right="20"/>
        <w:jc w:val="center"/>
      </w:pPr>
      <w:bookmarkStart w:id="6" w:name="bookmark6"/>
      <w:r>
        <w:t>POSTAWY POLITYCZNE A JĘZYK WARTOŚCI*</w:t>
      </w:r>
      <w:bookmarkEnd w:id="6"/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I. Analiza konkretnych tekstów, będących wyrazem postaw ludzkich (ety</w:t>
      </w:r>
      <w:r>
        <w:softHyphen/>
        <w:t xml:space="preserve">cznych i </w:t>
      </w:r>
      <w:r>
        <w:t>moralnych wyborów) może służyć interpretacji ściśle historycznej, np. założeń programowych poszczególnych ugrupowań w ramach jednego ruchu, albo też iść w kierunku badania semantyki języka wartości. Rysują się tu inte</w:t>
      </w:r>
      <w:r>
        <w:softHyphen/>
        <w:t>resujące perspektywy analizy postaw po</w:t>
      </w:r>
      <w:r>
        <w:t>litycznych w aspekcie właśnie aksjolo</w:t>
      </w:r>
      <w:r>
        <w:softHyphen/>
        <w:t>gicznym, ocenianych jako wyraz preferowanych wartości, w tym: (emocjonalnie) odczuwanych; (jedynie) deklarowanych oraz (rzeczywiście) wyznawanych</w:t>
      </w:r>
      <w:r>
        <w:rPr>
          <w:vertAlign w:val="superscript"/>
        </w:rPr>
        <w:footnoteReference w:id="39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0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Mówca, działacz, polityk może, jak wiadomo, deklarować swoją troskę </w:t>
      </w:r>
      <w:r>
        <w:t>o dobro ludu, zajmując w rzeczywistości postawę obojętną, niechętną czy nawet wrogą wobec tych wartości.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  <w:sectPr w:rsidR="004D7702">
          <w:type w:val="continuous"/>
          <w:pgSz w:w="11900" w:h="16840"/>
          <w:pgMar w:top="1439" w:right="1081" w:bottom="819" w:left="1044" w:header="0" w:footer="3" w:gutter="0"/>
          <w:cols w:space="720"/>
          <w:noEndnote/>
          <w:docGrid w:linePitch="360"/>
        </w:sectPr>
      </w:pPr>
      <w:r>
        <w:t>Istotny dla aksjologii jest podział, jaki uzyskujemy próbując odpowiedzieć na pytanie: wartość - dla kogo? Dla podmiotu mówiące</w:t>
      </w:r>
      <w:r>
        <w:t>go? Dla innych jednostek? Dla społeczeństwa? Ludzkości? Podział ten pozwala wyodrębnić wartości uj</w:t>
      </w:r>
      <w:r>
        <w:softHyphen/>
        <w:t>mowane w perspektywie: I) egoistycznej (indywidualnej, subiektywnej, osobi</w:t>
      </w:r>
      <w:r>
        <w:softHyphen/>
        <w:t>stej); 2) allocentrycznej, tzn. pochodzącej z zewnątrz, od innej osoby lub osób (p</w:t>
      </w:r>
      <w:r>
        <w:t>rzez to bardziej obiektywnej); 3) socjocentrycznej - wywodzącej się z innego obszaru, środowiska lub społeczności; chodzi tu o oceny postaw zinternalizowanych, tzn. zakładające uzgodnienie i akceptację oraz (co istotne) istnienie społecznego „filtru" warto</w:t>
      </w:r>
      <w:r>
        <w:t>ściowania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lastRenderedPageBreak/>
        <w:t>Realizacje wymienionych typów postaw można prześledzić w konkretnych tekstach mówionych lub pisanych, por.:</w:t>
      </w:r>
    </w:p>
    <w:p w:rsidR="004D7702" w:rsidRDefault="00F061D6">
      <w:pPr>
        <w:pStyle w:val="Teksttreci20"/>
        <w:numPr>
          <w:ilvl w:val="0"/>
          <w:numId w:val="15"/>
        </w:numPr>
        <w:shd w:val="clear" w:color="auto" w:fill="auto"/>
        <w:tabs>
          <w:tab w:val="left" w:pos="722"/>
        </w:tabs>
        <w:spacing w:before="0"/>
        <w:ind w:firstLine="480"/>
        <w:jc w:val="both"/>
      </w:pPr>
      <w:r>
        <w:t>przykłady wartościowania subiektywnego w wypowiedziach typu wspo</w:t>
      </w:r>
      <w:r>
        <w:softHyphen/>
        <w:t>mnienia lub pamiętnika</w:t>
      </w:r>
      <w:r>
        <w:rPr>
          <w:vertAlign w:val="superscript"/>
        </w:rPr>
        <w:footnoteReference w:id="41"/>
      </w:r>
      <w:r>
        <w:t>, utrzymanych konsekwentnie w pierwszej osobie (cz</w:t>
      </w:r>
      <w:r>
        <w:t>asu przeszłego): „Spotkałem wszędzie podobne odczucie zupełnej obcości w sto</w:t>
      </w:r>
      <w:r>
        <w:softHyphen/>
        <w:t>sunku do przybyszów ze wschodu [...]. Miałem wrażenie, że ta orda wyrojona gdzieś ze stepów dalekiej Azji, zalewa mój kraj”, (ze wspomnień Z. Zaremby)</w:t>
      </w:r>
      <w:r>
        <w:rPr>
          <w:vertAlign w:val="superscript"/>
        </w:rPr>
        <w:footnoteReference w:id="42"/>
      </w:r>
      <w:r>
        <w:t>;</w:t>
      </w:r>
    </w:p>
    <w:p w:rsidR="004D7702" w:rsidRDefault="00F061D6">
      <w:pPr>
        <w:pStyle w:val="Teksttreci20"/>
        <w:numPr>
          <w:ilvl w:val="0"/>
          <w:numId w:val="15"/>
        </w:numPr>
        <w:shd w:val="clear" w:color="auto" w:fill="auto"/>
        <w:tabs>
          <w:tab w:val="left" w:pos="728"/>
        </w:tabs>
        <w:spacing w:before="0"/>
        <w:ind w:firstLine="480"/>
        <w:jc w:val="both"/>
      </w:pPr>
      <w:r>
        <w:t xml:space="preserve">wartościowanie w </w:t>
      </w:r>
      <w:r>
        <w:t>perspektywie allocentrycznej, w relacji Z. Zaremby, do</w:t>
      </w:r>
      <w:r>
        <w:softHyphen/>
        <w:t>tyczącej cech osobowości K. Pużaka: „(...] Pużak był dla wszystkich przyjazny chłodną przyjaźnią współtowarzysza pracy, życzliwy, ale bez żaru uczucia. Po</w:t>
      </w:r>
      <w:r>
        <w:softHyphen/>
        <w:t>zostawał wciąż zamknięty w sobie, ukryty za uś</w:t>
      </w:r>
      <w:r>
        <w:t>miechem i żartem, zachowując dystans dzielący żywych ludzi od ważnej szanowanej instytucji [organizacji PPS]</w:t>
      </w:r>
      <w:r>
        <w:rPr>
          <w:vertAlign w:val="superscript"/>
        </w:rPr>
        <w:footnoteReference w:id="4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4"/>
      </w:r>
      <w:r>
        <w:t>;</w:t>
      </w:r>
    </w:p>
    <w:p w:rsidR="004D7702" w:rsidRDefault="00F061D6">
      <w:pPr>
        <w:pStyle w:val="Teksttreci20"/>
        <w:numPr>
          <w:ilvl w:val="0"/>
          <w:numId w:val="15"/>
        </w:numPr>
        <w:shd w:val="clear" w:color="auto" w:fill="auto"/>
        <w:tabs>
          <w:tab w:val="left" w:pos="722"/>
        </w:tabs>
        <w:spacing w:before="0"/>
        <w:ind w:firstLine="480"/>
        <w:jc w:val="both"/>
      </w:pPr>
      <w:r>
        <w:t>ten sam obiekt wartościowania w wypowiedzi S. Korbońskiego: „[...] Wszy</w:t>
      </w:r>
      <w:r>
        <w:softHyphen/>
        <w:t>stko, co mówił, było bardzo poważne i zasadnicze. Był przy tym podejrzl</w:t>
      </w:r>
      <w:r>
        <w:t>iwy i nieufny i nie ulegał żadnym złudzeniom. Nazywał wszystko po imieniu i nie owijał w bawełnę. [...] Z całości jego podziemnej działalności wyłania się postać</w:t>
      </w:r>
    </w:p>
    <w:p w:rsidR="004D7702" w:rsidRDefault="00F061D6">
      <w:pPr>
        <w:pStyle w:val="Teksttreci20"/>
        <w:shd w:val="clear" w:color="auto" w:fill="auto"/>
        <w:tabs>
          <w:tab w:val="left" w:pos="278"/>
        </w:tabs>
        <w:spacing w:before="0"/>
        <w:ind w:firstLine="0"/>
        <w:jc w:val="both"/>
      </w:pPr>
      <w:r>
        <w:t>o</w:t>
      </w:r>
      <w:r>
        <w:tab/>
        <w:t>niezłomnych przekonaniach, niezdolny do kompromisu, o żelaznym charakte</w:t>
      </w:r>
      <w:r>
        <w:softHyphen/>
      </w:r>
      <w:r>
        <w:t xml:space="preserve">rze i uporze w dążeniu do celu. Był płomiennym patriotą, ale nikt z jego ust nie usłyszał nigdy patriotycznego frazesu </w:t>
      </w:r>
      <w:r>
        <w:rPr>
          <w:rStyle w:val="Teksttreci2Odstpy3pt"/>
        </w:rPr>
        <w:t>[...],</w:t>
      </w:r>
    </w:p>
    <w:p w:rsidR="004D7702" w:rsidRDefault="00F061D6">
      <w:pPr>
        <w:pStyle w:val="Teksttreci20"/>
        <w:numPr>
          <w:ilvl w:val="0"/>
          <w:numId w:val="15"/>
        </w:numPr>
        <w:shd w:val="clear" w:color="auto" w:fill="auto"/>
        <w:tabs>
          <w:tab w:val="left" w:pos="716"/>
        </w:tabs>
        <w:spacing w:before="0"/>
        <w:ind w:firstLine="480"/>
        <w:jc w:val="both"/>
      </w:pPr>
      <w:r>
        <w:t>wartościowanie w perspektywie socjocentrycznej - wypowiedzi progra</w:t>
      </w:r>
      <w:r>
        <w:softHyphen/>
        <w:t>mowej, zakładającej uzgodnienie stanowisk i akceptację przez cz</w:t>
      </w:r>
      <w:r>
        <w:t>łonków orga</w:t>
      </w:r>
      <w:r>
        <w:softHyphen/>
        <w:t>nizacji prezentowanego punktu widzenia: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„Z chwilą utworzenia Tymczasowego Rządu Jedności Narodowej postanowi</w:t>
      </w:r>
      <w:r>
        <w:softHyphen/>
        <w:t>liśmy jednomyślnie rozpocząć szerszą akcję jawną pod hasłami swobód demo</w:t>
      </w:r>
      <w:r>
        <w:softHyphen/>
        <w:t>kratycznych, niezależności rządu i reform.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Wejście nasze do Ty</w:t>
      </w:r>
      <w:r>
        <w:t>mczasowego Rządu Jedności Narodowej pożądane, by zabezpieczyć szerszą działalność partii. Komitet Zagraniczny musi pozostać dla orędownictwa na forum świata i organizowania pomocy...” (fragment depeszy wysłanej przez K. Pużaka i Z. Zarembę 28 lutego 1945 r</w:t>
      </w:r>
      <w:r>
        <w:t>oku do Londynu);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„Rada Jedności Narodowej wypowiada przekonanie, że powzięte bez udziału</w:t>
      </w:r>
    </w:p>
    <w:p w:rsidR="004D7702" w:rsidRDefault="00F061D6">
      <w:pPr>
        <w:pStyle w:val="Teksttreci20"/>
        <w:shd w:val="clear" w:color="auto" w:fill="auto"/>
        <w:tabs>
          <w:tab w:val="left" w:pos="284"/>
        </w:tabs>
        <w:spacing w:before="0"/>
        <w:ind w:firstLine="0"/>
        <w:jc w:val="both"/>
      </w:pPr>
      <w:r>
        <w:t>i</w:t>
      </w:r>
      <w:r>
        <w:tab/>
        <w:t>zgody Państwa Polskiego postanowienia Konferencji Krymskiej narzucają Polsce nowe, niezmiernie ciężkie i krzywdzące ofiary...” (z uchwały RJN w sprawie Jałty)</w:t>
      </w:r>
      <w:r>
        <w:rPr>
          <w:vertAlign w:val="superscript"/>
        </w:rPr>
        <w:footnoteReference w:id="45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Zwra</w:t>
      </w:r>
      <w:r>
        <w:t>camy uwagę na zastosowaną w tekście depeszy formę „my" inkluzywnego w znaczeniu ‘wypowiadamy się w imieniu organizacji’, zastąpione w uchwale RJN przytoczeniem pełnej nazwy ugrupowania. Sygnalizujemy również znamienne modalizowanie postulatywne w kategoria</w:t>
      </w:r>
      <w:r>
        <w:t xml:space="preserve">ch modalności deontycznej (jest pożądane. </w:t>
      </w:r>
      <w:r>
        <w:lastRenderedPageBreak/>
        <w:t>Komitet musi pozostać na forum świata), któremu towarzyszy moc illokucyjna ‘postanowienia’ (w depeszy) oraz ‘wyrażania przekonania’ (w tekście uchwały)</w:t>
      </w:r>
      <w:r>
        <w:rPr>
          <w:vertAlign w:val="superscript"/>
        </w:rPr>
        <w:t>4</w:t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 xml:space="preserve">2. Na plan pierwszy wysuwa się jednak problematyka leksemów </w:t>
      </w:r>
      <w:r>
        <w:t>i wypo</w:t>
      </w:r>
      <w:r>
        <w:softHyphen/>
        <w:t>wiedzi wartościujących, ważnych z punktu widzenia etyki indywidualnej i spo</w:t>
      </w:r>
      <w:r>
        <w:softHyphen/>
        <w:t>łecznej. Granice między tym. co się nazywa moralnością społeczną, i tym, co nosi nazwę moralności osobistej lub indywidualnej, nie są ostre. Nie ma też jednoznacznych kryter</w:t>
      </w:r>
      <w:r>
        <w:t>iów ustalania ich odmienności. Można ogólnie przyjąć, że moralność z określeniem „społeczna” wiąże się z działaniami przybierającymi jakieś ramy organizacyjne lub poczynaniami, które służą w jakiś sposób orga</w:t>
      </w:r>
      <w:r>
        <w:softHyphen/>
        <w:t>nizacji społecznej, zmierzającej do dobra człow</w:t>
      </w:r>
      <w:r>
        <w:t>ieka. Do moralności osobistej zalicza się przede wszystkim tzw. „cnoty zdobiące” (lub „cnoty osobiste”). Za</w:t>
      </w:r>
      <w:r>
        <w:softHyphen/>
        <w:t>licza się do nich na przykład odwagę w głoszeniu poglądów (własnych prze</w:t>
      </w:r>
      <w:r>
        <w:softHyphen/>
        <w:t>konań), odwagę cywilną (bezkompromisowość), szczerość (prostolinijność?), h</w:t>
      </w:r>
      <w:r>
        <w:t>onor, poczucie własnej godności, wierność sobie i wyznawanym zasadom</w:t>
      </w:r>
      <w:r>
        <w:rPr>
          <w:vertAlign w:val="superscript"/>
        </w:rPr>
        <w:footnoteReference w:id="46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7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8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9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480"/>
        <w:jc w:val="both"/>
      </w:pPr>
      <w:r>
        <w:t>Rozważania nad semantyką wyrazów wartościujących zmierzają w kierunku ustaleń: I) co to znaczy wartościowanie; 2) kto wartościuje; 3) co wartościuje; 4) dla kogo coś jest wartości</w:t>
      </w:r>
      <w:r>
        <w:t>ą; 5) czy wyraz jest czysto wartościujący (prymarnie wartościujący); 6) jakiej kategorii wartości dotyczy; 7) czy jest nacechowany emocjonalnie; 8) czy jest nacechowany pod względem intensywności; 9) jeżeli jest wyrazem opisowo-wartościującym, to czy skład</w:t>
      </w:r>
      <w:r>
        <w:t>nik wartościujący jest defi</w:t>
      </w:r>
      <w:r>
        <w:softHyphen/>
        <w:t>nicyjny czy konotacyjny".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480"/>
        <w:jc w:val="both"/>
      </w:pPr>
      <w:r>
        <w:t>Dodatkowe światło na charakter analizowanych tekstów rzucają takie oczy</w:t>
      </w:r>
      <w:r>
        <w:softHyphen/>
        <w:t xml:space="preserve">wiste dane, jak: a) czy są to autentyczne teksty działaczy socjalistycznych (o przedwojennym rodowodzie) czy też mniej lub więcej </w:t>
      </w:r>
      <w:r>
        <w:t>koniunkturalne wypo</w:t>
      </w:r>
      <w:r>
        <w:softHyphen/>
        <w:t>wiedzi (często z ukrytymi podtekstami wynikającymi np. z „pokusy władzy” - w odniesieniu do „koncesjonowanych” działaczy nowo utworzonej PPS); czy jest to szczera wypowiedź osobista w rodzaju wyznania, pamiętnika czy wspo</w:t>
      </w:r>
      <w:r>
        <w:softHyphen/>
        <w:t>mnienia, czy t</w:t>
      </w:r>
      <w:r>
        <w:t>eż chodzi o próbki oficjalnej propagandy (w tym przykłady ma</w:t>
      </w:r>
      <w:r>
        <w:softHyphen/>
        <w:t>nipulacji językowej</w:t>
      </w:r>
      <w:r>
        <w:rPr>
          <w:vertAlign w:val="superscript"/>
        </w:rPr>
        <w:footnoteReference w:id="50"/>
      </w:r>
      <w:r>
        <w:t xml:space="preserve">); b) czy chodzi o wypowiedzi byłych przyjaciół i współtowarzyszy, jeśli nawet różniących się w poglądach, to utrzymanych w duchu „rozsądnego kompromisu”, czy też ludzi „złej </w:t>
      </w:r>
      <w:r>
        <w:t>woli”, zdecydowanych prze</w:t>
      </w:r>
      <w:r>
        <w:softHyphen/>
        <w:t>ciwników politycznych, zarówno z szeregów „koncesjonowanej” powojennej PPS, jak i „agenturalnej”, „sztucznie rozdętej” PPR</w:t>
      </w:r>
      <w:r>
        <w:rPr>
          <w:vertAlign w:val="superscript"/>
        </w:rPr>
        <w:t>1</w:t>
      </w:r>
      <w:r>
        <w:t>'.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Wyraźnie rysują się trzy zespoły słów i wypowiedzi wartościujących:</w:t>
      </w:r>
    </w:p>
    <w:p w:rsidR="004D7702" w:rsidRDefault="00F061D6">
      <w:pPr>
        <w:pStyle w:val="Teksttreci20"/>
        <w:numPr>
          <w:ilvl w:val="0"/>
          <w:numId w:val="16"/>
        </w:numPr>
        <w:shd w:val="clear" w:color="auto" w:fill="auto"/>
        <w:tabs>
          <w:tab w:val="left" w:pos="800"/>
        </w:tabs>
        <w:spacing w:before="0"/>
        <w:ind w:firstLine="520"/>
        <w:jc w:val="both"/>
      </w:pPr>
      <w:r>
        <w:t xml:space="preserve">odnoszące się do pozytywnych </w:t>
      </w:r>
      <w:r>
        <w:t>wartości moralnych, z dalszymi podgru</w:t>
      </w:r>
      <w:r>
        <w:softHyphen/>
        <w:t xml:space="preserve">pami - </w:t>
      </w:r>
      <w:r>
        <w:lastRenderedPageBreak/>
        <w:t>dla kogo?: a) dla opozycji (autentycznych działaczy socjalistycznych z przedwojennym rodowodem); b) dla oficjalnej propagandy PRL (przeciwników politycznych);</w:t>
      </w:r>
    </w:p>
    <w:p w:rsidR="004D7702" w:rsidRDefault="00F061D6">
      <w:pPr>
        <w:pStyle w:val="Teksttreci20"/>
        <w:numPr>
          <w:ilvl w:val="0"/>
          <w:numId w:val="16"/>
        </w:numPr>
        <w:shd w:val="clear" w:color="auto" w:fill="auto"/>
        <w:tabs>
          <w:tab w:val="left" w:pos="806"/>
        </w:tabs>
        <w:spacing w:before="0"/>
        <w:ind w:firstLine="520"/>
        <w:jc w:val="both"/>
      </w:pPr>
      <w:r>
        <w:t xml:space="preserve">rejestrujące negatywne oceny wartości moralnych: a) </w:t>
      </w:r>
      <w:r>
        <w:t>dla opozycji; b) dla oficjalnej propagandy;</w:t>
      </w:r>
    </w:p>
    <w:p w:rsidR="004D7702" w:rsidRDefault="00F061D6">
      <w:pPr>
        <w:pStyle w:val="Teksttreci20"/>
        <w:numPr>
          <w:ilvl w:val="0"/>
          <w:numId w:val="16"/>
        </w:numPr>
        <w:shd w:val="clear" w:color="auto" w:fill="auto"/>
        <w:tabs>
          <w:tab w:val="left" w:pos="812"/>
        </w:tabs>
        <w:spacing w:before="0"/>
        <w:ind w:firstLine="520"/>
        <w:jc w:val="both"/>
      </w:pPr>
      <w:r>
        <w:t>wskazujące na postawy ambiwalentne, „rozchwiane”, dwuznaczne i nie</w:t>
      </w:r>
      <w:r>
        <w:softHyphen/>
        <w:t>dookreślone (w różnorakich, często bardzo skomplikowanych konfiguracjach ra</w:t>
      </w:r>
      <w:r>
        <w:softHyphen/>
        <w:t>chunku motywacyjnego osoby działającej, mówiącej i piszącej)</w:t>
      </w:r>
      <w:r>
        <w:rPr>
          <w:vertAlign w:val="superscript"/>
        </w:rPr>
        <w:footnoteReference w:id="5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3"/>
      </w:r>
      <w:r>
        <w:t>; wy</w:t>
      </w:r>
      <w:r>
        <w:t>odrębnienie tej ostatniej grupy ze względu na szczególnie powikłany charakter ukrytych in</w:t>
      </w:r>
      <w:r>
        <w:softHyphen/>
        <w:t>tencji w rzeczywistości powojennej nastręcza wiele trudności.</w:t>
      </w:r>
    </w:p>
    <w:p w:rsidR="004D7702" w:rsidRDefault="00F061D6">
      <w:pPr>
        <w:pStyle w:val="Teksttreci20"/>
        <w:numPr>
          <w:ilvl w:val="0"/>
          <w:numId w:val="17"/>
        </w:numPr>
        <w:shd w:val="clear" w:color="auto" w:fill="auto"/>
        <w:tabs>
          <w:tab w:val="left" w:pos="998"/>
        </w:tabs>
        <w:spacing w:before="0"/>
        <w:ind w:firstLine="520"/>
        <w:jc w:val="both"/>
      </w:pPr>
      <w:r>
        <w:t>M. Rokeach w swojej typologii stanowiącej podstawę wielu badań psy</w:t>
      </w:r>
      <w:r>
        <w:softHyphen/>
        <w:t>chologów i socjologów na całym świeci</w:t>
      </w:r>
      <w:r>
        <w:t>e wprowadza podział na wartości osta</w:t>
      </w:r>
      <w:r>
        <w:softHyphen/>
        <w:t>teczne i instrumentalne. Wśród wartości ostatecznych wyróżnia m.in. równość (egalitaryzm, braterstwo, równe możliwości dla wszystkich), wolność (niezależ</w:t>
      </w:r>
      <w:r>
        <w:softHyphen/>
        <w:t>ność, wolny wybór), w tym wolność narodu (niepodległość), bezpiec</w:t>
      </w:r>
      <w:r>
        <w:t>zeństwo narodowe (obrona przed agresją); z wartości osobistych - szacunek (poważanie) dla samego siebie</w:t>
      </w:r>
      <w:r>
        <w:rPr>
          <w:vertAlign w:val="superscript"/>
        </w:rPr>
        <w:t>1</w:t>
      </w:r>
      <w:r>
        <w:t>'.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>W tekstach polskich socjalistów zyskują one dodatkowe, uwarunkowane hi</w:t>
      </w:r>
      <w:r>
        <w:softHyphen/>
        <w:t>storycznie konkretyzacje: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>„Demokracja - pisał Z. Żuławski - jest największym d</w:t>
      </w:r>
      <w:r>
        <w:t>obrem zarówno dla ludzkiej jednostki jak i dla ludzkich społeczeństw. Nie ma demokracji ”rozbechtanej" i „kierowanej”, „liberalno-masońskiej", „karnej” i „politycznej", „spo</w:t>
      </w:r>
      <w:r>
        <w:softHyphen/>
        <w:t>łecznej”, „integralnej” i „mechanicznej”. Jest tylko jedna: albo istnieje albo jej</w:t>
      </w:r>
      <w:r>
        <w:t xml:space="preserve"> nie ma. Istnieje wówczas, gdy cały lud, wszyscy jego członkowie mają przejawnienia swej woli (= decydujący wpływ) co do sposobu urządzania państwa, gdy „społeczeństwo szanuje człowieka” i gdy wola większości staje się prawem dla wszystkich”</w:t>
      </w:r>
      <w:r>
        <w:rPr>
          <w:vertAlign w:val="superscript"/>
        </w:rPr>
        <w:footnoteReference w:id="54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520"/>
        <w:jc w:val="both"/>
      </w:pPr>
      <w:r>
        <w:t>A oto inne a</w:t>
      </w:r>
      <w:r>
        <w:t>ktualizacje: - wartości ostatecznych: WRN (Wolność - Równość - Niepodległość), RJN (Rada Jedności Narodowej); „sprawiedliwość społeczna”, „wolność narodowa”, „niezależność”, „całkowita samodzielność”, „ustrój demo</w:t>
      </w:r>
      <w:r>
        <w:softHyphen/>
        <w:t>kratyczny”, „demokratyczne oblicze”, „ustr</w:t>
      </w:r>
      <w:r>
        <w:t>ój republikańsko-demokratyczny”.</w:t>
      </w:r>
    </w:p>
    <w:p w:rsidR="004D7702" w:rsidRDefault="00F061D6">
      <w:pPr>
        <w:pStyle w:val="Teksttreci20"/>
        <w:shd w:val="clear" w:color="auto" w:fill="auto"/>
        <w:spacing w:before="0"/>
        <w:ind w:firstLine="0"/>
        <w:jc w:val="both"/>
      </w:pPr>
      <w:r>
        <w:t>„niepodległościowe ideały”, „niepodległościowy charakter (programu)”, „trady</w:t>
      </w:r>
      <w:r>
        <w:softHyphen/>
        <w:t>cja narodowa”, „obecność, uczestnictwo (czynne) w życiu narodu”, „samorząd</w:t>
      </w:r>
      <w:r>
        <w:softHyphen/>
        <w:t>ność”, „inicjatywa”, „solidarność”, „swobodny nieskrępowany rozwój”, „k</w:t>
      </w:r>
      <w:r>
        <w:t>onsolidacja”, „poświęcenie dla sprawy”; „godność (mimo przegranej)”, „rów</w:t>
      </w:r>
      <w:r>
        <w:softHyphen/>
        <w:t>nouprawnienie”, „samookreślenie (się)”, „wierność ideałom demokratycznego socjalizmu", „wierność myśli socjalistycznej”; - z pogranicza wartości instru</w:t>
      </w:r>
      <w:r>
        <w:softHyphen/>
        <w:t>mentalnych: „sprawność organiz</w:t>
      </w:r>
      <w:r>
        <w:t xml:space="preserve">acyjna”, „trwanie przy swojej robocie (mimo wszystko)”; - wartości </w:t>
      </w:r>
      <w:r>
        <w:lastRenderedPageBreak/>
        <w:t>osobistych: „sprawny w działaniu”, „skłonny do „ucz</w:t>
      </w:r>
      <w:r>
        <w:softHyphen/>
        <w:t>ciwego” kompromisu”, „wiarygodny”, „niezależny”, „wierny ideałom", „zdy</w:t>
      </w:r>
      <w:r>
        <w:softHyphen/>
        <w:t>scyplinowany”, „samodzielny”, „suwerenny”, „przyjazny”, życzliwy”</w:t>
      </w:r>
      <w:r>
        <w:t xml:space="preserve">, „zdystansowany”, „dyskretny”, „małomówny”, „bezkompromisowy”, „zdolny do poświęceń", „solidarny” i </w:t>
      </w:r>
      <w:r>
        <w:rPr>
          <w:lang w:val="en-US" w:eastAsia="en-US" w:bidi="en-US"/>
        </w:rPr>
        <w:t>in.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 xml:space="preserve">Dobro moralne znajduje wyraz w postawach, zachowaniach i czynnościach ludzi zmierzających do dobra drugiego człowieka. Zarówno ono samo, jak i </w:t>
      </w:r>
      <w:r>
        <w:t>warunkujący je stan rzeczy: pokój, wolność jednostki i społeczeństwa, jawność działań społe</w:t>
      </w:r>
      <w:r>
        <w:softHyphen/>
        <w:t>cznych i politycznych (m.in. prawo do głoszenia swoich poglądów i przekonań), bezpieczeństwo indywidualne (swoboda) i zbiorowe (suwerenność), praworządność i demokr</w:t>
      </w:r>
      <w:r>
        <w:t>acja - to pojęcia i wyrażenia o silnym (choć chyba konotacyjnym) nace</w:t>
      </w:r>
      <w:r>
        <w:softHyphen/>
        <w:t>chowaniu pozytywnym</w:t>
      </w:r>
      <w:r>
        <w:rPr>
          <w:vertAlign w:val="superscript"/>
        </w:rPr>
        <w:t>17 *</w:t>
      </w:r>
      <w:r>
        <w:t>. Wiele z nich dotyczy tego, co nazywamy dobrem ogółu lub dobrem społecznym. Są one celem i ewentualnie rezultatem działań i postaw pozytywnych z punktu widzenia m</w:t>
      </w:r>
      <w:r>
        <w:t>oralności społecznej.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>Zilustrujmy to konkretyzacjami tekstowymi uznawanych wartości w wypo</w:t>
      </w:r>
      <w:r>
        <w:softHyphen/>
        <w:t>wiedziach programowych m.in. dwu omawianych działaczy socjalistycznych:</w:t>
      </w:r>
    </w:p>
    <w:p w:rsidR="004D7702" w:rsidRDefault="00F061D6">
      <w:pPr>
        <w:pStyle w:val="Teksttreci20"/>
        <w:shd w:val="clear" w:color="auto" w:fill="auto"/>
        <w:spacing w:before="0" w:line="342" w:lineRule="exact"/>
        <w:ind w:firstLine="540"/>
        <w:jc w:val="both"/>
      </w:pPr>
      <w:r>
        <w:t xml:space="preserve">„Największym dobrem klasy robotniczej - to z jednej strony jej wolność, wolność wałki </w:t>
      </w:r>
      <w:r>
        <w:t>przeciwko każdej krzywdzie, wyzyskowi i niewoli, a z drugiej strony jej siła, którą zdobyć można przez jedność i solidarność" (Z. Żuławski);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>,,{...] z szeroko rozwiniętymi sztandarami socjalizmu zachodnio-europejskie</w:t>
      </w:r>
      <w:r>
        <w:softHyphen/>
        <w:t>go, zwalczającego wszelki totalizm, wsz</w:t>
      </w:r>
      <w:r>
        <w:t>elką niewolę, organizującego niezależny ruch robotniczy dla budowania wolności i przebudowy ustroju, nie przez biu</w:t>
      </w:r>
      <w:r>
        <w:softHyphen/>
        <w:t>rokrację, lecz przez świadomy i zorganizowany wysiłek samych ludzi pracy” (Z. Zaremba);</w:t>
      </w:r>
    </w:p>
    <w:p w:rsidR="004D7702" w:rsidRDefault="00F061D6">
      <w:pPr>
        <w:pStyle w:val="Teksttreci20"/>
        <w:shd w:val="clear" w:color="auto" w:fill="auto"/>
        <w:spacing w:before="0"/>
        <w:ind w:firstLine="540"/>
        <w:jc w:val="both"/>
      </w:pPr>
      <w:r>
        <w:t>„[.„] zjednoczenie to winno być dokonane na platformi</w:t>
      </w:r>
      <w:r>
        <w:t>e zapewniającej cał</w:t>
      </w:r>
      <w:r>
        <w:softHyphen/>
        <w:t>kowitą samodzielność partii, jej wyraźnie demokratyczne oblicze i zdecydowanie niepodległościowy charakter oraz całkowitą swobodę wszystkich członków partii do wypowiadania swoich opinii i propagowania stanowisk w ramach partii” (z uchw</w:t>
      </w:r>
      <w:r>
        <w:t xml:space="preserve">ały Rady Naczelnej PPS. z 5 lipca </w:t>
      </w:r>
      <w:r>
        <w:rPr>
          <w:rStyle w:val="Teksttreci2Kursywa"/>
        </w:rPr>
        <w:t>1945</w:t>
      </w:r>
      <w:r>
        <w:t xml:space="preserve"> roku) .</w:t>
      </w:r>
    </w:p>
    <w:p w:rsidR="004D7702" w:rsidRDefault="00F061D6">
      <w:pPr>
        <w:pStyle w:val="Teksttreci20"/>
        <w:numPr>
          <w:ilvl w:val="0"/>
          <w:numId w:val="18"/>
        </w:numPr>
        <w:shd w:val="clear" w:color="auto" w:fill="auto"/>
        <w:tabs>
          <w:tab w:val="left" w:pos="986"/>
        </w:tabs>
        <w:spacing w:before="0" w:line="354" w:lineRule="exact"/>
        <w:ind w:firstLine="540"/>
        <w:jc w:val="both"/>
      </w:pPr>
      <w:r>
        <w:t>W centrum negatywnych wartości moralnych znajduje się krzywda dru</w:t>
      </w:r>
      <w:r>
        <w:softHyphen/>
        <w:t xml:space="preserve">giego człowieka, widziana jako cel ludzkich dążeń i postaw, krzywda wyrządzana </w:t>
      </w:r>
      <w:r>
        <w:rPr>
          <w:vertAlign w:val="superscript"/>
        </w:rPr>
        <w:footnoteReference w:id="55"/>
      </w:r>
      <w:r>
        <w:t xml:space="preserve"> innym - poszczególnym ludziom, ich grupom, całym narodom i spo</w:t>
      </w:r>
      <w:r>
        <w:t>łeczeństwom (jak w systemach totalitarnych)</w:t>
      </w:r>
      <w:r>
        <w:rPr>
          <w:vertAlign w:val="superscript"/>
        </w:rPr>
        <w:footnoteReference w:id="56"/>
      </w:r>
      <w:r>
        <w:t>. Jest też wiele słów bardziej wyspecjalizo</w:t>
      </w:r>
      <w:r>
        <w:softHyphen/>
        <w:t>wanych w nazywaniu czynności moralnie negatywnych, takich jak: mordo</w:t>
      </w:r>
      <w:r>
        <w:softHyphen/>
        <w:t>wać, torturować, zamęczać kogo (na śmierć), szantażować, terroryzować, zastraszać, gnębić, niewolić</w:t>
      </w:r>
      <w:r>
        <w:t>, gwałcić (prawa jednostki), oszukiwać, okłamy</w:t>
      </w:r>
      <w:r>
        <w:softHyphen/>
        <w:t xml:space="preserve">wać, okradać, rabować, krzywoprzysięgać, manipulować kimś i </w:t>
      </w:r>
      <w:r>
        <w:rPr>
          <w:lang w:val="en-US" w:eastAsia="en-US" w:bidi="en-US"/>
        </w:rPr>
        <w:t>in.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Teksty z prasy socjalistycznej 1945 roku zawierają wiele nazw zaktualizo</w:t>
      </w:r>
      <w:r>
        <w:softHyphen/>
        <w:t>wanych ówczesną sytuacją polityczną: „totalitaryzm”, „ludobójstwo”, „tot</w:t>
      </w:r>
      <w:r>
        <w:t xml:space="preserve">alna wojna sowiecka”, „zniewolenie”, „dyktat sowiecki”, „przemoc”, .Jałtański gwałt nad </w:t>
      </w:r>
      <w:r>
        <w:lastRenderedPageBreak/>
        <w:t>Polską”, „represje i terror”, „totalizm i niewola”, „szantaż”, „zastraszenie”, „krzywoprzysięstwo”, „zdrada”, „kapitulacja”, „kłamstwo i obłuda”, „służalczość i lojaliz</w:t>
      </w:r>
      <w:r>
        <w:t xml:space="preserve">m” i </w:t>
      </w:r>
      <w:r>
        <w:rPr>
          <w:lang w:val="en-US" w:eastAsia="en-US" w:bidi="en-US"/>
        </w:rPr>
        <w:t>in.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A oto konkretyzacje spotykane nie tylko w tekstach wypowiedzi trójki wy</w:t>
      </w:r>
      <w:r>
        <w:softHyphen/>
        <w:t>mienianych wcześniej działaczy socjalistycznych: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„Trzynastu skazanych w moskiewskim procesie przedstawicieli Polski Pod</w:t>
      </w:r>
      <w:r>
        <w:softHyphen/>
        <w:t>ziemnej - to symbol nieprzerwanego pasma gwałtów i bezp</w:t>
      </w:r>
      <w:r>
        <w:t>rawia, popełnianych na Polskiej Ziemi przez Rosję, to symboliczny obraz losów, które dotknęły dzie</w:t>
      </w:r>
      <w:r>
        <w:softHyphen/>
        <w:t>siątki tysięcy skazanych, więzionych i deportowanych przez Rosjan Polaków” (Z. Zaremba)</w:t>
      </w:r>
      <w:r>
        <w:rPr>
          <w:vertAlign w:val="superscript"/>
        </w:rPr>
        <w:footnoteReference w:id="57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„Nie ujawniły się żadne wahania co do konieczności przeciwstawienia</w:t>
      </w:r>
      <w:r>
        <w:t xml:space="preserve"> się sowieckiemu fałszerstwu z koncesjonowaną (przez NKWD) PPS”</w:t>
      </w:r>
      <w:r>
        <w:rPr>
          <w:vertAlign w:val="superscript"/>
        </w:rPr>
        <w:footnoteReference w:id="58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„Wchodziły w ten krąg (pragnących stabilizacji i normalności) nie tylko wszelkie elementy zdeprawowane (...], ale również jednostki słabsze, złamane moralnie poczuciem osamotnienia Polski lu</w:t>
      </w:r>
      <w:r>
        <w:t>b naiwnie przejmujące ultrapatriotyczne hasła PKWN”</w:t>
      </w:r>
      <w:r>
        <w:rPr>
          <w:vertAlign w:val="superscript"/>
        </w:rPr>
        <w:footnoteReference w:id="59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„Nasza organizacja wytrzymywała atak kłamstw i obłudy z całą determinacją. Ale koła peryferyjne pozbawione teraz kontaktu z naszymi ośrodkami, dawały czasem wiarę oszukańczej propagandzie i szły do nowe</w:t>
      </w:r>
      <w:r>
        <w:t>j organizacji w przeko</w:t>
      </w:r>
      <w:r>
        <w:softHyphen/>
        <w:t>naniu, że to naprawdę PPS"</w:t>
      </w:r>
      <w:r>
        <w:rPr>
          <w:vertAlign w:val="superscript"/>
        </w:rPr>
        <w:footnoteReference w:id="60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„Tymczasowy Rząd stworzył też nowe „Stronnictwo Ludowe” i nową PPS, kradnąc równocześnie ich firmy i zasób zaufania, a tych, którzy je zdobyli dłu</w:t>
      </w:r>
      <w:r>
        <w:softHyphen/>
        <w:t xml:space="preserve">goletnią pracą, myślą i walką o wolność pozbawił słowa i </w:t>
      </w:r>
      <w:r>
        <w:t>prawa koalicji"</w:t>
      </w:r>
      <w:r>
        <w:rPr>
          <w:vertAlign w:val="superscript"/>
        </w:rPr>
        <w:footnoteReference w:id="61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Język polski w wielu leksemach utrwala niechęć swoich użytkowników wo</w:t>
      </w:r>
      <w:r>
        <w:softHyphen/>
        <w:t>bec tych, którzy przedkładają jakieś dobra typu odczuciowego nad dobra ma</w:t>
      </w:r>
      <w:r>
        <w:softHyphen/>
        <w:t xml:space="preserve">terialne, por. </w:t>
      </w:r>
      <w:r>
        <w:rPr>
          <w:rStyle w:val="Teksttreci2Kursywa"/>
        </w:rPr>
        <w:t xml:space="preserve">konformista, lojalista (ugodowiec), oportunista, służalec, tchórz, zdrajca, </w:t>
      </w:r>
      <w:r>
        <w:rPr>
          <w:rStyle w:val="Teksttreci2Kursywa"/>
          <w:lang w:val="cs-CZ" w:eastAsia="cs-CZ" w:bidi="cs-CZ"/>
        </w:rPr>
        <w:t>kap</w:t>
      </w:r>
      <w:r>
        <w:rPr>
          <w:rStyle w:val="Teksttreci2Kursywa"/>
          <w:lang w:val="cs-CZ" w:eastAsia="cs-CZ" w:bidi="cs-CZ"/>
        </w:rPr>
        <w:t>itulant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lang w:val="en-US" w:eastAsia="en-US" w:bidi="en-US"/>
        </w:rPr>
        <w:t xml:space="preserve">in. </w:t>
      </w:r>
      <w:r>
        <w:rPr>
          <w:rStyle w:val="Teksttreci2Kursywa"/>
          <w:lang w:val="en-US" w:eastAsia="en-US" w:bidi="en-US"/>
        </w:rPr>
        <w:t>Zxlrajca</w:t>
      </w:r>
      <w:r>
        <w:rPr>
          <w:lang w:val="en-US" w:eastAsia="en-US" w:bidi="en-US"/>
        </w:rPr>
        <w:t xml:space="preserve"> </w:t>
      </w:r>
      <w:r>
        <w:t>- to 'ten, który przechodzi na stronę nieprzy</w:t>
      </w:r>
      <w:r>
        <w:softHyphen/>
        <w:t>jaciela, nie dochowując wiary komu (lub czemu), ten, który zawiódł czyje za</w:t>
      </w:r>
      <w:r>
        <w:softHyphen/>
        <w:t>ufanie’; tchórz zdolny jest zachowywać się niegodnie, bojąc się o swoje bez</w:t>
      </w:r>
      <w:r>
        <w:softHyphen/>
        <w:t xml:space="preserve">pieczeństwo; </w:t>
      </w:r>
      <w:r>
        <w:rPr>
          <w:rStyle w:val="Teksttreci2Kursywa"/>
        </w:rPr>
        <w:t>służalec</w:t>
      </w:r>
      <w:r>
        <w:t xml:space="preserve"> - to ‘pogardliwe określenie kogoś, kto podporządkowuje się komuś, słucha go ślepo, wykonuje jego rozkazy’; </w:t>
      </w:r>
      <w:r>
        <w:rPr>
          <w:rStyle w:val="Teksttreci2Kursywa"/>
        </w:rPr>
        <w:t>kapitulanctwo -</w:t>
      </w:r>
      <w:r>
        <w:t xml:space="preserve"> to ‘wynikła z pesymizmu i tchórzostwa skłonność do kapitulowania’ (wartościowana wyraźnie negatywnie).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A oto polityczne i społeczne </w:t>
      </w:r>
      <w:r>
        <w:t>aktualizacje wymienionych postaw (m.in. w sytuacji monopolu PPR, „sowieckiego zniewolenia” i obcego dyktatu):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- z wykorzystaniem środków słowotwórstwa supletywnego</w:t>
      </w:r>
      <w:r>
        <w:rPr>
          <w:vertAlign w:val="superscript"/>
        </w:rPr>
        <w:footnoteReference w:id="62"/>
      </w:r>
      <w:r>
        <w:t>:</w:t>
      </w:r>
    </w:p>
    <w:p w:rsidR="004D7702" w:rsidRDefault="00F061D6">
      <w:pPr>
        <w:pStyle w:val="Teksttreci20"/>
        <w:shd w:val="clear" w:color="auto" w:fill="auto"/>
        <w:tabs>
          <w:tab w:val="left" w:leader="dot" w:pos="885"/>
        </w:tabs>
        <w:spacing w:before="0" w:line="354" w:lineRule="exact"/>
        <w:ind w:firstLine="480"/>
        <w:jc w:val="both"/>
      </w:pPr>
      <w:r>
        <w:tab/>
        <w:t>okupacja sowiecka wspierając elementy ugodowe i służalcze stosuje re</w:t>
      </w:r>
      <w:r>
        <w:softHyphen/>
        <w:t xml:space="preserve">presje i </w:t>
      </w:r>
      <w:r>
        <w:lastRenderedPageBreak/>
        <w:t>terror” (Z.</w:t>
      </w:r>
      <w:r>
        <w:t xml:space="preserve"> Zaremba).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„W dyskusji nad tym (udziałem rządu londyńskiego w Rządzie Jedności Na</w:t>
      </w:r>
      <w:r>
        <w:softHyphen/>
        <w:t>rodowej) zaangażowałem się broniąc rządu ze względów zasadniczych, ozna</w:t>
      </w:r>
      <w:r>
        <w:softHyphen/>
        <w:t xml:space="preserve">czało to właściwie tchórzowskie </w:t>
      </w:r>
      <w:r>
        <w:rPr>
          <w:lang w:val="cs-CZ" w:eastAsia="cs-CZ" w:bidi="cs-CZ"/>
        </w:rPr>
        <w:t xml:space="preserve">votum </w:t>
      </w:r>
      <w:r>
        <w:t xml:space="preserve">nieufności, w danej sytuacji idące na rękę Lublinowi i Moskwie” </w:t>
      </w:r>
      <w:r>
        <w:t>(K. Pużak)</w:t>
      </w:r>
      <w:r>
        <w:rPr>
          <w:vertAlign w:val="superscript"/>
        </w:rPr>
        <w:footnoteReference w:id="63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.furtka do legalnej działalności w szeregach PPS była więc jeszcze otwarta, ale tak wąsko, że kto teraz przez nią przejdzie, otrze się o napis KAPITULACJA”</w:t>
      </w:r>
      <w:r>
        <w:rPr>
          <w:vertAlign w:val="superscript"/>
        </w:rPr>
        <w:footnoteReference w:id="64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„Stańczyk pospieszył się z deklaracją przystąpienia do nowej (PPS) i tym zdradził soc</w:t>
      </w:r>
      <w:r>
        <w:t>jalizm i to, cośmy razem umówili (uzgodnili) w Moskwie”</w:t>
      </w:r>
      <w:r>
        <w:rPr>
          <w:vertAlign w:val="superscript"/>
        </w:rPr>
        <w:footnoteReference w:id="65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</w:pPr>
      <w:r>
        <w:t>Nie sprawiają trudności w aksjologicznej interpretacji napastliwe kakofemizmy i obraźliwe określenia przeciwników politycznych, jeśli nawet towarzyszy temu demagogiczna frazeologia i specyficzna pro</w:t>
      </w:r>
      <w:r>
        <w:t>pagandowa metaforyka</w:t>
      </w:r>
      <w:r>
        <w:rPr>
          <w:vertAlign w:val="superscript"/>
        </w:rPr>
        <w:footnoteReference w:id="66"/>
      </w:r>
      <w:r>
        <w:t>: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</w:pPr>
      <w:r>
        <w:t>„(...] Sanacyjni i reakcyjni bandyci, wyrzuceni za burtę życia politycznego, próbują jeszcze wykorzystać dokonane zjednoczenie (mowa o Tymczasowym Rządzie Jedności Narodowej) dla uwicia sobie gniazd w różnych demokratycz</w:t>
      </w:r>
      <w:r>
        <w:softHyphen/>
        <w:t>nych ugrupow</w:t>
      </w:r>
      <w:r>
        <w:t>aniach koalicji rządowej” (z przemówienia Wł. Gomułki)</w:t>
      </w:r>
      <w:r>
        <w:rPr>
          <w:vertAlign w:val="superscript"/>
        </w:rPr>
        <w:t>w</w:t>
      </w:r>
      <w:r>
        <w:t>; po</w:t>
      </w:r>
      <w:r>
        <w:softHyphen/>
        <w:t>dobnie w kontekstach manipulacyjnych „sowieckiej” i „reżimowej” propagandy: „[...) „antyradzicckość” i „antyjednolitofrontowość” - dwa „grzechy śmier</w:t>
      </w:r>
      <w:r>
        <w:softHyphen/>
        <w:t>telne” WRN-u (...] prowadziły do zdrady intere</w:t>
      </w:r>
      <w:r>
        <w:t>sów klasy robotniczej na rzecz polskiego nacjonalizmu” (S. Szwalbe, „WRN”, „Robotnik”, nr 37, z 7 lutego 1946 roku).</w:t>
      </w:r>
    </w:p>
    <w:p w:rsidR="004D7702" w:rsidRDefault="00F061D6">
      <w:pPr>
        <w:pStyle w:val="Teksttreci20"/>
        <w:numPr>
          <w:ilvl w:val="0"/>
          <w:numId w:val="17"/>
        </w:numPr>
        <w:shd w:val="clear" w:color="auto" w:fill="auto"/>
        <w:tabs>
          <w:tab w:val="left" w:pos="956"/>
        </w:tabs>
        <w:spacing w:before="0" w:line="354" w:lineRule="exact"/>
        <w:ind w:firstLine="480"/>
        <w:jc w:val="both"/>
      </w:pPr>
      <w:r>
        <w:t>Nazwy postaw wartościowanych ambiwalentnie, wyrazy i wypowiedzi wskazujące na niejednoznaczność oceny oraz ironizowanie.</w:t>
      </w:r>
    </w:p>
    <w:p w:rsidR="004D7702" w:rsidRDefault="00F061D6">
      <w:pPr>
        <w:pStyle w:val="Teksttreci20"/>
        <w:shd w:val="clear" w:color="auto" w:fill="auto"/>
        <w:spacing w:before="0" w:line="280" w:lineRule="exact"/>
        <w:ind w:firstLine="500"/>
        <w:jc w:val="both"/>
      </w:pPr>
      <w:r>
        <w:t xml:space="preserve">Zwracamy uwagę na </w:t>
      </w:r>
      <w:r>
        <w:t>szczególną rolę wyrażeń cudzysłowowych'</w:t>
      </w:r>
      <w:r>
        <w:rPr>
          <w:vertAlign w:val="superscript"/>
        </w:rPr>
        <w:t>1</w:t>
      </w:r>
      <w:r>
        <w:t>: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„Organizowanie „odrodzonej PPS” szło jak po grudzie, wśród oporów i nie</w:t>
      </w:r>
      <w:r>
        <w:softHyphen/>
        <w:t>chęci ze strony robotników przywiązanych do „STAREJ” PPS. Lecz „NOWA” partia wyposażona była od początku w wielki przywilej - przywilej monopo</w:t>
      </w:r>
      <w:r>
        <w:t>lu”</w:t>
      </w:r>
      <w:r>
        <w:rPr>
          <w:vertAlign w:val="superscript"/>
        </w:rPr>
        <w:t>12</w:t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„Stwierdzone fakty ujawniania się organizacji PPS dowodziły, że „doły” po</w:t>
      </w:r>
      <w:r>
        <w:softHyphen/>
        <w:t>zostały sobą, wierne PPS-owi, a „góra” narzucona przez PPR - administracja i policja pozostała obca i coraz bardziej wroga wobec nieprzejednanych PPS</w:t>
      </w:r>
      <w:r>
        <w:rPr>
          <w:rStyle w:val="Teksttreci212pt"/>
        </w:rPr>
        <w:t>-owców” 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„Dr Bolesław Dro</w:t>
      </w:r>
      <w:r>
        <w:t>bner, od 25 lat zwolennik "jednolitego frontu" socjalistów z komunistami, najlepiej określił sytuację autentycznych Pepeesowców, słowami: „Kiedyśmy przyszli i powiedzieli, że tworzymy PPS - nie mieli innego wyjścia, jak przystąpić do nas”</w:t>
      </w:r>
      <w:r>
        <w:rPr>
          <w:vertAlign w:val="superscript"/>
        </w:rPr>
        <w:t>M</w:t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„...pogodzenie </w:t>
      </w:r>
      <w:r>
        <w:t>się z „przodowniczą” rolą PPR i sowieckiego protektoratu nad Polską...” (Z. Zaremba).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lastRenderedPageBreak/>
        <w:t xml:space="preserve">3. Język dostarcza nie tylko narzędzi opisu świata, ale również środków, które ów świat „zabarwiają” emocjonalnie i aksjologicznie. Oznacza to, że w języku mogą wystąpić </w:t>
      </w:r>
      <w:r>
        <w:t>takie elementy, które w swojej warstwie znaczeniowej są nacechowane wyrazistym (w mniejszym lub większym stopniu) znakiem war</w:t>
      </w:r>
      <w:r>
        <w:softHyphen/>
        <w:t xml:space="preserve">tościowania. Pouczającym przykładem może tu być historia wartościowanych politycznie przymiotników </w:t>
      </w:r>
      <w:r>
        <w:rPr>
          <w:rStyle w:val="Teksttreci2Kursywa"/>
        </w:rPr>
        <w:t>sowiecki</w:t>
      </w:r>
      <w:r>
        <w:t xml:space="preserve">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 xml:space="preserve">radziecki. Związek </w:t>
      </w:r>
      <w:r>
        <w:rPr>
          <w:rStyle w:val="Teksttreci2Kursywa"/>
        </w:rPr>
        <w:t>Sowiecki // Związek Radziecki</w:t>
      </w:r>
      <w:r>
        <w:t xml:space="preserve">, a także innych określeń naszych wschodnich sąsiadów, w rodzaju: </w:t>
      </w:r>
      <w:r>
        <w:rPr>
          <w:rStyle w:val="Teksttreci2Kursywa"/>
        </w:rPr>
        <w:t>Rosjanie</w:t>
      </w:r>
      <w:r>
        <w:t xml:space="preserve">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Moskale II bolszewicy II Sowieci</w:t>
      </w:r>
      <w:r>
        <w:t xml:space="preserve">; por. także rzeczowniki: </w:t>
      </w:r>
      <w:r>
        <w:rPr>
          <w:rStyle w:val="Teksttreci2Kursywa"/>
          <w:lang w:val="en-US" w:eastAsia="en-US" w:bidi="en-US"/>
        </w:rPr>
        <w:t xml:space="preserve">bolszewizm, </w:t>
      </w:r>
      <w:r>
        <w:rPr>
          <w:rStyle w:val="Teksttreci2Kursywa"/>
        </w:rPr>
        <w:t>sowietyzacja</w:t>
      </w:r>
      <w:r>
        <w:t xml:space="preserve"> i </w:t>
      </w:r>
      <w:r>
        <w:rPr>
          <w:lang w:val="en-US" w:eastAsia="en-US" w:bidi="en-US"/>
        </w:rPr>
        <w:t>in.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Przymiotnik </w:t>
      </w:r>
      <w:r>
        <w:rPr>
          <w:rStyle w:val="Teksttreci2Kursywa"/>
        </w:rPr>
        <w:t>sowiecki</w:t>
      </w:r>
      <w:r>
        <w:t xml:space="preserve"> do roku 1948 (?) mógł być używany w znaczeniu neutralnym aksjologicznie, choć niektórym Polakom wyraźnie źle się koja</w:t>
      </w:r>
      <w:r>
        <w:softHyphen/>
        <w:t>rzył</w:t>
      </w:r>
      <w:r>
        <w:rPr>
          <w:vertAlign w:val="superscript"/>
        </w:rPr>
        <w:t>15</w:t>
      </w:r>
      <w:r>
        <w:t>, por. w wypowiedziach polskich socjalistów - rzadko w kontekstach neutralnych, bardzo często (w 1945 roku) z wartościowaniem zdecy</w:t>
      </w:r>
      <w:r>
        <w:t>dowanie negatywnym: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„Trudno było odpędzić jak alogiczny senny koszmar - gruntującą się świa</w:t>
      </w:r>
      <w:r>
        <w:softHyphen/>
        <w:t xml:space="preserve">domość, że sojusznicy wepchnęli nas w krąg wpływów sowieckich” (Z. Zaremba, </w:t>
      </w:r>
      <w:r>
        <w:rPr>
          <w:rStyle w:val="Teksttreci2Kursywa"/>
        </w:rPr>
        <w:t xml:space="preserve">Wojna i konspiracja, </w:t>
      </w:r>
      <w:r>
        <w:rPr>
          <w:rStyle w:val="Teksttreci2Kursywa"/>
          <w:lang w:val="cs-CZ" w:eastAsia="cs-CZ" w:bidi="cs-CZ"/>
        </w:rPr>
        <w:t xml:space="preserve">op. </w:t>
      </w:r>
      <w:r>
        <w:rPr>
          <w:rStyle w:val="Teksttreci2Kursywa"/>
        </w:rPr>
        <w:t>cit.,</w:t>
      </w:r>
      <w:r>
        <w:t xml:space="preserve"> s. 170);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„Wieści napływające zza Wisły, z opanowanej już </w:t>
      </w:r>
      <w:r>
        <w:t>przez Moskali i ich czer</w:t>
      </w:r>
      <w:r>
        <w:softHyphen/>
        <w:t xml:space="preserve">woną agenturę Lubelszczyzny - o rozstrzeliwaniach, aresztowaniach, masowych deportacjach - układały się w obraz posępnie ciężki ; </w:t>
      </w:r>
      <w:r>
        <w:rPr>
          <w:vertAlign w:val="superscript"/>
        </w:rPr>
        <w:footnoteReference w:id="67"/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„(...] z jakimś dzikim pokrzykiem witali żołnierze (sowieckiej kolumny pan</w:t>
      </w:r>
      <w:r>
        <w:softHyphen/>
        <w:t>cernej) straszny chrzęst</w:t>
      </w:r>
      <w:r>
        <w:t xml:space="preserve"> miażdżonych czaszek i kości” (Z. Zaremba);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- także wśród wyrazów pochodnych: </w:t>
      </w:r>
      <w:r>
        <w:rPr>
          <w:rStyle w:val="Teksttreci2Kursywa"/>
        </w:rPr>
        <w:t>sowietyzacja</w:t>
      </w:r>
      <w:r>
        <w:t xml:space="preserve"> (na wzór formacji </w:t>
      </w:r>
      <w:r>
        <w:rPr>
          <w:rStyle w:val="Teksttreci2Kursywa"/>
        </w:rPr>
        <w:t>rusy</w:t>
      </w:r>
      <w:r>
        <w:rPr>
          <w:rStyle w:val="Teksttreci2Kursywa"/>
        </w:rPr>
        <w:softHyphen/>
        <w:t>fikacja):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„usiłowali (Rosjanie) doprowadzić do sowietyzacji Polski i utrwalenia ter</w:t>
      </w:r>
      <w:r>
        <w:softHyphen/>
        <w:t>rorem jej niesuwerenności” (L. Ostrowski).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Nadal używa się</w:t>
      </w:r>
      <w:r>
        <w:t xml:space="preserve"> mających swoje historyczne konotacje określeń </w:t>
      </w:r>
      <w:r>
        <w:rPr>
          <w:rStyle w:val="Teksttreci2Kursywa"/>
        </w:rPr>
        <w:t>Moskale</w:t>
      </w:r>
      <w:r>
        <w:rPr>
          <w:vertAlign w:val="superscript"/>
        </w:rPr>
        <w:t xml:space="preserve">47 </w:t>
      </w:r>
      <w:r>
        <w:t xml:space="preserve">obok rusycyzmu </w:t>
      </w:r>
      <w:r>
        <w:rPr>
          <w:rStyle w:val="Teksttreci2Kursywa"/>
        </w:rPr>
        <w:t>Sowieci: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„(...) gdybyśmy nie wzięli udziału w tej konferencji - to („.) Moskale mogliby z całą stanowczością stwierdzić, że podziemie polskie unika spotkań - gdyż ma na sumieniu wszyst</w:t>
      </w:r>
      <w:r>
        <w:t>kie akty antyradzieckie i oczywiście dąży do wojny z ZSRR. Dodatkowo zaś podziemie uchylając się od rozmów ze stroną rosyjską i to na wezwanie dowództwa wojskowego Sowietów, w którego zasięgu działa strona polska, tym samym uchyla się od rozmów z Anglią, A</w:t>
      </w:r>
      <w:r>
        <w:t>meryką i ZSRR (dotyczy konsultacji Jałtańskiej), które to państwa mają dostęp tylko za pośrednictwem strony rosyjskiej”</w:t>
      </w:r>
      <w:r>
        <w:rPr>
          <w:vertAlign w:val="superscript"/>
        </w:rPr>
        <w:t>48</w:t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Negatywnym (zintensyfikowanym) odpowiednikiem przymiotnika </w:t>
      </w:r>
      <w:r>
        <w:rPr>
          <w:rStyle w:val="Teksttreci2Kursywa"/>
        </w:rPr>
        <w:t xml:space="preserve">sowiecki </w:t>
      </w:r>
      <w:r>
        <w:t xml:space="preserve">mógł być </w:t>
      </w:r>
      <w:r>
        <w:rPr>
          <w:rStyle w:val="Teksttreci2Kursywa"/>
        </w:rPr>
        <w:t>bolszewicki</w:t>
      </w:r>
      <w:r>
        <w:t xml:space="preserve"> (i rzeczownik </w:t>
      </w:r>
      <w:r>
        <w:rPr>
          <w:rStyle w:val="Teksttreci2Kursywa"/>
        </w:rPr>
        <w:t>bolszewizm),</w:t>
      </w:r>
      <w:r>
        <w:t xml:space="preserve"> por.: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lastRenderedPageBreak/>
        <w:t>„Bolszewizm</w:t>
      </w:r>
      <w:r>
        <w:t xml:space="preserve"> nie zna kompromisów, uznaje kapitulację na łaskę i niełaskę. I nie tylko nasza Partia i inne partie polskie, ale i narody i państwa grubo płacą i płacić będą za swoje złudzenia”</w:t>
      </w:r>
      <w:r>
        <w:rPr>
          <w:vertAlign w:val="superscript"/>
        </w:rPr>
        <w:t>49</w:t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Przymiotnik </w:t>
      </w:r>
      <w:r>
        <w:rPr>
          <w:rStyle w:val="Teksttreci2Kursywa"/>
        </w:rPr>
        <w:t>radziecki</w:t>
      </w:r>
      <w:r>
        <w:t xml:space="preserve"> był w omawianym okresie używany jedynie sporady</w:t>
      </w:r>
      <w:r>
        <w:softHyphen/>
      </w:r>
      <w:r>
        <w:t xml:space="preserve">cznie (por. „antyradzieckość" z artykułu S. Szwalbego oraz przymiotnik </w:t>
      </w:r>
      <w:r>
        <w:rPr>
          <w:rStyle w:val="Teksttreci2Kursywa"/>
        </w:rPr>
        <w:t>anty</w:t>
      </w:r>
      <w:r>
        <w:rPr>
          <w:rStyle w:val="Teksttreci2Kursywa"/>
        </w:rPr>
        <w:softHyphen/>
        <w:t>radziecki</w:t>
      </w:r>
      <w:r>
        <w:t xml:space="preserve"> we </w:t>
      </w:r>
      <w:r>
        <w:rPr>
          <w:rStyle w:val="Teksttreci2Kursywa"/>
        </w:rPr>
        <w:t>Wspomnieniach</w:t>
      </w:r>
      <w:r>
        <w:t xml:space="preserve"> K. Pużaka, wydanych w 1977 roku, gdzie wygląda na postać późniejszą). Jak się wydaje, po 1948 roku, w celach wyraźnie pro</w:t>
      </w:r>
      <w:r>
        <w:softHyphen/>
        <w:t>pagandowych (dla uniknięcia neg</w:t>
      </w:r>
      <w:r>
        <w:t xml:space="preserve">atywnych konotacji słowa </w:t>
      </w:r>
      <w:r>
        <w:rPr>
          <w:rStyle w:val="Teksttreci2Kursywa"/>
        </w:rPr>
        <w:t>sowiecki</w:t>
      </w:r>
      <w:r>
        <w:t>) sięgnięto po owo stare określenie nawiązujące do archaicznych znaczeń staropolskich (por. księgi grodzkie i radzieckie, tzn. ‘księgi rady miejskiej’), nadając mu w języku oficjalnym, w ideologii, propagandzie, a także w s</w:t>
      </w:r>
      <w:r>
        <w:t>tylu naukowym (nazewnictwie geograficznym) wartość neutralną, a później wyraźnie pozytywną. W tłumacze</w:t>
      </w:r>
      <w:r>
        <w:softHyphen/>
        <w:t xml:space="preserve">niach z języka rosyjskiego nie można wykluczyć też interpretacji przymiotnika </w:t>
      </w:r>
      <w:r>
        <w:rPr>
          <w:rStyle w:val="Teksttreci2Kursywa"/>
        </w:rPr>
        <w:t>sowiecki</w:t>
      </w:r>
      <w:r>
        <w:t xml:space="preserve"> (pol. </w:t>
      </w:r>
      <w:r>
        <w:rPr>
          <w:rStyle w:val="Teksttreci2Kursywa"/>
        </w:rPr>
        <w:t>radziecki)</w:t>
      </w:r>
      <w:r>
        <w:t xml:space="preserve"> jako zwyczajnej kalki wyrazowej, bez sięgania do </w:t>
      </w:r>
      <w:r>
        <w:t>sta</w:t>
      </w:r>
      <w:r>
        <w:softHyphen/>
        <w:t xml:space="preserve">ropolskich konotacji. W ten sposób „sowiecki” ponownie zepchnięty został do podziemia (tym razem oficjalnej propagandy PRL-u) i funkcjonował jedynie w tekstach tzw. „drugiego obiegu”. </w:t>
      </w:r>
      <w:r>
        <w:rPr>
          <w:vertAlign w:val="superscript"/>
        </w:rPr>
        <w:footnoteReference w:id="68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69"/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Słowniki pod hasłem </w:t>
      </w:r>
      <w:r>
        <w:rPr>
          <w:rStyle w:val="Teksttreci2Kursywa"/>
        </w:rPr>
        <w:t>sowiecki</w:t>
      </w:r>
      <w:r>
        <w:t xml:space="preserve"> umieszczały albo odsyłacz (patrz: </w:t>
      </w:r>
      <w:r>
        <w:rPr>
          <w:rStyle w:val="Teksttreci2Kursywa"/>
        </w:rPr>
        <w:t>r</w:t>
      </w:r>
      <w:r>
        <w:rPr>
          <w:rStyle w:val="Teksttreci2Kursywa"/>
        </w:rPr>
        <w:t xml:space="preserve">adziecki), </w:t>
      </w:r>
      <w:r>
        <w:t xml:space="preserve">albo kwalifikator „przestarzały”, co było też swoistą manipulacją. W odczuciu przeciętnego użytkownika języka polskiego </w:t>
      </w:r>
      <w:r>
        <w:rPr>
          <w:rStyle w:val="Teksttreci2Kursywa"/>
        </w:rPr>
        <w:t>sowiecki</w:t>
      </w:r>
      <w:r>
        <w:t xml:space="preserve"> miał posmak swoistego „owocu zakazanego”, właśnie ze względu na ów ujemny znak aksjologiczny, który łączono z dysyde</w:t>
      </w:r>
      <w:r>
        <w:t>nckim lub zagranicznym charakterem wypowiedzi oce</w:t>
      </w:r>
      <w:r>
        <w:softHyphen/>
        <w:t xml:space="preserve">nianych negatywnie przez oficjalną propagandę PRL-u. Z tym właśnie znakiem ujemnym zaczął </w:t>
      </w:r>
      <w:r>
        <w:rPr>
          <w:rStyle w:val="Teksttreci2Kursywa"/>
        </w:rPr>
        <w:t>sowiecki</w:t>
      </w:r>
      <w:r>
        <w:t xml:space="preserve"> (oczywisty rusycyzm o międzynarodowym zasięgu) wypierać na zasadzie jakby kontrreakcji przymiotnik </w:t>
      </w:r>
      <w:r>
        <w:rPr>
          <w:rStyle w:val="Teksttreci2Kursywa"/>
        </w:rPr>
        <w:t>radzieck</w:t>
      </w:r>
      <w:r>
        <w:rPr>
          <w:rStyle w:val="Teksttreci2Kursywa"/>
        </w:rPr>
        <w:t>i</w:t>
      </w:r>
      <w:r>
        <w:t xml:space="preserve"> z polszczyzny lat osiemdziesiątych i dziewięćdziesiątych. Nastąpiło znamienne przewartościo</w:t>
      </w:r>
      <w:r>
        <w:softHyphen/>
        <w:t>wanie uwarunkowane przemianami polityczno-społecznymi. Źródeł negatyw</w:t>
      </w:r>
      <w:r>
        <w:softHyphen/>
        <w:t>nych konotacji tego wyrazu upatrywać należy w okresie międzywojennym oraz w czasach okupacji</w:t>
      </w:r>
      <w:r>
        <w:t xml:space="preserve"> hitlerowskiej (dodatkowe skojarzenia z reżimem stalino</w:t>
      </w:r>
      <w:r>
        <w:softHyphen/>
        <w:t>wskim). Cytaty z prasy 1945-1946 rejestrują ten stan konotacji.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Przymiotnik </w:t>
      </w:r>
      <w:r>
        <w:rPr>
          <w:rStyle w:val="Teksttreci2Kursywa"/>
        </w:rPr>
        <w:t>sowiecki</w:t>
      </w:r>
      <w:r>
        <w:t xml:space="preserve"> w znacznej części języków Europy Zachodniej był uży</w:t>
      </w:r>
      <w:r>
        <w:softHyphen/>
        <w:t>wany bez negatywnego znaku aksjologicznego. Wobec braku opozycj</w:t>
      </w:r>
      <w:r>
        <w:t>i znacze</w:t>
      </w:r>
      <w:r>
        <w:softHyphen/>
        <w:t>niowej takiej jak w polszczyźnie był to po prostu jedyny określnik spraw tego mocarstwa. Użycie w polszczyźnie 1945-1992 któregoś z tych dwu przymiot</w:t>
      </w:r>
      <w:r>
        <w:softHyphen/>
        <w:t>ników oznaczało (i oznacza) zastosowanie określonego „filtru" językowo-aksjologicznego, barwiąceg</w:t>
      </w:r>
      <w:r>
        <w:t>o nazywane mocarstwo i jego sprawy kolorem zbliżonym do „białego” (neutralnego), „różowego” (wyraźnie pozytywnego w języku pro</w:t>
      </w:r>
      <w:r>
        <w:softHyphen/>
        <w:t>pagandy PRL) lub też brunatnego (na oznaczenie systemu totalitarnego) w kon</w:t>
      </w:r>
      <w:r>
        <w:softHyphen/>
        <w:t>tekście „zniewolenia i dyktatu”, „represji i terroru”</w:t>
      </w:r>
      <w:r>
        <w:t xml:space="preserve">, „gwałtów i bezprawia”, „rozstrzeliwań” i „masowych deportacji”. Różnica </w:t>
      </w:r>
      <w:r>
        <w:lastRenderedPageBreak/>
        <w:t>semantyczna między obu przymiotnikami była niemal niezauważalna, natomiast aksjologiczna (konotacyjna) - bardzo wyrazista</w:t>
      </w:r>
      <w:r>
        <w:rPr>
          <w:vertAlign w:val="superscript"/>
        </w:rPr>
        <w:footnoteReference w:id="70"/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  <w:sectPr w:rsidR="004D7702">
          <w:headerReference w:type="even" r:id="rId40"/>
          <w:headerReference w:type="default" r:id="rId41"/>
          <w:pgSz w:w="11900" w:h="16840"/>
          <w:pgMar w:top="1439" w:right="1081" w:bottom="819" w:left="1044" w:header="0" w:footer="3" w:gutter="0"/>
          <w:pgNumType w:start="672"/>
          <w:cols w:space="720"/>
          <w:noEndnote/>
          <w:docGrid w:linePitch="360"/>
        </w:sectPr>
      </w:pPr>
      <w:r>
        <w:t xml:space="preserve">4. Starałem się pokazać, że analiza konkretnych tekstów, będących wyrazem postaw ludzkich może służyć badaniu semantyki języka wartości (pogranicze </w:t>
      </w:r>
      <w:r>
        <w:rPr>
          <w:lang w:val="de-DE" w:eastAsia="de-DE" w:bidi="de-DE"/>
        </w:rPr>
        <w:t xml:space="preserve">psycho- </w:t>
      </w:r>
      <w:r>
        <w:t xml:space="preserve">i </w:t>
      </w:r>
      <w:r>
        <w:t>socjolingwistyki oraz etyki i moralności). Wyłania się tu m.in. inte</w:t>
      </w:r>
      <w:r>
        <w:softHyphen/>
        <w:t>resująca problematyka leksemów i wypowiedzi wartościujących, ważnych z pun</w:t>
      </w:r>
      <w:r>
        <w:softHyphen/>
        <w:t>ktu widzenia etyki indywidualnej i społecznej. Przekazywanie wartości może, jak wiadomo, przybierać różnorakie f</w:t>
      </w:r>
      <w:r>
        <w:t>ormy, nie zawsze zwerbalizowane. Jed</w:t>
      </w:r>
      <w:r>
        <w:softHyphen/>
        <w:t>nakże komunikacja językowa odgrywa ogromną rolę. Istotnym nurtem myślo</w:t>
      </w:r>
      <w:r>
        <w:softHyphen/>
        <w:t>wym była tu dla mnie lingwistyka kognitywna, traktująca język jako formę poznawania rzeczywistości i kładąca silny nacisk na związek języka z aparat</w:t>
      </w:r>
      <w:r>
        <w:t>em poznawczym człowieka, zmianami i zasadami układu pojęć, i co istotne - także uczuć i wartościowań</w:t>
      </w:r>
      <w:r>
        <w:rPr>
          <w:vertAlign w:val="superscript"/>
        </w:rPr>
        <w:footnoteReference w:id="71"/>
      </w:r>
      <w:r>
        <w:t>.</w:t>
      </w:r>
    </w:p>
    <w:p w:rsidR="004D7702" w:rsidRDefault="00F061D6">
      <w:pPr>
        <w:pStyle w:val="Nagwek40"/>
        <w:keepNext/>
        <w:keepLines/>
        <w:shd w:val="clear" w:color="auto" w:fill="auto"/>
        <w:spacing w:before="0" w:after="895" w:line="354" w:lineRule="exact"/>
        <w:ind w:left="180"/>
        <w:jc w:val="center"/>
      </w:pPr>
      <w:bookmarkStart w:id="7" w:name="bookmark7"/>
      <w:r>
        <w:lastRenderedPageBreak/>
        <w:t>ZRÓŻNICOWANIE ZNACZENIOWE CZASOWNIKÓW</w:t>
      </w:r>
      <w:r>
        <w:br/>
        <w:t>MÓWIENIA W GWARZE ŁOMŻYŃSKIEJ</w:t>
      </w:r>
      <w:r>
        <w:br/>
        <w:t>W PORÓWNANIU Z POLSZCZYZNĄ LITERACKĄ</w:t>
      </w:r>
      <w:bookmarkEnd w:id="7"/>
    </w:p>
    <w:p w:rsidR="004D7702" w:rsidRDefault="00F061D6">
      <w:pPr>
        <w:pStyle w:val="Teksttreci20"/>
        <w:shd w:val="clear" w:color="auto" w:fill="auto"/>
        <w:spacing w:before="0" w:line="360" w:lineRule="exact"/>
        <w:ind w:right="260" w:firstLine="480"/>
        <w:jc w:val="both"/>
      </w:pPr>
      <w:r>
        <w:t>W ostatnich dziesiątkach lat czasowniki mówienia</w:t>
      </w:r>
      <w:r>
        <w:t xml:space="preserve"> sytuują się w centrum problematyki badawczej i to nie tylko językoznawców. Jest to zapewne wynikiem zainteresowania różnymi aspektami zjawiska komunikacji językowej, a także rozwoju badań w zakresie teorii aktów mowy.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right="260" w:firstLine="480"/>
        <w:jc w:val="both"/>
      </w:pPr>
      <w:r>
        <w:t>W polskiej literaturze językoznawczej</w:t>
      </w:r>
      <w:r>
        <w:t xml:space="preserve"> niewiele jest prac kompleksowo ujmujących </w:t>
      </w:r>
      <w:r>
        <w:rPr>
          <w:rStyle w:val="Teksttreci2Kursywa"/>
          <w:lang w:val="cs-CZ" w:eastAsia="cs-CZ" w:bidi="cs-CZ"/>
        </w:rPr>
        <w:t xml:space="preserve">verba </w:t>
      </w:r>
      <w:r>
        <w:rPr>
          <w:rStyle w:val="Teksttreci2Kursywa"/>
        </w:rPr>
        <w:t>dicendi,</w:t>
      </w:r>
      <w:r>
        <w:t xml:space="preserve"> dlatego ważne osiągnięcie w tej dziedzinie stanowi rozprawa Emilii Kozarzewskiej</w:t>
      </w:r>
      <w:r>
        <w:rPr>
          <w:vertAlign w:val="superscript"/>
        </w:rPr>
        <w:t>1</w:t>
      </w:r>
      <w:r>
        <w:t xml:space="preserve"> o czasownikach mówienia w języku literac</w:t>
      </w:r>
      <w:r>
        <w:softHyphen/>
        <w:t>kim.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right="260" w:firstLine="480"/>
        <w:jc w:val="both"/>
      </w:pPr>
      <w:r>
        <w:t>Opracowania monograficzne i słownikowe dotyczące gwar różnych regionów</w:t>
      </w:r>
      <w:r>
        <w:t xml:space="preserve"> wskazują na bogactwo czasowników mówienia w języku mieszkańców wsi. Zja</w:t>
      </w:r>
      <w:r>
        <w:softHyphen/>
        <w:t>wisko to sygnalizował już Antoni Tomaszewski</w:t>
      </w:r>
      <w:r>
        <w:rPr>
          <w:vertAlign w:val="superscript"/>
        </w:rPr>
        <w:footnoteReference w:id="7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73"/>
      </w:r>
      <w:r>
        <w:t xml:space="preserve">, charakteryzując gwarę wsi Łopienno. Informacje o czasownikach gwarowych nazywających procesy mowy można znaleźć w pracach Mieczysława </w:t>
      </w:r>
      <w:r>
        <w:t>Szymczaka</w:t>
      </w:r>
      <w:r>
        <w:rPr>
          <w:vertAlign w:val="superscript"/>
        </w:rPr>
        <w:footnoteReference w:id="74"/>
      </w:r>
      <w:r>
        <w:t>, Huberta Górnowicza</w:t>
      </w:r>
      <w:r>
        <w:rPr>
          <w:vertAlign w:val="superscript"/>
        </w:rPr>
        <w:footnoteReference w:id="75"/>
      </w:r>
      <w:r>
        <w:t xml:space="preserve"> i słowniku Ber</w:t>
      </w:r>
      <w:r>
        <w:softHyphen/>
        <w:t>narda Sychty</w:t>
      </w:r>
      <w:r>
        <w:rPr>
          <w:vertAlign w:val="superscript"/>
        </w:rPr>
        <w:footnoteReference w:id="76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77"/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480"/>
        <w:sectPr w:rsidR="004D7702">
          <w:headerReference w:type="even" r:id="rId42"/>
          <w:headerReference w:type="default" r:id="rId43"/>
          <w:pgSz w:w="11900" w:h="16840"/>
          <w:pgMar w:top="4837" w:right="649" w:bottom="817" w:left="1338" w:header="0" w:footer="3" w:gutter="0"/>
          <w:pgNumType w:start="59"/>
          <w:cols w:space="720"/>
          <w:noEndnote/>
          <w:docGrid w:linePitch="360"/>
        </w:sectPr>
      </w:pPr>
      <w:r>
        <w:t xml:space="preserve">Artykuł Jerzego Bartmińskiego* przedstawia zasób i charakter polskiego słownictwa gwarowego odnoszącego się do zjawisk </w:t>
      </w:r>
      <w:r>
        <w:t>mówienia. Autor analizuje nazwy wad wymowy, określenia właściwości mówienia i głosu zależne od różnych czynników. Wskazuje źródło tego słownictwa i podkreśla emocjonalny jego charakter.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lastRenderedPageBreak/>
        <w:pict>
          <v:shape id="_x0000_s1059" type="#_x0000_t202" style="position:absolute;left:0;text-align:left;margin-left:.45pt;margin-top:651pt;width:486pt;height:26.2pt;z-index:-125829373;mso-wrap-distance-left:5pt;mso-wrap-distance-right:5pt;mso-wrap-distance-bottom:71.8pt;mso-position-horizontal-relative:margin" filled="f" stroked="f">
            <v:textbox style="mso-fit-shape-to-text:t" inset="0,0,0,0">
              <w:txbxContent>
                <w:p w:rsidR="004D7702" w:rsidRDefault="00F061D6">
                  <w:pPr>
                    <w:pStyle w:val="Stopka1"/>
                    <w:shd w:val="clear" w:color="auto" w:fill="auto"/>
                    <w:spacing w:line="252" w:lineRule="exact"/>
                    <w:ind w:firstLine="600"/>
                    <w:jc w:val="left"/>
                  </w:pPr>
                  <w:r>
                    <w:rPr>
                      <w:rStyle w:val="StopkaExact"/>
                      <w:vertAlign w:val="superscript"/>
                    </w:rPr>
                    <w:t>x</w:t>
                  </w:r>
                  <w:r>
                    <w:rPr>
                      <w:rStyle w:val="StopkaExact"/>
                    </w:rPr>
                    <w:t xml:space="preserve"> A. Kowalska. </w:t>
                  </w:r>
                  <w:r>
                    <w:rPr>
                      <w:rStyle w:val="Stopka115ptKursywaExact0"/>
                    </w:rPr>
                    <w:t>Ludowe słownictwo ekspresyjne a polszczyzna ogólna.</w:t>
                  </w:r>
                  <w:r>
                    <w:rPr>
                      <w:rStyle w:val="StopkaExact"/>
                    </w:rPr>
                    <w:t xml:space="preserve"> ..Studia Linguistica </w:t>
                  </w:r>
                  <w:r>
                    <w:rPr>
                      <w:rStyle w:val="StopkaExact"/>
                      <w:lang w:val="de-DE" w:eastAsia="de-DE" w:bidi="de-DE"/>
                    </w:rPr>
                    <w:t xml:space="preserve">Polono-Slovaca”. </w:t>
                  </w:r>
                  <w:r>
                    <w:rPr>
                      <w:rStyle w:val="StopkaExact"/>
                    </w:rPr>
                    <w:t>t. 3, 1990. s. 175-181.</w:t>
                  </w:r>
                </w:p>
              </w:txbxContent>
            </v:textbox>
            <w10:wrap type="square" anchorx="margin"/>
          </v:shape>
        </w:pict>
      </w:r>
      <w:r>
        <w:t>Podobnie rzecz ujmuje Anna Kowalska</w:t>
      </w:r>
      <w:r>
        <w:rPr>
          <w:vertAlign w:val="superscript"/>
        </w:rPr>
        <w:t>7 *</w:t>
      </w:r>
      <w:r>
        <w:t>. Omawiając nazwy człowieka, który sepleni, wymienia czasowniki, stanowiące podstawę tworzenia tych nazw. Autorka wskazuje na ekspresywny charakter tego sł</w:t>
      </w:r>
      <w:r>
        <w:t>ownictwa, mówi też o bogactwie środków językowych służących do tworzenia ekspresi- wów</w:t>
      </w:r>
      <w:r>
        <w:rPr>
          <w:vertAlign w:val="superscript"/>
        </w:rPr>
        <w:t>4</w:t>
      </w:r>
      <w:r>
        <w:t>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Pracując nad zagadnieniem semantyki i składni czasowników mówienia w tekstach gwarowych Ziemi Łomżyńskiej</w:t>
      </w:r>
      <w:r>
        <w:rPr>
          <w:vertAlign w:val="superscript"/>
        </w:rPr>
        <w:footnoteReference w:id="78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79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0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1"/>
      </w:r>
      <w:r>
        <w:t>, zwróciłam uwagę na niewielki zasób leksemów oznaczają</w:t>
      </w:r>
      <w:r>
        <w:t xml:space="preserve">cych mówienie w czynnym języku mieszkańców wsi. W nagraniach obejmujących ponad </w:t>
      </w:r>
      <w:r>
        <w:rPr>
          <w:lang w:val="en-US" w:eastAsia="en-US" w:bidi="en-US"/>
        </w:rPr>
        <w:t>1</w:t>
      </w:r>
      <w:r>
        <w:t>1 km taśmy magnetofonowej mamy tylko 29 czasowników podstawowych i 44 formacje prefiksalne. Warto nadmienić, że Emilia Kozarzewska opisuje 68 podstawowych czasowników mówienia</w:t>
      </w:r>
      <w:r>
        <w:t xml:space="preserve"> wystę</w:t>
      </w:r>
      <w:r>
        <w:softHyphen/>
        <w:t>pujących w polszczyźnie literackiej.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Chcąc sprawdzić, jakie czasowniki mówienia znane są mieszkańcom wsi łomżyńskich, opracowałam kwestionariusz dotyczący różnych zjawisk mówienia. Zakładałam, że będzie to słownictwo nacechowane, gdyż pytania kwesti</w:t>
      </w:r>
      <w:r>
        <w:t>onariusza dotyczyły wadliwego mówienia spowodowanego różnymi czynnikami: wrodzo</w:t>
      </w:r>
      <w:r>
        <w:softHyphen/>
        <w:t>nymi wadami wymowy, defektem narządów mowy (np. brakiem zębów), stanem fizycznym mówiącego (nietrzeźwość, starość, zmęczenie), a także postawą wo</w:t>
      </w:r>
      <w:r>
        <w:softHyphen/>
        <w:t>bec rzeczywistości.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Kwestionar</w:t>
      </w:r>
      <w:r>
        <w:t>iusz został wypełniony w 48 wsiach woj. łomżyńskiego. Infor</w:t>
      </w:r>
      <w:r>
        <w:softHyphen/>
        <w:t>matorami byli najstarsi mieszkańcy w wieku od 60 do 80 kilku lat. W odpowiedzi na 10 pytań kwestionariusza dotyczących czynności mówienia uzyskałam 152 leksemy czasownikowe, w tym kilkanaście zwro</w:t>
      </w:r>
      <w:r>
        <w:t xml:space="preserve">tów typu: </w:t>
      </w:r>
      <w:r>
        <w:rPr>
          <w:rStyle w:val="Teksttreci2Kursywa"/>
        </w:rPr>
        <w:t>drzeć gębę. klepać głupoty, mruczeć pod nosem, pleść bez tołku, pleść trzy po trzy.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20"/>
        <w:jc w:val="both"/>
      </w:pPr>
      <w:r>
        <w:t>Ponieważ gwara nie tworzy już obecnie odrębnego systemu, zjawiska gwa</w:t>
      </w:r>
      <w:r>
        <w:softHyphen/>
        <w:t xml:space="preserve">rowe można badać tylko kontrastywnie. Analizując słownictwo zebrane metodą </w:t>
      </w:r>
      <w:r>
        <w:t>kwestionariuszową, za podstawę porównawczą w konfrontowaniu znaczeń cza</w:t>
      </w:r>
      <w:r>
        <w:softHyphen/>
        <w:t xml:space="preserve">sowników i zwrotów oznaczających mówienie przyjęłam II-tomowy </w:t>
      </w:r>
      <w:r>
        <w:rPr>
          <w:rStyle w:val="Teksttreci2Kursywa"/>
        </w:rPr>
        <w:t>Słownik języka polskiego</w:t>
      </w:r>
      <w:r>
        <w:t xml:space="preserve"> pod red. Witolda Doroszewskiego</w:t>
      </w:r>
      <w:r>
        <w:rPr>
          <w:vertAlign w:val="superscript"/>
        </w:rPr>
        <w:footnoteReference w:id="82"/>
      </w:r>
      <w:r>
        <w:t xml:space="preserve"> (1958-1969).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520"/>
        <w:jc w:val="both"/>
      </w:pPr>
      <w:r>
        <w:t>Porównując zebrane słownictwo z materiałem zawartym</w:t>
      </w:r>
      <w:r>
        <w:t xml:space="preserve"> w SJPDor. wyod</w:t>
      </w:r>
      <w:r>
        <w:softHyphen/>
        <w:t>rębniłam pięć grup czasowników:</w:t>
      </w:r>
    </w:p>
    <w:p w:rsidR="004D7702" w:rsidRDefault="00F061D6">
      <w:pPr>
        <w:pStyle w:val="Teksttreci20"/>
        <w:numPr>
          <w:ilvl w:val="0"/>
          <w:numId w:val="19"/>
        </w:numPr>
        <w:shd w:val="clear" w:color="auto" w:fill="auto"/>
        <w:tabs>
          <w:tab w:val="left" w:pos="390"/>
        </w:tabs>
        <w:spacing w:before="0" w:line="360" w:lineRule="exact"/>
        <w:ind w:firstLine="0"/>
        <w:jc w:val="both"/>
      </w:pPr>
      <w:r>
        <w:t>ogólnopolskie, o takim samym znaczeniu jak w polszczyźnie literackiej, np.</w:t>
      </w:r>
    </w:p>
    <w:p w:rsidR="004D7702" w:rsidRDefault="00F061D6">
      <w:pPr>
        <w:pStyle w:val="Teksttreci90"/>
        <w:shd w:val="clear" w:color="auto" w:fill="auto"/>
        <w:spacing w:line="360" w:lineRule="exact"/>
        <w:ind w:left="520" w:firstLine="0"/>
      </w:pPr>
      <w:r>
        <w:t>bełkotać, drzeć się, jąkać się, krzyczeć, mruczeć, narzekać, wrzeszczeć, zrzę</w:t>
      </w:r>
      <w:r>
        <w:softHyphen/>
        <w:t>dzić</w:t>
      </w:r>
      <w:r>
        <w:rPr>
          <w:rStyle w:val="Teksttreci9Bezkursywy"/>
        </w:rPr>
        <w:t xml:space="preserve"> i </w:t>
      </w:r>
      <w:r>
        <w:rPr>
          <w:rStyle w:val="Teksttreci9Bezkursywy"/>
          <w:lang w:val="en-US" w:eastAsia="en-US" w:bidi="en-US"/>
        </w:rPr>
        <w:t xml:space="preserve">in. </w:t>
      </w:r>
      <w:r>
        <w:rPr>
          <w:rStyle w:val="Teksttreci9Bezkursywy"/>
        </w:rPr>
        <w:t>(oznaczam je symbolem +„ = SJPDor.);</w:t>
      </w:r>
      <w:r>
        <w:br w:type="page"/>
      </w:r>
    </w:p>
    <w:p w:rsidR="004D7702" w:rsidRDefault="00F061D6">
      <w:pPr>
        <w:pStyle w:val="Teksttreci20"/>
        <w:numPr>
          <w:ilvl w:val="0"/>
          <w:numId w:val="20"/>
        </w:numPr>
        <w:shd w:val="clear" w:color="auto" w:fill="auto"/>
        <w:tabs>
          <w:tab w:val="left" w:pos="392"/>
        </w:tabs>
        <w:spacing w:before="0"/>
        <w:ind w:left="480" w:hanging="480"/>
        <w:jc w:val="both"/>
      </w:pPr>
      <w:r>
        <w:lastRenderedPageBreak/>
        <w:t>ogólno</w:t>
      </w:r>
      <w:r>
        <w:t xml:space="preserve">polskie, których znaczenie związane z mówieniem jest wtórne, np. </w:t>
      </w:r>
      <w:r>
        <w:rPr>
          <w:rStyle w:val="Teksttreci2Kursywa"/>
        </w:rPr>
        <w:t>jęczeć, klepać, marudzić, stękać</w:t>
      </w:r>
      <w:r>
        <w:t xml:space="preserve"> i </w:t>
      </w:r>
      <w:r>
        <w:rPr>
          <w:lang w:val="en-US" w:eastAsia="en-US" w:bidi="en-US"/>
        </w:rPr>
        <w:t xml:space="preserve">in. </w:t>
      </w:r>
      <w:r>
        <w:t>(+, = SJPDor.</w:t>
      </w:r>
      <w:r>
        <w:rPr>
          <w:rStyle w:val="Teksttreci2Georgia13ptSkala66"/>
        </w:rPr>
        <w:t>2</w:t>
      </w:r>
      <w:r>
        <w:t>.);</w:t>
      </w:r>
    </w:p>
    <w:p w:rsidR="004D7702" w:rsidRDefault="00F061D6">
      <w:pPr>
        <w:pStyle w:val="Teksttreci90"/>
        <w:numPr>
          <w:ilvl w:val="0"/>
          <w:numId w:val="20"/>
        </w:numPr>
        <w:shd w:val="clear" w:color="auto" w:fill="auto"/>
        <w:tabs>
          <w:tab w:val="left" w:pos="392"/>
        </w:tabs>
        <w:spacing w:line="348" w:lineRule="exact"/>
        <w:ind w:left="480" w:hanging="480"/>
      </w:pPr>
      <w:r>
        <w:rPr>
          <w:rStyle w:val="Teksttreci9Bezkursywy"/>
        </w:rPr>
        <w:t xml:space="preserve">występujące w SJPDor. z kwalifikatorami: </w:t>
      </w:r>
      <w:r>
        <w:t>potoczne, rzadkie, pospolite, daw</w:t>
      </w:r>
      <w:r>
        <w:softHyphen/>
        <w:t>ne, książkowe,</w:t>
      </w:r>
      <w:r>
        <w:rPr>
          <w:rStyle w:val="Teksttreci9Bezkursywy"/>
        </w:rPr>
        <w:t xml:space="preserve"> np. </w:t>
      </w:r>
      <w:r>
        <w:t xml:space="preserve">gadać, gderać, trajlować, trzeszczeć, </w:t>
      </w:r>
      <w:r>
        <w:t>zająkać się</w:t>
      </w:r>
      <w:r>
        <w:rPr>
          <w:rStyle w:val="Teksttreci9Bezkursywy"/>
        </w:rPr>
        <w:t xml:space="preserve"> i </w:t>
      </w:r>
      <w:r>
        <w:rPr>
          <w:rStyle w:val="Teksttreci9Bezkursywy"/>
          <w:lang w:val="en-US" w:eastAsia="en-US" w:bidi="en-US"/>
        </w:rPr>
        <w:t xml:space="preserve">in. </w:t>
      </w:r>
      <w:r>
        <w:rPr>
          <w:rStyle w:val="Teksttreci9Bezkursywy"/>
        </w:rPr>
        <w:t>(+, kwal. SJPDor.);</w:t>
      </w:r>
    </w:p>
    <w:p w:rsidR="004D7702" w:rsidRDefault="00F061D6">
      <w:pPr>
        <w:pStyle w:val="Teksttreci20"/>
        <w:numPr>
          <w:ilvl w:val="0"/>
          <w:numId w:val="20"/>
        </w:numPr>
        <w:shd w:val="clear" w:color="auto" w:fill="auto"/>
        <w:tabs>
          <w:tab w:val="left" w:pos="392"/>
        </w:tabs>
        <w:spacing w:before="0"/>
        <w:ind w:left="480" w:hanging="480"/>
        <w:jc w:val="both"/>
      </w:pPr>
      <w:r>
        <w:t xml:space="preserve">występujące w SJPDor., ale w innym znaczeniu niż ogólnopolskie, np. </w:t>
      </w:r>
      <w:r>
        <w:rPr>
          <w:rStyle w:val="Teksttreci2Kursywa"/>
        </w:rPr>
        <w:t>biedować, glosować, grymasić, pędzić, wywodzić</w:t>
      </w:r>
      <w:r>
        <w:t xml:space="preserve"> i </w:t>
      </w:r>
      <w:r>
        <w:rPr>
          <w:lang w:val="en-US" w:eastAsia="en-US" w:bidi="en-US"/>
        </w:rPr>
        <w:t xml:space="preserve">in. </w:t>
      </w:r>
      <w:r>
        <w:t>(+, * SJPDor.);</w:t>
      </w:r>
    </w:p>
    <w:p w:rsidR="004D7702" w:rsidRDefault="00F061D6">
      <w:pPr>
        <w:pStyle w:val="Teksttreci2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470"/>
        <w:ind w:left="480" w:hanging="480"/>
        <w:jc w:val="both"/>
      </w:pPr>
      <w:r>
        <w:t xml:space="preserve">leksemy nie występujące w polszczyźnie ogólnej, np. </w:t>
      </w:r>
      <w:r>
        <w:rPr>
          <w:rStyle w:val="Teksttreci2Kursywa"/>
        </w:rPr>
        <w:t>belbotać, chechlać, faflać, g</w:t>
      </w:r>
      <w:r>
        <w:rPr>
          <w:rStyle w:val="Teksttreci2Kursywa"/>
        </w:rPr>
        <w:t>ąglotać, mamrolić, sepielić, śwarnutać, tretosić</w:t>
      </w:r>
      <w:r>
        <w:t xml:space="preserve"> i </w:t>
      </w:r>
      <w:r>
        <w:rPr>
          <w:lang w:val="en-US" w:eastAsia="en-US" w:bidi="en-US"/>
        </w:rPr>
        <w:t xml:space="preserve">in. </w:t>
      </w:r>
      <w:r>
        <w:t>(-, SJPDor.). Liczbę leksemów należących do poszczególnych grup przedstawia tabela: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2130"/>
        <w:gridCol w:w="2202"/>
        <w:gridCol w:w="1500"/>
        <w:gridCol w:w="1512"/>
        <w:gridCol w:w="1560"/>
      </w:tblGrid>
      <w:tr w:rsidR="004D770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</w:pPr>
            <w:r>
              <w:rPr>
                <w:rStyle w:val="Teksttreci211pt"/>
              </w:rPr>
              <w:t>Lp-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Symbol grupy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Teksttreci211pt"/>
              </w:rPr>
              <w:t>Liczba czasowników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Lw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%</w:t>
            </w:r>
          </w:p>
        </w:tc>
      </w:tr>
      <w:tr w:rsidR="004D7702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</w:pPr>
            <w:r>
              <w:rPr>
                <w:rStyle w:val="Teksttreci2MicrosoftSansSerif11ptOdstpy0pt"/>
              </w:rPr>
              <w:t>1</w:t>
            </w:r>
            <w:r>
              <w:rPr>
                <w:rStyle w:val="Teksttreci2MicrosoftSansSerif11pt"/>
                <w:b w:val="0"/>
                <w:bCs w:val="0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Teksttreci211pt"/>
              </w:rPr>
              <w:t>+. = SJPDor.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16.5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42.5</w:t>
            </w:r>
          </w:p>
        </w:tc>
      </w:tr>
      <w:tr w:rsidR="004D770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</w:pPr>
            <w:r>
              <w:rPr>
                <w:rStyle w:val="Teksttreci211pt"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Teksttreci211pt"/>
              </w:rPr>
              <w:t>♦. = SJPDor.2.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7.2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7.5</w:t>
            </w:r>
          </w:p>
        </w:tc>
      </w:tr>
      <w:tr w:rsidR="004D77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</w:pPr>
            <w:r>
              <w:rPr>
                <w:rStyle w:val="Teksttreci211pt"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Teksttreci211pt"/>
              </w:rPr>
              <w:t xml:space="preserve">+. </w:t>
            </w:r>
            <w:r>
              <w:rPr>
                <w:rStyle w:val="Teksttreci211pt"/>
              </w:rPr>
              <w:t>kwal. SJPDor.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Teksttreci211pt"/>
              </w:rPr>
              <w:t>15.1 ‘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13.4</w:t>
            </w:r>
          </w:p>
        </w:tc>
      </w:tr>
      <w:tr w:rsidR="004D7702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</w:pPr>
            <w:r>
              <w:rPr>
                <w:rStyle w:val="Teksttreci211pt"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Teksttreci211pt"/>
              </w:rPr>
              <w:t>♦. * SJPDor.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5.3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3.6</w:t>
            </w:r>
          </w:p>
        </w:tc>
      </w:tr>
      <w:tr w:rsidR="004D77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</w:pPr>
            <w:r>
              <w:rPr>
                <w:rStyle w:val="Teksttreci211pt"/>
              </w:rPr>
              <w:t>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Teksttreci211pt"/>
              </w:rPr>
              <w:t>- SJPDor.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55.9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33.0</w:t>
            </w:r>
          </w:p>
        </w:tc>
      </w:tr>
      <w:tr w:rsidR="004D770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Teksttreci211pt"/>
              </w:rPr>
              <w:t>Łącznie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152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MicrosoftSansSerif11ptOdstpy0pt"/>
              </w:rPr>
              <w:t>100.0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1pt"/>
              </w:rPr>
              <w:t>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702" w:rsidRDefault="00F061D6">
            <w:pPr>
              <w:pStyle w:val="Teksttreci20"/>
              <w:framePr w:w="95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MicrosoftSansSerif11ptOdstpy0pt"/>
              </w:rPr>
              <w:t>100.0</w:t>
            </w:r>
          </w:p>
        </w:tc>
      </w:tr>
    </w:tbl>
    <w:p w:rsidR="004D7702" w:rsidRDefault="004D7702">
      <w:pPr>
        <w:framePr w:w="9582" w:wrap="notBeside" w:vAnchor="text" w:hAnchor="text" w:xAlign="center" w:y="1"/>
        <w:rPr>
          <w:sz w:val="2"/>
          <w:szCs w:val="2"/>
        </w:rPr>
      </w:pPr>
    </w:p>
    <w:p w:rsidR="004D7702" w:rsidRDefault="004D7702">
      <w:pPr>
        <w:rPr>
          <w:sz w:val="2"/>
          <w:szCs w:val="2"/>
        </w:rPr>
      </w:pPr>
    </w:p>
    <w:p w:rsidR="004D7702" w:rsidRDefault="00F061D6">
      <w:pPr>
        <w:pStyle w:val="Teksttreci20"/>
        <w:shd w:val="clear" w:color="auto" w:fill="auto"/>
        <w:spacing w:before="478"/>
        <w:ind w:firstLine="480"/>
        <w:jc w:val="both"/>
      </w:pPr>
      <w:r>
        <w:t>W niniejszym opracowaniu zwrócę uwagę tylko na te czasowniki, które zna</w:t>
      </w:r>
      <w:r>
        <w:softHyphen/>
        <w:t xml:space="preserve">lazły potwierdzenie w SJPDor., ale ich znaczenie różni się </w:t>
      </w:r>
      <w:r>
        <w:t>od znaczenia ogól</w:t>
      </w:r>
      <w:r>
        <w:softHyphen/>
        <w:t xml:space="preserve">nopolskiego. Czasowniki takie występują tylko w trzech wyodrębnionych wyżej grupach (por. grupy 2. - 4.). Z pierwszej (+. = SJPDor.) jedynie czasownik </w:t>
      </w:r>
      <w:r>
        <w:rPr>
          <w:rStyle w:val="Teksttreci2Kursywa"/>
        </w:rPr>
        <w:t>piszczeć</w:t>
      </w:r>
      <w:r>
        <w:t xml:space="preserve"> podany w znaczeniu ‘cicho mówić’ nie odpowiada znaczeniu ogólno</w:t>
      </w:r>
      <w:r>
        <w:softHyphen/>
        <w:t>polskiemu, por</w:t>
      </w:r>
      <w:r>
        <w:t>. ‘wydawać ostry, cienki, przenikliwy głos’ (SJPDor., t. 6. s. 422).</w:t>
      </w:r>
    </w:p>
    <w:p w:rsidR="004D7702" w:rsidRDefault="00F061D6">
      <w:pPr>
        <w:pStyle w:val="Teksttreci20"/>
        <w:shd w:val="clear" w:color="auto" w:fill="auto"/>
        <w:spacing w:before="0" w:line="360" w:lineRule="exact"/>
        <w:ind w:firstLine="480"/>
        <w:jc w:val="both"/>
      </w:pPr>
      <w:r>
        <w:t>Przyjrzyjmy się znaczeniu czasowników podanych w odpowiedzi na poszcze</w:t>
      </w:r>
      <w:r>
        <w:softHyphen/>
        <w:t>gólne pytania kwestionariusza.</w:t>
      </w:r>
    </w:p>
    <w:p w:rsidR="004D7702" w:rsidRDefault="00F061D6">
      <w:pPr>
        <w:pStyle w:val="Teksttreci20"/>
        <w:numPr>
          <w:ilvl w:val="0"/>
          <w:numId w:val="21"/>
        </w:numPr>
        <w:shd w:val="clear" w:color="auto" w:fill="auto"/>
        <w:tabs>
          <w:tab w:val="left" w:pos="746"/>
        </w:tabs>
        <w:spacing w:before="0" w:line="354" w:lineRule="exact"/>
        <w:ind w:firstLine="480"/>
        <w:jc w:val="both"/>
      </w:pPr>
      <w:r>
        <w:t>Jak się mówi o tym, że człowiek nie może mówić płynnie, zacina się? Na pytanie to otr</w:t>
      </w:r>
      <w:r>
        <w:t xml:space="preserve">zymaliśmy 11 czasowników, z których 6 odnaleźć można w SJPDor. Są to: </w:t>
      </w:r>
      <w:r>
        <w:rPr>
          <w:rStyle w:val="Teksttreci2Kursywa"/>
        </w:rPr>
        <w:t>jąkać się, plątać się, stękać, zacinać się, zająkać się, zająkiwać się.</w:t>
      </w:r>
      <w:r>
        <w:t xml:space="preserve"> Nie wszystkie one są synonimami czasownika </w:t>
      </w:r>
      <w:r>
        <w:rPr>
          <w:rStyle w:val="Teksttreci2Kursywa"/>
        </w:rPr>
        <w:t>jąkać się.</w:t>
      </w:r>
      <w:r>
        <w:t xml:space="preserve"> Inne znaczenie w polszczyźnie ogólnej ma czasownik </w:t>
      </w:r>
      <w:r>
        <w:rPr>
          <w:rStyle w:val="Teksttreci2Kursywa"/>
        </w:rPr>
        <w:t>plątać si</w:t>
      </w:r>
      <w:r>
        <w:rPr>
          <w:rStyle w:val="Teksttreci2Kursywa"/>
        </w:rPr>
        <w:t>ę,</w:t>
      </w:r>
      <w:r>
        <w:t xml:space="preserve"> występujący w SJPDor. z kwa</w:t>
      </w:r>
      <w:r>
        <w:softHyphen/>
        <w:t xml:space="preserve">lifikatorem </w:t>
      </w:r>
      <w:r>
        <w:rPr>
          <w:rStyle w:val="Teksttreci2Kursywa"/>
        </w:rPr>
        <w:t>rzad.,</w:t>
      </w:r>
      <w:r>
        <w:t xml:space="preserve"> oraz </w:t>
      </w:r>
      <w:r>
        <w:rPr>
          <w:rStyle w:val="Teksttreci2Kursywa"/>
        </w:rPr>
        <w:t>stękać,</w:t>
      </w:r>
      <w:r>
        <w:t xml:space="preserve"> którego znaczenie związane z mówieniem jest wtórne. SJPDor. określa je następująco:</w:t>
      </w:r>
    </w:p>
    <w:p w:rsidR="004D7702" w:rsidRDefault="00F061D6">
      <w:pPr>
        <w:pStyle w:val="Teksttreci20"/>
        <w:shd w:val="clear" w:color="auto" w:fill="auto"/>
        <w:spacing w:before="0" w:line="366" w:lineRule="exact"/>
        <w:ind w:firstLine="480"/>
      </w:pPr>
      <w:r>
        <w:rPr>
          <w:rStyle w:val="Teksttreci2Kursywa"/>
        </w:rPr>
        <w:t>plątać się</w:t>
      </w:r>
      <w:r>
        <w:t xml:space="preserve"> 3. </w:t>
      </w:r>
      <w:r>
        <w:rPr>
          <w:rStyle w:val="Teksttreci2Kursywa"/>
        </w:rPr>
        <w:t>rzad.</w:t>
      </w:r>
      <w:r>
        <w:t xml:space="preserve"> ‘mówić bezładnie, bez związku; pleść’ (t. 6, s. 455); </w:t>
      </w:r>
      <w:r>
        <w:rPr>
          <w:rStyle w:val="Teksttreci2Kursywa"/>
        </w:rPr>
        <w:t>stękać</w:t>
      </w:r>
      <w:r>
        <w:t xml:space="preserve"> 2. ‘uskarżać się na coś, zwłaszcza na ból; być chorowitym i z tego powodu wyrzekać’ (t. 8, s. 755).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480"/>
        <w:jc w:val="both"/>
        <w:sectPr w:rsidR="004D7702">
          <w:headerReference w:type="even" r:id="rId44"/>
          <w:headerReference w:type="default" r:id="rId45"/>
          <w:headerReference w:type="first" r:id="rId46"/>
          <w:pgSz w:w="11900" w:h="16840"/>
          <w:pgMar w:top="1375" w:right="1136" w:bottom="834" w:left="1026" w:header="0" w:footer="3" w:gutter="0"/>
          <w:pgNumType w:start="682"/>
          <w:cols w:space="720"/>
          <w:noEndnote/>
          <w:titlePg/>
          <w:docGrid w:linePitch="360"/>
        </w:sectPr>
      </w:pPr>
      <w:r>
        <w:t xml:space="preserve">Przy użyciu czasownika </w:t>
      </w:r>
      <w:r>
        <w:rPr>
          <w:rStyle w:val="Teksttreci2Kursywa"/>
        </w:rPr>
        <w:t>plątać się</w:t>
      </w:r>
      <w:r>
        <w:t xml:space="preserve"> w omawianym znaczeniu wzięta zapewne została pod uwagę niewyraźność; plątanie się, podobnie jak jąkanie, jest mową niewyraźną.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lastRenderedPageBreak/>
        <w:t xml:space="preserve">Czasownik </w:t>
      </w:r>
      <w:r>
        <w:rPr>
          <w:rStyle w:val="Teksttreci2Kursywa"/>
        </w:rPr>
        <w:t>stękać</w:t>
      </w:r>
      <w:r>
        <w:t xml:space="preserve"> w analizowanych materiałach wystąpił w</w:t>
      </w:r>
      <w:r>
        <w:t xml:space="preserve"> dwóch znacze</w:t>
      </w:r>
      <w:r>
        <w:softHyphen/>
        <w:t>niach: ‘jąkać się’ i ‘narzekać’. To drugie jest uzasadnione znaczeniem ogólno</w:t>
      </w:r>
      <w:r>
        <w:softHyphen/>
        <w:t xml:space="preserve">polskim. Podstawą użycia czasownika </w:t>
      </w:r>
      <w:r>
        <w:rPr>
          <w:rStyle w:val="Teksttreci2Kursywa"/>
        </w:rPr>
        <w:t>stękać</w:t>
      </w:r>
      <w:r>
        <w:t xml:space="preserve"> jako ‘jąkać się’ stało się zapewne jego znaczenie prymarne, które nie dotyczy mówienia, por. ‘wydawać głuchy dźwięk podcz</w:t>
      </w:r>
      <w:r>
        <w:t>as wysiłku fizycznego lub bólu’ (SJPDor., t. 8, s. 775).</w:t>
      </w:r>
    </w:p>
    <w:p w:rsidR="004D7702" w:rsidRDefault="00F061D6">
      <w:pPr>
        <w:pStyle w:val="Teksttreci20"/>
        <w:numPr>
          <w:ilvl w:val="0"/>
          <w:numId w:val="22"/>
        </w:numPr>
        <w:shd w:val="clear" w:color="auto" w:fill="auto"/>
        <w:tabs>
          <w:tab w:val="left" w:pos="858"/>
        </w:tabs>
        <w:spacing w:before="0"/>
        <w:ind w:firstLine="480"/>
        <w:jc w:val="both"/>
      </w:pPr>
      <w:r>
        <w:t>Jak mówi człowiek, któremu brak na przodzie jednego lub kilku zębów?</w:t>
      </w:r>
    </w:p>
    <w:p w:rsidR="004D7702" w:rsidRDefault="00F061D6">
      <w:pPr>
        <w:pStyle w:val="Teksttreci90"/>
        <w:shd w:val="clear" w:color="auto" w:fill="auto"/>
        <w:spacing w:line="348" w:lineRule="exact"/>
        <w:ind w:firstLine="480"/>
      </w:pPr>
      <w:r>
        <w:rPr>
          <w:rStyle w:val="Teksttreci9Bezkursywy"/>
        </w:rPr>
        <w:t>W odpowiedzi na to pytanie uzyskano 13 czasowników i zwrotów oznacza</w:t>
      </w:r>
      <w:r>
        <w:rPr>
          <w:rStyle w:val="Teksttreci9Bezkursywy"/>
        </w:rPr>
        <w:softHyphen/>
        <w:t xml:space="preserve">jących seplenienie. Oto one: </w:t>
      </w:r>
      <w:r>
        <w:t>chechławić, faflotać (feflotać),</w:t>
      </w:r>
      <w:r>
        <w:t xml:space="preserve"> faflonić, gąglotać, mówić sepielawo, mówić sepleniowato, psiepsielić, sefielić, sepielić (szepielić), seplawić, seplenić, seplonić (szeplonić), sęplanić.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Z tego wykazu tylko czasownik </w:t>
      </w:r>
      <w:r>
        <w:rPr>
          <w:rStyle w:val="Teksttreci2Kursywa"/>
        </w:rPr>
        <w:t>seplenić</w:t>
      </w:r>
      <w:r>
        <w:t xml:space="preserve"> występuje w SJPDor. w znaczeniu podanym przez moich informator</w:t>
      </w:r>
      <w:r>
        <w:t>ów. Pozostałe czasowniki i zwroty mają cha</w:t>
      </w:r>
      <w:r>
        <w:softHyphen/>
        <w:t>rakter gwarowy; nie notują ich słowniki polszczyzny ogólnej.</w:t>
      </w:r>
    </w:p>
    <w:p w:rsidR="004D7702" w:rsidRDefault="00F061D6">
      <w:pPr>
        <w:pStyle w:val="Teksttreci20"/>
        <w:numPr>
          <w:ilvl w:val="0"/>
          <w:numId w:val="22"/>
        </w:numPr>
        <w:shd w:val="clear" w:color="auto" w:fill="auto"/>
        <w:tabs>
          <w:tab w:val="left" w:pos="858"/>
        </w:tabs>
        <w:spacing w:before="0"/>
        <w:ind w:firstLine="480"/>
        <w:jc w:val="both"/>
      </w:pPr>
      <w:r>
        <w:t>Jak się mówi, gdy ktoś często narzeka?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W znaczeniu ‘narzekać’ wystąpiło aż 28 czasowników i zwrotów, z tego 21 znajduje poświadczenie w SJPDor. Są to:</w:t>
      </w:r>
    </w:p>
    <w:p w:rsidR="004D7702" w:rsidRDefault="00F061D6">
      <w:pPr>
        <w:pStyle w:val="Teksttreci90"/>
        <w:numPr>
          <w:ilvl w:val="0"/>
          <w:numId w:val="23"/>
        </w:numPr>
        <w:shd w:val="clear" w:color="auto" w:fill="auto"/>
        <w:tabs>
          <w:tab w:val="left" w:pos="1011"/>
        </w:tabs>
        <w:spacing w:line="348" w:lineRule="exact"/>
        <w:ind w:left="1000" w:hanging="520"/>
      </w:pPr>
      <w:r>
        <w:rPr>
          <w:rStyle w:val="Teksttreci9Bezkursywy"/>
        </w:rPr>
        <w:t>c</w:t>
      </w:r>
      <w:r>
        <w:rPr>
          <w:rStyle w:val="Teksttreci9Bezkursywy"/>
        </w:rPr>
        <w:t xml:space="preserve">zasowniki o zasięgu i znaczeniu ogólnopolskim (+, = SJPDor.): </w:t>
      </w:r>
      <w:r>
        <w:t>bia</w:t>
      </w:r>
      <w:r>
        <w:softHyphen/>
        <w:t>dolić, narzekać, narzekać sobie, skarżyć się, ubolewać, uskarżać się, wyrzekać, zrzędzić;</w:t>
      </w:r>
    </w:p>
    <w:p w:rsidR="004D7702" w:rsidRDefault="00F061D6">
      <w:pPr>
        <w:pStyle w:val="Teksttreci20"/>
        <w:numPr>
          <w:ilvl w:val="0"/>
          <w:numId w:val="23"/>
        </w:numPr>
        <w:shd w:val="clear" w:color="auto" w:fill="auto"/>
        <w:tabs>
          <w:tab w:val="left" w:pos="1011"/>
        </w:tabs>
        <w:spacing w:before="0"/>
        <w:ind w:left="1000" w:hanging="520"/>
      </w:pPr>
      <w:r>
        <w:t xml:space="preserve">czasowniki, których znaczenie związane z mówieniem jest wtórne (+,= SJPDor.): </w:t>
      </w:r>
      <w:r>
        <w:rPr>
          <w:rStyle w:val="Teksttreci2Kursywa"/>
        </w:rPr>
        <w:t xml:space="preserve">jęczeć, klepać, </w:t>
      </w:r>
      <w:r>
        <w:rPr>
          <w:rStyle w:val="Teksttreci2Kursywa"/>
        </w:rPr>
        <w:t>marudzić, skrzeczeć, stękać</w:t>
      </w:r>
      <w:r>
        <w:t>;</w:t>
      </w:r>
    </w:p>
    <w:p w:rsidR="004D7702" w:rsidRDefault="00F061D6">
      <w:pPr>
        <w:pStyle w:val="Teksttreci20"/>
        <w:numPr>
          <w:ilvl w:val="0"/>
          <w:numId w:val="23"/>
        </w:numPr>
        <w:shd w:val="clear" w:color="auto" w:fill="auto"/>
        <w:tabs>
          <w:tab w:val="left" w:pos="1011"/>
        </w:tabs>
        <w:spacing w:before="0"/>
        <w:ind w:left="1000" w:hanging="520"/>
      </w:pPr>
      <w:r>
        <w:t xml:space="preserve">czasowniki o ograniczonym zakresie użycia (+, kw. SJPDor.): </w:t>
      </w:r>
      <w:r>
        <w:rPr>
          <w:rStyle w:val="Teksttreci2Kursywa"/>
        </w:rPr>
        <w:t>gderać, klekotać, moleścić</w:t>
      </w:r>
      <w:r>
        <w:t>;</w:t>
      </w:r>
    </w:p>
    <w:p w:rsidR="004D7702" w:rsidRDefault="00F061D6">
      <w:pPr>
        <w:pStyle w:val="Teksttreci20"/>
        <w:numPr>
          <w:ilvl w:val="0"/>
          <w:numId w:val="23"/>
        </w:numPr>
        <w:shd w:val="clear" w:color="auto" w:fill="auto"/>
        <w:tabs>
          <w:tab w:val="left" w:pos="1011"/>
        </w:tabs>
        <w:spacing w:before="0"/>
        <w:ind w:left="1000" w:hanging="520"/>
      </w:pPr>
      <w:r>
        <w:t xml:space="preserve">czasowniki występujące w znaczeniu </w:t>
      </w:r>
      <w:r>
        <w:rPr>
          <w:rStyle w:val="Teksttreci2Odstpy3pt"/>
        </w:rPr>
        <w:t>innym</w:t>
      </w:r>
      <w:r>
        <w:t xml:space="preserve"> niż ogólnopolskie (+,  </w:t>
      </w:r>
      <w:r>
        <w:rPr>
          <w:lang w:val="ru-RU" w:eastAsia="ru-RU" w:bidi="ru-RU"/>
        </w:rPr>
        <w:t xml:space="preserve"> </w:t>
      </w:r>
      <w:r>
        <w:t xml:space="preserve">SJPDor.): </w:t>
      </w:r>
      <w:r>
        <w:rPr>
          <w:rStyle w:val="Teksttreci2Kursywa"/>
        </w:rPr>
        <w:t>biedować, dokuczać sobie, gmerać, grymasić, wywodzić.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Z podanych</w:t>
      </w:r>
      <w:r>
        <w:t xml:space="preserve"> tu czasowników nie tylko leksemy włączone do ostatniej grupy mają inną treść znaczeniową niż w polszczyźnie ogólnej.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Także </w:t>
      </w:r>
      <w:r>
        <w:rPr>
          <w:rStyle w:val="Teksttreci2Kursywa"/>
        </w:rPr>
        <w:t>klepać, marudzić, skrzeczeć</w:t>
      </w:r>
      <w:r>
        <w:t xml:space="preserve"> w języku ogólnopolskim mają inne zna</w:t>
      </w:r>
      <w:r>
        <w:softHyphen/>
        <w:t>czenie. Por.: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rPr>
          <w:rStyle w:val="Teksttreci2Kursywa"/>
        </w:rPr>
        <w:t>klepać 2.</w:t>
      </w:r>
      <w:r>
        <w:t xml:space="preserve"> ndk ‘mówić co bez zastanowienia, powtarzać </w:t>
      </w:r>
      <w:r>
        <w:t>co bezmyślnie; pleść, paplać* (SJPDor., t. 3, s. 720);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rPr>
          <w:rStyle w:val="Teksttreci2Kursywa"/>
        </w:rPr>
        <w:t>marudzić</w:t>
      </w:r>
      <w:r>
        <w:t xml:space="preserve"> 2. ‘gadać nudnie i rozwlekle; ględzić, gderać, zrzędzić, grymasić, kaprysić’ (SJPDor., t. 4, s. 429);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rPr>
          <w:rStyle w:val="Teksttreci2Kursywa"/>
        </w:rPr>
        <w:t>skrzeczeć 2.</w:t>
      </w:r>
      <w:r>
        <w:t xml:space="preserve"> ‘mówić piskliwym, przykro brzmiącym głosem; brzmieć skrzekliwie, piszczeć’ (S</w:t>
      </w:r>
      <w:r>
        <w:t>JPDor., t. 8, s. 358).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Jedynie w treści znaczeniowej czasownika </w:t>
      </w:r>
      <w:r>
        <w:rPr>
          <w:rStyle w:val="Teksttreci2Kursywa"/>
        </w:rPr>
        <w:t>marudzić</w:t>
      </w:r>
      <w:r>
        <w:t xml:space="preserve"> doszukać się można elementu ‘krytycznej oceny stanu rzeczy’, który jest składnikiem struktury se</w:t>
      </w:r>
      <w:r>
        <w:softHyphen/>
        <w:t xml:space="preserve">mantycznej czasownika </w:t>
      </w:r>
      <w:r>
        <w:rPr>
          <w:rStyle w:val="Teksttreci2Kursywa"/>
        </w:rPr>
        <w:t>narzekać.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 xml:space="preserve">Czasownik </w:t>
      </w:r>
      <w:r>
        <w:rPr>
          <w:rStyle w:val="Teksttreci2Kursywa"/>
        </w:rPr>
        <w:t>moleścić</w:t>
      </w:r>
      <w:r>
        <w:t xml:space="preserve"> zbliżony jest znaczeniowo do </w:t>
      </w:r>
      <w:r>
        <w:rPr>
          <w:rStyle w:val="Teksttreci2Kursywa"/>
        </w:rPr>
        <w:t>narzek</w:t>
      </w:r>
      <w:r>
        <w:rPr>
          <w:rStyle w:val="Teksttreci2Kursywa"/>
        </w:rPr>
        <w:t>ać,</w:t>
      </w:r>
      <w:r>
        <w:t xml:space="preserve"> natomiast </w:t>
      </w:r>
      <w:r>
        <w:rPr>
          <w:rStyle w:val="Teksttreci2Kursywa"/>
        </w:rPr>
        <w:t xml:space="preserve">klekotać </w:t>
      </w:r>
      <w:r>
        <w:t xml:space="preserve">nie odpowiada zupełnie znaczeniu tego leksemu w polszczyźnie ogólnej. Por. </w:t>
      </w:r>
      <w:r>
        <w:rPr>
          <w:rStyle w:val="Teksttreci2Kursywa"/>
        </w:rPr>
        <w:t>kle</w:t>
      </w:r>
      <w:r>
        <w:rPr>
          <w:rStyle w:val="Teksttreci2Kursywa"/>
        </w:rPr>
        <w:softHyphen/>
        <w:t>kotać</w:t>
      </w:r>
      <w:r>
        <w:t xml:space="preserve"> 3. </w:t>
      </w:r>
      <w:r>
        <w:rPr>
          <w:rStyle w:val="Teksttreci2Kursywa"/>
        </w:rPr>
        <w:t>pot.</w:t>
      </w:r>
      <w:r>
        <w:t xml:space="preserve"> ‘mówić dużo i głośno; trajkotać, paplać, klepać’ (SJPDor., t. 3, 719).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Czasowniki </w:t>
      </w:r>
      <w:r>
        <w:rPr>
          <w:rStyle w:val="Teksttreci2Kursywa"/>
        </w:rPr>
        <w:t>biedować, dokuczać sobie, grymasić, wywodzić</w:t>
      </w:r>
      <w:r>
        <w:t xml:space="preserve"> kojarzą się z</w:t>
      </w:r>
      <w:r>
        <w:t xml:space="preserve"> </w:t>
      </w:r>
      <w:r>
        <w:rPr>
          <w:rStyle w:val="Teksttreci2Kursywa"/>
        </w:rPr>
        <w:t>na</w:t>
      </w:r>
      <w:r>
        <w:rPr>
          <w:rStyle w:val="Teksttreci2Kursywa"/>
        </w:rPr>
        <w:softHyphen/>
      </w:r>
      <w:r>
        <w:rPr>
          <w:rStyle w:val="Teksttreci2Kursywa"/>
        </w:rPr>
        <w:lastRenderedPageBreak/>
        <w:t>rzekać.</w:t>
      </w:r>
      <w:r>
        <w:t xml:space="preserve"> Ich użycie w tym znaczeniu można zapewne wyjaśnić działaniem cech asocjacyjnych“, zawierają one bowiem element niezadowolenia z istniejącego stanu rzeczy. Trudno natomiast uzasadnić podanie w tym znaczeniu czasownika </w:t>
      </w:r>
      <w:r>
        <w:rPr>
          <w:rStyle w:val="Teksttreci2Kursywa"/>
        </w:rPr>
        <w:t>gmerać,</w:t>
      </w:r>
      <w:r>
        <w:t xml:space="preserve"> który być może skoj</w:t>
      </w:r>
      <w:r>
        <w:t xml:space="preserve">arzył się informatorowi ze słowem </w:t>
      </w:r>
      <w:r>
        <w:rPr>
          <w:rStyle w:val="Teksttreci2Kursywa"/>
        </w:rPr>
        <w:t>gderać.</w:t>
      </w:r>
    </w:p>
    <w:p w:rsidR="004D7702" w:rsidRDefault="00F061D6">
      <w:pPr>
        <w:pStyle w:val="Teksttreci20"/>
        <w:numPr>
          <w:ilvl w:val="0"/>
          <w:numId w:val="22"/>
        </w:numPr>
        <w:shd w:val="clear" w:color="auto" w:fill="auto"/>
        <w:tabs>
          <w:tab w:val="left" w:pos="1034"/>
        </w:tabs>
        <w:spacing w:before="0" w:line="354" w:lineRule="exact"/>
        <w:ind w:left="1060"/>
      </w:pPr>
      <w:r>
        <w:t>Jak się mówi o tym, gdy człowiek dużo mówi, często bez należytego związku?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Informatorzy ze wsi łomżyńskich podali tu 19 czasowników i zwrotów, z tego 10 możemy odnaleźć w SJPDor. Są to: </w:t>
      </w:r>
      <w:r>
        <w:rPr>
          <w:rStyle w:val="Teksttreci2Kursywa"/>
        </w:rPr>
        <w:t>gadać, gadać jak najęty, glę</w:t>
      </w:r>
      <w:r>
        <w:rPr>
          <w:rStyle w:val="Teksttreci2Kursywa"/>
        </w:rPr>
        <w:t xml:space="preserve">dzić, klepać, klepać głupoty, mleć jęzorem, paplać, pleść trzy po trzy, pleść byle pleść, trzeszczeć. </w:t>
      </w:r>
      <w:r>
        <w:t>Wymienione czasowniki i zwroty mają znaczenie zbliżone do ogólnopolskiego. Cza</w:t>
      </w:r>
      <w:r>
        <w:softHyphen/>
        <w:t xml:space="preserve">sownik </w:t>
      </w:r>
      <w:r>
        <w:rPr>
          <w:rStyle w:val="Teksttreci2Kursywa"/>
        </w:rPr>
        <w:t>gadać</w:t>
      </w:r>
      <w:r>
        <w:t xml:space="preserve"> w mowie mieszkańców wsi nie nabiera zabarwienia pejoratywnego,</w:t>
      </w:r>
      <w:r>
        <w:t xml:space="preserve"> chociaż są w materiale przykłady jego użycia z pewnym odcieniem lekceważenia. Podobny odcień znaczeniowy zawierają czasowniki </w:t>
      </w:r>
      <w:r>
        <w:rPr>
          <w:rStyle w:val="Teksttreci2Kursywa"/>
        </w:rPr>
        <w:t>ględzić</w:t>
      </w:r>
      <w:r>
        <w:t xml:space="preserve"> i </w:t>
      </w:r>
      <w:r>
        <w:rPr>
          <w:rStyle w:val="Teksttreci2Kursywa"/>
        </w:rPr>
        <w:t>paplać</w:t>
      </w:r>
      <w:r>
        <w:t xml:space="preserve"> oraz zwrot porównawczy: </w:t>
      </w:r>
      <w:r>
        <w:rPr>
          <w:rStyle w:val="Teksttreci2Kursywa"/>
        </w:rPr>
        <w:t>gadać jak najęty.</w:t>
      </w:r>
      <w:r>
        <w:t xml:space="preserve"> Związek </w:t>
      </w:r>
      <w:r>
        <w:rPr>
          <w:rStyle w:val="Teksttreci2Kursywa"/>
        </w:rPr>
        <w:t>mleć jęzorem</w:t>
      </w:r>
      <w:r>
        <w:t xml:space="preserve"> ma w swej treści wbudo</w:t>
      </w:r>
      <w:r>
        <w:softHyphen/>
        <w:t>wany element bardzo krytyc</w:t>
      </w:r>
      <w:r>
        <w:t>znej oceny sposobu mówienia.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Z podanych tu czasowników jedynie leksem </w:t>
      </w:r>
      <w:r>
        <w:rPr>
          <w:rStyle w:val="Teksttreci2Kursywa"/>
        </w:rPr>
        <w:t>trzeszczeć</w:t>
      </w:r>
      <w:r>
        <w:t xml:space="preserve"> nie odpowiada w pełni omawianemu znaczeniu. Por. 3. </w:t>
      </w:r>
      <w:r>
        <w:rPr>
          <w:rStyle w:val="Teksttreci2Kursywa"/>
        </w:rPr>
        <w:t>pot.</w:t>
      </w:r>
      <w:r>
        <w:t xml:space="preserve"> ‘mówić szybko w sposób przykry dla kogo’ (SJPDor., t. 9, s. 318).</w:t>
      </w:r>
    </w:p>
    <w:p w:rsidR="004D7702" w:rsidRDefault="00F061D6">
      <w:pPr>
        <w:pStyle w:val="Teksttreci20"/>
        <w:numPr>
          <w:ilvl w:val="0"/>
          <w:numId w:val="22"/>
        </w:numPr>
        <w:shd w:val="clear" w:color="auto" w:fill="auto"/>
        <w:tabs>
          <w:tab w:val="left" w:pos="838"/>
        </w:tabs>
        <w:spacing w:before="0" w:after="2" w:line="280" w:lineRule="exact"/>
        <w:ind w:firstLine="500"/>
        <w:jc w:val="both"/>
      </w:pPr>
      <w:r>
        <w:t>Jak się mówi, gdy ktoś mówi po pijanemu?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W </w:t>
      </w:r>
      <w:r>
        <w:t>odpowiedzi na to pytanie uzyskano 21 czasowników, z tego tylko 8 znaj</w:t>
      </w:r>
      <w:r>
        <w:softHyphen/>
        <w:t xml:space="preserve">duje potwierdzenie w SJPDor. Są to: </w:t>
      </w:r>
      <w:r>
        <w:rPr>
          <w:rStyle w:val="Teksttreci2Kursywa"/>
        </w:rPr>
        <w:t>barłożyć, bełkotać, bredzić, bulgotać, glę</w:t>
      </w:r>
      <w:r>
        <w:rPr>
          <w:rStyle w:val="Teksttreci2Kursywa"/>
        </w:rPr>
        <w:softHyphen/>
        <w:t>dzić, klepać, mamrotać, paplać.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Mowa człowieka pijanego jest najczęściej niewyraźna, niezrozumiała i za</w:t>
      </w:r>
      <w:r>
        <w:softHyphen/>
        <w:t>zwy</w:t>
      </w:r>
      <w:r>
        <w:t>czaj pozbawiona sensu. Takie elementy znaczeniowe zawierają na ogół wy</w:t>
      </w:r>
      <w:r>
        <w:softHyphen/>
        <w:t>mienione wyżej czasowniki. SJPDor. definiuje je następująco: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rPr>
          <w:rStyle w:val="Teksttreci2Kursywa"/>
        </w:rPr>
        <w:t>barłożyć, przestarz.</w:t>
      </w:r>
      <w:r>
        <w:t xml:space="preserve"> ‘bajać, pleść, bajdurzyć, bzdurzyć’ (SJPDor., t. I, s. 352);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rPr>
          <w:rStyle w:val="Teksttreci2Kursywa"/>
        </w:rPr>
        <w:t>bredzić 2.</w:t>
      </w:r>
      <w:r>
        <w:t xml:space="preserve"> ‘mówić głupstwa, bzdury, niedorzeczności, opowiadać o rzeczach i sprawach nieważnych; pleść, bajać’ (SJPDor., t. I, s. 655);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rPr>
          <w:rStyle w:val="Teksttreci2Kursywa"/>
        </w:rPr>
        <w:t>bulgotać 2.</w:t>
      </w:r>
      <w:r>
        <w:t xml:space="preserve"> ‘o istotach żywych: wydawać dźwięki podobne do bulgotania wody; bełbotać’ (SJPDor., t. 1, s. 718). Jest to czasownik o</w:t>
      </w:r>
      <w:r>
        <w:t>nomatopeiczny</w:t>
      </w:r>
      <w:r>
        <w:rPr>
          <w:vertAlign w:val="superscript"/>
        </w:rPr>
        <w:footnoteReference w:id="8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4"/>
      </w:r>
      <w:r>
        <w:t>, jak wynika z jego znaczenia podanego w SJPDor.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Czasowniki </w:t>
      </w:r>
      <w:r>
        <w:rPr>
          <w:rStyle w:val="Teksttreci2Kursywa"/>
        </w:rPr>
        <w:t>ględzić, klepać</w:t>
      </w:r>
      <w:r>
        <w:t xml:space="preserve"> i </w:t>
      </w:r>
      <w:r>
        <w:rPr>
          <w:rStyle w:val="Teksttreci2Kursywa"/>
        </w:rPr>
        <w:t>paplać</w:t>
      </w:r>
      <w:r>
        <w:t xml:space="preserve"> zostały użyte w znaczeniu ‘mówić dużo, często bez związku’, które z omawianym znaczeniem ‘mówić po pijanemu’ łączy sem ‘bez sensu’.</w:t>
      </w:r>
    </w:p>
    <w:p w:rsidR="004D7702" w:rsidRDefault="00F061D6">
      <w:pPr>
        <w:pStyle w:val="Teksttreci20"/>
        <w:numPr>
          <w:ilvl w:val="0"/>
          <w:numId w:val="24"/>
        </w:numPr>
        <w:shd w:val="clear" w:color="auto" w:fill="auto"/>
        <w:tabs>
          <w:tab w:val="left" w:pos="838"/>
        </w:tabs>
        <w:spacing w:before="0" w:after="50" w:line="280" w:lineRule="exact"/>
        <w:ind w:firstLine="500"/>
        <w:jc w:val="both"/>
      </w:pPr>
      <w:r>
        <w:t xml:space="preserve">Jak się mówi, gdy ktoś </w:t>
      </w:r>
      <w:r>
        <w:t>wypowiada się w obcym języku?</w:t>
      </w:r>
    </w:p>
    <w:p w:rsidR="004D7702" w:rsidRDefault="00F061D6">
      <w:pPr>
        <w:pStyle w:val="Teksttreci20"/>
        <w:shd w:val="clear" w:color="auto" w:fill="auto"/>
        <w:spacing w:before="0" w:after="56" w:line="280" w:lineRule="exact"/>
        <w:ind w:firstLine="500"/>
        <w:jc w:val="both"/>
      </w:pPr>
      <w:r>
        <w:t>Informatorzy podali tu 17 czasowników. W SJPDor. występuje tylko 5 z</w:t>
      </w:r>
    </w:p>
    <w:p w:rsidR="004D7702" w:rsidRDefault="00F061D6">
      <w:pPr>
        <w:pStyle w:val="Teksttreci90"/>
        <w:shd w:val="clear" w:color="auto" w:fill="auto"/>
        <w:spacing w:line="280" w:lineRule="exact"/>
        <w:ind w:firstLine="0"/>
        <w:jc w:val="left"/>
      </w:pPr>
      <w:r>
        <w:rPr>
          <w:rStyle w:val="Teksttreci9Bezkursywy"/>
        </w:rPr>
        <w:t xml:space="preserve">nich: </w:t>
      </w:r>
      <w:r>
        <w:t>bełkotać, krakać, mamrotać</w:t>
      </w:r>
      <w:r>
        <w:rPr>
          <w:rStyle w:val="Teksttreci9Bezkursywy"/>
        </w:rPr>
        <w:t xml:space="preserve"> i </w:t>
      </w:r>
      <w:r>
        <w:t>szwargotać, świergotać.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Czasowniki </w:t>
      </w:r>
      <w:r>
        <w:rPr>
          <w:rStyle w:val="Teksttreci2Kursywa"/>
        </w:rPr>
        <w:t>bełkotać</w:t>
      </w:r>
      <w:r>
        <w:t xml:space="preserve"> i </w:t>
      </w:r>
      <w:r>
        <w:rPr>
          <w:rStyle w:val="Teksttreci2Kursywa"/>
        </w:rPr>
        <w:t>mamrotać</w:t>
      </w:r>
      <w:r>
        <w:t xml:space="preserve"> wystąpiły też w znaczeniu ‘mówić po pi</w:t>
      </w:r>
      <w:r>
        <w:softHyphen/>
      </w:r>
      <w:r>
        <w:lastRenderedPageBreak/>
        <w:t>janemu’. Oba te znaczenia łą</w:t>
      </w:r>
      <w:r>
        <w:t>czy element ‘niewyraźność, niezrozumiałość' za</w:t>
      </w:r>
      <w:r>
        <w:softHyphen/>
        <w:t>warty w ich strukturze.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Czasownik </w:t>
      </w:r>
      <w:r>
        <w:rPr>
          <w:rStyle w:val="Teksttreci2Kursywa"/>
        </w:rPr>
        <w:t>krakać</w:t>
      </w:r>
      <w:r>
        <w:t xml:space="preserve"> ma w polszczyźnie ogólnej zupełnie inną treść znacze</w:t>
      </w:r>
      <w:r>
        <w:softHyphen/>
        <w:t>niową. SJPDor. tak definiuje jego wtórne znaczenie: 2. ‘wyrażać przewidywania, mówić, że coś się źle skończy’ (t. 3</w:t>
      </w:r>
      <w:r>
        <w:t>, s. 1094).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Czasownik </w:t>
      </w:r>
      <w:r>
        <w:rPr>
          <w:rStyle w:val="Teksttreci2Kursywa"/>
        </w:rPr>
        <w:t>świergotać</w:t>
      </w:r>
      <w:r>
        <w:t xml:space="preserve"> w znaczeniu ‘mówić w obcym języku’ zanotowano w sześciu wsiach. We wsi Wilczewo (15) rozmówca pytany o znaczenie tego wyrazu udzielił odpowiedzi, którą przytoczę w całości:</w:t>
      </w:r>
    </w:p>
    <w:p w:rsidR="004D7702" w:rsidRDefault="00F061D6">
      <w:pPr>
        <w:pStyle w:val="Teksttreci20"/>
        <w:shd w:val="clear" w:color="auto" w:fill="auto"/>
        <w:spacing w:before="0" w:line="420" w:lineRule="exact"/>
        <w:ind w:firstLine="500"/>
        <w:jc w:val="both"/>
      </w:pPr>
      <w:r>
        <w:t xml:space="preserve">„Śfergoce - to i̯ak kto gada </w:t>
      </w:r>
      <w:r>
        <w:rPr>
          <w:lang w:val="cs-CZ" w:eastAsia="cs-CZ" w:bidi="cs-CZ"/>
        </w:rPr>
        <w:t xml:space="preserve">v </w:t>
      </w:r>
      <w:r>
        <w:t>opcem i̯ęzyku, ńe m</w:t>
      </w:r>
      <w:r>
        <w:t>ozna go poi̯onć i ńe v'</w:t>
      </w:r>
      <w:r>
        <w:rPr>
          <w:lang w:val="cs-CZ" w:eastAsia="cs-CZ" w:bidi="cs-CZ"/>
        </w:rPr>
        <w:t xml:space="preserve">adomo, </w:t>
      </w:r>
      <w:r>
        <w:t xml:space="preserve">o co mu xoʒ́i. Pam'entam, i̯ak f caśe </w:t>
      </w:r>
      <w:r>
        <w:rPr>
          <w:lang w:val="en-US" w:eastAsia="en-US" w:bidi="en-US"/>
        </w:rPr>
        <w:t>vo</w:t>
      </w:r>
      <w:r>
        <w:t>i̯</w:t>
      </w:r>
      <w:r>
        <w:rPr>
          <w:lang w:val="en-US" w:eastAsia="en-US" w:bidi="en-US"/>
        </w:rPr>
        <w:t xml:space="preserve">ny, </w:t>
      </w:r>
      <w:r>
        <w:t xml:space="preserve">tei̯ ostatńei̯, Ńemcy do fśi </w:t>
      </w:r>
      <w:r>
        <w:rPr>
          <w:lang w:val="en-US" w:eastAsia="en-US" w:bidi="en-US"/>
        </w:rPr>
        <w:t>p</w:t>
      </w:r>
      <w:r>
        <w:t>š</w:t>
      </w:r>
      <w:r>
        <w:rPr>
          <w:lang w:val="en-US" w:eastAsia="en-US" w:bidi="en-US"/>
        </w:rPr>
        <w:t>y</w:t>
      </w:r>
      <w:r>
        <w:t>i̯e</w:t>
      </w:r>
      <w:r>
        <w:rPr>
          <w:lang w:val="en-US" w:eastAsia="en-US" w:bidi="en-US"/>
        </w:rPr>
        <w:t xml:space="preserve">xal’i </w:t>
      </w:r>
      <w:r>
        <w:t>i coś tam gadal’i po sfoi̯emu; nikt ix ńe rozum'au, to śe gadaṷo, ze śf'ergoco po ńem'ecku”.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Z powyższego wyjaśnienia wynika, że znaczenie </w:t>
      </w:r>
      <w:r>
        <w:t>to odpowiada treści ogól</w:t>
      </w:r>
      <w:r>
        <w:softHyphen/>
        <w:t xml:space="preserve">nopolskiego leksemu </w:t>
      </w:r>
      <w:r>
        <w:rPr>
          <w:rStyle w:val="Teksttreci2Kursywa"/>
        </w:rPr>
        <w:t>szwargotać.</w:t>
      </w:r>
      <w:r>
        <w:t xml:space="preserve"> Czasownik </w:t>
      </w:r>
      <w:r>
        <w:rPr>
          <w:rStyle w:val="Teksttreci2Kursywa"/>
        </w:rPr>
        <w:t>świergotać</w:t>
      </w:r>
      <w:r>
        <w:t xml:space="preserve"> jest zapewne pocho</w:t>
      </w:r>
      <w:r>
        <w:softHyphen/>
        <w:t xml:space="preserve">dzenia onomatopeicznego, naśladuje głosy ptaków, które przypominają informatorom dźwięki mowy w obcym języku. Mamy tu więc do czynienia z metaforą. </w:t>
      </w:r>
      <w:r>
        <w:rPr>
          <w:rStyle w:val="Teksttreci2Kursywa"/>
        </w:rPr>
        <w:t>Świergotać</w:t>
      </w:r>
      <w:r>
        <w:t xml:space="preserve"> w znaczeniu ‘mówić’ występuje także w polszczyźnie ogól</w:t>
      </w:r>
      <w:r>
        <w:softHyphen/>
        <w:t xml:space="preserve">nej. SJPDor. podaje: </w:t>
      </w:r>
      <w:r>
        <w:rPr>
          <w:rStyle w:val="Teksttreci2Kursywa"/>
        </w:rPr>
        <w:t>świergotać - przen.</w:t>
      </w:r>
      <w:r>
        <w:t xml:space="preserve"> ‘ o dzieciach, młodych kobietach: mó</w:t>
      </w:r>
      <w:r>
        <w:softHyphen/>
        <w:t>wić wesoło, pieszczotliwie, szczebiotać’ (t. 8, s. 1346).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Jest to jednak znaczenie inne niż to, jakie podają informatorzy</w:t>
      </w:r>
      <w:r>
        <w:t xml:space="preserve"> odpowiadający na pytania kwestionariusza.</w:t>
      </w:r>
    </w:p>
    <w:p w:rsidR="004D7702" w:rsidRDefault="00F061D6">
      <w:pPr>
        <w:pStyle w:val="Teksttreci20"/>
        <w:numPr>
          <w:ilvl w:val="0"/>
          <w:numId w:val="24"/>
        </w:numPr>
        <w:shd w:val="clear" w:color="auto" w:fill="auto"/>
        <w:tabs>
          <w:tab w:val="left" w:pos="838"/>
        </w:tabs>
        <w:spacing w:before="0" w:line="280" w:lineRule="exact"/>
        <w:ind w:firstLine="500"/>
        <w:jc w:val="both"/>
      </w:pPr>
      <w:r>
        <w:t>Jak się mówi, gdy ktoś mówi bardzo szybko?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W analizowanym materiale wystąpiły 23 czasowniki w odpowiedzi na powyższe pytanie. W SJPDor. znalazły poświadczenie następujące leksemy: </w:t>
      </w:r>
      <w:r>
        <w:rPr>
          <w:rStyle w:val="Teksttreci2Kursywa"/>
        </w:rPr>
        <w:t>chlapać, gderać, paplać, szczekać</w:t>
      </w:r>
      <w:r>
        <w:rPr>
          <w:rStyle w:val="Teksttreci2Kursywa"/>
        </w:rPr>
        <w:t>, terkotać, trajkotać, trajlować, trzepać, trzepotać, trzeszczeć.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Czasownik </w:t>
      </w:r>
      <w:r>
        <w:rPr>
          <w:rStyle w:val="Teksttreci2Kursywa"/>
        </w:rPr>
        <w:t>chlapać</w:t>
      </w:r>
      <w:r>
        <w:t xml:space="preserve"> w polszczyźnie ogólnej ma inną treść znaczeniową. Por. 2. </w:t>
      </w:r>
      <w:r>
        <w:rPr>
          <w:rStyle w:val="Teksttreci2Kursywa"/>
        </w:rPr>
        <w:t>pot.</w:t>
      </w:r>
      <w:r>
        <w:t xml:space="preserve"> ‘mówić nieoględnie, niepotrzebnie; pleść głupstwa’ (SJPDor., t. I, s. 857). W strukturze semantycznej czasown</w:t>
      </w:r>
      <w:r>
        <w:t xml:space="preserve">ików </w:t>
      </w:r>
      <w:r>
        <w:rPr>
          <w:rStyle w:val="Teksttreci2Kursywa"/>
        </w:rPr>
        <w:t>gderać</w:t>
      </w:r>
      <w:r>
        <w:t xml:space="preserve"> i </w:t>
      </w:r>
      <w:r>
        <w:rPr>
          <w:rStyle w:val="Teksttreci2Kursywa"/>
        </w:rPr>
        <w:t>paplać</w:t>
      </w:r>
      <w:r>
        <w:t xml:space="preserve"> brak elementu znaczeniowego ‘szybkość’.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Czasownik </w:t>
      </w:r>
      <w:r>
        <w:rPr>
          <w:rStyle w:val="Teksttreci2Kursywa"/>
        </w:rPr>
        <w:t>szczekać</w:t>
      </w:r>
      <w:r>
        <w:t xml:space="preserve"> zawiera element krytycznej oceny mówienia. Por. 2. </w:t>
      </w:r>
      <w:r>
        <w:rPr>
          <w:rStyle w:val="Teksttreci2KursywaOdstpy1pt"/>
        </w:rPr>
        <w:t>posp.</w:t>
      </w:r>
      <w:r>
        <w:t xml:space="preserve"> ‘obmawiać, oczerniać kogo, szkalować; łgać, kłamać, zmyślać’ (SJPDor., t. 8, s. 1064). Nie jest to więc mówienie szybki</w:t>
      </w:r>
      <w:r>
        <w:t xml:space="preserve">e. To znaczenie zawarte jest w czasownikach </w:t>
      </w:r>
      <w:r>
        <w:rPr>
          <w:rStyle w:val="Teksttreci2Kursywa"/>
        </w:rPr>
        <w:t>terkotać, trajkotać, trzepać i trzepotać,</w:t>
      </w:r>
      <w:r>
        <w:t xml:space="preserve"> co uwz</w:t>
      </w:r>
      <w:r>
        <w:softHyphen/>
        <w:t xml:space="preserve">ględniają ich definicje w SJPDor. W treści znaczeniowej czasowników </w:t>
      </w:r>
      <w:r>
        <w:rPr>
          <w:rStyle w:val="Teksttreci2Kursywa"/>
        </w:rPr>
        <w:t>trze</w:t>
      </w:r>
      <w:r>
        <w:rPr>
          <w:rStyle w:val="Teksttreci2Kursywa"/>
        </w:rPr>
        <w:softHyphen/>
        <w:t>pać. trzepotać</w:t>
      </w:r>
      <w:r>
        <w:t xml:space="preserve"> występuje dodatkowy element znaczeniowy ‘bez związku, bez zastanowienia’.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C</w:t>
      </w:r>
      <w:r>
        <w:t xml:space="preserve">zasownik </w:t>
      </w:r>
      <w:r>
        <w:rPr>
          <w:rStyle w:val="Teksttreci2Kursywa"/>
        </w:rPr>
        <w:t>trajlować</w:t>
      </w:r>
      <w:r>
        <w:t xml:space="preserve"> podany przez informatorów w znaczeniu ‘mówić szyb</w:t>
      </w:r>
      <w:r>
        <w:softHyphen/>
        <w:t xml:space="preserve">ko’ ma inną treść w polszczyźnie ogólnej. Por. </w:t>
      </w:r>
      <w:r>
        <w:rPr>
          <w:rStyle w:val="Teksttreci2Kursywa"/>
        </w:rPr>
        <w:t>posp,</w:t>
      </w:r>
      <w:r>
        <w:t xml:space="preserve"> 'gadać, zawracać głowę zmyślonymi historiami; blagować’ (SJPDor. t. 9, s. 219).</w:t>
      </w:r>
    </w:p>
    <w:p w:rsidR="004D7702" w:rsidRDefault="00F061D6">
      <w:pPr>
        <w:pStyle w:val="Teksttreci20"/>
        <w:numPr>
          <w:ilvl w:val="0"/>
          <w:numId w:val="25"/>
        </w:numPr>
        <w:shd w:val="clear" w:color="auto" w:fill="auto"/>
        <w:tabs>
          <w:tab w:val="left" w:pos="864"/>
        </w:tabs>
        <w:spacing w:before="0" w:line="354" w:lineRule="exact"/>
        <w:ind w:firstLine="500"/>
        <w:jc w:val="both"/>
      </w:pPr>
      <w:r>
        <w:t>Jak się mówi, gdy ktoś mówi głośno?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>W znaczeniu tym po</w:t>
      </w:r>
      <w:r>
        <w:t>dano 16 czasowników i zwrotów, z tego 8 leksemów fun</w:t>
      </w:r>
      <w:r>
        <w:softHyphen/>
        <w:t>kcjonuje w polszczyźnie ogólnej, nie zawsze jednak w takim samym znaczeniu.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Czasownik </w:t>
      </w:r>
      <w:r>
        <w:rPr>
          <w:rStyle w:val="Teksttreci2Kursywa"/>
        </w:rPr>
        <w:t>głosować</w:t>
      </w:r>
      <w:r>
        <w:t xml:space="preserve"> w sześciu wsiach został podany w znaczeniu ‘mówić </w:t>
      </w:r>
      <w:r>
        <w:lastRenderedPageBreak/>
        <w:t xml:space="preserve">głośno’. Informatorzy podkreślali element ‘głośność’: ‘to </w:t>
      </w:r>
      <w:r>
        <w:t>ftedy, gdy ktoś mov'i guośno' (37).</w:t>
      </w:r>
    </w:p>
    <w:p w:rsidR="004D7702" w:rsidRDefault="00F061D6">
      <w:pPr>
        <w:pStyle w:val="Teksttreci20"/>
        <w:shd w:val="clear" w:color="auto" w:fill="auto"/>
        <w:spacing w:before="0" w:after="2" w:line="280" w:lineRule="exact"/>
        <w:ind w:firstLine="0"/>
      </w:pPr>
      <w:r>
        <w:t>Jest to więc znaczenie zupełnie inne niż ogólnopolskie.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 xml:space="preserve">Czasownik </w:t>
      </w:r>
      <w:r>
        <w:rPr>
          <w:rStyle w:val="Teksttreci2Kursywa"/>
        </w:rPr>
        <w:t>klekotać,</w:t>
      </w:r>
      <w:r>
        <w:t xml:space="preserve"> który wystąpił w znaczeniu ‘często narzekać’, ma w swej strukturze znaczeniowej także element ‘głośność’. Podobnie </w:t>
      </w:r>
      <w:r>
        <w:rPr>
          <w:rStyle w:val="Teksttreci2Kursywa"/>
        </w:rPr>
        <w:t>trąbić</w:t>
      </w:r>
      <w:r>
        <w:t xml:space="preserve"> w języku potocznym ozn</w:t>
      </w:r>
      <w:r>
        <w:t xml:space="preserve">acza ‘mówić bardzo głośno’. Wydaje się, że elementu ‘głośności’ można dopatrzyć się również w czasowniku </w:t>
      </w:r>
      <w:r>
        <w:rPr>
          <w:rStyle w:val="Teksttreci2Kursywa"/>
        </w:rPr>
        <w:t>trzeszczeć,</w:t>
      </w:r>
      <w:r>
        <w:t xml:space="preserve"> użytym także w zna</w:t>
      </w:r>
      <w:r>
        <w:softHyphen/>
        <w:t>czeniu ‘mówić szybko’.</w:t>
      </w:r>
    </w:p>
    <w:p w:rsidR="004D7702" w:rsidRDefault="00F061D6">
      <w:pPr>
        <w:pStyle w:val="Teksttreci20"/>
        <w:numPr>
          <w:ilvl w:val="0"/>
          <w:numId w:val="25"/>
        </w:numPr>
        <w:shd w:val="clear" w:color="auto" w:fill="auto"/>
        <w:tabs>
          <w:tab w:val="left" w:pos="864"/>
        </w:tabs>
        <w:spacing w:before="0" w:line="280" w:lineRule="exact"/>
        <w:ind w:firstLine="500"/>
        <w:jc w:val="both"/>
      </w:pPr>
      <w:r>
        <w:t>Jak się mówi, gdy ktoś mówi cicho?</w:t>
      </w:r>
    </w:p>
    <w:p w:rsidR="004D7702" w:rsidRDefault="00F061D6">
      <w:pPr>
        <w:pStyle w:val="Teksttreci20"/>
        <w:shd w:val="clear" w:color="auto" w:fill="auto"/>
        <w:spacing w:before="0" w:line="354" w:lineRule="exact"/>
        <w:ind w:firstLine="500"/>
        <w:jc w:val="both"/>
      </w:pPr>
      <w:r>
        <w:t xml:space="preserve">W odpowiedzi na to pytanie podano 18 czasowników i zwrotów. Tylko 7 z nich rejestruje SJPDor. Są to wyrazy: </w:t>
      </w:r>
      <w:r>
        <w:rPr>
          <w:rStyle w:val="Teksttreci2Kursywa"/>
        </w:rPr>
        <w:t>mamrotać, mruczeć, piszczeć, skrzeczeć, szeptać</w:t>
      </w:r>
      <w:r>
        <w:t xml:space="preserve"> oraz związki: </w:t>
      </w:r>
      <w:r>
        <w:rPr>
          <w:rStyle w:val="Teksttreci2Kursywa"/>
        </w:rPr>
        <w:t>bąkać pod nosem, mruczeć pod nosem.</w:t>
      </w:r>
    </w:p>
    <w:p w:rsidR="004D7702" w:rsidRDefault="00F061D6">
      <w:pPr>
        <w:pStyle w:val="Teksttreci20"/>
        <w:shd w:val="clear" w:color="auto" w:fill="auto"/>
        <w:spacing w:before="0" w:line="342" w:lineRule="exact"/>
        <w:ind w:firstLine="500"/>
        <w:jc w:val="both"/>
      </w:pPr>
      <w:r>
        <w:t xml:space="preserve">Użycie czasowników </w:t>
      </w:r>
      <w:r>
        <w:rPr>
          <w:rStyle w:val="Teksttreci2Kursywa"/>
        </w:rPr>
        <w:t>piszczeć, skrzeczeć</w:t>
      </w:r>
      <w:r>
        <w:t xml:space="preserve"> w znaczeniu</w:t>
      </w:r>
      <w:r>
        <w:t xml:space="preserve"> ‘mówić cicho’ jest zupełnie sprzeczne z ich treścią w języku ogólnym. Czasowniki te wystąpiły także w innych, omówionych wyżej znaczeniach.</w:t>
      </w:r>
    </w:p>
    <w:p w:rsidR="004D7702" w:rsidRDefault="00F061D6">
      <w:pPr>
        <w:pStyle w:val="Teksttreci20"/>
        <w:numPr>
          <w:ilvl w:val="0"/>
          <w:numId w:val="25"/>
        </w:numPr>
        <w:shd w:val="clear" w:color="auto" w:fill="auto"/>
        <w:tabs>
          <w:tab w:val="left" w:pos="948"/>
        </w:tabs>
        <w:spacing w:before="0" w:after="2" w:line="280" w:lineRule="exact"/>
        <w:ind w:firstLine="500"/>
        <w:jc w:val="both"/>
      </w:pPr>
      <w:r>
        <w:t>Jak się mówi, gdy ktoś mówi niewyraźnie?</w:t>
      </w:r>
    </w:p>
    <w:p w:rsidR="004D7702" w:rsidRDefault="00F061D6">
      <w:pPr>
        <w:pStyle w:val="Teksttreci90"/>
        <w:shd w:val="clear" w:color="auto" w:fill="auto"/>
        <w:spacing w:line="348" w:lineRule="exact"/>
        <w:ind w:firstLine="500"/>
      </w:pPr>
      <w:r>
        <w:rPr>
          <w:rStyle w:val="Teksttreci9Bezkursywy"/>
        </w:rPr>
        <w:t>Podano tu 18 czasowników, z których tylko dwa mają zasięg i znaczenie ogól</w:t>
      </w:r>
      <w:r>
        <w:rPr>
          <w:rStyle w:val="Teksttreci9Bezkursywy"/>
        </w:rPr>
        <w:softHyphen/>
        <w:t xml:space="preserve">nopolskie. Są to czasowniki </w:t>
      </w:r>
      <w:r>
        <w:t>bełkotać</w:t>
      </w:r>
      <w:r>
        <w:rPr>
          <w:rStyle w:val="Teksttreci9Bezkursywy"/>
        </w:rPr>
        <w:t xml:space="preserve"> i </w:t>
      </w:r>
      <w:r>
        <w:t>mamrotać.</w:t>
      </w:r>
      <w:r>
        <w:rPr>
          <w:rStyle w:val="Teksttreci9Bezkursywy"/>
        </w:rPr>
        <w:t xml:space="preserve"> Pozostałe leksemy występują tylko w mowie mieszkańców wsi. Należą tu: </w:t>
      </w:r>
      <w:r>
        <w:t>bąbolić, bąbotać, bełbotać, chamchotać, chechlać, chechłotać, gąglać, gelgotać (giełgotać), gełgutać, jąkacyć. mormotać, nie domawiać, s</w:t>
      </w:r>
      <w:r>
        <w:t>ebączyć, sepetlawić, sepielić (szepielić), seplonić (szeplonić).</w:t>
      </w:r>
    </w:p>
    <w:p w:rsidR="004D7702" w:rsidRDefault="00F061D6">
      <w:pPr>
        <w:pStyle w:val="Teksttreci20"/>
        <w:shd w:val="clear" w:color="auto" w:fill="auto"/>
        <w:spacing w:before="0"/>
        <w:ind w:firstLine="500"/>
        <w:jc w:val="both"/>
      </w:pPr>
      <w:r>
        <w:t>W analizowanym słownictwie zwraca uwagę bogactwo synonimiki. Nada</w:t>
      </w:r>
      <w:r>
        <w:softHyphen/>
        <w:t>wanie różnych nazw takiej samej czynności charakteryzuje mowę mieszkańców wsi. Świadczy o tym liczba leksemów gwarowych w zeb</w:t>
      </w:r>
      <w:r>
        <w:t>ranym materiale (por. tabela, s. 61). Szczególnie bogaty zasób nazw gwarowych przypisany jest zna</w:t>
      </w:r>
      <w:r>
        <w:softHyphen/>
        <w:t>czeniom ‘seplenić’ i ‘mówić niewyraźnie’, podczas gdy w grupie tej leksemy ogólnopolskie stanowią znikomy procent.</w:t>
      </w:r>
    </w:p>
    <w:p w:rsidR="004D7702" w:rsidRDefault="00F061D6">
      <w:pPr>
        <w:pStyle w:val="Teksttreci20"/>
        <w:shd w:val="clear" w:color="auto" w:fill="auto"/>
        <w:spacing w:before="0" w:after="197"/>
        <w:ind w:firstLine="500"/>
        <w:jc w:val="both"/>
      </w:pPr>
      <w:r>
        <w:t>Oprócz nadawania różnych nazw jednej czynno</w:t>
      </w:r>
      <w:r>
        <w:t>ści widoczna jest tu tendencja wiązania pewnych nazw z różnymi cechami mówienia. Wieloznacznością cha</w:t>
      </w:r>
      <w:r>
        <w:softHyphen/>
        <w:t>rakteryzuje się sporo omawianych czasowników. Szczególnym upodobaniem in</w:t>
      </w:r>
      <w:r>
        <w:softHyphen/>
        <w:t xml:space="preserve">formatorów cieszą się ogólnopolskie </w:t>
      </w:r>
      <w:r>
        <w:rPr>
          <w:rStyle w:val="Teksttreci2Kursywa"/>
        </w:rPr>
        <w:t>bełkotać</w:t>
      </w:r>
      <w:r>
        <w:t xml:space="preserve"> i </w:t>
      </w:r>
      <w:r>
        <w:rPr>
          <w:rStyle w:val="Teksttreci2Kursywa"/>
        </w:rPr>
        <w:t>mamrotać</w:t>
      </w:r>
      <w:r>
        <w:t xml:space="preserve"> oraz gwarowy </w:t>
      </w:r>
      <w:r>
        <w:rPr>
          <w:rStyle w:val="Teksttreci2Kursywa"/>
        </w:rPr>
        <w:t xml:space="preserve">bełbotać. </w:t>
      </w:r>
      <w:r>
        <w:t>po</w:t>
      </w:r>
      <w:r>
        <w:t>dawane w różnych znaczeniach. Są to czasowniki odznaczające się dużą fre-</w:t>
      </w:r>
    </w:p>
    <w:p w:rsidR="004D7702" w:rsidRDefault="00F061D6">
      <w:pPr>
        <w:pStyle w:val="Teksttreci40"/>
        <w:shd w:val="clear" w:color="auto" w:fill="auto"/>
        <w:spacing w:before="0" w:after="0" w:line="252" w:lineRule="exact"/>
        <w:ind w:firstLine="500"/>
        <w:jc w:val="both"/>
        <w:sectPr w:rsidR="004D7702">
          <w:headerReference w:type="even" r:id="rId47"/>
          <w:headerReference w:type="default" r:id="rId48"/>
          <w:headerReference w:type="first" r:id="rId49"/>
          <w:pgSz w:w="11900" w:h="16840"/>
          <w:pgMar w:top="1375" w:right="1136" w:bottom="834" w:left="1026" w:header="0" w:footer="3" w:gutter="0"/>
          <w:cols w:space="720"/>
          <w:noEndnote/>
          <w:titlePg/>
          <w:docGrid w:linePitch="360"/>
        </w:sectPr>
      </w:pPr>
      <w:r>
        <w:rPr>
          <w:vertAlign w:val="superscript"/>
        </w:rPr>
        <w:t>14</w:t>
      </w:r>
      <w:r>
        <w:t xml:space="preserve"> J. Bartmiński. </w:t>
      </w:r>
      <w:r>
        <w:rPr>
          <w:rStyle w:val="Teksttreci4115ptKursywa"/>
        </w:rPr>
        <w:t>O pewnej różnicy między językiem pisanym a mówionym,</w:t>
      </w:r>
      <w:r>
        <w:t xml:space="preserve"> ..Prace Filolo</w:t>
      </w:r>
      <w:r>
        <w:softHyphen/>
        <w:t>giczne" 25. 1974. s. 225-232.</w:t>
      </w:r>
    </w:p>
    <w:p w:rsidR="004D7702" w:rsidRDefault="00F061D6">
      <w:pPr>
        <w:pStyle w:val="Teksttreci20"/>
        <w:shd w:val="clear" w:color="auto" w:fill="auto"/>
        <w:spacing w:before="0"/>
        <w:ind w:firstLine="0"/>
        <w:jc w:val="both"/>
      </w:pPr>
      <w:r>
        <w:lastRenderedPageBreak/>
        <w:t xml:space="preserve">kwencją w analizowanym materiale leksykalnym. Por. </w:t>
      </w:r>
      <w:r>
        <w:rPr>
          <w:rStyle w:val="Teksttreci2Kursywa"/>
        </w:rPr>
        <w:t>bełkotać</w:t>
      </w:r>
      <w:r>
        <w:t xml:space="preserve"> - 25 wystąpień, </w:t>
      </w:r>
      <w:r>
        <w:rPr>
          <w:rStyle w:val="Teksttreci2Kursywa"/>
        </w:rPr>
        <w:t>mamrotać</w:t>
      </w:r>
      <w:r>
        <w:t xml:space="preserve"> - 19, </w:t>
      </w:r>
      <w:r>
        <w:rPr>
          <w:rStyle w:val="Teksttreci2Kursywa"/>
        </w:rPr>
        <w:t>bełbotać</w:t>
      </w:r>
      <w:r>
        <w:t xml:space="preserve"> - 31. Na obustronną zależność między polis</w:t>
      </w:r>
      <w:r>
        <w:t>emią i fre</w:t>
      </w:r>
      <w:r>
        <w:softHyphen/>
        <w:t>kwencją wyrazów zwrócił uwagę Jerzy Bartmiński</w:t>
      </w:r>
      <w:r>
        <w:rPr>
          <w:vertAlign w:val="superscript"/>
        </w:rPr>
        <w:t>13</w:t>
      </w:r>
      <w:r>
        <w:t>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Dużą frekwencją wyróżniają się również czasowniki o wyraźnie wyspecjali</w:t>
      </w:r>
      <w:r>
        <w:softHyphen/>
        <w:t xml:space="preserve">zowanym znaczeniu. Do leksemów jednoznacznych należą ogólnopolskie: </w:t>
      </w:r>
      <w:r>
        <w:rPr>
          <w:rStyle w:val="Teksttreci2Kursywa"/>
        </w:rPr>
        <w:t>biedować</w:t>
      </w:r>
      <w:r>
        <w:t xml:space="preserve"> - 22 wystąpienia, </w:t>
      </w:r>
      <w:r>
        <w:rPr>
          <w:rStyle w:val="Teksttreci2Kursywa"/>
        </w:rPr>
        <w:t>drzeć się</w:t>
      </w:r>
      <w:r>
        <w:t xml:space="preserve"> - 17, </w:t>
      </w:r>
      <w:r>
        <w:rPr>
          <w:rStyle w:val="Teksttreci2Kursywa"/>
        </w:rPr>
        <w:t>jąkać się -</w:t>
      </w:r>
      <w:r>
        <w:t xml:space="preserve"> 39, </w:t>
      </w:r>
      <w:r>
        <w:rPr>
          <w:rStyle w:val="Teksttreci2Kursywa"/>
        </w:rPr>
        <w:t>krzyczeć</w:t>
      </w:r>
      <w:r>
        <w:t xml:space="preserve"> - 12, </w:t>
      </w:r>
      <w:r>
        <w:rPr>
          <w:rStyle w:val="Teksttreci2Kursywa"/>
        </w:rPr>
        <w:t xml:space="preserve">pleść </w:t>
      </w:r>
      <w:r>
        <w:t xml:space="preserve">- 15, </w:t>
      </w:r>
      <w:r>
        <w:rPr>
          <w:rStyle w:val="Teksttreci2Kursywa"/>
        </w:rPr>
        <w:t>szwargotać</w:t>
      </w:r>
      <w:r>
        <w:t xml:space="preserve"> - 17, </w:t>
      </w:r>
      <w:r>
        <w:rPr>
          <w:rStyle w:val="Teksttreci2Kursywa"/>
        </w:rPr>
        <w:t>trajkotać</w:t>
      </w:r>
      <w:r>
        <w:t xml:space="preserve"> - 22.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</w:pPr>
      <w:r>
        <w:t>W treści znaczeniowej analizowanych czasowników, których potwierdzenie znajdujemy w SJPDor.. obserwuje się duże różnice w stosunku do znaczeń przy</w:t>
      </w:r>
      <w:r>
        <w:softHyphen/>
        <w:t>pisywanych tym leksemom w polszczyźnie ogóln</w:t>
      </w:r>
      <w:r>
        <w:t>ej. Starałam się to wykazać przy omówieniu czasowników uzyskanych w odpowiedzi na poszczególne py</w:t>
      </w:r>
      <w:r>
        <w:softHyphen/>
        <w:t>tania kwestionariusza.</w:t>
      </w:r>
    </w:p>
    <w:p w:rsidR="004D7702" w:rsidRDefault="00F061D6">
      <w:pPr>
        <w:pStyle w:val="Teksttreci20"/>
        <w:shd w:val="clear" w:color="auto" w:fill="auto"/>
        <w:spacing w:before="0"/>
        <w:ind w:firstLine="480"/>
        <w:jc w:val="both"/>
        <w:sectPr w:rsidR="004D7702">
          <w:headerReference w:type="even" r:id="rId50"/>
          <w:headerReference w:type="default" r:id="rId51"/>
          <w:headerReference w:type="first" r:id="rId52"/>
          <w:pgSz w:w="11900" w:h="16840"/>
          <w:pgMar w:top="1375" w:right="1136" w:bottom="834" w:left="1026" w:header="0" w:footer="3" w:gutter="0"/>
          <w:pgNumType w:start="66"/>
          <w:cols w:space="720"/>
          <w:noEndnote/>
          <w:docGrid w:linePitch="360"/>
        </w:sectPr>
      </w:pPr>
      <w:r>
        <w:t>Opisane tu zjawiska dotyczące leksyki gwarowej (bogactwo synonimiki, po</w:t>
      </w:r>
      <w:r>
        <w:softHyphen/>
      </w:r>
      <w:r>
        <w:t>lisemia) mogą służyć jako dowód, że słownictwo gwarowe, zwłaszcza ekspresywne, rozwija się i bogaci, mimo procesu zanikania gwar.</w:t>
      </w:r>
    </w:p>
    <w:p w:rsidR="004D7702" w:rsidRDefault="00F061D6">
      <w:pPr>
        <w:pStyle w:val="Nagwek320"/>
        <w:keepNext/>
        <w:keepLines/>
        <w:shd w:val="clear" w:color="auto" w:fill="auto"/>
        <w:spacing w:after="1079" w:line="420" w:lineRule="exact"/>
        <w:ind w:right="540"/>
      </w:pPr>
      <w:bookmarkStart w:id="8" w:name="bookmark8"/>
      <w:r>
        <w:lastRenderedPageBreak/>
        <w:t>RECENZJE</w:t>
      </w:r>
      <w:bookmarkEnd w:id="8"/>
    </w:p>
    <w:p w:rsidR="004D7702" w:rsidRDefault="00F061D6">
      <w:pPr>
        <w:pStyle w:val="Teksttreci120"/>
        <w:shd w:val="clear" w:color="auto" w:fill="auto"/>
        <w:spacing w:before="0"/>
        <w:ind w:right="40"/>
      </w:pPr>
      <w:r>
        <w:rPr>
          <w:lang w:val="pl-PL" w:eastAsia="pl-PL" w:bidi="pl-PL"/>
        </w:rPr>
        <w:t xml:space="preserve">REINHOLD OLESCH, </w:t>
      </w:r>
      <w:r>
        <w:rPr>
          <w:rStyle w:val="PogrubienieTeksttreci1215ptKursywa"/>
        </w:rPr>
        <w:t>GESAMMELTE AUFSÄTZE,</w:t>
      </w:r>
      <w:r>
        <w:rPr>
          <w:rStyle w:val="PogrubienieTeksttreci1215ptKursywa"/>
        </w:rPr>
        <w:br/>
      </w:r>
      <w:r>
        <w:t>KÖLN-WIEN, HERAUSGEGEBEN VON ANGELIKA LAUHUS,</w:t>
      </w:r>
      <w:r>
        <w:br/>
        <w:t xml:space="preserve">I: DRAVÄNOPOLABICA, 1989, s. XI, </w:t>
      </w:r>
      <w:r>
        <w:t>474;</w:t>
      </w:r>
      <w:r>
        <w:br/>
        <w:t>II:</w:t>
      </w:r>
      <w:r>
        <w:rPr>
          <w:lang w:val="pl-PL" w:eastAsia="pl-PL" w:bidi="pl-PL"/>
        </w:rPr>
        <w:t xml:space="preserve"> </w:t>
      </w:r>
      <w:r>
        <w:t xml:space="preserve">CETERA </w:t>
      </w:r>
      <w:r>
        <w:rPr>
          <w:lang w:val="cs-CZ" w:eastAsia="cs-CZ" w:bidi="cs-CZ"/>
        </w:rPr>
        <w:t xml:space="preserve">SLAVICA, </w:t>
      </w:r>
      <w:r>
        <w:t>1992, s. XVII, 537.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500"/>
        <w:jc w:val="both"/>
      </w:pPr>
      <w:r>
        <w:t xml:space="preserve">W serii </w:t>
      </w:r>
      <w:r>
        <w:rPr>
          <w:lang w:val="de-DE" w:eastAsia="de-DE" w:bidi="de-DE"/>
        </w:rPr>
        <w:t xml:space="preserve">Slavistische Forschungen </w:t>
      </w:r>
      <w:r>
        <w:t xml:space="preserve">jako pozycja </w:t>
      </w:r>
      <w:r>
        <w:rPr>
          <w:lang w:val="de-DE" w:eastAsia="de-DE" w:bidi="de-DE"/>
        </w:rPr>
        <w:t xml:space="preserve">59 </w:t>
      </w:r>
      <w:r>
        <w:t xml:space="preserve">ukazał się dwutomowy przedruk artykułów niedawno (23 VI 1990) zmarłego Reinholda Olescha. światowej sławy slawisty. członka Akademii Nauk w Polsce. Jugosławii i </w:t>
      </w:r>
      <w:r>
        <w:t>we Włoszech, doktora honoris causa uniwersytetów w Poznaniu. Opolu i w Sofii, wielce zasłużonego dla Polski 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500"/>
        <w:jc w:val="both"/>
      </w:pPr>
      <w:r>
        <w:t xml:space="preserve">Pełny zestaw publikacji naukowych Olescha. obejmujący około 150 pozycji, w tym kilka wielotomowych, został podany w poświęconej mu księdze </w:t>
      </w:r>
      <w:r>
        <w:rPr>
          <w:rStyle w:val="Teksttreci4115ptKursywa"/>
        </w:rPr>
        <w:t>Tgoli c</w:t>
      </w:r>
      <w:r>
        <w:rPr>
          <w:rStyle w:val="Teksttreci4115ptKursywa"/>
        </w:rPr>
        <w:t>hole Mêstró</w:t>
      </w:r>
      <w:r>
        <w:t xml:space="preserve">, tj. </w:t>
      </w:r>
      <w:r>
        <w:rPr>
          <w:rStyle w:val="Teksttreci4115ptKursywa"/>
        </w:rPr>
        <w:t>Praca (dzieło) chwali mistrza</w:t>
      </w:r>
      <w:r>
        <w:t xml:space="preserve"> (tytuł zaczerpnięty ze źródła połabskiego) 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500"/>
        <w:jc w:val="both"/>
      </w:pPr>
      <w:r>
        <w:t>Ogłoszone przez A. Lauhus dwa tomy przynoszą pełny przedruk artykułów i przeglądów (sprawozdań) opublikowanych przez Olescha w ciągu około pięćdziesięciu lat w różn</w:t>
      </w:r>
      <w:r>
        <w:t>ych czaso</w:t>
      </w:r>
      <w:r>
        <w:softHyphen/>
        <w:t>pismach i tomach studiów trudno dzisiaj dostępnych, zwłaszcza w Polsce. Uwzględnione zostały również teksty, które ukazały się już po śmierci autora, albo są jeszcze w druku (co spowodowało pewne opóźnienie wydania drugiego tomu). W przedruku pod</w:t>
      </w:r>
      <w:r>
        <w:t>ano w zasadzie nie zmienione teksty pierwotne, odtworzone fotograficznie. Odstępstwa są zupełnie wyjątkowe, np. w t. II kwestiona</w:t>
      </w:r>
      <w:r>
        <w:softHyphen/>
        <w:t xml:space="preserve">riusz Wenkera ze wsi </w:t>
      </w:r>
      <w:r>
        <w:rPr>
          <w:lang w:val="cs-CZ" w:eastAsia="cs-CZ" w:bidi="cs-CZ"/>
        </w:rPr>
        <w:t xml:space="preserve">Husinec </w:t>
      </w:r>
      <w:r>
        <w:t>(Gęsino) pod Strzelinem podano w przedruku w zmniejszeniu i z podziałem na 2 strony (s. 375-376),</w:t>
      </w:r>
      <w:r>
        <w:t xml:space="preserve"> podczas gdy pierwotnie był wydrukowany jednostronnie na składanej karcie o znacznie większym formacie, teksty z kwestionariuszy Wenkera spod Ku</w:t>
      </w:r>
      <w:r>
        <w:softHyphen/>
        <w:t>dowy (s. 382-387) są bardziej czytelne niż w pierwodruku, na s. 77 i 100 nie uwzględniono wymienionych w tekści</w:t>
      </w:r>
      <w:r>
        <w:t xml:space="preserve">e odsyłaczy. Jest rzeczą zupełnie zrozumiałą, że pewne różnice mogą wystąpić w artykułach będących jeszcze w druku. np. w t. II w artykule o wyrazie </w:t>
      </w:r>
      <w:r>
        <w:rPr>
          <w:rStyle w:val="Teksttreci4115ptKursywa"/>
          <w:lang w:val="cs-CZ" w:eastAsia="cs-CZ" w:bidi="cs-CZ"/>
        </w:rPr>
        <w:t>šupargla</w:t>
      </w:r>
      <w:r>
        <w:rPr>
          <w:lang w:val="cs-CZ" w:eastAsia="cs-CZ" w:bidi="cs-CZ"/>
        </w:rPr>
        <w:t xml:space="preserve"> </w:t>
      </w:r>
      <w:r>
        <w:t>na s. 277-285 inaczej umieszczono odsyłacze, a miejsca wydania podane są nieraz w innym brzmieniu,</w:t>
      </w:r>
      <w:r>
        <w:t xml:space="preserve"> poza tym informacja podana - jak zwykle w spisie treści - o pierwodruku jest niedokładna i powinna tu brzmieć: </w:t>
      </w:r>
      <w:r>
        <w:rPr>
          <w:rStyle w:val="Teksttreci4115ptKursywa"/>
        </w:rPr>
        <w:t>Studia z dialektologii polskiej i słowiańskiej</w:t>
      </w:r>
      <w:r>
        <w:t xml:space="preserve"> (poświęcone pamięci Profesora Alfreda Zaręby), pod red. W. Borysia i W. Sędzika. Warszawa 1992. s</w:t>
      </w:r>
      <w:r>
        <w:t>. 163-169.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500"/>
        <w:jc w:val="both"/>
      </w:pPr>
      <w:r>
        <w:rPr>
          <w:lang w:val="de-DE" w:eastAsia="de-DE" w:bidi="de-DE"/>
        </w:rPr>
        <w:t xml:space="preserve">Tom </w:t>
      </w:r>
      <w:r>
        <w:rPr>
          <w:lang w:val="en-US" w:eastAsia="en-US" w:bidi="en-US"/>
        </w:rPr>
        <w:t xml:space="preserve">I: </w:t>
      </w:r>
      <w:r>
        <w:rPr>
          <w:rStyle w:val="Teksttreci4115ptKursywa"/>
          <w:lang w:val="cs-CZ" w:eastAsia="cs-CZ" w:bidi="cs-CZ"/>
        </w:rPr>
        <w:t>Dravanopolabica</w:t>
      </w:r>
      <w:r>
        <w:rPr>
          <w:lang w:val="cs-CZ" w:eastAsia="cs-CZ" w:bidi="cs-CZ"/>
        </w:rPr>
        <w:t xml:space="preserve"> </w:t>
      </w:r>
      <w:r>
        <w:t>(1989) zawiera kilkadziesiąt artykułów dotyczących języka połab</w:t>
      </w:r>
      <w:r>
        <w:softHyphen/>
        <w:t>skiego ugrupowanych w następujące działy: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</w:pPr>
      <w:r>
        <w:rPr>
          <w:rStyle w:val="Teksttreci4115ptKursywa"/>
        </w:rPr>
        <w:t>Stan źródeł</w:t>
      </w:r>
      <w:r>
        <w:t xml:space="preserve"> (8 artykułów), s. 3-79;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</w:pPr>
      <w:r>
        <w:rPr>
          <w:rStyle w:val="Teksttreci4115ptKursywa"/>
        </w:rPr>
        <w:t>Historia badań</w:t>
      </w:r>
      <w:r>
        <w:t xml:space="preserve"> (5 artykułów), s. 80-133;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</w:pPr>
      <w:r>
        <w:rPr>
          <w:rStyle w:val="Teksttreci4115ptKursywa"/>
        </w:rPr>
        <w:t>Zagadnienia ogólne</w:t>
      </w:r>
      <w:r>
        <w:t xml:space="preserve"> (9 artykułów), s. 13</w:t>
      </w:r>
      <w:r>
        <w:t>4-254;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</w:pPr>
      <w:r>
        <w:rPr>
          <w:rStyle w:val="Teksttreci4115ptKursywa"/>
        </w:rPr>
        <w:t>Interferencja</w:t>
      </w:r>
      <w:r>
        <w:t xml:space="preserve"> (3 artykuły), s. 255-276;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</w:pPr>
      <w:r>
        <w:rPr>
          <w:rStyle w:val="Teksttreci4115ptKursywa"/>
        </w:rPr>
        <w:t>System fonetyczny</w:t>
      </w:r>
      <w:r>
        <w:t xml:space="preserve"> (4 artykuły), s. 277-309;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</w:pPr>
      <w:r>
        <w:rPr>
          <w:rStyle w:val="Teksttreci4115ptKursywa"/>
        </w:rPr>
        <w:t>Akcent</w:t>
      </w:r>
      <w:r>
        <w:t xml:space="preserve"> (2 artykuły), s. 310-374;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</w:pPr>
      <w:r>
        <w:rPr>
          <w:rStyle w:val="Teksttreci4115ptKursywa"/>
        </w:rPr>
        <w:t>Słownictwo</w:t>
      </w:r>
      <w:r>
        <w:t xml:space="preserve"> (</w:t>
      </w:r>
      <w:r>
        <w:rPr>
          <w:lang w:val="en-US" w:eastAsia="en-US" w:bidi="en-US"/>
        </w:rPr>
        <w:t>1</w:t>
      </w:r>
      <w:r>
        <w:t>1 artykułów), s. 375-474.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500"/>
        <w:jc w:val="both"/>
      </w:pPr>
      <w:r>
        <w:rPr>
          <w:lang w:val="de-DE" w:eastAsia="de-DE" w:bidi="de-DE"/>
        </w:rPr>
        <w:t xml:space="preserve">Tom </w:t>
      </w:r>
      <w:r>
        <w:t xml:space="preserve">II: </w:t>
      </w:r>
      <w:r>
        <w:rPr>
          <w:rStyle w:val="Teksttreci4115ptKursywa"/>
          <w:lang w:val="de-DE" w:eastAsia="de-DE" w:bidi="de-DE"/>
        </w:rPr>
        <w:t xml:space="preserve">Cetera </w:t>
      </w:r>
      <w:r>
        <w:rPr>
          <w:rStyle w:val="Teksttreci4115ptKursywa"/>
          <w:lang w:val="cs-CZ" w:eastAsia="cs-CZ" w:bidi="cs-CZ"/>
        </w:rPr>
        <w:t>slavica</w:t>
      </w:r>
      <w:r>
        <w:rPr>
          <w:lang w:val="cs-CZ" w:eastAsia="cs-CZ" w:bidi="cs-CZ"/>
        </w:rPr>
        <w:t xml:space="preserve"> </w:t>
      </w:r>
      <w:r>
        <w:t>(1992) ma następujące działy:</w:t>
      </w:r>
    </w:p>
    <w:p w:rsidR="004D7702" w:rsidRDefault="00F061D6">
      <w:pPr>
        <w:pStyle w:val="Teksttreci80"/>
        <w:shd w:val="clear" w:color="auto" w:fill="auto"/>
        <w:spacing w:line="294" w:lineRule="exact"/>
        <w:sectPr w:rsidR="004D7702">
          <w:pgSz w:w="11900" w:h="16840"/>
          <w:pgMar w:top="1020" w:right="1120" w:bottom="801" w:left="1065" w:header="0" w:footer="3" w:gutter="0"/>
          <w:cols w:space="720"/>
          <w:noEndnote/>
          <w:docGrid w:linePitch="360"/>
        </w:sectPr>
      </w:pPr>
      <w:r>
        <w:t xml:space="preserve">Języki </w:t>
      </w:r>
      <w:r>
        <w:t>zachodniosłowiańskie</w:t>
      </w:r>
      <w:r>
        <w:rPr>
          <w:rStyle w:val="Teksttreci811ptBezkursywy"/>
        </w:rPr>
        <w:t xml:space="preserve">. s. 1-390 </w:t>
      </w:r>
      <w:r>
        <w:rPr>
          <w:rStyle w:val="Teksttreci811ptBezkursywy"/>
          <w:vertAlign w:val="superscript"/>
        </w:rPr>
        <w:footnoteReference w:id="85"/>
      </w:r>
    </w:p>
    <w:p w:rsidR="004D7702" w:rsidRDefault="00F061D6">
      <w:pPr>
        <w:pStyle w:val="Teksttreci40"/>
        <w:shd w:val="clear" w:color="auto" w:fill="auto"/>
        <w:spacing w:before="0" w:after="0" w:line="282" w:lineRule="exact"/>
        <w:ind w:firstLine="520"/>
        <w:jc w:val="both"/>
      </w:pPr>
      <w:r>
        <w:rPr>
          <w:rStyle w:val="Teksttreci4115ptKursywa"/>
        </w:rPr>
        <w:lastRenderedPageBreak/>
        <w:t>Połabski</w:t>
      </w:r>
      <w:r>
        <w:t xml:space="preserve"> - jako uzupełnienie do tomu pierwszego, s. 3-38;</w:t>
      </w:r>
    </w:p>
    <w:p w:rsidR="004D7702" w:rsidRDefault="00F061D6">
      <w:pPr>
        <w:pStyle w:val="Teksttreci40"/>
        <w:shd w:val="clear" w:color="auto" w:fill="auto"/>
        <w:spacing w:before="0" w:after="0" w:line="282" w:lineRule="exact"/>
        <w:ind w:firstLine="520"/>
        <w:jc w:val="both"/>
      </w:pPr>
      <w:r>
        <w:rPr>
          <w:rStyle w:val="Teksttreci4115ptKursywa"/>
        </w:rPr>
        <w:t>Polski,</w:t>
      </w:r>
      <w:r>
        <w:t xml:space="preserve"> s. 39-191;</w:t>
      </w:r>
    </w:p>
    <w:p w:rsidR="004D7702" w:rsidRDefault="00F061D6">
      <w:pPr>
        <w:pStyle w:val="Teksttreci80"/>
        <w:shd w:val="clear" w:color="auto" w:fill="auto"/>
        <w:spacing w:line="282" w:lineRule="exact"/>
        <w:ind w:firstLine="520"/>
        <w:jc w:val="both"/>
      </w:pPr>
      <w:r>
        <w:t>Polski na Śląsku,</w:t>
      </w:r>
      <w:r>
        <w:rPr>
          <w:rStyle w:val="Teksttreci811ptBezkursywy"/>
        </w:rPr>
        <w:t xml:space="preserve"> s. 192-285;</w:t>
      </w:r>
    </w:p>
    <w:p w:rsidR="004D7702" w:rsidRDefault="00F061D6">
      <w:pPr>
        <w:pStyle w:val="Teksttreci80"/>
        <w:shd w:val="clear" w:color="auto" w:fill="auto"/>
        <w:spacing w:line="282" w:lineRule="exact"/>
        <w:ind w:firstLine="520"/>
        <w:jc w:val="both"/>
      </w:pPr>
      <w:r>
        <w:t>Pomorski (kaszubski/słowiński),</w:t>
      </w:r>
      <w:r>
        <w:rPr>
          <w:rStyle w:val="Teksttreci811ptBezkursywy"/>
        </w:rPr>
        <w:t xml:space="preserve"> s. 286-329;</w:t>
      </w:r>
    </w:p>
    <w:p w:rsidR="004D7702" w:rsidRDefault="00F061D6">
      <w:pPr>
        <w:pStyle w:val="Teksttreci40"/>
        <w:shd w:val="clear" w:color="auto" w:fill="auto"/>
        <w:spacing w:before="0" w:after="0" w:line="282" w:lineRule="exact"/>
        <w:ind w:firstLine="520"/>
        <w:jc w:val="both"/>
      </w:pPr>
      <w:r>
        <w:rPr>
          <w:rStyle w:val="Teksttreci4115ptKursywa"/>
        </w:rPr>
        <w:t>Łużycki</w:t>
      </w:r>
      <w:r>
        <w:t>, s. 330-367;</w:t>
      </w:r>
    </w:p>
    <w:p w:rsidR="004D7702" w:rsidRDefault="00F061D6">
      <w:pPr>
        <w:pStyle w:val="Teksttreci40"/>
        <w:shd w:val="clear" w:color="auto" w:fill="auto"/>
        <w:spacing w:before="0" w:after="0" w:line="282" w:lineRule="exact"/>
        <w:ind w:firstLine="520"/>
        <w:jc w:val="both"/>
      </w:pPr>
      <w:r>
        <w:rPr>
          <w:rStyle w:val="Teksttreci4115ptKursywa"/>
        </w:rPr>
        <w:t>Czeski,</w:t>
      </w:r>
      <w:r>
        <w:t xml:space="preserve"> s. 368-387.</w:t>
      </w:r>
    </w:p>
    <w:p w:rsidR="004D7702" w:rsidRDefault="00F061D6">
      <w:pPr>
        <w:pStyle w:val="Teksttreci80"/>
        <w:shd w:val="clear" w:color="auto" w:fill="auto"/>
        <w:spacing w:line="282" w:lineRule="exact"/>
        <w:jc w:val="both"/>
      </w:pPr>
      <w:r>
        <w:t>Języki wschodniosłowiańskie,</w:t>
      </w:r>
      <w:r>
        <w:rPr>
          <w:rStyle w:val="Teksttreci811ptBezkursywy"/>
        </w:rPr>
        <w:t xml:space="preserve"> s. 389-425</w:t>
      </w:r>
    </w:p>
    <w:p w:rsidR="004D7702" w:rsidRDefault="00F061D6">
      <w:pPr>
        <w:pStyle w:val="Teksttreci40"/>
        <w:shd w:val="clear" w:color="auto" w:fill="auto"/>
        <w:spacing w:before="0" w:after="10" w:line="230" w:lineRule="exact"/>
        <w:ind w:firstLine="520"/>
        <w:jc w:val="both"/>
      </w:pPr>
      <w:r>
        <w:rPr>
          <w:rStyle w:val="Teksttreci4115ptKursywa"/>
        </w:rPr>
        <w:t>Rosyjski,</w:t>
      </w:r>
      <w:r>
        <w:t xml:space="preserve"> s. 391-413;</w:t>
      </w:r>
    </w:p>
    <w:p w:rsidR="004D7702" w:rsidRDefault="00F061D6">
      <w:pPr>
        <w:pStyle w:val="Teksttreci40"/>
        <w:shd w:val="clear" w:color="auto" w:fill="auto"/>
        <w:spacing w:before="0" w:after="0" w:line="230" w:lineRule="exact"/>
        <w:ind w:firstLine="520"/>
        <w:jc w:val="both"/>
      </w:pPr>
      <w:r>
        <w:rPr>
          <w:rStyle w:val="Teksttreci4115ptKursywa"/>
        </w:rPr>
        <w:t>Ukraiński,</w:t>
      </w:r>
      <w:r>
        <w:t xml:space="preserve"> s. 414-425.</w:t>
      </w:r>
    </w:p>
    <w:p w:rsidR="004D7702" w:rsidRDefault="00F061D6">
      <w:pPr>
        <w:pStyle w:val="Teksttreci80"/>
        <w:shd w:val="clear" w:color="auto" w:fill="auto"/>
        <w:spacing w:line="306" w:lineRule="exact"/>
        <w:ind w:right="5480"/>
      </w:pPr>
      <w:r>
        <w:t>Języki południowosłowiańskie,</w:t>
      </w:r>
      <w:r>
        <w:rPr>
          <w:rStyle w:val="Teksttreci811ptBezkursywy"/>
        </w:rPr>
        <w:t xml:space="preserve"> s. 427-482 </w:t>
      </w:r>
      <w:r>
        <w:rPr>
          <w:lang w:val="de-DE" w:eastAsia="de-DE" w:bidi="de-DE"/>
        </w:rPr>
        <w:t>Varia,</w:t>
      </w:r>
      <w:r>
        <w:rPr>
          <w:rStyle w:val="Teksttreci811ptBezkursywy"/>
          <w:lang w:val="de-DE" w:eastAsia="de-DE" w:bidi="de-DE"/>
        </w:rPr>
        <w:t xml:space="preserve"> </w:t>
      </w:r>
      <w:r>
        <w:rPr>
          <w:rStyle w:val="Teksttreci811ptBezkursywy"/>
        </w:rPr>
        <w:t>s. 483-537.</w:t>
      </w:r>
    </w:p>
    <w:p w:rsidR="004D7702" w:rsidRDefault="00F061D6">
      <w:pPr>
        <w:pStyle w:val="Teksttreci40"/>
        <w:shd w:val="clear" w:color="auto" w:fill="auto"/>
        <w:spacing w:before="0" w:after="0" w:line="306" w:lineRule="exact"/>
        <w:ind w:firstLine="520"/>
        <w:jc w:val="both"/>
      </w:pPr>
      <w:r>
        <w:t xml:space="preserve">Jak widać, szczególnie ważne miejsce w zainteresowaniach Olescha stanowił </w:t>
      </w:r>
      <w:r>
        <w:rPr>
          <w:rStyle w:val="Teksttreci4Odstpy2pt"/>
        </w:rPr>
        <w:t>język</w:t>
      </w:r>
      <w:r>
        <w:t xml:space="preserve"> </w:t>
      </w:r>
      <w:r>
        <w:rPr>
          <w:rStyle w:val="Teksttreci4Odstpy2pt"/>
        </w:rPr>
        <w:t>po</w:t>
      </w:r>
      <w:r>
        <w:rPr>
          <w:rStyle w:val="Teksttreci4Odstpy2pt"/>
        </w:rPr>
        <w:softHyphen/>
        <w:t>łabaski</w:t>
      </w:r>
      <w:r>
        <w:t xml:space="preserve">. Kilkadziesiąt zgromadzonych tu artykułów liczy </w:t>
      </w:r>
      <w:r>
        <w:t>w sumie przeszło 500 stron druku. Systematycznie zajmował się w nich źródłami dotyczącymi tego języka, stanem badań oraz opra</w:t>
      </w:r>
      <w:r>
        <w:softHyphen/>
        <w:t>cowywał różne elementy systemu fonetycznego (w tym system akcentowy), strukturę słownictwa (m.in. wpływy niemieckie, cyrylo-metode</w:t>
      </w:r>
      <w:r>
        <w:t>jskie. badał terminologię religijną) itp. Poza artykułami językowi połabskiemu poświęcił też wiele opracowań książkowych, jak krytyczne wydania źródeł, bibliografia wcześniejszych opracowań połabszczyzny . którą później jeszcze uzupełniał, oraz sta</w:t>
      </w:r>
      <w:r>
        <w:softHyphen/>
        <w:t>nowiący</w:t>
      </w:r>
      <w:r>
        <w:t xml:space="preserve"> ukoronowanie jego prac w tym zakresie - czterotomowy słownik połabski . Szczegółowa ocena ogromnego dorobku Olescha w zakresie badań nad językiem połabskim wyraźnie wykracza poza ramy tego omówienia.</w:t>
      </w:r>
    </w:p>
    <w:p w:rsidR="004D7702" w:rsidRDefault="00F061D6">
      <w:pPr>
        <w:pStyle w:val="Teksttreci40"/>
        <w:shd w:val="clear" w:color="auto" w:fill="auto"/>
        <w:spacing w:before="0" w:after="0" w:line="306" w:lineRule="exact"/>
        <w:ind w:firstLine="520"/>
        <w:jc w:val="both"/>
      </w:pPr>
      <w:r>
        <w:t>Dokładniej przedstawię drugą wielką grupę artykułów zaj</w:t>
      </w:r>
      <w:r>
        <w:t xml:space="preserve">mujących się </w:t>
      </w:r>
      <w:r>
        <w:rPr>
          <w:rStyle w:val="Teksttreci4Odstpy2pt"/>
        </w:rPr>
        <w:t>językiem pol</w:t>
      </w:r>
      <w:r>
        <w:rPr>
          <w:rStyle w:val="Teksttreci4Odstpy2pt"/>
        </w:rPr>
        <w:softHyphen/>
        <w:t>skim.</w:t>
      </w:r>
      <w:r>
        <w:t xml:space="preserve"> podając daty pierwotnych publikacji oraz strony przedruku, a tytuły w skracanych często tłumaczeniach na język polski.</w:t>
      </w:r>
    </w:p>
    <w:p w:rsidR="004D7702" w:rsidRDefault="00F061D6">
      <w:pPr>
        <w:pStyle w:val="Teksttreci40"/>
        <w:shd w:val="clear" w:color="auto" w:fill="auto"/>
        <w:spacing w:before="0" w:after="0" w:line="306" w:lineRule="exact"/>
        <w:ind w:firstLine="520"/>
        <w:jc w:val="both"/>
      </w:pPr>
      <w:r>
        <w:t xml:space="preserve">Rozpoczyna je przedruk rubryki </w:t>
      </w:r>
      <w:r>
        <w:rPr>
          <w:rStyle w:val="Teksttreci4115ptKursywa"/>
        </w:rPr>
        <w:t>Polonica</w:t>
      </w:r>
      <w:r>
        <w:t xml:space="preserve"> prowadzonej przez Olescha w latach 1950-1956 w czasopiśmie </w:t>
      </w:r>
      <w:r>
        <w:rPr>
          <w:lang w:val="de-DE" w:eastAsia="de-DE" w:bidi="de-DE"/>
        </w:rPr>
        <w:t>„Zeits</w:t>
      </w:r>
      <w:r>
        <w:rPr>
          <w:lang w:val="de-DE" w:eastAsia="de-DE" w:bidi="de-DE"/>
        </w:rPr>
        <w:t xml:space="preserve">chrift für slavische Philologie*', s. 39-120. </w:t>
      </w:r>
      <w:r>
        <w:t xml:space="preserve">Omówił </w:t>
      </w:r>
      <w:r>
        <w:rPr>
          <w:lang w:val="de-DE" w:eastAsia="de-DE" w:bidi="de-DE"/>
        </w:rPr>
        <w:t xml:space="preserve">tu </w:t>
      </w:r>
      <w:r>
        <w:t>dziesiątki wyda</w:t>
      </w:r>
      <w:r>
        <w:softHyphen/>
        <w:t xml:space="preserve">wanych po wojnie w Polsce książkowych prac slawistycznych (głównie polonistycznych), a także artykułów ogłaszanych w czasopismach. Szczególną uwagę zwracał tu zwłaszcza na opracowania </w:t>
      </w:r>
      <w:r>
        <w:t>polszczyzny śląskiej. Przeglądy te. robione przy wielkich trudnościach w dotarciu do polskich wydawnictw powojennych, dobrze informowały slawistów zagranicznych o pol</w:t>
      </w:r>
      <w:r>
        <w:softHyphen/>
        <w:t xml:space="preserve">skich pracach językoznawczych tego okresu. Później osobne omówienia poświęcił </w:t>
      </w:r>
      <w:r>
        <w:rPr>
          <w:rStyle w:val="Teksttreci4115ptKursywa"/>
        </w:rPr>
        <w:t>Małemu atla</w:t>
      </w:r>
      <w:r>
        <w:rPr>
          <w:rStyle w:val="Teksttreci4115ptKursywa"/>
        </w:rPr>
        <w:t>sowi gwar polskich</w:t>
      </w:r>
      <w:r>
        <w:t xml:space="preserve"> (uwzględniając tomy </w:t>
      </w:r>
      <w:r>
        <w:rPr>
          <w:lang w:val="cs-CZ" w:eastAsia="cs-CZ" w:bidi="cs-CZ"/>
        </w:rPr>
        <w:t>I</w:t>
      </w:r>
      <w:r>
        <w:rPr>
          <w:lang w:val="ru-RU" w:eastAsia="ru-RU" w:bidi="ru-RU"/>
        </w:rPr>
        <w:t xml:space="preserve">-Х) </w:t>
      </w:r>
      <w:r>
        <w:t xml:space="preserve">i </w:t>
      </w:r>
      <w:r>
        <w:rPr>
          <w:rStyle w:val="Teksttreci4115ptKursywa"/>
        </w:rPr>
        <w:t>Atlasowi językowemu kaszubszczyzn</w:t>
      </w:r>
      <w:r>
        <w:rPr>
          <w:rStyle w:val="Teksttreci4115pt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(tom wstępny i t. I-IV) - 1970. s. 157-169 oraz </w:t>
      </w:r>
      <w:r>
        <w:rPr>
          <w:rStyle w:val="Teksttreci4115ptKursywa"/>
        </w:rPr>
        <w:t>Atlasowi językowemu Śląska</w:t>
      </w:r>
      <w:r>
        <w:t xml:space="preserve"> A. Zaręby (t. </w:t>
      </w:r>
      <w:r>
        <w:rPr>
          <w:lang w:val="de-DE" w:eastAsia="de-DE" w:bidi="de-DE"/>
        </w:rPr>
        <w:t xml:space="preserve">I-IV) </w:t>
      </w:r>
      <w:r>
        <w:t xml:space="preserve">- </w:t>
      </w:r>
      <w:r>
        <w:rPr>
          <w:lang w:val="ru-RU" w:eastAsia="ru-RU" w:bidi="ru-RU"/>
        </w:rPr>
        <w:t xml:space="preserve">1974/1975, </w:t>
      </w:r>
      <w:r>
        <w:t>s. 206-212.</w:t>
      </w:r>
    </w:p>
    <w:p w:rsidR="004D7702" w:rsidRDefault="00F061D6">
      <w:pPr>
        <w:pStyle w:val="Teksttreci40"/>
        <w:shd w:val="clear" w:color="auto" w:fill="auto"/>
        <w:spacing w:before="0" w:after="0" w:line="306" w:lineRule="exact"/>
        <w:ind w:firstLine="520"/>
        <w:jc w:val="both"/>
      </w:pPr>
      <w:r>
        <w:t>Dalej w kolejności przedruku:</w:t>
      </w:r>
    </w:p>
    <w:p w:rsidR="004D7702" w:rsidRDefault="00F061D6">
      <w:pPr>
        <w:pStyle w:val="Teksttreci40"/>
        <w:shd w:val="clear" w:color="auto" w:fill="auto"/>
        <w:spacing w:before="0" w:after="0" w:line="306" w:lineRule="exact"/>
        <w:ind w:firstLine="0"/>
        <w:jc w:val="both"/>
      </w:pPr>
      <w:r>
        <w:rPr>
          <w:rStyle w:val="Teksttreci4115ptKursywa"/>
        </w:rPr>
        <w:t xml:space="preserve">O gramatyce polskiej... </w:t>
      </w:r>
      <w:r>
        <w:rPr>
          <w:rStyle w:val="Teksttreci4115ptKursywa"/>
        </w:rPr>
        <w:t>Dobrackiego</w:t>
      </w:r>
      <w:r>
        <w:t xml:space="preserve"> - 1989, s. 121-130. Omawia tu stosunek </w:t>
      </w:r>
      <w:r>
        <w:rPr>
          <w:rStyle w:val="Teksttreci4115ptKursywa"/>
        </w:rPr>
        <w:t xml:space="preserve">Gramatyki </w:t>
      </w:r>
      <w:r>
        <w:t>(Oleśnica 1669) Ślązaka Dobrackiego (układ materiału, terminologię gramatyczną, opisy fo</w:t>
      </w:r>
      <w:r>
        <w:softHyphen/>
        <w:t xml:space="preserve">netyczne) do jej pierwowzoru - J.G. Schottela </w:t>
      </w:r>
      <w:r>
        <w:rPr>
          <w:rStyle w:val="Teksttreci4115ptKursywa"/>
        </w:rPr>
        <w:t>Teut</w:t>
      </w:r>
      <w:r>
        <w:rPr>
          <w:rStyle w:val="Teksttreci4115ptKursywa"/>
          <w:lang w:val="de-DE" w:eastAsia="de-DE" w:bidi="de-DE"/>
        </w:rPr>
        <w:t>sche Sprachkunst</w:t>
      </w:r>
      <w:r>
        <w:rPr>
          <w:lang w:val="de-DE" w:eastAsia="de-DE" w:bidi="de-DE"/>
        </w:rPr>
        <w:t xml:space="preserve"> </w:t>
      </w:r>
      <w:r>
        <w:rPr>
          <w:lang w:val="en-US" w:eastAsia="en-US" w:bidi="en-US"/>
        </w:rPr>
        <w:t xml:space="preserve">(Braunschweig </w:t>
      </w:r>
      <w:r>
        <w:t xml:space="preserve">1641). </w:t>
      </w:r>
      <w:r>
        <w:rPr>
          <w:rStyle w:val="Teksttreci4115ptKursywa"/>
        </w:rPr>
        <w:t>O dialekcie Chwali</w:t>
      </w:r>
      <w:r>
        <w:rPr>
          <w:rStyle w:val="Teksttreci4115ptKursywa"/>
        </w:rPr>
        <w:t>mia</w:t>
      </w:r>
      <w:r>
        <w:t xml:space="preserve"> - 1956. s. 131-156. Obszerne omówienie nie istniejącego już po II wojnie światowej dawnego dialektu polskiego (północnośląskiego) wsi Chwalim pod Babi</w:t>
      </w:r>
      <w:r>
        <w:softHyphen/>
        <w:t>mostem w Zielonogórskiem (dawniej w Prusach Zachodnich) na podstawie gruntownej analizy przedrukowywa</w:t>
      </w:r>
      <w:r>
        <w:t xml:space="preserve">nego XIX-wiecznego kwestionariusza Wenkera odnalezionego w Marburgu. Potwierdza tu i uzupełnia wcześniejszy opis tej gwary dokonany przez K. Nitscha (1951) na podstawie zapisów z lat 1906 i 1912. </w:t>
      </w:r>
      <w:r>
        <w:rPr>
          <w:vertAlign w:val="superscript"/>
        </w:rPr>
        <w:footnoteReference w:id="86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7"/>
      </w:r>
    </w:p>
    <w:p w:rsidR="004D7702" w:rsidRDefault="00F061D6">
      <w:pPr>
        <w:pStyle w:val="Teksttreci40"/>
        <w:shd w:val="clear" w:color="auto" w:fill="auto"/>
        <w:spacing w:before="0" w:after="0" w:line="300" w:lineRule="exact"/>
        <w:ind w:firstLine="0"/>
        <w:jc w:val="both"/>
      </w:pPr>
      <w:r>
        <w:rPr>
          <w:rStyle w:val="Teksttreci4115ptKursywa"/>
        </w:rPr>
        <w:t>O pewnych typach pożyczek w gwarze polskiej</w:t>
      </w:r>
      <w:r>
        <w:t xml:space="preserve"> - 1979. s. 1</w:t>
      </w:r>
      <w:r>
        <w:t xml:space="preserve">70-173. Stosując typologię adaptacji pożyczek K. Schumanna omawia dwa najczęstsze ich typy występujące w dialekcie górnośląskim Góry św. Anny , a mianowicie kalki </w:t>
      </w:r>
      <w:r>
        <w:rPr>
          <w:lang w:val="de-DE" w:eastAsia="de-DE" w:bidi="de-DE"/>
        </w:rPr>
        <w:t xml:space="preserve">(Lehnübersetzungen) </w:t>
      </w:r>
      <w:r>
        <w:t xml:space="preserve">pełne (np. </w:t>
      </w:r>
      <w:r>
        <w:rPr>
          <w:rStyle w:val="Teksttreci4115ptKursywa"/>
        </w:rPr>
        <w:t xml:space="preserve">potšukůnek - </w:t>
      </w:r>
      <w:r>
        <w:rPr>
          <w:rStyle w:val="Teksttreci4115ptKursywa"/>
          <w:lang w:val="de-DE" w:eastAsia="de-DE" w:bidi="de-DE"/>
        </w:rPr>
        <w:t>Untersuchung</w:t>
      </w:r>
      <w:r>
        <w:rPr>
          <w:rStyle w:val="Teksttreci4115ptKursywa"/>
        </w:rPr>
        <w:t>, b'oṷoṷ</w:t>
      </w:r>
      <w:r>
        <w:rPr>
          <w:rStyle w:val="Teksttreci4115ptKursywa"/>
          <w:lang w:val="ru-RU" w:eastAsia="ru-RU" w:bidi="ru-RU"/>
        </w:rPr>
        <w:t xml:space="preserve"> </w:t>
      </w:r>
      <w:r>
        <w:rPr>
          <w:rStyle w:val="Teksttreci4115ptKursywa"/>
        </w:rPr>
        <w:t>ńeʒ́ela</w:t>
      </w:r>
      <w:r>
        <w:t xml:space="preserve"> - </w:t>
      </w:r>
      <w:r>
        <w:rPr>
          <w:rStyle w:val="Teksttreci4115ptKursywa"/>
          <w:lang w:val="de-DE" w:eastAsia="de-DE" w:bidi="de-DE"/>
        </w:rPr>
        <w:t>Wie</w:t>
      </w:r>
      <w:r>
        <w:rPr>
          <w:rStyle w:val="Teksttreci4115ptKursywa"/>
        </w:rPr>
        <w:t>ß</w:t>
      </w:r>
      <w:r>
        <w:rPr>
          <w:rStyle w:val="Teksttreci4115ptKursywa"/>
          <w:lang w:val="de-DE" w:eastAsia="de-DE" w:bidi="de-DE"/>
        </w:rPr>
        <w:t>er Sonntag)</w:t>
      </w:r>
      <w:r>
        <w:rPr>
          <w:lang w:val="de-DE" w:eastAsia="de-DE" w:bidi="de-DE"/>
        </w:rPr>
        <w:t xml:space="preserve"> </w:t>
      </w:r>
      <w:r>
        <w:t xml:space="preserve">i </w:t>
      </w:r>
      <w:r>
        <w:t xml:space="preserve">częściowe (np. </w:t>
      </w:r>
      <w:r>
        <w:rPr>
          <w:rStyle w:val="Teksttreci4115ptKursywa"/>
        </w:rPr>
        <w:t>spodńoṷ šoṷka</w:t>
      </w:r>
      <w:r>
        <w:t xml:space="preserve"> - </w:t>
      </w:r>
      <w:r>
        <w:rPr>
          <w:lang w:val="de-DE" w:eastAsia="de-DE" w:bidi="de-DE"/>
        </w:rPr>
        <w:t xml:space="preserve">Untertasse) </w:t>
      </w:r>
      <w:r>
        <w:t xml:space="preserve">oraz tłumaczenia zwrotów </w:t>
      </w:r>
      <w:r>
        <w:rPr>
          <w:lang w:val="de-DE" w:eastAsia="de-DE" w:bidi="de-DE"/>
        </w:rPr>
        <w:t xml:space="preserve">(Lehnwendungen) </w:t>
      </w:r>
      <w:r>
        <w:t xml:space="preserve">pełne </w:t>
      </w:r>
      <w:r>
        <w:lastRenderedPageBreak/>
        <w:t xml:space="preserve">(np. </w:t>
      </w:r>
      <w:r>
        <w:rPr>
          <w:rStyle w:val="Teksttreci4115ptKursywa"/>
        </w:rPr>
        <w:t xml:space="preserve">dać pozůr - </w:t>
      </w:r>
      <w:r>
        <w:rPr>
          <w:rStyle w:val="Teksttreci4115ptKursywa"/>
          <w:lang w:val="de-DE" w:eastAsia="de-DE" w:bidi="de-DE"/>
        </w:rPr>
        <w:t>acht gehen</w:t>
      </w:r>
      <w:r>
        <w:rPr>
          <w:lang w:val="de-DE" w:eastAsia="de-DE" w:bidi="de-DE"/>
        </w:rPr>
        <w:t xml:space="preserve"> </w:t>
      </w:r>
      <w:r>
        <w:t xml:space="preserve">‘uważać’) i częściowe (np. </w:t>
      </w:r>
      <w:r>
        <w:rPr>
          <w:rStyle w:val="Teksttreci4115ptKursywa"/>
        </w:rPr>
        <w:t>być f štańźe</w:t>
      </w:r>
      <w:r>
        <w:t xml:space="preserve"> - </w:t>
      </w:r>
      <w:r>
        <w:rPr>
          <w:rStyle w:val="Teksttreci4115ptKursywa"/>
        </w:rPr>
        <w:t xml:space="preserve">im </w:t>
      </w:r>
      <w:r>
        <w:rPr>
          <w:rStyle w:val="Teksttreci4115ptKursywa"/>
          <w:lang w:val="de-DE" w:eastAsia="de-DE" w:bidi="de-DE"/>
        </w:rPr>
        <w:t>Stande sein).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  <w:jc w:val="both"/>
      </w:pPr>
      <w:r>
        <w:rPr>
          <w:rStyle w:val="Teksttreci4115ptKursywa"/>
        </w:rPr>
        <w:t>System fonetyczny gwary polskiej w Santa Maria w Teksasie</w:t>
      </w:r>
      <w:r>
        <w:t xml:space="preserve"> - 1985, s. 174-185. Porównywane systemy fonetyczne gwary rodzimej w Płużnicy pod Strzelcami Opolskimi na Górnym Śląsku (na podstawie własnych nagrań z 1935 r.) i powstałej w 1854 r. gwary kolonialnej we wsi Panna Maria w Teksasie (na podstawie nagrań z la</w:t>
      </w:r>
      <w:r>
        <w:t xml:space="preserve">t </w:t>
      </w:r>
      <w:r>
        <w:rPr>
          <w:lang w:val="ru-RU" w:eastAsia="ru-RU" w:bidi="ru-RU"/>
        </w:rPr>
        <w:t xml:space="preserve">1963/64) </w:t>
      </w:r>
      <w:r>
        <w:t>są niemal identyczne.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  <w:jc w:val="both"/>
      </w:pPr>
      <w:r>
        <w:rPr>
          <w:rStyle w:val="Teksttreci4115ptKursywa"/>
          <w:lang w:val="de-DE" w:eastAsia="de-DE" w:bidi="de-DE"/>
        </w:rPr>
        <w:t xml:space="preserve">Substrat </w:t>
      </w:r>
      <w:r>
        <w:rPr>
          <w:rStyle w:val="Teksttreci4115ptKursywa"/>
        </w:rPr>
        <w:t xml:space="preserve">językowy a system fonetyczny na przykładzie niemiecko-polskich kontaktów językowych </w:t>
      </w:r>
      <w:r>
        <w:t>- 1987, s. 184-191. W języku niemieckim kobiety pochodzącej spod Opola stwierdza wiele cech fonetycznych polskiej gwary mazurzącej</w:t>
      </w:r>
      <w:r>
        <w:t xml:space="preserve">: częsty brak różnic iloczasowych. zastępowanie niem. słabego </w:t>
      </w:r>
      <w:r>
        <w:rPr>
          <w:rStyle w:val="Teksttreci4115ptKursywa"/>
        </w:rPr>
        <w:t>e</w:t>
      </w:r>
      <w:r>
        <w:t xml:space="preserve"> </w:t>
      </w:r>
      <w:r>
        <w:rPr>
          <w:lang w:val="ru-RU" w:eastAsia="ru-RU" w:bidi="ru-RU"/>
        </w:rPr>
        <w:t>(</w:t>
      </w:r>
      <w:r>
        <w:t>ə</w:t>
      </w:r>
      <w:r>
        <w:rPr>
          <w:lang w:val="ru-RU" w:eastAsia="ru-RU" w:bidi="ru-RU"/>
        </w:rPr>
        <w:t xml:space="preserve">) </w:t>
      </w:r>
      <w:r>
        <w:t xml:space="preserve">przez y delabializacja ü i ö, zwężenie przed spółgłoskami nosowymi </w:t>
      </w:r>
      <w:r>
        <w:rPr>
          <w:rStyle w:val="Teksttreci4115ptKursywa"/>
        </w:rPr>
        <w:t>e</w:t>
      </w:r>
      <w:r>
        <w:t xml:space="preserve"> w </w:t>
      </w:r>
      <w:r>
        <w:rPr>
          <w:rStyle w:val="Teksttreci4115pt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i </w:t>
      </w:r>
      <w:r>
        <w:rPr>
          <w:rStyle w:val="Teksttreci4115ptKursywa"/>
        </w:rPr>
        <w:t>o</w:t>
      </w:r>
      <w:r>
        <w:t xml:space="preserve"> w </w:t>
      </w:r>
      <w:r>
        <w:rPr>
          <w:rStyle w:val="Teksttreci4115ptKursywa"/>
        </w:rPr>
        <w:t>ů</w:t>
      </w:r>
      <w:r>
        <w:t>. dyftongizacja niem. e</w:t>
      </w:r>
      <w:r>
        <w:rPr>
          <w:lang w:val="cs-CZ" w:eastAsia="cs-CZ" w:bidi="cs-CZ"/>
        </w:rPr>
        <w:t xml:space="preserve"> </w:t>
      </w:r>
      <w:r>
        <w:t xml:space="preserve">w </w:t>
      </w:r>
      <w:r>
        <w:rPr>
          <w:rStyle w:val="Teksttreci4115ptKursywa"/>
        </w:rPr>
        <w:t>e</w:t>
      </w:r>
      <w:r>
        <w:rPr>
          <w:rStyle w:val="Teksttreci4115ptKursywa"/>
          <w:vertAlign w:val="superscript"/>
        </w:rPr>
        <w:t>i</w:t>
      </w:r>
      <w:r>
        <w:rPr>
          <w:rStyle w:val="Teksttreci4115ptKursywa"/>
        </w:rPr>
        <w:t>- i o</w:t>
      </w:r>
      <w:r>
        <w:t xml:space="preserve"> w o</w:t>
      </w:r>
      <w:r>
        <w:rPr>
          <w:rStyle w:val="Teksttreci4115ptKursywa"/>
        </w:rPr>
        <w:t>ṷ</w:t>
      </w:r>
      <w:r>
        <w:rPr>
          <w:rStyle w:val="Teksttreci4115ptKursywa"/>
          <w:lang w:val="de-DE" w:eastAsia="de-DE" w:bidi="de-DE"/>
        </w:rPr>
        <w:t>.</w:t>
      </w:r>
      <w:r>
        <w:rPr>
          <w:lang w:val="de-DE" w:eastAsia="de-DE" w:bidi="de-DE"/>
        </w:rPr>
        <w:t xml:space="preserve"> </w:t>
      </w:r>
      <w:r>
        <w:t xml:space="preserve">wymowa niem. </w:t>
      </w:r>
      <w:r>
        <w:rPr>
          <w:rStyle w:val="Teksttreci4115ptKursywa"/>
        </w:rPr>
        <w:t>sch</w:t>
      </w:r>
      <w:r>
        <w:t xml:space="preserve"> jako š (zmiękczone), upodobnienia spółgłosek pod wz</w:t>
      </w:r>
      <w:r>
        <w:t xml:space="preserve">ględem dźwięczności, np. </w:t>
      </w:r>
      <w:r>
        <w:rPr>
          <w:rStyle w:val="Teksttreci4115ptKursywa"/>
          <w:lang w:val="cs-CZ" w:eastAsia="cs-CZ" w:bidi="cs-CZ"/>
        </w:rPr>
        <w:t>a</w:t>
      </w:r>
      <w:r>
        <w:rPr>
          <w:rStyle w:val="Teksttreci4115ptKursywa"/>
        </w:rPr>
        <w:t>ṷvze</w:t>
      </w:r>
      <w:r>
        <w:rPr>
          <w:rStyle w:val="Teksttreci811ptBezkursywy"/>
        </w:rPr>
        <w:t>i̯</w:t>
      </w:r>
      <w:r>
        <w:rPr>
          <w:rStyle w:val="Teksttreci4115ptKursywa"/>
          <w:lang w:val="cs-CZ" w:eastAsia="cs-CZ" w:bidi="cs-CZ"/>
        </w:rPr>
        <w:t>er</w:t>
      </w:r>
      <w:r>
        <w:rPr>
          <w:lang w:val="cs-CZ" w:eastAsia="cs-CZ" w:bidi="cs-CZ"/>
        </w:rPr>
        <w:t xml:space="preserve"> </w:t>
      </w:r>
      <w:r>
        <w:rPr>
          <w:lang w:val="de-DE" w:eastAsia="de-DE" w:bidi="de-DE"/>
        </w:rPr>
        <w:t xml:space="preserve">‘Aufseher', </w:t>
      </w:r>
      <w:r>
        <w:rPr>
          <w:rStyle w:val="Teksttreci4115ptKursywa"/>
        </w:rPr>
        <w:t>halbyz ia:R</w:t>
      </w:r>
      <w:r>
        <w:t xml:space="preserve"> </w:t>
      </w:r>
      <w:r>
        <w:rPr>
          <w:lang w:val="de-DE" w:eastAsia="de-DE" w:bidi="de-DE"/>
        </w:rPr>
        <w:t>‘halbes Jahr*.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  <w:jc w:val="both"/>
      </w:pPr>
      <w:r>
        <w:rPr>
          <w:rStyle w:val="Teksttreci4115ptKursywa"/>
        </w:rPr>
        <w:t>Slawistyczne uwagi do Słownika śląskiego W. Mitzki</w:t>
      </w:r>
      <w:r>
        <w:t xml:space="preserve"> - 1970, s. 192-205. Ze </w:t>
      </w:r>
      <w:r>
        <w:rPr>
          <w:rStyle w:val="Teksttreci4115ptKursywa"/>
        </w:rPr>
        <w:t>Słownika</w:t>
      </w:r>
      <w:r>
        <w:t xml:space="preserve"> W. Mitzki </w:t>
      </w:r>
      <w:r>
        <w:rPr>
          <w:rStyle w:val="Teksttreci4115ptKursywa"/>
        </w:rPr>
        <w:t>(</w:t>
      </w:r>
      <w:r>
        <w:rPr>
          <w:rStyle w:val="Teksttreci4115ptKursywa"/>
          <w:lang w:val="de-DE" w:eastAsia="de-DE" w:bidi="de-DE"/>
        </w:rPr>
        <w:t>Schlesisches Wörterbuch</w:t>
      </w:r>
      <w:r>
        <w:t xml:space="preserve">, I-III. Berlin 1963-1965) wydobył Olesch kilkaset polskich pożyczek słownikowych znanych dawnym dialektom niemieckim na Śląsku, jak np. </w:t>
      </w:r>
      <w:r>
        <w:rPr>
          <w:rStyle w:val="Teksttreci4115ptKursywa"/>
        </w:rPr>
        <w:t xml:space="preserve">Baba. </w:t>
      </w:r>
      <w:r>
        <w:rPr>
          <w:rStyle w:val="Teksttreci4115ptKursywa"/>
          <w:lang w:val="en-US" w:eastAsia="en-US" w:bidi="en-US"/>
        </w:rPr>
        <w:t>Babe</w:t>
      </w:r>
      <w:r>
        <w:rPr>
          <w:lang w:val="en-US" w:eastAsia="en-US" w:bidi="en-US"/>
        </w:rPr>
        <w:t xml:space="preserve"> </w:t>
      </w:r>
      <w:r>
        <w:t xml:space="preserve">w wielu różnych znaczeniach. </w:t>
      </w:r>
      <w:r>
        <w:rPr>
          <w:rStyle w:val="Teksttreci4115ptKursywa"/>
          <w:lang w:val="ru-RU" w:eastAsia="ru-RU" w:bidi="ru-RU"/>
        </w:rPr>
        <w:t>Вар</w:t>
      </w:r>
      <w:r>
        <w:rPr>
          <w:rStyle w:val="Teksttreci4115ptKursywa"/>
        </w:rPr>
        <w:t>k</w:t>
      </w:r>
      <w:r>
        <w:rPr>
          <w:rStyle w:val="Teksttreci4115ptKursywa"/>
          <w:lang w:val="ru-RU" w:eastAsia="ru-RU" w:bidi="ru-RU"/>
        </w:rPr>
        <w:t>е</w:t>
      </w:r>
      <w:r>
        <w:rPr>
          <w:lang w:val="ru-RU" w:eastAsia="ru-RU" w:bidi="ru-RU"/>
        </w:rPr>
        <w:t xml:space="preserve"> </w:t>
      </w:r>
      <w:r>
        <w:t xml:space="preserve">‘małe kowadełko*, </w:t>
      </w:r>
      <w:r>
        <w:rPr>
          <w:rStyle w:val="Teksttreci4115ptKursywa"/>
        </w:rPr>
        <w:t>Bednors</w:t>
      </w:r>
      <w:r>
        <w:t xml:space="preserve"> ‘bednarz*. </w:t>
      </w:r>
      <w:r>
        <w:rPr>
          <w:rStyle w:val="Teksttreci4115ptKursywa"/>
        </w:rPr>
        <w:t>Beschorke, Betschorke</w:t>
      </w:r>
      <w:r>
        <w:t xml:space="preserve"> ‘pa</w:t>
      </w:r>
      <w:r>
        <w:softHyphen/>
        <w:t xml:space="preserve">ciorek*. </w:t>
      </w:r>
      <w:r>
        <w:rPr>
          <w:rStyle w:val="Teksttreci4115ptKursywa"/>
          <w:lang w:val="de-DE" w:eastAsia="de-DE" w:bidi="de-DE"/>
        </w:rPr>
        <w:t>p</w:t>
      </w:r>
      <w:r>
        <w:rPr>
          <w:rStyle w:val="Teksttreci4115ptKursywa"/>
          <w:lang w:val="de-DE" w:eastAsia="de-DE" w:bidi="de-DE"/>
        </w:rPr>
        <w:t>ietschen</w:t>
      </w:r>
      <w:r>
        <w:rPr>
          <w:lang w:val="de-DE" w:eastAsia="de-DE" w:bidi="de-DE"/>
        </w:rPr>
        <w:t xml:space="preserve"> </w:t>
      </w:r>
      <w:r>
        <w:t xml:space="preserve">‘pić*, </w:t>
      </w:r>
      <w:r>
        <w:rPr>
          <w:rStyle w:val="Teksttreci4115ptKursywa"/>
          <w:lang w:val="de-DE" w:eastAsia="de-DE" w:bidi="de-DE"/>
        </w:rPr>
        <w:t>pläken</w:t>
      </w:r>
      <w:r>
        <w:rPr>
          <w:lang w:val="de-DE" w:eastAsia="de-DE" w:bidi="de-DE"/>
        </w:rPr>
        <w:t xml:space="preserve"> </w:t>
      </w:r>
      <w:r>
        <w:t xml:space="preserve">‘płakać*. </w:t>
      </w:r>
      <w:r>
        <w:rPr>
          <w:rStyle w:val="Teksttreci4115ptKursywa"/>
        </w:rPr>
        <w:t>Tschuprine</w:t>
      </w:r>
      <w:r>
        <w:t xml:space="preserve"> ‘czupryna’ itd.</w:t>
      </w:r>
    </w:p>
    <w:p w:rsidR="004D7702" w:rsidRDefault="00F061D6">
      <w:pPr>
        <w:pStyle w:val="Teksttreci40"/>
        <w:shd w:val="clear" w:color="auto" w:fill="auto"/>
        <w:spacing w:before="0" w:after="0" w:line="294" w:lineRule="exact"/>
        <w:ind w:firstLine="0"/>
        <w:jc w:val="both"/>
      </w:pPr>
      <w:r>
        <w:rPr>
          <w:rStyle w:val="Teksttreci4115ptKursywa"/>
        </w:rPr>
        <w:t>O śląskim krajobrazie językowym</w:t>
      </w:r>
      <w:r>
        <w:t xml:space="preserve"> - 1987. s. 213-226 i </w:t>
      </w:r>
      <w:r>
        <w:rPr>
          <w:rStyle w:val="Teksttreci4115ptKursywa"/>
        </w:rPr>
        <w:t>Język polski na Śląsku i jego stosunek do języka niemieckiego</w:t>
      </w:r>
      <w:r>
        <w:t xml:space="preserve"> - 1979, s. 227-237. Pisze tu o dialektach słowiańskich na Śląsku: łużyckich, czes</w:t>
      </w:r>
      <w:r>
        <w:t xml:space="preserve">kich, a zwłaszcza polskich. Ostro występuje tu przeciw traktowaniu polskich dialektów na Górnym Śląsku jako mieszaniny językowej polsko-niemieckiej i przeciw używaniu nienaukowego terminu </w:t>
      </w:r>
      <w:r>
        <w:rPr>
          <w:rStyle w:val="Teksttreci4115ptKursywa"/>
          <w:lang w:val="de-DE" w:eastAsia="de-DE" w:bidi="de-DE"/>
        </w:rPr>
        <w:t>wasserpolnisch</w:t>
      </w:r>
      <w:r>
        <w:rPr>
          <w:lang w:val="de-DE" w:eastAsia="de-DE" w:bidi="de-DE"/>
        </w:rPr>
        <w:t xml:space="preserve"> </w:t>
      </w:r>
      <w:r>
        <w:t>‘popsuty język polski*, który dopiero w XIX w. nabrał</w:t>
      </w:r>
      <w:r>
        <w:t xml:space="preserve"> odcienia pejora</w:t>
      </w:r>
      <w:r>
        <w:softHyphen/>
        <w:t>tywnego. pierwotnie natomiast u pastora Adama Gdaciusa (w XVII w.) i C. Meisnera (w 1705 r.) miał znaczenie ‘język polski nad Odrą (nad wodą)’. Dowodzi, żc dialekty polskie na Śląsku zachowały swój polski charakter, bowiem liczne wprawdzie</w:t>
      </w:r>
      <w:r>
        <w:t xml:space="preserve"> pożyczki słownikowe niemieckie uległy z zasady pełnej asymilacji fonetycznej i morfologicznej.</w:t>
      </w:r>
    </w:p>
    <w:p w:rsidR="004D7702" w:rsidRDefault="00F061D6">
      <w:pPr>
        <w:pStyle w:val="Teksttreci40"/>
        <w:shd w:val="clear" w:color="auto" w:fill="auto"/>
        <w:tabs>
          <w:tab w:val="left" w:pos="9204"/>
        </w:tabs>
        <w:spacing w:before="0" w:after="0" w:line="294" w:lineRule="exact"/>
        <w:ind w:firstLine="0"/>
        <w:jc w:val="both"/>
      </w:pPr>
      <w:r>
        <w:rPr>
          <w:rStyle w:val="Teksttreci4115ptKursywa"/>
        </w:rPr>
        <w:t>Adaptacja fonetyczno</w:t>
      </w:r>
      <w:r>
        <w:t>-</w:t>
      </w:r>
      <w:r>
        <w:rPr>
          <w:rStyle w:val="Teksttreci4115ptKursywa"/>
        </w:rPr>
        <w:t>morfologiczna pożyczek niemieckich w polszczyźnie górnośląskiej</w:t>
      </w:r>
      <w:r>
        <w:t xml:space="preserve"> - 1981. s. 238-251. Liczne i dotyczące różnych dziedzin pożyczki niemieckie (gwarowe i literackie) w gwarze Góry św. Anny uległy pełnemu przystosowaniu do systemu fonologicznego gwary polskiej. Niemiecki system samogłoskowy uległ znacznemu uproszczeniu, a</w:t>
      </w:r>
      <w:r>
        <w:t xml:space="preserve"> mianowicie a</w:t>
      </w:r>
      <w:r>
        <w:tab/>
        <w:t>(np.</w:t>
      </w:r>
    </w:p>
    <w:p w:rsidR="004D7702" w:rsidRDefault="00F061D6">
      <w:pPr>
        <w:pStyle w:val="Teksttreci80"/>
        <w:shd w:val="clear" w:color="auto" w:fill="auto"/>
        <w:tabs>
          <w:tab w:val="left" w:pos="2790"/>
        </w:tabs>
        <w:spacing w:line="230" w:lineRule="exact"/>
        <w:jc w:val="both"/>
      </w:pPr>
      <w:r>
        <w:t>landrout</w:t>
      </w:r>
      <w:r>
        <w:rPr>
          <w:rStyle w:val="Teksttreci811ptBezkursywy"/>
        </w:rPr>
        <w:t xml:space="preserve"> z </w:t>
      </w:r>
      <w:r>
        <w:rPr>
          <w:lang w:val="de-DE" w:eastAsia="de-DE" w:bidi="de-DE"/>
        </w:rPr>
        <w:t>Landrat</w:t>
      </w:r>
      <w:r>
        <w:rPr>
          <w:rStyle w:val="Teksttreci811ptBezkursywy"/>
        </w:rPr>
        <w:t xml:space="preserve">); </w:t>
      </w:r>
      <w:r>
        <w:t xml:space="preserve">e. </w:t>
      </w:r>
      <w:r>
        <w:rPr>
          <w:lang w:val="de-DE" w:eastAsia="de-DE" w:bidi="de-DE"/>
        </w:rPr>
        <w:t>ä</w:t>
      </w:r>
      <w:r>
        <w:rPr>
          <w:lang w:val="de-DE" w:eastAsia="de-DE" w:bidi="de-DE"/>
        </w:rPr>
        <w:tab/>
        <w:t>e</w:t>
      </w:r>
      <w:r>
        <w:rPr>
          <w:rStyle w:val="Teksttreci811ptBezkursywy"/>
        </w:rPr>
        <w:t>i̯</w:t>
      </w:r>
      <w:r>
        <w:rPr>
          <w:rStyle w:val="Teksttreci811ptBezkursywy"/>
          <w:lang w:val="de-DE" w:eastAsia="de-DE" w:bidi="de-DE"/>
        </w:rPr>
        <w:t xml:space="preserve"> </w:t>
      </w:r>
      <w:r>
        <w:rPr>
          <w:rStyle w:val="Teksttreci811ptBezkursywy"/>
        </w:rPr>
        <w:t>(</w:t>
      </w:r>
      <w:r>
        <w:t>kafe</w:t>
      </w:r>
      <w:r>
        <w:rPr>
          <w:rStyle w:val="Teksttreci811ptBezkursywy"/>
        </w:rPr>
        <w:t xml:space="preserve">i̯ z </w:t>
      </w:r>
      <w:r>
        <w:rPr>
          <w:lang w:val="de-DE" w:eastAsia="de-DE" w:bidi="de-DE"/>
        </w:rPr>
        <w:t xml:space="preserve">Kaffee, </w:t>
      </w:r>
      <w:r>
        <w:t>tre</w:t>
      </w:r>
      <w:r>
        <w:rPr>
          <w:rStyle w:val="Teksttreci811ptBezkursywy"/>
        </w:rPr>
        <w:t>i̯</w:t>
      </w:r>
      <w:r>
        <w:t>ger</w:t>
      </w:r>
      <w:r>
        <w:rPr>
          <w:rStyle w:val="Teksttreci811ptBezkursywy"/>
        </w:rPr>
        <w:t xml:space="preserve"> z </w:t>
      </w:r>
      <w:r>
        <w:rPr>
          <w:lang w:val="de-DE" w:eastAsia="de-DE" w:bidi="de-DE"/>
        </w:rPr>
        <w:t>Träger</w:t>
      </w:r>
      <w:r>
        <w:t>), o</w:t>
      </w:r>
      <w:r>
        <w:rPr>
          <w:rStyle w:val="Teksttreci811ptBezkursywy"/>
        </w:rPr>
        <w:t xml:space="preserve"> -* </w:t>
      </w:r>
      <w:r>
        <w:t>oṷ</w:t>
      </w:r>
      <w:r>
        <w:rPr>
          <w:rStyle w:val="Teksttreci811ptBezkursywy"/>
        </w:rPr>
        <w:t xml:space="preserve"> (</w:t>
      </w:r>
      <w:r>
        <w:t>doṷm</w:t>
      </w:r>
      <w:r>
        <w:rPr>
          <w:rStyle w:val="Teksttreci811ptBezkursywy"/>
        </w:rPr>
        <w:t xml:space="preserve"> z </w:t>
      </w:r>
      <w:r>
        <w:rPr>
          <w:lang w:val="de-DE" w:eastAsia="de-DE" w:bidi="de-DE"/>
        </w:rPr>
        <w:t>Dose):</w:t>
      </w:r>
      <w:r>
        <w:rPr>
          <w:rStyle w:val="Teksttreci811ptBezkursywy"/>
          <w:lang w:val="de-DE" w:eastAsia="de-DE" w:bidi="de-DE"/>
        </w:rPr>
        <w:t xml:space="preserve"> </w:t>
      </w:r>
      <w:r>
        <w:rPr>
          <w:rStyle w:val="Teksttreci811ptBezkursywy"/>
        </w:rPr>
        <w:t>przed</w:t>
      </w:r>
    </w:p>
    <w:p w:rsidR="004D7702" w:rsidRDefault="00F061D6">
      <w:pPr>
        <w:pStyle w:val="Teksttreci40"/>
        <w:shd w:val="clear" w:color="auto" w:fill="auto"/>
        <w:spacing w:before="0" w:after="223" w:line="294" w:lineRule="exact"/>
        <w:ind w:firstLine="0"/>
        <w:jc w:val="both"/>
      </w:pPr>
      <w:r>
        <w:t xml:space="preserve">spółgłoskami nosowymi </w:t>
      </w:r>
      <w:r>
        <w:rPr>
          <w:rStyle w:val="Teksttreci4115ptKursywa"/>
        </w:rPr>
        <w:t xml:space="preserve">e. </w:t>
      </w:r>
      <w:r>
        <w:rPr>
          <w:rStyle w:val="Teksttreci4115ptKursywa"/>
          <w:lang w:val="de-DE" w:eastAsia="de-DE" w:bidi="de-DE"/>
        </w:rPr>
        <w:t>ä</w:t>
      </w:r>
      <w:r>
        <w:rPr>
          <w:lang w:val="de-DE" w:eastAsia="de-DE" w:bidi="de-DE"/>
        </w:rPr>
        <w:t xml:space="preserve"> </w:t>
      </w:r>
      <w:r>
        <w:t xml:space="preserve">uległy zwężeniu w </w:t>
      </w:r>
      <w:r>
        <w:rPr>
          <w:rStyle w:val="Teksttreci4115ptKursywa"/>
          <w:lang w:val="ru-RU" w:eastAsia="ru-RU" w:bidi="ru-RU"/>
        </w:rPr>
        <w:t xml:space="preserve">у </w:t>
      </w:r>
      <w:r>
        <w:rPr>
          <w:rStyle w:val="Teksttreci4115ptKursywa"/>
        </w:rPr>
        <w:t>(dyŋkmal</w:t>
      </w:r>
      <w:r>
        <w:t xml:space="preserve"> z </w:t>
      </w:r>
      <w:r>
        <w:rPr>
          <w:rStyle w:val="Teksttreci4115ptKursywa"/>
          <w:lang w:val="de-DE" w:eastAsia="de-DE" w:bidi="de-DE"/>
        </w:rPr>
        <w:t xml:space="preserve">Denkmal, </w:t>
      </w:r>
      <w:r>
        <w:rPr>
          <w:rStyle w:val="Teksttreci4115ptKursywa"/>
        </w:rPr>
        <w:t>lynder</w:t>
      </w:r>
      <w:r>
        <w:t xml:space="preserve"> z </w:t>
      </w:r>
      <w:r>
        <w:rPr>
          <w:rStyle w:val="Teksttreci4115ptKursywa"/>
          <w:lang w:val="de-DE" w:eastAsia="de-DE" w:bidi="de-DE"/>
        </w:rPr>
        <w:t>Ländler),</w:t>
      </w:r>
      <w:r>
        <w:rPr>
          <w:lang w:val="de-DE" w:eastAsia="de-DE" w:bidi="de-DE"/>
        </w:rPr>
        <w:t xml:space="preserve"> </w:t>
      </w:r>
      <w:r>
        <w:t xml:space="preserve">a </w:t>
      </w:r>
      <w:r>
        <w:rPr>
          <w:rStyle w:val="Teksttreci4115ptKursywa"/>
        </w:rPr>
        <w:t xml:space="preserve">o </w:t>
      </w:r>
      <w:r>
        <w:t xml:space="preserve">w </w:t>
      </w:r>
      <w:r>
        <w:rPr>
          <w:rStyle w:val="Teksttreci4115ptKursywa"/>
        </w:rPr>
        <w:t xml:space="preserve">u </w:t>
      </w:r>
      <w:r>
        <w:rPr>
          <w:rStyle w:val="Teksttreci4115ptKursywa"/>
          <w:lang w:val="de-DE" w:eastAsia="de-DE" w:bidi="de-DE"/>
        </w:rPr>
        <w:t>(abünynt</w:t>
      </w:r>
      <w:r>
        <w:rPr>
          <w:lang w:val="de-DE" w:eastAsia="de-DE" w:bidi="de-DE"/>
        </w:rPr>
        <w:t xml:space="preserve"> </w:t>
      </w:r>
      <w:r>
        <w:t xml:space="preserve">z </w:t>
      </w:r>
      <w:r>
        <w:rPr>
          <w:rStyle w:val="Teksttreci4115ptKursywa"/>
          <w:lang w:val="de-DE" w:eastAsia="de-DE" w:bidi="de-DE"/>
        </w:rPr>
        <w:t>Abonnent):</w:t>
      </w:r>
      <w:r>
        <w:rPr>
          <w:lang w:val="de-DE" w:eastAsia="de-DE" w:bidi="de-DE"/>
        </w:rPr>
        <w:t xml:space="preserve"> </w:t>
      </w:r>
      <w:r>
        <w:t xml:space="preserve">samogłoski </w:t>
      </w:r>
      <w:r>
        <w:rPr>
          <w:rStyle w:val="Teksttreci4115ptKursywa"/>
        </w:rPr>
        <w:t>ii. u</w:t>
      </w:r>
      <w:r>
        <w:t xml:space="preserve"> uległy delabializacji w </w:t>
      </w:r>
      <w:r>
        <w:rPr>
          <w:rStyle w:val="Teksttreci4115ptKursywa"/>
        </w:rPr>
        <w:t>i (biglovać</w:t>
      </w:r>
      <w:r>
        <w:t xml:space="preserve"> z </w:t>
      </w:r>
      <w:r>
        <w:rPr>
          <w:rStyle w:val="Teksttreci4115ptKursywa"/>
          <w:lang w:val="de-DE" w:eastAsia="de-DE" w:bidi="de-DE"/>
        </w:rPr>
        <w:t xml:space="preserve">bügeln, </w:t>
      </w:r>
      <w:r>
        <w:rPr>
          <w:rStyle w:val="Teksttreci4115ptKursywa"/>
        </w:rPr>
        <w:t>bina</w:t>
      </w:r>
      <w:r>
        <w:t xml:space="preserve"> z </w:t>
      </w:r>
      <w:r>
        <w:rPr>
          <w:rStyle w:val="Teksttreci4115ptKursywa"/>
          <w:lang w:val="de-DE" w:eastAsia="de-DE" w:bidi="de-DE"/>
        </w:rPr>
        <w:t>Buhne),</w:t>
      </w:r>
      <w:r>
        <w:rPr>
          <w:lang w:val="de-DE" w:eastAsia="de-DE" w:bidi="de-DE"/>
        </w:rPr>
        <w:t xml:space="preserve"> </w:t>
      </w:r>
      <w:r>
        <w:t xml:space="preserve">a </w:t>
      </w:r>
      <w:r>
        <w:rPr>
          <w:rStyle w:val="Teksttreci4115ptKursywa"/>
          <w:lang w:val="de-DE" w:eastAsia="de-DE" w:bidi="de-DE"/>
        </w:rPr>
        <w:t>ö</w:t>
      </w:r>
      <w:r>
        <w:rPr>
          <w:lang w:val="de-DE" w:eastAsia="de-DE" w:bidi="de-DE"/>
        </w:rPr>
        <w:t xml:space="preserve"> </w:t>
      </w:r>
      <w:r>
        <w:t xml:space="preserve">w </w:t>
      </w:r>
      <w:r>
        <w:rPr>
          <w:rStyle w:val="Teksttreci4115ptKursywa"/>
        </w:rPr>
        <w:t xml:space="preserve">e </w:t>
      </w:r>
      <w:r>
        <w:rPr>
          <w:rStyle w:val="Teksttreci4115ptKursywa"/>
          <w:lang w:val="de-DE" w:eastAsia="de-DE" w:bidi="de-DE"/>
        </w:rPr>
        <w:t>(knefl'ik</w:t>
      </w:r>
      <w:r>
        <w:rPr>
          <w:lang w:val="de-DE" w:eastAsia="de-DE" w:bidi="de-DE"/>
        </w:rPr>
        <w:t xml:space="preserve"> </w:t>
      </w:r>
      <w:r>
        <w:t xml:space="preserve">z </w:t>
      </w:r>
      <w:r>
        <w:rPr>
          <w:rStyle w:val="Teksttreci4115ptKursywa"/>
          <w:lang w:val="de-DE" w:eastAsia="de-DE" w:bidi="de-DE"/>
        </w:rPr>
        <w:t>Knöfel):</w:t>
      </w:r>
      <w:r>
        <w:rPr>
          <w:lang w:val="de-DE" w:eastAsia="de-DE" w:bidi="de-DE"/>
        </w:rPr>
        <w:t xml:space="preserve"> </w:t>
      </w:r>
      <w:r>
        <w:t>samogłoski długie (o ile nie uległy dyftongizacji) skróciły się (</w:t>
      </w:r>
      <w:r>
        <w:rPr>
          <w:rStyle w:val="Teksttreci4115ptKursywa"/>
        </w:rPr>
        <w:t>pipa</w:t>
      </w:r>
      <w:r>
        <w:t xml:space="preserve"> z </w:t>
      </w:r>
      <w:r>
        <w:rPr>
          <w:rStyle w:val="Teksttreci4115ptKursywa"/>
          <w:lang w:val="de-DE" w:eastAsia="de-DE" w:bidi="de-DE"/>
        </w:rPr>
        <w:t xml:space="preserve">Piepe, </w:t>
      </w:r>
      <w:r>
        <w:rPr>
          <w:rStyle w:val="Teksttreci4115ptKursywa"/>
        </w:rPr>
        <w:t>kibel</w:t>
      </w:r>
      <w:r>
        <w:t xml:space="preserve"> z </w:t>
      </w:r>
      <w:r>
        <w:rPr>
          <w:rStyle w:val="Teksttreci4115ptKursywa"/>
          <w:lang w:val="de-DE" w:eastAsia="de-DE" w:bidi="de-DE"/>
        </w:rPr>
        <w:t>Kübel).</w:t>
      </w:r>
      <w:r>
        <w:rPr>
          <w:lang w:val="de-DE" w:eastAsia="de-DE" w:bidi="de-DE"/>
        </w:rPr>
        <w:t xml:space="preserve"> </w:t>
      </w:r>
      <w:r>
        <w:t xml:space="preserve">Zdarzają się różnice uwarunkowane chronologicznie, np. </w:t>
      </w:r>
      <w:r>
        <w:rPr>
          <w:rStyle w:val="Teksttreci4115ptKursywa"/>
        </w:rPr>
        <w:t xml:space="preserve">faxmim </w:t>
      </w:r>
      <w:r>
        <w:t xml:space="preserve">z </w:t>
      </w:r>
      <w:r>
        <w:rPr>
          <w:rStyle w:val="Teksttreci4115ptKursywa"/>
          <w:lang w:val="de-DE" w:eastAsia="de-DE" w:bidi="de-DE"/>
        </w:rPr>
        <w:t>Fachma</w:t>
      </w:r>
      <w:r>
        <w:rPr>
          <w:rStyle w:val="Teksttreci4115ptKursywa"/>
          <w:lang w:val="de-DE" w:eastAsia="de-DE" w:bidi="de-DE"/>
        </w:rPr>
        <w:t>nn,</w:t>
      </w:r>
      <w:r>
        <w:rPr>
          <w:lang w:val="de-DE" w:eastAsia="de-DE" w:bidi="de-DE"/>
        </w:rPr>
        <w:t xml:space="preserve"> </w:t>
      </w:r>
      <w:r>
        <w:t xml:space="preserve">ale później </w:t>
      </w:r>
      <w:r>
        <w:rPr>
          <w:rStyle w:val="Teksttreci4115ptKursywa"/>
          <w:lang w:val="de-DE" w:eastAsia="de-DE" w:bidi="de-DE"/>
        </w:rPr>
        <w:t>küuntman</w:t>
      </w:r>
      <w:r>
        <w:rPr>
          <w:lang w:val="de-DE" w:eastAsia="de-DE" w:bidi="de-DE"/>
        </w:rPr>
        <w:t xml:space="preserve"> </w:t>
      </w:r>
      <w:r>
        <w:t xml:space="preserve">z </w:t>
      </w:r>
      <w:r>
        <w:rPr>
          <w:rStyle w:val="Teksttreci4115ptKursywa"/>
        </w:rPr>
        <w:t>Kundmann.</w:t>
      </w:r>
      <w:r>
        <w:t xml:space="preserve"> Bardzo rozbudowany polski system spółgłoskowy ułatwiał adaptację pożyczek niemieckich. Zwykle </w:t>
      </w:r>
      <w:r>
        <w:rPr>
          <w:rStyle w:val="Teksttreci4115ptKursywa"/>
        </w:rPr>
        <w:t>h</w:t>
      </w:r>
      <w:r>
        <w:t xml:space="preserve"> przejmowano jako </w:t>
      </w:r>
      <w:r>
        <w:rPr>
          <w:rStyle w:val="Teksttreci413ptKursywa"/>
          <w:lang w:val="de-DE" w:eastAsia="de-DE" w:bidi="de-DE"/>
        </w:rPr>
        <w:t xml:space="preserve">x </w:t>
      </w:r>
      <w:r>
        <w:rPr>
          <w:rStyle w:val="Teksttreci413ptKursywa"/>
        </w:rPr>
        <w:t>(Xaicovać</w:t>
      </w:r>
      <w:r>
        <w:rPr>
          <w:rStyle w:val="Teksttreci413pt"/>
        </w:rPr>
        <w:t xml:space="preserve"> </w:t>
      </w:r>
      <w:r>
        <w:t xml:space="preserve">z </w:t>
      </w:r>
      <w:r>
        <w:rPr>
          <w:rStyle w:val="Teksttreci4115ptKursywa"/>
          <w:lang w:val="de-DE" w:eastAsia="de-DE" w:bidi="de-DE"/>
        </w:rPr>
        <w:t xml:space="preserve">heizen). </w:t>
      </w:r>
      <w:r>
        <w:t xml:space="preserve">wyjątkowo jako </w:t>
      </w:r>
      <w:r>
        <w:rPr>
          <w:rStyle w:val="Teksttreci4115ptKursywa"/>
        </w:rPr>
        <w:t>h (hanc</w:t>
      </w:r>
      <w:r>
        <w:t xml:space="preserve"> z </w:t>
      </w:r>
      <w:r>
        <w:rPr>
          <w:rStyle w:val="Teksttreci4115ptKursywa"/>
        </w:rPr>
        <w:t>Hans).</w:t>
      </w:r>
      <w:r>
        <w:t xml:space="preserve"> Dochodziło też do obcych językowi niemieckiemu upodobnień spółgłosek pod względem dźwięczności (</w:t>
      </w:r>
      <w:r>
        <w:rPr>
          <w:rStyle w:val="Teksttreci4115ptKursywa"/>
        </w:rPr>
        <w:t>stebdeka</w:t>
      </w:r>
      <w:r>
        <w:t xml:space="preserve"> ze </w:t>
      </w:r>
      <w:r>
        <w:rPr>
          <w:rStyle w:val="Teksttreci4115ptKursywa"/>
          <w:lang w:val="de-DE" w:eastAsia="de-DE" w:bidi="de-DE"/>
        </w:rPr>
        <w:t>Steppdecke).</w:t>
      </w:r>
    </w:p>
    <w:p w:rsidR="004D7702" w:rsidRDefault="00F061D6">
      <w:pPr>
        <w:pStyle w:val="Teksttreci40"/>
        <w:shd w:val="clear" w:color="auto" w:fill="auto"/>
        <w:spacing w:before="0" w:after="0" w:line="240" w:lineRule="exact"/>
        <w:ind w:firstLine="540"/>
      </w:pPr>
      <w:r>
        <w:rPr>
          <w:vertAlign w:val="superscript"/>
        </w:rPr>
        <w:t>s</w:t>
      </w:r>
      <w:r>
        <w:t xml:space="preserve"> K. Schumann. </w:t>
      </w:r>
      <w:r>
        <w:rPr>
          <w:rStyle w:val="Teksttreci4115ptKursywa"/>
          <w:lang w:val="de-DE" w:eastAsia="de-DE" w:bidi="de-DE"/>
        </w:rPr>
        <w:t xml:space="preserve">Zur </w:t>
      </w:r>
      <w:r>
        <w:rPr>
          <w:rStyle w:val="Teksttreci4115ptKursywa"/>
        </w:rPr>
        <w:t xml:space="preserve">Typologie </w:t>
      </w:r>
      <w:r>
        <w:rPr>
          <w:rStyle w:val="Teksttreci4115ptKursywa"/>
          <w:lang w:val="de-DE" w:eastAsia="de-DE" w:bidi="de-DE"/>
        </w:rPr>
        <w:t>und Gliederung der Lehnprägungen.</w:t>
      </w:r>
      <w:r>
        <w:rPr>
          <w:lang w:val="de-DE" w:eastAsia="de-DE" w:bidi="de-DE"/>
        </w:rPr>
        <w:t xml:space="preserve"> .Zeitschrift für slavische Philologie”, t. 32 (1965), s. 61-90.</w:t>
      </w:r>
    </w:p>
    <w:p w:rsidR="000379CE" w:rsidRDefault="00F061D6">
      <w:pPr>
        <w:pStyle w:val="Teksttreci80"/>
        <w:numPr>
          <w:ilvl w:val="0"/>
          <w:numId w:val="26"/>
        </w:numPr>
        <w:shd w:val="clear" w:color="auto" w:fill="auto"/>
        <w:tabs>
          <w:tab w:val="left" w:pos="768"/>
        </w:tabs>
        <w:ind w:firstLine="540"/>
        <w:rPr>
          <w:rStyle w:val="Teksttreci811ptBezkursywy"/>
          <w:lang w:val="de-DE" w:eastAsia="de-DE" w:bidi="de-DE"/>
        </w:rPr>
      </w:pPr>
      <w:r>
        <w:rPr>
          <w:rStyle w:val="Teksttreci811ptBezkursywy"/>
          <w:lang w:val="de-DE" w:eastAsia="de-DE" w:bidi="de-DE"/>
        </w:rPr>
        <w:t>R. Oles</w:t>
      </w:r>
      <w:r>
        <w:rPr>
          <w:rStyle w:val="Teksttreci811ptBezkursywy"/>
          <w:lang w:val="de-DE" w:eastAsia="de-DE" w:bidi="de-DE"/>
        </w:rPr>
        <w:t xml:space="preserve">ch. </w:t>
      </w:r>
      <w:r>
        <w:rPr>
          <w:lang w:val="de-DE" w:eastAsia="de-DE" w:bidi="de-DE"/>
        </w:rPr>
        <w:t>Der Wortschatz der polnischen Mundart von Sankt Annaberg.</w:t>
      </w:r>
      <w:r>
        <w:rPr>
          <w:rStyle w:val="Teksttreci811ptBezkursywy"/>
          <w:lang w:val="de-DE" w:eastAsia="de-DE" w:bidi="de-DE"/>
        </w:rPr>
        <w:t xml:space="preserve"> I-II. Wiesbaden 1958-1959.</w:t>
      </w:r>
    </w:p>
    <w:p w:rsidR="000379CE" w:rsidRDefault="000379CE">
      <w:pPr>
        <w:rPr>
          <w:rStyle w:val="Teksttreci811ptBezkursywy"/>
          <w:rFonts w:eastAsia="Microsoft Sans Serif"/>
          <w:i w:val="0"/>
          <w:iCs w:val="0"/>
          <w:lang w:val="de-DE" w:eastAsia="de-DE" w:bidi="de-DE"/>
        </w:rPr>
      </w:pPr>
      <w:r>
        <w:rPr>
          <w:rStyle w:val="Teksttreci811ptBezkursywy"/>
          <w:rFonts w:eastAsia="Microsoft Sans Serif"/>
          <w:lang w:val="de-DE" w:eastAsia="de-DE" w:bidi="de-DE"/>
        </w:rPr>
        <w:br w:type="page"/>
      </w:r>
    </w:p>
    <w:p w:rsidR="000379CE" w:rsidRDefault="000379CE" w:rsidP="000379CE">
      <w:pPr>
        <w:pStyle w:val="Teksttreci20"/>
        <w:shd w:val="clear" w:color="auto" w:fill="auto"/>
        <w:ind w:firstLine="0"/>
      </w:pPr>
      <w:r>
        <w:rPr>
          <w:rStyle w:val="Teksttreci2TimesNewRoman12ptKursywa"/>
        </w:rPr>
        <w:lastRenderedPageBreak/>
        <w:t>Interferencja i integracja... na Górnym Śląsku</w:t>
      </w:r>
      <w:r>
        <w:t xml:space="preserve"> - 1984, s. 252-264. Omawia tu zakres adaptacji fleksyjno-morfologicznej niemieckich rzeczowników, przymiotników i czasowników w dawnym polskim dialekcie śląskim Góry św. Anny. Przysłówki nie wykazują elementów adaptacji mor</w:t>
      </w:r>
      <w:r>
        <w:softHyphen/>
        <w:t>fologicznej.</w:t>
      </w:r>
    </w:p>
    <w:p w:rsidR="000379CE" w:rsidRDefault="000379CE" w:rsidP="000379CE">
      <w:pPr>
        <w:pStyle w:val="Teksttreci20"/>
        <w:shd w:val="clear" w:color="auto" w:fill="auto"/>
        <w:ind w:firstLine="0"/>
      </w:pPr>
      <w:r>
        <w:rPr>
          <w:rStyle w:val="Teksttreci2TimesNewRoman12ptKursywa"/>
        </w:rPr>
        <w:t>Dialekty słowiańskie Górnego Śląska</w:t>
      </w:r>
      <w:r>
        <w:t xml:space="preserve"> - 1987, s. 265-276. Dialekty polskie na Górnym Śląsku wykazują znaczne zróżnicowanie, ale ich podział na grupy jest bardzo trudny, łatwiej wyznaczyć granice poszczególnych cech (np. mazurzenia). Podaje żartobliwe nazwy pewnych dialektów ślą</w:t>
      </w:r>
      <w:r>
        <w:softHyphen/>
        <w:t xml:space="preserve">skich używane w terenie, jak </w:t>
      </w:r>
      <w:r>
        <w:rPr>
          <w:rStyle w:val="Teksttreci2TimesNewRoman12ptKursywa"/>
        </w:rPr>
        <w:t>Krysioki, Bańdziochy</w:t>
      </w:r>
      <w:r>
        <w:t xml:space="preserve"> (od </w:t>
      </w:r>
      <w:r>
        <w:rPr>
          <w:rStyle w:val="Teksttreci2TimesNewRoman12ptKursywa"/>
        </w:rPr>
        <w:t>bandzie</w:t>
      </w:r>
      <w:r>
        <w:t xml:space="preserve"> ‘będzie*) lub </w:t>
      </w:r>
      <w:r>
        <w:rPr>
          <w:rStyle w:val="Teksttreci2TimesNewRoman12ptKursywa"/>
        </w:rPr>
        <w:t xml:space="preserve">Kobylorze. Bajoki </w:t>
      </w:r>
      <w:r>
        <w:t xml:space="preserve">(od </w:t>
      </w:r>
      <w:r>
        <w:rPr>
          <w:rStyle w:val="Teksttreci2TimesNewRoman12ptKursywa"/>
        </w:rPr>
        <w:t>baje</w:t>
      </w:r>
      <w:r>
        <w:t xml:space="preserve"> ‘będzie’) i </w:t>
      </w:r>
      <w:r>
        <w:rPr>
          <w:rStyle w:val="Teksttreci2TimesNewRoman12ptKursywa"/>
        </w:rPr>
        <w:t>Golocy</w:t>
      </w:r>
      <w:r>
        <w:t xml:space="preserve"> (na terenach przemysłowych). Wszystkie dialekty śląskie charakteryzuje właściwie tylko zwężenie </w:t>
      </w:r>
      <w:r>
        <w:rPr>
          <w:rStyle w:val="Teksttreci2TimesNewRoman12ptKursywaOdstpy2pt"/>
        </w:rPr>
        <w:t>e w y i o w u</w:t>
      </w:r>
      <w:r>
        <w:t xml:space="preserve"> oraz znaczne nasilenie leksykalnych wpływów niemieckich. </w:t>
      </w:r>
      <w:r>
        <w:rPr>
          <w:rStyle w:val="Teksttreci2TimesNewRoman12ptKursywa"/>
        </w:rPr>
        <w:t>šupargla</w:t>
      </w:r>
      <w:r>
        <w:t xml:space="preserve"> ‘bąk, fryga’ - 1992, s. 277-285 występująca na Śląsku wywodzi się od niem. </w:t>
      </w:r>
      <w:r>
        <w:rPr>
          <w:lang w:val="en-US" w:eastAsia="en-US" w:bidi="en-US"/>
        </w:rPr>
        <w:t xml:space="preserve">dial. </w:t>
      </w:r>
      <w:r>
        <w:rPr>
          <w:rStyle w:val="Teksttreci2TimesNewRoman12ptKursywa"/>
          <w:lang w:val="de-DE" w:eastAsia="de-DE" w:bidi="de-DE"/>
        </w:rPr>
        <w:t>schuppen</w:t>
      </w:r>
      <w:r>
        <w:rPr>
          <w:lang w:val="de-DE" w:eastAsia="de-DE" w:bidi="de-DE"/>
        </w:rPr>
        <w:t xml:space="preserve"> </w:t>
      </w:r>
      <w:r>
        <w:t>‘iść podskakując*: najpierw za pomocą suf. -</w:t>
      </w:r>
      <w:r>
        <w:rPr>
          <w:rStyle w:val="Teksttreci2TimesNewRoman12ptKursywa"/>
        </w:rPr>
        <w:t>er</w:t>
      </w:r>
      <w:r>
        <w:t xml:space="preserve"> powstało </w:t>
      </w:r>
      <w:r>
        <w:rPr>
          <w:rStyle w:val="Teksttreci2TimesNewRoman12ptKursywa"/>
        </w:rPr>
        <w:t xml:space="preserve">Schuparre, </w:t>
      </w:r>
      <w:r>
        <w:rPr>
          <w:rStyle w:val="Teksttreci2TimesNewRoman12ptKursywa"/>
          <w:lang w:val="de-DE" w:eastAsia="de-DE" w:bidi="de-DE"/>
        </w:rPr>
        <w:t>Sche</w:t>
      </w:r>
      <w:r>
        <w:rPr>
          <w:rStyle w:val="Teksttreci2TimesNewRoman12ptKursywa"/>
          <w:lang w:val="en-US" w:eastAsia="en-US" w:bidi="en-US"/>
        </w:rPr>
        <w:t>pare,</w:t>
      </w:r>
      <w:r>
        <w:rPr>
          <w:lang w:val="en-US" w:eastAsia="en-US" w:bidi="en-US"/>
        </w:rPr>
        <w:t xml:space="preserve"> </w:t>
      </w:r>
      <w:r>
        <w:t>a roz</w:t>
      </w:r>
      <w:r>
        <w:softHyphen/>
        <w:t xml:space="preserve">szerzone o dcminutywny suf. </w:t>
      </w:r>
      <w:r>
        <w:rPr>
          <w:rStyle w:val="Teksttreci2TimesNewRoman12ptKursywa"/>
          <w:lang w:val="ru-RU" w:eastAsia="ru-RU" w:bidi="ru-RU"/>
        </w:rPr>
        <w:t>-к-</w:t>
      </w:r>
      <w:r>
        <w:rPr>
          <w:lang w:val="ru-RU" w:eastAsia="ru-RU" w:bidi="ru-RU"/>
        </w:rPr>
        <w:t xml:space="preserve"> </w:t>
      </w:r>
      <w:r>
        <w:t xml:space="preserve">dało </w:t>
      </w:r>
      <w:r>
        <w:rPr>
          <w:rStyle w:val="Teksttreci2TimesNewRoman12ptKursywa"/>
        </w:rPr>
        <w:t>Schuparke, Schuparge</w:t>
      </w:r>
      <w:r>
        <w:t xml:space="preserve">. do którego ponownie dodano śląsko-niemiecki suf. </w:t>
      </w:r>
      <w:r>
        <w:rPr>
          <w:rStyle w:val="Teksttreci2TimesNewRoman12ptKursywa"/>
        </w:rPr>
        <w:t>-el/-la.</w:t>
      </w:r>
      <w:r>
        <w:t xml:space="preserve"> Dawniej łączono omawiany wyraz z pol. </w:t>
      </w:r>
      <w:r>
        <w:rPr>
          <w:rStyle w:val="Teksttreci2TimesNewRoman12ptKursywa"/>
        </w:rPr>
        <w:t>szparki</w:t>
      </w:r>
      <w:r>
        <w:t xml:space="preserve"> lub z czes. </w:t>
      </w:r>
      <w:r>
        <w:rPr>
          <w:rStyle w:val="Teksttreci2TimesNewRoman12ptKursywa"/>
        </w:rPr>
        <w:t xml:space="preserve">šupati </w:t>
      </w:r>
      <w:r>
        <w:t>uderzać biczem*.</w:t>
      </w:r>
    </w:p>
    <w:p w:rsidR="000379CE" w:rsidRDefault="000379CE" w:rsidP="000379CE">
      <w:pPr>
        <w:pStyle w:val="Teksttreci20"/>
        <w:shd w:val="clear" w:color="auto" w:fill="auto"/>
        <w:ind w:firstLine="480"/>
      </w:pPr>
      <w:r>
        <w:t xml:space="preserve">W dziale poświęconym </w:t>
      </w:r>
      <w:r>
        <w:rPr>
          <w:rStyle w:val="Teksttreci2Odstpy2pt"/>
        </w:rPr>
        <w:t>pomorszczyźnie</w:t>
      </w:r>
      <w:r>
        <w:t xml:space="preserve"> znalazło się 5 prac. Dwa przeglądy polskiej literatury językoznawczej z lat 1936-1938 dotyczącej Pomorza ogłoszone w t. 40 (1938) i 41 (1939) czasopisma </w:t>
      </w:r>
      <w:r>
        <w:rPr>
          <w:lang w:val="de-DE" w:eastAsia="de-DE" w:bidi="de-DE"/>
        </w:rPr>
        <w:t xml:space="preserve">„Baltische Studien”, </w:t>
      </w:r>
      <w:r>
        <w:t xml:space="preserve">s. 286-303 zwracają uwagę polemiką z artykułami M. Rudnickiego oraz krytycznymi uwagami do tomu IIA </w:t>
      </w:r>
      <w:r>
        <w:rPr>
          <w:rStyle w:val="Teksttreci2TimesNewRoman12ptKursywa"/>
        </w:rPr>
        <w:t>Atlasu nazw geograficznych Słowiańszczyzny Zachodniej</w:t>
      </w:r>
      <w:r>
        <w:t xml:space="preserve"> S. Kozierowskiego. Ponadto mamy tu artykuły: </w:t>
      </w:r>
      <w:r>
        <w:rPr>
          <w:rStyle w:val="Teksttreci2TimesNewRoman12ptKursywa"/>
        </w:rPr>
        <w:t>Niemieckie źródło najstarszego śpiew</w:t>
      </w:r>
      <w:r>
        <w:rPr>
          <w:rStyle w:val="Teksttreci2TimesNewRoman12ptKursywa"/>
        </w:rPr>
        <w:softHyphen/>
        <w:t>nika kaszubsko-polskiego</w:t>
      </w:r>
      <w:r>
        <w:t xml:space="preserve"> - 1952, s. 304-315. Ustala tu, że </w:t>
      </w:r>
      <w:r>
        <w:rPr>
          <w:rStyle w:val="Teksttreci2TimesNewRoman12ptKursywa"/>
        </w:rPr>
        <w:t>Duchowne piesnie</w:t>
      </w:r>
      <w:r>
        <w:t xml:space="preserve"> S. Krofeya z 1586 r. są tłumaczeniem śpiewnika V. Babsta </w:t>
      </w:r>
      <w:r>
        <w:rPr>
          <w:rStyle w:val="Teksttreci2TimesNewRoman12ptKursywa"/>
          <w:lang w:val="de-DE" w:eastAsia="de-DE" w:bidi="de-DE"/>
        </w:rPr>
        <w:t xml:space="preserve">Geystliche Lieder </w:t>
      </w:r>
      <w:r>
        <w:rPr>
          <w:rStyle w:val="Teksttreci2TimesNewRoman12ptKursywa"/>
        </w:rPr>
        <w:t>z</w:t>
      </w:r>
      <w:r>
        <w:t xml:space="preserve"> 1545 r., które Krofey uzupełnił pewnymi pieśniami polskimi.</w:t>
      </w:r>
    </w:p>
    <w:p w:rsidR="000379CE" w:rsidRDefault="000379CE" w:rsidP="000379CE">
      <w:pPr>
        <w:pStyle w:val="Teksttreci20"/>
        <w:shd w:val="clear" w:color="auto" w:fill="auto"/>
        <w:ind w:firstLine="0"/>
      </w:pPr>
      <w:r>
        <w:rPr>
          <w:rStyle w:val="Teksttreci2TimesNewRoman12ptKursywa"/>
        </w:rPr>
        <w:t>Starokaszubskie słownictwo religijne</w:t>
      </w:r>
      <w:r>
        <w:t xml:space="preserve"> - ze spuścizny rękopiśmiennej, s. 316-332. Analiza wybra</w:t>
      </w:r>
      <w:r>
        <w:softHyphen/>
        <w:t>nego słownictwa ze śpiewnika Krofeya prowadzi autora do wniosku, że język kościelny Kaszubów stanowił ówczesny polski język literacki lekko zabarwiony pewnymi naleciałościami kaszubskimi w zakresie fonetyki i morfologii.</w:t>
      </w:r>
    </w:p>
    <w:p w:rsidR="000379CE" w:rsidRDefault="000379CE" w:rsidP="000379CE">
      <w:pPr>
        <w:pStyle w:val="Teksttreci20"/>
        <w:shd w:val="clear" w:color="auto" w:fill="auto"/>
        <w:ind w:firstLine="0"/>
      </w:pPr>
      <w:r>
        <w:rPr>
          <w:rStyle w:val="Teksttreci2TimesNewRoman12ptKursywa"/>
        </w:rPr>
        <w:t>Polska i kaszubska sobaka</w:t>
      </w:r>
      <w:r>
        <w:t xml:space="preserve"> - 1978, s. 325-329. Występowanie tego wyrazu poza słowińszczyzną i kaszubszczyzną również na terenie Górnego Śląska świadczy, zdaniem Olescha. o dawnej po</w:t>
      </w:r>
      <w:r>
        <w:softHyphen/>
        <w:t>życzce irańskiej, a nie o późnym przejęciu tego wyrazu za pośrednictwem języków wschodnio- słowiańskich.</w:t>
      </w:r>
    </w:p>
    <w:p w:rsidR="000379CE" w:rsidRDefault="000379CE" w:rsidP="000379CE">
      <w:pPr>
        <w:pStyle w:val="Teksttreci20"/>
        <w:shd w:val="clear" w:color="auto" w:fill="auto"/>
        <w:ind w:firstLine="480"/>
      </w:pPr>
      <w:r>
        <w:t xml:space="preserve">Języka </w:t>
      </w:r>
      <w:r>
        <w:rPr>
          <w:rStyle w:val="Teksttreci2Odstpy2pt"/>
        </w:rPr>
        <w:t>łużyckiego</w:t>
      </w:r>
      <w:r>
        <w:t xml:space="preserve"> dotyczą 4 artykuły:</w:t>
      </w:r>
    </w:p>
    <w:p w:rsidR="000379CE" w:rsidRDefault="000379CE" w:rsidP="000379CE">
      <w:pPr>
        <w:pStyle w:val="Teksttreci20"/>
        <w:shd w:val="clear" w:color="auto" w:fill="auto"/>
        <w:ind w:firstLine="0"/>
      </w:pPr>
      <w:r>
        <w:rPr>
          <w:rStyle w:val="Teksttreci2TimesNewRoman12ptKursywa"/>
        </w:rPr>
        <w:t>Sorabistyka po wojnie</w:t>
      </w:r>
      <w:r>
        <w:t xml:space="preserve"> - 1955, s. 330-334. Informacje o organizacji życia naukowego na Łużycach oraz o działalności wydawniczej.</w:t>
      </w:r>
    </w:p>
    <w:p w:rsidR="000379CE" w:rsidRDefault="000379CE" w:rsidP="000379CE">
      <w:pPr>
        <w:pStyle w:val="Teksttreci20"/>
        <w:shd w:val="clear" w:color="auto" w:fill="auto"/>
        <w:ind w:firstLine="0"/>
      </w:pPr>
      <w:r>
        <w:lastRenderedPageBreak/>
        <w:t xml:space="preserve">Dwa artykuły </w:t>
      </w:r>
      <w:r>
        <w:rPr>
          <w:rStyle w:val="Teksttreci2TimesNewRoman12ptKursywa"/>
        </w:rPr>
        <w:t>Języki zachodniosłowiańskie w Teksasie</w:t>
      </w:r>
      <w:r>
        <w:t xml:space="preserve"> (1970. s. 335-350) oraz </w:t>
      </w:r>
      <w:r>
        <w:rPr>
          <w:rStyle w:val="Teksttreci2TimesNewRoman12ptKursywa"/>
        </w:rPr>
        <w:t>Interferencja i integracja w kolonialnym języku łużyckim</w:t>
      </w:r>
      <w:r>
        <w:t xml:space="preserve"> (1985. s. 351-355) dotyczą języka osadników łużyckich w Teksasie. W pierwszym podaje ogólne informacje o osadnictwie nieanglojęzycznym w Teksasie - hiszpańskim, niemieckim, zwłaszcza zaś czeskim, polskim (m.in. o kolonii górnośląskiej w Santa Maria) i łużyckim (o założonej w 1854 r. kolonii we wsi </w:t>
      </w:r>
      <w:r>
        <w:rPr>
          <w:lang w:val="de-DE" w:eastAsia="de-DE" w:bidi="de-DE"/>
        </w:rPr>
        <w:t xml:space="preserve">Serbin). </w:t>
      </w:r>
      <w:r>
        <w:t xml:space="preserve">Poza najstarszymi ludźmi zachowującymi jeszcze język górnołużycki większość mieszkańców wsi </w:t>
      </w:r>
      <w:r>
        <w:rPr>
          <w:lang w:val="de-DE" w:eastAsia="de-DE" w:bidi="de-DE"/>
        </w:rPr>
        <w:t xml:space="preserve">Serbin </w:t>
      </w:r>
      <w:r>
        <w:t>przeszła najpierw na język niemiecki (pod wpływem sąsiadujących kolonistów niemieckich), ostatnio zaś przechodzi na język angielski. Omawia tu pewne przykłady interferencji fonetycznych i leksykalnych w tej dwujęzycznej, a często trójjęzycznej, społeczności.</w:t>
      </w:r>
    </w:p>
    <w:p w:rsidR="000379CE" w:rsidRDefault="000379CE" w:rsidP="000379CE">
      <w:pPr>
        <w:pStyle w:val="Teksttreci20"/>
        <w:shd w:val="clear" w:color="auto" w:fill="auto"/>
        <w:ind w:firstLine="0"/>
      </w:pPr>
      <w:r>
        <w:rPr>
          <w:rStyle w:val="Teksttreci2TimesNewRoman12ptKursywa"/>
        </w:rPr>
        <w:t>Koloński rękopis pieśni dolnołużyckich</w:t>
      </w:r>
      <w:r>
        <w:t xml:space="preserve"> - 1978. s. 356-367. Zakupiony okazjonalnie w antykwa</w:t>
      </w:r>
      <w:r>
        <w:softHyphen/>
        <w:t>riacie ten unikatowy rękopis z końca XVIII wieku nie jest odpisem żadnego ze znanych śpiewników dolnołużyckich.</w:t>
      </w:r>
    </w:p>
    <w:p w:rsidR="000379CE" w:rsidRDefault="000379CE" w:rsidP="000379CE">
      <w:pPr>
        <w:pStyle w:val="Teksttreci20"/>
        <w:shd w:val="clear" w:color="auto" w:fill="auto"/>
        <w:ind w:firstLine="480"/>
      </w:pPr>
      <w:r>
        <w:t xml:space="preserve">Języka </w:t>
      </w:r>
      <w:r>
        <w:rPr>
          <w:rStyle w:val="Teksttreci2Odstpy2pt"/>
        </w:rPr>
        <w:t>czeskiego</w:t>
      </w:r>
      <w:r>
        <w:t xml:space="preserve"> dotyczą dwie publikacje zawierające przedruki XIX-wiecznych kwe</w:t>
      </w:r>
      <w:r>
        <w:softHyphen/>
        <w:t xml:space="preserve">stionariuszy Wenkera z archiwum w Marburgu wraz z krótkimi charakterystykami językowymi podawanych tekstów czeskich. W pierwszym - 1978, s. 368-376 podaje tekst z miejscowości </w:t>
      </w:r>
      <w:r>
        <w:rPr>
          <w:lang w:val="cs-CZ" w:eastAsia="cs-CZ" w:bidi="cs-CZ"/>
        </w:rPr>
        <w:t xml:space="preserve">Husinec </w:t>
      </w:r>
      <w:r>
        <w:t>(Gęsino) pod Strzelinem, w drugim - 1979, s. 377-388 trzy teksty z wiosek Czermna, Słone i Jakubowice pod Kudową.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t xml:space="preserve">W dziale </w:t>
      </w:r>
      <w:r>
        <w:rPr>
          <w:rStyle w:val="Teksttreci2Odstpy2pt"/>
        </w:rPr>
        <w:t>wschodniosłowiańskim</w:t>
      </w:r>
      <w:r>
        <w:t xml:space="preserve"> mamy 3, związane z uniwersytecką praktyką dy</w:t>
      </w:r>
      <w:r>
        <w:softHyphen/>
        <w:t xml:space="preserve">daktyczną, artykuły dotyczące języka </w:t>
      </w:r>
      <w:r>
        <w:rPr>
          <w:rStyle w:val="Teksttreci2Odstpy2pt"/>
        </w:rPr>
        <w:t>rosyjskiego:</w:t>
      </w:r>
    </w:p>
    <w:p w:rsidR="000379CE" w:rsidRDefault="000379CE" w:rsidP="000379CE">
      <w:pPr>
        <w:pStyle w:val="Teksttreci30"/>
        <w:shd w:val="clear" w:color="auto" w:fill="auto"/>
        <w:ind w:firstLine="500"/>
      </w:pPr>
      <w:r>
        <w:rPr>
          <w:color w:val="000000"/>
        </w:rPr>
        <w:t>Zarys fonetyki rosyjskiej</w:t>
      </w:r>
      <w:r>
        <w:rPr>
          <w:rStyle w:val="Teksttreci3Tahoma11ptBezkursywy"/>
          <w:i/>
          <w:iCs/>
        </w:rPr>
        <w:t xml:space="preserve"> - 1948, s. 391-402;</w:t>
      </w:r>
    </w:p>
    <w:p w:rsidR="000379CE" w:rsidRDefault="000379CE" w:rsidP="000379CE">
      <w:pPr>
        <w:pStyle w:val="Teksttreci30"/>
        <w:shd w:val="clear" w:color="auto" w:fill="auto"/>
        <w:tabs>
          <w:tab w:val="left" w:pos="838"/>
        </w:tabs>
        <w:ind w:firstLine="500"/>
      </w:pPr>
      <w:r>
        <w:rPr>
          <w:color w:val="000000"/>
        </w:rPr>
        <w:t>O</w:t>
      </w:r>
      <w:r>
        <w:rPr>
          <w:color w:val="000000"/>
        </w:rPr>
        <w:tab/>
        <w:t>problemie transkrypcji języka rosyjskiego</w:t>
      </w:r>
      <w:r>
        <w:rPr>
          <w:rStyle w:val="Teksttreci3Tahoma11ptBezkursywy"/>
          <w:i/>
          <w:iCs/>
        </w:rPr>
        <w:t xml:space="preserve"> - 1948, s. 403-407;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t xml:space="preserve">Z </w:t>
      </w:r>
      <w:r>
        <w:rPr>
          <w:rStyle w:val="Teksttreci2TimesNewRoman12ptKursywa"/>
        </w:rPr>
        <w:t>fonetyki rosyjskiego języka literackiego</w:t>
      </w:r>
      <w:r>
        <w:t xml:space="preserve"> - 1948, s. 408-413 oraz polemiczne rozważania o podstawach narodowych rosyjskiego języka literackiego (w związku z książką Obnorskiego) - 1954. s. 411-413.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t xml:space="preserve">Jeden zaś przynosi </w:t>
      </w:r>
      <w:r>
        <w:rPr>
          <w:rStyle w:val="Teksttreci2TimesNewRoman12ptKursywaOdstpy2pt"/>
        </w:rPr>
        <w:t>Ukraińskie</w:t>
      </w:r>
      <w:r>
        <w:rPr>
          <w:rStyle w:val="Teksttreci2TimesNewRoman12ptKursywa"/>
        </w:rPr>
        <w:t xml:space="preserve"> teksty gwarowe</w:t>
      </w:r>
      <w:r>
        <w:t xml:space="preserve"> (1954, s. 414-428) w zapisie fonetycznym i ortograficznym. Z informacji wstępnych dotyczących głównie treści i fonetyki drukowanych tekstów dowiadujemy się, że są to fragmenty większej pracy Olescha o gwarach ukraińskich okolic Starobielska, która pod koniec wojny uległa zniszczeniu.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t xml:space="preserve">Języków </w:t>
      </w:r>
      <w:r>
        <w:rPr>
          <w:rStyle w:val="Teksttreci2Odstpy2pt"/>
        </w:rPr>
        <w:t>południowosłowiańskich</w:t>
      </w:r>
      <w:r>
        <w:t xml:space="preserve"> dotyczą 4 artykuły: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rPr>
          <w:rStyle w:val="Teksttreci2TimesNewRoman12ptKursywa"/>
        </w:rPr>
        <w:t xml:space="preserve">Teksty </w:t>
      </w:r>
      <w:r>
        <w:rPr>
          <w:rStyle w:val="Teksttreci2TimesNewRoman12ptKursywa"/>
          <w:lang w:val="en-US" w:eastAsia="en-US" w:bidi="en-US"/>
        </w:rPr>
        <w:t xml:space="preserve">serbsko-chorwackie </w:t>
      </w:r>
      <w:r>
        <w:rPr>
          <w:rStyle w:val="Teksttreci2TimesNewRoman12ptKursywa"/>
        </w:rPr>
        <w:t>z Hercegowiny</w:t>
      </w:r>
      <w:r>
        <w:t xml:space="preserve"> - 1938. s. 429-461. Są to teksty nagrane na płyty w Berlinie w 1936 r. podane w zapisie fonetycznym, ortograficznym oraz w tłumaczeniu na język niemiecki. Wstęp zawiera szczegółowy opis fonetyczny.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rPr>
          <w:rStyle w:val="Teksttreci2TimesNewRoman12ptKursywa"/>
        </w:rPr>
        <w:t>Południowosłowiańskie druki protestanckie z XVI wieku</w:t>
      </w:r>
      <w:r>
        <w:t xml:space="preserve"> - 1956, s. 461-463 - o kilku nie</w:t>
      </w:r>
      <w:r>
        <w:softHyphen/>
        <w:t xml:space="preserve">znanych drukach znajdujących się w </w:t>
      </w:r>
      <w:r>
        <w:rPr>
          <w:lang w:val="de-DE" w:eastAsia="de-DE" w:bidi="de-DE"/>
        </w:rPr>
        <w:t xml:space="preserve">Wolfenbüttel </w:t>
      </w:r>
      <w:r>
        <w:t>i w Budziszynie.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rPr>
          <w:rStyle w:val="Teksttreci2TimesNewRoman12ptKursywa"/>
        </w:rPr>
        <w:t>Uwagi o Słowniku czakawsko-niemieckim</w:t>
      </w:r>
      <w:r>
        <w:t xml:space="preserve"> - 1978, s. 464-472. Omawia okoliczności opraco</w:t>
      </w:r>
      <w:r>
        <w:softHyphen/>
        <w:t>wania tego słownika</w:t>
      </w:r>
      <w:r>
        <w:rPr>
          <w:vertAlign w:val="superscript"/>
        </w:rPr>
        <w:t>7</w:t>
      </w:r>
      <w:r>
        <w:t xml:space="preserve"> oraz jego znaczenie naukowe.</w:t>
      </w:r>
    </w:p>
    <w:p w:rsidR="000379CE" w:rsidRDefault="000379CE" w:rsidP="000379CE">
      <w:pPr>
        <w:pStyle w:val="Teksttreci20"/>
        <w:shd w:val="clear" w:color="auto" w:fill="auto"/>
        <w:spacing w:line="270" w:lineRule="exact"/>
        <w:ind w:firstLine="500"/>
      </w:pPr>
      <w:r>
        <w:rPr>
          <w:rStyle w:val="Teksttreci2TimesNewRoman12ptKursywa"/>
        </w:rPr>
        <w:lastRenderedPageBreak/>
        <w:t xml:space="preserve">Bartol </w:t>
      </w:r>
      <w:r>
        <w:rPr>
          <w:rStyle w:val="Teksttreci2TimesNewRoman12ptKursywa"/>
          <w:lang w:val="cs-CZ" w:eastAsia="cs-CZ" w:bidi="cs-CZ"/>
        </w:rPr>
        <w:t>Kaši</w:t>
      </w:r>
      <w:r>
        <w:rPr>
          <w:rStyle w:val="Teksttreci2TimesNewRoman12ptKursywa"/>
        </w:rPr>
        <w:t>ć</w:t>
      </w:r>
      <w:r>
        <w:rPr>
          <w:lang w:val="cs-CZ" w:eastAsia="cs-CZ" w:bidi="cs-CZ"/>
        </w:rPr>
        <w:t xml:space="preserve"> </w:t>
      </w:r>
      <w:r>
        <w:t xml:space="preserve">- </w:t>
      </w:r>
      <w:r>
        <w:rPr>
          <w:rStyle w:val="Teksttreci2TimesNewRoman12ptKursywa"/>
        </w:rPr>
        <w:t>autor pierwszej gramatyki chorwackiej</w:t>
      </w:r>
      <w:r>
        <w:t xml:space="preserve"> - 1985. s. 473-482. O życiu i twórczości Kaśicia oraz o źródłach jego </w:t>
      </w:r>
      <w:r>
        <w:rPr>
          <w:rStyle w:val="Teksttreci2TimesNewRoman12ptKursywa"/>
        </w:rPr>
        <w:t xml:space="preserve">Institutiones </w:t>
      </w:r>
      <w:r>
        <w:rPr>
          <w:rStyle w:val="Teksttreci2TimesNewRoman12ptKursywa"/>
          <w:lang w:val="en-US" w:eastAsia="en-US" w:bidi="en-US"/>
        </w:rPr>
        <w:t>linguae I</w:t>
      </w:r>
      <w:r>
        <w:rPr>
          <w:rStyle w:val="Teksttreci2TimesNewRoman12ptKursywa"/>
        </w:rPr>
        <w:t>llyricae</w:t>
      </w:r>
      <w:r>
        <w:t xml:space="preserve"> z 1604 r.</w:t>
      </w:r>
    </w:p>
    <w:p w:rsidR="000379CE" w:rsidRDefault="000379CE" w:rsidP="000379CE">
      <w:pPr>
        <w:pStyle w:val="Teksttreci20"/>
        <w:shd w:val="clear" w:color="auto" w:fill="auto"/>
        <w:spacing w:after="384" w:line="270" w:lineRule="exact"/>
        <w:ind w:firstLine="500"/>
      </w:pPr>
      <w:r>
        <w:rPr>
          <w:rStyle w:val="Teksttreci2Odstpy2pt"/>
          <w:lang w:val="de-DE" w:eastAsia="de-DE" w:bidi="de-DE"/>
        </w:rPr>
        <w:t>Varia</w:t>
      </w:r>
      <w:r>
        <w:rPr>
          <w:lang w:val="de-DE" w:eastAsia="de-DE" w:bidi="de-DE"/>
        </w:rPr>
        <w:t xml:space="preserve"> </w:t>
      </w:r>
      <w:r>
        <w:t xml:space="preserve">obejmują artykuły o zmianach w językoznawstwie radzieckim w okresie powojennym (1956. s. 485-495), o etymologii kilku wyrazów w nawiązaniu do słownika M. </w:t>
      </w:r>
      <w:r>
        <w:rPr>
          <w:lang w:val="en-US" w:eastAsia="en-US" w:bidi="en-US"/>
        </w:rPr>
        <w:t xml:space="preserve">Vasmera </w:t>
      </w:r>
      <w:r>
        <w:t xml:space="preserve">(1987, s. 496-503) oraz o pewnych nawiązaniach w zakresie fonetyki i słownictwa między peryferiami słowiańszczyzny (1988. s. 504-515), wreszcie wspomnienia o Aleksandrze </w:t>
      </w:r>
      <w:r>
        <w:rPr>
          <w:lang w:val="de-DE" w:eastAsia="de-DE" w:bidi="de-DE"/>
        </w:rPr>
        <w:t xml:space="preserve">Brücknerze </w:t>
      </w:r>
      <w:r>
        <w:t>(1980, s. 516-526), o Awanesowie (1985, s. 527-529) oraz o historii slawistyki na uniwersytecie w Kolonii (1982, s. 530-537).</w:t>
      </w:r>
    </w:p>
    <w:p w:rsidR="000379CE" w:rsidRDefault="000379CE" w:rsidP="000379CE">
      <w:pPr>
        <w:pStyle w:val="Teksttreci30"/>
        <w:shd w:val="clear" w:color="auto" w:fill="auto"/>
        <w:spacing w:after="1085" w:line="240" w:lineRule="exact"/>
        <w:ind w:right="160"/>
        <w:jc w:val="right"/>
      </w:pPr>
      <w:r>
        <w:rPr>
          <w:color w:val="000000"/>
        </w:rPr>
        <w:t>Janusz Siatkowski</w:t>
      </w:r>
    </w:p>
    <w:p w:rsidR="000379CE" w:rsidRDefault="000379CE" w:rsidP="000379CE">
      <w:pPr>
        <w:pStyle w:val="Nagwek30"/>
        <w:keepNext/>
        <w:keepLines/>
        <w:shd w:val="clear" w:color="auto" w:fill="auto"/>
        <w:spacing w:before="0"/>
      </w:pPr>
      <w:r>
        <w:rPr>
          <w:color w:val="000000"/>
        </w:rPr>
        <w:t>IZABELA BARTMIŃSKA, JERZY BARTMIŃSKI,</w:t>
      </w:r>
    </w:p>
    <w:p w:rsidR="000379CE" w:rsidRDefault="000379CE" w:rsidP="000379CE">
      <w:pPr>
        <w:pStyle w:val="Nagwek30"/>
        <w:keepNext/>
        <w:keepLines/>
        <w:shd w:val="clear" w:color="auto" w:fill="auto"/>
        <w:spacing w:before="0" w:after="355"/>
      </w:pPr>
      <w:r>
        <w:rPr>
          <w:rStyle w:val="Nagwek314ptKursywa"/>
        </w:rPr>
        <w:t>SŁOWNIK WYMOWY I ODMIANY NAZWISK OBCYCH</w:t>
      </w:r>
      <w:r>
        <w:rPr>
          <w:rStyle w:val="Nagwek314pt"/>
        </w:rPr>
        <w:t>,</w:t>
      </w:r>
      <w:r>
        <w:rPr>
          <w:rStyle w:val="Nagwek314pt"/>
        </w:rPr>
        <w:br/>
      </w:r>
      <w:r>
        <w:rPr>
          <w:color w:val="000000"/>
        </w:rPr>
        <w:t>WYDAWNICTWO „KSIĄŻNICA POLSKA”, OLSZTYN 1992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t xml:space="preserve">Mimo że kwestie poprawnościowe związane z użyciem imion własnych doczekały się już w Polsce bogatej literatury . </w:t>
      </w:r>
      <w:r>
        <w:rPr>
          <w:rStyle w:val="Teksttreci2TimesNewRoman12ptKursywa"/>
        </w:rPr>
        <w:t>Słownik wymowy i odmiany nazwisk obcych</w:t>
      </w:r>
      <w:r>
        <w:t xml:space="preserve"> jest pierwszym tego </w:t>
      </w:r>
      <w:r>
        <w:rPr>
          <w:vertAlign w:val="superscript"/>
        </w:rPr>
        <w:footnoteReference w:id="88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9"/>
      </w:r>
      <w:r>
        <w:t xml:space="preserve"> rodzaju wydawnictwem leksykograficznym. Trudno dziś o pracę z zakresu językoznawstwa nor</w:t>
      </w:r>
      <w:r>
        <w:softHyphen/>
        <w:t>matywnego w większym stopniu wychodzącą naprzeciw oczekiwaniom czytelniczym .</w:t>
      </w:r>
    </w:p>
    <w:p w:rsidR="000379CE" w:rsidRDefault="000379CE" w:rsidP="000379CE">
      <w:pPr>
        <w:pStyle w:val="Teksttreci20"/>
        <w:shd w:val="clear" w:color="auto" w:fill="auto"/>
        <w:spacing w:line="312" w:lineRule="exact"/>
        <w:ind w:firstLine="500"/>
      </w:pPr>
      <w:r>
        <w:t>Praca Izabeli i Jerzego Bartmińskich składa się z części teoretycznej (</w:t>
      </w:r>
      <w:r>
        <w:rPr>
          <w:rStyle w:val="Teksttreci2TimesNewRoman12ptKursywa"/>
        </w:rPr>
        <w:t>Przedmowa)</w:t>
      </w:r>
      <w:r>
        <w:t xml:space="preserve"> oraz ma</w:t>
      </w:r>
      <w:r>
        <w:softHyphen/>
        <w:t xml:space="preserve">teriałowej </w:t>
      </w:r>
      <w:r>
        <w:rPr>
          <w:rStyle w:val="Teksttreci2TimesNewRoman12ptKursywa"/>
        </w:rPr>
        <w:t>(Słownik).</w:t>
      </w:r>
      <w:r>
        <w:t xml:space="preserve"> Całość uzupełniają: </w:t>
      </w:r>
      <w:r>
        <w:rPr>
          <w:rStyle w:val="Teksttreci2TimesNewRoman12ptKursywa"/>
        </w:rPr>
        <w:t>Uproszczone zasady czytania niektórych liter i ich po</w:t>
      </w:r>
      <w:r>
        <w:rPr>
          <w:rStyle w:val="Teksttreci2TimesNewRoman12ptKursywa"/>
        </w:rPr>
        <w:softHyphen/>
        <w:t>łączeń</w:t>
      </w:r>
      <w:r>
        <w:t xml:space="preserve"> oraz </w:t>
      </w:r>
      <w:r>
        <w:rPr>
          <w:rStyle w:val="Teksttreci2TimesNewRoman12ptKursywa"/>
        </w:rPr>
        <w:t>Rozwiązanie skrótów.</w:t>
      </w:r>
    </w:p>
    <w:p w:rsidR="000379CE" w:rsidRDefault="000379CE" w:rsidP="000379CE">
      <w:pPr>
        <w:pStyle w:val="Teksttreci20"/>
        <w:shd w:val="clear" w:color="auto" w:fill="auto"/>
        <w:spacing w:line="312" w:lineRule="exact"/>
        <w:ind w:firstLine="500"/>
      </w:pPr>
      <w:r>
        <w:t xml:space="preserve">W </w:t>
      </w:r>
      <w:r>
        <w:rPr>
          <w:rStyle w:val="Teksttreci2TimesNewRoman12ptKursywa"/>
        </w:rPr>
        <w:t>Przedmowie</w:t>
      </w:r>
      <w:r>
        <w:t xml:space="preserve"> - oprócz informacji o zakresie materiału, źródłach i celu poradnika - znajdujemy uwagi sytuujące kwestię wymowy i odmiany nazwisk na tle ogólnej problematyki normatywnej (por. podrozdział </w:t>
      </w:r>
      <w:r>
        <w:rPr>
          <w:rStyle w:val="Teksttreci2TimesNewRoman12ptKursywa"/>
        </w:rPr>
        <w:t>Zwyczaj językowy - podstawą norm poprawności</w:t>
      </w:r>
      <w:r>
        <w:t xml:space="preserve">), wyjaśnienia dotyczące stosunku Autorów do </w:t>
      </w:r>
      <w:r>
        <w:rPr>
          <w:rStyle w:val="Teksttreci2Odstpy2pt"/>
        </w:rPr>
        <w:t>pisanej i mówionej</w:t>
      </w:r>
      <w:r>
        <w:t xml:space="preserve"> normy językowej (podrozdział </w:t>
      </w:r>
      <w:r>
        <w:rPr>
          <w:rStyle w:val="Teksttreci2TimesNewRoman12ptKursywa"/>
        </w:rPr>
        <w:t>Dwa obiegi nazwisk)</w:t>
      </w:r>
      <w:r>
        <w:t xml:space="preserve"> oraz podstawowe informacje na temat potraktowania zagadnień fone</w:t>
      </w:r>
      <w:r>
        <w:softHyphen/>
        <w:t>tycznych i fleksyjnych wiążących się z nazwami osobowymi.</w:t>
      </w:r>
    </w:p>
    <w:p w:rsidR="000379CE" w:rsidRDefault="000379CE" w:rsidP="000379CE">
      <w:pPr>
        <w:pStyle w:val="Teksttreci20"/>
        <w:shd w:val="clear" w:color="auto" w:fill="auto"/>
        <w:spacing w:line="312" w:lineRule="exact"/>
        <w:ind w:firstLine="500"/>
      </w:pPr>
      <w:r>
        <w:t xml:space="preserve">W sprawie normy </w:t>
      </w:r>
      <w:r>
        <w:rPr>
          <w:rStyle w:val="Teksttreci2Odstpy2pt"/>
        </w:rPr>
        <w:t>wymowy</w:t>
      </w:r>
      <w:r>
        <w:t xml:space="preserve"> nazwisk obcych Autorzy odwołują się do ustaleń dokonanych już w książce </w:t>
      </w:r>
      <w:r>
        <w:rPr>
          <w:rStyle w:val="Teksttreci2TimesNewRoman12ptKursywa"/>
        </w:rPr>
        <w:t>Nazwiska obce w języku polskim</w:t>
      </w:r>
      <w:r>
        <w:t xml:space="preserve">; także </w:t>
      </w:r>
      <w:r>
        <w:rPr>
          <w:rStyle w:val="Teksttreci2TimesNewRoman12ptKursywa"/>
        </w:rPr>
        <w:t xml:space="preserve">Tabela wzorcowych </w:t>
      </w:r>
      <w:r>
        <w:rPr>
          <w:rStyle w:val="Teksttreci2TimesNewRoman12ptKursywa"/>
        </w:rPr>
        <w:lastRenderedPageBreak/>
        <w:t>substytucji</w:t>
      </w:r>
      <w:r>
        <w:t xml:space="preserve"> podana jest w wersji znanej z tamtej pracy. Sporo uwagi poświęcono zakresowi polonizacji fonetycznej nazwisk obcych oraz ich nieprzyswajalności.</w:t>
      </w:r>
    </w:p>
    <w:p w:rsidR="000379CE" w:rsidRDefault="000379CE" w:rsidP="000379CE">
      <w:pPr>
        <w:pStyle w:val="Teksttreci20"/>
        <w:shd w:val="clear" w:color="auto" w:fill="auto"/>
        <w:spacing w:line="312" w:lineRule="exact"/>
        <w:ind w:firstLine="500"/>
      </w:pPr>
      <w:r>
        <w:t xml:space="preserve">Zasady </w:t>
      </w:r>
      <w:r>
        <w:rPr>
          <w:rStyle w:val="Teksttreci2Odstpy2pt"/>
        </w:rPr>
        <w:t>odmiany</w:t>
      </w:r>
      <w:r>
        <w:t xml:space="preserve"> nazwisk obcych I. i J. Bartmińscy przedstawili w ten sposób, że wy</w:t>
      </w:r>
      <w:r>
        <w:softHyphen/>
        <w:t>odrębnili 6 grup (wzorów) deklinacyjnych. do których mogą być włączane nazwiska na mocy kryteriów formalnych. Każdy model (wzór) reprezentują 2-3 typowe okazy, odmienione we wszy</w:t>
      </w:r>
      <w:r>
        <w:softHyphen/>
        <w:t xml:space="preserve">stkich przypadkach I. poj.; towarzyszy im jako wyraz pomocniczy odpowiedni rzeczownik lub przymiotnik polski np. </w:t>
      </w:r>
      <w:r>
        <w:rPr>
          <w:rStyle w:val="PogrubienieTeksttreci2TimesNewRoman12pt"/>
        </w:rPr>
        <w:t>MARAT - jubilat).</w:t>
      </w:r>
    </w:p>
    <w:p w:rsidR="000379CE" w:rsidRDefault="000379CE" w:rsidP="000379CE">
      <w:pPr>
        <w:pStyle w:val="Teksttreci20"/>
        <w:shd w:val="clear" w:color="auto" w:fill="auto"/>
        <w:spacing w:line="312" w:lineRule="exact"/>
        <w:ind w:firstLine="500"/>
      </w:pPr>
      <w:r>
        <w:t xml:space="preserve">Część materiałowa </w:t>
      </w:r>
      <w:r>
        <w:rPr>
          <w:rStyle w:val="Teksttreci2TimesNewRoman12ptKursywa"/>
        </w:rPr>
        <w:t>Słownika</w:t>
      </w:r>
      <w:r>
        <w:t xml:space="preserve"> zawiera około 6000 haseł. tzn. prawic dwa razy więcej niż </w:t>
      </w:r>
      <w:r>
        <w:rPr>
          <w:rStyle w:val="Teksttreci2TimesNewRoman12ptKursywa"/>
        </w:rPr>
        <w:t>Na</w:t>
      </w:r>
      <w:r>
        <w:rPr>
          <w:rStyle w:val="Teksttreci2TimesNewRoman12ptKursywa"/>
        </w:rPr>
        <w:softHyphen/>
        <w:t>zwiska obce....</w:t>
      </w:r>
      <w:r>
        <w:t xml:space="preserve"> Przy nazwiskach hasłowych znajdujemy ich wymowę (w wersji mniej i bardziej spolonizowanej) oraz następujące informacje fleksyjne: numer grupy deklinacyjnej (omówionej w </w:t>
      </w:r>
      <w:r>
        <w:rPr>
          <w:rStyle w:val="Teksttreci2TimesNewRoman12ptKursywa"/>
        </w:rPr>
        <w:t>Przedmowie)</w:t>
      </w:r>
      <w:r>
        <w:rPr>
          <w:rStyle w:val="Teksttreci2TimesNewRoman12ptKursywa"/>
          <w:vertAlign w:val="subscript"/>
        </w:rPr>
        <w:t>t</w:t>
      </w:r>
      <w:r>
        <w:t xml:space="preserve"> formy trudniejszych przypadków (Mc.!), a często nawet typowy (minimalny) kontekst składniowy. Jeżeli dane nazwisko występuje w różnych językach, jego opis fonetyczny i składniowy uwzględnia ten fakt.</w:t>
      </w:r>
    </w:p>
    <w:p w:rsidR="000379CE" w:rsidRDefault="000379CE" w:rsidP="000379CE">
      <w:pPr>
        <w:pStyle w:val="Teksttreci20"/>
        <w:shd w:val="clear" w:color="auto" w:fill="auto"/>
        <w:spacing w:line="312" w:lineRule="exact"/>
        <w:ind w:firstLine="500"/>
      </w:pPr>
      <w:r>
        <w:t xml:space="preserve">Sporadycznie znajdujemy w </w:t>
      </w:r>
      <w:r>
        <w:rPr>
          <w:rStyle w:val="Teksttreci2TimesNewRoman12ptKursywa"/>
        </w:rPr>
        <w:t>Słowniku...</w:t>
      </w:r>
      <w:r>
        <w:t xml:space="preserve"> odmieniane imiona. Jeden szczegół z tym związany bardzo cieszy: otóż Autorzy traktują imiona francuskie z niemym w taki sam sposób jak nazwiska, tzn. oddzielają formę oryginalną apostrofem, a potem dopisują odpowiednie końcówki, np. </w:t>
      </w:r>
      <w:r>
        <w:rPr>
          <w:rStyle w:val="Teksttreci2TimesNewRoman12ptKursywa"/>
          <w:lang w:val="en-US" w:eastAsia="en-US" w:bidi="en-US"/>
        </w:rPr>
        <w:t>Jules'a</w:t>
      </w:r>
      <w:r>
        <w:rPr>
          <w:lang w:val="en-US" w:eastAsia="en-US" w:bidi="en-US"/>
        </w:rPr>
        <w:t xml:space="preserve"> </w:t>
      </w:r>
      <w:r>
        <w:t xml:space="preserve">(s. </w:t>
      </w:r>
      <w:r>
        <w:rPr>
          <w:lang w:val="en-US" w:eastAsia="en-US" w:bidi="en-US"/>
        </w:rPr>
        <w:t>1</w:t>
      </w:r>
      <w:r>
        <w:t>1</w:t>
      </w:r>
      <w:r>
        <w:rPr>
          <w:rStyle w:val="Teksttreci2TimesNewRoman12ptKursywa"/>
        </w:rPr>
        <w:t xml:space="preserve">5). </w:t>
      </w:r>
      <w:r>
        <w:rPr>
          <w:rStyle w:val="Teksttreci2TimesNewRoman12ptKursywa"/>
          <w:lang w:val="en-US" w:eastAsia="en-US" w:bidi="en-US"/>
        </w:rPr>
        <w:t>Jacques'</w:t>
      </w:r>
      <w:r>
        <w:rPr>
          <w:rStyle w:val="Teksttreci2TimesNewRoman12ptKursywa"/>
        </w:rPr>
        <w:t>a</w:t>
      </w:r>
      <w:r>
        <w:t xml:space="preserve"> (s. 117 i 146). Dobrze się stało, że na decyzji w lej sprawie nic zaciążyła nieprzekonująca propozycja W. Kochańskiego . aby te imiona pisać bez apostrofu: praktyka taka może być stosowana tylko w odniesieniu do imion angielskich (por. </w:t>
      </w:r>
      <w:r>
        <w:rPr>
          <w:rStyle w:val="Teksttreci2TimesNewRoman12ptKursywa"/>
        </w:rPr>
        <w:t>Charles</w:t>
      </w:r>
      <w:r>
        <w:t xml:space="preserve"> (czarls). D. </w:t>
      </w:r>
      <w:r>
        <w:rPr>
          <w:rStyle w:val="Teksttreci2TimesNewRoman12ptKursywa"/>
        </w:rPr>
        <w:t>Charlesa</w:t>
      </w:r>
      <w:r>
        <w:t xml:space="preserve"> |czarlsa]).</w:t>
      </w:r>
    </w:p>
    <w:p w:rsidR="000379CE" w:rsidRDefault="000379CE" w:rsidP="000379CE">
      <w:pPr>
        <w:pStyle w:val="Teksttreci20"/>
        <w:shd w:val="clear" w:color="auto" w:fill="auto"/>
        <w:spacing w:line="312" w:lineRule="exact"/>
        <w:ind w:firstLine="500"/>
      </w:pPr>
      <w:r>
        <w:t xml:space="preserve">Inną kwestią bardzo konsekwentnie rozstrzygniętą w </w:t>
      </w:r>
      <w:r>
        <w:rPr>
          <w:rStyle w:val="Teksttreci2TimesNewRoman12ptKursywa"/>
        </w:rPr>
        <w:t>Słowniku...</w:t>
      </w:r>
      <w:r>
        <w:t xml:space="preserve"> I. i J. Bartmińskich jest tworzenie form miejscownika nazwisk męskich zakończonych na -tt. niezależnie od tego. czy nazwisko nosi Polak czy cudzoziemiec, przybiera ono w tym przypadku zakończenie </w:t>
      </w:r>
      <w:r>
        <w:rPr>
          <w:rStyle w:val="Teksttreci2TimesNewRoman12ptKursywa"/>
        </w:rPr>
        <w:t>-tcie</w:t>
      </w:r>
      <w:r>
        <w:t xml:space="preserve"> (por. </w:t>
      </w:r>
      <w:r>
        <w:rPr>
          <w:rStyle w:val="Teksttreci2TimesNewRoman12ptKursywa"/>
          <w:lang w:val="en-US" w:eastAsia="en-US" w:bidi="en-US"/>
        </w:rPr>
        <w:t>Beckett</w:t>
      </w:r>
      <w:r>
        <w:rPr>
          <w:lang w:val="en-US" w:eastAsia="en-US" w:bidi="en-US"/>
        </w:rPr>
        <w:t xml:space="preserve"> </w:t>
      </w:r>
      <w:r>
        <w:t xml:space="preserve">- </w:t>
      </w:r>
      <w:r>
        <w:rPr>
          <w:rStyle w:val="Teksttreci2TimesNewRoman12ptKursywa"/>
        </w:rPr>
        <w:t xml:space="preserve">o Becketcie; </w:t>
      </w:r>
      <w:r>
        <w:rPr>
          <w:rStyle w:val="Teksttreci2TimesNewRoman12ptKursywa"/>
          <w:lang w:val="de-DE" w:eastAsia="de-DE" w:bidi="de-DE"/>
        </w:rPr>
        <w:t>Brett</w:t>
      </w:r>
      <w:r>
        <w:rPr>
          <w:lang w:val="de-DE" w:eastAsia="de-DE" w:bidi="de-DE"/>
        </w:rPr>
        <w:t xml:space="preserve"> </w:t>
      </w:r>
      <w:r>
        <w:t xml:space="preserve">- </w:t>
      </w:r>
      <w:r>
        <w:rPr>
          <w:rStyle w:val="Teksttreci2TimesNewRoman12ptKursywa"/>
        </w:rPr>
        <w:t xml:space="preserve">o Bretcie; </w:t>
      </w:r>
      <w:r>
        <w:rPr>
          <w:rStyle w:val="Teksttreci2TimesNewRoman12ptKursywa"/>
          <w:lang w:val="de-DE" w:eastAsia="de-DE" w:bidi="de-DE"/>
        </w:rPr>
        <w:t xml:space="preserve">Dürrenmatt </w:t>
      </w:r>
      <w:r>
        <w:rPr>
          <w:rStyle w:val="Teksttreci2TimesNewRoman12ptKursywa"/>
        </w:rPr>
        <w:t>- o D</w:t>
      </w:r>
      <w:r>
        <w:rPr>
          <w:rStyle w:val="Teksttreci2TimesNewRoman12ptKursywa"/>
          <w:lang w:val="de-DE" w:eastAsia="de-DE" w:bidi="de-DE"/>
        </w:rPr>
        <w:t>ü</w:t>
      </w:r>
      <w:r>
        <w:rPr>
          <w:rStyle w:val="Teksttreci2TimesNewRoman12ptKursywa"/>
        </w:rPr>
        <w:t>rrenmatcie; Traugutt</w:t>
      </w:r>
      <w:r>
        <w:t xml:space="preserve"> - </w:t>
      </w:r>
      <w:r>
        <w:rPr>
          <w:rStyle w:val="Teksttreci2TimesNewRoman12ptKursywa"/>
        </w:rPr>
        <w:t xml:space="preserve">o Traugutcie; </w:t>
      </w:r>
      <w:r>
        <w:rPr>
          <w:rStyle w:val="Teksttreci2TimesNewRoman12ptKursywa"/>
          <w:lang w:val="de-DE" w:eastAsia="de-DE" w:bidi="de-DE"/>
        </w:rPr>
        <w:t>Watt</w:t>
      </w:r>
      <w:r>
        <w:rPr>
          <w:lang w:val="de-DE" w:eastAsia="de-DE" w:bidi="de-DE"/>
        </w:rPr>
        <w:t xml:space="preserve"> </w:t>
      </w:r>
      <w:r>
        <w:t xml:space="preserve">- </w:t>
      </w:r>
      <w:r>
        <w:rPr>
          <w:rStyle w:val="Teksttreci2TimesNewRoman12ptKursywa"/>
        </w:rPr>
        <w:t>o Watcie</w:t>
      </w:r>
      <w:r>
        <w:t xml:space="preserve"> ).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t xml:space="preserve">Kwestionowanie przydatności czy wartości tego rodzaju pracy byłoby zajęciem nierozumnym i bezcelowym. Recenzja mogłaby się więc ograniczyć do informacji o ukazaniu się książki oraz o jej ogólnej zawartości. Ponieważ jednak należy się liczyć z możliwością drugiego wydania </w:t>
      </w:r>
      <w:r>
        <w:rPr>
          <w:rStyle w:val="Teksttreci2TimesNewRoman12ptKursywa"/>
        </w:rPr>
        <w:t>Słownika</w:t>
      </w:r>
      <w:r>
        <w:t>.... może warto wskazać pewne usterki, których usunięcie zwiększyłoby jeszcze jego wartość . Uwagi będą dotyczyły w pierwszej kolejności części teoretycznej.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t xml:space="preserve">Można się zastanawiać, czy trafny był - w części materiałowej - wybór znaków ..Ą  ..ą” jako symboli ..o" nosowego, zwłaszcza że w </w:t>
      </w:r>
      <w:r>
        <w:rPr>
          <w:rStyle w:val="Teksttreci2TimesNewRoman12ptKursywa"/>
        </w:rPr>
        <w:t>Tabeli wzorcowych substytucji</w:t>
      </w:r>
      <w:r>
        <w:t xml:space="preserve"> (s. 17) mamy jednak znak ..ó”. stosowany dość powszechnie (wespół z o) w transkrypcji fonetycznej oraz w poloni</w:t>
      </w:r>
      <w:r>
        <w:softHyphen/>
        <w:t>stycznej dydaktyce uniwersyteckiej; znaki „Ą  ..ą” mogą być odnoszone do ..a" nosowego.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lastRenderedPageBreak/>
        <w:t xml:space="preserve">Na ss. 214-231 znalazły się </w:t>
      </w:r>
      <w:r>
        <w:rPr>
          <w:rStyle w:val="Teksttreci2TimesNewRoman12ptKursywa"/>
        </w:rPr>
        <w:t>Uproszczone zasady czytania niektórych liter i ich połączeń w najczęściej u nas spotykanych językach europejskich ^sługujących się alfabetem łacińskim</w:t>
      </w:r>
      <w:r>
        <w:t>. bar</w:t>
      </w:r>
      <w:r>
        <w:softHyphen/>
        <w:t>dzo potrzebne w tego typu wydawnictwie . Przy następnym wydaniu można się zastanowić nad tym. czy ten dodatek nie pełniłby lepiej swojej funkcji, gdyby był umieszczony (razem z roz</w:t>
      </w:r>
      <w:r>
        <w:softHyphen/>
        <w:t xml:space="preserve">wiązaniem skrótów ze s. 232) </w:t>
      </w:r>
      <w:r>
        <w:rPr>
          <w:rStyle w:val="Teksttreci2Odstpy2pt"/>
        </w:rPr>
        <w:t>przed</w:t>
      </w:r>
      <w:r>
        <w:t xml:space="preserve"> częścią materiałową (tzn. właściwym słownikiem).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t xml:space="preserve">W tytule </w:t>
      </w:r>
      <w:r>
        <w:rPr>
          <w:rStyle w:val="Teksttreci2TimesNewRoman12ptKursywa"/>
        </w:rPr>
        <w:t>Słownika...</w:t>
      </w:r>
      <w:r>
        <w:t xml:space="preserve"> zagadnienia wymowy znalazły się przed zagadnieniami odmiany. To nie przypadek - kwestiom fonetycznym poświęcono w pracy znacznie więcej miejsca, a sposób ich rozwiązywania nie budzi wątpliwości o charakterze zasadniczym.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t xml:space="preserve">Natomiast problematyka (leksyjna wypadła w </w:t>
      </w:r>
      <w:r>
        <w:rPr>
          <w:rStyle w:val="Teksttreci2TimesNewRoman12ptKursywa"/>
        </w:rPr>
        <w:t>Słowniku...</w:t>
      </w:r>
      <w:r>
        <w:t xml:space="preserve"> nieco gorzej - niektóre rozstrzyg</w:t>
      </w:r>
      <w:r>
        <w:softHyphen/>
        <w:t>nięcia nie mają przekonującej podstawy w przyjętych zasadach teoretycznych. Chodzi przede wszystkim o reguły podporządkowania nazwisk obcych sześciu polskim modelom deklinacyjnym. Na podstawie informacji podanych na s. 21-23 jest to zadanie niemal niewykonalne.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t xml:space="preserve">Paradoks polega na tym. że Autorzy wskazują </w:t>
      </w:r>
      <w:r>
        <w:rPr>
          <w:rStyle w:val="Teksttreci2Odstpy2pt"/>
        </w:rPr>
        <w:t>właściwe</w:t>
      </w:r>
      <w:r>
        <w:t xml:space="preserve"> modele odmiany dla wszystkich nazwisk wymienionych w części hasłowej, z czego można wysnuć tylko taki wniosek, że sami kierują się przy klasyfikowaniu haseł innymi zasadami niż podane w </w:t>
      </w:r>
      <w:r>
        <w:rPr>
          <w:rStyle w:val="Teksttreci2TimesNewRoman12ptKursywa"/>
        </w:rPr>
        <w:t>Słowniku</w:t>
      </w:r>
      <w:r>
        <w:t xml:space="preserve">.... Szczególnie </w:t>
      </w:r>
      <w:r>
        <w:rPr>
          <w:lang w:val="en-US" w:eastAsia="en-US" w:bidi="en-US"/>
        </w:rPr>
        <w:t>wyra</w:t>
      </w:r>
      <w:r>
        <w:t>ź</w:t>
      </w:r>
      <w:r>
        <w:rPr>
          <w:lang w:val="en-US" w:eastAsia="en-US" w:bidi="en-US"/>
        </w:rPr>
        <w:t xml:space="preserve">nie </w:t>
      </w:r>
      <w:r>
        <w:t>widać tę niekonsekwencję na przykładzie reguł włączania nazwisk do grupy I., 2. i 5. w zestawieniu z praktyką w tej dziedzinie.</w:t>
      </w:r>
    </w:p>
    <w:p w:rsidR="000379CE" w:rsidRDefault="000379CE" w:rsidP="000379CE">
      <w:pPr>
        <w:pStyle w:val="Teksttreci20"/>
        <w:shd w:val="clear" w:color="auto" w:fill="auto"/>
        <w:ind w:firstLine="500"/>
      </w:pPr>
      <w:r>
        <w:t>W odniesieniu do grupy I. zasada klasyfikacyjna brzmi: ..Nazwiska męskie z tematem za</w:t>
      </w:r>
      <w:r>
        <w:softHyphen/>
        <w:t xml:space="preserve">kończonym w </w:t>
      </w:r>
      <w:r>
        <w:rPr>
          <w:rStyle w:val="Teksttreci2Odstpy2pt"/>
        </w:rPr>
        <w:t>pisowni</w:t>
      </w:r>
      <w:r>
        <w:t xml:space="preserve"> (rozstrzelenie moje. H.J.) na spółgłoskę twardą (która w mianowniku może nie być wymawiana, np. </w:t>
      </w:r>
      <w:r>
        <w:rPr>
          <w:rStyle w:val="PogrubienieTeksttreci2TimesNewRoman12pt"/>
        </w:rPr>
        <w:t xml:space="preserve">Marat. </w:t>
      </w:r>
      <w:r>
        <w:t xml:space="preserve">wym. mara) oraz nazwiska niesłowiańskie na </w:t>
      </w:r>
      <w:r>
        <w:rPr>
          <w:rStyle w:val="PogrubienieTeksttreci2TimesNewRoman12pt"/>
        </w:rPr>
        <w:t xml:space="preserve">-o </w:t>
      </w:r>
      <w:r>
        <w:t>po spół</w:t>
      </w:r>
      <w:r>
        <w:softHyphen/>
        <w:t xml:space="preserve">głosce twardej </w:t>
      </w:r>
      <w:r>
        <w:rPr>
          <w:rStyle w:val="PogrubienieTeksttreci2TimesNewRoman12pt"/>
        </w:rPr>
        <w:t xml:space="preserve">(Cagliostro) </w:t>
      </w:r>
      <w:r>
        <w:t xml:space="preserve">odmieniają się jak </w:t>
      </w:r>
      <w:r>
        <w:rPr>
          <w:rStyle w:val="PogrubienieTeksttreci2TimesNewRoman12pt"/>
        </w:rPr>
        <w:t xml:space="preserve">jubilat*’. </w:t>
      </w:r>
      <w:r>
        <w:t>W związku z takim ujęciem zagadnienia trzeba zauważyć, że:</w:t>
      </w:r>
    </w:p>
    <w:p w:rsidR="000379CE" w:rsidRDefault="000379CE" w:rsidP="000379CE">
      <w:pPr>
        <w:pStyle w:val="Teksttreci20"/>
        <w:numPr>
          <w:ilvl w:val="0"/>
          <w:numId w:val="31"/>
        </w:numPr>
        <w:shd w:val="clear" w:color="auto" w:fill="auto"/>
        <w:tabs>
          <w:tab w:val="left" w:pos="764"/>
        </w:tabs>
        <w:spacing w:before="0" w:line="300" w:lineRule="exact"/>
        <w:ind w:firstLine="500"/>
        <w:jc w:val="both"/>
      </w:pPr>
      <w:r>
        <w:t xml:space="preserve">Nie jest jasne, jak rozumieć ..temat” nazwiska angielskiego czy francuskiego - czy np. </w:t>
      </w:r>
      <w:r>
        <w:rPr>
          <w:rStyle w:val="Teksttreci2Odstpy2pt"/>
        </w:rPr>
        <w:t>całe</w:t>
      </w:r>
      <w:r>
        <w:t xml:space="preserve"> nazwiska (zakończone w pisowni na spółgłoskę twardą) </w:t>
      </w:r>
      <w:r>
        <w:rPr>
          <w:rStyle w:val="Teksttreci2TimesNewRoman12ptKursywa"/>
          <w:lang w:val="en-US" w:eastAsia="en-US" w:bidi="en-US"/>
        </w:rPr>
        <w:t>Descartes, Rabelais</w:t>
      </w:r>
      <w:r>
        <w:rPr>
          <w:lang w:val="en-US" w:eastAsia="en-US" w:bidi="en-US"/>
        </w:rPr>
        <w:t xml:space="preserve"> </w:t>
      </w:r>
      <w:r>
        <w:t xml:space="preserve">- to tematy? Jeżeli tak. to dlaczego do nazwiska </w:t>
      </w:r>
      <w:r>
        <w:rPr>
          <w:rStyle w:val="Teksttreci2TimesNewRoman12ptKursywa"/>
          <w:lang w:val="en-US" w:eastAsia="en-US" w:bidi="en-US"/>
        </w:rPr>
        <w:t>Descartes</w:t>
      </w:r>
      <w:r>
        <w:rPr>
          <w:lang w:val="en-US" w:eastAsia="en-US" w:bidi="en-US"/>
        </w:rPr>
        <w:t xml:space="preserve"> </w:t>
      </w:r>
      <w:r>
        <w:t xml:space="preserve">nic dopisujemy automatycznie końcówek fleksyjnych. tylko oddzielamy je apostrofem, a nazwisko </w:t>
      </w:r>
      <w:r>
        <w:rPr>
          <w:rStyle w:val="Teksttreci2TimesNewRoman12ptKursywa"/>
          <w:lang w:val="en-US" w:eastAsia="en-US" w:bidi="en-US"/>
        </w:rPr>
        <w:t>Rabelais</w:t>
      </w:r>
      <w:r>
        <w:rPr>
          <w:lang w:val="en-US" w:eastAsia="en-US" w:bidi="en-US"/>
        </w:rPr>
        <w:t xml:space="preserve"> </w:t>
      </w:r>
      <w:r>
        <w:t>odmieniamy według zupełnie innego wzoru? Jeżeli nie. to skąd mamy wiedzieć, gdzie się kończy ..temat”? .</w:t>
      </w:r>
    </w:p>
    <w:p w:rsidR="000379CE" w:rsidRDefault="000379CE" w:rsidP="000379CE">
      <w:pPr>
        <w:pStyle w:val="Teksttreci20"/>
        <w:numPr>
          <w:ilvl w:val="0"/>
          <w:numId w:val="31"/>
        </w:numPr>
        <w:shd w:val="clear" w:color="auto" w:fill="auto"/>
        <w:tabs>
          <w:tab w:val="left" w:pos="752"/>
        </w:tabs>
        <w:spacing w:before="0" w:line="300" w:lineRule="exact"/>
        <w:ind w:firstLine="500"/>
        <w:jc w:val="both"/>
      </w:pPr>
      <w:r>
        <w:t>Czy może ..temat” należy wyodrębniać przez, odrzucanie ostatniej (nie wymawianej) sa</w:t>
      </w:r>
      <w:r>
        <w:softHyphen/>
        <w:t xml:space="preserve">mogłoski. np. </w:t>
      </w:r>
      <w:r>
        <w:rPr>
          <w:rStyle w:val="Teksttreci2TimesNewRoman12ptKursywa"/>
        </w:rPr>
        <w:t>Montaign(e). Sartr(e), Vern(e)?</w:t>
      </w:r>
      <w:r>
        <w:t xml:space="preserve"> Jeżeli tak. to dlaczego mówi się o wersji pisanej nazwiska i dlaczego </w:t>
      </w:r>
      <w:r>
        <w:rPr>
          <w:rStyle w:val="Teksttreci2TimesNewRoman12ptKursywa"/>
          <w:lang w:val="de-DE" w:eastAsia="de-DE" w:bidi="de-DE"/>
        </w:rPr>
        <w:t>Montaigne</w:t>
      </w:r>
      <w:r>
        <w:rPr>
          <w:lang w:val="de-DE" w:eastAsia="de-DE" w:bidi="de-DE"/>
        </w:rPr>
        <w:t xml:space="preserve"> </w:t>
      </w:r>
      <w:r>
        <w:t xml:space="preserve">odmienia się według modelu drugiego, mimo że tak rozumiany ..temat” kończy się na spółgłoskę twarda? Jeżeli nir. to dlaczego nazwiska typu </w:t>
      </w:r>
      <w:r>
        <w:rPr>
          <w:rStyle w:val="Teksttreci2TimesNewRoman12ptKursywa"/>
          <w:lang w:val="en-US" w:eastAsia="en-US" w:bidi="en-US"/>
        </w:rPr>
        <w:t xml:space="preserve">Joyce, </w:t>
      </w:r>
      <w:r>
        <w:rPr>
          <w:rStyle w:val="Teksttreci2TimesNewRoman12ptKursywa"/>
        </w:rPr>
        <w:t xml:space="preserve">Moliere, </w:t>
      </w:r>
      <w:r>
        <w:rPr>
          <w:rStyle w:val="Teksttreci2TimesNewRoman12ptKursywa"/>
          <w:lang w:val="en-US" w:eastAsia="en-US" w:bidi="en-US"/>
        </w:rPr>
        <w:t xml:space="preserve">Sartre, </w:t>
      </w:r>
      <w:r>
        <w:rPr>
          <w:rStyle w:val="Teksttreci2TimesNewRoman12ptKursywa"/>
          <w:lang w:val="cs-CZ" w:eastAsia="cs-CZ" w:bidi="cs-CZ"/>
        </w:rPr>
        <w:t>Vern</w:t>
      </w:r>
      <w:r>
        <w:rPr>
          <w:rStyle w:val="Teksttreci2TimesNewRoman12ptKursywa"/>
        </w:rPr>
        <w:t>e</w:t>
      </w:r>
      <w:r>
        <w:t xml:space="preserve"> odmieniają się jednak według tego modelu?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 xml:space="preserve">Zasada włączania nazwisk do grupy drugiej brzmi: ..Nazwiska męskie z tematem zakończonym na spółgłoskę miękka </w:t>
      </w:r>
      <w:r>
        <w:rPr>
          <w:rStyle w:val="PogrubienieTeksttreci2TimesNewRoman12pt"/>
        </w:rPr>
        <w:t xml:space="preserve">(Andrić. Babel) </w:t>
      </w:r>
      <w:r>
        <w:t xml:space="preserve">oraz </w:t>
      </w:r>
      <w:r>
        <w:rPr>
          <w:rStyle w:val="PogrubienieTeksttreci2TimesNewRoman12pt"/>
        </w:rPr>
        <w:t xml:space="preserve">-k. -g. -eh </w:t>
      </w:r>
      <w:r>
        <w:rPr>
          <w:rStyle w:val="PogrubienieTeksttreci2TimesNewRoman12pt"/>
          <w:lang w:val="en-US" w:eastAsia="en-US" w:bidi="en-US"/>
        </w:rPr>
        <w:t xml:space="preserve">(Balzac. </w:t>
      </w:r>
      <w:r>
        <w:rPr>
          <w:rStyle w:val="PogrubienieTeksttreci2TimesNewRoman12pt"/>
        </w:rPr>
        <w:t xml:space="preserve">Kipling. </w:t>
      </w:r>
      <w:r>
        <w:rPr>
          <w:rStyle w:val="PogrubienieTeksttreci2TimesNewRoman12pt"/>
        </w:rPr>
        <w:lastRenderedPageBreak/>
        <w:t xml:space="preserve">Bach), </w:t>
      </w:r>
      <w:r>
        <w:t xml:space="preserve">a także nazwiska niesłowiańskie zakończone na </w:t>
      </w:r>
      <w:r>
        <w:rPr>
          <w:rStyle w:val="PogrubienieTeksttreci2TimesNewRoman12pt"/>
        </w:rPr>
        <w:t xml:space="preserve">-o </w:t>
      </w:r>
      <w:r>
        <w:t xml:space="preserve">po spółgłosce miękkiej i </w:t>
      </w:r>
      <w:r>
        <w:rPr>
          <w:rStyle w:val="PogrubienieTeksttreci2TimesNewRoman12pt"/>
        </w:rPr>
        <w:t xml:space="preserve">-k. -g. -ch (Pirandello. </w:t>
      </w:r>
      <w:r>
        <w:rPr>
          <w:rStyle w:val="PogrubienieTeksttreci2TimesNewRoman12pt"/>
          <w:lang w:val="en-US" w:eastAsia="en-US" w:bidi="en-US"/>
        </w:rPr>
        <w:t xml:space="preserve">Vico) </w:t>
      </w:r>
      <w:r>
        <w:t xml:space="preserve">odmieniają się jak </w:t>
      </w:r>
      <w:r>
        <w:rPr>
          <w:rStyle w:val="PogrubienieTeksttreci2TimesNewRoman12pt"/>
        </w:rPr>
        <w:t>kustosz, bok . dziadulo”.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>W związku z tak sformułowana zasada powraca pytanie o rozumienie ..tematu” i dochodzi inne. a mianowicie: Czy dalej mówimy o wersji pi</w:t>
      </w:r>
      <w:r>
        <w:rPr>
          <w:rStyle w:val="Teksttreci2Odstpy2pt"/>
          <w:lang w:val="en-US" w:eastAsia="en-US" w:bidi="en-US"/>
        </w:rPr>
        <w:t>sane</w:t>
      </w:r>
      <w:r>
        <w:rPr>
          <w:rStyle w:val="Teksttreci2Odstpy2pt"/>
        </w:rPr>
        <w:t>j</w:t>
      </w:r>
      <w:r>
        <w:t xml:space="preserve"> nazwiska? Jeżeli tak, to dlaczego do tej grupy włączamy nazwiska </w:t>
      </w:r>
      <w:r>
        <w:rPr>
          <w:rStyle w:val="Teksttreci2TimesNewRoman12ptKursywa"/>
          <w:lang w:val="en-US" w:eastAsia="en-US" w:bidi="en-US"/>
        </w:rPr>
        <w:t xml:space="preserve">Montaigne, </w:t>
      </w:r>
      <w:r>
        <w:rPr>
          <w:rStyle w:val="Teksttreci2TimesNewRoman12ptKursywa"/>
        </w:rPr>
        <w:t>Hemingway</w:t>
      </w:r>
      <w:r>
        <w:t>? Jeżeli nic. to dlaczego nie zostaliśmy poinformowani o częściowej zmianie kryterium?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>Zasada włączania nazwisk do grupy piątej, przymiotnikowej, brzmi: ..Nazwiska męskie za</w:t>
      </w:r>
      <w:r>
        <w:softHyphen/>
        <w:t xml:space="preserve">kończone na </w:t>
      </w:r>
      <w:r>
        <w:rPr>
          <w:rStyle w:val="PogrubienieTeksttreci2TimesNewRoman12pt"/>
        </w:rPr>
        <w:t xml:space="preserve">-y. -i. -e (Hardy. </w:t>
      </w:r>
      <w:r>
        <w:rPr>
          <w:rStyle w:val="PogrubienieTeksttreci2TimesNewRoman12pt"/>
          <w:lang w:val="de-DE" w:eastAsia="de-DE" w:bidi="de-DE"/>
        </w:rPr>
        <w:t xml:space="preserve">Petöfi. </w:t>
      </w:r>
      <w:r>
        <w:rPr>
          <w:rStyle w:val="PogrubienieTeksttreci2TimesNewRoman12pt"/>
        </w:rPr>
        <w:t xml:space="preserve">Goethe) </w:t>
      </w:r>
      <w:r>
        <w:t>odmieniają się jak przymiotniki rodzaju męskiego”. Rozstrzygnięcia w części materiałowej prowokują do kolejnych pytań:</w:t>
      </w:r>
    </w:p>
    <w:p w:rsidR="000379CE" w:rsidRDefault="000379CE" w:rsidP="000379CE">
      <w:pPr>
        <w:pStyle w:val="Teksttreci20"/>
        <w:numPr>
          <w:ilvl w:val="0"/>
          <w:numId w:val="32"/>
        </w:numPr>
        <w:shd w:val="clear" w:color="auto" w:fill="auto"/>
        <w:tabs>
          <w:tab w:val="left" w:pos="764"/>
        </w:tabs>
        <w:spacing w:before="0" w:line="294" w:lineRule="exact"/>
        <w:ind w:firstLine="480"/>
        <w:jc w:val="both"/>
      </w:pPr>
      <w:r>
        <w:t xml:space="preserve">Dlaczego nazwiska </w:t>
      </w:r>
      <w:r>
        <w:rPr>
          <w:rStyle w:val="Teksttreci2TimesNewRoman12ptKursywa"/>
          <w:lang w:val="en-US" w:eastAsia="en-US" w:bidi="en-US"/>
        </w:rPr>
        <w:t xml:space="preserve">Halley, Harvey, </w:t>
      </w:r>
      <w:r>
        <w:rPr>
          <w:rStyle w:val="Teksttreci2TimesNewRoman12ptKursywa"/>
        </w:rPr>
        <w:t xml:space="preserve">Hemingway, Hersey, </w:t>
      </w:r>
      <w:r>
        <w:rPr>
          <w:rStyle w:val="Teksttreci2TimesNewRoman12ptKursywa"/>
          <w:lang w:val="en-US" w:eastAsia="en-US" w:bidi="en-US"/>
        </w:rPr>
        <w:t>Mosley</w:t>
      </w:r>
      <w:r>
        <w:rPr>
          <w:lang w:val="en-US" w:eastAsia="en-US" w:bidi="en-US"/>
        </w:rPr>
        <w:t xml:space="preserve"> </w:t>
      </w:r>
      <w:r>
        <w:t xml:space="preserve">(na -y) oraz </w:t>
      </w:r>
      <w:r>
        <w:rPr>
          <w:rStyle w:val="Teksttreci2TimesNewRoman12ptKursywa"/>
          <w:lang w:val="en-US" w:eastAsia="en-US" w:bidi="en-US"/>
        </w:rPr>
        <w:t>Joyce, Mon</w:t>
      </w:r>
      <w:r>
        <w:rPr>
          <w:rStyle w:val="Teksttreci2TimesNewRoman12ptKursywa"/>
          <w:lang w:val="en-US" w:eastAsia="en-US" w:bidi="en-US"/>
        </w:rPr>
        <w:softHyphen/>
        <w:t>taigne, Sartre. Verne</w:t>
      </w:r>
      <w:r>
        <w:rPr>
          <w:lang w:val="en-US" w:eastAsia="en-US" w:bidi="en-US"/>
        </w:rPr>
        <w:t xml:space="preserve"> </w:t>
      </w:r>
      <w:r>
        <w:t xml:space="preserve">(na </w:t>
      </w:r>
      <w:r>
        <w:rPr>
          <w:lang w:val="en-US" w:eastAsia="en-US" w:bidi="en-US"/>
        </w:rPr>
        <w:t xml:space="preserve">-e!) </w:t>
      </w:r>
      <w:r>
        <w:t>i setki podobnych nic zostały zakwalifikowane do tej grupy?</w:t>
      </w:r>
    </w:p>
    <w:p w:rsidR="000379CE" w:rsidRDefault="000379CE" w:rsidP="000379CE">
      <w:pPr>
        <w:pStyle w:val="Teksttreci20"/>
        <w:numPr>
          <w:ilvl w:val="0"/>
          <w:numId w:val="32"/>
        </w:numPr>
        <w:shd w:val="clear" w:color="auto" w:fill="auto"/>
        <w:tabs>
          <w:tab w:val="left" w:pos="806"/>
        </w:tabs>
        <w:spacing w:before="0" w:line="294" w:lineRule="exact"/>
        <w:ind w:firstLine="480"/>
        <w:jc w:val="both"/>
      </w:pPr>
      <w:r>
        <w:t xml:space="preserve">Na jakiej podstawie znalazły się w niej nazwiska typu </w:t>
      </w:r>
      <w:r>
        <w:rPr>
          <w:rStyle w:val="Teksttreci2TimesNewRoman12ptKursywa"/>
          <w:lang w:val="en-US" w:eastAsia="en-US" w:bidi="en-US"/>
        </w:rPr>
        <w:t xml:space="preserve">Beaumarchais. </w:t>
      </w:r>
      <w:r>
        <w:rPr>
          <w:rStyle w:val="Teksttreci2TimesNewRoman12ptKursywa"/>
          <w:lang w:val="de-DE" w:eastAsia="de-DE" w:bidi="de-DE"/>
        </w:rPr>
        <w:t>Marcais, Rabelais</w:t>
      </w:r>
      <w:r>
        <w:t>?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>Otóż wszystkie te wątpliwości można rozwiać jednym, bardzo istotnym uzupełnieniem: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0"/>
      </w:pPr>
      <w:r>
        <w:t xml:space="preserve">w przyporządkowywaniu wszystkich nazwisk obcych poszczególnym modelom deklinacyjnym punktem wyjścia jest </w:t>
      </w:r>
      <w:r>
        <w:rPr>
          <w:rStyle w:val="Teksttreci2Odstpy2pt"/>
        </w:rPr>
        <w:t>brzmieniowa, a nie pisana</w:t>
      </w:r>
      <w:r>
        <w:t xml:space="preserve"> wersja nazwiska (dlatego </w:t>
      </w:r>
      <w:r>
        <w:rPr>
          <w:rStyle w:val="Teksttreci2TimesNewRoman12ptKursywa"/>
          <w:lang w:val="de-DE" w:eastAsia="de-DE" w:bidi="de-DE"/>
        </w:rPr>
        <w:t>Sartre</w:t>
      </w:r>
      <w:r>
        <w:rPr>
          <w:lang w:val="de-DE" w:eastAsia="de-DE" w:bidi="de-DE"/>
        </w:rPr>
        <w:t xml:space="preserve"> </w:t>
      </w:r>
      <w:r>
        <w:t xml:space="preserve">i </w:t>
      </w:r>
      <w:r>
        <w:rPr>
          <w:rStyle w:val="Teksttreci2TimesNewRoman12ptKursywa"/>
          <w:lang w:val="de-DE" w:eastAsia="de-DE" w:bidi="de-DE"/>
        </w:rPr>
        <w:t>Verne</w:t>
      </w:r>
      <w:r>
        <w:rPr>
          <w:lang w:val="de-DE" w:eastAsia="de-DE" w:bidi="de-DE"/>
        </w:rPr>
        <w:t xml:space="preserve"> </w:t>
      </w:r>
      <w:r>
        <w:t xml:space="preserve">w pierwszej grupie, tamże </w:t>
      </w:r>
      <w:r>
        <w:rPr>
          <w:rStyle w:val="Teksttreci2TimesNewRoman12ptKursywa"/>
          <w:lang w:val="en-US" w:eastAsia="en-US" w:bidi="en-US"/>
        </w:rPr>
        <w:t>Descartes</w:t>
      </w:r>
      <w:r>
        <w:t xml:space="preserve">. ale odmieniany z apostrofem. </w:t>
      </w:r>
      <w:r>
        <w:rPr>
          <w:rStyle w:val="Teksttreci2TimesNewRoman12ptKursywa"/>
          <w:lang w:val="en-US" w:eastAsia="en-US" w:bidi="en-US"/>
        </w:rPr>
        <w:t>Montaigne</w:t>
      </w:r>
      <w:r>
        <w:rPr>
          <w:lang w:val="en-US" w:eastAsia="en-US" w:bidi="en-US"/>
        </w:rPr>
        <w:t xml:space="preserve"> </w:t>
      </w:r>
      <w:r>
        <w:t xml:space="preserve">i </w:t>
      </w:r>
      <w:r>
        <w:rPr>
          <w:rStyle w:val="Teksttreci2TimesNewRoman12ptKursywa"/>
        </w:rPr>
        <w:t>He</w:t>
      </w:r>
      <w:r>
        <w:rPr>
          <w:rStyle w:val="Teksttreci2TimesNewRoman12ptKursywa"/>
        </w:rPr>
        <w:softHyphen/>
        <w:t>mingway</w:t>
      </w:r>
      <w:r>
        <w:t xml:space="preserve"> w drugiej, </w:t>
      </w:r>
      <w:r>
        <w:rPr>
          <w:lang w:val="en-US" w:eastAsia="en-US" w:bidi="en-US"/>
        </w:rPr>
        <w:t xml:space="preserve">a </w:t>
      </w:r>
      <w:r>
        <w:rPr>
          <w:rStyle w:val="Teksttreci2TimesNewRoman12ptKursywa"/>
          <w:lang w:val="en-US" w:eastAsia="en-US" w:bidi="en-US"/>
        </w:rPr>
        <w:t>Beaumarchais</w:t>
      </w:r>
      <w:r>
        <w:rPr>
          <w:lang w:val="en-US" w:eastAsia="en-US" w:bidi="en-US"/>
        </w:rPr>
        <w:t xml:space="preserve"> </w:t>
      </w:r>
      <w:r>
        <w:t xml:space="preserve">itp. w piątej); przywoływanie terminu ..temat” (fleksyjny?) staje się w takiej sytuacji zupełnie zbędne, natomiast krótkiego komentarza wymagają nazwiska francuskie na </w:t>
      </w:r>
      <w:r>
        <w:rPr>
          <w:rStyle w:val="Teksttreci2TimesNewRoman12ptKursywa"/>
        </w:rPr>
        <w:t>-t. -d</w:t>
      </w:r>
      <w:r>
        <w:t xml:space="preserve"> oraz zakończone w wymowie na samogłoskę nosowa (np. </w:t>
      </w:r>
      <w:r>
        <w:rPr>
          <w:rStyle w:val="Teksttreci2TimesNewRoman12ptKursywa"/>
        </w:rPr>
        <w:t xml:space="preserve">Cazin, Gabin, de Lautreamont. </w:t>
      </w:r>
      <w:r>
        <w:rPr>
          <w:rStyle w:val="Teksttreci2TimesNewRoman12ptKursywa"/>
          <w:lang w:val="en-US" w:eastAsia="en-US" w:bidi="en-US"/>
        </w:rPr>
        <w:t>Maupassant).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 xml:space="preserve">W jednym z przykładowych nazwisk </w:t>
      </w:r>
      <w:r>
        <w:rPr>
          <w:rStyle w:val="Teksttreci2TimesNewRoman12ptKursywa"/>
        </w:rPr>
        <w:t>(Hardy)</w:t>
      </w:r>
      <w:r>
        <w:t xml:space="preserve"> odmieniających się według deklinacji przy</w:t>
      </w:r>
      <w:r>
        <w:softHyphen/>
        <w:t>miotnikowej nieoczekiwanie pojawia się apostrof przed końcówka dopełniacza, celownika i bier</w:t>
      </w:r>
      <w:r>
        <w:softHyphen/>
        <w:t xml:space="preserve">nika. W całej </w:t>
      </w:r>
      <w:r>
        <w:rPr>
          <w:rStyle w:val="Teksttreci2TimesNewRoman12ptKursywa"/>
        </w:rPr>
        <w:t>Przedmowie</w:t>
      </w:r>
      <w:r>
        <w:t xml:space="preserve"> próżno jednak szukać wyjaśnienia następujących kwestii: I) Jakie są </w:t>
      </w:r>
      <w:r>
        <w:rPr>
          <w:rStyle w:val="Teksttreci2Odstpy2pt"/>
        </w:rPr>
        <w:t>ogólne zasady</w:t>
      </w:r>
      <w:r>
        <w:t xml:space="preserve"> stosowania apostrofu we fleksji obcych imion własnych? 2) Dlaczego brak apostrofu w narzędniku i miejscowniku nazwisk na -y? Czy pomijanie apostrofu w tych formach obowiązuje przy odmianie </w:t>
      </w:r>
      <w:r>
        <w:rPr>
          <w:rStyle w:val="Teksttreci2Odstpy2pt"/>
        </w:rPr>
        <w:t>wszystkich</w:t>
      </w:r>
      <w:r>
        <w:t xml:space="preserve"> nazwisk, które maja ten znak w dopełniaczu, celowniku i miejscowniku?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 xml:space="preserve">Deklinowanie takich nazwisk jak </w:t>
      </w:r>
      <w:r>
        <w:rPr>
          <w:rStyle w:val="Teksttreci2TimesNewRoman12ptKursywa"/>
          <w:lang w:val="en-US" w:eastAsia="en-US" w:bidi="en-US"/>
        </w:rPr>
        <w:t>Beaumarchais. Descartes</w:t>
      </w:r>
      <w:r>
        <w:rPr>
          <w:lang w:val="en-US" w:eastAsia="en-US" w:bidi="en-US"/>
        </w:rPr>
        <w:t xml:space="preserve"> </w:t>
      </w:r>
      <w:r>
        <w:t xml:space="preserve">czy </w:t>
      </w:r>
      <w:r>
        <w:rPr>
          <w:rStyle w:val="Teksttreci2TimesNewRoman12ptKursywa"/>
          <w:lang w:val="en-US" w:eastAsia="en-US" w:bidi="en-US"/>
        </w:rPr>
        <w:t>Rabelais</w:t>
      </w:r>
      <w:r>
        <w:rPr>
          <w:lang w:val="en-US" w:eastAsia="en-US" w:bidi="en-US"/>
        </w:rPr>
        <w:t xml:space="preserve"> </w:t>
      </w:r>
      <w:r>
        <w:t>przekonuje chyba, że zagadnienie jest o wiele bardziej skomplikowane niżby to wynikało z przykładu przytoczonego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0"/>
      </w:pPr>
      <w:r>
        <w:t>na s. 23.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>W części fleksyjnej (ogólnej) zrezygnowano z informacji na temat form liczby mnogiej; wydaje się to zupełnie zrozumiałe, bo na ogół użytkownik języka nic staje wobec konieczności ich utwo</w:t>
      </w:r>
      <w:r>
        <w:softHyphen/>
        <w:t>rzenia. Pewne szczegółowe zagadnienie wymaga jednak zasygnalizowania, mianowicie koniecz</w:t>
      </w:r>
      <w:r>
        <w:softHyphen/>
        <w:t xml:space="preserve">ność </w:t>
      </w:r>
      <w:r>
        <w:rPr>
          <w:rStyle w:val="Teksttreci2Odstpy2pt"/>
        </w:rPr>
        <w:t>rzeczownikowej</w:t>
      </w:r>
      <w:r>
        <w:t xml:space="preserve"> odmiany nazwisk </w:t>
      </w:r>
      <w:r>
        <w:lastRenderedPageBreak/>
        <w:t xml:space="preserve">rosyjskich zakończonych na spółgłoskę, np. M.l.poj. </w:t>
      </w:r>
      <w:r>
        <w:rPr>
          <w:rStyle w:val="Teksttreci2TimesNewRoman12ptKursywa"/>
        </w:rPr>
        <w:t>Romanow . Karenin</w:t>
      </w:r>
      <w:r>
        <w:t xml:space="preserve">, D.l.mn. </w:t>
      </w:r>
      <w:r>
        <w:rPr>
          <w:rStyle w:val="Teksttreci2TimesNewRoman12ptKursywa"/>
        </w:rPr>
        <w:t>Romanowów, Kareninów.</w:t>
      </w:r>
      <w:r>
        <w:t xml:space="preserve"> We współczesnej polszczyźnie pisanej spotykamy wiele rażących błędów.  polegających na stosowaniu w takim wypadku odmiany przy</w:t>
      </w:r>
      <w:r>
        <w:softHyphen/>
        <w:t xml:space="preserve">miotnikowej (tzn. </w:t>
      </w:r>
      <w:r>
        <w:rPr>
          <w:rStyle w:val="Teksttreci2TimesNewRoman12ptKursywa"/>
        </w:rPr>
        <w:t>Romanowych, Kareninych).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480"/>
      </w:pPr>
      <w:r>
        <w:t>W związku z przedstawieniem (w części materiałowej) szczegółowych zagadnień dotyczących wymowy nasuwają się następujące uwagi:</w:t>
      </w:r>
    </w:p>
    <w:p w:rsidR="000379CE" w:rsidRDefault="000379CE" w:rsidP="000379CE">
      <w:pPr>
        <w:pStyle w:val="Teksttreci20"/>
        <w:numPr>
          <w:ilvl w:val="0"/>
          <w:numId w:val="33"/>
        </w:numPr>
        <w:shd w:val="clear" w:color="auto" w:fill="auto"/>
        <w:tabs>
          <w:tab w:val="left" w:pos="788"/>
        </w:tabs>
        <w:spacing w:before="0" w:line="294" w:lineRule="exact"/>
        <w:ind w:firstLine="500"/>
        <w:jc w:val="both"/>
      </w:pPr>
      <w:r>
        <w:t xml:space="preserve">W wymowie francuskiego nazwiska </w:t>
      </w:r>
      <w:r>
        <w:rPr>
          <w:rStyle w:val="Teksttreci2TimesNewRoman12ptKursywa"/>
        </w:rPr>
        <w:t>Armand</w:t>
      </w:r>
      <w:r>
        <w:t xml:space="preserve"> pomyłkowo nic umieszczono znaku nosowości przed drugim ,/T; powinno być (armii), jest (arma);</w:t>
      </w:r>
    </w:p>
    <w:p w:rsidR="000379CE" w:rsidRDefault="000379CE" w:rsidP="000379CE">
      <w:pPr>
        <w:pStyle w:val="Teksttreci20"/>
        <w:numPr>
          <w:ilvl w:val="0"/>
          <w:numId w:val="33"/>
        </w:numPr>
        <w:shd w:val="clear" w:color="auto" w:fill="auto"/>
        <w:tabs>
          <w:tab w:val="left" w:pos="788"/>
        </w:tabs>
        <w:spacing w:before="0" w:line="294" w:lineRule="exact"/>
        <w:ind w:firstLine="500"/>
        <w:jc w:val="both"/>
      </w:pPr>
      <w:r>
        <w:t xml:space="preserve">Nazwisko </w:t>
      </w:r>
      <w:r>
        <w:rPr>
          <w:rStyle w:val="Teksttreci2TimesNewRoman12ptKursywa"/>
        </w:rPr>
        <w:t>Talleyrand</w:t>
      </w:r>
      <w:r>
        <w:t xml:space="preserve">. zgodnie z zasada podana na s. 219 </w:t>
      </w:r>
      <w:r>
        <w:rPr>
          <w:rStyle w:val="Teksttreci2TimesNewRoman12ptKursywa"/>
        </w:rPr>
        <w:t>(ey</w:t>
      </w:r>
      <w:r>
        <w:t xml:space="preserve"> wymawiamy </w:t>
      </w:r>
      <w:r>
        <w:rPr>
          <w:rStyle w:val="Teksttreci2TimesNewRoman12ptKursywa"/>
        </w:rPr>
        <w:t>e)</w:t>
      </w:r>
      <w:r>
        <w:t xml:space="preserve"> ma wymowę </w:t>
      </w:r>
      <w:r>
        <w:rPr>
          <w:lang w:val="de-DE" w:eastAsia="de-DE" w:bidi="de-DE"/>
        </w:rPr>
        <w:t xml:space="preserve">(talerä). </w:t>
      </w:r>
      <w:r>
        <w:t xml:space="preserve">a nie - jak podano w części materiałowej - (talejra) ; na mocy tej samej reguły fonetycznej nazwisko </w:t>
      </w:r>
      <w:r>
        <w:rPr>
          <w:rStyle w:val="Teksttreci2TimesNewRoman12ptKursywa"/>
          <w:lang w:val="en-US" w:eastAsia="en-US" w:bidi="en-US"/>
        </w:rPr>
        <w:t>Vallerey</w:t>
      </w:r>
      <w:r>
        <w:rPr>
          <w:lang w:val="en-US" w:eastAsia="en-US" w:bidi="en-US"/>
        </w:rPr>
        <w:t xml:space="preserve"> </w:t>
      </w:r>
      <w:r>
        <w:t>należy wymawiać (walre), nie zaś - (walrej);</w:t>
      </w:r>
    </w:p>
    <w:p w:rsidR="000379CE" w:rsidRDefault="000379CE" w:rsidP="000379CE">
      <w:pPr>
        <w:pStyle w:val="Teksttreci20"/>
        <w:numPr>
          <w:ilvl w:val="0"/>
          <w:numId w:val="33"/>
        </w:numPr>
        <w:shd w:val="clear" w:color="auto" w:fill="auto"/>
        <w:tabs>
          <w:tab w:val="left" w:pos="820"/>
        </w:tabs>
        <w:spacing w:before="0" w:line="294" w:lineRule="exact"/>
        <w:ind w:firstLine="500"/>
        <w:jc w:val="both"/>
      </w:pPr>
      <w:r>
        <w:t xml:space="preserve">W nazwisku </w:t>
      </w:r>
      <w:r>
        <w:rPr>
          <w:rStyle w:val="Teksttreci2TimesNewRoman12ptKursywa"/>
          <w:lang w:val="cs-CZ" w:eastAsia="cs-CZ" w:bidi="cs-CZ"/>
        </w:rPr>
        <w:t>Largilliére</w:t>
      </w:r>
      <w:r>
        <w:rPr>
          <w:lang w:val="cs-CZ" w:eastAsia="cs-CZ" w:bidi="cs-CZ"/>
        </w:rPr>
        <w:t xml:space="preserve"> </w:t>
      </w:r>
      <w:r>
        <w:t>omyłkowo zaznaczono l'</w:t>
      </w:r>
      <w:r>
        <w:rPr>
          <w:rStyle w:val="Teksttreci2TimesNewRoman12ptKursywa"/>
          <w:lang w:val="ru-RU" w:eastAsia="ru-RU" w:bidi="ru-RU"/>
        </w:rPr>
        <w:t xml:space="preserve">ассет </w:t>
      </w:r>
      <w:r>
        <w:rPr>
          <w:rStyle w:val="Teksttreci2TimesNewRoman12ptKursywa"/>
        </w:rPr>
        <w:t>aigu</w:t>
      </w:r>
      <w:r>
        <w:t xml:space="preserve"> zamiast </w:t>
      </w:r>
      <w:r>
        <w:rPr>
          <w:rStyle w:val="Teksttreci2TimesNewRoman12ptKursywa"/>
          <w:lang w:val="ru-RU" w:eastAsia="ru-RU" w:bidi="ru-RU"/>
        </w:rPr>
        <w:t xml:space="preserve">Гассет </w:t>
      </w:r>
      <w:r>
        <w:rPr>
          <w:rStyle w:val="Teksttreci2TimesNewRoman12ptKursywa"/>
          <w:lang w:val="en-US" w:eastAsia="en-US" w:bidi="en-US"/>
        </w:rPr>
        <w:t>grave.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firstLine="500"/>
      </w:pPr>
      <w:r>
        <w:t>Szczegółowe rozstrzygnięcia fleksyjne mogą budzić wątpliwości co do zakresu nieodmieniania</w:t>
      </w:r>
    </w:p>
    <w:p w:rsidR="000379CE" w:rsidRDefault="000379CE" w:rsidP="000379CE">
      <w:pPr>
        <w:pStyle w:val="Teksttreci20"/>
        <w:shd w:val="clear" w:color="auto" w:fill="auto"/>
        <w:tabs>
          <w:tab w:val="left" w:pos="7050"/>
        </w:tabs>
        <w:spacing w:line="294" w:lineRule="exact"/>
        <w:ind w:firstLine="0"/>
      </w:pPr>
      <w:r>
        <w:t xml:space="preserve">nazwisk i imion obcych (dlaczego np. nie można odmieniać czeskiego nazwiska </w:t>
      </w:r>
      <w:r>
        <w:rPr>
          <w:rStyle w:val="Teksttreci2TimesNewRoman12ptKursywa"/>
          <w:lang w:val="en-US" w:eastAsia="en-US" w:bidi="en-US"/>
        </w:rPr>
        <w:t>Bolzano</w:t>
      </w:r>
      <w:r>
        <w:rPr>
          <w:rStyle w:val="Teksttreci2TimesNewRoman12ptKursywa"/>
        </w:rPr>
        <w:t>.</w:t>
      </w:r>
      <w:r>
        <w:t xml:space="preserve"> fińskiego </w:t>
      </w:r>
      <w:r>
        <w:rPr>
          <w:rStyle w:val="Teksttreci2TimesNewRoman12ptKursywa"/>
        </w:rPr>
        <w:t>Joenpelto</w:t>
      </w:r>
      <w:r>
        <w:t xml:space="preserve"> oraz niemieckiego imienia </w:t>
      </w:r>
      <w:r>
        <w:rPr>
          <w:rStyle w:val="Teksttreci2TimesNewRoman12ptKursywa"/>
          <w:lang w:val="de-DE" w:eastAsia="de-DE" w:bidi="de-DE"/>
        </w:rPr>
        <w:t>Willy</w:t>
      </w:r>
      <w:r>
        <w:rPr>
          <w:lang w:val="de-DE" w:eastAsia="de-DE" w:bidi="de-DE"/>
        </w:rPr>
        <w:t xml:space="preserve"> </w:t>
      </w:r>
      <w:r>
        <w:t xml:space="preserve">|Brandt)) i - niekiedy - zapisu form fleksyjnych imion (dlaczego </w:t>
      </w:r>
      <w:r>
        <w:rPr>
          <w:rStyle w:val="Teksttreci2TimesNewRoman12ptKursywa"/>
          <w:lang w:val="cs-CZ" w:eastAsia="cs-CZ" w:bidi="cs-CZ"/>
        </w:rPr>
        <w:t>Valerégo</w:t>
      </w:r>
      <w:r>
        <w:rPr>
          <w:lang w:val="cs-CZ" w:eastAsia="cs-CZ" w:bidi="cs-CZ"/>
        </w:rPr>
        <w:t xml:space="preserve"> </w:t>
      </w:r>
      <w:r>
        <w:t xml:space="preserve">(Giscarda </w:t>
      </w:r>
      <w:r>
        <w:rPr>
          <w:lang w:val="de-DE" w:eastAsia="de-DE" w:bidi="de-DE"/>
        </w:rPr>
        <w:t xml:space="preserve">d’Estaing], </w:t>
      </w:r>
      <w:r>
        <w:t xml:space="preserve">a </w:t>
      </w:r>
      <w:r>
        <w:rPr>
          <w:lang w:val="de-DE" w:eastAsia="de-DE" w:bidi="de-DE"/>
        </w:rPr>
        <w:t xml:space="preserve">nie </w:t>
      </w:r>
      <w:r>
        <w:rPr>
          <w:rStyle w:val="Teksttreci2TimesNewRoman12ptKursywa"/>
          <w:lang w:val="en-US" w:eastAsia="en-US" w:bidi="en-US"/>
        </w:rPr>
        <w:t>Valery'ego).</w:t>
      </w:r>
      <w:r>
        <w:rPr>
          <w:rStyle w:val="Teksttreci2TimesNewRoman12ptKursywa"/>
          <w:lang w:val="en-US" w:eastAsia="en-US" w:bidi="en-US"/>
        </w:rPr>
        <w:tab/>
      </w:r>
      <w:r>
        <w:rPr>
          <w:rStyle w:val="Teksttreci2TimesNewRoman12ptKursywa"/>
        </w:rPr>
        <w:t>^</w:t>
      </w:r>
    </w:p>
    <w:p w:rsidR="000379CE" w:rsidRDefault="000379CE" w:rsidP="000379CE">
      <w:pPr>
        <w:pStyle w:val="Teksttreci30"/>
        <w:shd w:val="clear" w:color="auto" w:fill="auto"/>
        <w:spacing w:line="294" w:lineRule="exact"/>
        <w:ind w:firstLine="500"/>
      </w:pPr>
      <w:r>
        <w:rPr>
          <w:color w:val="000000"/>
        </w:rPr>
        <w:t>Czy Słownik...</w:t>
      </w:r>
      <w:r>
        <w:rPr>
          <w:rStyle w:val="Teksttreci3Tahoma11ptBezkursywy"/>
          <w:i/>
          <w:iCs/>
        </w:rPr>
        <w:t xml:space="preserve"> zawierający 6000 haseł w układzie alfabetycznym zaspokaja oczekiwania czytelników? Na ogół tak. Jeśli jednak Autorzy zamierzali umieścić w nim ..znane dziś powszechnie nazwiska ludzi sztuki i kultury, a poniekąd też polityki i sportu*' . to zasadna chyba jest prośba o uzupełnienie (uaktualnienie?) w następnym wydaniu listy haseł nazwiskami jeszcze co najmniej kilkunastu muzyków, reżyserów, polityków, naukowców, pisarzy, wydawców i sportowców, takich np. jak: </w:t>
      </w:r>
      <w:r>
        <w:rPr>
          <w:color w:val="000000"/>
        </w:rPr>
        <w:t xml:space="preserve">Haydn. </w:t>
      </w:r>
      <w:r>
        <w:rPr>
          <w:color w:val="000000"/>
          <w:lang w:val="en-US" w:eastAsia="en-US" w:bidi="en-US"/>
        </w:rPr>
        <w:t>Horovitz. Monteverdi</w:t>
      </w:r>
      <w:r>
        <w:rPr>
          <w:color w:val="000000"/>
        </w:rPr>
        <w:t xml:space="preserve">, Paganini. Skriabin. </w:t>
      </w:r>
      <w:r>
        <w:rPr>
          <w:color w:val="000000"/>
          <w:lang w:val="en-US" w:eastAsia="en-US" w:bidi="en-US"/>
        </w:rPr>
        <w:t xml:space="preserve">Telemann. </w:t>
      </w:r>
      <w:r>
        <w:rPr>
          <w:color w:val="000000"/>
        </w:rPr>
        <w:t xml:space="preserve">Wagner. Weber, </w:t>
      </w:r>
      <w:r>
        <w:rPr>
          <w:color w:val="000000"/>
          <w:lang w:val="de-DE" w:eastAsia="de-DE" w:bidi="de-DE"/>
        </w:rPr>
        <w:t>Zimmer</w:t>
      </w:r>
      <w:r>
        <w:rPr>
          <w:color w:val="000000"/>
          <w:lang w:val="de-DE" w:eastAsia="de-DE" w:bidi="de-DE"/>
        </w:rPr>
        <w:softHyphen/>
        <w:t xml:space="preserve">mann, </w:t>
      </w:r>
      <w:r>
        <w:rPr>
          <w:color w:val="000000"/>
        </w:rPr>
        <w:t xml:space="preserve">Antoniom, Bertholucci, Pasolini, Ponti </w:t>
      </w:r>
      <w:r>
        <w:rPr>
          <w:color w:val="000000"/>
          <w:lang w:val="en-US" w:eastAsia="en-US" w:bidi="en-US"/>
        </w:rPr>
        <w:t>(Carlo), Vadim (Roger), Beregovoy, Chirac (Jac</w:t>
      </w:r>
      <w:r>
        <w:rPr>
          <w:color w:val="000000"/>
          <w:lang w:val="en-US" w:eastAsia="en-US" w:bidi="en-US"/>
        </w:rPr>
        <w:softHyphen/>
        <w:t xml:space="preserve">ques), Craxi, </w:t>
      </w:r>
      <w:r>
        <w:rPr>
          <w:color w:val="000000"/>
          <w:lang w:val="de-DE" w:eastAsia="de-DE" w:bidi="de-DE"/>
        </w:rPr>
        <w:t xml:space="preserve">Mitterand. </w:t>
      </w:r>
      <w:r>
        <w:rPr>
          <w:color w:val="000000"/>
          <w:lang w:val="en-US" w:eastAsia="en-US" w:bidi="en-US"/>
        </w:rPr>
        <w:t xml:space="preserve">Palme. Spadolini, Szewardnadze. </w:t>
      </w:r>
      <w:r>
        <w:rPr>
          <w:color w:val="000000"/>
        </w:rPr>
        <w:t xml:space="preserve">Gloger, </w:t>
      </w:r>
      <w:r>
        <w:rPr>
          <w:color w:val="000000"/>
          <w:lang w:val="en-US" w:eastAsia="en-US" w:bidi="en-US"/>
        </w:rPr>
        <w:t xml:space="preserve">Heinz (Adam), Martinet </w:t>
      </w:r>
      <w:r>
        <w:rPr>
          <w:color w:val="000000"/>
          <w:lang w:val="cs-CZ" w:eastAsia="cs-CZ" w:bidi="cs-CZ"/>
        </w:rPr>
        <w:t xml:space="preserve">(André), </w:t>
      </w:r>
      <w:r>
        <w:rPr>
          <w:color w:val="000000"/>
          <w:lang w:val="en-US" w:eastAsia="en-US" w:bidi="en-US"/>
        </w:rPr>
        <w:t xml:space="preserve">Lange (Oskar), Linde (Samuel </w:t>
      </w:r>
      <w:r>
        <w:rPr>
          <w:color w:val="000000"/>
        </w:rPr>
        <w:t xml:space="preserve">Bogumił), </w:t>
      </w:r>
      <w:r>
        <w:rPr>
          <w:color w:val="000000"/>
          <w:lang w:val="en-US" w:eastAsia="en-US" w:bidi="en-US"/>
        </w:rPr>
        <w:t xml:space="preserve">Beyle (Marie Henri) , </w:t>
      </w:r>
      <w:r>
        <w:rPr>
          <w:color w:val="000000"/>
        </w:rPr>
        <w:t xml:space="preserve">Franko (Iwan), </w:t>
      </w:r>
      <w:r>
        <w:rPr>
          <w:color w:val="000000"/>
          <w:lang w:val="en-US" w:eastAsia="en-US" w:bidi="en-US"/>
        </w:rPr>
        <w:t xml:space="preserve">Grass </w:t>
      </w:r>
      <w:r>
        <w:rPr>
          <w:color w:val="000000"/>
          <w:lang w:val="de-DE" w:eastAsia="de-DE" w:bidi="de-DE"/>
        </w:rPr>
        <w:t xml:space="preserve">(Günter), Herling </w:t>
      </w:r>
      <w:r>
        <w:rPr>
          <w:color w:val="000000"/>
        </w:rPr>
        <w:t xml:space="preserve">Grudziński. Kolbe (św. Maksymilian). </w:t>
      </w:r>
      <w:r>
        <w:rPr>
          <w:color w:val="000000"/>
          <w:lang w:val="de-DE" w:eastAsia="de-DE" w:bidi="de-DE"/>
        </w:rPr>
        <w:t xml:space="preserve">Mouton. </w:t>
      </w:r>
      <w:r>
        <w:rPr>
          <w:color w:val="000000"/>
        </w:rPr>
        <w:t xml:space="preserve">Kasparow. Kirszenstein-Szewińska. </w:t>
      </w:r>
      <w:r>
        <w:rPr>
          <w:color w:val="000000"/>
          <w:lang w:val="de-DE" w:eastAsia="de-DE" w:bidi="de-DE"/>
        </w:rPr>
        <w:t>Ma</w:t>
      </w:r>
      <w:r>
        <w:rPr>
          <w:color w:val="000000"/>
          <w:lang w:val="de-DE" w:eastAsia="de-DE" w:bidi="de-DE"/>
        </w:rPr>
        <w:softHyphen/>
        <w:t xml:space="preserve">radona. </w:t>
      </w:r>
      <w:r>
        <w:rPr>
          <w:color w:val="000000"/>
        </w:rPr>
        <w:t>Pele.</w:t>
      </w:r>
    </w:p>
    <w:p w:rsidR="000379CE" w:rsidRDefault="000379CE" w:rsidP="000379CE">
      <w:pPr>
        <w:pStyle w:val="Teksttreci20"/>
        <w:shd w:val="clear" w:color="auto" w:fill="auto"/>
        <w:spacing w:after="403" w:line="294" w:lineRule="exact"/>
        <w:ind w:firstLine="500"/>
      </w:pPr>
      <w:r>
        <w:t>Poetyka recenzji wymaga na końcu oceny ogólnej. Kilkanaście wytkniętych usterek czy po</w:t>
      </w:r>
      <w:r>
        <w:softHyphen/>
        <w:t>myłek nie powinno mieć na nią zasadniczego wpływu, zwłaszcza jeżeli się weźmie pod uwagę, że recenzowana praca zawiera około 20 tysięcy szczegółowych rozstrzygnięć w kwestiach by</w:t>
      </w:r>
      <w:r>
        <w:softHyphen/>
        <w:t xml:space="preserve">najmniej nie najłatwiejszych, choćby dlatego, że dotyczą materiału pochodzącego z 36 języków. Aby uświadomić sobie z całą wyrazistością wartość książki Izabeli i Jerzego Bartmińskich, trzeba pomyśleć o tysiącach ludzi, którzy nie </w:t>
      </w:r>
      <w:r>
        <w:rPr>
          <w:rStyle w:val="Teksttreci2Odstpy2pt"/>
        </w:rPr>
        <w:t>popełnią</w:t>
      </w:r>
      <w:r>
        <w:t xml:space="preserve"> dzięki niej - dziś. jutro i pojutrze - tysięcy błędów.</w:t>
      </w:r>
    </w:p>
    <w:p w:rsidR="000379CE" w:rsidRDefault="000379CE" w:rsidP="000379CE">
      <w:pPr>
        <w:pStyle w:val="Teksttreci30"/>
        <w:shd w:val="clear" w:color="auto" w:fill="auto"/>
        <w:spacing w:after="336" w:line="240" w:lineRule="exact"/>
        <w:jc w:val="right"/>
      </w:pPr>
      <w:r>
        <w:rPr>
          <w:color w:val="000000"/>
        </w:rPr>
        <w:t>Hanna Jadacka</w:t>
      </w:r>
    </w:p>
    <w:p w:rsidR="000379CE" w:rsidRDefault="000379CE" w:rsidP="000379CE">
      <w:pPr>
        <w:pStyle w:val="Teksttreci20"/>
        <w:numPr>
          <w:ilvl w:val="0"/>
          <w:numId w:val="34"/>
        </w:numPr>
        <w:shd w:val="clear" w:color="auto" w:fill="auto"/>
        <w:tabs>
          <w:tab w:val="left" w:pos="788"/>
        </w:tabs>
        <w:spacing w:before="0" w:line="240" w:lineRule="exact"/>
        <w:ind w:firstLine="500"/>
        <w:jc w:val="both"/>
      </w:pPr>
      <w:r>
        <w:t xml:space="preserve">Poprawną wymowę podano przy nazwisku </w:t>
      </w:r>
      <w:r>
        <w:rPr>
          <w:rStyle w:val="Teksttreci2TimesNewRoman12ptKursywa"/>
        </w:rPr>
        <w:t>Teisseyre</w:t>
      </w:r>
      <w:r>
        <w:t xml:space="preserve"> (teser) i </w:t>
      </w:r>
      <w:r>
        <w:rPr>
          <w:rStyle w:val="Teksttreci2TimesNewRoman12ptKursywa"/>
        </w:rPr>
        <w:t>Weygand</w:t>
      </w:r>
      <w:r>
        <w:t xml:space="preserve"> (wega).</w:t>
      </w:r>
    </w:p>
    <w:p w:rsidR="000379CE" w:rsidRDefault="000379CE" w:rsidP="000379CE">
      <w:pPr>
        <w:pStyle w:val="Teksttreci20"/>
        <w:numPr>
          <w:ilvl w:val="0"/>
          <w:numId w:val="34"/>
        </w:numPr>
        <w:shd w:val="clear" w:color="auto" w:fill="auto"/>
        <w:tabs>
          <w:tab w:val="left" w:pos="788"/>
        </w:tabs>
        <w:spacing w:before="0" w:line="240" w:lineRule="exact"/>
        <w:ind w:firstLine="500"/>
        <w:jc w:val="both"/>
      </w:pPr>
      <w:r>
        <w:t xml:space="preserve">Nb. nazwisko </w:t>
      </w:r>
      <w:r>
        <w:rPr>
          <w:rStyle w:val="Teksttreci2TimesNewRoman12ptKursywa"/>
          <w:lang w:val="de-DE" w:eastAsia="de-DE" w:bidi="de-DE"/>
        </w:rPr>
        <w:t>de Gaulle</w:t>
      </w:r>
      <w:r>
        <w:t>. na skutek nieskorygowania komputerowej listy alfabetycznej, znalazło się pod literą D</w:t>
      </w:r>
      <w:r>
        <w:rPr>
          <w:lang w:val="ru-RU" w:eastAsia="ru-RU" w:bidi="ru-RU"/>
        </w:rPr>
        <w:t>.</w:t>
      </w:r>
    </w:p>
    <w:p w:rsidR="000379CE" w:rsidRDefault="000379CE" w:rsidP="000379CE">
      <w:pPr>
        <w:pStyle w:val="Teksttreci30"/>
        <w:shd w:val="clear" w:color="auto" w:fill="auto"/>
        <w:spacing w:line="240" w:lineRule="exact"/>
        <w:ind w:left="860"/>
        <w:jc w:val="left"/>
      </w:pPr>
      <w:r>
        <w:rPr>
          <w:color w:val="000000"/>
        </w:rPr>
        <w:t>Przedmowa</w:t>
      </w:r>
      <w:r>
        <w:rPr>
          <w:rStyle w:val="Teksttreci3Tahoma11ptBezkursywy"/>
          <w:i/>
          <w:iCs/>
        </w:rPr>
        <w:t>, s. 9.</w:t>
      </w:r>
    </w:p>
    <w:p w:rsidR="000379CE" w:rsidRDefault="000379CE" w:rsidP="000379CE">
      <w:pPr>
        <w:pStyle w:val="Teksttreci20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40" w:lineRule="exact"/>
        <w:ind w:firstLine="500"/>
        <w:jc w:val="both"/>
      </w:pPr>
      <w:r>
        <w:t xml:space="preserve">Jest tylko jego pseudonim - </w:t>
      </w:r>
      <w:r>
        <w:rPr>
          <w:rStyle w:val="Teksttreci2TimesNewRoman12ptKursywa"/>
          <w:lang w:val="de-DE" w:eastAsia="de-DE" w:bidi="de-DE"/>
        </w:rPr>
        <w:t>Stendhal.</w:t>
      </w:r>
    </w:p>
    <w:p w:rsidR="000379CE" w:rsidRDefault="000379CE" w:rsidP="000379CE">
      <w:pPr>
        <w:pStyle w:val="Teksttreci20"/>
        <w:numPr>
          <w:ilvl w:val="0"/>
          <w:numId w:val="35"/>
        </w:numPr>
        <w:shd w:val="clear" w:color="auto" w:fill="auto"/>
        <w:tabs>
          <w:tab w:val="left" w:pos="788"/>
        </w:tabs>
        <w:spacing w:before="0" w:line="246" w:lineRule="exact"/>
        <w:ind w:firstLine="500"/>
        <w:jc w:val="both"/>
        <w:sectPr w:rsidR="000379CE">
          <w:headerReference w:type="even" r:id="rId53"/>
          <w:headerReference w:type="default" r:id="rId54"/>
          <w:pgSz w:w="11900" w:h="16840"/>
          <w:pgMar w:top="1457" w:right="1154" w:bottom="795" w:left="1044" w:header="0" w:footer="3" w:gutter="0"/>
          <w:pgNumType w:start="692"/>
          <w:cols w:space="720"/>
          <w:noEndnote/>
          <w:docGrid w:linePitch="360"/>
        </w:sectPr>
      </w:pPr>
      <w:r>
        <w:lastRenderedPageBreak/>
        <w:t>Przy każdym z 6000 nazwisk podano wymowę (często i staranną, i swobodniejszą), typ odmiany, a ponadto trudniejsze formy fleksyjne.</w:t>
      </w: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before="27" w:after="27" w:line="240" w:lineRule="exact"/>
        <w:rPr>
          <w:sz w:val="19"/>
          <w:szCs w:val="19"/>
        </w:rPr>
      </w:pPr>
    </w:p>
    <w:p w:rsidR="000379CE" w:rsidRDefault="000379CE" w:rsidP="000379CE">
      <w:pPr>
        <w:rPr>
          <w:sz w:val="2"/>
          <w:szCs w:val="2"/>
        </w:rPr>
        <w:sectPr w:rsidR="000379CE">
          <w:headerReference w:type="even" r:id="rId55"/>
          <w:headerReference w:type="default" r:id="rId56"/>
          <w:pgSz w:w="11900" w:h="16840"/>
          <w:pgMar w:top="1439" w:right="0" w:bottom="904" w:left="0" w:header="0" w:footer="3" w:gutter="0"/>
          <w:pgNumType w:start="7"/>
          <w:cols w:space="720"/>
          <w:noEndnote/>
          <w:docGrid w:linePitch="360"/>
        </w:sectPr>
      </w:pPr>
    </w:p>
    <w:p w:rsidR="000379CE" w:rsidRDefault="000379CE" w:rsidP="000379CE">
      <w:pPr>
        <w:pStyle w:val="Nagwek30"/>
        <w:keepNext/>
        <w:keepLines/>
        <w:shd w:val="clear" w:color="auto" w:fill="auto"/>
        <w:spacing w:before="0" w:after="706" w:line="300" w:lineRule="exact"/>
      </w:pPr>
      <w:r>
        <w:rPr>
          <w:color w:val="000000"/>
        </w:rPr>
        <w:t>ULEC POPRAWIE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480"/>
      </w:pPr>
      <w:r>
        <w:t>W języku wciąż mamy możność obserwowania pewnych, początkowo mało widocznych, zmian znaczenia wyrazu, co pociąga za sobą wchodzenie w nieco inne związki frazeologiczne niż te, do których przywykliśmy i które uważamy za jedynie właściwe. Takim wyrazem powoli, chociaż konsekwentnie, rozsze</w:t>
      </w:r>
      <w:r>
        <w:softHyphen/>
        <w:t xml:space="preserve">rzającym swoją łączliwość jest czasownik </w:t>
      </w:r>
      <w:r>
        <w:rPr>
          <w:rStyle w:val="Teksttreci4Kursywa"/>
        </w:rPr>
        <w:t>ulec.</w:t>
      </w:r>
      <w:r>
        <w:t xml:space="preserve"> Od wielu lat na łamach czasopism pojawiają się pytania czytelników dotyczące poprawności niektórych związków z tym słowem. Najwięcej wątpliwości budzi połączenie </w:t>
      </w:r>
      <w:r>
        <w:rPr>
          <w:rStyle w:val="Teksttreci4Kursywa"/>
        </w:rPr>
        <w:t>ulec poprawie.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480"/>
      </w:pPr>
      <w:r>
        <w:t>„Zwrot ten bardzo często spotykamy w środkach masowego przekazu oraz w mowie potocznej. Na przykład: Zaopatrzenie rynku w artykuły spożywcze uległo poprawie. Wydobycie węgla uległo znacznej poprawie. Jest on niepopra</w:t>
      </w:r>
      <w:r>
        <w:softHyphen/>
        <w:t>wny i bezsensowny. Nie można bowiem, mówiąc językiem obrazowym, jedno</w:t>
      </w:r>
      <w:r>
        <w:softHyphen/>
        <w:t xml:space="preserve">cześnie wchodzić na górkę i schodzić z niej. A taką sytuację, oczywiście w przenośni, mamy w przytoczonych zdaniach. I dlatego nie można łączyć z sobą wyrazów </w:t>
      </w:r>
      <w:r>
        <w:rPr>
          <w:rStyle w:val="Teksttreci4Kursywa"/>
        </w:rPr>
        <w:t>ulec</w:t>
      </w:r>
      <w:r>
        <w:t xml:space="preserve"> i </w:t>
      </w:r>
      <w:r>
        <w:rPr>
          <w:rStyle w:val="Teksttreci4Kursywa"/>
        </w:rPr>
        <w:t>poprawa,</w:t>
      </w:r>
      <w:r>
        <w:t xml:space="preserve"> bo ich znaczenie jest przeciwstawne. Osoby, które używają zwrotu </w:t>
      </w:r>
      <w:r>
        <w:rPr>
          <w:rStyle w:val="Teksttreci4Kursywa"/>
        </w:rPr>
        <w:t>ulec poprawie,</w:t>
      </w:r>
      <w:r>
        <w:t xml:space="preserve"> nie znają znaczenia wyrazów </w:t>
      </w:r>
      <w:r>
        <w:rPr>
          <w:rStyle w:val="Teksttreci4Kursywa"/>
        </w:rPr>
        <w:t>ulec</w:t>
      </w:r>
      <w:r>
        <w:t xml:space="preserve"> i </w:t>
      </w:r>
      <w:r>
        <w:rPr>
          <w:rStyle w:val="Teksttreci4Kursywa"/>
        </w:rPr>
        <w:t>poprawa</w:t>
      </w:r>
      <w:r>
        <w:t xml:space="preserve"> i nie wiedzą, w jakich połączeniach składniowych mogą one występować. Należy więc pamiętać, że rzeczownik </w:t>
      </w:r>
      <w:r>
        <w:rPr>
          <w:rStyle w:val="Teksttreci4Kursywa"/>
        </w:rPr>
        <w:t>poprawa</w:t>
      </w:r>
      <w:r>
        <w:t xml:space="preserve"> znaczy ‘zmiana na lepsze, poprawienie (się), polepszanie (się)’, a czasownik </w:t>
      </w:r>
      <w:r>
        <w:rPr>
          <w:rStyle w:val="Teksttreci4Kursywa"/>
        </w:rPr>
        <w:t>ulec</w:t>
      </w:r>
      <w:r>
        <w:t xml:space="preserve"> znaczy ‘poddać się komuś, czemuś, dać się komuś opanować’. Można zatem powiedzieć, że ktoś </w:t>
      </w:r>
      <w:r>
        <w:rPr>
          <w:rStyle w:val="Teksttreci4Kursywa"/>
        </w:rPr>
        <w:t>uległ przemocy, namowom, pokusie, wzruszeniu,</w:t>
      </w:r>
      <w:r>
        <w:t xml:space="preserve"> bo ten ktoś uznał czyjąś przewagę, wyższość, podporządkował się komuś, czemuś.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480"/>
      </w:pPr>
      <w:r>
        <w:t>Ten sam błąd popełniają ci, którzy mówią, że czyjś stan zdrowia uległ poprawie lub zdrowie uległo poprawie. Jeżeli w stanie zdrowia następuje poprawa, to po prostu mówimy: nastąpiła poprawa, zdrowie poprawiło się lub stan zdrowia poprawił się. Jeżeli natomiast choremu ubywa sił, to możemy powiedzieć: stan zdrowia uległ pogorszeniu, bo to znaczy, że maleją siły organizmu walczącego z chorobą"</w:t>
      </w:r>
      <w:r>
        <w:rPr>
          <w:vertAlign w:val="superscript"/>
        </w:rPr>
        <w:footnoteReference w:id="90"/>
      </w:r>
      <w:r>
        <w:t>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480"/>
        <w:sectPr w:rsidR="000379CE">
          <w:type w:val="continuous"/>
          <w:pgSz w:w="11900" w:h="16840"/>
          <w:pgMar w:top="1439" w:right="1176" w:bottom="904" w:left="1022" w:header="0" w:footer="3" w:gutter="0"/>
          <w:cols w:space="720"/>
          <w:noEndnote/>
          <w:docGrid w:linePitch="360"/>
        </w:sectPr>
      </w:pPr>
      <w:r>
        <w:t xml:space="preserve">„Niezwykle często słyszy się zwrot </w:t>
      </w:r>
      <w:r>
        <w:rPr>
          <w:rStyle w:val="Teksttreci4Kursywa"/>
        </w:rPr>
        <w:t>uległ poprawie.</w:t>
      </w:r>
      <w:r>
        <w:t xml:space="preserve"> Ten związek frazeologi</w:t>
      </w:r>
      <w:r>
        <w:softHyphen/>
        <w:t xml:space="preserve">czny nasuwa dwa zastrzeżenia. Jedno dotyczy nieekonomiczności wypowiedzi, bowiem zwięźlej i prościej można powiedzieć </w:t>
      </w:r>
      <w:r>
        <w:rPr>
          <w:rStyle w:val="Teksttreci4Kursywa"/>
        </w:rPr>
        <w:t>poprawił się,</w:t>
      </w:r>
      <w:r>
        <w:t xml:space="preserve"> drugie - istoty nieharmonijności tego związku, gdyż </w:t>
      </w:r>
      <w:r>
        <w:rPr>
          <w:rStyle w:val="Teksttreci4Kursywa"/>
        </w:rPr>
        <w:t>ulegać</w:t>
      </w:r>
      <w:r>
        <w:t xml:space="preserve"> może coś, co jest słabsze, mniejsze, co się poddało czemuś silniejszemu, większemu, a więc </w:t>
      </w:r>
      <w:r>
        <w:rPr>
          <w:rStyle w:val="Teksttreci4Kursywa"/>
        </w:rPr>
        <w:t>uległ pogorszeniu,</w:t>
      </w:r>
      <w:r>
        <w:t xml:space="preserve"> np. stan zdrowia, gdyż choroba okazała się silniejsza niż organizm, coś </w:t>
      </w:r>
      <w:r>
        <w:rPr>
          <w:rStyle w:val="Teksttreci4Kursywa"/>
        </w:rPr>
        <w:t>uległo skró</w:t>
      </w:r>
      <w:r>
        <w:rPr>
          <w:rStyle w:val="Teksttreci4Kursywa"/>
        </w:rPr>
        <w:softHyphen/>
        <w:t>ceniu, zepsuciu, zniszczeniu</w:t>
      </w:r>
      <w:r>
        <w:t xml:space="preserve"> itd.”</w:t>
      </w:r>
      <w:r>
        <w:rPr>
          <w:vertAlign w:val="superscript"/>
        </w:rPr>
        <w:footnoteReference w:id="91"/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500"/>
      </w:pPr>
      <w:r>
        <w:lastRenderedPageBreak/>
        <w:t xml:space="preserve">„Nic powinno się mówić, ani pisać, że stan czyjegoś zdrowia uległ poprawie, gdyż </w:t>
      </w:r>
      <w:r>
        <w:rPr>
          <w:rStyle w:val="Teksttreci4Kursywa"/>
        </w:rPr>
        <w:t>ulegać</w:t>
      </w:r>
      <w:r>
        <w:t xml:space="preserve"> to znaczy doznawać na sobie działania jakiejś siły, której się nie można oprzeć, chociaż byłoby to z jakichś względów pożądane, np.: </w:t>
      </w:r>
      <w:r>
        <w:rPr>
          <w:rStyle w:val="Teksttreci4Kursywa"/>
        </w:rPr>
        <w:t>Ulegał żonie</w:t>
      </w:r>
      <w:r>
        <w:t xml:space="preserve"> we wszystkim. </w:t>
      </w:r>
      <w:r>
        <w:rPr>
          <w:rStyle w:val="Teksttreci4Kursywa"/>
        </w:rPr>
        <w:t>Ulec oponentowi. Ulegać przemocy, sile. Ulec namowom. Ulegać pokusie.</w:t>
      </w:r>
      <w:r>
        <w:t xml:space="preserve"> Można </w:t>
      </w:r>
      <w:r>
        <w:rPr>
          <w:rStyle w:val="Teksttreci4Kursywa"/>
        </w:rPr>
        <w:t>ulec zagładzie, przemocy, ulec atakowi epilepsji,</w:t>
      </w:r>
      <w:r>
        <w:t xml:space="preserve"> można </w:t>
      </w:r>
      <w:r>
        <w:rPr>
          <w:rStyle w:val="Teksttreci4Kursywa"/>
        </w:rPr>
        <w:t>ulec nieszczęśliwemu wypadkowi,</w:t>
      </w:r>
      <w:r>
        <w:t xml:space="preserve"> ale nie: </w:t>
      </w:r>
      <w:r>
        <w:rPr>
          <w:rStyle w:val="Teksttreci4Kursywa"/>
        </w:rPr>
        <w:t>ulec złamaniu nogi,</w:t>
      </w:r>
      <w:r>
        <w:t xml:space="preserve"> tylko </w:t>
      </w:r>
      <w:r>
        <w:rPr>
          <w:rStyle w:val="Teksttreci4Kursywa"/>
        </w:rPr>
        <w:t>doznać zła</w:t>
      </w:r>
      <w:r>
        <w:rPr>
          <w:rStyle w:val="Teksttreci4Kursywa"/>
        </w:rPr>
        <w:softHyphen/>
        <w:t>mania nogi,</w:t>
      </w:r>
      <w:r>
        <w:t xml:space="preserve"> bo złamaniu ulega noga, nie jej właściciel. Czasownik </w:t>
      </w:r>
      <w:r>
        <w:rPr>
          <w:rStyle w:val="Teksttreci4Kursywa"/>
        </w:rPr>
        <w:t>ulec</w:t>
      </w:r>
      <w:r>
        <w:t xml:space="preserve"> bywa nadużywany w połączeniu z rzeczownikiem odczasownikowym, np. </w:t>
      </w:r>
      <w:r>
        <w:rPr>
          <w:rStyle w:val="Teksttreci4Kursywa"/>
        </w:rPr>
        <w:t>ulec zniszczeniu,</w:t>
      </w:r>
      <w:r>
        <w:t xml:space="preserve"> zamiast </w:t>
      </w:r>
      <w:r>
        <w:rPr>
          <w:rStyle w:val="Teksttreci4Kursywa"/>
        </w:rPr>
        <w:t>zniszczyć się, zostać zniszczonym</w:t>
      </w:r>
    </w:p>
    <w:p w:rsidR="000379CE" w:rsidRDefault="000379CE" w:rsidP="000379CE">
      <w:pPr>
        <w:pStyle w:val="Teksttreci40"/>
        <w:shd w:val="clear" w:color="auto" w:fill="auto"/>
        <w:spacing w:before="0" w:line="360" w:lineRule="exact"/>
        <w:ind w:firstLine="500"/>
      </w:pPr>
      <w:r>
        <w:t xml:space="preserve">„W żadnym przypadku sytuacja nie może </w:t>
      </w:r>
      <w:r>
        <w:rPr>
          <w:rStyle w:val="Teksttreci4Kursywa"/>
        </w:rPr>
        <w:t>ulec poprawie,</w:t>
      </w:r>
      <w:r>
        <w:t xml:space="preserve"> co najwyżej </w:t>
      </w:r>
      <w:r>
        <w:rPr>
          <w:rStyle w:val="Teksttreci4Kursywa"/>
        </w:rPr>
        <w:t>po</w:t>
      </w:r>
      <w:r>
        <w:rPr>
          <w:rStyle w:val="Teksttreci4Kursywa"/>
        </w:rPr>
        <w:softHyphen/>
        <w:t>gorszeniu"</w:t>
      </w:r>
      <w:r>
        <w:rPr>
          <w:rStyle w:val="Teksttreci4Kursywa"/>
          <w:vertAlign w:val="superscript"/>
        </w:rPr>
        <w:footnoteReference w:id="92"/>
      </w:r>
      <w:r>
        <w:rPr>
          <w:rStyle w:val="Teksttreci4Kursywa"/>
          <w:vertAlign w:val="superscript"/>
        </w:rPr>
        <w:t xml:space="preserve"> </w:t>
      </w:r>
      <w:r>
        <w:rPr>
          <w:rStyle w:val="Teksttreci4Kursywa"/>
          <w:vertAlign w:val="superscript"/>
        </w:rPr>
        <w:footnoteReference w:id="93"/>
      </w:r>
      <w:r>
        <w:rPr>
          <w:rStyle w:val="Teksttreci4Kursywa"/>
        </w:rPr>
        <w:t>.</w:t>
      </w:r>
    </w:p>
    <w:p w:rsidR="000379CE" w:rsidRDefault="000379CE" w:rsidP="000379CE">
      <w:pPr>
        <w:pStyle w:val="Teksttreci40"/>
        <w:shd w:val="clear" w:color="auto" w:fill="auto"/>
        <w:spacing w:before="0" w:line="360" w:lineRule="exact"/>
        <w:ind w:firstLine="500"/>
      </w:pPr>
      <w:r>
        <w:t>„Poprawie uległo zaopatrzenie w cukierki i pieczywo cukiernicze. W nie</w:t>
      </w:r>
      <w:r>
        <w:softHyphen/>
        <w:t xml:space="preserve">skażonej polszczyźnie </w:t>
      </w:r>
      <w:r>
        <w:rPr>
          <w:rStyle w:val="Teksttreci4Kursywa"/>
        </w:rPr>
        <w:t>poprawie ulec</w:t>
      </w:r>
      <w:r>
        <w:t xml:space="preserve"> nic można, można się po prostu </w:t>
      </w:r>
      <w:r>
        <w:rPr>
          <w:rStyle w:val="Teksttreci4Kursywa"/>
        </w:rPr>
        <w:t>poprawić'</w:t>
      </w:r>
      <w:r>
        <w:rPr>
          <w:rStyle w:val="Teksttreci4Kursywa"/>
          <w:vertAlign w:val="superscript"/>
        </w:rPr>
        <w:footnoteReference w:id="94"/>
      </w:r>
      <w:r>
        <w:rPr>
          <w:rStyle w:val="Teksttreci4Kursywa"/>
        </w:rPr>
        <w:t>.</w:t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500"/>
      </w:pPr>
      <w:r>
        <w:t>„Oglądam sobie ostatnio - pisze autor felietonu - publicystyczny program w telewizji, słyszę, jak dziennikarz nęka pytaniami ważnego dyrektora ważnego przedsiębiorstwa; a dyrektor ocierając pot z czoła oświadcza, że ”na dzień dzi</w:t>
      </w:r>
      <w:r>
        <w:softHyphen/>
        <w:t>siejszy uległa poprawie struktura wysyłki cementu". Karkołomne zdanie! O ileż łatwiej i prościej byłoby powiedzieć, że obecnie sprawniej wysyła się cement”</w:t>
      </w:r>
      <w:r>
        <w:rPr>
          <w:vertAlign w:val="superscript"/>
        </w:rPr>
        <w:footnoteReference w:id="95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96"/>
      </w:r>
      <w:r>
        <w:t>.</w:t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500"/>
      </w:pPr>
      <w:r>
        <w:t xml:space="preserve">To tylko część wypowiedzi dotyczących poprawności połączenia </w:t>
      </w:r>
      <w:r>
        <w:rPr>
          <w:rStyle w:val="Teksttreci4Kursywa"/>
        </w:rPr>
        <w:t>ulec po</w:t>
      </w:r>
      <w:r>
        <w:rPr>
          <w:rStyle w:val="Teksttreci4Kursywa"/>
        </w:rPr>
        <w:softHyphen/>
        <w:t>prawie</w:t>
      </w:r>
      <w:r>
        <w:rPr>
          <w:rStyle w:val="Teksttreci4Kursywa"/>
          <w:vertAlign w:val="superscript"/>
        </w:rPr>
        <w:t>1</w:t>
      </w:r>
      <w:r>
        <w:t xml:space="preserve"> i nadużywania konstrukcji analitycznych, do czego jeszcze powrócimy.</w:t>
      </w:r>
    </w:p>
    <w:p w:rsidR="000379CE" w:rsidRDefault="000379CE" w:rsidP="000379CE">
      <w:pPr>
        <w:pStyle w:val="Teksttreci40"/>
        <w:shd w:val="clear" w:color="auto" w:fill="auto"/>
        <w:spacing w:before="0" w:line="360" w:lineRule="exact"/>
        <w:ind w:firstLine="500"/>
      </w:pPr>
      <w:r>
        <w:t xml:space="preserve">Czasownik </w:t>
      </w:r>
      <w:r>
        <w:rPr>
          <w:rStyle w:val="Teksttreci4Kursywa"/>
        </w:rPr>
        <w:t>ulec (ulegać)</w:t>
      </w:r>
      <w:r>
        <w:t xml:space="preserve"> ma kilka znaczeń:</w:t>
      </w:r>
    </w:p>
    <w:p w:rsidR="000379CE" w:rsidRDefault="000379CE" w:rsidP="000379CE">
      <w:pPr>
        <w:pStyle w:val="Teksttreci40"/>
        <w:numPr>
          <w:ilvl w:val="0"/>
          <w:numId w:val="36"/>
        </w:numPr>
        <w:shd w:val="clear" w:color="auto" w:fill="auto"/>
        <w:tabs>
          <w:tab w:val="left" w:pos="806"/>
        </w:tabs>
        <w:spacing w:before="0" w:after="0" w:line="360" w:lineRule="exact"/>
        <w:ind w:left="820" w:hanging="320"/>
      </w:pPr>
      <w:r>
        <w:t>‘zrezygnować z walki uznając czyjąś przewagę, wyższość, skapitulować; ustąpić komu, podporządkować się komu albo czemu’</w:t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500"/>
        <w:sectPr w:rsidR="000379CE">
          <w:headerReference w:type="even" r:id="rId57"/>
          <w:headerReference w:type="default" r:id="rId58"/>
          <w:pgSz w:w="11900" w:h="16840"/>
          <w:pgMar w:top="1439" w:right="1176" w:bottom="904" w:left="1022" w:header="0" w:footer="3" w:gutter="0"/>
          <w:pgNumType w:start="699"/>
          <w:cols w:space="720"/>
          <w:noEndnote/>
          <w:docGrid w:linePitch="360"/>
        </w:sectPr>
      </w:pPr>
      <w:r>
        <w:t>W tym znaczeniu omawiany wyraz może wystąpić w zdaniu bez dopełnienia: „Rozpoczęła się straszliwa walka, w której pies pomimo swego potężnego wzro</w:t>
      </w:r>
      <w:r>
        <w:softHyphen/>
        <w:t xml:space="preserve">stu i sił byłby uległ z pewnością, albowiem goryl pokonywa nawet Iwa”. Sienk. </w:t>
      </w:r>
      <w:r>
        <w:rPr>
          <w:lang w:val="cs-CZ" w:eastAsia="cs-CZ" w:bidi="cs-CZ"/>
        </w:rPr>
        <w:t xml:space="preserve">Pust. </w:t>
      </w:r>
      <w:r>
        <w:t xml:space="preserve">II, 102. „Tak męczył mnie prośbami, żem w końcu uległ”. Prus </w:t>
      </w:r>
      <w:r>
        <w:rPr>
          <w:lang w:val="en-US" w:eastAsia="en-US" w:bidi="en-US"/>
        </w:rPr>
        <w:t xml:space="preserve">Now. </w:t>
      </w:r>
      <w:r>
        <w:t xml:space="preserve">IV, 182 SJPDor. Takie użycie należy jednak obecnie już do rzadkości. O wiele częściej spotykamy </w:t>
      </w:r>
      <w:r>
        <w:rPr>
          <w:rStyle w:val="Teksttreci4Kursywa"/>
        </w:rPr>
        <w:t>ulec</w:t>
      </w:r>
      <w:r>
        <w:t xml:space="preserve"> w połączeniu z dopełnieniem w celowniku: „Prawa prywatne ulegać muszą publicznym”. Nar. </w:t>
      </w:r>
      <w:r>
        <w:rPr>
          <w:lang w:val="en-US" w:eastAsia="en-US" w:bidi="en-US"/>
        </w:rPr>
        <w:t xml:space="preserve">Hist. </w:t>
      </w:r>
      <w:r>
        <w:t xml:space="preserve">4, 123 L. „Był twardy, wiedziała, że nie mógł darować sobie, gdy ulegał jej w niektórych rzeczach". Bart. L. Ludzie 225, SJPDor. We wszystkich przytoczonych wyżej przykładach </w:t>
      </w:r>
      <w:r>
        <w:rPr>
          <w:rStyle w:val="Teksttreci4Kursywa"/>
        </w:rPr>
        <w:t xml:space="preserve">uleganie </w:t>
      </w:r>
      <w:r>
        <w:t>łączy się zawsze z uznaniem czyjejś przewagi, z jakąś przegraną.</w:t>
      </w:r>
    </w:p>
    <w:p w:rsidR="000379CE" w:rsidRDefault="000379CE" w:rsidP="000379CE">
      <w:pPr>
        <w:pStyle w:val="Teksttreci40"/>
        <w:shd w:val="clear" w:color="auto" w:fill="auto"/>
        <w:spacing w:before="0" w:after="50" w:line="280" w:lineRule="exact"/>
        <w:ind w:firstLine="520"/>
      </w:pPr>
      <w:r>
        <w:lastRenderedPageBreak/>
        <w:t xml:space="preserve">Inne znaczenie czasownika </w:t>
      </w:r>
      <w:r>
        <w:rPr>
          <w:rStyle w:val="Teksttreci4Kursywa"/>
        </w:rPr>
        <w:t>ulec</w:t>
      </w:r>
      <w:r>
        <w:t xml:space="preserve"> to:</w:t>
      </w:r>
    </w:p>
    <w:p w:rsidR="000379CE" w:rsidRDefault="000379CE" w:rsidP="000379CE">
      <w:pPr>
        <w:pStyle w:val="Teksttreci40"/>
        <w:numPr>
          <w:ilvl w:val="0"/>
          <w:numId w:val="37"/>
        </w:numPr>
        <w:shd w:val="clear" w:color="auto" w:fill="auto"/>
        <w:tabs>
          <w:tab w:val="left" w:pos="865"/>
        </w:tabs>
        <w:spacing w:before="0" w:after="0" w:line="280" w:lineRule="exact"/>
        <w:ind w:firstLine="520"/>
        <w:jc w:val="both"/>
      </w:pPr>
      <w:r>
        <w:t>‘doznać jakiegoś stanu psychicznego, poddać się jemu’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20"/>
      </w:pPr>
      <w:r>
        <w:t xml:space="preserve">„Łatwo ulega wzruszeniom, jeszcze łatwiej zapala się w nim gniew”. Brosz. </w:t>
      </w:r>
      <w:r>
        <w:rPr>
          <w:lang w:val="en-US" w:eastAsia="en-US" w:bidi="en-US"/>
        </w:rPr>
        <w:t xml:space="preserve">Mil. </w:t>
      </w:r>
      <w:r>
        <w:t>I, 43. SJPDor. I tu również ulegając wrażeniom, pokusom, zaślepieniu itp. pozwalamy im sobą zawładnąć. W wypadku jednak, gdy ktoś ulega wzruszeniu, trudno orzec, że taka sytuacja jest zawsze dla niego niekorzystna. Jednym z celów sztuki jest dążenie do wywołania wzruszenia u odbiorcy.</w:t>
      </w:r>
    </w:p>
    <w:p w:rsidR="000379CE" w:rsidRDefault="000379CE" w:rsidP="000379CE">
      <w:pPr>
        <w:pStyle w:val="Teksttreci40"/>
        <w:shd w:val="clear" w:color="auto" w:fill="auto"/>
        <w:spacing w:before="0" w:after="56" w:line="280" w:lineRule="exact"/>
        <w:ind w:firstLine="520"/>
      </w:pPr>
      <w:r>
        <w:rPr>
          <w:rStyle w:val="Teksttreci4Kursywa"/>
        </w:rPr>
        <w:t>Ulec</w:t>
      </w:r>
      <w:r>
        <w:t xml:space="preserve"> to także:</w:t>
      </w:r>
    </w:p>
    <w:p w:rsidR="000379CE" w:rsidRDefault="000379CE" w:rsidP="000379CE">
      <w:pPr>
        <w:pStyle w:val="Teksttreci40"/>
        <w:numPr>
          <w:ilvl w:val="0"/>
          <w:numId w:val="37"/>
        </w:numPr>
        <w:shd w:val="clear" w:color="auto" w:fill="auto"/>
        <w:tabs>
          <w:tab w:val="left" w:pos="865"/>
        </w:tabs>
        <w:spacing w:before="0" w:after="0" w:line="280" w:lineRule="exact"/>
        <w:ind w:firstLine="520"/>
        <w:jc w:val="both"/>
      </w:pPr>
      <w:r>
        <w:t>‘doznać działania czego, zmienić się pod wpływem czego’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20"/>
      </w:pPr>
      <w:r>
        <w:t>„Na ogół wyrazy w swoim rozwoju znaczeniowym ulegają pewnej specja</w:t>
      </w:r>
      <w:r>
        <w:softHyphen/>
        <w:t xml:space="preserve">lizacji, to znaczy, że krystalizują się w nich wyraźniej pewne odcienie, inne zaś zanikają". Dor. Rozm. II, 163. „Rozmieszczenie mórz i lądów ulegało i ulega stałym zmianom”. </w:t>
      </w:r>
      <w:r>
        <w:rPr>
          <w:lang w:val="en-US" w:eastAsia="en-US" w:bidi="en-US"/>
        </w:rPr>
        <w:t xml:space="preserve">Sams. </w:t>
      </w:r>
      <w:r>
        <w:t xml:space="preserve">Geol. 27. SJPDor. Działanie powodujące zmianę może przynieść zarówno pogorszenie jak i polepszenie sytuacji (pierwotnego stanu) lub w ogóle nie da się określić w tych kategoriach, np. </w:t>
      </w:r>
      <w:r>
        <w:rPr>
          <w:rStyle w:val="Teksttreci4Kursywa"/>
        </w:rPr>
        <w:t>ulec specjalizacji zna</w:t>
      </w:r>
      <w:r>
        <w:rPr>
          <w:rStyle w:val="Teksttreci4Kursywa"/>
        </w:rPr>
        <w:softHyphen/>
        <w:t>czeniowej, ulec skróceniu.</w:t>
      </w:r>
      <w:r>
        <w:t xml:space="preserve"> Ten ostatni przykład przytacza S. Medyński obok </w:t>
      </w:r>
      <w:r>
        <w:rPr>
          <w:rStyle w:val="Teksttreci4Kursywa"/>
        </w:rPr>
        <w:t>ulec zepsuciu, zniszczeniu.</w:t>
      </w:r>
      <w:r>
        <w:t xml:space="preserve"> Coś, co uległo skróceniu, mogło na tym także zyskać - zbyt rozwlekły artykuł, okres oczekiwania na założenie telefonu itp.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20"/>
      </w:pPr>
      <w:r>
        <w:t xml:space="preserve">Rzecz w tym, że prawie wszyscy wypowiadający się na temat łączliwości czasownika </w:t>
      </w:r>
      <w:r>
        <w:rPr>
          <w:rStyle w:val="Teksttreci4Kursywa"/>
        </w:rPr>
        <w:t>ulec</w:t>
      </w:r>
      <w:r>
        <w:t xml:space="preserve"> koncentrują się tylko na jego pierwszym i drugim znaczeniu, podczas gdy nowe połączenia wywodzą się z trzeciego. A oto jak wygląda to w praktyce językowej: „O zwrocie </w:t>
      </w:r>
      <w:r>
        <w:rPr>
          <w:rStyle w:val="Teksttreci4Kursywa"/>
        </w:rPr>
        <w:t>ulec poprawie</w:t>
      </w:r>
      <w:r>
        <w:t xml:space="preserve"> już pisałam - czytamy w artykule Cz. Kojro-Chodkowskiej. </w:t>
      </w:r>
      <w:r>
        <w:rPr>
          <w:rStyle w:val="Teksttreci4Kursywa"/>
        </w:rPr>
        <w:t>Ulec</w:t>
      </w:r>
      <w:r>
        <w:t xml:space="preserve"> można </w:t>
      </w:r>
      <w:r>
        <w:rPr>
          <w:rStyle w:val="Teksttreci4Kursywa"/>
        </w:rPr>
        <w:t>przemocy, pokusie,</w:t>
      </w:r>
      <w:r>
        <w:t xml:space="preserve"> a więc zja</w:t>
      </w:r>
      <w:r>
        <w:softHyphen/>
        <w:t>wiskom na ogół ocenianym negatywnie (choć np. pokusa może być bardzo po</w:t>
      </w:r>
      <w:r>
        <w:softHyphen/>
        <w:t xml:space="preserve">wabna). Poprawa jest zwykle czymś pozytywnym, czyli nie ma potrzeby mówić w tym przypadku o uległości. </w:t>
      </w:r>
      <w:r>
        <w:rPr>
          <w:rStyle w:val="Teksttreci4Kursywa"/>
        </w:rPr>
        <w:t>Ulec zmianie</w:t>
      </w:r>
      <w:r>
        <w:t xml:space="preserve"> jest wprawdzie zwrotem poprawnym, ale można tę samą myśl wyrazić krócej, a mianowicie poinformować, że sytuacja </w:t>
      </w:r>
      <w:r>
        <w:rPr>
          <w:rStyle w:val="Teksttreci4Kursywa"/>
        </w:rPr>
        <w:t>się zmieni".</w:t>
      </w:r>
      <w:r>
        <w:t xml:space="preserve"> A dalej: </w:t>
      </w:r>
      <w:r>
        <w:rPr>
          <w:rStyle w:val="Teksttreci4Kursywa"/>
        </w:rPr>
        <w:t>procesowi uliczebnikowienia</w:t>
      </w:r>
      <w:r>
        <w:t xml:space="preserve"> (dla zainteresowanych wy</w:t>
      </w:r>
      <w:r>
        <w:softHyphen/>
        <w:t xml:space="preserve">jaśnienie, że zwie się on numeralizacją) </w:t>
      </w:r>
      <w:r>
        <w:rPr>
          <w:rStyle w:val="Teksttreci4Kursywa"/>
        </w:rPr>
        <w:t>ulegają</w:t>
      </w:r>
      <w:r>
        <w:t xml:space="preserve"> dziś takie rzeczowniki jak: część,</w:t>
      </w:r>
    </w:p>
    <w:p w:rsidR="000379CE" w:rsidRDefault="000379CE" w:rsidP="000379CE">
      <w:pPr>
        <w:pStyle w:val="Teksttreci5"/>
        <w:shd w:val="clear" w:color="auto" w:fill="auto"/>
        <w:spacing w:line="80" w:lineRule="exact"/>
        <w:ind w:left="2920"/>
      </w:pPr>
      <w:r>
        <w:rPr>
          <w:spacing w:val="0"/>
        </w:rPr>
        <w:t>Ü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0"/>
      </w:pPr>
      <w:r>
        <w:t>garstka, większość itp.’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20"/>
      </w:pPr>
      <w:r>
        <w:t xml:space="preserve">I to jest właśnie owo „neutralne” </w:t>
      </w:r>
      <w:r>
        <w:rPr>
          <w:rStyle w:val="Teksttreci4Kursywa"/>
        </w:rPr>
        <w:t>ulec.</w:t>
      </w:r>
      <w:r>
        <w:t xml:space="preserve"> Podobnie w tytule z „Życia Warsza</w:t>
      </w:r>
      <w:r>
        <w:softHyphen/>
        <w:t xml:space="preserve">wy”: „Odbudowa Teatru Narodowego musi </w:t>
      </w:r>
      <w:r>
        <w:rPr>
          <w:rStyle w:val="Teksttreci4Kursywa"/>
        </w:rPr>
        <w:t>ulec przyspieszeniu"</w:t>
      </w:r>
      <w:r>
        <w:rPr>
          <w:rStyle w:val="Teksttreci4Kursywa"/>
          <w:vertAlign w:val="superscript"/>
        </w:rPr>
        <w:footnoteReference w:id="97"/>
      </w:r>
      <w:r>
        <w:rPr>
          <w:rStyle w:val="Teksttreci4Kursywa"/>
          <w:vertAlign w:val="superscript"/>
        </w:rPr>
        <w:t xml:space="preserve"> </w:t>
      </w:r>
      <w:r>
        <w:rPr>
          <w:rStyle w:val="Teksttreci4Kursywa"/>
          <w:vertAlign w:val="superscript"/>
        </w:rPr>
        <w:footnoteReference w:id="98"/>
      </w:r>
      <w:r>
        <w:rPr>
          <w:rStyle w:val="Teksttreci4Kursywa"/>
          <w:vertAlign w:val="superscript"/>
        </w:rPr>
        <w:t xml:space="preserve"> </w:t>
      </w:r>
      <w:r>
        <w:rPr>
          <w:rStyle w:val="Teksttreci4Kursywa"/>
          <w:vertAlign w:val="superscript"/>
        </w:rPr>
        <w:footnoteReference w:id="99"/>
      </w:r>
      <w:r>
        <w:rPr>
          <w:rStyle w:val="Teksttreci4Kursywa"/>
        </w:rPr>
        <w:t>.</w:t>
      </w:r>
      <w:r>
        <w:t xml:space="preserve"> Również w odpowiedzi udzielonej czytelnikowi przez DW: „W przysłanym przez Pana przy</w:t>
      </w:r>
      <w:r>
        <w:softHyphen/>
        <w:t xml:space="preserve">kładzie powinno być albo: Ocena samych dokonań też zresztą powinna </w:t>
      </w:r>
      <w:r>
        <w:rPr>
          <w:rStyle w:val="Teksttreci4Kursywa"/>
        </w:rPr>
        <w:t>ulec przewartościowaniu,</w:t>
      </w:r>
      <w:r>
        <w:t xml:space="preserve"> albo: Ocena samych dokonań też zresztą powinna </w:t>
      </w:r>
      <w:r>
        <w:rPr>
          <w:rStyle w:val="Teksttreci4Kursywa"/>
        </w:rPr>
        <w:t>ulegać przewartościowywaniu"'</w:t>
      </w:r>
      <w:r>
        <w:rPr>
          <w:rStyle w:val="Teksttreci4Kursywa"/>
          <w:vertAlign w:val="superscript"/>
        </w:rPr>
        <w:t>0</w:t>
      </w:r>
      <w:r>
        <w:rPr>
          <w:rStyle w:val="Teksttreci4Kursywa"/>
        </w:rPr>
        <w:t>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20"/>
      </w:pPr>
      <w:r>
        <w:t xml:space="preserve">Zdarzają się też połączenia zaskakujące: „Dramatyczne często sprawozdania o tym, jak to «parking </w:t>
      </w:r>
      <w:r>
        <w:rPr>
          <w:rStyle w:val="Teksttreci4Kursywa"/>
        </w:rPr>
        <w:t>uległ obserwacji wzrokowej</w:t>
      </w:r>
      <w:r>
        <w:t xml:space="preserve"> w porze nocnej», budzą poczucie solidarności z funkcjonariuszami i nikt już nie ujmie się za przestępcy, który «ukradł konia wraz z milicją»” - pisze T. Zając".</w:t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480"/>
      </w:pPr>
      <w:r>
        <w:t xml:space="preserve">„W wypowiedziach prasowych upowszechnia się nowa konstrukcja </w:t>
      </w:r>
      <w:r>
        <w:rPr>
          <w:rStyle w:val="Teksttreci4Kursywa"/>
        </w:rPr>
        <w:t>ulec ko</w:t>
      </w:r>
      <w:r>
        <w:rPr>
          <w:rStyle w:val="Teksttreci4Kursywa"/>
        </w:rPr>
        <w:softHyphen/>
        <w:t>rekcie.</w:t>
      </w:r>
      <w:r>
        <w:t xml:space="preserve"> Oto wybrane przykłady jej użyć: «Później sami założyliśmy gospodarstwa-modele, zaś nasz stosunek do milionerów uległ pewnej korekcie, nie tyle klasowej, co personalnej i dialektycznej»; </w:t>
      </w:r>
      <w:r>
        <w:rPr>
          <w:lang w:val="de-DE" w:eastAsia="de-DE" w:bidi="de-DE"/>
        </w:rPr>
        <w:t xml:space="preserve">«25 </w:t>
      </w:r>
      <w:r>
        <w:t xml:space="preserve">listopada wyborcy zadecydowali, że sposób przeprowadzenia tych przemian musi ulec korekcie». Konstrukcja </w:t>
      </w:r>
      <w:r>
        <w:rPr>
          <w:rStyle w:val="Teksttreci4Kursywa"/>
        </w:rPr>
        <w:t>ulec korekcie</w:t>
      </w:r>
      <w:r>
        <w:t xml:space="preserve"> powiela schemat struktury nazw analitycznych (multiwerbizmów): cza</w:t>
      </w:r>
      <w:r>
        <w:softHyphen/>
        <w:t xml:space="preserve">sownik plus rzeczownik odsłowny, np. </w:t>
      </w:r>
      <w:r>
        <w:rPr>
          <w:rStyle w:val="Teksttreci4Kursywa"/>
        </w:rPr>
        <w:t>ulec zniszczeniu, ulec spaleniu, ulec roz</w:t>
      </w:r>
      <w:r>
        <w:rPr>
          <w:rStyle w:val="Teksttreci4Kursywa"/>
        </w:rPr>
        <w:softHyphen/>
        <w:t>padowi, ulec rozkładowi,</w:t>
      </w:r>
      <w:r>
        <w:t xml:space="preserve"> które są ekwiwalentami strony </w:t>
      </w:r>
      <w:r>
        <w:lastRenderedPageBreak/>
        <w:t xml:space="preserve">biernej lub zwrotnej: </w:t>
      </w:r>
      <w:r>
        <w:rPr>
          <w:rStyle w:val="Teksttreci4Kursywa"/>
        </w:rPr>
        <w:t>ulec zniszczeniu = zostać zniszczonym, ulec rozpadowi = rozpaść się.</w:t>
      </w:r>
      <w:r>
        <w:t xml:space="preserve"> Rzeczow</w:t>
      </w:r>
      <w:r>
        <w:softHyphen/>
        <w:t xml:space="preserve">nikowi </w:t>
      </w:r>
      <w:r>
        <w:rPr>
          <w:rStyle w:val="Teksttreci4Kursywa"/>
        </w:rPr>
        <w:t>korekta</w:t>
      </w:r>
      <w:r>
        <w:t xml:space="preserve"> brak w polszczyźnie oparcia w czasowniku, ale ma znaczenie czynnościowe właściwe rzeczownikom odczasownikowym typu </w:t>
      </w:r>
      <w:r>
        <w:rPr>
          <w:rStyle w:val="Teksttreci4Kursywa"/>
        </w:rPr>
        <w:t>budowa, odno</w:t>
      </w:r>
      <w:r>
        <w:rPr>
          <w:rStyle w:val="Teksttreci4Kursywa"/>
        </w:rPr>
        <w:softHyphen/>
        <w:t>wa. obmowa.</w:t>
      </w:r>
      <w:r>
        <w:t xml:space="preserve"> To znaczenie słowniki objaśniają jako ‘poprawianie, usuwanie nie</w:t>
      </w:r>
      <w:r>
        <w:softHyphen/>
        <w:t>prawidłowości, wad, usterek’.</w:t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480"/>
      </w:pPr>
      <w:r>
        <w:t xml:space="preserve">Jak się wydaje, ta swoista niefrasobliwość, z jaką użyto konstrukcji </w:t>
      </w:r>
      <w:r>
        <w:rPr>
          <w:rStyle w:val="Teksttreci4Kursywa"/>
        </w:rPr>
        <w:t xml:space="preserve">ulec korekcie, </w:t>
      </w:r>
      <w:r>
        <w:t xml:space="preserve">ma swoją przyczynę w chęci uniknięcia piętnowanego multiwerbizmu </w:t>
      </w:r>
      <w:r>
        <w:rPr>
          <w:rStyle w:val="Teksttreci4Kursywa"/>
        </w:rPr>
        <w:t>ulec popra</w:t>
      </w:r>
      <w:r>
        <w:rPr>
          <w:rStyle w:val="Teksttreci4Kursywa"/>
        </w:rPr>
        <w:softHyphen/>
        <w:t>wie.</w:t>
      </w:r>
      <w:r>
        <w:t xml:space="preserve"> Piszący nie przewidzieli jednak, że mechaniczna zmiana </w:t>
      </w:r>
      <w:r>
        <w:rPr>
          <w:rStyle w:val="Teksttreci4Kursywa"/>
        </w:rPr>
        <w:t>ulec poprawie</w:t>
      </w:r>
      <w:r>
        <w:t xml:space="preserve"> na </w:t>
      </w:r>
      <w:r>
        <w:rPr>
          <w:rStyle w:val="Teksttreci4Kursywa"/>
        </w:rPr>
        <w:t>ulec korekcie</w:t>
      </w:r>
      <w:r>
        <w:t xml:space="preserve"> nie uchroni ich przed popełnieniem błędu. </w:t>
      </w:r>
      <w:r>
        <w:rPr>
          <w:rStyle w:val="Teksttreci4Kursywa"/>
        </w:rPr>
        <w:t>Korekta,</w:t>
      </w:r>
      <w:r>
        <w:t xml:space="preserve"> podobnie jak po</w:t>
      </w:r>
      <w:r>
        <w:rPr>
          <w:rStyle w:val="Teksttreci4Kursywa"/>
        </w:rPr>
        <w:t>prawa,</w:t>
      </w:r>
      <w:r>
        <w:t xml:space="preserve"> nie oznacza działania destruktywnego, lecz pozytywne. Błąd pozostaje, gdyż nadal ignomje się zasadę leksykalnej łączliwości czasownika </w:t>
      </w:r>
      <w:r>
        <w:rPr>
          <w:rStyle w:val="Teksttreci4Kursywa"/>
        </w:rPr>
        <w:t>ulec.</w:t>
      </w:r>
      <w:r>
        <w:t xml:space="preserve"> Poprawne są takie multiwerbizmy, jak </w:t>
      </w:r>
      <w:r>
        <w:rPr>
          <w:rStyle w:val="Teksttreci4Kursywa"/>
        </w:rPr>
        <w:t>ulec zniszczeniu, ulec spaleniu, ulec rozpadowi,</w:t>
      </w:r>
      <w:r>
        <w:t xml:space="preserve"> a nie</w:t>
      </w:r>
      <w:r>
        <w:softHyphen/>
        <w:t xml:space="preserve">poprawne takie, jak </w:t>
      </w:r>
      <w:r>
        <w:rPr>
          <w:rStyle w:val="Teksttreci4Kursywa"/>
        </w:rPr>
        <w:t>ulec poprawie, ulec korekcie.</w:t>
      </w:r>
      <w:r>
        <w:t xml:space="preserve"> Między tymi dwoma typami multiwerbizmów stoi konstrukcja </w:t>
      </w:r>
      <w:r>
        <w:rPr>
          <w:rStyle w:val="Teksttreci4Kursywa"/>
        </w:rPr>
        <w:t>ulec zmianie</w:t>
      </w:r>
      <w:r>
        <w:t xml:space="preserve"> będąca ekwiwalentem formy strony biernej lub zwrotnej. Czasownik </w:t>
      </w:r>
      <w:r>
        <w:rPr>
          <w:rStyle w:val="Teksttreci4Kursywa"/>
        </w:rPr>
        <w:t>ulec</w:t>
      </w:r>
      <w:r>
        <w:t xml:space="preserve"> ma tu już tylko znaczenie ogólnoreceptywne - sygnalizuje samo podleganie działaniu, nie wskazując na to, czy dla ogarniętego tym działaniem przedmiotu jest ono pozytywne, czy negatywne”</w:t>
      </w:r>
      <w:r>
        <w:rPr>
          <w:vertAlign w:val="superscript"/>
        </w:rPr>
        <w:footnoteReference w:id="100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0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02"/>
      </w:r>
      <w:r>
        <w:t>.</w:t>
      </w:r>
    </w:p>
    <w:p w:rsidR="000379CE" w:rsidRDefault="000379CE" w:rsidP="000379CE">
      <w:pPr>
        <w:pStyle w:val="Teksttreci40"/>
        <w:numPr>
          <w:ilvl w:val="0"/>
          <w:numId w:val="38"/>
        </w:numPr>
        <w:shd w:val="clear" w:color="auto" w:fill="auto"/>
        <w:tabs>
          <w:tab w:val="left" w:pos="660"/>
        </w:tabs>
        <w:spacing w:before="0" w:after="0" w:line="354" w:lineRule="exact"/>
        <w:ind w:firstLine="480"/>
        <w:jc w:val="both"/>
      </w:pPr>
      <w:r>
        <w:t>właśnie to znaczenie ogólne robi obecnie karierę w związku z szerzącą się tendencją do konstrukcji analitycznych, na co zwracali uwagę autorzy przy</w:t>
      </w:r>
      <w:r>
        <w:softHyphen/>
        <w:t>toczonych wyżej wypowiedzi. A oto jeszcze kilka przykładów:</w:t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480"/>
      </w:pPr>
      <w:r>
        <w:t>„Wyjątkowo upodobaliśmy sobie formy opisowe, nie lubimy zaś używać wyrazów i wyrażeń prostych. Oto dowiadujemy się np., że ’’odbyło się spotkanie dyrektora z załogą, podczas którego przeprowadzono dyskusję nad planem i dokonano wymiany doświadczeń”. Wszystkie te informacje można by przekazać prościej i krócej, a mianowicie, że dyrektor spotkał się z załogą, dyskutowano nad planem i wymieniono doświadczenia. Wypowiedź taka nie straciłaby nic na komunikatywności, nie raziłaby zaś swą rozwlekłością”</w:t>
      </w:r>
      <w:r>
        <w:rPr>
          <w:vertAlign w:val="superscript"/>
        </w:rPr>
        <w:t>11</w:t>
      </w:r>
      <w:r>
        <w:t>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480"/>
      </w:pPr>
      <w:r>
        <w:t xml:space="preserve">„Należy unikać form analitycznych. Lepiej tedy </w:t>
      </w:r>
      <w:r>
        <w:rPr>
          <w:rStyle w:val="Teksttreci4Kursywa"/>
        </w:rPr>
        <w:t>telefonować</w:t>
      </w:r>
      <w:r>
        <w:t xml:space="preserve"> niż </w:t>
      </w:r>
      <w:r>
        <w:rPr>
          <w:rStyle w:val="Teksttreci4Kursywa"/>
        </w:rPr>
        <w:t xml:space="preserve">wykonać </w:t>
      </w:r>
      <w:r>
        <w:t xml:space="preserve">(sic!) </w:t>
      </w:r>
      <w:r>
        <w:rPr>
          <w:rStyle w:val="Teksttreci4Kursywa"/>
        </w:rPr>
        <w:t>telefon</w:t>
      </w:r>
      <w:r>
        <w:t xml:space="preserve">, lepiej </w:t>
      </w:r>
      <w:r>
        <w:rPr>
          <w:rStyle w:val="Teksttreci4Kursywa"/>
        </w:rPr>
        <w:t>strzelać</w:t>
      </w:r>
      <w:r>
        <w:t xml:space="preserve"> niż </w:t>
      </w:r>
      <w:r>
        <w:rPr>
          <w:rStyle w:val="Teksttreci4Kursywa"/>
        </w:rPr>
        <w:t>oddać strzał</w:t>
      </w:r>
      <w:r>
        <w:t xml:space="preserve">, lepiej </w:t>
      </w:r>
      <w:r>
        <w:rPr>
          <w:rStyle w:val="Teksttreci4Kursywa"/>
        </w:rPr>
        <w:t>skoczyć</w:t>
      </w:r>
      <w:r>
        <w:t xml:space="preserve"> niż </w:t>
      </w:r>
      <w:r>
        <w:rPr>
          <w:rStyle w:val="Teksttreci4Kursywa"/>
        </w:rPr>
        <w:t xml:space="preserve">oddać skok, </w:t>
      </w:r>
      <w:r>
        <w:t xml:space="preserve">lepiej orzec, że coś </w:t>
      </w:r>
      <w:r>
        <w:rPr>
          <w:rStyle w:val="Teksttreci4Kursywa"/>
        </w:rPr>
        <w:t>się poprawia</w:t>
      </w:r>
      <w:r>
        <w:t xml:space="preserve"> niż, że </w:t>
      </w:r>
      <w:r>
        <w:rPr>
          <w:rStyle w:val="Teksttreci4Kursywa"/>
        </w:rPr>
        <w:t>ulega poprawie”'*.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480"/>
      </w:pPr>
      <w:r>
        <w:t>„Dbać o kulturę języka to dawać pierwszeństwo jego funkcjonalności, komu</w:t>
      </w:r>
      <w:r>
        <w:softHyphen/>
        <w:t>nikatywności, zrozumiałości przed ściśle gramatyczną poprawnością. Język jest żywy, nieustannie się zmienia, a zwyczaj językowy często modyfikuje przepisy poprawnościowe”</w:t>
      </w:r>
      <w:r>
        <w:rPr>
          <w:vertAlign w:val="superscript"/>
        </w:rPr>
        <w:footnoteReference w:id="10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04"/>
      </w:r>
      <w:r>
        <w:t>.</w:t>
      </w:r>
    </w:p>
    <w:p w:rsidR="000379CE" w:rsidRDefault="000379CE" w:rsidP="000379CE">
      <w:pPr>
        <w:pStyle w:val="Teksttreci40"/>
        <w:shd w:val="clear" w:color="auto" w:fill="auto"/>
        <w:spacing w:before="0" w:after="354"/>
        <w:ind w:firstLine="480"/>
      </w:pPr>
      <w:r>
        <w:t xml:space="preserve">Tak więc na pewno warto ograniczyć liczbę konstrukcji analitycznych, gdyż są one nieekonomiczne i chyba wypadnie pogodzić się z faktem, że czasownik </w:t>
      </w:r>
      <w:r>
        <w:rPr>
          <w:rStyle w:val="Teksttreci4Kursywa"/>
        </w:rPr>
        <w:t>ulec</w:t>
      </w:r>
      <w:r>
        <w:t xml:space="preserve"> coraz częściej występuje w znaczeniu neutralnym, które wywodzi się z poprawnego zwrotu </w:t>
      </w:r>
      <w:r>
        <w:rPr>
          <w:rStyle w:val="Teksttreci4Kursywa"/>
        </w:rPr>
        <w:t>ulec zmianie.</w:t>
      </w:r>
    </w:p>
    <w:p w:rsidR="000379CE" w:rsidRDefault="000379CE" w:rsidP="000379CE">
      <w:pPr>
        <w:pStyle w:val="Teksttreci60"/>
        <w:shd w:val="clear" w:color="auto" w:fill="auto"/>
        <w:spacing w:line="280" w:lineRule="exact"/>
        <w:ind w:right="200"/>
        <w:sectPr w:rsidR="000379CE">
          <w:headerReference w:type="even" r:id="rId59"/>
          <w:headerReference w:type="default" r:id="rId60"/>
          <w:headerReference w:type="first" r:id="rId61"/>
          <w:pgSz w:w="11900" w:h="16840"/>
          <w:pgMar w:top="1439" w:right="1176" w:bottom="904" w:left="1022" w:header="0" w:footer="3" w:gutter="0"/>
          <w:cols w:space="720"/>
          <w:noEndnote/>
          <w:titlePg/>
          <w:docGrid w:linePitch="360"/>
        </w:sectPr>
      </w:pPr>
      <w:r>
        <w:t>RS.</w:t>
      </w: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line="240" w:lineRule="exact"/>
        <w:rPr>
          <w:sz w:val="19"/>
          <w:szCs w:val="19"/>
        </w:rPr>
      </w:pPr>
    </w:p>
    <w:p w:rsidR="000379CE" w:rsidRDefault="000379CE" w:rsidP="000379CE">
      <w:pPr>
        <w:spacing w:before="24" w:after="24" w:line="240" w:lineRule="exact"/>
        <w:rPr>
          <w:sz w:val="19"/>
          <w:szCs w:val="19"/>
        </w:rPr>
      </w:pPr>
    </w:p>
    <w:p w:rsidR="000379CE" w:rsidRDefault="000379CE" w:rsidP="000379CE">
      <w:pPr>
        <w:rPr>
          <w:sz w:val="2"/>
          <w:szCs w:val="2"/>
        </w:rPr>
        <w:sectPr w:rsidR="000379CE">
          <w:headerReference w:type="even" r:id="rId62"/>
          <w:headerReference w:type="default" r:id="rId63"/>
          <w:headerReference w:type="first" r:id="rId64"/>
          <w:pgSz w:w="11900" w:h="16840"/>
          <w:pgMar w:top="1072" w:right="0" w:bottom="556" w:left="0" w:header="0" w:footer="3" w:gutter="0"/>
          <w:pgNumType w:start="12"/>
          <w:cols w:space="720"/>
          <w:noEndnote/>
          <w:docGrid w:linePitch="360"/>
        </w:sectPr>
      </w:pPr>
    </w:p>
    <w:p w:rsidR="000379CE" w:rsidRDefault="000379CE" w:rsidP="000379CE">
      <w:pPr>
        <w:pStyle w:val="Nagwek30"/>
        <w:keepNext/>
        <w:keepLines/>
        <w:shd w:val="clear" w:color="auto" w:fill="auto"/>
        <w:spacing w:before="0" w:after="593" w:line="300" w:lineRule="exact"/>
      </w:pPr>
      <w:r>
        <w:rPr>
          <w:color w:val="000000"/>
        </w:rPr>
        <w:t>OPCJA POPULISTYCZNA</w:t>
      </w:r>
    </w:p>
    <w:p w:rsidR="000379CE" w:rsidRDefault="000379CE" w:rsidP="000379CE">
      <w:pPr>
        <w:pStyle w:val="Teksttreci40"/>
        <w:shd w:val="clear" w:color="auto" w:fill="auto"/>
        <w:spacing w:before="0" w:line="354" w:lineRule="exact"/>
        <w:ind w:firstLine="480"/>
      </w:pPr>
      <w:r>
        <w:t xml:space="preserve">Ukazanie się w roku 1992 nowego wydania trzytomowego </w:t>
      </w:r>
      <w:r>
        <w:rPr>
          <w:rStyle w:val="Teksttreci4Kursywa"/>
        </w:rPr>
        <w:t>Słownika języka polskiego</w:t>
      </w:r>
      <w:r>
        <w:t xml:space="preserve"> (pod redakcją Mieczysława Szymczaka) pozwoli wielu świadomym użytkownikom polszczyzny rozstrzygać wątpliwości poprawnościowe związane ze stosowaniem wyrazów obcego pochodzenia we własnym zakresie, bez od</w:t>
      </w:r>
      <w:r>
        <w:softHyphen/>
        <w:t xml:space="preserve">woływania się do porad językoznawców. Nie dotyczy to niestety wszystkich jednostek wyrazowych pojawiających się ostatnio w tekstach o powszechnym zasięgu, ale odnosi się do większości z nich. Jest to wydanie siódme </w:t>
      </w:r>
      <w:r>
        <w:rPr>
          <w:rStyle w:val="Teksttreci4Kursywa"/>
        </w:rPr>
        <w:t xml:space="preserve">Słownika, </w:t>
      </w:r>
      <w:r>
        <w:t>zmienione i poprawione, opatrzone suplementem, który zawiera około 4000 ha</w:t>
      </w:r>
      <w:r>
        <w:softHyphen/>
        <w:t xml:space="preserve">seł. Zygmunt Saloni, autor wstępu do </w:t>
      </w:r>
      <w:r>
        <w:rPr>
          <w:rStyle w:val="Teksttreci4Kursywa"/>
        </w:rPr>
        <w:t>Suplementu</w:t>
      </w:r>
      <w:r>
        <w:t xml:space="preserve"> pisze: „Materiał włączony do </w:t>
      </w:r>
      <w:r>
        <w:rPr>
          <w:rStyle w:val="Teksttreci4Kursywa"/>
        </w:rPr>
        <w:t>Suplementu</w:t>
      </w:r>
      <w:r>
        <w:t xml:space="preserve"> nie jest jednorodny. Przede wszystkim weszły do niego wyrazy i znaczenia nowe. Pojawienie się sporej części z nich związane jest ze zmianami politycznymi i społecznymi w Polsce w ostatnich latach. Inne odzwierciedlają rozmaite, bardziej powolne i systematyczne, zmiany w życiu społeczeństwa (włą</w:t>
      </w:r>
      <w:r>
        <w:softHyphen/>
        <w:t>czając w to sferę przedmiotów materialnych i techniki)”. I dalej dodaje: .Za</w:t>
      </w:r>
      <w:r>
        <w:softHyphen/>
        <w:t xml:space="preserve">chowując w zasadzie normatywny charakter </w:t>
      </w:r>
      <w:r>
        <w:rPr>
          <w:rStyle w:val="Teksttreci4Kursywa"/>
        </w:rPr>
        <w:t>Słownika,</w:t>
      </w:r>
      <w:r>
        <w:t xml:space="preserve"> złagodziliśmy trochę kategoryczność naszych rozstrzygnięć z zakresu poprawności językowej. Czę</w:t>
      </w:r>
      <w:r>
        <w:softHyphen/>
        <w:t>ściej niż w tomach zasadniczych podajemy warianty i formy oboczne...”</w:t>
      </w:r>
    </w:p>
    <w:p w:rsidR="000379CE" w:rsidRDefault="000379CE" w:rsidP="000379CE">
      <w:pPr>
        <w:pStyle w:val="Teksttreci40"/>
        <w:shd w:val="clear" w:color="auto" w:fill="auto"/>
        <w:spacing w:before="0" w:line="360" w:lineRule="exact"/>
        <w:ind w:firstLine="480"/>
      </w:pPr>
      <w:r>
        <w:t>Przytaczam te cytaty, aby zorientować czytelników w zakresie, w którym nowy słownik może być pomocny, a także dlatego, że pozostają one w ścisłym związku z zasygnalizowanym w tytule tematem naszych rozważań. Obydwa wy</w:t>
      </w:r>
      <w:r>
        <w:softHyphen/>
        <w:t>mienione wyrazy po raz pierwszy znalazły się w słownikowym opracowaniu w znaczeniach, w których od niedawna w polszczyźnie występują.</w:t>
      </w:r>
    </w:p>
    <w:p w:rsidR="000379CE" w:rsidRDefault="000379CE" w:rsidP="000379CE">
      <w:pPr>
        <w:pStyle w:val="Teksttreci40"/>
        <w:shd w:val="clear" w:color="auto" w:fill="auto"/>
        <w:spacing w:before="0" w:line="360" w:lineRule="exact"/>
        <w:ind w:firstLine="480"/>
      </w:pPr>
      <w:r>
        <w:t xml:space="preserve">Tak więc czytelnicy prasy, słuchacze radia i telewizji, w których przekazach wspomniane słowa zwykle się pojawiają, mogą się wreszcie dowiedzieć, że </w:t>
      </w:r>
      <w:r>
        <w:rPr>
          <w:rStyle w:val="Teksttreci4Kursywa"/>
        </w:rPr>
        <w:t xml:space="preserve">opcja </w:t>
      </w:r>
      <w:r>
        <w:t xml:space="preserve">to m.in. ‘jedna z możliwości do wyboru, przedkładana nad inne; preferencja’, a </w:t>
      </w:r>
      <w:r>
        <w:rPr>
          <w:rStyle w:val="Teksttreci4Kursywa"/>
        </w:rPr>
        <w:t>populizm,</w:t>
      </w:r>
      <w:r>
        <w:t xml:space="preserve"> do którego nawiązuje przymiotnik </w:t>
      </w:r>
      <w:r>
        <w:rPr>
          <w:rStyle w:val="Teksttreci4Kursywa"/>
        </w:rPr>
        <w:t>populistyczny,</w:t>
      </w:r>
      <w:r>
        <w:t xml:space="preserve"> to ‘popieranie, lan</w:t>
      </w:r>
      <w:r>
        <w:softHyphen/>
        <w:t>sowanie idei, zamierzeń, głównie politycznych i ekonomicznych, przez odwo</w:t>
      </w:r>
      <w:r>
        <w:softHyphen/>
        <w:t xml:space="preserve">ływanie się do poczucia moralności i sprawiedliwości ludu w celu osiągnięcia z jego pomocą wpływów lub władzy’. Dotychczas słowniki znaczeń tych nie notowały - są one wynikiem ewolucji semantycznej wyrazów, a ściślej mówiąc - ukształtowały się pod wpływem obcym nie na zasadzie długotrwałego procesu, lecz określonego w czasie przejęcia znaczenia właściwego wyrazom angielskim </w:t>
      </w:r>
      <w:r>
        <w:rPr>
          <w:rStyle w:val="Teksttreci4Kursywa"/>
          <w:lang w:val="en-US" w:eastAsia="en-US" w:bidi="en-US"/>
        </w:rPr>
        <w:t>option</w:t>
      </w:r>
      <w:r>
        <w:rPr>
          <w:lang w:val="en-US" w:eastAsia="en-US" w:bidi="en-US"/>
        </w:rPr>
        <w:t xml:space="preserve"> </w:t>
      </w:r>
      <w:r>
        <w:t xml:space="preserve">i </w:t>
      </w:r>
      <w:r>
        <w:rPr>
          <w:rStyle w:val="Teksttreci4Kursywa"/>
          <w:lang w:val="en-US" w:eastAsia="en-US" w:bidi="en-US"/>
        </w:rPr>
        <w:t>populism.</w:t>
      </w:r>
      <w:r>
        <w:br w:type="page"/>
      </w:r>
    </w:p>
    <w:p w:rsidR="000379CE" w:rsidRDefault="000379CE" w:rsidP="000379CE">
      <w:pPr>
        <w:spacing w:after="374" w:line="220" w:lineRule="exact"/>
        <w:ind w:left="4180"/>
      </w:pPr>
      <w:r>
        <w:rPr>
          <w:lang w:val="ru-RU" w:eastAsia="ru-RU" w:bidi="ru-RU"/>
        </w:rPr>
        <w:lastRenderedPageBreak/>
        <w:t xml:space="preserve">Н. </w:t>
      </w:r>
      <w:r>
        <w:t>S.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</w:pPr>
      <w:r>
        <w:pict>
          <v:shape id="_x0000_s1061" type="#_x0000_t202" style="position:absolute;left:0;text-align:left;margin-left:3.45pt;margin-top:-42.3pt;width:20.1pt;height:21pt;z-index:-125827325;mso-wrap-distance-left:5pt;mso-wrap-distance-right:5pt;mso-position-horizontal-relative:margin" filled="f" stroked="f">
            <v:textbox style="mso-fit-shape-to-text:t" inset="0,0,0,0">
              <w:txbxContent>
                <w:p w:rsidR="000379CE" w:rsidRDefault="000379CE" w:rsidP="000379CE">
                  <w:pPr>
                    <w:pStyle w:val="Nagweklubstopka4"/>
                    <w:shd w:val="clear" w:color="auto" w:fill="auto"/>
                    <w:spacing w:line="360" w:lineRule="exact"/>
                  </w:pPr>
                  <w:r>
                    <w:rPr>
                      <w:color w:val="000000"/>
                    </w:rPr>
                    <w:t>704</w:t>
                  </w:r>
                </w:p>
              </w:txbxContent>
            </v:textbox>
            <w10:wrap type="square" side="right" anchorx="margin"/>
          </v:shape>
        </w:pict>
      </w:r>
      <w:r>
        <w:t xml:space="preserve">Omawiane jednostki słowne należą do </w:t>
      </w:r>
      <w:r>
        <w:rPr>
          <w:lang w:val="cs-CZ" w:eastAsia="cs-CZ" w:bidi="cs-CZ"/>
        </w:rPr>
        <w:t xml:space="preserve">grupy </w:t>
      </w:r>
      <w:r>
        <w:t>intemacjonalizmów (europeizmów), czyli tych składników leksyki, które w podobnej formie i w podobnym znaczeniu występuje w różnych językach kręgu europejskiego. Źródłosłów tych jednostek jest najczęściej łaciński lub grecki, część z nich to bezpośrednie za</w:t>
      </w:r>
      <w:r>
        <w:softHyphen/>
        <w:t xml:space="preserve">pożyczenia z łaciny (np. </w:t>
      </w:r>
      <w:r>
        <w:rPr>
          <w:rStyle w:val="Teksttreci4Kursywa"/>
        </w:rPr>
        <w:t>opcja</w:t>
      </w:r>
      <w:r>
        <w:t xml:space="preserve"> z łac. </w:t>
      </w:r>
      <w:r>
        <w:rPr>
          <w:rStyle w:val="Teksttreci4Kursywa"/>
        </w:rPr>
        <w:t>optio</w:t>
      </w:r>
      <w:r>
        <w:t xml:space="preserve"> ‘wolna wola; wolny wybór’), część zaś to konstrukcje utworzone na gruncie innych języków (np. </w:t>
      </w:r>
      <w:r>
        <w:rPr>
          <w:rStyle w:val="Teksttreci4Kursywa"/>
        </w:rPr>
        <w:t>populizm</w:t>
      </w:r>
      <w:r>
        <w:t xml:space="preserve"> - wyraz francuski </w:t>
      </w:r>
      <w:r>
        <w:rPr>
          <w:rStyle w:val="Teksttreci4Kursywa"/>
        </w:rPr>
        <w:t>populisme</w:t>
      </w:r>
      <w:r>
        <w:t xml:space="preserve"> z łac. </w:t>
      </w:r>
      <w:r>
        <w:rPr>
          <w:rStyle w:val="Teksttreci4Kursywa"/>
        </w:rPr>
        <w:t>populus</w:t>
      </w:r>
      <w:r>
        <w:t xml:space="preserve"> ‘lud’ + </w:t>
      </w:r>
      <w:r>
        <w:rPr>
          <w:rStyle w:val="Teksttreci4Kursywa"/>
        </w:rPr>
        <w:t>istne).</w:t>
      </w:r>
      <w:r>
        <w:t xml:space="preserve"> </w:t>
      </w:r>
      <w:r>
        <w:rPr>
          <w:lang w:val="de-DE" w:eastAsia="de-DE" w:bidi="de-DE"/>
        </w:rPr>
        <w:t xml:space="preserve">Ich </w:t>
      </w:r>
      <w:r>
        <w:t>cechą charakterystyczną jest to, że mimo podobieństwa formy mogą się różnić co do rodzaju i liczby znaczeń, ponieważ w poszczególnych językach podlegają odmiennym procesom w zależności od wielu czynników, takich np. jak czas, w którym się pojawiły, czy sposób, w jaki weszły w obieg. Bliskość kontaktu dzisiejszej polszczyzny z językiem angielskim przyczynia się do wzmocnienia jego oddziaływania na tę właśnie warstwę słowną, co przysparza kłopotów poprawnościowych mówią</w:t>
      </w:r>
      <w:r>
        <w:softHyphen/>
        <w:t>cym. którzy znają utrwalone znaczenia wyrazów, a nowych - na podstawie kon</w:t>
      </w:r>
      <w:r>
        <w:softHyphen/>
        <w:t>tekstów - nie zawsze mogą się domyślić.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</w:pPr>
      <w:r>
        <w:t xml:space="preserve">Rzeczownik </w:t>
      </w:r>
      <w:r>
        <w:rPr>
          <w:rStyle w:val="Teksttreci4Kursywa"/>
        </w:rPr>
        <w:t>opcja</w:t>
      </w:r>
      <w:r>
        <w:t xml:space="preserve"> jest znany polszczyźnie od dawna. Funkcjonował w niej - jako bezpośrednie zapożyczenie z łaciny - w znaczeniu odpowiadającym ła</w:t>
      </w:r>
      <w:r>
        <w:softHyphen/>
        <w:t xml:space="preserve">cińskiemu: ‘możność wyboru, wybór między wielu rzeczami przedstawionymi do wybierania’. </w:t>
      </w:r>
      <w:r>
        <w:rPr>
          <w:rStyle w:val="Teksttreci4Kursywa"/>
        </w:rPr>
        <w:t>Słownik języka polskiego</w:t>
      </w:r>
      <w:r>
        <w:t xml:space="preserve"> pod redakcją W. Doroszewskiego wymienia je, opatrując kwalifikatorem „dawne”, stosowanym do jednostek nie znanych dzisiejszemu językowi, oraz cytatem z </w:t>
      </w:r>
      <w:r>
        <w:rPr>
          <w:rStyle w:val="Teksttreci4Kursywa"/>
        </w:rPr>
        <w:t>Prawem i lewem</w:t>
      </w:r>
      <w:r>
        <w:t xml:space="preserve"> Władysława Łozińskiego, autora żyjącego na przełomie XIX i XX wieku (1843-1913): „Król nauczony jednak doświadczeniem, które nie pozwalało mu już liczyć na rycerską gotowość szlachty, daje jej </w:t>
      </w:r>
      <w:r>
        <w:rPr>
          <w:rStyle w:val="Teksttreci4Odstpy3pt"/>
        </w:rPr>
        <w:t>opcję</w:t>
      </w:r>
      <w:r>
        <w:t xml:space="preserve"> między osobistym ruszeniem a wystawieniem piechoty”. W innych słownikach rejestrujących słownictwo ostatniego półwiecza znaczenia tego nie znajdziemy. Wyszło ono z obiegu wraz z odejściem pokolenia, któremu było jeszcze znane. Samo słowo pozostało jednak w wyspecjalizowa</w:t>
      </w:r>
      <w:r>
        <w:softHyphen/>
        <w:t>nych odmianach języka jako termin z zakresu handlu morskiego (‘prawo wyboru portu załadowania lub wyładowania, rodzaju towaru i ustalenia jego ilości, za</w:t>
      </w:r>
      <w:r>
        <w:softHyphen/>
        <w:t>strzeżone w umowie przewozu towarów morzem’), prawa międzynarodowego (‘prawo swobodnego wyboru obywatelstwa, wynikające najczęściej z międzyna</w:t>
      </w:r>
      <w:r>
        <w:softHyphen/>
        <w:t>rodowych umów...’) i autorskiego (‘zastrzeżone prawo wydawnictwa do publi</w:t>
      </w:r>
      <w:r>
        <w:softHyphen/>
        <w:t>kowania jakiegoś dzieła’).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  <w:sectPr w:rsidR="000379CE">
          <w:type w:val="continuous"/>
          <w:pgSz w:w="11900" w:h="16840"/>
          <w:pgMar w:top="1072" w:right="1257" w:bottom="556" w:left="936" w:header="0" w:footer="3" w:gutter="0"/>
          <w:cols w:space="720"/>
          <w:noEndnote/>
          <w:docGrid w:linePitch="360"/>
        </w:sectPr>
      </w:pPr>
      <w:r>
        <w:t xml:space="preserve">Kilkanaście lat temu </w:t>
      </w:r>
      <w:r>
        <w:rPr>
          <w:rStyle w:val="Teksttreci4Kursywa"/>
        </w:rPr>
        <w:t>opcja</w:t>
      </w:r>
      <w:r>
        <w:t xml:space="preserve"> zaczęła się pojawiać w prasie i w wypowiedziach polityków w nowym kontekście: </w:t>
      </w:r>
      <w:r>
        <w:rPr>
          <w:rStyle w:val="Teksttreci4Kursywa"/>
        </w:rPr>
        <w:t>opcja zerowa.</w:t>
      </w:r>
      <w:r>
        <w:t xml:space="preserve"> Wyrażenie to miało charakter terminologiczny i oznaczało ‘założenie, według którego żadna z umawiających się stron nie rozlicza drugiej z tego, co było w przeszłości, i rozpoczyna nego</w:t>
      </w:r>
      <w:r>
        <w:softHyphen/>
        <w:t xml:space="preserve">cjacje od punktu wyjścia’. Wiązało się ono z nowym etapem w pertraktacjach wielkich mocarstw (USA i ZSRR) na temat rozbrojenia. Powstało w języku angielskim, w którym słowo </w:t>
      </w:r>
      <w:r>
        <w:rPr>
          <w:rStyle w:val="Teksttreci4Kursywa"/>
          <w:lang w:val="en-US" w:eastAsia="en-US" w:bidi="en-US"/>
        </w:rPr>
        <w:t>option</w:t>
      </w:r>
      <w:r>
        <w:rPr>
          <w:lang w:val="en-US" w:eastAsia="en-US" w:bidi="en-US"/>
        </w:rPr>
        <w:t xml:space="preserve"> </w:t>
      </w:r>
      <w:r>
        <w:t>ma znaczenie ‘wolny wybór; alternatywa’, zgodne z jego łacińską etymologią, uzasadniające takie właśnie użycie frazeo</w:t>
      </w:r>
      <w:r>
        <w:softHyphen/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</w:pPr>
      <w:r>
        <w:lastRenderedPageBreak/>
        <w:t xml:space="preserve">logiczne. W języku polskim - wobec „zapomnienia” wyrazu z jego dawnym znaczeniem - zabrakło podobnej motywacji. Większość odbiorców rozumienie </w:t>
      </w:r>
      <w:r>
        <w:rPr>
          <w:rStyle w:val="Teksttreci4Kursywa"/>
        </w:rPr>
        <w:t>opcji</w:t>
      </w:r>
      <w:r>
        <w:t xml:space="preserve"> opierała na domysłach podsuwanych przez konteksty informacji tłumaczo</w:t>
      </w:r>
      <w:r>
        <w:softHyphen/>
        <w:t>nych z języka angielskiego. W związku z niepowszechną jego znajomością oraz powszechną nieznajomością łaciny domysły te nie zawsze były trafne. W różnych tekstach, także prasowych, znajdujemy liczne użycia omawianego wyrazu, od</w:t>
      </w:r>
      <w:r>
        <w:softHyphen/>
        <w:t xml:space="preserve">ległe od właściwych. Jest on traktowany np. jako synonim </w:t>
      </w:r>
      <w:r>
        <w:rPr>
          <w:rStyle w:val="Teksttreci4Kursywa"/>
        </w:rPr>
        <w:t>koncepcji</w:t>
      </w:r>
      <w:r>
        <w:t xml:space="preserve"> (por. „poza opcją państwowo-rządową istnieje... inna”), </w:t>
      </w:r>
      <w:r>
        <w:rPr>
          <w:rStyle w:val="Teksttreci4Kursywa"/>
        </w:rPr>
        <w:t>stanowiska</w:t>
      </w:r>
      <w:r>
        <w:t xml:space="preserve"> (por. .Jaka opcja jest słuszna - polityczna czy związkowa”), </w:t>
      </w:r>
      <w:r>
        <w:rPr>
          <w:rStyle w:val="Teksttreci4Kursywa"/>
        </w:rPr>
        <w:t>orientacji</w:t>
      </w:r>
      <w:r>
        <w:t xml:space="preserve"> (por. „ścierają się różne opcje - od liberalnych po chadeckie” ). Niełączenie </w:t>
      </w:r>
      <w:r>
        <w:rPr>
          <w:rStyle w:val="Teksttreci4Kursywa"/>
        </w:rPr>
        <w:t>opcji z</w:t>
      </w:r>
      <w:r>
        <w:t xml:space="preserve"> ‘wyborem’ prowadzi do powstania zdań nonsensownych, jak „Trzy te opcje powtarzają się stale, przy czym wybór pomiędzy nimi nie jest sprawą jedynie ogólnej ... decyzji”; „odło</w:t>
      </w:r>
      <w:r>
        <w:softHyphen/>
        <w:t xml:space="preserve">żenie wyborów... daje czas na świadomy </w:t>
      </w:r>
      <w:r>
        <w:rPr>
          <w:rStyle w:val="Teksttreci4Odstpy3pt"/>
        </w:rPr>
        <w:t>wybór opcj</w:t>
      </w:r>
      <w:r>
        <w:t>i”. Nie cytujemy tutaj przykładów użycia analizowanego słowa w znaczeniach niejasnych, wprowa</w:t>
      </w:r>
      <w:r>
        <w:softHyphen/>
        <w:t xml:space="preserve">dzania go jako swoistego „ozdobnika” (obcy,* modny, a więc dodaje tekstowi elegancji!). Możemy mieć nadzieję, że dzięki </w:t>
      </w:r>
      <w:r>
        <w:rPr>
          <w:rStyle w:val="Teksttreci4Kursywa"/>
        </w:rPr>
        <w:t>Suplementowi</w:t>
      </w:r>
      <w:r>
        <w:t xml:space="preserve"> będzie się upowsze</w:t>
      </w:r>
      <w:r>
        <w:softHyphen/>
        <w:t xml:space="preserve">chniało znaczenie nawiązujące do dawnego, etymologicznego, co przyczyni się do ograniczenia znaczeniowej ekspansji </w:t>
      </w:r>
      <w:r>
        <w:rPr>
          <w:rStyle w:val="Teksttreci4Kursywa"/>
        </w:rPr>
        <w:t>opcji.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</w:pPr>
      <w:r>
        <w:t xml:space="preserve">Przy okazji dodajmy - za </w:t>
      </w:r>
      <w:r>
        <w:rPr>
          <w:rStyle w:val="Teksttreci4Kursywa"/>
        </w:rPr>
        <w:t>Suplementem</w:t>
      </w:r>
      <w:r>
        <w:t xml:space="preserve"> - że wśród wyspecjalizowanych zna</w:t>
      </w:r>
      <w:r>
        <w:softHyphen/>
        <w:t xml:space="preserve">czeń omawianego rzeczownika pojawiło się jeszcze jedno: ‘oficjalne zezwolenie na robienie czegoś, zwykle na działalność gospodarczą’, np. </w:t>
      </w:r>
      <w:r>
        <w:rPr>
          <w:rStyle w:val="Teksttreci4Kursywa"/>
        </w:rPr>
        <w:t>otrzymać opcję.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</w:pPr>
      <w:r>
        <w:t xml:space="preserve">Zajmijmy się teraz drugim z wymienionych w tytule wyrazów. </w:t>
      </w:r>
      <w:r>
        <w:rPr>
          <w:rStyle w:val="Teksttreci4Kursywa"/>
        </w:rPr>
        <w:t xml:space="preserve">Populizm </w:t>
      </w:r>
      <w:r>
        <w:t xml:space="preserve">jest słowem nowym, powstałym - jak podają słowniki języka francuskiego - w roku 1929 wraz z uformowaniem się w literaturze kierunku będącego odmianą i kontynuacją naturalizmu. Nowy kierunek został nazwany </w:t>
      </w:r>
      <w:r>
        <w:rPr>
          <w:rStyle w:val="Teksttreci4Kursywa"/>
        </w:rPr>
        <w:t>populizmem,</w:t>
      </w:r>
      <w:r>
        <w:t xml:space="preserve"> ponie</w:t>
      </w:r>
      <w:r>
        <w:softHyphen/>
        <w:t xml:space="preserve">waż postulował wprowadzenie do literatury środowisk ludowych i zajęcie się przez nią sprawami szarego człowieka. W tym też znaczeniu </w:t>
      </w:r>
      <w:r>
        <w:rPr>
          <w:rStyle w:val="Teksttreci4Kursywa"/>
        </w:rPr>
        <w:t>populizm</w:t>
      </w:r>
      <w:r>
        <w:t xml:space="preserve"> został przyjęty w języku polskim. Jako związane z nim derywaty funkcjonowały rów</w:t>
      </w:r>
      <w:r>
        <w:softHyphen/>
        <w:t xml:space="preserve">nież rzeczownik </w:t>
      </w:r>
      <w:r>
        <w:rPr>
          <w:rStyle w:val="Teksttreci4Kursywa"/>
        </w:rPr>
        <w:t>populista</w:t>
      </w:r>
      <w:r>
        <w:t xml:space="preserve"> ‘zwolennik populizmu’ i przymiotnik </w:t>
      </w:r>
      <w:r>
        <w:rPr>
          <w:rStyle w:val="Teksttreci4Kursywa"/>
        </w:rPr>
        <w:t xml:space="preserve">populistyczny. </w:t>
      </w:r>
      <w:r>
        <w:t>Rozszerzenie zakresu znaczeniowego omawianego wyrazu podstawowego na</w:t>
      </w:r>
      <w:r>
        <w:softHyphen/>
        <w:t xml:space="preserve">stąpiło jednak poza polszczyzną, w języku angielskim i francuskim, skąd został przez nas przejęty w nowym znaczeniu jako termin z zakresu polityki. Wyłącznie w tej funkcji występuje dzisiaj w tekstach informacyjnych i publicystycznych, jako zaś składnik terminologii literackiej znany jest gronu specjalistów. Różnice w zasięgu i frekwencji obu znaczeń zostały uwzględnione w </w:t>
      </w:r>
      <w:r>
        <w:rPr>
          <w:rStyle w:val="Teksttreci4Kursywa"/>
        </w:rPr>
        <w:t>Suplemencie,</w:t>
      </w:r>
      <w:r>
        <w:t xml:space="preserve"> w którym na pierwszym miejscu zanotowano znaczenie odnoszące się do polityki, a na drugim - funkcjonujące w nauce o literaturze.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  <w:sectPr w:rsidR="000379CE">
          <w:headerReference w:type="even" r:id="rId65"/>
          <w:headerReference w:type="default" r:id="rId66"/>
          <w:pgSz w:w="11900" w:h="16840"/>
          <w:pgMar w:top="1072" w:right="1257" w:bottom="556" w:left="936" w:header="0" w:footer="3" w:gutter="0"/>
          <w:pgNumType w:start="705"/>
          <w:cols w:space="720"/>
          <w:noEndnote/>
          <w:docGrid w:linePitch="360"/>
        </w:sectPr>
      </w:pPr>
      <w:r>
        <w:t xml:space="preserve">Jak wobec tego, co powiedziano wyżej, mamy rozumieć i oceniać wyrażenie </w:t>
      </w:r>
      <w:r>
        <w:rPr>
          <w:rStyle w:val="Teksttreci4Kursywa"/>
        </w:rPr>
        <w:t>opcja populistyczna?</w:t>
      </w:r>
      <w:r>
        <w:t xml:space="preserve"> Skoro nowe znaczenia obu wyrazów zostały poświadczone w słowniku, można ich w takim zestawieniu używać. Oczywiście można, ale czy zawsze trzeba? Może lepiej nie gromadzić obok siebie neologizmów, w </w:t>
      </w:r>
    </w:p>
    <w:p w:rsidR="000379CE" w:rsidRDefault="000379CE" w:rsidP="000379CE">
      <w:pPr>
        <w:pStyle w:val="Teksttreci40"/>
        <w:shd w:val="clear" w:color="auto" w:fill="auto"/>
        <w:spacing w:before="0"/>
        <w:ind w:firstLine="500"/>
      </w:pPr>
      <w:r>
        <w:lastRenderedPageBreak/>
        <w:t xml:space="preserve">dodatku obcego pochodzenia. Może jaśniej, prościej i ładniej brzmiałyby związki </w:t>
      </w:r>
      <w:r>
        <w:rPr>
          <w:rStyle w:val="Teksttreci4Kursywa"/>
        </w:rPr>
        <w:t>opowiedzenie się za populizmem, postawa populistyczna</w:t>
      </w:r>
      <w:r>
        <w:t xml:space="preserve"> albo </w:t>
      </w:r>
      <w:r>
        <w:rPr>
          <w:rStyle w:val="Teksttreci4Kursywa"/>
        </w:rPr>
        <w:t>opcja ludowa.</w:t>
      </w:r>
      <w:r>
        <w:t xml:space="preserve"> Nie musimy niewolniczo ulegać modzie, której skutkiem może być niezrozumiałość tekstu.</w:t>
      </w:r>
    </w:p>
    <w:p w:rsidR="000379CE" w:rsidRDefault="000379CE" w:rsidP="000379CE">
      <w:pPr>
        <w:pStyle w:val="Teksttreci40"/>
        <w:shd w:val="clear" w:color="auto" w:fill="auto"/>
        <w:spacing w:before="0" w:after="354"/>
        <w:ind w:firstLine="460"/>
      </w:pPr>
      <w:r>
        <w:t xml:space="preserve">(Uwaga: Cytowane przykłady pochodzą z pracy magisterskiej </w:t>
      </w:r>
      <w:r>
        <w:rPr>
          <w:rStyle w:val="Teksttreci4Kursywa"/>
        </w:rPr>
        <w:t>Neosemantyzmy współczesnego języka środków przekazu</w:t>
      </w:r>
      <w:r>
        <w:t xml:space="preserve"> wykonanej przez Magdalenę Rubaszewską w Instytucie Dziennikarstwa UW).</w:t>
      </w:r>
    </w:p>
    <w:p w:rsidR="000379CE" w:rsidRDefault="000379CE" w:rsidP="000379CE">
      <w:pPr>
        <w:pStyle w:val="Teksttreci60"/>
        <w:shd w:val="clear" w:color="auto" w:fill="auto"/>
        <w:spacing w:line="280" w:lineRule="exact"/>
        <w:sectPr w:rsidR="000379CE">
          <w:headerReference w:type="even" r:id="rId67"/>
          <w:headerReference w:type="default" r:id="rId68"/>
          <w:pgSz w:w="11900" w:h="16840"/>
          <w:pgMar w:top="1072" w:right="1257" w:bottom="556" w:left="936" w:header="0" w:footer="3" w:gutter="0"/>
          <w:pgNumType w:start="15"/>
          <w:cols w:space="720"/>
          <w:noEndnote/>
          <w:docGrid w:linePitch="360"/>
        </w:sectPr>
      </w:pPr>
      <w:r>
        <w:t>H.S.</w:t>
      </w:r>
    </w:p>
    <w:p w:rsidR="000379CE" w:rsidRDefault="000379CE" w:rsidP="000379CE">
      <w:pPr>
        <w:pStyle w:val="Nagwek20"/>
        <w:keepNext/>
        <w:keepLines/>
        <w:shd w:val="clear" w:color="auto" w:fill="auto"/>
        <w:spacing w:after="871"/>
        <w:ind w:left="2460" w:right="2460"/>
      </w:pPr>
      <w:r>
        <w:rPr>
          <w:spacing w:val="0"/>
        </w:rPr>
        <w:lastRenderedPageBreak/>
        <w:t>INFORMACJE DLA AUTORÓW „PORADNIKA JĘZYKOWEGO”</w:t>
      </w:r>
    </w:p>
    <w:p w:rsidR="000379CE" w:rsidRDefault="000379CE" w:rsidP="000379CE">
      <w:pPr>
        <w:pStyle w:val="Teksttreci20"/>
        <w:shd w:val="clear" w:color="auto" w:fill="auto"/>
        <w:spacing w:after="300"/>
        <w:ind w:firstLine="300"/>
      </w:pPr>
      <w:r>
        <w:t>Ze względu na konieczność ujednolicenia graficznej strony tekstów drukowanych w „Po</w:t>
      </w:r>
      <w:r>
        <w:softHyphen/>
        <w:t>radniku Językowym" oraz w celu usprawnienia spraw redakcyjnych podajemy niżej zasady, których będziemy przestrzegać w naszym piśmie. Uprzejmie prosimy wszystkich Autorów o stosowanie ich w maszynopisach.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364" w:line="300" w:lineRule="exact"/>
        <w:ind w:left="640" w:hanging="340"/>
        <w:jc w:val="both"/>
      </w:pPr>
      <w:r>
        <w:t>Objętość artykułu nie powinna przekraczać 14 stron znormalizowanego maszynopisu (format A4, 30 wierszy na stronie, około 60 miejsc znakowych w wierszu, margines z lewej strony - 3,5 cm), objętość recenzji zaś - stron 8.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323" w:line="220" w:lineRule="exact"/>
        <w:ind w:left="640" w:hanging="340"/>
        <w:jc w:val="both"/>
      </w:pPr>
      <w:r>
        <w:t>Przypisy należy podawać po artykule, na osobnych stronach maszynopisu.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300" w:line="306" w:lineRule="exact"/>
        <w:ind w:left="640" w:hanging="340"/>
        <w:jc w:val="both"/>
      </w:pPr>
      <w:r>
        <w:t>Tablice i wszelkie wykresy, ponumerowane i opatrzone informacją, do którego miejsca w tekście się odnoszą, również powinny być dołączone na końcu artykułu na odzielnych kartkach.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305" w:line="306" w:lineRule="exact"/>
        <w:ind w:left="640" w:hanging="340"/>
      </w:pPr>
      <w:r>
        <w:t>W cudzysłowie podajemy tytuły czasopism oraz cytaty - jeżeli nie są wyodrębnione w inny sposób (np. inną wielkością pisma).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290" w:line="300" w:lineRule="exact"/>
        <w:ind w:left="640" w:hanging="340"/>
        <w:jc w:val="both"/>
      </w:pPr>
      <w:r>
        <w:t>Kursywą (w maszynopisie podkreślenie linią falistą) wyodrębniamy wszystkie oma</w:t>
      </w:r>
      <w:r>
        <w:softHyphen/>
        <w:t>wiane wyrazy, zwroty i zdania, ponadto tytuły książek i części prac, tzn. rozdziałów i artykułów, oraz zwroty obcojęzyczne wplecione w tekst polski.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374" w:line="312" w:lineRule="exact"/>
        <w:ind w:left="640" w:hanging="340"/>
      </w:pPr>
      <w:r>
        <w:t>Podkreślenia tekstowe oznaczamy spacją (druk rozstrzelony - w maszynopisie pod</w:t>
      </w:r>
      <w:r>
        <w:softHyphen/>
        <w:t>kreślenie linią przerywaną).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392" w:line="220" w:lineRule="exact"/>
        <w:ind w:left="640" w:hanging="340"/>
        <w:jc w:val="both"/>
      </w:pPr>
      <w:r>
        <w:t>Znaczenie wyrazów omawianych podajemy w łapkach ‘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after="334" w:line="220" w:lineRule="exact"/>
        <w:ind w:left="640" w:hanging="340"/>
        <w:jc w:val="both"/>
      </w:pPr>
      <w:r>
        <w:t>Do adiustacji tekstu używamy czarnego ołówka.</w:t>
      </w:r>
    </w:p>
    <w:p w:rsidR="000379CE" w:rsidRDefault="000379CE" w:rsidP="000379CE">
      <w:pPr>
        <w:pStyle w:val="Teksttreci20"/>
        <w:numPr>
          <w:ilvl w:val="0"/>
          <w:numId w:val="39"/>
        </w:numPr>
        <w:shd w:val="clear" w:color="auto" w:fill="auto"/>
        <w:tabs>
          <w:tab w:val="left" w:pos="623"/>
        </w:tabs>
        <w:spacing w:before="0" w:line="300" w:lineRule="exact"/>
        <w:ind w:left="640" w:hanging="340"/>
        <w:jc w:val="both"/>
        <w:sectPr w:rsidR="000379CE">
          <w:headerReference w:type="even" r:id="rId69"/>
          <w:headerReference w:type="default" r:id="rId70"/>
          <w:pgSz w:w="11900" w:h="16840"/>
          <w:pgMar w:top="1196" w:right="1469" w:bottom="1196" w:left="668" w:header="0" w:footer="3" w:gutter="0"/>
          <w:cols w:space="720"/>
          <w:noEndnote/>
          <w:docGrid w:linePitch="360"/>
        </w:sectPr>
      </w:pPr>
      <w:r>
        <w:lastRenderedPageBreak/>
        <w:t>Prace należy dostarczać w trzech egzemplarzach maszynopisu: autorów przysyłających po. raz pierwszy swoje prace prosimy o dokładne podawanie imion, nazwisk, tytułów zawodowych lub naukowych, nazw miejscowości, adresów prywatnych i ewentualnie numerów kont PKO i telefonów.</w:t>
      </w:r>
    </w:p>
    <w:p w:rsidR="000379CE" w:rsidRDefault="000379CE" w:rsidP="000379CE">
      <w:pPr>
        <w:pStyle w:val="Teksttreci70"/>
        <w:shd w:val="clear" w:color="auto" w:fill="auto"/>
        <w:spacing w:after="420" w:line="240" w:lineRule="exact"/>
      </w:pPr>
      <w:r>
        <w:lastRenderedPageBreak/>
        <w:t>Cena 20 000,-</w:t>
      </w:r>
    </w:p>
    <w:p w:rsidR="000379CE" w:rsidRDefault="000379CE" w:rsidP="000379CE">
      <w:pPr>
        <w:pStyle w:val="Teksttreci70"/>
        <w:shd w:val="clear" w:color="auto" w:fill="auto"/>
        <w:spacing w:after="1006" w:line="240" w:lineRule="exact"/>
        <w:ind w:right="40"/>
      </w:pPr>
      <w:bookmarkStart w:id="9" w:name="_GoBack"/>
      <w:bookmarkEnd w:id="9"/>
      <w:r>
        <w:t>WARUNKI PRENUMERATY CZASOPISMA</w:t>
      </w:r>
    </w:p>
    <w:p w:rsidR="000379CE" w:rsidRDefault="000379CE" w:rsidP="000379CE">
      <w:pPr>
        <w:keepNext/>
        <w:keepLines/>
        <w:spacing w:after="704" w:line="400" w:lineRule="exact"/>
        <w:ind w:right="40"/>
      </w:pPr>
      <w:r>
        <w:t>PORADNIK JĘZYKOWY</w:t>
      </w:r>
    </w:p>
    <w:p w:rsidR="000379CE" w:rsidRDefault="000379CE" w:rsidP="000379CE">
      <w:pPr>
        <w:pStyle w:val="Teksttreci20"/>
        <w:shd w:val="clear" w:color="auto" w:fill="auto"/>
        <w:spacing w:line="220" w:lineRule="exact"/>
        <w:ind w:left="380" w:firstLine="280"/>
      </w:pPr>
      <w:r>
        <w:t>Wpłaty na prenumeratę przyjmowane są na okresy kwartalne 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left="660" w:firstLine="0"/>
      </w:pPr>
      <w:r>
        <w:t>Cena prenumeraty krajowej na I kwartał 1993 r. wynosi 30 (XX) zł. Cena prenumeraty ze zleceniem dostawy za granicę jest o 1009f wyższa od krajowej.</w:t>
      </w:r>
    </w:p>
    <w:p w:rsidR="000379CE" w:rsidRDefault="000379CE" w:rsidP="000379CE">
      <w:pPr>
        <w:pStyle w:val="Teksttreci70"/>
        <w:shd w:val="clear" w:color="auto" w:fill="auto"/>
        <w:spacing w:after="0" w:line="294" w:lineRule="exact"/>
        <w:ind w:left="380" w:firstLine="280"/>
        <w:jc w:val="left"/>
      </w:pPr>
      <w:r>
        <w:t>Wpłaty na prenumeratę przyjmują:</w:t>
      </w:r>
    </w:p>
    <w:p w:rsidR="000379CE" w:rsidRDefault="000379CE" w:rsidP="000379CE">
      <w:pPr>
        <w:pStyle w:val="Teksttreci20"/>
        <w:numPr>
          <w:ilvl w:val="0"/>
          <w:numId w:val="40"/>
        </w:numPr>
        <w:shd w:val="clear" w:color="auto" w:fill="auto"/>
        <w:tabs>
          <w:tab w:val="left" w:pos="700"/>
        </w:tabs>
        <w:spacing w:before="0" w:line="294" w:lineRule="exact"/>
        <w:ind w:left="660" w:hanging="280"/>
        <w:jc w:val="both"/>
      </w:pPr>
      <w:r>
        <w:t>na teren kraju - jednostki kolportażowe „Ruch“ i urzędy pocztowe w miejscowościach po</w:t>
      </w:r>
      <w:r>
        <w:softHyphen/>
        <w:t>zbawionych jednostek kolportażowych „Ruch“, a w miastach tylko od osób niepełnospraw</w:t>
      </w:r>
      <w:r>
        <w:softHyphen/>
        <w:t>nych.</w:t>
      </w:r>
    </w:p>
    <w:p w:rsidR="000379CE" w:rsidRDefault="000379CE" w:rsidP="000379CE">
      <w:pPr>
        <w:pStyle w:val="Teksttreci20"/>
        <w:numPr>
          <w:ilvl w:val="0"/>
          <w:numId w:val="40"/>
        </w:numPr>
        <w:shd w:val="clear" w:color="auto" w:fill="auto"/>
        <w:tabs>
          <w:tab w:val="left" w:pos="700"/>
        </w:tabs>
        <w:spacing w:before="0" w:line="294" w:lineRule="exact"/>
        <w:ind w:left="660" w:hanging="280"/>
        <w:jc w:val="both"/>
      </w:pPr>
      <w:r>
        <w:t>na zagranicę - Zakład Kolportażu Prasy i Wydawnictw. 00-958 Warszawa, konto: PBK XIII Oddział Warszawa 370044-1195-139-11.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left="380" w:firstLine="280"/>
      </w:pPr>
      <w:r>
        <w:t>Dostawa zamówionej prasy następuje:</w:t>
      </w:r>
    </w:p>
    <w:p w:rsidR="000379CE" w:rsidRDefault="000379CE" w:rsidP="000379CE">
      <w:pPr>
        <w:pStyle w:val="Teksttreci20"/>
        <w:numPr>
          <w:ilvl w:val="0"/>
          <w:numId w:val="40"/>
        </w:numPr>
        <w:shd w:val="clear" w:color="auto" w:fill="auto"/>
        <w:tabs>
          <w:tab w:val="left" w:pos="706"/>
        </w:tabs>
        <w:spacing w:before="0" w:line="294" w:lineRule="exact"/>
        <w:ind w:left="660" w:hanging="280"/>
        <w:jc w:val="both"/>
      </w:pPr>
      <w:r>
        <w:t>przez jednostki kolportażowe ..Ruch“ - w sposób uzgodniony z zamawiającym.</w:t>
      </w:r>
    </w:p>
    <w:p w:rsidR="000379CE" w:rsidRDefault="000379CE" w:rsidP="000379CE">
      <w:pPr>
        <w:pStyle w:val="Teksttreci20"/>
        <w:numPr>
          <w:ilvl w:val="0"/>
          <w:numId w:val="40"/>
        </w:numPr>
        <w:shd w:val="clear" w:color="auto" w:fill="auto"/>
        <w:tabs>
          <w:tab w:val="left" w:pos="706"/>
        </w:tabs>
        <w:spacing w:before="0" w:line="294" w:lineRule="exact"/>
        <w:ind w:left="660" w:hanging="280"/>
        <w:jc w:val="both"/>
      </w:pPr>
      <w:r>
        <w:t>przez urzędy pocztowe - pocztą zwykłą na wskazany adres, w ramach opłaconej prenumeraty z wyjątkiem zlecenia dostawy na zagranicę pocztą lotniczą do odbiorcy zagranicznego, której koszt w pełni pokrywa prenumerator.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left="380" w:firstLine="280"/>
      </w:pPr>
      <w:r>
        <w:rPr>
          <w:rStyle w:val="PogrubienieTeksttreci2TimesNewRoman12pt"/>
        </w:rPr>
        <w:t xml:space="preserve">Terminy przyjmowania prenumeraty na kraj i zagranicę </w:t>
      </w:r>
      <w:r>
        <w:t xml:space="preserve">- do 20 XI na I kwartał roku następnego, do 20 II na II kwartał, do 20 V na III kwartał, do 20 </w:t>
      </w:r>
      <w:r>
        <w:rPr>
          <w:lang w:val="cs-CZ" w:eastAsia="cs-CZ" w:bidi="cs-CZ"/>
        </w:rPr>
        <w:t xml:space="preserve">Vlil </w:t>
      </w:r>
      <w:r>
        <w:t>na IV kwartał.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left="380" w:firstLine="280"/>
      </w:pPr>
      <w:r>
        <w:rPr>
          <w:rStyle w:val="PogrubienieTeksttreci2TimesNewRoman12pt"/>
        </w:rPr>
        <w:t xml:space="preserve">Bieżące i wcześniejsze numery </w:t>
      </w:r>
      <w:r>
        <w:t>można nabyć, a także zamówić (przesyłka za zaliczeniem pocztowym) we Wzorcowni Ośrodka Rozpowszechniania Wydawnictw Naukowych PAN. Pałac Kultury i Nauki. 00-901 Warszawa.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left="380" w:firstLine="280"/>
      </w:pPr>
      <w:r>
        <w:rPr>
          <w:lang w:val="en-US" w:eastAsia="en-US" w:bidi="en-US"/>
        </w:rPr>
        <w:t>Subscription orders for all magazines published in Poland available through the local press distributors or directly through the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left="4160" w:right="3620"/>
      </w:pPr>
      <w:r>
        <w:rPr>
          <w:lang w:val="en-US" w:eastAsia="en-US" w:bidi="en-US"/>
        </w:rPr>
        <w:t xml:space="preserve">• Foreign Trade Enterprise </w:t>
      </w:r>
      <w:r>
        <w:t xml:space="preserve">ARS </w:t>
      </w:r>
      <w:r>
        <w:rPr>
          <w:lang w:val="en-US" w:eastAsia="en-US" w:bidi="en-US"/>
        </w:rPr>
        <w:t>POLONA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right="40" w:firstLine="0"/>
        <w:jc w:val="center"/>
      </w:pPr>
      <w:r>
        <w:rPr>
          <w:lang w:val="en-US" w:eastAsia="en-US" w:bidi="en-US"/>
        </w:rPr>
        <w:t xml:space="preserve">00-068 Warszawa. </w:t>
      </w:r>
      <w:r>
        <w:t xml:space="preserve">Krakowskie Przedmieście </w:t>
      </w:r>
      <w:r>
        <w:rPr>
          <w:lang w:val="en-US" w:eastAsia="en-US" w:bidi="en-US"/>
        </w:rPr>
        <w:t>7. Poland</w:t>
      </w:r>
    </w:p>
    <w:p w:rsidR="000379CE" w:rsidRDefault="000379CE" w:rsidP="000379CE">
      <w:pPr>
        <w:pStyle w:val="Teksttreci20"/>
        <w:shd w:val="clear" w:color="auto" w:fill="auto"/>
        <w:spacing w:line="294" w:lineRule="exact"/>
        <w:ind w:right="40" w:firstLine="0"/>
        <w:jc w:val="center"/>
      </w:pPr>
      <w:r>
        <w:rPr>
          <w:lang w:val="en-US" w:eastAsia="en-US" w:bidi="en-US"/>
        </w:rPr>
        <w:t>Our bankres:</w:t>
      </w:r>
    </w:p>
    <w:p w:rsidR="000379CE" w:rsidRDefault="000379CE" w:rsidP="000379CE">
      <w:pPr>
        <w:pStyle w:val="Teksttreci20"/>
        <w:shd w:val="clear" w:color="auto" w:fill="auto"/>
        <w:spacing w:after="323" w:line="294" w:lineRule="exact"/>
        <w:ind w:right="40" w:firstLine="0"/>
        <w:jc w:val="center"/>
      </w:pPr>
      <w:r>
        <w:rPr>
          <w:lang w:val="en-US" w:eastAsia="en-US" w:bidi="en-US"/>
        </w:rPr>
        <w:t xml:space="preserve">BANK </w:t>
      </w:r>
      <w:r>
        <w:t xml:space="preserve">HANDLOWY </w:t>
      </w:r>
      <w:r>
        <w:rPr>
          <w:lang w:val="en-US" w:eastAsia="en-US" w:bidi="en-US"/>
        </w:rPr>
        <w:t xml:space="preserve">S.A. </w:t>
      </w:r>
      <w:r>
        <w:t xml:space="preserve">Oddział </w:t>
      </w:r>
      <w:r>
        <w:rPr>
          <w:lang w:val="en-US" w:eastAsia="en-US" w:bidi="en-US"/>
        </w:rPr>
        <w:t>Warszawa 20; 1061-710-15107-787.</w:t>
      </w:r>
    </w:p>
    <w:p w:rsidR="000379CE" w:rsidRDefault="000379CE" w:rsidP="000379CE">
      <w:pPr>
        <w:spacing w:line="190" w:lineRule="exact"/>
        <w:ind w:left="960"/>
        <w:sectPr w:rsidR="000379CE">
          <w:pgSz w:w="11900" w:h="16840"/>
          <w:pgMar w:top="924" w:right="927" w:bottom="924" w:left="1211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lastRenderedPageBreak/>
        <w:pict>
          <v:shape id="_x0000_s1062" type="#_x0000_t202" style="position:absolute;left:0;text-align:left;margin-left:158.3pt;margin-top:21.85pt;width:140.4pt;height:47.1pt;z-index:-125826301;mso-wrap-distance-left:175.8pt;mso-wrap-distance-right:171.9pt;mso-wrap-distance-bottom:17.35pt;mso-position-horizontal-relative:margin" filled="f" stroked="f">
            <v:textbox style="mso-fit-shape-to-text:t" inset="0,0,0,0">
              <w:txbxContent>
                <w:p w:rsidR="000379CE" w:rsidRDefault="000379CE" w:rsidP="000379CE">
                  <w:pPr>
                    <w:pStyle w:val="Teksttreci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94" w:lineRule="exact"/>
                    <w:ind w:firstLine="160"/>
                  </w:pPr>
                  <w:r>
                    <w:rPr>
                      <w:rStyle w:val="Teksttreci2Exact"/>
                    </w:rPr>
                    <w:t>Por. Jęz. 9-10 (498-499) s. 625-706 Warszawa 1992 Indeks 36% 16 .</w:t>
                  </w:r>
                </w:p>
              </w:txbxContent>
            </v:textbox>
            <w10:wrap type="topAndBottom" anchorx="margin"/>
          </v:shape>
        </w:pict>
      </w:r>
      <w:r>
        <w:t xml:space="preserve">w </w:t>
      </w:r>
      <w:r>
        <w:t>trzecim</w:t>
      </w:r>
      <w:r>
        <w:t xml:space="preserve"> kwartale - tylko </w:t>
      </w:r>
      <w:r>
        <w:rPr>
          <w:lang w:val="de-DE" w:eastAsia="de-DE" w:bidi="de-DE"/>
        </w:rPr>
        <w:t xml:space="preserve">jeden </w:t>
      </w:r>
      <w:r>
        <w:t>zeszyt</w:t>
      </w:r>
    </w:p>
    <w:p w:rsidR="000379CE" w:rsidRDefault="000379CE" w:rsidP="000379CE">
      <w:pPr>
        <w:pStyle w:val="Stopka1"/>
        <w:numPr>
          <w:ilvl w:val="0"/>
          <w:numId w:val="28"/>
        </w:numPr>
        <w:shd w:val="clear" w:color="auto" w:fill="auto"/>
        <w:tabs>
          <w:tab w:val="left" w:pos="828"/>
        </w:tabs>
        <w:ind w:firstLine="560"/>
      </w:pPr>
      <w:r>
        <w:lastRenderedPageBreak/>
        <w:t xml:space="preserve">Kiedy Autorzy piszą w </w:t>
      </w:r>
      <w:r>
        <w:rPr>
          <w:rStyle w:val="StopkaTimesNewRoman12ptKursywa"/>
        </w:rPr>
        <w:t>Przedmowie</w:t>
      </w:r>
      <w:r>
        <w:t xml:space="preserve"> o posługiwaniu się nazwiskami obcymi, zwracają uwagę na bardzo charakterystyczne zjawisko: ..Polska norma językowa i kulturowa, jeśli idzie o traktowanie obcych nazwisk - przynajmniej nazwisk najwybitniejszych reprezentantów świata kultury - wykazuje cechy </w:t>
      </w:r>
      <w:r>
        <w:rPr>
          <w:rStyle w:val="StopkaOdstpy2pt"/>
        </w:rPr>
        <w:t>nadwartościowania</w:t>
      </w:r>
      <w:r>
        <w:t xml:space="preserve"> zjawiska, tzn. poprawności w tym zakresie przyznaje się rangę wy</w:t>
      </w:r>
      <w:r>
        <w:softHyphen/>
        <w:t>ższą. niż by tego wymagały racje czysto komunikatywne, potrzeba prostego porozumienia się'* *, (s. 12). Już choćby z tego względu wydanie poradnika I. J. Bartmińskich było potrzebą chwili.</w:t>
      </w:r>
    </w:p>
    <w:p w:rsidR="000379CE" w:rsidRDefault="000379CE" w:rsidP="000379CE">
      <w:pPr>
        <w:pStyle w:val="Stopka1"/>
        <w:numPr>
          <w:ilvl w:val="0"/>
          <w:numId w:val="28"/>
        </w:numPr>
        <w:shd w:val="clear" w:color="auto" w:fill="auto"/>
        <w:tabs>
          <w:tab w:val="left" w:pos="822"/>
        </w:tabs>
        <w:ind w:firstLine="560"/>
      </w:pPr>
      <w:r>
        <w:t xml:space="preserve">Sformułowana w pracy zbiorowej: B. Klebanowska, W. Kochański. A. Markowski. </w:t>
      </w:r>
      <w:r>
        <w:rPr>
          <w:rStyle w:val="StopkaTimesNewRoman12ptKursywa"/>
        </w:rPr>
        <w:t>O dobrej i złej polszczyźnie.</w:t>
      </w:r>
      <w:r>
        <w:t xml:space="preserve"> Warszawa 1987, por. zwłaszcza strony 121, 122.</w:t>
      </w:r>
    </w:p>
    <w:p w:rsidR="000379CE" w:rsidRDefault="000379CE" w:rsidP="000379CE">
      <w:pPr>
        <w:pStyle w:val="Stopka1"/>
        <w:shd w:val="clear" w:color="auto" w:fill="auto"/>
        <w:ind w:firstLine="560"/>
      </w:pPr>
      <w:r>
        <w:t xml:space="preserve">* Zróżnicowanie przyjęte w </w:t>
      </w:r>
      <w:r>
        <w:rPr>
          <w:rStyle w:val="StopkaTimesNewRoman12ptKursywa"/>
        </w:rPr>
        <w:t xml:space="preserve">Słowniku poprawnej </w:t>
      </w:r>
      <w:r>
        <w:rPr>
          <w:rStyle w:val="StopkaTimesNewRoman12ptKursywaOdstpy0pt"/>
        </w:rPr>
        <w:t xml:space="preserve">polszczyzny </w:t>
      </w:r>
      <w:r>
        <w:rPr>
          <w:rStyle w:val="StopkaTimesNewRoman12ptKursywa"/>
        </w:rPr>
        <w:t xml:space="preserve">PWN </w:t>
      </w:r>
      <w:r>
        <w:rPr>
          <w:rStyle w:val="StopkaTimesNewRoman12ptKursywa"/>
          <w:lang w:val="en-US" w:eastAsia="en-US" w:bidi="en-US"/>
        </w:rPr>
        <w:t>(Beckett</w:t>
      </w:r>
      <w:r>
        <w:rPr>
          <w:lang w:val="en-US" w:eastAsia="en-US" w:bidi="en-US"/>
        </w:rPr>
        <w:t xml:space="preserve"> </w:t>
      </w:r>
      <w:r>
        <w:t xml:space="preserve">- </w:t>
      </w:r>
      <w:r>
        <w:rPr>
          <w:rStyle w:val="StopkaTimesNewRoman12ptKursywa"/>
        </w:rPr>
        <w:t xml:space="preserve">o Becketcie: </w:t>
      </w:r>
      <w:r>
        <w:rPr>
          <w:rStyle w:val="StopkaTimesNewRoman12ptKursywa"/>
          <w:lang w:val="de-DE" w:eastAsia="de-DE" w:bidi="de-DE"/>
        </w:rPr>
        <w:t xml:space="preserve">Dürrenmatt </w:t>
      </w:r>
      <w:r>
        <w:rPr>
          <w:rStyle w:val="StopkaTimesNewRoman12ptKursywa"/>
        </w:rPr>
        <w:t>- o D</w:t>
      </w:r>
      <w:r>
        <w:rPr>
          <w:rStyle w:val="StopkaTimesNewRoman12ptKursywa"/>
          <w:lang w:val="de-DE" w:eastAsia="de-DE" w:bidi="de-DE"/>
        </w:rPr>
        <w:t>ü</w:t>
      </w:r>
      <w:r>
        <w:rPr>
          <w:rStyle w:val="StopkaTimesNewRoman12ptKursywa"/>
        </w:rPr>
        <w:t>rrenmatcie.</w:t>
      </w:r>
      <w:r>
        <w:t xml:space="preserve"> ale: </w:t>
      </w:r>
      <w:r>
        <w:rPr>
          <w:rStyle w:val="StopkaTimesNewRoman12ptKursywa"/>
        </w:rPr>
        <w:t>Poczobutt - o Poczobucie. Traugutt</w:t>
      </w:r>
      <w:r>
        <w:t xml:space="preserve"> - </w:t>
      </w:r>
      <w:r>
        <w:rPr>
          <w:rStyle w:val="StopkaTimesNewRoman12ptKursywa"/>
        </w:rPr>
        <w:t>o Traugucie)</w:t>
      </w:r>
      <w:r>
        <w:t xml:space="preserve"> wprowadza chyba niepotrzebną komplikację, a w pewnych wypadkach prowadzi do zatarcia różnicy między niektórymi nazwiskami polskimi, np. </w:t>
      </w:r>
      <w:r>
        <w:rPr>
          <w:rStyle w:val="StopkaTimesNewRoman12ptKursywa"/>
        </w:rPr>
        <w:t>Kot (o Kocie)</w:t>
      </w:r>
      <w:r>
        <w:t xml:space="preserve"> i </w:t>
      </w:r>
      <w:r>
        <w:rPr>
          <w:rStyle w:val="StopkaTimesNewRoman12ptKursywa"/>
        </w:rPr>
        <w:t>Kott</w:t>
      </w:r>
      <w:r>
        <w:t xml:space="preserve"> (również </w:t>
      </w:r>
      <w:r>
        <w:rPr>
          <w:rStyle w:val="StopkaTimesNewRoman12ptKursywa"/>
        </w:rPr>
        <w:t>o Kocie).</w:t>
      </w:r>
    </w:p>
    <w:p w:rsidR="000379CE" w:rsidRDefault="000379CE" w:rsidP="000379CE">
      <w:pPr>
        <w:pStyle w:val="Stopka1"/>
        <w:numPr>
          <w:ilvl w:val="0"/>
          <w:numId w:val="29"/>
        </w:numPr>
        <w:shd w:val="clear" w:color="auto" w:fill="auto"/>
        <w:tabs>
          <w:tab w:val="left" w:pos="822"/>
        </w:tabs>
        <w:ind w:firstLine="580"/>
      </w:pPr>
      <w:r>
        <w:t>Na podstawie czcionki można sądzić, że książkę przygotowano na komputerze, zatem ewentualne zmiany nie nastręczą żadnych kłopotów technicznych.</w:t>
      </w:r>
    </w:p>
    <w:p w:rsidR="000379CE" w:rsidRDefault="000379CE" w:rsidP="000379CE">
      <w:pPr>
        <w:pStyle w:val="Stopka1"/>
        <w:numPr>
          <w:ilvl w:val="0"/>
          <w:numId w:val="29"/>
        </w:numPr>
        <w:shd w:val="clear" w:color="auto" w:fill="auto"/>
        <w:tabs>
          <w:tab w:val="left" w:pos="862"/>
        </w:tabs>
        <w:ind w:firstLine="580"/>
      </w:pPr>
      <w:r>
        <w:t>Od albańskiego do włoskiego.</w:t>
      </w:r>
    </w:p>
    <w:p w:rsidR="000379CE" w:rsidRDefault="000379CE" w:rsidP="000379CE">
      <w:pPr>
        <w:pStyle w:val="Stopka1"/>
        <w:numPr>
          <w:ilvl w:val="0"/>
          <w:numId w:val="29"/>
        </w:numPr>
        <w:shd w:val="clear" w:color="auto" w:fill="auto"/>
        <w:tabs>
          <w:tab w:val="left" w:pos="834"/>
        </w:tabs>
        <w:ind w:firstLine="580"/>
      </w:pPr>
      <w:r>
        <w:t xml:space="preserve">Nb. na s. 221 wśród </w:t>
      </w:r>
      <w:r>
        <w:rPr>
          <w:rStyle w:val="StopkaTimesNewRoman12ptKursywa"/>
        </w:rPr>
        <w:t>Uproszczonych zasad...</w:t>
      </w:r>
      <w:r>
        <w:t xml:space="preserve"> znalazła się omyłkowo informacja, że w języku francuskim y</w:t>
      </w:r>
      <w:r>
        <w:rPr>
          <w:lang w:val="ru-RU" w:eastAsia="ru-RU" w:bidi="ru-RU"/>
        </w:rPr>
        <w:t xml:space="preserve"> </w:t>
      </w:r>
      <w:r>
        <w:t>między samogłoskami wymawiamy jak i</w:t>
      </w:r>
      <w:r>
        <w:rPr>
          <w:lang w:val="ru-RU" w:eastAsia="ru-RU" w:bidi="ru-RU"/>
        </w:rPr>
        <w:t xml:space="preserve"> </w:t>
      </w:r>
      <w:r>
        <w:t xml:space="preserve">- w istocie jest to wymowa </w:t>
      </w:r>
      <w:r>
        <w:rPr>
          <w:rStyle w:val="StopkaTimesNewRoman12ptKursywa"/>
        </w:rPr>
        <w:t xml:space="preserve">,j </w:t>
      </w:r>
      <w:r>
        <w:rPr>
          <w:rStyle w:val="StopkaTimesNewRoman12ptKursywaOdstpy1pt"/>
        </w:rPr>
        <w:t>\</w:t>
      </w:r>
      <w:r>
        <w:rPr>
          <w:rStyle w:val="StopkaTimesNewRoman12pt"/>
        </w:rPr>
        <w:t xml:space="preserve"> </w:t>
      </w:r>
      <w:r>
        <w:t xml:space="preserve">por </w:t>
      </w:r>
      <w:r>
        <w:rPr>
          <w:rStyle w:val="StopkaTimesNewRoman12ptKursywa"/>
          <w:lang w:val="en-US" w:eastAsia="en-US" w:bidi="en-US"/>
        </w:rPr>
        <w:t xml:space="preserve">Bayard, </w:t>
      </w:r>
      <w:r>
        <w:rPr>
          <w:rStyle w:val="StopkaTimesNewRoman12ptKursywa"/>
        </w:rPr>
        <w:t>La Bruyere, Fayein, Fayard, La</w:t>
      </w:r>
      <w:r>
        <w:rPr>
          <w:rStyle w:val="StopkaTimesNewRoman12ptKursywaMaeliteryOdstpy1pt"/>
        </w:rPr>
        <w:t xml:space="preserve"> </w:t>
      </w:r>
      <w:r>
        <w:rPr>
          <w:rStyle w:val="StopkaTimesNewRoman12ptKursywa"/>
          <w:lang w:val="en-US" w:eastAsia="en-US" w:bidi="en-US"/>
        </w:rPr>
        <w:t>Fayette.</w:t>
      </w:r>
    </w:p>
    <w:p w:rsidR="000379CE" w:rsidRDefault="000379CE" w:rsidP="000379CE">
      <w:pPr>
        <w:pStyle w:val="Stopka1"/>
        <w:numPr>
          <w:ilvl w:val="0"/>
          <w:numId w:val="29"/>
        </w:numPr>
        <w:shd w:val="clear" w:color="auto" w:fill="auto"/>
        <w:tabs>
          <w:tab w:val="left" w:pos="810"/>
        </w:tabs>
        <w:ind w:firstLine="580"/>
      </w:pPr>
      <w:r>
        <w:t xml:space="preserve">Autorzy wprawdzie tłumaczą się z pewnych uproszczeń dotyczących </w:t>
      </w:r>
      <w:r>
        <w:rPr>
          <w:rStyle w:val="StopkaOdstpy2pt"/>
        </w:rPr>
        <w:t>liczby</w:t>
      </w:r>
      <w:r>
        <w:t xml:space="preserve"> wyodręb</w:t>
      </w:r>
      <w:r>
        <w:softHyphen/>
        <w:t>nionych modeli, tu jednak chodzi tylko o zasady klasyfikacyjne. Czytelnik chciałby umieć od</w:t>
      </w:r>
      <w:r>
        <w:softHyphen/>
        <w:t xml:space="preserve">mieniać (na mocy reguł ogólnych| także nazwiska, których nie ma w części materiałowej </w:t>
      </w:r>
      <w:r>
        <w:rPr>
          <w:rStyle w:val="StopkaTimesNewRoman12ptKursywa"/>
        </w:rPr>
        <w:t>Słownika...,</w:t>
      </w:r>
      <w:r>
        <w:t xml:space="preserve"> nie zadowoli się więc wyjaśnieniem Autorów, że: ..część informacji umieszczamy przy każdym nazwisku mogącym stwarzać użytkownikowi kłopot”.</w:t>
      </w:r>
    </w:p>
    <w:p w:rsidR="000379CE" w:rsidRDefault="000379CE" w:rsidP="000379CE">
      <w:pPr>
        <w:pStyle w:val="Stopka1"/>
        <w:numPr>
          <w:ilvl w:val="0"/>
          <w:numId w:val="30"/>
        </w:numPr>
        <w:shd w:val="clear" w:color="auto" w:fill="auto"/>
        <w:tabs>
          <w:tab w:val="left" w:pos="816"/>
        </w:tabs>
        <w:spacing w:line="240" w:lineRule="exact"/>
        <w:ind w:firstLine="520"/>
      </w:pPr>
      <w:r>
        <w:t xml:space="preserve">Rzeczownik </w:t>
      </w:r>
      <w:r>
        <w:rPr>
          <w:rStyle w:val="StopkaTimesNewRoman12ptKursywa"/>
        </w:rPr>
        <w:t>bok</w:t>
      </w:r>
      <w:r>
        <w:t xml:space="preserve"> dostał się na tę listę w wyniku drobnego przeoczenia - jako nieżywotny ma on D.l.poj. </w:t>
      </w:r>
      <w:r>
        <w:rPr>
          <w:rStyle w:val="StopkaTimesNewRoman12ptKursywa"/>
        </w:rPr>
        <w:t>-u (boku),</w:t>
      </w:r>
      <w:r>
        <w:t xml:space="preserve"> nie może więc służyć za model męskiej odmiany ani miękkotematowej, ani twardotematowej.</w:t>
      </w:r>
    </w:p>
    <w:p w:rsidR="000379CE" w:rsidRDefault="000379CE" w:rsidP="000379CE">
      <w:pPr>
        <w:pStyle w:val="Stopka1"/>
        <w:numPr>
          <w:ilvl w:val="0"/>
          <w:numId w:val="30"/>
        </w:numPr>
        <w:shd w:val="clear" w:color="auto" w:fill="auto"/>
        <w:tabs>
          <w:tab w:val="left" w:pos="874"/>
        </w:tabs>
        <w:spacing w:line="240" w:lineRule="exact"/>
        <w:ind w:firstLine="520"/>
      </w:pPr>
      <w:r>
        <w:t xml:space="preserve">Nb. nazwiska </w:t>
      </w:r>
      <w:r>
        <w:rPr>
          <w:rStyle w:val="StopkaTimesNewRoman12ptKursywa"/>
        </w:rPr>
        <w:t>Ronumow</w:t>
      </w:r>
      <w:r>
        <w:t xml:space="preserve"> brak w części hasłowej.</w:t>
      </w:r>
    </w:p>
    <w:p w:rsidR="004D7702" w:rsidRDefault="004D7702">
      <w:pPr>
        <w:pStyle w:val="Teksttreci80"/>
        <w:numPr>
          <w:ilvl w:val="0"/>
          <w:numId w:val="26"/>
        </w:numPr>
        <w:shd w:val="clear" w:color="auto" w:fill="auto"/>
        <w:tabs>
          <w:tab w:val="left" w:pos="768"/>
        </w:tabs>
        <w:ind w:firstLine="540"/>
      </w:pPr>
    </w:p>
    <w:sectPr w:rsidR="004D7702">
      <w:headerReference w:type="even" r:id="rId71"/>
      <w:headerReference w:type="default" r:id="rId72"/>
      <w:headerReference w:type="first" r:id="rId73"/>
      <w:pgSz w:w="11900" w:h="16840"/>
      <w:pgMar w:top="1020" w:right="1120" w:bottom="801" w:left="1065" w:header="0" w:footer="3" w:gutter="0"/>
      <w:pgNumType w:start="69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D6" w:rsidRDefault="00F061D6">
      <w:r>
        <w:separator/>
      </w:r>
    </w:p>
  </w:endnote>
  <w:endnote w:type="continuationSeparator" w:id="0">
    <w:p w:rsidR="00F061D6" w:rsidRDefault="00F0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D6" w:rsidRDefault="00F061D6">
      <w:r>
        <w:separator/>
      </w:r>
    </w:p>
  </w:footnote>
  <w:footnote w:type="continuationSeparator" w:id="0">
    <w:p w:rsidR="00F061D6" w:rsidRDefault="00F061D6">
      <w:r>
        <w:continuationSeparator/>
      </w:r>
    </w:p>
  </w:footnote>
  <w:footnote w:id="1">
    <w:p w:rsidR="004D7702" w:rsidRDefault="00F061D6">
      <w:pPr>
        <w:pStyle w:val="Stopka1"/>
        <w:shd w:val="clear" w:color="auto" w:fill="auto"/>
        <w:tabs>
          <w:tab w:val="left" w:pos="816"/>
        </w:tabs>
        <w:ind w:firstLine="620"/>
      </w:pPr>
      <w:r>
        <w:rPr>
          <w:rStyle w:val="Stopka115ptKursywa"/>
          <w:vertAlign w:val="superscript"/>
        </w:rPr>
        <w:footnoteRef/>
      </w:r>
      <w:r>
        <w:tab/>
        <w:t xml:space="preserve">W okresie staropolskim </w:t>
      </w:r>
      <w:r>
        <w:rPr>
          <w:rStyle w:val="Stopka115ptKursywa"/>
        </w:rPr>
        <w:t>kolęda</w:t>
      </w:r>
      <w:r>
        <w:t xml:space="preserve"> oznaczała ’podarek z okazji Bożego Narodzenia lub Nowego Roku’ oraz ’daninę pobieraną przez duchownych od parafian w okresie Bożego Narodzenia* (por. </w:t>
      </w:r>
      <w:r>
        <w:rPr>
          <w:rStyle w:val="Stopka115ptKursywa"/>
        </w:rPr>
        <w:t>Słownik staropolski</w:t>
      </w:r>
      <w:r>
        <w:t>, pod red. S. Urbańczyka, t. 3. Kraków 1960-1962. s. 316). W wieku XVI, a także w czas</w:t>
      </w:r>
      <w:r>
        <w:t xml:space="preserve">ach późniejszych, </w:t>
      </w:r>
      <w:r>
        <w:rPr>
          <w:rStyle w:val="Stopka115ptKursywa"/>
        </w:rPr>
        <w:t>kolędy</w:t>
      </w:r>
      <w:r>
        <w:t xml:space="preserve"> nazywano ponadto ‘świecką pieśń winszującą, adresowaną przez kolędników do przyjmującego gospodarza, zawierającą życzenia pomyślności w Nowym Roku i prośbę o datki’, ’wizytę duszpasterską składaną parafianom w okresie Nowego Roku’ </w:t>
      </w:r>
      <w:r>
        <w:t>oraz ‘zwyczaj ludowy chodzenia z szopką i przebie</w:t>
      </w:r>
      <w:r>
        <w:softHyphen/>
        <w:t xml:space="preserve">rańcami* (por. </w:t>
      </w:r>
      <w:r>
        <w:rPr>
          <w:rStyle w:val="Stopka115ptKursywa"/>
        </w:rPr>
        <w:t>Słownik polszczyzny XVI wieku</w:t>
      </w:r>
      <w:r>
        <w:t>. pod red. M.R. Mayenowej, t. 10, Wrocław 1976. s. 468-469).</w:t>
      </w:r>
    </w:p>
    <w:p w:rsidR="004D7702" w:rsidRDefault="00F061D6">
      <w:pPr>
        <w:pStyle w:val="Stopka1"/>
        <w:shd w:val="clear" w:color="auto" w:fill="auto"/>
        <w:ind w:firstLine="900"/>
      </w:pPr>
      <w:r>
        <w:t>Pieśń religijną o tematyce związanej z narodzeniem Chrystusa, śpiewaną w okresie świąt Bożego Narodze</w:t>
      </w:r>
      <w:r>
        <w:t xml:space="preserve">nia (czyli dzisiejszą </w:t>
      </w:r>
      <w:r>
        <w:rPr>
          <w:rStyle w:val="Stopka115ptKursywa"/>
        </w:rPr>
        <w:t>kolędę)</w:t>
      </w:r>
      <w:r>
        <w:t xml:space="preserve"> nazywano w dobie staro- i średniopolskiej </w:t>
      </w:r>
      <w:r>
        <w:rPr>
          <w:rStyle w:val="Stopka115ptKursywa"/>
        </w:rPr>
        <w:t>pieśnią. piosenką. piosneczką, rotułą. symfonią, kantyką</w:t>
      </w:r>
      <w:r>
        <w:t xml:space="preserve"> lub </w:t>
      </w:r>
      <w:r>
        <w:rPr>
          <w:rStyle w:val="Stopka115ptKursywa"/>
        </w:rPr>
        <w:t>kantyczką,</w:t>
      </w:r>
      <w:r>
        <w:t xml:space="preserve"> potem zaś także </w:t>
      </w:r>
      <w:r>
        <w:rPr>
          <w:rStyle w:val="Stopka115ptKursywa"/>
        </w:rPr>
        <w:t xml:space="preserve">pastorałką </w:t>
      </w:r>
      <w:r>
        <w:t xml:space="preserve">(por. B. Krzyżaniak. </w:t>
      </w:r>
      <w:r>
        <w:rPr>
          <w:rStyle w:val="Stopka115ptKursywa"/>
          <w:lang w:val="cs-CZ" w:eastAsia="cs-CZ" w:bidi="cs-CZ"/>
        </w:rPr>
        <w:t xml:space="preserve">Kantyczki </w:t>
      </w:r>
      <w:r>
        <w:rPr>
          <w:rStyle w:val="Stopka115ptKursywa"/>
        </w:rPr>
        <w:t xml:space="preserve">z rękopisów karmelitańskich </w:t>
      </w:r>
      <w:r>
        <w:rPr>
          <w:rStyle w:val="Stopka115ptKursywa"/>
          <w:lang w:val="cs-CZ" w:eastAsia="cs-CZ" w:bidi="cs-CZ"/>
        </w:rPr>
        <w:t>XVII/XVIII</w:t>
      </w:r>
      <w:r>
        <w:rPr>
          <w:lang w:val="cs-CZ" w:eastAsia="cs-CZ" w:bidi="cs-CZ"/>
        </w:rPr>
        <w:t xml:space="preserve"> </w:t>
      </w:r>
      <w:r>
        <w:t>w., Kraków 1977</w:t>
      </w:r>
      <w:r>
        <w:t>. s. 87-91).</w:t>
      </w:r>
    </w:p>
    <w:p w:rsidR="004D7702" w:rsidRDefault="00F061D6">
      <w:pPr>
        <w:pStyle w:val="Stopka1"/>
        <w:shd w:val="clear" w:color="auto" w:fill="auto"/>
        <w:ind w:firstLine="900"/>
      </w:pPr>
      <w:r>
        <w:t xml:space="preserve">Współczesne znaczenie wyrazu </w:t>
      </w:r>
      <w:r>
        <w:rPr>
          <w:rStyle w:val="Stopka115ptKursywa"/>
        </w:rPr>
        <w:t>kolęda</w:t>
      </w:r>
      <w:r>
        <w:t xml:space="preserve"> dokumentują po raz pierwszy ulotkowc pieśni religijne drukowane w 2 połowic XVI wieku w oficynach Łazarza Andrysowica i Siebeneichera (por. </w:t>
      </w:r>
      <w:r>
        <w:rPr>
          <w:rStyle w:val="Stopka115ptKursywa"/>
        </w:rPr>
        <w:t xml:space="preserve">Kolędy polskie. Średniowiecze i wiek </w:t>
      </w:r>
      <w:r>
        <w:rPr>
          <w:rStyle w:val="Stopka115ptKursywaOdstpy1pt"/>
        </w:rPr>
        <w:t>XVI.</w:t>
      </w:r>
      <w:r>
        <w:t xml:space="preserve"> pod red. J. Nowaka-Dłużewskiego. t. 1. Warszawa 1966. s. V). Są to jednak jeszcze użycia raczej sporadyczne. Nazwa </w:t>
      </w:r>
      <w:r>
        <w:rPr>
          <w:rStyle w:val="Stopka115ptKursywa"/>
        </w:rPr>
        <w:t xml:space="preserve">kolęda </w:t>
      </w:r>
      <w:r>
        <w:t>na oznaczenie ‘pieśni mówiącej o narodzeniu Chrystusa* upowszechnia się ostatecznie dopiero w wieku XIX.</w:t>
      </w:r>
    </w:p>
    <w:p w:rsidR="004D7702" w:rsidRDefault="00F061D6">
      <w:pPr>
        <w:pStyle w:val="Stopka1"/>
        <w:shd w:val="clear" w:color="auto" w:fill="auto"/>
        <w:ind w:firstLine="900"/>
      </w:pPr>
      <w:r>
        <w:t xml:space="preserve">W swoim artykule wyraz </w:t>
      </w:r>
      <w:r>
        <w:rPr>
          <w:rStyle w:val="Stopka115ptKursywa"/>
        </w:rPr>
        <w:t>kolęd</w:t>
      </w:r>
      <w:r>
        <w:rPr>
          <w:rStyle w:val="Stopka115ptKursywa"/>
        </w:rPr>
        <w:t>a</w:t>
      </w:r>
      <w:r>
        <w:t xml:space="preserve"> stosuję jedynie w znaczeniu współczesnym, a więc jako nazwę ‘pieśni religijnej związanej z narodzeniem Chrystusa*.</w:t>
      </w:r>
    </w:p>
  </w:footnote>
  <w:footnote w:id="2">
    <w:p w:rsidR="004D7702" w:rsidRDefault="00F061D6">
      <w:pPr>
        <w:pStyle w:val="Stopka1"/>
        <w:shd w:val="clear" w:color="auto" w:fill="auto"/>
        <w:spacing w:line="240" w:lineRule="exact"/>
        <w:ind w:firstLine="500"/>
      </w:pPr>
      <w:r>
        <w:t xml:space="preserve">' Klasyfikację dychotomiczną przeprowadza m.in. J.W. Reiss </w:t>
      </w:r>
      <w:r>
        <w:rPr>
          <w:rStyle w:val="Stopka115ptKursywa"/>
        </w:rPr>
        <w:t>(Nasze kolędy i pastorałki</w:t>
      </w:r>
      <w:r>
        <w:t>. ..Śpiewak”, R</w:t>
      </w:r>
      <w:r>
        <w:rPr>
          <w:lang w:val="cs-CZ" w:eastAsia="cs-CZ" w:bidi="cs-CZ"/>
        </w:rPr>
        <w:t xml:space="preserve">. </w:t>
      </w:r>
      <w:r>
        <w:t>XXI, 1947, s. 2-6). Inne propozycje k</w:t>
      </w:r>
      <w:r>
        <w:t xml:space="preserve">lasyfikacyjne pojawiają się w pracach S. Dobrzyckiego </w:t>
      </w:r>
      <w:r>
        <w:rPr>
          <w:rStyle w:val="Stopka115ptKursywa"/>
        </w:rPr>
        <w:t>(O kolędach</w:t>
      </w:r>
      <w:r>
        <w:t>. Poznań 1923. s. 52) i B. Krzyżaniak (</w:t>
      </w:r>
      <w:r>
        <w:rPr>
          <w:rStyle w:val="Stopka115ptKursywa"/>
        </w:rPr>
        <w:t>Kantyczki z rękopisów karmelitańskich, op. cii.,</w:t>
      </w:r>
      <w:r>
        <w:t xml:space="preserve"> s. 87-101). Dobrzycki wyróżnia: kolędy w najściślejszym znaczeniu słowa. tj. nabożne pieśni na Boże Nar</w:t>
      </w:r>
      <w:r>
        <w:t>odzenie, kolędy apokryficzne i kolędy pasterskie. Krzyżaniak dzieli kolędy zamieszczone w badanym rękopisie karmelitańskim na: pieśni na Boże Narodzenie, kolędy kościelne, kolędy kla</w:t>
      </w:r>
      <w:r>
        <w:softHyphen/>
        <w:t>sztorne. kolędy z repertuaru misteriów i jasełek, kolędy winszujące (nowo</w:t>
      </w:r>
      <w:r>
        <w:t>roczne), pastorałki.</w:t>
      </w:r>
    </w:p>
  </w:footnote>
  <w:footnote w:id="3">
    <w:p w:rsidR="004D7702" w:rsidRDefault="00F061D6">
      <w:pPr>
        <w:pStyle w:val="Stopka1"/>
        <w:shd w:val="clear" w:color="auto" w:fill="auto"/>
        <w:spacing w:line="240" w:lineRule="exact"/>
        <w:ind w:firstLine="460"/>
      </w:pPr>
      <w:r>
        <w:rPr>
          <w:vertAlign w:val="superscript"/>
        </w:rPr>
        <w:footnoteRef/>
      </w:r>
      <w:r>
        <w:t xml:space="preserve"> </w:t>
      </w:r>
      <w:r>
        <w:rPr>
          <w:rStyle w:val="Stopka115ptKursywa"/>
        </w:rPr>
        <w:t>Pastorałkami</w:t>
      </w:r>
      <w:r>
        <w:t xml:space="preserve"> nazywa się zwykle kolędy oparte na motywach pasterskich. W rozbudowanej wersji treść pastorałki obejmuje trzy momenty akcji: I) zwiastowanie anielskie, czyli powiadomienie pasterzy o narodzinach Chrystusa; 2) drogę paste</w:t>
      </w:r>
      <w:r>
        <w:t xml:space="preserve">rzy do Betlejem; 3) pokłon pasterzy przed Dzieciątkiem i złożenie darów (por. B. Krzyżaniak. </w:t>
      </w:r>
      <w:r>
        <w:rPr>
          <w:rStyle w:val="Stopka115ptKursywa"/>
        </w:rPr>
        <w:t>Kantyczki z rękopisów karmelitańskich</w:t>
      </w:r>
      <w:r>
        <w:t xml:space="preserve"> .... </w:t>
      </w:r>
      <w:r>
        <w:rPr>
          <w:rStyle w:val="Stopka115ptKursywa"/>
        </w:rPr>
        <w:t>op. cii.,</w:t>
      </w:r>
      <w:r>
        <w:t xml:space="preserve"> s. 99).</w:t>
      </w:r>
    </w:p>
  </w:footnote>
  <w:footnote w:id="4">
    <w:p w:rsidR="004D7702" w:rsidRDefault="00F061D6">
      <w:pPr>
        <w:pStyle w:val="Stopka1"/>
        <w:shd w:val="clear" w:color="auto" w:fill="auto"/>
        <w:spacing w:line="240" w:lineRule="exact"/>
        <w:ind w:firstLine="580"/>
      </w:pPr>
      <w:r>
        <w:rPr>
          <w:vertAlign w:val="superscript"/>
        </w:rPr>
        <w:t>s</w:t>
      </w:r>
      <w:r>
        <w:t xml:space="preserve"> Jednym z twórców i propagatorów nowego typu liryki religijnej, opartej na motywach świeckich, ukazuj</w:t>
      </w:r>
      <w:r>
        <w:t xml:space="preserve">ącej narodziny Boga w sposób czysto ziemski był jezuita Jakub Pontanus (por. B. Krzyżaniak. </w:t>
      </w:r>
      <w:r>
        <w:rPr>
          <w:rStyle w:val="Stopka115ptKursywa"/>
        </w:rPr>
        <w:t>Kantyczki z rękopisów karmelitańskich</w:t>
      </w:r>
      <w:r>
        <w:t xml:space="preserve"> .... </w:t>
      </w:r>
      <w:r>
        <w:rPr>
          <w:rStyle w:val="Stopka115ptKursywa"/>
          <w:lang w:val="cs-CZ" w:eastAsia="cs-CZ" w:bidi="cs-CZ"/>
        </w:rPr>
        <w:t xml:space="preserve">op. </w:t>
      </w:r>
      <w:r>
        <w:rPr>
          <w:rStyle w:val="Stopka115ptKursywa"/>
        </w:rPr>
        <w:t>cit.,</w:t>
      </w:r>
      <w:r>
        <w:t xml:space="preserve"> s. 23. 26, 56-57).</w:t>
      </w:r>
    </w:p>
  </w:footnote>
  <w:footnote w:id="5">
    <w:p w:rsidR="004D7702" w:rsidRDefault="00F061D6">
      <w:pPr>
        <w:pStyle w:val="Stopka20"/>
        <w:shd w:val="clear" w:color="auto" w:fill="auto"/>
        <w:tabs>
          <w:tab w:val="left" w:pos="860"/>
        </w:tabs>
        <w:ind w:left="56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 xml:space="preserve">Por. P. Caraman. </w:t>
      </w:r>
      <w:r>
        <w:t>Obrzęd kolędowania n Słowian i Rumunów</w:t>
      </w:r>
      <w:r>
        <w:rPr>
          <w:rStyle w:val="Stopka211ptBezkursywy"/>
        </w:rPr>
        <w:t>, Kraków 1923.</w:t>
      </w:r>
    </w:p>
  </w:footnote>
  <w:footnote w:id="6">
    <w:p w:rsidR="004D7702" w:rsidRDefault="00F061D6">
      <w:pPr>
        <w:pStyle w:val="Stopka1"/>
        <w:shd w:val="clear" w:color="auto" w:fill="auto"/>
        <w:tabs>
          <w:tab w:val="left" w:pos="804"/>
        </w:tabs>
        <w:spacing w:line="240" w:lineRule="exact"/>
        <w:ind w:firstLine="560"/>
        <w:jc w:val="left"/>
      </w:pPr>
      <w:r>
        <w:rPr>
          <w:vertAlign w:val="superscript"/>
        </w:rPr>
        <w:footnoteRef/>
      </w:r>
      <w:r>
        <w:tab/>
      </w:r>
      <w:r>
        <w:t xml:space="preserve">Twórcą pierwszej szopki bożonarodzeniowej był - jak zaświadcza św. Bonawentura - Franciszek z Asyżu. W roku 1223 odtworzył on betlejemską stajenkę i postaci uczestniczące w narodzinach Chrystusa (por. M. Bobowski, </w:t>
      </w:r>
      <w:r>
        <w:rPr>
          <w:rStyle w:val="Stopka115ptKursywa"/>
        </w:rPr>
        <w:t>Polskie pieśni katolickie od najdawniejszy</w:t>
      </w:r>
      <w:r>
        <w:rPr>
          <w:rStyle w:val="Stopka115ptKursywa"/>
        </w:rPr>
        <w:t>ch czasów do końca XVI wieku,</w:t>
      </w:r>
      <w:r>
        <w:t xml:space="preserve"> Kraków 1893. s. 217; Z. Niesiołowska-Rothertowa. </w:t>
      </w:r>
      <w:r>
        <w:rPr>
          <w:rStyle w:val="Stopka115ptKursywa"/>
        </w:rPr>
        <w:t>Polskie kolędy</w:t>
      </w:r>
      <w:r>
        <w:t xml:space="preserve">. w: </w:t>
      </w:r>
      <w:r>
        <w:rPr>
          <w:rStyle w:val="Stopka115ptKursywa"/>
        </w:rPr>
        <w:t>Kolędy i pastorałki,</w:t>
      </w:r>
      <w:r>
        <w:t xml:space="preserve"> pod red. M. Masłowskiej. Toruń 1956. s. 10; W. Zaleski. </w:t>
      </w:r>
      <w:r>
        <w:rPr>
          <w:rStyle w:val="Stopka115ptKursywa"/>
        </w:rPr>
        <w:t>Rok kościelny. Święta Pańskie, Matki Hożej, Apostołów, Świętych i Błogosławionych</w:t>
      </w:r>
      <w:r>
        <w:rPr>
          <w:rStyle w:val="Stopka115ptKursywa"/>
        </w:rPr>
        <w:t xml:space="preserve"> Polskich, oraz dni okolicz</w:t>
      </w:r>
      <w:r>
        <w:rPr>
          <w:rStyle w:val="Stopka115ptKursywa"/>
        </w:rPr>
        <w:softHyphen/>
        <w:t>nościowe,</w:t>
      </w:r>
      <w:r>
        <w:t xml:space="preserve"> Warszawa 1989. s. 43).</w:t>
      </w:r>
    </w:p>
    <w:p w:rsidR="004D7702" w:rsidRDefault="00F061D6">
      <w:pPr>
        <w:pStyle w:val="Stopka1"/>
        <w:shd w:val="clear" w:color="auto" w:fill="auto"/>
        <w:spacing w:line="240" w:lineRule="exact"/>
        <w:ind w:firstLine="560"/>
        <w:jc w:val="left"/>
      </w:pPr>
      <w:r>
        <w:rPr>
          <w:vertAlign w:val="superscript"/>
        </w:rPr>
        <w:t>K</w:t>
      </w:r>
      <w:r>
        <w:t xml:space="preserve"> O zwyczajach klasztornych związanych ze świętami Bożego Narodzenia i kolędach klasztor</w:t>
      </w:r>
    </w:p>
  </w:footnote>
  <w:footnote w:id="7">
    <w:p w:rsidR="004D7702" w:rsidRDefault="00F061D6">
      <w:pPr>
        <w:pStyle w:val="Stopka1"/>
        <w:shd w:val="clear" w:color="auto" w:fill="auto"/>
        <w:tabs>
          <w:tab w:val="left" w:pos="816"/>
        </w:tabs>
        <w:ind w:firstLine="500"/>
      </w:pPr>
      <w:r>
        <w:rPr>
          <w:vertAlign w:val="superscript"/>
        </w:rPr>
        <w:footnoteRef/>
      </w:r>
      <w:r>
        <w:tab/>
        <w:t>Wydania z</w:t>
      </w:r>
      <w:r>
        <w:rPr>
          <w:lang w:val="ru-RU" w:eastAsia="ru-RU" w:bidi="ru-RU"/>
        </w:rPr>
        <w:t xml:space="preserve"> </w:t>
      </w:r>
      <w:r>
        <w:t xml:space="preserve">roku 1631 i 1641 opatrzone zostały nazwiskiem Jana Karola Dachnowskicgo. Jemu też przez pewien czas przypisywano autorstwo </w:t>
      </w:r>
      <w:r>
        <w:rPr>
          <w:rStyle w:val="Stopka115ptKursywa"/>
        </w:rPr>
        <w:t>Symfonii anielskich.</w:t>
      </w:r>
      <w:r>
        <w:t xml:space="preserve"> Domniemania te okazały się jednak błędne (por. M. Piszczkowski. </w:t>
      </w:r>
      <w:r>
        <w:rPr>
          <w:rStyle w:val="Stopka115ptKursywa"/>
        </w:rPr>
        <w:t>O</w:t>
      </w:r>
      <w:r>
        <w:t xml:space="preserve"> ..</w:t>
      </w:r>
      <w:r>
        <w:rPr>
          <w:rStyle w:val="Stopka115ptKursywa"/>
        </w:rPr>
        <w:t>Symfoniach anielskich</w:t>
      </w:r>
      <w:r>
        <w:t>”, ..Ruch Literacki”, R</w:t>
      </w:r>
      <w:r>
        <w:t xml:space="preserve">. 9, 1934. nr I. s. 13-18; M. Piszczkowski. </w:t>
      </w:r>
      <w:r>
        <w:rPr>
          <w:rStyle w:val="Stopka115ptKursywa"/>
        </w:rPr>
        <w:t>Jan Żabczyc i jego pisma</w:t>
      </w:r>
      <w:r>
        <w:t xml:space="preserve"> w </w:t>
      </w:r>
      <w:r>
        <w:rPr>
          <w:rStyle w:val="Stopka115ptKursywa"/>
        </w:rPr>
        <w:t>świetle nowych badań.</w:t>
      </w:r>
      <w:r>
        <w:t xml:space="preserve"> ..Ruch Literacki”. R. 20. 1979. </w:t>
      </w:r>
      <w:r>
        <w:rPr>
          <w:lang w:val="ru-RU" w:eastAsia="ru-RU" w:bidi="ru-RU"/>
        </w:rPr>
        <w:t xml:space="preserve">/ </w:t>
      </w:r>
      <w:r>
        <w:t>2. s. 77-88).</w:t>
      </w:r>
    </w:p>
  </w:footnote>
  <w:footnote w:id="8">
    <w:p w:rsidR="004D7702" w:rsidRDefault="00F061D6">
      <w:pPr>
        <w:pStyle w:val="Stopka20"/>
        <w:shd w:val="clear" w:color="auto" w:fill="auto"/>
        <w:tabs>
          <w:tab w:val="left" w:pos="1302"/>
        </w:tabs>
        <w:spacing w:line="246" w:lineRule="exact"/>
        <w:ind w:firstLine="480"/>
        <w:jc w:val="left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 xml:space="preserve">Por. J. Krzyżanowski. </w:t>
      </w:r>
      <w:r>
        <w:t>U kolebki pastorałek</w:t>
      </w:r>
      <w:r>
        <w:rPr>
          <w:rStyle w:val="Stopka211ptBezkursywy"/>
        </w:rPr>
        <w:t xml:space="preserve">, |w:| </w:t>
      </w:r>
      <w:r>
        <w:t>Paralele. Studia porównawcze z pogranicza literatury i folkloru</w:t>
      </w:r>
      <w:r>
        <w:rPr>
          <w:rStyle w:val="Stopka211ptBezkursywy"/>
        </w:rPr>
        <w:t>.</w:t>
      </w:r>
      <w:r>
        <w:rPr>
          <w:rStyle w:val="Stopka211ptBezkursywy"/>
        </w:rPr>
        <w:t xml:space="preserve"> Warszawa 1977. s. 320-327.</w:t>
      </w:r>
    </w:p>
  </w:footnote>
  <w:footnote w:id="9">
    <w:p w:rsidR="004D7702" w:rsidRDefault="00F061D6">
      <w:pPr>
        <w:pStyle w:val="Stopka1"/>
        <w:shd w:val="clear" w:color="auto" w:fill="auto"/>
        <w:tabs>
          <w:tab w:val="left" w:pos="792"/>
        </w:tabs>
        <w:ind w:firstLine="480"/>
      </w:pPr>
      <w:r>
        <w:rPr>
          <w:vertAlign w:val="superscript"/>
        </w:rPr>
        <w:footnoteRef/>
      </w:r>
      <w:r>
        <w:tab/>
        <w:t xml:space="preserve">Por. M.M. Mioduszewski. </w:t>
      </w:r>
      <w:r>
        <w:rPr>
          <w:rStyle w:val="Stopka115ptKursywa"/>
        </w:rPr>
        <w:t>Śpiewnik kościelny.</w:t>
      </w:r>
      <w:r>
        <w:t xml:space="preserve"> Kraków 1838 (</w:t>
      </w:r>
      <w:r>
        <w:rPr>
          <w:rStyle w:val="Stopka115ptKursywa"/>
        </w:rPr>
        <w:t>Dodatki</w:t>
      </w:r>
      <w:r>
        <w:t xml:space="preserve"> z lat 1842. 1849, 1853 i 1854); M.M. Mioduszewski, </w:t>
      </w:r>
      <w:r>
        <w:rPr>
          <w:rStyle w:val="Stopka115ptKursywa"/>
        </w:rPr>
        <w:t>Pastorałki i kolędy z melodiami.</w:t>
      </w:r>
      <w:r>
        <w:t xml:space="preserve"> Kraków 1843 </w:t>
      </w:r>
      <w:r>
        <w:rPr>
          <w:rStyle w:val="Stopka115ptKursywa"/>
        </w:rPr>
        <w:t>(Dodatek</w:t>
      </w:r>
      <w:r>
        <w:t xml:space="preserve"> z 1853 r.).</w:t>
      </w:r>
    </w:p>
  </w:footnote>
  <w:footnote w:id="10">
    <w:p w:rsidR="004D7702" w:rsidRDefault="00F061D6">
      <w:pPr>
        <w:pStyle w:val="Stopka1"/>
        <w:shd w:val="clear" w:color="auto" w:fill="auto"/>
        <w:tabs>
          <w:tab w:val="left" w:pos="810"/>
        </w:tabs>
        <w:ind w:firstLine="480"/>
        <w:jc w:val="left"/>
      </w:pPr>
      <w:r>
        <w:rPr>
          <w:vertAlign w:val="superscript"/>
        </w:rPr>
        <w:footnoteRef/>
      </w:r>
      <w:r>
        <w:tab/>
        <w:t xml:space="preserve">Por. np. J. Siedlecki. </w:t>
      </w:r>
      <w:r>
        <w:rPr>
          <w:rStyle w:val="Stopka115ptKursywa"/>
        </w:rPr>
        <w:t>Śpiewniczek</w:t>
      </w:r>
      <w:r>
        <w:t>. wyd. I</w:t>
      </w:r>
      <w:r>
        <w:t xml:space="preserve">. Kraków 1878; J. Siedlecki. </w:t>
      </w:r>
      <w:r>
        <w:rPr>
          <w:rStyle w:val="Stopka115ptKursywa"/>
        </w:rPr>
        <w:t>Śpiewnik kościelny</w:t>
      </w:r>
      <w:r>
        <w:t>. wyd. XXXIX. pod red. K. Mrowca, Kraków 1990.</w:t>
      </w:r>
    </w:p>
  </w:footnote>
  <w:footnote w:id="11">
    <w:p w:rsidR="004D7702" w:rsidRDefault="00F061D6">
      <w:pPr>
        <w:pStyle w:val="Stopka1"/>
        <w:shd w:val="clear" w:color="auto" w:fill="auto"/>
        <w:tabs>
          <w:tab w:val="left" w:pos="792"/>
        </w:tabs>
        <w:spacing w:line="252" w:lineRule="exact"/>
        <w:ind w:firstLine="460"/>
      </w:pPr>
      <w:r>
        <w:rPr>
          <w:vertAlign w:val="superscript"/>
        </w:rPr>
        <w:footnoteRef/>
      </w:r>
      <w:r>
        <w:tab/>
        <w:t>Wydawcy usuwają z tekstów kolęd zwrotki o charakterze zbyt swobodnym, nie pasującym do liturgii kościelnej lub też z innych względów rażące współczesnego odbior</w:t>
      </w:r>
      <w:r>
        <w:t>cę. Niekiedy za</w:t>
      </w:r>
      <w:r>
        <w:softHyphen/>
        <w:t>chowanie pierwotnego tekstu kolędy powodowało konieczność odpowiedniej zmiany jego inter</w:t>
      </w:r>
      <w:r>
        <w:softHyphen/>
        <w:t>pretacji i zamieszczenia specjalnego komentarza językowego przez wydawcę. I tak więc T. Klonowski publikując w swoim śpiewniku (</w:t>
      </w:r>
      <w:r>
        <w:rPr>
          <w:rStyle w:val="Stopka115ptKursywa"/>
        </w:rPr>
        <w:t>Szczeble do nieba, czyl</w:t>
      </w:r>
      <w:r>
        <w:rPr>
          <w:rStyle w:val="Stopka115ptKursywa"/>
        </w:rPr>
        <w:t>i zbiór pieśni z melodiami w kościele rzymskokatolickim od najdawniejszych czasów używanych,</w:t>
      </w:r>
      <w:r>
        <w:t xml:space="preserve"> t. I. Poznań 1867) dawną XVII-wieczną kolędę, nawiązującą swym tekstem do świeckiej tradycji kolęd winszujących i koń</w:t>
      </w:r>
      <w:r>
        <w:softHyphen/>
        <w:t xml:space="preserve">czącą się zdaniem: „Ej. nom. ej. życząc roku </w:t>
      </w:r>
      <w:r>
        <w:t xml:space="preserve">fortunnego, pijmy jeden do drugiego", opatruje ją następującym komentarzem: „Pod winem rozumie się tu owa niewyslowiona radość, która się wyrywa z serca każdego chrześcijanina z powodu narodzenia Chrystusa" (podaję za: B. Krzyżaniak. </w:t>
      </w:r>
      <w:r>
        <w:rPr>
          <w:rStyle w:val="Stopka115ptKursywa"/>
        </w:rPr>
        <w:t>Pogłosy „Symfonii anie</w:t>
      </w:r>
      <w:r>
        <w:rPr>
          <w:rStyle w:val="Stopka115ptKursywa"/>
        </w:rPr>
        <w:t>lskich"</w:t>
      </w:r>
      <w:r>
        <w:t xml:space="preserve"> w </w:t>
      </w:r>
      <w:r>
        <w:rPr>
          <w:rStyle w:val="Stopka115ptKursywa"/>
        </w:rPr>
        <w:t>repertuarze ludowym.</w:t>
      </w:r>
      <w:r>
        <w:t xml:space="preserve"> ...Studia Folklorystyczne". 1972. s. 31).</w:t>
      </w:r>
    </w:p>
  </w:footnote>
  <w:footnote w:id="12">
    <w:p w:rsidR="004D7702" w:rsidRDefault="00F061D6">
      <w:pPr>
        <w:pStyle w:val="Stopka1"/>
        <w:shd w:val="clear" w:color="auto" w:fill="auto"/>
        <w:spacing w:line="240" w:lineRule="exact"/>
      </w:pPr>
      <w:r>
        <w:t xml:space="preserve">Dachnowskiego. </w:t>
      </w:r>
      <w:r>
        <w:rPr>
          <w:lang w:val="cs-CZ" w:eastAsia="cs-CZ" w:bidi="cs-CZ"/>
        </w:rPr>
        <w:t xml:space="preserve">op. </w:t>
      </w:r>
      <w:r>
        <w:t xml:space="preserve">cit., s. 52-53). Z wieku XVIII pochodzą teksty następujących pieśni: </w:t>
      </w:r>
      <w:r>
        <w:rPr>
          <w:rStyle w:val="Stopka115ptKursywa"/>
        </w:rPr>
        <w:t xml:space="preserve">Ach. ubogi żłobie: Róg się rodzi: Jezus malusieńki: Lulajże, Jezuniu: Niepojęte dary; Nowy Rok </w:t>
      </w:r>
      <w:r>
        <w:rPr>
          <w:rStyle w:val="Stopka115ptKursywa"/>
        </w:rPr>
        <w:t>bieży</w:t>
      </w:r>
      <w:r>
        <w:t xml:space="preserve"> (według B. Krzyżaniak. </w:t>
      </w:r>
      <w:r>
        <w:rPr>
          <w:rStyle w:val="Stopka115ptKursywa"/>
          <w:lang w:val="en-US" w:eastAsia="en-US" w:bidi="en-US"/>
        </w:rPr>
        <w:t>Kantyczki</w:t>
      </w:r>
      <w:r>
        <w:rPr>
          <w:lang w:val="en-US" w:eastAsia="en-US" w:bidi="en-US"/>
        </w:rPr>
        <w:t>,</w:t>
      </w:r>
      <w:r>
        <w:t xml:space="preserve">, </w:t>
      </w:r>
      <w:r>
        <w:rPr>
          <w:rStyle w:val="Stopka115ptKursywa"/>
          <w:lang w:val="cs-CZ" w:eastAsia="cs-CZ" w:bidi="cs-CZ"/>
        </w:rPr>
        <w:t xml:space="preserve">op. </w:t>
      </w:r>
      <w:r>
        <w:rPr>
          <w:rStyle w:val="Stopka115ptKursywa"/>
        </w:rPr>
        <w:t>cit.</w:t>
      </w:r>
      <w:r>
        <w:rPr>
          <w:rStyle w:val="Stopka115ptKursywa"/>
          <w:vertAlign w:val="subscript"/>
        </w:rPr>
        <w:t>%</w:t>
      </w:r>
      <w:r>
        <w:t xml:space="preserve"> s. 181, najstarsza wersja melodyczna</w:t>
      </w:r>
      <w:r>
        <w:rPr>
          <w:lang w:val="cs-CZ" w:eastAsia="cs-CZ" w:bidi="cs-CZ"/>
        </w:rPr>
        <w:t xml:space="preserve"> </w:t>
      </w:r>
      <w:r>
        <w:t xml:space="preserve">i tekstowa tej kolędy powstała prawdopodobnie już. w 2 połowic wieku XVII); </w:t>
      </w:r>
      <w:r>
        <w:rPr>
          <w:rStyle w:val="Stopka115ptKursywa"/>
        </w:rPr>
        <w:t>Pójdźmy wszyscy do stajenki: Triumfy Króla niebie</w:t>
      </w:r>
      <w:r>
        <w:rPr>
          <w:rStyle w:val="Stopka115ptKursywa"/>
        </w:rPr>
        <w:softHyphen/>
        <w:t>skiego: W żłobie leży: Z narodzenia Pana.</w:t>
      </w:r>
      <w:r>
        <w:t xml:space="preserve"> W wieku </w:t>
      </w:r>
      <w:r>
        <w:rPr>
          <w:lang w:val="cs-CZ" w:eastAsia="cs-CZ" w:bidi="cs-CZ"/>
        </w:rPr>
        <w:t xml:space="preserve">XIX </w:t>
      </w:r>
      <w:r>
        <w:t xml:space="preserve">odnotowano w zabytkach kolędy: </w:t>
      </w:r>
      <w:r>
        <w:rPr>
          <w:rStyle w:val="Stopka115ptKursywa"/>
        </w:rPr>
        <w:t>Dzisiaj w Betlejem: Gdy się Chrystus rodzi: Mędrcy świata; Mizerna. cicha stajenka licha; Wesołą nowinę: Wśród nocnej ciszy.</w:t>
      </w:r>
      <w:r>
        <w:t xml:space="preserve"> Dokumentacje XX-wieczne mają natomiast pieśni </w:t>
      </w:r>
      <w:r>
        <w:rPr>
          <w:rStyle w:val="Stopka115ptKursywa"/>
        </w:rPr>
        <w:t>Do szopy, hej. pasterze</w:t>
      </w:r>
      <w:r>
        <w:t xml:space="preserve"> i </w:t>
      </w:r>
      <w:r>
        <w:rPr>
          <w:rStyle w:val="Stopka115ptKursywa"/>
        </w:rPr>
        <w:t>Przy</w:t>
      </w:r>
      <w:r>
        <w:rPr>
          <w:rStyle w:val="Stopka115ptKursywa"/>
        </w:rPr>
        <w:softHyphen/>
        <w:t xml:space="preserve">stąpmy do </w:t>
      </w:r>
      <w:r>
        <w:rPr>
          <w:rStyle w:val="Stopka115ptKursywa"/>
        </w:rPr>
        <w:t>szopy.</w:t>
      </w:r>
      <w:r>
        <w:t xml:space="preserve"> Dokładniejsze informacje na temat chronologii wymienionych tekstów oraz melodii popularnych kolęd podaje A. Szweykowska w antologii </w:t>
      </w:r>
      <w:r>
        <w:rPr>
          <w:rStyle w:val="Stopka115ptKursywa"/>
        </w:rPr>
        <w:t>Polskie kolędy i pastorałki</w:t>
      </w:r>
      <w:r>
        <w:t xml:space="preserve"> (wyd. II zmienione, Kraków 1985. s. 167-189) oraz J. Prosnak w rozprawie </w:t>
      </w:r>
      <w:r>
        <w:rPr>
          <w:rStyle w:val="Stopka115ptKursywa"/>
        </w:rPr>
        <w:t>O melodiach kolę</w:t>
      </w:r>
      <w:r>
        <w:rPr>
          <w:rStyle w:val="Stopka115ptKursywa"/>
        </w:rPr>
        <w:t xml:space="preserve">d polskich (Kolędy i pastorałki. </w:t>
      </w:r>
      <w:r>
        <w:t xml:space="preserve">pod red. M Masłowskiej, </w:t>
      </w:r>
      <w:r>
        <w:rPr>
          <w:rStyle w:val="Stopka115ptKursywa"/>
          <w:lang w:val="cs-CZ" w:eastAsia="cs-CZ" w:bidi="cs-CZ"/>
        </w:rPr>
        <w:t>op. cit.,</w:t>
      </w:r>
      <w:r>
        <w:rPr>
          <w:lang w:val="cs-CZ" w:eastAsia="cs-CZ" w:bidi="cs-CZ"/>
        </w:rPr>
        <w:t xml:space="preserve"> </w:t>
      </w:r>
      <w:r>
        <w:t>s. 35-61).</w:t>
      </w:r>
    </w:p>
    <w:p w:rsidR="004D7702" w:rsidRDefault="00F061D6">
      <w:pPr>
        <w:pStyle w:val="Stopka1"/>
        <w:shd w:val="clear" w:color="auto" w:fill="auto"/>
        <w:spacing w:line="240" w:lineRule="exact"/>
        <w:ind w:firstLine="480"/>
        <w:jc w:val="left"/>
      </w:pPr>
      <w:r>
        <w:rPr>
          <w:rStyle w:val="Stopka115ptKursywa"/>
          <w:vertAlign w:val="superscript"/>
        </w:rPr>
        <w:t>2%</w:t>
      </w:r>
      <w:r>
        <w:t xml:space="preserve"> Jak wynika z obserwacji, wszystkie analizowane kolędy noszą dziś tytuły będqcc powtó</w:t>
      </w:r>
      <w:r>
        <w:softHyphen/>
        <w:t>rzeniem pierwszych słów utworu.</w:t>
      </w:r>
    </w:p>
  </w:footnote>
  <w:footnote w:id="13">
    <w:p w:rsidR="004D7702" w:rsidRDefault="00F061D6">
      <w:pPr>
        <w:pStyle w:val="Stopka20"/>
        <w:shd w:val="clear" w:color="auto" w:fill="auto"/>
        <w:ind w:firstLine="48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 xml:space="preserve"> Por. </w:t>
      </w:r>
      <w:r>
        <w:t>Polskie kolędy i pastorałki</w:t>
      </w:r>
      <w:r>
        <w:rPr>
          <w:rStyle w:val="Stopka211ptBezkursywy"/>
        </w:rPr>
        <w:t xml:space="preserve">, wybrała i oprać. A. Szweykowska, </w:t>
      </w:r>
      <w:r>
        <w:rPr>
          <w:lang w:val="cs-CZ" w:eastAsia="cs-CZ" w:bidi="cs-CZ"/>
        </w:rPr>
        <w:t>op. cit.,</w:t>
      </w:r>
      <w:r>
        <w:rPr>
          <w:rStyle w:val="Stopka211ptBezkursywy"/>
          <w:lang w:val="cs-CZ" w:eastAsia="cs-CZ" w:bidi="cs-CZ"/>
        </w:rPr>
        <w:t xml:space="preserve"> </w:t>
      </w:r>
      <w:r>
        <w:rPr>
          <w:rStyle w:val="Stopka211ptBezkursywy"/>
        </w:rPr>
        <w:t xml:space="preserve">s. 11-12. 172; J. Krzyżanowski,“Moc </w:t>
      </w:r>
      <w:r>
        <w:t>truchleje</w:t>
      </w:r>
      <w:r>
        <w:rPr>
          <w:rStyle w:val="Stopka211ptBezkursywy"/>
        </w:rPr>
        <w:t xml:space="preserve"> ..." </w:t>
      </w:r>
      <w:r>
        <w:t>Kilka słów o kolędzie Franciszka Karpińskiego</w:t>
      </w:r>
      <w:r>
        <w:rPr>
          <w:rStyle w:val="Stopka211ptBezkursywy"/>
        </w:rPr>
        <w:t xml:space="preserve">, |w:] </w:t>
      </w:r>
      <w:r>
        <w:t xml:space="preserve">Paralele. Studia porównawcze z pogranicza literatury i folkloru, </w:t>
      </w:r>
      <w:r>
        <w:rPr>
          <w:lang w:val="cs-CZ" w:eastAsia="cs-CZ" w:bidi="cs-CZ"/>
        </w:rPr>
        <w:t>op. cit.,</w:t>
      </w:r>
      <w:r>
        <w:rPr>
          <w:rStyle w:val="Stopka211ptBezkursywy"/>
          <w:lang w:val="cs-CZ" w:eastAsia="cs-CZ" w:bidi="cs-CZ"/>
        </w:rPr>
        <w:t xml:space="preserve"> </w:t>
      </w:r>
      <w:r>
        <w:rPr>
          <w:rStyle w:val="Stopka211ptBezkursywy"/>
        </w:rPr>
        <w:t>s. 507-514.</w:t>
      </w:r>
    </w:p>
  </w:footnote>
  <w:footnote w:id="14">
    <w:p w:rsidR="004D7702" w:rsidRDefault="00F061D6">
      <w:pPr>
        <w:pStyle w:val="Stopka20"/>
        <w:shd w:val="clear" w:color="auto" w:fill="auto"/>
        <w:ind w:left="460"/>
        <w:jc w:val="left"/>
      </w:pPr>
      <w:r>
        <w:rPr>
          <w:rStyle w:val="Stopka211ptBezkursywy"/>
          <w:vertAlign w:val="superscript"/>
        </w:rPr>
        <w:t>25</w:t>
      </w:r>
      <w:r>
        <w:rPr>
          <w:rStyle w:val="Stopka211ptBezkursywy"/>
        </w:rPr>
        <w:t xml:space="preserve"> Por. J. Prosnak. </w:t>
      </w:r>
      <w:r>
        <w:t>O</w:t>
      </w:r>
      <w:r>
        <w:t xml:space="preserve"> melodiach kolęd polskich, op. cit..</w:t>
      </w:r>
      <w:r>
        <w:rPr>
          <w:rStyle w:val="Stopka211ptBezkursywy"/>
        </w:rPr>
        <w:t xml:space="preserve"> s. 57-58.</w:t>
      </w:r>
    </w:p>
  </w:footnote>
  <w:footnote w:id="15">
    <w:p w:rsidR="004D7702" w:rsidRDefault="00F061D6">
      <w:pPr>
        <w:pStyle w:val="Stopka1"/>
        <w:shd w:val="clear" w:color="auto" w:fill="auto"/>
        <w:spacing w:line="240" w:lineRule="exact"/>
        <w:ind w:left="480"/>
        <w:jc w:val="left"/>
      </w:pPr>
      <w:r>
        <w:rPr>
          <w:vertAlign w:val="superscript"/>
        </w:rPr>
        <w:footnoteRef/>
      </w:r>
      <w:r>
        <w:t xml:space="preserve"> Por. </w:t>
      </w:r>
      <w:r>
        <w:rPr>
          <w:rStyle w:val="Stopka115ptKursywa"/>
        </w:rPr>
        <w:t>Polskie kolędy i pastorałki,</w:t>
      </w:r>
      <w:r>
        <w:t xml:space="preserve"> oprac. A. Szweykowska, </w:t>
      </w:r>
      <w:r>
        <w:rPr>
          <w:rStyle w:val="Stopka115ptKursywa"/>
        </w:rPr>
        <w:t>op. cit..</w:t>
      </w:r>
      <w:r>
        <w:t xml:space="preserve"> s. 49. 179.</w:t>
      </w:r>
    </w:p>
  </w:footnote>
  <w:footnote w:id="16">
    <w:p w:rsidR="004D7702" w:rsidRDefault="00F061D6">
      <w:pPr>
        <w:pStyle w:val="Stopka1"/>
        <w:shd w:val="clear" w:color="auto" w:fill="auto"/>
        <w:tabs>
          <w:tab w:val="left" w:pos="798"/>
        </w:tabs>
        <w:spacing w:line="252" w:lineRule="exact"/>
        <w:ind w:firstLine="480"/>
        <w:jc w:val="left"/>
      </w:pPr>
      <w:r>
        <w:rPr>
          <w:vertAlign w:val="superscript"/>
        </w:rPr>
        <w:footnoteRef/>
      </w:r>
      <w:r>
        <w:tab/>
        <w:t xml:space="preserve">Por. W. Młodziejowski. </w:t>
      </w:r>
      <w:r>
        <w:rPr>
          <w:rStyle w:val="Stopka115ptKursywa"/>
        </w:rPr>
        <w:t>Jak powstała najsławniejsza kolęda świata?,</w:t>
      </w:r>
      <w:r>
        <w:t xml:space="preserve"> ..Gazeta Poznańska”, 24-27 grudnia 1987. s. 10: J. Prosnak. </w:t>
      </w:r>
      <w:r>
        <w:rPr>
          <w:rStyle w:val="Stopka115ptKursywa"/>
        </w:rPr>
        <w:t>O melodiach kolęd polskich, op. cii.,</w:t>
      </w:r>
      <w:r>
        <w:t xml:space="preserve"> s. 59.</w:t>
      </w:r>
    </w:p>
  </w:footnote>
  <w:footnote w:id="17">
    <w:p w:rsidR="004D7702" w:rsidRDefault="00F061D6">
      <w:pPr>
        <w:pStyle w:val="Stopka1"/>
        <w:shd w:val="clear" w:color="auto" w:fill="auto"/>
        <w:tabs>
          <w:tab w:val="left" w:pos="798"/>
        </w:tabs>
        <w:spacing w:line="252" w:lineRule="exact"/>
        <w:ind w:firstLine="480"/>
      </w:pPr>
      <w:r>
        <w:rPr>
          <w:vertAlign w:val="superscript"/>
        </w:rPr>
        <w:footnoteRef/>
      </w:r>
      <w:r>
        <w:tab/>
        <w:t xml:space="preserve">Pierwszą wersję tekstu znajdujemy m.in. w: Ksiądz Tymoteusz. </w:t>
      </w:r>
      <w:r>
        <w:rPr>
          <w:rStyle w:val="Stopka115ptKursywa"/>
        </w:rPr>
        <w:t xml:space="preserve">Tobie Panie zaufałem, </w:t>
      </w:r>
      <w:r>
        <w:t>Włocławek 1991, s. 426-427. Jest to redakcja szerzej znana i częś</w:t>
      </w:r>
      <w:r>
        <w:t xml:space="preserve">ciej wykonywana. Druga wersję utworu odnotowuje: </w:t>
      </w:r>
      <w:r>
        <w:rPr>
          <w:rStyle w:val="Stopka115ptKursywa"/>
        </w:rPr>
        <w:t>Pan moją chwałą. Skarbiec modlitw i pieśni.</w:t>
      </w:r>
      <w:r>
        <w:t xml:space="preserve"> Częstochowa 1988, s. 302.</w:t>
      </w:r>
    </w:p>
  </w:footnote>
  <w:footnote w:id="18">
    <w:p w:rsidR="004D7702" w:rsidRDefault="00F061D6">
      <w:pPr>
        <w:pStyle w:val="Stopka1"/>
        <w:shd w:val="clear" w:color="auto" w:fill="auto"/>
        <w:tabs>
          <w:tab w:val="left" w:pos="798"/>
        </w:tabs>
        <w:spacing w:line="252" w:lineRule="exact"/>
        <w:ind w:firstLine="480"/>
      </w:pPr>
      <w:r>
        <w:rPr>
          <w:vertAlign w:val="superscript"/>
        </w:rPr>
        <w:footnoteRef/>
      </w:r>
      <w:r>
        <w:tab/>
        <w:t xml:space="preserve">Twórca melodii </w:t>
      </w:r>
      <w:r>
        <w:rPr>
          <w:rStyle w:val="Stopka115ptKursywa"/>
        </w:rPr>
        <w:t>Ach, ubogi żłobie</w:t>
      </w:r>
      <w:r>
        <w:t xml:space="preserve"> jest Piotr Studziński (zm. 1869), organista katedry wawelskiej. Melodię </w:t>
      </w:r>
      <w:r>
        <w:rPr>
          <w:rStyle w:val="Stopka115ptKursywa"/>
        </w:rPr>
        <w:t>Mędrców świata</w:t>
      </w:r>
      <w:r>
        <w:t xml:space="preserve"> skomponował Zyg</w:t>
      </w:r>
      <w:r>
        <w:t xml:space="preserve">munt Odelgiewicz (1820-1899), proboszcz parafii św. Mikołaja we Lwowie. Muzykę do </w:t>
      </w:r>
      <w:r>
        <w:rPr>
          <w:rStyle w:val="Stopka115ptKursywa"/>
        </w:rPr>
        <w:t>Wesołej nowiny</w:t>
      </w:r>
      <w:r>
        <w:t xml:space="preserve"> zawdzięczamy Wygrzewalskiemu (por. </w:t>
      </w:r>
      <w:r>
        <w:rPr>
          <w:rStyle w:val="Stopka115ptKursywa"/>
        </w:rPr>
        <w:t>Polskie kolędy i pastorałki,</w:t>
      </w:r>
      <w:r>
        <w:t xml:space="preserve"> oprac. A. Szweykowska, </w:t>
      </w:r>
      <w:r>
        <w:rPr>
          <w:rStyle w:val="Stopka115ptKursywa"/>
          <w:lang w:val="cs-CZ" w:eastAsia="cs-CZ" w:bidi="cs-CZ"/>
        </w:rPr>
        <w:t xml:space="preserve">op. </w:t>
      </w:r>
      <w:r>
        <w:rPr>
          <w:rStyle w:val="Stopka115ptKursywa"/>
        </w:rPr>
        <w:t>cii.,</w:t>
      </w:r>
      <w:r>
        <w:t xml:space="preserve"> s. 170, 179, 186; K. Mrowiec. </w:t>
      </w:r>
      <w:r>
        <w:rPr>
          <w:rStyle w:val="Stopka115ptKursywa"/>
        </w:rPr>
        <w:t>Kolędy</w:t>
      </w:r>
      <w:r>
        <w:t xml:space="preserve"> w </w:t>
      </w:r>
      <w:r>
        <w:rPr>
          <w:rStyle w:val="Stopka115ptKursywa"/>
        </w:rPr>
        <w:t>osiemnastowiecznych ręk</w:t>
      </w:r>
      <w:r>
        <w:rPr>
          <w:rStyle w:val="Stopka115ptKursywa"/>
        </w:rPr>
        <w:t>opisach Biblioteki Klasztoru św. Andrzeja w Krakowie.</w:t>
      </w:r>
      <w:r>
        <w:t xml:space="preserve"> „Mu</w:t>
      </w:r>
      <w:r>
        <w:softHyphen/>
        <w:t xml:space="preserve">zyka”. R. 18. 1973. nr 3. s. 29-50). Jako pewna ciekawostkę można podać tu fakt, że w wielu wypadkach znane obecnie wersje melodyczne popularnych kolęd (np. </w:t>
      </w:r>
      <w:r>
        <w:rPr>
          <w:rStyle w:val="Stopka115ptKursywa"/>
        </w:rPr>
        <w:t>Ach, ubogi żłobie; Mizerna, cicha stajenk</w:t>
      </w:r>
      <w:r>
        <w:rPr>
          <w:rStyle w:val="Stopka115ptKursywa"/>
        </w:rPr>
        <w:t>a licha; Nowy Rok bieży: Pójdźmy wszyscy do stajenki; Przybieżeli do Betlejem pasterze; W żłobie leży</w:t>
      </w:r>
      <w:r>
        <w:t>) nic były jedynymi w historii. Niektóre teksty zostały odnotowane w źródłach nawet w kilku różnych wariantach melodycznych.</w:t>
      </w:r>
    </w:p>
  </w:footnote>
  <w:footnote w:id="19">
    <w:p w:rsidR="004D7702" w:rsidRDefault="00F061D6">
      <w:pPr>
        <w:pStyle w:val="Stopka1"/>
        <w:shd w:val="clear" w:color="auto" w:fill="auto"/>
        <w:ind w:firstLine="860"/>
      </w:pPr>
      <w:r>
        <w:t xml:space="preserve">Problem archaizmów w polskich </w:t>
      </w:r>
      <w:r>
        <w:t xml:space="preserve">kolędach omawiali: M. Wilgocka. </w:t>
      </w:r>
      <w:r>
        <w:rPr>
          <w:rStyle w:val="Stopka115ptKursywa"/>
        </w:rPr>
        <w:t xml:space="preserve">Archaizmy językowe </w:t>
      </w:r>
      <w:r>
        <w:t xml:space="preserve">w </w:t>
      </w:r>
      <w:r>
        <w:rPr>
          <w:rStyle w:val="Stopka115ptKursywa"/>
        </w:rPr>
        <w:t>polskich kolędach i pastorałkach.</w:t>
      </w:r>
      <w:r>
        <w:t xml:space="preserve"> .Językoznawca", z. 11-12, 1964. s. 67-79; J. Miodek. </w:t>
      </w:r>
      <w:r>
        <w:rPr>
          <w:rStyle w:val="Stopka115ptKursywa"/>
        </w:rPr>
        <w:t>Ar</w:t>
      </w:r>
      <w:r>
        <w:rPr>
          <w:rStyle w:val="Stopka115ptKursywa"/>
        </w:rPr>
        <w:softHyphen/>
        <w:t>chaizmy</w:t>
      </w:r>
      <w:r>
        <w:t xml:space="preserve"> w </w:t>
      </w:r>
      <w:r>
        <w:rPr>
          <w:rStyle w:val="Stopka115ptKursywa"/>
        </w:rPr>
        <w:t>kolędach polskich,</w:t>
      </w:r>
      <w:r>
        <w:t xml:space="preserve"> |w:| </w:t>
      </w:r>
      <w:r>
        <w:rPr>
          <w:rStyle w:val="Stopka115ptKursywa"/>
        </w:rPr>
        <w:t>Przez lata ze</w:t>
      </w:r>
      <w:r>
        <w:t xml:space="preserve"> "</w:t>
      </w:r>
      <w:r>
        <w:rPr>
          <w:rStyle w:val="Stopka115ptKursywa"/>
        </w:rPr>
        <w:t>Słowem Polskim".</w:t>
      </w:r>
      <w:r>
        <w:t xml:space="preserve"> </w:t>
      </w:r>
      <w:r>
        <w:rPr>
          <w:lang w:val="en-US" w:eastAsia="en-US" w:bidi="en-US"/>
        </w:rPr>
        <w:t>Wroc</w:t>
      </w:r>
      <w:r>
        <w:t>ł</w:t>
      </w:r>
      <w:r>
        <w:rPr>
          <w:lang w:val="en-US" w:eastAsia="en-US" w:bidi="en-US"/>
        </w:rPr>
        <w:t xml:space="preserve">aw </w:t>
      </w:r>
      <w:r>
        <w:t xml:space="preserve">1991. s. 19-23; M. Karpiuk, </w:t>
      </w:r>
      <w:r>
        <w:rPr>
          <w:rStyle w:val="Stopka115ptKursywa"/>
        </w:rPr>
        <w:t>O języku ko</w:t>
      </w:r>
      <w:r>
        <w:rPr>
          <w:rStyle w:val="Stopka115ptKursywa"/>
        </w:rPr>
        <w:t>lęd staropolskich.</w:t>
      </w:r>
      <w:r>
        <w:t xml:space="preserve"> |w:| </w:t>
      </w:r>
      <w:r>
        <w:rPr>
          <w:rStyle w:val="Stopka115ptKursywa"/>
        </w:rPr>
        <w:t>Kolędy polskie. Średniowiecze i wiek</w:t>
      </w:r>
      <w:r>
        <w:t xml:space="preserve"> </w:t>
      </w:r>
      <w:r>
        <w:rPr>
          <w:lang w:val="ru-RU" w:eastAsia="ru-RU" w:bidi="ru-RU"/>
        </w:rPr>
        <w:t xml:space="preserve">XV/. </w:t>
      </w:r>
      <w:r>
        <w:rPr>
          <w:rStyle w:val="Stopka115ptKursywa"/>
        </w:rPr>
        <w:t>op. cii.,</w:t>
      </w:r>
      <w:r>
        <w:t xml:space="preserve"> t. 2. s. 387-399.</w:t>
      </w:r>
    </w:p>
  </w:footnote>
  <w:footnote w:id="20">
    <w:p w:rsidR="004D7702" w:rsidRDefault="00F061D6">
      <w:pPr>
        <w:pStyle w:val="Stopka1"/>
        <w:shd w:val="clear" w:color="auto" w:fill="auto"/>
        <w:ind w:firstLine="480"/>
      </w:pPr>
      <w:r>
        <w:rPr>
          <w:vertAlign w:val="superscript"/>
        </w:rPr>
        <w:footnoteRef/>
      </w:r>
      <w:r>
        <w:t xml:space="preserve"> Wyrazów tych nie odnotowuje </w:t>
      </w:r>
      <w:r>
        <w:rPr>
          <w:rStyle w:val="Stopka115ptKursywa"/>
        </w:rPr>
        <w:t>Słownik języka polskiego</w:t>
      </w:r>
      <w:r>
        <w:t xml:space="preserve"> pod red. M. Szymczaka (t. 1-3. Warszawa 1978-1981) lub też są one tam opatrywane specjalnymi kwalifikatorami chronologicz</w:t>
      </w:r>
      <w:r>
        <w:softHyphen/>
        <w:t xml:space="preserve">nymi (np. wyraz, </w:t>
      </w:r>
      <w:r>
        <w:rPr>
          <w:rStyle w:val="StopkaOdstpy2pt"/>
        </w:rPr>
        <w:t>dawny, przestarzały).</w:t>
      </w:r>
    </w:p>
  </w:footnote>
  <w:footnote w:id="21">
    <w:p w:rsidR="004D7702" w:rsidRDefault="00F061D6">
      <w:pPr>
        <w:pStyle w:val="Stopka1"/>
        <w:shd w:val="clear" w:color="auto" w:fill="auto"/>
        <w:spacing w:line="258" w:lineRule="exact"/>
        <w:ind w:firstLine="880"/>
        <w:jc w:val="left"/>
      </w:pPr>
      <w:r>
        <w:t>Dawna końcówka narzędnika liczby mnogiej zachowała się do dziś w utartych połącze</w:t>
      </w:r>
      <w:r>
        <w:softHyphen/>
        <w:t>niach frazeo</w:t>
      </w:r>
      <w:r>
        <w:t xml:space="preserve">logicznych, np. </w:t>
      </w:r>
      <w:r>
        <w:rPr>
          <w:rStyle w:val="Stopka115ptKursywa"/>
        </w:rPr>
        <w:t>przed laty. dawnymi czasy, innymi słowy.</w:t>
      </w:r>
    </w:p>
  </w:footnote>
  <w:footnote w:id="22">
    <w:p w:rsidR="004D7702" w:rsidRDefault="00F061D6">
      <w:pPr>
        <w:pStyle w:val="Stopka1"/>
        <w:shd w:val="clear" w:color="auto" w:fill="auto"/>
        <w:ind w:firstLine="860"/>
      </w:pPr>
      <w:r>
        <w:t>Wyraz ust</w:t>
      </w:r>
      <w:r>
        <w:rPr>
          <w:rStyle w:val="Stopka115ptKursywa"/>
        </w:rPr>
        <w:t>eczki</w:t>
      </w:r>
      <w:r>
        <w:t xml:space="preserve"> został wprowadzony do tekstu kolędy dość późno na miejsce nie używanej współcześnie, nieregularnej fonetycznie formacji deminutywnej </w:t>
      </w:r>
      <w:r>
        <w:rPr>
          <w:rStyle w:val="Stopka115ptKursywa"/>
        </w:rPr>
        <w:t>wardzeczki. wardżeczki</w:t>
      </w:r>
      <w:r>
        <w:t xml:space="preserve"> lub </w:t>
      </w:r>
      <w:r>
        <w:rPr>
          <w:rStyle w:val="Stopka115ptKursywa"/>
        </w:rPr>
        <w:t>wardeczki.</w:t>
      </w:r>
      <w:r>
        <w:t xml:space="preserve"> Starsze postaci odnotowują m.in.: </w:t>
      </w:r>
      <w:r>
        <w:rPr>
          <w:rStyle w:val="Stopka115ptKursywa"/>
        </w:rPr>
        <w:t xml:space="preserve">Kantyczki karmelitańskie. Rękopis z </w:t>
      </w:r>
      <w:r>
        <w:rPr>
          <w:rStyle w:val="Stopka115ptKursywaOdstpy1pt0"/>
        </w:rPr>
        <w:t>XVIII</w:t>
      </w:r>
      <w:r>
        <w:rPr>
          <w:rStyle w:val="Stopka115ptKursywa"/>
        </w:rPr>
        <w:t xml:space="preserve"> wieku. op. </w:t>
      </w:r>
      <w:r>
        <w:t xml:space="preserve">cii., s. 283; </w:t>
      </w:r>
      <w:r>
        <w:rPr>
          <w:rStyle w:val="Stopka115ptKursywa"/>
        </w:rPr>
        <w:t>Polskie kolędy i pastorałki,</w:t>
      </w:r>
      <w:r>
        <w:t xml:space="preserve"> oprac. A. Szweykowska, </w:t>
      </w:r>
      <w:r>
        <w:rPr>
          <w:rStyle w:val="Stopka115ptKursywa"/>
        </w:rPr>
        <w:t>op. cit..</w:t>
      </w:r>
      <w:r>
        <w:t xml:space="preserve"> s. 39; J. Siedlecki. </w:t>
      </w:r>
      <w:r>
        <w:rPr>
          <w:rStyle w:val="Stopka115ptKursywa"/>
        </w:rPr>
        <w:t>Śpiewnik kościelny.</w:t>
      </w:r>
      <w:r>
        <w:t xml:space="preserve"> wyd. XXXIX, Kraków 1990, s. 45. Zgodnie z regułami </w:t>
      </w:r>
      <w:r>
        <w:t xml:space="preserve">języka polskiego oczekiwalibyśmy tu formacji </w:t>
      </w:r>
      <w:r>
        <w:rPr>
          <w:rStyle w:val="Stopka115ptKursywa"/>
        </w:rPr>
        <w:t>warżeczki</w:t>
      </w:r>
      <w:r>
        <w:t xml:space="preserve"> (utworzonej od podstawy słowotwórczej </w:t>
      </w:r>
      <w:r>
        <w:rPr>
          <w:rStyle w:val="Stopka115ptKursywa"/>
        </w:rPr>
        <w:t>warga),</w:t>
      </w:r>
      <w:r>
        <w:t xml:space="preserve"> analo</w:t>
      </w:r>
      <w:r>
        <w:softHyphen/>
        <w:t xml:space="preserve">gicznej do </w:t>
      </w:r>
      <w:r>
        <w:rPr>
          <w:rStyle w:val="Stopka115ptKursywa"/>
        </w:rPr>
        <w:t>nóżeczki. wstążeczki.</w:t>
      </w:r>
    </w:p>
  </w:footnote>
  <w:footnote w:id="23">
    <w:p w:rsidR="004D7702" w:rsidRDefault="00F061D6">
      <w:pPr>
        <w:pStyle w:val="Stopka1"/>
        <w:shd w:val="clear" w:color="auto" w:fill="auto"/>
        <w:ind w:firstLine="840"/>
      </w:pPr>
      <w:r>
        <w:t xml:space="preserve">Zaimek ten pojawia się obecnie tylko w związkach frazeologicznych, np. </w:t>
      </w:r>
      <w:r>
        <w:rPr>
          <w:rStyle w:val="Stopka115ptKursywa"/>
        </w:rPr>
        <w:t xml:space="preserve">po wsze czasy </w:t>
      </w:r>
      <w:r>
        <w:t xml:space="preserve">‘zawsze*, </w:t>
      </w:r>
      <w:r>
        <w:rPr>
          <w:rStyle w:val="Stopka115ptKursywa"/>
        </w:rPr>
        <w:t>ze wszech miar</w:t>
      </w:r>
      <w:r>
        <w:t xml:space="preserve"> ‘pod k</w:t>
      </w:r>
      <w:r>
        <w:t xml:space="preserve">ażdym względem, w najwyższym stopniu*, </w:t>
      </w:r>
      <w:r>
        <w:rPr>
          <w:rStyle w:val="Stopka115ptKursywa"/>
        </w:rPr>
        <w:t>wszem wobec i każdemu z osobna</w:t>
      </w:r>
      <w:r>
        <w:t xml:space="preserve"> ‘wszystkim, każdemu*, ze </w:t>
      </w:r>
      <w:r>
        <w:rPr>
          <w:rStyle w:val="Stopka115ptKursywa"/>
        </w:rPr>
        <w:t>wszech stron</w:t>
      </w:r>
      <w:r>
        <w:t xml:space="preserve"> *z wszystkich stron*, </w:t>
      </w:r>
      <w:r>
        <w:rPr>
          <w:rStyle w:val="Stopka115ptKursywa"/>
        </w:rPr>
        <w:t>na wsze strony</w:t>
      </w:r>
      <w:r>
        <w:t xml:space="preserve"> ‘we wszystkie </w:t>
      </w:r>
      <w:r>
        <w:rPr>
          <w:lang w:val="de-DE" w:eastAsia="de-DE" w:bidi="de-DE"/>
        </w:rPr>
        <w:t xml:space="preserve">strony'. </w:t>
      </w:r>
      <w:r>
        <w:t xml:space="preserve">(por. </w:t>
      </w:r>
      <w:r>
        <w:rPr>
          <w:rStyle w:val="Stopka115ptKursywa"/>
        </w:rPr>
        <w:t>Słownik języka polskiego.</w:t>
      </w:r>
      <w:r>
        <w:t xml:space="preserve"> pod red. M. Szymczaka, </w:t>
      </w:r>
      <w:r>
        <w:rPr>
          <w:rStyle w:val="Stopka115ptKursywa"/>
          <w:lang w:val="cs-CZ" w:eastAsia="cs-CZ" w:bidi="cs-CZ"/>
        </w:rPr>
        <w:t xml:space="preserve">op. </w:t>
      </w:r>
      <w:r>
        <w:rPr>
          <w:rStyle w:val="Stopka115ptKursywa"/>
        </w:rPr>
        <w:t>cit..</w:t>
      </w:r>
      <w:r>
        <w:t xml:space="preserve"> t. 3. s. 775).</w:t>
      </w:r>
    </w:p>
  </w:footnote>
  <w:footnote w:id="24">
    <w:p w:rsidR="004D7702" w:rsidRDefault="00F061D6">
      <w:pPr>
        <w:pStyle w:val="Stopka1"/>
        <w:shd w:val="clear" w:color="auto" w:fill="auto"/>
        <w:ind w:firstLine="860"/>
      </w:pPr>
      <w:r>
        <w:t>Końcówka</w:t>
      </w:r>
      <w:r>
        <w:t xml:space="preserve"> </w:t>
      </w:r>
      <w:r>
        <w:rPr>
          <w:rStyle w:val="Stopka115ptKursywa"/>
        </w:rPr>
        <w:t>-m</w:t>
      </w:r>
      <w:r>
        <w:t xml:space="preserve"> jest używana sporadycznie od czasów najdawniejszych po dzień dzisiejszy w tych czasownikach, których pierwsza osoba liczby pojedynczej ma końcówkę -</w:t>
      </w:r>
      <w:r>
        <w:rPr>
          <w:rStyle w:val="Stopka115ptKursywa"/>
        </w:rPr>
        <w:t>ę.</w:t>
      </w:r>
      <w:r>
        <w:t xml:space="preserve"> Dość często pojawia się ona w poezji. Spotykamy ja np. w tekście polskiego hymnu państwowego: </w:t>
      </w:r>
      <w:r>
        <w:rPr>
          <w:rStyle w:val="StopkaOdstpy2pt"/>
        </w:rPr>
        <w:t>Przejdz</w:t>
      </w:r>
      <w:r>
        <w:rPr>
          <w:rStyle w:val="StopkaOdstpy2pt"/>
        </w:rPr>
        <w:t>iem</w:t>
      </w:r>
      <w:r>
        <w:t xml:space="preserve"> Wisłę, </w:t>
      </w:r>
      <w:r>
        <w:rPr>
          <w:rStyle w:val="StopkaOdstpy2pt"/>
        </w:rPr>
        <w:t>przejdziem</w:t>
      </w:r>
      <w:r>
        <w:t xml:space="preserve"> Wartę, </w:t>
      </w:r>
      <w:r>
        <w:rPr>
          <w:rStyle w:val="StopkaOdstpy2pt"/>
        </w:rPr>
        <w:t>będziem</w:t>
      </w:r>
      <w:r>
        <w:t xml:space="preserve"> Polakami (por. Z. Klemensiewicz. T. Lehr- Spławiński, S. Urbańczyk. </w:t>
      </w:r>
      <w:r>
        <w:rPr>
          <w:rStyle w:val="Stopka115ptKursywa"/>
        </w:rPr>
        <w:t>Gramatyka historyczna języka polskiego</w:t>
      </w:r>
      <w:r>
        <w:t>. Warszawa 1965. s. 359).</w:t>
      </w:r>
    </w:p>
  </w:footnote>
  <w:footnote w:id="25">
    <w:p w:rsidR="004D7702" w:rsidRDefault="00F061D6">
      <w:pPr>
        <w:pStyle w:val="Stopka1"/>
        <w:shd w:val="clear" w:color="auto" w:fill="auto"/>
        <w:ind w:firstLine="460"/>
      </w:pPr>
      <w:r>
        <w:rPr>
          <w:vertAlign w:val="superscript"/>
        </w:rPr>
        <w:t>4</w:t>
      </w:r>
      <w:r>
        <w:t xml:space="preserve">~ Por. </w:t>
      </w:r>
      <w:r>
        <w:rPr>
          <w:rStyle w:val="Stopka115ptKursywa"/>
        </w:rPr>
        <w:t>Słownik poprawnej polszczyzny</w:t>
      </w:r>
      <w:r>
        <w:t xml:space="preserve">. pod red. W. Doroszewskiego, </w:t>
      </w:r>
      <w:r>
        <w:rPr>
          <w:rStyle w:val="Stopka115ptKursywa"/>
        </w:rPr>
        <w:t>op. cit..</w:t>
      </w:r>
      <w:r>
        <w:t xml:space="preserve"> s. 605.</w:t>
      </w:r>
    </w:p>
    <w:p w:rsidR="004D7702" w:rsidRDefault="00F061D6">
      <w:pPr>
        <w:pStyle w:val="Stopka1"/>
        <w:shd w:val="clear" w:color="auto" w:fill="auto"/>
        <w:ind w:firstLine="460"/>
      </w:pPr>
      <w:r>
        <w:rPr>
          <w:vertAlign w:val="superscript"/>
        </w:rPr>
        <w:t>4</w:t>
      </w:r>
      <w:r>
        <w:t xml:space="preserve">' Analogiczna konstrukcję spotyka się obecnie jedynie w archaicznych zwrotach, np. </w:t>
      </w:r>
      <w:r>
        <w:rPr>
          <w:rStyle w:val="Stopka115ptKursywa"/>
        </w:rPr>
        <w:t>przyjdź królestwo twoje. bądź wola twoja. Bóg zapłać, rozstąp się ziemia</w:t>
      </w:r>
      <w:r>
        <w:t xml:space="preserve"> (por. Z. Klemensiewicz. T. Lehr-Spławiński. S. Urbańczyk. </w:t>
      </w:r>
      <w:r>
        <w:rPr>
          <w:rStyle w:val="Stopka115ptKursywa"/>
        </w:rPr>
        <w:t>Gramatyka historyczna języka polskiego, op</w:t>
      </w:r>
      <w:r>
        <w:rPr>
          <w:rStyle w:val="Stopka115ptKursywa"/>
        </w:rPr>
        <w:t>. cit..</w:t>
      </w:r>
      <w:r>
        <w:t xml:space="preserve"> s. 377).</w:t>
      </w:r>
    </w:p>
  </w:footnote>
  <w:footnote w:id="26">
    <w:p w:rsidR="004D7702" w:rsidRDefault="00F061D6">
      <w:pPr>
        <w:pStyle w:val="Stopka1"/>
        <w:shd w:val="clear" w:color="auto" w:fill="auto"/>
        <w:spacing w:line="240" w:lineRule="exact"/>
        <w:ind w:firstLine="460"/>
      </w:pPr>
      <w:r>
        <w:rPr>
          <w:vertAlign w:val="superscript"/>
        </w:rPr>
        <w:footnoteRef/>
      </w:r>
      <w:r>
        <w:t xml:space="preserve"> Zmiana la motywowana jest czysto gramatycznie. Chodzi tu o wymianę wyrażenia </w:t>
      </w:r>
      <w:r>
        <w:rPr>
          <w:rStyle w:val="Stopka115ptKursywa"/>
        </w:rPr>
        <w:t>od</w:t>
      </w:r>
      <w:r>
        <w:t xml:space="preserve"> z. dopełniaczem na </w:t>
      </w:r>
      <w:r>
        <w:rPr>
          <w:rStyle w:val="Stopka115ptKursywa"/>
        </w:rPr>
        <w:t>przez</w:t>
      </w:r>
      <w:r>
        <w:t xml:space="preserve"> z. biernikiem. Obie konstrukcje pełnia funkcję wykładników strony biernej, a dopełnienie nazywa sprawcę czynności na podmiocie grama</w:t>
      </w:r>
      <w:r>
        <w:t>tycznym. Proces wypierania wyrażeń o</w:t>
      </w:r>
      <w:r>
        <w:rPr>
          <w:rStyle w:val="Stopka115ptKursywa"/>
        </w:rPr>
        <w:t>d</w:t>
      </w:r>
      <w:r>
        <w:t xml:space="preserve"> + dopełniacz, przez wyrażenia </w:t>
      </w:r>
      <w:r>
        <w:rPr>
          <w:rStyle w:val="Stopka115ptKursywa"/>
        </w:rPr>
        <w:t>przez</w:t>
      </w:r>
      <w:r>
        <w:t xml:space="preserve"> + biernik trwa od XIV </w:t>
      </w:r>
      <w:r>
        <w:rPr>
          <w:lang w:val="en-US" w:eastAsia="en-US" w:bidi="en-US"/>
        </w:rPr>
        <w:t xml:space="preserve">do </w:t>
      </w:r>
      <w:r>
        <w:t xml:space="preserve">XX wieku (por K. Pisarkowa. </w:t>
      </w:r>
      <w:r>
        <w:rPr>
          <w:rStyle w:val="Stopka115ptKursywa"/>
        </w:rPr>
        <w:t>Historia składni języka polskiego.</w:t>
      </w:r>
      <w:r>
        <w:t xml:space="preserve"> Wrocław 1984, s. 107).</w:t>
      </w:r>
    </w:p>
  </w:footnote>
  <w:footnote w:id="27">
    <w:p w:rsidR="004D7702" w:rsidRDefault="00F061D6">
      <w:pPr>
        <w:pStyle w:val="Stopka1"/>
        <w:shd w:val="clear" w:color="auto" w:fill="auto"/>
        <w:spacing w:line="240" w:lineRule="exact"/>
        <w:ind w:left="80"/>
        <w:jc w:val="center"/>
      </w:pPr>
      <w:r>
        <w:rPr>
          <w:vertAlign w:val="superscript"/>
        </w:rPr>
        <w:t>4&lt;i</w:t>
      </w:r>
      <w:r>
        <w:t xml:space="preserve"> Por. </w:t>
      </w:r>
      <w:r>
        <w:rPr>
          <w:rStyle w:val="Stopka115ptKursywa"/>
        </w:rPr>
        <w:t>Słownik poprawnej polszczyzny,</w:t>
      </w:r>
      <w:r>
        <w:t xml:space="preserve"> pod red. W. Doroszewskiego, </w:t>
      </w:r>
      <w:r>
        <w:rPr>
          <w:rStyle w:val="Stopka115ptKursywa"/>
          <w:lang w:val="cs-CZ" w:eastAsia="cs-CZ" w:bidi="cs-CZ"/>
        </w:rPr>
        <w:t>op.</w:t>
      </w:r>
      <w:r>
        <w:rPr>
          <w:rStyle w:val="Stopka115ptKursywa"/>
          <w:lang w:val="cs-CZ" w:eastAsia="cs-CZ" w:bidi="cs-CZ"/>
        </w:rPr>
        <w:t xml:space="preserve"> </w:t>
      </w:r>
      <w:r>
        <w:rPr>
          <w:rStyle w:val="Stopka115ptKursywa"/>
        </w:rPr>
        <w:t>cii.,</w:t>
      </w:r>
      <w:r>
        <w:t xml:space="preserve"> s. 840.</w:t>
      </w:r>
    </w:p>
  </w:footnote>
  <w:footnote w:id="28">
    <w:p w:rsidR="004D7702" w:rsidRDefault="00F061D6">
      <w:pPr>
        <w:pStyle w:val="Stopka20"/>
        <w:shd w:val="clear" w:color="auto" w:fill="auto"/>
        <w:ind w:left="460"/>
        <w:jc w:val="left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 xml:space="preserve"> Por. K. Pisarkowa. </w:t>
      </w:r>
      <w:r>
        <w:t xml:space="preserve">Historia składni języka polskiego, </w:t>
      </w:r>
      <w:r>
        <w:rPr>
          <w:lang w:val="cs-CZ" w:eastAsia="cs-CZ" w:bidi="cs-CZ"/>
        </w:rPr>
        <w:t>op. cil.,</w:t>
      </w:r>
      <w:r>
        <w:rPr>
          <w:rStyle w:val="Stopka211ptBezkursywy"/>
          <w:lang w:val="cs-CZ" w:eastAsia="cs-CZ" w:bidi="cs-CZ"/>
        </w:rPr>
        <w:t xml:space="preserve"> </w:t>
      </w:r>
      <w:r>
        <w:rPr>
          <w:rStyle w:val="Stopka211ptBezkursywy"/>
        </w:rPr>
        <w:t>s. 105-106.</w:t>
      </w:r>
    </w:p>
  </w:footnote>
  <w:footnote w:id="29">
    <w:p w:rsidR="004D7702" w:rsidRDefault="00F061D6">
      <w:pPr>
        <w:pStyle w:val="Stopka1"/>
        <w:shd w:val="clear" w:color="auto" w:fill="auto"/>
        <w:spacing w:line="240" w:lineRule="exact"/>
        <w:ind w:firstLine="460"/>
      </w:pPr>
      <w:r>
        <w:rPr>
          <w:vertAlign w:val="superscript"/>
        </w:rPr>
        <w:footnoteRef/>
      </w:r>
      <w:r>
        <w:t xml:space="preserve"> </w:t>
      </w:r>
      <w:r>
        <w:rPr>
          <w:rStyle w:val="Stopka115ptKursywa"/>
        </w:rPr>
        <w:t>Słownik ortograficzny języka polskiego wraz z zasadami pisowni i interpunkcji</w:t>
      </w:r>
      <w:r>
        <w:t xml:space="preserve"> pod red. M. Szymczaka (Warszawa 1975. s. 203) zaleca użycie wielkiej litery jedynie</w:t>
      </w:r>
      <w:r>
        <w:t xml:space="preserve"> w zestawieniu </w:t>
      </w:r>
      <w:r>
        <w:rPr>
          <w:rStyle w:val="Stopka115ptKursywa"/>
        </w:rPr>
        <w:t>Anioł Pański</w:t>
      </w:r>
      <w:r>
        <w:t xml:space="preserve"> (tytuł modlitwy). Piszemy już. jednak </w:t>
      </w:r>
      <w:r>
        <w:rPr>
          <w:rStyle w:val="Stopka115ptKursywa"/>
        </w:rPr>
        <w:t>anioł Pański,</w:t>
      </w:r>
      <w:r>
        <w:t xml:space="preserve"> gdy chodzi nie o modlitwę, lecz o istotę niematerialna pośredniczącą między Bogiem i ludźmi.</w:t>
      </w:r>
    </w:p>
  </w:footnote>
  <w:footnote w:id="30">
    <w:p w:rsidR="004D7702" w:rsidRDefault="00F061D6">
      <w:pPr>
        <w:pStyle w:val="Stopka1"/>
        <w:shd w:val="clear" w:color="auto" w:fill="auto"/>
        <w:spacing w:line="240" w:lineRule="exact"/>
        <w:ind w:firstLine="460"/>
      </w:pPr>
      <w:r>
        <w:t xml:space="preserve">■** W powstających obecnie tekstach liturgicznych daje się niekiedy zauważyć </w:t>
      </w:r>
      <w:r>
        <w:t>świadomą archaizację lub też. stosowanie zabiegów oddalających modlitwy i pieśni religijne od codziennej praktyki językowej. Na przykład we współczesnym hymnie eucharystycznym świadomie zasto</w:t>
      </w:r>
      <w:r>
        <w:softHyphen/>
        <w:t>sowano archaiczną konstrukcję składniową nawiązującą do form odz</w:t>
      </w:r>
      <w:r>
        <w:t>iedziczonych z epok minio</w:t>
      </w:r>
      <w:r>
        <w:softHyphen/>
        <w:t xml:space="preserve">nych: Panic dobry jak </w:t>
      </w:r>
      <w:r>
        <w:rPr>
          <w:lang w:val="cs-CZ" w:eastAsia="cs-CZ" w:bidi="cs-CZ"/>
        </w:rPr>
        <w:t xml:space="preserve">chleb, </w:t>
      </w:r>
      <w:r>
        <w:t xml:space="preserve">bądź. uwielbiony od </w:t>
      </w:r>
      <w:r>
        <w:rPr>
          <w:rStyle w:val="StopkaOdstpy2pt"/>
        </w:rPr>
        <w:t>swego Kościoła</w:t>
      </w:r>
      <w:r>
        <w:t xml:space="preserve"> (dziś: uwielbiony </w:t>
      </w:r>
      <w:r>
        <w:rPr>
          <w:rStyle w:val="Stopka115ptKursywa"/>
        </w:rPr>
        <w:t>przez swój Kościół),</w:t>
      </w:r>
      <w:r>
        <w:t xml:space="preserve"> analogicznie do: Witaj, Jezu ukochany. / Od </w:t>
      </w:r>
      <w:r>
        <w:rPr>
          <w:rStyle w:val="StopkaOdstpy2pt"/>
        </w:rPr>
        <w:t>patriarchów</w:t>
      </w:r>
      <w:r>
        <w:t xml:space="preserve"> czekany. / Od </w:t>
      </w:r>
      <w:r>
        <w:rPr>
          <w:rStyle w:val="StopkaOdstpy2pt"/>
        </w:rPr>
        <w:t>proroków</w:t>
      </w:r>
      <w:r>
        <w:t xml:space="preserve"> ogłoszony. / Od </w:t>
      </w:r>
      <w:r>
        <w:rPr>
          <w:rStyle w:val="StopkaOdstpy2pt"/>
        </w:rPr>
        <w:t>narodów</w:t>
      </w:r>
      <w:r>
        <w:t xml:space="preserve"> upragniony </w:t>
      </w:r>
      <w:r>
        <w:rPr>
          <w:rStyle w:val="Stopka115ptKursywa"/>
        </w:rPr>
        <w:t>(Pójdźmy wszy</w:t>
      </w:r>
      <w:r>
        <w:rPr>
          <w:rStyle w:val="Stopka115ptKursywa"/>
        </w:rPr>
        <w:t>scy do stajenki).</w:t>
      </w:r>
      <w:r>
        <w:t xml:space="preserve"> Por J. Siedlecki. </w:t>
      </w:r>
      <w:r>
        <w:rPr>
          <w:rStyle w:val="Stopka115ptKursywa"/>
        </w:rPr>
        <w:t>Śpiewnik kościelny,</w:t>
      </w:r>
      <w:r>
        <w:t xml:space="preserve"> wyd. XXXIX, </w:t>
      </w:r>
      <w:r>
        <w:rPr>
          <w:rStyle w:val="Stopka115ptKursywa"/>
          <w:lang w:val="cs-CZ" w:eastAsia="cs-CZ" w:bidi="cs-CZ"/>
        </w:rPr>
        <w:t xml:space="preserve">op. </w:t>
      </w:r>
      <w:r>
        <w:rPr>
          <w:rStyle w:val="Stopka115ptKursywa"/>
        </w:rPr>
        <w:t>cii.,</w:t>
      </w:r>
      <w:r>
        <w:t xml:space="preserve"> s. 283.</w:t>
      </w:r>
    </w:p>
  </w:footnote>
  <w:footnote w:id="31">
    <w:p w:rsidR="004D7702" w:rsidRDefault="00F061D6">
      <w:pPr>
        <w:pStyle w:val="Stopka1"/>
        <w:shd w:val="clear" w:color="auto" w:fill="auto"/>
        <w:spacing w:line="220" w:lineRule="exact"/>
        <w:ind w:left="820"/>
        <w:jc w:val="left"/>
      </w:pPr>
      <w:r>
        <w:t>Por. Wierzbicka 1988:411.</w:t>
      </w:r>
    </w:p>
  </w:footnote>
  <w:footnote w:id="32">
    <w:p w:rsidR="004D7702" w:rsidRDefault="00F061D6">
      <w:pPr>
        <w:pStyle w:val="Stopka1"/>
        <w:shd w:val="clear" w:color="auto" w:fill="auto"/>
        <w:spacing w:line="252" w:lineRule="exact"/>
        <w:ind w:firstLine="460"/>
      </w:pPr>
      <w:r>
        <w:footnoteRef/>
      </w:r>
      <w:r>
        <w:t xml:space="preserve"> Oczywiście na to. że zdanie rozkazujące z datiwem konwencjonalnym osoba dorosła za</w:t>
      </w:r>
      <w:r>
        <w:softHyphen/>
        <w:t xml:space="preserve">zwyczaj odbiera jako niegrzeczne, wpływa również, takt. iż </w:t>
      </w:r>
      <w:r>
        <w:t>prototypem tego rodzaju wypowiedzi jest grożące polecenie wydawane dziecku przez rodziców. Polecenie z celownikiem konwencjo</w:t>
      </w:r>
      <w:r>
        <w:softHyphen/>
        <w:t>nalnym sprowadza więc adresata do sytuacji dziecka, podczas gdy mówiący przyjmuje rolę jednego z rodziców.</w:t>
      </w:r>
    </w:p>
    <w:p w:rsidR="004D7702" w:rsidRDefault="00F061D6">
      <w:pPr>
        <w:pStyle w:val="Stopka1"/>
        <w:shd w:val="clear" w:color="auto" w:fill="auto"/>
        <w:spacing w:line="252" w:lineRule="exact"/>
        <w:ind w:firstLine="460"/>
      </w:pPr>
      <w:r>
        <w:t xml:space="preserve">' Użycie </w:t>
      </w:r>
      <w:r>
        <w:rPr>
          <w:rStyle w:val="Stopka115ptKursywa"/>
        </w:rPr>
        <w:t>mi</w:t>
      </w:r>
      <w:r>
        <w:t xml:space="preserve"> konwencjonal</w:t>
      </w:r>
      <w:r>
        <w:t xml:space="preserve">nego to - często nadany nieświadomie - przekaz mówiący .ja tu rządzę". Jest ono swoistym barometrem pewnych postaw i zachowań społecznych, na przykład w określonych sytuacjach </w:t>
      </w:r>
      <w:r>
        <w:rPr>
          <w:rStyle w:val="Stopka115ptKursywa"/>
        </w:rPr>
        <w:t>mi</w:t>
      </w:r>
      <w:r>
        <w:t xml:space="preserve"> konwencjonalne pozwala odróżnić rzeczywistego przywódcę grupy od przywódcy fo</w:t>
      </w:r>
      <w:r>
        <w:t xml:space="preserve">rmalnego (przywódca rzeczywisty to ten. który mówi </w:t>
      </w:r>
      <w:r>
        <w:rPr>
          <w:rStyle w:val="Stopka115ptKursywa"/>
        </w:rPr>
        <w:t>zrób mi</w:t>
      </w:r>
      <w:r>
        <w:t xml:space="preserve"> jakaś część wspólnej pracy). Odzwierciedla ono również pewne roszczenia terytorialne: w typowej, tradycyjnej rodzinie zdań z celownikiem konwencjonalnym używa żona w kuchni, a mąż w garażu.</w:t>
      </w:r>
    </w:p>
  </w:footnote>
  <w:footnote w:id="33">
    <w:p w:rsidR="004D7702" w:rsidRDefault="00F061D6">
      <w:pPr>
        <w:pStyle w:val="Stopka20"/>
        <w:shd w:val="clear" w:color="auto" w:fill="auto"/>
        <w:ind w:firstLine="60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 xml:space="preserve"> B. Bokus. P</w:t>
      </w:r>
      <w:r>
        <w:t>ole działania a użycie języka w interakcjach dziecko - dziecko (analiza wy</w:t>
      </w:r>
      <w:r>
        <w:softHyphen/>
        <w:t>powiedzi otwierających interakcje</w:t>
      </w:r>
      <w:r>
        <w:rPr>
          <w:rStyle w:val="Stopka211ptBezkursywy"/>
        </w:rPr>
        <w:t xml:space="preserve">), |w:| </w:t>
      </w:r>
      <w:r>
        <w:t>Wiedza a język.</w:t>
      </w:r>
      <w:r>
        <w:rPr>
          <w:rStyle w:val="Stopka211ptBezkursywy"/>
        </w:rPr>
        <w:t xml:space="preserve"> Tom 2. </w:t>
      </w:r>
      <w:r>
        <w:t>Język dziecka.</w:t>
      </w:r>
      <w:r>
        <w:rPr>
          <w:rStyle w:val="Stopka211ptBezkursywy"/>
        </w:rPr>
        <w:t xml:space="preserve"> Praca zbiorowa pod </w:t>
      </w:r>
      <w:r>
        <w:rPr>
          <w:rStyle w:val="Stopka211ptBezkursywy"/>
          <w:lang w:val="cs-CZ" w:eastAsia="cs-CZ" w:bidi="cs-CZ"/>
        </w:rPr>
        <w:t>redakcj</w:t>
      </w:r>
      <w:r>
        <w:rPr>
          <w:rStyle w:val="Stopka211ptBezkursywy"/>
        </w:rPr>
        <w:t>ą</w:t>
      </w:r>
      <w:r>
        <w:rPr>
          <w:rStyle w:val="Stopka211ptBezkursywy"/>
          <w:lang w:val="cs-CZ" w:eastAsia="cs-CZ" w:bidi="cs-CZ"/>
        </w:rPr>
        <w:t xml:space="preserve"> </w:t>
      </w:r>
      <w:r>
        <w:rPr>
          <w:rStyle w:val="Stopka211ptBezkursywy"/>
        </w:rPr>
        <w:t xml:space="preserve">I. Kurcz, G. </w:t>
      </w:r>
      <w:r>
        <w:rPr>
          <w:rStyle w:val="Stopka211ptBezkursywy"/>
          <w:lang w:val="cs-CZ" w:eastAsia="cs-CZ" w:bidi="cs-CZ"/>
        </w:rPr>
        <w:t xml:space="preserve">Wales </w:t>
      </w:r>
      <w:r>
        <w:rPr>
          <w:rStyle w:val="Stopka211ptBezkursywy"/>
        </w:rPr>
        <w:t>Shugar. B. Bokus. Wrocław 1987. s. 191-206.</w:t>
      </w:r>
    </w:p>
  </w:footnote>
  <w:footnote w:id="34">
    <w:p w:rsidR="004D7702" w:rsidRDefault="00F061D6">
      <w:pPr>
        <w:pStyle w:val="Stopka1"/>
        <w:shd w:val="clear" w:color="auto" w:fill="auto"/>
        <w:ind w:firstLine="520"/>
      </w:pPr>
      <w:r>
        <w:rPr>
          <w:vertAlign w:val="superscript"/>
        </w:rPr>
        <w:footnoteRef/>
      </w:r>
      <w:r>
        <w:t xml:space="preserve"> Cyfra rzymska odnosi się do numeru taimy magnetofonowej, na której dokonano zapisu dziecięcych wypowiedzi, oraz do numeru arkuszy, na których dokonano transkrypcji tych wypo</w:t>
      </w:r>
      <w:r>
        <w:softHyphen/>
        <w:t xml:space="preserve">wiedzi. Cyfry arabskie informują, która w kolejności replika małego rozmówcy </w:t>
      </w:r>
      <w:r>
        <w:t>posłużyła za ilu</w:t>
      </w:r>
      <w:r>
        <w:softHyphen/>
        <w:t>strację jakiejś obserwacji.</w:t>
      </w:r>
    </w:p>
  </w:footnote>
  <w:footnote w:id="35">
    <w:p w:rsidR="004D7702" w:rsidRDefault="00F061D6">
      <w:pPr>
        <w:pStyle w:val="Stopka20"/>
        <w:shd w:val="clear" w:color="auto" w:fill="auto"/>
        <w:spacing w:line="246" w:lineRule="exact"/>
        <w:ind w:firstLine="54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 xml:space="preserve"> M. Ligęza. </w:t>
      </w:r>
      <w:r>
        <w:rPr>
          <w:rStyle w:val="Stopka21"/>
          <w:i/>
          <w:iCs/>
        </w:rPr>
        <w:t>Interpersonalna funkcja serii pytań dzieci</w:t>
      </w:r>
      <w:r>
        <w:rPr>
          <w:rStyle w:val="Stopka211ptBezkursywy"/>
        </w:rPr>
        <w:t xml:space="preserve"> u&gt; </w:t>
      </w:r>
      <w:r>
        <w:rPr>
          <w:rStyle w:val="Stopka21"/>
          <w:i/>
          <w:iCs/>
        </w:rPr>
        <w:t>wieku 1,5-6,0</w:t>
      </w:r>
      <w:r>
        <w:rPr>
          <w:rStyle w:val="Stopka211ptBezkursywy"/>
        </w:rPr>
        <w:t xml:space="preserve"> |w:| </w:t>
      </w:r>
      <w:r>
        <w:rPr>
          <w:rStyle w:val="Stopka21"/>
          <w:i/>
          <w:iCs/>
        </w:rPr>
        <w:t>Studia z psycholingwistyki ogólnej i rozwojowej.</w:t>
      </w:r>
      <w:r>
        <w:rPr>
          <w:rStyle w:val="Stopka211ptBezkursywy"/>
        </w:rPr>
        <w:t xml:space="preserve"> Pod </w:t>
      </w:r>
      <w:r>
        <w:rPr>
          <w:rStyle w:val="Stopka211ptBezkursywy"/>
          <w:lang w:val="cs-CZ" w:eastAsia="cs-CZ" w:bidi="cs-CZ"/>
        </w:rPr>
        <w:t>redakcj</w:t>
      </w:r>
      <w:r>
        <w:rPr>
          <w:rStyle w:val="Stopka211ptBezkursywy"/>
        </w:rPr>
        <w:t>ą I.</w:t>
      </w:r>
      <w:r>
        <w:rPr>
          <w:rStyle w:val="Stopka211ptBezkursywy"/>
          <w:lang w:val="cs-CZ" w:eastAsia="cs-CZ" w:bidi="cs-CZ"/>
        </w:rPr>
        <w:t xml:space="preserve"> </w:t>
      </w:r>
      <w:r>
        <w:rPr>
          <w:rStyle w:val="Stopka211ptBezkursywy"/>
        </w:rPr>
        <w:t xml:space="preserve">Kurcz, Wrocław 1983. s. 201-234, w </w:t>
      </w:r>
      <w:r>
        <w:rPr>
          <w:rStyle w:val="Stopka21"/>
          <w:i/>
          <w:iCs/>
        </w:rPr>
        <w:t>szcze</w:t>
      </w:r>
      <w:r>
        <w:rPr>
          <w:rStyle w:val="Stopka21"/>
          <w:i/>
          <w:iCs/>
        </w:rPr>
        <w:softHyphen/>
        <w:t>gólności</w:t>
      </w:r>
      <w:r>
        <w:rPr>
          <w:rStyle w:val="Stopka211ptBezkursywy"/>
        </w:rPr>
        <w:t xml:space="preserve"> s. 220.</w:t>
      </w:r>
    </w:p>
  </w:footnote>
  <w:footnote w:id="36">
    <w:p w:rsidR="004D7702" w:rsidRDefault="00F061D6">
      <w:pPr>
        <w:pStyle w:val="Stopka20"/>
        <w:shd w:val="clear" w:color="auto" w:fill="auto"/>
        <w:spacing w:line="252" w:lineRule="exact"/>
        <w:ind w:firstLine="580"/>
      </w:pPr>
      <w:r>
        <w:rPr>
          <w:rStyle w:val="Stopka211ptBezkursywy"/>
          <w:vertAlign w:val="superscript"/>
        </w:rPr>
        <w:t>1</w:t>
      </w:r>
      <w:r>
        <w:rPr>
          <w:rStyle w:val="Stopka211ptBezkursywy"/>
        </w:rPr>
        <w:t xml:space="preserve"> Por. D. </w:t>
      </w:r>
      <w:r>
        <w:rPr>
          <w:rStyle w:val="Stopka211ptBezkursywy"/>
        </w:rPr>
        <w:t xml:space="preserve">Buttler. </w:t>
      </w:r>
      <w:r>
        <w:rPr>
          <w:rStyle w:val="Stopka21"/>
          <w:i/>
          <w:iCs/>
        </w:rPr>
        <w:t>Miejsce języka potocznego wśród odmian współczesnej polszczyzny</w:t>
      </w:r>
      <w:r>
        <w:rPr>
          <w:rStyle w:val="Stopka211ptBezkursywy"/>
        </w:rPr>
        <w:t xml:space="preserve"> (w:) </w:t>
      </w:r>
      <w:r>
        <w:rPr>
          <w:rStyle w:val="Stopka21"/>
          <w:i/>
          <w:iCs/>
        </w:rPr>
        <w:t>Język literacki i jego warianty,</w:t>
      </w:r>
      <w:r>
        <w:rPr>
          <w:rStyle w:val="Stopka211ptBezkursywy"/>
        </w:rPr>
        <w:t xml:space="preserve"> red. S. Urbańczyk. Wrocław 1982; D. Buttler. A. Markowski. </w:t>
      </w:r>
      <w:r>
        <w:rPr>
          <w:rStyle w:val="Stopka21"/>
          <w:i/>
          <w:iCs/>
        </w:rPr>
        <w:t>Słownictwo wspólnoodmianowe. książkowe i potoczne współczesnej polszczyzny</w:t>
      </w:r>
      <w:r>
        <w:rPr>
          <w:rStyle w:val="Stopka211ptBezkursywy"/>
        </w:rPr>
        <w:t xml:space="preserve"> (w:) </w:t>
      </w:r>
      <w:r>
        <w:rPr>
          <w:rStyle w:val="Stopka21"/>
          <w:i/>
          <w:iCs/>
        </w:rPr>
        <w:t xml:space="preserve">Język </w:t>
      </w:r>
      <w:r>
        <w:rPr>
          <w:rStyle w:val="Stopka21"/>
          <w:i/>
          <w:iCs/>
        </w:rPr>
        <w:t>a kultura,</w:t>
      </w:r>
      <w:r>
        <w:rPr>
          <w:rStyle w:val="Stopka211ptBezkursywy"/>
        </w:rPr>
        <w:t xml:space="preserve"> t. 1. red. J. Anusiewicz. J. Bartmiński. </w:t>
      </w:r>
      <w:r>
        <w:rPr>
          <w:rStyle w:val="Stopka211ptBezkursywy"/>
          <w:lang w:val="en-US" w:eastAsia="en-US" w:bidi="en-US"/>
        </w:rPr>
        <w:t xml:space="preserve">Wroclaw </w:t>
      </w:r>
      <w:r>
        <w:rPr>
          <w:rStyle w:val="Stopka211ptBezkursywy"/>
        </w:rPr>
        <w:t xml:space="preserve">1988; J. Bartmiński. </w:t>
      </w:r>
      <w:r>
        <w:rPr>
          <w:rStyle w:val="Stopka21"/>
          <w:i/>
          <w:iCs/>
        </w:rPr>
        <w:t>Styl potoczny jako centrum systemu stylowego języka.</w:t>
      </w:r>
      <w:r>
        <w:rPr>
          <w:rStyle w:val="Stopka211ptBezkursywy"/>
        </w:rPr>
        <w:t xml:space="preserve"> „Poradnik Językowy” 1991, z. 1-2; J. Bartmiński. </w:t>
      </w:r>
      <w:r>
        <w:rPr>
          <w:rStyle w:val="Stopka21"/>
          <w:i/>
          <w:iCs/>
        </w:rPr>
        <w:t>Styl potoczny</w:t>
      </w:r>
      <w:r>
        <w:rPr>
          <w:rStyle w:val="Stopka211ptBezkursywy"/>
        </w:rPr>
        <w:t xml:space="preserve"> (w:) </w:t>
      </w:r>
      <w:r>
        <w:rPr>
          <w:rStyle w:val="Stopka21"/>
          <w:i/>
          <w:iCs/>
        </w:rPr>
        <w:t>Język a kultura,</w:t>
      </w:r>
      <w:r>
        <w:rPr>
          <w:rStyle w:val="Stopka211ptBezkursywy"/>
        </w:rPr>
        <w:t xml:space="preserve"> t. 5. </w:t>
      </w:r>
      <w:r>
        <w:rPr>
          <w:rStyle w:val="Stopka21"/>
          <w:i/>
          <w:iCs/>
        </w:rPr>
        <w:t>Potoczność w języku i kulturze,</w:t>
      </w:r>
      <w:r>
        <w:rPr>
          <w:rStyle w:val="Stopka211ptBezkursywy"/>
        </w:rPr>
        <w:t xml:space="preserve"> red. J. Anusiewicz. F. Nicekula. Wrocław 1991.</w:t>
      </w:r>
    </w:p>
  </w:footnote>
  <w:footnote w:id="37">
    <w:p w:rsidR="004D7702" w:rsidRDefault="00F061D6">
      <w:pPr>
        <w:pStyle w:val="Stopka1"/>
        <w:shd w:val="clear" w:color="auto" w:fill="auto"/>
        <w:spacing w:line="252" w:lineRule="exact"/>
        <w:ind w:firstLine="540"/>
      </w:pPr>
      <w:r>
        <w:footnoteRef/>
      </w:r>
      <w:r>
        <w:t xml:space="preserve"> Szerokie rozumienie potoczności w stylistyce prezentują też tacy lingwiści, jak; A. Furdal w pracach: </w:t>
      </w:r>
      <w:r>
        <w:rPr>
          <w:rStyle w:val="Stopka115ptKursywa0"/>
        </w:rPr>
        <w:t>Klasyfikacja odmian współczesnego języka polskiego.</w:t>
      </w:r>
      <w:r>
        <w:t xml:space="preserve"> Wrocław 1973; </w:t>
      </w:r>
      <w:r>
        <w:rPr>
          <w:rStyle w:val="Stopka115ptKursywa0"/>
        </w:rPr>
        <w:t>Językoznawstwo otwarte.</w:t>
      </w:r>
      <w:r>
        <w:t xml:space="preserve"> Opole 1977 ora</w:t>
      </w:r>
      <w:r>
        <w:t xml:space="preserve">z S. Gajda w artykule </w:t>
      </w:r>
      <w:r>
        <w:rPr>
          <w:rStyle w:val="Stopka115ptKursywa0"/>
        </w:rPr>
        <w:t xml:space="preserve">W poszukiwaniu teorii stylu </w:t>
      </w:r>
      <w:r>
        <w:rPr>
          <w:rStyle w:val="Stopka115ptKursywaOdstpy1pt1"/>
        </w:rPr>
        <w:t>(w.)</w:t>
      </w:r>
      <w:r>
        <w:rPr>
          <w:rStyle w:val="Stopka115ptKursywa0"/>
        </w:rPr>
        <w:t xml:space="preserve"> Z polskich studiów slawistycznych, cc.</w:t>
      </w:r>
      <w:r>
        <w:t xml:space="preserve"> V, z. 2. Warszawa 1978.</w:t>
      </w:r>
    </w:p>
  </w:footnote>
  <w:footnote w:id="38">
    <w:p w:rsidR="004D7702" w:rsidRDefault="00F061D6">
      <w:pPr>
        <w:pStyle w:val="Stopka20"/>
        <w:shd w:val="clear" w:color="auto" w:fill="auto"/>
        <w:tabs>
          <w:tab w:val="left" w:pos="780"/>
        </w:tabs>
        <w:spacing w:line="246" w:lineRule="exact"/>
        <w:ind w:firstLine="540"/>
        <w:jc w:val="left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 xml:space="preserve">Inaczej </w:t>
      </w:r>
      <w:r>
        <w:rPr>
          <w:rStyle w:val="Stopka211ptBezkursywy"/>
          <w:lang w:val="cs-CZ" w:eastAsia="cs-CZ" w:bidi="cs-CZ"/>
        </w:rPr>
        <w:t>s</w:t>
      </w:r>
      <w:r>
        <w:rPr>
          <w:rStyle w:val="Stopka211ptBezkursywy"/>
        </w:rPr>
        <w:t>ą</w:t>
      </w:r>
      <w:r>
        <w:rPr>
          <w:rStyle w:val="Stopka211ptBezkursywy"/>
          <w:lang w:val="cs-CZ" w:eastAsia="cs-CZ" w:bidi="cs-CZ"/>
        </w:rPr>
        <w:t xml:space="preserve">dzi </w:t>
      </w:r>
      <w:r>
        <w:rPr>
          <w:rStyle w:val="Stopka211ptBezkursywy"/>
        </w:rPr>
        <w:t xml:space="preserve">J. Bartmiński w artykule </w:t>
      </w:r>
      <w:r>
        <w:rPr>
          <w:rStyle w:val="Stopka21"/>
          <w:i/>
          <w:iCs/>
        </w:rPr>
        <w:t>Styl potoczny jako centrum systemu stylowego języka, op. cii.,</w:t>
      </w:r>
      <w:r>
        <w:rPr>
          <w:rStyle w:val="Stopka211ptBezkursywy"/>
        </w:rPr>
        <w:t xml:space="preserve"> s. 18-21.</w:t>
      </w:r>
    </w:p>
  </w:footnote>
  <w:footnote w:id="39">
    <w:p w:rsidR="004D7702" w:rsidRDefault="00F061D6">
      <w:pPr>
        <w:pStyle w:val="Stopka1"/>
        <w:shd w:val="clear" w:color="auto" w:fill="auto"/>
        <w:ind w:firstLine="820"/>
        <w:jc w:val="left"/>
      </w:pPr>
      <w:r>
        <w:t xml:space="preserve">Ilustrację rozważań </w:t>
      </w:r>
      <w:r>
        <w:t>zawartych w artykule stanowią teksty działaczy polskiego ruchu socja</w:t>
      </w:r>
      <w:r>
        <w:softHyphen/>
        <w:t>listycznego z pierwszych lat po II wojnie światowej.</w:t>
      </w:r>
    </w:p>
  </w:footnote>
  <w:footnote w:id="40">
    <w:p w:rsidR="004D7702" w:rsidRDefault="00F061D6">
      <w:pPr>
        <w:pStyle w:val="Stopka1"/>
        <w:shd w:val="clear" w:color="auto" w:fill="auto"/>
        <w:ind w:firstLine="540"/>
      </w:pPr>
      <w:r>
        <w:rPr>
          <w:vertAlign w:val="superscript"/>
        </w:rPr>
        <w:footnoteRef/>
      </w:r>
      <w:r>
        <w:t xml:space="preserve"> S. Ossowski, Z </w:t>
      </w:r>
      <w:r>
        <w:rPr>
          <w:rStyle w:val="Stopka115ptKursywa0"/>
        </w:rPr>
        <w:t>zagadnień psychologii społecznej. Dzieła</w:t>
      </w:r>
      <w:r>
        <w:t xml:space="preserve">. t. 3, Warszawa 1967, s. 71 </w:t>
      </w:r>
      <w:r>
        <w:rPr>
          <w:lang w:val="en-US" w:eastAsia="en-US" w:bidi="en-US"/>
        </w:rPr>
        <w:t xml:space="preserve">in. </w:t>
      </w:r>
      <w:r>
        <w:t>O internalizacji, uznawaniu oraz aktualizowa</w:t>
      </w:r>
      <w:r>
        <w:t xml:space="preserve">niu i realizacji wartości pisała M. Gołaszewska. </w:t>
      </w:r>
      <w:r>
        <w:rPr>
          <w:rStyle w:val="Stopka115ptKursywa0"/>
        </w:rPr>
        <w:t>In</w:t>
      </w:r>
      <w:r>
        <w:rPr>
          <w:rStyle w:val="Stopka115ptKursywa0"/>
        </w:rPr>
        <w:softHyphen/>
        <w:t>ternalizacja wartości</w:t>
      </w:r>
      <w:r>
        <w:t xml:space="preserve">. „Etyka** 16, 1968. s. 81-102. Tejże: </w:t>
      </w:r>
      <w:r>
        <w:rPr>
          <w:rStyle w:val="Stopka115ptKursywa0"/>
        </w:rPr>
        <w:t>Metafizyka wartości</w:t>
      </w:r>
      <w:r>
        <w:t xml:space="preserve">. | w: ] </w:t>
      </w:r>
      <w:r>
        <w:rPr>
          <w:rStyle w:val="Stopka115ptKursywa0"/>
        </w:rPr>
        <w:t>O warto</w:t>
      </w:r>
      <w:r>
        <w:rPr>
          <w:rStyle w:val="Stopka115ptKursywa0"/>
        </w:rPr>
        <w:softHyphen/>
        <w:t>ściowaniu w badaniach literackich</w:t>
      </w:r>
      <w:r>
        <w:t>. red. S. Sawicki i W. Panas. Lublin 1986. s. 57-94.</w:t>
      </w:r>
    </w:p>
    <w:p w:rsidR="004D7702" w:rsidRDefault="00F061D6">
      <w:pPr>
        <w:pStyle w:val="Stopka1"/>
        <w:shd w:val="clear" w:color="auto" w:fill="auto"/>
        <w:ind w:firstLine="540"/>
      </w:pPr>
      <w:r>
        <w:t>" Wartości allocentryc</w:t>
      </w:r>
      <w:r>
        <w:t xml:space="preserve">zne i socjocentryczne wyróżnia m.in. A. Folkierska, </w:t>
      </w:r>
      <w:r>
        <w:rPr>
          <w:rStyle w:val="Stopka115ptKursywa0"/>
        </w:rPr>
        <w:t>Typy wartości, ich miejsce i funkcjonowanie</w:t>
      </w:r>
      <w:r>
        <w:t xml:space="preserve"> w </w:t>
      </w:r>
      <w:r>
        <w:rPr>
          <w:rStyle w:val="Stopka115ptKursywa0"/>
        </w:rPr>
        <w:t>kulturze</w:t>
      </w:r>
      <w:r>
        <w:t xml:space="preserve">, (w:) </w:t>
      </w:r>
      <w:r>
        <w:rPr>
          <w:rStyle w:val="Stopka115ptKursywa0"/>
        </w:rPr>
        <w:t>Młodzież a wartości</w:t>
      </w:r>
      <w:r>
        <w:t xml:space="preserve">. red. H. Świda, Warszawa 1979. Omówienie licznych typologii wartości różnych autorów zagranicznych można znaleźć w książce </w:t>
      </w:r>
      <w:r>
        <w:t xml:space="preserve">II. Buczyńskicj-Garewicz. </w:t>
      </w:r>
      <w:r>
        <w:rPr>
          <w:rStyle w:val="Stopka115ptKursywa0"/>
        </w:rPr>
        <w:t>Uczucia i rozum w świecie wartości.</w:t>
      </w:r>
      <w:r>
        <w:t xml:space="preserve"> Wrocław 1975. Por. także C. Matusewicz. </w:t>
      </w:r>
      <w:r>
        <w:rPr>
          <w:rStyle w:val="Stopka115ptKursywa0"/>
        </w:rPr>
        <w:t>Psychologia wartości</w:t>
      </w:r>
      <w:r>
        <w:t>. Warszawa-Poznań 1975.</w:t>
      </w:r>
    </w:p>
  </w:footnote>
  <w:footnote w:id="41">
    <w:p w:rsidR="004D7702" w:rsidRDefault="00F061D6">
      <w:pPr>
        <w:pStyle w:val="Stopka1"/>
        <w:shd w:val="clear" w:color="auto" w:fill="auto"/>
        <w:spacing w:line="230" w:lineRule="exact"/>
        <w:ind w:left="420"/>
        <w:jc w:val="center"/>
      </w:pPr>
      <w:r>
        <w:rPr>
          <w:vertAlign w:val="superscript"/>
        </w:rPr>
        <w:t>1</w:t>
      </w:r>
      <w:r>
        <w:t xml:space="preserve"> Por. R. Lubas-Bartoszyńska. </w:t>
      </w:r>
      <w:r>
        <w:rPr>
          <w:rStyle w:val="Stopka115ptKursywa0"/>
        </w:rPr>
        <w:t>Style wypowiedzi pamiętnikarskiej.</w:t>
      </w:r>
      <w:r>
        <w:t xml:space="preserve"> Kraków 1986.</w:t>
      </w:r>
    </w:p>
  </w:footnote>
  <w:footnote w:id="42">
    <w:p w:rsidR="004D7702" w:rsidRDefault="00F061D6">
      <w:pPr>
        <w:pStyle w:val="Stopka1"/>
        <w:shd w:val="clear" w:color="auto" w:fill="auto"/>
        <w:spacing w:line="230" w:lineRule="exact"/>
        <w:ind w:left="560"/>
        <w:jc w:val="left"/>
      </w:pPr>
      <w:r>
        <w:rPr>
          <w:vertAlign w:val="superscript"/>
        </w:rPr>
        <w:footnoteRef/>
      </w:r>
      <w:r>
        <w:t xml:space="preserve"> Z. Zaremba, </w:t>
      </w:r>
      <w:r>
        <w:rPr>
          <w:rStyle w:val="Stopka115ptKursywa0"/>
        </w:rPr>
        <w:t xml:space="preserve">Wojna i </w:t>
      </w:r>
      <w:r>
        <w:rPr>
          <w:rStyle w:val="Stopka115ptKursywa0"/>
        </w:rPr>
        <w:t>konspiracja,</w:t>
      </w:r>
      <w:r>
        <w:t xml:space="preserve"> Londyn 1957, s. 274-275.</w:t>
      </w:r>
    </w:p>
  </w:footnote>
  <w:footnote w:id="43">
    <w:p w:rsidR="004D7702" w:rsidRDefault="00F061D6">
      <w:pPr>
        <w:pStyle w:val="Stopka20"/>
        <w:shd w:val="clear" w:color="auto" w:fill="auto"/>
        <w:spacing w:line="246" w:lineRule="exact"/>
        <w:ind w:left="560"/>
        <w:jc w:val="left"/>
      </w:pPr>
      <w:r>
        <w:rPr>
          <w:rStyle w:val="Stopka211ptBezkursywy"/>
        </w:rPr>
        <w:t xml:space="preserve">' Z. Zaremba. </w:t>
      </w:r>
      <w:r>
        <w:rPr>
          <w:rStyle w:val="Stopka21"/>
          <w:i/>
          <w:iCs/>
        </w:rPr>
        <w:t>Wspomnienia: Pokolenie przełomu.</w:t>
      </w:r>
      <w:r>
        <w:rPr>
          <w:rStyle w:val="Stopka211ptBezkursywy"/>
        </w:rPr>
        <w:t xml:space="preserve"> Kraków 1983.</w:t>
      </w:r>
    </w:p>
  </w:footnote>
  <w:footnote w:id="44">
    <w:p w:rsidR="004D7702" w:rsidRDefault="00F061D6">
      <w:pPr>
        <w:pStyle w:val="Stopka20"/>
        <w:shd w:val="clear" w:color="auto" w:fill="auto"/>
        <w:tabs>
          <w:tab w:val="left" w:pos="854"/>
        </w:tabs>
        <w:spacing w:line="246" w:lineRule="exact"/>
        <w:ind w:left="56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 xml:space="preserve">S. Korboński, </w:t>
      </w:r>
      <w:r>
        <w:rPr>
          <w:rStyle w:val="Stopka21"/>
          <w:i/>
          <w:iCs/>
        </w:rPr>
        <w:t>Bohaterowie państwa podziemnego - jak ich znalem.</w:t>
      </w:r>
      <w:r>
        <w:rPr>
          <w:rStyle w:val="Stopka211ptBezkursywy"/>
        </w:rPr>
        <w:t xml:space="preserve"> Warszawa 1990, s. 55.</w:t>
      </w:r>
    </w:p>
  </w:footnote>
  <w:footnote w:id="45">
    <w:p w:rsidR="004D7702" w:rsidRDefault="00F061D6">
      <w:pPr>
        <w:pStyle w:val="Stopka1"/>
        <w:shd w:val="clear" w:color="auto" w:fill="auto"/>
        <w:tabs>
          <w:tab w:val="left" w:pos="804"/>
        </w:tabs>
        <w:ind w:firstLine="560"/>
        <w:jc w:val="left"/>
      </w:pPr>
      <w:r>
        <w:rPr>
          <w:vertAlign w:val="superscript"/>
        </w:rPr>
        <w:footnoteRef/>
      </w:r>
      <w:r>
        <w:tab/>
        <w:t>Tekst uchwały Rady Jedności Narodowej przytaczam za K. Bagińskim. K.</w:t>
      </w:r>
      <w:r>
        <w:t xml:space="preserve"> Pużakiem. J. Garlickim. </w:t>
      </w:r>
      <w:r>
        <w:rPr>
          <w:rStyle w:val="Stopka115ptKursywa0"/>
        </w:rPr>
        <w:t>Proces szesnastu</w:t>
      </w:r>
      <w:r>
        <w:t xml:space="preserve"> w </w:t>
      </w:r>
      <w:r>
        <w:rPr>
          <w:rStyle w:val="Stopka115ptKursywa0"/>
        </w:rPr>
        <w:t>Moskwie,</w:t>
      </w:r>
      <w:r>
        <w:t xml:space="preserve"> Kraków 1984, s. 67.</w:t>
      </w:r>
    </w:p>
  </w:footnote>
  <w:footnote w:id="46">
    <w:p w:rsidR="004D7702" w:rsidRDefault="00F061D6">
      <w:pPr>
        <w:pStyle w:val="Stopka1"/>
        <w:shd w:val="clear" w:color="auto" w:fill="auto"/>
        <w:spacing w:line="230" w:lineRule="exact"/>
        <w:ind w:left="380"/>
        <w:jc w:val="center"/>
      </w:pPr>
      <w:r>
        <w:rPr>
          <w:vertAlign w:val="superscript"/>
        </w:rPr>
        <w:footnoteRef/>
      </w:r>
      <w:r>
        <w:t xml:space="preserve"> Por. R. Grzegorczykowa. </w:t>
      </w:r>
      <w:r>
        <w:rPr>
          <w:rStyle w:val="Stopka115ptKursywa0"/>
        </w:rPr>
        <w:t>Wstęp do semantyki językoznawczej.</w:t>
      </w:r>
      <w:r>
        <w:t xml:space="preserve"> Warszawa 1990.</w:t>
      </w:r>
    </w:p>
  </w:footnote>
  <w:footnote w:id="47">
    <w:p w:rsidR="004D7702" w:rsidRDefault="00F061D6">
      <w:pPr>
        <w:pStyle w:val="Stopka1"/>
        <w:shd w:val="clear" w:color="auto" w:fill="auto"/>
        <w:spacing w:line="240" w:lineRule="exact"/>
        <w:ind w:left="520"/>
        <w:jc w:val="left"/>
      </w:pPr>
      <w:r>
        <w:rPr>
          <w:vertAlign w:val="superscript"/>
        </w:rPr>
        <w:t>4</w:t>
      </w:r>
      <w:r>
        <w:t xml:space="preserve"> Tamże.</w:t>
      </w:r>
    </w:p>
  </w:footnote>
  <w:footnote w:id="48">
    <w:p w:rsidR="004D7702" w:rsidRDefault="00F061D6">
      <w:pPr>
        <w:pStyle w:val="Stopka20"/>
        <w:shd w:val="clear" w:color="auto" w:fill="auto"/>
        <w:tabs>
          <w:tab w:val="left" w:pos="780"/>
        </w:tabs>
        <w:ind w:firstLine="46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 xml:space="preserve">Por. M. Ossowska, </w:t>
      </w:r>
      <w:r>
        <w:rPr>
          <w:rStyle w:val="Stopka21"/>
          <w:i/>
          <w:iCs/>
        </w:rPr>
        <w:t>Normy moralne. Próba systematyzacji.</w:t>
      </w:r>
      <w:r>
        <w:rPr>
          <w:rStyle w:val="Stopka211ptBezkursywy"/>
        </w:rPr>
        <w:t xml:space="preserve"> Warszawa 1970. Tytuły roz</w:t>
      </w:r>
      <w:r>
        <w:rPr>
          <w:rStyle w:val="Stopka211ptBezkursywy"/>
        </w:rPr>
        <w:softHyphen/>
        <w:t xml:space="preserve">działów: I) </w:t>
      </w:r>
      <w:r>
        <w:rPr>
          <w:rStyle w:val="Stopka21"/>
          <w:i/>
          <w:iCs/>
        </w:rPr>
        <w:t>Normy moralne</w:t>
      </w:r>
      <w:r>
        <w:rPr>
          <w:rStyle w:val="Stopka211ptBezkursywy"/>
        </w:rPr>
        <w:t xml:space="preserve"> w </w:t>
      </w:r>
      <w:r>
        <w:rPr>
          <w:rStyle w:val="Stopka21"/>
          <w:i/>
          <w:iCs/>
        </w:rPr>
        <w:t>obronie naszego biologicznego istnienia,</w:t>
      </w:r>
      <w:r>
        <w:rPr>
          <w:rStyle w:val="Stopka211ptBezkursywy"/>
        </w:rPr>
        <w:t xml:space="preserve"> 2) </w:t>
      </w:r>
      <w:r>
        <w:rPr>
          <w:rStyle w:val="Stopka21"/>
          <w:i/>
          <w:iCs/>
        </w:rPr>
        <w:t>Normy moralne</w:t>
      </w:r>
      <w:r>
        <w:rPr>
          <w:rStyle w:val="Stopka211ptBezkursywy"/>
        </w:rPr>
        <w:t xml:space="preserve"> w </w:t>
      </w:r>
      <w:r>
        <w:rPr>
          <w:rStyle w:val="Stopka21"/>
          <w:i/>
          <w:iCs/>
        </w:rPr>
        <w:t>obronie godności.</w:t>
      </w:r>
      <w:r>
        <w:rPr>
          <w:rStyle w:val="Stopka211ptBezkursywy"/>
        </w:rPr>
        <w:t xml:space="preserve"> 3) </w:t>
      </w:r>
      <w:r>
        <w:rPr>
          <w:rStyle w:val="Stopka21"/>
          <w:i/>
          <w:iCs/>
        </w:rPr>
        <w:t>Normy moralne</w:t>
      </w:r>
      <w:r>
        <w:rPr>
          <w:rStyle w:val="Stopka211ptBezkursywy"/>
        </w:rPr>
        <w:t xml:space="preserve"> w</w:t>
      </w:r>
      <w:r>
        <w:rPr>
          <w:rStyle w:val="Stopka211ptBezkursywy"/>
          <w:lang w:val="ru-RU" w:eastAsia="ru-RU" w:bidi="ru-RU"/>
        </w:rPr>
        <w:t xml:space="preserve"> </w:t>
      </w:r>
      <w:r>
        <w:rPr>
          <w:rStyle w:val="Stopka21"/>
          <w:i/>
          <w:iCs/>
        </w:rPr>
        <w:t>obronie niezależności.</w:t>
      </w:r>
      <w:r>
        <w:rPr>
          <w:rStyle w:val="Stopka211ptBezkursywy"/>
        </w:rPr>
        <w:t xml:space="preserve"> 4) </w:t>
      </w:r>
      <w:r>
        <w:rPr>
          <w:rStyle w:val="Stopka21"/>
          <w:i/>
          <w:iCs/>
        </w:rPr>
        <w:t>Normy moralne</w:t>
      </w:r>
      <w:r>
        <w:rPr>
          <w:rStyle w:val="Stopka211ptBezkursywy"/>
        </w:rPr>
        <w:t xml:space="preserve"> w </w:t>
      </w:r>
      <w:r>
        <w:rPr>
          <w:rStyle w:val="Stopka21"/>
          <w:i/>
          <w:iCs/>
        </w:rPr>
        <w:t>obronie prywatności,</w:t>
      </w:r>
      <w:r>
        <w:rPr>
          <w:rStyle w:val="Stopka211ptBezkursywy"/>
        </w:rPr>
        <w:t xml:space="preserve"> 5) </w:t>
      </w:r>
      <w:r>
        <w:rPr>
          <w:rStyle w:val="Stopka21"/>
          <w:i/>
          <w:iCs/>
        </w:rPr>
        <w:t>Normy moralne służące potrzebie zaufania.</w:t>
      </w:r>
      <w:r>
        <w:rPr>
          <w:rStyle w:val="Stopka211ptBezkursywy"/>
        </w:rPr>
        <w:t xml:space="preserve"> 6) </w:t>
      </w:r>
      <w:r>
        <w:rPr>
          <w:rStyle w:val="Stopka21"/>
          <w:i/>
          <w:iCs/>
        </w:rPr>
        <w:t>Normy moralne strzegące spra</w:t>
      </w:r>
      <w:r>
        <w:rPr>
          <w:rStyle w:val="Stopka21"/>
          <w:i/>
          <w:iCs/>
        </w:rPr>
        <w:softHyphen/>
        <w:t>wie</w:t>
      </w:r>
      <w:r>
        <w:rPr>
          <w:rStyle w:val="Stopka21"/>
          <w:i/>
          <w:iCs/>
        </w:rPr>
        <w:t>dliwości.</w:t>
      </w:r>
      <w:r>
        <w:rPr>
          <w:rStyle w:val="Stopka211ptBezkursywy"/>
        </w:rPr>
        <w:t xml:space="preserve"> Por. też. rozdz. 11. </w:t>
      </w:r>
      <w:r>
        <w:rPr>
          <w:rStyle w:val="Stopka21"/>
          <w:i/>
          <w:iCs/>
        </w:rPr>
        <w:t>Cnoty osobiste, czyli zdobiące,</w:t>
      </w:r>
      <w:r>
        <w:rPr>
          <w:rStyle w:val="Stopka211ptBezkursywy"/>
        </w:rPr>
        <w:t xml:space="preserve"> s. 196-214.</w:t>
      </w:r>
    </w:p>
  </w:footnote>
  <w:footnote w:id="49">
    <w:p w:rsidR="004D7702" w:rsidRDefault="00F061D6">
      <w:pPr>
        <w:pStyle w:val="Stopka1"/>
        <w:shd w:val="clear" w:color="auto" w:fill="auto"/>
        <w:tabs>
          <w:tab w:val="left" w:pos="796"/>
        </w:tabs>
        <w:spacing w:line="240" w:lineRule="exact"/>
        <w:ind w:left="460"/>
      </w:pPr>
      <w:r>
        <w:rPr>
          <w:vertAlign w:val="superscript"/>
        </w:rPr>
        <w:footnoteRef/>
      </w:r>
      <w:r>
        <w:tab/>
        <w:t xml:space="preserve">J. Puzynina, </w:t>
      </w:r>
      <w:r>
        <w:rPr>
          <w:rStyle w:val="Stopka115ptKursywa0"/>
        </w:rPr>
        <w:t>Język wartości.</w:t>
      </w:r>
      <w:r>
        <w:t xml:space="preserve"> Warszawa 1992, s. 9.</w:t>
      </w:r>
    </w:p>
  </w:footnote>
  <w:footnote w:id="50">
    <w:p w:rsidR="004D7702" w:rsidRDefault="00F061D6">
      <w:pPr>
        <w:pStyle w:val="Stopka20"/>
        <w:shd w:val="clear" w:color="auto" w:fill="auto"/>
        <w:tabs>
          <w:tab w:val="left" w:pos="802"/>
        </w:tabs>
        <w:ind w:left="46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</w:r>
      <w:r>
        <w:rPr>
          <w:rStyle w:val="Stopka21"/>
          <w:i/>
          <w:iCs/>
        </w:rPr>
        <w:t>Op. cii.</w:t>
      </w:r>
      <w:r>
        <w:rPr>
          <w:rStyle w:val="Stopka211ptBezkursywy"/>
        </w:rPr>
        <w:t xml:space="preserve"> rozdz. XII, </w:t>
      </w:r>
      <w:r>
        <w:rPr>
          <w:rStyle w:val="Stopka21"/>
          <w:i/>
          <w:iCs/>
        </w:rPr>
        <w:t>Słowo ..manipulacja" w języku polskim.</w:t>
      </w:r>
      <w:r>
        <w:rPr>
          <w:rStyle w:val="Stopka211ptBezkursywy"/>
        </w:rPr>
        <w:t xml:space="preserve"> 203-223.</w:t>
      </w:r>
    </w:p>
  </w:footnote>
  <w:footnote w:id="51">
    <w:p w:rsidR="004D7702" w:rsidRDefault="00F061D6">
      <w:pPr>
        <w:pStyle w:val="Stopka1"/>
        <w:shd w:val="clear" w:color="auto" w:fill="auto"/>
        <w:spacing w:line="220" w:lineRule="exact"/>
        <w:ind w:left="500"/>
        <w:jc w:val="left"/>
      </w:pPr>
      <w:r>
        <w:rPr>
          <w:vertAlign w:val="superscript"/>
        </w:rPr>
        <w:t>IJ</w:t>
      </w:r>
      <w:r>
        <w:t xml:space="preserve"> Epitety z. prasy socjalistycznej 1945 roku.</w:t>
      </w:r>
    </w:p>
  </w:footnote>
  <w:footnote w:id="52">
    <w:p w:rsidR="004D7702" w:rsidRDefault="00F061D6">
      <w:pPr>
        <w:pStyle w:val="Stopka1"/>
        <w:shd w:val="clear" w:color="auto" w:fill="auto"/>
        <w:spacing w:line="240" w:lineRule="exact"/>
        <w:ind w:firstLine="500"/>
      </w:pPr>
      <w:r>
        <w:rPr>
          <w:vertAlign w:val="superscript"/>
        </w:rPr>
        <w:footnoteRef/>
      </w:r>
      <w:r>
        <w:t xml:space="preserve"> Jako ważną metodę ustalania konotacji tekstowych, a także innych znaczeń wartościują</w:t>
      </w:r>
      <w:r>
        <w:softHyphen/>
        <w:t xml:space="preserve">cych naddanych w tekstach traktować można implikatury konwersacyjne </w:t>
      </w:r>
      <w:r>
        <w:rPr>
          <w:lang w:val="en-US" w:eastAsia="en-US" w:bidi="en-US"/>
        </w:rPr>
        <w:t xml:space="preserve">Grice'a. </w:t>
      </w:r>
      <w:r>
        <w:t xml:space="preserve">Por. </w:t>
      </w:r>
      <w:r>
        <w:rPr>
          <w:lang w:val="en-US" w:eastAsia="en-US" w:bidi="en-US"/>
        </w:rPr>
        <w:t xml:space="preserve">H P. </w:t>
      </w:r>
      <w:r>
        <w:t xml:space="preserve">Grice. </w:t>
      </w:r>
      <w:r>
        <w:rPr>
          <w:rStyle w:val="Stopka115ptKursywa0"/>
        </w:rPr>
        <w:t>Logika i konwersacja.</w:t>
      </w:r>
      <w:r>
        <w:t xml:space="preserve"> Prze! J. Wajszczuk, </w:t>
      </w:r>
      <w:r>
        <w:rPr>
          <w:lang w:val="cs-CZ" w:eastAsia="cs-CZ" w:bidi="cs-CZ"/>
        </w:rPr>
        <w:t>..Przegl</w:t>
      </w:r>
      <w:r>
        <w:t>ą</w:t>
      </w:r>
      <w:r>
        <w:rPr>
          <w:lang w:val="cs-CZ" w:eastAsia="cs-CZ" w:bidi="cs-CZ"/>
        </w:rPr>
        <w:t xml:space="preserve">d </w:t>
      </w:r>
      <w:r>
        <w:t>Humanistyczny" 1977, nr</w:t>
      </w:r>
      <w:r>
        <w:t xml:space="preserve"> 6. s. 85-99.</w:t>
      </w:r>
    </w:p>
  </w:footnote>
  <w:footnote w:id="53">
    <w:p w:rsidR="004D7702" w:rsidRDefault="00F061D6">
      <w:pPr>
        <w:pStyle w:val="Stopka1"/>
        <w:shd w:val="clear" w:color="auto" w:fill="auto"/>
        <w:spacing w:line="240" w:lineRule="exact"/>
        <w:jc w:val="right"/>
      </w:pPr>
      <w:r>
        <w:t xml:space="preserve">'* M. Rokeach. </w:t>
      </w:r>
      <w:r>
        <w:rPr>
          <w:rStyle w:val="Stopka115ptKursywa0"/>
          <w:lang w:val="en-US" w:eastAsia="en-US" w:bidi="en-US"/>
        </w:rPr>
        <w:t>The nature of human values.</w:t>
      </w:r>
      <w:r>
        <w:rPr>
          <w:lang w:val="en-US" w:eastAsia="en-US" w:bidi="en-US"/>
        </w:rPr>
        <w:t xml:space="preserve"> New York-London 1973. </w:t>
      </w:r>
      <w:r>
        <w:t xml:space="preserve">Cytuję za </w:t>
      </w:r>
      <w:r>
        <w:rPr>
          <w:lang w:val="en-US" w:eastAsia="en-US" w:bidi="en-US"/>
        </w:rPr>
        <w:t>J. Puzyninq.</w:t>
      </w:r>
    </w:p>
    <w:p w:rsidR="004D7702" w:rsidRDefault="00F061D6">
      <w:pPr>
        <w:pStyle w:val="Stopka20"/>
        <w:shd w:val="clear" w:color="auto" w:fill="auto"/>
        <w:spacing w:line="230" w:lineRule="exact"/>
        <w:jc w:val="left"/>
      </w:pPr>
      <w:r>
        <w:rPr>
          <w:rStyle w:val="Stopka21"/>
          <w:i/>
          <w:iCs/>
          <w:lang w:val="en-US" w:eastAsia="en-US" w:bidi="en-US"/>
        </w:rPr>
        <w:t>op. cij..</w:t>
      </w:r>
      <w:r>
        <w:rPr>
          <w:rStyle w:val="Stopka211ptBezkursywy"/>
          <w:lang w:val="en-US" w:eastAsia="en-US" w:bidi="en-US"/>
        </w:rPr>
        <w:t xml:space="preserve"> s. 37.</w:t>
      </w:r>
    </w:p>
  </w:footnote>
  <w:footnote w:id="54">
    <w:p w:rsidR="004D7702" w:rsidRDefault="00F061D6">
      <w:pPr>
        <w:pStyle w:val="Stopka1"/>
        <w:shd w:val="clear" w:color="auto" w:fill="auto"/>
        <w:spacing w:line="230" w:lineRule="exact"/>
        <w:ind w:left="520"/>
        <w:jc w:val="left"/>
      </w:pPr>
      <w:r>
        <w:rPr>
          <w:vertAlign w:val="superscript"/>
          <w:lang w:val="en-US" w:eastAsia="en-US" w:bidi="en-US"/>
        </w:rPr>
        <w:footnoteRef/>
      </w:r>
      <w:r>
        <w:rPr>
          <w:lang w:val="en-US" w:eastAsia="en-US" w:bidi="en-US"/>
        </w:rPr>
        <w:t xml:space="preserve"> </w:t>
      </w:r>
      <w:r>
        <w:t xml:space="preserve">Z. Żuławski. </w:t>
      </w:r>
      <w:r>
        <w:rPr>
          <w:rStyle w:val="Stopka115ptKursywa0"/>
        </w:rPr>
        <w:t>Bogactwo, wolność i moralność.</w:t>
      </w:r>
      <w:r>
        <w:t xml:space="preserve"> Kraków 1947, s. 164.</w:t>
      </w:r>
    </w:p>
  </w:footnote>
  <w:footnote w:id="55">
    <w:p w:rsidR="004D7702" w:rsidRDefault="00F061D6">
      <w:pPr>
        <w:pStyle w:val="Stopka1"/>
        <w:shd w:val="clear" w:color="auto" w:fill="auto"/>
        <w:spacing w:line="230" w:lineRule="exact"/>
        <w:ind w:firstLine="480"/>
        <w:jc w:val="left"/>
      </w:pPr>
      <w:r>
        <w:rPr>
          <w:vertAlign w:val="superscript"/>
        </w:rPr>
        <w:footnoteRef/>
      </w:r>
      <w:r>
        <w:t xml:space="preserve"> J. Puzynina, </w:t>
      </w:r>
      <w:r>
        <w:rPr>
          <w:rStyle w:val="Stopka115ptKursywa0"/>
        </w:rPr>
        <w:t>op. cii.,</w:t>
      </w:r>
      <w:r>
        <w:t xml:space="preserve"> s. 159.</w:t>
      </w:r>
    </w:p>
    <w:p w:rsidR="004D7702" w:rsidRDefault="00F061D6">
      <w:pPr>
        <w:pStyle w:val="Stopka20"/>
        <w:shd w:val="clear" w:color="auto" w:fill="auto"/>
        <w:spacing w:line="252" w:lineRule="exact"/>
        <w:ind w:firstLine="480"/>
        <w:jc w:val="left"/>
      </w:pPr>
      <w:r>
        <w:rPr>
          <w:rStyle w:val="Stopka211ptBezkursywy"/>
          <w:vertAlign w:val="superscript"/>
        </w:rPr>
        <w:t>Ix</w:t>
      </w:r>
      <w:r>
        <w:rPr>
          <w:rStyle w:val="Stopka211ptBezkursywy"/>
        </w:rPr>
        <w:t xml:space="preserve"> A. Reiss, Z </w:t>
      </w:r>
      <w:r>
        <w:rPr>
          <w:rStyle w:val="Stopka21"/>
          <w:i/>
          <w:iCs/>
        </w:rPr>
        <w:t>problemów odbudowy i r</w:t>
      </w:r>
      <w:r>
        <w:rPr>
          <w:rStyle w:val="Stopka21"/>
          <w:i/>
          <w:iCs/>
        </w:rPr>
        <w:t>ozwoju organizacyjnego PPS (1944-1946).</w:t>
      </w:r>
      <w:r>
        <w:rPr>
          <w:rStyle w:val="Stopka211ptBezkursywy"/>
        </w:rPr>
        <w:t xml:space="preserve"> Warszawa 1971. s. 235.</w:t>
      </w:r>
    </w:p>
  </w:footnote>
  <w:footnote w:id="56">
    <w:p w:rsidR="004D7702" w:rsidRDefault="00F061D6">
      <w:pPr>
        <w:pStyle w:val="Stopka1"/>
        <w:shd w:val="clear" w:color="auto" w:fill="auto"/>
        <w:tabs>
          <w:tab w:val="left" w:pos="848"/>
        </w:tabs>
        <w:spacing w:line="230" w:lineRule="exact"/>
        <w:ind w:left="500"/>
      </w:pPr>
      <w:r>
        <w:rPr>
          <w:vertAlign w:val="superscript"/>
        </w:rPr>
        <w:footnoteRef/>
      </w:r>
      <w:r>
        <w:tab/>
        <w:t xml:space="preserve">J. Puzynina, </w:t>
      </w:r>
      <w:r>
        <w:rPr>
          <w:rStyle w:val="Stopka115ptKursywa0"/>
          <w:lang w:val="cs-CZ" w:eastAsia="cs-CZ" w:bidi="cs-CZ"/>
        </w:rPr>
        <w:t>op. cit.,</w:t>
      </w:r>
      <w:r>
        <w:rPr>
          <w:lang w:val="cs-CZ" w:eastAsia="cs-CZ" w:bidi="cs-CZ"/>
        </w:rPr>
        <w:t xml:space="preserve"> </w:t>
      </w:r>
      <w:r>
        <w:t>s. 160.</w:t>
      </w:r>
    </w:p>
  </w:footnote>
  <w:footnote w:id="57">
    <w:p w:rsidR="004D7702" w:rsidRDefault="00F061D6">
      <w:pPr>
        <w:pStyle w:val="Stopka1"/>
        <w:shd w:val="clear" w:color="auto" w:fill="auto"/>
        <w:tabs>
          <w:tab w:val="left" w:pos="852"/>
        </w:tabs>
        <w:spacing w:line="220" w:lineRule="exact"/>
        <w:ind w:left="480"/>
      </w:pPr>
      <w:r>
        <w:rPr>
          <w:vertAlign w:val="superscript"/>
        </w:rPr>
        <w:footnoteRef/>
      </w:r>
      <w:r>
        <w:tab/>
        <w:t>..Agencja Socjalistyczna”. 1945. nr 16.</w:t>
      </w:r>
    </w:p>
  </w:footnote>
  <w:footnote w:id="58">
    <w:p w:rsidR="004D7702" w:rsidRDefault="00F061D6">
      <w:pPr>
        <w:pStyle w:val="Stopka20"/>
        <w:shd w:val="clear" w:color="auto" w:fill="auto"/>
        <w:tabs>
          <w:tab w:val="left" w:pos="840"/>
        </w:tabs>
        <w:spacing w:line="230" w:lineRule="exact"/>
        <w:ind w:left="48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 xml:space="preserve">Z. Zaremba. </w:t>
      </w:r>
      <w:r>
        <w:rPr>
          <w:rStyle w:val="Stopka21"/>
          <w:i/>
          <w:iCs/>
        </w:rPr>
        <w:t>Wojna i konspiracja, op. cii.,</w:t>
      </w:r>
      <w:r>
        <w:rPr>
          <w:rStyle w:val="Stopka211ptBezkursywy"/>
        </w:rPr>
        <w:t xml:space="preserve"> s. 304.</w:t>
      </w:r>
    </w:p>
  </w:footnote>
  <w:footnote w:id="59">
    <w:p w:rsidR="004D7702" w:rsidRDefault="00F061D6">
      <w:pPr>
        <w:pStyle w:val="Stopka1"/>
        <w:shd w:val="clear" w:color="auto" w:fill="auto"/>
        <w:tabs>
          <w:tab w:val="left" w:pos="840"/>
        </w:tabs>
        <w:spacing w:line="234" w:lineRule="exact"/>
        <w:ind w:left="480"/>
      </w:pPr>
      <w:r>
        <w:rPr>
          <w:vertAlign w:val="superscript"/>
        </w:rPr>
        <w:footnoteRef/>
      </w:r>
      <w:r>
        <w:tab/>
        <w:t>Tamże. s. 305.</w:t>
      </w:r>
    </w:p>
  </w:footnote>
  <w:footnote w:id="60">
    <w:p w:rsidR="004D7702" w:rsidRDefault="00F061D6">
      <w:pPr>
        <w:pStyle w:val="Stopka1"/>
        <w:shd w:val="clear" w:color="auto" w:fill="auto"/>
        <w:tabs>
          <w:tab w:val="left" w:pos="834"/>
        </w:tabs>
        <w:spacing w:line="234" w:lineRule="exact"/>
        <w:ind w:left="480"/>
      </w:pPr>
      <w:r>
        <w:rPr>
          <w:vertAlign w:val="superscript"/>
        </w:rPr>
        <w:footnoteRef/>
      </w:r>
      <w:r>
        <w:tab/>
        <w:t>Tamże.</w:t>
      </w:r>
    </w:p>
  </w:footnote>
  <w:footnote w:id="61">
    <w:p w:rsidR="004D7702" w:rsidRDefault="00F061D6">
      <w:pPr>
        <w:pStyle w:val="Stopka1"/>
        <w:shd w:val="clear" w:color="auto" w:fill="auto"/>
        <w:tabs>
          <w:tab w:val="left" w:pos="846"/>
        </w:tabs>
        <w:spacing w:line="234" w:lineRule="exact"/>
        <w:ind w:left="480"/>
      </w:pPr>
      <w:r>
        <w:rPr>
          <w:vertAlign w:val="superscript"/>
        </w:rPr>
        <w:footnoteRef/>
      </w:r>
      <w:r>
        <w:tab/>
        <w:t xml:space="preserve">Z. Żuławski. </w:t>
      </w:r>
      <w:r>
        <w:rPr>
          <w:rStyle w:val="Stopka115ptKursywa0"/>
        </w:rPr>
        <w:t>Od sanacji do PRL</w:t>
      </w:r>
      <w:r>
        <w:t xml:space="preserve"> Chicago 1983, s. 57.</w:t>
      </w:r>
    </w:p>
  </w:footnote>
  <w:footnote w:id="62">
    <w:p w:rsidR="004D7702" w:rsidRDefault="00F061D6">
      <w:pPr>
        <w:pStyle w:val="Stopka1"/>
        <w:shd w:val="clear" w:color="auto" w:fill="auto"/>
        <w:tabs>
          <w:tab w:val="left" w:pos="774"/>
        </w:tabs>
        <w:spacing w:line="252" w:lineRule="exact"/>
        <w:ind w:firstLine="460"/>
        <w:jc w:val="left"/>
      </w:pPr>
      <w:r>
        <w:rPr>
          <w:vertAlign w:val="superscript"/>
        </w:rPr>
        <w:footnoteRef/>
      </w:r>
      <w:r>
        <w:tab/>
        <w:t xml:space="preserve">Por. Ju.D. Apresjan. </w:t>
      </w:r>
      <w:r>
        <w:rPr>
          <w:rStyle w:val="Stopka115ptKursywa0"/>
        </w:rPr>
        <w:t>Semantyka leksykalna. Synonimiczne środki języka.</w:t>
      </w:r>
      <w:r>
        <w:t xml:space="preserve"> Przełożyli Z. Kozłowska i A. Markowski. Wrocław 1980. s. 217.</w:t>
      </w:r>
    </w:p>
  </w:footnote>
  <w:footnote w:id="63">
    <w:p w:rsidR="004D7702" w:rsidRDefault="00F061D6">
      <w:pPr>
        <w:pStyle w:val="Stopka1"/>
        <w:shd w:val="clear" w:color="auto" w:fill="auto"/>
        <w:tabs>
          <w:tab w:val="left" w:pos="832"/>
        </w:tabs>
        <w:spacing w:line="252" w:lineRule="exact"/>
        <w:ind w:left="460"/>
      </w:pPr>
      <w:r>
        <w:rPr>
          <w:vertAlign w:val="superscript"/>
        </w:rPr>
        <w:footnoteRef/>
      </w:r>
      <w:r>
        <w:tab/>
        <w:t xml:space="preserve">K. Pużak. </w:t>
      </w:r>
      <w:r>
        <w:rPr>
          <w:rStyle w:val="Stopka115ptKursywa0"/>
        </w:rPr>
        <w:t>Wspomnienia 1939-1945.</w:t>
      </w:r>
      <w:r>
        <w:t xml:space="preserve"> Zeszyły Historyczne nr 41. Paryż 1977. s. 127.</w:t>
      </w:r>
    </w:p>
  </w:footnote>
  <w:footnote w:id="64">
    <w:p w:rsidR="004D7702" w:rsidRDefault="00F061D6">
      <w:pPr>
        <w:pStyle w:val="Stopka20"/>
        <w:shd w:val="clear" w:color="auto" w:fill="auto"/>
        <w:tabs>
          <w:tab w:val="left" w:pos="774"/>
        </w:tabs>
        <w:spacing w:line="252" w:lineRule="exact"/>
        <w:ind w:firstLine="460"/>
        <w:jc w:val="left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>Cytuję za L. Os</w:t>
      </w:r>
      <w:r>
        <w:rPr>
          <w:rStyle w:val="Stopka211ptBezkursywy"/>
        </w:rPr>
        <w:t xml:space="preserve">trowskim, Z </w:t>
      </w:r>
      <w:r>
        <w:rPr>
          <w:rStyle w:val="Stopka21"/>
          <w:i/>
          <w:iCs/>
        </w:rPr>
        <w:t>dziejów powojennej PPS - dokumenty. Wymiana listów między Zygmuntem Żuławskim a Stanisławem Szwalbe.</w:t>
      </w:r>
      <w:r>
        <w:rPr>
          <w:rStyle w:val="Stopka211ptBezkursywy"/>
        </w:rPr>
        <w:t xml:space="preserve"> „Krytyka" 1981, nr 12.</w:t>
      </w:r>
    </w:p>
    <w:p w:rsidR="004D7702" w:rsidRDefault="00F061D6">
      <w:pPr>
        <w:pStyle w:val="Stopka20"/>
        <w:shd w:val="clear" w:color="auto" w:fill="auto"/>
        <w:spacing w:line="252" w:lineRule="exact"/>
        <w:ind w:firstLine="460"/>
        <w:jc w:val="left"/>
      </w:pPr>
      <w:r>
        <w:rPr>
          <w:rStyle w:val="Stopka211ptBezkursywy"/>
          <w:vertAlign w:val="superscript"/>
        </w:rPr>
        <w:t>2X</w:t>
      </w:r>
      <w:r>
        <w:rPr>
          <w:rStyle w:val="Stopka211ptBezkursywy"/>
        </w:rPr>
        <w:t xml:space="preserve"> Z. Żuławski. </w:t>
      </w:r>
      <w:r>
        <w:rPr>
          <w:rStyle w:val="Stopka21"/>
          <w:i/>
          <w:iCs/>
        </w:rPr>
        <w:t>Od sanacji do PRL, op. cii.,</w:t>
      </w:r>
      <w:r>
        <w:rPr>
          <w:rStyle w:val="Stopka211ptBezkursywy"/>
        </w:rPr>
        <w:t xml:space="preserve"> s. 76.</w:t>
      </w:r>
    </w:p>
  </w:footnote>
  <w:footnote w:id="65">
    <w:p w:rsidR="004D7702" w:rsidRDefault="00F061D6">
      <w:pPr>
        <w:pStyle w:val="Stopka20"/>
        <w:shd w:val="clear" w:color="auto" w:fill="auto"/>
        <w:spacing w:line="252" w:lineRule="exact"/>
        <w:ind w:firstLine="460"/>
      </w:pPr>
      <w:r>
        <w:rPr>
          <w:rStyle w:val="Stopka211ptBezkursywy"/>
          <w:vertAlign w:val="superscript"/>
        </w:rPr>
        <w:t>24</w:t>
      </w:r>
      <w:r>
        <w:rPr>
          <w:rStyle w:val="Stopka211ptBezkursywy"/>
        </w:rPr>
        <w:t xml:space="preserve"> Por. A. Dąbrowska. </w:t>
      </w:r>
      <w:r>
        <w:rPr>
          <w:rStyle w:val="Stopka21"/>
          <w:i/>
          <w:iCs/>
        </w:rPr>
        <w:t xml:space="preserve">Językowy obraz przeciwnika politycznego (na </w:t>
      </w:r>
      <w:r>
        <w:rPr>
          <w:rStyle w:val="Stopka21"/>
          <w:i/>
          <w:iCs/>
        </w:rPr>
        <w:t>podstawie tekstów pra</w:t>
      </w:r>
      <w:r>
        <w:rPr>
          <w:rStyle w:val="Stopka21"/>
          <w:i/>
          <w:iCs/>
        </w:rPr>
        <w:softHyphen/>
        <w:t>sowych z marca 1968).</w:t>
      </w:r>
      <w:r>
        <w:rPr>
          <w:rStyle w:val="Stopka211ptBezkursywy"/>
        </w:rPr>
        <w:t xml:space="preserve"> [w:J </w:t>
      </w:r>
      <w:r>
        <w:rPr>
          <w:rStyle w:val="Stopka21"/>
          <w:i/>
          <w:iCs/>
        </w:rPr>
        <w:t>Język a kultura,</w:t>
      </w:r>
      <w:r>
        <w:rPr>
          <w:rStyle w:val="Stopka211ptBezkursywy"/>
        </w:rPr>
        <w:t xml:space="preserve"> t. 4. red. J. Bartmiński. R. Grzegorczykowa, Wrocław 1991. s. 115-146.</w:t>
      </w:r>
    </w:p>
  </w:footnote>
  <w:footnote w:id="66">
    <w:p w:rsidR="004D7702" w:rsidRDefault="00F061D6">
      <w:pPr>
        <w:pStyle w:val="Stopka1"/>
        <w:shd w:val="clear" w:color="auto" w:fill="auto"/>
        <w:spacing w:line="220" w:lineRule="exact"/>
        <w:ind w:left="460"/>
        <w:jc w:val="left"/>
      </w:pPr>
      <w:r>
        <w:rPr>
          <w:vertAlign w:val="superscript"/>
        </w:rPr>
        <w:t>w</w:t>
      </w:r>
      <w:r>
        <w:t xml:space="preserve"> Tekst przemówienia zamieszczony w „Robotniku", z 23 lipca 1945, nr 187.</w:t>
      </w:r>
    </w:p>
  </w:footnote>
  <w:footnote w:id="67">
    <w:p w:rsidR="004D7702" w:rsidRDefault="00F061D6">
      <w:pPr>
        <w:pStyle w:val="Stopka1"/>
        <w:shd w:val="clear" w:color="auto" w:fill="auto"/>
        <w:spacing w:line="252" w:lineRule="exact"/>
        <w:ind w:firstLine="480"/>
      </w:pPr>
      <w:r>
        <w:rPr>
          <w:vertAlign w:val="superscript"/>
        </w:rPr>
        <w:footnoteRef/>
      </w:r>
      <w:r>
        <w:t xml:space="preserve"> Używanie "cudzysłowu ironicznego” jako spos</w:t>
      </w:r>
      <w:r>
        <w:t xml:space="preserve">ób ośmieszania osoby lub jej działania wykorzystywany był chętnie w propagandzie różnych systemów politycznych. Por. V. </w:t>
      </w:r>
      <w:r>
        <w:rPr>
          <w:lang w:val="en-US" w:eastAsia="en-US" w:bidi="en-US"/>
        </w:rPr>
        <w:t xml:space="preserve">Klemperer, </w:t>
      </w:r>
      <w:r>
        <w:rPr>
          <w:rStyle w:val="Stopka115ptKursywa0"/>
        </w:rPr>
        <w:t>LTl, Notatnik filologa.</w:t>
      </w:r>
      <w:r>
        <w:t xml:space="preserve"> Przełożył i przypisami opatrzył J. Zychowicz, Kraków -Wrocław 1983.</w:t>
      </w:r>
    </w:p>
    <w:p w:rsidR="004D7702" w:rsidRDefault="00F061D6">
      <w:pPr>
        <w:pStyle w:val="Stopka1"/>
        <w:numPr>
          <w:ilvl w:val="0"/>
          <w:numId w:val="1"/>
        </w:numPr>
        <w:shd w:val="clear" w:color="auto" w:fill="auto"/>
        <w:tabs>
          <w:tab w:val="left" w:pos="852"/>
        </w:tabs>
        <w:spacing w:line="252" w:lineRule="exact"/>
        <w:ind w:firstLine="480"/>
      </w:pPr>
      <w:r>
        <w:t xml:space="preserve">Por. A. Ciołkosz, ..Tydzień Polski”, </w:t>
      </w:r>
      <w:r>
        <w:rPr>
          <w:lang w:val="en-US" w:eastAsia="en-US" w:bidi="en-US"/>
        </w:rPr>
        <w:t xml:space="preserve">hr </w:t>
      </w:r>
      <w:r>
        <w:t>5, Londyn 1974.</w:t>
      </w:r>
    </w:p>
    <w:p w:rsidR="004D7702" w:rsidRDefault="00F061D6">
      <w:pPr>
        <w:pStyle w:val="Stopka20"/>
        <w:numPr>
          <w:ilvl w:val="0"/>
          <w:numId w:val="1"/>
        </w:numPr>
        <w:shd w:val="clear" w:color="auto" w:fill="auto"/>
        <w:tabs>
          <w:tab w:val="left" w:pos="858"/>
        </w:tabs>
        <w:spacing w:line="252" w:lineRule="exact"/>
        <w:ind w:firstLine="480"/>
      </w:pPr>
      <w:r>
        <w:rPr>
          <w:rStyle w:val="Stopka211ptBezkursywy"/>
        </w:rPr>
        <w:t xml:space="preserve">K. Pużak, </w:t>
      </w:r>
      <w:r>
        <w:rPr>
          <w:rStyle w:val="Stopka21"/>
          <w:i/>
          <w:iCs/>
        </w:rPr>
        <w:t>Wspomnienia, op. cit.,</w:t>
      </w:r>
      <w:r>
        <w:rPr>
          <w:rStyle w:val="Stopka211ptBezkursywy"/>
        </w:rPr>
        <w:t xml:space="preserve"> s. 130.</w:t>
      </w:r>
    </w:p>
    <w:p w:rsidR="004D7702" w:rsidRDefault="00F061D6">
      <w:pPr>
        <w:pStyle w:val="Stopka1"/>
        <w:numPr>
          <w:ilvl w:val="0"/>
          <w:numId w:val="1"/>
        </w:numPr>
        <w:shd w:val="clear" w:color="auto" w:fill="auto"/>
        <w:tabs>
          <w:tab w:val="left" w:pos="810"/>
        </w:tabs>
        <w:spacing w:line="252" w:lineRule="exact"/>
        <w:ind w:firstLine="480"/>
      </w:pPr>
      <w:r>
        <w:t>Z przemówienia na posiedzeniu Wojewódzkiego Komitetu Robotniczego PPS w Krakowie dnia 16 lutego 1945 roku.</w:t>
      </w:r>
    </w:p>
    <w:p w:rsidR="004D7702" w:rsidRDefault="00F061D6">
      <w:pPr>
        <w:pStyle w:val="Stopka20"/>
        <w:numPr>
          <w:ilvl w:val="0"/>
          <w:numId w:val="1"/>
        </w:numPr>
        <w:shd w:val="clear" w:color="auto" w:fill="auto"/>
        <w:tabs>
          <w:tab w:val="left" w:pos="798"/>
        </w:tabs>
        <w:spacing w:line="252" w:lineRule="exact"/>
        <w:ind w:firstLine="480"/>
      </w:pPr>
      <w:r>
        <w:rPr>
          <w:rStyle w:val="Stopka211ptBezkursywy"/>
        </w:rPr>
        <w:t xml:space="preserve">T. Zgółka. </w:t>
      </w:r>
      <w:r>
        <w:rPr>
          <w:rStyle w:val="Stopka21"/>
          <w:i/>
          <w:iCs/>
        </w:rPr>
        <w:t>Język jako filtr aksjologiczny</w:t>
      </w:r>
      <w:r>
        <w:rPr>
          <w:rStyle w:val="Stopka211ptBezkursywy"/>
        </w:rPr>
        <w:t xml:space="preserve">. | w: ] </w:t>
      </w:r>
      <w:r>
        <w:rPr>
          <w:rStyle w:val="Stopka21"/>
          <w:i/>
          <w:iCs/>
        </w:rPr>
        <w:t>Za</w:t>
      </w:r>
      <w:r>
        <w:rPr>
          <w:rStyle w:val="Stopka21"/>
          <w:i/>
          <w:iCs/>
        </w:rPr>
        <w:t>gadnienia komunikacji językowej dzieci i młodzieży</w:t>
      </w:r>
      <w:r>
        <w:rPr>
          <w:rStyle w:val="Stopka211ptBezkursywy"/>
        </w:rPr>
        <w:t>. Warszawa 1991, s. 9-18.</w:t>
      </w:r>
    </w:p>
  </w:footnote>
  <w:footnote w:id="68">
    <w:p w:rsidR="004D7702" w:rsidRDefault="00F061D6">
      <w:pPr>
        <w:pStyle w:val="Stopka20"/>
        <w:shd w:val="clear" w:color="auto" w:fill="auto"/>
        <w:spacing w:line="252" w:lineRule="exact"/>
        <w:ind w:firstLine="460"/>
        <w:jc w:val="left"/>
      </w:pPr>
      <w:r>
        <w:rPr>
          <w:rStyle w:val="Stopka211ptBezkursywy"/>
          <w:vertAlign w:val="superscript"/>
        </w:rPr>
        <w:t>%</w:t>
      </w:r>
      <w:r>
        <w:rPr>
          <w:rStyle w:val="Stopka211ptBezkursywy"/>
        </w:rPr>
        <w:t xml:space="preserve"> Wt. Pobóg-Malinowski, </w:t>
      </w:r>
      <w:r>
        <w:rPr>
          <w:rStyle w:val="Stopka21"/>
          <w:i/>
          <w:iCs/>
        </w:rPr>
        <w:t xml:space="preserve">Najnowsza historia polityczna Polski </w:t>
      </w:r>
      <w:r>
        <w:rPr>
          <w:rStyle w:val="Stopka21"/>
          <w:i/>
          <w:iCs/>
          <w:lang w:val="cs-CZ" w:eastAsia="cs-CZ" w:bidi="cs-CZ"/>
        </w:rPr>
        <w:t>1864-1945.</w:t>
      </w:r>
      <w:r>
        <w:rPr>
          <w:rStyle w:val="Stopka211ptBezkursywy"/>
          <w:lang w:val="cs-CZ" w:eastAsia="cs-CZ" w:bidi="cs-CZ"/>
        </w:rPr>
        <w:t xml:space="preserve"> </w:t>
      </w:r>
      <w:r>
        <w:rPr>
          <w:rStyle w:val="Stopka211ptBezkursywy"/>
        </w:rPr>
        <w:t xml:space="preserve">t. 3. </w:t>
      </w:r>
      <w:r>
        <w:rPr>
          <w:rStyle w:val="Stopka21"/>
          <w:i/>
          <w:iCs/>
        </w:rPr>
        <w:t>(1939- 1945)</w:t>
      </w:r>
      <w:r>
        <w:rPr>
          <w:rStyle w:val="Stopka211ptBezkursywy"/>
        </w:rPr>
        <w:t xml:space="preserve"> Londyn I960.</w:t>
      </w:r>
    </w:p>
    <w:p w:rsidR="004D7702" w:rsidRDefault="00F061D6">
      <w:pPr>
        <w:pStyle w:val="Stopka1"/>
        <w:shd w:val="clear" w:color="auto" w:fill="auto"/>
        <w:ind w:firstLine="460"/>
        <w:jc w:val="left"/>
      </w:pPr>
      <w:r>
        <w:rPr>
          <w:vertAlign w:val="superscript"/>
        </w:rPr>
        <w:t>17</w:t>
      </w:r>
      <w:r>
        <w:t xml:space="preserve"> Por. konotacje pozytywne w znanym utworze A. Mickiewicza. </w:t>
      </w:r>
      <w:r>
        <w:rPr>
          <w:rStyle w:val="Stopka115ptKursywa0"/>
        </w:rPr>
        <w:t xml:space="preserve">Do przyjaciół </w:t>
      </w:r>
      <w:r>
        <w:rPr>
          <w:rStyle w:val="Stopka115ptKursywa0"/>
        </w:rPr>
        <w:t>Moskali.</w:t>
      </w:r>
    </w:p>
    <w:p w:rsidR="004D7702" w:rsidRDefault="00F061D6">
      <w:pPr>
        <w:pStyle w:val="Stopka1"/>
        <w:shd w:val="clear" w:color="auto" w:fill="auto"/>
        <w:ind w:left="820"/>
        <w:jc w:val="left"/>
      </w:pPr>
      <w:r>
        <w:t xml:space="preserve">K. Pużak. </w:t>
      </w:r>
      <w:r>
        <w:rPr>
          <w:rStyle w:val="Stopka115ptKursywa0"/>
        </w:rPr>
        <w:t>op. cii.,</w:t>
      </w:r>
      <w:r>
        <w:t xml:space="preserve"> s. 138.</w:t>
      </w:r>
    </w:p>
  </w:footnote>
  <w:footnote w:id="69">
    <w:p w:rsidR="004D7702" w:rsidRDefault="00F061D6">
      <w:pPr>
        <w:pStyle w:val="Stopka20"/>
        <w:shd w:val="clear" w:color="auto" w:fill="auto"/>
        <w:tabs>
          <w:tab w:val="left" w:pos="808"/>
        </w:tabs>
        <w:spacing w:line="246" w:lineRule="exact"/>
        <w:ind w:left="520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</w:r>
      <w:r>
        <w:rPr>
          <w:rStyle w:val="Stopka21"/>
          <w:i/>
          <w:iCs/>
        </w:rPr>
        <w:t>K. Pużak. op. cif., s.</w:t>
      </w:r>
      <w:r>
        <w:rPr>
          <w:rStyle w:val="Stopka211ptBezkursywy"/>
        </w:rPr>
        <w:t xml:space="preserve"> 133.</w:t>
      </w:r>
    </w:p>
  </w:footnote>
  <w:footnote w:id="70">
    <w:p w:rsidR="004D7702" w:rsidRDefault="00F061D6">
      <w:pPr>
        <w:pStyle w:val="Stopka1"/>
        <w:shd w:val="clear" w:color="auto" w:fill="auto"/>
        <w:tabs>
          <w:tab w:val="left" w:pos="846"/>
        </w:tabs>
        <w:spacing w:line="230" w:lineRule="exact"/>
        <w:ind w:left="480"/>
      </w:pPr>
      <w:r>
        <w:rPr>
          <w:vertAlign w:val="superscript"/>
        </w:rPr>
        <w:footnoteRef/>
      </w:r>
      <w:r>
        <w:tab/>
        <w:t xml:space="preserve">T. Zgółka. </w:t>
      </w:r>
      <w:r>
        <w:rPr>
          <w:rStyle w:val="Stopka115ptKursywa0"/>
        </w:rPr>
        <w:t>op. cii.</w:t>
      </w:r>
    </w:p>
  </w:footnote>
  <w:footnote w:id="71">
    <w:p w:rsidR="004D7702" w:rsidRDefault="00F061D6">
      <w:pPr>
        <w:pStyle w:val="Stopka1"/>
        <w:shd w:val="clear" w:color="auto" w:fill="auto"/>
        <w:tabs>
          <w:tab w:val="left" w:pos="864"/>
        </w:tabs>
        <w:spacing w:after="16" w:line="230" w:lineRule="exact"/>
        <w:ind w:left="480"/>
      </w:pPr>
      <w:r>
        <w:rPr>
          <w:vertAlign w:val="superscript"/>
        </w:rPr>
        <w:footnoteRef/>
      </w:r>
      <w:r>
        <w:tab/>
        <w:t xml:space="preserve">Por. R.S. Jackcndoff, </w:t>
      </w:r>
      <w:r>
        <w:rPr>
          <w:rStyle w:val="Stopka115ptKursywa0"/>
          <w:lang w:val="en-US" w:eastAsia="en-US" w:bidi="en-US"/>
        </w:rPr>
        <w:t>Semantics and Cognition.</w:t>
      </w:r>
      <w:r>
        <w:rPr>
          <w:lang w:val="en-US" w:eastAsia="en-US" w:bidi="en-US"/>
        </w:rPr>
        <w:t xml:space="preserve"> </w:t>
      </w:r>
      <w:r>
        <w:t xml:space="preserve">Cambridge Mass. 1983; J. Puzynina. </w:t>
      </w:r>
      <w:r>
        <w:rPr>
          <w:rStyle w:val="Stopka115ptKursywa0"/>
        </w:rPr>
        <w:t>op.</w:t>
      </w:r>
    </w:p>
    <w:p w:rsidR="004D7702" w:rsidRDefault="00F061D6">
      <w:pPr>
        <w:pStyle w:val="Stopka1"/>
        <w:shd w:val="clear" w:color="auto" w:fill="auto"/>
        <w:spacing w:line="230" w:lineRule="exact"/>
        <w:jc w:val="left"/>
      </w:pPr>
      <w:r>
        <w:rPr>
          <w:rStyle w:val="Stopka115ptKursywa0"/>
        </w:rPr>
        <w:t>cii.,</w:t>
      </w:r>
      <w:r>
        <w:t xml:space="preserve"> s. 12.</w:t>
      </w:r>
    </w:p>
  </w:footnote>
  <w:footnote w:id="72">
    <w:p w:rsidR="004D7702" w:rsidRDefault="00F061D6">
      <w:pPr>
        <w:pStyle w:val="Stopka20"/>
        <w:shd w:val="clear" w:color="auto" w:fill="auto"/>
        <w:tabs>
          <w:tab w:val="left" w:pos="1430"/>
        </w:tabs>
        <w:ind w:firstLine="620"/>
        <w:jc w:val="left"/>
      </w:pPr>
      <w:r>
        <w:rPr>
          <w:rStyle w:val="Stopka211ptBezkursywy"/>
          <w:vertAlign w:val="superscript"/>
        </w:rPr>
        <w:footnoteRef/>
      </w:r>
      <w:r>
        <w:rPr>
          <w:rStyle w:val="Stopka211ptBezkursywy"/>
        </w:rPr>
        <w:tab/>
        <w:t xml:space="preserve">E. Kozarzewska. </w:t>
      </w:r>
      <w:r>
        <w:rPr>
          <w:rStyle w:val="Stopka21"/>
          <w:i/>
          <w:iCs/>
        </w:rPr>
        <w:t xml:space="preserve">Czasowniki mówienia we współczesnym języku polskim. Studium </w:t>
      </w:r>
      <w:r>
        <w:rPr>
          <w:rStyle w:val="Stopka21"/>
          <w:i/>
          <w:iCs/>
          <w:lang w:val="cs-CZ" w:eastAsia="cs-CZ" w:bidi="cs-CZ"/>
        </w:rPr>
        <w:t>seman</w:t>
      </w:r>
      <w:r>
        <w:rPr>
          <w:rStyle w:val="Stopka21"/>
          <w:i/>
          <w:iCs/>
        </w:rPr>
        <w:t>tyczno-składniowe,</w:t>
      </w:r>
      <w:r>
        <w:rPr>
          <w:rStyle w:val="Stopka211ptBezkursywy"/>
        </w:rPr>
        <w:t xml:space="preserve"> Warszawa 1990.</w:t>
      </w:r>
    </w:p>
  </w:footnote>
  <w:footnote w:id="73">
    <w:p w:rsidR="004D7702" w:rsidRDefault="00F061D6">
      <w:pPr>
        <w:pStyle w:val="Stopka1"/>
        <w:shd w:val="clear" w:color="auto" w:fill="auto"/>
        <w:tabs>
          <w:tab w:val="left" w:pos="862"/>
        </w:tabs>
        <w:spacing w:line="240" w:lineRule="exact"/>
        <w:ind w:left="580"/>
      </w:pPr>
      <w:r>
        <w:rPr>
          <w:vertAlign w:val="superscript"/>
        </w:rPr>
        <w:footnoteRef/>
      </w:r>
      <w:r>
        <w:tab/>
        <w:t xml:space="preserve">A. Tomaszewski, </w:t>
      </w:r>
      <w:r>
        <w:rPr>
          <w:rStyle w:val="Stopka115ptKursywa0"/>
        </w:rPr>
        <w:t>Gwara wsi Łopienna i okolicy,</w:t>
      </w:r>
      <w:r>
        <w:t xml:space="preserve"> Kraków 1931.</w:t>
      </w:r>
    </w:p>
  </w:footnote>
  <w:footnote w:id="74">
    <w:p w:rsidR="004D7702" w:rsidRDefault="00F061D6">
      <w:pPr>
        <w:pStyle w:val="Stopka20"/>
        <w:shd w:val="clear" w:color="auto" w:fill="auto"/>
        <w:ind w:firstLine="580"/>
        <w:jc w:val="left"/>
      </w:pPr>
      <w:r>
        <w:rPr>
          <w:rStyle w:val="Stopka211ptBezkursywy"/>
        </w:rPr>
        <w:t xml:space="preserve">' M. Szymczak. </w:t>
      </w:r>
      <w:r>
        <w:rPr>
          <w:rStyle w:val="Stopka21"/>
          <w:i/>
          <w:iCs/>
        </w:rPr>
        <w:t>Gwara Domaniewka i wsi okolicznych w powiecie łęczyckim.</w:t>
      </w:r>
      <w:r>
        <w:rPr>
          <w:rStyle w:val="Stopka211ptBezkursywy"/>
        </w:rPr>
        <w:t xml:space="preserve"> Łódź 1961; tenże: </w:t>
      </w:r>
      <w:r>
        <w:rPr>
          <w:rStyle w:val="Stopka21"/>
          <w:i/>
          <w:iCs/>
        </w:rPr>
        <w:t>Słowni</w:t>
      </w:r>
      <w:r>
        <w:rPr>
          <w:rStyle w:val="Stopka21"/>
          <w:i/>
          <w:iCs/>
        </w:rPr>
        <w:t>k gwary Domaniewka</w:t>
      </w:r>
      <w:r>
        <w:rPr>
          <w:rStyle w:val="Stopka211ptBezkursywy"/>
        </w:rPr>
        <w:t xml:space="preserve"> w </w:t>
      </w:r>
      <w:r>
        <w:rPr>
          <w:rStyle w:val="Stopka21"/>
          <w:i/>
          <w:iCs/>
        </w:rPr>
        <w:t>powiecie łęczyckim,</w:t>
      </w:r>
      <w:r>
        <w:rPr>
          <w:rStyle w:val="Stopka211ptBezkursywy"/>
        </w:rPr>
        <w:t xml:space="preserve"> cz. 1-8. </w:t>
      </w:r>
      <w:r>
        <w:rPr>
          <w:rStyle w:val="Stopka211ptBezkursywy"/>
          <w:lang w:val="en-US" w:eastAsia="en-US" w:bidi="en-US"/>
        </w:rPr>
        <w:t xml:space="preserve">Wroclaw </w:t>
      </w:r>
      <w:r>
        <w:rPr>
          <w:rStyle w:val="Stopka211ptBezkursywy"/>
        </w:rPr>
        <w:t>1962-1973.</w:t>
      </w:r>
    </w:p>
  </w:footnote>
  <w:footnote w:id="75">
    <w:p w:rsidR="004D7702" w:rsidRDefault="00F061D6">
      <w:pPr>
        <w:pStyle w:val="Stopka1"/>
        <w:shd w:val="clear" w:color="auto" w:fill="auto"/>
        <w:spacing w:line="240" w:lineRule="exact"/>
        <w:ind w:left="560"/>
        <w:jc w:val="left"/>
      </w:pPr>
      <w:r>
        <w:rPr>
          <w:vertAlign w:val="superscript"/>
        </w:rPr>
        <w:footnoteRef/>
      </w:r>
      <w:r>
        <w:t xml:space="preserve"> H. Górnowicz, </w:t>
      </w:r>
      <w:r>
        <w:rPr>
          <w:rStyle w:val="Stopka115ptKursywa0"/>
        </w:rPr>
        <w:t>Dialekt malborski,</w:t>
      </w:r>
      <w:r>
        <w:t xml:space="preserve"> t. 2. </w:t>
      </w:r>
      <w:r>
        <w:rPr>
          <w:rStyle w:val="Stopka115ptKursywa0"/>
        </w:rPr>
        <w:t>Słownik,</w:t>
      </w:r>
      <w:r>
        <w:t xml:space="preserve"> z. 1-2, Gdańsk 1973-1974.</w:t>
      </w:r>
    </w:p>
  </w:footnote>
  <w:footnote w:id="76">
    <w:p w:rsidR="004D7702" w:rsidRDefault="00F061D6">
      <w:pPr>
        <w:pStyle w:val="Stopka20"/>
        <w:shd w:val="clear" w:color="auto" w:fill="auto"/>
        <w:ind w:left="280"/>
        <w:jc w:val="center"/>
      </w:pPr>
      <w:r>
        <w:rPr>
          <w:rStyle w:val="Stopka211ptBezkursywy"/>
        </w:rPr>
        <w:t xml:space="preserve">' B. Sychta, </w:t>
      </w:r>
      <w:r>
        <w:rPr>
          <w:rStyle w:val="Stopka21"/>
          <w:i/>
          <w:iCs/>
        </w:rPr>
        <w:t>Słownik gwar kaszubskich na tle kultury ludowej,</w:t>
      </w:r>
      <w:r>
        <w:rPr>
          <w:rStyle w:val="Stopka211ptBezkursywy"/>
        </w:rPr>
        <w:t xml:space="preserve"> </w:t>
      </w:r>
      <w:r>
        <w:rPr>
          <w:rStyle w:val="Stopka211ptBezkursywy"/>
          <w:lang w:val="en-US" w:eastAsia="en-US" w:bidi="en-US"/>
        </w:rPr>
        <w:t xml:space="preserve">I. I, Wroclaw </w:t>
      </w:r>
      <w:r>
        <w:rPr>
          <w:rStyle w:val="Stopka211ptBezkursywy"/>
        </w:rPr>
        <w:t>1967.</w:t>
      </w:r>
    </w:p>
  </w:footnote>
  <w:footnote w:id="77">
    <w:p w:rsidR="004D7702" w:rsidRDefault="00F061D6">
      <w:pPr>
        <w:pStyle w:val="Stopka1"/>
        <w:shd w:val="clear" w:color="auto" w:fill="auto"/>
        <w:spacing w:line="240" w:lineRule="exact"/>
        <w:ind w:left="420"/>
        <w:jc w:val="center"/>
      </w:pPr>
      <w:r>
        <w:rPr>
          <w:vertAlign w:val="superscript"/>
        </w:rPr>
        <w:footnoteRef/>
      </w:r>
      <w:r>
        <w:t xml:space="preserve"> J. Bartmiński. </w:t>
      </w:r>
      <w:r>
        <w:rPr>
          <w:rStyle w:val="Stopka115ptKursywa0"/>
        </w:rPr>
        <w:t xml:space="preserve">Ludowe </w:t>
      </w:r>
      <w:r>
        <w:rPr>
          <w:rStyle w:val="Stopka115ptKursywa0"/>
        </w:rPr>
        <w:t>słownictwo logopedyczne,</w:t>
      </w:r>
      <w:r>
        <w:t xml:space="preserve"> „Logopedia" 6. 1965, s. 66-83.</w:t>
      </w:r>
    </w:p>
  </w:footnote>
  <w:footnote w:id="78">
    <w:p w:rsidR="004D7702" w:rsidRDefault="00F061D6">
      <w:pPr>
        <w:pStyle w:val="Stopka20"/>
        <w:shd w:val="clear" w:color="auto" w:fill="auto"/>
        <w:spacing w:line="252" w:lineRule="exact"/>
        <w:jc w:val="right"/>
      </w:pPr>
      <w:r>
        <w:rPr>
          <w:rStyle w:val="Stopka211ptBezkursywy"/>
        </w:rPr>
        <w:t xml:space="preserve">' A. Kowalska. </w:t>
      </w:r>
      <w:r>
        <w:rPr>
          <w:rStyle w:val="Stopka21"/>
          <w:i/>
          <w:iCs/>
        </w:rPr>
        <w:t>Z badań nad mazowieckim słownictwem ekspresywnym (nazwy człowieka,</w:t>
      </w:r>
    </w:p>
  </w:footnote>
  <w:footnote w:id="79">
    <w:p w:rsidR="004D7702" w:rsidRDefault="00F061D6">
      <w:pPr>
        <w:pStyle w:val="Stopka20"/>
        <w:shd w:val="clear" w:color="auto" w:fill="auto"/>
        <w:spacing w:line="252" w:lineRule="exact"/>
        <w:jc w:val="left"/>
      </w:pPr>
      <w:r>
        <w:rPr>
          <w:rStyle w:val="Stopka21"/>
          <w:i/>
          <w:iCs/>
        </w:rPr>
        <w:t>który sepleni),</w:t>
      </w:r>
      <w:r>
        <w:rPr>
          <w:rStyle w:val="Stopka211ptBezkursywy"/>
        </w:rPr>
        <w:t xml:space="preserve"> (w:] </w:t>
      </w:r>
      <w:r>
        <w:rPr>
          <w:rStyle w:val="Stopka21"/>
          <w:i/>
          <w:iCs/>
        </w:rPr>
        <w:t>Polszczyzna północno-wschodnia,</w:t>
      </w:r>
      <w:r>
        <w:rPr>
          <w:rStyle w:val="Stopka211ptBezkursywy"/>
        </w:rPr>
        <w:t xml:space="preserve"> </w:t>
      </w:r>
      <w:r>
        <w:rPr>
          <w:rStyle w:val="Stopka211ptBezkursywy"/>
          <w:lang w:val="en-US" w:eastAsia="en-US" w:bidi="en-US"/>
        </w:rPr>
        <w:t xml:space="preserve">Wroclaw </w:t>
      </w:r>
      <w:r>
        <w:rPr>
          <w:rStyle w:val="Stopka211ptBezkursywy"/>
        </w:rPr>
        <w:t>1989. s. 33-45.</w:t>
      </w:r>
    </w:p>
  </w:footnote>
  <w:footnote w:id="80">
    <w:p w:rsidR="004D7702" w:rsidRDefault="00F061D6">
      <w:pPr>
        <w:pStyle w:val="Stopka20"/>
        <w:shd w:val="clear" w:color="auto" w:fill="auto"/>
        <w:spacing w:line="252" w:lineRule="exact"/>
        <w:jc w:val="right"/>
      </w:pPr>
      <w:r>
        <w:rPr>
          <w:rStyle w:val="Stopka211ptBezkursywy"/>
          <w:vertAlign w:val="superscript"/>
        </w:rPr>
        <w:t>4</w:t>
      </w:r>
      <w:r>
        <w:rPr>
          <w:rStyle w:val="Stopka211ptBezkursywy"/>
        </w:rPr>
        <w:t xml:space="preserve"> H. Sędziak. </w:t>
      </w:r>
      <w:r>
        <w:rPr>
          <w:rStyle w:val="Stopka21"/>
          <w:i/>
          <w:iCs/>
        </w:rPr>
        <w:t xml:space="preserve">Semantyka i składnia </w:t>
      </w:r>
      <w:r>
        <w:rPr>
          <w:rStyle w:val="Stopka21"/>
          <w:i/>
          <w:iCs/>
        </w:rPr>
        <w:t>czasowników mówienia w gwarze łomżyńskiej.</w:t>
      </w:r>
      <w:r>
        <w:rPr>
          <w:rStyle w:val="Stopka211ptBezkursywy"/>
        </w:rPr>
        <w:t xml:space="preserve"> Łomża</w:t>
      </w:r>
    </w:p>
  </w:footnote>
  <w:footnote w:id="81">
    <w:p w:rsidR="004D7702" w:rsidRDefault="00F061D6">
      <w:pPr>
        <w:pStyle w:val="Stopka1"/>
        <w:shd w:val="clear" w:color="auto" w:fill="auto"/>
        <w:spacing w:line="220" w:lineRule="exact"/>
        <w:jc w:val="left"/>
      </w:pPr>
      <w:r>
        <w:t>1992.</w:t>
      </w:r>
    </w:p>
  </w:footnote>
  <w:footnote w:id="82">
    <w:p w:rsidR="004D7702" w:rsidRDefault="00F061D6">
      <w:pPr>
        <w:pStyle w:val="Stopka1"/>
        <w:shd w:val="clear" w:color="auto" w:fill="auto"/>
        <w:tabs>
          <w:tab w:val="left" w:pos="804"/>
        </w:tabs>
        <w:spacing w:line="276" w:lineRule="exact"/>
        <w:ind w:firstLine="520"/>
        <w:jc w:val="left"/>
      </w:pPr>
      <w:r>
        <w:rPr>
          <w:vertAlign w:val="superscript"/>
        </w:rPr>
        <w:footnoteRef/>
      </w:r>
      <w:r>
        <w:tab/>
      </w:r>
      <w:r>
        <w:rPr>
          <w:rStyle w:val="Stopka115ptKursywa0"/>
        </w:rPr>
        <w:t>Słownik języka polskiego</w:t>
      </w:r>
      <w:r>
        <w:t xml:space="preserve"> pod red. W. Doroszewskiego. t. </w:t>
      </w:r>
      <w:r>
        <w:rPr>
          <w:rStyle w:val="StopkaOdstpy2pt"/>
        </w:rPr>
        <w:t>I-II,</w:t>
      </w:r>
      <w:r>
        <w:t xml:space="preserve"> Warszawa 1958-1969 (skrót: SJPDor.).</w:t>
      </w:r>
    </w:p>
  </w:footnote>
  <w:footnote w:id="83">
    <w:p w:rsidR="004D7702" w:rsidRDefault="00F061D6">
      <w:pPr>
        <w:pStyle w:val="Stopka1"/>
        <w:shd w:val="clear" w:color="auto" w:fill="auto"/>
        <w:tabs>
          <w:tab w:val="left" w:pos="804"/>
        </w:tabs>
        <w:spacing w:line="258" w:lineRule="exact"/>
        <w:ind w:firstLine="500"/>
        <w:jc w:val="left"/>
      </w:pPr>
      <w:r>
        <w:rPr>
          <w:vertAlign w:val="superscript"/>
        </w:rPr>
        <w:footnoteRef/>
      </w:r>
      <w:r>
        <w:tab/>
        <w:t xml:space="preserve">Por. J. Puzynina. </w:t>
      </w:r>
      <w:r>
        <w:rPr>
          <w:rStyle w:val="Stopka115ptKursywa0"/>
        </w:rPr>
        <w:t>Zmiany znaczeniowe a semantyka składnikowa i słowotwórstwo.</w:t>
      </w:r>
      <w:r>
        <w:t xml:space="preserve"> Język Polski" 59. 19</w:t>
      </w:r>
      <w:r>
        <w:t>79, z. 4. s. 271-281.</w:t>
      </w:r>
    </w:p>
  </w:footnote>
  <w:footnote w:id="84">
    <w:p w:rsidR="004D7702" w:rsidRDefault="00F061D6">
      <w:pPr>
        <w:pStyle w:val="Stopka1"/>
        <w:shd w:val="clear" w:color="auto" w:fill="auto"/>
        <w:tabs>
          <w:tab w:val="left" w:pos="804"/>
        </w:tabs>
        <w:spacing w:line="252" w:lineRule="exact"/>
        <w:ind w:firstLine="500"/>
        <w:jc w:val="left"/>
      </w:pPr>
      <w:r>
        <w:rPr>
          <w:vertAlign w:val="superscript"/>
        </w:rPr>
        <w:footnoteRef/>
      </w:r>
      <w:r>
        <w:tab/>
        <w:t xml:space="preserve">Por. M. Mączyński. </w:t>
      </w:r>
      <w:r>
        <w:rPr>
          <w:rStyle w:val="Stopka115ptKursywa0"/>
        </w:rPr>
        <w:t>O czasownikach onomatopeicznych oznaczających mówienie,</w:t>
      </w:r>
      <w:r>
        <w:t xml:space="preserve"> „Język Polski" 64. 1984, z. 1-2. s. 99-109.</w:t>
      </w:r>
    </w:p>
  </w:footnote>
  <w:footnote w:id="85">
    <w:p w:rsidR="004D7702" w:rsidRDefault="00F061D6">
      <w:pPr>
        <w:pStyle w:val="Stopka1"/>
        <w:shd w:val="clear" w:color="auto" w:fill="auto"/>
        <w:spacing w:line="240" w:lineRule="exact"/>
        <w:ind w:firstLine="580"/>
      </w:pPr>
      <w:r>
        <w:rPr>
          <w:vertAlign w:val="superscript"/>
        </w:rPr>
        <w:footnoteRef/>
      </w:r>
      <w:r>
        <w:t xml:space="preserve"> J. Siatkowski. </w:t>
      </w:r>
      <w:r>
        <w:rPr>
          <w:rStyle w:val="Stopka115ptKursywa"/>
        </w:rPr>
        <w:t>Reinhold Olesch</w:t>
      </w:r>
      <w:r>
        <w:t xml:space="preserve"> (24 IX 1910 - 23 VI 1990). ..Przegląd Humanistyczny’*, R. XXXV (1991). nr 5-6, s. 145-149; S. Urbańczyk. </w:t>
      </w:r>
      <w:r>
        <w:rPr>
          <w:rStyle w:val="Stopka115ptKursywa"/>
        </w:rPr>
        <w:t>Śp. Reinhold Olesch</w:t>
      </w:r>
      <w:r>
        <w:t xml:space="preserve"> (24 IX 1910 - 23 VI 1990) Język Polski”, t. </w:t>
      </w:r>
      <w:r>
        <w:rPr>
          <w:lang w:val="cs-CZ" w:eastAsia="cs-CZ" w:bidi="cs-CZ"/>
        </w:rPr>
        <w:t xml:space="preserve">LXXII </w:t>
      </w:r>
      <w:r>
        <w:t>(1992). s. 81-85.</w:t>
      </w:r>
    </w:p>
    <w:p w:rsidR="004D7702" w:rsidRDefault="00F061D6">
      <w:pPr>
        <w:pStyle w:val="Stopka20"/>
        <w:shd w:val="clear" w:color="auto" w:fill="auto"/>
        <w:ind w:firstLine="580"/>
      </w:pPr>
      <w:r>
        <w:rPr>
          <w:rStyle w:val="Stopka211ptBezkursywy"/>
        </w:rPr>
        <w:t xml:space="preserve"> </w:t>
      </w:r>
      <w:r>
        <w:t xml:space="preserve">Tgolí chole Mêstró. </w:t>
      </w:r>
      <w:r>
        <w:rPr>
          <w:lang w:val="de-DE" w:eastAsia="de-DE" w:bidi="de-DE"/>
        </w:rPr>
        <w:t xml:space="preserve">Gedenkenschrift </w:t>
      </w:r>
      <w:r>
        <w:t>fur Reinhold Olesch</w:t>
      </w:r>
      <w:r>
        <w:rPr>
          <w:rStyle w:val="Stopka211ptBezkursywy"/>
        </w:rPr>
        <w:t xml:space="preserve">, </w:t>
      </w:r>
      <w:r>
        <w:rPr>
          <w:rStyle w:val="Stopka211ptBezkursywy"/>
          <w:lang w:val="de-DE" w:eastAsia="de-DE" w:bidi="de-DE"/>
        </w:rPr>
        <w:t>Köln</w:t>
      </w:r>
      <w:r>
        <w:rPr>
          <w:rStyle w:val="Stopka211ptBezkursywy"/>
          <w:lang w:val="de-DE" w:eastAsia="de-DE" w:bidi="de-DE"/>
        </w:rPr>
        <w:t xml:space="preserve">-Wien </w:t>
      </w:r>
      <w:r>
        <w:rPr>
          <w:rStyle w:val="Stopka211ptBezkursywy"/>
        </w:rPr>
        <w:t>1990. s. XXI- XXXV.</w:t>
      </w:r>
    </w:p>
  </w:footnote>
  <w:footnote w:id="86">
    <w:p w:rsidR="004D7702" w:rsidRDefault="00F061D6">
      <w:pPr>
        <w:pStyle w:val="Stopka20"/>
        <w:shd w:val="clear" w:color="auto" w:fill="auto"/>
        <w:spacing w:after="33" w:line="230" w:lineRule="exact"/>
        <w:ind w:left="560"/>
        <w:jc w:val="left"/>
      </w:pPr>
      <w:r>
        <w:rPr>
          <w:rStyle w:val="Stopka211ptBezkursywy"/>
        </w:rPr>
        <w:t xml:space="preserve">' R. Olesch. </w:t>
      </w:r>
      <w:r>
        <w:rPr>
          <w:lang w:val="de-DE" w:eastAsia="de-DE" w:bidi="de-DE"/>
        </w:rPr>
        <w:t xml:space="preserve">Bibliographie zum </w:t>
      </w:r>
      <w:r>
        <w:t>Dra</w:t>
      </w:r>
      <w:r>
        <w:rPr>
          <w:lang w:val="cs-CZ" w:eastAsia="cs-CZ" w:bidi="cs-CZ"/>
        </w:rPr>
        <w:t>v</w:t>
      </w:r>
      <w:r>
        <w:t>ä</w:t>
      </w:r>
      <w:r>
        <w:rPr>
          <w:lang w:val="cs-CZ" w:eastAsia="cs-CZ" w:bidi="cs-CZ"/>
        </w:rPr>
        <w:t>nopola</w:t>
      </w:r>
      <w:r>
        <w:t>bi</w:t>
      </w:r>
      <w:r>
        <w:rPr>
          <w:lang w:val="de-DE" w:eastAsia="de-DE" w:bidi="de-DE"/>
        </w:rPr>
        <w:t>schen</w:t>
      </w:r>
      <w:r>
        <w:t>.</w:t>
      </w:r>
      <w:r>
        <w:rPr>
          <w:rStyle w:val="Stopka211ptBezkursywy"/>
        </w:rPr>
        <w:t xml:space="preserve"> </w:t>
      </w:r>
      <w:r>
        <w:rPr>
          <w:rStyle w:val="Stopka211ptBezkursywy"/>
          <w:lang w:val="de-DE" w:eastAsia="de-DE" w:bidi="de-DE"/>
        </w:rPr>
        <w:t xml:space="preserve">Köln-Graz </w:t>
      </w:r>
      <w:r>
        <w:rPr>
          <w:rStyle w:val="Stopka211ptBezkursywy"/>
        </w:rPr>
        <w:t>1968.</w:t>
      </w:r>
    </w:p>
    <w:p w:rsidR="004D7702" w:rsidRDefault="00F061D6">
      <w:pPr>
        <w:pStyle w:val="Stopka1"/>
        <w:shd w:val="clear" w:color="auto" w:fill="auto"/>
        <w:ind w:left="560"/>
        <w:jc w:val="left"/>
      </w:pPr>
      <w:r>
        <w:rPr>
          <w:vertAlign w:val="superscript"/>
        </w:rPr>
        <w:t>4</w:t>
      </w:r>
      <w:r>
        <w:t xml:space="preserve"> R. Olesch, </w:t>
      </w:r>
      <w:r>
        <w:rPr>
          <w:rStyle w:val="Stopka115ptKursywa"/>
          <w:lang w:val="de-DE" w:eastAsia="de-DE" w:bidi="de-DE"/>
        </w:rPr>
        <w:t xml:space="preserve">Thesaurus </w:t>
      </w:r>
      <w:r>
        <w:rPr>
          <w:rStyle w:val="Stopka115ptKursywa"/>
          <w:lang w:val="en-US" w:eastAsia="en-US" w:bidi="en-US"/>
        </w:rPr>
        <w:t>linguae dravaenopolabicae.</w:t>
      </w:r>
      <w:r>
        <w:rPr>
          <w:lang w:val="en-US" w:eastAsia="en-US" w:bidi="en-US"/>
        </w:rPr>
        <w:t xml:space="preserve"> I-III, </w:t>
      </w:r>
      <w:r>
        <w:rPr>
          <w:lang w:val="de-DE" w:eastAsia="de-DE" w:bidi="de-DE"/>
        </w:rPr>
        <w:t>Köln-Wien 1983-1984. s. 1648;</w:t>
      </w:r>
    </w:p>
  </w:footnote>
  <w:footnote w:id="87">
    <w:p w:rsidR="004D7702" w:rsidRDefault="00F061D6">
      <w:pPr>
        <w:pStyle w:val="Stopka1"/>
        <w:shd w:val="clear" w:color="auto" w:fill="auto"/>
        <w:jc w:val="left"/>
      </w:pPr>
      <w:r>
        <w:rPr>
          <w:lang w:val="de-DE" w:eastAsia="de-DE" w:bidi="de-DE"/>
        </w:rPr>
        <w:footnoteRef/>
      </w:r>
      <w:r>
        <w:rPr>
          <w:lang w:val="de-DE" w:eastAsia="de-DE" w:bidi="de-DE"/>
        </w:rPr>
        <w:t xml:space="preserve"> Köln-Wien 1987, s. VIII. 360.</w:t>
      </w:r>
    </w:p>
  </w:footnote>
  <w:footnote w:id="88">
    <w:p w:rsidR="000379CE" w:rsidRDefault="000379CE" w:rsidP="000379CE">
      <w:pPr>
        <w:pStyle w:val="Stopka1"/>
        <w:numPr>
          <w:ilvl w:val="0"/>
          <w:numId w:val="27"/>
        </w:numPr>
        <w:shd w:val="clear" w:color="auto" w:fill="auto"/>
        <w:tabs>
          <w:tab w:val="left" w:pos="810"/>
        </w:tabs>
        <w:spacing w:line="252" w:lineRule="exact"/>
        <w:ind w:firstLine="560"/>
        <w:jc w:val="left"/>
      </w:pPr>
      <w:r>
        <w:rPr>
          <w:rStyle w:val="StopkaTimesNewRoman12ptKursywa"/>
          <w:lang w:val="cs-CZ" w:eastAsia="cs-CZ" w:bidi="cs-CZ"/>
        </w:rPr>
        <w:t>Čakavisch-</w:t>
      </w:r>
      <w:r>
        <w:rPr>
          <w:rStyle w:val="StopkaTimesNewRoman12ptKursywa"/>
          <w:lang w:val="de-DE" w:eastAsia="de-DE" w:bidi="de-DE"/>
        </w:rPr>
        <w:t>deutsches Lexikon</w:t>
      </w:r>
      <w:r>
        <w:rPr>
          <w:lang w:val="de-DE" w:eastAsia="de-DE" w:bidi="de-DE"/>
        </w:rPr>
        <w:t xml:space="preserve"> von M. </w:t>
      </w:r>
      <w:r>
        <w:rPr>
          <w:lang w:val="cs-CZ" w:eastAsia="cs-CZ" w:bidi="cs-CZ"/>
        </w:rPr>
        <w:t xml:space="preserve">Hráste </w:t>
      </w:r>
      <w:r>
        <w:rPr>
          <w:lang w:val="de-DE" w:eastAsia="de-DE" w:bidi="de-DE"/>
        </w:rPr>
        <w:t xml:space="preserve">und </w:t>
      </w:r>
      <w:r>
        <w:rPr>
          <w:lang w:val="cs-CZ" w:eastAsia="cs-CZ" w:bidi="cs-CZ"/>
        </w:rPr>
        <w:t>P. Šimunovi</w:t>
      </w:r>
      <w:r>
        <w:t>ć</w:t>
      </w:r>
      <w:r>
        <w:rPr>
          <w:lang w:val="cs-CZ" w:eastAsia="cs-CZ" w:bidi="cs-CZ"/>
        </w:rPr>
        <w:t xml:space="preserve"> </w:t>
      </w:r>
      <w:r>
        <w:rPr>
          <w:lang w:val="de-DE" w:eastAsia="de-DE" w:bidi="de-DE"/>
        </w:rPr>
        <w:t>unter Redaktion und Mi</w:t>
      </w:r>
      <w:r>
        <w:rPr>
          <w:lang w:val="de-DE" w:eastAsia="de-DE" w:bidi="de-DE"/>
        </w:rPr>
        <w:softHyphen/>
        <w:t>tarbeit von R. Olesch, I-III. Köln-Wien 1979-1983.</w:t>
      </w:r>
    </w:p>
  </w:footnote>
  <w:footnote w:id="89">
    <w:p w:rsidR="000379CE" w:rsidRDefault="000379CE" w:rsidP="000379CE">
      <w:pPr>
        <w:pStyle w:val="Stopka1"/>
        <w:shd w:val="clear" w:color="auto" w:fill="auto"/>
        <w:tabs>
          <w:tab w:val="left" w:pos="822"/>
        </w:tabs>
        <w:ind w:firstLine="580"/>
      </w:pPr>
      <w:r>
        <w:rPr>
          <w:vertAlign w:val="superscript"/>
          <w:lang w:val="de-DE" w:eastAsia="de-DE" w:bidi="de-DE"/>
        </w:rPr>
        <w:footnoteRef/>
      </w:r>
      <w:r>
        <w:rPr>
          <w:lang w:val="de-DE" w:eastAsia="de-DE" w:bidi="de-DE"/>
        </w:rPr>
        <w:tab/>
      </w:r>
      <w:r>
        <w:rPr>
          <w:lang w:val="ru-RU" w:eastAsia="ru-RU" w:bidi="ru-RU"/>
        </w:rPr>
        <w:t xml:space="preserve">Рог. </w:t>
      </w:r>
      <w:r>
        <w:rPr>
          <w:lang w:val="de-DE" w:eastAsia="de-DE" w:bidi="de-DE"/>
        </w:rPr>
        <w:t xml:space="preserve">np. I. </w:t>
      </w:r>
      <w:r>
        <w:t xml:space="preserve">Bartmińska. </w:t>
      </w:r>
      <w:r>
        <w:rPr>
          <w:lang w:val="de-DE" w:eastAsia="de-DE" w:bidi="de-DE"/>
        </w:rPr>
        <w:t>J. Bart</w:t>
      </w:r>
      <w:r>
        <w:t xml:space="preserve">miński. </w:t>
      </w:r>
      <w:r>
        <w:rPr>
          <w:rStyle w:val="StopkaTimesNewRoman12ptKursywa"/>
        </w:rPr>
        <w:t>Nazwiska obce w języku polskim.</w:t>
      </w:r>
      <w:r>
        <w:t xml:space="preserve"> Warszawa 1978. PWN; A. Grybosiowa, </w:t>
      </w:r>
      <w:r>
        <w:rPr>
          <w:rStyle w:val="StopkaTimesNewRoman12ptKursywa"/>
        </w:rPr>
        <w:t>Norma i uzus w powojennej fleksji nazw własnych.</w:t>
      </w:r>
      <w:r>
        <w:t xml:space="preserve"> Studia Polonistyczne IX. Poznań 1981, s. 141-148; A. Markowski. </w:t>
      </w:r>
      <w:r>
        <w:rPr>
          <w:rStyle w:val="StopkaTimesNewRoman12ptKursywa"/>
        </w:rPr>
        <w:t>Odmiana nazw własnych we współczesnej polszczyźnie.</w:t>
      </w:r>
      <w:r>
        <w:t xml:space="preserve"> |w:| </w:t>
      </w:r>
      <w:r>
        <w:rPr>
          <w:rStyle w:val="StopkaTimesNewRoman12ptKursywa"/>
        </w:rPr>
        <w:t>Współczesna polszczyzna. Wybór zagadnień,</w:t>
      </w:r>
      <w:r>
        <w:t xml:space="preserve"> red. H. Kurkowska. Warszawa 1981. s. 76-94; </w:t>
      </w:r>
      <w:r>
        <w:rPr>
          <w:rStyle w:val="StopkaTimesNewRoman12ptKursywa"/>
        </w:rPr>
        <w:t>Nazwy i nazwiska. Porady językowe,</w:t>
      </w:r>
      <w:r>
        <w:t xml:space="preserve"> wybór i opracowanie S. Urbańczyk, Wrocław 1964; A. Zaręba. </w:t>
      </w:r>
      <w:r>
        <w:rPr>
          <w:rStyle w:val="StopkaTimesNewRoman12ptKursywa"/>
        </w:rPr>
        <w:t>Osobowe nazwy własne i ich miejsce w systemie językowym.</w:t>
      </w:r>
      <w:r>
        <w:t xml:space="preserve"> „Poradnik Językowy” 1979. z. 1.. s. 1-12.</w:t>
      </w:r>
    </w:p>
  </w:footnote>
  <w:footnote w:id="90">
    <w:p w:rsidR="000379CE" w:rsidRDefault="000379CE" w:rsidP="000379CE">
      <w:pPr>
        <w:pStyle w:val="Stopka1"/>
        <w:shd w:val="clear" w:color="auto" w:fill="auto"/>
        <w:tabs>
          <w:tab w:val="left" w:pos="854"/>
        </w:tabs>
        <w:spacing w:line="240" w:lineRule="exact"/>
        <w:ind w:left="620"/>
      </w:pPr>
      <w:r>
        <w:rPr>
          <w:vertAlign w:val="superscript"/>
        </w:rPr>
        <w:footnoteRef/>
      </w:r>
      <w:r>
        <w:tab/>
        <w:t xml:space="preserve">L.W.. </w:t>
      </w:r>
      <w:r>
        <w:rPr>
          <w:rStyle w:val="StopkaTimesNewRoman12ptKursywa"/>
        </w:rPr>
        <w:t>Rozmowy o języku.</w:t>
      </w:r>
      <w:r>
        <w:t xml:space="preserve"> „Przyjaciółka", nr 2, 13 I 1983.</w:t>
      </w:r>
    </w:p>
  </w:footnote>
  <w:footnote w:id="91">
    <w:p w:rsidR="000379CE" w:rsidRDefault="000379CE" w:rsidP="000379CE">
      <w:pPr>
        <w:pStyle w:val="Stopka1"/>
        <w:shd w:val="clear" w:color="auto" w:fill="auto"/>
        <w:tabs>
          <w:tab w:val="left" w:pos="842"/>
        </w:tabs>
        <w:spacing w:line="240" w:lineRule="exact"/>
        <w:ind w:left="560"/>
      </w:pPr>
      <w:r>
        <w:rPr>
          <w:vertAlign w:val="superscript"/>
        </w:rPr>
        <w:footnoteRef/>
      </w:r>
      <w:r>
        <w:tab/>
        <w:t xml:space="preserve">S. Medyński. </w:t>
      </w:r>
      <w:r>
        <w:rPr>
          <w:rStyle w:val="StopkaTimesNewRoman12ptKursywa"/>
        </w:rPr>
        <w:t>Czy można ..ulegać poprawie"?,</w:t>
      </w:r>
      <w:r>
        <w:t xml:space="preserve"> „Przemiany", nr 3. 3 III 1983.</w:t>
      </w:r>
    </w:p>
  </w:footnote>
  <w:footnote w:id="92">
    <w:p w:rsidR="000379CE" w:rsidRDefault="000379CE" w:rsidP="000379CE">
      <w:pPr>
        <w:pStyle w:val="Stopka1"/>
        <w:shd w:val="clear" w:color="auto" w:fill="auto"/>
        <w:spacing w:line="240" w:lineRule="exact"/>
        <w:ind w:left="580"/>
      </w:pPr>
      <w:r>
        <w:t xml:space="preserve">' DW, </w:t>
      </w:r>
      <w:r>
        <w:rPr>
          <w:rStyle w:val="StopkaTimesNewRoman12ptKursywa"/>
        </w:rPr>
        <w:t>Kłopoty z językiem,</w:t>
      </w:r>
      <w:r>
        <w:t xml:space="preserve"> „Dziennik Polski”, nr 161. 16 VIII 1981.</w:t>
      </w:r>
    </w:p>
  </w:footnote>
  <w:footnote w:id="93">
    <w:p w:rsidR="000379CE" w:rsidRDefault="000379CE" w:rsidP="000379CE">
      <w:pPr>
        <w:pStyle w:val="Stopka1"/>
        <w:shd w:val="clear" w:color="auto" w:fill="auto"/>
        <w:ind w:firstLine="560"/>
      </w:pPr>
      <w:r>
        <w:rPr>
          <w:vertAlign w:val="superscript"/>
        </w:rPr>
        <w:footnoteRef/>
      </w:r>
      <w:r>
        <w:t xml:space="preserve"> W. Domański. Głową w mur</w:t>
      </w:r>
      <w:r>
        <w:rPr>
          <w:rStyle w:val="StopkaTimesNewRoman12ptKursywa"/>
        </w:rPr>
        <w:t>.</w:t>
      </w:r>
      <w:r>
        <w:t xml:space="preserve"> „Dziennik Ludowy”, nr 253, 7-8 XI 1981; por. także J. Brze</w:t>
      </w:r>
      <w:r>
        <w:softHyphen/>
        <w:t xml:space="preserve">ziński. </w:t>
      </w:r>
      <w:r>
        <w:rPr>
          <w:rStyle w:val="StopkaTimesNewRoman12ptKursywa"/>
        </w:rPr>
        <w:t>Czy można mówić: ulec poprawie'?,</w:t>
      </w:r>
      <w:r>
        <w:t xml:space="preserve"> „Gazeta Lubuska", nr 108, 29-31 V 1981.</w:t>
      </w:r>
    </w:p>
  </w:footnote>
  <w:footnote w:id="94">
    <w:p w:rsidR="000379CE" w:rsidRDefault="000379CE" w:rsidP="000379CE">
      <w:pPr>
        <w:pStyle w:val="Stopka1"/>
        <w:shd w:val="clear" w:color="auto" w:fill="auto"/>
        <w:ind w:left="580"/>
      </w:pPr>
      <w:r>
        <w:t xml:space="preserve">' T. Lutogniewski, </w:t>
      </w:r>
      <w:r>
        <w:rPr>
          <w:rStyle w:val="StopkaTimesNewRoman12ptKursywa"/>
        </w:rPr>
        <w:t>Błędy do kwadratu.</w:t>
      </w:r>
      <w:r>
        <w:t xml:space="preserve"> „Sprawy i Ludzie”, nr 41, II X 1984.</w:t>
      </w:r>
    </w:p>
  </w:footnote>
  <w:footnote w:id="95">
    <w:p w:rsidR="000379CE" w:rsidRDefault="000379CE" w:rsidP="000379CE">
      <w:pPr>
        <w:pStyle w:val="Stopka1"/>
        <w:shd w:val="clear" w:color="auto" w:fill="auto"/>
        <w:tabs>
          <w:tab w:val="left" w:pos="848"/>
        </w:tabs>
        <w:ind w:left="560"/>
      </w:pPr>
      <w:r>
        <w:rPr>
          <w:vertAlign w:val="superscript"/>
        </w:rPr>
        <w:footnoteRef/>
      </w:r>
      <w:r>
        <w:tab/>
        <w:t xml:space="preserve">cel. </w:t>
      </w:r>
      <w:r>
        <w:rPr>
          <w:rStyle w:val="StopkaTimesNewRoman12ptKursywa"/>
        </w:rPr>
        <w:t>Pokazywanie języka,</w:t>
      </w:r>
      <w:r>
        <w:t xml:space="preserve"> „Wieczór Wybrzeża”, nr 42. 21-24 VII 1988.</w:t>
      </w:r>
    </w:p>
  </w:footnote>
  <w:footnote w:id="96">
    <w:p w:rsidR="000379CE" w:rsidRDefault="000379CE" w:rsidP="000379CE">
      <w:pPr>
        <w:pStyle w:val="Stopka1"/>
        <w:shd w:val="clear" w:color="auto" w:fill="auto"/>
        <w:tabs>
          <w:tab w:val="left" w:pos="810"/>
        </w:tabs>
        <w:ind w:firstLine="580"/>
      </w:pPr>
      <w:r>
        <w:rPr>
          <w:vertAlign w:val="superscript"/>
        </w:rPr>
        <w:footnoteRef/>
      </w:r>
      <w:r>
        <w:tab/>
        <w:t xml:space="preserve">DW, </w:t>
      </w:r>
      <w:r>
        <w:rPr>
          <w:rStyle w:val="StopkaTimesNewRoman12ptKursywa"/>
          <w:lang w:val="cs-CZ" w:eastAsia="cs-CZ" w:bidi="cs-CZ"/>
        </w:rPr>
        <w:t>K</w:t>
      </w:r>
      <w:r>
        <w:rPr>
          <w:rStyle w:val="StopkaTimesNewRoman12ptKursywa"/>
        </w:rPr>
        <w:t>ło</w:t>
      </w:r>
      <w:r>
        <w:rPr>
          <w:rStyle w:val="StopkaTimesNewRoman12ptKursywa"/>
          <w:lang w:val="cs-CZ" w:eastAsia="cs-CZ" w:bidi="cs-CZ"/>
        </w:rPr>
        <w:t xml:space="preserve">poty </w:t>
      </w:r>
      <w:r>
        <w:rPr>
          <w:rStyle w:val="StopkaTimesNewRoman12ptKursywa"/>
        </w:rPr>
        <w:t>z językiem.</w:t>
      </w:r>
      <w:r>
        <w:t xml:space="preserve"> „Dziennik Polski", nr 109, 11 VII 1982; DW. </w:t>
      </w:r>
      <w:r>
        <w:rPr>
          <w:rStyle w:val="StopkaTimesNewRoman12ptKursywa"/>
          <w:lang w:val="cs-CZ" w:eastAsia="cs-CZ" w:bidi="cs-CZ"/>
        </w:rPr>
        <w:t>K</w:t>
      </w:r>
      <w:r>
        <w:rPr>
          <w:rStyle w:val="StopkaTimesNewRoman12ptKursywa"/>
        </w:rPr>
        <w:t>ł</w:t>
      </w:r>
      <w:r>
        <w:rPr>
          <w:rStyle w:val="StopkaTimesNewRoman12ptKursywa"/>
          <w:lang w:val="cs-CZ" w:eastAsia="cs-CZ" w:bidi="cs-CZ"/>
        </w:rPr>
        <w:t xml:space="preserve">opoty </w:t>
      </w:r>
      <w:r>
        <w:rPr>
          <w:rStyle w:val="StopkaTimesNewRoman12ptKursywa"/>
        </w:rPr>
        <w:t xml:space="preserve">z językiem, </w:t>
      </w:r>
      <w:r>
        <w:t xml:space="preserve">„Dziennik Polski", nr 7. 9 I 1987; B R. </w:t>
      </w:r>
      <w:r>
        <w:rPr>
          <w:rStyle w:val="StopkaTimesNewRoman12ptKursywa"/>
        </w:rPr>
        <w:t>Gazetowe rozmowy.</w:t>
      </w:r>
      <w:r>
        <w:t xml:space="preserve"> </w:t>
      </w:r>
      <w:r>
        <w:rPr>
          <w:lang w:val="cs-CZ" w:eastAsia="cs-CZ" w:bidi="cs-CZ"/>
        </w:rPr>
        <w:t xml:space="preserve">„Express </w:t>
      </w:r>
      <w:r>
        <w:t xml:space="preserve">Wieczorny", nr 92. </w:t>
      </w:r>
      <w:r>
        <w:rPr>
          <w:lang w:val="en-US" w:eastAsia="en-US" w:bidi="en-US"/>
        </w:rPr>
        <w:t xml:space="preserve">11 </w:t>
      </w:r>
      <w:r>
        <w:t xml:space="preserve">V 1983; Cz. Kojro-Chodkowska, </w:t>
      </w:r>
      <w:r>
        <w:rPr>
          <w:rStyle w:val="StopkaTimesNewRoman12ptKursywa"/>
        </w:rPr>
        <w:t>Aparat czy ludzie?.</w:t>
      </w:r>
      <w:r>
        <w:t xml:space="preserve"> „Gazeta Olsztyńska", nr 263, II XI 1986; Ina. </w:t>
      </w:r>
      <w:r>
        <w:rPr>
          <w:rStyle w:val="StopkaTimesNewRoman12ptKursywa"/>
        </w:rPr>
        <w:t>Wsad i uleganie.</w:t>
      </w:r>
      <w:r>
        <w:t xml:space="preserve"> „Nowa Wieś", nr 26. 26 VI 1988.</w:t>
      </w:r>
    </w:p>
  </w:footnote>
  <w:footnote w:id="97">
    <w:p w:rsidR="000379CE" w:rsidRDefault="000379CE" w:rsidP="000379CE">
      <w:pPr>
        <w:pStyle w:val="Stopka1"/>
        <w:shd w:val="clear" w:color="auto" w:fill="auto"/>
        <w:tabs>
          <w:tab w:val="left" w:pos="842"/>
        </w:tabs>
        <w:spacing w:line="240" w:lineRule="exact"/>
        <w:ind w:left="560"/>
      </w:pPr>
      <w:r>
        <w:rPr>
          <w:vertAlign w:val="superscript"/>
        </w:rPr>
        <w:footnoteRef/>
      </w:r>
      <w:r>
        <w:tab/>
        <w:t xml:space="preserve">Cz. Kojro-Chodkowska, </w:t>
      </w:r>
      <w:r>
        <w:rPr>
          <w:rStyle w:val="StopkaTimesNewRoman12ptKursywa"/>
        </w:rPr>
        <w:t>Niekoniecznie w szeregu,</w:t>
      </w:r>
      <w:r>
        <w:t xml:space="preserve"> „Gazeta Olsztyńska", nr 47. 25 II 1986.</w:t>
      </w:r>
    </w:p>
  </w:footnote>
  <w:footnote w:id="98">
    <w:p w:rsidR="000379CE" w:rsidRDefault="000379CE" w:rsidP="000379CE">
      <w:pPr>
        <w:pStyle w:val="Stopka1"/>
        <w:shd w:val="clear" w:color="auto" w:fill="auto"/>
        <w:tabs>
          <w:tab w:val="left" w:pos="836"/>
        </w:tabs>
        <w:spacing w:line="240" w:lineRule="exact"/>
        <w:ind w:left="560"/>
      </w:pPr>
      <w:r>
        <w:rPr>
          <w:vertAlign w:val="superscript"/>
        </w:rPr>
        <w:footnoteRef/>
      </w:r>
      <w:r>
        <w:tab/>
        <w:t>T. Lutogniewski. Bł</w:t>
      </w:r>
      <w:r>
        <w:rPr>
          <w:rStyle w:val="StopkaTimesNewRoman12ptKursywa"/>
        </w:rPr>
        <w:t>ąd na błędzie.</w:t>
      </w:r>
      <w:r>
        <w:t xml:space="preserve"> „Sprawy i Ludzie”, nr 47. 26 XI 1987.</w:t>
      </w:r>
    </w:p>
  </w:footnote>
  <w:footnote w:id="99">
    <w:p w:rsidR="000379CE" w:rsidRDefault="000379CE" w:rsidP="000379CE">
      <w:pPr>
        <w:pStyle w:val="Stopka1"/>
        <w:shd w:val="clear" w:color="auto" w:fill="auto"/>
        <w:tabs>
          <w:tab w:val="left" w:pos="866"/>
        </w:tabs>
        <w:spacing w:line="240" w:lineRule="exact"/>
        <w:ind w:left="500"/>
      </w:pPr>
      <w:r>
        <w:rPr>
          <w:vertAlign w:val="superscript"/>
        </w:rPr>
        <w:footnoteRef/>
      </w:r>
      <w:r>
        <w:tab/>
        <w:t xml:space="preserve">DW, </w:t>
      </w:r>
      <w:r>
        <w:rPr>
          <w:rStyle w:val="StopkaTimesNewRoman12ptKursywa"/>
        </w:rPr>
        <w:t>Kłopoty z językiem.</w:t>
      </w:r>
      <w:r>
        <w:t xml:space="preserve"> „Dziennik Polski”, nr 288, 24-26 XII 1979.</w:t>
      </w:r>
    </w:p>
  </w:footnote>
  <w:footnote w:id="100">
    <w:p w:rsidR="000379CE" w:rsidRDefault="000379CE" w:rsidP="000379CE">
      <w:pPr>
        <w:pStyle w:val="Stopka1"/>
        <w:shd w:val="clear" w:color="auto" w:fill="auto"/>
        <w:tabs>
          <w:tab w:val="left" w:pos="822"/>
        </w:tabs>
        <w:spacing w:line="240" w:lineRule="exact"/>
        <w:ind w:left="480"/>
      </w:pPr>
      <w:r>
        <w:rPr>
          <w:vertAlign w:val="superscript"/>
        </w:rPr>
        <w:footnoteRef/>
      </w:r>
      <w:r>
        <w:tab/>
        <w:t xml:space="preserve">T. Zając, </w:t>
      </w:r>
      <w:r>
        <w:rPr>
          <w:rStyle w:val="StopkaTimesNewRoman12ptKursywa"/>
        </w:rPr>
        <w:t>Mędrcy protokołów,</w:t>
      </w:r>
      <w:r>
        <w:t xml:space="preserve"> „Tygodnik Gdański", nr 18-19. 5-12 V 1991.</w:t>
      </w:r>
    </w:p>
  </w:footnote>
  <w:footnote w:id="101">
    <w:p w:rsidR="000379CE" w:rsidRDefault="000379CE" w:rsidP="000379CE">
      <w:pPr>
        <w:pStyle w:val="Stopka1"/>
        <w:shd w:val="clear" w:color="auto" w:fill="auto"/>
        <w:tabs>
          <w:tab w:val="left" w:pos="810"/>
        </w:tabs>
        <w:spacing w:line="240" w:lineRule="exact"/>
        <w:ind w:firstLine="480"/>
      </w:pPr>
      <w:r>
        <w:rPr>
          <w:vertAlign w:val="superscript"/>
        </w:rPr>
        <w:footnoteRef/>
      </w:r>
      <w:r>
        <w:tab/>
        <w:t xml:space="preserve">S. Bąba. </w:t>
      </w:r>
      <w:r>
        <w:rPr>
          <w:rStyle w:val="StopkaTimesNewRoman12ptKursywa"/>
        </w:rPr>
        <w:t>Ulec korekcie.</w:t>
      </w:r>
      <w:r>
        <w:t xml:space="preserve"> „Głos Wielkopolski", nr 58. 9-10 III 1991; por. także S. Bąba. </w:t>
      </w:r>
      <w:r>
        <w:rPr>
          <w:rStyle w:val="StopkaTimesNewRoman12ptKursywa"/>
        </w:rPr>
        <w:t>Negatywna korekta</w:t>
      </w:r>
      <w:r>
        <w:t>. „Głos Wielkopolski'*, nr 241. 15-16 X 1988.</w:t>
      </w:r>
    </w:p>
  </w:footnote>
  <w:footnote w:id="102">
    <w:p w:rsidR="000379CE" w:rsidRDefault="000379CE" w:rsidP="000379CE">
      <w:pPr>
        <w:pStyle w:val="Stopka1"/>
        <w:shd w:val="clear" w:color="auto" w:fill="auto"/>
        <w:spacing w:line="240" w:lineRule="exact"/>
        <w:jc w:val="right"/>
      </w:pPr>
      <w:r>
        <w:t xml:space="preserve">Cz. Kojro-Chodkowska, </w:t>
      </w:r>
      <w:r>
        <w:rPr>
          <w:rStyle w:val="StopkaTimesNewRoman12ptKursywa"/>
        </w:rPr>
        <w:t>Nie ulegajmy poprawie</w:t>
      </w:r>
      <w:r>
        <w:t>. „Gazeta Olsztyńska", nr 284. 29 XI 1984.</w:t>
      </w:r>
    </w:p>
  </w:footnote>
  <w:footnote w:id="103">
    <w:p w:rsidR="000379CE" w:rsidRDefault="000379CE" w:rsidP="000379CE">
      <w:pPr>
        <w:pStyle w:val="Stopka1"/>
        <w:shd w:val="clear" w:color="auto" w:fill="auto"/>
        <w:spacing w:line="240" w:lineRule="exact"/>
        <w:ind w:right="40"/>
        <w:jc w:val="center"/>
      </w:pPr>
      <w:r>
        <w:rPr>
          <w:vertAlign w:val="superscript"/>
        </w:rPr>
        <w:footnoteRef/>
      </w:r>
      <w:r>
        <w:t xml:space="preserve"> A. Wajda, </w:t>
      </w:r>
      <w:r>
        <w:rPr>
          <w:rStyle w:val="StopkaTimesNewRoman12ptKursywa"/>
        </w:rPr>
        <w:t>Blaski i cienie nominalizacji.</w:t>
      </w:r>
      <w:r>
        <w:t xml:space="preserve"> ..Żołnierz Wolności”, nr 131. 6-7 VI 1981.</w:t>
      </w:r>
    </w:p>
  </w:footnote>
  <w:footnote w:id="104">
    <w:p w:rsidR="000379CE" w:rsidRDefault="000379CE" w:rsidP="000379CE">
      <w:pPr>
        <w:pStyle w:val="Stopka1"/>
        <w:shd w:val="clear" w:color="auto" w:fill="auto"/>
        <w:spacing w:line="240" w:lineRule="exact"/>
        <w:ind w:right="340"/>
        <w:jc w:val="right"/>
      </w:pPr>
      <w:r>
        <w:rPr>
          <w:vertAlign w:val="superscript"/>
        </w:rPr>
        <w:footnoteRef/>
      </w:r>
      <w:r>
        <w:t xml:space="preserve"> E. Kołodziejek. </w:t>
      </w:r>
      <w:r>
        <w:rPr>
          <w:rStyle w:val="StopkaTimesNewRoman12ptKursywa"/>
        </w:rPr>
        <w:t>O zwyczaju językowym.</w:t>
      </w:r>
      <w:r>
        <w:t xml:space="preserve"> „Kurier Szczeciński”, nr 217, 8-11 XI 1991.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43.45pt;margin-top:9.8pt;width:477.6pt;height:11.4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658"/>
                    <w:tab w:val="right" w:pos="9552"/>
                  </w:tabs>
                  <w:spacing w:line="240" w:lineRule="auto"/>
                </w:pPr>
                <w:r>
                  <w:t>1992</w:t>
                </w:r>
                <w:r>
                  <w:tab/>
                </w:r>
                <w:r>
                  <w:rPr>
                    <w:lang w:val="cs-CZ" w:eastAsia="cs-CZ" w:bidi="cs-CZ"/>
                  </w:rPr>
                  <w:t xml:space="preserve">listopad - </w:t>
                </w:r>
                <w:r>
                  <w:t>grudzień</w:t>
                </w:r>
                <w:r>
                  <w:tab/>
                  <w:t>zeszyt 9-10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0.95pt;margin-top:42pt;width:293.1pt;height:10.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8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644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EWA DĄBROWSKA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60.95pt;margin-top:42pt;width:293.1pt;height:10.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8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EWA DĄBROWSKA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0.95pt;margin-top:42pt;width:293.1pt;height:10.5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8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648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EWA DĄBROWSKA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86.2pt;margin-top:40.8pt;width:352.5pt;height:9.3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7050"/>
                  </w:tabs>
                  <w:spacing w:line="240" w:lineRule="auto"/>
                </w:pPr>
                <w:r>
                  <w:rPr>
                    <w:rStyle w:val="Nagweklubstopka1"/>
                    <w:lang w:val="de-DE" w:eastAsia="de-DE" w:bidi="de-DE"/>
                  </w:rPr>
                  <w:t xml:space="preserve">OTZW. </w:t>
                </w:r>
                <w:r>
                  <w:rPr>
                    <w:rStyle w:val="Nagweklubstopka1"/>
                  </w:rPr>
                  <w:t>DATIWIE KONWENCJONALNYM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  <w:lang w:val="de-DE" w:eastAsia="de-DE" w:bidi="de-DE"/>
                  </w:rPr>
                  <w:t>647</w:t>
                </w:r>
                <w:r>
                  <w:rPr>
                    <w:rStyle w:val="Nagweklubstopka1"/>
                    <w:lang w:val="de-DE" w:eastAsia="de-DE" w:bidi="de-D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188.15pt;margin-top:41.1pt;width:352.5pt;height:9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7050"/>
                  </w:tabs>
                  <w:spacing w:line="240" w:lineRule="auto"/>
                </w:pPr>
                <w:r>
                  <w:rPr>
                    <w:rStyle w:val="Nagweklubstopka1"/>
                    <w:lang w:val="ru-RU" w:eastAsia="ru-RU" w:bidi="ru-RU"/>
                  </w:rPr>
                  <w:t xml:space="preserve">О </w:t>
                </w:r>
                <w:r>
                  <w:rPr>
                    <w:rStyle w:val="Nagweklubstopka1"/>
                    <w:lang w:val="de-DE" w:eastAsia="de-DE" w:bidi="de-DE"/>
                  </w:rPr>
                  <w:t xml:space="preserve">TZW DATIWIE </w:t>
                </w:r>
                <w:r>
                  <w:rPr>
                    <w:rStyle w:val="Nagweklubstopka1"/>
                  </w:rPr>
                  <w:t>KONWENCJONALNYM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  <w:lang w:val="de-DE" w:eastAsia="de-DE" w:bidi="de-DE"/>
                  </w:rPr>
                  <w:t>645</w:t>
                </w:r>
                <w:r>
                  <w:rPr>
                    <w:rStyle w:val="Nagweklubstopka1"/>
                    <w:lang w:val="de-DE" w:eastAsia="de-DE" w:bidi="de-D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0.95pt;margin-top:42pt;width:293.1pt;height:10.5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8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650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EWA DĄBROWSKA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86.2pt;margin-top:40.8pt;width:352.5pt;height:9.3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7050"/>
                  </w:tabs>
                  <w:spacing w:line="240" w:lineRule="auto"/>
                </w:pPr>
                <w:r>
                  <w:rPr>
                    <w:rStyle w:val="Nagweklubstopka1"/>
                    <w:lang w:val="de-DE" w:eastAsia="de-DE" w:bidi="de-DE"/>
                  </w:rPr>
                  <w:t xml:space="preserve">OTZW. </w:t>
                </w:r>
                <w:r>
                  <w:rPr>
                    <w:rStyle w:val="Nagweklubstopka1"/>
                  </w:rPr>
                  <w:t>DATIWIE KONWENCJONALNYM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  <w:lang w:val="de-DE" w:eastAsia="de-DE" w:bidi="de-DE"/>
                  </w:rPr>
                  <w:t>651</w:t>
                </w:r>
                <w:r>
                  <w:rPr>
                    <w:rStyle w:val="Nagweklubstopka1"/>
                    <w:lang w:val="de-DE" w:eastAsia="de-DE" w:bidi="de-D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86.65pt;margin-top:41.1pt;width:352.8pt;height:9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7056"/>
                  </w:tabs>
                  <w:spacing w:line="240" w:lineRule="auto"/>
                </w:pPr>
                <w:r>
                  <w:rPr>
                    <w:rStyle w:val="Nagweklubstopka1"/>
                  </w:rPr>
                  <w:t>O TZW. DATIWIE KONWENCJONALNYM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  <w:lang w:val="cs-CZ" w:eastAsia="cs-CZ" w:bidi="cs-CZ"/>
                  </w:rPr>
                  <w:t>649</w:t>
                </w:r>
                <w:r>
                  <w:rPr>
                    <w:rStyle w:val="Nagweklubstopka1"/>
                    <w:lang w:val="cs-CZ" w:eastAsia="cs-CZ" w:bidi="cs-CZ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2.25pt;margin-top:191.95pt;width:109.2pt;height:11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TimesNewRoman14ptKursywa"/>
                    <w:rFonts w:eastAsia="Microsoft Sans Serif"/>
                  </w:rPr>
                  <w:t>Barbara Boniecka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43.45pt;margin-top:9.8pt;width:477.6pt;height:11.4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658"/>
                    <w:tab w:val="right" w:pos="9552"/>
                  </w:tabs>
                  <w:spacing w:line="240" w:lineRule="auto"/>
                </w:pPr>
                <w:r>
                  <w:t>1992</w:t>
                </w:r>
                <w:r>
                  <w:tab/>
                </w:r>
                <w:r>
                  <w:rPr>
                    <w:lang w:val="cs-CZ" w:eastAsia="cs-CZ" w:bidi="cs-CZ"/>
                  </w:rPr>
                  <w:t xml:space="preserve">listopad - </w:t>
                </w:r>
                <w:r>
                  <w:t>grudzień</w:t>
                </w:r>
                <w:r>
                  <w:tab/>
                  <w:t>zeszyt 9-10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2.25pt;margin-top:191.95pt;width:109.2pt;height:11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TimesNewRoman14ptKursywa"/>
                    <w:rFonts w:eastAsia="Microsoft Sans Serif"/>
                  </w:rPr>
                  <w:t>Barbara Boniecka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6.6pt;margin-top:41.55pt;width:300.9pt;height:9.3pt;z-index:-18874404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01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662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</w:r>
                <w:r>
                  <w:rPr>
                    <w:rStyle w:val="Nagweklubstopka1"/>
                    <w:lang w:val="de-DE" w:eastAsia="de-DE" w:bidi="de-DE"/>
                  </w:rPr>
                  <w:t xml:space="preserve">BARBARA </w:t>
                </w:r>
                <w:r>
                  <w:rPr>
                    <w:rStyle w:val="Nagweklubstopka1"/>
                  </w:rPr>
                  <w:t>BONIECKA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92.8pt;margin-top:39.15pt;width:342pt;height:12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840"/>
                  </w:tabs>
                  <w:spacing w:line="240" w:lineRule="auto"/>
                </w:pPr>
                <w:r>
                  <w:rPr>
                    <w:rStyle w:val="Nagweklubstopka1"/>
                    <w:lang w:val="cs-CZ" w:eastAsia="cs-CZ" w:bidi="cs-CZ"/>
                  </w:rPr>
                  <w:t xml:space="preserve">FORMY </w:t>
                </w:r>
                <w:r>
                  <w:rPr>
                    <w:rStyle w:val="Nagweklubstopka1"/>
                  </w:rPr>
                  <w:t>WYRAŻAJĄCE MOTYWACJĘ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663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7.7pt;margin-top:34.3pt;width:356.4pt;height:11.7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712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05ptOdstpy0pt"/>
                    <w:noProof/>
                  </w:rPr>
                  <w:t>666</w:t>
                </w:r>
                <w:r>
                  <w:rPr>
                    <w:rStyle w:val="Nagweklubstopka105ptOdstpy0pt"/>
                  </w:rPr>
                  <w:fldChar w:fldCharType="end"/>
                </w:r>
                <w:r>
                  <w:rPr>
                    <w:rStyle w:val="Nagweklubstopka105ptOdstpy0pt"/>
                  </w:rPr>
                  <w:tab/>
                </w:r>
                <w:r>
                  <w:t>JANUSZ ANUSIEWICZ. JACEK SKAWIŃSKI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7.7pt;margin-top:34.3pt;width:356.4pt;height:11.7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712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05ptOdstpy0pt"/>
                  </w:rPr>
                  <w:t>#</w:t>
                </w:r>
                <w:r>
                  <w:rPr>
                    <w:rStyle w:val="Nagweklubstopka105ptOdstpy0pt"/>
                  </w:rPr>
                  <w:fldChar w:fldCharType="end"/>
                </w:r>
                <w:r>
                  <w:rPr>
                    <w:rStyle w:val="Nagweklubstopka105ptOdstpy0pt"/>
                  </w:rPr>
                  <w:tab/>
                </w:r>
                <w:r>
                  <w:t>JANUSZ ANUSIEWICZ. JACEK SKAWIŃSKI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7.7pt;margin-top:34.3pt;width:356.4pt;height:11.7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712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05ptOdstpy0pt"/>
                    <w:noProof/>
                  </w:rPr>
                  <w:t>670</w:t>
                </w:r>
                <w:r>
                  <w:rPr>
                    <w:rStyle w:val="Nagweklubstopka105ptOdstpy0pt"/>
                  </w:rPr>
                  <w:fldChar w:fldCharType="end"/>
                </w:r>
                <w:r>
                  <w:rPr>
                    <w:rStyle w:val="Nagweklubstopka105ptOdstpy0pt"/>
                  </w:rPr>
                  <w:tab/>
                </w:r>
                <w:r>
                  <w:t>JANUSZ ANUSIEWICZ. JACEK SKAWIŃSKI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17.9pt;margin-top:37pt;width:318pt;height:9.3pt;z-index:-18874404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360"/>
                  </w:tabs>
                  <w:spacing w:line="240" w:lineRule="auto"/>
                </w:pPr>
                <w:r>
                  <w:t>DEFINIOWANIE 1 DEFINICJE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9.15pt;margin-top:40.75pt;width:290.7pt;height: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8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628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MARIA BOREJSZO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19.25pt;margin-top:37.6pt;width:317.1pt;height:8.7pt;z-index:-18874403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342"/>
                  </w:tabs>
                  <w:spacing w:line="240" w:lineRule="auto"/>
                </w:pPr>
                <w:r>
                  <w:t>DEFINIOWANIE I DEFINICJE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7.9pt;margin-top:40.75pt;width:306.9pt;height:11.7pt;z-index:-18874403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13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680</w:t>
                </w:r>
                <w:r>
                  <w:fldChar w:fldCharType="end"/>
                </w:r>
                <w:r>
                  <w:tab/>
                  <w:t>GRZEGORZ OŻDŻYŃSKI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03.85pt;margin-top:41.95pt;width:332.1pt;height:10.5pt;z-index:-18874403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642"/>
                  </w:tabs>
                  <w:spacing w:line="240" w:lineRule="auto"/>
                </w:pPr>
                <w:r>
                  <w:t>POSTAWY POLITYCZNE A JĘZYK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2.9pt;margin-top:196.75pt;width:98.4pt;height:13.8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TimesNewRoman14ptKursywa0"/>
                    <w:rFonts w:eastAsia="Microsoft Sans Serif"/>
                  </w:rPr>
                  <w:t>Henryka Sędziak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2.9pt;margin-top:196.75pt;width:98.4pt;height:13.8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TimesNewRoman14ptKursywa0"/>
                    <w:rFonts w:eastAsia="Microsoft Sans Serif"/>
                  </w:rPr>
                  <w:t>Henryka Sędziak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0.55pt;margin-top:37.55pt;width:334.8pt;height:11.7pt;z-index:-18874403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696"/>
                  </w:tabs>
                  <w:spacing w:line="240" w:lineRule="auto"/>
                </w:pPr>
                <w:r>
                  <w:t>ZRÓŻNICOWANIE ZNACZENIOWE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00.55pt;margin-top:37.55pt;width:334.8pt;height:11.7pt;z-index:-18874403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696"/>
                  </w:tabs>
                  <w:spacing w:line="240" w:lineRule="auto"/>
                </w:pPr>
                <w:r>
                  <w:t>ZRÓŻNICOWANIE ZNACZENIOWE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23.1pt;margin-top:37.15pt;width:315.3pt;height:12.6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306"/>
                  </w:tabs>
                  <w:spacing w:line="240" w:lineRule="auto"/>
                </w:pPr>
                <w:r>
                  <w:rPr>
                    <w:rStyle w:val="Nagweklubstopka1"/>
                  </w:rPr>
                  <w:t>OSOBLIWOŚCI JĘZYKOWE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629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6.55pt;margin-top:38.5pt;width:296.1pt;height:9pt;z-index:-18874403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left" w:pos="368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682</w:t>
                </w:r>
                <w:r>
                  <w:fldChar w:fldCharType="end"/>
                </w:r>
                <w:r>
                  <w:tab/>
                  <w:t xml:space="preserve">HENRYKA </w:t>
                </w:r>
                <w:r>
                  <w:t>SĘDZIAK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6.55pt;margin-top:38.5pt;width:296.1pt;height:9pt;z-index:-18874403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left" w:pos="368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686</w:t>
                </w:r>
                <w:r>
                  <w:fldChar w:fldCharType="end"/>
                </w:r>
                <w:r>
                  <w:tab/>
                  <w:t>HENRYKA SĘDZIAK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0.55pt;margin-top:37.55pt;width:334.8pt;height:11.7pt;z-index:-18874403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696"/>
                  </w:tabs>
                  <w:spacing w:line="240" w:lineRule="auto"/>
                </w:pPr>
                <w:r>
                  <w:t>ZRÓŻNICOWANIE ZNACZENIOWE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38.75pt;width:295.8pt;height:10.5pt;z-index:-18874402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91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684</w:t>
                </w:r>
                <w:r>
                  <w:fldChar w:fldCharType="end"/>
                </w:r>
                <w:r>
                  <w:tab/>
                  <w:t xml:space="preserve">HENRYKA SĘDZI </w:t>
                </w:r>
                <w:r>
                  <w:rPr>
                    <w:lang w:val="ru-RU" w:eastAsia="ru-RU" w:bidi="ru-RU"/>
                  </w:rPr>
                  <w:t>А К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.75pt;margin-top:39.4pt;width:296.1pt;height:9.3pt;z-index:-18874402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922"/>
                  </w:tabs>
                  <w:spacing w:line="240" w:lineRule="auto"/>
                </w:pPr>
                <w:r>
                  <w:rPr>
                    <w:lang w:val="cs-CZ" w:eastAsia="cs-CZ" w:bidi="cs-CZ"/>
                  </w:rPr>
                  <w:t>6X8</w:t>
                </w:r>
                <w:r>
                  <w:rPr>
                    <w:lang w:val="cs-CZ" w:eastAsia="cs-CZ" w:bidi="cs-CZ"/>
                  </w:rPr>
                  <w:tab/>
                </w:r>
                <w:r>
                  <w:t>HENRYKA SĘDZIAK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4D7702"/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56.55pt;margin-top:42.45pt;width:269.1pt;height:9pt;z-index:-18874197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382"/>
                  </w:tabs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379CE">
                  <w:rPr>
                    <w:rStyle w:val="Nagweklubstopka1"/>
                    <w:noProof/>
                  </w:rPr>
                  <w:t>700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267.15pt;margin-top:42.45pt;width:268.5pt;height:9.3pt;z-index:-1887409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370"/>
                  </w:tabs>
                </w:pPr>
                <w:r>
                  <w:rPr>
                    <w:rStyle w:val="Nagweklubstopka1"/>
                  </w:rPr>
                  <w:t>RECENZJE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379CE">
                  <w:rPr>
                    <w:rStyle w:val="Nagweklubstopka1"/>
                    <w:noProof/>
                  </w:rPr>
                  <w:t>701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60.7pt;margin-top:45.75pt;width:465.6pt;height:18.3pt;z-index:-18873992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9312"/>
                  </w:tabs>
                </w:pP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</w:rPr>
                  <w:t xml:space="preserve">CO PISZĄ </w:t>
                </w: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  <w:lang w:val="ru-RU" w:eastAsia="ru-RU" w:bidi="ru-RU"/>
                  </w:rPr>
                  <w:t xml:space="preserve">О </w:t>
                </w: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</w:rPr>
                  <w:t>JĘZYKU</w:t>
                </w: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</w:rPr>
                  <w:tab/>
                </w:r>
                <w:r>
                  <w:rPr>
                    <w:rStyle w:val="NagweklubstopkaFranklinGothicBook13ptOdstpy0pt"/>
                    <w:rFonts w:eastAsia="Microsoft Sans Serif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9.15pt;margin-top:40.75pt;width:290.7pt;height:9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8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640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MARIA BOREJSZO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60.7pt;margin-top:45.75pt;width:465.6pt;height:18.3pt;z-index:-18873890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9312"/>
                  </w:tabs>
                </w:pP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</w:rPr>
                  <w:t xml:space="preserve">CO PISZĄ </w:t>
                </w: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  <w:lang w:val="ru-RU" w:eastAsia="ru-RU" w:bidi="ru-RU"/>
                  </w:rPr>
                  <w:t xml:space="preserve">О </w:t>
                </w: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</w:rPr>
                  <w:t>JĘZYKU</w:t>
                </w:r>
                <w:r>
                  <w:rPr>
                    <w:rStyle w:val="PogrubienieNagweklubstopkaTimesNewRoman20ptOdstpy15pt"/>
                    <w:rFonts w:eastAsia="Microsoft Sans Serif"/>
                    <w:b w:val="0"/>
                    <w:bCs w:val="0"/>
                  </w:rPr>
                  <w:tab/>
                </w:r>
                <w:r>
                  <w:rPr>
                    <w:rStyle w:val="NagweklubstopkaFranklinGothicBook13ptOdstpy0pt"/>
                    <w:rFonts w:eastAsia="Microsoft Sans Serif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235.9pt;margin-top:39.45pt;width:299.1pt;height:10.5pt;z-index:-18873788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982"/>
                  </w:tabs>
                </w:pPr>
                <w:r>
                  <w:rPr>
                    <w:rStyle w:val="Nagweklubstopka1"/>
                  </w:rPr>
                  <w:t xml:space="preserve">CO PISZĄ </w:t>
                </w:r>
                <w:r>
                  <w:rPr>
                    <w:rStyle w:val="Nagweklubstopka1"/>
                    <w:lang w:val="ru-RU" w:eastAsia="ru-RU" w:bidi="ru-RU"/>
                  </w:rPr>
                  <w:t xml:space="preserve">О </w:t>
                </w:r>
                <w:r>
                  <w:rPr>
                    <w:rStyle w:val="Nagweklubstopka1"/>
                  </w:rPr>
                  <w:t>JĘZYKU?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lang w:val="ru-RU" w:eastAsia="ru-RU" w:bidi="ru-RU"/>
                  </w:rPr>
                  <w:t>#</w:t>
                </w:r>
                <w:r>
                  <w:rPr>
                    <w:rStyle w:val="Nagweklubstopka1"/>
                    <w:lang w:val="ru-RU" w:eastAsia="ru-RU" w:bidi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235.9pt;margin-top:39.45pt;width:299.1pt;height:10.5pt;z-index:-1887368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982"/>
                  </w:tabs>
                </w:pPr>
                <w:r>
                  <w:rPr>
                    <w:rStyle w:val="Nagweklubstopka1"/>
                  </w:rPr>
                  <w:t xml:space="preserve">CO PISZĄ </w:t>
                </w:r>
                <w:r>
                  <w:rPr>
                    <w:rStyle w:val="Nagweklubstopka1"/>
                    <w:lang w:val="ru-RU" w:eastAsia="ru-RU" w:bidi="ru-RU"/>
                  </w:rPr>
                  <w:t xml:space="preserve">О </w:t>
                </w:r>
                <w:r>
                  <w:rPr>
                    <w:rStyle w:val="Nagweklubstopka1"/>
                  </w:rPr>
                  <w:t>JĘZYKU?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379CE">
                  <w:rPr>
                    <w:rStyle w:val="Nagweklubstopka1"/>
                    <w:noProof/>
                    <w:lang w:val="ru-RU" w:eastAsia="ru-RU" w:bidi="ru-RU"/>
                  </w:rPr>
                  <w:t>699</w:t>
                </w:r>
                <w:r>
                  <w:rPr>
                    <w:rStyle w:val="Nagweklubstopka1"/>
                    <w:lang w:val="ru-RU" w:eastAsia="ru-RU" w:bidi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53.95pt;margin-top:47.85pt;width:250.5pt;height:9.3pt;z-index:-18873583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010"/>
                  </w:tabs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57E9">
                  <w:rPr>
                    <w:rStyle w:val="Nagweklubstopka1"/>
                    <w:noProof/>
                  </w:rPr>
                  <w:t>702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R. S.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236.35pt;margin-top:42.45pt;width:297.3pt;height:10.8pt;z-index:-18873480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946"/>
                  </w:tabs>
                </w:pPr>
                <w:r>
                  <w:rPr>
                    <w:rStyle w:val="Nagweklubstopka1"/>
                  </w:rPr>
                  <w:t>CO PISZĄ O JĘZYKU?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379CE">
                  <w:rPr>
                    <w:rStyle w:val="Nagweklubstopka1"/>
                    <w:noProof/>
                    <w:lang w:val="ru-RU" w:eastAsia="ru-RU" w:bidi="ru-RU"/>
                  </w:rPr>
                  <w:t>701</w:t>
                </w:r>
                <w:r>
                  <w:rPr>
                    <w:rStyle w:val="Nagweklubstopka1"/>
                    <w:lang w:val="ru-RU" w:eastAsia="ru-RU" w:bidi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56.05pt;margin-top:40.65pt;width:250.5pt;height:9pt;z-index:-18873378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010"/>
                  </w:tabs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379CE">
                  <w:rPr>
                    <w:rStyle w:val="Nagweklubstopka1"/>
                    <w:noProof/>
                  </w:rPr>
                  <w:t>700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  <w:t>RS.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55.05pt;margin-top:37.45pt;width:464.4pt;height:21.6pt;z-index:-1887327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r>
                  <w:rPr>
                    <w:rStyle w:val="PogrubienieNagweklubstopkaTimesNewRoman20ptOdstpy3pt"/>
                    <w:rFonts w:eastAsia="Microsoft Sans Serif"/>
                    <w:b w:val="0"/>
                    <w:bCs w:val="0"/>
                  </w:rPr>
                  <w:t>OBJAŚNIENIA WYRAZÓW I ZWROTÓW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/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/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181.8pt;margin-top:39.25pt;width:349.2pt;height:11.7pt;z-index:-18873173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6984"/>
                  </w:tabs>
                </w:pPr>
                <w:r>
                  <w:rPr>
                    <w:rStyle w:val="Nagweklubstopka1"/>
                  </w:rPr>
                  <w:t>OBJAŚNIENIA WYRAZÓW I ZWROTÓW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23.1pt;margin-top:37.15pt;width:315.3pt;height:12.6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6306"/>
                  </w:tabs>
                  <w:spacing w:line="240" w:lineRule="auto"/>
                </w:pPr>
                <w:r>
                  <w:rPr>
                    <w:rStyle w:val="Nagweklubstopka1"/>
                  </w:rPr>
                  <w:t>OSOBLIWOŚCI JĘZYKOWE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641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181.8pt;margin-top:39.25pt;width:349.2pt;height:11.7pt;z-index:-18873071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6984"/>
                  </w:tabs>
                </w:pPr>
                <w:r>
                  <w:rPr>
                    <w:rStyle w:val="Nagweklubstopka1"/>
                  </w:rPr>
                  <w:t>OBJAŚNIENIA WYRAZÓW I ZWROTÓW</w:t>
                </w:r>
                <w:r>
                  <w:rPr>
                    <w:rStyle w:val="Nagweklubstopka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379CE">
                  <w:rPr>
                    <w:rStyle w:val="Nagweklubstopka1"/>
                    <w:noProof/>
                  </w:rPr>
                  <w:t>705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50.1pt;margin-top:39.8pt;width:251.1pt;height:9.3pt;z-index:-18872968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022"/>
                  </w:tabs>
                </w:pPr>
                <w:r>
                  <w:t>706</w:t>
                </w:r>
                <w:r>
                  <w:tab/>
                </w:r>
                <w:r>
                  <w:rPr>
                    <w:rStyle w:val="Nagweklubstopka3"/>
                    <w:rFonts w:eastAsia="Microsoft Sans Serif"/>
                  </w:rPr>
                  <w:t>H. s.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50.1pt;margin-top:39.8pt;width:251.1pt;height:9.3pt;z-index:-18872866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79CE" w:rsidRDefault="000379CE">
                <w:pPr>
                  <w:tabs>
                    <w:tab w:val="right" w:pos="5022"/>
                  </w:tabs>
                </w:pPr>
                <w:r>
                  <w:t>706</w:t>
                </w:r>
                <w:r>
                  <w:tab/>
                </w:r>
                <w:r>
                  <w:rPr>
                    <w:rStyle w:val="Nagweklubstopka3"/>
                    <w:rFonts w:eastAsia="Microsoft Sans Serif"/>
                  </w:rPr>
                  <w:t>H. s.</w:t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/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CE" w:rsidRDefault="000379CE"/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5.8pt;margin-top:37.5pt;width:266.7pt;height:9pt;z-index:-18874402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334"/>
                  </w:tabs>
                  <w:spacing w:line="240" w:lineRule="auto"/>
                </w:pPr>
                <w:r>
                  <w:t>RECENZJE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5.8pt;margin-top:37.5pt;width:266.7pt;height:9pt;z-index:-18874402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334"/>
                  </w:tabs>
                  <w:spacing w:line="240" w:lineRule="auto"/>
                </w:pPr>
                <w:r>
                  <w:t>RECENZJE</w:t>
                </w:r>
                <w: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65pt;margin-top:37.5pt;width:268.8pt;height:9pt;z-index:-18874402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37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>
                  <w:rPr>
                    <w:noProof/>
                  </w:rPr>
                  <w:t>690</w:t>
                </w:r>
                <w:r>
                  <w:fldChar w:fldCharType="end"/>
                </w:r>
                <w:r>
                  <w:tab/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8.85pt;margin-top:40.75pt;width:290.7pt;height:9.3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tabs>
                    <w:tab w:val="right" w:pos="58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79CE" w:rsidRPr="000379CE">
                  <w:rPr>
                    <w:rStyle w:val="Nagweklubstopka1"/>
                    <w:noProof/>
                  </w:rPr>
                  <w:t>630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ab/>
                </w:r>
                <w:r>
                  <w:rPr>
                    <w:rStyle w:val="Nagweklubstopka1"/>
                    <w:lang w:val="de-DE" w:eastAsia="de-DE" w:bidi="de-DE"/>
                  </w:rPr>
                  <w:t>MARIA BORFJSZO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74pt;margin-top:186.5pt;width:97.2pt;height:13.2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TimesNewRoman13ptKursywa"/>
                    <w:rFonts w:eastAsia="Microsoft Sans Serif"/>
                  </w:rPr>
                  <w:t>Ewa Dąbrowska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02" w:rsidRDefault="00F061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74pt;margin-top:186.5pt;width:97.2pt;height:13.2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7702" w:rsidRDefault="00F061D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TimesNewRoman13ptKursywa"/>
                    <w:rFonts w:eastAsia="Microsoft Sans Serif"/>
                  </w:rPr>
                  <w:t>Ewa Dąbrowska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AE6"/>
    <w:multiLevelType w:val="multilevel"/>
    <w:tmpl w:val="2904D9D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15811"/>
    <w:multiLevelType w:val="multilevel"/>
    <w:tmpl w:val="87B0D156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13436"/>
    <w:multiLevelType w:val="multilevel"/>
    <w:tmpl w:val="60B433C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20682"/>
    <w:multiLevelType w:val="multilevel"/>
    <w:tmpl w:val="B478E84E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86E5C"/>
    <w:multiLevelType w:val="multilevel"/>
    <w:tmpl w:val="106E8F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F36864"/>
    <w:multiLevelType w:val="multilevel"/>
    <w:tmpl w:val="205CF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56343"/>
    <w:multiLevelType w:val="multilevel"/>
    <w:tmpl w:val="9D4CEAE4"/>
    <w:lvl w:ilvl="0">
      <w:start w:val="20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5B7DCF"/>
    <w:multiLevelType w:val="multilevel"/>
    <w:tmpl w:val="74BE2FD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8534F5"/>
    <w:multiLevelType w:val="multilevel"/>
    <w:tmpl w:val="D6261EAE"/>
    <w:lvl w:ilvl="0">
      <w:start w:val="14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220F4D"/>
    <w:multiLevelType w:val="multilevel"/>
    <w:tmpl w:val="6AEA2BD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4824D8"/>
    <w:multiLevelType w:val="multilevel"/>
    <w:tmpl w:val="49582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731E78"/>
    <w:multiLevelType w:val="multilevel"/>
    <w:tmpl w:val="2006CEF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5C6767"/>
    <w:multiLevelType w:val="multilevel"/>
    <w:tmpl w:val="3BE8A9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CE709C"/>
    <w:multiLevelType w:val="multilevel"/>
    <w:tmpl w:val="C8029D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EF49EF"/>
    <w:multiLevelType w:val="multilevel"/>
    <w:tmpl w:val="13F04FE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035A71"/>
    <w:multiLevelType w:val="multilevel"/>
    <w:tmpl w:val="D804BA0E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07792C"/>
    <w:multiLevelType w:val="multilevel"/>
    <w:tmpl w:val="98C64E9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A54EB0"/>
    <w:multiLevelType w:val="multilevel"/>
    <w:tmpl w:val="0DFCEB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8966A0"/>
    <w:multiLevelType w:val="multilevel"/>
    <w:tmpl w:val="B3BCAC5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C20574"/>
    <w:multiLevelType w:val="multilevel"/>
    <w:tmpl w:val="E53CD57A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00513F"/>
    <w:multiLevelType w:val="multilevel"/>
    <w:tmpl w:val="5FBC43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3D3DFC"/>
    <w:multiLevelType w:val="multilevel"/>
    <w:tmpl w:val="347E1400"/>
    <w:lvl w:ilvl="0">
      <w:start w:val="2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3D29B3"/>
    <w:multiLevelType w:val="multilevel"/>
    <w:tmpl w:val="D54659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4B2577"/>
    <w:multiLevelType w:val="multilevel"/>
    <w:tmpl w:val="ED74152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011B9"/>
    <w:multiLevelType w:val="multilevel"/>
    <w:tmpl w:val="2E34046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690A2C"/>
    <w:multiLevelType w:val="multilevel"/>
    <w:tmpl w:val="D00AC52A"/>
    <w:lvl w:ilvl="0">
      <w:start w:val="3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926804"/>
    <w:multiLevelType w:val="multilevel"/>
    <w:tmpl w:val="59C41AC0"/>
    <w:lvl w:ilvl="0">
      <w:start w:val="7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D071A7"/>
    <w:multiLevelType w:val="multilevel"/>
    <w:tmpl w:val="EDD46FC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0C34A3"/>
    <w:multiLevelType w:val="multilevel"/>
    <w:tmpl w:val="1F64BCAA"/>
    <w:lvl w:ilvl="0">
      <w:start w:val="10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9F7E8E"/>
    <w:multiLevelType w:val="multilevel"/>
    <w:tmpl w:val="B78E4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1C5654"/>
    <w:multiLevelType w:val="multilevel"/>
    <w:tmpl w:val="38C4103E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2025D2"/>
    <w:multiLevelType w:val="multilevel"/>
    <w:tmpl w:val="32660156"/>
    <w:lvl w:ilvl="0">
      <w:start w:val="9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475981"/>
    <w:multiLevelType w:val="multilevel"/>
    <w:tmpl w:val="F8E40FE2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C06A14"/>
    <w:multiLevelType w:val="multilevel"/>
    <w:tmpl w:val="7A9ACEC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E165C9"/>
    <w:multiLevelType w:val="multilevel"/>
    <w:tmpl w:val="476AFC38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A27935"/>
    <w:multiLevelType w:val="multilevel"/>
    <w:tmpl w:val="8E5E41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9B6199"/>
    <w:multiLevelType w:val="multilevel"/>
    <w:tmpl w:val="DFD0E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936993"/>
    <w:multiLevelType w:val="multilevel"/>
    <w:tmpl w:val="F99C61C2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A61177"/>
    <w:multiLevelType w:val="multilevel"/>
    <w:tmpl w:val="5FBAEB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2F5928"/>
    <w:multiLevelType w:val="multilevel"/>
    <w:tmpl w:val="5AA61D8E"/>
    <w:lvl w:ilvl="0">
      <w:start w:val="1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4"/>
  </w:num>
  <w:num w:numId="3">
    <w:abstractNumId w:val="19"/>
  </w:num>
  <w:num w:numId="4">
    <w:abstractNumId w:val="5"/>
  </w:num>
  <w:num w:numId="5">
    <w:abstractNumId w:val="38"/>
  </w:num>
  <w:num w:numId="6">
    <w:abstractNumId w:val="37"/>
  </w:num>
  <w:num w:numId="7">
    <w:abstractNumId w:val="34"/>
  </w:num>
  <w:num w:numId="8">
    <w:abstractNumId w:val="18"/>
  </w:num>
  <w:num w:numId="9">
    <w:abstractNumId w:val="3"/>
  </w:num>
  <w:num w:numId="10">
    <w:abstractNumId w:val="28"/>
  </w:num>
  <w:num w:numId="11">
    <w:abstractNumId w:val="15"/>
  </w:num>
  <w:num w:numId="12">
    <w:abstractNumId w:val="6"/>
  </w:num>
  <w:num w:numId="13">
    <w:abstractNumId w:val="36"/>
  </w:num>
  <w:num w:numId="14">
    <w:abstractNumId w:val="7"/>
  </w:num>
  <w:num w:numId="15">
    <w:abstractNumId w:val="10"/>
  </w:num>
  <w:num w:numId="16">
    <w:abstractNumId w:val="20"/>
  </w:num>
  <w:num w:numId="17">
    <w:abstractNumId w:val="13"/>
  </w:num>
  <w:num w:numId="18">
    <w:abstractNumId w:val="9"/>
  </w:num>
  <w:num w:numId="19">
    <w:abstractNumId w:val="30"/>
  </w:num>
  <w:num w:numId="20">
    <w:abstractNumId w:val="16"/>
  </w:num>
  <w:num w:numId="21">
    <w:abstractNumId w:val="22"/>
  </w:num>
  <w:num w:numId="22">
    <w:abstractNumId w:val="35"/>
  </w:num>
  <w:num w:numId="23">
    <w:abstractNumId w:val="17"/>
  </w:num>
  <w:num w:numId="24">
    <w:abstractNumId w:val="23"/>
  </w:num>
  <w:num w:numId="25">
    <w:abstractNumId w:val="14"/>
  </w:num>
  <w:num w:numId="26">
    <w:abstractNumId w:val="1"/>
  </w:num>
  <w:num w:numId="27">
    <w:abstractNumId w:val="26"/>
  </w:num>
  <w:num w:numId="28">
    <w:abstractNumId w:val="21"/>
  </w:num>
  <w:num w:numId="29">
    <w:abstractNumId w:val="32"/>
  </w:num>
  <w:num w:numId="30">
    <w:abstractNumId w:val="31"/>
  </w:num>
  <w:num w:numId="31">
    <w:abstractNumId w:val="27"/>
  </w:num>
  <w:num w:numId="32">
    <w:abstractNumId w:val="33"/>
  </w:num>
  <w:num w:numId="33">
    <w:abstractNumId w:val="2"/>
  </w:num>
  <w:num w:numId="34">
    <w:abstractNumId w:val="39"/>
  </w:num>
  <w:num w:numId="35">
    <w:abstractNumId w:val="8"/>
  </w:num>
  <w:num w:numId="36">
    <w:abstractNumId w:val="12"/>
  </w:num>
  <w:num w:numId="37">
    <w:abstractNumId w:val="4"/>
  </w:num>
  <w:num w:numId="38">
    <w:abstractNumId w:val="11"/>
  </w:num>
  <w:num w:numId="39">
    <w:abstractNumId w:val="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43"/>
    <o:shapelayout v:ext="edit">
      <o:idmap v:ext="edit" data="2"/>
    </o:shapelayout>
  </w:hdrShapeDefaults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D7702"/>
    <w:rsid w:val="000379CE"/>
    <w:rsid w:val="004D7702"/>
    <w:rsid w:val="00F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1"/>
    </o:shapelayout>
  </w:shapeDefaults>
  <w:decimalSymbol w:val=","/>
  <w:listSeparator w:val=";"/>
  <w14:docId w14:val="0433D98A"/>
  <w15:docId w15:val="{09727AAD-2634-4EB3-9A4B-9AB8705E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opka115ptKursywa">
    <w:name w:val="Stopka + 11;5 pt;Kursywa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Stopka115ptKursywaOdstpy1pt">
    <w:name w:val="Stopka + 11;5 pt;Kursywa;Odstępy 1 pt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Stopka211ptBezkursywy">
    <w:name w:val="Stopka (2) + 11 pt;Bez kursywy"/>
    <w:basedOn w:val="Stopk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Odstpy2pt">
    <w:name w:val="Stopka + Odstępy 2 pt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115ptKursywaOdstpy1pt0">
    <w:name w:val="Stopka + 11;5 pt;Kursywa;Odstępy 1 pt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Stopka21">
    <w:name w:val="Stopka (2)"/>
    <w:basedOn w:val="Stopk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Stopka115ptKursywa0">
    <w:name w:val="Stopka + 11;5 pt;Kursywa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Stopka115ptKursywaOdstpy1pt1">
    <w:name w:val="Stopka + 11;5 pt;Kursywa;Odstępy 1 pt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40"/>
      <w:sz w:val="84"/>
      <w:szCs w:val="84"/>
      <w:u w:val="none"/>
    </w:rPr>
  </w:style>
  <w:style w:type="character" w:customStyle="1" w:styleId="StopkaExact">
    <w:name w:val="Stopka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opka115ptKursywaExact">
    <w:name w:val="Stopka + 11;5 pt;Kursywa Exact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0"/>
      <w:szCs w:val="140"/>
      <w:u w:val="none"/>
    </w:rPr>
  </w:style>
  <w:style w:type="character" w:customStyle="1" w:styleId="Nagwek11">
    <w:name w:val="Nagłówek #1"/>
    <w:basedOn w:val="Nagwek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0"/>
      <w:szCs w:val="14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pistreci4Znak">
    <w:name w:val="Spis treści 4 Znak"/>
    <w:basedOn w:val="Domylnaczcionkaakapitu"/>
    <w:link w:val="Spis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pistreciKursywa">
    <w:name w:val="Spis treści + Kursywa"/>
    <w:basedOn w:val="Spistreci4Znak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Spistreci2Bezkursywy">
    <w:name w:val="Spis treści (2) + Bez kursywy"/>
    <w:basedOn w:val="Spis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66"/>
      <w:szCs w:val="6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115ptKursywa">
    <w:name w:val="Tekst treści (4) + 11;5 pt;Kursywa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414ptKursywa">
    <w:name w:val="Tekst treści (4) + 14 pt;Kursywa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4115ptKursywaOdstpy1pt">
    <w:name w:val="Tekst treści (4) + 11;5 pt;Kursywa;Odstępy 1 p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811ptBezkursywy">
    <w:name w:val="Tekst treści (8) + 11 pt;Bez kursywy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Odstpy1pt">
    <w:name w:val="Tekst treści (8) + Odstępy 1 pt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Odstpy3pt">
    <w:name w:val="Tekst treści (2) + Odstępy 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KursywaMaelitery">
    <w:name w:val="Tekst treści (2) + Kursywa;Małe litery"/>
    <w:basedOn w:val="Teksttreci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4Odstpy2pt">
    <w:name w:val="Tekst treści (4) + Odstępy 2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115ptKursywaOdstpy1pt0">
    <w:name w:val="Tekst treści (4) + 11;5 pt;Kursywa;Odstępy 1 p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9Bezkursywy">
    <w:name w:val="Tekst treści (9) + Bez kursywy"/>
    <w:basedOn w:val="Teksttreci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413ptOdstpy0pt">
    <w:name w:val="Tekst treści (4) + 13 pt;Odstępy 0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413ptOdstpy1pt">
    <w:name w:val="Tekst treści (4) + 13 pt;Odstępy 1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PogrubienieTeksttreci4Tahoma95pt">
    <w:name w:val="Pogrubienie;Tekst treści (4) + Tahoma;9;5 pt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TimesNewRoman13ptKursywa">
    <w:name w:val="Nagłówek lub stopka + Times New Roman;13 pt;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BezkursywyOdstpy3pt">
    <w:name w:val="Tekst treści (9) + Bez kursywy;Odstępy 3 pt"/>
    <w:basedOn w:val="Teksttreci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TimesNewRoman14ptKursywa">
    <w:name w:val="Nagłówek lub stopka + Times New Roman;14 pt;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Odstpy2pt">
    <w:name w:val="Tekst treści (9) + Odstępy 2 pt"/>
    <w:basedOn w:val="Teksttreci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ogrubienieTeksttreci215ptKursywaOdstpy-1pt">
    <w:name w:val="Pogrubienie;Tekst treści (2) + 15 pt;Kursywa;Odstępy -1 pt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4115ptKursywa0">
    <w:name w:val="Tekst treści (4) + 11;5 pt;Kursywa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105ptOdstpy0pt">
    <w:name w:val="Nagłówek lub stopka + 10;5 pt;Odstępy 0 pt"/>
    <w:basedOn w:val="Nagweklubstopk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1">
    <w:name w:val="Tekst treści (8)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TimesNewRoman14ptKursywa0">
    <w:name w:val="Nagłówek lub stopka + Times New Roman;14 pt;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topka115ptKursywaExact0">
    <w:name w:val="Stopka + 11;5 pt;Kursywa Exact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Georgia13ptSkala66">
    <w:name w:val="Tekst treści (2) + Georgia;13 pt;Skala 66%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MicrosoftSansSerif11ptOdstpy0pt">
    <w:name w:val="Tekst treści (2) + Microsoft Sans Serif;11 pt;Odstępy 0 pt"/>
    <w:basedOn w:val="Teksttrec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MicrosoftSansSerif11pt">
    <w:name w:val="Tekst treści (2) + Microsoft Sans Serif;11 pt"/>
    <w:basedOn w:val="Teksttreci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0"/>
      <w:sz w:val="42"/>
      <w:szCs w:val="42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de-DE" w:eastAsia="de-DE" w:bidi="de-DE"/>
    </w:rPr>
  </w:style>
  <w:style w:type="character" w:customStyle="1" w:styleId="PogrubienieTeksttreci1215ptKursywa">
    <w:name w:val="Pogrubienie;Tekst treści (12) + 15 pt;Kursywa"/>
    <w:basedOn w:val="Teksttreci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Teksttreci413ptKursywa">
    <w:name w:val="Tekst treści (4) + 13 pt;Kursywa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413pt">
    <w:name w:val="Tekst treści (4) + 13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4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0" w:lineRule="atLeast"/>
    </w:pPr>
    <w:rPr>
      <w:rFonts w:ascii="Tahoma" w:eastAsia="Tahoma" w:hAnsi="Tahoma" w:cs="Tahoma"/>
      <w:spacing w:val="-40"/>
      <w:sz w:val="84"/>
      <w:szCs w:val="8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620" w:after="3900" w:line="3690" w:lineRule="exact"/>
      <w:jc w:val="both"/>
      <w:outlineLvl w:val="0"/>
    </w:pPr>
    <w:rPr>
      <w:rFonts w:ascii="Franklin Gothic Heavy" w:eastAsia="Franklin Gothic Heavy" w:hAnsi="Franklin Gothic Heavy" w:cs="Franklin Gothic Heavy"/>
      <w:sz w:val="140"/>
      <w:szCs w:val="14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900" w:after="300" w:line="276" w:lineRule="exact"/>
      <w:ind w:hanging="5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348" w:lineRule="exac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480" w:line="318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Spistreci4">
    <w:name w:val="toc 4"/>
    <w:basedOn w:val="Normalny"/>
    <w:link w:val="Spistreci4Znak"/>
    <w:autoRedefine/>
    <w:pPr>
      <w:shd w:val="clear" w:color="auto" w:fill="FFFFFF"/>
      <w:spacing w:before="600" w:line="3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line="31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100"/>
      <w:sz w:val="66"/>
      <w:szCs w:val="6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354" w:lineRule="exact"/>
      <w:ind w:hanging="6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480" w:after="1020" w:line="0" w:lineRule="atLeast"/>
      <w:outlineLvl w:val="3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378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after="114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pacing w:val="900"/>
      <w:sz w:val="42"/>
      <w:szCs w:val="42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140" w:after="660" w:line="294" w:lineRule="exact"/>
      <w:jc w:val="center"/>
    </w:pPr>
    <w:rPr>
      <w:rFonts w:ascii="Times New Roman" w:eastAsia="Times New Roman" w:hAnsi="Times New Roman" w:cs="Times New Roman"/>
      <w:sz w:val="28"/>
      <w:szCs w:val="28"/>
      <w:lang w:val="de-DE" w:eastAsia="de-DE" w:bidi="de-DE"/>
    </w:rPr>
  </w:style>
  <w:style w:type="character" w:customStyle="1" w:styleId="StopkaTimesNewRoman12ptKursywa">
    <w:name w:val="Stopka + Times New Roman;12 pt;Kursywa"/>
    <w:basedOn w:val="Stopka"/>
    <w:rsid w:val="0003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topkaTimesNewRoman12ptKursywaOdstpy0pt">
    <w:name w:val="Stopka + Times New Roman;12 pt;Kursywa;Odstępy 0 pt"/>
    <w:basedOn w:val="Stopka"/>
    <w:rsid w:val="0003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topkaTimesNewRoman12ptKursywaOdstpy1pt">
    <w:name w:val="Stopka + Times New Roman;12 pt;Kursywa;Odstępy 1 pt"/>
    <w:basedOn w:val="Stopka"/>
    <w:rsid w:val="0003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topkaTimesNewRoman12pt">
    <w:name w:val="Stopka + Times New Roman;12 pt"/>
    <w:basedOn w:val="Stopka"/>
    <w:rsid w:val="00037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StopkaTimesNewRoman12ptKursywaMaeliteryOdstpy1pt">
    <w:name w:val="Stopka + Times New Roman;12 pt;Kursywa;Małe litery;Odstępy 1 pt"/>
    <w:basedOn w:val="Stopka"/>
    <w:rsid w:val="000379C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TimesNewRoman12ptKursywa">
    <w:name w:val="Tekst treści (2) + Times New Roman;12 pt;Kursywa"/>
    <w:basedOn w:val="Teksttreci2"/>
    <w:rsid w:val="0003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TimesNewRoman12ptKursywaOdstpy2pt">
    <w:name w:val="Tekst treści (2) + Times New Roman;12 pt;Kursywa;Odstępy 2 pt"/>
    <w:basedOn w:val="Teksttreci2"/>
    <w:rsid w:val="0003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0379C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0379C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3Tahoma11ptBezkursywy">
    <w:name w:val="Tekst treści (3) + Tahoma;11 pt;Bez kursywy"/>
    <w:basedOn w:val="Teksttreci3"/>
    <w:rsid w:val="000379CE"/>
    <w:rPr>
      <w:rFonts w:ascii="Tahoma" w:eastAsia="Tahoma" w:hAnsi="Tahoma" w:cs="Tahom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0379C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Nagwek314ptKursywa">
    <w:name w:val="Nagłówek #3 + 14 pt;Kursywa"/>
    <w:basedOn w:val="Nagwek3"/>
    <w:rsid w:val="000379C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Nagwek314pt">
    <w:name w:val="Nagłówek #3 + 14 pt"/>
    <w:basedOn w:val="Nagwek3"/>
    <w:rsid w:val="000379C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PogrubienieTeksttreci2TimesNewRoman12pt">
    <w:name w:val="Pogrubienie;Tekst treści (2) + Times New Roman;12 pt"/>
    <w:basedOn w:val="Teksttreci2"/>
    <w:rsid w:val="000379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lubstopkaTimesNewRoman20ptOdstpy15pt">
    <w:name w:val="Pogrubienie;Nagłówek lub stopka + Times New Roman;20 pt;Odstępy 15 pt"/>
    <w:basedOn w:val="Nagweklubstopka"/>
    <w:rsid w:val="000379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NagweklubstopkaFranklinGothicBook13ptOdstpy0pt">
    <w:name w:val="Nagłówek lub stopka + Franklin Gothic Book;13 pt;Odstępy 0 pt"/>
    <w:basedOn w:val="Nagweklubstopka"/>
    <w:rsid w:val="000379C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eksttreci4Kursywa">
    <w:name w:val="Tekst treści (4) + Kursywa"/>
    <w:basedOn w:val="Teksttreci4"/>
    <w:rsid w:val="0003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0">
    <w:name w:val="Tekst treści (5)_"/>
    <w:basedOn w:val="Domylnaczcionkaakapitu"/>
    <w:rsid w:val="00037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de-DE" w:eastAsia="de-DE" w:bidi="de-DE"/>
    </w:rPr>
  </w:style>
  <w:style w:type="character" w:customStyle="1" w:styleId="Nagweklubstopka4Exact">
    <w:name w:val="Nagłówek lub stopka (4) Exact"/>
    <w:basedOn w:val="Domylnaczcionkaakapitu"/>
    <w:link w:val="Nagweklubstopka4"/>
    <w:rsid w:val="000379CE"/>
    <w:rPr>
      <w:rFonts w:ascii="Times New Roman" w:eastAsia="Times New Roman" w:hAnsi="Times New Roman" w:cs="Times New Roman"/>
      <w:i/>
      <w:iCs/>
      <w:sz w:val="36"/>
      <w:szCs w:val="36"/>
      <w:shd w:val="clear" w:color="auto" w:fill="FFFFFF"/>
      <w:lang w:val="ru-RU" w:eastAsia="ru-RU" w:bidi="ru-RU"/>
    </w:rPr>
  </w:style>
  <w:style w:type="character" w:customStyle="1" w:styleId="PogrubienieNagweklubstopkaTimesNewRoman20ptOdstpy3pt">
    <w:name w:val="Pogrubienie;Nagłówek lub stopka + Times New Roman;20 pt;Odstępy 3 pt"/>
    <w:basedOn w:val="Nagweklubstopka"/>
    <w:rsid w:val="000379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Teksttreci4Odstpy3pt">
    <w:name w:val="Tekst treści (4) + Odstępy 3 pt"/>
    <w:basedOn w:val="Teksttreci4"/>
    <w:rsid w:val="00037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3">
    <w:name w:val="Nagłówek lub stopka (3)"/>
    <w:basedOn w:val="Domylnaczcionkaakapitu"/>
    <w:rsid w:val="000379C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Teksttreci2Exact">
    <w:name w:val="Tekst treści (2) Exact"/>
    <w:basedOn w:val="Domylnaczcionkaakapitu"/>
    <w:rsid w:val="000379CE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0379CE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Nagwek30">
    <w:name w:val="Nagłówek #3"/>
    <w:basedOn w:val="Normalny"/>
    <w:link w:val="Nagwek3"/>
    <w:rsid w:val="000379CE"/>
    <w:pPr>
      <w:shd w:val="clear" w:color="auto" w:fill="FFFFFF"/>
      <w:spacing w:before="1080" w:line="29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Nagweklubstopka4">
    <w:name w:val="Nagłówek lub stopka (4)"/>
    <w:basedOn w:val="Normalny"/>
    <w:link w:val="Nagweklubstopka4Exact"/>
    <w:rsid w:val="000379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36"/>
      <w:szCs w:val="3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63" Type="http://schemas.openxmlformats.org/officeDocument/2006/relationships/header" Target="header57.xml"/><Relationship Id="rId68" Type="http://schemas.openxmlformats.org/officeDocument/2006/relationships/header" Target="header62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66" Type="http://schemas.openxmlformats.org/officeDocument/2006/relationships/header" Target="header60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Relationship Id="rId61" Type="http://schemas.openxmlformats.org/officeDocument/2006/relationships/header" Target="header55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73" Type="http://schemas.openxmlformats.org/officeDocument/2006/relationships/header" Target="header6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64" Type="http://schemas.openxmlformats.org/officeDocument/2006/relationships/header" Target="header58.xml"/><Relationship Id="rId69" Type="http://schemas.openxmlformats.org/officeDocument/2006/relationships/header" Target="header63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Relationship Id="rId67" Type="http://schemas.openxmlformats.org/officeDocument/2006/relationships/header" Target="header6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header" Target="header56.xml"/><Relationship Id="rId70" Type="http://schemas.openxmlformats.org/officeDocument/2006/relationships/header" Target="header64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28493</Words>
  <Characters>170959</Characters>
  <Application>Microsoft Office Word</Application>
  <DocSecurity>0</DocSecurity>
  <Lines>1424</Lines>
  <Paragraphs>398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1049</vt:lpstr>
    </vt:vector>
  </TitlesOfParts>
  <Company/>
  <LinksUpToDate>false</LinksUpToDate>
  <CharactersWithSpaces>199054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1049</dc:title>
  <dc:subject/>
  <dc:creator>Ewa Rodek</dc:creator>
  <cp:keywords/>
  <cp:lastModifiedBy>Ewa Rodek</cp:lastModifiedBy>
  <cp:revision>2</cp:revision>
  <dcterms:created xsi:type="dcterms:W3CDTF">2017-02-09T22:28:00Z</dcterms:created>
  <dcterms:modified xsi:type="dcterms:W3CDTF">2017-02-09T22:28:00Z</dcterms:modified>
</cp:coreProperties>
</file>