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29" w:rsidRDefault="00730A53">
      <w:pPr>
        <w:pStyle w:val="Nagwek10"/>
        <w:framePr w:w="6979" w:h="3913" w:hRule="exact" w:wrap="none" w:vAnchor="page" w:hAnchor="page" w:x="928" w:y="2577"/>
        <w:shd w:val="clear" w:color="auto" w:fill="000000"/>
        <w:spacing w:after="1599" w:line="1120" w:lineRule="exact"/>
      </w:pPr>
      <w:bookmarkStart w:id="0" w:name="bookmark0"/>
      <w:r>
        <w:rPr>
          <w:rStyle w:val="Nagwek11"/>
          <w:b/>
          <w:bCs/>
        </w:rPr>
        <w:t>PORADNIK</w:t>
      </w:r>
      <w:bookmarkEnd w:id="0"/>
    </w:p>
    <w:p w:rsidR="00547E29" w:rsidRDefault="00730A53">
      <w:pPr>
        <w:pStyle w:val="Nagwek10"/>
        <w:framePr w:w="6979" w:h="3913" w:hRule="exact" w:wrap="none" w:vAnchor="page" w:hAnchor="page" w:x="928" w:y="2577"/>
        <w:shd w:val="clear" w:color="auto" w:fill="000000"/>
        <w:spacing w:after="0" w:line="1120" w:lineRule="exact"/>
      </w:pPr>
      <w:bookmarkStart w:id="1" w:name="bookmark1"/>
      <w:r>
        <w:rPr>
          <w:rStyle w:val="Nagwek11"/>
          <w:b/>
          <w:bCs/>
        </w:rPr>
        <w:t>JĘZYKOWY</w:t>
      </w:r>
      <w:bookmarkEnd w:id="1"/>
    </w:p>
    <w:p w:rsidR="00547E29" w:rsidRDefault="00730A53">
      <w:pPr>
        <w:pStyle w:val="Teksttreci30"/>
        <w:framePr w:w="6979" w:h="1480" w:hRule="exact" w:wrap="none" w:vAnchor="page" w:hAnchor="page" w:x="928" w:y="11321"/>
        <w:shd w:val="clear" w:color="auto" w:fill="auto"/>
        <w:spacing w:before="0" w:after="256"/>
        <w:ind w:right="2080"/>
      </w:pPr>
      <w:r>
        <w:rPr>
          <w:lang w:val="de-DE" w:eastAsia="de-DE" w:bidi="de-DE"/>
        </w:rPr>
        <w:t xml:space="preserve">PL ISSN </w:t>
      </w:r>
      <w:r>
        <w:t>0551-5343</w:t>
      </w:r>
      <w:r>
        <w:br/>
        <w:t>INDEKS 369616</w:t>
      </w:r>
    </w:p>
    <w:p w:rsidR="00547E29" w:rsidRDefault="00730A53">
      <w:pPr>
        <w:pStyle w:val="Teksttreci20"/>
        <w:framePr w:w="6979" w:h="1480" w:hRule="exact" w:wrap="none" w:vAnchor="page" w:hAnchor="page" w:x="928" w:y="11321"/>
        <w:shd w:val="clear" w:color="auto" w:fill="auto"/>
        <w:spacing w:before="0"/>
      </w:pPr>
      <w:r>
        <w:t>WYDAWNICTWA UNIWERSYTETU</w:t>
      </w:r>
      <w:r>
        <w:br/>
        <w:t>WARSZAWSKIEGO</w:t>
      </w:r>
      <w:r>
        <w:br/>
        <w:t>WARSZAWA 1996</w:t>
      </w:r>
    </w:p>
    <w:p w:rsidR="00547E29" w:rsidRDefault="009540F1">
      <w:pPr>
        <w:framePr w:wrap="none" w:vAnchor="page" w:hAnchor="page" w:x="6534" w:y="1146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7pt">
            <v:imagedata r:id="rId7" r:href="rId8"/>
          </v:shape>
        </w:pict>
      </w:r>
    </w:p>
    <w:p w:rsidR="00547E29" w:rsidRDefault="00730A53">
      <w:pPr>
        <w:pStyle w:val="Nagweklubstopka0"/>
        <w:framePr w:wrap="none" w:vAnchor="page" w:hAnchor="page" w:x="8109" w:y="12420"/>
        <w:shd w:val="clear" w:color="auto" w:fill="auto"/>
        <w:spacing w:line="150" w:lineRule="exact"/>
      </w:pPr>
      <w:r>
        <w:t>(538)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20"/>
        <w:framePr w:w="7056" w:h="2568" w:hRule="exact" w:wrap="none" w:vAnchor="page" w:hAnchor="page" w:x="890" w:y="1436"/>
        <w:shd w:val="clear" w:color="auto" w:fill="auto"/>
        <w:spacing w:before="0" w:after="122" w:line="228" w:lineRule="exact"/>
        <w:ind w:right="20"/>
        <w:jc w:val="center"/>
      </w:pPr>
      <w:r>
        <w:rPr>
          <w:lang w:val="de-DE" w:eastAsia="de-DE" w:bidi="de-DE"/>
        </w:rPr>
        <w:lastRenderedPageBreak/>
        <w:t xml:space="preserve">Redaktor </w:t>
      </w:r>
      <w:r>
        <w:t xml:space="preserve">i przewodniczący </w:t>
      </w:r>
      <w:r>
        <w:t>Komitetu Redakcyjnego</w:t>
      </w:r>
      <w:r>
        <w:br/>
      </w:r>
      <w:r>
        <w:rPr>
          <w:lang w:val="en-US" w:eastAsia="en-US" w:bidi="en-US"/>
        </w:rPr>
        <w:t xml:space="preserve">prof, </w:t>
      </w:r>
      <w:r>
        <w:t>dr hab. Halina Satkiewicz</w:t>
      </w:r>
    </w:p>
    <w:p w:rsidR="00547E29" w:rsidRDefault="00730A53">
      <w:pPr>
        <w:pStyle w:val="Teksttreci40"/>
        <w:framePr w:w="7056" w:h="2568" w:hRule="exact" w:wrap="none" w:vAnchor="page" w:hAnchor="page" w:x="890" w:y="1436"/>
        <w:shd w:val="clear" w:color="auto" w:fill="auto"/>
        <w:spacing w:before="0" w:after="0" w:line="150" w:lineRule="exact"/>
        <w:ind w:right="20"/>
      </w:pPr>
      <w:r>
        <w:t>Komitet Redakcyjny</w:t>
      </w:r>
    </w:p>
    <w:p w:rsidR="00547E29" w:rsidRDefault="00730A53">
      <w:pPr>
        <w:pStyle w:val="Teksttreci50"/>
        <w:framePr w:w="7056" w:h="2568" w:hRule="exact" w:wrap="none" w:vAnchor="page" w:hAnchor="page" w:x="890" w:y="1436"/>
        <w:shd w:val="clear" w:color="auto" w:fill="auto"/>
        <w:spacing w:before="0" w:after="0"/>
        <w:ind w:right="20"/>
      </w:pPr>
      <w:r>
        <w:rPr>
          <w:lang w:val="en-US" w:eastAsia="en-US" w:bidi="en-US"/>
        </w:rPr>
        <w:t xml:space="preserve">Prof, </w:t>
      </w:r>
      <w:r>
        <w:t xml:space="preserve">dr Jan Basara, </w:t>
      </w:r>
      <w:r>
        <w:rPr>
          <w:lang w:val="en-US" w:eastAsia="en-US" w:bidi="en-US"/>
        </w:rPr>
        <w:t xml:space="preserve">prof, </w:t>
      </w:r>
      <w:r>
        <w:t>dr Barbara Falińska, dr Magdalena Foland-Kugler,</w:t>
      </w:r>
      <w:r>
        <w:br/>
        <w:t xml:space="preserve">mgr Anna Jóźwiak, </w:t>
      </w:r>
      <w:r>
        <w:rPr>
          <w:lang w:val="en-US" w:eastAsia="en-US" w:bidi="en-US"/>
        </w:rPr>
        <w:t xml:space="preserve">prof, </w:t>
      </w:r>
      <w:r>
        <w:t>dr hab. Andrzej Markowski,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Leszek Moszyński (Gdańsk), </w:t>
      </w:r>
      <w:r>
        <w:rPr>
          <w:lang w:val="en-US" w:eastAsia="en-US" w:bidi="en-US"/>
        </w:rPr>
        <w:t xml:space="preserve">prof, </w:t>
      </w:r>
      <w:r>
        <w:t>dr hab. Halina</w:t>
      </w:r>
      <w:r>
        <w:t xml:space="preserve"> Satkiewicz,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Andrzej Sieczkowski, </w:t>
      </w:r>
      <w:r>
        <w:rPr>
          <w:lang w:val="en-US" w:eastAsia="en-US" w:bidi="en-US"/>
        </w:rPr>
        <w:t xml:space="preserve">prof, </w:t>
      </w:r>
      <w:r>
        <w:t>dr Teresa Skubalanka (Lublin)</w:t>
      </w:r>
    </w:p>
    <w:p w:rsidR="00547E29" w:rsidRDefault="00730A53">
      <w:pPr>
        <w:pStyle w:val="Teksttreci50"/>
        <w:framePr w:w="7056" w:h="2568" w:hRule="exact" w:wrap="none" w:vAnchor="page" w:hAnchor="page" w:x="890" w:y="1436"/>
        <w:shd w:val="clear" w:color="auto" w:fill="auto"/>
        <w:spacing w:before="0" w:after="0" w:line="276" w:lineRule="exact"/>
        <w:ind w:right="20"/>
      </w:pPr>
      <w:r>
        <w:t>Sekretarz Redakcji: — p.o. dr Wanda Decyk</w:t>
      </w:r>
      <w:r>
        <w:br/>
        <w:t>Redaktor techniczny: Elżbieta Czajkowska</w:t>
      </w:r>
      <w:r>
        <w:br/>
        <w:t>Korektor: Elżbieta Michniewicz</w:t>
      </w:r>
    </w:p>
    <w:p w:rsidR="00547E29" w:rsidRDefault="00730A53">
      <w:pPr>
        <w:pStyle w:val="Teksttreci40"/>
        <w:framePr w:w="7056" w:h="6350" w:hRule="exact" w:wrap="none" w:vAnchor="page" w:hAnchor="page" w:x="890" w:y="4799"/>
        <w:shd w:val="clear" w:color="auto" w:fill="auto"/>
        <w:spacing w:before="0" w:after="249" w:line="150" w:lineRule="exact"/>
        <w:ind w:right="20"/>
      </w:pPr>
      <w:r>
        <w:t>TREŚĆ NUMERU</w:t>
      </w:r>
    </w:p>
    <w:p w:rsidR="00547E29" w:rsidRDefault="00547E29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left" w:leader="dot" w:pos="6709"/>
        </w:tabs>
        <w:spacing w:before="0"/>
      </w:pPr>
      <w:hyperlink w:anchor="bookmark2" w:tooltip="Current Document">
        <w:r w:rsidR="00730A53">
          <w:rPr>
            <w:rStyle w:val="SpistreciKursywa"/>
            <w:b/>
            <w:bCs/>
          </w:rPr>
          <w:t>Barbara Taras:</w:t>
        </w:r>
        <w:r w:rsidR="00730A53">
          <w:t xml:space="preserve"> Sylwetka naukowa Docent </w:t>
        </w:r>
        <w:r w:rsidR="00730A53">
          <w:rPr>
            <w:lang w:val="en-US" w:eastAsia="en-US" w:bidi="en-US"/>
          </w:rPr>
          <w:t xml:space="preserve">Roxany </w:t>
        </w:r>
        <w:r w:rsidR="00730A53">
          <w:t>Sinielnikoff</w:t>
        </w:r>
        <w:r w:rsidR="00730A53">
          <w:tab/>
          <w:t xml:space="preserve"> 2</w:t>
        </w:r>
      </w:hyperlink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/>
      </w:pPr>
      <w:r>
        <w:rPr>
          <w:rStyle w:val="SpistreciKursywa"/>
          <w:b/>
          <w:bCs/>
        </w:rPr>
        <w:t>Barbara Bartnicka</w:t>
      </w:r>
      <w:r>
        <w:t xml:space="preserve"> Dziewiętnastowieczne funkcje składniowe przypadków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left" w:leader="dot" w:pos="6709"/>
          <w:tab w:val="left" w:leader="dot" w:pos="6962"/>
        </w:tabs>
        <w:spacing w:before="0"/>
        <w:ind w:left="440"/>
      </w:pPr>
      <w:r>
        <w:t xml:space="preserve">(na materiale z utworów Henryka Rzewuskiego) </w:t>
      </w:r>
      <w:r>
        <w:tab/>
      </w:r>
      <w:r>
        <w:t xml:space="preserve"> 5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/>
      </w:pPr>
      <w:r>
        <w:rPr>
          <w:rStyle w:val="SpistreciKursywa"/>
          <w:b/>
          <w:bCs/>
        </w:rPr>
        <w:t>Elżbieta Sękowska</w:t>
      </w:r>
      <w:r>
        <w:t xml:space="preserve"> Słownictwo związane z 'dworem’ i '</w:t>
      </w:r>
      <w:r>
        <w:t>budynkami gospodarczymi’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left" w:leader="dot" w:pos="6709"/>
        </w:tabs>
        <w:spacing w:before="0"/>
        <w:ind w:left="440"/>
      </w:pPr>
      <w:r>
        <w:t xml:space="preserve">na podstawie inwentarzy dóbr ziemskich (XVII w.) </w:t>
      </w:r>
      <w:r>
        <w:tab/>
        <w:t xml:space="preserve"> 13</w:t>
      </w:r>
    </w:p>
    <w:p w:rsidR="00547E29" w:rsidRDefault="00730A53">
      <w:pPr>
        <w:pStyle w:val="Spistreci21"/>
        <w:framePr w:w="7056" w:h="6350" w:hRule="exact" w:wrap="none" w:vAnchor="page" w:hAnchor="page" w:x="890" w:y="4799"/>
        <w:shd w:val="clear" w:color="auto" w:fill="auto"/>
      </w:pPr>
      <w:r>
        <w:t>Izabela Winiarska Ekonomika, ekonomia, ekonom</w:t>
      </w:r>
      <w:r>
        <w:rPr>
          <w:rStyle w:val="Spistreci2Bezkursywy"/>
          <w:b/>
          <w:bCs/>
        </w:rPr>
        <w:t xml:space="preserve"> w </w:t>
      </w:r>
      <w:r>
        <w:t>Przydatku do dwojga ksiąg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left" w:leader="dot" w:pos="6709"/>
        </w:tabs>
        <w:spacing w:before="0"/>
        <w:ind w:left="440"/>
      </w:pPr>
      <w:r>
        <w:rPr>
          <w:rStyle w:val="SpistreciKursywa"/>
          <w:b/>
          <w:bCs/>
        </w:rPr>
        <w:t>Ekonomiki Arystotelesowej</w:t>
      </w:r>
      <w:r>
        <w:t xml:space="preserve"> Sebastiana Petrycego z Pilzna </w:t>
      </w:r>
      <w:r>
        <w:tab/>
        <w:t xml:space="preserve"> 20</w:t>
      </w:r>
    </w:p>
    <w:p w:rsidR="00547E29" w:rsidRDefault="00547E29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left" w:leader="dot" w:pos="6709"/>
        </w:tabs>
        <w:spacing w:before="0"/>
      </w:pPr>
      <w:hyperlink w:anchor="bookmark16" w:tooltip="Current Document">
        <w:r w:rsidR="00730A53">
          <w:rPr>
            <w:rStyle w:val="SpistreciKursywa"/>
            <w:b/>
            <w:bCs/>
          </w:rPr>
          <w:t>Barbara Taras:</w:t>
        </w:r>
        <w:r w:rsidR="00730A53">
          <w:t xml:space="preserve"> Pytania retoryczne w zabytkach języka polskiego </w:t>
        </w:r>
        <w:r w:rsidR="00730A53">
          <w:tab/>
          <w:t xml:space="preserve"> 31</w:t>
        </w:r>
      </w:hyperlink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/>
      </w:pPr>
      <w:r>
        <w:rPr>
          <w:rStyle w:val="SpistreciKursywa"/>
          <w:b/>
          <w:bCs/>
        </w:rPr>
        <w:t>Stanisław Dubisz:</w:t>
      </w:r>
      <w:r>
        <w:t xml:space="preserve"> Modlitewno-religijne incipity utworów wierszowanych okresu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/>
        <w:ind w:left="440"/>
      </w:pPr>
      <w:r>
        <w:t xml:space="preserve">konfederacji barskiej </w:t>
      </w:r>
      <w:r>
        <w:tab/>
        <w:t xml:space="preserve"> 41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/>
      </w:pPr>
      <w:r>
        <w:rPr>
          <w:rStyle w:val="SpistreciKursywa"/>
          <w:b/>
          <w:bCs/>
        </w:rPr>
        <w:t>Władysław Kupiszewski:</w:t>
      </w:r>
      <w:r>
        <w:t xml:space="preserve"> Wyraz </w:t>
      </w:r>
      <w:r>
        <w:rPr>
          <w:rStyle w:val="SpistreciKursywa"/>
          <w:b/>
          <w:bCs/>
        </w:rPr>
        <w:t>dzień</w:t>
      </w:r>
      <w:r>
        <w:t xml:space="preserve"> w nazwach pór dnia</w:t>
      </w:r>
      <w:r>
        <w:tab/>
        <w:t xml:space="preserve"> 48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/>
      </w:pPr>
      <w:r>
        <w:rPr>
          <w:rStyle w:val="SpistreciKursywa"/>
          <w:b/>
          <w:bCs/>
        </w:rPr>
        <w:t>Wanda Decyk:</w:t>
      </w:r>
      <w:r>
        <w:t xml:space="preserve"> Motywacyjność zoonimów</w:t>
      </w:r>
      <w:r>
        <w:tab/>
        <w:t xml:space="preserve"> 52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/>
      </w:pPr>
      <w:r>
        <w:rPr>
          <w:rStyle w:val="SpistreciKursywa"/>
          <w:b/>
          <w:bCs/>
        </w:rPr>
        <w:t>Zygmunt Gałecki:</w:t>
      </w:r>
      <w:r>
        <w:t xml:space="preserve"> Gdzie i jak po polsku śpiewają słowiki? Glosa do polszczyzny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/>
        <w:ind w:left="440"/>
      </w:pPr>
      <w:r>
        <w:t>kijowskiej</w:t>
      </w:r>
      <w:r>
        <w:tab/>
        <w:t xml:space="preserve"> 57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 w:after="334"/>
      </w:pPr>
      <w:r>
        <w:rPr>
          <w:rStyle w:val="SpistreciKursywa"/>
          <w:b/>
          <w:bCs/>
        </w:rPr>
        <w:t>Halina Karaś:</w:t>
      </w:r>
      <w:r>
        <w:t xml:space="preserve"> Uwagi o błędach fleksyjnych w języku studentów polonistyki wileńskiej . 63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 w:after="160" w:line="140" w:lineRule="exact"/>
      </w:pPr>
      <w:r>
        <w:t>RECEN</w:t>
      </w:r>
      <w:r>
        <w:t>ZJE</w:t>
      </w:r>
    </w:p>
    <w:p w:rsidR="00547E29" w:rsidRDefault="00730A53">
      <w:pPr>
        <w:pStyle w:val="Spistreci21"/>
        <w:framePr w:w="7056" w:h="6350" w:hRule="exact" w:wrap="none" w:vAnchor="page" w:hAnchor="page" w:x="890" w:y="4799"/>
        <w:shd w:val="clear" w:color="auto" w:fill="auto"/>
        <w:spacing w:line="140" w:lineRule="exact"/>
      </w:pPr>
      <w:r>
        <w:t>Lidia Przymuszała Przewodnik po stylistyce polskiej,</w:t>
      </w:r>
      <w:r>
        <w:rPr>
          <w:rStyle w:val="Spistreci2Bezkursywy"/>
          <w:b/>
          <w:bCs/>
        </w:rPr>
        <w:t xml:space="preserve"> pod red. Stanisława Gajdy,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 w:after="306" w:line="140" w:lineRule="exact"/>
        <w:ind w:left="440"/>
      </w:pPr>
      <w:r>
        <w:t xml:space="preserve">Opole 1995 </w:t>
      </w:r>
      <w:r>
        <w:tab/>
        <w:t xml:space="preserve"> 71</w:t>
      </w:r>
    </w:p>
    <w:p w:rsidR="00547E29" w:rsidRDefault="00730A53">
      <w:pPr>
        <w:pStyle w:val="Spistreci2"/>
        <w:framePr w:w="7056" w:h="6350" w:hRule="exact" w:wrap="none" w:vAnchor="page" w:hAnchor="page" w:x="890" w:y="4799"/>
        <w:shd w:val="clear" w:color="auto" w:fill="auto"/>
        <w:spacing w:before="0" w:after="165" w:line="140" w:lineRule="exact"/>
      </w:pPr>
      <w:r>
        <w:t>OBJAŚNIENIA WYRAZÓW I ZWROTÓW</w:t>
      </w:r>
    </w:p>
    <w:p w:rsidR="00547E29" w:rsidRDefault="00547E29">
      <w:pPr>
        <w:pStyle w:val="Spistreci2"/>
        <w:framePr w:w="7056" w:h="6350" w:hRule="exact" w:wrap="none" w:vAnchor="page" w:hAnchor="page" w:x="890" w:y="4799"/>
        <w:shd w:val="clear" w:color="auto" w:fill="auto"/>
        <w:tabs>
          <w:tab w:val="right" w:leader="dot" w:pos="6994"/>
        </w:tabs>
        <w:spacing w:before="0" w:after="409" w:line="140" w:lineRule="exact"/>
      </w:pPr>
      <w:hyperlink w:anchor="bookmark41" w:tooltip="Current Document">
        <w:r w:rsidR="00730A53">
          <w:rPr>
            <w:rStyle w:val="SpistreciKursywa"/>
            <w:b/>
            <w:bCs/>
          </w:rPr>
          <w:t>H.S.:</w:t>
        </w:r>
        <w:r w:rsidR="00730A53">
          <w:t xml:space="preserve"> Kontaminacje a synonimia we frazeologii</w:t>
        </w:r>
        <w:r w:rsidR="00730A53">
          <w:tab/>
          <w:t xml:space="preserve"> 75</w:t>
        </w:r>
      </w:hyperlink>
    </w:p>
    <w:p w:rsidR="00547E29" w:rsidRDefault="00730A53">
      <w:pPr>
        <w:pStyle w:val="Teksttreci50"/>
        <w:framePr w:w="7056" w:h="6350" w:hRule="exact" w:wrap="none" w:vAnchor="page" w:hAnchor="page" w:x="890" w:y="4799"/>
        <w:shd w:val="clear" w:color="auto" w:fill="auto"/>
        <w:spacing w:before="0" w:after="0" w:line="276" w:lineRule="exact"/>
        <w:ind w:right="20"/>
      </w:pPr>
      <w:r>
        <w:t xml:space="preserve">Wydanie dofinansowane </w:t>
      </w:r>
      <w:r>
        <w:t>przez Komitet Badań Naukowych</w:t>
      </w:r>
      <w:r>
        <w:br/>
        <w:t>Redakcja: 00-497 Warszawa, ul. Nowy Świat 4, tel. 625-43-50</w:t>
      </w:r>
    </w:p>
    <w:p w:rsidR="00547E29" w:rsidRDefault="00730A53">
      <w:pPr>
        <w:pStyle w:val="Teksttreci50"/>
        <w:framePr w:w="7056" w:h="216" w:hRule="exact" w:wrap="none" w:vAnchor="page" w:hAnchor="page" w:x="890" w:y="11466"/>
        <w:shd w:val="clear" w:color="auto" w:fill="auto"/>
        <w:spacing w:before="0" w:after="0" w:line="140" w:lineRule="exact"/>
        <w:ind w:right="20"/>
      </w:pPr>
      <w:r>
        <w:t xml:space="preserve">Druk i oprawa: Zakład Graficzny UW, zam. </w:t>
      </w:r>
      <w:r>
        <w:rPr>
          <w:lang w:val="ru-RU" w:eastAsia="ru-RU" w:bidi="ru-RU"/>
        </w:rPr>
        <w:t>243/97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57" w:y="969"/>
        <w:shd w:val="clear" w:color="auto" w:fill="auto"/>
        <w:spacing w:line="150" w:lineRule="exact"/>
      </w:pPr>
      <w:r>
        <w:lastRenderedPageBreak/>
        <w:t>1996</w:t>
      </w:r>
    </w:p>
    <w:p w:rsidR="00547E29" w:rsidRDefault="00730A53">
      <w:pPr>
        <w:pStyle w:val="Nagweklubstopka0"/>
        <w:framePr w:wrap="none" w:vAnchor="page" w:hAnchor="page" w:x="4178" w:y="947"/>
        <w:shd w:val="clear" w:color="auto" w:fill="auto"/>
        <w:spacing w:line="150" w:lineRule="exact"/>
      </w:pPr>
      <w:r>
        <w:rPr>
          <w:rStyle w:val="Nagweklubstopka1"/>
          <w:b/>
          <w:bCs/>
          <w:lang w:val="cs-CZ" w:eastAsia="cs-CZ" w:bidi="cs-CZ"/>
        </w:rPr>
        <w:t>listopad</w:t>
      </w:r>
    </w:p>
    <w:p w:rsidR="00547E29" w:rsidRDefault="00730A53">
      <w:pPr>
        <w:pStyle w:val="Nagweklubstopka20"/>
        <w:framePr w:wrap="none" w:vAnchor="page" w:hAnchor="page" w:x="7389" w:y="937"/>
        <w:shd w:val="clear" w:color="auto" w:fill="auto"/>
        <w:spacing w:line="150" w:lineRule="exact"/>
      </w:pPr>
      <w:r>
        <w:rPr>
          <w:rStyle w:val="Nagweklubstopka21"/>
          <w:b/>
          <w:bCs/>
        </w:rPr>
        <w:t xml:space="preserve">zeszyt </w:t>
      </w:r>
      <w:r>
        <w:rPr>
          <w:rStyle w:val="Nagweklubstopka21"/>
          <w:b/>
          <w:bCs/>
          <w:lang w:val="cs-CZ" w:eastAsia="cs-CZ" w:bidi="cs-CZ"/>
        </w:rPr>
        <w:t>9</w:t>
      </w:r>
    </w:p>
    <w:p w:rsidR="00547E29" w:rsidRDefault="00730A53">
      <w:pPr>
        <w:pStyle w:val="Teksttreci60"/>
        <w:framePr w:w="7099" w:h="1149" w:hRule="exact" w:wrap="none" w:vAnchor="page" w:hAnchor="page" w:x="933" w:y="1419"/>
        <w:shd w:val="clear" w:color="auto" w:fill="auto"/>
        <w:spacing w:after="114" w:line="400" w:lineRule="exact"/>
      </w:pPr>
      <w:r>
        <w:t>PORADNIK JĘZYKOWY</w:t>
      </w:r>
    </w:p>
    <w:p w:rsidR="00547E29" w:rsidRDefault="00730A53">
      <w:pPr>
        <w:pStyle w:val="Teksttreci70"/>
        <w:framePr w:w="7099" w:h="1149" w:hRule="exact" w:wrap="none" w:vAnchor="page" w:hAnchor="page" w:x="933" w:y="1419"/>
        <w:shd w:val="clear" w:color="auto" w:fill="auto"/>
        <w:spacing w:before="0" w:after="143" w:line="120" w:lineRule="exact"/>
        <w:ind w:right="20"/>
      </w:pPr>
      <w:r>
        <w:t xml:space="preserve">MIESIĘCZNIK ZAŁOŻONY W R. 1901 PRZEZ ROMANA </w:t>
      </w:r>
      <w:r>
        <w:t>ZAWILIŃSKIEGO</w:t>
      </w:r>
    </w:p>
    <w:p w:rsidR="00547E29" w:rsidRDefault="00730A53">
      <w:pPr>
        <w:pStyle w:val="Teksttreci20"/>
        <w:framePr w:w="7099" w:h="1149" w:hRule="exact" w:wrap="none" w:vAnchor="page" w:hAnchor="page" w:x="933" w:y="1419"/>
        <w:shd w:val="clear" w:color="auto" w:fill="auto"/>
        <w:spacing w:before="0" w:line="190" w:lineRule="exact"/>
        <w:ind w:right="20"/>
        <w:jc w:val="center"/>
      </w:pPr>
      <w:r>
        <w:t>ORGAN TOWARZYSTWA KULTURY JĘZYKA</w:t>
      </w:r>
    </w:p>
    <w:p w:rsidR="00547E29" w:rsidRDefault="009540F1">
      <w:pPr>
        <w:framePr w:wrap="none" w:vAnchor="page" w:hAnchor="page" w:x="2100" w:y="3491"/>
        <w:rPr>
          <w:sz w:val="2"/>
          <w:szCs w:val="2"/>
        </w:rPr>
      </w:pPr>
      <w:r>
        <w:pict>
          <v:shape id="_x0000_i1026" type="#_x0000_t75" style="width:240pt;height:349pt">
            <v:imagedata r:id="rId9" r:href="rId10"/>
          </v:shape>
        </w:pict>
      </w:r>
    </w:p>
    <w:p w:rsidR="00547E29" w:rsidRDefault="00730A53">
      <w:pPr>
        <w:pStyle w:val="Teksttreci20"/>
        <w:framePr w:w="7099" w:h="1204" w:hRule="exact" w:wrap="none" w:vAnchor="page" w:hAnchor="page" w:x="933" w:y="10879"/>
        <w:shd w:val="clear" w:color="auto" w:fill="auto"/>
        <w:spacing w:before="0" w:line="228" w:lineRule="exact"/>
        <w:ind w:left="580" w:right="540" w:firstLine="200"/>
        <w:jc w:val="both"/>
      </w:pPr>
      <w:r>
        <w:t xml:space="preserve">Drogiej Pani Docent </w:t>
      </w:r>
      <w:r>
        <w:rPr>
          <w:lang w:val="en-US" w:eastAsia="en-US" w:bidi="en-US"/>
        </w:rPr>
        <w:t xml:space="preserve">Roxanie </w:t>
      </w:r>
      <w:r>
        <w:t xml:space="preserve">Sinielnikoff z okazji 45-lecia działalności naukowej i dydaktycznej swoje prace wraz </w:t>
      </w:r>
      <w:r>
        <w:t>z ser</w:t>
      </w:r>
      <w:r>
        <w:softHyphen/>
        <w:t>decznymi życzeniami zdrowia i dalszych owocnych badań nad polszczyzną składają</w:t>
      </w:r>
    </w:p>
    <w:p w:rsidR="00547E29" w:rsidRDefault="00730A53">
      <w:pPr>
        <w:pStyle w:val="Teksttreci80"/>
        <w:framePr w:w="7099" w:h="1204" w:hRule="exact" w:wrap="none" w:vAnchor="page" w:hAnchor="page" w:x="933" w:y="10879"/>
        <w:shd w:val="clear" w:color="auto" w:fill="auto"/>
        <w:ind w:left="2740"/>
      </w:pPr>
      <w:r>
        <w:t>przyjaciele</w:t>
      </w:r>
      <w:r>
        <w:rPr>
          <w:rStyle w:val="Teksttreci8Bezkursywy"/>
        </w:rPr>
        <w:t xml:space="preserve">, </w:t>
      </w:r>
      <w:r>
        <w:t>współpracownicy</w:t>
      </w:r>
      <w:r>
        <w:rPr>
          <w:rStyle w:val="Teksttreci8Bezkursywy"/>
        </w:rPr>
        <w:t xml:space="preserve">, </w:t>
      </w:r>
      <w:r>
        <w:t>uczniowie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20"/>
        <w:framePr w:wrap="none" w:vAnchor="page" w:hAnchor="page" w:x="820" w:y="3389"/>
        <w:shd w:val="clear" w:color="auto" w:fill="auto"/>
        <w:spacing w:after="0" w:line="220" w:lineRule="exact"/>
        <w:ind w:left="160"/>
      </w:pPr>
      <w:bookmarkStart w:id="2" w:name="bookmark2"/>
      <w:r>
        <w:lastRenderedPageBreak/>
        <w:t xml:space="preserve">SYLWETKA NAUKOWA DOCENT </w:t>
      </w:r>
      <w:r>
        <w:rPr>
          <w:lang w:val="cs-CZ" w:eastAsia="cs-CZ" w:bidi="cs-CZ"/>
        </w:rPr>
        <w:t xml:space="preserve">ROXANY </w:t>
      </w:r>
      <w:r>
        <w:t>SINIELNIKOFF</w:t>
      </w:r>
      <w:bookmarkEnd w:id="2"/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rPr>
          <w:lang w:val="en-US" w:eastAsia="en-US" w:bidi="en-US"/>
        </w:rPr>
        <w:t xml:space="preserve">Roxana </w:t>
      </w:r>
      <w:r>
        <w:t xml:space="preserve">Sinielnikoff urodziła się w belgijskim mieście </w:t>
      </w:r>
      <w:r>
        <w:rPr>
          <w:lang w:val="en-US" w:eastAsia="en-US" w:bidi="en-US"/>
        </w:rPr>
        <w:t xml:space="preserve">Louvain. </w:t>
      </w:r>
      <w:r>
        <w:t>Studio</w:t>
      </w:r>
      <w:r>
        <w:softHyphen/>
        <w:t>wała na Uniwersytecie Warszawskim, który ukończyła w 1951 roku na pod</w:t>
      </w:r>
      <w:r>
        <w:softHyphen/>
        <w:t xml:space="preserve">stawie pracy o języku Łukasza Górnickiego napisanej pod kierunkiem </w:t>
      </w:r>
      <w:r>
        <w:rPr>
          <w:lang w:val="en-US" w:eastAsia="en-US" w:bidi="en-US"/>
        </w:rPr>
        <w:t xml:space="preserve">prof. </w:t>
      </w:r>
      <w:r>
        <w:t xml:space="preserve">Witolda Doroszewskiego. Działalność dydaktyczno-naukową rozpoczęła w tym samym roku jako młodszy asystent </w:t>
      </w:r>
      <w:r>
        <w:t xml:space="preserve">w Zakładzie Języka Polskiego Wyższej Szkoły Pedagogicznej w Warszawie. Tam pod okiem </w:t>
      </w:r>
      <w:r>
        <w:rPr>
          <w:lang w:val="en-US" w:eastAsia="en-US" w:bidi="en-US"/>
        </w:rPr>
        <w:t xml:space="preserve">prof. </w:t>
      </w:r>
      <w:r>
        <w:t>Bronisława Wieczorkiewicza zdobywała doświadczenie dydaktyczne, prowadząc różno</w:t>
      </w:r>
      <w:r>
        <w:softHyphen/>
        <w:t xml:space="preserve">rodne typy zajęć. Po rozwiązaniu warszawskiej WSP w 1956 roku została zatrudniona na </w:t>
      </w:r>
      <w:r>
        <w:t xml:space="preserve">Uniwersytecie Warszawskim. Na podstawie rozprawy </w:t>
      </w:r>
      <w:r>
        <w:rPr>
          <w:rStyle w:val="Teksttreci2Kursywa"/>
        </w:rPr>
        <w:t>Ze studiów nad językiem Juliana Tuwima</w:t>
      </w:r>
      <w:r>
        <w:t xml:space="preserve">. </w:t>
      </w:r>
      <w:r>
        <w:rPr>
          <w:rStyle w:val="Teksttreci2Kursywa"/>
        </w:rPr>
        <w:t xml:space="preserve">Analiza syntaktyczno-stylistyczna, </w:t>
      </w:r>
      <w:r>
        <w:t xml:space="preserve">napisanej pod kierunkiem </w:t>
      </w:r>
      <w:r>
        <w:rPr>
          <w:lang w:val="en-US" w:eastAsia="en-US" w:bidi="en-US"/>
        </w:rPr>
        <w:t xml:space="preserve">prof. </w:t>
      </w:r>
      <w:r>
        <w:t>W. Doroszewskiego, uzyskała w 1961 r. sto</w:t>
      </w:r>
      <w:r>
        <w:softHyphen/>
        <w:t>pień doktora.</w:t>
      </w:r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t>Znakomite przygotowanie dydaktyczne i pedagog</w:t>
      </w:r>
      <w:r>
        <w:t xml:space="preserve">iczne </w:t>
      </w:r>
      <w:r>
        <w:rPr>
          <w:lang w:val="en-US" w:eastAsia="en-US" w:bidi="en-US"/>
        </w:rPr>
        <w:t xml:space="preserve">Roxany </w:t>
      </w:r>
      <w:r>
        <w:t>Sinielni</w:t>
      </w:r>
      <w:r>
        <w:t>koff umożliwiło jej w latach 1962-63 objęcie stanowiska docenta Uniwer</w:t>
      </w:r>
      <w:r>
        <w:softHyphen/>
        <w:t>sytetu w Greifswaldzie i prowadzenie tam sekcji języka polskiego. W latach 1969-71 była Jubilatka wykładowcą języka polskiego na Uniwersytecie im. Łomonosowa w Mos</w:t>
      </w:r>
      <w:r>
        <w:t>kwie. Oprócz lektoratu języka polskiego prowadziła też seminarium magisterskie i zajęcia z gramatyki porównawczej dla filolo</w:t>
      </w:r>
      <w:r>
        <w:softHyphen/>
        <w:t>gów rosyjskich.</w:t>
      </w:r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t>Po powrocie do kraju objęła kierownictwo Zakładu Filologii Polskiej Filii UW w Białymstoku. Do 1974 roku pod Jej ki</w:t>
      </w:r>
      <w:r>
        <w:t>erunkiem powstało kilkanaście prac dyplomowych, wykształciła liczną gromadkę polonistów.</w:t>
      </w:r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t>W latach 1978-81 była wicedyrektorem IJP UW.</w:t>
      </w:r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t xml:space="preserve">Habilitowała się w roku 1979 na podstawie rozprawy </w:t>
      </w:r>
      <w:r>
        <w:rPr>
          <w:rStyle w:val="Teksttreci2Kursywa"/>
        </w:rPr>
        <w:t>Rzeczowniki z sufiksem -izna w języku polskim na tle słowiańskim,</w:t>
      </w:r>
      <w:r>
        <w:t xml:space="preserve"> która przyniosła Autorce Nagrodę Ministra Nauki, Szkolnictwa Wyższego i Techniki. Od 1983 roku </w:t>
      </w:r>
      <w:r>
        <w:rPr>
          <w:lang w:val="en-US" w:eastAsia="en-US" w:bidi="en-US"/>
        </w:rPr>
        <w:t xml:space="preserve">Roxana </w:t>
      </w:r>
      <w:r>
        <w:t>Sinielnikoff jest docentem w Zakładzie Historii Języka Pol</w:t>
      </w:r>
      <w:r>
        <w:softHyphen/>
        <w:t>skiego i Dialektologii UW.</w:t>
      </w:r>
    </w:p>
    <w:p w:rsidR="00547E29" w:rsidRDefault="00730A53">
      <w:pPr>
        <w:pStyle w:val="Teksttreci20"/>
        <w:framePr w:w="7195" w:h="7904" w:hRule="exact" w:wrap="none" w:vAnchor="page" w:hAnchor="page" w:x="820" w:y="4445"/>
        <w:shd w:val="clear" w:color="auto" w:fill="auto"/>
        <w:spacing w:before="0" w:line="223" w:lineRule="exact"/>
        <w:ind w:firstLine="440"/>
        <w:jc w:val="both"/>
      </w:pPr>
      <w:r>
        <w:t>Zainteresowania naukowe Jubilatki obejmują szeroko rozumianą histo</w:t>
      </w:r>
      <w:r>
        <w:softHyphen/>
      </w:r>
      <w:r>
        <w:t xml:space="preserve">rię języka. Wiele prac w swoim dorobku naukowym poświęciła </w:t>
      </w:r>
      <w:r>
        <w:rPr>
          <w:lang w:val="en-US" w:eastAsia="en-US" w:bidi="en-US"/>
        </w:rPr>
        <w:t xml:space="preserve">Roxana </w:t>
      </w:r>
      <w:r>
        <w:t>Sinielnikoff studiom kontrastywnym z zakresu słowotwórstwa, semantyki i składni. Do dziś bada język autorów. Jest także współautorką kilku pod</w:t>
      </w:r>
      <w:r>
        <w:softHyphen/>
        <w:t>stawowych podręczników uniwersyteckich z gramat</w:t>
      </w:r>
      <w:r>
        <w:t>yki historycznej i opiso</w:t>
      </w:r>
      <w:r>
        <w:softHyphen/>
        <w:t>wej języka polskiego. Z Jej podręczników korzystają również cudzoziemcy uczący się języka polskiego.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2104" w:y="898"/>
        <w:shd w:val="clear" w:color="auto" w:fill="auto"/>
        <w:spacing w:line="150" w:lineRule="exact"/>
      </w:pPr>
      <w:r>
        <w:lastRenderedPageBreak/>
        <w:t xml:space="preserve">SYLWETKA NAUKOWA DOCENT </w:t>
      </w:r>
      <w:r>
        <w:rPr>
          <w:lang w:val="cs-CZ" w:eastAsia="cs-CZ" w:bidi="cs-CZ"/>
        </w:rPr>
        <w:t xml:space="preserve">ROXANY </w:t>
      </w:r>
      <w:r>
        <w:t>SINIELNIKOFF</w:t>
      </w:r>
    </w:p>
    <w:p w:rsidR="00547E29" w:rsidRDefault="00730A53">
      <w:pPr>
        <w:pStyle w:val="Nagweklubstopka20"/>
        <w:framePr w:wrap="none" w:vAnchor="page" w:hAnchor="page" w:x="7859" w:y="896"/>
        <w:shd w:val="clear" w:color="auto" w:fill="auto"/>
        <w:spacing w:line="150" w:lineRule="exact"/>
      </w:pPr>
      <w:r>
        <w:t>3</w:t>
      </w:r>
    </w:p>
    <w:p w:rsidR="00547E29" w:rsidRDefault="00730A53">
      <w:pPr>
        <w:pStyle w:val="Teksttreci20"/>
        <w:framePr w:w="7238" w:h="10869" w:hRule="exact" w:wrap="none" w:vAnchor="page" w:hAnchor="page" w:x="784" w:y="1314"/>
        <w:shd w:val="clear" w:color="auto" w:fill="auto"/>
        <w:spacing w:before="0" w:line="228" w:lineRule="exact"/>
        <w:ind w:firstLine="460"/>
        <w:jc w:val="both"/>
      </w:pPr>
      <w:r>
        <w:t xml:space="preserve">W swoich pracach </w:t>
      </w:r>
      <w:r>
        <w:rPr>
          <w:lang w:val="en-US" w:eastAsia="en-US" w:bidi="en-US"/>
        </w:rPr>
        <w:t>history</w:t>
      </w:r>
      <w:r>
        <w:t xml:space="preserve">cznojęzykowych </w:t>
      </w:r>
      <w:r>
        <w:rPr>
          <w:lang w:val="en-US" w:eastAsia="en-US" w:bidi="en-US"/>
        </w:rPr>
        <w:t xml:space="preserve">doc. Roxana </w:t>
      </w:r>
      <w:r>
        <w:t xml:space="preserve">Sinielnikoff zawsze próbuje odpowiedzieć na pytanie —jak język reaguje na życie, jak zmiany historyczne, społeczne odbijają się w języku. Dowodem tego są takie prace jak: </w:t>
      </w:r>
      <w:r>
        <w:rPr>
          <w:rStyle w:val="Teksttreci2Kursywa"/>
        </w:rPr>
        <w:t xml:space="preserve">Kształtowanie się polskiej terminologii prawnej w XVI wieka </w:t>
      </w:r>
      <w:r>
        <w:t xml:space="preserve">(w tomie: </w:t>
      </w:r>
      <w:r>
        <w:rPr>
          <w:rStyle w:val="Teksttreci2Kursywa"/>
        </w:rPr>
        <w:t>Studia z histor</w:t>
      </w:r>
      <w:r>
        <w:rPr>
          <w:rStyle w:val="Teksttreci2Kursywa"/>
        </w:rPr>
        <w:t>ii języka polskiego</w:t>
      </w:r>
      <w:r>
        <w:t xml:space="preserve">, Warszawa 1994), czy: </w:t>
      </w:r>
      <w:r>
        <w:rPr>
          <w:rStyle w:val="Teksttreci2Kursywa"/>
        </w:rPr>
        <w:t>Jak pisa</w:t>
      </w:r>
      <w:r>
        <w:rPr>
          <w:rStyle w:val="Teksttreci2Kursywa"/>
        </w:rPr>
        <w:softHyphen/>
        <w:t>no daty w XVI wieku?</w:t>
      </w:r>
      <w:r>
        <w:t xml:space="preserve"> („Poradnik Językowy” 1989, z. 6). Z takiej właśnie postawy wywodzi się zamiłowanie </w:t>
      </w:r>
      <w:r>
        <w:rPr>
          <w:lang w:val="en-US" w:eastAsia="en-US" w:bidi="en-US"/>
        </w:rPr>
        <w:t xml:space="preserve">Roxany </w:t>
      </w:r>
      <w:r>
        <w:t>Sinielnikoff do badań historycz</w:t>
      </w:r>
      <w:r>
        <w:softHyphen/>
        <w:t>nych i kontrastywnych. Wiele artykułów poświęciła Jubilatka op</w:t>
      </w:r>
      <w:r>
        <w:t>isowi rze</w:t>
      </w:r>
      <w:r>
        <w:softHyphen/>
        <w:t xml:space="preserve">czowników z suflksem </w:t>
      </w:r>
      <w:r>
        <w:rPr>
          <w:rStyle w:val="Teksttreci2Kursywa"/>
        </w:rPr>
        <w:t>-izna</w:t>
      </w:r>
      <w:r>
        <w:t xml:space="preserve"> Oto tytuły niektórych z nich: </w:t>
      </w:r>
      <w:r>
        <w:rPr>
          <w:rStyle w:val="Teksttreci2Kursywa"/>
        </w:rPr>
        <w:t>Rzeczowniki typu towiańszczyzna, żeromszczyzna i dulszczyzna</w:t>
      </w:r>
      <w:r>
        <w:t xml:space="preserve"> („Poradnik Językowy” 1971, z. 3), </w:t>
      </w:r>
      <w:r>
        <w:rPr>
          <w:rStyle w:val="Teksttreci2Kursywa"/>
        </w:rPr>
        <w:t>Unicziżytielnyje suszczestwitielnyje s sufiksom -szczizna w russkom jazykie</w:t>
      </w:r>
      <w:r>
        <w:t xml:space="preserve"> (w: </w:t>
      </w:r>
      <w:r>
        <w:rPr>
          <w:rStyle w:val="Teksttreci2Kursywa"/>
        </w:rPr>
        <w:t>Zbornik za fił</w:t>
      </w:r>
      <w:r>
        <w:rPr>
          <w:rStyle w:val="Teksttreci2Kursywa"/>
        </w:rPr>
        <w:t>ołogiu i lingwistyka</w:t>
      </w:r>
      <w:r>
        <w:t xml:space="preserve"> </w:t>
      </w:r>
      <w:r>
        <w:rPr>
          <w:lang w:val="en-US" w:eastAsia="en-US" w:bidi="en-US"/>
        </w:rPr>
        <w:t xml:space="preserve">Novi </w:t>
      </w:r>
      <w:r>
        <w:t xml:space="preserve">Sad 1971, wspólnie z W. Wuletić), </w:t>
      </w:r>
      <w:r>
        <w:rPr>
          <w:rStyle w:val="Teksttreci2Kursywa"/>
        </w:rPr>
        <w:t>Rosyjskie rzeczowniki z sufiksem -izna i ich polskie powią</w:t>
      </w:r>
      <w:r>
        <w:rPr>
          <w:rStyle w:val="Teksttreci2Kursywa"/>
        </w:rPr>
        <w:softHyphen/>
        <w:t>zania</w:t>
      </w:r>
      <w:r>
        <w:t xml:space="preserve"> („Zeszyty Naukowo-Dydaktyczne Filii UW w Białymstoku”, 1973, t. II), </w:t>
      </w:r>
      <w:r>
        <w:rPr>
          <w:rStyle w:val="Teksttreci2Kursywa"/>
        </w:rPr>
        <w:t>Rzeczowniki z suflksem -izna w języku rosyjskim</w:t>
      </w:r>
      <w:r>
        <w:t xml:space="preserve"> („Poradnik Jęz</w:t>
      </w:r>
      <w:r>
        <w:t xml:space="preserve">ykowy” 1973, z. 5-6, 7-8). Badania porównawcze tych formacji w językach zachodniosłowiańskich znalazły wyraz w artykułach: </w:t>
      </w:r>
      <w:r>
        <w:rPr>
          <w:rStyle w:val="Teksttreci2Kursywa"/>
        </w:rPr>
        <w:t>Rzeczowniki z sufiksem -izna w języku górnołużyckim</w:t>
      </w:r>
      <w:r>
        <w:t xml:space="preserve"> („Prace Filologiczne” XXVIII, 1979), </w:t>
      </w:r>
      <w:r>
        <w:rPr>
          <w:rStyle w:val="Teksttreci2Kursywa"/>
        </w:rPr>
        <w:t>Repartycja funkcji znaczeniowych sufiksów -i</w:t>
      </w:r>
      <w:r>
        <w:rPr>
          <w:rStyle w:val="Teksttreci2Kursywa"/>
        </w:rPr>
        <w:t>zna//-ina w języku polskim</w:t>
      </w:r>
      <w:r>
        <w:t xml:space="preserve">, </w:t>
      </w:r>
      <w:r>
        <w:rPr>
          <w:rStyle w:val="Teksttreci2Kursywa"/>
        </w:rPr>
        <w:t>czeskim i gómołużyckim</w:t>
      </w:r>
      <w:r>
        <w:t xml:space="preserve"> („Prace Filologiczne” XXXI, 1982). Najważniejszą jednak pracą </w:t>
      </w:r>
      <w:r>
        <w:rPr>
          <w:lang w:val="en-US" w:eastAsia="en-US" w:bidi="en-US"/>
        </w:rPr>
        <w:t xml:space="preserve">Roxany </w:t>
      </w:r>
      <w:r>
        <w:t xml:space="preserve">Sinielnikoff w dziedzinie słowotwórczych i semantycznych badań kontrastywnych jest już wspomniana książka </w:t>
      </w:r>
      <w:r>
        <w:rPr>
          <w:rStyle w:val="Teksttreci2Kursywa"/>
        </w:rPr>
        <w:t>Formacje z sufiksem -izna w ję</w:t>
      </w:r>
      <w:r>
        <w:rPr>
          <w:rStyle w:val="Teksttreci2Kursywa"/>
        </w:rPr>
        <w:t>zyku polskim na tle słowiańskim</w:t>
      </w:r>
      <w:r>
        <w:t xml:space="preserve"> (Warszawa 1983), w której Autor</w:t>
      </w:r>
      <w:r>
        <w:softHyphen/>
        <w:t xml:space="preserve">ka na materiale historycznym i współczesnym analizuje wszystkie funkcje formatu </w:t>
      </w:r>
      <w:r>
        <w:rPr>
          <w:rStyle w:val="Teksttreci2Kursywa"/>
        </w:rPr>
        <w:t>-izna</w:t>
      </w:r>
      <w:r>
        <w:t xml:space="preserve"> Pokazuje zróżnicowanie historyczne, geograficzne i styli</w:t>
      </w:r>
      <w:r>
        <w:softHyphen/>
        <w:t>styczne ponad tysiąca formacji utworzonych za jeg</w:t>
      </w:r>
      <w:r>
        <w:t>o pomocą. Zwraca uwagę na produktywność tych formacji głównie w językach północnosłowiańskich.</w:t>
      </w:r>
    </w:p>
    <w:p w:rsidR="00547E29" w:rsidRDefault="00730A53">
      <w:pPr>
        <w:pStyle w:val="Teksttreci20"/>
        <w:framePr w:w="7238" w:h="10869" w:hRule="exact" w:wrap="none" w:vAnchor="page" w:hAnchor="page" w:x="784" w:y="1314"/>
        <w:shd w:val="clear" w:color="auto" w:fill="auto"/>
        <w:spacing w:before="0" w:line="228" w:lineRule="exact"/>
        <w:ind w:firstLine="460"/>
        <w:jc w:val="both"/>
      </w:pPr>
      <w:r>
        <w:t xml:space="preserve">Jedną z wielu dziedzin zainteresowań Jubilatki jest badanie języka autorów. Interesuje Ją to, co pisarz wybiera jako środki wyrazu z zastanych zasobów słownych, </w:t>
      </w:r>
      <w:r>
        <w:t xml:space="preserve">i jakie czynniki wpływają na jego wybory. Najważniejsze prace Jubilatki w tym zakresie to książka </w:t>
      </w:r>
      <w:r>
        <w:rPr>
          <w:rStyle w:val="Teksttreci2Kursywa"/>
        </w:rPr>
        <w:t>Ze studiów nad językiem Juliana Tuwima Analiza syntaktyczno-stylistyczna</w:t>
      </w:r>
      <w:r>
        <w:t xml:space="preserve"> (Ossolineum 1968) oraz obszer</w:t>
      </w:r>
      <w:r>
        <w:softHyphen/>
        <w:t xml:space="preserve">ny cykl artykułów </w:t>
      </w:r>
      <w:r>
        <w:rPr>
          <w:rStyle w:val="Teksttreci2Kursywa"/>
        </w:rPr>
        <w:t>O języku</w:t>
      </w:r>
      <w:r>
        <w:t xml:space="preserve"> </w:t>
      </w:r>
      <w:r>
        <w:rPr>
          <w:rStyle w:val="Teksttreci2Kursywa"/>
        </w:rPr>
        <w:t>„Listów do przyjaciół pisarz</w:t>
      </w:r>
      <w:r>
        <w:rPr>
          <w:rStyle w:val="Teksttreci2Kursywa"/>
        </w:rPr>
        <w:t xml:space="preserve">y” Juliana Tuwima </w:t>
      </w:r>
      <w:r>
        <w:t>opublikowany w latach 1991-92 w „Poradniku Językowym”. Od wielu lat pracuje Jubilatka nad monografią o języku Łukasza Górnickiego.</w:t>
      </w:r>
    </w:p>
    <w:p w:rsidR="00547E29" w:rsidRDefault="00730A53">
      <w:pPr>
        <w:pStyle w:val="Teksttreci20"/>
        <w:framePr w:w="7238" w:h="10869" w:hRule="exact" w:wrap="none" w:vAnchor="page" w:hAnchor="page" w:x="784" w:y="1314"/>
        <w:shd w:val="clear" w:color="auto" w:fill="auto"/>
        <w:spacing w:before="0" w:line="228" w:lineRule="exact"/>
        <w:ind w:firstLine="460"/>
        <w:jc w:val="both"/>
      </w:pPr>
      <w:r>
        <w:t xml:space="preserve">Wszystkie wymienione prace </w:t>
      </w:r>
      <w:r>
        <w:rPr>
          <w:lang w:val="en-US" w:eastAsia="en-US" w:bidi="en-US"/>
        </w:rPr>
        <w:t xml:space="preserve">doc. Roxany </w:t>
      </w:r>
      <w:r>
        <w:t xml:space="preserve">Sinielnikoff odznaczają się bogatą egzemplifikacją materiałową, na </w:t>
      </w:r>
      <w:r>
        <w:t>podstawie której Autorka formułuje wnioski ogólniejsze. Prace te stanowią trwały wkład do polonistyki języko</w:t>
      </w:r>
      <w:r>
        <w:softHyphen/>
        <w:t>znawczej.</w:t>
      </w:r>
    </w:p>
    <w:p w:rsidR="00547E29" w:rsidRDefault="00730A53">
      <w:pPr>
        <w:pStyle w:val="Teksttreci20"/>
        <w:framePr w:w="7238" w:h="10869" w:hRule="exact" w:wrap="none" w:vAnchor="page" w:hAnchor="page" w:x="784" w:y="1314"/>
        <w:shd w:val="clear" w:color="auto" w:fill="auto"/>
        <w:spacing w:before="0" w:line="228" w:lineRule="exact"/>
        <w:ind w:firstLine="460"/>
        <w:jc w:val="both"/>
      </w:pPr>
      <w:r>
        <w:t xml:space="preserve">Bardzo ważną częścią dorobku naukowego </w:t>
      </w:r>
      <w:r>
        <w:rPr>
          <w:lang w:val="en-US" w:eastAsia="en-US" w:bidi="en-US"/>
        </w:rPr>
        <w:t xml:space="preserve">Roxany </w:t>
      </w:r>
      <w:r>
        <w:t>Sinielnikoff są pod</w:t>
      </w:r>
      <w:r>
        <w:softHyphen/>
        <w:t>ręczniki i prace metodyczne. Mogły one powstać dzięki dużemu doświad</w:t>
      </w:r>
      <w:r>
        <w:softHyphen/>
        <w:t>cz</w:t>
      </w:r>
      <w:r>
        <w:t>eniu dydaktycznemu Jubilatki. Przypomnijmy Jej współudział w opra</w:t>
      </w:r>
      <w:r>
        <w:softHyphen/>
        <w:t xml:space="preserve">cowaniu </w:t>
      </w:r>
      <w:r>
        <w:rPr>
          <w:rStyle w:val="Teksttreci2Kursywa"/>
        </w:rPr>
        <w:t>Gramatyki opisowej z ćwiczeniami</w:t>
      </w:r>
      <w:r>
        <w:t xml:space="preserve"> pod red. W. Doroszewskiego i B. Wieczorkiewicza, </w:t>
      </w:r>
      <w:r>
        <w:rPr>
          <w:rStyle w:val="Teksttreci2Kursywa"/>
        </w:rPr>
        <w:t>Elementów gramatyki historycznej języka polskiego z ćwiczeniami</w:t>
      </w:r>
      <w:r>
        <w:t xml:space="preserve"> (Warszawa 1959 i n.), wreszcie </w:t>
      </w:r>
      <w:r>
        <w:rPr>
          <w:rStyle w:val="Teksttreci2Kursywa"/>
        </w:rPr>
        <w:t>Wybor</w:t>
      </w:r>
      <w:r>
        <w:rPr>
          <w:rStyle w:val="Teksttreci2Kursywa"/>
        </w:rPr>
        <w:t>u prac z metodyki nauczania języka polskiego</w:t>
      </w:r>
      <w:r>
        <w:t xml:space="preserve"> (Warszawa 1962 i n.), który zawiera kilka Jej artykułów. W roku 1962 ukazało się I wydanie wznawianego potem pod</w:t>
      </w:r>
      <w:r>
        <w:softHyphen/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4" w:y="900"/>
        <w:shd w:val="clear" w:color="auto" w:fill="auto"/>
        <w:spacing w:line="150" w:lineRule="exact"/>
      </w:pPr>
      <w:r>
        <w:lastRenderedPageBreak/>
        <w:t>4</w:t>
      </w:r>
    </w:p>
    <w:p w:rsidR="00547E29" w:rsidRDefault="00730A53">
      <w:pPr>
        <w:pStyle w:val="Nagweklubstopka0"/>
        <w:framePr w:wrap="none" w:vAnchor="page" w:hAnchor="page" w:x="3710" w:y="901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rPr>
          <w:lang w:val="en-US" w:eastAsia="en-US" w:bidi="en-US"/>
        </w:rPr>
        <w:t>TARAS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jc w:val="both"/>
      </w:pPr>
      <w:r>
        <w:t>ręcznika do nauki języka polskiego dla VI klasy szkół dla</w:t>
      </w:r>
      <w:r>
        <w:t xml:space="preserve"> pracujących </w:t>
      </w:r>
      <w:r>
        <w:rPr>
          <w:rStyle w:val="Teksttreci2Kursywa"/>
        </w:rPr>
        <w:t>Mowa polska</w:t>
      </w:r>
      <w:r>
        <w:t xml:space="preserve"> (Warszawa 1962 i n.).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ind w:firstLine="460"/>
        <w:jc w:val="both"/>
      </w:pPr>
      <w:r>
        <w:t xml:space="preserve">Praca </w:t>
      </w:r>
      <w:r>
        <w:rPr>
          <w:lang w:val="en-US" w:eastAsia="en-US" w:bidi="en-US"/>
        </w:rPr>
        <w:t xml:space="preserve">Roxany </w:t>
      </w:r>
      <w:r>
        <w:t xml:space="preserve">Sinielnikoff jako lektora zaowocowała </w:t>
      </w:r>
      <w:r>
        <w:rPr>
          <w:rStyle w:val="Teksttreci2Kursywa"/>
        </w:rPr>
        <w:t>Słownikiem podstawowym języka polskiego dla cudzoziemców</w:t>
      </w:r>
      <w:r>
        <w:t xml:space="preserve"> (Warszawa 1978) napisanym wspólnie z Barbarą Bartnicką, za który autorki otrzymały Nagrodę Ministra N</w:t>
      </w:r>
      <w:r>
        <w:t>auki, Szkolnictwa Wyższego i Techniki. W 1993 roku w wydawnictwie Wie</w:t>
      </w:r>
      <w:r>
        <w:softHyphen/>
        <w:t xml:space="preserve">dza Powszechna ukazała się książka </w:t>
      </w:r>
      <w:r>
        <w:rPr>
          <w:rStyle w:val="Teksttreci2Kursywa"/>
        </w:rPr>
        <w:t>Wzory listów polskich</w:t>
      </w:r>
      <w:r>
        <w:t xml:space="preserve"> autorstwa </w:t>
      </w:r>
      <w:r>
        <w:rPr>
          <w:lang w:val="en-US" w:eastAsia="en-US" w:bidi="en-US"/>
        </w:rPr>
        <w:t>Roxa</w:t>
      </w:r>
      <w:r>
        <w:rPr>
          <w:lang w:val="en-US" w:eastAsia="en-US" w:bidi="en-US"/>
        </w:rPr>
        <w:softHyphen/>
        <w:t xml:space="preserve">ny </w:t>
      </w:r>
      <w:r>
        <w:t xml:space="preserve">Sinielnikoff i Ewy Prechitko, z obszernym wstępem i objaśnieniami językowymi, ułatwiającymi uczącym się języka </w:t>
      </w:r>
      <w:r>
        <w:t>polskiego pracę nad pisanymi formami wypowiedzi. Szybkie wyczerpanie nakładu spowodowało powtórne wydanie tego tomu w 1995 roku.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ind w:firstLine="460"/>
        <w:jc w:val="both"/>
      </w:pPr>
      <w:r>
        <w:t xml:space="preserve">Docent </w:t>
      </w:r>
      <w:r>
        <w:rPr>
          <w:lang w:val="en-US" w:eastAsia="en-US" w:bidi="en-US"/>
        </w:rPr>
        <w:t xml:space="preserve">Roxana </w:t>
      </w:r>
      <w:r>
        <w:t>Sinielnikoff jest cenionym dydaktykiem. Prowadzi za</w:t>
      </w:r>
      <w:r>
        <w:softHyphen/>
        <w:t>jęcia uniwersyteckie różnego typu: wykłady oraz seminaria mag</w:t>
      </w:r>
      <w:r>
        <w:t>isterskie i doktoranckie z językoznawstwa historycznego, których przygotowaniu po</w:t>
      </w:r>
      <w:r>
        <w:softHyphen/>
        <w:t>święca wiele czasu i uwagi. Nawet w okresie urlopu zdrowotnego nie prze</w:t>
      </w:r>
      <w:r>
        <w:softHyphen/>
        <w:t>rwała prowadzenia seminarium doktoranckiego. Pod Jej kierunkiem na</w:t>
      </w:r>
      <w:r>
        <w:softHyphen/>
        <w:t>pisała swoją rozprawę doktorską Ter</w:t>
      </w:r>
      <w:r>
        <w:t>esa Zduńczyk (</w:t>
      </w:r>
      <w:r>
        <w:rPr>
          <w:rStyle w:val="Teksttreci2Kursywa"/>
        </w:rPr>
        <w:t>Polskie nazwy kalen</w:t>
      </w:r>
      <w:r>
        <w:rPr>
          <w:rStyle w:val="Teksttreci2Kursywa"/>
        </w:rPr>
        <w:softHyphen/>
        <w:t>darzowe w XVI wieku)</w:t>
      </w:r>
      <w:r>
        <w:t>, a w toku są trzy inne rozprawy.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ind w:firstLine="460"/>
        <w:jc w:val="both"/>
      </w:pPr>
      <w:r>
        <w:t xml:space="preserve">Charakterystyka działalności </w:t>
      </w:r>
      <w:r>
        <w:rPr>
          <w:lang w:val="en-US" w:eastAsia="en-US" w:bidi="en-US"/>
        </w:rPr>
        <w:t xml:space="preserve">doc. Roxany </w:t>
      </w:r>
      <w:r>
        <w:t xml:space="preserve">Sinielnikoff nie byłaby jednak kompletna, gdyby się nie wspomniało o Jej zamiłowaniu do popularyzacji wiedzy o języku. Od 1980 </w:t>
      </w:r>
      <w:r>
        <w:t xml:space="preserve">roku Jubilatka redaguje w interesujący i żywy sposób stałą rubrykę w „Poradniku Językowym” pt. Co </w:t>
      </w:r>
      <w:r>
        <w:rPr>
          <w:rStyle w:val="Teksttreci2Kursywa"/>
        </w:rPr>
        <w:t xml:space="preserve">piszą o języku? </w:t>
      </w:r>
      <w:r>
        <w:t>Występowała wielokrotnie z wykładami dla nauczycieli i młodzieży w War</w:t>
      </w:r>
      <w:r>
        <w:softHyphen/>
        <w:t xml:space="preserve">szawie i w innych miejscowościach, działając w ramach akcji odczytowej </w:t>
      </w:r>
      <w:r>
        <w:t>Towarzystwa Kultury Języka. Nagrywała audycje radiowe i telewizyjne po</w:t>
      </w:r>
      <w:r>
        <w:softHyphen/>
        <w:t>pularyzujące zagadnienia językowe. Jest członkiem Zarządu Głównego Międzynarodowej Organizacji Unifikacji Neologizmów Terminologicznych. Od lat bierze czynny udział w kongresach MOUNT-u</w:t>
      </w:r>
      <w:r>
        <w:t>, na których wygłasza referaty i uczestniczy w dyskusjach. Pełniła kolejno funkcje zastępcy sekre</w:t>
      </w:r>
      <w:r>
        <w:softHyphen/>
        <w:t>tarza generalnego i skarbnika tej organizacji, a obecnie jest jej wiceprze</w:t>
      </w:r>
      <w:r>
        <w:softHyphen/>
        <w:t xml:space="preserve">wodniczącą. Jest też zastępcą redaktora naczelnego czasopisma „Neoterm”. Należy do </w:t>
      </w:r>
      <w:r>
        <w:t>Towarzystwa Historii Techniki, ponieważ żywo interesuje się języ</w:t>
      </w:r>
      <w:r>
        <w:softHyphen/>
        <w:t>kiem nauk ścisłych i technicznych. Recenzuje liczne książki specjalistyczne z tych dziedzin.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ind w:firstLine="460"/>
        <w:jc w:val="both"/>
      </w:pPr>
      <w:r>
        <w:t xml:space="preserve">W uznaniu zasług </w:t>
      </w:r>
      <w:r>
        <w:rPr>
          <w:lang w:val="en-US" w:eastAsia="en-US" w:bidi="en-US"/>
        </w:rPr>
        <w:t xml:space="preserve">doc. Roxany </w:t>
      </w:r>
      <w:r>
        <w:t>Sinielnikoff jako naukowca, populary</w:t>
      </w:r>
      <w:r>
        <w:softHyphen/>
        <w:t>zatora nauki, doświadczonego dyd</w:t>
      </w:r>
      <w:r>
        <w:t>aktyka i wychowawcy młodzieży przy</w:t>
      </w:r>
      <w:r>
        <w:softHyphen/>
        <w:t>znano Jej Krzyż Kawalerski Orderu Odrodzenia Polski.</w:t>
      </w:r>
    </w:p>
    <w:p w:rsidR="00547E29" w:rsidRDefault="00730A53">
      <w:pPr>
        <w:pStyle w:val="Teksttreci20"/>
        <w:framePr w:w="7224" w:h="10175" w:hRule="exact" w:wrap="none" w:vAnchor="page" w:hAnchor="page" w:x="791" w:y="1319"/>
        <w:shd w:val="clear" w:color="auto" w:fill="auto"/>
        <w:spacing w:before="0" w:line="228" w:lineRule="exact"/>
        <w:ind w:firstLine="460"/>
        <w:jc w:val="both"/>
      </w:pPr>
      <w:r>
        <w:t xml:space="preserve">Docent </w:t>
      </w:r>
      <w:r>
        <w:rPr>
          <w:lang w:val="en-US" w:eastAsia="en-US" w:bidi="en-US"/>
        </w:rPr>
        <w:t xml:space="preserve">Roxana </w:t>
      </w:r>
      <w:r>
        <w:t>Sinielnikoff jest nie tylko zasłużoną i uznaną badaczką języka polskiego oraz jego cenioną popularyzatorką, nie tylko niestrudzoną krzewicielką wiedzy o n</w:t>
      </w:r>
      <w:r>
        <w:t>im wśród studentów, lecz także osobą o wielkim uro</w:t>
      </w:r>
      <w:r>
        <w:softHyphen/>
        <w:t>ku osobistym i pełnym życzliwości stosunku do ludzi. Mogło się o tym prze</w:t>
      </w:r>
      <w:r>
        <w:softHyphen/>
        <w:t>konać wielu Jej podopiecznych — magistrantów i doktorantów, którym za</w:t>
      </w:r>
      <w:r>
        <w:softHyphen/>
        <w:t>wsze służy radą i pomocą. Jej serdecznego zainteresowania doś</w:t>
      </w:r>
      <w:r>
        <w:t>wiadczają również koledzy, wśród których cieszy się szacunkiem i sympatią.</w:t>
      </w:r>
    </w:p>
    <w:p w:rsidR="00547E29" w:rsidRDefault="00730A53">
      <w:pPr>
        <w:pStyle w:val="Teksttreci80"/>
        <w:framePr w:w="7224" w:h="250" w:hRule="exact" w:wrap="none" w:vAnchor="page" w:hAnchor="page" w:x="791" w:y="11695"/>
        <w:shd w:val="clear" w:color="auto" w:fill="auto"/>
        <w:spacing w:line="190" w:lineRule="exact"/>
        <w:jc w:val="right"/>
      </w:pPr>
      <w:r>
        <w:t>Barbara Taras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813" w:y="1797"/>
        <w:shd w:val="clear" w:color="auto" w:fill="auto"/>
        <w:spacing w:line="190" w:lineRule="exact"/>
      </w:pPr>
      <w:r>
        <w:rPr>
          <w:lang w:val="de-DE" w:eastAsia="de-DE" w:bidi="de-DE"/>
        </w:rPr>
        <w:lastRenderedPageBreak/>
        <w:t xml:space="preserve">Barbara </w:t>
      </w:r>
      <w:r>
        <w:t>Bartnicka</w:t>
      </w:r>
    </w:p>
    <w:p w:rsidR="00547E29" w:rsidRDefault="00730A53">
      <w:pPr>
        <w:pStyle w:val="Nagwek20"/>
        <w:framePr w:w="7181" w:h="922" w:hRule="exact" w:wrap="none" w:vAnchor="page" w:hAnchor="page" w:x="813" w:y="2537"/>
        <w:shd w:val="clear" w:color="auto" w:fill="auto"/>
        <w:spacing w:after="0" w:line="286" w:lineRule="exact"/>
        <w:jc w:val="center"/>
      </w:pPr>
      <w:bookmarkStart w:id="3" w:name="bookmark3"/>
      <w:r>
        <w:t>DZIEWIĘTNASTOWIECZNE</w:t>
      </w:r>
      <w:r>
        <w:br/>
        <w:t>FUNKCJE SKŁADNIOWE PRZYPADKÓW</w:t>
      </w:r>
      <w:r>
        <w:br/>
        <w:t>(NA MATERIALE Z UTWORÓW HENRYKA RZEWUSKIEGO)</w:t>
      </w:r>
      <w:bookmarkEnd w:id="3"/>
    </w:p>
    <w:p w:rsidR="00547E29" w:rsidRDefault="00730A53">
      <w:pPr>
        <w:pStyle w:val="Teksttreci20"/>
        <w:framePr w:w="7181" w:h="3508" w:hRule="exact" w:wrap="none" w:vAnchor="page" w:hAnchor="page" w:x="813" w:y="4228"/>
        <w:shd w:val="clear" w:color="auto" w:fill="auto"/>
        <w:spacing w:before="0" w:line="228" w:lineRule="exact"/>
        <w:ind w:firstLine="440"/>
        <w:jc w:val="both"/>
      </w:pPr>
      <w:r>
        <w:t xml:space="preserve">W swojej monografii o języku Juliana Tuwima </w:t>
      </w:r>
      <w:r>
        <w:rPr>
          <w:lang w:val="en-US" w:eastAsia="en-US" w:bidi="en-US"/>
        </w:rPr>
        <w:t xml:space="preserve">Roxana </w:t>
      </w:r>
      <w:r>
        <w:t>Sinielnikoff</w:t>
      </w:r>
      <w:r>
        <w:rPr>
          <w:vertAlign w:val="superscript"/>
        </w:rPr>
        <w:t xml:space="preserve">1 </w:t>
      </w:r>
      <w:r>
        <w:t>zwróciła uwagę na stosunkowo rzadko stosowaną formę stylizacyjną, pole</w:t>
      </w:r>
      <w:r>
        <w:softHyphen/>
        <w:t xml:space="preserve">gającą na wskrzeszaniu przez tego pisarza osobliwych lub archaicznych funkcji składniowych przypadków zależnych. W tych </w:t>
      </w:r>
      <w:r>
        <w:t>zabiegach stylizacyjnych nie musiał poeta sięgać po wzory zbyt daleko w przeszłość. Liczne po</w:t>
      </w:r>
      <w:r>
        <w:softHyphen/>
        <w:t>świadczenia archaizmów syntaktycznych w zakresie funkcji pełnionych przez formy przypadkowe znaleźć bowiem możemy już w tekstach pocho</w:t>
      </w:r>
      <w:r>
        <w:softHyphen/>
        <w:t>dzących z połowy wieku XIX.</w:t>
      </w:r>
    </w:p>
    <w:p w:rsidR="00547E29" w:rsidRDefault="00730A53">
      <w:pPr>
        <w:pStyle w:val="Teksttreci20"/>
        <w:framePr w:w="7181" w:h="3508" w:hRule="exact" w:wrap="none" w:vAnchor="page" w:hAnchor="page" w:x="813" w:y="4228"/>
        <w:shd w:val="clear" w:color="auto" w:fill="auto"/>
        <w:spacing w:before="0" w:line="228" w:lineRule="exact"/>
        <w:ind w:firstLine="440"/>
        <w:jc w:val="both"/>
      </w:pPr>
      <w:r>
        <w:t>Jako przykład mogą posłużyć teksty utworów Henryka Rzewuskiego, nie archaizowanych pod względem składniowym, ale za to zawierających z pew</w:t>
      </w:r>
      <w:r>
        <w:softHyphen/>
        <w:t>nością wiele konstrukcji, które wywodzą się z polszczyzny regionalnej kre</w:t>
      </w:r>
      <w:r>
        <w:softHyphen/>
        <w:t>sów wschodnich.</w:t>
      </w:r>
    </w:p>
    <w:p w:rsidR="00547E29" w:rsidRDefault="00730A53">
      <w:pPr>
        <w:pStyle w:val="Teksttreci20"/>
        <w:framePr w:w="7181" w:h="3508" w:hRule="exact" w:wrap="none" w:vAnchor="page" w:hAnchor="page" w:x="813" w:y="4228"/>
        <w:shd w:val="clear" w:color="auto" w:fill="auto"/>
        <w:spacing w:before="0" w:line="228" w:lineRule="exact"/>
        <w:ind w:firstLine="440"/>
        <w:jc w:val="both"/>
      </w:pPr>
      <w:r>
        <w:t xml:space="preserve">Mamy tu przykłady zarówno </w:t>
      </w:r>
      <w:r>
        <w:t>konstrukcji kazualnych bezprzyimkowych, jak też użycia połączeń z innymi niż stosowane obecnie w danej funkcji przyimkami.</w:t>
      </w:r>
    </w:p>
    <w:p w:rsidR="00547E29" w:rsidRDefault="00730A53">
      <w:pPr>
        <w:pStyle w:val="Nagwek30"/>
        <w:framePr w:w="7181" w:h="3248" w:hRule="exact" w:wrap="none" w:vAnchor="page" w:hAnchor="page" w:x="813" w:y="8179"/>
        <w:shd w:val="clear" w:color="auto" w:fill="auto"/>
        <w:spacing w:before="0" w:after="166" w:line="190" w:lineRule="exact"/>
        <w:ind w:firstLine="0"/>
      </w:pPr>
      <w:bookmarkStart w:id="4" w:name="bookmark4"/>
      <w:r>
        <w:t>Funkcje składniowe dopełniacza</w:t>
      </w:r>
      <w:bookmarkEnd w:id="4"/>
    </w:p>
    <w:p w:rsidR="00547E29" w:rsidRDefault="00730A53">
      <w:pPr>
        <w:pStyle w:val="Teksttreci20"/>
        <w:framePr w:w="7181" w:h="3248" w:hRule="exact" w:wrap="none" w:vAnchor="page" w:hAnchor="page" w:x="813" w:y="8179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28" w:lineRule="exact"/>
        <w:ind w:right="3880"/>
      </w:pPr>
      <w:r>
        <w:t>dopełniacz bezprzyimkowy: w funkcji ablatywnej:</w:t>
      </w:r>
    </w:p>
    <w:p w:rsidR="00547E29" w:rsidRDefault="00730A53">
      <w:pPr>
        <w:pStyle w:val="Teksttreci20"/>
        <w:framePr w:w="7181" w:h="3248" w:hRule="exact" w:wrap="none" w:vAnchor="page" w:hAnchor="page" w:x="813" w:y="8179"/>
        <w:shd w:val="clear" w:color="auto" w:fill="auto"/>
        <w:spacing w:before="0" w:line="228" w:lineRule="exact"/>
        <w:ind w:left="440"/>
        <w:jc w:val="both"/>
      </w:pPr>
      <w:r>
        <w:t xml:space="preserve">„Goście, pełni dobrych nadziei, </w:t>
      </w:r>
      <w:r>
        <w:rPr>
          <w:rStyle w:val="Teksttreci2Kursywa"/>
        </w:rPr>
        <w:t>odjechali</w:t>
      </w:r>
      <w:r>
        <w:t xml:space="preserve"> już zmiękczonego </w:t>
      </w:r>
      <w:r>
        <w:rPr>
          <w:rStyle w:val="Teksttreci2Kursywa"/>
        </w:rPr>
        <w:t>gospodarza</w:t>
      </w:r>
      <w:r>
        <w:t>" (RL 759),</w:t>
      </w:r>
    </w:p>
    <w:p w:rsidR="00547E29" w:rsidRDefault="00730A53">
      <w:pPr>
        <w:pStyle w:val="Teksttreci20"/>
        <w:framePr w:w="7181" w:h="3248" w:hRule="exact" w:wrap="none" w:vAnchor="page" w:hAnchor="page" w:x="813" w:y="8179"/>
        <w:shd w:val="clear" w:color="auto" w:fill="auto"/>
        <w:spacing w:before="0" w:line="228" w:lineRule="exact"/>
        <w:ind w:right="880" w:firstLine="440"/>
      </w:pPr>
      <w:r>
        <w:t xml:space="preserve">„Młody Trypolski skacząc po korytarzu </w:t>
      </w:r>
      <w:r>
        <w:rPr>
          <w:rStyle w:val="Teksttreci2Kursywa"/>
        </w:rPr>
        <w:t>odbiegł mnie</w:t>
      </w:r>
      <w:r>
        <w:t>” (BM 98); w funkcji komparatywnej:</w:t>
      </w:r>
    </w:p>
    <w:p w:rsidR="00547E29" w:rsidRDefault="00730A53">
      <w:pPr>
        <w:pStyle w:val="Teksttreci20"/>
        <w:framePr w:w="7181" w:h="3248" w:hRule="exact" w:wrap="none" w:vAnchor="page" w:hAnchor="page" w:x="813" w:y="8179"/>
        <w:shd w:val="clear" w:color="auto" w:fill="auto"/>
        <w:spacing w:before="0" w:line="228" w:lineRule="exact"/>
        <w:ind w:firstLine="440"/>
      </w:pPr>
      <w:r>
        <w:rPr>
          <w:rStyle w:val="Teksttreci2Kursywa"/>
        </w:rPr>
        <w:t>„Więcej godziny</w:t>
      </w:r>
      <w:r>
        <w:t xml:space="preserve"> strawił na pisaniu listu wcale nie długiego” (RL 381), w funkcji dopełnienia bliższego zamiast biernika:</w:t>
      </w:r>
    </w:p>
    <w:p w:rsidR="00547E29" w:rsidRDefault="00730A53">
      <w:pPr>
        <w:pStyle w:val="Teksttreci20"/>
        <w:framePr w:w="7181" w:h="3248" w:hRule="exact" w:wrap="none" w:vAnchor="page" w:hAnchor="page" w:x="813" w:y="8179"/>
        <w:shd w:val="clear" w:color="auto" w:fill="auto"/>
        <w:spacing w:before="0" w:line="228" w:lineRule="exact"/>
        <w:ind w:left="440"/>
        <w:jc w:val="both"/>
      </w:pPr>
      <w:r>
        <w:t>„Do bryki</w:t>
      </w:r>
      <w:r>
        <w:t xml:space="preserve">, na której siedziałem, </w:t>
      </w:r>
      <w:r>
        <w:rPr>
          <w:rStyle w:val="Teksttreci2Kursywa"/>
        </w:rPr>
        <w:t>dodali</w:t>
      </w:r>
      <w:r>
        <w:t xml:space="preserve"> mnie </w:t>
      </w:r>
      <w:r>
        <w:rPr>
          <w:rStyle w:val="Teksttreci2Kursywa"/>
        </w:rPr>
        <w:t>Bartłomieja Chodźki,</w:t>
      </w:r>
      <w:r>
        <w:t xml:space="preserve"> co był dworzaninem u księcia” (PS 111),</w:t>
      </w:r>
    </w:p>
    <w:p w:rsidR="00547E29" w:rsidRDefault="00730A53">
      <w:pPr>
        <w:pStyle w:val="Teksttreci20"/>
        <w:framePr w:w="7181" w:h="3248" w:hRule="exact" w:wrap="none" w:vAnchor="page" w:hAnchor="page" w:x="813" w:y="8179"/>
        <w:shd w:val="clear" w:color="auto" w:fill="auto"/>
        <w:spacing w:before="0" w:line="228" w:lineRule="exact"/>
        <w:ind w:left="440"/>
        <w:jc w:val="both"/>
      </w:pPr>
      <w:r>
        <w:t xml:space="preserve">„JW. Niesiołowski </w:t>
      </w:r>
      <w:r>
        <w:rPr>
          <w:rStyle w:val="Teksttreci2Kursywa"/>
        </w:rPr>
        <w:t>namówił pana Kazimierza Haraburdy,</w:t>
      </w:r>
      <w:r>
        <w:t xml:space="preserve"> męża rodzonej siostry Rejtenów...” (PS 79),</w:t>
      </w:r>
    </w:p>
    <w:p w:rsidR="00547E29" w:rsidRDefault="00730A53">
      <w:pPr>
        <w:pStyle w:val="Stopka1"/>
        <w:framePr w:w="7114" w:h="464" w:hRule="exact" w:wrap="none" w:vAnchor="page" w:hAnchor="page" w:x="861" w:y="11803"/>
        <w:shd w:val="clear" w:color="auto" w:fill="auto"/>
        <w:ind w:firstLine="500"/>
      </w:pPr>
      <w:r>
        <w:rPr>
          <w:vertAlign w:val="superscript"/>
        </w:rPr>
        <w:t>1</w:t>
      </w:r>
      <w:r>
        <w:t xml:space="preserve"> </w:t>
      </w:r>
      <w:r>
        <w:rPr>
          <w:lang w:val="en-US" w:eastAsia="en-US" w:bidi="en-US"/>
        </w:rPr>
        <w:t xml:space="preserve">Roxana </w:t>
      </w:r>
      <w:r>
        <w:t xml:space="preserve">Sinielnikoff, </w:t>
      </w:r>
      <w:r>
        <w:rPr>
          <w:rStyle w:val="StopkaKursywa"/>
        </w:rPr>
        <w:t>Ze studiów nad językiem Juliana Tuwima,</w:t>
      </w:r>
      <w:r>
        <w:t xml:space="preserve"> Zakład Na</w:t>
      </w:r>
      <w:r>
        <w:softHyphen/>
        <w:t>rodowy im. Ossolińskich, Wrocław-Warszawa-Kraków 1968, s. 144.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0" w:y="1000"/>
        <w:shd w:val="clear" w:color="auto" w:fill="auto"/>
        <w:spacing w:line="150" w:lineRule="exact"/>
      </w:pPr>
      <w:r>
        <w:lastRenderedPageBreak/>
        <w:t>6</w:t>
      </w:r>
    </w:p>
    <w:p w:rsidR="00547E29" w:rsidRDefault="00730A53">
      <w:pPr>
        <w:pStyle w:val="Nagweklubstopka0"/>
        <w:framePr w:wrap="none" w:vAnchor="page" w:hAnchor="page" w:x="3489" w:y="990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BARTNICKA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rPr>
          <w:lang w:val="de-DE" w:eastAsia="de-DE" w:bidi="de-DE"/>
        </w:rPr>
        <w:t xml:space="preserve">„JW. </w:t>
      </w:r>
      <w:r>
        <w:t xml:space="preserve">Niezabitowska podkomorzy, </w:t>
      </w:r>
      <w:r>
        <w:rPr>
          <w:lang w:val="cs-CZ" w:eastAsia="cs-CZ" w:bidi="cs-CZ"/>
        </w:rPr>
        <w:t>by</w:t>
      </w:r>
      <w:r>
        <w:t>ł</w:t>
      </w:r>
      <w:r>
        <w:rPr>
          <w:lang w:val="cs-CZ" w:eastAsia="cs-CZ" w:bidi="cs-CZ"/>
        </w:rPr>
        <w:t xml:space="preserve"> </w:t>
      </w:r>
      <w:r>
        <w:rPr>
          <w:rStyle w:val="Teksttreci2Kursywa"/>
        </w:rPr>
        <w:t>zapozwany</w:t>
      </w:r>
      <w:r>
        <w:t xml:space="preserve"> ... </w:t>
      </w:r>
      <w:r>
        <w:rPr>
          <w:rStyle w:val="Teksttreci2Kursywa"/>
        </w:rPr>
        <w:t>przez</w:t>
      </w:r>
      <w:r>
        <w:t xml:space="preserve"> JW. </w:t>
      </w:r>
      <w:r>
        <w:rPr>
          <w:rStyle w:val="Teksttreci2Kursywa"/>
        </w:rPr>
        <w:t>wojewody Niesiołowsktego”</w:t>
      </w:r>
      <w:r>
        <w:t xml:space="preserve"> (PS 89),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„JW. marszałek trybunału </w:t>
      </w:r>
      <w:r>
        <w:rPr>
          <w:rStyle w:val="Teksttreci2Kursywa"/>
        </w:rPr>
        <w:t>zaprosił</w:t>
      </w:r>
      <w:r>
        <w:t xml:space="preserve"> księcia marszałka w.k., </w:t>
      </w:r>
      <w:r>
        <w:rPr>
          <w:rStyle w:val="Teksttreci2Kursywa"/>
        </w:rPr>
        <w:t>księcia woje</w:t>
      </w:r>
      <w:r>
        <w:rPr>
          <w:rStyle w:val="Teksttreci2Kursywa"/>
        </w:rPr>
        <w:softHyphen/>
        <w:t>wody</w:t>
      </w:r>
      <w:r>
        <w:t xml:space="preserve"> i innych senatorów” (PS 120).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jc w:val="both"/>
      </w:pPr>
      <w:r>
        <w:t>Trudno rozstrzygnąć, czy o użyciu tej formy nie zadecydowała negacja orzeczenia w następującym użyciu: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„Nie było mi w głowie </w:t>
      </w:r>
      <w:r>
        <w:rPr>
          <w:rStyle w:val="Teksttreci2Kursywa"/>
        </w:rPr>
        <w:t xml:space="preserve">ukarać pana </w:t>
      </w:r>
      <w:r>
        <w:rPr>
          <w:rStyle w:val="Teksttreci2Kursywa"/>
          <w:lang w:val="cs-CZ" w:eastAsia="cs-CZ" w:bidi="cs-CZ"/>
        </w:rPr>
        <w:t>Oskierki"</w:t>
      </w:r>
      <w:r>
        <w:rPr>
          <w:lang w:val="cs-CZ" w:eastAsia="cs-CZ" w:bidi="cs-CZ"/>
        </w:rPr>
        <w:t xml:space="preserve"> </w:t>
      </w:r>
      <w:r>
        <w:t>(L 434).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firstLine="440"/>
        <w:jc w:val="both"/>
      </w:pPr>
      <w:r>
        <w:t>Mamy tu do czynienia z kons</w:t>
      </w:r>
      <w:r>
        <w:t>ekwentnie doprowadzoną do końca tenden</w:t>
      </w:r>
      <w:r>
        <w:softHyphen/>
        <w:t>cją do zastępowania form biernikowych rzeczowników męskich przez dopeł</w:t>
      </w:r>
      <w:r>
        <w:softHyphen/>
        <w:t>niacz. Rozszerzona została ona także i na te rzeczowniki, które mają w licz</w:t>
      </w:r>
      <w:r>
        <w:softHyphen/>
        <w:t>bie pojedynczej końcówki właściwe deklinacji żeńskiej i odmieniają się</w:t>
      </w:r>
      <w:r>
        <w:t xml:space="preserve"> według deklinacji mieszanej,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numPr>
          <w:ilvl w:val="0"/>
          <w:numId w:val="1"/>
        </w:numPr>
        <w:shd w:val="clear" w:color="auto" w:fill="auto"/>
        <w:tabs>
          <w:tab w:val="left" w:pos="315"/>
        </w:tabs>
        <w:spacing w:before="0" w:line="228" w:lineRule="exact"/>
      </w:pPr>
      <w:r>
        <w:t>dopełniacz z przyimkiem: dopełniacz celu: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>„A tak szlachta bez przeszkody po skończonem nabożeństwie poszła do proboszcza, kto do izby, kto na dziedzińcu, gdzie już kufy gorzałki i mio</w:t>
      </w:r>
      <w:r>
        <w:softHyphen/>
        <w:t xml:space="preserve">du panowie </w:t>
      </w:r>
      <w:r>
        <w:rPr>
          <w:rStyle w:val="Teksttreci2Kursywa"/>
        </w:rPr>
        <w:t>sporządzali dla jej traktamentu</w:t>
      </w:r>
      <w:r>
        <w:rPr>
          <w:rStyle w:val="Teksttreci2Kursywa"/>
        </w:rPr>
        <w:t>"</w:t>
      </w:r>
      <w:r>
        <w:rPr>
          <w:lang w:val="ru-RU" w:eastAsia="ru-RU" w:bidi="ru-RU"/>
        </w:rPr>
        <w:t xml:space="preserve"> </w:t>
      </w:r>
      <w:r>
        <w:t>(RL 38).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jc w:val="both"/>
      </w:pPr>
      <w:r>
        <w:t xml:space="preserve">Konstrukcja </w:t>
      </w:r>
      <w:r>
        <w:rPr>
          <w:rStyle w:val="Teksttreci2Kursywa"/>
        </w:rPr>
        <w:t>znany za</w:t>
      </w:r>
      <w:r>
        <w:t xml:space="preserve"> + Gen, wyparta przez współczesne nam </w:t>
      </w:r>
      <w:r>
        <w:rPr>
          <w:rStyle w:val="Teksttreci2Kursywa"/>
        </w:rPr>
        <w:t>znany jako</w:t>
      </w:r>
      <w:r>
        <w:t xml:space="preserve"> + </w:t>
      </w:r>
      <w:r>
        <w:rPr>
          <w:rStyle w:val="Teksttreci2Kursywa"/>
        </w:rPr>
        <w:t>Nom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„Pan podczaszy, powszechnie </w:t>
      </w:r>
      <w:r>
        <w:rPr>
          <w:rStyle w:val="Teksttreci2Kursywa"/>
        </w:rPr>
        <w:t>znany za odludka.</w:t>
      </w:r>
      <w:r>
        <w:t xml:space="preserve">..” </w:t>
      </w:r>
      <w:r>
        <w:rPr>
          <w:lang w:val="en-US" w:eastAsia="en-US" w:bidi="en-US"/>
        </w:rPr>
        <w:t xml:space="preserve">(Zap </w:t>
      </w:r>
      <w:r>
        <w:t>48),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rPr>
          <w:rStyle w:val="Teksttreci2Kursywa"/>
        </w:rPr>
        <w:t>„...znany za człowieka</w:t>
      </w:r>
      <w:r>
        <w:t xml:space="preserve"> wielkiej poczciwości...” (ZK 419).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jc w:val="both"/>
      </w:pPr>
      <w:r>
        <w:t xml:space="preserve">Wyrażenie </w:t>
      </w:r>
      <w:r>
        <w:rPr>
          <w:rStyle w:val="Teksttreci2Kursywa"/>
        </w:rPr>
        <w:t>wstręt od czego</w:t>
      </w:r>
      <w:r>
        <w:t xml:space="preserve"> (zamiast dzisiejszego </w:t>
      </w:r>
      <w:r>
        <w:rPr>
          <w:rStyle w:val="Teksttreci2Kursywa"/>
        </w:rPr>
        <w:t>wstręt do czego):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„Taki </w:t>
      </w:r>
      <w:r>
        <w:rPr>
          <w:rStyle w:val="Teksttreci2Kursywa"/>
        </w:rPr>
        <w:t>wstręt</w:t>
      </w:r>
      <w:r>
        <w:t xml:space="preserve"> czułem </w:t>
      </w:r>
      <w:r>
        <w:rPr>
          <w:rStyle w:val="Teksttreci2Kursywa"/>
        </w:rPr>
        <w:t>od książki, że</w:t>
      </w:r>
      <w:r>
        <w:t xml:space="preserve"> nigdy nie nauczyłem się czytać jak potrzeba” (RL 244),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„Dworzanie tylko księcia domyślali się istotnych powodów tego smutku, który ją przywiązał do samotności, piętnując w jej duszy </w:t>
      </w:r>
      <w:r>
        <w:rPr>
          <w:rStyle w:val="Teksttreci2Kursywa"/>
        </w:rPr>
        <w:t>wstręt</w:t>
      </w:r>
      <w:r>
        <w:t xml:space="preserve"> nieprzełamany </w:t>
      </w:r>
      <w:r>
        <w:rPr>
          <w:rStyle w:val="Teksttreci2Kursywa"/>
        </w:rPr>
        <w:t>od towarzystwa</w:t>
      </w:r>
      <w:r>
        <w:t xml:space="preserve"> obcych” (RL 264),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„Katolicy jeszcze większy czuli </w:t>
      </w:r>
      <w:r>
        <w:rPr>
          <w:rStyle w:val="Teksttreci2Kursywa"/>
        </w:rPr>
        <w:t>wstręt od rodziny</w:t>
      </w:r>
      <w:r>
        <w:t>, której głową był ka- cerz” (AŚ 20),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firstLine="440"/>
      </w:pPr>
      <w:r>
        <w:t xml:space="preserve">„Jeżeli w dojrzałości wieku zdaję się skłaniać ku temu, </w:t>
      </w:r>
      <w:r>
        <w:rPr>
          <w:rStyle w:val="Teksttreci2Kursywa"/>
        </w:rPr>
        <w:t xml:space="preserve">od czego wstręt </w:t>
      </w:r>
      <w:r>
        <w:t xml:space="preserve">w młodości mojej czułam, bądź pewna, że to jest ofiara” </w:t>
      </w:r>
      <w:r>
        <w:rPr>
          <w:lang w:val="en-US" w:eastAsia="en-US" w:bidi="en-US"/>
        </w:rPr>
        <w:t xml:space="preserve">(Zap </w:t>
      </w:r>
      <w:r>
        <w:t xml:space="preserve">272). Najliczniej reprezentowane w całej twórczości Rzewuskiego są użycia konstrukcji </w:t>
      </w:r>
      <w:r>
        <w:rPr>
          <w:rStyle w:val="Teksttreci2Kursywa"/>
        </w:rPr>
        <w:t>od+Gen</w:t>
      </w:r>
      <w:r>
        <w:t xml:space="preserve"> w funkcji Genetiwu </w:t>
      </w:r>
      <w:r>
        <w:rPr>
          <w:lang w:val="de-DE" w:eastAsia="de-DE" w:bidi="de-DE"/>
        </w:rPr>
        <w:t xml:space="preserve">auctoris </w:t>
      </w:r>
      <w:r>
        <w:t>(dopełniacza sprawcy osobowego) przy imiesłowie biernym: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„Jestem </w:t>
      </w:r>
      <w:r>
        <w:rPr>
          <w:rStyle w:val="Teksttreci2Kursywa"/>
        </w:rPr>
        <w:t>posłany od</w:t>
      </w:r>
      <w:r>
        <w:t xml:space="preserve"> kniazia wojewody Witebskiego, mojego </w:t>
      </w:r>
      <w:r>
        <w:rPr>
          <w:lang w:val="ru-RU" w:eastAsia="ru-RU" w:bidi="ru-RU"/>
        </w:rPr>
        <w:t xml:space="preserve">рапа, </w:t>
      </w:r>
      <w:r>
        <w:t>do jego dostojne</w:t>
      </w:r>
      <w:r>
        <w:t>j osoby” (RL 346),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,A czy to dawno, jak Sapiehowie, że naprzykrzali się szlachcie litewskiej, od </w:t>
      </w:r>
      <w:r>
        <w:rPr>
          <w:rStyle w:val="Teksttreci2Kursywa"/>
        </w:rPr>
        <w:t>niej rozsiekanemi zostali</w:t>
      </w:r>
      <w:r>
        <w:t xml:space="preserve"> pod Olkiennikami?” </w:t>
      </w:r>
      <w:r>
        <w:rPr>
          <w:lang w:val="en-US" w:eastAsia="en-US" w:bidi="en-US"/>
        </w:rPr>
        <w:t xml:space="preserve">(Zap </w:t>
      </w:r>
      <w:r>
        <w:t>27),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„Z namiotu można było się dostać do niego (sc. więzienia) </w:t>
      </w:r>
      <w:r>
        <w:rPr>
          <w:rStyle w:val="Teksttreci2Kursywa"/>
        </w:rPr>
        <w:t>niewidzianym od tych</w:t>
      </w:r>
      <w:r>
        <w:t>, co się znajdowali w nami</w:t>
      </w:r>
      <w:r>
        <w:t>ocie...” (RL 392),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„Jakże go [zamiar] powierzyć gońcowi, który tak łatwo mógłby być </w:t>
      </w:r>
      <w:r>
        <w:rPr>
          <w:rStyle w:val="Teksttreci2Kursywa"/>
        </w:rPr>
        <w:t>schwytanym od jakiegoś partyzanta?</w:t>
      </w:r>
      <w:r>
        <w:t>” (RL 440),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</w:pPr>
      <w:r>
        <w:t xml:space="preserve">„Jeżeli kocham Helenkę, jeżeli </w:t>
      </w:r>
      <w:r>
        <w:rPr>
          <w:rStyle w:val="Teksttreci2Kursywa"/>
        </w:rPr>
        <w:t>od niej jestem kochany</w:t>
      </w:r>
      <w:r>
        <w:t>, nie pojmuję, jakie by być mogły jeszcze warunki do naszego połączenia?”</w:t>
      </w:r>
      <w:r>
        <w:t xml:space="preserve"> </w:t>
      </w:r>
      <w:r>
        <w:rPr>
          <w:lang w:val="en-US" w:eastAsia="en-US" w:bidi="en-US"/>
        </w:rPr>
        <w:t xml:space="preserve">(Zap </w:t>
      </w:r>
      <w:r>
        <w:t xml:space="preserve">69), „[Książę Daniel] </w:t>
      </w:r>
      <w:r>
        <w:rPr>
          <w:rStyle w:val="Teksttreci2Kursywa"/>
        </w:rPr>
        <w:t>od nikogo nie ścigany</w:t>
      </w:r>
      <w:r>
        <w:t xml:space="preserve"> dostał się do swojego Dolska” (RL 700),</w:t>
      </w:r>
    </w:p>
    <w:p w:rsidR="00547E29" w:rsidRDefault="00730A53">
      <w:pPr>
        <w:pStyle w:val="Teksttreci20"/>
        <w:framePr w:w="7205" w:h="10860" w:hRule="exact" w:wrap="none" w:vAnchor="page" w:hAnchor="page" w:x="801" w:y="1410"/>
        <w:shd w:val="clear" w:color="auto" w:fill="auto"/>
        <w:spacing w:before="0" w:line="228" w:lineRule="exact"/>
        <w:ind w:left="440"/>
        <w:jc w:val="both"/>
      </w:pPr>
      <w:r>
        <w:t xml:space="preserve">„Zręcznie się cofnął </w:t>
      </w:r>
      <w:r>
        <w:rPr>
          <w:rStyle w:val="Teksttreci2Kursywa"/>
        </w:rPr>
        <w:t>nie spostrzeżony od Szwedów</w:t>
      </w:r>
      <w:r>
        <w:t>” (AŚ 192),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662" w:y="853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DZIEWIĘTNASTOWIECZNE FUNKCJE SKŁADNIOWE PRZYPADKÓW</w:t>
      </w:r>
    </w:p>
    <w:p w:rsidR="00547E29" w:rsidRDefault="00730A53">
      <w:pPr>
        <w:pStyle w:val="Nagweklubstopka20"/>
        <w:framePr w:wrap="none" w:vAnchor="page" w:hAnchor="page" w:x="7859" w:y="874"/>
        <w:shd w:val="clear" w:color="auto" w:fill="auto"/>
        <w:spacing w:line="150" w:lineRule="exact"/>
      </w:pPr>
      <w:r>
        <w:t>7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left="440"/>
      </w:pPr>
      <w:r>
        <w:t xml:space="preserve">„To mu dawało postać malkontenta, rola w owym czasie </w:t>
      </w:r>
      <w:r>
        <w:rPr>
          <w:rStyle w:val="Teksttreci2Kursywa"/>
        </w:rPr>
        <w:t>ulubiona od pana polskiego</w:t>
      </w:r>
      <w:r>
        <w:t xml:space="preserve">” </w:t>
      </w:r>
      <w:r>
        <w:rPr>
          <w:lang w:val="en-US" w:eastAsia="en-US" w:bidi="en-US"/>
        </w:rPr>
        <w:t xml:space="preserve">(Zap </w:t>
      </w:r>
      <w:r>
        <w:t>14),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left="440"/>
        <w:jc w:val="both"/>
      </w:pPr>
      <w:r>
        <w:t xml:space="preserve">„...dobrze </w:t>
      </w:r>
      <w:r>
        <w:rPr>
          <w:rStyle w:val="Teksttreci2Kursywa"/>
        </w:rPr>
        <w:t>opatrzony od kasztelana.</w:t>
      </w:r>
      <w:r>
        <w:t xml:space="preserve">..” </w:t>
      </w:r>
      <w:r>
        <w:rPr>
          <w:lang w:val="en-US" w:eastAsia="en-US" w:bidi="en-US"/>
        </w:rPr>
        <w:t xml:space="preserve">(Zap </w:t>
      </w:r>
      <w:r>
        <w:t>13),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left="440"/>
      </w:pPr>
      <w:r>
        <w:t xml:space="preserve">„Żaden pop na Siczy nie był </w:t>
      </w:r>
      <w:r>
        <w:rPr>
          <w:rStyle w:val="Teksttreci2Kursywa"/>
        </w:rPr>
        <w:t>instalowany od biskupa</w:t>
      </w:r>
      <w:r>
        <w:t xml:space="preserve">” </w:t>
      </w:r>
      <w:r>
        <w:rPr>
          <w:lang w:val="en-US" w:eastAsia="en-US" w:bidi="en-US"/>
        </w:rPr>
        <w:t xml:space="preserve">(Zap </w:t>
      </w:r>
      <w:r>
        <w:t xml:space="preserve">95), „Wiedział, że był </w:t>
      </w:r>
      <w:r>
        <w:rPr>
          <w:rStyle w:val="Teksttreci2Kursywa"/>
        </w:rPr>
        <w:t>od niego do chrztu trzymanym?'</w:t>
      </w:r>
      <w:r>
        <w:t xml:space="preserve"> (RL 506).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firstLine="440"/>
        <w:jc w:val="both"/>
      </w:pPr>
      <w:r>
        <w:t xml:space="preserve">O tym, że stosowanie tej konstrukcji zamiast wkrótce upowszechnionej jako wyłączna w tej funkcji </w:t>
      </w:r>
      <w:r>
        <w:rPr>
          <w:rStyle w:val="Teksttreci2Kursywa"/>
        </w:rPr>
        <w:t>przez</w:t>
      </w:r>
      <w:r>
        <w:t xml:space="preserve"> + </w:t>
      </w:r>
      <w:r>
        <w:rPr>
          <w:rStyle w:val="Teksttreci2Kursywa"/>
        </w:rPr>
        <w:t>Acc</w:t>
      </w:r>
      <w:r>
        <w:t xml:space="preserve"> nie było środkiem stylizacyjnym, świadczy używanie jej także w przypisach odautorskich: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left="440"/>
        <w:jc w:val="both"/>
      </w:pPr>
      <w:r>
        <w:t xml:space="preserve">„Pan W.W., mąż światły, a wielce </w:t>
      </w:r>
      <w:r>
        <w:rPr>
          <w:rStyle w:val="Teksttreci2Kursywa"/>
        </w:rPr>
        <w:t>ode mnie szanow</w:t>
      </w:r>
      <w:r>
        <w:rPr>
          <w:rStyle w:val="Teksttreci2Kursywa"/>
        </w:rPr>
        <w:t>any</w:t>
      </w:r>
      <w:r>
        <w:t xml:space="preserve"> krytyk moich pism...” (RL 24).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firstLine="440"/>
        <w:jc w:val="both"/>
      </w:pPr>
      <w:r>
        <w:t xml:space="preserve">Za regionalną można uznać konstrukcję u </w:t>
      </w:r>
      <w:r>
        <w:rPr>
          <w:rStyle w:val="Teksttreci2Kursywa"/>
        </w:rPr>
        <w:t>mnie nie ma,</w:t>
      </w:r>
      <w:r>
        <w:t xml:space="preserve"> zbieżną z wschodniosłowiańskim u </w:t>
      </w:r>
      <w:r>
        <w:rPr>
          <w:rStyle w:val="Teksttreci2Kursywa"/>
        </w:rPr>
        <w:t>mienia niet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firstLine="440"/>
        <w:jc w:val="both"/>
      </w:pPr>
      <w:r>
        <w:rPr>
          <w:rStyle w:val="Teksttreci2Kursywa"/>
        </w:rPr>
        <w:t>„U mnie nie ma żonki,</w:t>
      </w:r>
      <w:r>
        <w:t xml:space="preserve"> żeby się </w:t>
      </w:r>
      <w:r>
        <w:rPr>
          <w:lang w:val="de-DE" w:eastAsia="de-DE" w:bidi="de-DE"/>
        </w:rPr>
        <w:t xml:space="preserve">mojem </w:t>
      </w:r>
      <w:r>
        <w:t xml:space="preserve">dobrem opiekowała” </w:t>
      </w:r>
      <w:r>
        <w:rPr>
          <w:lang w:val="en-US" w:eastAsia="en-US" w:bidi="en-US"/>
        </w:rPr>
        <w:t xml:space="preserve">(Zap </w:t>
      </w:r>
      <w:r>
        <w:t>9),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left="440"/>
        <w:jc w:val="both"/>
      </w:pPr>
      <w:r>
        <w:t xml:space="preserve">,A co to? u </w:t>
      </w:r>
      <w:r>
        <w:rPr>
          <w:rStyle w:val="Teksttreci2Kursywa"/>
        </w:rPr>
        <w:t>mnie nie ma języka,</w:t>
      </w:r>
      <w:r>
        <w:t xml:space="preserve"> żebym nie potrafił wam pow</w:t>
      </w:r>
      <w:r>
        <w:t>iedzieć...?” (RL 331).</w:t>
      </w:r>
    </w:p>
    <w:p w:rsidR="00547E29" w:rsidRDefault="00730A53">
      <w:pPr>
        <w:pStyle w:val="Teksttreci20"/>
        <w:framePr w:w="7210" w:h="4428" w:hRule="exact" w:wrap="none" w:vAnchor="page" w:hAnchor="page" w:x="798" w:y="1290"/>
        <w:shd w:val="clear" w:color="auto" w:fill="auto"/>
        <w:spacing w:before="0" w:line="228" w:lineRule="exact"/>
        <w:ind w:firstLine="440"/>
        <w:jc w:val="both"/>
      </w:pPr>
      <w:r>
        <w:t>Konstrukcja ta występuje w wypowiedziach bohaterów powieści, nie w narracji, dlatego może być tu uważana za zabieg stylizacyjny (akcja obu powieści, z których cytowane są te wypowiedzi, dzieje się na kresach wschodnich).</w:t>
      </w:r>
    </w:p>
    <w:p w:rsidR="00547E29" w:rsidRDefault="00730A53">
      <w:pPr>
        <w:pStyle w:val="Nagwek30"/>
        <w:framePr w:w="7210" w:h="1362" w:hRule="exact" w:wrap="none" w:vAnchor="page" w:hAnchor="page" w:x="798" w:y="6158"/>
        <w:shd w:val="clear" w:color="auto" w:fill="auto"/>
        <w:spacing w:before="0" w:after="169" w:line="190" w:lineRule="exact"/>
        <w:ind w:firstLine="0"/>
        <w:jc w:val="both"/>
      </w:pPr>
      <w:bookmarkStart w:id="5" w:name="bookmark5"/>
      <w:r>
        <w:t>Celownik</w:t>
      </w:r>
      <w:bookmarkEnd w:id="5"/>
    </w:p>
    <w:p w:rsidR="00547E29" w:rsidRDefault="00730A53">
      <w:pPr>
        <w:pStyle w:val="Teksttreci20"/>
        <w:framePr w:w="7210" w:h="1362" w:hRule="exact" w:wrap="none" w:vAnchor="page" w:hAnchor="page" w:x="798" w:y="6158"/>
        <w:shd w:val="clear" w:color="auto" w:fill="auto"/>
        <w:spacing w:before="0" w:line="230" w:lineRule="exact"/>
        <w:ind w:firstLine="440"/>
        <w:jc w:val="both"/>
      </w:pPr>
      <w:r>
        <w:t xml:space="preserve">Celownik bezprzyimkowy występuje u Rzewuskiego w funkcji zbliżonej do uprzednio przytoczonej u </w:t>
      </w:r>
      <w:r>
        <w:rPr>
          <w:rStyle w:val="Teksttreci2Kursywa"/>
        </w:rPr>
        <w:t>mnie nie ma:</w:t>
      </w:r>
    </w:p>
    <w:p w:rsidR="00547E29" w:rsidRDefault="00730A53">
      <w:pPr>
        <w:pStyle w:val="Teksttreci20"/>
        <w:framePr w:w="7210" w:h="1362" w:hRule="exact" w:wrap="none" w:vAnchor="page" w:hAnchor="page" w:x="798" w:y="6158"/>
        <w:shd w:val="clear" w:color="auto" w:fill="auto"/>
        <w:spacing w:before="0" w:line="230" w:lineRule="exact"/>
        <w:ind w:left="440"/>
        <w:jc w:val="both"/>
      </w:pPr>
      <w:r>
        <w:t xml:space="preserve">„Otóż </w:t>
      </w:r>
      <w:r>
        <w:rPr>
          <w:rStyle w:val="Teksttreci2Kursywa"/>
        </w:rPr>
        <w:t>mnie nie było kłopotu</w:t>
      </w:r>
      <w:r>
        <w:t xml:space="preserve"> myśleć o zamku, bo aż nadto byłem jego pewny” (RL 201).</w:t>
      </w:r>
    </w:p>
    <w:p w:rsidR="00547E29" w:rsidRDefault="00730A53">
      <w:pPr>
        <w:pStyle w:val="Nagwek30"/>
        <w:framePr w:w="7210" w:h="2276" w:hRule="exact" w:wrap="none" w:vAnchor="page" w:hAnchor="page" w:x="798" w:y="7959"/>
        <w:shd w:val="clear" w:color="auto" w:fill="auto"/>
        <w:spacing w:before="0" w:after="166" w:line="190" w:lineRule="exact"/>
        <w:ind w:firstLine="0"/>
        <w:jc w:val="both"/>
      </w:pPr>
      <w:bookmarkStart w:id="6" w:name="bookmark6"/>
      <w:r>
        <w:t>Biernik</w:t>
      </w:r>
      <w:bookmarkEnd w:id="6"/>
    </w:p>
    <w:p w:rsidR="00547E29" w:rsidRDefault="00730A53">
      <w:pPr>
        <w:pStyle w:val="Teksttreci20"/>
        <w:framePr w:w="7210" w:h="2276" w:hRule="exact" w:wrap="none" w:vAnchor="page" w:hAnchor="page" w:x="798" w:y="7959"/>
        <w:shd w:val="clear" w:color="auto" w:fill="auto"/>
        <w:spacing w:before="0" w:line="228" w:lineRule="exact"/>
        <w:ind w:firstLine="440"/>
        <w:jc w:val="both"/>
      </w:pPr>
      <w:r>
        <w:t>W funkcji ablatywnej występuje w tekstach Rzewuskiego ko</w:t>
      </w:r>
      <w:r>
        <w:t xml:space="preserve">nstrukcja w+Acc, wyparta z czasem przez </w:t>
      </w:r>
      <w:r>
        <w:rPr>
          <w:rStyle w:val="Teksttreci2Kursywa"/>
        </w:rPr>
        <w:t>do+Gen:</w:t>
      </w:r>
    </w:p>
    <w:p w:rsidR="00547E29" w:rsidRDefault="00730A53">
      <w:pPr>
        <w:pStyle w:val="Teksttreci20"/>
        <w:framePr w:w="7210" w:h="2276" w:hRule="exact" w:wrap="none" w:vAnchor="page" w:hAnchor="page" w:x="798" w:y="7959"/>
        <w:shd w:val="clear" w:color="auto" w:fill="auto"/>
        <w:spacing w:before="0" w:line="228" w:lineRule="exact"/>
        <w:ind w:left="440"/>
        <w:jc w:val="both"/>
      </w:pPr>
      <w:r>
        <w:t xml:space="preserve">„Rewera Potocki udał się </w:t>
      </w:r>
      <w:r>
        <w:rPr>
          <w:rStyle w:val="Teksttreci2Kursywa"/>
        </w:rPr>
        <w:t>w województwo Bełzkie</w:t>
      </w:r>
      <w:r>
        <w:t>, zagrożone przez Jurka Chmielnickiego” (RL 243).</w:t>
      </w:r>
    </w:p>
    <w:p w:rsidR="00547E29" w:rsidRDefault="00730A53">
      <w:pPr>
        <w:pStyle w:val="Teksttreci20"/>
        <w:framePr w:w="7210" w:h="2276" w:hRule="exact" w:wrap="none" w:vAnchor="page" w:hAnchor="page" w:x="798" w:y="7959"/>
        <w:shd w:val="clear" w:color="auto" w:fill="auto"/>
        <w:spacing w:before="0" w:line="228" w:lineRule="exact"/>
        <w:ind w:firstLine="440"/>
        <w:jc w:val="both"/>
      </w:pPr>
      <w:r>
        <w:t xml:space="preserve">Przymiotnik </w:t>
      </w:r>
      <w:r>
        <w:rPr>
          <w:rStyle w:val="Teksttreci2Kursywa"/>
        </w:rPr>
        <w:t>ciekawy</w:t>
      </w:r>
      <w:r>
        <w:t xml:space="preserve"> rządzi obecnie bezprzyimkowym dopełniaczem (</w:t>
      </w:r>
      <w:r>
        <w:rPr>
          <w:rStyle w:val="Teksttreci2Kursywa"/>
        </w:rPr>
        <w:t>cie</w:t>
      </w:r>
      <w:r>
        <w:rPr>
          <w:rStyle w:val="Teksttreci2Kursywa"/>
        </w:rPr>
        <w:softHyphen/>
        <w:t>kawy świata i ludzi).</w:t>
      </w:r>
      <w:r>
        <w:t xml:space="preserve"> U Rzewuskiego łączy się z konstrukcją o+Acc:</w:t>
      </w:r>
    </w:p>
    <w:p w:rsidR="00547E29" w:rsidRDefault="00730A53">
      <w:pPr>
        <w:pStyle w:val="Teksttreci20"/>
        <w:framePr w:w="7210" w:h="2276" w:hRule="exact" w:wrap="none" w:vAnchor="page" w:hAnchor="page" w:x="798" w:y="7959"/>
        <w:shd w:val="clear" w:color="auto" w:fill="auto"/>
        <w:spacing w:before="0" w:line="228" w:lineRule="exact"/>
        <w:ind w:left="820"/>
        <w:jc w:val="both"/>
      </w:pPr>
      <w:r>
        <w:t xml:space="preserve">„Kilku zbyt </w:t>
      </w:r>
      <w:r>
        <w:rPr>
          <w:rStyle w:val="Teksttreci2Kursywa"/>
        </w:rPr>
        <w:t>ciekawych o jego rzeczywiste pochodzenie</w:t>
      </w:r>
      <w:r>
        <w:t xml:space="preserve"> porządnie szablą poobznaczał...” </w:t>
      </w:r>
      <w:r>
        <w:rPr>
          <w:lang w:val="en-US" w:eastAsia="en-US" w:bidi="en-US"/>
        </w:rPr>
        <w:t xml:space="preserve">(Zap </w:t>
      </w:r>
      <w:r>
        <w:t>22).</w:t>
      </w:r>
    </w:p>
    <w:p w:rsidR="00547E29" w:rsidRDefault="00730A53">
      <w:pPr>
        <w:pStyle w:val="Nagwek30"/>
        <w:framePr w:w="7210" w:h="1590" w:hRule="exact" w:wrap="none" w:vAnchor="page" w:hAnchor="page" w:x="798" w:y="10677"/>
        <w:shd w:val="clear" w:color="auto" w:fill="auto"/>
        <w:spacing w:before="0" w:after="162" w:line="190" w:lineRule="exact"/>
        <w:ind w:firstLine="0"/>
        <w:jc w:val="both"/>
      </w:pPr>
      <w:bookmarkStart w:id="7" w:name="bookmark7"/>
      <w:r>
        <w:t>Narzędnik</w:t>
      </w:r>
      <w:bookmarkEnd w:id="7"/>
    </w:p>
    <w:p w:rsidR="00547E29" w:rsidRDefault="00730A53">
      <w:pPr>
        <w:pStyle w:val="Teksttreci20"/>
        <w:framePr w:w="7210" w:h="1590" w:hRule="exact" w:wrap="none" w:vAnchor="page" w:hAnchor="page" w:x="798" w:y="10677"/>
        <w:shd w:val="clear" w:color="auto" w:fill="auto"/>
        <w:spacing w:before="0" w:line="230" w:lineRule="exact"/>
        <w:jc w:val="both"/>
      </w:pPr>
      <w:r>
        <w:t>A) narzędnik bezprzyimkowy:</w:t>
      </w:r>
    </w:p>
    <w:p w:rsidR="00547E29" w:rsidRDefault="00730A53">
      <w:pPr>
        <w:pStyle w:val="Teksttreci20"/>
        <w:framePr w:w="7210" w:h="1590" w:hRule="exact" w:wrap="none" w:vAnchor="page" w:hAnchor="page" w:x="798" w:y="10677"/>
        <w:shd w:val="clear" w:color="auto" w:fill="auto"/>
        <w:spacing w:before="0" w:line="230" w:lineRule="exact"/>
        <w:ind w:firstLine="440"/>
        <w:jc w:val="both"/>
      </w:pPr>
      <w:r>
        <w:t>Wśród osobliwych, rzadkich już w dwudziestowiecznej polszczyźnie funkcji skł</w:t>
      </w:r>
      <w:r>
        <w:t>adniowych narzędnika można wymienić:</w:t>
      </w:r>
    </w:p>
    <w:p w:rsidR="00547E29" w:rsidRDefault="00730A53">
      <w:pPr>
        <w:pStyle w:val="Teksttreci20"/>
        <w:framePr w:w="7210" w:h="1590" w:hRule="exact" w:wrap="none" w:vAnchor="page" w:hAnchor="page" w:x="798" w:y="10677"/>
        <w:shd w:val="clear" w:color="auto" w:fill="auto"/>
        <w:spacing w:before="0" w:line="230" w:lineRule="exact"/>
        <w:jc w:val="both"/>
      </w:pPr>
      <w:r>
        <w:t xml:space="preserve">a) narzędnik sprawcy </w:t>
      </w:r>
      <w:r>
        <w:rPr>
          <w:lang w:val="de-DE" w:eastAsia="de-DE" w:bidi="de-DE"/>
        </w:rPr>
        <w:t xml:space="preserve">(auctoris), </w:t>
      </w:r>
      <w:r>
        <w:t>możliwy już tylko do wyrażenia przez rze</w:t>
      </w:r>
      <w:r>
        <w:softHyphen/>
        <w:t>czownik o znaczeniu zbiorowym: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0" w:y="904"/>
        <w:shd w:val="clear" w:color="auto" w:fill="auto"/>
        <w:spacing w:line="150" w:lineRule="exact"/>
      </w:pPr>
      <w:r>
        <w:lastRenderedPageBreak/>
        <w:t>8</w:t>
      </w:r>
    </w:p>
    <w:p w:rsidR="00547E29" w:rsidRDefault="00730A53">
      <w:pPr>
        <w:pStyle w:val="Nagweklubstopka0"/>
        <w:framePr w:wrap="none" w:vAnchor="page" w:hAnchor="page" w:x="3494" w:y="901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BARTNICKA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„Krotoszyn był ciągle </w:t>
      </w:r>
      <w:r>
        <w:rPr>
          <w:rStyle w:val="Teksttreci2Kursywa"/>
        </w:rPr>
        <w:t>nawiedzany mnóstwem gości'</w:t>
      </w:r>
      <w:r>
        <w:t xml:space="preserve"> (AŚ 115).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223" w:lineRule="exact"/>
        <w:jc w:val="both"/>
      </w:pPr>
      <w:r>
        <w:t xml:space="preserve">narzędnik </w:t>
      </w:r>
      <w:r>
        <w:t>czynnika: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,A gdy Żyd się wzbraniał, rozciągnęli go i okładali nahajami, dopóki </w:t>
      </w:r>
      <w:r>
        <w:rPr>
          <w:rStyle w:val="Teksttreci2Kursywa"/>
        </w:rPr>
        <w:t>zwyciężony bólem,</w:t>
      </w:r>
      <w:r>
        <w:t xml:space="preserve"> nie oddał im odczepnego — pół tuzina łyżek srebr</w:t>
      </w:r>
      <w:r>
        <w:softHyphen/>
        <w:t>nych” (RL 237).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numPr>
          <w:ilvl w:val="0"/>
          <w:numId w:val="2"/>
        </w:numPr>
        <w:shd w:val="clear" w:color="auto" w:fill="auto"/>
        <w:tabs>
          <w:tab w:val="left" w:pos="333"/>
        </w:tabs>
        <w:spacing w:before="0" w:line="223" w:lineRule="exact"/>
        <w:jc w:val="both"/>
      </w:pPr>
      <w:r>
        <w:t xml:space="preserve">narzędnik predykatywny, występujący po konstrukcji </w:t>
      </w:r>
      <w:r>
        <w:rPr>
          <w:lang w:val="de-DE" w:eastAsia="de-DE" w:bidi="de-DE"/>
        </w:rPr>
        <w:t xml:space="preserve">accusativus </w:t>
      </w:r>
      <w:r>
        <w:t xml:space="preserve">cum </w:t>
      </w:r>
      <w:r>
        <w:rPr>
          <w:lang w:val="de-DE" w:eastAsia="de-DE" w:bidi="de-DE"/>
        </w:rPr>
        <w:t xml:space="preserve">infinitivo </w:t>
      </w:r>
      <w:r>
        <w:t>zawierającej cza</w:t>
      </w:r>
      <w:r>
        <w:t xml:space="preserve">sownik posiłkowy </w:t>
      </w:r>
      <w:r>
        <w:rPr>
          <w:rStyle w:val="Teksttreci2Kursywa"/>
        </w:rPr>
        <w:t>być: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„Na burtaku obaczył leżącą siermięgę, co </w:t>
      </w:r>
      <w:r>
        <w:rPr>
          <w:rStyle w:val="Teksttreci2Kursywa"/>
        </w:rPr>
        <w:t>uważał być</w:t>
      </w:r>
      <w:r>
        <w:t xml:space="preserve"> wielkim </w:t>
      </w:r>
      <w:r>
        <w:rPr>
          <w:rStyle w:val="Teksttreci2Kursywa"/>
        </w:rPr>
        <w:t>niepo</w:t>
      </w:r>
      <w:r>
        <w:rPr>
          <w:rStyle w:val="Teksttreci2Kursywa"/>
        </w:rPr>
        <w:softHyphen/>
        <w:t>rządkiem"</w:t>
      </w:r>
      <w:r>
        <w:t xml:space="preserve"> (L 247),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„Szlachcica najuboższego, byle starożytnego, uważał </w:t>
      </w:r>
      <w:r>
        <w:rPr>
          <w:rStyle w:val="Teksttreci2Kursywa"/>
        </w:rPr>
        <w:t xml:space="preserve">być sobie równym!' </w:t>
      </w:r>
      <w:r>
        <w:t>(PS 70),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„Z pomiędzy tych prawd wybiorę te, co je </w:t>
      </w:r>
      <w:r>
        <w:rPr>
          <w:rStyle w:val="Teksttreci2Kursywa"/>
        </w:rPr>
        <w:t>uważam być najważniejszymi!'</w:t>
      </w:r>
      <w:r>
        <w:rPr>
          <w:rStyle w:val="Teksttreci2Kursywa"/>
        </w:rPr>
        <w:t xml:space="preserve"> </w:t>
      </w:r>
      <w:r>
        <w:t>(Mo 13),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Uważam ten </w:t>
      </w:r>
      <w:r>
        <w:rPr>
          <w:rStyle w:val="Teksttreci2Kursywa"/>
        </w:rPr>
        <w:t>systemat być błędnym</w:t>
      </w:r>
      <w:r>
        <w:t xml:space="preserve"> (Mo 11).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firstLine="440"/>
        <w:jc w:val="both"/>
      </w:pPr>
      <w:r>
        <w:t>Narzędnik taki może się pojawiać także bez konstrukcji a.c.i. po cza</w:t>
      </w:r>
      <w:r>
        <w:softHyphen/>
        <w:t xml:space="preserve">sowniku </w:t>
      </w:r>
      <w:r>
        <w:rPr>
          <w:rStyle w:val="Teksttreci2Kursywa"/>
        </w:rPr>
        <w:t>uważać</w:t>
      </w:r>
      <w:r>
        <w:t xml:space="preserve">, który dziś łączy się z wyrażeniem przyimkowym </w:t>
      </w:r>
      <w:r>
        <w:rPr>
          <w:rStyle w:val="Teksttreci2Kursywa"/>
        </w:rPr>
        <w:t>uważać za+Acc.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rPr>
          <w:rStyle w:val="Teksttreci2Kursywa"/>
        </w:rPr>
        <w:t>„Uważali barbarzyństwem, co</w:t>
      </w:r>
      <w:r>
        <w:t xml:space="preserve"> tylko nie stosowało się do wzorów fran</w:t>
      </w:r>
      <w:r>
        <w:softHyphen/>
        <w:t>cuskich” (BM 192).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223" w:lineRule="exact"/>
        <w:jc w:val="both"/>
      </w:pPr>
      <w:r>
        <w:t>narzędnik czasu: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>„...temi dniami jeden szlachcic (...) nader pocieszające wiadomości przy</w:t>
      </w:r>
      <w:r>
        <w:softHyphen/>
        <w:t>wiózł mi z tej strony” (RL 496),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„...temi </w:t>
      </w:r>
      <w:r>
        <w:rPr>
          <w:rStyle w:val="Teksttreci2Kursywa"/>
        </w:rPr>
        <w:t>dniami</w:t>
      </w:r>
      <w:r>
        <w:t xml:space="preserve"> wyjeżdża do Warszawy” </w:t>
      </w:r>
      <w:r>
        <w:rPr>
          <w:lang w:val="en-US" w:eastAsia="en-US" w:bidi="en-US"/>
        </w:rPr>
        <w:t xml:space="preserve">(Zap </w:t>
      </w:r>
      <w:r>
        <w:t>11),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 — Mospanie </w:t>
      </w:r>
      <w:r>
        <w:rPr>
          <w:lang w:val="de-DE" w:eastAsia="de-DE" w:bidi="de-DE"/>
        </w:rPr>
        <w:t xml:space="preserve">Glücksberg, </w:t>
      </w:r>
      <w:r>
        <w:t>c</w:t>
      </w:r>
      <w:r>
        <w:t xml:space="preserve">zy już wyszły spod prasy Mieszaniny? — Właśnie </w:t>
      </w:r>
      <w:r>
        <w:rPr>
          <w:rStyle w:val="Teksttreci2Kursywa"/>
        </w:rPr>
        <w:t>temi dniami</w:t>
      </w:r>
      <w:r>
        <w:t xml:space="preserve"> wychodzą” (Mo </w:t>
      </w:r>
      <w:r>
        <w:rPr>
          <w:lang w:val="ru-RU" w:eastAsia="ru-RU" w:bidi="ru-RU"/>
        </w:rPr>
        <w:t>1/2).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numPr>
          <w:ilvl w:val="0"/>
          <w:numId w:val="2"/>
        </w:numPr>
        <w:shd w:val="clear" w:color="auto" w:fill="auto"/>
        <w:tabs>
          <w:tab w:val="left" w:pos="331"/>
        </w:tabs>
        <w:spacing w:before="0" w:line="223" w:lineRule="exact"/>
        <w:jc w:val="both"/>
      </w:pPr>
      <w:r>
        <w:t xml:space="preserve">narzędnik miary przy </w:t>
      </w:r>
      <w:r>
        <w:rPr>
          <w:lang w:val="de-DE" w:eastAsia="de-DE" w:bidi="de-DE"/>
        </w:rPr>
        <w:t xml:space="preserve">comparativie </w:t>
      </w:r>
      <w:r>
        <w:t>lub wyrażeniach synonimicznych:</w:t>
      </w:r>
    </w:p>
    <w:p w:rsidR="00547E29" w:rsidRDefault="00730A53">
      <w:pPr>
        <w:pStyle w:val="Teksttreci80"/>
        <w:framePr w:w="7205" w:h="10819" w:hRule="exact" w:wrap="none" w:vAnchor="page" w:hAnchor="page" w:x="801" w:y="1304"/>
        <w:shd w:val="clear" w:color="auto" w:fill="auto"/>
        <w:spacing w:line="223" w:lineRule="exact"/>
        <w:ind w:left="440"/>
        <w:jc w:val="both"/>
      </w:pPr>
      <w:r>
        <w:rPr>
          <w:rStyle w:val="Teksttreci8Bezkursywy"/>
        </w:rPr>
        <w:t xml:space="preserve">„Ja </w:t>
      </w:r>
      <w:r>
        <w:t>kilkoma latami starszy..."</w:t>
      </w:r>
      <w:r>
        <w:rPr>
          <w:rStyle w:val="Teksttreci8Bezkursywy"/>
        </w:rPr>
        <w:t xml:space="preserve"> (RL 279),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firstLine="440"/>
      </w:pPr>
      <w:r>
        <w:t xml:space="preserve">„Kniaź Daniel (...) był </w:t>
      </w:r>
      <w:r>
        <w:rPr>
          <w:rStyle w:val="Teksttreci2Kursywa"/>
        </w:rPr>
        <w:t>ode mnie dwoma laty młodszy"</w:t>
      </w:r>
      <w:r>
        <w:t xml:space="preserve"> (RL 347), </w:t>
      </w:r>
      <w:r>
        <w:rPr>
          <w:rStyle w:val="Teksttreci2Kursywa"/>
        </w:rPr>
        <w:t>„Jednym</w:t>
      </w:r>
      <w:r>
        <w:rPr>
          <w:rStyle w:val="Teksttreci2Kursywa"/>
        </w:rPr>
        <w:t xml:space="preserve"> tygodniem wprzódy</w:t>
      </w:r>
      <w:r>
        <w:t xml:space="preserve">, po nieco dłuższej chorobie, umarł mój ojciec” </w:t>
      </w:r>
      <w:r>
        <w:rPr>
          <w:lang w:val="en-US" w:eastAsia="en-US" w:bidi="en-US"/>
        </w:rPr>
        <w:t xml:space="preserve">(Zap </w:t>
      </w:r>
      <w:r>
        <w:t>151). i) narzędnik kierunku: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„Każe powiedzieć, że jego w domu nie ma, a sam </w:t>
      </w:r>
      <w:r>
        <w:rPr>
          <w:rStyle w:val="Teksttreci2Kursywa"/>
        </w:rPr>
        <w:t>ogrodem wyśliznąwszy się</w:t>
      </w:r>
      <w:r>
        <w:t xml:space="preserve"> schowa w pasiece” (Mo 165).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numPr>
          <w:ilvl w:val="0"/>
          <w:numId w:val="3"/>
        </w:numPr>
        <w:shd w:val="clear" w:color="auto" w:fill="auto"/>
        <w:tabs>
          <w:tab w:val="left" w:pos="304"/>
        </w:tabs>
        <w:spacing w:before="0" w:line="223" w:lineRule="exact"/>
        <w:jc w:val="both"/>
      </w:pPr>
      <w:r>
        <w:t>narzędnik przyczyny: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„Matka, kobieta przebiegła, </w:t>
      </w:r>
      <w:r>
        <w:rPr>
          <w:rStyle w:val="Teksttreci2Kursywa"/>
        </w:rPr>
        <w:t xml:space="preserve">swoją </w:t>
      </w:r>
      <w:r>
        <w:rPr>
          <w:rStyle w:val="Teksttreci2Kursywa"/>
        </w:rPr>
        <w:t>uprzejmością</w:t>
      </w:r>
      <w:r>
        <w:t xml:space="preserve"> wszystkim </w:t>
      </w:r>
      <w:r>
        <w:rPr>
          <w:rStyle w:val="Teksttreci2Kursywa"/>
        </w:rPr>
        <w:t xml:space="preserve">się podobała!' </w:t>
      </w:r>
      <w:r>
        <w:rPr>
          <w:lang w:val="en-US" w:eastAsia="en-US" w:bidi="en-US"/>
        </w:rPr>
        <w:t xml:space="preserve">(Zap </w:t>
      </w:r>
      <w:r>
        <w:t>142),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„...po wtóre, że mu chodziło o ocalenie skarbów </w:t>
      </w:r>
      <w:r>
        <w:rPr>
          <w:rStyle w:val="Teksttreci2Kursywa"/>
        </w:rPr>
        <w:t xml:space="preserve">nagromadzonych </w:t>
      </w:r>
      <w:r>
        <w:t xml:space="preserve">w Jasnej Górze </w:t>
      </w:r>
      <w:r>
        <w:rPr>
          <w:rStyle w:val="Teksttreci2Kursywa"/>
        </w:rPr>
        <w:t>pobożnością narodową"</w:t>
      </w:r>
      <w:r>
        <w:t xml:space="preserve"> (RL 10),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„...ale ten mu służy ochoczo, bo </w:t>
      </w:r>
      <w:r>
        <w:rPr>
          <w:rStyle w:val="Teksttreci2Kursywa"/>
        </w:rPr>
        <w:t xml:space="preserve">jego uczynnością zostały mu powierzone </w:t>
      </w:r>
      <w:r>
        <w:t>interesa jednego pana, któ</w:t>
      </w:r>
      <w:r>
        <w:t>rego dobrze skubie” (Mo 161),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„Człowiek, </w:t>
      </w:r>
      <w:r>
        <w:rPr>
          <w:rStyle w:val="Teksttreci2Kursywa"/>
        </w:rPr>
        <w:t>brakiem wychowania skwapliwy</w:t>
      </w:r>
      <w:r>
        <w:t xml:space="preserve"> do obelżenia drugich, od każdego obawia się obelgi” (Mo 9),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  <w:jc w:val="both"/>
      </w:pPr>
      <w:r>
        <w:t xml:space="preserve">„Kalnik </w:t>
      </w:r>
      <w:r>
        <w:rPr>
          <w:rStyle w:val="Teksttreci2Kursywa"/>
        </w:rPr>
        <w:t>słynie wesołością</w:t>
      </w:r>
      <w:r>
        <w:t xml:space="preserve"> swoich parobków, </w:t>
      </w:r>
      <w:r>
        <w:rPr>
          <w:rStyle w:val="Teksttreci2Kursywa"/>
        </w:rPr>
        <w:t>pięknością</w:t>
      </w:r>
      <w:r>
        <w:t xml:space="preserve"> swoich dziewek, </w:t>
      </w:r>
      <w:r>
        <w:rPr>
          <w:rStyle w:val="Teksttreci2Kursywa"/>
        </w:rPr>
        <w:t>zalotnością</w:t>
      </w:r>
      <w:r>
        <w:t xml:space="preserve"> swoich mołodyc” (ZK 5),</w:t>
      </w:r>
    </w:p>
    <w:p w:rsidR="00547E29" w:rsidRDefault="00730A53">
      <w:pPr>
        <w:pStyle w:val="Teksttreci20"/>
        <w:framePr w:w="7205" w:h="10819" w:hRule="exact" w:wrap="none" w:vAnchor="page" w:hAnchor="page" w:x="801" w:y="1304"/>
        <w:shd w:val="clear" w:color="auto" w:fill="auto"/>
        <w:spacing w:before="0" w:line="223" w:lineRule="exact"/>
        <w:ind w:left="440"/>
      </w:pPr>
      <w:r>
        <w:t>„Do zbytków nie byłe</w:t>
      </w:r>
      <w:r>
        <w:t xml:space="preserve">m </w:t>
      </w:r>
      <w:r>
        <w:rPr>
          <w:rStyle w:val="Teksttreci2Kursywa"/>
        </w:rPr>
        <w:t>nawykły</w:t>
      </w:r>
      <w:r>
        <w:t xml:space="preserve">, ani </w:t>
      </w:r>
      <w:r>
        <w:rPr>
          <w:rStyle w:val="Teksttreci2Kursywa"/>
        </w:rPr>
        <w:t>urodzeniem,</w:t>
      </w:r>
      <w:r>
        <w:t xml:space="preserve"> ani </w:t>
      </w:r>
      <w:r>
        <w:rPr>
          <w:rStyle w:val="Teksttreci2Kursywa"/>
        </w:rPr>
        <w:t xml:space="preserve">wychowaniem, </w:t>
      </w:r>
      <w:r>
        <w:t xml:space="preserve">a nade wszystko miałem i mam dotąd ufność w Opatrzność” (BM 47), „Kiedym ich (tj. miłosiernych zakonników) pożegnał, tak mnie opatrzyli, że mogę wyznać, że </w:t>
      </w:r>
      <w:r>
        <w:rPr>
          <w:rStyle w:val="Teksttreci2Kursywa"/>
        </w:rPr>
        <w:t>ich groszem</w:t>
      </w:r>
      <w:r>
        <w:t xml:space="preserve"> trafiłem w Krakowskie” (PS 246),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667" w:y="855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DZIEWIĘTNASTOWIECZNE FUNKCJE SKŁADNIOWE PRZYPADKÓW</w:t>
      </w:r>
    </w:p>
    <w:p w:rsidR="00547E29" w:rsidRDefault="00730A53">
      <w:pPr>
        <w:pStyle w:val="Nagweklubstopka20"/>
        <w:framePr w:wrap="none" w:vAnchor="page" w:hAnchor="page" w:x="7859" w:y="882"/>
        <w:shd w:val="clear" w:color="auto" w:fill="auto"/>
        <w:spacing w:line="150" w:lineRule="exact"/>
      </w:pPr>
      <w:r>
        <w:t>9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„Król rozmawiał z wodzami, a szlachta oświecona, </w:t>
      </w:r>
      <w:r>
        <w:rPr>
          <w:rStyle w:val="Teksttreci2Kursywa"/>
        </w:rPr>
        <w:t>przyrodzoną Polakom delikatnością</w:t>
      </w:r>
      <w:r>
        <w:t xml:space="preserve"> trochę opodal od nich stała, żeby nie przeszkadzać poufnej rozmowie” (RL 490),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„Jakoś wyszedłem na człowieka, bez pomocy nauk książkowych, </w:t>
      </w:r>
      <w:r>
        <w:rPr>
          <w:rStyle w:val="Teksttreci2Kursywa"/>
        </w:rPr>
        <w:t xml:space="preserve">któremi </w:t>
      </w:r>
      <w:r>
        <w:t xml:space="preserve">tylko </w:t>
      </w:r>
      <w:r>
        <w:rPr>
          <w:rStyle w:val="Teksttreci2Kursywa"/>
        </w:rPr>
        <w:t>serce mięknieje”</w:t>
      </w:r>
      <w:r>
        <w:t xml:space="preserve"> (RL 733),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 xml:space="preserve">„Wdzięki </w:t>
      </w:r>
      <w:r>
        <w:rPr>
          <w:rStyle w:val="Teksttreci2Kursywa"/>
        </w:rPr>
        <w:t>niczym</w:t>
      </w:r>
      <w:r>
        <w:t xml:space="preserve"> tak nie płowieją, jak </w:t>
      </w:r>
      <w:r>
        <w:rPr>
          <w:rStyle w:val="Teksttreci2Kursywa"/>
          <w:lang w:val="cs-CZ" w:eastAsia="cs-CZ" w:bidi="cs-CZ"/>
        </w:rPr>
        <w:t>nudami"</w:t>
      </w:r>
      <w:r>
        <w:rPr>
          <w:lang w:val="cs-CZ" w:eastAsia="cs-CZ" w:bidi="cs-CZ"/>
        </w:rPr>
        <w:t xml:space="preserve"> </w:t>
      </w:r>
      <w:r>
        <w:t>(BM 6).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 xml:space="preserve">Jak można wnosić ze zgromadzonych licznie przykładów, narzędnik przyczyny bezprzyimkowy był </w:t>
      </w:r>
      <w:r>
        <w:t>produktywny w tej funkcji składniowej, którą język XX wieku zastąpił konstrukcjami:</w:t>
      </w:r>
    </w:p>
    <w:p w:rsidR="00547E29" w:rsidRDefault="00730A53">
      <w:pPr>
        <w:pStyle w:val="Teksttreci80"/>
        <w:framePr w:w="7219" w:h="10874" w:hRule="exact" w:wrap="none" w:vAnchor="page" w:hAnchor="page" w:x="794" w:y="1290"/>
        <w:shd w:val="clear" w:color="auto" w:fill="auto"/>
        <w:spacing w:line="233" w:lineRule="exact"/>
        <w:ind w:left="440"/>
      </w:pPr>
      <w:r>
        <w:t>dzięki+ Dat dzięki pobożności narodowej, dzięki swojej uprzejmości; z powodu</w:t>
      </w:r>
      <w:r>
        <w:rPr>
          <w:rStyle w:val="Teksttreci8Bezkursywy"/>
        </w:rPr>
        <w:t xml:space="preserve"> + </w:t>
      </w:r>
      <w:r>
        <w:t>Gen: z powodu jego uczynności, z powodu braku wycho</w:t>
      </w:r>
      <w:r>
        <w:softHyphen/>
        <w:t>wania, z powodu urodzenia i wychowania, z</w:t>
      </w:r>
      <w:r>
        <w:t xml:space="preserve"> powodu przyrodzonej delikatności;</w:t>
      </w:r>
    </w:p>
    <w:p w:rsidR="00547E29" w:rsidRDefault="00730A53">
      <w:pPr>
        <w:pStyle w:val="Teksttreci80"/>
        <w:framePr w:w="7219" w:h="10874" w:hRule="exact" w:wrap="none" w:vAnchor="page" w:hAnchor="page" w:x="794" w:y="1290"/>
        <w:shd w:val="clear" w:color="auto" w:fill="auto"/>
        <w:spacing w:line="233" w:lineRule="exact"/>
        <w:ind w:firstLine="440"/>
        <w:jc w:val="both"/>
      </w:pPr>
      <w:r>
        <w:t>z+ Gen</w:t>
      </w:r>
      <w:r>
        <w:rPr>
          <w:rStyle w:val="Teksttreci8Bezkursywy"/>
        </w:rPr>
        <w:t xml:space="preserve">: </w:t>
      </w:r>
      <w:r>
        <w:t>(słynąć) z męstwa, z wesołości, z piękności, (płowieć) z nudów.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numPr>
          <w:ilvl w:val="0"/>
          <w:numId w:val="3"/>
        </w:numPr>
        <w:shd w:val="clear" w:color="auto" w:fill="auto"/>
        <w:tabs>
          <w:tab w:val="left" w:pos="311"/>
        </w:tabs>
        <w:spacing w:before="0" w:line="233" w:lineRule="exact"/>
        <w:jc w:val="both"/>
      </w:pPr>
      <w:r>
        <w:t>narzędnik sposobu: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rPr>
          <w:rStyle w:val="Teksttreci2Kursywa"/>
        </w:rPr>
        <w:t>„Równemi nogami zerwał</w:t>
      </w:r>
      <w:r>
        <w:t xml:space="preserve"> się z pościeli” (RL 155),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</w:pPr>
      <w:r>
        <w:t xml:space="preserve">„Na te słowa zerwał się brytan, przybliżył się do pana Oleszy, </w:t>
      </w:r>
      <w:r>
        <w:rPr>
          <w:rStyle w:val="Teksttreci2Kursywa"/>
        </w:rPr>
        <w:t>stanął dębem,</w:t>
      </w:r>
      <w:r>
        <w:t xml:space="preserve"> poło</w:t>
      </w:r>
      <w:r>
        <w:t xml:space="preserve">żył przednie łapy na jego ramionach” (RL 731), „Nieborakowi parę koni ukradziono, </w:t>
      </w:r>
      <w:r>
        <w:rPr>
          <w:rStyle w:val="Teksttreci2Kursywa"/>
        </w:rPr>
        <w:t>opytem trafił</w:t>
      </w:r>
      <w:r>
        <w:t xml:space="preserve"> za nimi do Słonima” (PS 135),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,A co to z tego będzie, kiedy pan hetman </w:t>
      </w:r>
      <w:r>
        <w:rPr>
          <w:rStyle w:val="Teksttreci2Kursywa"/>
        </w:rPr>
        <w:t>siłą, mocą</w:t>
      </w:r>
      <w:r>
        <w:t xml:space="preserve"> tu </w:t>
      </w:r>
      <w:r>
        <w:rPr>
          <w:rStyle w:val="Teksttreci2Kursywa"/>
        </w:rPr>
        <w:t>przyjdzie!?</w:t>
      </w:r>
      <w:r>
        <w:rPr>
          <w:rStyle w:val="Teksttreci2Kursywa"/>
          <w:vertAlign w:val="superscript"/>
        </w:rPr>
        <w:t xml:space="preserve">11 </w:t>
      </w:r>
      <w:r>
        <w:t>(RL 711),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rPr>
          <w:rStyle w:val="Teksttreci2Kursywa"/>
        </w:rPr>
        <w:t>„Tłumem wcisnęli się</w:t>
      </w:r>
      <w:r>
        <w:t xml:space="preserve"> do izby uwolnieni więźniowie” (AŚ 206),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„Mnie nie idzie tylko o odzyskanie tego, coście </w:t>
      </w:r>
      <w:r>
        <w:rPr>
          <w:rStyle w:val="Teksttreci2Kursywa"/>
        </w:rPr>
        <w:t xml:space="preserve">darmicą uchwycili </w:t>
      </w:r>
      <w:r>
        <w:t>u mojego ojca” (ZK 83),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rPr>
          <w:rStyle w:val="Teksttreci2Kursywa"/>
        </w:rPr>
        <w:t>„Stępą</w:t>
      </w:r>
      <w:r>
        <w:t xml:space="preserve"> dalej </w:t>
      </w:r>
      <w:r>
        <w:rPr>
          <w:rStyle w:val="Teksttreci2Kursywa"/>
        </w:rPr>
        <w:t>postępowali</w:t>
      </w:r>
      <w:r>
        <w:rPr>
          <w:rStyle w:val="Teksttreci2Kursywa"/>
          <w:vertAlign w:val="superscript"/>
        </w:rPr>
        <w:t>1</w:t>
      </w:r>
      <w:r>
        <w:t xml:space="preserve"> </w:t>
      </w:r>
      <w:r>
        <w:rPr>
          <w:lang w:val="en-US" w:eastAsia="en-US" w:bidi="en-US"/>
        </w:rPr>
        <w:t xml:space="preserve">(Zap </w:t>
      </w:r>
      <w:r>
        <w:t>109),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„...puścił się silnym kłusem ku Puławom, a za nim </w:t>
      </w:r>
      <w:r>
        <w:rPr>
          <w:rStyle w:val="Teksttreci2Kursywa"/>
        </w:rPr>
        <w:t>stępą</w:t>
      </w:r>
      <w:r>
        <w:t xml:space="preserve"> oddział po</w:t>
      </w:r>
      <w:r>
        <w:softHyphen/>
        <w:t>wierzony Kurowskiemu”</w:t>
      </w:r>
      <w:r>
        <w:t xml:space="preserve"> (AŚ 208),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</w:pPr>
      <w:r>
        <w:t xml:space="preserve">„Nie będę po szczegółach rozwodził się nad wyprawami, w których </w:t>
      </w:r>
      <w:r>
        <w:rPr>
          <w:rStyle w:val="Teksttreci2Kursywa"/>
        </w:rPr>
        <w:t xml:space="preserve">koleją </w:t>
      </w:r>
      <w:r>
        <w:t xml:space="preserve">walczyłem jak prosty kozak, sotnik, assauła, </w:t>
      </w:r>
      <w:r>
        <w:rPr>
          <w:lang w:val="en-US" w:eastAsia="en-US" w:bidi="en-US"/>
        </w:rPr>
        <w:t xml:space="preserve">ataman...” (Zap </w:t>
      </w:r>
      <w:r>
        <w:t xml:space="preserve">262). Bardzo często występuje u Rzewuskiego narzędnik </w:t>
      </w:r>
      <w:r>
        <w:rPr>
          <w:rStyle w:val="Teksttreci2Kursywa"/>
        </w:rPr>
        <w:t>stopniami;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 xml:space="preserve">„Bądź pani pewna, że </w:t>
      </w:r>
      <w:r>
        <w:rPr>
          <w:rStyle w:val="Teksttreci2Kursywa"/>
        </w:rPr>
        <w:t>stopniami</w:t>
      </w:r>
      <w:r>
        <w:t xml:space="preserve"> stary się ułagodz</w:t>
      </w:r>
      <w:r>
        <w:t xml:space="preserve">i” </w:t>
      </w:r>
      <w:r>
        <w:rPr>
          <w:lang w:val="en-US" w:eastAsia="en-US" w:bidi="en-US"/>
        </w:rPr>
        <w:t xml:space="preserve">(Zap </w:t>
      </w:r>
      <w:r>
        <w:t>227),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„Ale ten dobry humor kniazia wojewody </w:t>
      </w:r>
      <w:r>
        <w:rPr>
          <w:rStyle w:val="Teksttreci2Kursywa"/>
        </w:rPr>
        <w:t>stopniami</w:t>
      </w:r>
      <w:r>
        <w:t xml:space="preserve"> znikał od południa” (RL 184),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 xml:space="preserve">„Wszystko </w:t>
      </w:r>
      <w:r>
        <w:rPr>
          <w:rStyle w:val="Teksttreci2Kursywa"/>
        </w:rPr>
        <w:t>stopniami</w:t>
      </w:r>
      <w:r>
        <w:t xml:space="preserve"> wróciło do dawnego” </w:t>
      </w:r>
      <w:r>
        <w:rPr>
          <w:lang w:val="en-US" w:eastAsia="en-US" w:bidi="en-US"/>
        </w:rPr>
        <w:t xml:space="preserve">(Zap </w:t>
      </w:r>
      <w:r>
        <w:t>206),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 xml:space="preserve">„Zaprowadził </w:t>
      </w:r>
      <w:r>
        <w:rPr>
          <w:rStyle w:val="Teksttreci2Kursywa"/>
        </w:rPr>
        <w:t>stopniami</w:t>
      </w:r>
      <w:r>
        <w:t xml:space="preserve"> gospodarstwo przemienne” (Mo 157),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  <w:jc w:val="both"/>
      </w:pPr>
      <w:r>
        <w:t xml:space="preserve">„Dom ten </w:t>
      </w:r>
      <w:r>
        <w:rPr>
          <w:rStyle w:val="Teksttreci2Kursywa"/>
        </w:rPr>
        <w:t>stopniami</w:t>
      </w:r>
      <w:r>
        <w:t xml:space="preserve"> przez podziały ojcowizny i wyposażen</w:t>
      </w:r>
      <w:r>
        <w:t>ie dziewek upadał” (AŚ 19),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left="440"/>
      </w:pPr>
      <w:r>
        <w:t xml:space="preserve">„Wodzowie zaczęli werbować Szwajcarów, rajtarów, lancknechtów, czem </w:t>
      </w:r>
      <w:r>
        <w:rPr>
          <w:rStyle w:val="Teksttreci2Kursywa"/>
        </w:rPr>
        <w:t>stopniami</w:t>
      </w:r>
      <w:r>
        <w:t xml:space="preserve"> ulatniała się poetyczność z zawodu rycerskiego” (RL 286), „Ale uczucie religijne ulatniało się </w:t>
      </w:r>
      <w:r>
        <w:rPr>
          <w:rStyle w:val="Teksttreci2Kursywa"/>
        </w:rPr>
        <w:t>stopniami z</w:t>
      </w:r>
      <w:r>
        <w:t xml:space="preserve"> serc” (RL 352).</w:t>
      </w:r>
    </w:p>
    <w:p w:rsidR="00547E29" w:rsidRDefault="00730A53">
      <w:pPr>
        <w:pStyle w:val="Teksttreci20"/>
        <w:framePr w:w="7219" w:h="10874" w:hRule="exact" w:wrap="none" w:vAnchor="page" w:hAnchor="page" w:x="794" w:y="1290"/>
        <w:shd w:val="clear" w:color="auto" w:fill="auto"/>
        <w:spacing w:before="0" w:line="233" w:lineRule="exact"/>
        <w:ind w:firstLine="440"/>
        <w:jc w:val="both"/>
      </w:pPr>
      <w:r>
        <w:t>Spośród przytoczonych tu pr</w:t>
      </w:r>
      <w:r>
        <w:t>zykładów występowania instrumentalu w funkcji wyrażania sposobu niektóre zostały we współczesnej polszczyźnie zastąpione przysłówkami (</w:t>
      </w:r>
      <w:r>
        <w:rPr>
          <w:rStyle w:val="Teksttreci2Kursywa"/>
        </w:rPr>
        <w:t>koleją</w:t>
      </w:r>
      <w:r>
        <w:t xml:space="preserve"> — </w:t>
      </w:r>
      <w:r>
        <w:rPr>
          <w:rStyle w:val="Teksttreci2Kursywa"/>
        </w:rPr>
        <w:t>kolejno, stopniami</w:t>
      </w:r>
      <w:r>
        <w:t xml:space="preserve"> — </w:t>
      </w:r>
      <w:r>
        <w:rPr>
          <w:rStyle w:val="Teksttreci2Kursywa"/>
        </w:rPr>
        <w:t xml:space="preserve">stopniowo, tłumem </w:t>
      </w:r>
      <w:r>
        <w:t xml:space="preserve">— </w:t>
      </w:r>
      <w:r>
        <w:rPr>
          <w:rStyle w:val="Teksttreci2Kursywa"/>
        </w:rPr>
        <w:t>tłumnie</w:t>
      </w:r>
      <w:r>
        <w:t xml:space="preserve">, </w:t>
      </w:r>
      <w:r>
        <w:rPr>
          <w:rStyle w:val="Teksttreci2Kursywa"/>
        </w:rPr>
        <w:t>darmicą</w:t>
      </w:r>
      <w:r>
        <w:t xml:space="preserve"> — </w:t>
      </w:r>
      <w:r>
        <w:rPr>
          <w:rStyle w:val="Teksttreci2Kursywa"/>
        </w:rPr>
        <w:t>darmo, za darmo);</w:t>
      </w:r>
      <w:r>
        <w:t xml:space="preserve"> inne wyszły zupełnie z użycia wraz</w:t>
      </w:r>
      <w:r>
        <w:t xml:space="preserve"> z rzeczownikiem, jak np. </w:t>
      </w:r>
      <w:r>
        <w:rPr>
          <w:rStyle w:val="Teksttreci2Kursywa"/>
        </w:rPr>
        <w:t>opytem</w:t>
      </w:r>
      <w:r>
        <w:t xml:space="preserve"> — </w:t>
      </w:r>
      <w:r>
        <w:rPr>
          <w:rStyle w:val="Teksttreci2Kursywa"/>
        </w:rPr>
        <w:t>dopytując się</w:t>
      </w:r>
      <w:r>
        <w:t xml:space="preserve"> lub zmieniły formę przy-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46" w:y="977"/>
        <w:shd w:val="clear" w:color="auto" w:fill="auto"/>
        <w:spacing w:line="150" w:lineRule="exact"/>
      </w:pPr>
      <w:r>
        <w:lastRenderedPageBreak/>
        <w:t>10</w:t>
      </w:r>
    </w:p>
    <w:p w:rsidR="00547E29" w:rsidRDefault="00730A53">
      <w:pPr>
        <w:pStyle w:val="Nagweklubstopka0"/>
        <w:framePr w:wrap="none" w:vAnchor="page" w:hAnchor="page" w:x="3491" w:y="973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BARTNICKA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jc w:val="both"/>
      </w:pPr>
      <w:r>
        <w:rPr>
          <w:lang w:val="de-DE" w:eastAsia="de-DE" w:bidi="de-DE"/>
        </w:rPr>
        <w:t xml:space="preserve">padka: </w:t>
      </w:r>
      <w:r>
        <w:rPr>
          <w:rStyle w:val="Teksttreci2Kursywa"/>
        </w:rPr>
        <w:t>Jechać stępa</w:t>
      </w:r>
      <w:r>
        <w:t xml:space="preserve"> (od </w:t>
      </w:r>
      <w:r>
        <w:rPr>
          <w:rStyle w:val="Teksttreci2Kursywa"/>
        </w:rPr>
        <w:t>stęp</w:t>
      </w:r>
      <w:r>
        <w:t xml:space="preserve"> w rodzaju męskim, nie od femininum </w:t>
      </w:r>
      <w:r>
        <w:rPr>
          <w:rStyle w:val="Teksttreci2Kursywa"/>
        </w:rPr>
        <w:t xml:space="preserve">stępa) </w:t>
      </w:r>
      <w:r>
        <w:t xml:space="preserve">występuje w dopełniaczu, </w:t>
      </w:r>
      <w:r>
        <w:rPr>
          <w:rStyle w:val="Teksttreci2Kursywa"/>
        </w:rPr>
        <w:t>stanąć dęba</w:t>
      </w:r>
      <w:r>
        <w:t xml:space="preserve"> — podobnie.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numPr>
          <w:ilvl w:val="0"/>
          <w:numId w:val="3"/>
        </w:numPr>
        <w:shd w:val="clear" w:color="auto" w:fill="auto"/>
        <w:tabs>
          <w:tab w:val="left" w:pos="278"/>
        </w:tabs>
        <w:spacing w:before="0" w:line="228" w:lineRule="exact"/>
        <w:jc w:val="both"/>
      </w:pPr>
      <w:r>
        <w:t xml:space="preserve">narzędnik </w:t>
      </w:r>
      <w:r>
        <w:t>postaci: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firstLine="440"/>
      </w:pPr>
      <w:r>
        <w:rPr>
          <w:rStyle w:val="Teksttreci2Kursywa"/>
        </w:rPr>
        <w:t>„Urodziłem się potomkiem</w:t>
      </w:r>
      <w:r>
        <w:t xml:space="preserve"> starożytnego domu” </w:t>
      </w:r>
      <w:r>
        <w:rPr>
          <w:lang w:val="en-US" w:eastAsia="en-US" w:bidi="en-US"/>
        </w:rPr>
        <w:t xml:space="preserve">(Zap </w:t>
      </w:r>
      <w:r>
        <w:t>130),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firstLine="440"/>
      </w:pPr>
      <w:r>
        <w:t xml:space="preserve">„Miałem </w:t>
      </w:r>
      <w:r>
        <w:rPr>
          <w:rStyle w:val="Teksttreci2Kursywa"/>
        </w:rPr>
        <w:t>wujaszka woźnym"</w:t>
      </w:r>
      <w:r>
        <w:rPr>
          <w:lang w:val="cs-CZ" w:eastAsia="cs-CZ" w:bidi="cs-CZ"/>
        </w:rPr>
        <w:t xml:space="preserve"> </w:t>
      </w:r>
      <w:r>
        <w:t>(PS 97),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„...profesją uczynił i </w:t>
      </w:r>
      <w:r>
        <w:rPr>
          <w:rStyle w:val="Teksttreci2Kursywa"/>
        </w:rPr>
        <w:t>umarł braciszkiem</w:t>
      </w:r>
      <w:r>
        <w:t xml:space="preserve"> w bardzo podeszłym wieku” (PS 249),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„Książę Olbracht uściskał siostrę, powitał panią starościnę, którą </w:t>
      </w:r>
      <w:r>
        <w:rPr>
          <w:rStyle w:val="Teksttreci2Kursywa"/>
        </w:rPr>
        <w:t>znał dzieckiem</w:t>
      </w:r>
      <w:r>
        <w:rPr>
          <w:rStyle w:val="Teksttreci2Kursywa"/>
        </w:rPr>
        <w:t>,</w:t>
      </w:r>
      <w:r>
        <w:t xml:space="preserve"> kiedy sam był dzieckiem” (RL 326).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numPr>
          <w:ilvl w:val="0"/>
          <w:numId w:val="3"/>
        </w:numPr>
        <w:shd w:val="clear" w:color="auto" w:fill="auto"/>
        <w:tabs>
          <w:tab w:val="left" w:pos="305"/>
        </w:tabs>
        <w:spacing w:before="0" w:line="228" w:lineRule="exact"/>
        <w:jc w:val="both"/>
      </w:pPr>
      <w:r>
        <w:t>narzędnik porównawczy: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„Zauważyłem, że Maria </w:t>
      </w:r>
      <w:r>
        <w:rPr>
          <w:rStyle w:val="Teksttreci2Kursywa"/>
        </w:rPr>
        <w:t>zapłonęła karmazynem,</w:t>
      </w:r>
      <w:r>
        <w:t xml:space="preserve"> kiedym się do niej przy</w:t>
      </w:r>
      <w:r>
        <w:softHyphen/>
        <w:t xml:space="preserve">bliżył” </w:t>
      </w:r>
      <w:r>
        <w:rPr>
          <w:lang w:val="en-US" w:eastAsia="en-US" w:bidi="en-US"/>
        </w:rPr>
        <w:t xml:space="preserve">(Zap </w:t>
      </w:r>
      <w:r>
        <w:t>220).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0"/>
        <w:jc w:val="center"/>
      </w:pPr>
      <w:r>
        <w:rPr>
          <w:lang w:val="ru-RU" w:eastAsia="ru-RU" w:bidi="ru-RU"/>
        </w:rPr>
        <w:t xml:space="preserve">В) </w:t>
      </w:r>
      <w:r>
        <w:t xml:space="preserve">narzędnik z przyimkiem: za+ </w:t>
      </w:r>
      <w:r>
        <w:rPr>
          <w:rStyle w:val="Teksttreci2Kursywa"/>
        </w:rPr>
        <w:t>Instr</w:t>
      </w:r>
      <w:r>
        <w:t xml:space="preserve"> w zwrotach:</w:t>
      </w:r>
      <w:r>
        <w:br/>
      </w:r>
      <w:r>
        <w:rPr>
          <w:rStyle w:val="Teksttreci2Kursywa"/>
        </w:rPr>
        <w:t>łaknąć za modą</w:t>
      </w:r>
      <w:r>
        <w:t xml:space="preserve"> — dziś tylko </w:t>
      </w:r>
      <w:r>
        <w:rPr>
          <w:rStyle w:val="Teksttreci2Kursywa"/>
        </w:rPr>
        <w:t>łaknąć +Gen: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„Bo już w owym czasie ludzie nazwani światłymi </w:t>
      </w:r>
      <w:r>
        <w:rPr>
          <w:rStyle w:val="Teksttreci2Kursywa"/>
        </w:rPr>
        <w:t>łaknęli za tronem</w:t>
      </w:r>
      <w:r>
        <w:t xml:space="preserve"> spad</w:t>
      </w:r>
      <w:r>
        <w:softHyphen/>
        <w:t>kowym” (RL 12),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„[Młodzież] rozprzestrzeniała pomiędzy ludźmi </w:t>
      </w:r>
      <w:r>
        <w:rPr>
          <w:rStyle w:val="Teksttreci2Kursywa"/>
        </w:rPr>
        <w:t>łaknącymi za modą</w:t>
      </w:r>
      <w:r>
        <w:t xml:space="preserve"> no</w:t>
      </w:r>
      <w:r>
        <w:softHyphen/>
        <w:t xml:space="preserve">winki —” (ZK 6); </w:t>
      </w:r>
      <w:r>
        <w:rPr>
          <w:rStyle w:val="Teksttreci2Kursywa"/>
        </w:rPr>
        <w:t>iść za kimś</w:t>
      </w:r>
      <w:r>
        <w:t xml:space="preserve"> — dziś </w:t>
      </w:r>
      <w:r>
        <w:rPr>
          <w:rStyle w:val="Teksttreci2Kursywa"/>
        </w:rPr>
        <w:t>iść po kogoś</w:t>
      </w:r>
      <w:r>
        <w:t>: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>„Nie pozostaje mi jak tylko zaprosić pana Śmigielskie</w:t>
      </w:r>
      <w:r>
        <w:t xml:space="preserve">go do przysięgi. Mości panie Jaworski, </w:t>
      </w:r>
      <w:r>
        <w:rPr>
          <w:rStyle w:val="Teksttreci2Kursywa"/>
        </w:rPr>
        <w:t>ruszaj</w:t>
      </w:r>
      <w:r>
        <w:t xml:space="preserve"> waść </w:t>
      </w:r>
      <w:r>
        <w:rPr>
          <w:rStyle w:val="Teksttreci2Kursywa"/>
        </w:rPr>
        <w:t>za kapelanem,</w:t>
      </w:r>
      <w:r>
        <w:t xml:space="preserve"> żeby jej wysłuchał w naszej przytomności” (AŚ 83); </w:t>
      </w:r>
      <w:r>
        <w:rPr>
          <w:rStyle w:val="Teksttreci2Kursywa"/>
        </w:rPr>
        <w:t>za pomocą</w:t>
      </w:r>
      <w:r>
        <w:t xml:space="preserve"> — dziś </w:t>
      </w:r>
      <w:r>
        <w:rPr>
          <w:rStyle w:val="Teksttreci2Kursywa"/>
        </w:rPr>
        <w:t>przy pomocy</w:t>
      </w:r>
      <w:r>
        <w:t xml:space="preserve"> (przy współudziale):</w:t>
      </w:r>
    </w:p>
    <w:p w:rsidR="00547E29" w:rsidRDefault="00730A53">
      <w:pPr>
        <w:pStyle w:val="Teksttreci20"/>
        <w:framePr w:w="7219" w:h="5813" w:hRule="exact" w:wrap="none" w:vAnchor="page" w:hAnchor="page" w:x="794" w:y="1388"/>
        <w:shd w:val="clear" w:color="auto" w:fill="auto"/>
        <w:spacing w:before="0" w:line="228" w:lineRule="exact"/>
        <w:ind w:left="440"/>
      </w:pPr>
      <w:r>
        <w:t xml:space="preserve">„Na wstępie udało im się opanować Pińsk, </w:t>
      </w:r>
      <w:r>
        <w:rPr>
          <w:rStyle w:val="Teksttreci2Kursywa"/>
        </w:rPr>
        <w:t>za pomocą mieszkańców</w:t>
      </w:r>
      <w:r>
        <w:t xml:space="preserve"> tego miasta” (RL 695).</w:t>
      </w:r>
    </w:p>
    <w:p w:rsidR="00547E29" w:rsidRDefault="00730A53">
      <w:pPr>
        <w:pStyle w:val="Nagwek30"/>
        <w:framePr w:w="7219" w:h="4625" w:hRule="exact" w:wrap="none" w:vAnchor="page" w:hAnchor="page" w:x="794" w:y="7642"/>
        <w:shd w:val="clear" w:color="auto" w:fill="auto"/>
        <w:spacing w:before="0" w:after="166" w:line="190" w:lineRule="exact"/>
        <w:ind w:firstLine="0"/>
        <w:jc w:val="both"/>
      </w:pPr>
      <w:bookmarkStart w:id="8" w:name="bookmark8"/>
      <w:r>
        <w:t>Miejscownik</w:t>
      </w:r>
      <w:bookmarkEnd w:id="8"/>
    </w:p>
    <w:p w:rsidR="00547E29" w:rsidRDefault="00730A53">
      <w:pPr>
        <w:pStyle w:val="Teksttreci20"/>
        <w:framePr w:w="7219" w:h="4625" w:hRule="exact" w:wrap="none" w:vAnchor="page" w:hAnchor="page" w:x="794" w:y="7642"/>
        <w:numPr>
          <w:ilvl w:val="0"/>
          <w:numId w:val="4"/>
        </w:numPr>
        <w:shd w:val="clear" w:color="auto" w:fill="auto"/>
        <w:tabs>
          <w:tab w:val="left" w:pos="331"/>
        </w:tabs>
        <w:spacing w:before="0" w:line="228" w:lineRule="exact"/>
        <w:jc w:val="both"/>
      </w:pPr>
      <w:r>
        <w:t>miejscownik czasu: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 xml:space="preserve">„Jutro o </w:t>
      </w:r>
      <w:r>
        <w:rPr>
          <w:rStyle w:val="Teksttreci2Kursywa"/>
        </w:rPr>
        <w:t>samym południu</w:t>
      </w:r>
      <w:r>
        <w:t xml:space="preserve"> będę miał zaszczyt czekać na pana” </w:t>
      </w:r>
      <w:r>
        <w:rPr>
          <w:lang w:val="en-US" w:eastAsia="en-US" w:bidi="en-US"/>
        </w:rPr>
        <w:t xml:space="preserve">(Zap </w:t>
      </w:r>
      <w:r>
        <w:t xml:space="preserve">171), „To się stało o </w:t>
      </w:r>
      <w:r>
        <w:rPr>
          <w:rStyle w:val="Teksttreci2Kursywa"/>
        </w:rPr>
        <w:t>samym południu”</w:t>
      </w:r>
      <w:r>
        <w:t xml:space="preserve"> (RL 208),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 xml:space="preserve">„Było to o </w:t>
      </w:r>
      <w:r>
        <w:rPr>
          <w:rStyle w:val="Teksttreci2Kursywa"/>
        </w:rPr>
        <w:t>samym południu”</w:t>
      </w:r>
      <w:r>
        <w:t xml:space="preserve"> (BM 136).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firstLine="440"/>
      </w:pPr>
      <w:r>
        <w:t xml:space="preserve">Dziś używany jest wyłącznie biernik w tej funkcji: </w:t>
      </w:r>
      <w:r>
        <w:rPr>
          <w:rStyle w:val="Teksttreci2Kursywa"/>
        </w:rPr>
        <w:t>w samo południe</w:t>
      </w:r>
      <w:r>
        <w:t xml:space="preserve">; na marginesie warto tu podkreślić funkcję zaimka </w:t>
      </w:r>
      <w:r>
        <w:rPr>
          <w:rStyle w:val="Teksttreci2Kursywa"/>
        </w:rPr>
        <w:t>sam</w:t>
      </w:r>
      <w:r>
        <w:t xml:space="preserve"> w określaniu godzin: „Stanąłem na wezwanie o </w:t>
      </w:r>
      <w:r>
        <w:rPr>
          <w:rStyle w:val="Teksttreci2Kursywa"/>
        </w:rPr>
        <w:t>samej trzeciej</w:t>
      </w:r>
      <w:r>
        <w:t>* (BM 136),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 xml:space="preserve">„O </w:t>
      </w:r>
      <w:r>
        <w:rPr>
          <w:rStyle w:val="Teksttreci2Kursywa"/>
        </w:rPr>
        <w:t>samej drugiej</w:t>
      </w:r>
      <w:r>
        <w:t xml:space="preserve"> książę przyjmuje” (BM 145),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 xml:space="preserve">„Zalecam waszmościom (...) zebrać się o </w:t>
      </w:r>
      <w:r>
        <w:rPr>
          <w:rStyle w:val="Teksttreci2Kursywa"/>
        </w:rPr>
        <w:t>samej czwartej</w:t>
      </w:r>
      <w:r>
        <w:t xml:space="preserve"> (RL 319).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numPr>
          <w:ilvl w:val="0"/>
          <w:numId w:val="4"/>
        </w:numPr>
        <w:shd w:val="clear" w:color="auto" w:fill="auto"/>
        <w:tabs>
          <w:tab w:val="left" w:pos="348"/>
        </w:tabs>
        <w:spacing w:before="0" w:line="228" w:lineRule="exact"/>
        <w:jc w:val="both"/>
      </w:pPr>
      <w:r>
        <w:t>miejscownik sposobu:</w:t>
      </w:r>
    </w:p>
    <w:p w:rsidR="00547E29" w:rsidRDefault="00730A53">
      <w:pPr>
        <w:pStyle w:val="Teksttreci80"/>
        <w:framePr w:w="7219" w:h="4625" w:hRule="exact" w:wrap="none" w:vAnchor="page" w:hAnchor="page" w:x="794" w:y="7642"/>
        <w:shd w:val="clear" w:color="auto" w:fill="auto"/>
        <w:ind w:left="440"/>
      </w:pPr>
      <w:r>
        <w:rPr>
          <w:rStyle w:val="Teksttreci8Bezkursywy"/>
        </w:rPr>
        <w:t xml:space="preserve">o+ </w:t>
      </w:r>
      <w:r>
        <w:rPr>
          <w:lang w:val="en-US" w:eastAsia="en-US" w:bidi="en-US"/>
        </w:rPr>
        <w:t>hoc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 xml:space="preserve">„Już mogłem chodzić o </w:t>
      </w:r>
      <w:r>
        <w:rPr>
          <w:rStyle w:val="Teksttreci2Kursywa"/>
        </w:rPr>
        <w:t>swoich nogach,</w:t>
      </w:r>
      <w:r>
        <w:t xml:space="preserve"> byle tylko kij był w </w:t>
      </w:r>
      <w:r>
        <w:rPr>
          <w:lang w:val="de-DE" w:eastAsia="de-DE" w:bidi="de-DE"/>
        </w:rPr>
        <w:t xml:space="preserve">mojem </w:t>
      </w:r>
      <w:r>
        <w:t>ręku” (BM 46).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firstLine="440"/>
      </w:pPr>
      <w:r>
        <w:t>Konstrukcja ta jest wyzyskiwana wówczas, gdy mowa o środkach ma</w:t>
      </w:r>
      <w:r>
        <w:softHyphen/>
        <w:t>terialnych: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>„O j</w:t>
      </w:r>
      <w:r>
        <w:rPr>
          <w:rStyle w:val="Teksttreci2Kursywa"/>
        </w:rPr>
        <w:t>ego koszcie</w:t>
      </w:r>
      <w:r>
        <w:t>, ze Wschowy przy wszelkich wygodach dostałem się do Drezna” (BM 122),</w:t>
      </w:r>
    </w:p>
    <w:p w:rsidR="00547E29" w:rsidRDefault="00730A53">
      <w:pPr>
        <w:pStyle w:val="Teksttreci20"/>
        <w:framePr w:w="7219" w:h="4625" w:hRule="exact" w:wrap="none" w:vAnchor="page" w:hAnchor="page" w:x="794" w:y="7642"/>
        <w:shd w:val="clear" w:color="auto" w:fill="auto"/>
        <w:spacing w:before="0" w:line="228" w:lineRule="exact"/>
        <w:ind w:left="440"/>
      </w:pPr>
      <w:r>
        <w:t>„Mógł ż</w:t>
      </w:r>
      <w:r>
        <w:t xml:space="preserve">yć o </w:t>
      </w:r>
      <w:r>
        <w:rPr>
          <w:rStyle w:val="Teksttreci2Kursywa"/>
        </w:rPr>
        <w:t>własnym chlebie”</w:t>
      </w:r>
      <w:r>
        <w:t xml:space="preserve"> (BM 206),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670" w:y="858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DZIEWIĘTNASTOWIECZNE FUNKCJE SKŁADNIOWE PRZYPADKÓW</w:t>
      </w:r>
    </w:p>
    <w:p w:rsidR="00547E29" w:rsidRDefault="00730A53">
      <w:pPr>
        <w:pStyle w:val="Nagweklubstopka20"/>
        <w:framePr w:wrap="none" w:vAnchor="page" w:hAnchor="page" w:x="7780" w:y="886"/>
        <w:shd w:val="clear" w:color="auto" w:fill="auto"/>
        <w:spacing w:line="150" w:lineRule="exact"/>
      </w:pPr>
      <w:r>
        <w:t>11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„Są tacy, co teraz o </w:t>
      </w:r>
      <w:r>
        <w:rPr>
          <w:rStyle w:val="Teksttreci2Kursywa"/>
        </w:rPr>
        <w:t>żebranym chlebie</w:t>
      </w:r>
      <w:r>
        <w:t xml:space="preserve"> żyją” (Mo 171),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,A później żył w Frankfurcie, prawie o </w:t>
      </w:r>
      <w:r>
        <w:rPr>
          <w:rStyle w:val="Teksttreci2Kursywa"/>
        </w:rPr>
        <w:t>żebranym chlebie</w:t>
      </w:r>
      <w:r>
        <w:t>” (BM 123).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Tę samą konstrukcję wyzyskuje się też w szablonie syntaktycznym </w:t>
      </w:r>
      <w:r>
        <w:rPr>
          <w:rStyle w:val="Teksttreci2Kursywa"/>
        </w:rPr>
        <w:t>mieć</w:t>
      </w:r>
    </w:p>
    <w:p w:rsidR="00547E29" w:rsidRDefault="00730A53">
      <w:pPr>
        <w:pStyle w:val="Teksttreci80"/>
        <w:framePr w:w="7214" w:h="10865" w:hRule="exact" w:wrap="none" w:vAnchor="page" w:hAnchor="page" w:x="796" w:y="1292"/>
        <w:shd w:val="clear" w:color="auto" w:fill="auto"/>
        <w:tabs>
          <w:tab w:val="left" w:pos="241"/>
        </w:tabs>
        <w:jc w:val="both"/>
      </w:pPr>
      <w:r>
        <w:t>o</w:t>
      </w:r>
      <w:r>
        <w:tab/>
        <w:t>czym//nie mieć o czym</w:t>
      </w:r>
      <w:r>
        <w:rPr>
          <w:rStyle w:val="Teksttreci8Bezkursywy"/>
        </w:rPr>
        <w:t xml:space="preserve"> — dziś tylko </w:t>
      </w:r>
      <w:r>
        <w:t>mieć za co//nie mieć za co: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  <w:jc w:val="both"/>
      </w:pPr>
      <w:r>
        <w:t xml:space="preserve">„Te kwoty, zwłaszcza jak na potrzeby królewskie były dość szczupłe, ale przynajmniej </w:t>
      </w:r>
      <w:r>
        <w:rPr>
          <w:rStyle w:val="Teksttreci2Kursywa"/>
        </w:rPr>
        <w:t>było o czem</w:t>
      </w:r>
      <w:r>
        <w:t xml:space="preserve"> sprowadzić królową i odby</w:t>
      </w:r>
      <w:r>
        <w:t>ć podróż do War</w:t>
      </w:r>
      <w:r>
        <w:softHyphen/>
        <w:t>szawy” (RL 686),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„Muszę wprzódy postarać się, aby </w:t>
      </w:r>
      <w:r>
        <w:rPr>
          <w:rStyle w:val="Teksttreci2Kursywa"/>
        </w:rPr>
        <w:t>było o czym</w:t>
      </w:r>
      <w:r>
        <w:t xml:space="preserve"> wojować” (RL 259),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  <w:jc w:val="both"/>
      </w:pPr>
      <w:r>
        <w:t xml:space="preserve">„Jak doszedł do lat pięciu, matka, że </w:t>
      </w:r>
      <w:r>
        <w:rPr>
          <w:rStyle w:val="Teksttreci2Kursywa"/>
        </w:rPr>
        <w:t>miała o czem</w:t>
      </w:r>
      <w:r>
        <w:t xml:space="preserve"> go wychować, dobra</w:t>
      </w:r>
      <w:r>
        <w:softHyphen/>
        <w:t>ła mu dyrektora” (AŚ 23),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</w:pPr>
      <w:r>
        <w:t xml:space="preserve">„Kto </w:t>
      </w:r>
      <w:r>
        <w:rPr>
          <w:rStyle w:val="Teksttreci2Kursywa"/>
        </w:rPr>
        <w:t>nie ma o czem</w:t>
      </w:r>
      <w:r>
        <w:t xml:space="preserve"> rozkazywać, musi innych słuchać” (RL 362), „</w:t>
      </w:r>
      <w:r>
        <w:t>Wystaw sobie położenie kobiety dziewiętnastoletniej, owdowiałej, sie</w:t>
      </w:r>
      <w:r>
        <w:softHyphen/>
        <w:t xml:space="preserve">roty bez przytułku, bez nadziei, a tak biednej, że nie tylko iż </w:t>
      </w:r>
      <w:r>
        <w:rPr>
          <w:rStyle w:val="Teksttreci2Kursywa"/>
        </w:rPr>
        <w:t>nie było o czem</w:t>
      </w:r>
      <w:r>
        <w:t xml:space="preserve"> męża pochować, ale nawet nie mającej co do słowa odzieży przyzwoitej” </w:t>
      </w:r>
      <w:r>
        <w:rPr>
          <w:lang w:val="en-US" w:eastAsia="en-US" w:bidi="en-US"/>
        </w:rPr>
        <w:t xml:space="preserve">(Zap </w:t>
      </w:r>
      <w:r>
        <w:t>229).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Często występującą u Rzewuskiego konstrukcję </w:t>
      </w:r>
      <w:r>
        <w:rPr>
          <w:rStyle w:val="Teksttreci2Kursywa"/>
        </w:rPr>
        <w:t>po szczegółach</w:t>
      </w:r>
      <w:r>
        <w:t xml:space="preserve"> zastąpił dziś przysłówek </w:t>
      </w:r>
      <w:r>
        <w:rPr>
          <w:rStyle w:val="Teksttreci2Kursywa"/>
        </w:rPr>
        <w:t>szczegółowo: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  <w:jc w:val="both"/>
      </w:pPr>
      <w:r>
        <w:t xml:space="preserve">„Waszmość to wszystko </w:t>
      </w:r>
      <w:r>
        <w:rPr>
          <w:rStyle w:val="Teksttreci2Kursywa"/>
        </w:rPr>
        <w:t>po szczegółach</w:t>
      </w:r>
      <w:r>
        <w:t xml:space="preserve"> opowiesz panu Tomaszowi Za</w:t>
      </w:r>
      <w:r>
        <w:softHyphen/>
        <w:t>moyskiemu” (RL 259),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  <w:jc w:val="both"/>
      </w:pPr>
      <w:r>
        <w:t xml:space="preserve">„Zamawiam sobie byś przed książką opowiadał </w:t>
      </w:r>
      <w:r>
        <w:rPr>
          <w:rStyle w:val="Teksttreci2Kursywa"/>
        </w:rPr>
        <w:t>po szczegółach</w:t>
      </w:r>
      <w:r>
        <w:t xml:space="preserve"> czyny jego ryc</w:t>
      </w:r>
      <w:r>
        <w:t>erskie” (RL 664),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left="440"/>
        <w:jc w:val="both"/>
      </w:pPr>
      <w:r>
        <w:t xml:space="preserve">„Rada była dowiedzieć się </w:t>
      </w:r>
      <w:r>
        <w:rPr>
          <w:rStyle w:val="Teksttreci2Kursywa"/>
        </w:rPr>
        <w:t>po szczegółach o</w:t>
      </w:r>
      <w:r>
        <w:t xml:space="preserve"> bohaterskich czynach tego świetnego młodzieńca” (RL 666),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„Po </w:t>
      </w:r>
      <w:r>
        <w:rPr>
          <w:rStyle w:val="Teksttreci2Kursywa"/>
        </w:rPr>
        <w:t>szczegółach</w:t>
      </w:r>
      <w:r>
        <w:t xml:space="preserve"> opisał wszelkie korzyści” (RL 474).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>Wymienione tu konstrukcje uległy różnym procesom historycznym. Niektóre z nich zmieni</w:t>
      </w:r>
      <w:r>
        <w:t>ły swój syntetyczny charakter i przybrały postać anali</w:t>
      </w:r>
      <w:r>
        <w:softHyphen/>
        <w:t xml:space="preserve">tyczną, jak np. </w:t>
      </w:r>
      <w:r>
        <w:rPr>
          <w:rStyle w:val="Teksttreci2Kursywa"/>
        </w:rPr>
        <w:t>odjechać, odejść kogo</w:t>
      </w:r>
      <w:r>
        <w:t xml:space="preserve"> — dziś tylko </w:t>
      </w:r>
      <w:r>
        <w:rPr>
          <w:rStyle w:val="Teksttreci2Kursywa"/>
        </w:rPr>
        <w:t>od kogo, starszy kilkoma laty</w:t>
      </w:r>
      <w:r>
        <w:t xml:space="preserve"> — dziś o </w:t>
      </w:r>
      <w:r>
        <w:rPr>
          <w:rStyle w:val="Teksttreci2Kursywa"/>
        </w:rPr>
        <w:t>kilka lat, więcej godziny</w:t>
      </w:r>
      <w:r>
        <w:t xml:space="preserve"> — dziś </w:t>
      </w:r>
      <w:r>
        <w:rPr>
          <w:rStyle w:val="Teksttreci2Kursywa"/>
        </w:rPr>
        <w:t>więcej niż godzina.</w:t>
      </w:r>
      <w:r>
        <w:t xml:space="preserve"> W innych wymianie uległ przyimek (</w:t>
      </w:r>
      <w:r>
        <w:rPr>
          <w:rStyle w:val="Teksttreci2Kursywa"/>
        </w:rPr>
        <w:t>wstręt od kogo</w:t>
      </w:r>
      <w:r>
        <w:t xml:space="preserve"> — </w:t>
      </w:r>
      <w:r>
        <w:rPr>
          <w:rStyle w:val="Teksttreci2Kursywa"/>
        </w:rPr>
        <w:t xml:space="preserve">wstręt </w:t>
      </w:r>
      <w:r>
        <w:rPr>
          <w:rStyle w:val="Teksttreci2Kursywa"/>
        </w:rPr>
        <w:t>do kogo)</w:t>
      </w:r>
      <w:r>
        <w:t xml:space="preserve"> lub przypadek </w:t>
      </w:r>
      <w:r>
        <w:rPr>
          <w:rStyle w:val="Teksttreci2Kursywa"/>
        </w:rPr>
        <w:t>[znany za odludka</w:t>
      </w:r>
      <w:r>
        <w:t xml:space="preserve">— </w:t>
      </w:r>
      <w:r>
        <w:rPr>
          <w:rStyle w:val="Teksttreci2Kursywa"/>
        </w:rPr>
        <w:t>znany jako odludek).</w:t>
      </w:r>
      <w:r>
        <w:t xml:space="preserve"> Bezprzyimkowe narzędniki spo</w:t>
      </w:r>
      <w:r>
        <w:softHyphen/>
        <w:t>sobu zostały wyparte przez przysłówki odprzymiotnikowe (</w:t>
      </w:r>
      <w:r>
        <w:rPr>
          <w:rStyle w:val="Teksttreci2Kursywa"/>
        </w:rPr>
        <w:t xml:space="preserve">stopniami, koleją </w:t>
      </w:r>
      <w:r>
        <w:t xml:space="preserve">— </w:t>
      </w:r>
      <w:r>
        <w:rPr>
          <w:rStyle w:val="Teksttreci2Kursywa"/>
        </w:rPr>
        <w:t>stopniowo, kolejno</w:t>
      </w:r>
      <w:r>
        <w:t>). Niektóre z przytoczonych konstrukcji trwają jeszcze wciąż we współc</w:t>
      </w:r>
      <w:r>
        <w:t>zesnej polszczyźnie, ale uległy ograniczeniom w swojej żywotności. Mają one charakter reliktowy, gdyż nie można ich już wypełniać nowym materiałem leksykalnym. Tak np. używamy jeszcze biernika kierun</w:t>
      </w:r>
      <w:r>
        <w:softHyphen/>
        <w:t xml:space="preserve">ku (np. </w:t>
      </w:r>
      <w:r>
        <w:rPr>
          <w:rStyle w:val="Teksttreci2Kursywa"/>
        </w:rPr>
        <w:t>pójść w świat),</w:t>
      </w:r>
      <w:r>
        <w:t xml:space="preserve"> choć nie mówimy: </w:t>
      </w:r>
      <w:r>
        <w:rPr>
          <w:rStyle w:val="Teksttreci2Kursywa"/>
        </w:rPr>
        <w:t>udać się w woje</w:t>
      </w:r>
      <w:r>
        <w:rPr>
          <w:rStyle w:val="Teksttreci2Kursywa"/>
        </w:rPr>
        <w:t>wództwo</w:t>
      </w:r>
      <w:r>
        <w:t xml:space="preserve">, nie wychodzimy wprawdzie </w:t>
      </w:r>
      <w:r>
        <w:rPr>
          <w:rStyle w:val="Teksttreci2Kursywa"/>
        </w:rPr>
        <w:t>ogrodem,</w:t>
      </w:r>
      <w:r>
        <w:t xml:space="preserve"> ale możemy </w:t>
      </w:r>
      <w:r>
        <w:rPr>
          <w:rStyle w:val="Teksttreci2Kursywa"/>
        </w:rPr>
        <w:t>wyjść oknem</w:t>
      </w:r>
      <w:r>
        <w:t xml:space="preserve"> Używamy też dopełniacza celu: </w:t>
      </w:r>
      <w:r>
        <w:rPr>
          <w:rStyle w:val="Teksttreci2Kursywa"/>
        </w:rPr>
        <w:t>dla wygody podróżnych</w:t>
      </w:r>
      <w:r>
        <w:t xml:space="preserve">, ale nie: </w:t>
      </w:r>
      <w:r>
        <w:rPr>
          <w:rStyle w:val="Teksttreci2Kursywa"/>
        </w:rPr>
        <w:t>dla częstowania</w:t>
      </w:r>
      <w:r>
        <w:t xml:space="preserve"> (tu: </w:t>
      </w:r>
      <w:r>
        <w:rPr>
          <w:rStyle w:val="Teksttreci2Kursywa"/>
        </w:rPr>
        <w:t>traktamentu), czy</w:t>
      </w:r>
      <w:r>
        <w:t xml:space="preserve"> też narzędnika sposobu, wprawdzie nie </w:t>
      </w:r>
      <w:r>
        <w:rPr>
          <w:rStyle w:val="Teksttreci2Kursywa"/>
        </w:rPr>
        <w:t xml:space="preserve">czyimś groszem, </w:t>
      </w:r>
      <w:r>
        <w:t xml:space="preserve">ale </w:t>
      </w:r>
      <w:r>
        <w:rPr>
          <w:rStyle w:val="Teksttreci2Kursywa"/>
        </w:rPr>
        <w:t>czyimś kosztem</w:t>
      </w:r>
      <w:r>
        <w:t xml:space="preserve"> (w znaczeniu prz</w:t>
      </w:r>
      <w:r>
        <w:t>enośnym, nie dosłownym).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spacing w:before="0" w:line="228" w:lineRule="exact"/>
        <w:ind w:firstLine="440"/>
        <w:jc w:val="both"/>
      </w:pPr>
      <w:r>
        <w:t xml:space="preserve">Zachował się też miejscownik sposobu o </w:t>
      </w:r>
      <w:r>
        <w:rPr>
          <w:rStyle w:val="Teksttreci2Kursywa"/>
        </w:rPr>
        <w:t>własnych siłach,</w:t>
      </w:r>
      <w:r>
        <w:t xml:space="preserve"> choć nie spotykamy już zwrotów żyć </w:t>
      </w:r>
      <w:r>
        <w:rPr>
          <w:rStyle w:val="Teksttreci2Kursywa"/>
        </w:rPr>
        <w:t>o własnym koszcie//chlebie.</w:t>
      </w:r>
      <w:r>
        <w:t xml:space="preserve"> Niektóre z takich konstrukcji uległy wyraźnemu procesowi frazeologizacji, jak np. o </w:t>
      </w:r>
      <w:r>
        <w:rPr>
          <w:rStyle w:val="Teksttreci2Kursywa"/>
        </w:rPr>
        <w:t>chlebie</w:t>
      </w:r>
    </w:p>
    <w:p w:rsidR="00547E29" w:rsidRDefault="00730A53">
      <w:pPr>
        <w:pStyle w:val="Teksttreci20"/>
        <w:framePr w:w="7214" w:h="10865" w:hRule="exact" w:wrap="none" w:vAnchor="page" w:hAnchor="page" w:x="796" w:y="1292"/>
        <w:shd w:val="clear" w:color="auto" w:fill="auto"/>
        <w:tabs>
          <w:tab w:val="left" w:pos="255"/>
        </w:tabs>
        <w:spacing w:before="0" w:line="228" w:lineRule="exact"/>
        <w:jc w:val="both"/>
      </w:pPr>
      <w:r>
        <w:rPr>
          <w:rStyle w:val="Teksttreci2Kursywa"/>
        </w:rPr>
        <w:t>i</w:t>
      </w:r>
      <w:r>
        <w:rPr>
          <w:rStyle w:val="Teksttreci2Kursywa"/>
        </w:rPr>
        <w:tab/>
        <w:t>wodzie, czy</w:t>
      </w:r>
      <w:r>
        <w:t xml:space="preserve"> żartob</w:t>
      </w:r>
      <w:r>
        <w:t xml:space="preserve">liwie o </w:t>
      </w:r>
      <w:r>
        <w:rPr>
          <w:rStyle w:val="Teksttreci2Kursywa"/>
        </w:rPr>
        <w:t>suchym pysku.</w:t>
      </w:r>
      <w:r>
        <w:t xml:space="preserve"> Wiele jednak archaicznych funkcji składniowych przypadków zachowało się jedynie w pochodzących z dawnych lat tekstach pieśni, jak np. biernik sprawcy w znanej powszechnie kolędzie: </w:t>
      </w:r>
      <w:r>
        <w:rPr>
          <w:rStyle w:val="Teksttreci2Kursywa"/>
        </w:rPr>
        <w:t>od proroków ogłoszony, od narodów upragniony.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9" w:y="898"/>
        <w:shd w:val="clear" w:color="auto" w:fill="auto"/>
        <w:spacing w:line="150" w:lineRule="exact"/>
      </w:pPr>
      <w:r>
        <w:lastRenderedPageBreak/>
        <w:t>12</w:t>
      </w:r>
    </w:p>
    <w:p w:rsidR="00547E29" w:rsidRDefault="00730A53">
      <w:pPr>
        <w:pStyle w:val="Nagweklubstopka0"/>
        <w:framePr w:wrap="none" w:vAnchor="page" w:hAnchor="page" w:x="3489" w:y="896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BARTNICKA</w:t>
      </w:r>
    </w:p>
    <w:p w:rsidR="00547E29" w:rsidRDefault="00730A53">
      <w:pPr>
        <w:pStyle w:val="Nagwek30"/>
        <w:framePr w:wrap="none" w:vAnchor="page" w:hAnchor="page" w:x="806" w:y="1345"/>
        <w:shd w:val="clear" w:color="auto" w:fill="auto"/>
        <w:spacing w:before="0" w:after="0" w:line="190" w:lineRule="exact"/>
        <w:ind w:left="840"/>
      </w:pPr>
      <w:bookmarkStart w:id="9" w:name="bookmark9"/>
      <w:r>
        <w:t>Rozwiązanie skrótów tytułów utworów Henryka Rzewuskiego:</w:t>
      </w:r>
      <w:bookmarkEnd w:id="9"/>
    </w:p>
    <w:p w:rsidR="00547E29" w:rsidRDefault="00730A53">
      <w:pPr>
        <w:pStyle w:val="Teksttreci100"/>
        <w:framePr w:w="7195" w:h="2760" w:hRule="exact" w:wrap="none" w:vAnchor="page" w:hAnchor="page" w:x="806" w:y="2010"/>
        <w:shd w:val="clear" w:color="auto" w:fill="auto"/>
        <w:spacing w:after="0" w:line="206" w:lineRule="exact"/>
        <w:ind w:left="840" w:hanging="840"/>
        <w:jc w:val="left"/>
      </w:pPr>
      <w:r>
        <w:t xml:space="preserve">AŚ — </w:t>
      </w:r>
      <w:r>
        <w:rPr>
          <w:rStyle w:val="Teksttreci10Kursywa"/>
        </w:rPr>
        <w:t>Adam Śmigielski, starosta gnieźnieński,</w:t>
      </w:r>
      <w:r>
        <w:t xml:space="preserve"> nakład i druk S. Lewentala, War</w:t>
      </w:r>
      <w:r>
        <w:softHyphen/>
        <w:t>szawa 1875</w:t>
      </w:r>
    </w:p>
    <w:p w:rsidR="00547E29" w:rsidRDefault="00730A53">
      <w:pPr>
        <w:pStyle w:val="Teksttreci100"/>
        <w:framePr w:w="7195" w:h="2760" w:hRule="exact" w:wrap="none" w:vAnchor="page" w:hAnchor="page" w:x="806" w:y="2010"/>
        <w:shd w:val="clear" w:color="auto" w:fill="auto"/>
        <w:spacing w:after="0" w:line="206" w:lineRule="exact"/>
        <w:ind w:left="840" w:hanging="840"/>
        <w:jc w:val="left"/>
      </w:pPr>
      <w:r>
        <w:t xml:space="preserve">BM — </w:t>
      </w:r>
      <w:r>
        <w:rPr>
          <w:rStyle w:val="Teksttreci10Kursywa"/>
        </w:rPr>
        <w:t>Pamiętnik Bartłomieja Michałowskiego,</w:t>
      </w:r>
      <w:r>
        <w:t xml:space="preserve"> wydał Henryk Mościcki, Warszawa 1934</w:t>
      </w:r>
    </w:p>
    <w:p w:rsidR="00547E29" w:rsidRDefault="00730A53">
      <w:pPr>
        <w:pStyle w:val="Teksttreci130"/>
        <w:framePr w:w="7195" w:h="2760" w:hRule="exact" w:wrap="none" w:vAnchor="page" w:hAnchor="page" w:x="806" w:y="2010"/>
        <w:shd w:val="clear" w:color="auto" w:fill="auto"/>
        <w:ind w:firstLine="0"/>
      </w:pPr>
      <w:r>
        <w:rPr>
          <w:rStyle w:val="Teksttreci13Bezkursywy"/>
        </w:rPr>
        <w:t xml:space="preserve">L — </w:t>
      </w:r>
      <w:r>
        <w:t>Listopad. Romans historyczny z drugiej połowy XVIII wieku,</w:t>
      </w:r>
      <w:r>
        <w:rPr>
          <w:rStyle w:val="Teksttreci13Bezkursywy"/>
        </w:rPr>
        <w:t xml:space="preserve"> Biblioteka Narodowa, Seria 161, Kraków 1923 Mo — </w:t>
      </w:r>
      <w:r>
        <w:t>Mieszaniny obyczajowe przez Jarosza Bejłę,</w:t>
      </w:r>
      <w:r>
        <w:rPr>
          <w:rStyle w:val="Teksttreci13Bezkursywy"/>
        </w:rPr>
        <w:t xml:space="preserve"> Wilno 1841 PS — </w:t>
      </w:r>
      <w:r>
        <w:t>Pamiętniki JPana Seweryna Soplicy, cześnika pam</w:t>
      </w:r>
      <w:r>
        <w:t>awskiego,</w:t>
      </w:r>
      <w:r>
        <w:rPr>
          <w:rStyle w:val="Teksttreci13Bezkursywy"/>
        </w:rPr>
        <w:t xml:space="preserve"> wyd. PIW 1961</w:t>
      </w:r>
    </w:p>
    <w:p w:rsidR="00547E29" w:rsidRDefault="00730A53">
      <w:pPr>
        <w:pStyle w:val="Teksttreci130"/>
        <w:framePr w:w="7195" w:h="2760" w:hRule="exact" w:wrap="none" w:vAnchor="page" w:hAnchor="page" w:x="806" w:y="2010"/>
        <w:shd w:val="clear" w:color="auto" w:fill="auto"/>
        <w:ind w:left="840" w:hanging="840"/>
      </w:pPr>
      <w:r>
        <w:rPr>
          <w:rStyle w:val="Teksttreci13Bezkursywy"/>
        </w:rPr>
        <w:t xml:space="preserve">RL — </w:t>
      </w:r>
      <w:r>
        <w:t>Rycerz Lizdejko. Powieść z czasów panowania Jana Kazimierza,</w:t>
      </w:r>
      <w:r>
        <w:rPr>
          <w:rStyle w:val="Teksttreci13Bezkursywy"/>
        </w:rPr>
        <w:t xml:space="preserve"> Warszawa 1851</w:t>
      </w:r>
    </w:p>
    <w:p w:rsidR="00547E29" w:rsidRDefault="00730A53">
      <w:pPr>
        <w:pStyle w:val="Teksttreci100"/>
        <w:framePr w:w="7195" w:h="2760" w:hRule="exact" w:wrap="none" w:vAnchor="page" w:hAnchor="page" w:x="806" w:y="2010"/>
        <w:shd w:val="clear" w:color="auto" w:fill="auto"/>
        <w:spacing w:after="0" w:line="206" w:lineRule="exact"/>
        <w:ind w:left="840" w:hanging="840"/>
        <w:jc w:val="left"/>
      </w:pPr>
      <w:r>
        <w:rPr>
          <w:lang w:val="en-US" w:eastAsia="en-US" w:bidi="en-US"/>
        </w:rPr>
        <w:t xml:space="preserve">Zap </w:t>
      </w:r>
      <w:r>
        <w:t xml:space="preserve">— </w:t>
      </w:r>
      <w:r>
        <w:rPr>
          <w:rStyle w:val="Teksttreci10Kursywa"/>
        </w:rPr>
        <w:t>Zaporożec,</w:t>
      </w:r>
      <w:r>
        <w:t xml:space="preserve"> nakład i druk S. Lewentala, Warszawa 1877</w:t>
      </w:r>
    </w:p>
    <w:p w:rsidR="00547E29" w:rsidRDefault="00730A53">
      <w:pPr>
        <w:pStyle w:val="Teksttreci130"/>
        <w:framePr w:w="7195" w:h="2760" w:hRule="exact" w:wrap="none" w:vAnchor="page" w:hAnchor="page" w:x="806" w:y="2010"/>
        <w:shd w:val="clear" w:color="auto" w:fill="auto"/>
        <w:ind w:left="840" w:hanging="840"/>
      </w:pPr>
      <w:r>
        <w:rPr>
          <w:rStyle w:val="Teksttreci13Bezkursywy"/>
        </w:rPr>
        <w:t xml:space="preserve">ZK — </w:t>
      </w:r>
      <w:r>
        <w:t>Zamek krakowski, romans historyczny z wieku XVI,</w:t>
      </w:r>
      <w:r>
        <w:rPr>
          <w:rStyle w:val="Teksttreci13Bezkursywy"/>
        </w:rPr>
        <w:t xml:space="preserve"> Warszawa 1900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773" w:y="1851"/>
        <w:shd w:val="clear" w:color="auto" w:fill="auto"/>
        <w:spacing w:line="190" w:lineRule="exact"/>
      </w:pPr>
      <w:r>
        <w:lastRenderedPageBreak/>
        <w:t>Elżbieta Sękowska</w:t>
      </w:r>
    </w:p>
    <w:p w:rsidR="00547E29" w:rsidRDefault="00730A53">
      <w:pPr>
        <w:pStyle w:val="Nagwek20"/>
        <w:framePr w:w="7200" w:h="907" w:hRule="exact" w:wrap="none" w:vAnchor="page" w:hAnchor="page" w:x="773" w:y="2607"/>
        <w:shd w:val="clear" w:color="auto" w:fill="auto"/>
        <w:spacing w:after="0" w:line="283" w:lineRule="exact"/>
        <w:jc w:val="center"/>
      </w:pPr>
      <w:bookmarkStart w:id="10" w:name="bookmark10"/>
      <w:r>
        <w:t>SŁOWNICTWO ZWIĄZANE Z 'DWOREM’ I 'BUDYNKAMI</w:t>
      </w:r>
      <w:r>
        <w:br/>
        <w:t>GOSPODARCZYMI’ NA PODSTAWIE INWENTARZY</w:t>
      </w:r>
      <w:r>
        <w:br/>
        <w:t xml:space="preserve">DÓBR ZIEMSKICH </w:t>
      </w:r>
      <w:r>
        <w:rPr>
          <w:lang w:val="cs-CZ" w:eastAsia="cs-CZ" w:bidi="cs-CZ"/>
        </w:rPr>
        <w:t xml:space="preserve">(XVII </w:t>
      </w:r>
      <w:r>
        <w:t>W.)</w:t>
      </w:r>
      <w:bookmarkEnd w:id="10"/>
    </w:p>
    <w:p w:rsidR="00547E29" w:rsidRDefault="00730A53">
      <w:pPr>
        <w:pStyle w:val="Teksttreci20"/>
        <w:framePr w:w="7200" w:h="6668" w:hRule="exact" w:wrap="none" w:vAnchor="page" w:hAnchor="page" w:x="773" w:y="4275"/>
        <w:shd w:val="clear" w:color="auto" w:fill="auto"/>
        <w:spacing w:before="0" w:line="235" w:lineRule="exact"/>
        <w:ind w:firstLine="440"/>
        <w:jc w:val="both"/>
      </w:pPr>
      <w:r>
        <w:t xml:space="preserve">Podstawą opracowanego materiału są </w:t>
      </w:r>
      <w:r>
        <w:rPr>
          <w:rStyle w:val="Teksttreci2Kursywa"/>
        </w:rPr>
        <w:t>Inwentarze dóbr ziemskich woje</w:t>
      </w:r>
      <w:r>
        <w:rPr>
          <w:rStyle w:val="Teksttreci2Kursywa"/>
        </w:rPr>
        <w:softHyphen/>
        <w:t>wództwa krakowskiego 1576-1700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.</w:t>
      </w:r>
      <w:r>
        <w:t xml:space="preserve"> Jest to pierwszy tom serii „Źródła histo</w:t>
      </w:r>
      <w:r>
        <w:softHyphen/>
        <w:t>ryczne” przygotowany przez Naczelną Dyrekcję Archiwów Państwowych</w:t>
      </w:r>
      <w:r>
        <w:rPr>
          <w:vertAlign w:val="superscript"/>
        </w:rPr>
        <w:t>1 2</w:t>
      </w:r>
      <w:r>
        <w:t>. Tom zawiera 115 inwentarzy dóbr ziemskich z jednego województwa — z powiatów ksiąskiego, lelowskiego, proszowskiego i szczyrzyckiego. In</w:t>
      </w:r>
      <w:r>
        <w:softHyphen/>
        <w:t>wentarz</w:t>
      </w:r>
      <w:r>
        <w:t>e dotyczą zarówno wielkiej, jak i średniej oraz drobnej własności prywatnej, a tylko wyjątkowo zawierają opisy królewszczyzn i dóbr duchow</w:t>
      </w:r>
      <w:r>
        <w:softHyphen/>
        <w:t>nych. W księdze znalazły się tylko trzy inwentarze z XVI wieku, reszta po</w:t>
      </w:r>
      <w:r>
        <w:softHyphen/>
        <w:t>chodzi z XVII wieku.</w:t>
      </w:r>
    </w:p>
    <w:p w:rsidR="00547E29" w:rsidRDefault="00730A53">
      <w:pPr>
        <w:pStyle w:val="Teksttreci20"/>
        <w:framePr w:w="7200" w:h="6668" w:hRule="exact" w:wrap="none" w:vAnchor="page" w:hAnchor="page" w:x="773" w:y="4275"/>
        <w:shd w:val="clear" w:color="auto" w:fill="auto"/>
        <w:spacing w:before="0" w:line="235" w:lineRule="exact"/>
        <w:ind w:firstLine="440"/>
        <w:jc w:val="both"/>
      </w:pPr>
      <w:r>
        <w:t>Aby przedstawić charak</w:t>
      </w:r>
      <w:r>
        <w:t xml:space="preserve">terystykę typowego tekstu inwentarza, posłużę się cytatem: „Inwentarze stanowiące przedmiot wydawnictwa występują w księgach relacyj grodu krakowskiego: a) jako obiaty inwentarzy spisanych w drodze nieurzędowej (przez stronę czy strony zainteresowane) lub </w:t>
      </w:r>
      <w:r>
        <w:t>urzędo</w:t>
      </w:r>
      <w:r>
        <w:softHyphen/>
        <w:t>wej, lecz z udziałem tylko woźnego ziemskiego oraz b) jako część oblat aktów egzekucyjnych spisanych na gruncie przeważnie przez Urząd Grodzki Krakowski. W pierwszym wypadku towarzyszą inwentarzowi dwie formuły oblatacyjne: wstępna, wymieniająca oso</w:t>
      </w:r>
      <w:r>
        <w:t>bę, która w swoim lub cudzym imie</w:t>
      </w:r>
      <w:r>
        <w:softHyphen/>
        <w:t>niu przedstawiła oryginalny inwentarz w celu wpisania go do księgi, i koń</w:t>
      </w:r>
      <w:r>
        <w:softHyphen/>
        <w:t>cowa, stwierdzająca odebranie oryginału przez stronę. W drugim wypadku po wstępnej formule oblatacyjnej następuje wpis aktu egzekucyjnego składające</w:t>
      </w:r>
      <w:r>
        <w:t>go się z miejsca i daty aktu, z narracji o podstawach prawnych egzekucji, wreszcie z inwentarza nieruchomości będącej przedmiotem egze</w:t>
      </w:r>
      <w:r>
        <w:softHyphen/>
        <w:t>kucji, oczywiście jeśli egzekucja doszła do skutku; z reguły nie znajdujemy natomiast w księgach formuły końcowej o odebr</w:t>
      </w:r>
      <w:r>
        <w:t>aniu oryginału”</w:t>
      </w:r>
      <w:r>
        <w:rPr>
          <w:vertAlign w:val="superscript"/>
        </w:rPr>
        <w:t>3</w:t>
      </w:r>
      <w:r>
        <w:t>. Inwentarze zawierają więc opis zabudowań mieszkalnych i gospodarczych, a także wsi należących do dworu wraz z poddanymi i ich powinnościami.</w:t>
      </w:r>
    </w:p>
    <w:p w:rsidR="00547E29" w:rsidRDefault="00730A53">
      <w:pPr>
        <w:pStyle w:val="Teksttreci20"/>
        <w:framePr w:w="7200" w:h="6668" w:hRule="exact" w:wrap="none" w:vAnchor="page" w:hAnchor="page" w:x="773" w:y="4275"/>
        <w:shd w:val="clear" w:color="auto" w:fill="auto"/>
        <w:spacing w:before="0" w:line="235" w:lineRule="exact"/>
        <w:ind w:firstLine="440"/>
        <w:jc w:val="both"/>
      </w:pPr>
      <w:r>
        <w:t>Inwentarze stanowią źródło do badań nad stosunkami społeczno-gospo</w:t>
      </w:r>
      <w:r>
        <w:softHyphen/>
        <w:t>darczymi wsi, do badań dziejów</w:t>
      </w:r>
      <w:r>
        <w:t xml:space="preserve"> gospodarczych. Wykorzystywane są również</w:t>
      </w:r>
    </w:p>
    <w:p w:rsidR="00547E29" w:rsidRDefault="00730A53">
      <w:pPr>
        <w:pStyle w:val="Stopka1"/>
        <w:framePr w:w="7162" w:h="460" w:hRule="exact" w:wrap="none" w:vAnchor="page" w:hAnchor="page" w:x="773" w:y="11341"/>
        <w:shd w:val="clear" w:color="auto" w:fill="auto"/>
        <w:tabs>
          <w:tab w:val="left" w:pos="583"/>
        </w:tabs>
        <w:spacing w:line="216" w:lineRule="exact"/>
        <w:ind w:firstLine="480"/>
      </w:pPr>
      <w:r>
        <w:rPr>
          <w:vertAlign w:val="superscript"/>
        </w:rPr>
        <w:t>1</w:t>
      </w:r>
      <w:r>
        <w:tab/>
        <w:t xml:space="preserve">Jest to </w:t>
      </w:r>
      <w:r>
        <w:rPr>
          <w:rStyle w:val="StopkaKursywa"/>
        </w:rPr>
        <w:t>Wybór z ksiąg relacyj grodu krakowskiego.</w:t>
      </w:r>
      <w:r>
        <w:t xml:space="preserve"> Do druku przygotowali: A. Kamiński, A. Kiełbicka, St. Pańków, Warszawa 1956.</w:t>
      </w:r>
    </w:p>
    <w:p w:rsidR="00547E29" w:rsidRDefault="00730A53">
      <w:pPr>
        <w:pStyle w:val="Stopka20"/>
        <w:framePr w:w="7162" w:h="197" w:hRule="exact" w:wrap="none" w:vAnchor="page" w:hAnchor="page" w:x="773" w:y="11853"/>
        <w:shd w:val="clear" w:color="auto" w:fill="auto"/>
        <w:tabs>
          <w:tab w:val="left" w:pos="629"/>
        </w:tabs>
        <w:spacing w:line="170" w:lineRule="exact"/>
        <w:ind w:left="480"/>
      </w:pPr>
      <w:r>
        <w:rPr>
          <w:rStyle w:val="Stopka2Bezkursywy"/>
          <w:vertAlign w:val="superscript"/>
        </w:rPr>
        <w:t>2</w:t>
      </w:r>
      <w:r>
        <w:rPr>
          <w:rStyle w:val="Stopka2Bezkursywy"/>
        </w:rPr>
        <w:tab/>
        <w:t xml:space="preserve">Inne tomy są odnotowane w </w:t>
      </w:r>
      <w:r>
        <w:t>Bibliografii historii polskiej.</w:t>
      </w:r>
    </w:p>
    <w:p w:rsidR="00547E29" w:rsidRDefault="00730A53">
      <w:pPr>
        <w:pStyle w:val="Stopka20"/>
        <w:framePr w:w="7162" w:h="217" w:hRule="exact" w:wrap="none" w:vAnchor="page" w:hAnchor="page" w:x="773" w:y="12095"/>
        <w:shd w:val="clear" w:color="auto" w:fill="auto"/>
        <w:tabs>
          <w:tab w:val="left" w:pos="626"/>
        </w:tabs>
        <w:spacing w:line="170" w:lineRule="exact"/>
        <w:ind w:left="480"/>
      </w:pPr>
      <w:r>
        <w:rPr>
          <w:rStyle w:val="Stopka2Bezkursywy"/>
          <w:vertAlign w:val="superscript"/>
        </w:rPr>
        <w:t>3</w:t>
      </w:r>
      <w:r>
        <w:rPr>
          <w:rStyle w:val="Stopka2Bezkursywy"/>
        </w:rPr>
        <w:tab/>
      </w:r>
      <w:r>
        <w:t>Przedmowa</w:t>
      </w:r>
      <w:r>
        <w:rPr>
          <w:rStyle w:val="Stopka2Bezkursywy"/>
        </w:rPr>
        <w:t xml:space="preserve"> do: </w:t>
      </w:r>
      <w:r>
        <w:t>Inwentarz</w:t>
      </w:r>
      <w:r>
        <w:t>e dóbr ziemskich...,</w:t>
      </w:r>
      <w:r>
        <w:rPr>
          <w:rStyle w:val="Stopka2Bezkursywy"/>
        </w:rPr>
        <w:t xml:space="preserve"> s. 15-16.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1" w:y="909"/>
        <w:shd w:val="clear" w:color="auto" w:fill="auto"/>
        <w:spacing w:line="150" w:lineRule="exact"/>
      </w:pPr>
      <w:r>
        <w:lastRenderedPageBreak/>
        <w:t>14</w:t>
      </w:r>
    </w:p>
    <w:p w:rsidR="00547E29" w:rsidRDefault="00730A53">
      <w:pPr>
        <w:pStyle w:val="Nagweklubstopka0"/>
        <w:framePr w:wrap="none" w:vAnchor="page" w:hAnchor="page" w:x="3466" w:y="877"/>
        <w:shd w:val="clear" w:color="auto" w:fill="auto"/>
        <w:spacing w:line="150" w:lineRule="exact"/>
      </w:pPr>
      <w:r>
        <w:rPr>
          <w:rStyle w:val="Nagweklubstopka1"/>
          <w:b/>
          <w:bCs/>
        </w:rPr>
        <w:t>ELŻBIETA SĘKOWSKA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jc w:val="both"/>
      </w:pPr>
      <w:r>
        <w:t>przez historyków kultury materialnej przy odtwarzaniu dawnego poziomu i stylu życia poszczególnych osób i warstw społecznych</w:t>
      </w:r>
      <w:r>
        <w:rPr>
          <w:vertAlign w:val="superscript"/>
        </w:rPr>
        <w:t>4</w:t>
      </w:r>
      <w:r>
        <w:t>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 xml:space="preserve">Rękopiśmienne teksty inwentarzy stanowią świadectwo </w:t>
      </w:r>
      <w:r>
        <w:t>języka autorów czy kopistów, odzwierciedlają właściwości pisowni, wymowy, naleciałości gwarowe. W wydawnictwie „oddano teksty inwentarzy zasadniczo według dzisiejszej pisowni. Zachowano jednak, zwłaszcza w nazwiskach, właściwoś</w:t>
      </w:r>
      <w:r>
        <w:softHyphen/>
        <w:t>ci językowe rękopisów, nawet</w:t>
      </w:r>
      <w:r>
        <w:t xml:space="preserve"> występujące niekonsekwentnie, zakładając, że wahania pisowni odzwierciedlają wahania wymowy, charakterystyczne dla żywego języka mówionego i pisanego, i że ujednostajnienie pisowni zatarłoby te gwarowe i fonetyczne właściwości języka inwentarzy pochodzący</w:t>
      </w:r>
      <w:r>
        <w:t>ch z okre</w:t>
      </w:r>
      <w:r>
        <w:softHyphen/>
        <w:t>su 125 lat. Zachowano więc w druku różne sposoby pisania tego samego słowa, nawet w obrębie tego samego inwentarza”</w:t>
      </w:r>
      <w:r>
        <w:rPr>
          <w:vertAlign w:val="superscript"/>
        </w:rPr>
        <w:t>5</w:t>
      </w:r>
      <w:r>
        <w:t>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>Z tego względu omawiane wydawnictwo może być podstawą badań historii języka w zakresie pisowni, fleksji, składni. Językoznawcy i</w:t>
      </w:r>
      <w:r>
        <w:t>nwentarz dostarcza też bogatego materiału słownikowego z różnych kręgów tematycz</w:t>
      </w:r>
      <w:r>
        <w:softHyphen/>
        <w:t>nych.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>Do omówienia wybrałam nazwy dotyczące dworu, pomieszczeń domo</w:t>
      </w:r>
      <w:r>
        <w:softHyphen/>
        <w:t>wych i budynków gospodarczych należących do folwarku.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>Na określenie opisywanego domu mieszkalnego stosuje s</w:t>
      </w:r>
      <w:r>
        <w:t xml:space="preserve">ię następujące nazwy: </w:t>
      </w:r>
      <w:r>
        <w:rPr>
          <w:rStyle w:val="Teksttreci2Kursywa"/>
        </w:rPr>
        <w:t>budynek dworski, budynek dworu, budynek dworowy, wielki, pań</w:t>
      </w:r>
      <w:r>
        <w:rPr>
          <w:rStyle w:val="Teksttreci2Kursywa"/>
        </w:rPr>
        <w:softHyphen/>
        <w:t>ski, dwór.</w:t>
      </w:r>
      <w:r>
        <w:t xml:space="preserve"> Dwór, według autora </w:t>
      </w:r>
      <w:r>
        <w:rPr>
          <w:rStyle w:val="Teksttreci2Kursywa"/>
        </w:rPr>
        <w:t>Krótkiej nauki budowniczej dworów, pała</w:t>
      </w:r>
      <w:r>
        <w:rPr>
          <w:rStyle w:val="Teksttreci2Kursywa"/>
        </w:rPr>
        <w:softHyphen/>
        <w:t>ców, zamków podług nieba i zwyczaju polskiego,</w:t>
      </w:r>
      <w:r>
        <w:t xml:space="preserve"> pierwszego polskiego trak</w:t>
      </w:r>
      <w:r>
        <w:softHyphen/>
        <w:t xml:space="preserve">tatu budowlanego, wydanego w </w:t>
      </w:r>
      <w:r>
        <w:t>Krakowie w 1659 roku, definiowany jest jako budynek samodzielny, parterowy, murowany lub drewniany, czasem z gankiem lub sionką, zwieńczony wysokim dachem krytym dachówką</w:t>
      </w:r>
      <w:r>
        <w:rPr>
          <w:vertAlign w:val="superscript"/>
        </w:rPr>
        <w:t>6</w:t>
      </w:r>
      <w:r>
        <w:t>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 xml:space="preserve">Termin </w:t>
      </w:r>
      <w:r>
        <w:rPr>
          <w:rStyle w:val="Teksttreci2Kursywa"/>
        </w:rPr>
        <w:t>dwór</w:t>
      </w:r>
      <w:r>
        <w:t xml:space="preserve"> w XVII wieku występował w dwu zakresach znaczenio</w:t>
      </w:r>
      <w:r>
        <w:softHyphen/>
        <w:t>wych: w szerszym odno</w:t>
      </w:r>
      <w:r>
        <w:t>sił się do zespołu zabudowań siedziby właściciela ziemskiego, obejmującego budynki mieszkalne i gospodarskie, podwórze, ogrodzenie, ogród itp., w węższym — oznaczał budynek parterowy będący siedzibą właściciela dóbr.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ind w:firstLine="460"/>
        <w:jc w:val="both"/>
      </w:pPr>
      <w:r>
        <w:t>W inwentarzach z XVII wieku używa się w</w:t>
      </w:r>
      <w:r>
        <w:t xml:space="preserve">yrazu w szerszym zakresie: „Naprzód część we wsi Jemielnie. W tej części jest </w:t>
      </w:r>
      <w:r>
        <w:rPr>
          <w:rStyle w:val="Teksttreci2Kursywa"/>
        </w:rPr>
        <w:t>dwór,</w:t>
      </w:r>
      <w:r>
        <w:t xml:space="preserve"> w którym dom nowozbudowany, dachem pobity” (1633)</w:t>
      </w:r>
      <w:r>
        <w:rPr>
          <w:vertAlign w:val="superscript"/>
        </w:rPr>
        <w:t>7</w:t>
      </w:r>
      <w:r>
        <w:t>; „Inwentarz budynku wielkiego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numPr>
          <w:ilvl w:val="0"/>
          <w:numId w:val="5"/>
        </w:numPr>
        <w:shd w:val="clear" w:color="auto" w:fill="auto"/>
        <w:tabs>
          <w:tab w:val="left" w:pos="193"/>
          <w:tab w:val="left" w:leader="hyphen" w:pos="6223"/>
        </w:tabs>
        <w:spacing w:before="0" w:line="228" w:lineRule="exact"/>
        <w:jc w:val="both"/>
      </w:pPr>
      <w:r>
        <w:t xml:space="preserve">innych mniejszych we </w:t>
      </w:r>
      <w:r>
        <w:rPr>
          <w:rStyle w:val="Teksttreci2Kursywa"/>
        </w:rPr>
        <w:t>dworze</w:t>
      </w:r>
      <w:r>
        <w:t xml:space="preserve"> dóbr wsi Żegocina Poręba</w:t>
      </w:r>
      <w:r>
        <w:tab/>
        <w:t>” (1689)</w:t>
      </w:r>
      <w:r>
        <w:rPr>
          <w:vertAlign w:val="superscript"/>
        </w:rPr>
        <w:t>8</w:t>
      </w:r>
      <w:r>
        <w:t>;</w:t>
      </w:r>
    </w:p>
    <w:p w:rsidR="00547E29" w:rsidRDefault="00730A53">
      <w:pPr>
        <w:pStyle w:val="Teksttreci20"/>
        <w:framePr w:w="7219" w:h="8116" w:hRule="exact" w:wrap="none" w:vAnchor="page" w:hAnchor="page" w:x="763" w:y="1315"/>
        <w:shd w:val="clear" w:color="auto" w:fill="auto"/>
        <w:spacing w:before="0" w:line="228" w:lineRule="exact"/>
        <w:jc w:val="both"/>
      </w:pPr>
      <w:r>
        <w:rPr>
          <w:rStyle w:val="Teksttreci2Kursywa"/>
        </w:rPr>
        <w:t>„Dwór.</w:t>
      </w:r>
      <w:r>
        <w:t xml:space="preserve"> Naprzód do tego dwor</w:t>
      </w:r>
      <w:r>
        <w:t>u z przyjazdu są wrota stoczyste na drzew-</w:t>
      </w:r>
    </w:p>
    <w:p w:rsidR="00547E29" w:rsidRDefault="00730A53">
      <w:pPr>
        <w:pStyle w:val="Stopka1"/>
        <w:framePr w:w="7200" w:h="1081" w:hRule="exact" w:wrap="none" w:vAnchor="page" w:hAnchor="page" w:x="773" w:y="9828"/>
        <w:shd w:val="clear" w:color="auto" w:fill="auto"/>
        <w:tabs>
          <w:tab w:val="left" w:pos="605"/>
        </w:tabs>
        <w:spacing w:line="209" w:lineRule="exact"/>
        <w:ind w:firstLine="500"/>
        <w:jc w:val="both"/>
      </w:pPr>
      <w:r>
        <w:rPr>
          <w:vertAlign w:val="superscript"/>
        </w:rPr>
        <w:t>4</w:t>
      </w:r>
      <w:r>
        <w:tab/>
        <w:t>Inwentarze i spis pozostałości po J.K. Branickim obok obszernej korespon</w:t>
      </w:r>
      <w:r>
        <w:softHyphen/>
        <w:t xml:space="preserve">dencji i akt majątkowo-prawnych stanowią podstawę pracy E. Koweckiej </w:t>
      </w:r>
      <w:r>
        <w:rPr>
          <w:rStyle w:val="StopkaKursywa"/>
        </w:rPr>
        <w:t>Dwór „najrządniejszego w Polszcze magnata”,</w:t>
      </w:r>
      <w:r>
        <w:t xml:space="preserve"> Warszawa 1993; są również wykorzystane przez tę autorkę w książce pt. </w:t>
      </w:r>
      <w:r>
        <w:rPr>
          <w:rStyle w:val="StopkaKursywa"/>
        </w:rPr>
        <w:t>W salonie i w kuchni Opowieść o kulturze materialnej pałaców i dworów polskich w XIX wieku,</w:t>
      </w:r>
      <w:r>
        <w:t xml:space="preserve"> Warszawa 1989.</w:t>
      </w:r>
    </w:p>
    <w:p w:rsidR="00547E29" w:rsidRDefault="00730A53">
      <w:pPr>
        <w:pStyle w:val="Stopka20"/>
        <w:framePr w:w="7200" w:h="185" w:hRule="exact" w:wrap="none" w:vAnchor="page" w:hAnchor="page" w:x="773" w:y="10950"/>
        <w:shd w:val="clear" w:color="auto" w:fill="auto"/>
        <w:tabs>
          <w:tab w:val="left" w:pos="634"/>
        </w:tabs>
        <w:spacing w:line="170" w:lineRule="exact"/>
        <w:ind w:left="480"/>
      </w:pPr>
      <w:r>
        <w:rPr>
          <w:rStyle w:val="Stopka2Bezkursywy"/>
          <w:vertAlign w:val="superscript"/>
        </w:rPr>
        <w:t>5</w:t>
      </w:r>
      <w:r>
        <w:rPr>
          <w:rStyle w:val="Stopka2Bezkursywy"/>
        </w:rPr>
        <w:tab/>
      </w:r>
      <w:r>
        <w:t>Przedmowa</w:t>
      </w:r>
      <w:r>
        <w:rPr>
          <w:rStyle w:val="Stopka2Bezkursywy"/>
        </w:rPr>
        <w:t xml:space="preserve"> do: </w:t>
      </w:r>
      <w:r>
        <w:t>Inwentarze dóbr ziemskich...,</w:t>
      </w:r>
      <w:r>
        <w:rPr>
          <w:rStyle w:val="Stopka2Bezkursywy"/>
        </w:rPr>
        <w:t xml:space="preserve"> s. 15.</w:t>
      </w:r>
    </w:p>
    <w:p w:rsidR="00547E29" w:rsidRDefault="00730A53">
      <w:pPr>
        <w:pStyle w:val="Stopka1"/>
        <w:framePr w:w="7200" w:h="422" w:hRule="exact" w:wrap="none" w:vAnchor="page" w:hAnchor="page" w:x="773" w:y="11168"/>
        <w:shd w:val="clear" w:color="auto" w:fill="auto"/>
        <w:tabs>
          <w:tab w:val="left" w:pos="598"/>
        </w:tabs>
        <w:ind w:firstLine="480"/>
      </w:pPr>
      <w:r>
        <w:rPr>
          <w:vertAlign w:val="superscript"/>
        </w:rPr>
        <w:t>6</w:t>
      </w:r>
      <w:r>
        <w:tab/>
        <w:t xml:space="preserve">Rozdz. O </w:t>
      </w:r>
      <w:r>
        <w:rPr>
          <w:rStyle w:val="StopkaKursywa"/>
        </w:rPr>
        <w:t>różnych formac</w:t>
      </w:r>
      <w:r>
        <w:rPr>
          <w:rStyle w:val="StopkaKursywa"/>
        </w:rPr>
        <w:t>h dworów</w:t>
      </w:r>
      <w:r>
        <w:t xml:space="preserve"> [IV], s. 14-16. Traktat opracował (wstęp i komentarz) Adam Miłobędzki, Wrocław 1957.</w:t>
      </w:r>
    </w:p>
    <w:p w:rsidR="00547E29" w:rsidRDefault="00730A53">
      <w:pPr>
        <w:pStyle w:val="Stopka1"/>
        <w:framePr w:w="7200" w:h="418" w:hRule="exact" w:wrap="none" w:vAnchor="page" w:hAnchor="page" w:x="773" w:y="11613"/>
        <w:shd w:val="clear" w:color="auto" w:fill="auto"/>
        <w:tabs>
          <w:tab w:val="left" w:pos="593"/>
        </w:tabs>
        <w:spacing w:line="209" w:lineRule="exact"/>
        <w:ind w:firstLine="480"/>
      </w:pPr>
      <w:r>
        <w:rPr>
          <w:vertAlign w:val="superscript"/>
        </w:rPr>
        <w:t>7</w:t>
      </w:r>
      <w:r>
        <w:tab/>
      </w:r>
      <w:r>
        <w:rPr>
          <w:rStyle w:val="StopkaKursywa"/>
        </w:rPr>
        <w:t>Inwentarze dóbr ziemskich...,</w:t>
      </w:r>
      <w:r>
        <w:t xml:space="preserve"> s. 42; po wszystkich cytatach podaję datę spisania inwentarza.</w:t>
      </w:r>
    </w:p>
    <w:p w:rsidR="00547E29" w:rsidRDefault="00730A53">
      <w:pPr>
        <w:pStyle w:val="Stopka1"/>
        <w:framePr w:w="7200" w:h="221" w:hRule="exact" w:wrap="none" w:vAnchor="page" w:hAnchor="page" w:x="773" w:y="12076"/>
        <w:shd w:val="clear" w:color="auto" w:fill="auto"/>
        <w:tabs>
          <w:tab w:val="left" w:pos="638"/>
        </w:tabs>
        <w:spacing w:line="170" w:lineRule="exact"/>
        <w:ind w:left="480"/>
        <w:jc w:val="both"/>
      </w:pPr>
      <w:r>
        <w:rPr>
          <w:vertAlign w:val="superscript"/>
        </w:rPr>
        <w:t>8</w:t>
      </w:r>
      <w:r>
        <w:tab/>
      </w:r>
      <w:r>
        <w:rPr>
          <w:lang w:val="cs-CZ" w:eastAsia="cs-CZ" w:bidi="cs-CZ"/>
        </w:rPr>
        <w:t xml:space="preserve">Op. </w:t>
      </w:r>
      <w:r>
        <w:rPr>
          <w:rStyle w:val="StopkaKursywa"/>
        </w:rPr>
        <w:t>cit,</w:t>
      </w:r>
      <w:r>
        <w:t xml:space="preserve"> s. 301.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351" w:y="887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 xml:space="preserve">SŁOWNICTWO ZWIĄZANE Z </w:t>
      </w:r>
      <w:r>
        <w:rPr>
          <w:rStyle w:val="Nagweklubstopka1"/>
          <w:b/>
          <w:bCs/>
        </w:rPr>
        <w:t>DWOREM’ I BUDYNKAMI GOSPODARCZYMI’</w:t>
      </w:r>
    </w:p>
    <w:p w:rsidR="00547E29" w:rsidRDefault="00730A53">
      <w:pPr>
        <w:pStyle w:val="Nagweklubstopka20"/>
        <w:framePr w:wrap="none" w:vAnchor="page" w:hAnchor="page" w:x="7740" w:y="887"/>
        <w:shd w:val="clear" w:color="auto" w:fill="auto"/>
        <w:spacing w:line="150" w:lineRule="exact"/>
      </w:pPr>
      <w:r>
        <w:t>15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spacing w:before="0" w:line="228" w:lineRule="exact"/>
        <w:jc w:val="both"/>
      </w:pPr>
      <w:r>
        <w:t xml:space="preserve">nianych biegunach, z kunami żelaznymi, z kunką, z skoblami do poręcza (...). Wchodząc do </w:t>
      </w:r>
      <w:r>
        <w:rPr>
          <w:rStyle w:val="Teksttreci2Kursywa"/>
        </w:rPr>
        <w:t>dworu</w:t>
      </w:r>
      <w:r>
        <w:t xml:space="preserve"> po prawej ręce ogródek na sadzenie, płot koło nie</w:t>
      </w:r>
      <w:r>
        <w:softHyphen/>
        <w:t>go” (1690)</w:t>
      </w:r>
      <w:r>
        <w:rPr>
          <w:vertAlign w:val="superscript"/>
        </w:rPr>
        <w:t>9</w:t>
      </w:r>
      <w:r>
        <w:t xml:space="preserve">; „Naprzód </w:t>
      </w:r>
      <w:r>
        <w:rPr>
          <w:rStyle w:val="Teksttreci2Kursywa"/>
        </w:rPr>
        <w:t>dwór</w:t>
      </w:r>
      <w:r>
        <w:t xml:space="preserve">, do którego wjeżdżając wrota z deszczek </w:t>
      </w:r>
      <w:r>
        <w:t>ciesanych i fórtką przy nich na biegunach drewnianych, nad któremi dach zły, gontami pobity” (1692)</w:t>
      </w:r>
      <w:r>
        <w:rPr>
          <w:vertAlign w:val="superscript"/>
        </w:rPr>
        <w:t>10 11</w:t>
      </w:r>
      <w:r>
        <w:t>.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tabs>
          <w:tab w:val="left" w:leader="hyphen" w:pos="1666"/>
        </w:tabs>
        <w:spacing w:before="0" w:line="228" w:lineRule="exact"/>
        <w:ind w:firstLine="420"/>
        <w:jc w:val="both"/>
      </w:pPr>
      <w:r>
        <w:t xml:space="preserve">Równocześnie wyraz ten jest stosowany tylko w odniesieniu do budynku pańskiego: „W poszrodku zaś podwórza jest </w:t>
      </w:r>
      <w:r>
        <w:rPr>
          <w:rStyle w:val="Teksttreci2Kursywa"/>
        </w:rPr>
        <w:t>dwór</w:t>
      </w:r>
      <w:r>
        <w:t xml:space="preserve"> murowany pod dachem, lubo starym, </w:t>
      </w:r>
      <w:r>
        <w:t xml:space="preserve">ale dobrym. Wchodząc do tego </w:t>
      </w:r>
      <w:r>
        <w:rPr>
          <w:rStyle w:val="Teksttreci2Kursywa"/>
        </w:rPr>
        <w:t>dworu</w:t>
      </w:r>
      <w:r>
        <w:t xml:space="preserve"> jest przed drzwiami sala dolnia, do której stopnie dębowe” (1687)</w:t>
      </w:r>
      <w:r>
        <w:rPr>
          <w:vertAlign w:val="superscript"/>
        </w:rPr>
        <w:t>11</w:t>
      </w:r>
      <w:r>
        <w:t xml:space="preserve">; </w:t>
      </w:r>
      <w:r>
        <w:rPr>
          <w:rStyle w:val="Teksttreci2Kursywa"/>
        </w:rPr>
        <w:t>„Dwór</w:t>
      </w:r>
      <w:r>
        <w:t xml:space="preserve"> wszytek gontami pobity, dach na nim dobry” (1660)</w:t>
      </w:r>
      <w:r>
        <w:rPr>
          <w:vertAlign w:val="superscript"/>
        </w:rPr>
        <w:t>12</w:t>
      </w:r>
      <w:r>
        <w:t xml:space="preserve">; </w:t>
      </w:r>
      <w:r>
        <w:rPr>
          <w:rStyle w:val="Teksttreci2Kursywa"/>
        </w:rPr>
        <w:t>„Dworek</w:t>
      </w:r>
      <w:r>
        <w:t xml:space="preserve"> słomą poszyty, do którego wchodzącz w sień drzwi</w:t>
      </w:r>
      <w:r>
        <w:tab/>
        <w:t>” (1667)</w:t>
      </w:r>
      <w:r>
        <w:rPr>
          <w:vertAlign w:val="superscript"/>
        </w:rPr>
        <w:t>13</w:t>
      </w:r>
      <w:r>
        <w:t>.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spacing w:before="0" w:line="228" w:lineRule="exact"/>
        <w:ind w:firstLine="420"/>
        <w:jc w:val="both"/>
      </w:pPr>
      <w:r>
        <w:t>W wieku XVIII przy odróż</w:t>
      </w:r>
      <w:r>
        <w:t>nianiu typów budynków posługiwano się kryte</w:t>
      </w:r>
      <w:r>
        <w:softHyphen/>
        <w:t>rium wielkości, czego świadectwo daje J. Kitowicz: „Jeżeli był gmach wielki, zwał się pałacem, bądź murowany, bądź drewniany, gdy miał wedle siebie oficyny. Jeżeli nie miał, a do tego był pomiernej wielkości, zwa</w:t>
      </w:r>
      <w:r>
        <w:t>ł się dworem albo dworkiem według swojej rozległości. Jeżeli zaś był murowany, a do tego wystawiony na jakim kopcu i oblany wodą lub fosami i wałami obwiedziony, nabywał imienia zamku”</w:t>
      </w:r>
      <w:r>
        <w:rPr>
          <w:vertAlign w:val="superscript"/>
        </w:rPr>
        <w:t>14</w:t>
      </w:r>
      <w:r>
        <w:t>.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spacing w:before="0" w:line="228" w:lineRule="exact"/>
        <w:ind w:firstLine="420"/>
        <w:jc w:val="both"/>
      </w:pPr>
      <w:r>
        <w:t>Zanim przejdę do wyszczególnienia pomieszczeń budynku dworskiego, pr</w:t>
      </w:r>
      <w:r>
        <w:t>zytoczę fragment tekstu inwentarza, opuszczając zdania odnoszące się do szczegółowego opisu urządzenia i jego stanu: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tabs>
          <w:tab w:val="left" w:leader="hyphen" w:pos="1666"/>
          <w:tab w:val="left" w:leader="hyphen" w:pos="5342"/>
        </w:tabs>
        <w:spacing w:before="0" w:line="228" w:lineRule="exact"/>
        <w:ind w:firstLine="420"/>
        <w:jc w:val="both"/>
      </w:pPr>
      <w:r>
        <w:t>„Od tych wrót idąc stoi dwór po lewej ręce zbudowany, do którego wcho</w:t>
      </w:r>
      <w:r>
        <w:softHyphen/>
        <w:t xml:space="preserve">dząc drzwi do </w:t>
      </w:r>
      <w:r>
        <w:rPr>
          <w:rStyle w:val="Teksttreci2Kursywa"/>
        </w:rPr>
        <w:t>sieni</w:t>
      </w:r>
      <w:r>
        <w:t xml:space="preserve"> (...). W tej </w:t>
      </w:r>
      <w:r>
        <w:rPr>
          <w:rStyle w:val="Teksttreci2Kursywa"/>
        </w:rPr>
        <w:t>sieni</w:t>
      </w:r>
      <w:r>
        <w:t xml:space="preserve"> po lewej ręce </w:t>
      </w:r>
      <w:r>
        <w:rPr>
          <w:rStyle w:val="Teksttreci2Kursywa"/>
        </w:rPr>
        <w:t>izba stołowa</w:t>
      </w:r>
      <w:r>
        <w:t>, do</w:t>
      </w:r>
      <w:r>
        <w:t xml:space="preserve"> której drzwi niskie</w:t>
      </w:r>
      <w:r>
        <w:tab/>
        <w:t xml:space="preserve">.Z tejże izby </w:t>
      </w:r>
      <w:r>
        <w:rPr>
          <w:rStyle w:val="Teksttreci2Kursywa"/>
        </w:rPr>
        <w:t>komnata,</w:t>
      </w:r>
      <w:r>
        <w:t xml:space="preserve"> do której drzwi na zawiasach żelaz</w:t>
      </w:r>
      <w:r>
        <w:softHyphen/>
        <w:t>nych (...). Z tej komnaty spiżarka, do której drzwi</w:t>
      </w:r>
      <w:r>
        <w:tab/>
        <w:t xml:space="preserve">.Z tej spiżarki </w:t>
      </w:r>
      <w:r>
        <w:rPr>
          <w:rStyle w:val="Teksttreci2Kursywa"/>
        </w:rPr>
        <w:t>ko</w:t>
      </w:r>
      <w:r>
        <w:rPr>
          <w:rStyle w:val="Teksttreci2Kursywa"/>
        </w:rPr>
        <w:softHyphen/>
      </w:r>
    </w:p>
    <w:p w:rsidR="00547E29" w:rsidRDefault="00730A53">
      <w:pPr>
        <w:pStyle w:val="Teksttreci80"/>
        <w:framePr w:w="7195" w:h="8563" w:hRule="exact" w:wrap="none" w:vAnchor="page" w:hAnchor="page" w:x="775" w:y="1305"/>
        <w:shd w:val="clear" w:color="auto" w:fill="auto"/>
        <w:jc w:val="both"/>
      </w:pPr>
      <w:r>
        <w:t>mórka potrzebna</w:t>
      </w:r>
      <w:r>
        <w:rPr>
          <w:rStyle w:val="Teksttreci8Bezkursywy"/>
        </w:rPr>
        <w:t xml:space="preserve"> (...).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spacing w:before="0" w:line="228" w:lineRule="exact"/>
        <w:ind w:firstLine="420"/>
        <w:jc w:val="both"/>
      </w:pPr>
      <w:r>
        <w:t xml:space="preserve">W tejże sieni naprzeciwko izby stołowej </w:t>
      </w:r>
      <w:r>
        <w:rPr>
          <w:rStyle w:val="Teksttreci2Kursywa"/>
        </w:rPr>
        <w:t>izba</w:t>
      </w:r>
      <w:r>
        <w:t xml:space="preserve"> druga mniejsza, do której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tabs>
          <w:tab w:val="left" w:leader="hyphen" w:pos="1070"/>
        </w:tabs>
        <w:spacing w:before="0" w:line="228" w:lineRule="exact"/>
        <w:jc w:val="both"/>
      </w:pPr>
      <w:r>
        <w:t>drzwi</w:t>
      </w:r>
      <w:r>
        <w:tab/>
      </w:r>
      <w:r>
        <w:t xml:space="preserve">.Z tej izby </w:t>
      </w:r>
      <w:r>
        <w:rPr>
          <w:rStyle w:val="Teksttreci2Kursywa"/>
        </w:rPr>
        <w:t>izdebka białogłowska</w:t>
      </w:r>
      <w:r>
        <w:t xml:space="preserve"> (...). Z tejże izdebki drzwi do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tabs>
          <w:tab w:val="left" w:leader="hyphen" w:pos="1380"/>
        </w:tabs>
        <w:spacing w:before="0" w:line="228" w:lineRule="exact"/>
        <w:jc w:val="both"/>
      </w:pPr>
      <w:r>
        <w:rPr>
          <w:rStyle w:val="Teksttreci2Kursywa"/>
        </w:rPr>
        <w:t>komnatki</w:t>
      </w:r>
      <w:r>
        <w:tab/>
        <w:t xml:space="preserve">. W tejże </w:t>
      </w:r>
      <w:r>
        <w:rPr>
          <w:rStyle w:val="Teksttreci2Kursywa"/>
        </w:rPr>
        <w:t>komnacie</w:t>
      </w:r>
      <w:r>
        <w:t xml:space="preserve"> podłoga z tarcic niedobra (...). Z tej komnatki drzwi na zatyłek do </w:t>
      </w:r>
      <w:r>
        <w:rPr>
          <w:rStyle w:val="Teksttreci2Kursywa"/>
        </w:rPr>
        <w:t>komórki potrzebnej</w:t>
      </w:r>
      <w:r>
        <w:tab/>
        <w:t>.Z tejże komórki drzwi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tabs>
          <w:tab w:val="left" w:leader="hyphen" w:pos="6214"/>
        </w:tabs>
        <w:spacing w:before="0" w:line="228" w:lineRule="exact"/>
        <w:jc w:val="both"/>
      </w:pPr>
      <w:r>
        <w:t xml:space="preserve">drugie do </w:t>
      </w:r>
      <w:r>
        <w:rPr>
          <w:rStyle w:val="Teksttreci2Kursywa"/>
        </w:rPr>
        <w:t>alkierza</w:t>
      </w:r>
      <w:r>
        <w:t xml:space="preserve"> letniego, na zawiasach żelaznych (...). Z tego alkierza wy</w:t>
      </w:r>
      <w:r>
        <w:softHyphen/>
        <w:t>chodząc są drzwi do izby mniejszej, jako się wzwyż napisało</w:t>
      </w:r>
      <w:r>
        <w:tab/>
        <w:t>”</w:t>
      </w:r>
      <w:r>
        <w:rPr>
          <w:vertAlign w:val="superscript"/>
        </w:rPr>
        <w:t>15</w:t>
      </w:r>
      <w:r>
        <w:t>.</w:t>
      </w:r>
    </w:p>
    <w:p w:rsidR="00547E29" w:rsidRDefault="00730A53">
      <w:pPr>
        <w:pStyle w:val="Teksttreci20"/>
        <w:framePr w:w="7195" w:h="8563" w:hRule="exact" w:wrap="none" w:vAnchor="page" w:hAnchor="page" w:x="775" w:y="1305"/>
        <w:shd w:val="clear" w:color="auto" w:fill="auto"/>
        <w:spacing w:before="0" w:line="228" w:lineRule="exact"/>
        <w:ind w:firstLine="420"/>
        <w:jc w:val="both"/>
      </w:pPr>
      <w:r>
        <w:t xml:space="preserve">Przed przejściem do omówienia znaczeń wyróżnionych wyrazów, jeszcze raz odwołam się do </w:t>
      </w:r>
      <w:r>
        <w:rPr>
          <w:rStyle w:val="Teksttreci2Kursywa"/>
        </w:rPr>
        <w:t>Krótkiej nauki.,</w:t>
      </w:r>
      <w:r>
        <w:t xml:space="preserve"> z XVII wieku. W rozdziale </w:t>
      </w:r>
      <w:r>
        <w:rPr>
          <w:rStyle w:val="Teksttreci2Kursywa"/>
        </w:rPr>
        <w:t>O</w:t>
      </w:r>
      <w:r>
        <w:rPr>
          <w:rStyle w:val="Teksttreci2Kursywa"/>
        </w:rPr>
        <w:t xml:space="preserve"> formie budynków</w:t>
      </w:r>
      <w:r>
        <w:t xml:space="preserve"> autor napisał: </w:t>
      </w:r>
      <w:r>
        <w:rPr>
          <w:rStyle w:val="Teksttreci2Kursywa"/>
        </w:rPr>
        <w:t>„Compartitionem</w:t>
      </w:r>
      <w:r>
        <w:t xml:space="preserve"> nazywają umiejętne i rozsądne podzielenie budynku na różne do wczesnego pomięszkania gmachy*, jako sień, izby, pokoje, alkierze, komory, sale, galerie i insze”</w:t>
      </w:r>
      <w:r>
        <w:rPr>
          <w:vertAlign w:val="superscript"/>
        </w:rPr>
        <w:t>16</w:t>
      </w:r>
      <w:r>
        <w:t>.</w:t>
      </w:r>
    </w:p>
    <w:p w:rsidR="00547E29" w:rsidRDefault="00730A53">
      <w:pPr>
        <w:pStyle w:val="Stopka1"/>
        <w:framePr w:w="7157" w:h="264" w:hRule="exact" w:wrap="none" w:vAnchor="page" w:hAnchor="page" w:x="780" w:y="10128"/>
        <w:shd w:val="clear" w:color="auto" w:fill="auto"/>
        <w:tabs>
          <w:tab w:val="left" w:pos="618"/>
        </w:tabs>
        <w:spacing w:line="235" w:lineRule="exact"/>
        <w:ind w:left="460"/>
        <w:jc w:val="both"/>
      </w:pPr>
      <w:r>
        <w:rPr>
          <w:vertAlign w:val="superscript"/>
        </w:rPr>
        <w:t>9</w:t>
      </w:r>
      <w:r>
        <w:tab/>
      </w:r>
      <w:r>
        <w:rPr>
          <w:lang w:val="cs-CZ" w:eastAsia="cs-CZ" w:bidi="cs-CZ"/>
        </w:rPr>
        <w:t xml:space="preserve">Op. </w:t>
      </w:r>
      <w:r>
        <w:rPr>
          <w:rStyle w:val="StopkaKursywa"/>
        </w:rPr>
        <w:t>cit, s.</w:t>
      </w:r>
      <w:r>
        <w:t xml:space="preserve"> 303.</w:t>
      </w:r>
    </w:p>
    <w:p w:rsidR="00547E29" w:rsidRDefault="00730A53">
      <w:pPr>
        <w:pStyle w:val="Stopka1"/>
        <w:framePr w:w="7157" w:h="235" w:hRule="exact" w:wrap="none" w:vAnchor="page" w:hAnchor="page" w:x="780" w:y="10395"/>
        <w:shd w:val="clear" w:color="auto" w:fill="auto"/>
        <w:tabs>
          <w:tab w:val="left" w:pos="629"/>
        </w:tabs>
        <w:spacing w:line="235" w:lineRule="exact"/>
        <w:ind w:left="420"/>
        <w:jc w:val="both"/>
      </w:pPr>
      <w:r>
        <w:rPr>
          <w:vertAlign w:val="superscript"/>
        </w:rPr>
        <w:t>10</w:t>
      </w:r>
      <w:r>
        <w:tab/>
      </w:r>
      <w:r>
        <w:rPr>
          <w:rStyle w:val="StopkaKursywa"/>
        </w:rPr>
        <w:t>Op. cit</w:t>
      </w:r>
      <w:r>
        <w:t>, s. 318.</w:t>
      </w:r>
    </w:p>
    <w:p w:rsidR="00547E29" w:rsidRDefault="00730A53">
      <w:pPr>
        <w:pStyle w:val="Stopka1"/>
        <w:framePr w:w="7157" w:h="235" w:hRule="exact" w:wrap="none" w:vAnchor="page" w:hAnchor="page" w:x="780" w:y="10630"/>
        <w:shd w:val="clear" w:color="auto" w:fill="auto"/>
        <w:tabs>
          <w:tab w:val="left" w:pos="629"/>
        </w:tabs>
        <w:spacing w:line="235" w:lineRule="exact"/>
        <w:ind w:left="420"/>
        <w:jc w:val="both"/>
      </w:pPr>
      <w:r>
        <w:rPr>
          <w:vertAlign w:val="superscript"/>
        </w:rPr>
        <w:t>11</w:t>
      </w:r>
      <w:r>
        <w:tab/>
      </w:r>
      <w:r>
        <w:rPr>
          <w:rStyle w:val="StopkaKursywa"/>
        </w:rPr>
        <w:t>Op.</w:t>
      </w:r>
      <w:r>
        <w:rPr>
          <w:rStyle w:val="StopkaKursywa"/>
        </w:rPr>
        <w:t xml:space="preserve"> cit</w:t>
      </w:r>
      <w:r>
        <w:t>, s. 278.</w:t>
      </w:r>
    </w:p>
    <w:p w:rsidR="00547E29" w:rsidRDefault="00730A53">
      <w:pPr>
        <w:pStyle w:val="Stopka1"/>
        <w:framePr w:w="7157" w:h="235" w:hRule="exact" w:wrap="none" w:vAnchor="page" w:hAnchor="page" w:x="780" w:y="10866"/>
        <w:shd w:val="clear" w:color="auto" w:fill="auto"/>
        <w:tabs>
          <w:tab w:val="left" w:pos="629"/>
        </w:tabs>
        <w:spacing w:line="235" w:lineRule="exact"/>
        <w:ind w:left="420"/>
        <w:jc w:val="both"/>
      </w:pPr>
      <w:r>
        <w:rPr>
          <w:vertAlign w:val="superscript"/>
        </w:rPr>
        <w:t>12</w:t>
      </w:r>
      <w:r>
        <w:tab/>
        <w:t>Op. cit, s. 67.</w:t>
      </w:r>
    </w:p>
    <w:p w:rsidR="00547E29" w:rsidRDefault="00730A53">
      <w:pPr>
        <w:pStyle w:val="Stopka1"/>
        <w:framePr w:w="7157" w:h="235" w:hRule="exact" w:wrap="none" w:vAnchor="page" w:hAnchor="page" w:x="780" w:y="11103"/>
        <w:shd w:val="clear" w:color="auto" w:fill="auto"/>
        <w:tabs>
          <w:tab w:val="left" w:pos="629"/>
        </w:tabs>
        <w:spacing w:line="235" w:lineRule="exact"/>
        <w:ind w:left="420"/>
        <w:jc w:val="both"/>
      </w:pPr>
      <w:r>
        <w:rPr>
          <w:vertAlign w:val="superscript"/>
        </w:rPr>
        <w:t>13</w:t>
      </w:r>
      <w:r>
        <w:tab/>
        <w:t>Op. cit, s. 120.</w:t>
      </w:r>
    </w:p>
    <w:p w:rsidR="00547E29" w:rsidRDefault="00730A53">
      <w:pPr>
        <w:pStyle w:val="Stopka1"/>
        <w:framePr w:w="7157" w:h="235" w:hRule="exact" w:wrap="none" w:vAnchor="page" w:hAnchor="page" w:x="780" w:y="11333"/>
        <w:shd w:val="clear" w:color="auto" w:fill="auto"/>
        <w:tabs>
          <w:tab w:val="left" w:pos="610"/>
        </w:tabs>
        <w:spacing w:line="235" w:lineRule="exact"/>
        <w:ind w:left="420"/>
        <w:jc w:val="both"/>
      </w:pPr>
      <w:r>
        <w:rPr>
          <w:vertAlign w:val="superscript"/>
        </w:rPr>
        <w:t>14</w:t>
      </w:r>
      <w:r>
        <w:tab/>
        <w:t xml:space="preserve">J. Kitowicz, </w:t>
      </w:r>
      <w:r>
        <w:rPr>
          <w:rStyle w:val="StopkaKursywa"/>
        </w:rPr>
        <w:t xml:space="preserve">Opis obyczajów za panowania </w:t>
      </w:r>
      <w:r>
        <w:rPr>
          <w:rStyle w:val="StopkaKursywa"/>
          <w:lang w:val="en-US" w:eastAsia="en-US" w:bidi="en-US"/>
        </w:rPr>
        <w:t>Augusta</w:t>
      </w:r>
      <w:r>
        <w:rPr>
          <w:rStyle w:val="StopkaKursywa"/>
        </w:rPr>
        <w:t xml:space="preserve"> III</w:t>
      </w:r>
      <w:r>
        <w:rPr>
          <w:rStyle w:val="StopkaKursywa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>Warszawa 1985, s. 270.</w:t>
      </w:r>
    </w:p>
    <w:p w:rsidR="00547E29" w:rsidRDefault="00730A53">
      <w:pPr>
        <w:pStyle w:val="Stopka20"/>
        <w:framePr w:w="7157" w:h="422" w:hRule="exact" w:wrap="none" w:vAnchor="page" w:hAnchor="page" w:x="780" w:y="11593"/>
        <w:shd w:val="clear" w:color="auto" w:fill="auto"/>
        <w:tabs>
          <w:tab w:val="left" w:pos="578"/>
        </w:tabs>
        <w:spacing w:line="211" w:lineRule="exact"/>
        <w:ind w:firstLine="420"/>
        <w:jc w:val="left"/>
      </w:pPr>
      <w:r>
        <w:rPr>
          <w:rStyle w:val="Stopka2Bezkursywy"/>
          <w:vertAlign w:val="superscript"/>
        </w:rPr>
        <w:t>15</w:t>
      </w:r>
      <w:r>
        <w:rPr>
          <w:rStyle w:val="Stopka2Bezkursywy"/>
        </w:rPr>
        <w:tab/>
      </w:r>
      <w:r>
        <w:t>Inwentarz dworu i poddanych wsi Grzegorzowice z 5 VII1693 roku,</w:t>
      </w:r>
      <w:r>
        <w:rPr>
          <w:rStyle w:val="Stopka2Bezkursywy"/>
        </w:rPr>
        <w:t xml:space="preserve"> s. 337- -338.</w:t>
      </w:r>
    </w:p>
    <w:p w:rsidR="00547E29" w:rsidRDefault="00730A53">
      <w:pPr>
        <w:pStyle w:val="Stopka20"/>
        <w:framePr w:w="7157" w:h="223" w:hRule="exact" w:wrap="none" w:vAnchor="page" w:hAnchor="page" w:x="780" w:y="12059"/>
        <w:shd w:val="clear" w:color="auto" w:fill="auto"/>
        <w:tabs>
          <w:tab w:val="left" w:pos="619"/>
        </w:tabs>
        <w:spacing w:line="170" w:lineRule="exact"/>
        <w:ind w:left="420"/>
      </w:pPr>
      <w:r>
        <w:rPr>
          <w:rStyle w:val="Stopka2Bezkursywy"/>
          <w:vertAlign w:val="superscript"/>
        </w:rPr>
        <w:t>16</w:t>
      </w:r>
      <w:r>
        <w:rPr>
          <w:rStyle w:val="Stopka2Bezkursywy"/>
        </w:rPr>
        <w:tab/>
      </w:r>
      <w:r>
        <w:t>Krótka nauka budownicza...,</w:t>
      </w:r>
      <w:r>
        <w:rPr>
          <w:rStyle w:val="Stopka2Bezkursywy"/>
        </w:rPr>
        <w:t xml:space="preserve"> s. 9; </w:t>
      </w:r>
      <w:r>
        <w:t xml:space="preserve">* </w:t>
      </w:r>
      <w:r>
        <w:t>gmachy =</w:t>
      </w:r>
      <w:r>
        <w:rPr>
          <w:rStyle w:val="Stopka2Bezkursywy"/>
        </w:rPr>
        <w:t xml:space="preserve"> pomieszczenia.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14" w:y="892"/>
        <w:shd w:val="clear" w:color="auto" w:fill="auto"/>
        <w:spacing w:line="150" w:lineRule="exact"/>
      </w:pPr>
      <w:r>
        <w:lastRenderedPageBreak/>
        <w:t>16</w:t>
      </w:r>
    </w:p>
    <w:p w:rsidR="00547E29" w:rsidRDefault="00730A53">
      <w:pPr>
        <w:pStyle w:val="Nagweklubstopka0"/>
        <w:framePr w:wrap="none" w:vAnchor="page" w:hAnchor="page" w:x="3454" w:y="863"/>
        <w:shd w:val="clear" w:color="auto" w:fill="auto"/>
        <w:spacing w:line="150" w:lineRule="exact"/>
      </w:pPr>
      <w:r>
        <w:rPr>
          <w:rStyle w:val="Nagweklubstopka1"/>
          <w:b/>
          <w:bCs/>
        </w:rPr>
        <w:t>ELŻBIETA SĘKOWSKA</w:t>
      </w:r>
    </w:p>
    <w:p w:rsidR="00547E29" w:rsidRDefault="00730A53">
      <w:pPr>
        <w:pStyle w:val="Teksttreci20"/>
        <w:framePr w:w="7205" w:h="8770" w:hRule="exact" w:wrap="none" w:vAnchor="page" w:hAnchor="page" w:x="771" w:y="1295"/>
        <w:shd w:val="clear" w:color="auto" w:fill="auto"/>
        <w:spacing w:before="0" w:line="240" w:lineRule="exact"/>
        <w:ind w:firstLine="440"/>
        <w:jc w:val="both"/>
      </w:pPr>
      <w:r>
        <w:t xml:space="preserve">Adam Miłobędzki w komentarzu do cytowanego traktatu stwierdza: „Historia wymienionych tu rodzajów pomieszczeń jest bardzo zawikłana. Zjawiały się one w różnych okresach, a kształty ich, </w:t>
      </w:r>
      <w:r>
        <w:t>funkcje i wzajemne ustosunkowanie zmieniały się wraz z rozwojem kultury mieszkaniowej. Po</w:t>
      </w:r>
      <w:r>
        <w:softHyphen/>
        <w:t xml:space="preserve">dobnie z biegiem lat zmieniały swe znaczenie i nazwy tych pomieszczeń, utworzone w zależności od rozmaitych okoliczności (np. użycie terminu </w:t>
      </w:r>
      <w:r>
        <w:rPr>
          <w:rStyle w:val="Teksttreci2Kursywa"/>
        </w:rPr>
        <w:t xml:space="preserve">izba </w:t>
      </w:r>
      <w:r>
        <w:t xml:space="preserve">zależało pierwotnie </w:t>
      </w:r>
      <w:r>
        <w:t xml:space="preserve">od sposobu opalania pomieszczenia, terminu </w:t>
      </w:r>
      <w:r>
        <w:rPr>
          <w:rStyle w:val="Teksttreci2Kursywa"/>
        </w:rPr>
        <w:t>alkierz</w:t>
      </w:r>
      <w:r>
        <w:t xml:space="preserve"> — od miejsca usytuowania w budynku, </w:t>
      </w:r>
      <w:r>
        <w:rPr>
          <w:rStyle w:val="Teksttreci2Kursywa"/>
        </w:rPr>
        <w:t>sala, komora</w:t>
      </w:r>
      <w:r>
        <w:t xml:space="preserve"> — od wielkości i funkcji itd.)”</w:t>
      </w:r>
      <w:r>
        <w:rPr>
          <w:vertAlign w:val="superscript"/>
        </w:rPr>
        <w:t>17</w:t>
      </w:r>
      <w:r>
        <w:t xml:space="preserve">. Opinia ta występuje również w innego typu opracowaniach. Wł. Łoziński w pracy </w:t>
      </w:r>
      <w:r>
        <w:rPr>
          <w:rStyle w:val="Teksttreci2Kursywa"/>
        </w:rPr>
        <w:t>Życie polskie w dawnych wiekach</w:t>
      </w:r>
      <w:r>
        <w:t xml:space="preserve">, omawiając </w:t>
      </w:r>
      <w:r>
        <w:t xml:space="preserve">rozkład domostwa szlacheckiego, wymienia następujące nazwy pomieszczeń: </w:t>
      </w:r>
      <w:r>
        <w:rPr>
          <w:rStyle w:val="Teksttreci2Kursywa"/>
          <w:lang w:val="de-DE" w:eastAsia="de-DE" w:bidi="de-DE"/>
        </w:rPr>
        <w:t>sie</w:t>
      </w:r>
      <w:r>
        <w:rPr>
          <w:rStyle w:val="Teksttreci2Kursywa"/>
        </w:rPr>
        <w:t>ń</w:t>
      </w:r>
      <w:r>
        <w:rPr>
          <w:lang w:val="ru-RU" w:eastAsia="ru-RU" w:bidi="ru-RU"/>
        </w:rPr>
        <w:t xml:space="preserve">, </w:t>
      </w:r>
      <w:r>
        <w:rPr>
          <w:rStyle w:val="Teksttreci2Kursywa"/>
        </w:rPr>
        <w:t>izba stołowa, świetlica, salki, izby, komnaty, pokoje, alkierze, przyboki, ko</w:t>
      </w:r>
      <w:r>
        <w:rPr>
          <w:rStyle w:val="Teksttreci2Kursywa"/>
        </w:rPr>
        <w:softHyphen/>
        <w:t>mory</w:t>
      </w:r>
      <w:r>
        <w:t xml:space="preserve"> i dodaje taki komentarz: „O ile te rozmaite nazwy były dowolne, a o ile uzasadnione odmienności</w:t>
      </w:r>
      <w:r>
        <w:t>ą rozmiarów, formy lub przeznaczenia, niełatwo dziś oznaczyć stanowczo”</w:t>
      </w:r>
      <w:r>
        <w:rPr>
          <w:vertAlign w:val="superscript"/>
        </w:rPr>
        <w:t>18</w:t>
      </w:r>
      <w:r>
        <w:t>.</w:t>
      </w:r>
    </w:p>
    <w:p w:rsidR="00547E29" w:rsidRDefault="00730A53">
      <w:pPr>
        <w:pStyle w:val="Teksttreci20"/>
        <w:framePr w:w="7205" w:h="8770" w:hRule="exact" w:wrap="none" w:vAnchor="page" w:hAnchor="page" w:x="771" w:y="1295"/>
        <w:shd w:val="clear" w:color="auto" w:fill="auto"/>
        <w:spacing w:before="0" w:line="240" w:lineRule="exact"/>
        <w:ind w:firstLine="440"/>
        <w:jc w:val="both"/>
      </w:pPr>
      <w:r>
        <w:t xml:space="preserve">W architekturze dworu centralne miejsce zajmowała sień — dzieliła wnętrze na dwie części. Sień (łac. </w:t>
      </w:r>
      <w:r>
        <w:rPr>
          <w:rStyle w:val="Teksttreci2Kursywa"/>
        </w:rPr>
        <w:t>palatium</w:t>
      </w:r>
      <w:r>
        <w:t xml:space="preserve">) w siedzibach XVI i XVII wieku bywała pomieszczeniem bardzo obszernym, </w:t>
      </w:r>
      <w:r>
        <w:t>spełniającym wielorakie funkcje — gromadziła posłów na sejmiki, tu odbywało się przygotowanie do wypraw łowieckich i zajazdów, w czasie uroczystości gromadzących dużo gości sta</w:t>
      </w:r>
      <w:r>
        <w:softHyphen/>
        <w:t>wała się sypialnią. W epoce późniejszej odcinano czasem tylną część sieni na ba</w:t>
      </w:r>
      <w:r>
        <w:t>rdziej wytworną bawialnię, z wyjściem do ogrodu, sadu czy też wirydarza</w:t>
      </w:r>
      <w:r>
        <w:rPr>
          <w:vertAlign w:val="superscript"/>
        </w:rPr>
        <w:t>19</w:t>
      </w:r>
      <w:r>
        <w:t>.</w:t>
      </w:r>
    </w:p>
    <w:p w:rsidR="00547E29" w:rsidRDefault="00730A53">
      <w:pPr>
        <w:pStyle w:val="Teksttreci20"/>
        <w:framePr w:w="7205" w:h="8770" w:hRule="exact" w:wrap="none" w:vAnchor="page" w:hAnchor="page" w:x="771" w:y="1295"/>
        <w:shd w:val="clear" w:color="auto" w:fill="auto"/>
        <w:spacing w:before="0" w:line="240" w:lineRule="exact"/>
        <w:ind w:firstLine="440"/>
        <w:jc w:val="both"/>
      </w:pPr>
      <w:r>
        <w:t xml:space="preserve">Z lektury inwentarzy wynika, że najszerszy zakres znaczeniowy miał wyraz </w:t>
      </w:r>
      <w:r>
        <w:rPr>
          <w:rStyle w:val="Teksttreci2Kursywa"/>
        </w:rPr>
        <w:t>izba,</w:t>
      </w:r>
      <w:r>
        <w:t xml:space="preserve"> który występował w następujących połączeniach: </w:t>
      </w:r>
      <w:r>
        <w:rPr>
          <w:rStyle w:val="Teksttreci2Kursywa"/>
        </w:rPr>
        <w:t>izba pańska, biała, wielka, czarna, stołowa, białogłows</w:t>
      </w:r>
      <w:r>
        <w:rPr>
          <w:rStyle w:val="Teksttreci2Kursywa"/>
        </w:rPr>
        <w:t>ka, kuchenna, czeladna, gospo</w:t>
      </w:r>
      <w:r>
        <w:rPr>
          <w:rStyle w:val="Teksttreci2Kursywa"/>
        </w:rPr>
        <w:softHyphen/>
        <w:t>darska, malowana, pokojowa</w:t>
      </w:r>
      <w:r>
        <w:rPr>
          <w:rStyle w:val="Teksttreci2Kursywa"/>
          <w:vertAlign w:val="superscript"/>
        </w:rPr>
        <w:t>20</w:t>
      </w:r>
      <w:r>
        <w:rPr>
          <w:rStyle w:val="Teksttreci2Kursywa"/>
        </w:rPr>
        <w:t>.</w:t>
      </w:r>
      <w:r>
        <w:t xml:space="preserve"> Najczęstsze połączenie to </w:t>
      </w:r>
      <w:r>
        <w:rPr>
          <w:rStyle w:val="Teksttreci2Kursywa"/>
        </w:rPr>
        <w:t>izba stołowa.</w:t>
      </w:r>
      <w:r>
        <w:t xml:space="preserve"> Wy</w:t>
      </w:r>
      <w:r>
        <w:softHyphen/>
        <w:t>raz ten oznaczał niemal wszystkie rodzaje pomieszczeń w domu mieszkal</w:t>
      </w:r>
      <w:r>
        <w:softHyphen/>
        <w:t>nym.</w:t>
      </w:r>
    </w:p>
    <w:p w:rsidR="00547E29" w:rsidRDefault="00730A53">
      <w:pPr>
        <w:pStyle w:val="Teksttreci20"/>
        <w:framePr w:w="7205" w:h="8770" w:hRule="exact" w:wrap="none" w:vAnchor="page" w:hAnchor="page" w:x="771" w:y="1295"/>
        <w:shd w:val="clear" w:color="auto" w:fill="auto"/>
        <w:spacing w:before="0" w:line="240" w:lineRule="exact"/>
        <w:ind w:firstLine="440"/>
        <w:jc w:val="both"/>
      </w:pPr>
      <w:r>
        <w:rPr>
          <w:rStyle w:val="Teksttreci2Kursywa"/>
        </w:rPr>
        <w:t>Komnata,</w:t>
      </w:r>
      <w:r>
        <w:t xml:space="preserve"> zapisywana jako </w:t>
      </w:r>
      <w:r>
        <w:rPr>
          <w:rStyle w:val="Teksttreci2Kursywa"/>
        </w:rPr>
        <w:t>kownata, kumnata,</w:t>
      </w:r>
      <w:r>
        <w:t xml:space="preserve"> ma niezbyt jasno określony zakres z</w:t>
      </w:r>
      <w:r>
        <w:t xml:space="preserve">naczeniowy. Zgodnie ze źródłosłowem śrdw.-łac. </w:t>
      </w:r>
      <w:r>
        <w:rPr>
          <w:rStyle w:val="Teksttreci2Kursywa"/>
        </w:rPr>
        <w:t xml:space="preserve">caminata </w:t>
      </w:r>
      <w:r>
        <w:t>to pokój z kominem, paleniskiem.</w:t>
      </w:r>
    </w:p>
    <w:p w:rsidR="00547E29" w:rsidRDefault="00730A53">
      <w:pPr>
        <w:pStyle w:val="Teksttreci20"/>
        <w:framePr w:w="7205" w:h="8770" w:hRule="exact" w:wrap="none" w:vAnchor="page" w:hAnchor="page" w:x="771" w:y="1295"/>
        <w:shd w:val="clear" w:color="auto" w:fill="auto"/>
        <w:spacing w:before="0" w:line="240" w:lineRule="exact"/>
        <w:ind w:firstLine="440"/>
        <w:jc w:val="both"/>
      </w:pPr>
      <w:r>
        <w:rPr>
          <w:rStyle w:val="Teksttreci2Kursywa"/>
        </w:rPr>
        <w:t>Komora</w:t>
      </w:r>
      <w:r>
        <w:t xml:space="preserve"> z kolei występuje w znaczeniu izby mieszkalnej, zwłaszcza sypialni, pokoju bez pieca, a także pomieszczenia pełniącego funkcję spiżar</w:t>
      </w:r>
      <w:r>
        <w:softHyphen/>
        <w:t>ni, składziku do przechowy</w:t>
      </w:r>
      <w:r>
        <w:t xml:space="preserve">wania zapasów żywności, odzieży, np. </w:t>
      </w:r>
      <w:r>
        <w:rPr>
          <w:rStyle w:val="Teksttreci2Kursywa"/>
        </w:rPr>
        <w:t>komora do schowania rzeczy, komora na naczynie, na zboże.</w:t>
      </w:r>
    </w:p>
    <w:p w:rsidR="00547E29" w:rsidRDefault="00730A53">
      <w:pPr>
        <w:pStyle w:val="Stopka1"/>
        <w:framePr w:w="7181" w:h="457" w:hRule="exact" w:wrap="none" w:vAnchor="page" w:hAnchor="page" w:x="771" w:y="10472"/>
        <w:shd w:val="clear" w:color="auto" w:fill="auto"/>
        <w:tabs>
          <w:tab w:val="left" w:pos="600"/>
        </w:tabs>
        <w:ind w:firstLine="440"/>
      </w:pPr>
      <w:r>
        <w:rPr>
          <w:vertAlign w:val="superscript"/>
        </w:rPr>
        <w:t>17</w:t>
      </w:r>
      <w:r>
        <w:tab/>
      </w:r>
      <w:r>
        <w:rPr>
          <w:rStyle w:val="StopkaKursywa"/>
        </w:rPr>
        <w:t>Krótka nauka budownicza...,</w:t>
      </w:r>
      <w:r>
        <w:t xml:space="preserve"> komentarz, s. 59; dalej autor szczegółowo rozwija interpretację etymologiczną i architektoniczną wymienionych nazw, s. 59-62.</w:t>
      </w:r>
    </w:p>
    <w:p w:rsidR="00547E29" w:rsidRDefault="00730A53">
      <w:pPr>
        <w:pStyle w:val="Stopka1"/>
        <w:framePr w:w="7181" w:h="419" w:hRule="exact" w:wrap="none" w:vAnchor="page" w:hAnchor="page" w:x="771" w:y="10954"/>
        <w:shd w:val="clear" w:color="auto" w:fill="auto"/>
        <w:tabs>
          <w:tab w:val="left" w:pos="576"/>
        </w:tabs>
        <w:spacing w:line="209" w:lineRule="exact"/>
        <w:ind w:firstLine="420"/>
      </w:pPr>
      <w:r>
        <w:rPr>
          <w:vertAlign w:val="superscript"/>
        </w:rPr>
        <w:t>18</w:t>
      </w:r>
      <w:r>
        <w:tab/>
      </w:r>
      <w:r>
        <w:t xml:space="preserve">Wł. Łoziński, </w:t>
      </w:r>
      <w:r>
        <w:rPr>
          <w:lang w:val="cs-CZ" w:eastAsia="cs-CZ" w:bidi="cs-CZ"/>
        </w:rPr>
        <w:t xml:space="preserve">op. </w:t>
      </w:r>
      <w:r>
        <w:rPr>
          <w:rStyle w:val="StopkaKursywa"/>
        </w:rPr>
        <w:t>cit</w:t>
      </w:r>
      <w:r>
        <w:t xml:space="preserve">, Kraków (wyd. IV) 1974, s. 78. Por. też: A.M. Sikorska, </w:t>
      </w:r>
      <w:r>
        <w:rPr>
          <w:rStyle w:val="StopkaKursywa"/>
        </w:rPr>
        <w:t>Wiejskie siedziby szlachty polskiej z czasów saskich,</w:t>
      </w:r>
      <w:r>
        <w:t xml:space="preserve"> Warszawa 1991, s. 17.</w:t>
      </w:r>
    </w:p>
    <w:p w:rsidR="00547E29" w:rsidRDefault="00730A53">
      <w:pPr>
        <w:pStyle w:val="Stopka20"/>
        <w:framePr w:w="7181" w:h="430" w:hRule="exact" w:wrap="none" w:vAnchor="page" w:hAnchor="page" w:x="771" w:y="11392"/>
        <w:shd w:val="clear" w:color="auto" w:fill="auto"/>
        <w:tabs>
          <w:tab w:val="left" w:pos="593"/>
        </w:tabs>
        <w:spacing w:line="218" w:lineRule="exact"/>
        <w:ind w:firstLine="420"/>
        <w:jc w:val="left"/>
      </w:pPr>
      <w:r>
        <w:rPr>
          <w:rStyle w:val="Stopka2Bezkursywy"/>
          <w:vertAlign w:val="superscript"/>
        </w:rPr>
        <w:t>19</w:t>
      </w:r>
      <w:r>
        <w:rPr>
          <w:rStyle w:val="Stopka2Bezkursywy"/>
        </w:rPr>
        <w:tab/>
        <w:t xml:space="preserve">Patrz: </w:t>
      </w:r>
      <w:r>
        <w:t>Krótka nauka budownicza...,</w:t>
      </w:r>
      <w:r>
        <w:rPr>
          <w:rStyle w:val="Stopka2Bezkursywy"/>
        </w:rPr>
        <w:t xml:space="preserve"> s. 59; T. Broniewski, </w:t>
      </w:r>
      <w:r>
        <w:t>Historia architektury dla wszystkich,</w:t>
      </w:r>
      <w:r>
        <w:rPr>
          <w:rStyle w:val="Stopka2Bezkursywy"/>
        </w:rPr>
        <w:t xml:space="preserve"> Wrocław 1980, s. 408.</w:t>
      </w:r>
    </w:p>
    <w:p w:rsidR="00547E29" w:rsidRDefault="00730A53">
      <w:pPr>
        <w:pStyle w:val="Stopka1"/>
        <w:framePr w:w="7181" w:h="462" w:hRule="exact" w:wrap="none" w:vAnchor="page" w:hAnchor="page" w:x="771" w:y="11838"/>
        <w:shd w:val="clear" w:color="auto" w:fill="auto"/>
        <w:tabs>
          <w:tab w:val="left" w:pos="598"/>
        </w:tabs>
        <w:spacing w:line="218" w:lineRule="exact"/>
        <w:ind w:firstLine="420"/>
      </w:pPr>
      <w:r>
        <w:rPr>
          <w:vertAlign w:val="superscript"/>
        </w:rPr>
        <w:t>20</w:t>
      </w:r>
      <w:r>
        <w:tab/>
        <w:t xml:space="preserve">Porównaj przykłady różnego stosowania tego wyrazu w: Z. Gloger, </w:t>
      </w:r>
      <w:r>
        <w:rPr>
          <w:rStyle w:val="StopkaKursywa"/>
        </w:rPr>
        <w:t>Encyklopedia staropolska ilustrowana,</w:t>
      </w:r>
      <w:r>
        <w:t xml:space="preserve"> Warszawa 1972, t. II (h. </w:t>
      </w:r>
      <w:r>
        <w:rPr>
          <w:rStyle w:val="StopkaKursywa"/>
        </w:rPr>
        <w:t>Izba,</w:t>
      </w:r>
      <w:r>
        <w:t xml:space="preserve"> s. 277-278).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371" w:y="887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SŁOWNICTWO ZWIĄZANE Z 'DWOREM’ I 'BUDYNKAMI GOSPODARCZYMI’</w:t>
      </w:r>
    </w:p>
    <w:p w:rsidR="00547E29" w:rsidRDefault="00730A53">
      <w:pPr>
        <w:pStyle w:val="Nagweklubstopka20"/>
        <w:framePr w:wrap="none" w:vAnchor="page" w:hAnchor="page" w:x="7745" w:y="885"/>
        <w:shd w:val="clear" w:color="auto" w:fill="auto"/>
        <w:spacing w:line="150" w:lineRule="exact"/>
      </w:pPr>
      <w:r>
        <w:t>1</w:t>
      </w:r>
      <w:r>
        <w:t>7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rPr>
          <w:rStyle w:val="Teksttreci2Kursywa"/>
        </w:rPr>
        <w:t>Komora</w:t>
      </w:r>
      <w:r>
        <w:t xml:space="preserve"> w SGP J. Karłowicza odnotowana jest w dwu znaczeniach: 1. 'alkierz nieopalany obok świetlicy’; 2. 'garderoba, skarbiec, a po części i spiżarnia podręczna zamożnego kmiecia’</w:t>
      </w:r>
      <w:r>
        <w:rPr>
          <w:vertAlign w:val="superscript"/>
        </w:rPr>
        <w:t>21 22</w:t>
      </w:r>
      <w:r>
        <w:t>.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t xml:space="preserve">W połączeniu: </w:t>
      </w:r>
      <w:r>
        <w:rPr>
          <w:rStyle w:val="Teksttreci2Kursywa"/>
        </w:rPr>
        <w:t>komora (komórka) potrzebna, sekretna</w:t>
      </w:r>
      <w:r>
        <w:t xml:space="preserve"> oznacza 'ustęp, u</w:t>
      </w:r>
      <w:r>
        <w:t xml:space="preserve">bikacja, wychodek’. To pomieszczenie w inwentarzach ma wiele nazw: </w:t>
      </w:r>
      <w:r>
        <w:rPr>
          <w:rStyle w:val="Teksttreci2Kursywa"/>
        </w:rPr>
        <w:t>prewet (prywet), sekret, transyt, miejsce potrzebne, prywatne, sekretne</w:t>
      </w:r>
      <w:r>
        <w:t xml:space="preserve">; </w:t>
      </w:r>
      <w:r>
        <w:rPr>
          <w:lang w:val="en-US" w:eastAsia="en-US" w:bidi="en-US"/>
        </w:rPr>
        <w:t xml:space="preserve">locus </w:t>
      </w:r>
      <w:r>
        <w:rPr>
          <w:rStyle w:val="Teksttreci2Kursywa"/>
        </w:rPr>
        <w:t>necessarius</w:t>
      </w:r>
      <w:r>
        <w:t xml:space="preserve">, </w:t>
      </w:r>
      <w:r>
        <w:rPr>
          <w:lang w:val="en-US" w:eastAsia="en-US" w:bidi="en-US"/>
        </w:rPr>
        <w:t xml:space="preserve">locus </w:t>
      </w:r>
      <w:r>
        <w:rPr>
          <w:rStyle w:val="Teksttreci2Kursywa"/>
        </w:rPr>
        <w:t>secretus.</w:t>
      </w:r>
      <w:r>
        <w:t xml:space="preserve"> SL odnotowuje również wyraz </w:t>
      </w:r>
      <w:r>
        <w:rPr>
          <w:rStyle w:val="Teksttreci2Kursywa"/>
        </w:rPr>
        <w:t>prewet</w:t>
      </w:r>
      <w:r>
        <w:t xml:space="preserve"> w takim samym znaczeniu. W SJPDor występuje on</w:t>
      </w:r>
      <w:r>
        <w:t xml:space="preserve"> z kwalifikatorem </w:t>
      </w:r>
      <w:r>
        <w:rPr>
          <w:rStyle w:val="Teksttreci2Kursywa"/>
        </w:rPr>
        <w:t>rzadki</w:t>
      </w:r>
      <w:r>
        <w:t xml:space="preserve"> i po</w:t>
      </w:r>
      <w:r>
        <w:softHyphen/>
        <w:t xml:space="preserve">daniem źródła (nm. </w:t>
      </w:r>
      <w:r>
        <w:rPr>
          <w:rStyle w:val="Teksttreci2Kursywa"/>
          <w:lang w:val="en-US" w:eastAsia="en-US" w:bidi="en-US"/>
        </w:rPr>
        <w:t xml:space="preserve">Privet </w:t>
      </w:r>
      <w:r>
        <w:rPr>
          <w:rStyle w:val="Teksttreci2Kursywa"/>
        </w:rPr>
        <w:t>z</w:t>
      </w:r>
      <w:r>
        <w:t xml:space="preserve"> łac. </w:t>
      </w:r>
      <w:r>
        <w:rPr>
          <w:rStyle w:val="Teksttreci2Kursywa"/>
          <w:lang w:val="en-US" w:eastAsia="en-US" w:bidi="en-US"/>
        </w:rPr>
        <w:t>privatus).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t xml:space="preserve">Nazwa </w:t>
      </w:r>
      <w:r>
        <w:rPr>
          <w:rStyle w:val="Teksttreci2Kursywa"/>
        </w:rPr>
        <w:t>alkierz</w:t>
      </w:r>
      <w:r>
        <w:t xml:space="preserve"> nie zawsze znaczyła to samo. W architekturze alkierz to 'wysunięta, narożna część budynku kryta osobnym dachem’. W wiekach </w:t>
      </w:r>
      <w:r>
        <w:rPr>
          <w:lang w:val="en-US" w:eastAsia="en-US" w:bidi="en-US"/>
        </w:rPr>
        <w:t xml:space="preserve">XVII-XIX </w:t>
      </w:r>
      <w:r>
        <w:t>występowały w Polsce dwory alkierzowe, mające dwa lub cztery czworoboczne narożniki, wystające z korpusu budynku i nakryte osobnym dachem. Początkowo alkierze miały charakter obronny, później ich wartość obronna zmalała — stały się elementem architektonicz</w:t>
      </w:r>
      <w:r>
        <w:t xml:space="preserve">nym. Obok nazwy </w:t>
      </w:r>
      <w:r>
        <w:rPr>
          <w:rStyle w:val="Teksttreci2Kursywa"/>
        </w:rPr>
        <w:t>alkierz</w:t>
      </w:r>
      <w:r>
        <w:t xml:space="preserve"> w tym znaczeniu występowały: </w:t>
      </w:r>
      <w:r>
        <w:rPr>
          <w:rStyle w:val="Teksttreci2Kursywa"/>
        </w:rPr>
        <w:t xml:space="preserve">narożnica, bojnica, </w:t>
      </w:r>
      <w:r>
        <w:rPr>
          <w:rStyle w:val="Teksttreci2Kursywa"/>
          <w:lang w:val="cs-CZ" w:eastAsia="cs-CZ" w:bidi="cs-CZ"/>
        </w:rPr>
        <w:t>bokówka.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t>Nazwa odnosiła się do pomieszczenia w planie budynku (narożne po</w:t>
      </w:r>
      <w:r>
        <w:softHyphen/>
      </w:r>
      <w:r>
        <w:t xml:space="preserve">mieszczenie), wtórnie nabrała treści funkcjonalnych i oznaczała gabinet, garderobę czy mniejszą sypialnię. W tekstach inwentarzy nazwa </w:t>
      </w:r>
      <w:r>
        <w:rPr>
          <w:rStyle w:val="Teksttreci2Kursywa"/>
        </w:rPr>
        <w:t>alkierz</w:t>
      </w:r>
      <w:r>
        <w:t xml:space="preserve"> od</w:t>
      </w:r>
      <w:r>
        <w:softHyphen/>
        <w:t>nosi się raczej do rodzaju izby, niż do jej usytuowania w planie budynku. Wyraz ten wywodzi się prawdopodobnie</w:t>
      </w:r>
      <w:r>
        <w:t xml:space="preserve"> ze starofrancuskiego </w:t>
      </w:r>
      <w:r>
        <w:rPr>
          <w:rStyle w:val="Teksttreci2Kursywa"/>
        </w:rPr>
        <w:t>arquiere,</w:t>
      </w:r>
      <w:r>
        <w:t xml:space="preserve"> gdzie oznaczał 'miejsce dla łuczników’. W jęz. niemieckim w formie </w:t>
      </w:r>
      <w:r>
        <w:rPr>
          <w:rStyle w:val="Teksttreci2Kursywa"/>
        </w:rPr>
        <w:t>erker</w:t>
      </w:r>
      <w:r>
        <w:t xml:space="preserve"> 'narożny wykusz’, a w czeskim </w:t>
      </w:r>
      <w:r>
        <w:rPr>
          <w:rStyle w:val="Teksttreci2Kursywa"/>
          <w:lang w:val="cs-CZ" w:eastAsia="cs-CZ" w:bidi="cs-CZ"/>
        </w:rPr>
        <w:t>arkeř</w:t>
      </w:r>
      <w:r>
        <w:rPr>
          <w:lang w:val="cs-CZ" w:eastAsia="cs-CZ" w:bidi="cs-CZ"/>
        </w:rPr>
        <w:t xml:space="preserve"> </w:t>
      </w:r>
      <w:r>
        <w:t>oznacza 'narożne pomieszczenie’. Stąd zapewne trafił do polskiego</w:t>
      </w:r>
      <w:r>
        <w:rPr>
          <w:vertAlign w:val="superscript"/>
        </w:rPr>
        <w:t>23</w:t>
      </w:r>
      <w:r>
        <w:t>. Do dzisiaj w języku ogólnym zachował się w zna</w:t>
      </w:r>
      <w:r>
        <w:t xml:space="preserve">czeniu specjalistycznym (archit.), a także w gwarach. Jest tam ogólnie znany, ale jego definicje są chwiejne. W SGP PAN odnotowano </w:t>
      </w:r>
      <w:r>
        <w:rPr>
          <w:rStyle w:val="Teksttreci2Kursywa"/>
        </w:rPr>
        <w:t>alkierz</w:t>
      </w:r>
      <w:r>
        <w:t xml:space="preserve"> w 8 znaczeniach. Pierwsze, najpowszechniejsze to: 'mała lub wąska boczna albo tylna izba w budynku mieszkalnym, częst</w:t>
      </w:r>
      <w:r>
        <w:t>o służąca jako sypialnia’</w:t>
      </w:r>
      <w:r>
        <w:rPr>
          <w:vertAlign w:val="superscript"/>
        </w:rPr>
        <w:t>24</w:t>
      </w:r>
      <w:r>
        <w:t>.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t xml:space="preserve">Nazwy pomieszczeń zachowane do dzisiaj: </w:t>
      </w:r>
      <w:r>
        <w:rPr>
          <w:rStyle w:val="Teksttreci2Kursywa"/>
        </w:rPr>
        <w:t>pokój, sala, łazienka,</w:t>
      </w:r>
      <w:r>
        <w:t xml:space="preserve"> wystę</w:t>
      </w:r>
      <w:r>
        <w:softHyphen/>
        <w:t>pują w inwentarzach rzadziej.</w:t>
      </w:r>
    </w:p>
    <w:p w:rsidR="00547E29" w:rsidRDefault="00730A53">
      <w:pPr>
        <w:pStyle w:val="Teksttreci20"/>
        <w:framePr w:w="7214" w:h="7415" w:hRule="exact" w:wrap="none" w:vAnchor="page" w:hAnchor="page" w:x="766" w:y="1305"/>
        <w:shd w:val="clear" w:color="auto" w:fill="auto"/>
        <w:spacing w:before="0" w:line="228" w:lineRule="exact"/>
        <w:ind w:firstLine="440"/>
        <w:jc w:val="both"/>
      </w:pPr>
      <w:r>
        <w:t xml:space="preserve">Każdy zespół dworski stanowił samoistne szlacheckie państwo, w dużym stopniu samowystarczalne. Stąd w inwentarzach skrupulatnie </w:t>
      </w:r>
      <w:r>
        <w:t>odnotowy</w:t>
      </w:r>
      <w:r>
        <w:softHyphen/>
      </w:r>
    </w:p>
    <w:p w:rsidR="00547E29" w:rsidRDefault="00730A53">
      <w:pPr>
        <w:pStyle w:val="Stopka1"/>
        <w:framePr w:w="7214" w:h="1283" w:hRule="exact" w:wrap="none" w:vAnchor="page" w:hAnchor="page" w:x="766" w:y="9016"/>
        <w:numPr>
          <w:ilvl w:val="0"/>
          <w:numId w:val="6"/>
        </w:numPr>
        <w:shd w:val="clear" w:color="auto" w:fill="auto"/>
        <w:tabs>
          <w:tab w:val="left" w:pos="632"/>
        </w:tabs>
        <w:spacing w:line="209" w:lineRule="exact"/>
        <w:ind w:firstLine="440"/>
        <w:jc w:val="both"/>
      </w:pPr>
      <w:r>
        <w:t xml:space="preserve">J. Karłowicz, </w:t>
      </w:r>
      <w:r>
        <w:rPr>
          <w:rStyle w:val="StopkaKursywa"/>
        </w:rPr>
        <w:t>Słownik gwar polskich,</w:t>
      </w:r>
      <w:r>
        <w:t xml:space="preserve"> Kraków 1901, t. II, s. 412. Karłowicz notuje również: </w:t>
      </w:r>
      <w:r>
        <w:rPr>
          <w:rStyle w:val="StopkaKursywa"/>
        </w:rPr>
        <w:t>kumora</w:t>
      </w:r>
      <w:r>
        <w:t xml:space="preserve"> = izba wynajęta biednemu i związek wyrazowy: </w:t>
      </w:r>
      <w:r>
        <w:rPr>
          <w:rStyle w:val="StopkaKursywa"/>
        </w:rPr>
        <w:t>Mieszkać na kumorze</w:t>
      </w:r>
      <w:r>
        <w:t xml:space="preserve"> 'mieszkać u kogoś za pewnym wynagrodzeniem miesięcznym, czyli wy</w:t>
      </w:r>
      <w:r>
        <w:softHyphen/>
        <w:t>najmować u kogoś m</w:t>
      </w:r>
      <w:r>
        <w:t xml:space="preserve">ieszkanie’. SL podobnie: </w:t>
      </w:r>
      <w:r>
        <w:rPr>
          <w:rStyle w:val="StopkaKursywa"/>
        </w:rPr>
        <w:t>komorą</w:t>
      </w:r>
      <w:r>
        <w:t xml:space="preserve"> u </w:t>
      </w:r>
      <w:r>
        <w:rPr>
          <w:rStyle w:val="StopkaKursywa"/>
        </w:rPr>
        <w:t>kogo mieszkać</w:t>
      </w:r>
      <w:r>
        <w:t xml:space="preserve"> = </w:t>
      </w:r>
      <w:r>
        <w:rPr>
          <w:lang w:val="cs-CZ" w:eastAsia="cs-CZ" w:bidi="cs-CZ"/>
        </w:rPr>
        <w:t xml:space="preserve">najmem; </w:t>
      </w:r>
      <w:r>
        <w:t xml:space="preserve">zwrot: </w:t>
      </w:r>
      <w:r>
        <w:rPr>
          <w:rStyle w:val="StopkaKursywa"/>
        </w:rPr>
        <w:t>komorą albo na komorze siedzieć</w:t>
      </w:r>
      <w:r>
        <w:t xml:space="preserve">, </w:t>
      </w:r>
      <w:r>
        <w:rPr>
          <w:rStyle w:val="StopkaKursywa"/>
        </w:rPr>
        <w:t>mieszkać itp.</w:t>
      </w:r>
      <w:r>
        <w:t xml:space="preserve"> 'mieszkać w cudzym po</w:t>
      </w:r>
      <w:r>
        <w:softHyphen/>
        <w:t>mieszczeniu za opłatą lub za odrobek’ odnotowany jest też w SJPDor.</w:t>
      </w:r>
    </w:p>
    <w:p w:rsidR="00547E29" w:rsidRDefault="00730A53">
      <w:pPr>
        <w:pStyle w:val="Stopka1"/>
        <w:framePr w:w="7214" w:h="194" w:hRule="exact" w:wrap="none" w:vAnchor="page" w:hAnchor="page" w:x="766" w:y="10345"/>
        <w:numPr>
          <w:ilvl w:val="0"/>
          <w:numId w:val="6"/>
        </w:numPr>
        <w:shd w:val="clear" w:color="auto" w:fill="auto"/>
        <w:tabs>
          <w:tab w:val="left" w:pos="702"/>
        </w:tabs>
        <w:spacing w:line="170" w:lineRule="exact"/>
        <w:ind w:firstLine="440"/>
        <w:jc w:val="both"/>
      </w:pPr>
      <w:r>
        <w:t xml:space="preserve">M. Rydel, </w:t>
      </w:r>
      <w:r>
        <w:rPr>
          <w:rStyle w:val="StopkaKursywa"/>
        </w:rPr>
        <w:t>Dwory alkierzowe</w:t>
      </w:r>
      <w:r>
        <w:t>, „Spotkania z Zabytkami” 19</w:t>
      </w:r>
      <w:r>
        <w:t>84, nr 4, s. 17.</w:t>
      </w:r>
    </w:p>
    <w:p w:rsidR="00547E29" w:rsidRDefault="00730A53">
      <w:pPr>
        <w:pStyle w:val="Stopka1"/>
        <w:framePr w:w="7214" w:h="192" w:hRule="exact" w:wrap="none" w:vAnchor="page" w:hAnchor="page" w:x="766" w:y="10585"/>
        <w:numPr>
          <w:ilvl w:val="0"/>
          <w:numId w:val="6"/>
        </w:numPr>
        <w:shd w:val="clear" w:color="auto" w:fill="auto"/>
        <w:tabs>
          <w:tab w:val="left" w:pos="702"/>
        </w:tabs>
        <w:spacing w:line="170" w:lineRule="exact"/>
        <w:ind w:firstLine="440"/>
        <w:jc w:val="both"/>
      </w:pPr>
      <w:r>
        <w:t xml:space="preserve">M. Rydel, </w:t>
      </w:r>
      <w:r>
        <w:rPr>
          <w:rStyle w:val="StopkaKursywa"/>
          <w:lang w:val="cs-CZ" w:eastAsia="cs-CZ" w:bidi="cs-CZ"/>
        </w:rPr>
        <w:t xml:space="preserve">op. </w:t>
      </w:r>
      <w:r>
        <w:rPr>
          <w:rStyle w:val="StopkaKursywa"/>
        </w:rPr>
        <w:t>cit</w:t>
      </w:r>
      <w:r>
        <w:t>, s. 17.</w:t>
      </w:r>
    </w:p>
    <w:p w:rsidR="00547E29" w:rsidRDefault="00730A53">
      <w:pPr>
        <w:pStyle w:val="Stopka1"/>
        <w:framePr w:w="7214" w:h="1495" w:hRule="exact" w:wrap="none" w:vAnchor="page" w:hAnchor="page" w:x="766" w:y="10800"/>
        <w:numPr>
          <w:ilvl w:val="0"/>
          <w:numId w:val="6"/>
        </w:numPr>
        <w:shd w:val="clear" w:color="auto" w:fill="auto"/>
        <w:tabs>
          <w:tab w:val="left" w:pos="644"/>
        </w:tabs>
        <w:spacing w:line="209" w:lineRule="exact"/>
        <w:ind w:firstLine="440"/>
        <w:jc w:val="both"/>
      </w:pPr>
      <w:r>
        <w:rPr>
          <w:rStyle w:val="StopkaKursywa"/>
        </w:rPr>
        <w:t>Słownik gwar polskich,</w:t>
      </w:r>
      <w:r>
        <w:t xml:space="preserve"> PAN IJP, Wrocław 1982, t. I, s. 97-98; oto kolejne znaczenia słowa </w:t>
      </w:r>
      <w:r>
        <w:rPr>
          <w:rStyle w:val="StopkaKursywa"/>
        </w:rPr>
        <w:t>alkierz</w:t>
      </w:r>
      <w:r>
        <w:t xml:space="preserve"> z tego słownika: 'gorsza izba’; 'izba obok kuchni, z piecem kuchennym, lub kuchnia, w której można też mieszkać’; '</w:t>
      </w:r>
      <w:r>
        <w:t>komora bez okien’; 'pomieszczenie (na dorobek, produkty rolne i inne, sprzęt gospodarczy itp., służące też do spania), czasem biegnące przez środek budynku mieszkalnego’; 'stancyjka obok pierwszej izby w karczmie’; 'izba z podwórza; weranda (?)’; 'pomieszc</w:t>
      </w:r>
      <w:r>
        <w:t>zenie na warsztat’.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19" w:y="928"/>
        <w:shd w:val="clear" w:color="auto" w:fill="auto"/>
        <w:spacing w:line="150" w:lineRule="exact"/>
      </w:pPr>
      <w:r>
        <w:lastRenderedPageBreak/>
        <w:t>18</w:t>
      </w:r>
    </w:p>
    <w:p w:rsidR="00547E29" w:rsidRDefault="00730A53">
      <w:pPr>
        <w:pStyle w:val="Nagweklubstopka0"/>
        <w:framePr w:wrap="none" w:vAnchor="page" w:hAnchor="page" w:x="3459" w:y="911"/>
        <w:shd w:val="clear" w:color="auto" w:fill="auto"/>
        <w:spacing w:line="150" w:lineRule="exact"/>
      </w:pPr>
      <w:r>
        <w:rPr>
          <w:rStyle w:val="Nagweklubstopka1"/>
          <w:b/>
          <w:bCs/>
        </w:rPr>
        <w:t>ELŻBIETA SĘKOWSKA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spacing w:before="0" w:line="228" w:lineRule="exact"/>
        <w:jc w:val="both"/>
      </w:pPr>
      <w:r>
        <w:t>wano nazwy wszystkich budynków należących do części gospodarskiej sie</w:t>
      </w:r>
      <w:r>
        <w:softHyphen/>
        <w:t xml:space="preserve">dziby dworskiej. Były to: </w:t>
      </w:r>
      <w:r>
        <w:rPr>
          <w:rStyle w:val="Teksttreci2Kursywa"/>
        </w:rPr>
        <w:t>kuchnie</w:t>
      </w:r>
      <w:r>
        <w:t xml:space="preserve"> (stanowiły osobny budynek), </w:t>
      </w:r>
      <w:r>
        <w:rPr>
          <w:rStyle w:val="Teksttreci2Kursywa"/>
        </w:rPr>
        <w:t xml:space="preserve">piekarnie, kurniki, szopy, obory, stodoły, browary, </w:t>
      </w:r>
      <w:r>
        <w:rPr>
          <w:rStyle w:val="Teksttreci2Kursywa"/>
        </w:rPr>
        <w:t>gorzelnie, stajnie, spichlerze, wozow</w:t>
      </w:r>
      <w:r>
        <w:rPr>
          <w:rStyle w:val="Teksttreci2Kursywa"/>
        </w:rPr>
        <w:softHyphen/>
        <w:t>nie</w:t>
      </w:r>
      <w:r>
        <w:t xml:space="preserve"> itp. Spośród wielu przytoczonych nazw podaję objaśnienia tych, które do dzisiaj się nie zachowały: </w:t>
      </w:r>
      <w:r>
        <w:rPr>
          <w:rStyle w:val="Teksttreci2Kursywa"/>
        </w:rPr>
        <w:t>sernik</w:t>
      </w:r>
      <w:r>
        <w:t xml:space="preserve"> (</w:t>
      </w:r>
      <w:r>
        <w:rPr>
          <w:rStyle w:val="Teksttreci2Kursywa"/>
        </w:rPr>
        <w:t>syrnik, szyrnik)</w:t>
      </w:r>
      <w:r>
        <w:t xml:space="preserve"> 'izba lub przewiewny bu</w:t>
      </w:r>
      <w:r>
        <w:softHyphen/>
        <w:t xml:space="preserve">dynek do przechowywania serów; suszarnia serów’; </w:t>
      </w:r>
      <w:r>
        <w:rPr>
          <w:rStyle w:val="Teksttreci2Kursywa"/>
        </w:rPr>
        <w:t>masztarnia</w:t>
      </w:r>
      <w:r>
        <w:t xml:space="preserve"> 'stajn</w:t>
      </w:r>
      <w:r>
        <w:t xml:space="preserve">ia dla koni’; </w:t>
      </w:r>
      <w:r>
        <w:rPr>
          <w:rStyle w:val="Teksttreci2Kursywa"/>
        </w:rPr>
        <w:t>szabelnia</w:t>
      </w:r>
      <w:r>
        <w:t xml:space="preserve"> 'kuźnica, w której wyrabia się głownie do szabel i mieczów’; </w:t>
      </w:r>
      <w:r>
        <w:rPr>
          <w:rStyle w:val="Teksttreci2Kursywa"/>
        </w:rPr>
        <w:t>grubarnia</w:t>
      </w:r>
      <w:r>
        <w:t xml:space="preserve"> 'budynek, w którym przechowuje się w hucie szklanej gotowe wyroby ze szkła’; </w:t>
      </w:r>
      <w:r>
        <w:rPr>
          <w:rStyle w:val="Teksttreci2Kursywa"/>
        </w:rPr>
        <w:t>oźnica</w:t>
      </w:r>
      <w:r>
        <w:t xml:space="preserve"> (</w:t>
      </w:r>
      <w:r>
        <w:rPr>
          <w:rStyle w:val="Teksttreci2Kursywa"/>
        </w:rPr>
        <w:t>oznica, ożnica, ozdownia)</w:t>
      </w:r>
      <w:r>
        <w:t xml:space="preserve"> 'suszarnia słodu, słodownia’</w:t>
      </w:r>
      <w:r>
        <w:rPr>
          <w:vertAlign w:val="superscript"/>
        </w:rPr>
        <w:t>25</w:t>
      </w:r>
      <w:r>
        <w:t>.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spacing w:before="0" w:line="228" w:lineRule="exact"/>
        <w:ind w:firstLine="440"/>
        <w:jc w:val="both"/>
      </w:pPr>
      <w:r>
        <w:t>Niektóre z nazw wy</w:t>
      </w:r>
      <w:r>
        <w:t xml:space="preserve">stępujących w inwentarzach znamy dzisiaj tylko z frazeologizmów. Do takich nazw należy </w:t>
      </w:r>
      <w:r>
        <w:rPr>
          <w:rStyle w:val="Teksttreci2Kursywa"/>
        </w:rPr>
        <w:t>lamus,</w:t>
      </w:r>
      <w:r>
        <w:t xml:space="preserve"> będący składnikiem związ</w:t>
      </w:r>
      <w:r>
        <w:softHyphen/>
        <w:t xml:space="preserve">ków: </w:t>
      </w:r>
      <w:r>
        <w:rPr>
          <w:rStyle w:val="Teksttreci2Kursywa"/>
        </w:rPr>
        <w:t>złożyć, odłożyć, odesłać, odrzucić coś do lamusa</w:t>
      </w:r>
      <w:r>
        <w:t xml:space="preserve"> 'odrzucić jako prze</w:t>
      </w:r>
      <w:r>
        <w:softHyphen/>
        <w:t xml:space="preserve">starzałe, nie nadające się, niepotrzebne’ (nm. </w:t>
      </w:r>
      <w:r>
        <w:rPr>
          <w:rStyle w:val="Teksttreci2Kursywa"/>
          <w:lang w:val="de-DE" w:eastAsia="de-DE" w:bidi="de-DE"/>
        </w:rPr>
        <w:t>Lehmhaus</w:t>
      </w:r>
      <w:r>
        <w:rPr>
          <w:lang w:val="de-DE" w:eastAsia="de-DE" w:bidi="de-DE"/>
        </w:rPr>
        <w:t xml:space="preserve"> </w:t>
      </w:r>
      <w:r>
        <w:t>= dom g</w:t>
      </w:r>
      <w:r>
        <w:t xml:space="preserve">liniany). Lamus był to budynek najczęściej murowany, nawet jeśli w całej siedzibie przeważały budowle drewniane, przeznaczony do przechowywania cennych rzeczy, strzeżony przez psy i wartowników. Zwany był też </w:t>
      </w:r>
      <w:r>
        <w:rPr>
          <w:rStyle w:val="Teksttreci2Kursywa"/>
        </w:rPr>
        <w:t>klecią, świerzniem</w:t>
      </w:r>
      <w:r>
        <w:rPr>
          <w:rStyle w:val="Teksttreci2Kursywa"/>
          <w:vertAlign w:val="superscript"/>
        </w:rPr>
        <w:t>26</w:t>
      </w:r>
      <w:r>
        <w:rPr>
          <w:rStyle w:val="Teksttreci2Kursywa"/>
        </w:rPr>
        <w:t>.</w:t>
      </w:r>
      <w:r>
        <w:t xml:space="preserve"> Zdaniem T. Chrzanowskiego</w:t>
      </w:r>
      <w:r>
        <w:t xml:space="preserve">, lamus powstał z redukcji funkcji wieży mieszkalnej, która była charakterystyczna dla dawnych dworów obronnych: „Dziś «lamus» to znaczy przede wszystkim skład staroci, </w:t>
      </w:r>
      <w:r>
        <w:rPr>
          <w:rStyle w:val="Teksttreci2Kursywa"/>
          <w:lang w:val="cs-CZ" w:eastAsia="cs-CZ" w:bidi="cs-CZ"/>
        </w:rPr>
        <w:t>bric-á-brac</w:t>
      </w:r>
      <w:r>
        <w:rPr>
          <w:lang w:val="cs-CZ" w:eastAsia="cs-CZ" w:bidi="cs-CZ"/>
        </w:rPr>
        <w:t xml:space="preserve"> </w:t>
      </w:r>
      <w:r>
        <w:t>przed</w:t>
      </w:r>
      <w:r>
        <w:softHyphen/>
        <w:t>miotów byłego użytku (...)”</w:t>
      </w:r>
      <w:r>
        <w:rPr>
          <w:vertAlign w:val="superscript"/>
        </w:rPr>
        <w:t>27</w:t>
      </w:r>
      <w:r>
        <w:t xml:space="preserve">. Lamusy pełniły funkcję skarbca i </w:t>
      </w:r>
      <w:r>
        <w:t xml:space="preserve">mini-fortecy, były jednocześnie miejscem spotkań oficjalnych i publicznych. Świadczyłyby o tym rozwiązania architektoniczne: pomieszczenia parteru sklepione, na piętrze jaśniejsze i przestronne. Oto przykład opisu lamusa z cytowanego wcześniej inwentarza: </w:t>
      </w:r>
      <w:r>
        <w:t>„Z tego dworu z sieni wychodząc na podwórze po lewej ręce lamus murowany, sklepiony, do którego drzwi dwoje, jedne z tarcic o dwóch zawiasach żelaznych przez całe drzwi, z których jedna złamana, oraz do zamykania miasto wrzeciądzów służących. Za tymi drzwi</w:t>
      </w:r>
      <w:r>
        <w:t>ami drugie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tabs>
          <w:tab w:val="left" w:leader="hyphen" w:pos="1757"/>
        </w:tabs>
        <w:spacing w:before="0" w:line="228" w:lineRule="exact"/>
        <w:jc w:val="both"/>
      </w:pPr>
      <w:r>
        <w:t>drzwi żelazne</w:t>
      </w:r>
      <w:r>
        <w:tab/>
        <w:t>, odrzwia kamienne popsowane. W tym lamusie okno bez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spacing w:before="0" w:line="228" w:lineRule="exact"/>
        <w:jc w:val="both"/>
      </w:pPr>
      <w:r>
        <w:t>szyb [z] kratą żelazną niby o ośmiu prętach, okienica zewnątrz żelazna. Nad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tabs>
          <w:tab w:val="left" w:leader="hyphen" w:pos="6271"/>
        </w:tabs>
        <w:spacing w:before="0" w:line="228" w:lineRule="exact"/>
        <w:jc w:val="both"/>
      </w:pPr>
      <w:r>
        <w:t>tym lamusem schowanie nazwane kapliczka, do której drzwi</w:t>
      </w:r>
      <w:r>
        <w:tab/>
        <w:t>. (...) Pod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tabs>
          <w:tab w:val="left" w:leader="hyphen" w:pos="1142"/>
          <w:tab w:val="left" w:leader="hyphen" w:pos="4944"/>
        </w:tabs>
        <w:spacing w:before="0" w:line="228" w:lineRule="exact"/>
        <w:jc w:val="both"/>
      </w:pPr>
      <w:r>
        <w:t xml:space="preserve">tym lamusem spodem piwnica </w:t>
      </w:r>
      <w:r>
        <w:t>murowana, do której wchodząc są drzwi do sionki</w:t>
      </w:r>
      <w:r>
        <w:tab/>
        <w:t xml:space="preserve">, drugie drzwi do </w:t>
      </w:r>
      <w:r>
        <w:rPr>
          <w:rStyle w:val="Teksttreci2Kursywa"/>
        </w:rPr>
        <w:t>szyje</w:t>
      </w:r>
      <w:r>
        <w:t xml:space="preserve"> piwnicznej</w:t>
      </w:r>
      <w:r>
        <w:tab/>
        <w:t>. (...) Ten lamus i kap</w:t>
      </w:r>
      <w:r>
        <w:softHyphen/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spacing w:before="0" w:line="228" w:lineRule="exact"/>
        <w:jc w:val="both"/>
      </w:pPr>
      <w:r>
        <w:t>liczka gontami pobita, dach zły, bardzo wielkiej poprawy potrzebuje”</w:t>
      </w:r>
      <w:r>
        <w:rPr>
          <w:vertAlign w:val="superscript"/>
        </w:rPr>
        <w:t>28</w:t>
      </w:r>
      <w:r>
        <w:t>.</w:t>
      </w:r>
    </w:p>
    <w:p w:rsidR="00547E29" w:rsidRDefault="00730A53">
      <w:pPr>
        <w:pStyle w:val="Teksttreci20"/>
        <w:framePr w:w="7195" w:h="8561" w:hRule="exact" w:wrap="none" w:vAnchor="page" w:hAnchor="page" w:x="775" w:y="1350"/>
        <w:shd w:val="clear" w:color="auto" w:fill="auto"/>
        <w:spacing w:before="0" w:line="228" w:lineRule="exact"/>
        <w:ind w:firstLine="440"/>
        <w:jc w:val="both"/>
      </w:pPr>
      <w:r>
        <w:t>Próbując przedstawić specjalizację znaczeniową nazw staropolskich, należy po</w:t>
      </w:r>
      <w:r>
        <w:t>wiązać analizę filologiczną z wiedzą z zakresu historii kultury materialnej, architektury, nazwy bowiem ulegały zmianie wraz ze zmiana</w:t>
      </w:r>
      <w:r>
        <w:softHyphen/>
      </w:r>
    </w:p>
    <w:p w:rsidR="00547E29" w:rsidRDefault="00730A53">
      <w:pPr>
        <w:pStyle w:val="Stopka20"/>
        <w:framePr w:w="7176" w:h="459" w:hRule="exact" w:wrap="none" w:vAnchor="page" w:hAnchor="page" w:x="775" w:y="10295"/>
        <w:shd w:val="clear" w:color="auto" w:fill="auto"/>
        <w:tabs>
          <w:tab w:val="left" w:pos="586"/>
        </w:tabs>
        <w:spacing w:line="216" w:lineRule="exact"/>
        <w:ind w:firstLine="420"/>
        <w:jc w:val="left"/>
      </w:pPr>
      <w:r>
        <w:rPr>
          <w:rStyle w:val="Stopka2Bezkursywy"/>
          <w:vertAlign w:val="superscript"/>
        </w:rPr>
        <w:t>25</w:t>
      </w:r>
      <w:r>
        <w:rPr>
          <w:rStyle w:val="Stopka2Bezkursywy"/>
        </w:rPr>
        <w:tab/>
        <w:t xml:space="preserve">Korzystam z objaśnień w </w:t>
      </w:r>
      <w:r>
        <w:t>Słowniczku wyrażeń gwarowych lub rzadko używa</w:t>
      </w:r>
      <w:r>
        <w:softHyphen/>
        <w:t>nych w: Inwentarze dóbr ziemskich...,</w:t>
      </w:r>
      <w:r>
        <w:rPr>
          <w:rStyle w:val="Stopka2Bezkursywy"/>
        </w:rPr>
        <w:t xml:space="preserve"> s. 427-43</w:t>
      </w:r>
      <w:r>
        <w:rPr>
          <w:rStyle w:val="Stopka2Bezkursywy"/>
        </w:rPr>
        <w:t>4.</w:t>
      </w:r>
    </w:p>
    <w:p w:rsidR="00547E29" w:rsidRDefault="00730A53">
      <w:pPr>
        <w:pStyle w:val="Stopka1"/>
        <w:framePr w:w="7176" w:h="639" w:hRule="exact" w:wrap="none" w:vAnchor="page" w:hAnchor="page" w:x="775" w:y="10772"/>
        <w:shd w:val="clear" w:color="auto" w:fill="auto"/>
        <w:tabs>
          <w:tab w:val="left" w:pos="588"/>
        </w:tabs>
        <w:spacing w:line="216" w:lineRule="exact"/>
        <w:ind w:firstLine="420"/>
        <w:jc w:val="both"/>
      </w:pPr>
      <w:r>
        <w:rPr>
          <w:vertAlign w:val="superscript"/>
        </w:rPr>
        <w:t>26</w:t>
      </w:r>
      <w:r>
        <w:tab/>
        <w:t xml:space="preserve">Wł. Łoziński, </w:t>
      </w:r>
      <w:r>
        <w:rPr>
          <w:rStyle w:val="StopkaKursywa"/>
          <w:lang w:val="cs-CZ" w:eastAsia="cs-CZ" w:bidi="cs-CZ"/>
        </w:rPr>
        <w:t xml:space="preserve">op. </w:t>
      </w:r>
      <w:r>
        <w:rPr>
          <w:rStyle w:val="StopkaKursywa"/>
        </w:rPr>
        <w:t>cit</w:t>
      </w:r>
      <w:r>
        <w:t xml:space="preserve">, s. 91. Wyraz </w:t>
      </w:r>
      <w:r>
        <w:rPr>
          <w:rStyle w:val="StopkaKursywa"/>
        </w:rPr>
        <w:t>świronek</w:t>
      </w:r>
      <w:r>
        <w:t xml:space="preserve"> 'budynek gospodarczy’ przytacza B. Bartnicka w pracy „O </w:t>
      </w:r>
      <w:r>
        <w:rPr>
          <w:rStyle w:val="StopkaKursywa"/>
        </w:rPr>
        <w:t>języku Henryka Rzewuskiego</w:t>
      </w:r>
      <w:r>
        <w:t>”, Kielce-Warszawa 1996, s. 121. Zalicza go do grupy regionalizmów kresowych.</w:t>
      </w:r>
    </w:p>
    <w:p w:rsidR="00547E29" w:rsidRDefault="00730A53">
      <w:pPr>
        <w:pStyle w:val="Stopka1"/>
        <w:framePr w:w="7176" w:h="424" w:hRule="exact" w:wrap="none" w:vAnchor="page" w:hAnchor="page" w:x="775" w:y="11432"/>
        <w:shd w:val="clear" w:color="auto" w:fill="auto"/>
        <w:tabs>
          <w:tab w:val="left" w:pos="588"/>
        </w:tabs>
        <w:ind w:firstLine="420"/>
      </w:pPr>
      <w:r>
        <w:rPr>
          <w:vertAlign w:val="superscript"/>
        </w:rPr>
        <w:t>27</w:t>
      </w:r>
      <w:r>
        <w:tab/>
        <w:t xml:space="preserve">T. Chrzanowski, </w:t>
      </w:r>
      <w:r>
        <w:rPr>
          <w:rStyle w:val="StopkaKursywa"/>
        </w:rPr>
        <w:t>Wędrówki po Sarmacji europ</w:t>
      </w:r>
      <w:r>
        <w:rPr>
          <w:rStyle w:val="StopkaKursywa"/>
        </w:rPr>
        <w:t>ejskiej,</w:t>
      </w:r>
      <w:r>
        <w:t xml:space="preserve"> Kraków 1988, s. 83; patrz też: s. 84-85.</w:t>
      </w:r>
    </w:p>
    <w:p w:rsidR="00547E29" w:rsidRDefault="00730A53">
      <w:pPr>
        <w:pStyle w:val="Stopka20"/>
        <w:framePr w:w="7176" w:h="461" w:hRule="exact" w:wrap="none" w:vAnchor="page" w:hAnchor="page" w:x="775" w:y="11878"/>
        <w:shd w:val="clear" w:color="auto" w:fill="auto"/>
        <w:tabs>
          <w:tab w:val="left" w:pos="598"/>
        </w:tabs>
        <w:spacing w:line="214" w:lineRule="exact"/>
        <w:ind w:firstLine="420"/>
        <w:jc w:val="left"/>
      </w:pPr>
      <w:r>
        <w:rPr>
          <w:rStyle w:val="Stopka2Bezkursywy"/>
          <w:vertAlign w:val="superscript"/>
        </w:rPr>
        <w:t>28</w:t>
      </w:r>
      <w:r>
        <w:rPr>
          <w:rStyle w:val="Stopka2Bezkursywy"/>
        </w:rPr>
        <w:tab/>
      </w:r>
      <w:r>
        <w:t>Inwentarz dworu i poddanych wsi Grzegorzowice z 5 VII 1693 roku,</w:t>
      </w:r>
      <w:r>
        <w:rPr>
          <w:rStyle w:val="Stopka2Bezkursywy"/>
        </w:rPr>
        <w:t xml:space="preserve"> s. 338- -339.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349" w:y="882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SŁOWNICTWO ZWIĄZANE Z 'DWOREM’ I ’BUDYNKAMI GOSPODARCZYMI’</w:t>
      </w:r>
    </w:p>
    <w:p w:rsidR="00547E29" w:rsidRDefault="00730A53">
      <w:pPr>
        <w:pStyle w:val="Nagweklubstopka20"/>
        <w:framePr w:wrap="none" w:vAnchor="page" w:hAnchor="page" w:x="7733" w:y="885"/>
        <w:shd w:val="clear" w:color="auto" w:fill="auto"/>
        <w:spacing w:line="150" w:lineRule="exact"/>
      </w:pPr>
      <w:r>
        <w:t>19</w:t>
      </w:r>
    </w:p>
    <w:p w:rsidR="00547E29" w:rsidRDefault="00730A53">
      <w:pPr>
        <w:pStyle w:val="Teksttreci20"/>
        <w:framePr w:w="7171" w:h="979" w:hRule="exact" w:wrap="none" w:vAnchor="page" w:hAnchor="page" w:x="787" w:y="1300"/>
        <w:shd w:val="clear" w:color="auto" w:fill="auto"/>
        <w:spacing w:before="0" w:line="228" w:lineRule="exact"/>
      </w:pPr>
      <w:r>
        <w:t xml:space="preserve">mi kształtów, funkcji i wzajemnego </w:t>
      </w:r>
      <w:r>
        <w:t>ustosunkowania oznaczanych nimi realiów.</w:t>
      </w:r>
    </w:p>
    <w:p w:rsidR="00547E29" w:rsidRDefault="00730A53">
      <w:pPr>
        <w:pStyle w:val="Teksttreci20"/>
        <w:framePr w:w="7171" w:h="979" w:hRule="exact" w:wrap="none" w:vAnchor="page" w:hAnchor="page" w:x="787" w:y="1300"/>
        <w:shd w:val="clear" w:color="auto" w:fill="auto"/>
        <w:spacing w:before="0" w:line="228" w:lineRule="exact"/>
        <w:ind w:firstLine="420"/>
      </w:pPr>
      <w:r>
        <w:t>Bogate jest też w inwentarzach słownictwo odnoszące się do urządzenia dworów i ich wyposażenia, ale wymaga ono nowego opracowania.</w:t>
      </w:r>
    </w:p>
    <w:p w:rsidR="00547E29" w:rsidRDefault="00730A53">
      <w:pPr>
        <w:pStyle w:val="Nagwek30"/>
        <w:framePr w:wrap="none" w:vAnchor="page" w:hAnchor="page" w:x="787" w:y="2937"/>
        <w:shd w:val="clear" w:color="auto" w:fill="auto"/>
        <w:spacing w:before="0" w:after="0" w:line="190" w:lineRule="exact"/>
        <w:ind w:firstLine="0"/>
      </w:pPr>
      <w:bookmarkStart w:id="11" w:name="bookmark11"/>
      <w:r>
        <w:t>Rozwiązanie skrótów</w:t>
      </w:r>
      <w:bookmarkEnd w:id="11"/>
    </w:p>
    <w:p w:rsidR="00547E29" w:rsidRDefault="00730A53">
      <w:pPr>
        <w:pStyle w:val="Teksttreci100"/>
        <w:framePr w:w="7171" w:h="478" w:hRule="exact" w:wrap="none" w:vAnchor="page" w:hAnchor="page" w:x="787" w:y="3602"/>
        <w:shd w:val="clear" w:color="auto" w:fill="auto"/>
        <w:spacing w:after="0" w:line="209" w:lineRule="exact"/>
        <w:ind w:firstLine="0"/>
        <w:jc w:val="left"/>
      </w:pPr>
      <w:r>
        <w:t xml:space="preserve">SJPDor — </w:t>
      </w:r>
      <w:r>
        <w:rPr>
          <w:rStyle w:val="Teksttreci10Kursywa"/>
        </w:rPr>
        <w:t>Słownik języka polskiego</w:t>
      </w:r>
      <w:r>
        <w:t xml:space="preserve"> pod red. W. Doroszewskiego, SL — </w:t>
      </w:r>
      <w:r>
        <w:rPr>
          <w:rStyle w:val="Teksttreci10Kursywa"/>
        </w:rPr>
        <w:t>Słownik języka polskiego</w:t>
      </w:r>
      <w:r>
        <w:t xml:space="preserve"> B.S. Lindego.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810" w:y="1865"/>
        <w:shd w:val="clear" w:color="auto" w:fill="auto"/>
        <w:spacing w:line="190" w:lineRule="exact"/>
      </w:pPr>
      <w:r>
        <w:lastRenderedPageBreak/>
        <w:t>Izabela Winiarska</w:t>
      </w:r>
    </w:p>
    <w:p w:rsidR="00547E29" w:rsidRDefault="00730A53">
      <w:pPr>
        <w:pStyle w:val="Teksttreci140"/>
        <w:framePr w:w="7229" w:h="913" w:hRule="exact" w:wrap="none" w:vAnchor="page" w:hAnchor="page" w:x="810" w:y="2609"/>
        <w:shd w:val="clear" w:color="auto" w:fill="auto"/>
        <w:spacing w:before="0" w:after="0"/>
        <w:ind w:right="40"/>
      </w:pPr>
      <w:r>
        <w:t>EKONOMIKA, EKONOMIA</w:t>
      </w:r>
      <w:r>
        <w:rPr>
          <w:rStyle w:val="Teksttreci1421ptBezkursywy"/>
          <w:b/>
          <w:bCs/>
        </w:rPr>
        <w:t xml:space="preserve">, </w:t>
      </w:r>
      <w:r>
        <w:t>EKONOM W PRZYDATKU</w:t>
      </w:r>
      <w:r>
        <w:br/>
        <w:t>DO DWOJGA KSIĄG EKONOMIKI ARYSTOTELESOWEJ</w:t>
      </w:r>
      <w:r>
        <w:br/>
      </w:r>
      <w:r>
        <w:rPr>
          <w:rStyle w:val="Teksttreci14BezkursywyOdstpy0pt"/>
          <w:b/>
          <w:bCs/>
        </w:rPr>
        <w:t>SEBASTIANA PETRYCEGO Z PILZNA</w:t>
      </w:r>
    </w:p>
    <w:p w:rsidR="00547E29" w:rsidRDefault="00730A53">
      <w:pPr>
        <w:pStyle w:val="Teksttreci20"/>
        <w:framePr w:w="7229" w:h="5352" w:hRule="exact" w:wrap="none" w:vAnchor="page" w:hAnchor="page" w:x="810" w:y="4288"/>
        <w:shd w:val="clear" w:color="auto" w:fill="auto"/>
        <w:spacing w:before="0" w:line="228" w:lineRule="exact"/>
        <w:ind w:firstLine="500"/>
        <w:jc w:val="both"/>
      </w:pPr>
      <w:r>
        <w:t>Sebastian Petrycy (1564-1526)</w:t>
      </w:r>
      <w:r>
        <w:t>, syn zamożnego mieszczanina z Pilzna, był lekarzem, profesorem Akademii Krakowskiej, gdzie wykładał m.in. po</w:t>
      </w:r>
      <w:r>
        <w:softHyphen/>
        <w:t>etykę, filozofię, logikę Arystotelesa i medycynę. Był humanistą o wszech</w:t>
      </w:r>
      <w:r>
        <w:softHyphen/>
        <w:t>stronnych zainteresowaniach i wysokiej kulturze literackiej. Z jego zaint</w:t>
      </w:r>
      <w:r>
        <w:t>ere</w:t>
      </w:r>
      <w:r>
        <w:softHyphen/>
        <w:t>sowań antykiem wyrósł przekład trzech traktatów Arystotelesa zawierają</w:t>
      </w:r>
      <w:r>
        <w:softHyphen/>
        <w:t xml:space="preserve">cych wykład filozofii o ludzkim działaniu (w relacji jednostka — rodzina — państwo), tj. </w:t>
      </w:r>
      <w:r>
        <w:rPr>
          <w:rStyle w:val="Teksttreci2Kursywa"/>
        </w:rPr>
        <w:t>Etyki</w:t>
      </w:r>
      <w:r>
        <w:t xml:space="preserve"> (1618), </w:t>
      </w:r>
      <w:r>
        <w:rPr>
          <w:rStyle w:val="Teksttreci2Kursywa"/>
        </w:rPr>
        <w:t>Ekonomiki,</w:t>
      </w:r>
      <w:r>
        <w:t xml:space="preserve"> apokryfu filozoficznego przypisywa</w:t>
      </w:r>
      <w:r>
        <w:softHyphen/>
        <w:t xml:space="preserve">nego Arystotelesowi, oraz </w:t>
      </w:r>
      <w:r>
        <w:rPr>
          <w:rStyle w:val="Teksttreci2Kursywa"/>
        </w:rPr>
        <w:t>Polity</w:t>
      </w:r>
      <w:r>
        <w:rPr>
          <w:rStyle w:val="Teksttreci2Kursywa"/>
        </w:rPr>
        <w:t>ki</w:t>
      </w:r>
      <w:r>
        <w:t xml:space="preserve"> (1605, 1618). Przekłady swoje oparł na renesansowych łacińskich tłumaczeniach i komentarzach, częściowo wzbo</w:t>
      </w:r>
      <w:r>
        <w:softHyphen/>
        <w:t>gacając je własnymi spostrzeżeniami odnoszącymi się do warunków pol</w:t>
      </w:r>
      <w:r>
        <w:softHyphen/>
        <w:t>skich</w:t>
      </w:r>
      <w:r>
        <w:rPr>
          <w:vertAlign w:val="superscript"/>
        </w:rPr>
        <w:t>1</w:t>
      </w:r>
      <w:r>
        <w:t>.</w:t>
      </w:r>
    </w:p>
    <w:p w:rsidR="00547E29" w:rsidRDefault="00730A53">
      <w:pPr>
        <w:pStyle w:val="Teksttreci20"/>
        <w:framePr w:w="7229" w:h="5352" w:hRule="exact" w:wrap="none" w:vAnchor="page" w:hAnchor="page" w:x="810" w:y="4288"/>
        <w:shd w:val="clear" w:color="auto" w:fill="auto"/>
        <w:spacing w:before="0" w:line="228" w:lineRule="exact"/>
        <w:ind w:firstLine="500"/>
        <w:jc w:val="both"/>
      </w:pPr>
      <w:r>
        <w:t xml:space="preserve">Przekład tzw. </w:t>
      </w:r>
      <w:r>
        <w:rPr>
          <w:rStyle w:val="Teksttreci2Kursywa"/>
        </w:rPr>
        <w:t>Ekonomiki</w:t>
      </w:r>
      <w:r>
        <w:t xml:space="preserve"> Arystotelesa, otwierający cykl translacji, u</w:t>
      </w:r>
      <w:r>
        <w:t>kazał się w 1601 r. w Krakowie w drukami Łazarzowej. Na dwóch kartach tytuło</w:t>
      </w:r>
      <w:r>
        <w:softHyphen/>
        <w:t>wych, dołączonych do pierwszego wydania dzieła Arystotelesa, tłumacz wprowadza polskie odpowiedniki terminu greckiego, będące zarazem wy</w:t>
      </w:r>
      <w:r>
        <w:softHyphen/>
        <w:t>jaśnieniem przedmiotu tej dyscypliny. Są t</w:t>
      </w:r>
      <w:r>
        <w:t xml:space="preserve">o: </w:t>
      </w:r>
      <w:r>
        <w:rPr>
          <w:rStyle w:val="Teksttreci2Kursywa"/>
        </w:rPr>
        <w:t>Ekonomika Arystotelesowa albo raczej nauka domowego gospodarstwa</w:t>
      </w:r>
      <w:r>
        <w:t xml:space="preserve"> oraz </w:t>
      </w:r>
      <w:r>
        <w:rPr>
          <w:rStyle w:val="Teksttreci2Kursywa"/>
        </w:rPr>
        <w:t>Ekonomiki Arystotelesowej, to jest rządu domowego księgi dwoje</w:t>
      </w:r>
      <w:r>
        <w:rPr>
          <w:rStyle w:val="Teksttreci210ptOdstpy0pt"/>
        </w:rPr>
        <w:t>...</w:t>
      </w:r>
      <w:r>
        <w:rPr>
          <w:rStyle w:val="Teksttreci210ptOdstpy0pt"/>
          <w:vertAlign w:val="superscript"/>
        </w:rPr>
        <w:t>1 2</w:t>
      </w:r>
      <w:r>
        <w:rPr>
          <w:rStyle w:val="Teksttreci210pt"/>
        </w:rPr>
        <w:t xml:space="preserve"> </w:t>
      </w:r>
      <w:r>
        <w:t xml:space="preserve">Drugie, poszerzone i poprawione przez tłumacza wydanie </w:t>
      </w:r>
      <w:r>
        <w:rPr>
          <w:rStyle w:val="Teksttreci2Kursywa"/>
        </w:rPr>
        <w:t>Ekonomiki</w:t>
      </w:r>
      <w:r>
        <w:t xml:space="preserve"> ukazało się w 1618 r. wraz z tłumaczeniami </w:t>
      </w:r>
      <w:r>
        <w:rPr>
          <w:rStyle w:val="Teksttreci2Kursywa"/>
        </w:rPr>
        <w:t xml:space="preserve">Etyki </w:t>
      </w:r>
      <w:r>
        <w:rPr>
          <w:rStyle w:val="Teksttreci2Kursywa"/>
        </w:rPr>
        <w:t>i Polityki Arystotelesa.</w:t>
      </w:r>
    </w:p>
    <w:p w:rsidR="00547E29" w:rsidRDefault="00730A53">
      <w:pPr>
        <w:pStyle w:val="Teksttreci20"/>
        <w:framePr w:w="7229" w:h="5352" w:hRule="exact" w:wrap="none" w:vAnchor="page" w:hAnchor="page" w:x="810" w:y="4288"/>
        <w:shd w:val="clear" w:color="auto" w:fill="auto"/>
        <w:spacing w:before="0" w:line="228" w:lineRule="exact"/>
        <w:ind w:firstLine="500"/>
        <w:jc w:val="both"/>
      </w:pPr>
      <w:r>
        <w:t>Przekłady dzieł Arystotelesa doczekały się kilku opracowań meryto</w:t>
      </w:r>
      <w:r>
        <w:softHyphen/>
        <w:t>rycznych. Powszechnie Petrycego uważa się za twórcę polskiej terminologii filozoficznej</w:t>
      </w:r>
      <w:r>
        <w:rPr>
          <w:vertAlign w:val="superscript"/>
        </w:rPr>
        <w:t>3</w:t>
      </w:r>
      <w:r>
        <w:t>.</w:t>
      </w:r>
    </w:p>
    <w:p w:rsidR="00547E29" w:rsidRDefault="00730A53">
      <w:pPr>
        <w:pStyle w:val="Stopka1"/>
        <w:framePr w:w="7200" w:h="211" w:hRule="exact" w:wrap="none" w:vAnchor="page" w:hAnchor="page" w:x="834" w:y="9942"/>
        <w:shd w:val="clear" w:color="auto" w:fill="auto"/>
        <w:tabs>
          <w:tab w:val="left" w:pos="674"/>
        </w:tabs>
        <w:spacing w:line="170" w:lineRule="exact"/>
        <w:ind w:left="540"/>
        <w:jc w:val="both"/>
      </w:pPr>
      <w:r>
        <w:rPr>
          <w:vertAlign w:val="superscript"/>
        </w:rPr>
        <w:t>1</w:t>
      </w:r>
      <w:r>
        <w:tab/>
        <w:t xml:space="preserve">Por. W. Wąsik, </w:t>
      </w:r>
      <w:r>
        <w:rPr>
          <w:rStyle w:val="StopkaKursywa"/>
        </w:rPr>
        <w:t>Sebastian Petrycy z Pilzna i jego epoka,</w:t>
      </w:r>
      <w:r>
        <w:t xml:space="preserve"> z. 1-3, Warszawa </w:t>
      </w:r>
      <w:r>
        <w:t>1923.</w:t>
      </w:r>
    </w:p>
    <w:p w:rsidR="00547E29" w:rsidRDefault="00730A53">
      <w:pPr>
        <w:pStyle w:val="Stopka20"/>
        <w:framePr w:w="7200" w:h="1672" w:hRule="exact" w:wrap="none" w:vAnchor="page" w:hAnchor="page" w:x="834" w:y="10183"/>
        <w:shd w:val="clear" w:color="auto" w:fill="auto"/>
        <w:tabs>
          <w:tab w:val="left" w:pos="610"/>
        </w:tabs>
        <w:spacing w:line="209" w:lineRule="exact"/>
        <w:ind w:firstLine="520"/>
      </w:pPr>
      <w:r>
        <w:rPr>
          <w:rStyle w:val="Stopka2Bezkursywy"/>
          <w:vertAlign w:val="superscript"/>
        </w:rPr>
        <w:t>2</w:t>
      </w:r>
      <w:r>
        <w:rPr>
          <w:rStyle w:val="Stopka2Bezkursywy"/>
        </w:rPr>
        <w:tab/>
        <w:t xml:space="preserve">Cytuję za: </w:t>
      </w:r>
      <w:r>
        <w:t>Przedmowa literackiego wydawcy „Przydatków do Ekonomiki Arystotelesowej” Sebastiana Petrycego</w:t>
      </w:r>
      <w:r>
        <w:rPr>
          <w:rStyle w:val="Stopka2Bezkursywy"/>
        </w:rPr>
        <w:t xml:space="preserve">, [w:] Sebastian Petrycy z Pilzna, </w:t>
      </w:r>
      <w:r>
        <w:t>Pisma wybrane,</w:t>
      </w:r>
      <w:r>
        <w:rPr>
          <w:rStyle w:val="Stopka2Bezkursywy"/>
        </w:rPr>
        <w:t xml:space="preserve"> t. 2, </w:t>
      </w:r>
      <w:r>
        <w:t>Przydatki do Ekonomiki i Polityki Arystotelesowej,</w:t>
      </w:r>
      <w:r>
        <w:rPr>
          <w:rStyle w:val="Stopka2Bezkursywy"/>
        </w:rPr>
        <w:t xml:space="preserve"> oprac. W. Wąsik, wstęp K. Grzybowski, BKF, Warszawa 1956, s. 3.</w:t>
      </w:r>
    </w:p>
    <w:p w:rsidR="00547E29" w:rsidRDefault="00730A53">
      <w:pPr>
        <w:pStyle w:val="Stopka1"/>
        <w:framePr w:w="7200" w:h="1672" w:hRule="exact" w:wrap="none" w:vAnchor="page" w:hAnchor="page" w:x="834" w:y="10183"/>
        <w:shd w:val="clear" w:color="auto" w:fill="auto"/>
        <w:spacing w:line="209" w:lineRule="exact"/>
        <w:ind w:firstLine="660"/>
        <w:jc w:val="both"/>
      </w:pPr>
      <w:r>
        <w:t xml:space="preserve">Materiał językowy przedstawiony w artykule pochodzi z tego wyboru </w:t>
      </w:r>
      <w:r>
        <w:rPr>
          <w:rStyle w:val="StopkaKursywa"/>
        </w:rPr>
        <w:t>Przy</w:t>
      </w:r>
      <w:r>
        <w:rPr>
          <w:rStyle w:val="StopkaKursywa"/>
        </w:rPr>
        <w:softHyphen/>
        <w:t>datków,</w:t>
      </w:r>
      <w:r>
        <w:t xml:space="preserve"> jego uzupełnieniem są materiały z kartoteki </w:t>
      </w:r>
      <w:r>
        <w:rPr>
          <w:lang w:val="cs-CZ" w:eastAsia="cs-CZ" w:bidi="cs-CZ"/>
        </w:rPr>
        <w:t xml:space="preserve">SPXVII </w:t>
      </w:r>
      <w:r>
        <w:t xml:space="preserve">(100% ekscerpcji do s. 55). Ze względu na to, że korzystałam ze współczesnego wydania </w:t>
      </w:r>
      <w:r>
        <w:rPr>
          <w:rStyle w:val="StopkaKursywa"/>
        </w:rPr>
        <w:t xml:space="preserve">Przydatków, </w:t>
      </w:r>
      <w:r>
        <w:t>zmodernizowaną pisownię tego wydania zastosowałam do całości materiału.</w:t>
      </w:r>
    </w:p>
    <w:p w:rsidR="00547E29" w:rsidRDefault="00730A53">
      <w:pPr>
        <w:pStyle w:val="Stopka1"/>
        <w:framePr w:w="7200" w:h="451" w:hRule="exact" w:wrap="none" w:vAnchor="page" w:hAnchor="page" w:x="834" w:y="11880"/>
        <w:shd w:val="clear" w:color="auto" w:fill="auto"/>
        <w:tabs>
          <w:tab w:val="left" w:pos="607"/>
        </w:tabs>
        <w:ind w:firstLine="520"/>
      </w:pPr>
      <w:r>
        <w:rPr>
          <w:vertAlign w:val="superscript"/>
        </w:rPr>
        <w:t>3</w:t>
      </w:r>
      <w:r>
        <w:tab/>
        <w:t xml:space="preserve">Por. </w:t>
      </w:r>
      <w:r>
        <w:rPr>
          <w:rStyle w:val="StopkaKursywa"/>
        </w:rPr>
        <w:t>Sebastian Petrycy, uczony doby Odrodzenia,</w:t>
      </w:r>
      <w:r>
        <w:t xml:space="preserve"> pod. red. H. Barycza, Wrocław 1957.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30"/>
        <w:framePr w:wrap="none" w:vAnchor="page" w:hAnchor="page" w:x="2915" w:y="885"/>
        <w:shd w:val="clear" w:color="auto" w:fill="auto"/>
        <w:spacing w:line="150" w:lineRule="exact"/>
      </w:pPr>
      <w:r>
        <w:rPr>
          <w:rStyle w:val="Nagweklubstopka31"/>
          <w:b/>
          <w:bCs/>
          <w:i/>
          <w:iCs/>
        </w:rPr>
        <w:lastRenderedPageBreak/>
        <w:t xml:space="preserve">EKONOMIKA, </w:t>
      </w:r>
      <w:r>
        <w:rPr>
          <w:rStyle w:val="Nagweklubstopka31"/>
          <w:b/>
          <w:bCs/>
          <w:i/>
          <w:iCs/>
          <w:lang w:val="pl-PL" w:eastAsia="pl-PL" w:bidi="pl-PL"/>
        </w:rPr>
        <w:t>EKONOMIA</w:t>
      </w:r>
      <w:r>
        <w:rPr>
          <w:rStyle w:val="Nagweklubstopka31"/>
          <w:b/>
          <w:bCs/>
          <w:i/>
          <w:iCs/>
        </w:rPr>
        <w:t>, EKONOM...</w:t>
      </w:r>
    </w:p>
    <w:p w:rsidR="00547E29" w:rsidRDefault="00730A53">
      <w:pPr>
        <w:pStyle w:val="Nagweklubstopka20"/>
        <w:framePr w:wrap="none" w:vAnchor="page" w:hAnchor="page" w:x="7787" w:y="884"/>
        <w:shd w:val="clear" w:color="auto" w:fill="auto"/>
        <w:spacing w:line="150" w:lineRule="exact"/>
      </w:pPr>
      <w:r>
        <w:rPr>
          <w:lang w:val="cs-CZ" w:eastAsia="cs-CZ" w:bidi="cs-CZ"/>
        </w:rPr>
        <w:t>21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 xml:space="preserve">Podobnie </w:t>
      </w:r>
      <w:r>
        <w:rPr>
          <w:lang w:val="cs-CZ" w:eastAsia="cs-CZ" w:bidi="cs-CZ"/>
        </w:rPr>
        <w:t xml:space="preserve">jak </w:t>
      </w:r>
      <w:r>
        <w:t xml:space="preserve">pozostałe translacje Petrycego, </w:t>
      </w:r>
      <w:r>
        <w:rPr>
          <w:rStyle w:val="Teksttreci2Kursywa"/>
        </w:rPr>
        <w:t>Ekonomika</w:t>
      </w:r>
      <w:r>
        <w:t xml:space="preserve"> ma trójdzielną budowę; obejmuje tłumaczenie ksiąg, czyli przekład traktatu pseudo-Arystotelesa, ponadto komentarz bieżący </w:t>
      </w:r>
      <w:r>
        <w:rPr>
          <w:lang w:val="en-US" w:eastAsia="en-US" w:bidi="en-US"/>
        </w:rPr>
        <w:t xml:space="preserve">(scholia), </w:t>
      </w:r>
      <w:r>
        <w:t xml:space="preserve">czyli </w:t>
      </w:r>
      <w:r>
        <w:rPr>
          <w:rStyle w:val="Teksttreci2Kursywa"/>
          <w:lang w:val="cs-CZ" w:eastAsia="cs-CZ" w:bidi="cs-CZ"/>
        </w:rPr>
        <w:t>Dok</w:t>
      </w:r>
      <w:r>
        <w:rPr>
          <w:rStyle w:val="Teksttreci2Kursywa"/>
          <w:lang w:val="cs-CZ" w:eastAsia="cs-CZ" w:bidi="cs-CZ"/>
        </w:rPr>
        <w:t>lady</w:t>
      </w:r>
      <w:r>
        <w:rPr>
          <w:lang w:val="cs-CZ" w:eastAsia="cs-CZ" w:bidi="cs-CZ"/>
        </w:rPr>
        <w:t xml:space="preserve"> </w:t>
      </w:r>
      <w:r>
        <w:t xml:space="preserve">oraz zamykający całość większy komentarz, zatytułowany </w:t>
      </w:r>
      <w:r>
        <w:rPr>
          <w:rStyle w:val="Teksttreci2Kursywa"/>
        </w:rPr>
        <w:t>Przydatek do dwojga ksiąg „Ekono</w:t>
      </w:r>
      <w:r>
        <w:rPr>
          <w:rStyle w:val="Teksttreci2Kursywa"/>
        </w:rPr>
        <w:softHyphen/>
        <w:t>miki Arystotelesowej</w:t>
      </w:r>
      <w:r>
        <w:rPr>
          <w:rStyle w:val="Teksttreci2Kursywa"/>
          <w:vertAlign w:val="superscript"/>
        </w:rPr>
        <w:t>99</w:t>
      </w:r>
      <w:r>
        <w:rPr>
          <w:rStyle w:val="Teksttreci2Kursywa"/>
        </w:rPr>
        <w:t xml:space="preserve"> to jest rządu domowego dołożniejsze nauki Przydatek</w:t>
      </w:r>
      <w:r>
        <w:t>, czyli przydany, dodany komentarz, który dziś nazwalibyśmy dodatkiem, wywodzi się z trad</w:t>
      </w:r>
      <w:r>
        <w:t>ycji scholastycznej.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 xml:space="preserve">Tematyka </w:t>
      </w:r>
      <w:r>
        <w:rPr>
          <w:rStyle w:val="Teksttreci2Kursywa"/>
        </w:rPr>
        <w:t>Przydatków</w:t>
      </w:r>
      <w:r>
        <w:t xml:space="preserve"> nawiązuje do etymologicznego znaczenia grec</w:t>
      </w:r>
      <w:r>
        <w:softHyphen/>
        <w:t>kiego (</w:t>
      </w:r>
      <w:r>
        <w:rPr>
          <w:rStyle w:val="Teksttreci2Kursywa"/>
        </w:rPr>
        <w:t>oiko-nómos</w:t>
      </w:r>
      <w:r>
        <w:t xml:space="preserve"> — ’zarządzający domem’, </w:t>
      </w:r>
      <w:r>
        <w:rPr>
          <w:rStyle w:val="Teksttreci2Kursywa"/>
        </w:rPr>
        <w:t>oikonomia</w:t>
      </w:r>
      <w:r>
        <w:t>— 'zarządzanie gospo</w:t>
      </w:r>
      <w:r>
        <w:softHyphen/>
        <w:t xml:space="preserve">darstwem’ i </w:t>
      </w:r>
      <w:r>
        <w:rPr>
          <w:rStyle w:val="Teksttreci2Kursywa"/>
        </w:rPr>
        <w:t>oikonomikós</w:t>
      </w:r>
      <w:r>
        <w:t xml:space="preserve"> — 'dotyczący zarządzania gospodarstwem’)</w:t>
      </w:r>
      <w:r>
        <w:rPr>
          <w:vertAlign w:val="superscript"/>
        </w:rPr>
        <w:t>4</w:t>
      </w:r>
      <w:r>
        <w:t>.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 xml:space="preserve">Dla Petrycego i jemu </w:t>
      </w:r>
      <w:r>
        <w:t>współczesnych, podobnie jak dla starożytnych Greków, ekonomia była dziedziną traktującą przede wszystkim o „rządzie”, czyli zarządzaniu gospodarstwem domowym. Temu rozumieniu ekonomii i ekonomiki podporządkowane są komentarze tłumacza, choć znajdują się tu</w:t>
      </w:r>
      <w:r>
        <w:t xml:space="preserve"> także treści zgodne ze współczesnym rozumieniem tych terminów.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 xml:space="preserve">Wstępna grupa </w:t>
      </w:r>
      <w:r>
        <w:rPr>
          <w:rStyle w:val="Teksttreci2Kursywa"/>
        </w:rPr>
        <w:t>Przydatków</w:t>
      </w:r>
      <w:r>
        <w:t xml:space="preserve"> dotyczy problematyki ogólnej działu filozofii praktycznej, którym się zajmuje, m.in. przedmiotu i zakresu. Dalsze partie poświęcone są zagadnieniom szczegółowym; insty</w:t>
      </w:r>
      <w:r>
        <w:t xml:space="preserve">tucji małżeństwa (O </w:t>
      </w:r>
      <w:r>
        <w:rPr>
          <w:rStyle w:val="Teksttreci2Kursywa"/>
        </w:rPr>
        <w:t>rzą</w:t>
      </w:r>
      <w:r>
        <w:rPr>
          <w:rStyle w:val="Teksttreci2Kursywa"/>
        </w:rPr>
        <w:softHyphen/>
        <w:t>dzie małżeńskim</w:t>
      </w:r>
      <w:r>
        <w:t xml:space="preserve">), wychowaniu dzieci (O </w:t>
      </w:r>
      <w:r>
        <w:rPr>
          <w:rStyle w:val="Teksttreci2Kursywa"/>
        </w:rPr>
        <w:t>rządzie ojcowskim</w:t>
      </w:r>
      <w:r>
        <w:t xml:space="preserve">), sługom (O </w:t>
      </w:r>
      <w:r>
        <w:rPr>
          <w:rStyle w:val="Teksttreci2Kursywa"/>
        </w:rPr>
        <w:t>pań</w:t>
      </w:r>
      <w:r>
        <w:rPr>
          <w:rStyle w:val="Teksttreci2Kursywa"/>
        </w:rPr>
        <w:softHyphen/>
        <w:t>skim rządzie).</w:t>
      </w:r>
      <w:r>
        <w:t xml:space="preserve"> Ostatnia grupa, zatytułowana O </w:t>
      </w:r>
      <w:r>
        <w:rPr>
          <w:rStyle w:val="Teksttreci2Kursywa"/>
        </w:rPr>
        <w:t>majętności gospodarskiej</w:t>
      </w:r>
      <w:r>
        <w:t xml:space="preserve">, porusza zagadnienia najbardziej zbliżone do tych, które wchodzą w zakres współczesnego </w:t>
      </w:r>
      <w:r>
        <w:t>pojmowania przedmiotu ekonomii</w:t>
      </w:r>
      <w:r>
        <w:rPr>
          <w:vertAlign w:val="superscript"/>
        </w:rPr>
        <w:t>5</w:t>
      </w:r>
      <w:r>
        <w:t>.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>Ze względu na styl określilibyśmy dzisiaj komentarz Petrycego jako pra</w:t>
      </w:r>
      <w:r>
        <w:softHyphen/>
        <w:t xml:space="preserve">cę o charakterze popularnonaukowym. Podobnie pojmował funkcję tych przekładów tłumacz. W </w:t>
      </w:r>
      <w:r>
        <w:rPr>
          <w:rStyle w:val="Teksttreci2Kursywa"/>
        </w:rPr>
        <w:t>Przedmowie</w:t>
      </w:r>
      <w:r>
        <w:t xml:space="preserve"> do </w:t>
      </w:r>
      <w:r>
        <w:rPr>
          <w:rStyle w:val="Teksttreci2Kursywa"/>
        </w:rPr>
        <w:t>Polityki</w:t>
      </w:r>
      <w:r>
        <w:t xml:space="preserve"> pisał: „Jam się nie oglądał na ozdobę mowy, ale jakobym mógł nałacniej [tj. najłatwiej] i nakrócej wymową. Dla ułacnienia rzeczy używałem prostych dowodów według nauki dialektyków podczas w tekście samym Arystotelesowym, a niemal zawżdy w dys</w:t>
      </w:r>
      <w:r>
        <w:softHyphen/>
        <w:t>kursach, któ</w:t>
      </w:r>
      <w:r>
        <w:t>re rzecz samę Arystotelesowę objaśniają. A tom uczynił namyślnie, aby też prości brali smak dialektyki, aby się potym mogli zaprawiać do trudniejszej filozofiej części, gdzieby się kto pokusił przełożyć je naszym językiem”</w:t>
      </w:r>
      <w:r>
        <w:rPr>
          <w:vertAlign w:val="superscript"/>
        </w:rPr>
        <w:t>6</w:t>
      </w:r>
      <w:r>
        <w:t>.</w:t>
      </w:r>
    </w:p>
    <w:p w:rsidR="00547E29" w:rsidRDefault="00730A53">
      <w:pPr>
        <w:pStyle w:val="Teksttreci20"/>
        <w:framePr w:w="7214" w:h="9685" w:hRule="exact" w:wrap="none" w:vAnchor="page" w:hAnchor="page" w:x="818" w:y="1296"/>
        <w:shd w:val="clear" w:color="auto" w:fill="auto"/>
        <w:spacing w:before="0" w:line="223" w:lineRule="exact"/>
        <w:ind w:firstLine="460"/>
        <w:jc w:val="both"/>
      </w:pPr>
      <w:r>
        <w:t>Celem artykułu jest analiza pod</w:t>
      </w:r>
      <w:r>
        <w:t xml:space="preserve">stawowych terminów ekonomicznych w </w:t>
      </w:r>
      <w:r>
        <w:rPr>
          <w:rStyle w:val="Teksttreci2Kursywa"/>
        </w:rPr>
        <w:t>Przydatkach</w:t>
      </w:r>
      <w:r>
        <w:t xml:space="preserve"> do </w:t>
      </w:r>
      <w:r>
        <w:rPr>
          <w:rStyle w:val="Teksttreci2Kursywa"/>
        </w:rPr>
        <w:t>Ekonomiki</w:t>
      </w:r>
      <w:r>
        <w:t xml:space="preserve"> obejmujących nazwy dyscypliny i określenia osób związanych z zarządzaniem gospodarką, oraz ukazanie na podstawie wybranych słowników języka polskiego dalszych losów tych nazw. Punktem odniesienia </w:t>
      </w:r>
      <w:r>
        <w:t xml:space="preserve">będą dla mnie </w:t>
      </w:r>
      <w:r>
        <w:rPr>
          <w:rStyle w:val="Teksttreci2Kursywa"/>
        </w:rPr>
        <w:t>Słownik staropolski, Słownik polszczyzny XVI wieku</w:t>
      </w:r>
      <w:r>
        <w:t xml:space="preserve"> (za tym słownikiem cytuję odpowiednie hasła z </w:t>
      </w:r>
      <w:r>
        <w:rPr>
          <w:rStyle w:val="Teksttreci2Kursywa"/>
        </w:rPr>
        <w:t>Leksykonu</w:t>
      </w:r>
      <w:r>
        <w:t xml:space="preserve"> J. Mączyńskiego i słownika A. Calepinusa), </w:t>
      </w:r>
      <w:r>
        <w:rPr>
          <w:rStyle w:val="Teksttreci2Kursywa"/>
          <w:lang w:val="cs-CZ" w:eastAsia="cs-CZ" w:bidi="cs-CZ"/>
        </w:rPr>
        <w:t>Thesaurus</w:t>
      </w:r>
      <w:r>
        <w:rPr>
          <w:lang w:val="cs-CZ" w:eastAsia="cs-CZ" w:bidi="cs-CZ"/>
        </w:rPr>
        <w:t xml:space="preserve"> </w:t>
      </w:r>
      <w:r>
        <w:t xml:space="preserve">Knapskiego (1643), </w:t>
      </w:r>
      <w:r>
        <w:rPr>
          <w:rStyle w:val="Teksttreci2Kursywa"/>
        </w:rPr>
        <w:t>Nowy Dykcjonarz, to jest mownik polsko-niemiecko-francuski.</w:t>
      </w:r>
      <w:r>
        <w:t xml:space="preserve"> M.A</w:t>
      </w:r>
      <w:r>
        <w:t xml:space="preserve">. Trotza (1779), </w:t>
      </w:r>
      <w:r>
        <w:rPr>
          <w:rStyle w:val="Teksttreci2Kursywa"/>
        </w:rPr>
        <w:t>Słownik języka polskiego</w:t>
      </w:r>
      <w:r>
        <w:t xml:space="preserve"> S.B. Lindego (wyd. 2, 1854-1860), </w:t>
      </w:r>
      <w:r>
        <w:rPr>
          <w:rStyle w:val="Teksttreci2Kursywa"/>
        </w:rPr>
        <w:t>Słownik wileń</w:t>
      </w:r>
      <w:r>
        <w:rPr>
          <w:rStyle w:val="Teksttreci2Kursywa"/>
        </w:rPr>
        <w:softHyphen/>
        <w:t>ski</w:t>
      </w:r>
      <w:r>
        <w:t xml:space="preserve"> (1861), </w:t>
      </w:r>
      <w:r>
        <w:rPr>
          <w:rStyle w:val="Teksttreci2Kursywa"/>
        </w:rPr>
        <w:t>Słownik warszawski</w:t>
      </w:r>
      <w:r>
        <w:t xml:space="preserve"> (1900-1927) oraz materiały z kartoteki </w:t>
      </w:r>
      <w:r>
        <w:rPr>
          <w:rStyle w:val="Teksttreci2Kursywa"/>
        </w:rPr>
        <w:t xml:space="preserve">Słownika języka polskiego XVII w. i 1 </w:t>
      </w:r>
      <w:r>
        <w:rPr>
          <w:rStyle w:val="Teksttreci2Kursywa"/>
          <w:lang w:val="de-DE" w:eastAsia="de-DE" w:bidi="de-DE"/>
        </w:rPr>
        <w:t xml:space="preserve">pol. </w:t>
      </w:r>
      <w:r>
        <w:rPr>
          <w:rStyle w:val="Teksttreci2Kursywa"/>
        </w:rPr>
        <w:t>XVIII w.</w:t>
      </w:r>
    </w:p>
    <w:p w:rsidR="00547E29" w:rsidRDefault="00730A53">
      <w:pPr>
        <w:pStyle w:val="Stopka1"/>
        <w:framePr w:w="7157" w:h="453" w:hRule="exact" w:wrap="none" w:vAnchor="page" w:hAnchor="page" w:x="842" w:y="11328"/>
        <w:shd w:val="clear" w:color="auto" w:fill="auto"/>
        <w:tabs>
          <w:tab w:val="left" w:pos="581"/>
        </w:tabs>
        <w:ind w:firstLine="480"/>
      </w:pPr>
      <w:r>
        <w:rPr>
          <w:vertAlign w:val="superscript"/>
        </w:rPr>
        <w:t>4</w:t>
      </w:r>
      <w:r>
        <w:tab/>
        <w:t xml:space="preserve">Zob. hasła: </w:t>
      </w:r>
      <w:r>
        <w:rPr>
          <w:rStyle w:val="StopkaKursywa"/>
        </w:rPr>
        <w:t>ekonom, ekonomia i ekonomika w</w:t>
      </w:r>
      <w:r>
        <w:rPr>
          <w:rStyle w:val="StopkaKursywa"/>
        </w:rPr>
        <w:t>: Słownik wyrazów obcych</w:t>
      </w:r>
      <w:r>
        <w:t>, pod. red. J. Tokarskiego, Warszawa 1980, s. 176.</w:t>
      </w:r>
    </w:p>
    <w:p w:rsidR="00547E29" w:rsidRDefault="00730A53">
      <w:pPr>
        <w:pStyle w:val="Stopka1"/>
        <w:framePr w:w="7157" w:h="199" w:hRule="exact" w:wrap="none" w:vAnchor="page" w:hAnchor="page" w:x="842" w:y="11821"/>
        <w:shd w:val="clear" w:color="auto" w:fill="auto"/>
        <w:tabs>
          <w:tab w:val="left" w:pos="631"/>
        </w:tabs>
        <w:spacing w:line="170" w:lineRule="exact"/>
        <w:ind w:left="480"/>
        <w:jc w:val="both"/>
      </w:pPr>
      <w:r>
        <w:rPr>
          <w:vertAlign w:val="superscript"/>
        </w:rPr>
        <w:t>5</w:t>
      </w:r>
      <w:r>
        <w:tab/>
        <w:t xml:space="preserve">Por. Sebastian Petrycy z Pilzna, </w:t>
      </w:r>
      <w:r>
        <w:rPr>
          <w:rStyle w:val="StopkaKursywa"/>
        </w:rPr>
        <w:t>Pisma wybrane</w:t>
      </w:r>
      <w:r>
        <w:t xml:space="preserve">, </w:t>
      </w:r>
      <w:r>
        <w:rPr>
          <w:rStyle w:val="StopkaKursywa"/>
        </w:rPr>
        <w:t>op. cit</w:t>
      </w:r>
      <w:r>
        <w:t>., s. 5-6.</w:t>
      </w:r>
    </w:p>
    <w:p w:rsidR="00547E29" w:rsidRDefault="00730A53">
      <w:pPr>
        <w:pStyle w:val="Stopka1"/>
        <w:framePr w:w="7157" w:h="216" w:hRule="exact" w:wrap="none" w:vAnchor="page" w:hAnchor="page" w:x="842" w:y="12064"/>
        <w:shd w:val="clear" w:color="auto" w:fill="auto"/>
        <w:tabs>
          <w:tab w:val="left" w:pos="626"/>
        </w:tabs>
        <w:spacing w:line="170" w:lineRule="exact"/>
        <w:ind w:left="480"/>
        <w:jc w:val="both"/>
      </w:pPr>
      <w:r>
        <w:rPr>
          <w:vertAlign w:val="superscript"/>
        </w:rPr>
        <w:t>6</w:t>
      </w:r>
      <w:r>
        <w:tab/>
        <w:t>Ibidem, s. 138.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54" w:y="925"/>
        <w:shd w:val="clear" w:color="auto" w:fill="auto"/>
        <w:spacing w:line="150" w:lineRule="exact"/>
      </w:pPr>
      <w:r>
        <w:lastRenderedPageBreak/>
        <w:t>22</w:t>
      </w:r>
    </w:p>
    <w:p w:rsidR="00547E29" w:rsidRDefault="00730A53">
      <w:pPr>
        <w:pStyle w:val="Nagweklubstopka0"/>
        <w:framePr w:wrap="none" w:vAnchor="page" w:hAnchor="page" w:x="3566" w:y="918"/>
        <w:shd w:val="clear" w:color="auto" w:fill="auto"/>
        <w:spacing w:line="150" w:lineRule="exact"/>
      </w:pPr>
      <w:r>
        <w:t>IZABELA WINIARSKA</w:t>
      </w:r>
    </w:p>
    <w:p w:rsidR="00547E29" w:rsidRDefault="00730A53">
      <w:pPr>
        <w:pStyle w:val="Nagwek30"/>
        <w:framePr w:wrap="none" w:vAnchor="page" w:hAnchor="page" w:x="830" w:y="1373"/>
        <w:numPr>
          <w:ilvl w:val="0"/>
          <w:numId w:val="7"/>
        </w:numPr>
        <w:shd w:val="clear" w:color="auto" w:fill="auto"/>
        <w:tabs>
          <w:tab w:val="left" w:pos="2167"/>
        </w:tabs>
        <w:spacing w:before="0" w:after="0" w:line="190" w:lineRule="exact"/>
        <w:ind w:left="1900" w:firstLine="0"/>
        <w:jc w:val="both"/>
      </w:pPr>
      <w:bookmarkStart w:id="12" w:name="bookmark12"/>
      <w:r>
        <w:t>EKONOMIKA I JEJ PRZEDMIOT</w:t>
      </w:r>
      <w:bookmarkEnd w:id="12"/>
    </w:p>
    <w:p w:rsidR="00547E29" w:rsidRDefault="00730A53">
      <w:pPr>
        <w:pStyle w:val="Nagwek30"/>
        <w:framePr w:w="7190" w:h="5638" w:hRule="exact" w:wrap="none" w:vAnchor="page" w:hAnchor="page" w:x="830" w:y="2072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107" w:line="190" w:lineRule="exact"/>
        <w:ind w:firstLine="440"/>
        <w:jc w:val="both"/>
      </w:pPr>
      <w:bookmarkStart w:id="13" w:name="bookmark13"/>
      <w:r>
        <w:t>Nazwy jednoczłonowe</w:t>
      </w:r>
      <w:bookmarkEnd w:id="13"/>
    </w:p>
    <w:p w:rsidR="00547E29" w:rsidRDefault="00730A53">
      <w:pPr>
        <w:pStyle w:val="Teksttreci20"/>
        <w:framePr w:w="7190" w:h="5638" w:hRule="exact" w:wrap="none" w:vAnchor="page" w:hAnchor="page" w:x="830" w:y="2072"/>
        <w:shd w:val="clear" w:color="auto" w:fill="auto"/>
        <w:spacing w:before="0" w:after="137" w:line="230" w:lineRule="exact"/>
        <w:ind w:firstLine="440"/>
        <w:jc w:val="both"/>
      </w:pPr>
      <w:r>
        <w:rPr>
          <w:rStyle w:val="Teksttreci2Kursywa"/>
        </w:rPr>
        <w:t>ekonomika</w:t>
      </w:r>
      <w:r>
        <w:t xml:space="preserve"> — gr. </w:t>
      </w:r>
      <w:r>
        <w:rPr>
          <w:rStyle w:val="Teksttreci2Kursywa"/>
        </w:rPr>
        <w:t>oikonomikós</w:t>
      </w:r>
      <w:r>
        <w:t xml:space="preserve"> 'dotyczy zarządzania gospodarstwem’; polszczyzna przyjmuje ten wyraz za pośrednictwem łaciny '</w:t>
      </w:r>
      <w:r>
        <w:rPr>
          <w:rStyle w:val="Teksttreci2Kursywa"/>
        </w:rPr>
        <w:t>oeconomicus</w:t>
      </w:r>
      <w:r>
        <w:t xml:space="preserve">’, na gruncie polskim otrzymał on sufiks -ika, właściwy dla nazw dyscyplin naukowych (brak w: </w:t>
      </w:r>
      <w:r>
        <w:rPr>
          <w:lang w:val="cs-CZ" w:eastAsia="cs-CZ" w:bidi="cs-CZ"/>
        </w:rPr>
        <w:t xml:space="preserve">Sstp, SPXVI, </w:t>
      </w:r>
      <w:r>
        <w:t>Cn., notowany w;</w:t>
      </w:r>
      <w:r>
        <w:t xml:space="preserve"> Troc, Linde, Swil, SW).</w:t>
      </w:r>
    </w:p>
    <w:p w:rsidR="00547E29" w:rsidRDefault="00730A53">
      <w:pPr>
        <w:pStyle w:val="Teksttreci100"/>
        <w:framePr w:w="7190" w:h="5638" w:hRule="exact" w:wrap="none" w:vAnchor="page" w:hAnchor="page" w:x="830" w:y="2072"/>
        <w:numPr>
          <w:ilvl w:val="0"/>
          <w:numId w:val="9"/>
        </w:numPr>
        <w:shd w:val="clear" w:color="auto" w:fill="auto"/>
        <w:tabs>
          <w:tab w:val="left" w:pos="784"/>
        </w:tabs>
        <w:spacing w:after="122" w:line="209" w:lineRule="exact"/>
        <w:ind w:left="440" w:firstLine="0"/>
        <w:jc w:val="both"/>
      </w:pPr>
      <w:r>
        <w:t xml:space="preserve">Druga nauka jest </w:t>
      </w:r>
      <w:r>
        <w:rPr>
          <w:rStyle w:val="Teksttreci10Kursywa"/>
        </w:rPr>
        <w:t>ekonomika,</w:t>
      </w:r>
      <w:r>
        <w:t xml:space="preserve"> to jest umiejętność o domu, przez którą gospo</w:t>
      </w:r>
      <w:r>
        <w:softHyphen/>
        <w:t>darz ma umieć rządzić domem i czeladzią swoją, nad którą jest przełożony, jakoby go w cale zachował i rozmnożył (P. &lt;44a&gt;)</w:t>
      </w:r>
    </w:p>
    <w:p w:rsidR="00547E29" w:rsidRDefault="00730A53">
      <w:pPr>
        <w:pStyle w:val="Teksttreci100"/>
        <w:framePr w:w="7190" w:h="5638" w:hRule="exact" w:wrap="none" w:vAnchor="page" w:hAnchor="page" w:x="830" w:y="2072"/>
        <w:numPr>
          <w:ilvl w:val="0"/>
          <w:numId w:val="9"/>
        </w:numPr>
        <w:shd w:val="clear" w:color="auto" w:fill="auto"/>
        <w:tabs>
          <w:tab w:val="left" w:pos="767"/>
        </w:tabs>
        <w:spacing w:after="116" w:line="206" w:lineRule="exact"/>
        <w:ind w:left="440" w:firstLine="0"/>
        <w:jc w:val="both"/>
      </w:pPr>
      <w:r>
        <w:t xml:space="preserve">W gospodarstwie zaś tylko jeden </w:t>
      </w:r>
      <w:r>
        <w:t>rządźca gospodarz, któremu wszyscy po</w:t>
      </w:r>
      <w:r>
        <w:softHyphen/>
        <w:t xml:space="preserve">słuszni są w domu żona, dzieci i czeladź, dla czego rządźce starzy ludzie zwali ojcem czeladnym, Polacy gospodarzem, Grekowie ekonomem nazywają: jako też naukę gospodarstwa </w:t>
      </w:r>
      <w:r>
        <w:rPr>
          <w:rStyle w:val="Teksttreci10Kursywa"/>
        </w:rPr>
        <w:t>ekonomiką</w:t>
      </w:r>
      <w:r>
        <w:t xml:space="preserve"> (Ek. s. 2)</w:t>
      </w:r>
    </w:p>
    <w:p w:rsidR="00547E29" w:rsidRDefault="00730A53">
      <w:pPr>
        <w:pStyle w:val="Teksttreci100"/>
        <w:framePr w:w="7190" w:h="5638" w:hRule="exact" w:wrap="none" w:vAnchor="page" w:hAnchor="page" w:x="830" w:y="2072"/>
        <w:numPr>
          <w:ilvl w:val="0"/>
          <w:numId w:val="9"/>
        </w:numPr>
        <w:shd w:val="clear" w:color="auto" w:fill="auto"/>
        <w:tabs>
          <w:tab w:val="left" w:pos="767"/>
        </w:tabs>
        <w:spacing w:after="107" w:line="211" w:lineRule="exact"/>
        <w:ind w:left="440" w:firstLine="0"/>
        <w:jc w:val="both"/>
      </w:pPr>
      <w:r>
        <w:t xml:space="preserve">Ale </w:t>
      </w:r>
      <w:r>
        <w:rPr>
          <w:rStyle w:val="Teksttreci10Kursywa"/>
        </w:rPr>
        <w:t>ekonomika</w:t>
      </w:r>
      <w:r>
        <w:t xml:space="preserve"> jest jako </w:t>
      </w:r>
      <w:r>
        <w:t>część i polityka jako cała rzecz. Ta przynależy do obyczajów, do praw rozmaitych, które z wolej ludzkiej, nie z przyrodzenia idą (P. &lt;45b&gt;).</w:t>
      </w:r>
    </w:p>
    <w:p w:rsidR="00547E29" w:rsidRDefault="00730A53">
      <w:pPr>
        <w:pStyle w:val="Teksttreci20"/>
        <w:framePr w:w="7190" w:h="5638" w:hRule="exact" w:wrap="none" w:vAnchor="page" w:hAnchor="page" w:x="830" w:y="2072"/>
        <w:shd w:val="clear" w:color="auto" w:fill="auto"/>
        <w:spacing w:before="0" w:line="228" w:lineRule="exact"/>
        <w:ind w:firstLine="440"/>
        <w:jc w:val="both"/>
      </w:pPr>
      <w:r>
        <w:t xml:space="preserve">W komentarzach Petrycego termin </w:t>
      </w:r>
      <w:r>
        <w:rPr>
          <w:rStyle w:val="Teksttreci2Kursywa"/>
        </w:rPr>
        <w:t>ekonomika</w:t>
      </w:r>
      <w:r>
        <w:t xml:space="preserve"> występuje stosunkowo rzadko, zawsze wtedy, gdy tłumacz bezpośrednio nawią</w:t>
      </w:r>
      <w:r>
        <w:t>zuje do traktatu pseudo-Arystotelesa. Jest zatem nazwą dyscypliny, działu filozofii praktycz</w:t>
      </w:r>
      <w:r>
        <w:softHyphen/>
        <w:t>nej, odnoszącej się do „rządu domowego”, której zakres został wyznaczony i dokładnie sprecyzowany w tym traktacie. Najczęściej wyraz ten występuje w przytoczeniu t</w:t>
      </w:r>
      <w:r>
        <w:t xml:space="preserve">ytułu dzieła Stagiryty, np. »Arystoteles w rozdziale 5. swojej </w:t>
      </w:r>
      <w:r>
        <w:rPr>
          <w:rStyle w:val="Teksttreci2Kursywa"/>
        </w:rPr>
        <w:t>Ekonomiki</w:t>
      </w:r>
      <w:r>
        <w:t xml:space="preserve"> pisze...” (P. &lt;104a&gt;). </w:t>
      </w:r>
      <w:r>
        <w:rPr>
          <w:vertAlign w:val="superscript"/>
        </w:rPr>
        <w:t>2</w:t>
      </w:r>
    </w:p>
    <w:p w:rsidR="00547E29" w:rsidRDefault="00730A53">
      <w:pPr>
        <w:pStyle w:val="Stopka30"/>
        <w:framePr w:w="7166" w:h="4145" w:hRule="exact" w:wrap="none" w:vAnchor="page" w:hAnchor="page" w:x="830" w:y="8149"/>
        <w:shd w:val="clear" w:color="auto" w:fill="auto"/>
        <w:tabs>
          <w:tab w:val="left" w:pos="682"/>
        </w:tabs>
        <w:spacing w:after="166" w:line="190" w:lineRule="exact"/>
        <w:ind w:left="420"/>
      </w:pPr>
      <w:r>
        <w:t>2.</w:t>
      </w:r>
      <w:r>
        <w:tab/>
        <w:t>Nazwy dwuczłonowe</w:t>
      </w:r>
    </w:p>
    <w:p w:rsidR="00547E29" w:rsidRDefault="00730A53">
      <w:pPr>
        <w:pStyle w:val="Stopka40"/>
        <w:framePr w:w="7166" w:h="4145" w:hRule="exact" w:wrap="none" w:vAnchor="page" w:hAnchor="page" w:x="830" w:y="8149"/>
        <w:shd w:val="clear" w:color="auto" w:fill="auto"/>
        <w:spacing w:before="0" w:after="142"/>
      </w:pPr>
      <w:r>
        <w:t xml:space="preserve">Najczęściej tłumacz wprowadza w komentarzach polskie odpowiedniki grecko-łacińskiego terminu, będące wyrażeniami, wśród których wyróżnić </w:t>
      </w:r>
      <w:r>
        <w:t>można kilka typów: 1) połączenie rzeczownika z przydawką przymiotną (tak</w:t>
      </w:r>
      <w:r>
        <w:softHyphen/>
        <w:t>że o zmiennym szyku), 2) połączenie rzeczownika z przydawką rzeczowną, 3) połączenie rzeczownika z wyrażeniem przyimkowym.</w:t>
      </w:r>
    </w:p>
    <w:p w:rsidR="00547E29" w:rsidRDefault="00730A53">
      <w:pPr>
        <w:pStyle w:val="Stopka50"/>
        <w:framePr w:w="7166" w:h="4145" w:hRule="exact" w:wrap="none" w:vAnchor="page" w:hAnchor="page" w:x="830" w:y="8149"/>
        <w:numPr>
          <w:ilvl w:val="0"/>
          <w:numId w:val="10"/>
        </w:numPr>
        <w:shd w:val="clear" w:color="auto" w:fill="auto"/>
        <w:tabs>
          <w:tab w:val="left" w:pos="833"/>
        </w:tabs>
        <w:spacing w:before="0"/>
        <w:ind w:left="420"/>
      </w:pPr>
      <w:r>
        <w:t>Rzeczownik z przydawką przymiotną:</w:t>
      </w:r>
    </w:p>
    <w:p w:rsidR="00547E29" w:rsidRDefault="00730A53">
      <w:pPr>
        <w:pStyle w:val="Stopka60"/>
        <w:framePr w:w="7166" w:h="4145" w:hRule="exact" w:wrap="none" w:vAnchor="page" w:hAnchor="page" w:x="830" w:y="8149"/>
        <w:shd w:val="clear" w:color="auto" w:fill="auto"/>
        <w:ind w:left="420"/>
      </w:pPr>
      <w:r>
        <w:t>nauka gospodarska</w:t>
      </w:r>
    </w:p>
    <w:p w:rsidR="00547E29" w:rsidRDefault="00730A53">
      <w:pPr>
        <w:pStyle w:val="Stopka1"/>
        <w:framePr w:w="7166" w:h="4145" w:hRule="exact" w:wrap="none" w:vAnchor="page" w:hAnchor="page" w:x="830" w:y="8149"/>
        <w:numPr>
          <w:ilvl w:val="0"/>
          <w:numId w:val="11"/>
        </w:numPr>
        <w:shd w:val="clear" w:color="auto" w:fill="auto"/>
        <w:tabs>
          <w:tab w:val="left" w:pos="650"/>
        </w:tabs>
        <w:spacing w:line="350" w:lineRule="exact"/>
        <w:ind w:left="420"/>
        <w:jc w:val="both"/>
      </w:pPr>
      <w:r>
        <w:t xml:space="preserve">Tedyć </w:t>
      </w:r>
      <w:r>
        <w:rPr>
          <w:rStyle w:val="StopkaKursywa"/>
        </w:rPr>
        <w:t>gospodarska nauka</w:t>
      </w:r>
      <w:r>
        <w:t xml:space="preserve"> nie może iść z przyrodzenia (P. &lt;45b&gt;)</w:t>
      </w:r>
    </w:p>
    <w:p w:rsidR="00547E29" w:rsidRDefault="00730A53">
      <w:pPr>
        <w:pStyle w:val="Stopka1"/>
        <w:framePr w:w="7166" w:h="4145" w:hRule="exact" w:wrap="none" w:vAnchor="page" w:hAnchor="page" w:x="830" w:y="8149"/>
        <w:numPr>
          <w:ilvl w:val="0"/>
          <w:numId w:val="11"/>
        </w:numPr>
        <w:shd w:val="clear" w:color="auto" w:fill="auto"/>
        <w:tabs>
          <w:tab w:val="left" w:pos="662"/>
        </w:tabs>
        <w:spacing w:line="350" w:lineRule="exact"/>
        <w:ind w:left="420"/>
        <w:jc w:val="both"/>
      </w:pPr>
      <w:r>
        <w:t xml:space="preserve">Gospodarskie prawa są części </w:t>
      </w:r>
      <w:r>
        <w:rPr>
          <w:rStyle w:val="StopkaKursywa"/>
        </w:rPr>
        <w:t>gospodarskiej nauki</w:t>
      </w:r>
      <w:r>
        <w:t xml:space="preserve"> (P. &lt;51a&gt;)</w:t>
      </w:r>
    </w:p>
    <w:p w:rsidR="00547E29" w:rsidRDefault="00730A53">
      <w:pPr>
        <w:pStyle w:val="Stopka60"/>
        <w:framePr w:w="7166" w:h="4145" w:hRule="exact" w:wrap="none" w:vAnchor="page" w:hAnchor="page" w:x="830" w:y="8149"/>
        <w:shd w:val="clear" w:color="auto" w:fill="auto"/>
        <w:spacing w:after="119" w:line="190" w:lineRule="exact"/>
        <w:ind w:left="420"/>
      </w:pPr>
      <w:r>
        <w:t>umiejętność gospodarska</w:t>
      </w:r>
    </w:p>
    <w:p w:rsidR="00547E29" w:rsidRDefault="00730A53">
      <w:pPr>
        <w:pStyle w:val="Stopka1"/>
        <w:framePr w:w="7166" w:h="4145" w:hRule="exact" w:wrap="none" w:vAnchor="page" w:hAnchor="page" w:x="830" w:y="8149"/>
        <w:numPr>
          <w:ilvl w:val="0"/>
          <w:numId w:val="11"/>
        </w:numPr>
        <w:shd w:val="clear" w:color="auto" w:fill="auto"/>
        <w:tabs>
          <w:tab w:val="left" w:pos="665"/>
        </w:tabs>
        <w:spacing w:line="209" w:lineRule="exact"/>
        <w:ind w:left="420"/>
        <w:jc w:val="both"/>
      </w:pPr>
      <w:r>
        <w:t xml:space="preserve">[...] niemasz żadnego podobieństwa między </w:t>
      </w:r>
      <w:r>
        <w:rPr>
          <w:rStyle w:val="StopkaKursywa"/>
        </w:rPr>
        <w:t>gospodarską umiejętnością</w:t>
      </w:r>
      <w:r>
        <w:t xml:space="preserve"> i rze</w:t>
      </w:r>
      <w:r>
        <w:softHyphen/>
        <w:t>czy przyrodzonych umiejętnością (P. &lt;45b&gt;</w:t>
      </w:r>
      <w:r>
        <w:t>)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30"/>
        <w:framePr w:wrap="none" w:vAnchor="page" w:hAnchor="page" w:x="2910" w:y="884"/>
        <w:shd w:val="clear" w:color="auto" w:fill="auto"/>
        <w:spacing w:line="150" w:lineRule="exact"/>
      </w:pPr>
      <w:r>
        <w:rPr>
          <w:rStyle w:val="Nagweklubstopka31"/>
          <w:b/>
          <w:bCs/>
          <w:i/>
          <w:iCs/>
        </w:rPr>
        <w:lastRenderedPageBreak/>
        <w:t xml:space="preserve">EKONOMIKA, </w:t>
      </w:r>
      <w:r>
        <w:rPr>
          <w:rStyle w:val="Nagweklubstopka31"/>
          <w:b/>
          <w:bCs/>
          <w:i/>
          <w:iCs/>
          <w:lang w:val="pl-PL" w:eastAsia="pl-PL" w:bidi="pl-PL"/>
        </w:rPr>
        <w:t xml:space="preserve">EKONOMIA, </w:t>
      </w:r>
      <w:r>
        <w:rPr>
          <w:rStyle w:val="Nagweklubstopka31"/>
          <w:b/>
          <w:bCs/>
          <w:i/>
          <w:iCs/>
        </w:rPr>
        <w:t>EKONOM</w:t>
      </w:r>
      <w:r>
        <w:rPr>
          <w:rStyle w:val="Nagweklubstopka3LucidaSansUnicode7ptBezpogrubieniaBezkursywy"/>
        </w:rPr>
        <w:t>...</w:t>
      </w:r>
    </w:p>
    <w:p w:rsidR="00547E29" w:rsidRDefault="00730A53">
      <w:pPr>
        <w:pStyle w:val="Nagweklubstopka20"/>
        <w:framePr w:wrap="none" w:vAnchor="page" w:hAnchor="page" w:x="7782" w:y="879"/>
        <w:shd w:val="clear" w:color="auto" w:fill="auto"/>
        <w:spacing w:line="150" w:lineRule="exact"/>
      </w:pPr>
      <w:r>
        <w:rPr>
          <w:lang w:val="cs-CZ" w:eastAsia="cs-CZ" w:bidi="cs-CZ"/>
        </w:rPr>
        <w:t>23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95" w:line="209" w:lineRule="exact"/>
        <w:ind w:left="440" w:firstLine="0"/>
        <w:jc w:val="both"/>
      </w:pPr>
      <w:r>
        <w:t xml:space="preserve">Mówiemy </w:t>
      </w:r>
      <w:r>
        <w:rPr>
          <w:lang w:val="cs-CZ" w:eastAsia="cs-CZ" w:bidi="cs-CZ"/>
        </w:rPr>
        <w:t xml:space="preserve">tedy, </w:t>
      </w:r>
      <w:r>
        <w:t xml:space="preserve">iż </w:t>
      </w:r>
      <w:r>
        <w:rPr>
          <w:rStyle w:val="Teksttreci10Kursywa"/>
        </w:rPr>
        <w:t>gospodarska umiejętność</w:t>
      </w:r>
      <w:r>
        <w:t xml:space="preserve"> jest według przyrodzenia, nie iżby miała być o poznaniu przyrodzonych rzeczy, ale iż uczy, jako używać rzeczy z przyrodzenia danych... (P. &lt;46b&gt;)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after="108" w:line="190" w:lineRule="exact"/>
        <w:ind w:firstLine="440"/>
        <w:jc w:val="both"/>
      </w:pPr>
      <w:r>
        <w:rPr>
          <w:rStyle w:val="Teksttreci8Bezkursywy"/>
        </w:rPr>
        <w:t xml:space="preserve">rząd </w:t>
      </w:r>
      <w:r>
        <w:t>domowy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84"/>
        </w:tabs>
        <w:spacing w:after="215" w:line="214" w:lineRule="exact"/>
        <w:ind w:left="440" w:firstLine="0"/>
        <w:jc w:val="both"/>
      </w:pPr>
      <w:r>
        <w:t xml:space="preserve">Ekonomiki Arystotelesowej, to jest </w:t>
      </w:r>
      <w:r>
        <w:rPr>
          <w:rStyle w:val="Teksttreci10Kursywa"/>
        </w:rPr>
        <w:t>rządu domowego z</w:t>
      </w:r>
      <w:r>
        <w:t xml:space="preserve"> </w:t>
      </w:r>
      <w:r>
        <w:rPr>
          <w:lang w:val="cs-CZ" w:eastAsia="cs-CZ" w:bidi="cs-CZ"/>
        </w:rPr>
        <w:t>dok</w:t>
      </w:r>
      <w:r>
        <w:t>ł</w:t>
      </w:r>
      <w:r>
        <w:rPr>
          <w:lang w:val="cs-CZ" w:eastAsia="cs-CZ" w:bidi="cs-CZ"/>
        </w:rPr>
        <w:t xml:space="preserve">adem </w:t>
      </w:r>
      <w:r>
        <w:t>księgi dwo</w:t>
      </w:r>
      <w:r>
        <w:softHyphen/>
        <w:t>je... (karta tytułowa).</w:t>
      </w:r>
    </w:p>
    <w:p w:rsidR="00547E29" w:rsidRDefault="00730A53">
      <w:pPr>
        <w:pStyle w:val="Teksttreci150"/>
        <w:framePr w:w="7205" w:h="10943" w:hRule="exact" w:wrap="none" w:vAnchor="page" w:hAnchor="page" w:x="822" w:y="1298"/>
        <w:numPr>
          <w:ilvl w:val="0"/>
          <w:numId w:val="12"/>
        </w:numPr>
        <w:shd w:val="clear" w:color="auto" w:fill="auto"/>
        <w:tabs>
          <w:tab w:val="left" w:pos="914"/>
        </w:tabs>
        <w:spacing w:before="0" w:after="138" w:line="170" w:lineRule="exact"/>
        <w:ind w:firstLine="440"/>
      </w:pPr>
      <w:r>
        <w:t>Rzeczownik i przydawka rzeczowna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after="140" w:line="190" w:lineRule="exact"/>
        <w:ind w:firstLine="440"/>
        <w:jc w:val="both"/>
      </w:pPr>
      <w:r>
        <w:t>umiejętność gospodarstwa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09" w:line="170" w:lineRule="exact"/>
        <w:ind w:firstLine="440"/>
        <w:jc w:val="both"/>
      </w:pPr>
      <w:r>
        <w:t xml:space="preserve">Jeśli </w:t>
      </w:r>
      <w:r>
        <w:rPr>
          <w:rStyle w:val="Teksttreci10Kursywa"/>
        </w:rPr>
        <w:t>umiejętność gospodarstwa</w:t>
      </w:r>
      <w:r>
        <w:t xml:space="preserve"> z przyrodzenia idzie (P. &lt;45a&gt;)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97" w:line="211" w:lineRule="exact"/>
        <w:ind w:left="440" w:firstLine="0"/>
        <w:jc w:val="both"/>
      </w:pPr>
      <w:r>
        <w:rPr>
          <w:rStyle w:val="Teksttreci10Kursywa"/>
        </w:rPr>
        <w:t>Gospodarstwa umiejętność</w:t>
      </w:r>
      <w:r>
        <w:t xml:space="preserve"> do obyczajów nauki się skłania, nie do nauki rzeczy przyrodzonych (P. &lt;45a&gt;)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line="190" w:lineRule="exact"/>
        <w:ind w:firstLine="440"/>
        <w:jc w:val="both"/>
      </w:pPr>
      <w:r>
        <w:t>nauka gospodarstwa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0" w:line="434" w:lineRule="exact"/>
        <w:ind w:left="440" w:right="920" w:firstLine="0"/>
        <w:jc w:val="left"/>
      </w:pPr>
      <w:r>
        <w:t xml:space="preserve">[...] tedyć nie idzie z przyrodzenia </w:t>
      </w:r>
      <w:r>
        <w:rPr>
          <w:rStyle w:val="Teksttreci10Kursywa"/>
        </w:rPr>
        <w:t>nauka gospodarstwa</w:t>
      </w:r>
      <w:r>
        <w:t xml:space="preserve"> (P. &lt;45a&gt;) </w:t>
      </w:r>
      <w:r>
        <w:rPr>
          <w:rStyle w:val="Teksttreci1095ptKursywa"/>
        </w:rPr>
        <w:t>nauka domowego gospodarstwa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95" w:line="209" w:lineRule="exact"/>
        <w:ind w:left="440" w:firstLine="0"/>
        <w:jc w:val="both"/>
      </w:pPr>
      <w:r>
        <w:t xml:space="preserve">Ekonomika albo raczej nauka </w:t>
      </w:r>
      <w:r>
        <w:rPr>
          <w:rStyle w:val="Teksttreci10Kursywa"/>
        </w:rPr>
        <w:t>domowego gospodarstwa</w:t>
      </w:r>
      <w:r>
        <w:t xml:space="preserve"> (pierwsza karta tytułowa I wyd. Ek.)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after="105" w:line="190" w:lineRule="exact"/>
        <w:ind w:firstLine="440"/>
        <w:jc w:val="both"/>
      </w:pPr>
      <w:r>
        <w:t>rząd domu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97" w:line="211" w:lineRule="exact"/>
        <w:ind w:left="440" w:firstLine="0"/>
        <w:jc w:val="both"/>
      </w:pPr>
      <w:r>
        <w:t xml:space="preserve">Tedyć też w doskonałym </w:t>
      </w:r>
      <w:r>
        <w:rPr>
          <w:rStyle w:val="Teksttreci10Kursywa"/>
        </w:rPr>
        <w:t>rządzie domu,</w:t>
      </w:r>
      <w:r>
        <w:t xml:space="preserve"> które jest też umiejętnością i rzemio</w:t>
      </w:r>
      <w:r>
        <w:softHyphen/>
        <w:t>słem pewnym, ma być co najwyższego, jako pan i gospodarz; ma być co śrzedniego, jako słudzy, czeladź; ma być co naniższego, jako nacz</w:t>
      </w:r>
      <w:r>
        <w:t>ynie bezduszne... (P. &lt;103b&gt;)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after="107" w:line="190" w:lineRule="exact"/>
        <w:ind w:firstLine="440"/>
        <w:jc w:val="both"/>
      </w:pPr>
      <w:r>
        <w:t>rzemiosło rządzenia domu i familiej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211" w:line="209" w:lineRule="exact"/>
        <w:ind w:left="440" w:firstLine="0"/>
        <w:jc w:val="both"/>
      </w:pPr>
      <w:r>
        <w:t xml:space="preserve">[...] </w:t>
      </w:r>
      <w:r>
        <w:rPr>
          <w:rStyle w:val="Teksttreci10Kursywa"/>
        </w:rPr>
        <w:t>rzemiosło rządzenia domu i familiej</w:t>
      </w:r>
      <w:r>
        <w:t xml:space="preserve"> nie ma się odstrzelać od obyczajów inszych rzemiesł (P. &lt;118a&gt;).</w:t>
      </w:r>
    </w:p>
    <w:p w:rsidR="00547E29" w:rsidRDefault="00730A53">
      <w:pPr>
        <w:pStyle w:val="Teksttreci150"/>
        <w:framePr w:w="7205" w:h="10943" w:hRule="exact" w:wrap="none" w:vAnchor="page" w:hAnchor="page" w:x="822" w:y="1298"/>
        <w:numPr>
          <w:ilvl w:val="0"/>
          <w:numId w:val="12"/>
        </w:numPr>
        <w:shd w:val="clear" w:color="auto" w:fill="auto"/>
        <w:tabs>
          <w:tab w:val="left" w:pos="916"/>
        </w:tabs>
        <w:spacing w:before="0" w:after="138" w:line="170" w:lineRule="exact"/>
        <w:ind w:firstLine="440"/>
      </w:pPr>
      <w:r>
        <w:t>Rzeczownik i wyrażenie przyimkowe</w:t>
      </w:r>
    </w:p>
    <w:p w:rsidR="00547E29" w:rsidRDefault="00730A53">
      <w:pPr>
        <w:pStyle w:val="Teksttreci80"/>
        <w:framePr w:w="7205" w:h="10943" w:hRule="exact" w:wrap="none" w:vAnchor="page" w:hAnchor="page" w:x="822" w:y="1298"/>
        <w:shd w:val="clear" w:color="auto" w:fill="auto"/>
        <w:spacing w:after="109" w:line="190" w:lineRule="exact"/>
        <w:ind w:firstLine="440"/>
        <w:jc w:val="both"/>
      </w:pPr>
      <w:r>
        <w:t>nauka o gospodarstwie</w:t>
      </w:r>
    </w:p>
    <w:p w:rsidR="00547E29" w:rsidRDefault="00730A53">
      <w:pPr>
        <w:pStyle w:val="Teksttreci100"/>
        <w:framePr w:w="7205" w:h="10943" w:hRule="exact" w:wrap="none" w:vAnchor="page" w:hAnchor="page" w:x="822" w:y="1298"/>
        <w:numPr>
          <w:ilvl w:val="0"/>
          <w:numId w:val="9"/>
        </w:numPr>
        <w:shd w:val="clear" w:color="auto" w:fill="auto"/>
        <w:tabs>
          <w:tab w:val="left" w:pos="767"/>
        </w:tabs>
        <w:spacing w:after="163" w:line="209" w:lineRule="exact"/>
        <w:ind w:left="440" w:firstLine="0"/>
        <w:jc w:val="both"/>
      </w:pPr>
      <w:r>
        <w:t xml:space="preserve">Jeśli ta </w:t>
      </w:r>
      <w:r>
        <w:rPr>
          <w:rStyle w:val="Teksttreci10Kursywa"/>
        </w:rPr>
        <w:t xml:space="preserve">nauka o </w:t>
      </w:r>
      <w:r>
        <w:rPr>
          <w:rStyle w:val="Teksttreci10Kursywa"/>
        </w:rPr>
        <w:t>gospodarstwie</w:t>
      </w:r>
      <w:r>
        <w:t xml:space="preserve"> według przyrodzenia jest abo nie, mogą być dowody na obie stronie (P. &lt;45a&gt;).</w:t>
      </w:r>
    </w:p>
    <w:p w:rsidR="00547E29" w:rsidRDefault="00730A53">
      <w:pPr>
        <w:pStyle w:val="Teksttreci20"/>
        <w:framePr w:w="7205" w:h="10943" w:hRule="exact" w:wrap="none" w:vAnchor="page" w:hAnchor="page" w:x="822" w:y="1298"/>
        <w:shd w:val="clear" w:color="auto" w:fill="auto"/>
        <w:spacing w:before="0" w:line="230" w:lineRule="exact"/>
        <w:ind w:firstLine="440"/>
        <w:jc w:val="both"/>
      </w:pPr>
      <w:r>
        <w:t>Petrycy w swoich komentarzach unika porad praktycznych. Dla pod</w:t>
      </w:r>
      <w:r>
        <w:softHyphen/>
        <w:t xml:space="preserve">kreślenia teoretycznego charakteru rozważań, niejako w celu ich „unaukowienia”, we wstępnej partii </w:t>
      </w:r>
      <w:r>
        <w:rPr>
          <w:rStyle w:val="Teksttreci2Kursywa"/>
        </w:rPr>
        <w:t>Przydatków</w:t>
      </w:r>
      <w:r>
        <w:t xml:space="preserve"> wprowadza namiastkę terminologii. Taką bowiem funkcję pełnią nazwy dwuczłonowe, jak „nauka, czy umiejęt</w:t>
      </w:r>
      <w:r>
        <w:softHyphen/>
        <w:t>ność gospodarska”. W translacjach Petrycego słowa 'nauka i umiejętność’ są bliskoznacznikami (</w:t>
      </w:r>
      <w:r>
        <w:rPr>
          <w:rStyle w:val="Teksttreci2Kursywa"/>
        </w:rPr>
        <w:t>umiejętność</w:t>
      </w:r>
      <w:r>
        <w:t xml:space="preserve"> jest także odpowiednikiem łac. </w:t>
      </w:r>
      <w:r>
        <w:rPr>
          <w:rStyle w:val="Teksttreci2Kursywa"/>
        </w:rPr>
        <w:t>ars</w:t>
      </w:r>
      <w:r>
        <w:t xml:space="preserve"> </w:t>
      </w:r>
      <w:r>
        <w:t>— 'sztuka’). Nazwy dwuczłonowe pojawiają się przede wszystkim w części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61" w:y="909"/>
        <w:shd w:val="clear" w:color="auto" w:fill="auto"/>
        <w:spacing w:line="150" w:lineRule="exact"/>
      </w:pPr>
      <w:r>
        <w:lastRenderedPageBreak/>
        <w:t>24</w:t>
      </w:r>
    </w:p>
    <w:p w:rsidR="00547E29" w:rsidRDefault="00730A53">
      <w:pPr>
        <w:pStyle w:val="Nagweklubstopka0"/>
        <w:framePr w:wrap="none" w:vAnchor="page" w:hAnchor="page" w:x="3578" w:y="904"/>
        <w:shd w:val="clear" w:color="auto" w:fill="auto"/>
        <w:spacing w:line="150" w:lineRule="exact"/>
      </w:pPr>
      <w:r>
        <w:t>IZABELA WINIARSKA</w:t>
      </w:r>
    </w:p>
    <w:p w:rsidR="00547E29" w:rsidRDefault="00730A53">
      <w:pPr>
        <w:pStyle w:val="Teksttreci20"/>
        <w:framePr w:w="7205" w:h="523" w:hRule="exact" w:wrap="none" w:vAnchor="page" w:hAnchor="page" w:x="822" w:y="1319"/>
        <w:shd w:val="clear" w:color="auto" w:fill="auto"/>
        <w:spacing w:before="0" w:line="230" w:lineRule="exact"/>
        <w:jc w:val="both"/>
      </w:pPr>
      <w:r>
        <w:t xml:space="preserve">wstępnej, poświęconej zagadnieniom teoretycznym. W dalszych partiach tłumacz najczęściej posługuje się polskim słowem </w:t>
      </w:r>
      <w:r>
        <w:rPr>
          <w:rStyle w:val="Teksttreci2Kursywa"/>
        </w:rPr>
        <w:t>gospodarstwo.</w:t>
      </w:r>
    </w:p>
    <w:p w:rsidR="00547E29" w:rsidRDefault="00730A53">
      <w:pPr>
        <w:pStyle w:val="Teksttreci160"/>
        <w:framePr w:w="7205" w:h="9908" w:hRule="exact" w:wrap="none" w:vAnchor="page" w:hAnchor="page" w:x="822" w:y="2278"/>
        <w:numPr>
          <w:ilvl w:val="0"/>
          <w:numId w:val="13"/>
        </w:numPr>
        <w:shd w:val="clear" w:color="auto" w:fill="auto"/>
        <w:tabs>
          <w:tab w:val="left" w:pos="753"/>
        </w:tabs>
        <w:spacing w:before="0" w:after="166" w:line="190" w:lineRule="exact"/>
        <w:ind w:left="440"/>
      </w:pPr>
      <w:r>
        <w:rPr>
          <w:rStyle w:val="Teksttreci16Bezkursywy"/>
          <w:b/>
          <w:bCs/>
        </w:rPr>
        <w:t xml:space="preserve">Nazwa </w:t>
      </w:r>
      <w:r>
        <w:t>go</w:t>
      </w:r>
      <w:r>
        <w:t>spodarstwo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line="228" w:lineRule="exact"/>
        <w:ind w:firstLine="440"/>
        <w:jc w:val="both"/>
      </w:pPr>
      <w:r>
        <w:t xml:space="preserve">Wyraz ten zarówno w </w:t>
      </w:r>
      <w:r>
        <w:rPr>
          <w:rStyle w:val="Teksttreci2Kursywa"/>
        </w:rPr>
        <w:t>Przydatkach do Ekonomiki</w:t>
      </w:r>
      <w:r>
        <w:t xml:space="preserve"> Arystotelesa, jak i w analizowanym materiale słownikowym jest wieloznaczny, dlatego zasługuje na osobne omówienie.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line="228" w:lineRule="exact"/>
        <w:ind w:firstLine="440"/>
        <w:jc w:val="both"/>
      </w:pPr>
      <w:r>
        <w:rPr>
          <w:rStyle w:val="Teksttreci2Kursywa"/>
        </w:rPr>
        <w:t>gospodarstwo</w:t>
      </w:r>
      <w:r>
        <w:t xml:space="preserve"> — Sstp notuje w znaczeniu 'rząd, władze’ oraz 'gościn</w:t>
      </w:r>
      <w:r>
        <w:softHyphen/>
        <w:t>ność’. Pozostałe s</w:t>
      </w:r>
      <w:r>
        <w:t xml:space="preserve">łowniki podają wiele znaczeń, w tym także odpowiadające łac. </w:t>
      </w:r>
      <w:r>
        <w:rPr>
          <w:rStyle w:val="Teksttreci2Kursywa"/>
        </w:rPr>
        <w:t>oeconomia</w:t>
      </w:r>
      <w:r>
        <w:t xml:space="preserve"> i grec. </w:t>
      </w:r>
      <w:r>
        <w:rPr>
          <w:rStyle w:val="Teksttreci2Kursywa"/>
        </w:rPr>
        <w:t>oikonomia</w:t>
      </w:r>
      <w:r>
        <w:t xml:space="preserve"> 'zarządzanie gospodarstwem domowym’. SW pierwszy wprowadza formację oboczną: </w:t>
      </w:r>
      <w:r>
        <w:rPr>
          <w:rStyle w:val="Teksttreci2Kursywa"/>
        </w:rPr>
        <w:t>gospodarstwo</w:t>
      </w:r>
      <w:r>
        <w:t xml:space="preserve"> </w:t>
      </w:r>
      <w:r>
        <w:rPr>
          <w:lang w:val="de-DE" w:eastAsia="de-DE" w:bidi="de-DE"/>
        </w:rPr>
        <w:t xml:space="preserve">ob. </w:t>
      </w:r>
      <w:r>
        <w:rPr>
          <w:rStyle w:val="Teksttreci2Kursywa"/>
        </w:rPr>
        <w:t>gospodarka.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after="70" w:line="228" w:lineRule="exact"/>
        <w:ind w:firstLine="440"/>
        <w:jc w:val="both"/>
      </w:pPr>
      <w:r>
        <w:t xml:space="preserve">Przykłady zaczerpnięte z </w:t>
      </w:r>
      <w:r>
        <w:rPr>
          <w:rStyle w:val="Teksttreci2Kursywa"/>
        </w:rPr>
        <w:t>Przydatków</w:t>
      </w:r>
      <w:r>
        <w:t xml:space="preserve"> ilustrują wieloznaczność omawia</w:t>
      </w:r>
      <w:r>
        <w:softHyphen/>
        <w:t>nego leksemu:</w:t>
      </w:r>
    </w:p>
    <w:p w:rsidR="00547E29" w:rsidRDefault="00730A53">
      <w:pPr>
        <w:pStyle w:val="Teksttreci100"/>
        <w:framePr w:w="7205" w:h="9908" w:hRule="exact" w:wrap="none" w:vAnchor="page" w:hAnchor="page" w:x="822" w:y="2278"/>
        <w:numPr>
          <w:ilvl w:val="0"/>
          <w:numId w:val="9"/>
        </w:numPr>
        <w:shd w:val="clear" w:color="auto" w:fill="auto"/>
        <w:tabs>
          <w:tab w:val="left" w:pos="767"/>
        </w:tabs>
        <w:spacing w:after="66" w:line="216" w:lineRule="exact"/>
        <w:ind w:left="440" w:firstLine="0"/>
        <w:jc w:val="both"/>
      </w:pPr>
      <w:r>
        <w:rPr>
          <w:rStyle w:val="Teksttreci10Kursywa"/>
        </w:rPr>
        <w:t>Gospodarstwo</w:t>
      </w:r>
      <w:r>
        <w:t xml:space="preserve"> tedy nie jest umiejętność przyrodzona właśnie jako fizyka (P. &lt;46a&gt;)</w:t>
      </w:r>
    </w:p>
    <w:p w:rsidR="00547E29" w:rsidRDefault="00730A53">
      <w:pPr>
        <w:pStyle w:val="Teksttreci100"/>
        <w:framePr w:w="7205" w:h="9908" w:hRule="exact" w:wrap="none" w:vAnchor="page" w:hAnchor="page" w:x="822" w:y="2278"/>
        <w:numPr>
          <w:ilvl w:val="0"/>
          <w:numId w:val="9"/>
        </w:numPr>
        <w:shd w:val="clear" w:color="auto" w:fill="auto"/>
        <w:tabs>
          <w:tab w:val="left" w:pos="767"/>
        </w:tabs>
        <w:spacing w:after="58" w:line="209" w:lineRule="exact"/>
        <w:ind w:left="440" w:firstLine="0"/>
        <w:jc w:val="both"/>
      </w:pPr>
      <w:r>
        <w:t xml:space="preserve">Ale </w:t>
      </w:r>
      <w:r>
        <w:rPr>
          <w:rStyle w:val="Teksttreci10Kursywa"/>
        </w:rPr>
        <w:t>gospodarstwo</w:t>
      </w:r>
      <w:r>
        <w:t xml:space="preserve"> na roztropności zależy, ponieważ przymnożenie majętności ma być przystojne i sprawiedliwe (P. &lt;45a&gt;)</w:t>
      </w:r>
    </w:p>
    <w:p w:rsidR="00547E29" w:rsidRDefault="00730A53">
      <w:pPr>
        <w:pStyle w:val="Teksttreci100"/>
        <w:framePr w:w="7205" w:h="9908" w:hRule="exact" w:wrap="none" w:vAnchor="page" w:hAnchor="page" w:x="822" w:y="2278"/>
        <w:numPr>
          <w:ilvl w:val="0"/>
          <w:numId w:val="9"/>
        </w:numPr>
        <w:shd w:val="clear" w:color="auto" w:fill="auto"/>
        <w:tabs>
          <w:tab w:val="left" w:pos="770"/>
        </w:tabs>
        <w:spacing w:after="64" w:line="211" w:lineRule="exact"/>
        <w:ind w:left="440" w:firstLine="0"/>
        <w:jc w:val="both"/>
      </w:pPr>
      <w:r>
        <w:t xml:space="preserve">Gdyż </w:t>
      </w:r>
      <w:r>
        <w:rPr>
          <w:rStyle w:val="Teksttreci10Kursywa"/>
        </w:rPr>
        <w:t>gosp</w:t>
      </w:r>
      <w:r>
        <w:rPr>
          <w:rStyle w:val="Teksttreci10Kursywa"/>
        </w:rPr>
        <w:t>odarstwo</w:t>
      </w:r>
      <w:r>
        <w:t xml:space="preserve"> będąc ludzkim przemysłem naśladuje natury w naby</w:t>
      </w:r>
      <w:r>
        <w:softHyphen/>
        <w:t>waniu potrzeb swoich (P. &lt;118a&gt;)</w:t>
      </w:r>
    </w:p>
    <w:p w:rsidR="00547E29" w:rsidRDefault="00730A53">
      <w:pPr>
        <w:pStyle w:val="Teksttreci100"/>
        <w:framePr w:w="7205" w:h="9908" w:hRule="exact" w:wrap="none" w:vAnchor="page" w:hAnchor="page" w:x="822" w:y="2278"/>
        <w:numPr>
          <w:ilvl w:val="0"/>
          <w:numId w:val="9"/>
        </w:numPr>
        <w:shd w:val="clear" w:color="auto" w:fill="auto"/>
        <w:tabs>
          <w:tab w:val="left" w:pos="770"/>
        </w:tabs>
        <w:spacing w:after="43" w:line="206" w:lineRule="exact"/>
        <w:ind w:left="440" w:firstLine="0"/>
        <w:jc w:val="both"/>
      </w:pPr>
      <w:r>
        <w:t>Dom dwojako się może rozumieć, które to wyrozumienie między ludźmi pospolite jest: Naprzód dom znaczy budowanie jakie, w którym ludzie zwykli mieszkać. Po wtóre znaczy społeczność wielu person, w takim budowaniu mieszkających i z sobą co dzień sprawę mając</w:t>
      </w:r>
      <w:r>
        <w:t xml:space="preserve">ych w rzeczach tych, których potrzebuje ułomność ludzka [...]. Taki bowiem dom zowiemy pospolicie familią, </w:t>
      </w:r>
      <w:r>
        <w:rPr>
          <w:rStyle w:val="Teksttreci10Kursywa"/>
        </w:rPr>
        <w:t>gospodarstwem</w:t>
      </w:r>
      <w:r>
        <w:t xml:space="preserve"> (P. &lt;47a&gt;).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line="228" w:lineRule="exact"/>
        <w:ind w:firstLine="440"/>
        <w:jc w:val="both"/>
      </w:pPr>
      <w:r>
        <w:t xml:space="preserve">Już tych kilka cytatów pokazuje, że wyraz </w:t>
      </w:r>
      <w:r>
        <w:rPr>
          <w:rStyle w:val="Teksttreci2Kursywa"/>
        </w:rPr>
        <w:t>gospodarstwo</w:t>
      </w:r>
      <w:r>
        <w:t xml:space="preserve"> ma wiele zna</w:t>
      </w:r>
      <w:r>
        <w:softHyphen/>
        <w:t>czeń. W znaczeniu fizycznym znaczy 1. 'majątek, dobra z</w:t>
      </w:r>
      <w:r>
        <w:t xml:space="preserve">iemskie’, w związku </w:t>
      </w:r>
      <w:r>
        <w:rPr>
          <w:rStyle w:val="Teksttreci2Kursywa"/>
        </w:rPr>
        <w:t>gospodarstwo domowe</w:t>
      </w:r>
      <w:r>
        <w:t xml:space="preserve"> — 2. 'wspólnota osób mieszkających razem’ (w </w:t>
      </w:r>
      <w:r>
        <w:rPr>
          <w:rStyle w:val="Teksttreci2Kursywa"/>
        </w:rPr>
        <w:t>Przy</w:t>
      </w:r>
      <w:r>
        <w:rPr>
          <w:rStyle w:val="Teksttreci2Kursywa"/>
        </w:rPr>
        <w:softHyphen/>
        <w:t>datkach</w:t>
      </w:r>
      <w:r>
        <w:t xml:space="preserve"> obejmuje 'gospodarza, jego rodzinę, służbę i mienie’), ponadto 3. 'zarządzanie tymże gospodarstwem domowym’ (jest to nawiązanie do staropolskiego znaczenia 'w</w:t>
      </w:r>
      <w:r>
        <w:t xml:space="preserve">ładza, rząd’). W tym znaczeniu </w:t>
      </w:r>
      <w:r>
        <w:rPr>
          <w:rStyle w:val="Teksttreci2Kursywa"/>
        </w:rPr>
        <w:t xml:space="preserve">gospodarstwo </w:t>
      </w:r>
      <w:r>
        <w:t xml:space="preserve">określa przedmiot ekonomiki, jest bowiem polskim tłumaczeniem greckiego wyrazu </w:t>
      </w:r>
      <w:r>
        <w:rPr>
          <w:rStyle w:val="Teksttreci2Kursywa"/>
        </w:rPr>
        <w:t>oikonomia</w:t>
      </w:r>
      <w:r>
        <w:t xml:space="preserve"> i łac. </w:t>
      </w:r>
      <w:r>
        <w:rPr>
          <w:rStyle w:val="Teksttreci2Kursywa"/>
        </w:rPr>
        <w:t>oeconomia.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line="228" w:lineRule="exact"/>
        <w:ind w:firstLine="440"/>
        <w:jc w:val="both"/>
      </w:pPr>
      <w:r>
        <w:t xml:space="preserve">Szesnasto- i osiemnastowieczni słownikarze wyraz grecko-łaciński </w:t>
      </w:r>
      <w:r>
        <w:rPr>
          <w:rStyle w:val="Teksttreci2Kursywa"/>
        </w:rPr>
        <w:t>oeco</w:t>
      </w:r>
      <w:r>
        <w:rPr>
          <w:rStyle w:val="Teksttreci2Kursywa"/>
        </w:rPr>
        <w:softHyphen/>
        <w:t>nomia</w:t>
      </w:r>
      <w:r>
        <w:t xml:space="preserve"> oddają za pomocą polskich słów: </w:t>
      </w:r>
      <w:r>
        <w:rPr>
          <w:rStyle w:val="Teksttreci2Kursywa"/>
        </w:rPr>
        <w:t>gospodarstwo</w:t>
      </w:r>
      <w:r>
        <w:t xml:space="preserve"> (Mącz, Calep, Cn, Troc), </w:t>
      </w:r>
      <w:r>
        <w:rPr>
          <w:rStyle w:val="Teksttreci2Kursywa"/>
        </w:rPr>
        <w:t>szafarstwo</w:t>
      </w:r>
      <w:r>
        <w:t xml:space="preserve"> (Calep), </w:t>
      </w:r>
      <w:r>
        <w:rPr>
          <w:rStyle w:val="Teksttreci2Kursywa"/>
        </w:rPr>
        <w:t>rząd domowy</w:t>
      </w:r>
      <w:r>
        <w:t xml:space="preserve"> (Cn, Troc).</w:t>
      </w:r>
    </w:p>
    <w:p w:rsidR="00547E29" w:rsidRDefault="00730A53">
      <w:pPr>
        <w:pStyle w:val="Teksttreci20"/>
        <w:framePr w:w="7205" w:h="9908" w:hRule="exact" w:wrap="none" w:vAnchor="page" w:hAnchor="page" w:x="822" w:y="2278"/>
        <w:shd w:val="clear" w:color="auto" w:fill="auto"/>
        <w:spacing w:before="0" w:after="75" w:line="228" w:lineRule="exact"/>
        <w:ind w:firstLine="440"/>
        <w:jc w:val="both"/>
      </w:pPr>
      <w:r>
        <w:t xml:space="preserve">Zakorzeniony w polszczyźnie leksem </w:t>
      </w:r>
      <w:r>
        <w:rPr>
          <w:rStyle w:val="Teksttreci2Kursywa"/>
        </w:rPr>
        <w:t>gospodarstwo</w:t>
      </w:r>
      <w:r>
        <w:t xml:space="preserve"> w pewnych kon</w:t>
      </w:r>
      <w:r>
        <w:softHyphen/>
        <w:t xml:space="preserve">tekstach stanowi odpowiednik współczesnej </w:t>
      </w:r>
      <w:r>
        <w:rPr>
          <w:rStyle w:val="Teksttreci2Kursywa"/>
        </w:rPr>
        <w:t>gospodarki.</w:t>
      </w:r>
      <w:r>
        <w:t xml:space="preserve"> Tak chyba należy go rozum</w:t>
      </w:r>
      <w:r>
        <w:t>ieć np. w posłowiu do czytelnika:</w:t>
      </w:r>
    </w:p>
    <w:p w:rsidR="00547E29" w:rsidRDefault="00730A53">
      <w:pPr>
        <w:pStyle w:val="Teksttreci100"/>
        <w:framePr w:w="7205" w:h="9908" w:hRule="exact" w:wrap="none" w:vAnchor="page" w:hAnchor="page" w:x="822" w:y="2278"/>
        <w:numPr>
          <w:ilvl w:val="0"/>
          <w:numId w:val="9"/>
        </w:numPr>
        <w:shd w:val="clear" w:color="auto" w:fill="auto"/>
        <w:tabs>
          <w:tab w:val="left" w:pos="770"/>
        </w:tabs>
        <w:spacing w:after="0" w:line="209" w:lineRule="exact"/>
        <w:ind w:left="440" w:firstLine="0"/>
        <w:jc w:val="both"/>
      </w:pPr>
      <w:r>
        <w:t xml:space="preserve">Masz sposób uczciwego </w:t>
      </w:r>
      <w:r>
        <w:rPr>
          <w:rStyle w:val="Teksttreci10Kursywa"/>
        </w:rPr>
        <w:t>gospodarstwa,</w:t>
      </w:r>
      <w:r>
        <w:t xml:space="preserve"> Czytelniku miły, poprawiony, przy</w:t>
      </w:r>
      <w:r>
        <w:softHyphen/>
        <w:t>czyniony i rozmnożony. W tej mierze nie sztuki łakomstwa, nie minuty spraw, ale jedyna materia przystojność jest. [...] Ten rząd domu, który się uczciwy</w:t>
      </w:r>
      <w:r>
        <w:t xml:space="preserve"> po</w:t>
      </w:r>
      <w:r>
        <w:softHyphen/>
        <w:t>daje, statecznie dla spólnego pokoju trzymajmy. Tak Rzeczpospolitą we wszel</w:t>
      </w:r>
      <w:r>
        <w:softHyphen/>
        <w:t>kich stanach w przystojności zakwitłą, ujźrzemy (P. &lt;135&gt;)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30"/>
        <w:framePr w:wrap="none" w:vAnchor="page" w:hAnchor="page" w:x="2918" w:y="891"/>
        <w:shd w:val="clear" w:color="auto" w:fill="auto"/>
        <w:spacing w:line="150" w:lineRule="exact"/>
      </w:pPr>
      <w:r>
        <w:rPr>
          <w:rStyle w:val="Nagweklubstopka31"/>
          <w:b/>
          <w:bCs/>
          <w:i/>
          <w:iCs/>
        </w:rPr>
        <w:lastRenderedPageBreak/>
        <w:t xml:space="preserve">EKONOMIKA, </w:t>
      </w:r>
      <w:r>
        <w:rPr>
          <w:rStyle w:val="Nagweklubstopka31"/>
          <w:b/>
          <w:bCs/>
          <w:i/>
          <w:iCs/>
          <w:lang w:val="pl-PL" w:eastAsia="pl-PL" w:bidi="pl-PL"/>
        </w:rPr>
        <w:t xml:space="preserve">EKONOMIA, </w:t>
      </w:r>
      <w:r>
        <w:rPr>
          <w:rStyle w:val="Nagweklubstopka31"/>
          <w:b/>
          <w:bCs/>
          <w:i/>
          <w:iCs/>
        </w:rPr>
        <w:t>EKONOM</w:t>
      </w:r>
      <w:r>
        <w:rPr>
          <w:rStyle w:val="Nagweklubstopka3LucidaSansUnicode7ptBezpogrubieniaBezkursywy"/>
        </w:rPr>
        <w:t>...</w:t>
      </w:r>
    </w:p>
    <w:p w:rsidR="00547E29" w:rsidRDefault="00730A53">
      <w:pPr>
        <w:pStyle w:val="Nagweklubstopka20"/>
        <w:framePr w:wrap="none" w:vAnchor="page" w:hAnchor="page" w:x="7790" w:y="891"/>
        <w:shd w:val="clear" w:color="auto" w:fill="auto"/>
        <w:spacing w:line="150" w:lineRule="exact"/>
      </w:pPr>
      <w:r>
        <w:rPr>
          <w:lang w:val="cs-CZ" w:eastAsia="cs-CZ" w:bidi="cs-CZ"/>
        </w:rPr>
        <w:t>25</w:t>
      </w:r>
    </w:p>
    <w:p w:rsidR="00547E29" w:rsidRDefault="00730A53">
      <w:pPr>
        <w:pStyle w:val="Teksttreci100"/>
        <w:framePr w:w="7219" w:h="3791" w:hRule="exact" w:wrap="none" w:vAnchor="page" w:hAnchor="page" w:x="815" w:y="1305"/>
        <w:numPr>
          <w:ilvl w:val="0"/>
          <w:numId w:val="9"/>
        </w:numPr>
        <w:shd w:val="clear" w:color="auto" w:fill="auto"/>
        <w:tabs>
          <w:tab w:val="left" w:pos="782"/>
        </w:tabs>
        <w:spacing w:after="221" w:line="206" w:lineRule="exact"/>
        <w:ind w:left="440" w:firstLine="0"/>
        <w:jc w:val="both"/>
      </w:pPr>
      <w:r>
        <w:t xml:space="preserve">Choć rzecz jest trudna i dowcipna nabywać, zachować majętność nabytą, jednak daleko trudniejsza i dowcipniejsza jest używać do ozdoby i na uciechę żywota i zdrowia. Bo w tych poślednich rzeczach koniec </w:t>
      </w:r>
      <w:r>
        <w:rPr>
          <w:rStyle w:val="Teksttreci10Kursywa"/>
        </w:rPr>
        <w:t>gospodarstwa</w:t>
      </w:r>
      <w:r>
        <w:t xml:space="preserve"> jest... (P. &lt;119b&gt;)</w:t>
      </w:r>
    </w:p>
    <w:p w:rsidR="00547E29" w:rsidRDefault="00730A53">
      <w:pPr>
        <w:pStyle w:val="Teksttreci80"/>
        <w:framePr w:w="7219" w:h="3791" w:hRule="exact" w:wrap="none" w:vAnchor="page" w:hAnchor="page" w:x="815" w:y="1305"/>
        <w:shd w:val="clear" w:color="auto" w:fill="auto"/>
        <w:spacing w:after="79" w:line="230" w:lineRule="exact"/>
        <w:ind w:firstLine="440"/>
        <w:jc w:val="both"/>
      </w:pPr>
      <w:r>
        <w:rPr>
          <w:rStyle w:val="Teksttreci8Bezkursywy"/>
        </w:rPr>
        <w:t>W tym znaczeniu częst</w:t>
      </w:r>
      <w:r>
        <w:rPr>
          <w:rStyle w:val="Teksttreci8Bezkursywy"/>
        </w:rPr>
        <w:t xml:space="preserve">ymi synonimami wyrazu </w:t>
      </w:r>
      <w:r>
        <w:t>gospodarstwo</w:t>
      </w:r>
      <w:r>
        <w:rPr>
          <w:rStyle w:val="Teksttreci8Bezkursywy"/>
        </w:rPr>
        <w:t xml:space="preserve"> są </w:t>
      </w:r>
      <w:r>
        <w:t>szafarstwo, szafowanie, używanie</w:t>
      </w:r>
      <w:r>
        <w:rPr>
          <w:rStyle w:val="Teksttreci8Bezkursywy"/>
        </w:rPr>
        <w:t xml:space="preserve">, często występujące w zwrotach </w:t>
      </w:r>
      <w:r>
        <w:t>używać majęt</w:t>
      </w:r>
      <w:r>
        <w:softHyphen/>
        <w:t>ności, szafować czym.</w:t>
      </w:r>
    </w:p>
    <w:p w:rsidR="00547E29" w:rsidRDefault="00730A53">
      <w:pPr>
        <w:pStyle w:val="Teksttreci100"/>
        <w:framePr w:w="7219" w:h="3791" w:hRule="exact" w:wrap="none" w:vAnchor="page" w:hAnchor="page" w:x="815" w:y="1305"/>
        <w:numPr>
          <w:ilvl w:val="0"/>
          <w:numId w:val="9"/>
        </w:numPr>
        <w:shd w:val="clear" w:color="auto" w:fill="auto"/>
        <w:tabs>
          <w:tab w:val="left" w:pos="767"/>
        </w:tabs>
        <w:spacing w:after="89" w:line="206" w:lineRule="exact"/>
        <w:ind w:left="440" w:firstLine="0"/>
        <w:jc w:val="both"/>
      </w:pPr>
      <w:r>
        <w:t>Nabywanie też i chowanie majętności są pierwsze stopnie do pożytku, ale w używaniu doskonałość domu pokazuje się. Przet</w:t>
      </w:r>
      <w:r>
        <w:t xml:space="preserve">o większa ma być mądrość w </w:t>
      </w:r>
      <w:r>
        <w:rPr>
          <w:rStyle w:val="Teksttreci10Kursywa"/>
        </w:rPr>
        <w:t>szafowaniu,</w:t>
      </w:r>
      <w:r>
        <w:t xml:space="preserve"> niźli w nabywaniu (P. &lt;119b&gt;)</w:t>
      </w:r>
    </w:p>
    <w:p w:rsidR="00547E29" w:rsidRDefault="00730A53">
      <w:pPr>
        <w:pStyle w:val="Teksttreci100"/>
        <w:framePr w:w="7219" w:h="3791" w:hRule="exact" w:wrap="none" w:vAnchor="page" w:hAnchor="page" w:x="815" w:y="1305"/>
        <w:numPr>
          <w:ilvl w:val="0"/>
          <w:numId w:val="9"/>
        </w:numPr>
        <w:shd w:val="clear" w:color="auto" w:fill="auto"/>
        <w:tabs>
          <w:tab w:val="left" w:pos="762"/>
        </w:tabs>
        <w:spacing w:after="173" w:line="170" w:lineRule="exact"/>
        <w:ind w:firstLine="440"/>
        <w:jc w:val="both"/>
      </w:pPr>
      <w:r>
        <w:rPr>
          <w:rStyle w:val="Teksttreci10Kursywa"/>
        </w:rPr>
        <w:t>Gotowym i nabytym szafować</w:t>
      </w:r>
      <w:r>
        <w:t xml:space="preserve"> lada kto może potrafić... (P. &lt;120a&gt;).</w:t>
      </w:r>
    </w:p>
    <w:p w:rsidR="00547E29" w:rsidRDefault="00730A53">
      <w:pPr>
        <w:pStyle w:val="Teksttreci20"/>
        <w:framePr w:w="7219" w:h="3791" w:hRule="exact" w:wrap="none" w:vAnchor="page" w:hAnchor="page" w:x="815" w:y="1305"/>
        <w:shd w:val="clear" w:color="auto" w:fill="auto"/>
        <w:spacing w:before="0" w:line="228" w:lineRule="exact"/>
        <w:ind w:firstLine="440"/>
        <w:jc w:val="both"/>
      </w:pPr>
      <w:r>
        <w:t xml:space="preserve">W </w:t>
      </w:r>
      <w:r>
        <w:rPr>
          <w:rStyle w:val="Teksttreci2Kursywa"/>
        </w:rPr>
        <w:t>Przydatkach do Ekonomiki,</w:t>
      </w:r>
      <w:r>
        <w:t xml:space="preserve"> zgodnie z praktyką XVI-wieczną, Petrycy posługuje się polskim wyrazem </w:t>
      </w:r>
      <w:r>
        <w:rPr>
          <w:rStyle w:val="Teksttreci2Kursywa"/>
        </w:rPr>
        <w:t>gospodarstwo,</w:t>
      </w:r>
      <w:r>
        <w:t xml:space="preserve"> jako odpowiednikiem grecko-łacińskiego leksemu </w:t>
      </w:r>
      <w:r>
        <w:rPr>
          <w:rStyle w:val="Teksttreci2Kursywa"/>
        </w:rPr>
        <w:t>oeconomia.</w:t>
      </w:r>
    </w:p>
    <w:p w:rsidR="00547E29" w:rsidRDefault="00730A53">
      <w:pPr>
        <w:pStyle w:val="Teksttreci170"/>
        <w:framePr w:w="7219" w:h="6159" w:hRule="exact" w:wrap="none" w:vAnchor="page" w:hAnchor="page" w:x="815" w:y="5537"/>
        <w:shd w:val="clear" w:color="auto" w:fill="auto"/>
        <w:spacing w:before="0" w:after="169" w:line="190" w:lineRule="exact"/>
      </w:pPr>
      <w:r>
        <w:t xml:space="preserve">4. Termin </w:t>
      </w:r>
      <w:r>
        <w:rPr>
          <w:rStyle w:val="Teksttreci17Kursywa"/>
          <w:b/>
          <w:bCs/>
        </w:rPr>
        <w:t>ekonomia</w:t>
      </w:r>
    </w:p>
    <w:p w:rsidR="00547E29" w:rsidRDefault="00730A53">
      <w:pPr>
        <w:pStyle w:val="Teksttreci20"/>
        <w:framePr w:w="7219" w:h="6159" w:hRule="exact" w:wrap="none" w:vAnchor="page" w:hAnchor="page" w:x="815" w:y="5537"/>
        <w:shd w:val="clear" w:color="auto" w:fill="auto"/>
        <w:spacing w:before="0" w:after="77" w:line="228" w:lineRule="exact"/>
        <w:ind w:firstLine="440"/>
        <w:jc w:val="both"/>
      </w:pPr>
      <w:r>
        <w:t xml:space="preserve">Sam wyraz </w:t>
      </w:r>
      <w:r>
        <w:rPr>
          <w:rStyle w:val="Teksttreci2Kursywa"/>
        </w:rPr>
        <w:t>ekonomia</w:t>
      </w:r>
      <w:r>
        <w:t xml:space="preserve"> rzadko pojawia się w tłumaczeniu Petrycego. W kartotece </w:t>
      </w:r>
      <w:r>
        <w:rPr>
          <w:lang w:val="en-US" w:eastAsia="en-US" w:bidi="en-US"/>
        </w:rPr>
        <w:t xml:space="preserve">do </w:t>
      </w:r>
      <w:r>
        <w:rPr>
          <w:lang w:val="cs-CZ" w:eastAsia="cs-CZ" w:bidi="cs-CZ"/>
        </w:rPr>
        <w:t xml:space="preserve">SPXVII </w:t>
      </w:r>
      <w:r>
        <w:t>występują jedynie trzy cytaty pochodzące z przekładu właściwego traktatu pseudo-Arystotelesa:</w:t>
      </w:r>
    </w:p>
    <w:p w:rsidR="00547E29" w:rsidRDefault="00730A53">
      <w:pPr>
        <w:pStyle w:val="Teksttreci100"/>
        <w:framePr w:w="7219" w:h="6159" w:hRule="exact" w:wrap="none" w:vAnchor="page" w:hAnchor="page" w:x="815" w:y="5537"/>
        <w:numPr>
          <w:ilvl w:val="0"/>
          <w:numId w:val="9"/>
        </w:numPr>
        <w:shd w:val="clear" w:color="auto" w:fill="auto"/>
        <w:tabs>
          <w:tab w:val="left" w:pos="767"/>
        </w:tabs>
        <w:spacing w:line="206" w:lineRule="exact"/>
        <w:ind w:left="440" w:firstLine="0"/>
        <w:jc w:val="both"/>
      </w:pPr>
      <w:r>
        <w:t>1. Materia Ekonomiki jest dom. Polityki miasto abo Rzeczpospolita [Następ</w:t>
      </w:r>
      <w:r>
        <w:softHyphen/>
        <w:t xml:space="preserve">nie tłumacz wyjaśnia różnicę między zarządzaniem domem a miastem (polis), tj. Rzeczpospolitą], 2. Liczba rządźców, iż w </w:t>
      </w:r>
      <w:r>
        <w:rPr>
          <w:rStyle w:val="Teksttreci10Kursywa"/>
        </w:rPr>
        <w:t>ekonomiej</w:t>
      </w:r>
      <w:r>
        <w:t xml:space="preserve"> jeden w Polityce wiele rządźców jest, 3. Różnią się</w:t>
      </w:r>
      <w:r>
        <w:t xml:space="preserve"> też czasem i porządkiem rodzenia: iż dom musi być pierwszy niż miasto abo Rzeczpospolita... (Ek. &lt;44&gt;)</w:t>
      </w:r>
    </w:p>
    <w:p w:rsidR="00547E29" w:rsidRDefault="00730A53">
      <w:pPr>
        <w:pStyle w:val="Teksttreci100"/>
        <w:framePr w:w="7219" w:h="6159" w:hRule="exact" w:wrap="none" w:vAnchor="page" w:hAnchor="page" w:x="815" w:y="5537"/>
        <w:numPr>
          <w:ilvl w:val="0"/>
          <w:numId w:val="9"/>
        </w:numPr>
        <w:shd w:val="clear" w:color="auto" w:fill="auto"/>
        <w:tabs>
          <w:tab w:val="left" w:pos="774"/>
        </w:tabs>
        <w:spacing w:line="206" w:lineRule="exact"/>
        <w:ind w:left="440" w:firstLine="0"/>
        <w:jc w:val="both"/>
      </w:pPr>
      <w:r>
        <w:t>Spytasz, dla czego Arystoteles pierwej położył księgi o Rzeczpospolitej niźli o gospodarstwie. Łacna już stąd odpowiedź będzie na to. Oglądał się bowiem</w:t>
      </w:r>
      <w:r>
        <w:t xml:space="preserve"> </w:t>
      </w:r>
      <w:r>
        <w:rPr>
          <w:lang w:val="cs-CZ" w:eastAsia="cs-CZ" w:bidi="cs-CZ"/>
        </w:rPr>
        <w:t xml:space="preserve">Aristoteles </w:t>
      </w:r>
      <w:r>
        <w:t xml:space="preserve">na godność, zacność nauki, dla tego przełożył Rzeczpospolitą nad </w:t>
      </w:r>
      <w:r>
        <w:rPr>
          <w:rStyle w:val="Teksttreci10Kursywa"/>
        </w:rPr>
        <w:t>ekonomią</w:t>
      </w:r>
      <w:r>
        <w:t xml:space="preserve"> (Ek. &lt;3&gt;)</w:t>
      </w:r>
    </w:p>
    <w:p w:rsidR="00547E29" w:rsidRDefault="00730A53">
      <w:pPr>
        <w:pStyle w:val="Teksttreci100"/>
        <w:framePr w:w="7219" w:h="6159" w:hRule="exact" w:wrap="none" w:vAnchor="page" w:hAnchor="page" w:x="815" w:y="5537"/>
        <w:numPr>
          <w:ilvl w:val="0"/>
          <w:numId w:val="9"/>
        </w:numPr>
        <w:shd w:val="clear" w:color="auto" w:fill="auto"/>
        <w:tabs>
          <w:tab w:val="left" w:pos="765"/>
        </w:tabs>
        <w:spacing w:after="223" w:line="206" w:lineRule="exact"/>
        <w:ind w:left="440" w:firstLine="0"/>
        <w:jc w:val="both"/>
      </w:pPr>
      <w:r>
        <w:t xml:space="preserve">[...] to jest iż z </w:t>
      </w:r>
      <w:r>
        <w:rPr>
          <w:rStyle w:val="Teksttreci10Kursywa"/>
        </w:rPr>
        <w:t>ekonomiej</w:t>
      </w:r>
      <w:r>
        <w:t xml:space="preserve"> z gospodarstwa pochodzi Rzeczpospolita, która jest końcem gospodarstwa (Ek. &lt;44&gt;).</w:t>
      </w:r>
    </w:p>
    <w:p w:rsidR="00547E29" w:rsidRDefault="00730A53">
      <w:pPr>
        <w:pStyle w:val="Teksttreci20"/>
        <w:framePr w:w="7219" w:h="6159" w:hRule="exact" w:wrap="none" w:vAnchor="page" w:hAnchor="page" w:x="815" w:y="5537"/>
        <w:shd w:val="clear" w:color="auto" w:fill="auto"/>
        <w:spacing w:before="0" w:line="228" w:lineRule="exact"/>
        <w:ind w:firstLine="440"/>
        <w:jc w:val="both"/>
      </w:pPr>
      <w:r>
        <w:t xml:space="preserve">Cytaty te potwierdzają, że termin </w:t>
      </w:r>
      <w:r>
        <w:rPr>
          <w:rStyle w:val="Teksttreci2Kursywa"/>
        </w:rPr>
        <w:t>ekonomia</w:t>
      </w:r>
      <w:r>
        <w:t xml:space="preserve"> dla Petrycego oznacza po prostu 'gospodarstwo’. Niechęć, czy też unikanie przez tłumacza wyrazu prawdopodobnie wynika z faktu, że w tym okresie wyraz ten pojawia się jako termin administracyjno-prawny, wprowadzony wraz z reformą skarbowości, „wywalczoną” </w:t>
      </w:r>
      <w:r>
        <w:t>przez ruch egzekucyjny. Na mocy postanowień sejmu z 1567 określono, które dobra mają wrócić do skarbu królewskiego. (Ostatecznie, tj. od 1589 r. w Wielkim Księstwie Litewskim, a od 1590 w Koronie wy</w:t>
      </w:r>
      <w:r>
        <w:softHyphen/>
        <w:t>dzielone zostały z królewszczyzn dobra stołowe, czyli kom</w:t>
      </w:r>
      <w:r>
        <w:t>pleks majątków ziemskich, z których dochód przeznaczony był na potrzeby skarbu królew</w:t>
      </w:r>
      <w:r>
        <w:softHyphen/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63" w:y="918"/>
        <w:shd w:val="clear" w:color="auto" w:fill="auto"/>
        <w:spacing w:line="150" w:lineRule="exact"/>
      </w:pPr>
      <w:r>
        <w:lastRenderedPageBreak/>
        <w:t>26</w:t>
      </w:r>
    </w:p>
    <w:p w:rsidR="00547E29" w:rsidRDefault="00730A53">
      <w:pPr>
        <w:pStyle w:val="Nagweklubstopka0"/>
        <w:framePr w:wrap="none" w:vAnchor="page" w:hAnchor="page" w:x="3575" w:y="921"/>
        <w:shd w:val="clear" w:color="auto" w:fill="auto"/>
        <w:spacing w:line="150" w:lineRule="exact"/>
      </w:pPr>
      <w:r>
        <w:t>IZABELA WINIARSKA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jc w:val="both"/>
      </w:pPr>
      <w:r>
        <w:t>skiego)</w:t>
      </w:r>
      <w:r>
        <w:rPr>
          <w:vertAlign w:val="superscript"/>
        </w:rPr>
        <w:t>7</w:t>
      </w:r>
      <w:r>
        <w:t xml:space="preserve">. Termin </w:t>
      </w:r>
      <w:r>
        <w:rPr>
          <w:rStyle w:val="Teksttreci2Kursywa"/>
        </w:rPr>
        <w:t>ekonomije</w:t>
      </w:r>
      <w:r>
        <w:t xml:space="preserve"> w lm. oznaczał ogół dóbr stołowych monarchii, w lp. zaś, np. </w:t>
      </w:r>
      <w:r>
        <w:rPr>
          <w:rStyle w:val="Teksttreci2Kursywa"/>
        </w:rPr>
        <w:t>Ekonomia Malborska, Samborska</w:t>
      </w:r>
      <w:r>
        <w:t xml:space="preserve"> itp. j</w:t>
      </w:r>
      <w:r>
        <w:t>edną z wydzielonych królewszczyzn.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after="106" w:line="228" w:lineRule="exact"/>
        <w:ind w:firstLine="440"/>
        <w:jc w:val="both"/>
      </w:pPr>
      <w:r>
        <w:t xml:space="preserve">W tym okresie </w:t>
      </w:r>
      <w:r>
        <w:rPr>
          <w:rStyle w:val="Teksttreci2Kursywa"/>
        </w:rPr>
        <w:t>ekonomia</w:t>
      </w:r>
      <w:r>
        <w:t xml:space="preserve"> ma w polszczyźnie kilka znaczeń. Po pierwsze, jak już zaznaczyłam, funkcjonuje jako termin prawno-administracyjny. W takim znaczeniu znajdujemy wiele przykładów w kartotece </w:t>
      </w:r>
      <w:r>
        <w:rPr>
          <w:lang w:val="cs-CZ" w:eastAsia="cs-CZ" w:bidi="cs-CZ"/>
        </w:rPr>
        <w:t xml:space="preserve">SPXVII, </w:t>
      </w:r>
      <w:r>
        <w:t>np.: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20" w:line="170" w:lineRule="exact"/>
        <w:ind w:firstLine="440"/>
        <w:jc w:val="both"/>
      </w:pPr>
      <w:r>
        <w:t xml:space="preserve">Ta </w:t>
      </w:r>
      <w:r>
        <w:rPr>
          <w:rStyle w:val="Teksttreci10Kursywa"/>
        </w:rPr>
        <w:t>ekonomia</w:t>
      </w:r>
      <w:r>
        <w:t xml:space="preserve"> należy według prawa do stołu i.k. mci pana miłościwego (Opis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shd w:val="clear" w:color="auto" w:fill="auto"/>
        <w:spacing w:after="144" w:line="170" w:lineRule="exact"/>
        <w:ind w:firstLine="440"/>
        <w:jc w:val="both"/>
      </w:pPr>
      <w:r>
        <w:t>Król w r. 1664, s. 391)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113" w:line="170" w:lineRule="exact"/>
        <w:ind w:firstLine="440"/>
        <w:jc w:val="both"/>
      </w:pPr>
      <w:r>
        <w:rPr>
          <w:rStyle w:val="Teksttreci10Kursywa"/>
        </w:rPr>
        <w:t>Ekonomia Szawelska</w:t>
      </w:r>
      <w:r>
        <w:t xml:space="preserve"> pustoszona (OtwEDzieje, marg., s. 55).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after="74" w:line="228" w:lineRule="exact"/>
        <w:ind w:firstLine="440"/>
        <w:jc w:val="both"/>
      </w:pPr>
      <w:r>
        <w:t>Ponadto występuje w dawnym znaczeniu 'gospodarstwo’ oraz 'skrzętne (tj. ekonomiczne) nim zarządzanie’: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167" w:line="211" w:lineRule="exact"/>
        <w:ind w:left="440" w:firstLine="0"/>
        <w:jc w:val="both"/>
      </w:pPr>
      <w:r>
        <w:t xml:space="preserve">Czytałem </w:t>
      </w:r>
      <w:r>
        <w:t>zaś drugiego o tejże materiej... ale ten uniwersalną wiejskiego po</w:t>
      </w:r>
      <w:r>
        <w:softHyphen/>
        <w:t xml:space="preserve">rządku </w:t>
      </w:r>
      <w:r>
        <w:rPr>
          <w:rStyle w:val="Teksttreci10Kursywa"/>
        </w:rPr>
        <w:t>ekonomiją</w:t>
      </w:r>
      <w:r>
        <w:t xml:space="preserve"> skromnie i doskonale opisał (LubomSWyb 1953, s. 195).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ind w:firstLine="440"/>
        <w:jc w:val="both"/>
      </w:pPr>
      <w:r>
        <w:t>Wymownym przykładem żywotności omawianego wyrazu w owym okre</w:t>
      </w:r>
      <w:r>
        <w:softHyphen/>
        <w:t xml:space="preserve">sie jest fakt, że drugie wydanie </w:t>
      </w:r>
      <w:r>
        <w:rPr>
          <w:rStyle w:val="Teksttreci2Kursywa"/>
        </w:rPr>
        <w:t>Gospodarstwa</w:t>
      </w:r>
      <w:r>
        <w:t xml:space="preserve">, popularnego poradnika A. Gostomskiego, dotyczącego zarządzania folwarkiem, ukazało się pod zmienionym tytułem, właśnie jako </w:t>
      </w:r>
      <w:r>
        <w:rPr>
          <w:rStyle w:val="Teksttreci2Kursywa"/>
        </w:rPr>
        <w:t>Ekonomia</w:t>
      </w:r>
      <w:r>
        <w:t xml:space="preserve"> (1644).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ind w:firstLine="440"/>
        <w:jc w:val="both"/>
      </w:pPr>
      <w:r>
        <w:t xml:space="preserve">Trzeba także dodać, że już od XVI w. słowo </w:t>
      </w:r>
      <w:r>
        <w:rPr>
          <w:rStyle w:val="Teksttreci2Kursywa"/>
        </w:rPr>
        <w:t>ekonomia</w:t>
      </w:r>
      <w:r>
        <w:t xml:space="preserve"> funkcjonowało w znaczeniu przenośnym i oznaczało 'organizację</w:t>
      </w:r>
      <w:r>
        <w:t xml:space="preserve">, układ, strukturę’, np. </w:t>
      </w:r>
      <w:r>
        <w:rPr>
          <w:rStyle w:val="Teksttreci2Kursywa"/>
        </w:rPr>
        <w:t>ekonomia ciała ludzkiego</w:t>
      </w:r>
      <w:r>
        <w:t xml:space="preserve"> i </w:t>
      </w:r>
      <w:r>
        <w:rPr>
          <w:rStyle w:val="Teksttreci2Kursywa"/>
        </w:rPr>
        <w:t>ekonomia życia ludzkiego</w:t>
      </w:r>
      <w:r>
        <w:t xml:space="preserve"> (BystrzInf-Astr[...] — Geogr[...]Mat 1743).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ind w:firstLine="440"/>
        <w:jc w:val="both"/>
      </w:pPr>
      <w:r>
        <w:t xml:space="preserve">Pojawiało się także w wyrażeniu </w:t>
      </w:r>
      <w:r>
        <w:rPr>
          <w:rStyle w:val="Teksttreci2Kursywa"/>
        </w:rPr>
        <w:t>ekonomia wojenna</w:t>
      </w:r>
      <w:r>
        <w:t>, np. u A.M. Fredry (FrKon 1675).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after="106" w:line="228" w:lineRule="exact"/>
        <w:ind w:firstLine="440"/>
        <w:jc w:val="both"/>
      </w:pPr>
      <w:r>
        <w:t>W XVIII w. powstają nowe wyrażenia, w skład których w</w:t>
      </w:r>
      <w:r>
        <w:t>chodzi rze</w:t>
      </w:r>
      <w:r>
        <w:softHyphen/>
        <w:t xml:space="preserve">czownik </w:t>
      </w:r>
      <w:r>
        <w:rPr>
          <w:rStyle w:val="Teksttreci2Kursywa"/>
        </w:rPr>
        <w:t>ekonomia</w:t>
      </w:r>
      <w:r>
        <w:t xml:space="preserve">, np. </w:t>
      </w:r>
      <w:r>
        <w:rPr>
          <w:rStyle w:val="Teksttreci2Kursywa"/>
        </w:rPr>
        <w:t>ekonomia publiczna: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22" w:line="170" w:lineRule="exact"/>
        <w:ind w:firstLine="440"/>
        <w:jc w:val="both"/>
      </w:pPr>
      <w:r>
        <w:t xml:space="preserve">iako upadłe w Królestwie dźwignąć handle, </w:t>
      </w:r>
      <w:r>
        <w:rPr>
          <w:lang w:val="ru-RU" w:eastAsia="ru-RU" w:bidi="ru-RU"/>
        </w:rPr>
        <w:t xml:space="preserve">у </w:t>
      </w:r>
      <w:r>
        <w:rPr>
          <w:rStyle w:val="Teksttreci10Kursywa"/>
        </w:rPr>
        <w:t>Ekonomią publiczną</w:t>
      </w:r>
      <w:r>
        <w:t>... (OstDan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142" w:line="170" w:lineRule="exact"/>
        <w:ind w:firstLine="440"/>
        <w:jc w:val="both"/>
      </w:pPr>
      <w:r>
        <w:t>Swada 1745, s. 13)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numPr>
          <w:ilvl w:val="0"/>
          <w:numId w:val="9"/>
        </w:numPr>
        <w:shd w:val="clear" w:color="auto" w:fill="auto"/>
        <w:tabs>
          <w:tab w:val="left" w:pos="767"/>
        </w:tabs>
        <w:spacing w:after="20" w:line="170" w:lineRule="exact"/>
        <w:ind w:firstLine="440"/>
        <w:jc w:val="both"/>
      </w:pPr>
      <w:r>
        <w:t xml:space="preserve">Co do porządku </w:t>
      </w:r>
      <w:r>
        <w:rPr>
          <w:rStyle w:val="Teksttreci10Kursywa"/>
        </w:rPr>
        <w:t>Ekonomij wewnętrzney</w:t>
      </w:r>
      <w:r>
        <w:t xml:space="preserve"> województwa należy... (LeszczGłos</w:t>
      </w:r>
    </w:p>
    <w:p w:rsidR="00547E29" w:rsidRDefault="00730A53">
      <w:pPr>
        <w:pStyle w:val="Teksttreci100"/>
        <w:framePr w:w="7190" w:h="9912" w:hRule="exact" w:wrap="none" w:vAnchor="page" w:hAnchor="page" w:x="830" w:y="1336"/>
        <w:shd w:val="clear" w:color="auto" w:fill="auto"/>
        <w:spacing w:after="108" w:line="170" w:lineRule="exact"/>
        <w:ind w:firstLine="440"/>
        <w:jc w:val="both"/>
      </w:pPr>
      <w:r>
        <w:t>1733, s. 93).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ind w:firstLine="440"/>
        <w:jc w:val="both"/>
      </w:pPr>
      <w:r>
        <w:t xml:space="preserve">Już ten pobieżny przegląd materiałów z kartoteki </w:t>
      </w:r>
      <w:r>
        <w:rPr>
          <w:lang w:val="en-US" w:eastAsia="en-US" w:bidi="en-US"/>
        </w:rPr>
        <w:t xml:space="preserve">SPXVII... </w:t>
      </w:r>
      <w:r>
        <w:t xml:space="preserve">pokazuje, że wyraz ekonomia, rozumiany jako 'struktura’, 'rozłożenie’ i 'zarządzanie’, stał się podstawą związków typu </w:t>
      </w:r>
      <w:r>
        <w:rPr>
          <w:rStyle w:val="Teksttreci2Kursywa"/>
        </w:rPr>
        <w:t>ekonomia gospodarska, ekonomia publiczna</w:t>
      </w:r>
      <w:r>
        <w:t xml:space="preserve">, czy późniejszego </w:t>
      </w:r>
      <w:r>
        <w:rPr>
          <w:rStyle w:val="Teksttreci2Kursywa"/>
        </w:rPr>
        <w:t>ekonomia polityczna</w:t>
      </w:r>
      <w:r>
        <w:rPr>
          <w:rStyle w:val="Teksttreci2Kursywa"/>
        </w:rPr>
        <w:t>,</w:t>
      </w:r>
      <w:r>
        <w:t xml:space="preserve"> wykorzystywanych przez kształtującą się w Oświeceniu nowoczesną naukę o gospodarce państwowej. (Warto za</w:t>
      </w:r>
      <w:r>
        <w:softHyphen/>
        <w:t xml:space="preserve">znacie, że w wyrażeniu </w:t>
      </w:r>
      <w:r>
        <w:rPr>
          <w:rStyle w:val="Teksttreci2Kursywa"/>
        </w:rPr>
        <w:t>ekonomia polityczna</w:t>
      </w:r>
      <w:r>
        <w:t xml:space="preserve"> przymiotnik polityczny odnosi się do państwa, czyli polis. Jest to nawiązanie do traktatów Arystotelesa.)</w:t>
      </w:r>
    </w:p>
    <w:p w:rsidR="00547E29" w:rsidRDefault="00730A53">
      <w:pPr>
        <w:pStyle w:val="Teksttreci20"/>
        <w:framePr w:w="7190" w:h="9912" w:hRule="exact" w:wrap="none" w:vAnchor="page" w:hAnchor="page" w:x="830" w:y="1336"/>
        <w:shd w:val="clear" w:color="auto" w:fill="auto"/>
        <w:spacing w:before="0" w:line="228" w:lineRule="exact"/>
        <w:ind w:firstLine="440"/>
        <w:jc w:val="both"/>
      </w:pPr>
      <w:r>
        <w:t>W tym miejscu trzeba chociażby krótko zastanowić się nad relacją mię</w:t>
      </w:r>
      <w:r>
        <w:softHyphen/>
        <w:t xml:space="preserve">dzy dwoma bliskoznacznymi terminami </w:t>
      </w:r>
      <w:r>
        <w:rPr>
          <w:rStyle w:val="Teksttreci2Kursywa"/>
        </w:rPr>
        <w:t>ekonomika</w:t>
      </w:r>
      <w:r>
        <w:t xml:space="preserve"> i </w:t>
      </w:r>
      <w:r>
        <w:rPr>
          <w:rStyle w:val="Teksttreci2Kursywa"/>
        </w:rPr>
        <w:t>ekonomia</w:t>
      </w:r>
      <w:r>
        <w:t xml:space="preserve"> oraz ich pol</w:t>
      </w:r>
      <w:r>
        <w:softHyphen/>
      </w:r>
    </w:p>
    <w:p w:rsidR="00547E29" w:rsidRDefault="00730A53">
      <w:pPr>
        <w:pStyle w:val="Stopka1"/>
        <w:framePr w:w="7166" w:h="696" w:hRule="exact" w:wrap="none" w:vAnchor="page" w:hAnchor="page" w:x="844" w:y="11621"/>
        <w:shd w:val="clear" w:color="auto" w:fill="auto"/>
        <w:tabs>
          <w:tab w:val="left" w:pos="602"/>
        </w:tabs>
        <w:ind w:firstLine="500"/>
        <w:jc w:val="both"/>
      </w:pPr>
      <w:r>
        <w:rPr>
          <w:vertAlign w:val="superscript"/>
        </w:rPr>
        <w:t>7</w:t>
      </w:r>
      <w:r>
        <w:tab/>
        <w:t xml:space="preserve">Zob. hasło </w:t>
      </w:r>
      <w:r>
        <w:rPr>
          <w:rStyle w:val="StopkaKursywa"/>
        </w:rPr>
        <w:t>ekonomie w: Encyklopedia historii gospodarczej Polski do 1945</w:t>
      </w:r>
      <w:r>
        <w:t xml:space="preserve"> r., pod red. A. Mączaka, t. 1, A-N, Warsz</w:t>
      </w:r>
      <w:r>
        <w:t>awa 1981, s. 155-157; Por. też: H. Samsono</w:t>
      </w:r>
      <w:r>
        <w:softHyphen/>
        <w:t xml:space="preserve">wicz, </w:t>
      </w:r>
      <w:r>
        <w:rPr>
          <w:rStyle w:val="StopkaKursywa"/>
        </w:rPr>
        <w:t>Historia Polski do roku 1795</w:t>
      </w:r>
      <w:r>
        <w:t>, Warszawa 1985, s. 128-130.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30"/>
        <w:framePr w:wrap="none" w:vAnchor="page" w:hAnchor="page" w:x="2908" w:y="889"/>
        <w:shd w:val="clear" w:color="auto" w:fill="auto"/>
        <w:spacing w:line="150" w:lineRule="exact"/>
      </w:pPr>
      <w:r>
        <w:rPr>
          <w:rStyle w:val="Nagweklubstopka31"/>
          <w:b/>
          <w:bCs/>
          <w:i/>
          <w:iCs/>
        </w:rPr>
        <w:lastRenderedPageBreak/>
        <w:t xml:space="preserve">EKONOMIKA, </w:t>
      </w:r>
      <w:r>
        <w:rPr>
          <w:rStyle w:val="Nagweklubstopka31"/>
          <w:b/>
          <w:bCs/>
          <w:i/>
          <w:iCs/>
          <w:lang w:val="pl-PL" w:eastAsia="pl-PL" w:bidi="pl-PL"/>
        </w:rPr>
        <w:t xml:space="preserve">EKONOMIA, </w:t>
      </w:r>
      <w:r>
        <w:rPr>
          <w:rStyle w:val="Nagweklubstopka31"/>
          <w:b/>
          <w:bCs/>
          <w:i/>
          <w:iCs/>
        </w:rPr>
        <w:t>EKONOM...</w:t>
      </w:r>
    </w:p>
    <w:p w:rsidR="00547E29" w:rsidRDefault="00730A53">
      <w:pPr>
        <w:pStyle w:val="Nagweklubstopka20"/>
        <w:framePr w:wrap="none" w:vAnchor="page" w:hAnchor="page" w:x="7775" w:y="889"/>
        <w:shd w:val="clear" w:color="auto" w:fill="auto"/>
        <w:spacing w:line="150" w:lineRule="exact"/>
      </w:pPr>
      <w:r>
        <w:rPr>
          <w:lang w:val="cs-CZ" w:eastAsia="cs-CZ" w:bidi="cs-CZ"/>
        </w:rPr>
        <w:t>27</w:t>
      </w:r>
    </w:p>
    <w:p w:rsidR="00547E29" w:rsidRDefault="00730A53">
      <w:pPr>
        <w:pStyle w:val="Teksttreci20"/>
        <w:framePr w:w="7190" w:h="4424" w:hRule="exact" w:wrap="none" w:vAnchor="page" w:hAnchor="page" w:x="830" w:y="1307"/>
        <w:shd w:val="clear" w:color="auto" w:fill="auto"/>
        <w:spacing w:before="0" w:line="228" w:lineRule="exact"/>
        <w:jc w:val="both"/>
      </w:pPr>
      <w:r>
        <w:t>skimi odpowiednikami, tak w translacjach Petrycego, jak i w materiale słownikowym.</w:t>
      </w:r>
    </w:p>
    <w:p w:rsidR="00547E29" w:rsidRDefault="00730A53">
      <w:pPr>
        <w:pStyle w:val="Teksttreci20"/>
        <w:framePr w:w="7190" w:h="4424" w:hRule="exact" w:wrap="none" w:vAnchor="page" w:hAnchor="page" w:x="830" w:y="1307"/>
        <w:shd w:val="clear" w:color="auto" w:fill="auto"/>
        <w:spacing w:before="0" w:line="228" w:lineRule="exact"/>
        <w:ind w:firstLine="420"/>
        <w:jc w:val="both"/>
      </w:pPr>
      <w:r>
        <w:t xml:space="preserve">Jeśli chodzi o stosowanie terminów obcego pochodzenia, to Petrycy w swoich tłumaczeniach posługuje się wyrazem </w:t>
      </w:r>
      <w:r>
        <w:rPr>
          <w:rStyle w:val="Teksttreci2Kursywa"/>
        </w:rPr>
        <w:t>ekonomika,</w:t>
      </w:r>
      <w:r>
        <w:t xml:space="preserve"> co jest </w:t>
      </w:r>
      <w:r>
        <w:rPr>
          <w:rStyle w:val="Teksttreci2Odstpy1pt"/>
        </w:rPr>
        <w:t xml:space="preserve">—jak </w:t>
      </w:r>
      <w:r>
        <w:t>wspomniałam — bezpośrednim nawiązaniem do tytułu traktatu przypisy</w:t>
      </w:r>
      <w:r>
        <w:softHyphen/>
        <w:t>wanego Stagirycie. Natomiast jeśli chodzi o wykorzysta</w:t>
      </w:r>
      <w:r>
        <w:t>nie polskich odpo</w:t>
      </w:r>
      <w:r>
        <w:softHyphen/>
        <w:t>wiedników tego słowa, to najczęściej posługuje się w komentarzach odpo</w:t>
      </w:r>
      <w:r>
        <w:softHyphen/>
        <w:t xml:space="preserve">wiednikami łac. </w:t>
      </w:r>
      <w:r>
        <w:rPr>
          <w:rStyle w:val="Teksttreci2Kursywa"/>
        </w:rPr>
        <w:t>ekonomii: gospodarstwo</w:t>
      </w:r>
      <w:r>
        <w:t xml:space="preserve">, rząd </w:t>
      </w:r>
      <w:r>
        <w:rPr>
          <w:rStyle w:val="Teksttreci2Kursywa"/>
        </w:rPr>
        <w:t>(domu), rząd (domowy).</w:t>
      </w:r>
    </w:p>
    <w:p w:rsidR="00547E29" w:rsidRDefault="00730A53">
      <w:pPr>
        <w:pStyle w:val="Teksttreci20"/>
        <w:framePr w:w="7190" w:h="4424" w:hRule="exact" w:wrap="none" w:vAnchor="page" w:hAnchor="page" w:x="830" w:y="1307"/>
        <w:shd w:val="clear" w:color="auto" w:fill="auto"/>
        <w:spacing w:before="0" w:line="228" w:lineRule="exact"/>
        <w:ind w:firstLine="420"/>
        <w:jc w:val="both"/>
      </w:pPr>
      <w:r>
        <w:t>Materiały słownikowe pokazują, że wyrazy te od XVII w. funkcjonowały wymiennie, choć zdarzają się p</w:t>
      </w:r>
      <w:r>
        <w:t>róby rozgraniczenia ich zakresów znacze</w:t>
      </w:r>
      <w:r>
        <w:softHyphen/>
        <w:t>niowych (np. w słowniku Troca). Zagadnienie to wymaga jednak pogłębionej analizy i odwołania się do większego korpusu tekstów.</w:t>
      </w:r>
    </w:p>
    <w:p w:rsidR="00547E29" w:rsidRDefault="00730A53">
      <w:pPr>
        <w:pStyle w:val="Teksttreci20"/>
        <w:framePr w:w="7190" w:h="4424" w:hRule="exact" w:wrap="none" w:vAnchor="page" w:hAnchor="page" w:x="830" w:y="1307"/>
        <w:shd w:val="clear" w:color="auto" w:fill="auto"/>
        <w:spacing w:before="0" w:line="228" w:lineRule="exact"/>
        <w:ind w:firstLine="420"/>
        <w:jc w:val="both"/>
      </w:pPr>
      <w:r>
        <w:t xml:space="preserve">Przymiotnik </w:t>
      </w:r>
      <w:r>
        <w:rPr>
          <w:rStyle w:val="Teksttreci2Kursywa"/>
        </w:rPr>
        <w:t>ekonomiczny,</w:t>
      </w:r>
      <w:r>
        <w:t xml:space="preserve"> utworzony od rzeczownika </w:t>
      </w:r>
      <w:r>
        <w:rPr>
          <w:rStyle w:val="Teksttreci2Kursywa"/>
        </w:rPr>
        <w:t>ekonomika,</w:t>
      </w:r>
      <w:r>
        <w:t xml:space="preserve"> nie występuje w </w:t>
      </w:r>
      <w:r>
        <w:rPr>
          <w:lang w:val="cs-CZ" w:eastAsia="cs-CZ" w:bidi="cs-CZ"/>
        </w:rPr>
        <w:t xml:space="preserve">SPXVI. </w:t>
      </w:r>
      <w:r>
        <w:t xml:space="preserve">Brak </w:t>
      </w:r>
      <w:r>
        <w:t xml:space="preserve">go też u Petrycego w tłumaczeniu </w:t>
      </w:r>
      <w:r>
        <w:rPr>
          <w:rStyle w:val="Teksttreci2Kursywa"/>
        </w:rPr>
        <w:t xml:space="preserve">Ekonomiki </w:t>
      </w:r>
      <w:r>
        <w:t xml:space="preserve">pseudo-Arystotelesa. Pojawia się dopiero w materiałach </w:t>
      </w:r>
      <w:r>
        <w:rPr>
          <w:lang w:val="en-US" w:eastAsia="en-US" w:bidi="en-US"/>
        </w:rPr>
        <w:t xml:space="preserve">do </w:t>
      </w:r>
      <w:r>
        <w:rPr>
          <w:lang w:val="cs-CZ" w:eastAsia="cs-CZ" w:bidi="cs-CZ"/>
        </w:rPr>
        <w:t xml:space="preserve">SPXVII. </w:t>
      </w:r>
      <w:r>
        <w:t>Wystę</w:t>
      </w:r>
      <w:r>
        <w:softHyphen/>
        <w:t xml:space="preserve">puje w wyrażeniach takich, jak: </w:t>
      </w:r>
      <w:r>
        <w:rPr>
          <w:rStyle w:val="Teksttreci2Kursywa"/>
        </w:rPr>
        <w:t>dyspozycye ekonomiczne</w:t>
      </w:r>
      <w:r>
        <w:t xml:space="preserve"> (SapADiar), </w:t>
      </w:r>
      <w:r>
        <w:rPr>
          <w:rStyle w:val="Teksttreci2Kursywa"/>
        </w:rPr>
        <w:t>pisarz ekonomiczny, potrzeby ekonomiczne</w:t>
      </w:r>
      <w:r>
        <w:t xml:space="preserve"> (OrdPozn 1733, s. 260, 167), </w:t>
      </w:r>
      <w:r>
        <w:rPr>
          <w:rStyle w:val="Teksttreci2Kursywa"/>
        </w:rPr>
        <w:t>star</w:t>
      </w:r>
      <w:r>
        <w:rPr>
          <w:rStyle w:val="Teksttreci2Kursywa"/>
        </w:rPr>
        <w:t>anie ekonomiczne</w:t>
      </w:r>
      <w:r>
        <w:t xml:space="preserve"> (LeszczGłos 1773, s. 35), </w:t>
      </w:r>
      <w:r>
        <w:rPr>
          <w:rStyle w:val="Teksttreci2Kursywa"/>
        </w:rPr>
        <w:t>rachunek ekonomiczny</w:t>
      </w:r>
      <w:r>
        <w:t xml:space="preserve"> (HaurEk 1675, s. 71).</w:t>
      </w:r>
    </w:p>
    <w:p w:rsidR="00547E29" w:rsidRDefault="00730A53">
      <w:pPr>
        <w:pStyle w:val="Nagwek30"/>
        <w:framePr w:wrap="none" w:vAnchor="page" w:hAnchor="page" w:x="830" w:y="6364"/>
        <w:shd w:val="clear" w:color="auto" w:fill="auto"/>
        <w:spacing w:before="0" w:after="0" w:line="190" w:lineRule="exact"/>
        <w:ind w:firstLine="0"/>
        <w:jc w:val="both"/>
      </w:pPr>
      <w:r>
        <w:t>II</w:t>
      </w:r>
      <w:bookmarkStart w:id="14" w:name="bookmark14"/>
      <w:r>
        <w:rPr>
          <w:lang w:val="ru-RU" w:eastAsia="ru-RU" w:bidi="ru-RU"/>
        </w:rPr>
        <w:t xml:space="preserve">. </w:t>
      </w:r>
      <w:r>
        <w:t>NAZWY OSÓB ZWIĄZANYCH Z ZARZĄDZANIEM GOSPODARSTWEM</w:t>
      </w:r>
      <w:bookmarkEnd w:id="14"/>
    </w:p>
    <w:p w:rsidR="00547E29" w:rsidRDefault="00730A53">
      <w:pPr>
        <w:pStyle w:val="Teksttreci20"/>
        <w:framePr w:w="7190" w:h="4406" w:hRule="exact" w:wrap="none" w:vAnchor="page" w:hAnchor="page" w:x="830" w:y="7050"/>
        <w:shd w:val="clear" w:color="auto" w:fill="auto"/>
        <w:spacing w:before="0" w:after="77" w:line="230" w:lineRule="exact"/>
        <w:ind w:firstLine="420"/>
        <w:jc w:val="both"/>
      </w:pPr>
      <w:r>
        <w:t xml:space="preserve">Dla określenia osób zarządzających gospodarstwem tłumacz </w:t>
      </w:r>
      <w:r>
        <w:rPr>
          <w:rStyle w:val="Teksttreci2Kursywa"/>
        </w:rPr>
        <w:t xml:space="preserve">Ekonomiki </w:t>
      </w:r>
      <w:r>
        <w:t xml:space="preserve">wprowadza przede wszystkim wyrazy polskie, jak </w:t>
      </w:r>
      <w:r>
        <w:rPr>
          <w:rStyle w:val="Teksttreci2Kursywa"/>
        </w:rPr>
        <w:t>p</w:t>
      </w:r>
      <w:r>
        <w:rPr>
          <w:rStyle w:val="Teksttreci2Kursywa"/>
        </w:rPr>
        <w:t>an, gospodarz, rządźca</w:t>
      </w:r>
      <w:r>
        <w:t xml:space="preserve">, </w:t>
      </w:r>
      <w:r>
        <w:rPr>
          <w:rStyle w:val="Teksttreci2Kursywa"/>
        </w:rPr>
        <w:t>włodarz, urzędnik.</w:t>
      </w:r>
      <w:r>
        <w:t xml:space="preserve"> Pojawiają się także dwa wyrazy pochodzenia ruskiego: </w:t>
      </w:r>
      <w:r>
        <w:rPr>
          <w:rStyle w:val="Teksttreci2Kursywa"/>
        </w:rPr>
        <w:t>tiwon</w:t>
      </w:r>
      <w:r>
        <w:t xml:space="preserve"> i </w:t>
      </w:r>
      <w:r>
        <w:rPr>
          <w:rStyle w:val="Teksttreci2Kursywa"/>
        </w:rPr>
        <w:t>wataman,</w:t>
      </w:r>
      <w:r>
        <w:t xml:space="preserve"> będące określeniami urzędników ziemskich, a także sy</w:t>
      </w:r>
      <w:r>
        <w:softHyphen/>
        <w:t xml:space="preserve">nonimami słowa </w:t>
      </w:r>
      <w:r>
        <w:rPr>
          <w:rStyle w:val="Teksttreci2Kursywa"/>
        </w:rPr>
        <w:t>ekonom</w:t>
      </w:r>
      <w:r>
        <w:rPr>
          <w:rStyle w:val="Teksttreci2Kursywa"/>
          <w:vertAlign w:val="superscript"/>
        </w:rPr>
        <w:t>8</w:t>
      </w:r>
      <w:r>
        <w:rPr>
          <w:rStyle w:val="Teksttreci2Kursywa"/>
        </w:rPr>
        <w:t>.</w:t>
      </w:r>
    </w:p>
    <w:p w:rsidR="00547E29" w:rsidRDefault="00730A53">
      <w:pPr>
        <w:pStyle w:val="Teksttreci100"/>
        <w:framePr w:w="7190" w:h="4406" w:hRule="exact" w:wrap="none" w:vAnchor="page" w:hAnchor="page" w:x="830" w:y="7050"/>
        <w:numPr>
          <w:ilvl w:val="0"/>
          <w:numId w:val="9"/>
        </w:numPr>
        <w:shd w:val="clear" w:color="auto" w:fill="auto"/>
        <w:tabs>
          <w:tab w:val="left" w:pos="747"/>
        </w:tabs>
        <w:spacing w:line="209" w:lineRule="exact"/>
        <w:ind w:left="420" w:firstLine="0"/>
        <w:jc w:val="both"/>
      </w:pPr>
      <w:r>
        <w:rPr>
          <w:rStyle w:val="Teksttreci10Kursywa"/>
        </w:rPr>
        <w:t>Urzędnikom, włodarzom, tiwonom</w:t>
      </w:r>
      <w:r>
        <w:t xml:space="preserve"> roboty nie każą </w:t>
      </w:r>
      <w:r>
        <w:rPr>
          <w:rStyle w:val="Teksttreci10Kursywa"/>
        </w:rPr>
        <w:t>panowie</w:t>
      </w:r>
      <w:r>
        <w:t xml:space="preserve"> robić, bo ci sami bywają nad robotnikami, choć też ci poddani są i słudzy, ale ich powinność jest starać się o to, aby naznaczona robota była dobrze odprawiona od innych sług (P. &lt;108b&gt;)</w:t>
      </w:r>
    </w:p>
    <w:p w:rsidR="00547E29" w:rsidRDefault="00730A53">
      <w:pPr>
        <w:pStyle w:val="Teksttreci100"/>
        <w:framePr w:w="7190" w:h="4406" w:hRule="exact" w:wrap="none" w:vAnchor="page" w:hAnchor="page" w:x="830" w:y="7050"/>
        <w:numPr>
          <w:ilvl w:val="0"/>
          <w:numId w:val="9"/>
        </w:numPr>
        <w:shd w:val="clear" w:color="auto" w:fill="auto"/>
        <w:tabs>
          <w:tab w:val="left" w:pos="747"/>
        </w:tabs>
        <w:spacing w:after="161" w:line="209" w:lineRule="exact"/>
        <w:ind w:left="420" w:firstLine="0"/>
        <w:jc w:val="both"/>
      </w:pPr>
      <w:r>
        <w:t xml:space="preserve">Jako owo więc </w:t>
      </w:r>
      <w:r>
        <w:rPr>
          <w:rStyle w:val="Teksttreci10Kursywa"/>
        </w:rPr>
        <w:t>panowie</w:t>
      </w:r>
      <w:r>
        <w:t xml:space="preserve"> poddanego jednego i </w:t>
      </w:r>
      <w:r>
        <w:rPr>
          <w:rStyle w:val="Teksttreci10Kursywa"/>
        </w:rPr>
        <w:t>woźnym</w:t>
      </w:r>
      <w:r>
        <w:t xml:space="preserve"> i </w:t>
      </w:r>
      <w:r>
        <w:rPr>
          <w:rStyle w:val="Teksttreci10Kursywa"/>
        </w:rPr>
        <w:t>watamanem</w:t>
      </w:r>
      <w:r>
        <w:t xml:space="preserve"> mieć ch</w:t>
      </w:r>
      <w:r>
        <w:t>cą, zwłaszcza w wielkiej włości, gdzie jest około jednego dosyć prace i roboty (P. &lt;111a&gt;).</w:t>
      </w:r>
    </w:p>
    <w:p w:rsidR="00547E29" w:rsidRDefault="00730A53">
      <w:pPr>
        <w:pStyle w:val="Teksttreci20"/>
        <w:framePr w:w="7190" w:h="4406" w:hRule="exact" w:wrap="none" w:vAnchor="page" w:hAnchor="page" w:x="830" w:y="7050"/>
        <w:shd w:val="clear" w:color="auto" w:fill="auto"/>
        <w:spacing w:before="0" w:after="78" w:line="233" w:lineRule="exact"/>
        <w:ind w:firstLine="420"/>
        <w:jc w:val="both"/>
      </w:pPr>
      <w:r>
        <w:t xml:space="preserve">Petrycy w swoich komentarzach unika wyrazu </w:t>
      </w:r>
      <w:r>
        <w:rPr>
          <w:rStyle w:val="Teksttreci2Kursywa"/>
        </w:rPr>
        <w:t>ekonom.</w:t>
      </w:r>
      <w:r>
        <w:t xml:space="preserve"> W kartotece </w:t>
      </w:r>
      <w:r>
        <w:rPr>
          <w:lang w:val="cs-CZ" w:eastAsia="cs-CZ" w:bidi="cs-CZ"/>
        </w:rPr>
        <w:t xml:space="preserve">SPXVII </w:t>
      </w:r>
      <w:r>
        <w:t>pojawia się zaledwie jeden cytat poświadczający jego użycie przez tłumacza:</w:t>
      </w:r>
    </w:p>
    <w:p w:rsidR="00547E29" w:rsidRDefault="00730A53">
      <w:pPr>
        <w:pStyle w:val="Teksttreci100"/>
        <w:framePr w:w="7190" w:h="4406" w:hRule="exact" w:wrap="none" w:vAnchor="page" w:hAnchor="page" w:x="830" w:y="7050"/>
        <w:numPr>
          <w:ilvl w:val="0"/>
          <w:numId w:val="9"/>
        </w:numPr>
        <w:shd w:val="clear" w:color="auto" w:fill="auto"/>
        <w:tabs>
          <w:tab w:val="left" w:pos="747"/>
        </w:tabs>
        <w:spacing w:after="0" w:line="211" w:lineRule="exact"/>
        <w:ind w:left="420" w:firstLine="0"/>
        <w:jc w:val="both"/>
      </w:pPr>
      <w:r>
        <w:t xml:space="preserve">[...] tego rządźcę starzy ludzie zwali ojcem czeladnym, Polacy gospodarzem, Grekowie </w:t>
      </w:r>
      <w:r>
        <w:rPr>
          <w:rStyle w:val="Teksttreci10Kursywa"/>
        </w:rPr>
        <w:t>ekonomem</w:t>
      </w:r>
      <w:r>
        <w:t xml:space="preserve"> nazywają (Ek. s. 2).</w:t>
      </w:r>
    </w:p>
    <w:p w:rsidR="00547E29" w:rsidRDefault="00730A53">
      <w:pPr>
        <w:pStyle w:val="Stopka1"/>
        <w:framePr w:w="7166" w:h="475" w:hRule="exact" w:wrap="none" w:vAnchor="page" w:hAnchor="page" w:x="834" w:y="11813"/>
        <w:shd w:val="clear" w:color="auto" w:fill="auto"/>
        <w:spacing w:line="209" w:lineRule="exact"/>
        <w:ind w:firstLine="460"/>
      </w:pPr>
      <w:r>
        <w:rPr>
          <w:vertAlign w:val="superscript"/>
        </w:rPr>
        <w:t>8</w:t>
      </w:r>
      <w:r>
        <w:t xml:space="preserve"> Szerzej na temat etymologii wyrazów </w:t>
      </w:r>
      <w:r>
        <w:rPr>
          <w:rStyle w:val="StopkaKursywa"/>
        </w:rPr>
        <w:t>tiwon</w:t>
      </w:r>
      <w:r>
        <w:t xml:space="preserve"> i </w:t>
      </w:r>
      <w:r>
        <w:rPr>
          <w:rStyle w:val="StopkaKursywa"/>
        </w:rPr>
        <w:t>wataman,</w:t>
      </w:r>
      <w:r>
        <w:t xml:space="preserve"> zob. </w:t>
      </w:r>
      <w:r>
        <w:rPr>
          <w:rStyle w:val="StopkaKursywa"/>
        </w:rPr>
        <w:t>Słownik wyrazów obcych,</w:t>
      </w:r>
      <w:r>
        <w:t xml:space="preserve"> PWN, Warszawa 1995 (hasła: </w:t>
      </w:r>
      <w:r>
        <w:rPr>
          <w:rStyle w:val="StopkaKursywa"/>
          <w:lang w:val="cs-CZ" w:eastAsia="cs-CZ" w:bidi="cs-CZ"/>
        </w:rPr>
        <w:t xml:space="preserve">ataman, </w:t>
      </w:r>
      <w:r>
        <w:rPr>
          <w:rStyle w:val="StopkaKursywa"/>
        </w:rPr>
        <w:t>ciwun).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66" w:y="901"/>
        <w:shd w:val="clear" w:color="auto" w:fill="auto"/>
        <w:spacing w:line="150" w:lineRule="exact"/>
      </w:pPr>
      <w:r>
        <w:lastRenderedPageBreak/>
        <w:t>28</w:t>
      </w:r>
    </w:p>
    <w:p w:rsidR="00547E29" w:rsidRDefault="00730A53">
      <w:pPr>
        <w:pStyle w:val="Nagweklubstopka0"/>
        <w:framePr w:wrap="none" w:vAnchor="page" w:hAnchor="page" w:x="3582" w:y="901"/>
        <w:shd w:val="clear" w:color="auto" w:fill="auto"/>
        <w:spacing w:line="150" w:lineRule="exact"/>
      </w:pPr>
      <w:r>
        <w:t>IZABELA WINIARSKA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t xml:space="preserve">Wyraz </w:t>
      </w:r>
      <w:r>
        <w:rPr>
          <w:rStyle w:val="Teksttreci2Kursywa"/>
        </w:rPr>
        <w:t>ekonom</w:t>
      </w:r>
      <w:r>
        <w:t xml:space="preserve"> pojawia się w piśmiennictwie niemalże współczesnym z przekładami Petrycego. Przyswojony został przez XVI-wieczną polszczyznę (utworzony od łacińskiej podstawy </w:t>
      </w:r>
      <w:r>
        <w:rPr>
          <w:rStyle w:val="Teksttreci2Kursywa"/>
        </w:rPr>
        <w:t>oeconomus</w:t>
      </w:r>
      <w:r>
        <w:t xml:space="preserve"> za pomocą obcięcia obcej koń</w:t>
      </w:r>
      <w:r>
        <w:t xml:space="preserve">cówki -us). Mączyński podaje jako jego odpowiedniki polskie: </w:t>
      </w:r>
      <w:r>
        <w:rPr>
          <w:rStyle w:val="Teksttreci2Kursywa"/>
        </w:rPr>
        <w:t>gospodarz, sprawca, urzędnik, szafarz; szafarz, gospodarz</w:t>
      </w:r>
      <w:r>
        <w:t xml:space="preserve"> (Calep); </w:t>
      </w:r>
      <w:r>
        <w:rPr>
          <w:rStyle w:val="Teksttreci2Kursywa"/>
        </w:rPr>
        <w:t>szafarz, obroczny, ochmistrz</w:t>
      </w:r>
      <w:r>
        <w:t xml:space="preserve"> (Cn).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rPr>
          <w:lang w:val="cs-CZ" w:eastAsia="cs-CZ" w:bidi="cs-CZ"/>
        </w:rPr>
        <w:t xml:space="preserve">SPXVI </w:t>
      </w:r>
      <w:r>
        <w:t>podaje zaledwie pięć przykładów w tym 3 z Gostomskiego (</w:t>
      </w:r>
      <w:r>
        <w:rPr>
          <w:rStyle w:val="Teksttreci2Kursywa"/>
        </w:rPr>
        <w:t>Gospo</w:t>
      </w:r>
      <w:r>
        <w:rPr>
          <w:rStyle w:val="Teksttreci2Kursywa"/>
        </w:rPr>
        <w:softHyphen/>
        <w:t>darstwo</w:t>
      </w:r>
      <w:r>
        <w:t xml:space="preserve"> 1588), po jednym z Sarnickiego (</w:t>
      </w:r>
      <w:r>
        <w:rPr>
          <w:rStyle w:val="Teksttreci2Kursywa"/>
          <w:lang w:val="de-DE" w:eastAsia="de-DE" w:bidi="de-DE"/>
        </w:rPr>
        <w:t>Statuta</w:t>
      </w:r>
      <w:r>
        <w:rPr>
          <w:lang w:val="de-DE" w:eastAsia="de-DE" w:bidi="de-DE"/>
        </w:rPr>
        <w:t xml:space="preserve"> </w:t>
      </w:r>
      <w:r>
        <w:t>1594) i Skargi (</w:t>
      </w:r>
      <w:r>
        <w:rPr>
          <w:rStyle w:val="Teksttreci2Kursywa"/>
        </w:rPr>
        <w:t>Żywoty świętych</w:t>
      </w:r>
      <w:r>
        <w:t xml:space="preserve"> 1579). Ponadto Gostomski wprowadza także nazwę </w:t>
      </w:r>
      <w:r>
        <w:rPr>
          <w:rStyle w:val="Teksttreci2Kursywa"/>
        </w:rPr>
        <w:t xml:space="preserve">ekonomica, </w:t>
      </w:r>
      <w:r>
        <w:t>z sufiksem -ica, wykładnikiem żeńskości, dla oznaczenia żeńskiego odpo</w:t>
      </w:r>
      <w:r>
        <w:softHyphen/>
        <w:t xml:space="preserve">wiednika </w:t>
      </w:r>
      <w:r>
        <w:rPr>
          <w:rStyle w:val="Teksttreci2Kursywa"/>
        </w:rPr>
        <w:t>ekonoma.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t xml:space="preserve">Późne pojawienie się omawianego wyrazu w polszczyźnie nie dziwi, gdyż stanowisko ekonoma wiązało się z organizacją folwarków. Od </w:t>
      </w:r>
      <w:r>
        <w:rPr>
          <w:lang w:val="de-DE" w:eastAsia="de-DE" w:bidi="de-DE"/>
        </w:rPr>
        <w:t xml:space="preserve">XVI-XVIII </w:t>
      </w:r>
      <w:r>
        <w:t>w. ekonomami (lub gubernatorami) nazywano urzędników stojących na czele administracji zespołu majątków ziemskich, czy</w:t>
      </w:r>
      <w:r>
        <w:t>li tzw. klucza. Dopiero od XVIII w. funkcja ekonoma została ograniczona do zarządzania pojedynczym majątkiem</w:t>
      </w:r>
      <w:r>
        <w:rPr>
          <w:vertAlign w:val="superscript"/>
        </w:rPr>
        <w:t>9</w:t>
      </w:r>
      <w:r>
        <w:t>.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t xml:space="preserve">Wyraz </w:t>
      </w:r>
      <w:r>
        <w:rPr>
          <w:rStyle w:val="Teksttreci2Kursywa"/>
        </w:rPr>
        <w:t>ekonom</w:t>
      </w:r>
      <w:r>
        <w:t xml:space="preserve"> zaś w XVII w. rozszerza swój zakres semantyczny i za</w:t>
      </w:r>
      <w:r>
        <w:softHyphen/>
        <w:t>czyna oznaczać także zarządcę ekonomii królewskich. Z tego też okresu po</w:t>
      </w:r>
      <w:r>
        <w:softHyphen/>
        <w:t>chodzi</w:t>
      </w:r>
      <w:r>
        <w:t xml:space="preserve"> więcej przykładów.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t>Wystrzeganie się przez Petrycego nowych słów, jak np. ekonom, ukazuje znamienną cechę języka jego przekładów, a mianowicie dążenie tłumacza do używania słów znanych, od dawna zakorzenionych w polszczyźnie. Cechę tę wprawdzie można uznać</w:t>
      </w:r>
      <w:r>
        <w:t xml:space="preserve"> za przejaw konserwatyzmu językowego krakow</w:t>
      </w:r>
      <w:r>
        <w:softHyphen/>
        <w:t>skiego arystotelika, jednakże, według jego własnych słów, jest to konser</w:t>
      </w:r>
      <w:r>
        <w:softHyphen/>
        <w:t>watyzm celowy i zamierzony.</w:t>
      </w:r>
    </w:p>
    <w:p w:rsidR="00547E29" w:rsidRDefault="00730A53">
      <w:pPr>
        <w:pStyle w:val="Teksttreci20"/>
        <w:framePr w:w="7214" w:h="9026" w:hRule="exact" w:wrap="none" w:vAnchor="page" w:hAnchor="page" w:x="818" w:y="1319"/>
        <w:shd w:val="clear" w:color="auto" w:fill="auto"/>
        <w:spacing w:before="0" w:line="228" w:lineRule="exact"/>
        <w:ind w:firstLine="460"/>
        <w:jc w:val="both"/>
      </w:pPr>
      <w:r>
        <w:t>Pobieżny i skrótowy przegląd słownictwa ekonomicznego wykorzysty</w:t>
      </w:r>
      <w:r>
        <w:softHyphen/>
        <w:t>wanego w komentarzach do traktatu pseudo-Aryst</w:t>
      </w:r>
      <w:r>
        <w:t xml:space="preserve">otelesa dowodzi, że wyraz </w:t>
      </w:r>
      <w:r>
        <w:rPr>
          <w:rStyle w:val="Teksttreci2Kursywa"/>
        </w:rPr>
        <w:t>ekonom,</w:t>
      </w:r>
      <w:r>
        <w:t xml:space="preserve"> w przekładzie występujący sporadycznie, nie zadomowił się jeszcze w polszczyźnie przełomu </w:t>
      </w:r>
      <w:r>
        <w:rPr>
          <w:lang w:val="de-DE" w:eastAsia="de-DE" w:bidi="de-DE"/>
        </w:rPr>
        <w:t xml:space="preserve">XVI-XVII </w:t>
      </w:r>
      <w:r>
        <w:t xml:space="preserve">wieku. Termin </w:t>
      </w:r>
      <w:r>
        <w:rPr>
          <w:rStyle w:val="Teksttreci2Kursywa"/>
        </w:rPr>
        <w:t>ekonomika,</w:t>
      </w:r>
      <w:r>
        <w:t xml:space="preserve"> stanowiący wyraźne odwołanie się do konkretnego traktatu, pojmowany był przez tłu</w:t>
      </w:r>
      <w:r>
        <w:softHyphen/>
        <w:t>macza przede wsz</w:t>
      </w:r>
      <w:r>
        <w:t>ystkim jako dzieło, tekst poświęcony zarządzaniu gospo</w:t>
      </w:r>
      <w:r>
        <w:softHyphen/>
        <w:t xml:space="preserve">darstwem. Petrycy unika w swoim przekładzie słowa </w:t>
      </w:r>
      <w:r>
        <w:rPr>
          <w:rStyle w:val="Teksttreci2Kursywa"/>
        </w:rPr>
        <w:t>ekonomia</w:t>
      </w:r>
      <w:r>
        <w:t>, które w cza</w:t>
      </w:r>
      <w:r>
        <w:softHyphen/>
        <w:t>sach jego publikacji mogło już być rozumiane przede ws</w:t>
      </w:r>
      <w:r>
        <w:rPr>
          <w:rStyle w:val="PogrubienieTeksttreci2Georgia9ptSkala60"/>
        </w:rPr>
        <w:t>2</w:t>
      </w:r>
      <w:r>
        <w:t xml:space="preserve">ystkim jako termin administracyjno-prawny. Grecko-łacińskiemu terminowi </w:t>
      </w:r>
      <w:r>
        <w:rPr>
          <w:rStyle w:val="Teksttreci2Kursywa"/>
        </w:rPr>
        <w:t>ek</w:t>
      </w:r>
      <w:r>
        <w:rPr>
          <w:rStyle w:val="Teksttreci2Kursywa"/>
        </w:rPr>
        <w:t>onomia</w:t>
      </w:r>
      <w:r>
        <w:t xml:space="preserve"> w pol</w:t>
      </w:r>
      <w:r>
        <w:softHyphen/>
        <w:t xml:space="preserve">skim piśmiennictwie renesansowym odpowiada, bo dominuje w nim wyraz </w:t>
      </w:r>
      <w:r>
        <w:rPr>
          <w:rStyle w:val="Teksttreci2Kursywa"/>
        </w:rPr>
        <w:t>gospodarstwo.</w:t>
      </w:r>
      <w:r>
        <w:t xml:space="preserve"> Być może dlatego, że to właśnie gospodarstwo, rozumiane jako majątek ziemski, było głównym źródłem dochodów i dostatku zarówno w wymiarze jednostkowym, jak i w s</w:t>
      </w:r>
      <w:r>
        <w:t>kali państwa.</w:t>
      </w:r>
    </w:p>
    <w:p w:rsidR="00547E29" w:rsidRDefault="00730A53">
      <w:pPr>
        <w:pStyle w:val="Stopka1"/>
        <w:framePr w:w="7171" w:h="492" w:hRule="exact" w:wrap="none" w:vAnchor="page" w:hAnchor="page" w:x="842" w:y="11816"/>
        <w:shd w:val="clear" w:color="auto" w:fill="auto"/>
        <w:spacing w:line="216" w:lineRule="exact"/>
        <w:ind w:firstLine="500"/>
      </w:pPr>
      <w:r>
        <w:rPr>
          <w:vertAlign w:val="superscript"/>
        </w:rPr>
        <w:t>9</w:t>
      </w:r>
      <w:r>
        <w:t xml:space="preserve"> Zob. hasło </w:t>
      </w:r>
      <w:r>
        <w:rPr>
          <w:rStyle w:val="StopkaKursywa"/>
        </w:rPr>
        <w:t>ekonomowie</w:t>
      </w:r>
      <w:r>
        <w:t xml:space="preserve"> w: </w:t>
      </w:r>
      <w:r>
        <w:rPr>
          <w:rStyle w:val="StopkaKursywa"/>
        </w:rPr>
        <w:t>Encyklopedia historii gospodarczej Polski,</w:t>
      </w:r>
      <w:r>
        <w:t xml:space="preserve"> pod red. A. Mączaka, t. 1, A-N, Warszawa 1981, s. 157.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30"/>
        <w:framePr w:wrap="none" w:vAnchor="page" w:hAnchor="page" w:x="2901" w:y="892"/>
        <w:shd w:val="clear" w:color="auto" w:fill="auto"/>
        <w:spacing w:line="150" w:lineRule="exact"/>
      </w:pPr>
      <w:r>
        <w:rPr>
          <w:rStyle w:val="Nagweklubstopka31"/>
          <w:b/>
          <w:bCs/>
          <w:i/>
          <w:iCs/>
        </w:rPr>
        <w:lastRenderedPageBreak/>
        <w:t xml:space="preserve">EKONOMIKA, </w:t>
      </w:r>
      <w:r>
        <w:rPr>
          <w:rStyle w:val="Nagweklubstopka31"/>
          <w:b/>
          <w:bCs/>
          <w:i/>
          <w:iCs/>
          <w:lang w:val="pl-PL" w:eastAsia="pl-PL" w:bidi="pl-PL"/>
        </w:rPr>
        <w:t xml:space="preserve">EKONOMIA, </w:t>
      </w:r>
      <w:r>
        <w:rPr>
          <w:rStyle w:val="Nagweklubstopka31"/>
          <w:b/>
          <w:bCs/>
          <w:i/>
          <w:iCs/>
        </w:rPr>
        <w:t>EKONOM...</w:t>
      </w:r>
    </w:p>
    <w:p w:rsidR="00547E29" w:rsidRDefault="00730A53">
      <w:pPr>
        <w:pStyle w:val="Nagweklubstopka20"/>
        <w:framePr w:wrap="none" w:vAnchor="page" w:hAnchor="page" w:x="7773" w:y="897"/>
        <w:shd w:val="clear" w:color="auto" w:fill="auto"/>
        <w:spacing w:line="150" w:lineRule="exact"/>
      </w:pPr>
      <w:r>
        <w:rPr>
          <w:lang w:val="cs-CZ" w:eastAsia="cs-CZ" w:bidi="cs-CZ"/>
        </w:rPr>
        <w:t>29</w:t>
      </w:r>
    </w:p>
    <w:p w:rsidR="00547E29" w:rsidRDefault="00730A53">
      <w:pPr>
        <w:pStyle w:val="Nagwek30"/>
        <w:framePr w:wrap="none" w:vAnchor="page" w:hAnchor="page" w:x="822" w:y="1336"/>
        <w:shd w:val="clear" w:color="auto" w:fill="auto"/>
        <w:spacing w:before="0" w:after="0" w:line="190" w:lineRule="exact"/>
        <w:ind w:firstLine="0"/>
        <w:jc w:val="both"/>
      </w:pPr>
      <w:bookmarkStart w:id="15" w:name="bookmark15"/>
      <w:r>
        <w:t>Wykaz skrótów</w:t>
      </w:r>
      <w:bookmarkEnd w:id="15"/>
    </w:p>
    <w:p w:rsidR="00547E29" w:rsidRDefault="00730A53">
      <w:pPr>
        <w:pStyle w:val="Teksttreci150"/>
        <w:framePr w:w="7205" w:h="1279" w:hRule="exact" w:wrap="none" w:vAnchor="page" w:hAnchor="page" w:x="822" w:y="2034"/>
        <w:shd w:val="clear" w:color="auto" w:fill="auto"/>
        <w:spacing w:before="0" w:after="169" w:line="170" w:lineRule="exact"/>
      </w:pPr>
      <w:r>
        <w:t>Tytuły translacji Sebastiana Petrycego</w:t>
      </w:r>
    </w:p>
    <w:p w:rsidR="00547E29" w:rsidRDefault="00730A53">
      <w:pPr>
        <w:pStyle w:val="Teksttreci130"/>
        <w:framePr w:w="7205" w:h="1279" w:hRule="exact" w:wrap="none" w:vAnchor="page" w:hAnchor="page" w:x="822" w:y="2034"/>
        <w:shd w:val="clear" w:color="auto" w:fill="auto"/>
        <w:spacing w:line="209" w:lineRule="exact"/>
        <w:ind w:left="840" w:hanging="840"/>
      </w:pPr>
      <w:r>
        <w:rPr>
          <w:rStyle w:val="Teksttreci13Bezkursywy"/>
        </w:rPr>
        <w:t xml:space="preserve">Ek. — </w:t>
      </w:r>
      <w:r>
        <w:t xml:space="preserve">Ekonomiki Arystotelesowej, to jest rządu domowego z </w:t>
      </w:r>
      <w:r>
        <w:rPr>
          <w:lang w:val="cs-CZ" w:eastAsia="cs-CZ" w:bidi="cs-CZ"/>
        </w:rPr>
        <w:t>dok</w:t>
      </w:r>
      <w:r>
        <w:t>ł</w:t>
      </w:r>
      <w:r>
        <w:rPr>
          <w:lang w:val="cs-CZ" w:eastAsia="cs-CZ" w:bidi="cs-CZ"/>
        </w:rPr>
        <w:t xml:space="preserve">adem </w:t>
      </w:r>
      <w:r>
        <w:t>księgi dwoje...,</w:t>
      </w:r>
      <w:r>
        <w:rPr>
          <w:rStyle w:val="Teksttreci13Bezkursywy"/>
        </w:rPr>
        <w:t xml:space="preserve"> wyd. II, Kraków 1618.</w:t>
      </w:r>
    </w:p>
    <w:p w:rsidR="00547E29" w:rsidRDefault="00730A53">
      <w:pPr>
        <w:pStyle w:val="Teksttreci130"/>
        <w:framePr w:w="7205" w:h="1279" w:hRule="exact" w:wrap="none" w:vAnchor="page" w:hAnchor="page" w:x="822" w:y="2034"/>
        <w:shd w:val="clear" w:color="auto" w:fill="auto"/>
        <w:spacing w:line="209" w:lineRule="exact"/>
        <w:ind w:left="840" w:hanging="840"/>
      </w:pPr>
      <w:r>
        <w:rPr>
          <w:rStyle w:val="Teksttreci13Bezkursywy"/>
        </w:rPr>
        <w:t xml:space="preserve">P. — </w:t>
      </w:r>
      <w:r>
        <w:t>Przydatki do „Ekonomiki Arystotelesowej” Sebastiana Petrycego,</w:t>
      </w:r>
      <w:r>
        <w:rPr>
          <w:rStyle w:val="Teksttreci13Bezkursywy"/>
        </w:rPr>
        <w:t xml:space="preserve"> Kraków 1618, wyd. W. Wąsik, Warszawa 1956</w:t>
      </w:r>
    </w:p>
    <w:p w:rsidR="00547E29" w:rsidRDefault="00730A53">
      <w:pPr>
        <w:pStyle w:val="Teksttreci150"/>
        <w:framePr w:w="7205" w:h="5434" w:hRule="exact" w:wrap="none" w:vAnchor="page" w:hAnchor="page" w:x="822" w:y="3712"/>
        <w:shd w:val="clear" w:color="auto" w:fill="auto"/>
        <w:spacing w:before="0" w:after="178" w:line="170" w:lineRule="exact"/>
      </w:pPr>
      <w:r>
        <w:t xml:space="preserve">Materiały ze Słownika XVII wieku i 1. </w:t>
      </w:r>
      <w:r>
        <w:rPr>
          <w:lang w:val="de-DE" w:eastAsia="de-DE" w:bidi="de-DE"/>
        </w:rPr>
        <w:t>po</w:t>
      </w:r>
      <w:r>
        <w:t>ł</w:t>
      </w:r>
      <w:r>
        <w:rPr>
          <w:lang w:val="de-DE" w:eastAsia="de-DE" w:bidi="de-DE"/>
        </w:rPr>
        <w:t xml:space="preserve">. </w:t>
      </w:r>
      <w:r>
        <w:t>XVI</w:t>
      </w:r>
      <w:r>
        <w:t>II wieku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 xml:space="preserve">BystrzInf-Astr[...] — Geogr[...] Mat — Bystrzonowski Wojciech, </w:t>
      </w:r>
      <w:r>
        <w:t>Informacja matema</w:t>
      </w:r>
      <w:r>
        <w:softHyphen/>
        <w:t>tyczna rozumnie ciekawego Polaka świat cały, niebo i ziemię</w:t>
      </w:r>
      <w:r>
        <w:rPr>
          <w:rStyle w:val="Teksttreci13Bezkursywy"/>
        </w:rPr>
        <w:t xml:space="preserve"> [...] </w:t>
      </w:r>
      <w:r>
        <w:t>w trudnych kwestiach i praktyce jemuż ułatwiająca. Przez</w:t>
      </w:r>
      <w:r>
        <w:rPr>
          <w:rStyle w:val="Teksttreci13Bezkursywy"/>
        </w:rPr>
        <w:t xml:space="preserve"> [...] </w:t>
      </w:r>
      <w:r>
        <w:t>W. Bystrzonowskiego</w:t>
      </w:r>
      <w:r>
        <w:rPr>
          <w:rStyle w:val="Teksttreci13Bezkursywy"/>
        </w:rPr>
        <w:t xml:space="preserve"> [...] </w:t>
      </w:r>
      <w:r>
        <w:t>do druku po</w:t>
      </w:r>
      <w:r>
        <w:t>dana,</w:t>
      </w:r>
      <w:r>
        <w:rPr>
          <w:rStyle w:val="Teksttreci13Bezkursywy"/>
        </w:rPr>
        <w:t xml:space="preserve"> Lublin 1743.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 xml:space="preserve">FrKon — Fredro Andrzej M., </w:t>
      </w:r>
      <w:r>
        <w:t>Andrzeja Maksymiliana Fredra</w:t>
      </w:r>
      <w:r>
        <w:rPr>
          <w:rStyle w:val="Teksttreci13Bezkursywy"/>
        </w:rPr>
        <w:t xml:space="preserve"> [...] </w:t>
      </w:r>
      <w:r>
        <w:t xml:space="preserve">Potrzebne konsyderacje około porządku wojennego i pospolitego ruszenia przez Franciszka Glinkę </w:t>
      </w:r>
      <w:r>
        <w:rPr>
          <w:rStyle w:val="Teksttreci13Bezkursywy"/>
        </w:rPr>
        <w:t xml:space="preserve">[...] do </w:t>
      </w:r>
      <w:r>
        <w:t>druku podane</w:t>
      </w:r>
      <w:r>
        <w:rPr>
          <w:rStyle w:val="Teksttreci13Bezkursywy"/>
        </w:rPr>
        <w:t xml:space="preserve"> [...] </w:t>
      </w:r>
      <w:r>
        <w:t>powtórnie przedrukowane,</w:t>
      </w:r>
      <w:r>
        <w:rPr>
          <w:rStyle w:val="Teksttreci13Bezkursywy"/>
        </w:rPr>
        <w:t xml:space="preserve"> Słuck 1675.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>HaurEk — Haur J</w:t>
      </w:r>
      <w:r>
        <w:rPr>
          <w:rStyle w:val="Teksttreci13Bezkursywy"/>
        </w:rPr>
        <w:t xml:space="preserve">akub K., </w:t>
      </w:r>
      <w:r>
        <w:t>Ekonomika ziemiańska generalna</w:t>
      </w:r>
      <w:r>
        <w:rPr>
          <w:rStyle w:val="Teksttreci13Bezkursywy"/>
        </w:rPr>
        <w:t xml:space="preserve"> [...] </w:t>
      </w:r>
      <w:r>
        <w:t>przez</w:t>
      </w:r>
      <w:r>
        <w:rPr>
          <w:rStyle w:val="Teksttreci13Bezkursywy"/>
        </w:rPr>
        <w:t xml:space="preserve"> [...] </w:t>
      </w:r>
      <w:r>
        <w:t xml:space="preserve">Jakuba Kazimierza </w:t>
      </w:r>
      <w:r>
        <w:rPr>
          <w:lang w:val="cs-CZ" w:eastAsia="cs-CZ" w:bidi="cs-CZ"/>
        </w:rPr>
        <w:t>Haura</w:t>
      </w:r>
      <w:r>
        <w:t xml:space="preserve"> [</w:t>
      </w:r>
      <w:r>
        <w:rPr>
          <w:lang w:val="cs-CZ" w:eastAsia="cs-CZ" w:bidi="cs-CZ"/>
        </w:rPr>
        <w:t xml:space="preserve">...] </w:t>
      </w:r>
      <w:r>
        <w:t>sporządzona,</w:t>
      </w:r>
      <w:r>
        <w:rPr>
          <w:rStyle w:val="Teksttreci13Bezkursywy"/>
        </w:rPr>
        <w:t xml:space="preserve"> Kraków 1675.</w:t>
      </w:r>
    </w:p>
    <w:p w:rsidR="00547E29" w:rsidRDefault="00730A53">
      <w:pPr>
        <w:pStyle w:val="Teksttreci100"/>
        <w:framePr w:w="7205" w:h="5434" w:hRule="exact" w:wrap="none" w:vAnchor="page" w:hAnchor="page" w:x="822" w:y="3712"/>
        <w:shd w:val="clear" w:color="auto" w:fill="auto"/>
        <w:spacing w:after="0" w:line="206" w:lineRule="exact"/>
        <w:ind w:left="440" w:hanging="440"/>
        <w:jc w:val="both"/>
      </w:pPr>
      <w:r>
        <w:t xml:space="preserve">LeszczGłos — Leszczyński Stanisław, </w:t>
      </w:r>
      <w:r>
        <w:rPr>
          <w:rStyle w:val="Teksttreci10Kursywa"/>
        </w:rPr>
        <w:t>Głos wolny wolność ubezpieczający,</w:t>
      </w:r>
      <w:r>
        <w:t xml:space="preserve"> Wilno [Nancy] 1733.</w:t>
      </w:r>
    </w:p>
    <w:p w:rsidR="00547E29" w:rsidRDefault="00730A53">
      <w:pPr>
        <w:pStyle w:val="Teksttreci100"/>
        <w:framePr w:w="7205" w:h="5434" w:hRule="exact" w:wrap="none" w:vAnchor="page" w:hAnchor="page" w:x="822" w:y="3712"/>
        <w:shd w:val="clear" w:color="auto" w:fill="auto"/>
        <w:spacing w:after="0" w:line="206" w:lineRule="exact"/>
        <w:ind w:left="440" w:hanging="440"/>
        <w:jc w:val="both"/>
      </w:pPr>
      <w:r>
        <w:t xml:space="preserve">LubWyb — Lubomirski Stanisław H., </w:t>
      </w:r>
      <w:r>
        <w:rPr>
          <w:rStyle w:val="Teksttreci10Kursywa"/>
        </w:rPr>
        <w:t>Wybór pism</w:t>
      </w:r>
      <w:r>
        <w:t xml:space="preserve"> (z poł</w:t>
      </w:r>
      <w:r>
        <w:t xml:space="preserve"> XVII w.), wyd. R. Pollak, Warszawa 1953.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 xml:space="preserve">OpisKról — </w:t>
      </w:r>
      <w:r>
        <w:t xml:space="preserve">Opis królewszczyzn w woj. chełmińskim, pomorskim i malborskim, </w:t>
      </w:r>
      <w:r>
        <w:rPr>
          <w:rStyle w:val="Teksttreci13Bezkursywy"/>
        </w:rPr>
        <w:t>(1644), wyd. J. Paczkowski, Toruń 1938.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 xml:space="preserve">OrdPozn — </w:t>
      </w:r>
      <w:r>
        <w:t>Ordynacja we wsiach miasta Poznania Zegrzu i Ratajach</w:t>
      </w:r>
      <w:r>
        <w:rPr>
          <w:rStyle w:val="Teksttreci13Bezkursywy"/>
        </w:rPr>
        <w:t xml:space="preserve"> (1773), t. 1, [w:] </w:t>
      </w:r>
      <w:r>
        <w:t xml:space="preserve">Polskie ustawy wiejskie </w:t>
      </w:r>
      <w:r>
        <w:rPr>
          <w:lang w:val="cs-CZ" w:eastAsia="cs-CZ" w:bidi="cs-CZ"/>
        </w:rPr>
        <w:t xml:space="preserve">XV-XVIII </w:t>
      </w:r>
      <w:r>
        <w:t>w.,</w:t>
      </w:r>
      <w:r>
        <w:rPr>
          <w:rStyle w:val="Teksttreci13Bezkursywy"/>
        </w:rPr>
        <w:t xml:space="preserve"> t. XI, Kraków 1938, wyd. S. Kutrzeba, A. Mańkowski.</w:t>
      </w:r>
    </w:p>
    <w:p w:rsidR="00547E29" w:rsidRDefault="00730A53">
      <w:pPr>
        <w:pStyle w:val="Teksttreci100"/>
        <w:framePr w:w="7205" w:h="5434" w:hRule="exact" w:wrap="none" w:vAnchor="page" w:hAnchor="page" w:x="822" w:y="3712"/>
        <w:shd w:val="clear" w:color="auto" w:fill="auto"/>
        <w:spacing w:after="0" w:line="206" w:lineRule="exact"/>
        <w:ind w:left="440" w:hanging="440"/>
        <w:jc w:val="both"/>
      </w:pPr>
      <w:r>
        <w:t xml:space="preserve">OtwEDzieje — Otwinowski Erazm, </w:t>
      </w:r>
      <w:r>
        <w:rPr>
          <w:rStyle w:val="Teksttreci10Kursywa"/>
        </w:rPr>
        <w:t>Dzieje Polski za panowania Augusta II</w:t>
      </w:r>
      <w:r>
        <w:t xml:space="preserve"> (1696- -1728).</w:t>
      </w:r>
    </w:p>
    <w:p w:rsidR="00547E29" w:rsidRDefault="00730A53">
      <w:pPr>
        <w:pStyle w:val="Teksttreci130"/>
        <w:framePr w:w="7205" w:h="5434" w:hRule="exact" w:wrap="none" w:vAnchor="page" w:hAnchor="page" w:x="822" w:y="3712"/>
        <w:shd w:val="clear" w:color="auto" w:fill="auto"/>
        <w:ind w:left="440" w:hanging="440"/>
        <w:jc w:val="both"/>
      </w:pPr>
      <w:r>
        <w:rPr>
          <w:rStyle w:val="Teksttreci13Bezkursywy"/>
        </w:rPr>
        <w:t xml:space="preserve">OstDanSwada — Ostrowski-Danejkowicz Jan, </w:t>
      </w:r>
      <w:r>
        <w:t xml:space="preserve">Swada polska i łacińska albo </w:t>
      </w:r>
      <w:r>
        <w:rPr>
          <w:lang w:val="en-US" w:eastAsia="en-US" w:bidi="en-US"/>
        </w:rPr>
        <w:t xml:space="preserve">miscellanea </w:t>
      </w:r>
      <w:r>
        <w:t>o</w:t>
      </w:r>
      <w:r>
        <w:t>ratorskie</w:t>
      </w:r>
      <w:r>
        <w:rPr>
          <w:rStyle w:val="Teksttreci13Bezkursywy"/>
        </w:rPr>
        <w:t xml:space="preserve"> [...] </w:t>
      </w:r>
      <w:r>
        <w:t>prozą i wierszem przez Jana Ostrowskiego Danejkowicza [...] zebrane,</w:t>
      </w:r>
      <w:r>
        <w:rPr>
          <w:rStyle w:val="Teksttreci13Bezkursywy"/>
        </w:rPr>
        <w:t xml:space="preserve"> t. 1, Lublin 1745.</w:t>
      </w:r>
    </w:p>
    <w:p w:rsidR="00547E29" w:rsidRDefault="00730A53">
      <w:pPr>
        <w:pStyle w:val="Teksttreci100"/>
        <w:framePr w:w="7205" w:h="5434" w:hRule="exact" w:wrap="none" w:vAnchor="page" w:hAnchor="page" w:x="822" w:y="3712"/>
        <w:shd w:val="clear" w:color="auto" w:fill="auto"/>
        <w:spacing w:after="0" w:line="206" w:lineRule="exact"/>
        <w:ind w:firstLine="0"/>
        <w:jc w:val="both"/>
      </w:pPr>
      <w:r>
        <w:t xml:space="preserve">SapADiar — Sapieha Antoni, </w:t>
      </w:r>
      <w:r>
        <w:rPr>
          <w:rStyle w:val="Teksttreci10Kursywa"/>
        </w:rPr>
        <w:t>Diariusz</w:t>
      </w:r>
      <w:r>
        <w:t xml:space="preserve"> (1730-1330, rkp XVIII w.</w:t>
      </w:r>
    </w:p>
    <w:p w:rsidR="00547E29" w:rsidRDefault="00730A53">
      <w:pPr>
        <w:pStyle w:val="Teksttreci150"/>
        <w:framePr w:wrap="none" w:vAnchor="page" w:hAnchor="page" w:x="822" w:y="9532"/>
        <w:shd w:val="clear" w:color="auto" w:fill="auto"/>
        <w:spacing w:before="0" w:after="0" w:line="170" w:lineRule="exact"/>
      </w:pPr>
      <w:r>
        <w:t>Słowniki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0" w:line="209" w:lineRule="exact"/>
        <w:ind w:firstLine="0"/>
        <w:jc w:val="left"/>
      </w:pPr>
      <w:r>
        <w:t>Calep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0" w:line="209" w:lineRule="exact"/>
        <w:ind w:firstLine="0"/>
        <w:jc w:val="left"/>
      </w:pPr>
      <w:r>
        <w:t>Cn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211" w:line="209" w:lineRule="exact"/>
        <w:ind w:firstLine="0"/>
        <w:jc w:val="left"/>
      </w:pPr>
      <w:r>
        <w:t>L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0" w:line="170" w:lineRule="exact"/>
        <w:ind w:firstLine="0"/>
        <w:jc w:val="left"/>
      </w:pPr>
      <w:r>
        <w:t>Mącz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197" w:line="170" w:lineRule="exact"/>
        <w:ind w:firstLine="0"/>
        <w:jc w:val="left"/>
      </w:pPr>
      <w:r>
        <w:rPr>
          <w:lang w:val="en-US" w:eastAsia="en-US" w:bidi="en-US"/>
        </w:rPr>
        <w:t>SPXVI</w:t>
      </w:r>
    </w:p>
    <w:p w:rsidR="00547E29" w:rsidRDefault="00730A53">
      <w:pPr>
        <w:pStyle w:val="Teksttreci100"/>
        <w:framePr w:w="634" w:h="1720" w:hRule="exact" w:wrap="none" w:vAnchor="page" w:hAnchor="page" w:x="822" w:y="9919"/>
        <w:shd w:val="clear" w:color="auto" w:fill="auto"/>
        <w:spacing w:after="0" w:line="170" w:lineRule="exact"/>
        <w:ind w:firstLine="0"/>
        <w:jc w:val="left"/>
      </w:pPr>
      <w:r>
        <w:rPr>
          <w:lang w:val="en-US" w:eastAsia="en-US" w:bidi="en-US"/>
        </w:rPr>
        <w:t>SPXVII</w:t>
      </w:r>
    </w:p>
    <w:p w:rsidR="00547E29" w:rsidRDefault="00730A53">
      <w:pPr>
        <w:pStyle w:val="Teksttreci130"/>
        <w:framePr w:w="7205" w:h="2150" w:hRule="exact" w:wrap="none" w:vAnchor="page" w:hAnchor="page" w:x="822" w:y="9923"/>
        <w:shd w:val="clear" w:color="auto" w:fill="auto"/>
        <w:spacing w:line="209" w:lineRule="exact"/>
        <w:ind w:left="1051" w:right="24" w:firstLine="0"/>
        <w:jc w:val="both"/>
      </w:pPr>
      <w:r>
        <w:rPr>
          <w:rStyle w:val="Teksttreci13Bezkursywy"/>
        </w:rPr>
        <w:t xml:space="preserve">A. Calepinus, </w:t>
      </w:r>
      <w:r>
        <w:t>Dictionarium decem linguarum,</w:t>
      </w:r>
      <w:r>
        <w:rPr>
          <w:rStyle w:val="Teksttreci13Bezkursywy"/>
        </w:rPr>
        <w:t xml:space="preserve"> 1588.</w:t>
      </w:r>
    </w:p>
    <w:p w:rsidR="00547E29" w:rsidRDefault="00730A53">
      <w:pPr>
        <w:pStyle w:val="Teksttreci130"/>
        <w:framePr w:w="7205" w:h="2150" w:hRule="exact" w:wrap="none" w:vAnchor="page" w:hAnchor="page" w:x="822" w:y="9923"/>
        <w:shd w:val="clear" w:color="auto" w:fill="auto"/>
        <w:spacing w:line="209" w:lineRule="exact"/>
        <w:ind w:left="1051" w:right="24" w:firstLine="0"/>
        <w:jc w:val="both"/>
      </w:pPr>
      <w:r>
        <w:rPr>
          <w:rStyle w:val="Teksttreci13Bezkursywy"/>
        </w:rPr>
        <w:t xml:space="preserve">G. Knapski, </w:t>
      </w:r>
      <w:r>
        <w:rPr>
          <w:lang w:val="en-US" w:eastAsia="en-US" w:bidi="en-US"/>
        </w:rPr>
        <w:t xml:space="preserve">Thesaurus </w:t>
      </w:r>
      <w:r>
        <w:t>Polono-Latino-Graecus...,</w:t>
      </w:r>
      <w:r>
        <w:rPr>
          <w:rStyle w:val="Teksttreci13Bezkursywy"/>
        </w:rPr>
        <w:t xml:space="preserve"> 1643.</w:t>
      </w:r>
    </w:p>
    <w:p w:rsidR="00547E29" w:rsidRDefault="00730A53">
      <w:pPr>
        <w:pStyle w:val="Teksttreci100"/>
        <w:framePr w:w="7205" w:h="2150" w:hRule="exact" w:wrap="none" w:vAnchor="page" w:hAnchor="page" w:x="822" w:y="9923"/>
        <w:shd w:val="clear" w:color="auto" w:fill="auto"/>
        <w:spacing w:after="0" w:line="209" w:lineRule="exact"/>
        <w:ind w:left="1051" w:right="24" w:firstLine="0"/>
        <w:jc w:val="both"/>
      </w:pPr>
      <w:r>
        <w:t xml:space="preserve">S.B. Linde, </w:t>
      </w:r>
      <w:r>
        <w:rPr>
          <w:rStyle w:val="Teksttreci10Kursywa"/>
        </w:rPr>
        <w:t>Słownik języka polskiego,</w:t>
      </w:r>
      <w:r>
        <w:t xml:space="preserve"> t. </w:t>
      </w:r>
      <w:r>
        <w:rPr>
          <w:lang w:val="en-US" w:eastAsia="en-US" w:bidi="en-US"/>
        </w:rPr>
        <w:t xml:space="preserve">I-VI, </w:t>
      </w:r>
      <w:r>
        <w:t>wyd. fototyp., Warszawa</w:t>
      </w:r>
      <w:r>
        <w:br/>
        <w:t>1994-1995.</w:t>
      </w:r>
    </w:p>
    <w:p w:rsidR="00547E29" w:rsidRDefault="00730A53">
      <w:pPr>
        <w:pStyle w:val="Teksttreci130"/>
        <w:framePr w:w="7205" w:h="2150" w:hRule="exact" w:wrap="none" w:vAnchor="page" w:hAnchor="page" w:x="822" w:y="9923"/>
        <w:shd w:val="clear" w:color="auto" w:fill="auto"/>
        <w:spacing w:line="209" w:lineRule="exact"/>
        <w:ind w:left="1051" w:right="24" w:firstLine="0"/>
        <w:jc w:val="both"/>
      </w:pPr>
      <w:r>
        <w:rPr>
          <w:rStyle w:val="Teksttreci13Bezkursywy"/>
        </w:rPr>
        <w:t xml:space="preserve">J. Mączyński, </w:t>
      </w:r>
      <w:r>
        <w:rPr>
          <w:lang w:val="en-US" w:eastAsia="en-US" w:bidi="en-US"/>
        </w:rPr>
        <w:t xml:space="preserve">Lexicon </w:t>
      </w:r>
      <w:r>
        <w:t>Latino-Polnnicum...,</w:t>
      </w:r>
      <w:r>
        <w:rPr>
          <w:rStyle w:val="Teksttreci13Bezkursywy"/>
        </w:rPr>
        <w:t xml:space="preserve"> 1564.</w:t>
      </w:r>
    </w:p>
    <w:p w:rsidR="00547E29" w:rsidRDefault="00730A53">
      <w:pPr>
        <w:pStyle w:val="Teksttreci100"/>
        <w:framePr w:w="7205" w:h="2150" w:hRule="exact" w:wrap="none" w:vAnchor="page" w:hAnchor="page" w:x="822" w:y="9923"/>
        <w:shd w:val="clear" w:color="auto" w:fill="auto"/>
        <w:spacing w:after="0" w:line="209" w:lineRule="exact"/>
        <w:ind w:left="1051" w:right="24" w:firstLine="0"/>
        <w:jc w:val="both"/>
      </w:pPr>
      <w:r>
        <w:rPr>
          <w:rStyle w:val="Teksttreci10Kursywa"/>
        </w:rPr>
        <w:t>Słownik polszczyzny XVI wieku,</w:t>
      </w:r>
      <w:r>
        <w:t xml:space="preserve"> pod red. M.R. Mayenowej, t. I i n.,</w:t>
      </w:r>
      <w:r>
        <w:br/>
        <w:t>Wars</w:t>
      </w:r>
      <w:r>
        <w:t>zawa-Wrocław 1966 i n.</w:t>
      </w:r>
    </w:p>
    <w:p w:rsidR="00547E29" w:rsidRDefault="00730A53">
      <w:pPr>
        <w:pStyle w:val="Teksttreci100"/>
        <w:framePr w:w="7205" w:h="2150" w:hRule="exact" w:wrap="none" w:vAnchor="page" w:hAnchor="page" w:x="822" w:y="9923"/>
        <w:shd w:val="clear" w:color="auto" w:fill="auto"/>
        <w:spacing w:after="0" w:line="209" w:lineRule="exact"/>
        <w:ind w:left="1051" w:right="24" w:firstLine="0"/>
        <w:jc w:val="both"/>
      </w:pPr>
      <w:r>
        <w:rPr>
          <w:rStyle w:val="Teksttreci10Kursywa"/>
        </w:rPr>
        <w:t>Słownik języka polskiego XVII wieku i 1. połowy XVIII wieku. Zeszyt</w:t>
      </w:r>
      <w:r>
        <w:rPr>
          <w:rStyle w:val="Teksttreci10Kursywa"/>
        </w:rPr>
        <w:br/>
        <w:t>próbny,</w:t>
      </w:r>
      <w:r>
        <w:t xml:space="preserve"> oprać, zespół Pracowni Historii Języka Polskiego </w:t>
      </w:r>
      <w:r>
        <w:rPr>
          <w:lang w:val="en-US" w:eastAsia="en-US" w:bidi="en-US"/>
        </w:rPr>
        <w:t>XVII/XVIII</w:t>
      </w:r>
      <w:r>
        <w:rPr>
          <w:lang w:val="en-US" w:eastAsia="en-US" w:bidi="en-US"/>
        </w:rPr>
        <w:br/>
      </w:r>
      <w:r>
        <w:t>PAN, pod kierunkiem K. Siekierskiej, Kraków 1996.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54" w:y="903"/>
        <w:shd w:val="clear" w:color="auto" w:fill="auto"/>
        <w:spacing w:line="150" w:lineRule="exact"/>
      </w:pPr>
      <w:r>
        <w:lastRenderedPageBreak/>
        <w:t>30</w:t>
      </w:r>
    </w:p>
    <w:p w:rsidR="00547E29" w:rsidRDefault="00730A53">
      <w:pPr>
        <w:pStyle w:val="Nagweklubstopka0"/>
        <w:framePr w:wrap="none" w:vAnchor="page" w:hAnchor="page" w:x="3566" w:y="897"/>
        <w:shd w:val="clear" w:color="auto" w:fill="auto"/>
        <w:spacing w:line="150" w:lineRule="exact"/>
      </w:pPr>
      <w:r>
        <w:t>IZABELA WINIARSKA</w:t>
      </w:r>
    </w:p>
    <w:p w:rsidR="00547E29" w:rsidRDefault="00730A53">
      <w:pPr>
        <w:pStyle w:val="Teksttreci100"/>
        <w:framePr w:w="7171" w:h="1512" w:hRule="exact" w:wrap="none" w:vAnchor="page" w:hAnchor="page" w:x="839" w:y="1314"/>
        <w:shd w:val="clear" w:color="auto" w:fill="auto"/>
        <w:spacing w:after="0" w:line="206" w:lineRule="exact"/>
        <w:ind w:left="1120"/>
        <w:jc w:val="left"/>
      </w:pPr>
      <w:r>
        <w:t xml:space="preserve">Sstp — </w:t>
      </w:r>
      <w:r>
        <w:rPr>
          <w:rStyle w:val="Teksttreci10Kursywa"/>
        </w:rPr>
        <w:t>Słownik staropolski,</w:t>
      </w:r>
      <w:r>
        <w:t xml:space="preserve"> pod red. S. Urbańczyka, t. I i n., Warszawa 1953 i n.</w:t>
      </w:r>
    </w:p>
    <w:p w:rsidR="00547E29" w:rsidRDefault="00730A53">
      <w:pPr>
        <w:pStyle w:val="Teksttreci100"/>
        <w:framePr w:w="7171" w:h="1512" w:hRule="exact" w:wrap="none" w:vAnchor="page" w:hAnchor="page" w:x="839" w:y="1314"/>
        <w:shd w:val="clear" w:color="auto" w:fill="auto"/>
        <w:spacing w:after="0" w:line="206" w:lineRule="exact"/>
        <w:ind w:firstLine="0"/>
        <w:jc w:val="left"/>
      </w:pPr>
      <w:r>
        <w:t xml:space="preserve">SWil — </w:t>
      </w:r>
      <w:r>
        <w:rPr>
          <w:rStyle w:val="Teksttreci10Kursywa"/>
        </w:rPr>
        <w:t>Słownik języka polskiego</w:t>
      </w:r>
      <w:r>
        <w:t xml:space="preserve">, wydany przez M. Orgelbranda, Wilno 1861. SW — J. Karłowicz, A. Kryński, W. Niedźwiedzki, </w:t>
      </w:r>
      <w:r>
        <w:rPr>
          <w:rStyle w:val="Teksttreci10Kursywa"/>
        </w:rPr>
        <w:t>Słownik języka polskiego</w:t>
      </w:r>
      <w:r>
        <w:t>, Warszawa 1900-1927.</w:t>
      </w:r>
    </w:p>
    <w:p w:rsidR="00547E29" w:rsidRDefault="00730A53">
      <w:pPr>
        <w:pStyle w:val="Teksttreci130"/>
        <w:framePr w:w="7171" w:h="1512" w:hRule="exact" w:wrap="none" w:vAnchor="page" w:hAnchor="page" w:x="839" w:y="1314"/>
        <w:shd w:val="clear" w:color="auto" w:fill="auto"/>
        <w:ind w:left="1120"/>
      </w:pPr>
      <w:r>
        <w:rPr>
          <w:rStyle w:val="Teksttreci13Bezkursywy"/>
        </w:rPr>
        <w:t>Troc —</w:t>
      </w:r>
      <w:r>
        <w:rPr>
          <w:rStyle w:val="Teksttreci13Bezkursywy"/>
        </w:rPr>
        <w:t xml:space="preserve"> MA. </w:t>
      </w:r>
      <w:r>
        <w:rPr>
          <w:rStyle w:val="Teksttreci13Bezkursywy"/>
          <w:lang w:val="de-DE" w:eastAsia="de-DE" w:bidi="de-DE"/>
        </w:rPr>
        <w:t xml:space="preserve">Trotz, </w:t>
      </w:r>
      <w:r>
        <w:t xml:space="preserve">Nowy dykcjonarz, to jest mownik polsko-niemiecko-francuski, </w:t>
      </w:r>
      <w:r>
        <w:rPr>
          <w:rStyle w:val="Teksttreci13Bezkursywy"/>
        </w:rPr>
        <w:t>Lipsk 1779.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627" w:y="2108"/>
        <w:shd w:val="clear" w:color="auto" w:fill="auto"/>
        <w:spacing w:line="190" w:lineRule="exact"/>
      </w:pPr>
      <w:r>
        <w:rPr>
          <w:rStyle w:val="Teksttreci81"/>
          <w:i/>
          <w:iCs/>
          <w:lang w:val="de-DE" w:eastAsia="de-DE" w:bidi="de-DE"/>
        </w:rPr>
        <w:lastRenderedPageBreak/>
        <w:t xml:space="preserve">Barbara </w:t>
      </w:r>
      <w:r>
        <w:rPr>
          <w:rStyle w:val="Teksttreci81"/>
          <w:i/>
          <w:iCs/>
        </w:rPr>
        <w:t>Taras</w:t>
      </w:r>
    </w:p>
    <w:p w:rsidR="00547E29" w:rsidRDefault="00730A53">
      <w:pPr>
        <w:pStyle w:val="Nagwek20"/>
        <w:framePr w:w="7205" w:h="634" w:hRule="exact" w:wrap="none" w:vAnchor="page" w:hAnchor="page" w:x="627" w:y="2852"/>
        <w:shd w:val="clear" w:color="auto" w:fill="auto"/>
        <w:spacing w:after="0" w:line="286" w:lineRule="exact"/>
        <w:jc w:val="center"/>
      </w:pPr>
      <w:bookmarkStart w:id="16" w:name="bookmark16"/>
      <w:r>
        <w:t>PYTANIA RETORYCZNE</w:t>
      </w:r>
      <w:r>
        <w:br/>
        <w:t>W ZABYTKACH JĘZYKA POLSKIEGO</w:t>
      </w:r>
      <w:bookmarkEnd w:id="16"/>
    </w:p>
    <w:p w:rsidR="00547E29" w:rsidRDefault="00730A53">
      <w:pPr>
        <w:pStyle w:val="Teksttreci20"/>
        <w:framePr w:w="7205" w:h="4199" w:hRule="exact" w:wrap="none" w:vAnchor="page" w:hAnchor="page" w:x="627" w:y="4254"/>
        <w:shd w:val="clear" w:color="auto" w:fill="auto"/>
        <w:spacing w:before="0" w:line="228" w:lineRule="exact"/>
        <w:ind w:firstLine="440"/>
        <w:jc w:val="both"/>
      </w:pPr>
      <w:r>
        <w:t>Wśród staropolskich pytań wprowadzanych przez partykuły wyodrębnić należy pytania reto</w:t>
      </w:r>
      <w:r>
        <w:t>ryczne. Aby zbadać tę specyficzną grupę pytań, należy ustalić ich definicję. Mimo mnogości wydawanych w ostatnich latach prac na temat retoryki</w:t>
      </w:r>
      <w:r>
        <w:rPr>
          <w:vertAlign w:val="superscript"/>
        </w:rPr>
        <w:t>1</w:t>
      </w:r>
      <w:r>
        <w:t>, trudno taką definicję znaleźć. Autorzy tradycyjnych gramatyk języka polskiego (J. Łoś, A, Krasnowolski, S. Szo</w:t>
      </w:r>
      <w:r>
        <w:t>ber)</w:t>
      </w:r>
      <w:r>
        <w:rPr>
          <w:vertAlign w:val="superscript"/>
        </w:rPr>
        <w:t>1 2</w:t>
      </w:r>
      <w:r>
        <w:t xml:space="preserve"> nie wyodręb</w:t>
      </w:r>
      <w:r>
        <w:softHyphen/>
        <w:t>niają specjalnej kategorii pytań retorycznych. Z. Klemensiewicz, zwracający uwagę w swych pracach</w:t>
      </w:r>
      <w:r>
        <w:rPr>
          <w:vertAlign w:val="superscript"/>
        </w:rPr>
        <w:t>3</w:t>
      </w:r>
      <w:r>
        <w:t xml:space="preserve"> na intencjonalność wypowiedzeń językowych, wy</w:t>
      </w:r>
      <w:r>
        <w:softHyphen/>
        <w:t>różnia pytanie retoryczne jako specjalny rodzaj wypowiedzi: „Nadmienić można jeszcze o zdan</w:t>
      </w:r>
      <w:r>
        <w:t>iach pozornie pytających, czyli o tzw. pytaniach re</w:t>
      </w:r>
      <w:r>
        <w:softHyphen/>
        <w:t>torycznych. Mówiący wie dobrze to, o co pyta i mógłby swój sąd wyrazić w formie twierdzącej. Ale nie czyni tego, ponieważ pytaniem chce bardziej wzruszyć słuchacza, chce spotęgować wrażenie”</w:t>
      </w:r>
      <w:r>
        <w:rPr>
          <w:vertAlign w:val="superscript"/>
        </w:rPr>
        <w:t>4</w:t>
      </w:r>
      <w:r>
        <w:t>.</w:t>
      </w:r>
    </w:p>
    <w:p w:rsidR="00547E29" w:rsidRDefault="00730A53">
      <w:pPr>
        <w:pStyle w:val="Teksttreci20"/>
        <w:framePr w:w="7205" w:h="4199" w:hRule="exact" w:wrap="none" w:vAnchor="page" w:hAnchor="page" w:x="627" w:y="4254"/>
        <w:shd w:val="clear" w:color="auto" w:fill="auto"/>
        <w:spacing w:before="0" w:line="228" w:lineRule="exact"/>
        <w:ind w:firstLine="440"/>
        <w:jc w:val="both"/>
      </w:pPr>
      <w:r>
        <w:t>Bardzo podo</w:t>
      </w:r>
      <w:r>
        <w:t>bnie pisze o pytaniu retorycznym M.R. Mayenowa: „Pytanie retoryczne... zawiera właściwie twierdzenie, a intonacja pytaj na potęguje jego napięcie emocjonalne”</w:t>
      </w:r>
      <w:r>
        <w:rPr>
          <w:vertAlign w:val="superscript"/>
        </w:rPr>
        <w:t>5</w:t>
      </w:r>
      <w:r>
        <w:t>. Z. Wąsik w swojej pracy o pytaniach</w:t>
      </w:r>
      <w:r>
        <w:rPr>
          <w:vertAlign w:val="superscript"/>
        </w:rPr>
        <w:t>6</w:t>
      </w:r>
      <w:r>
        <w:t>, zwra</w:t>
      </w:r>
      <w:r>
        <w:softHyphen/>
        <w:t>cając uwagę na niesemantyczne ich funkcje, wprowadza</w:t>
      </w:r>
      <w:r>
        <w:t xml:space="preserve"> podział na pytania właściwe, na które odbiorca oczekuje odpowiedzi, oraz na pytania reto</w:t>
      </w:r>
      <w:r>
        <w:softHyphen/>
        <w:t>ryczne, „które same w sobie zawierają odpowiedź”</w:t>
      </w:r>
      <w:r>
        <w:rPr>
          <w:vertAlign w:val="superscript"/>
        </w:rPr>
        <w:t>7</w:t>
      </w:r>
      <w:r>
        <w:t xml:space="preserve">. K. Pisarkowa w </w:t>
      </w:r>
      <w:r>
        <w:rPr>
          <w:rStyle w:val="Teksttreci2Kursywa0"/>
        </w:rPr>
        <w:t>Historii</w:t>
      </w:r>
    </w:p>
    <w:p w:rsidR="00547E29" w:rsidRDefault="00730A53">
      <w:pPr>
        <w:pStyle w:val="Stopka1"/>
        <w:framePr w:w="7195" w:h="1067" w:hRule="exact" w:wrap="none" w:vAnchor="page" w:hAnchor="page" w:x="631" w:y="8730"/>
        <w:shd w:val="clear" w:color="auto" w:fill="auto"/>
        <w:tabs>
          <w:tab w:val="left" w:pos="600"/>
        </w:tabs>
        <w:spacing w:line="206" w:lineRule="exact"/>
        <w:ind w:firstLine="500"/>
        <w:jc w:val="both"/>
      </w:pPr>
      <w:r>
        <w:rPr>
          <w:vertAlign w:val="superscript"/>
        </w:rPr>
        <w:t>1</w:t>
      </w:r>
      <w:r>
        <w:tab/>
      </w:r>
      <w:r>
        <w:rPr>
          <w:rStyle w:val="StopkaKursywa"/>
        </w:rPr>
        <w:t>Retoryka a literatura,</w:t>
      </w:r>
      <w:r>
        <w:t xml:space="preserve"> pod red. B. Otwinowskiej, Studia Staropolskie, t. 50; M. Korolko, </w:t>
      </w:r>
      <w:r>
        <w:rPr>
          <w:rStyle w:val="StopkaKursywa"/>
        </w:rPr>
        <w:t>Sztuka retoryki. Przewodnik encyklopedyczny,</w:t>
      </w:r>
      <w:r>
        <w:t xml:space="preserve"> Warszawa 1990; J. Ziomek, </w:t>
      </w:r>
      <w:r>
        <w:rPr>
          <w:rStyle w:val="StopkaKursywa"/>
        </w:rPr>
        <w:t>Retoryka opisowa</w:t>
      </w:r>
      <w:r>
        <w:t xml:space="preserve">, Warszawa-Kraków 1990; J.Z. Uchański, </w:t>
      </w:r>
      <w:r>
        <w:rPr>
          <w:rStyle w:val="StopkaKursywa"/>
        </w:rPr>
        <w:t>Polskie badania nad retoryką. Stan i potrzeby,</w:t>
      </w:r>
      <w:r>
        <w:t xml:space="preserve"> Warszawa 1991; J.Z. Uchański, </w:t>
      </w:r>
      <w:r>
        <w:rPr>
          <w:rStyle w:val="StopkaKursywa"/>
        </w:rPr>
        <w:t>Retoryka od średniowiecza do baroku,</w:t>
      </w:r>
      <w:r>
        <w:t xml:space="preserve"> Warszawa 1992.</w:t>
      </w:r>
    </w:p>
    <w:p w:rsidR="00547E29" w:rsidRDefault="00730A53">
      <w:pPr>
        <w:pStyle w:val="Stopka20"/>
        <w:framePr w:w="7195" w:h="621" w:hRule="exact" w:wrap="none" w:vAnchor="page" w:hAnchor="page" w:x="631" w:y="9830"/>
        <w:shd w:val="clear" w:color="auto" w:fill="auto"/>
        <w:tabs>
          <w:tab w:val="left" w:pos="586"/>
        </w:tabs>
        <w:spacing w:line="206" w:lineRule="exact"/>
        <w:ind w:firstLine="480"/>
      </w:pPr>
      <w:r>
        <w:rPr>
          <w:rStyle w:val="Stopka2Bezkursywy"/>
          <w:vertAlign w:val="superscript"/>
        </w:rPr>
        <w:t>2</w:t>
      </w:r>
      <w:r>
        <w:rPr>
          <w:rStyle w:val="Stopka2Bezkursywy"/>
        </w:rPr>
        <w:tab/>
        <w:t xml:space="preserve">A. Krasnowolski, </w:t>
      </w:r>
      <w:r>
        <w:t>Systematyczna składnia języka polskiego,</w:t>
      </w:r>
      <w:r>
        <w:rPr>
          <w:rStyle w:val="Stopka2Bezkursywy"/>
        </w:rPr>
        <w:t xml:space="preserve"> Warszawa 1897; J. Łoś, </w:t>
      </w:r>
      <w:r>
        <w:t>Krótka gramatyka języka polskiego,</w:t>
      </w:r>
      <w:r>
        <w:rPr>
          <w:rStyle w:val="Stopka2Bezkursywy"/>
        </w:rPr>
        <w:t xml:space="preserve"> Lwów, 1927; S. Szober, </w:t>
      </w:r>
      <w:r>
        <w:t>Gramatyka języka polskiego,</w:t>
      </w:r>
      <w:r>
        <w:rPr>
          <w:rStyle w:val="Stopka2Bezkursywy"/>
        </w:rPr>
        <w:t xml:space="preserve"> Warszawa 1962.</w:t>
      </w:r>
    </w:p>
    <w:p w:rsidR="00547E29" w:rsidRDefault="00730A53">
      <w:pPr>
        <w:pStyle w:val="Stopka20"/>
        <w:framePr w:w="7195" w:h="415" w:hRule="exact" w:wrap="none" w:vAnchor="page" w:hAnchor="page" w:x="631" w:y="10480"/>
        <w:shd w:val="clear" w:color="auto" w:fill="auto"/>
        <w:tabs>
          <w:tab w:val="left" w:pos="622"/>
        </w:tabs>
        <w:spacing w:line="209" w:lineRule="exact"/>
        <w:ind w:left="480"/>
      </w:pPr>
      <w:r>
        <w:rPr>
          <w:rStyle w:val="Stopka2Bezkursywy"/>
          <w:vertAlign w:val="superscript"/>
        </w:rPr>
        <w:t>3</w:t>
      </w:r>
      <w:r>
        <w:rPr>
          <w:rStyle w:val="Stopka2Bezkursywy"/>
        </w:rPr>
        <w:tab/>
        <w:t xml:space="preserve">Z. Klemensiewicz, </w:t>
      </w:r>
      <w:r>
        <w:t>Składnia opisowa współczesnej polszczyzny kulturalnej</w:t>
      </w:r>
      <w:r>
        <w:t>,</w:t>
      </w:r>
    </w:p>
    <w:p w:rsidR="00547E29" w:rsidRDefault="00730A53">
      <w:pPr>
        <w:pStyle w:val="Stopka1"/>
        <w:framePr w:w="7195" w:h="415" w:hRule="exact" w:wrap="none" w:vAnchor="page" w:hAnchor="page" w:x="631" w:y="10480"/>
        <w:shd w:val="clear" w:color="auto" w:fill="auto"/>
        <w:tabs>
          <w:tab w:val="left" w:leader="hyphen" w:pos="1608"/>
        </w:tabs>
        <w:spacing w:line="209" w:lineRule="exact"/>
        <w:jc w:val="both"/>
      </w:pPr>
      <w:r>
        <w:t>Kraków 1937;</w:t>
      </w:r>
      <w:r>
        <w:tab/>
        <w:t xml:space="preserve">, </w:t>
      </w:r>
      <w:r>
        <w:rPr>
          <w:rStyle w:val="StopkaKursywa"/>
        </w:rPr>
        <w:t>Zarys składni polskiej,</w:t>
      </w:r>
      <w:r>
        <w:t xml:space="preserve"> Warszawa 1961.</w:t>
      </w:r>
    </w:p>
    <w:p w:rsidR="00547E29" w:rsidRDefault="00730A53">
      <w:pPr>
        <w:pStyle w:val="Stopka20"/>
        <w:framePr w:w="7195" w:h="418" w:hRule="exact" w:wrap="none" w:vAnchor="page" w:hAnchor="page" w:x="631" w:y="10924"/>
        <w:shd w:val="clear" w:color="auto" w:fill="auto"/>
        <w:tabs>
          <w:tab w:val="left" w:pos="593"/>
        </w:tabs>
        <w:spacing w:line="209" w:lineRule="exact"/>
        <w:ind w:firstLine="480"/>
        <w:jc w:val="left"/>
      </w:pPr>
      <w:r>
        <w:rPr>
          <w:rStyle w:val="Stopka2Bezkursywy"/>
          <w:vertAlign w:val="superscript"/>
        </w:rPr>
        <w:t>4</w:t>
      </w:r>
      <w:r>
        <w:rPr>
          <w:rStyle w:val="Stopka2Bezkursywy"/>
        </w:rPr>
        <w:tab/>
        <w:t xml:space="preserve">Z. Klemensiewicz, </w:t>
      </w:r>
      <w:r>
        <w:t xml:space="preserve">Podstawowe wiadomości z gramatyki języka polskiego, </w:t>
      </w:r>
      <w:r>
        <w:rPr>
          <w:rStyle w:val="Stopka2Bezkursywy"/>
        </w:rPr>
        <w:t>Warszawa 1986, s. 113.</w:t>
      </w:r>
    </w:p>
    <w:p w:rsidR="00547E29" w:rsidRDefault="00730A53">
      <w:pPr>
        <w:pStyle w:val="Stopka1"/>
        <w:framePr w:w="7195" w:h="197" w:hRule="exact" w:wrap="none" w:vAnchor="page" w:hAnchor="page" w:x="631" w:y="11384"/>
        <w:shd w:val="clear" w:color="auto" w:fill="auto"/>
        <w:tabs>
          <w:tab w:val="left" w:pos="626"/>
        </w:tabs>
        <w:spacing w:line="170" w:lineRule="exact"/>
        <w:ind w:left="480"/>
        <w:jc w:val="both"/>
      </w:pPr>
      <w:r>
        <w:rPr>
          <w:vertAlign w:val="superscript"/>
        </w:rPr>
        <w:t>5</w:t>
      </w:r>
      <w:r>
        <w:tab/>
        <w:t xml:space="preserve">M.R. Mayenowa, </w:t>
      </w:r>
      <w:r>
        <w:rPr>
          <w:rStyle w:val="StopkaKursywa"/>
        </w:rPr>
        <w:t>Poetyka opisowa,</w:t>
      </w:r>
      <w:r>
        <w:t xml:space="preserve"> Warszawa 1949, s. 133.</w:t>
      </w:r>
    </w:p>
    <w:p w:rsidR="00547E29" w:rsidRDefault="00730A53">
      <w:pPr>
        <w:pStyle w:val="Stopka20"/>
        <w:framePr w:w="7195" w:h="417" w:hRule="exact" w:wrap="none" w:vAnchor="page" w:hAnchor="page" w:x="631" w:y="11609"/>
        <w:shd w:val="clear" w:color="auto" w:fill="auto"/>
        <w:tabs>
          <w:tab w:val="left" w:pos="578"/>
        </w:tabs>
        <w:spacing w:line="209" w:lineRule="exact"/>
        <w:ind w:firstLine="480"/>
        <w:jc w:val="left"/>
      </w:pPr>
      <w:r>
        <w:rPr>
          <w:rStyle w:val="Stopka2Bezkursywy"/>
          <w:vertAlign w:val="superscript"/>
        </w:rPr>
        <w:t>6</w:t>
      </w:r>
      <w:r>
        <w:rPr>
          <w:rStyle w:val="Stopka2Bezkursywy"/>
        </w:rPr>
        <w:tab/>
        <w:t xml:space="preserve">Z. Wąsik, </w:t>
      </w:r>
      <w:r>
        <w:t xml:space="preserve">Typologia strukturalna wypowiedzeń </w:t>
      </w:r>
      <w:r>
        <w:t>pytajnych. Na materiale wybranych współczesnych języków indoeuropejskich,</w:t>
      </w:r>
      <w:r>
        <w:rPr>
          <w:rStyle w:val="Stopka2Bezkursywy"/>
        </w:rPr>
        <w:t xml:space="preserve"> Wrocław 1979.</w:t>
      </w:r>
    </w:p>
    <w:p w:rsidR="00547E29" w:rsidRDefault="00730A53">
      <w:pPr>
        <w:pStyle w:val="Stopka1"/>
        <w:framePr w:w="7195" w:h="223" w:hRule="exact" w:wrap="none" w:vAnchor="page" w:hAnchor="page" w:x="631" w:y="12070"/>
        <w:shd w:val="clear" w:color="auto" w:fill="auto"/>
        <w:tabs>
          <w:tab w:val="left" w:pos="626"/>
        </w:tabs>
        <w:spacing w:line="170" w:lineRule="exact"/>
        <w:ind w:left="480"/>
        <w:jc w:val="both"/>
      </w:pPr>
      <w:r>
        <w:rPr>
          <w:vertAlign w:val="superscript"/>
        </w:rPr>
        <w:t>7</w:t>
      </w:r>
      <w:r>
        <w:tab/>
        <w:t xml:space="preserve">Z. Wąsik, </w:t>
      </w:r>
      <w:r>
        <w:rPr>
          <w:rStyle w:val="StopkaKursywa"/>
          <w:lang w:val="cs-CZ" w:eastAsia="cs-CZ" w:bidi="cs-CZ"/>
        </w:rPr>
        <w:t xml:space="preserve">op. </w:t>
      </w:r>
      <w:r>
        <w:rPr>
          <w:rStyle w:val="StopkaKursywa"/>
        </w:rPr>
        <w:t>cit,</w:t>
      </w:r>
      <w:r>
        <w:t xml:space="preserve"> s. 24.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58" w:y="788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32</w:t>
      </w:r>
    </w:p>
    <w:p w:rsidR="00547E29" w:rsidRDefault="00730A53">
      <w:pPr>
        <w:pStyle w:val="Nagweklubstopka0"/>
        <w:framePr w:wrap="none" w:vAnchor="page" w:hAnchor="page" w:x="3533" w:y="790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TARAS</w:t>
      </w:r>
    </w:p>
    <w:p w:rsidR="00547E29" w:rsidRDefault="00730A53">
      <w:pPr>
        <w:pStyle w:val="Teksttreci20"/>
        <w:framePr w:w="7219" w:h="9259" w:hRule="exact" w:wrap="none" w:vAnchor="page" w:hAnchor="page" w:x="619" w:y="1204"/>
        <w:shd w:val="clear" w:color="auto" w:fill="auto"/>
        <w:spacing w:before="0" w:line="228" w:lineRule="exact"/>
        <w:jc w:val="both"/>
      </w:pPr>
      <w:r>
        <w:rPr>
          <w:rStyle w:val="Teksttreci2Kursywa0"/>
        </w:rPr>
        <w:t>składni języka polskiego,</w:t>
      </w:r>
      <w:r>
        <w:t xml:space="preserve"> analizując zdania pytające i ich wyróżniki stwier</w:t>
      </w:r>
      <w:r>
        <w:softHyphen/>
        <w:t>dza: „Pytanie retoryczn</w:t>
      </w:r>
      <w:r>
        <w:t>e twierdzące wymaga jednej odpowiedzi: nie. Pytanie retoryczne przeczące wymaga jednej odpowiedzi: tak”</w:t>
      </w:r>
      <w:r>
        <w:rPr>
          <w:vertAlign w:val="superscript"/>
        </w:rPr>
        <w:t>8 9</w:t>
      </w:r>
      <w:r>
        <w:t xml:space="preserve">. K. Polański, redaktor hasła: </w:t>
      </w:r>
      <w:r>
        <w:rPr>
          <w:rStyle w:val="Teksttreci2Kursywa0"/>
        </w:rPr>
        <w:t>Zdanie pytające</w:t>
      </w:r>
      <w:r>
        <w:t xml:space="preserve"> w </w:t>
      </w:r>
      <w:r>
        <w:rPr>
          <w:rStyle w:val="Teksttreci2Kursywa0"/>
        </w:rPr>
        <w:t>Encyklopedii wiedzy o języku polskim*</w:t>
      </w:r>
      <w:r>
        <w:t xml:space="preserve"> bardzo po</w:t>
      </w:r>
      <w:r>
        <w:softHyphen/>
        <w:t>dobnie określa cechy pytania retorycznego: „Wyjątek s</w:t>
      </w:r>
      <w:r>
        <w:t>tanowi pytanie reto</w:t>
      </w:r>
      <w:r>
        <w:softHyphen/>
        <w:t xml:space="preserve">ryczne, używane jako ekspresywny argument w dyskusji lub monologu. Nie wymaga ono odpowiedzi, ponieważ wypływa z założenia, że odpowiedź jest oczywista, po pytaniu retorycznym twierdzącym — przecząca: </w:t>
      </w:r>
      <w:r>
        <w:rPr>
          <w:rStyle w:val="Teksttreci2Kursywa0"/>
        </w:rPr>
        <w:t>Czyś ty rozum stracił</w:t>
      </w:r>
      <w:r>
        <w:t>?, po zaprzecz</w:t>
      </w:r>
      <w:r>
        <w:t xml:space="preserve">onym twierdząca: </w:t>
      </w:r>
      <w:r>
        <w:rPr>
          <w:rStyle w:val="Teksttreci2Kursywa0"/>
        </w:rPr>
        <w:t>Czy tego sto razy nie mówiłam?</w:t>
      </w:r>
      <w:r>
        <w:rPr>
          <w:rStyle w:val="Teksttreci2Kursywa0"/>
          <w:vertAlign w:val="superscript"/>
        </w:rPr>
        <w:t xml:space="preserve">1 </w:t>
      </w:r>
      <w:r>
        <w:t>(s. 397).</w:t>
      </w:r>
    </w:p>
    <w:p w:rsidR="00547E29" w:rsidRDefault="00730A53">
      <w:pPr>
        <w:pStyle w:val="Teksttreci20"/>
        <w:framePr w:w="7219" w:h="9259" w:hRule="exact" w:wrap="none" w:vAnchor="page" w:hAnchor="page" w:x="619" w:y="1204"/>
        <w:shd w:val="clear" w:color="auto" w:fill="auto"/>
        <w:spacing w:before="0" w:line="228" w:lineRule="exact"/>
        <w:ind w:firstLine="440"/>
        <w:jc w:val="both"/>
      </w:pPr>
      <w:r>
        <w:t>Wyróżniki formalne pytania retorycznego wymienione w tej definicji nie budzą wątpliwości, natomiast podane przykłady wydają mi się niejedno</w:t>
      </w:r>
      <w:r>
        <w:softHyphen/>
        <w:t>znaczne. Wrócę do nich w dalszej części tego artykułu. Au</w:t>
      </w:r>
      <w:r>
        <w:t xml:space="preserve">tor przewodnika encyklopedycznego po retoryce, M. Korolko, podaje następującą definicję: </w:t>
      </w:r>
      <w:r>
        <w:rPr>
          <w:rStyle w:val="Teksttreci2Pogrubienie"/>
        </w:rPr>
        <w:t xml:space="preserve">„Erótesis gr., łac. </w:t>
      </w:r>
      <w:r>
        <w:t xml:space="preserve">— </w:t>
      </w:r>
      <w:r>
        <w:rPr>
          <w:rStyle w:val="Teksttreci2Kursywa0"/>
          <w:lang w:val="en-US" w:eastAsia="en-US" w:bidi="en-US"/>
        </w:rPr>
        <w:t>interrogation</w:t>
      </w:r>
      <w:r>
        <w:rPr>
          <w:lang w:val="en-US" w:eastAsia="en-US" w:bidi="en-US"/>
        </w:rPr>
        <w:t xml:space="preserve"> </w:t>
      </w:r>
      <w:r>
        <w:rPr>
          <w:rStyle w:val="Teksttreci2Pogrubienie"/>
          <w:lang w:val="de-DE" w:eastAsia="de-DE" w:bidi="de-DE"/>
        </w:rPr>
        <w:t xml:space="preserve">pol. </w:t>
      </w:r>
      <w:r>
        <w:rPr>
          <w:rStyle w:val="Teksttreci2Pogrubienie"/>
        </w:rPr>
        <w:t xml:space="preserve">pytanie retoryczne. </w:t>
      </w:r>
      <w:r>
        <w:t>Pytanie, na które nie oczekuje się odpowiedzi. Służy podkreśleniu własnego stanowiska oratora, który w ten sposób odwołuje się do uwagi i współudziału słuchaczy. Jest to najbardziej rozpowszechniona figura, będąca dziś niemal synonimem retoryki w ogóle. Ot</w:t>
      </w:r>
      <w:r>
        <w:t xml:space="preserve">o przykład kunsztownego </w:t>
      </w:r>
      <w:r>
        <w:rPr>
          <w:rStyle w:val="Teksttreci2Kursywa0"/>
        </w:rPr>
        <w:t>erótesis</w:t>
      </w:r>
      <w:r>
        <w:t xml:space="preserve"> z </w:t>
      </w:r>
      <w:r>
        <w:rPr>
          <w:rStyle w:val="Teksttreci2Kursywa0"/>
        </w:rPr>
        <w:t>Pana Wołodyjow</w:t>
      </w:r>
      <w:r>
        <w:rPr>
          <w:rStyle w:val="Teksttreci2Kursywa0"/>
        </w:rPr>
        <w:softHyphen/>
        <w:t>skiego</w:t>
      </w:r>
      <w:r>
        <w:t xml:space="preserve"> H. Sienkiewicza: «Panie Pułkowniku Wołodyjowski!... Dla Boga, panie Wołodyjowski! Larum grają! Wojna! Nieprzyjaciel w granicach! A ty się nie zrywasz? Szabli nie chwytasz? Na koń nie wsiadasz? Co się</w:t>
      </w:r>
      <w:r>
        <w:t xml:space="preserve"> z tobą stało, żołnierzu? Zaliś swej dawnej przepomniał cnoty, że nas samych w żalu jedno i trwodze zostawiasz?»”</w:t>
      </w:r>
      <w:r>
        <w:rPr>
          <w:vertAlign w:val="superscript"/>
        </w:rPr>
        <w:t>10 11</w:t>
      </w:r>
      <w:r>
        <w:t>. M. Korolko podaje jednak przykład nietypowy: kto inny jest adresatem pięciu pytań retorycznych zawartych w cytacie, kto inny zaś ich odb</w:t>
      </w:r>
      <w:r>
        <w:t>iorcą. Adresat pytań jest szczególny — martwy pan Wołodyjow</w:t>
      </w:r>
      <w:r>
        <w:softHyphen/>
        <w:t>ski, odbiorcą zaś szlachta zgromadzona na pogrzebie bohaterskich obroń</w:t>
      </w:r>
      <w:r>
        <w:softHyphen/>
        <w:t>ców Kamieńca.</w:t>
      </w:r>
    </w:p>
    <w:p w:rsidR="00547E29" w:rsidRDefault="00730A53">
      <w:pPr>
        <w:pStyle w:val="Teksttreci20"/>
        <w:framePr w:w="7219" w:h="9259" w:hRule="exact" w:wrap="none" w:vAnchor="page" w:hAnchor="page" w:x="619" w:y="1204"/>
        <w:shd w:val="clear" w:color="auto" w:fill="auto"/>
        <w:spacing w:before="0" w:line="228" w:lineRule="exact"/>
        <w:ind w:firstLine="440"/>
        <w:jc w:val="both"/>
      </w:pPr>
      <w:r>
        <w:t xml:space="preserve">W przytoczonych definicjach pytania retorycznego pewne elementy się powtarzają. Językoznawcy zgodnie twierdzą, </w:t>
      </w:r>
      <w:r>
        <w:t>iż pytanie retoryczne nie jest właściwym pytaniem. Nadawca pytania nie oczekuje bowiem od Odbiorcy uzupełnienia swej wiedzy (jak w pytaniach realnych o uzupełnienie) ani też rozstrzygnięcia swych wątpliwości (jak w pytaniach o rozstrzygnięcie). Nadawca wyg</w:t>
      </w:r>
      <w:r>
        <w:t>łasza pewną prawdę, pewien sąd w formie pytania. Wykorzy</w:t>
      </w:r>
      <w:r>
        <w:softHyphen/>
        <w:t>stuje w ten sposób jedną z cech zdań pytajnych, jaką jest postulat uzyska</w:t>
      </w:r>
      <w:r>
        <w:softHyphen/>
        <w:t>nia odpowiedzi od Odbiorcy.</w:t>
      </w:r>
    </w:p>
    <w:p w:rsidR="00547E29" w:rsidRDefault="00730A53">
      <w:pPr>
        <w:pStyle w:val="Teksttreci20"/>
        <w:framePr w:w="7219" w:h="9259" w:hRule="exact" w:wrap="none" w:vAnchor="page" w:hAnchor="page" w:x="619" w:y="1204"/>
        <w:shd w:val="clear" w:color="auto" w:fill="auto"/>
        <w:spacing w:before="0" w:line="228" w:lineRule="exact"/>
        <w:ind w:firstLine="440"/>
        <w:jc w:val="both"/>
      </w:pPr>
      <w:r>
        <w:t>K. Pisarkowa nazywa wypowiedzenie pytające „przykładem konstrukcji nacechowanej modalnością imper</w:t>
      </w:r>
      <w:r>
        <w:t>atywu”</w:t>
      </w:r>
      <w:r>
        <w:rPr>
          <w:vertAlign w:val="superscript"/>
        </w:rPr>
        <w:t>11</w:t>
      </w:r>
      <w:r>
        <w:t>, M. Świdziński stwierdza: „pyta</w:t>
      </w:r>
      <w:r>
        <w:softHyphen/>
        <w:t>nie zatem jest to takie wypowiedzenie, które wyraża żądanie wypowiedzenia oznajmującego”</w:t>
      </w:r>
      <w:r>
        <w:rPr>
          <w:vertAlign w:val="superscript"/>
        </w:rPr>
        <w:t>12</w:t>
      </w:r>
      <w:r>
        <w:t>. Tak więc pewien sąd wygłoszony w formie pytania reto</w:t>
      </w:r>
      <w:r>
        <w:softHyphen/>
      </w:r>
    </w:p>
    <w:p w:rsidR="00547E29" w:rsidRDefault="00730A53">
      <w:pPr>
        <w:pStyle w:val="Stopka1"/>
        <w:framePr w:w="7166" w:h="266" w:hRule="exact" w:wrap="none" w:vAnchor="page" w:hAnchor="page" w:x="619" w:y="10733"/>
        <w:shd w:val="clear" w:color="auto" w:fill="auto"/>
        <w:tabs>
          <w:tab w:val="left" w:pos="629"/>
        </w:tabs>
        <w:spacing w:line="235" w:lineRule="exact"/>
        <w:ind w:left="480"/>
        <w:jc w:val="both"/>
      </w:pPr>
      <w:r>
        <w:rPr>
          <w:vertAlign w:val="superscript"/>
        </w:rPr>
        <w:t>8</w:t>
      </w:r>
      <w:r>
        <w:tab/>
        <w:t xml:space="preserve">K. Pisarkowa, </w:t>
      </w:r>
      <w:r>
        <w:rPr>
          <w:rStyle w:val="StopkaKursywa"/>
        </w:rPr>
        <w:t>Historia składni języka polskiego</w:t>
      </w:r>
      <w:r>
        <w:t xml:space="preserve">, Wrocław, 1984, s. </w:t>
      </w:r>
      <w:r>
        <w:t>192.</w:t>
      </w:r>
    </w:p>
    <w:p w:rsidR="00547E29" w:rsidRDefault="00730A53">
      <w:pPr>
        <w:pStyle w:val="Stopka20"/>
        <w:framePr w:w="7166" w:h="235" w:hRule="exact" w:wrap="none" w:vAnchor="page" w:hAnchor="page" w:x="619" w:y="11004"/>
        <w:shd w:val="clear" w:color="auto" w:fill="auto"/>
        <w:tabs>
          <w:tab w:val="left" w:pos="629"/>
        </w:tabs>
        <w:spacing w:line="235" w:lineRule="exact"/>
        <w:ind w:left="480"/>
      </w:pPr>
      <w:r>
        <w:rPr>
          <w:rStyle w:val="Stopka2Bezkursywy"/>
          <w:vertAlign w:val="superscript"/>
        </w:rPr>
        <w:t>9</w:t>
      </w:r>
      <w:r>
        <w:rPr>
          <w:rStyle w:val="Stopka2Bezkursywy"/>
        </w:rPr>
        <w:tab/>
      </w:r>
      <w:r>
        <w:t>Encyklopedia wiedzy o języku polskim</w:t>
      </w:r>
      <w:r>
        <w:rPr>
          <w:rStyle w:val="Stopka2Bezkursywy"/>
        </w:rPr>
        <w:t xml:space="preserve"> Wrocław 1978.</w:t>
      </w:r>
    </w:p>
    <w:p w:rsidR="00547E29" w:rsidRDefault="00730A53">
      <w:pPr>
        <w:pStyle w:val="Stopka1"/>
        <w:framePr w:w="7166" w:h="235" w:hRule="exact" w:wrap="none" w:vAnchor="page" w:hAnchor="page" w:x="619" w:y="11237"/>
        <w:shd w:val="clear" w:color="auto" w:fill="auto"/>
        <w:tabs>
          <w:tab w:val="left" w:pos="619"/>
        </w:tabs>
        <w:spacing w:line="235" w:lineRule="exact"/>
        <w:ind w:left="420"/>
        <w:jc w:val="both"/>
      </w:pPr>
      <w:r>
        <w:rPr>
          <w:vertAlign w:val="superscript"/>
        </w:rPr>
        <w:t>10</w:t>
      </w:r>
      <w:r>
        <w:tab/>
        <w:t xml:space="preserve">M. Korolko, </w:t>
      </w:r>
      <w:r>
        <w:rPr>
          <w:rStyle w:val="StopkaKursywa"/>
        </w:rPr>
        <w:t>Sztuka retoryki..,</w:t>
      </w:r>
      <w:r>
        <w:t xml:space="preserve"> s. 117-118.</w:t>
      </w:r>
    </w:p>
    <w:p w:rsidR="00547E29" w:rsidRDefault="00730A53">
      <w:pPr>
        <w:pStyle w:val="Stopka20"/>
        <w:framePr w:w="7166" w:h="235" w:hRule="exact" w:wrap="none" w:vAnchor="page" w:hAnchor="page" w:x="619" w:y="11475"/>
        <w:shd w:val="clear" w:color="auto" w:fill="auto"/>
        <w:tabs>
          <w:tab w:val="left" w:pos="622"/>
        </w:tabs>
        <w:spacing w:line="235" w:lineRule="exact"/>
        <w:ind w:left="420"/>
      </w:pPr>
      <w:r>
        <w:rPr>
          <w:rStyle w:val="Stopka2Bezkursywy"/>
          <w:vertAlign w:val="superscript"/>
        </w:rPr>
        <w:t>11</w:t>
      </w:r>
      <w:r>
        <w:rPr>
          <w:rStyle w:val="Stopka2Bezkursywy"/>
        </w:rPr>
        <w:tab/>
        <w:t xml:space="preserve">K. Pisarkowa, </w:t>
      </w:r>
      <w:r>
        <w:t>Historia składni..., s.</w:t>
      </w:r>
      <w:r>
        <w:rPr>
          <w:rStyle w:val="Stopka2Bezkursywy"/>
        </w:rPr>
        <w:t xml:space="preserve"> 186.</w:t>
      </w:r>
    </w:p>
    <w:p w:rsidR="00547E29" w:rsidRDefault="00730A53">
      <w:pPr>
        <w:pStyle w:val="Stopka1"/>
        <w:framePr w:w="7166" w:h="452" w:hRule="exact" w:wrap="none" w:vAnchor="page" w:hAnchor="page" w:x="619" w:y="11729"/>
        <w:shd w:val="clear" w:color="auto" w:fill="auto"/>
        <w:tabs>
          <w:tab w:val="left" w:pos="1018"/>
        </w:tabs>
        <w:ind w:firstLine="420"/>
      </w:pPr>
      <w:r>
        <w:rPr>
          <w:vertAlign w:val="superscript"/>
        </w:rPr>
        <w:t>12</w:t>
      </w:r>
      <w:r>
        <w:tab/>
        <w:t xml:space="preserve">M. Świdziński, </w:t>
      </w:r>
      <w:r>
        <w:rPr>
          <w:rStyle w:val="StopkaKursywa"/>
        </w:rPr>
        <w:t>Analiza semiotyczna wypowiedzeń pytajnych,</w:t>
      </w:r>
      <w:r>
        <w:t xml:space="preserve"> Studia semiotyczne IV, Wrocław 1973, s. 234.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779" w:y="764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PYTANIA RETORYCZNE W ZABYTKACH JĘZYKA POLSKIEGO</w:t>
      </w:r>
    </w:p>
    <w:p w:rsidR="00547E29" w:rsidRDefault="00730A53">
      <w:pPr>
        <w:pStyle w:val="Nagweklubstopka20"/>
        <w:framePr w:wrap="none" w:vAnchor="page" w:hAnchor="page" w:x="7591" w:y="766"/>
        <w:shd w:val="clear" w:color="auto" w:fill="auto"/>
        <w:spacing w:line="150" w:lineRule="exact"/>
      </w:pPr>
      <w:r>
        <w:rPr>
          <w:rStyle w:val="Nagweklubstopka22"/>
          <w:b/>
          <w:bCs/>
        </w:rPr>
        <w:t>33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30" w:lineRule="exact"/>
        <w:jc w:val="both"/>
      </w:pPr>
      <w:r>
        <w:t>rycznego różni się tym od tego samego sądu wyrażonego w zdaniu oznajmującym, że porusza Odbiorcę, aktywizuje go, wciąga w tok myślenia Na</w:t>
      </w:r>
      <w:r>
        <w:softHyphen/>
        <w:t xml:space="preserve">dawcy. Reakcja Odbiorcy na zdanie </w:t>
      </w:r>
      <w:r>
        <w:t>twierdzące jest bierna — wysłuchanie, na zdanie pytające aktywna — chęć odpowiedzi (chociażby pozawerbalnej), poruszenie. Dla porównania można przytoczyć typowe wypowiedzi z języka potocznego:</w:t>
      </w:r>
    </w:p>
    <w:p w:rsidR="00547E29" w:rsidRDefault="00730A53">
      <w:pPr>
        <w:pStyle w:val="Teksttreci100"/>
        <w:framePr w:w="7205" w:h="10806" w:hRule="exact" w:wrap="none" w:vAnchor="page" w:hAnchor="page" w:x="627" w:y="1180"/>
        <w:shd w:val="clear" w:color="auto" w:fill="auto"/>
        <w:spacing w:after="0" w:line="170" w:lineRule="exact"/>
        <w:ind w:left="1540" w:firstLine="0"/>
        <w:jc w:val="left"/>
      </w:pPr>
      <w:r>
        <w:t>Jesteśmy przyjaciółmi od wielu lat.</w:t>
      </w:r>
    </w:p>
    <w:p w:rsidR="00547E29" w:rsidRDefault="00730A53">
      <w:pPr>
        <w:pStyle w:val="Teksttreci100"/>
        <w:framePr w:w="7205" w:h="10806" w:hRule="exact" w:wrap="none" w:vAnchor="page" w:hAnchor="page" w:x="627" w:y="1180"/>
        <w:shd w:val="clear" w:color="auto" w:fill="auto"/>
        <w:spacing w:after="114" w:line="170" w:lineRule="exact"/>
        <w:ind w:left="1540" w:firstLine="0"/>
        <w:jc w:val="left"/>
      </w:pPr>
      <w:r>
        <w:t xml:space="preserve">Czyż nie jesteśmy </w:t>
      </w:r>
      <w:r>
        <w:t>przyjaciółmi od wielu lat?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23" w:lineRule="exact"/>
        <w:ind w:firstLine="420"/>
        <w:jc w:val="both"/>
      </w:pPr>
      <w:r>
        <w:t>Treścią pytania retorycznego jest pewien sąd Nadawcy, pewne stwier</w:t>
      </w:r>
      <w:r>
        <w:softHyphen/>
        <w:t xml:space="preserve">dzenie. Autorzy przytoczonych definicji podkreślają zgodnie, że jest to takie stwierdzenie, które nie wymaga od Odbiorcy odpowiedzi, ponieważ jest ona oczywista. </w:t>
      </w:r>
      <w:r>
        <w:t>Chciałabym wprowadzić tutaj pewne uściślenie. Odpowiedź może być dla Odbiorcy oczywista, kiedy twierdzenie, sąd, pewna prawda zawarta w pytaniu retorycznym są dla Odbiorcy równie oczywiste jak dla Nadawcy. Za pytania retoryczne uważam więc takie np. wypowi</w:t>
      </w:r>
      <w:r>
        <w:t>edzenia jak: „Czyż po dniu nie następuje noc?” (prawda oczywista dla każdego Nadawcy i Odbiorcy żyjącego pod określoną szerokością geograficzną — wyjątek stanowi Eski</w:t>
      </w:r>
      <w:r>
        <w:softHyphen/>
        <w:t>mos lub kosmonauta), „Czyż od dziesięciu lat nie jesteśmy małżeństwem?” (prawda oczywista</w:t>
      </w:r>
      <w:r>
        <w:t xml:space="preserve"> dla obojga małżonków — Nadawcy i Odbiorcy pytania). Natomiast przykłady przytoczone przez K. Polańskiego „Czyś ty rozum stra</w:t>
      </w:r>
      <w:r>
        <w:softHyphen/>
        <w:t>cił?”, „Czy tego sto razy nie mówiłem?” mają tylko formę pytań retorycznych, natomiast ich treść nie jest twierdzeniem, prawdą ocz</w:t>
      </w:r>
      <w:r>
        <w:t>ywistą dla Nadawcy i Odbiorcy. Są one oskarżeniem, wymówką skierowaną przez Nadawcę do Odbiorcy w formie pytania. Nadawca nie dba o to, aby wygłoszony przez niego sąd był równie oczywisty dla Odbiorcy, wręcz przeciwnie — pytania tego typu zawierają twierdz</w:t>
      </w:r>
      <w:r>
        <w:t>enia wyolbrzymione, w pytaniach-oskarżeniach występuje najczęściej hiperbolizacja „Czy sto razy tego nie mówiłem?” — Nadawca wcale nie jest przekonany, że mówił sto razy, ani też nie wymaga od Odbiorcy, aby tak sądził. Spotykane w tekstach staropolskich py</w:t>
      </w:r>
      <w:r>
        <w:t>tania tego typu traktuję jako pytania pogranicza.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23" w:lineRule="exact"/>
        <w:ind w:firstLine="420"/>
        <w:jc w:val="both"/>
      </w:pPr>
      <w:r>
        <w:t>Za właściwe pytania retoryczne uważam takie pytania, w których zostaje wygłoszona treść oczywista dla Nadawcy i Odbiorcy. Natomiast podane przez K. Polańskiego przykłady mają tylko formalną cechę pytań reto</w:t>
      </w:r>
      <w:r>
        <w:t>rycznych: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numPr>
          <w:ilvl w:val="0"/>
          <w:numId w:val="14"/>
        </w:numPr>
        <w:shd w:val="clear" w:color="auto" w:fill="auto"/>
        <w:tabs>
          <w:tab w:val="left" w:pos="714"/>
        </w:tabs>
        <w:spacing w:before="0" w:line="223" w:lineRule="exact"/>
        <w:ind w:firstLine="420"/>
        <w:jc w:val="both"/>
      </w:pPr>
      <w:r>
        <w:t>nie wymagają odpowiedzi,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numPr>
          <w:ilvl w:val="0"/>
          <w:numId w:val="14"/>
        </w:numPr>
        <w:shd w:val="clear" w:color="auto" w:fill="auto"/>
        <w:tabs>
          <w:tab w:val="left" w:pos="692"/>
        </w:tabs>
        <w:spacing w:before="0" w:line="223" w:lineRule="exact"/>
        <w:ind w:firstLine="420"/>
        <w:jc w:val="both"/>
      </w:pPr>
      <w:r>
        <w:t>są tak konstruowane, aby na pytanie twierdzące była odpowiedź za</w:t>
      </w:r>
      <w:r>
        <w:softHyphen/>
        <w:t>przeczona, na pytanie z przeczeniem — odpowiedź twierdząca.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23" w:lineRule="exact"/>
        <w:ind w:firstLine="420"/>
        <w:jc w:val="both"/>
      </w:pPr>
      <w:r>
        <w:t>Sądzę, że ta cecha formalna zadecydowała o umieszczeniu ich jako przy</w:t>
      </w:r>
      <w:r>
        <w:softHyphen/>
      </w:r>
      <w:r>
        <w:t xml:space="preserve">kładów pytań retorycznych w </w:t>
      </w:r>
      <w:r>
        <w:rPr>
          <w:rStyle w:val="Teksttreci2Kursywa0"/>
        </w:rPr>
        <w:t>Encyklopedii wiedzy o języku polskim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23" w:lineRule="exact"/>
        <w:ind w:firstLine="420"/>
        <w:jc w:val="both"/>
      </w:pPr>
      <w:r>
        <w:t>Wybierając spośród staropolskich zdań pytajnych pytania retoryczne, kierowałam się więc dwoma kryteriami: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numPr>
          <w:ilvl w:val="0"/>
          <w:numId w:val="15"/>
        </w:numPr>
        <w:shd w:val="clear" w:color="auto" w:fill="auto"/>
        <w:tabs>
          <w:tab w:val="left" w:pos="694"/>
        </w:tabs>
        <w:spacing w:before="0" w:line="223" w:lineRule="exact"/>
        <w:ind w:firstLine="420"/>
        <w:jc w:val="both"/>
      </w:pPr>
      <w:r>
        <w:t>Pytanie retoryczne zawiera treść oczywistą dla Nadawcy i Odbiorcy.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numPr>
          <w:ilvl w:val="0"/>
          <w:numId w:val="15"/>
        </w:numPr>
        <w:shd w:val="clear" w:color="auto" w:fill="auto"/>
        <w:tabs>
          <w:tab w:val="left" w:pos="685"/>
        </w:tabs>
        <w:spacing w:before="0" w:line="223" w:lineRule="exact"/>
        <w:ind w:firstLine="420"/>
        <w:jc w:val="both"/>
      </w:pPr>
      <w:r>
        <w:t>Pytanie retoryczne</w:t>
      </w:r>
      <w:r>
        <w:t xml:space="preserve"> ma charakterystyczne cechy formalne: nie wymaga od Odbiorcy odpowiedzi, bo odpowiedź jest oczywista: na pytanie zaprze</w:t>
      </w:r>
      <w:r>
        <w:softHyphen/>
        <w:t>czone — twierdząca, na pytanie twierdzące — przecząca.</w:t>
      </w:r>
    </w:p>
    <w:p w:rsidR="00547E29" w:rsidRDefault="00730A53">
      <w:pPr>
        <w:pStyle w:val="Teksttreci20"/>
        <w:framePr w:w="7205" w:h="10806" w:hRule="exact" w:wrap="none" w:vAnchor="page" w:hAnchor="page" w:x="627" w:y="1180"/>
        <w:shd w:val="clear" w:color="auto" w:fill="auto"/>
        <w:spacing w:before="0" w:line="223" w:lineRule="exact"/>
        <w:ind w:firstLine="420"/>
        <w:jc w:val="both"/>
      </w:pPr>
      <w:r>
        <w:t>Wyróżnionych w ten sposób pytań retorycznych jest w materiale staro</w:t>
      </w:r>
      <w:r>
        <w:softHyphen/>
        <w:t>polskim ponad</w:t>
      </w:r>
      <w:r>
        <w:t xml:space="preserve"> 28% (67 pytań retorycznych na 312 zebranych zdań pytajnych).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2" w:y="906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34</w:t>
      </w:r>
    </w:p>
    <w:p w:rsidR="00547E29" w:rsidRDefault="00730A53">
      <w:pPr>
        <w:pStyle w:val="Nagweklubstopka0"/>
        <w:framePr w:wrap="none" w:vAnchor="page" w:hAnchor="page" w:x="3543" w:y="903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TARAS</w:t>
      </w:r>
    </w:p>
    <w:p w:rsidR="00547E29" w:rsidRDefault="00730A53">
      <w:pPr>
        <w:pStyle w:val="Nagwek30"/>
        <w:framePr w:wrap="none" w:vAnchor="page" w:hAnchor="page" w:x="629" w:y="1321"/>
        <w:numPr>
          <w:ilvl w:val="0"/>
          <w:numId w:val="16"/>
        </w:numPr>
        <w:shd w:val="clear" w:color="auto" w:fill="auto"/>
        <w:tabs>
          <w:tab w:val="left" w:pos="1276"/>
        </w:tabs>
        <w:spacing w:before="0" w:after="0" w:line="190" w:lineRule="exact"/>
        <w:ind w:left="960" w:firstLine="0"/>
        <w:jc w:val="both"/>
      </w:pPr>
      <w:bookmarkStart w:id="17" w:name="bookmark17"/>
      <w:r>
        <w:t>TREŚĆ STAROPOLSKICH PYTAŃ RETORYCZNYCH</w:t>
      </w:r>
      <w:bookmarkEnd w:id="17"/>
    </w:p>
    <w:p w:rsidR="00547E29" w:rsidRDefault="00730A53">
      <w:pPr>
        <w:pStyle w:val="Teksttreci20"/>
        <w:framePr w:w="7200" w:h="2133" w:hRule="exact" w:wrap="none" w:vAnchor="page" w:hAnchor="page" w:x="629" w:y="2010"/>
        <w:shd w:val="clear" w:color="auto" w:fill="auto"/>
        <w:spacing w:before="0" w:line="230" w:lineRule="exact"/>
        <w:ind w:firstLine="440"/>
        <w:jc w:val="both"/>
      </w:pPr>
      <w:r>
        <w:t>Teksty zabytków języka polskiego, z których wypisywałam pytania reto</w:t>
      </w:r>
      <w:r>
        <w:softHyphen/>
        <w:t>ryczne, to najczęściej tłumaczenia Pisma Świę</w:t>
      </w:r>
      <w:r>
        <w:t xml:space="preserve">tego — jak </w:t>
      </w:r>
      <w:r>
        <w:rPr>
          <w:rStyle w:val="Teksttreci2Kursywa0"/>
          <w:lang w:val="de-DE" w:eastAsia="de-DE" w:bidi="de-DE"/>
        </w:rPr>
        <w:t xml:space="preserve">Biblia </w:t>
      </w:r>
      <w:r>
        <w:rPr>
          <w:rStyle w:val="Teksttreci2Kursywa0"/>
        </w:rPr>
        <w:t>szaroszpatacka,</w:t>
      </w:r>
      <w:r>
        <w:t xml:space="preserve"> lub parafrazy ewangeliczne — jak </w:t>
      </w:r>
      <w:r>
        <w:rPr>
          <w:rStyle w:val="Teksttreci2Kursywa0"/>
        </w:rPr>
        <w:t>Rozmyślanie przemyskie</w:t>
      </w:r>
      <w:r>
        <w:rPr>
          <w:rStyle w:val="Teksttreci2Kursywa0"/>
          <w:vertAlign w:val="superscript"/>
        </w:rPr>
        <w:t>13</w:t>
      </w:r>
      <w:r>
        <w:rPr>
          <w:rStyle w:val="Teksttreci2Kursywa0"/>
        </w:rPr>
        <w:t xml:space="preserve">. </w:t>
      </w:r>
      <w:r>
        <w:t>Dlatego Nadawcy i Odbiorcy pytań, sytuacje, w jakich pytania są zadawane — to postacie, sceneria i wydarzenia ze Starego i Nowego Testamentu. Treść pytań retoryczn</w:t>
      </w:r>
      <w:r>
        <w:t>ych dotyczy więc często przekonań i wyobrażeń ludzi tam</w:t>
      </w:r>
      <w:r>
        <w:softHyphen/>
        <w:t>tego kręgu kulturowego, ale nie jest to wyłączną regułą.</w:t>
      </w:r>
    </w:p>
    <w:p w:rsidR="00547E29" w:rsidRDefault="00730A53">
      <w:pPr>
        <w:pStyle w:val="Teksttreci20"/>
        <w:framePr w:w="7200" w:h="2133" w:hRule="exact" w:wrap="none" w:vAnchor="page" w:hAnchor="page" w:x="629" w:y="2010"/>
        <w:shd w:val="clear" w:color="auto" w:fill="auto"/>
        <w:spacing w:before="0" w:line="230" w:lineRule="exact"/>
        <w:ind w:firstLine="440"/>
        <w:jc w:val="both"/>
      </w:pPr>
      <w:r>
        <w:t>Ze względu na treść, możemy wyróżnić następujące grupy pytań reto</w:t>
      </w:r>
      <w:r>
        <w:softHyphen/>
        <w:t>rycznych:</w:t>
      </w:r>
    </w:p>
    <w:p w:rsidR="00547E29" w:rsidRDefault="00730A53">
      <w:pPr>
        <w:pStyle w:val="Nagwek30"/>
        <w:framePr w:w="7200" w:h="5563" w:hRule="exact" w:wrap="none" w:vAnchor="page" w:hAnchor="page" w:x="629" w:y="4566"/>
        <w:numPr>
          <w:ilvl w:val="0"/>
          <w:numId w:val="17"/>
        </w:numPr>
        <w:shd w:val="clear" w:color="auto" w:fill="auto"/>
        <w:tabs>
          <w:tab w:val="left" w:pos="785"/>
        </w:tabs>
        <w:spacing w:before="0" w:after="0" w:line="190" w:lineRule="exact"/>
        <w:ind w:left="440" w:firstLine="0"/>
        <w:jc w:val="both"/>
      </w:pPr>
      <w:bookmarkStart w:id="18" w:name="bookmark18"/>
      <w:r>
        <w:t>Pytania retoryczne, których Nadawca odwołuje się do wiedzy</w:t>
      </w:r>
      <w:bookmarkEnd w:id="18"/>
    </w:p>
    <w:p w:rsidR="00547E29" w:rsidRDefault="00730A53">
      <w:pPr>
        <w:pStyle w:val="Nagwek30"/>
        <w:framePr w:w="7200" w:h="5563" w:hRule="exact" w:wrap="none" w:vAnchor="page" w:hAnchor="page" w:x="629" w:y="4566"/>
        <w:shd w:val="clear" w:color="auto" w:fill="auto"/>
        <w:tabs>
          <w:tab w:val="left" w:pos="304"/>
        </w:tabs>
        <w:spacing w:before="0" w:after="199" w:line="190" w:lineRule="exact"/>
        <w:ind w:firstLine="0"/>
        <w:jc w:val="both"/>
      </w:pPr>
      <w:r>
        <w:t>o</w:t>
      </w:r>
      <w:bookmarkStart w:id="19" w:name="bookmark19"/>
      <w:r>
        <w:tab/>
      </w:r>
      <w:r>
        <w:t>świecie wspólnej wszystkim ludziom:</w:t>
      </w:r>
      <w:bookmarkEnd w:id="19"/>
    </w:p>
    <w:p w:rsidR="00547E29" w:rsidRDefault="00730A53">
      <w:pPr>
        <w:pStyle w:val="Teksttreci20"/>
        <w:framePr w:w="7200" w:h="5563" w:hRule="exact" w:wrap="none" w:vAnchor="page" w:hAnchor="page" w:x="629" w:y="4566"/>
        <w:numPr>
          <w:ilvl w:val="0"/>
          <w:numId w:val="18"/>
        </w:numPr>
        <w:shd w:val="clear" w:color="auto" w:fill="auto"/>
        <w:tabs>
          <w:tab w:val="left" w:pos="783"/>
        </w:tabs>
        <w:spacing w:before="0" w:line="190" w:lineRule="exact"/>
        <w:ind w:left="440"/>
        <w:jc w:val="both"/>
      </w:pPr>
      <w:r>
        <w:t>każdy człowiek jest śmiertelny, przychodzi na świat tylko raz:</w:t>
      </w:r>
    </w:p>
    <w:p w:rsidR="00547E29" w:rsidRDefault="00730A53">
      <w:pPr>
        <w:pStyle w:val="Teksttreci80"/>
        <w:framePr w:w="7200" w:h="5563" w:hRule="exact" w:wrap="none" w:vAnchor="page" w:hAnchor="page" w:x="629" w:y="4566"/>
        <w:shd w:val="clear" w:color="auto" w:fill="auto"/>
        <w:spacing w:after="107" w:line="190" w:lineRule="exact"/>
        <w:ind w:left="440"/>
        <w:jc w:val="both"/>
      </w:pPr>
      <w:r>
        <w:rPr>
          <w:rStyle w:val="Teksttreci8Bezkursywy"/>
        </w:rPr>
        <w:t xml:space="preserve">W </w:t>
      </w:r>
      <w:r>
        <w:rPr>
          <w:rStyle w:val="Teksttreci81"/>
          <w:i/>
          <w:iCs/>
        </w:rPr>
        <w:t>Rozmowie mistrza Polikarpa ze Śmiercią,</w:t>
      </w:r>
      <w:r>
        <w:rPr>
          <w:rStyle w:val="Teksttreci8Bezkursywy"/>
        </w:rPr>
        <w:t xml:space="preserve"> Śmierć mówi do człowieka: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206" w:lineRule="exact"/>
        <w:ind w:left="2280" w:firstLine="0"/>
        <w:jc w:val="left"/>
      </w:pPr>
      <w:r>
        <w:t>Uwijaj się jako umiesz,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206" w:lineRule="exact"/>
        <w:ind w:left="2280" w:firstLine="0"/>
        <w:jc w:val="left"/>
      </w:pPr>
      <w:r>
        <w:t>Aza mej mocy ujdziesz?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159" w:line="206" w:lineRule="exact"/>
        <w:ind w:left="2280" w:firstLine="0"/>
        <w:jc w:val="left"/>
      </w:pPr>
      <w:r>
        <w:rPr>
          <w:lang w:val="de-DE" w:eastAsia="de-DE" w:bidi="de-DE"/>
        </w:rPr>
        <w:t xml:space="preserve">(De </w:t>
      </w:r>
      <w:r>
        <w:t>morte..w. 363-364)</w:t>
      </w:r>
      <w:r>
        <w:rPr>
          <w:vertAlign w:val="superscript"/>
        </w:rPr>
        <w:t>14</w:t>
      </w:r>
    </w:p>
    <w:p w:rsidR="00547E29" w:rsidRDefault="00730A53">
      <w:pPr>
        <w:pStyle w:val="Teksttreci20"/>
        <w:framePr w:w="7200" w:h="5563" w:hRule="exact" w:wrap="none" w:vAnchor="page" w:hAnchor="page" w:x="629" w:y="4566"/>
        <w:shd w:val="clear" w:color="auto" w:fill="auto"/>
        <w:spacing w:before="0" w:line="233" w:lineRule="exact"/>
        <w:ind w:firstLine="440"/>
        <w:jc w:val="both"/>
      </w:pPr>
      <w:r>
        <w:t xml:space="preserve">W </w:t>
      </w:r>
      <w:r>
        <w:rPr>
          <w:rStyle w:val="Teksttreci2Kursywa0"/>
        </w:rPr>
        <w:t xml:space="preserve">Harmonii </w:t>
      </w:r>
      <w:r>
        <w:rPr>
          <w:rStyle w:val="Teksttreci2Kursywa0"/>
        </w:rPr>
        <w:t>ewangelicznej</w:t>
      </w:r>
      <w:r>
        <w:t xml:space="preserve"> z przełomu </w:t>
      </w:r>
      <w:r>
        <w:rPr>
          <w:lang w:val="de-DE" w:eastAsia="de-DE" w:bidi="de-DE"/>
        </w:rPr>
        <w:t xml:space="preserve">XV/XVI </w:t>
      </w:r>
      <w:r>
        <w:t>wieku znajdujemy tłuma</w:t>
      </w:r>
      <w:r>
        <w:softHyphen/>
        <w:t>czenie fragmentu Ewangelii Św. Jana: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202" w:lineRule="exact"/>
        <w:ind w:left="440" w:firstLine="0"/>
        <w:jc w:val="both"/>
      </w:pPr>
      <w:r>
        <w:t xml:space="preserve">(...) rzekł do niego Nikodem: Jako może człowiek narodzić się, gdy jest stary? </w:t>
      </w:r>
      <w:r>
        <w:rPr>
          <w:rStyle w:val="Teksttreci10Kursywa"/>
        </w:rPr>
        <w:t>Izali może w żywot matki swojej na wtore wnijść i narodzić się?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189" w:line="202" w:lineRule="exact"/>
        <w:ind w:firstLine="0"/>
      </w:pPr>
      <w:r>
        <w:rPr>
          <w:lang w:val="cs-CZ" w:eastAsia="cs-CZ" w:bidi="cs-CZ"/>
        </w:rPr>
        <w:t xml:space="preserve">(Vrtel, </w:t>
      </w:r>
      <w:r>
        <w:t>s. 428, 24)</w:t>
      </w:r>
    </w:p>
    <w:p w:rsidR="00547E29" w:rsidRDefault="00730A53">
      <w:pPr>
        <w:pStyle w:val="Teksttreci20"/>
        <w:framePr w:w="7200" w:h="5563" w:hRule="exact" w:wrap="none" w:vAnchor="page" w:hAnchor="page" w:x="629" w:y="4566"/>
        <w:numPr>
          <w:ilvl w:val="0"/>
          <w:numId w:val="18"/>
        </w:numPr>
        <w:shd w:val="clear" w:color="auto" w:fill="auto"/>
        <w:tabs>
          <w:tab w:val="left" w:pos="802"/>
        </w:tabs>
        <w:spacing w:before="0" w:line="190" w:lineRule="exact"/>
        <w:ind w:left="440"/>
        <w:jc w:val="both"/>
      </w:pPr>
      <w:r>
        <w:t>k</w:t>
      </w:r>
      <w:r>
        <w:t>ażdy człowiek jest dobry dla swego dziecka, dziecko kocha matkę</w:t>
      </w:r>
    </w:p>
    <w:p w:rsidR="00547E29" w:rsidRDefault="00730A53">
      <w:pPr>
        <w:pStyle w:val="Teksttreci20"/>
        <w:framePr w:w="7200" w:h="5563" w:hRule="exact" w:wrap="none" w:vAnchor="page" w:hAnchor="page" w:x="629" w:y="4566"/>
        <w:shd w:val="clear" w:color="auto" w:fill="auto"/>
        <w:tabs>
          <w:tab w:val="left" w:pos="304"/>
        </w:tabs>
        <w:spacing w:before="0" w:after="136" w:line="190" w:lineRule="exact"/>
        <w:jc w:val="both"/>
      </w:pPr>
      <w:r>
        <w:t>i</w:t>
      </w:r>
      <w:r>
        <w:tab/>
        <w:t>ojca: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170" w:lineRule="exact"/>
        <w:ind w:left="440" w:firstLine="0"/>
        <w:jc w:val="both"/>
      </w:pPr>
      <w:r>
        <w:t>Zali zapomnieć może niewiasta dzieciątka swego?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118" w:line="170" w:lineRule="exact"/>
        <w:ind w:firstLine="0"/>
      </w:pPr>
      <w:r>
        <w:rPr>
          <w:lang w:val="de-DE" w:eastAsia="de-DE" w:bidi="de-DE"/>
        </w:rPr>
        <w:t xml:space="preserve">(BZ, Isaiae, </w:t>
      </w:r>
      <w:r>
        <w:rPr>
          <w:lang w:val="cs-CZ" w:eastAsia="cs-CZ" w:bidi="cs-CZ"/>
        </w:rPr>
        <w:t xml:space="preserve">XLIX, </w:t>
      </w:r>
      <w:r>
        <w:t>8, s. 669)</w:t>
      </w:r>
      <w:r>
        <w:rPr>
          <w:vertAlign w:val="superscript"/>
        </w:rPr>
        <w:t>15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206" w:lineRule="exact"/>
        <w:ind w:left="440" w:firstLine="0"/>
        <w:jc w:val="both"/>
      </w:pPr>
      <w:r>
        <w:t xml:space="preserve">Będzie-li kto między wami prosić u ojca </w:t>
      </w:r>
      <w:r>
        <w:rPr>
          <w:lang w:val="cs-CZ" w:eastAsia="cs-CZ" w:bidi="cs-CZ"/>
        </w:rPr>
        <w:t xml:space="preserve">chleba, </w:t>
      </w:r>
      <w:r>
        <w:rPr>
          <w:rStyle w:val="Teksttreci10Kursywa"/>
        </w:rPr>
        <w:t>azali jemu poda kamień?</w:t>
      </w:r>
      <w:r>
        <w:t xml:space="preserve"> albo będzieli kto miedzy wami prosić ryby </w:t>
      </w:r>
      <w:r>
        <w:rPr>
          <w:rStyle w:val="Teksttreci10Kursywa"/>
        </w:rPr>
        <w:t>azali jemu da węża?</w:t>
      </w:r>
      <w:r>
        <w:t xml:space="preserve"> albo będzieli prosić jaja, </w:t>
      </w:r>
      <w:r>
        <w:rPr>
          <w:rStyle w:val="Teksttreci10Kursywa"/>
        </w:rPr>
        <w:t>azali jemu poda niedźwiedzia?</w:t>
      </w:r>
    </w:p>
    <w:p w:rsidR="00547E29" w:rsidRDefault="00730A53">
      <w:pPr>
        <w:pStyle w:val="Teksttreci100"/>
        <w:framePr w:w="7200" w:h="5563" w:hRule="exact" w:wrap="none" w:vAnchor="page" w:hAnchor="page" w:x="629" w:y="4566"/>
        <w:shd w:val="clear" w:color="auto" w:fill="auto"/>
        <w:spacing w:after="0" w:line="206" w:lineRule="exact"/>
        <w:ind w:firstLine="0"/>
      </w:pPr>
      <w:r>
        <w:t xml:space="preserve">(Rprzem, </w:t>
      </w:r>
      <w:r>
        <w:rPr>
          <w:lang w:val="cs-CZ" w:eastAsia="cs-CZ" w:bidi="cs-CZ"/>
        </w:rPr>
        <w:t xml:space="preserve">CCVII, </w:t>
      </w:r>
      <w:r>
        <w:t>s. 181)</w:t>
      </w:r>
      <w:r>
        <w:rPr>
          <w:vertAlign w:val="superscript"/>
        </w:rPr>
        <w:t>16</w:t>
      </w:r>
    </w:p>
    <w:p w:rsidR="00547E29" w:rsidRDefault="00730A53">
      <w:pPr>
        <w:pStyle w:val="Stopka1"/>
        <w:framePr w:w="7190" w:h="660" w:hRule="exact" w:wrap="none" w:vAnchor="page" w:hAnchor="page" w:x="629" w:y="10476"/>
        <w:shd w:val="clear" w:color="auto" w:fill="auto"/>
        <w:tabs>
          <w:tab w:val="left" w:pos="600"/>
        </w:tabs>
        <w:spacing w:line="209" w:lineRule="exact"/>
        <w:ind w:firstLine="440"/>
        <w:jc w:val="both"/>
      </w:pPr>
      <w:r>
        <w:rPr>
          <w:vertAlign w:val="superscript"/>
        </w:rPr>
        <w:t>13</w:t>
      </w:r>
      <w:r>
        <w:tab/>
        <w:t xml:space="preserve">O budowie </w:t>
      </w:r>
      <w:r>
        <w:rPr>
          <w:rStyle w:val="StopkaKursywa"/>
        </w:rPr>
        <w:t>Rozmyślania przemyskiego</w:t>
      </w:r>
      <w:r>
        <w:t xml:space="preserve"> jako kompilacji tekstów ewangelicz</w:t>
      </w:r>
      <w:r>
        <w:softHyphen/>
      </w:r>
      <w:r>
        <w:t xml:space="preserve">nych i apokryficznych pisze M. Adamczyk w książce </w:t>
      </w:r>
      <w:r>
        <w:rPr>
          <w:rStyle w:val="StopkaKursywa"/>
        </w:rPr>
        <w:t>Biblijno-apokryficzne narracje w literaturze staropolskiej do końca XVI wieku,</w:t>
      </w:r>
      <w:r>
        <w:t xml:space="preserve"> Poznań 1980.</w:t>
      </w:r>
    </w:p>
    <w:p w:rsidR="00547E29" w:rsidRDefault="00730A53">
      <w:pPr>
        <w:pStyle w:val="Stopka1"/>
        <w:framePr w:w="7190" w:h="192" w:hRule="exact" w:wrap="none" w:vAnchor="page" w:hAnchor="page" w:x="629" w:y="11180"/>
        <w:shd w:val="clear" w:color="auto" w:fill="auto"/>
        <w:tabs>
          <w:tab w:val="left" w:pos="639"/>
        </w:tabs>
        <w:spacing w:line="170" w:lineRule="exact"/>
        <w:ind w:left="440"/>
        <w:jc w:val="both"/>
      </w:pPr>
      <w:r>
        <w:rPr>
          <w:vertAlign w:val="superscript"/>
        </w:rPr>
        <w:t>14</w:t>
      </w:r>
      <w:r>
        <w:tab/>
        <w:t xml:space="preserve">S. Vrtel-Wierczyński, </w:t>
      </w:r>
      <w:r>
        <w:rPr>
          <w:rStyle w:val="StopkaKursywa"/>
        </w:rPr>
        <w:t>Wybór tekstów staropolskich,</w:t>
      </w:r>
      <w:r>
        <w:t xml:space="preserve"> Warszawa 1969.</w:t>
      </w:r>
    </w:p>
    <w:p w:rsidR="00547E29" w:rsidRDefault="00730A53">
      <w:pPr>
        <w:pStyle w:val="Stopka20"/>
        <w:framePr w:w="7190" w:h="422" w:hRule="exact" w:wrap="none" w:vAnchor="page" w:hAnchor="page" w:x="629" w:y="11395"/>
        <w:shd w:val="clear" w:color="auto" w:fill="auto"/>
        <w:tabs>
          <w:tab w:val="left" w:pos="610"/>
        </w:tabs>
        <w:spacing w:line="211" w:lineRule="exact"/>
        <w:ind w:firstLine="440"/>
        <w:jc w:val="left"/>
      </w:pPr>
      <w:r>
        <w:rPr>
          <w:rStyle w:val="Stopka2Bezkursywy"/>
          <w:vertAlign w:val="superscript"/>
        </w:rPr>
        <w:t>15</w:t>
      </w:r>
      <w:r>
        <w:rPr>
          <w:rStyle w:val="Stopka2Bezkursywy"/>
        </w:rPr>
        <w:tab/>
      </w:r>
      <w:r>
        <w:t>Biblia królowej Zofii (szaroszpatacka). Wr</w:t>
      </w:r>
      <w:r>
        <w:t xml:space="preserve">az z staroczeskim przekładem Biblii, </w:t>
      </w:r>
      <w:r>
        <w:rPr>
          <w:rStyle w:val="Stopka2Bezkursywy"/>
        </w:rPr>
        <w:t>wyd. S. Urbańczyk i V. Kyas, Wrocław 1961.</w:t>
      </w:r>
    </w:p>
    <w:p w:rsidR="00547E29" w:rsidRDefault="00730A53">
      <w:pPr>
        <w:pStyle w:val="Stopka20"/>
        <w:framePr w:w="7190" w:h="452" w:hRule="exact" w:wrap="none" w:vAnchor="page" w:hAnchor="page" w:x="629" w:y="11841"/>
        <w:shd w:val="clear" w:color="auto" w:fill="auto"/>
        <w:tabs>
          <w:tab w:val="left" w:pos="600"/>
        </w:tabs>
        <w:spacing w:line="209" w:lineRule="exact"/>
        <w:ind w:firstLine="440"/>
        <w:jc w:val="left"/>
      </w:pPr>
      <w:r>
        <w:rPr>
          <w:rStyle w:val="Stopka2Bezkursywy"/>
          <w:vertAlign w:val="superscript"/>
        </w:rPr>
        <w:t>16</w:t>
      </w:r>
      <w:r>
        <w:rPr>
          <w:rStyle w:val="Stopka2Bezkursywy"/>
        </w:rPr>
        <w:tab/>
      </w:r>
      <w:r>
        <w:t>Rozmyślanie o żywocie Pana Jezusa z rękopisu greckokatolickiej Kapituły Przemyskiej,</w:t>
      </w:r>
      <w:r>
        <w:rPr>
          <w:rStyle w:val="Stopka2Bezkursywy"/>
        </w:rPr>
        <w:t xml:space="preserve"> wydał A. </w:t>
      </w:r>
      <w:r>
        <w:rPr>
          <w:rStyle w:val="Stopka2Bezkursywy"/>
          <w:lang w:val="de-DE" w:eastAsia="de-DE" w:bidi="de-DE"/>
        </w:rPr>
        <w:t xml:space="preserve">Brückner, </w:t>
      </w:r>
      <w:r>
        <w:rPr>
          <w:rStyle w:val="Stopka2Bezkursywy"/>
        </w:rPr>
        <w:t>Biblioteka Pisarzów Polskich, nr 54, Kraków 1907.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783" w:y="767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PYTANIA RETORYCZNE W ZABYTKACH JĘZYKA POLSKIEGO</w:t>
      </w:r>
    </w:p>
    <w:p w:rsidR="00547E29" w:rsidRDefault="00730A53">
      <w:pPr>
        <w:pStyle w:val="Nagweklubstopka20"/>
        <w:framePr w:wrap="none" w:vAnchor="page" w:hAnchor="page" w:x="7596" w:y="769"/>
        <w:shd w:val="clear" w:color="auto" w:fill="auto"/>
        <w:spacing w:line="150" w:lineRule="exact"/>
      </w:pPr>
      <w:r>
        <w:rPr>
          <w:rStyle w:val="Nagweklubstopka22"/>
          <w:b/>
          <w:bCs/>
        </w:rPr>
        <w:t>35</w:t>
      </w:r>
    </w:p>
    <w:p w:rsidR="00547E29" w:rsidRDefault="00730A53">
      <w:pPr>
        <w:pStyle w:val="Teksttreci100"/>
        <w:framePr w:w="7234" w:h="1089" w:hRule="exact" w:wrap="none" w:vAnchor="page" w:hAnchor="page" w:x="612" w:y="1185"/>
        <w:shd w:val="clear" w:color="auto" w:fill="auto"/>
        <w:spacing w:after="0" w:line="206" w:lineRule="exact"/>
        <w:ind w:left="480" w:firstLine="0"/>
        <w:jc w:val="both"/>
      </w:pPr>
      <w:r>
        <w:t>(...) przystąpili ku niemu zwolennicy świętego Jana rzekąc: czemu my i mistrzo</w:t>
      </w:r>
      <w:r>
        <w:softHyphen/>
        <w:t xml:space="preserve">wie nasi żydowscy pościmy często, a twoi zwolennicy nie poszczą? A miły Jezus </w:t>
      </w:r>
      <w:r>
        <w:rPr>
          <w:lang w:val="ru-RU" w:eastAsia="ru-RU" w:bidi="ru-RU"/>
        </w:rPr>
        <w:t xml:space="preserve">к </w:t>
      </w:r>
      <w:r>
        <w:t xml:space="preserve">nim rzekł: </w:t>
      </w:r>
      <w:r>
        <w:rPr>
          <w:rStyle w:val="Teksttreci10Kursywa"/>
        </w:rPr>
        <w:t xml:space="preserve">azali </w:t>
      </w:r>
      <w:r>
        <w:rPr>
          <w:rStyle w:val="Teksttreci10Kursywa"/>
        </w:rPr>
        <w:t>synowie junoszy mogą tako długo smętni być, dokąd są z Juno</w:t>
      </w:r>
      <w:r>
        <w:rPr>
          <w:rStyle w:val="Teksttreci10Kursywa"/>
        </w:rPr>
        <w:softHyphen/>
        <w:t>szą?</w:t>
      </w:r>
      <w:r>
        <w:rPr>
          <w:rStyle w:val="Teksttreci10Kursywa"/>
          <w:vertAlign w:val="superscript"/>
        </w:rPr>
        <w:t>17</w:t>
      </w:r>
    </w:p>
    <w:p w:rsidR="00547E29" w:rsidRDefault="00730A53">
      <w:pPr>
        <w:pStyle w:val="Teksttreci100"/>
        <w:framePr w:w="7234" w:h="1089" w:hRule="exact" w:wrap="none" w:vAnchor="page" w:hAnchor="page" w:x="612" w:y="1185"/>
        <w:shd w:val="clear" w:color="auto" w:fill="auto"/>
        <w:spacing w:after="0" w:line="206" w:lineRule="exact"/>
        <w:ind w:firstLine="0"/>
      </w:pPr>
      <w:r>
        <w:t xml:space="preserve">(Rprzem, </w:t>
      </w:r>
      <w:r>
        <w:rPr>
          <w:lang w:val="cs-CZ" w:eastAsia="cs-CZ" w:bidi="cs-CZ"/>
        </w:rPr>
        <w:t xml:space="preserve">CCVII, </w:t>
      </w:r>
      <w:r>
        <w:t>s. 181)</w:t>
      </w:r>
    </w:p>
    <w:p w:rsidR="00547E29" w:rsidRDefault="00730A53">
      <w:pPr>
        <w:pStyle w:val="Teksttreci20"/>
        <w:framePr w:w="7234" w:h="3165" w:hRule="exact" w:wrap="none" w:vAnchor="page" w:hAnchor="page" w:x="612" w:y="2455"/>
        <w:numPr>
          <w:ilvl w:val="0"/>
          <w:numId w:val="18"/>
        </w:numPr>
        <w:shd w:val="clear" w:color="auto" w:fill="auto"/>
        <w:tabs>
          <w:tab w:val="left" w:pos="778"/>
        </w:tabs>
        <w:spacing w:before="0" w:after="76" w:line="190" w:lineRule="exact"/>
        <w:ind w:firstLine="480"/>
        <w:jc w:val="both"/>
      </w:pPr>
      <w:r>
        <w:t>ważniejszy jest pan niż sługa: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0" w:line="170" w:lineRule="exact"/>
        <w:ind w:firstLine="480"/>
        <w:jc w:val="both"/>
      </w:pPr>
      <w:r>
        <w:t xml:space="preserve">(...) kto więtszy jest, ten, jen siedzi, czyli ten, jen służy? </w:t>
      </w:r>
      <w:r>
        <w:rPr>
          <w:rStyle w:val="Teksttreci10Kursywa"/>
        </w:rPr>
        <w:t>Aza nie ten, jen siedzi?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55" w:line="170" w:lineRule="exact"/>
        <w:ind w:firstLine="0"/>
      </w:pPr>
      <w:r>
        <w:t xml:space="preserve">(Rprzem, </w:t>
      </w:r>
      <w:r>
        <w:rPr>
          <w:lang w:val="cs-CZ" w:eastAsia="cs-CZ" w:bidi="cs-CZ"/>
        </w:rPr>
        <w:t>CCLXXV)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0" w:line="206" w:lineRule="exact"/>
        <w:ind w:left="480" w:firstLine="0"/>
        <w:jc w:val="both"/>
      </w:pPr>
      <w:r>
        <w:t xml:space="preserve">(...) kto jest miedzy wami, ktory by miał sługę orząc albo pasąc na polu albo ktory by natychmiast jemu rzekł, gdyby się wrocił od rolej, idzi, siądź, a by nie rzekł jemu przygotow, cobych wieczerzał. </w:t>
      </w:r>
      <w:r>
        <w:rPr>
          <w:rStyle w:val="Teksttreci10Kursywa"/>
        </w:rPr>
        <w:t xml:space="preserve">Azali to będzie miłościw onemu słudze, iże uczynił, co </w:t>
      </w:r>
      <w:r>
        <w:rPr>
          <w:rStyle w:val="Teksttreci10Kursywa"/>
        </w:rPr>
        <w:t>jemu kazał?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120" w:line="206" w:lineRule="exact"/>
        <w:ind w:firstLine="0"/>
      </w:pPr>
      <w:r>
        <w:t xml:space="preserve">(Rprzem, </w:t>
      </w:r>
      <w:r>
        <w:rPr>
          <w:lang w:val="cs-CZ" w:eastAsia="cs-CZ" w:bidi="cs-CZ"/>
        </w:rPr>
        <w:t>CCLXXV)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0" w:line="206" w:lineRule="exact"/>
        <w:ind w:left="480" w:firstLine="0"/>
        <w:jc w:val="both"/>
      </w:pPr>
      <w:r>
        <w:t>Robotnicy w winnicy szeptali (...) rzekąc: ty pośledni robili jednę godzinę, a tyś je nam rowne uczynił, ktorześmy znosili brzemię dnia i gorącość. A on odpo</w:t>
      </w:r>
      <w:r>
        <w:softHyphen/>
        <w:t>wiedział jednemu z nich i rzekł: Przyjacielu, nie czynięć tobie krzyw</w:t>
      </w:r>
      <w:r>
        <w:t xml:space="preserve">dy (...) chcę i temu pośledniemu dać jako i tobie. </w:t>
      </w:r>
      <w:r>
        <w:rPr>
          <w:rStyle w:val="Teksttreci10Kursywa"/>
        </w:rPr>
        <w:t>Azali nie mogę uczynić, co chcę?</w:t>
      </w:r>
    </w:p>
    <w:p w:rsidR="00547E29" w:rsidRDefault="00730A53">
      <w:pPr>
        <w:pStyle w:val="Teksttreci100"/>
        <w:framePr w:w="7234" w:h="3165" w:hRule="exact" w:wrap="none" w:vAnchor="page" w:hAnchor="page" w:x="612" w:y="2455"/>
        <w:shd w:val="clear" w:color="auto" w:fill="auto"/>
        <w:spacing w:after="0" w:line="206" w:lineRule="exact"/>
        <w:ind w:firstLine="0"/>
      </w:pPr>
      <w:r>
        <w:t xml:space="preserve">(Rprzem, </w:t>
      </w:r>
      <w:r>
        <w:rPr>
          <w:lang w:val="cs-CZ" w:eastAsia="cs-CZ" w:bidi="cs-CZ"/>
        </w:rPr>
        <w:t>CCLXXIII)</w:t>
      </w:r>
    </w:p>
    <w:p w:rsidR="00547E29" w:rsidRDefault="00730A53">
      <w:pPr>
        <w:pStyle w:val="Teksttreci20"/>
        <w:framePr w:w="7234" w:h="3694" w:hRule="exact" w:wrap="none" w:vAnchor="page" w:hAnchor="page" w:x="612" w:y="5801"/>
        <w:numPr>
          <w:ilvl w:val="0"/>
          <w:numId w:val="18"/>
        </w:numPr>
        <w:shd w:val="clear" w:color="auto" w:fill="auto"/>
        <w:tabs>
          <w:tab w:val="left" w:pos="798"/>
        </w:tabs>
        <w:spacing w:before="0" w:after="47" w:line="190" w:lineRule="exact"/>
        <w:ind w:firstLine="480"/>
        <w:jc w:val="both"/>
      </w:pPr>
      <w:r>
        <w:t>w świecie przyrody panują określone prawa:</w:t>
      </w:r>
    </w:p>
    <w:p w:rsidR="00547E29" w:rsidRDefault="00730A53">
      <w:pPr>
        <w:pStyle w:val="Teksttreci100"/>
        <w:framePr w:w="7234" w:h="3694" w:hRule="exact" w:wrap="none" w:vAnchor="page" w:hAnchor="page" w:x="612" w:y="5801"/>
        <w:shd w:val="clear" w:color="auto" w:fill="auto"/>
        <w:spacing w:after="0" w:line="209" w:lineRule="exact"/>
        <w:ind w:left="480" w:firstLine="0"/>
        <w:jc w:val="both"/>
      </w:pPr>
      <w:r>
        <w:t xml:space="preserve">Możeli Murzyn przemienić skorę swą albo </w:t>
      </w:r>
      <w:r>
        <w:rPr>
          <w:lang w:val="cs-CZ" w:eastAsia="cs-CZ" w:bidi="cs-CZ"/>
        </w:rPr>
        <w:t xml:space="preserve">pardus, </w:t>
      </w:r>
      <w:r>
        <w:t>to źwierzę, przemienić sierść swą?</w:t>
      </w:r>
    </w:p>
    <w:p w:rsidR="00547E29" w:rsidRDefault="00730A53">
      <w:pPr>
        <w:pStyle w:val="Teksttreci100"/>
        <w:framePr w:w="7234" w:h="3694" w:hRule="exact" w:wrap="none" w:vAnchor="page" w:hAnchor="page" w:x="612" w:y="5801"/>
        <w:shd w:val="clear" w:color="auto" w:fill="auto"/>
        <w:spacing w:after="151" w:line="209" w:lineRule="exact"/>
        <w:ind w:firstLine="0"/>
      </w:pPr>
      <w:r>
        <w:t>(BZ, Jer,XIII, 23, s. 670)</w:t>
      </w:r>
    </w:p>
    <w:p w:rsidR="00547E29" w:rsidRDefault="00730A53">
      <w:pPr>
        <w:pStyle w:val="Teksttreci100"/>
        <w:framePr w:w="7234" w:h="3694" w:hRule="exact" w:wrap="none" w:vAnchor="page" w:hAnchor="page" w:x="612" w:y="5801"/>
        <w:shd w:val="clear" w:color="auto" w:fill="auto"/>
        <w:spacing w:after="0" w:line="170" w:lineRule="exact"/>
        <w:ind w:firstLine="480"/>
        <w:jc w:val="both"/>
      </w:pPr>
      <w:r>
        <w:t>Azali będziecie zbirać z cirnia winne jagody albo z ostu brać jagody figowe?</w:t>
      </w:r>
    </w:p>
    <w:p w:rsidR="00547E29" w:rsidRDefault="00730A53">
      <w:pPr>
        <w:pStyle w:val="Teksttreci100"/>
        <w:framePr w:w="7234" w:h="3694" w:hRule="exact" w:wrap="none" w:vAnchor="page" w:hAnchor="page" w:x="612" w:y="5801"/>
        <w:shd w:val="clear" w:color="auto" w:fill="auto"/>
        <w:spacing w:after="171" w:line="170" w:lineRule="exact"/>
        <w:ind w:firstLine="0"/>
      </w:pPr>
      <w:r>
        <w:t xml:space="preserve">(Rprzem, </w:t>
      </w:r>
      <w:r>
        <w:rPr>
          <w:lang w:val="cs-CZ" w:eastAsia="cs-CZ" w:bidi="cs-CZ"/>
        </w:rPr>
        <w:t>CXCVII)</w:t>
      </w:r>
    </w:p>
    <w:p w:rsidR="00547E29" w:rsidRDefault="00730A53">
      <w:pPr>
        <w:pStyle w:val="Teksttreci20"/>
        <w:framePr w:w="7234" w:h="3694" w:hRule="exact" w:wrap="none" w:vAnchor="page" w:hAnchor="page" w:x="612" w:y="5801"/>
        <w:shd w:val="clear" w:color="auto" w:fill="auto"/>
        <w:spacing w:before="0" w:line="230" w:lineRule="exact"/>
        <w:ind w:firstLine="480"/>
        <w:jc w:val="both"/>
      </w:pPr>
      <w:r>
        <w:t>Do grupy pytań retorycznych, w których prawdą wspólną dla Nadawcy i Odbiorcy jest oczywistość praw rządzących przyrodą, zaliczam również pytanie:</w:t>
      </w:r>
    </w:p>
    <w:p w:rsidR="00547E29" w:rsidRDefault="00730A53">
      <w:pPr>
        <w:pStyle w:val="Teksttreci130"/>
        <w:framePr w:w="7234" w:h="3694" w:hRule="exact" w:wrap="none" w:vAnchor="page" w:hAnchor="page" w:x="612" w:y="5801"/>
        <w:shd w:val="clear" w:color="auto" w:fill="auto"/>
        <w:spacing w:line="170" w:lineRule="exact"/>
        <w:ind w:firstLine="480"/>
        <w:jc w:val="both"/>
      </w:pPr>
      <w:r>
        <w:rPr>
          <w:rStyle w:val="Teksttreci13Bezkursywy"/>
        </w:rPr>
        <w:t>(...) miły Jezus</w:t>
      </w:r>
      <w:r>
        <w:rPr>
          <w:rStyle w:val="Teksttreci13Bezkursywy"/>
        </w:rPr>
        <w:t xml:space="preserve"> rzekł: </w:t>
      </w:r>
      <w:r>
        <w:t>Azali nie jest dwanaście godzin przez dzień?</w:t>
      </w:r>
    </w:p>
    <w:p w:rsidR="00547E29" w:rsidRDefault="00730A53">
      <w:pPr>
        <w:pStyle w:val="Teksttreci100"/>
        <w:framePr w:w="7234" w:h="3694" w:hRule="exact" w:wrap="none" w:vAnchor="page" w:hAnchor="page" w:x="612" w:y="5801"/>
        <w:shd w:val="clear" w:color="auto" w:fill="auto"/>
        <w:spacing w:after="171" w:line="170" w:lineRule="exact"/>
        <w:ind w:firstLine="0"/>
      </w:pPr>
      <w:r>
        <w:t xml:space="preserve">(Rprzem </w:t>
      </w:r>
      <w:r>
        <w:rPr>
          <w:lang w:val="cs-CZ" w:eastAsia="cs-CZ" w:bidi="cs-CZ"/>
        </w:rPr>
        <w:t>CCXCVIII)</w:t>
      </w:r>
    </w:p>
    <w:p w:rsidR="00547E29" w:rsidRDefault="00730A53">
      <w:pPr>
        <w:pStyle w:val="Teksttreci20"/>
        <w:framePr w:w="7234" w:h="3694" w:hRule="exact" w:wrap="none" w:vAnchor="page" w:hAnchor="page" w:x="612" w:y="5801"/>
        <w:shd w:val="clear" w:color="auto" w:fill="auto"/>
        <w:spacing w:before="0" w:line="230" w:lineRule="exact"/>
        <w:jc w:val="both"/>
      </w:pPr>
      <w:r>
        <w:t>chociaż pytanie to nawiązuje do prawidłowości występującej tylko na pew</w:t>
      </w:r>
      <w:r>
        <w:softHyphen/>
        <w:t>nym obszarze geograficznym.</w:t>
      </w:r>
    </w:p>
    <w:p w:rsidR="00547E29" w:rsidRDefault="00730A53">
      <w:pPr>
        <w:pStyle w:val="Stopka1"/>
        <w:framePr w:w="7200" w:h="902" w:hRule="exact" w:wrap="none" w:vAnchor="page" w:hAnchor="page" w:x="612" w:y="11267"/>
        <w:shd w:val="clear" w:color="auto" w:fill="auto"/>
        <w:tabs>
          <w:tab w:val="left" w:pos="607"/>
        </w:tabs>
        <w:spacing w:line="209" w:lineRule="exact"/>
        <w:ind w:firstLine="440"/>
        <w:jc w:val="both"/>
      </w:pPr>
      <w:r>
        <w:rPr>
          <w:vertAlign w:val="superscript"/>
        </w:rPr>
        <w:t>17</w:t>
      </w:r>
      <w:r>
        <w:tab/>
        <w:t xml:space="preserve">Według </w:t>
      </w:r>
      <w:r>
        <w:rPr>
          <w:rStyle w:val="StopkaKursywa"/>
        </w:rPr>
        <w:t>Słownika etymologicznego</w:t>
      </w:r>
      <w:r>
        <w:t xml:space="preserve"> A. Brücknera wyraz </w:t>
      </w:r>
      <w:r>
        <w:rPr>
          <w:rStyle w:val="StopkaKursywa"/>
        </w:rPr>
        <w:t>junosza</w:t>
      </w:r>
      <w:r>
        <w:t xml:space="preserve"> ma dwa znaczenia: 1. '</w:t>
      </w:r>
      <w:r>
        <w:t>chwat, zuch’, 2. 'młodzieniec, czasem pan młody’. Współczesne tłumaczenie mówi o „gościach weselnych” (B.Tys.Mt.9,14), nie zaś o synach junoszy jak apokryfista Rprzem.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2" w:y="790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36</w:t>
      </w:r>
    </w:p>
    <w:p w:rsidR="00547E29" w:rsidRDefault="00730A53">
      <w:pPr>
        <w:pStyle w:val="Nagweklubstopka0"/>
        <w:framePr w:wrap="none" w:vAnchor="page" w:hAnchor="page" w:x="3547" w:y="785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rPr>
          <w:lang w:val="en-US" w:eastAsia="en-US" w:bidi="en-US"/>
        </w:rPr>
        <w:t>TARAS</w:t>
      </w:r>
    </w:p>
    <w:p w:rsidR="00547E29" w:rsidRDefault="00730A53">
      <w:pPr>
        <w:pStyle w:val="Nagwek30"/>
        <w:framePr w:w="7210" w:h="10861" w:hRule="exact" w:wrap="none" w:vAnchor="page" w:hAnchor="page" w:x="624" w:y="1205"/>
        <w:shd w:val="clear" w:color="auto" w:fill="auto"/>
        <w:spacing w:before="0" w:after="186" w:line="235" w:lineRule="exact"/>
        <w:ind w:firstLine="460"/>
        <w:jc w:val="both"/>
      </w:pPr>
      <w:bookmarkStart w:id="20" w:name="bookmark20"/>
      <w:r>
        <w:rPr>
          <w:lang w:val="de-DE" w:eastAsia="de-DE" w:bidi="de-DE"/>
        </w:rPr>
        <w:t xml:space="preserve">2. </w:t>
      </w:r>
      <w:r>
        <w:t>Nadawca odwołuje się do wiedzy wspólnej wszy</w:t>
      </w:r>
      <w:r>
        <w:t>stkim członkom pewnej grupy kulturowo-religijnej.</w:t>
      </w:r>
      <w:bookmarkEnd w:id="20"/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after="178" w:line="228" w:lineRule="exact"/>
        <w:ind w:firstLine="460"/>
        <w:jc w:val="both"/>
      </w:pPr>
      <w:r>
        <w:t>W przypadku tekstów będących tłumaczeniem Biblii (BZ) lub para</w:t>
      </w:r>
      <w:r>
        <w:softHyphen/>
        <w:t>frazami jej fragmentów (Rprzem) grupę tę stanowią Izraelici w przeciągu swej historii i mieszkańcy Palestyny w czasach Chrystusa.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line="230" w:lineRule="exact"/>
        <w:ind w:firstLine="460"/>
        <w:jc w:val="both"/>
      </w:pPr>
      <w:r>
        <w:t>a) wspólne pr</w:t>
      </w:r>
      <w:r>
        <w:t>zekonanie o przymiotach jedynego Boga otaczającego opie</w:t>
      </w:r>
      <w:r>
        <w:softHyphen/>
        <w:t>ką naród wybrany i każdego człowieka, Boga pełnego sprawiedliwości i miło</w:t>
      </w:r>
      <w:r>
        <w:softHyphen/>
        <w:t>sierdzia: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after="83" w:line="230" w:lineRule="exact"/>
        <w:ind w:firstLine="460"/>
        <w:jc w:val="both"/>
      </w:pPr>
      <w:r>
        <w:t xml:space="preserve">Mojżesz czyni wyrzuty ludowi izraelskiemu, przypominając mu prawdę, która w ówczesnej rzeczywistości </w:t>
      </w:r>
      <w:r>
        <w:t>religijno-historycznej była oczywista tylko dla narodu izraelskiego: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0" w:line="202" w:lineRule="exact"/>
        <w:ind w:firstLine="460"/>
        <w:jc w:val="both"/>
      </w:pPr>
      <w:r>
        <w:t>Narodzie zły a przewrotny, tak-li odpłacasz Panu? Ludzie szalony a niemądry,</w:t>
      </w:r>
    </w:p>
    <w:p w:rsidR="00547E29" w:rsidRDefault="00730A53">
      <w:pPr>
        <w:pStyle w:val="Teksttreci130"/>
        <w:framePr w:w="7210" w:h="10861" w:hRule="exact" w:wrap="none" w:vAnchor="page" w:hAnchor="page" w:x="624" w:y="1205"/>
        <w:shd w:val="clear" w:color="auto" w:fill="auto"/>
        <w:spacing w:line="202" w:lineRule="exact"/>
        <w:ind w:firstLine="460"/>
        <w:jc w:val="both"/>
      </w:pPr>
      <w:r>
        <w:t>zali on nie jest ociec twój, jenże jest dzierżął i uczynił i stworzył cię?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155" w:line="202" w:lineRule="exact"/>
        <w:ind w:firstLine="0"/>
      </w:pPr>
      <w:r>
        <w:rPr>
          <w:lang w:val="de-DE" w:eastAsia="de-DE" w:bidi="de-DE"/>
        </w:rPr>
        <w:t xml:space="preserve">(BZ, Deut, </w:t>
      </w:r>
      <w:r>
        <w:t>XXXII, 6, s. 307)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after="110" w:line="233" w:lineRule="exact"/>
        <w:ind w:firstLine="460"/>
        <w:jc w:val="both"/>
      </w:pPr>
      <w:r>
        <w:t>Po śmi</w:t>
      </w:r>
      <w:r>
        <w:t>erci starego Jakuba bracią boją się, że Józef zechce im odpłacić za wyrządzone mu krzywdy, toteż mówią, że ostatnią wolą Jakuba było, aby Józef przebaczył braciom. Józef uznaje w tym wolę Boga:</w:t>
      </w:r>
    </w:p>
    <w:p w:rsidR="00547E29" w:rsidRDefault="00730A53">
      <w:pPr>
        <w:pStyle w:val="Teksttreci130"/>
        <w:framePr w:w="7210" w:h="10861" w:hRule="exact" w:wrap="none" w:vAnchor="page" w:hAnchor="page" w:x="624" w:y="1205"/>
        <w:shd w:val="clear" w:color="auto" w:fill="auto"/>
        <w:spacing w:after="22" w:line="170" w:lineRule="exact"/>
        <w:ind w:firstLine="460"/>
        <w:jc w:val="both"/>
      </w:pPr>
      <w:r>
        <w:rPr>
          <w:rStyle w:val="Teksttreci13Bezkursywy"/>
        </w:rPr>
        <w:t xml:space="preserve">Niechciejcie się bać. </w:t>
      </w:r>
      <w:r>
        <w:t>Zali się możem bożej woli przeciwić?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113" w:line="170" w:lineRule="exact"/>
        <w:ind w:firstLine="0"/>
      </w:pPr>
      <w:r>
        <w:t>(BZ, Gen, L, 18-20, s. 89)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after="77" w:line="228" w:lineRule="exact"/>
        <w:ind w:firstLine="460"/>
        <w:jc w:val="both"/>
      </w:pPr>
      <w:r>
        <w:t>Abraham targuje się z Bogiem o ocalenie występnych miast, Sodomy i Gomory. Jest przekonany o Bożej sprawiedliwości, lecz również o wielkim miłosierdziu Boga, dlatego jako argumentu używa pytań retorycznych: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0" w:line="206" w:lineRule="exact"/>
        <w:ind w:firstLine="460"/>
        <w:jc w:val="both"/>
      </w:pPr>
      <w:r>
        <w:t>Azali zatracisz sprawi</w:t>
      </w:r>
      <w:r>
        <w:t>edliwego z niesprawiedliwym? Azali nie odpuścisz temu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0" w:line="206" w:lineRule="exact"/>
        <w:ind w:firstLine="460"/>
        <w:jc w:val="both"/>
      </w:pPr>
      <w:r>
        <w:t>miastu prze pięćdziesiąt sprawiedliwych?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43" w:line="206" w:lineRule="exact"/>
        <w:ind w:firstLine="0"/>
      </w:pPr>
      <w:r>
        <w:t>(BZ, Gen, XVIII, 23-24, s. 39)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line="228" w:lineRule="exact"/>
        <w:jc w:val="both"/>
      </w:pPr>
      <w:r>
        <w:t>Oba pytania zestawione są niezwykle zręcznie. Pierwsze jest pytaniem reto</w:t>
      </w:r>
      <w:r>
        <w:softHyphen/>
        <w:t>rycznym. Bóg na pewno nie zatraci sprawiedliwego z niesp</w:t>
      </w:r>
      <w:r>
        <w:t>rawiedliwym. Natomiast to, czy wybaczy grzesznemu miastu z powodu dobrego po</w:t>
      </w:r>
      <w:r>
        <w:softHyphen/>
        <w:t>stępowania pięćdziesięciu mieszkańców, zależy już od woli Boga, od jego miłosierdzia. Abraham zestawia oba pytania, można by powiedzieć, że wy</w:t>
      </w:r>
      <w:r>
        <w:softHyphen/>
        <w:t xml:space="preserve">powiada je jednym tchem z nadzieją, </w:t>
      </w:r>
      <w:r>
        <w:t>że Bóg przyjmie za oczywiste obie prawdy i nie zatraci Sodomy i Gomory, gdyż razem z grzesznikami zginęliby prawi mieszkańcy.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after="77" w:line="228" w:lineRule="exact"/>
        <w:ind w:firstLine="460"/>
        <w:jc w:val="both"/>
      </w:pPr>
      <w:r>
        <w:t>Jezus przypomina swoim uczniom, że są dziećmi Boga — Ojca, troszczą</w:t>
      </w:r>
      <w:r>
        <w:softHyphen/>
        <w:t>cego się z miłością o cały stworzony świat: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0" w:line="206" w:lineRule="exact"/>
        <w:ind w:firstLine="460"/>
        <w:jc w:val="both"/>
      </w:pPr>
      <w:r>
        <w:t xml:space="preserve">Azali nie wiecie, </w:t>
      </w:r>
      <w:r>
        <w:t>iże dwa wróbla lecąc osobnie ani jeden z nich nie padnie na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0" w:line="206" w:lineRule="exact"/>
        <w:ind w:firstLine="460"/>
        <w:jc w:val="both"/>
      </w:pPr>
      <w:r>
        <w:t>ziemie przez wolej ojca waszego niebieskiego?</w:t>
      </w:r>
    </w:p>
    <w:p w:rsidR="00547E29" w:rsidRDefault="00730A53">
      <w:pPr>
        <w:pStyle w:val="Teksttreci100"/>
        <w:framePr w:w="7210" w:h="10861" w:hRule="exact" w:wrap="none" w:vAnchor="page" w:hAnchor="page" w:x="624" w:y="1205"/>
        <w:shd w:val="clear" w:color="auto" w:fill="auto"/>
        <w:spacing w:after="41" w:line="206" w:lineRule="exact"/>
        <w:ind w:firstLine="0"/>
      </w:pPr>
      <w:r>
        <w:t xml:space="preserve">(Rprzem, </w:t>
      </w:r>
      <w:r>
        <w:rPr>
          <w:lang w:val="en-US" w:eastAsia="en-US" w:bidi="en-US"/>
        </w:rPr>
        <w:t>CCXVI)</w:t>
      </w:r>
    </w:p>
    <w:p w:rsidR="00547E29" w:rsidRDefault="00730A53">
      <w:pPr>
        <w:pStyle w:val="Teksttreci20"/>
        <w:framePr w:w="7210" w:h="10861" w:hRule="exact" w:wrap="none" w:vAnchor="page" w:hAnchor="page" w:x="624" w:y="1205"/>
        <w:shd w:val="clear" w:color="auto" w:fill="auto"/>
        <w:spacing w:before="0" w:line="230" w:lineRule="exact"/>
        <w:ind w:firstLine="460"/>
        <w:jc w:val="both"/>
      </w:pPr>
      <w:r>
        <w:t>Do tej grupy zaliczam również przykłady pytań retorycznych odwołu</w:t>
      </w:r>
      <w:r>
        <w:softHyphen/>
        <w:t xml:space="preserve">jących się do wiedzy o Bogu wspólnej chrześcijańskiemu </w:t>
      </w:r>
      <w:r>
        <w:t>średniowiecznemu autorowi oraz czytelnikowi apokryfów i tekstów religijnych: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774" w:y="764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PYTANIA RETORYCZNE W ZABYTKACH JĘZYKA POLSKIEGO</w:t>
      </w:r>
    </w:p>
    <w:p w:rsidR="00547E29" w:rsidRDefault="00730A53">
      <w:pPr>
        <w:pStyle w:val="Nagweklubstopka20"/>
        <w:framePr w:wrap="none" w:vAnchor="page" w:hAnchor="page" w:x="7587" w:y="769"/>
        <w:shd w:val="clear" w:color="auto" w:fill="auto"/>
        <w:spacing w:line="150" w:lineRule="exact"/>
      </w:pPr>
      <w:r>
        <w:rPr>
          <w:rStyle w:val="Nagweklubstopka22"/>
          <w:b/>
          <w:bCs/>
        </w:rPr>
        <w:t>37</w:t>
      </w:r>
    </w:p>
    <w:p w:rsidR="00547E29" w:rsidRDefault="00730A53">
      <w:pPr>
        <w:pStyle w:val="Teksttreci20"/>
        <w:framePr w:w="7224" w:h="5345" w:hRule="exact" w:wrap="none" w:vAnchor="page" w:hAnchor="page" w:x="617" w:y="1179"/>
        <w:shd w:val="clear" w:color="auto" w:fill="auto"/>
        <w:spacing w:before="0" w:after="79" w:line="228" w:lineRule="exact"/>
        <w:ind w:firstLine="440"/>
        <w:jc w:val="both"/>
      </w:pPr>
      <w:r>
        <w:t>Autor Rprzem podaje czytelnikom do rozważenia następującą prawdę, ujętą w formie pytania retorycznego:</w:t>
      </w:r>
    </w:p>
    <w:p w:rsidR="00547E29" w:rsidRDefault="00730A53">
      <w:pPr>
        <w:pStyle w:val="Teksttreci130"/>
        <w:framePr w:w="7224" w:h="5345" w:hRule="exact" w:wrap="none" w:vAnchor="page" w:hAnchor="page" w:x="617" w:y="1179"/>
        <w:shd w:val="clear" w:color="auto" w:fill="auto"/>
        <w:spacing w:line="204" w:lineRule="exact"/>
        <w:ind w:left="440" w:firstLine="0"/>
        <w:jc w:val="both"/>
      </w:pPr>
      <w:r>
        <w:rPr>
          <w:rStyle w:val="Teksttreci13Bezkursywy"/>
        </w:rPr>
        <w:t>B</w:t>
      </w:r>
      <w:r>
        <w:rPr>
          <w:rStyle w:val="Teksttreci13Bezkursywy"/>
        </w:rPr>
        <w:t xml:space="preserve">yć niebo i anieły, ludzi, ziemię, morze i wszytko, co w nich mogli dać, </w:t>
      </w:r>
      <w:r>
        <w:t>aza byśmy Syna Bożego, w którem że to są wszytki skarby mądrości i nauki skryte, kupić mogli?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54" w:line="204" w:lineRule="exact"/>
        <w:ind w:firstLine="0"/>
      </w:pPr>
      <w:r>
        <w:t xml:space="preserve">(Rprzem, </w:t>
      </w:r>
      <w:r>
        <w:rPr>
          <w:lang w:val="cs-CZ" w:eastAsia="cs-CZ" w:bidi="cs-CZ"/>
        </w:rPr>
        <w:t>CCCXLI)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0" w:line="211" w:lineRule="exact"/>
        <w:ind w:left="440" w:firstLine="0"/>
        <w:jc w:val="both"/>
      </w:pPr>
      <w:r>
        <w:t>Ubaczy, widziałeś kiedy albo słyszał tako wieliką mękę, jaką była naszego</w:t>
      </w:r>
      <w:r>
        <w:t xml:space="preserve"> miłe</w:t>
      </w:r>
      <w:r>
        <w:softHyphen/>
        <w:t>go Jezucrista?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167" w:line="211" w:lineRule="exact"/>
        <w:ind w:firstLine="0"/>
      </w:pPr>
      <w:r>
        <w:t xml:space="preserve">(Rprzem, </w:t>
      </w:r>
      <w:r>
        <w:rPr>
          <w:lang w:val="cs-CZ" w:eastAsia="cs-CZ" w:bidi="cs-CZ"/>
        </w:rPr>
        <w:t>DXXXVI)</w:t>
      </w:r>
    </w:p>
    <w:p w:rsidR="00547E29" w:rsidRDefault="00730A53">
      <w:pPr>
        <w:pStyle w:val="Teksttreci20"/>
        <w:framePr w:w="7224" w:h="5345" w:hRule="exact" w:wrap="none" w:vAnchor="page" w:hAnchor="page" w:x="617" w:y="1179"/>
        <w:shd w:val="clear" w:color="auto" w:fill="auto"/>
        <w:spacing w:before="0" w:after="75" w:line="228" w:lineRule="exact"/>
        <w:ind w:firstLine="440"/>
        <w:jc w:val="both"/>
      </w:pPr>
      <w:r>
        <w:t>Z podobnymi pytaniami retorycznymi zwraca się w apokryfach Maryja, matka Jezusa, do współuczestników dramatu ukrzyżowania: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0" w:line="209" w:lineRule="exact"/>
        <w:ind w:left="440" w:firstLine="0"/>
        <w:jc w:val="both"/>
      </w:pPr>
      <w:r>
        <w:t>O wy wszyscy, ktorzy idziecie po drodze, baczcie i widzcie, jest-li boleść więcsza, jako boleść</w:t>
      </w:r>
      <w:r>
        <w:t xml:space="preserve"> moja?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163" w:line="209" w:lineRule="exact"/>
        <w:ind w:firstLine="0"/>
      </w:pPr>
      <w:r>
        <w:t xml:space="preserve">(Rprzem, </w:t>
      </w:r>
      <w:r>
        <w:rPr>
          <w:lang w:val="cs-CZ" w:eastAsia="cs-CZ" w:bidi="cs-CZ"/>
        </w:rPr>
        <w:t>CCCCXXXVI)</w:t>
      </w:r>
    </w:p>
    <w:p w:rsidR="00547E29" w:rsidRDefault="00730A53">
      <w:pPr>
        <w:pStyle w:val="Teksttreci20"/>
        <w:framePr w:w="7224" w:h="5345" w:hRule="exact" w:wrap="none" w:vAnchor="page" w:hAnchor="page" w:x="617" w:y="1179"/>
        <w:shd w:val="clear" w:color="auto" w:fill="auto"/>
        <w:spacing w:before="0" w:after="108" w:line="230" w:lineRule="exact"/>
        <w:ind w:firstLine="440"/>
      </w:pPr>
      <w:r>
        <w:t>b) wspólnota doświadczenia płynąca z przeżywania tej samej rzeczy</w:t>
      </w:r>
      <w:r>
        <w:softHyphen/>
        <w:t>wistości obyczajowej, zachowywania przepisów tego samego kultu religij</w:t>
      </w:r>
      <w:r>
        <w:softHyphen/>
        <w:t>nego, istnienia, życia w jednym środowisku społeczno-przyrodniczym: Jezus naucza apostołów: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24" w:line="170" w:lineRule="exact"/>
        <w:ind w:firstLine="440"/>
        <w:jc w:val="both"/>
      </w:pPr>
      <w:r>
        <w:t>Azali nie jest dusza więcsza niż karmia albo ciało niż odzienie?</w:t>
      </w:r>
    </w:p>
    <w:p w:rsidR="00547E29" w:rsidRDefault="00730A53">
      <w:pPr>
        <w:pStyle w:val="Teksttreci100"/>
        <w:framePr w:w="7224" w:h="5345" w:hRule="exact" w:wrap="none" w:vAnchor="page" w:hAnchor="page" w:x="617" w:y="1179"/>
        <w:shd w:val="clear" w:color="auto" w:fill="auto"/>
        <w:spacing w:after="0" w:line="170" w:lineRule="exact"/>
        <w:ind w:firstLine="0"/>
      </w:pPr>
      <w:r>
        <w:t xml:space="preserve">(Rprzem, </w:t>
      </w:r>
      <w:r>
        <w:rPr>
          <w:lang w:val="cs-CZ" w:eastAsia="cs-CZ" w:bidi="cs-CZ"/>
        </w:rPr>
        <w:t>CXCV)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22" w:line="170" w:lineRule="exact"/>
        <w:ind w:firstLine="440"/>
        <w:jc w:val="both"/>
      </w:pPr>
      <w:r>
        <w:t>Obeźrzycie ptaki nieba (...) azaliście wy nie więcej niźli oni?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113" w:line="170" w:lineRule="exact"/>
        <w:ind w:firstLine="0"/>
      </w:pPr>
      <w:r>
        <w:t xml:space="preserve">(Rprzem, </w:t>
      </w:r>
      <w:r>
        <w:rPr>
          <w:lang w:val="cs-CZ" w:eastAsia="cs-CZ" w:bidi="cs-CZ"/>
        </w:rPr>
        <w:t>CXCV)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0" w:line="209" w:lineRule="exact"/>
        <w:ind w:left="440" w:firstLine="0"/>
        <w:jc w:val="both"/>
      </w:pPr>
      <w:r>
        <w:t xml:space="preserve">Będziecie-li miłować ty, ktorzy was miłują... wszako to jawnie grzesznicy czynią, a będziecieli </w:t>
      </w:r>
      <w:r>
        <w:rPr>
          <w:lang w:val="de-DE" w:eastAsia="de-DE" w:bidi="de-DE"/>
        </w:rPr>
        <w:t>s</w:t>
      </w:r>
      <w:r>
        <w:rPr>
          <w:lang w:val="de-DE" w:eastAsia="de-DE" w:bidi="de-DE"/>
        </w:rPr>
        <w:t xml:space="preserve">ie </w:t>
      </w:r>
      <w:r>
        <w:t xml:space="preserve">waszej braciej kłaniać telko, </w:t>
      </w:r>
      <w:r>
        <w:rPr>
          <w:rStyle w:val="Teksttreci10Kursywa"/>
        </w:rPr>
        <w:t>azali tego i pogaństwo nie czyni?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line="209" w:lineRule="exact"/>
        <w:ind w:firstLine="0"/>
      </w:pPr>
      <w:r>
        <w:t xml:space="preserve">(Rprzem, </w:t>
      </w:r>
      <w:r>
        <w:rPr>
          <w:lang w:val="de-DE" w:eastAsia="de-DE" w:bidi="de-DE"/>
        </w:rPr>
        <w:t>CLXXXIX)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0" w:line="209" w:lineRule="exact"/>
        <w:ind w:left="440" w:firstLine="0"/>
        <w:jc w:val="both"/>
      </w:pPr>
      <w:r>
        <w:t xml:space="preserve">Tako potem było miedzy Żydy rozdzielenie, iże niektorzy rzekli z nich: mać złego ducha w sobie, czemu go słuchacie? a drudzy rzekli: ty słowa nie są takiego człowieka, ktory złego ducha ma, </w:t>
      </w:r>
      <w:r>
        <w:rPr>
          <w:rStyle w:val="Teksttreci10Kursywa"/>
        </w:rPr>
        <w:t>azali diabelstwo może ślepemu oczy otwierać?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62" w:line="209" w:lineRule="exact"/>
        <w:ind w:firstLine="0"/>
      </w:pPr>
      <w:r>
        <w:t xml:space="preserve">(Rprzem, </w:t>
      </w:r>
      <w:r>
        <w:rPr>
          <w:lang w:val="de-DE" w:eastAsia="de-DE" w:bidi="de-DE"/>
        </w:rPr>
        <w:t>CCXCIII)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0" w:line="206" w:lineRule="exact"/>
        <w:ind w:left="440" w:firstLine="0"/>
        <w:jc w:val="both"/>
      </w:pPr>
      <w:r>
        <w:t>(..</w:t>
      </w:r>
      <w:r>
        <w:t>.) Jezus począł mowić ku doktorom żydowskim i ku innym Żydom rzekąc: Podobno jest uzdrawiać w sobotę? A oni wszyscy milczeli. Ale miły Jezus uzdro</w:t>
      </w:r>
      <w:r>
        <w:softHyphen/>
        <w:t xml:space="preserve">wił ji (człowieka chorego na puchliznę — dop. mój </w:t>
      </w:r>
      <w:r>
        <w:rPr>
          <w:lang w:val="ru-RU" w:eastAsia="ru-RU" w:bidi="ru-RU"/>
        </w:rPr>
        <w:t xml:space="preserve">ВТ) </w:t>
      </w:r>
      <w:r>
        <w:t xml:space="preserve">i rzekł: ktorego miedzy wami osieł albo woł wpadł w studnią, </w:t>
      </w:r>
      <w:r>
        <w:rPr>
          <w:rStyle w:val="Teksttreci10Kursywa"/>
        </w:rPr>
        <w:t>azaby nie zostawił dziewięci dziesiąt dzie</w:t>
      </w:r>
      <w:r>
        <w:rPr>
          <w:rStyle w:val="Teksttreci10Kursywa"/>
        </w:rPr>
        <w:softHyphen/>
        <w:t>więć na puszczy, a szedszy ku onej owcy ktora była zgnięła?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178" w:line="206" w:lineRule="exact"/>
        <w:ind w:firstLine="0"/>
      </w:pPr>
      <w:r>
        <w:t xml:space="preserve">(Rprzem, </w:t>
      </w:r>
      <w:r>
        <w:rPr>
          <w:lang w:val="de-DE" w:eastAsia="de-DE" w:bidi="de-DE"/>
        </w:rPr>
        <w:t>CCLXVII)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0" w:line="209" w:lineRule="exact"/>
        <w:ind w:left="440" w:firstLine="0"/>
        <w:jc w:val="both"/>
      </w:pPr>
      <w:r>
        <w:t>(...) Albo ktora niewiasta majęcy pieniędzy dziesięć a straciła by jeden p</w:t>
      </w:r>
      <w:r>
        <w:t>ieniądz aza nie zaświci świece a przewraca dom a miłościwie szuka, aliż ji najdzie?</w:t>
      </w:r>
    </w:p>
    <w:p w:rsidR="00547E29" w:rsidRDefault="00730A53">
      <w:pPr>
        <w:pStyle w:val="Teksttreci100"/>
        <w:framePr w:w="7224" w:h="5316" w:hRule="exact" w:wrap="none" w:vAnchor="page" w:hAnchor="page" w:x="617" w:y="6632"/>
        <w:shd w:val="clear" w:color="auto" w:fill="auto"/>
        <w:spacing w:after="165" w:line="209" w:lineRule="exact"/>
        <w:ind w:firstLine="0"/>
      </w:pPr>
      <w:r>
        <w:t xml:space="preserve">(Rprzem, </w:t>
      </w:r>
      <w:r>
        <w:rPr>
          <w:lang w:val="de-DE" w:eastAsia="de-DE" w:bidi="de-DE"/>
        </w:rPr>
        <w:t>CCLXV1II)</w:t>
      </w:r>
    </w:p>
    <w:p w:rsidR="00547E29" w:rsidRDefault="00730A53">
      <w:pPr>
        <w:pStyle w:val="Teksttreci20"/>
        <w:framePr w:w="7224" w:h="5316" w:hRule="exact" w:wrap="none" w:vAnchor="page" w:hAnchor="page" w:x="617" w:y="6632"/>
        <w:shd w:val="clear" w:color="auto" w:fill="auto"/>
        <w:spacing w:before="0" w:line="228" w:lineRule="exact"/>
        <w:ind w:firstLine="440"/>
        <w:jc w:val="both"/>
      </w:pPr>
      <w:r>
        <w:t>Piłat chcąc przerwać milczenie postawionego przed sądem Jezusa, od</w:t>
      </w:r>
      <w:r>
        <w:softHyphen/>
        <w:t>wołuje się do wiedzy mieszkańca Palestyny na temat kompetencji cesar</w:t>
      </w:r>
      <w:r>
        <w:softHyphen/>
        <w:t xml:space="preserve">skiego </w:t>
      </w:r>
      <w:r>
        <w:t>namiestnika: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5" w:y="814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38</w:t>
      </w:r>
    </w:p>
    <w:p w:rsidR="00547E29" w:rsidRDefault="00730A53">
      <w:pPr>
        <w:pStyle w:val="Nagweklubstopka0"/>
        <w:framePr w:wrap="none" w:vAnchor="page" w:hAnchor="page" w:x="3545" w:y="814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TARAS</w:t>
      </w:r>
    </w:p>
    <w:p w:rsidR="00547E29" w:rsidRDefault="00730A53">
      <w:pPr>
        <w:pStyle w:val="Teksttreci130"/>
        <w:framePr w:w="7195" w:h="5908" w:hRule="exact" w:wrap="none" w:vAnchor="page" w:hAnchor="page" w:x="631" w:y="1233"/>
        <w:shd w:val="clear" w:color="auto" w:fill="auto"/>
        <w:spacing w:after="20" w:line="170" w:lineRule="exact"/>
        <w:ind w:firstLine="440"/>
        <w:jc w:val="both"/>
      </w:pPr>
      <w:r>
        <w:rPr>
          <w:rStyle w:val="Teksttreci13Bezkursywy"/>
          <w:lang w:val="de-DE" w:eastAsia="de-DE" w:bidi="de-DE"/>
        </w:rPr>
        <w:t xml:space="preserve">Nie </w:t>
      </w:r>
      <w:r>
        <w:rPr>
          <w:rStyle w:val="Teksttreci13Bezkursywy"/>
        </w:rPr>
        <w:t xml:space="preserve">chcesz ze mną mówić? </w:t>
      </w:r>
      <w:r>
        <w:t>Aza nie wiesz, iżeć mam moc ukrzyżować cię?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414" w:line="170" w:lineRule="exact"/>
        <w:ind w:firstLine="0"/>
      </w:pPr>
      <w:r>
        <w:t xml:space="preserve">(Rprzem </w:t>
      </w:r>
      <w:r>
        <w:rPr>
          <w:lang w:val="de-DE" w:eastAsia="de-DE" w:bidi="de-DE"/>
        </w:rPr>
        <w:t>DXXVIII)</w:t>
      </w:r>
    </w:p>
    <w:p w:rsidR="00547E29" w:rsidRDefault="00730A53">
      <w:pPr>
        <w:pStyle w:val="Teksttreci170"/>
        <w:framePr w:w="7195" w:h="5908" w:hRule="exact" w:wrap="none" w:vAnchor="page" w:hAnchor="page" w:x="631" w:y="1233"/>
        <w:numPr>
          <w:ilvl w:val="0"/>
          <w:numId w:val="15"/>
        </w:numPr>
        <w:shd w:val="clear" w:color="auto" w:fill="auto"/>
        <w:tabs>
          <w:tab w:val="left" w:pos="788"/>
        </w:tabs>
        <w:spacing w:before="0" w:after="218" w:line="238" w:lineRule="exact"/>
      </w:pPr>
      <w:r>
        <w:t xml:space="preserve">Nadawca odwołuje się do faktów znanych Nadawcy i Odbiorcy, zdarzeń, o których Nadawca wie, lub w których i Nadawca, </w:t>
      </w:r>
      <w:r>
        <w:t>i Odbiorca brali udział:</w:t>
      </w:r>
    </w:p>
    <w:p w:rsidR="00547E29" w:rsidRDefault="00730A53">
      <w:pPr>
        <w:pStyle w:val="Teksttreci20"/>
        <w:framePr w:w="7195" w:h="5908" w:hRule="exact" w:wrap="none" w:vAnchor="page" w:hAnchor="page" w:x="631" w:y="1233"/>
        <w:shd w:val="clear" w:color="auto" w:fill="auto"/>
        <w:spacing w:before="0" w:after="143" w:line="190" w:lineRule="exact"/>
        <w:ind w:firstLine="440"/>
        <w:jc w:val="both"/>
      </w:pPr>
      <w:r>
        <w:t xml:space="preserve">Jezus zwraca się do uczniów po rozmnożeniu </w:t>
      </w:r>
      <w:r>
        <w:rPr>
          <w:lang w:val="cs-CZ" w:eastAsia="cs-CZ" w:bidi="cs-CZ"/>
        </w:rPr>
        <w:t>chleba: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22" w:line="170" w:lineRule="exact"/>
        <w:ind w:firstLine="440"/>
        <w:jc w:val="both"/>
      </w:pPr>
      <w:r>
        <w:t xml:space="preserve">Azaście nie jedli </w:t>
      </w:r>
      <w:r>
        <w:rPr>
          <w:lang w:val="cs-CZ" w:eastAsia="cs-CZ" w:bidi="cs-CZ"/>
        </w:rPr>
        <w:t xml:space="preserve">chleba, </w:t>
      </w:r>
      <w:r>
        <w:t>ktorem że ja wam dał, iżeście byli nakarmieni?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108" w:line="170" w:lineRule="exact"/>
        <w:ind w:firstLine="0"/>
      </w:pPr>
      <w:r>
        <w:t xml:space="preserve">(Rprzem </w:t>
      </w:r>
      <w:r>
        <w:rPr>
          <w:lang w:val="cs-CZ" w:eastAsia="cs-CZ" w:bidi="cs-CZ"/>
        </w:rPr>
        <w:t>CCXLI)</w:t>
      </w:r>
    </w:p>
    <w:p w:rsidR="00547E29" w:rsidRDefault="00730A53">
      <w:pPr>
        <w:pStyle w:val="Teksttreci20"/>
        <w:framePr w:w="7195" w:h="5908" w:hRule="exact" w:wrap="none" w:vAnchor="page" w:hAnchor="page" w:x="631" w:y="1233"/>
        <w:shd w:val="clear" w:color="auto" w:fill="auto"/>
        <w:spacing w:before="0" w:after="81" w:line="230" w:lineRule="exact"/>
        <w:ind w:firstLine="440"/>
        <w:jc w:val="both"/>
      </w:pPr>
      <w:r>
        <w:t xml:space="preserve">Jezus powierza misyjną funkcję dwunastu apostołom, rozsyłając ich po Palestynie, a po </w:t>
      </w:r>
      <w:r>
        <w:t>powrocie zadaje im pytanie retoryczne: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0" w:line="204" w:lineRule="exact"/>
        <w:ind w:firstLine="440"/>
        <w:jc w:val="both"/>
      </w:pPr>
      <w:r>
        <w:t xml:space="preserve">(...) kiedym was słał przez moszny, przez toboły, przez botow i przez laski, </w:t>
      </w:r>
      <w:r>
        <w:rPr>
          <w:rStyle w:val="Teksttreci10Kursywa"/>
        </w:rPr>
        <w:t>zali</w:t>
      </w:r>
    </w:p>
    <w:p w:rsidR="00547E29" w:rsidRDefault="00730A53">
      <w:pPr>
        <w:pStyle w:val="Teksttreci130"/>
        <w:framePr w:w="7195" w:h="5908" w:hRule="exact" w:wrap="none" w:vAnchor="page" w:hAnchor="page" w:x="631" w:y="1233"/>
        <w:shd w:val="clear" w:color="auto" w:fill="auto"/>
        <w:spacing w:line="204" w:lineRule="exact"/>
        <w:ind w:firstLine="440"/>
        <w:jc w:val="both"/>
      </w:pPr>
      <w:r>
        <w:t>wam czego nie dostawało?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157" w:line="204" w:lineRule="exact"/>
        <w:ind w:firstLine="0"/>
      </w:pPr>
      <w:r>
        <w:t xml:space="preserve">(Rprzem, </w:t>
      </w:r>
      <w:r>
        <w:rPr>
          <w:lang w:val="cs-CZ" w:eastAsia="cs-CZ" w:bidi="cs-CZ"/>
        </w:rPr>
        <w:t>CCCCXXIII)</w:t>
      </w:r>
    </w:p>
    <w:p w:rsidR="00547E29" w:rsidRDefault="00730A53">
      <w:pPr>
        <w:pStyle w:val="Teksttreci20"/>
        <w:framePr w:w="7195" w:h="5908" w:hRule="exact" w:wrap="none" w:vAnchor="page" w:hAnchor="page" w:x="631" w:y="1233"/>
        <w:shd w:val="clear" w:color="auto" w:fill="auto"/>
        <w:spacing w:before="0" w:after="83" w:line="233" w:lineRule="exact"/>
        <w:ind w:firstLine="440"/>
        <w:jc w:val="both"/>
      </w:pPr>
      <w:r>
        <w:t>Autor Rprzem przedstawia czytelnikom rozmowę anioła Gabriela z Bo</w:t>
      </w:r>
      <w:r>
        <w:softHyphen/>
        <w:t>giem w niebie. Archanioł</w:t>
      </w:r>
      <w:r>
        <w:t xml:space="preserve"> przed zwiastowaniem Maryi wątpi w powodzenie swojej misji: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0" w:line="204" w:lineRule="exact"/>
        <w:ind w:firstLine="440"/>
        <w:jc w:val="both"/>
      </w:pPr>
      <w:r>
        <w:t>A gdyż anioł Gabriel tako myślił, Bog wszemogący przemówił k</w:t>
      </w:r>
      <w:r>
        <w:rPr>
          <w:lang w:val="ru-RU" w:eastAsia="ru-RU" w:bidi="ru-RU"/>
        </w:rPr>
        <w:t xml:space="preserve"> </w:t>
      </w:r>
      <w:r>
        <w:t>niemu rzekąc:</w:t>
      </w:r>
    </w:p>
    <w:p w:rsidR="00547E29" w:rsidRDefault="00730A53">
      <w:pPr>
        <w:pStyle w:val="Teksttreci130"/>
        <w:framePr w:w="7195" w:h="5908" w:hRule="exact" w:wrap="none" w:vAnchor="page" w:hAnchor="page" w:x="631" w:y="1233"/>
        <w:shd w:val="clear" w:color="auto" w:fill="auto"/>
        <w:spacing w:line="204" w:lineRule="exact"/>
        <w:ind w:firstLine="440"/>
        <w:jc w:val="both"/>
      </w:pPr>
      <w:r>
        <w:rPr>
          <w:rStyle w:val="Teksttreci13Bezkursywy"/>
        </w:rPr>
        <w:t xml:space="preserve">Co myślisz, czego się smęcisz? </w:t>
      </w:r>
      <w:r>
        <w:t>Azaliś pirwej poselstwa nie nosił do Zachariasza</w:t>
      </w:r>
    </w:p>
    <w:p w:rsidR="00547E29" w:rsidRDefault="00730A53">
      <w:pPr>
        <w:pStyle w:val="Teksttreci130"/>
        <w:framePr w:w="7195" w:h="5908" w:hRule="exact" w:wrap="none" w:vAnchor="page" w:hAnchor="page" w:x="631" w:y="1233"/>
        <w:shd w:val="clear" w:color="auto" w:fill="auto"/>
        <w:spacing w:line="204" w:lineRule="exact"/>
        <w:ind w:firstLine="440"/>
        <w:jc w:val="both"/>
      </w:pPr>
      <w:r>
        <w:t>ode mnie?</w:t>
      </w:r>
      <w:r>
        <w:rPr>
          <w:rStyle w:val="Teksttreci13Bezkursywy"/>
        </w:rPr>
        <w:t xml:space="preserve"> (...) Aza </w:t>
      </w:r>
      <w:r>
        <w:t xml:space="preserve">się to nie dokonało, </w:t>
      </w:r>
      <w:r>
        <w:t>co Jemu ślubiono w tym poselstwie?</w:t>
      </w:r>
    </w:p>
    <w:p w:rsidR="00547E29" w:rsidRDefault="00730A53">
      <w:pPr>
        <w:pStyle w:val="Teksttreci100"/>
        <w:framePr w:w="7195" w:h="5908" w:hRule="exact" w:wrap="none" w:vAnchor="page" w:hAnchor="page" w:x="631" w:y="1233"/>
        <w:shd w:val="clear" w:color="auto" w:fill="auto"/>
        <w:spacing w:after="0" w:line="204" w:lineRule="exact"/>
        <w:ind w:firstLine="0"/>
      </w:pPr>
      <w:r>
        <w:t>(Rprzem, XXXV)</w:t>
      </w:r>
    </w:p>
    <w:p w:rsidR="00547E29" w:rsidRDefault="00730A53">
      <w:pPr>
        <w:pStyle w:val="Teksttreci20"/>
        <w:framePr w:w="7195" w:h="4808" w:hRule="exact" w:wrap="none" w:vAnchor="page" w:hAnchor="page" w:x="631" w:y="7335"/>
        <w:shd w:val="clear" w:color="auto" w:fill="auto"/>
        <w:spacing w:before="0" w:after="116" w:line="190" w:lineRule="exact"/>
        <w:ind w:firstLine="440"/>
        <w:jc w:val="both"/>
      </w:pPr>
      <w:r>
        <w:t>Bóg mówi do Natana: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0" w:line="206" w:lineRule="exact"/>
        <w:ind w:firstLine="440"/>
        <w:jc w:val="both"/>
      </w:pPr>
      <w:r>
        <w:t>Zalim ku ktoremu sędzi izraelskiemu mowił (...) przeczżeś mi nie udziałał domu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0" w:line="206" w:lineRule="exact"/>
        <w:ind w:firstLine="440"/>
        <w:jc w:val="both"/>
      </w:pPr>
      <w:r>
        <w:t>cedrowego?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161" w:line="206" w:lineRule="exact"/>
        <w:ind w:firstLine="0"/>
      </w:pPr>
      <w:r>
        <w:rPr>
          <w:lang w:val="de-DE" w:eastAsia="de-DE" w:bidi="de-DE"/>
        </w:rPr>
        <w:t xml:space="preserve">(BZ, </w:t>
      </w:r>
      <w:r>
        <w:rPr>
          <w:lang w:val="en-US" w:eastAsia="en-US" w:bidi="en-US"/>
        </w:rPr>
        <w:t xml:space="preserve">I </w:t>
      </w:r>
      <w:r>
        <w:t>Paralip, XVII, 6, s. 488)</w:t>
      </w:r>
    </w:p>
    <w:p w:rsidR="00547E29" w:rsidRDefault="00730A53">
      <w:pPr>
        <w:pStyle w:val="Teksttreci20"/>
        <w:framePr w:w="7195" w:h="4808" w:hRule="exact" w:wrap="none" w:vAnchor="page" w:hAnchor="page" w:x="631" w:y="7335"/>
        <w:shd w:val="clear" w:color="auto" w:fill="auto"/>
        <w:spacing w:before="0" w:after="108" w:line="230" w:lineRule="exact"/>
        <w:ind w:firstLine="440"/>
        <w:jc w:val="both"/>
      </w:pPr>
      <w:r>
        <w:t xml:space="preserve">Balaak, król Moabitów jest niezadowolony z postępowania </w:t>
      </w:r>
      <w:r>
        <w:t>Balaama, który, zamiast przekląć Izraelitów, błogosławi im na rozkaz Boga. Na wy</w:t>
      </w:r>
      <w:r>
        <w:softHyphen/>
        <w:t xml:space="preserve">mówki króla </w:t>
      </w:r>
      <w:r>
        <w:rPr>
          <w:lang w:val="en-US" w:eastAsia="en-US" w:bidi="en-US"/>
        </w:rPr>
        <w:t xml:space="preserve">Balaam </w:t>
      </w:r>
      <w:r>
        <w:t>odpowiada pytaniem retorycznym: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24" w:line="170" w:lineRule="exact"/>
        <w:ind w:firstLine="440"/>
        <w:jc w:val="both"/>
      </w:pPr>
      <w:r>
        <w:t>Zaliciem nie rzekł tobie, że czsokoli mi Bog przykaże, to uczynię?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111" w:line="170" w:lineRule="exact"/>
        <w:ind w:firstLine="0"/>
      </w:pPr>
      <w:r>
        <w:rPr>
          <w:lang w:val="de-DE" w:eastAsia="de-DE" w:bidi="de-DE"/>
        </w:rPr>
        <w:t xml:space="preserve">(BZ, </w:t>
      </w:r>
      <w:r>
        <w:t>Num, XXII, 26, s. 233)</w:t>
      </w:r>
    </w:p>
    <w:p w:rsidR="00547E29" w:rsidRDefault="00730A53">
      <w:pPr>
        <w:pStyle w:val="Teksttreci20"/>
        <w:framePr w:w="7195" w:h="4808" w:hRule="exact" w:wrap="none" w:vAnchor="page" w:hAnchor="page" w:x="631" w:y="7335"/>
        <w:shd w:val="clear" w:color="auto" w:fill="auto"/>
        <w:spacing w:before="0" w:after="77" w:line="230" w:lineRule="exact"/>
        <w:ind w:firstLine="440"/>
        <w:jc w:val="both"/>
      </w:pPr>
      <w:r>
        <w:t xml:space="preserve">Król asyryjski stoi przed </w:t>
      </w:r>
      <w:r>
        <w:rPr>
          <w:lang w:val="cs-CZ" w:eastAsia="cs-CZ" w:bidi="cs-CZ"/>
        </w:rPr>
        <w:t xml:space="preserve">murami </w:t>
      </w:r>
      <w:r>
        <w:t>Jerozolimy, której mieszkańcy stawiają mu opór pod wodzą Ezechiasza. Chcąc złamać ich wiarę w możliwość obro</w:t>
      </w:r>
      <w:r>
        <w:softHyphen/>
        <w:t>ny, król przypomina Izraelitom swe dotychczasowe podboje: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0" w:line="209" w:lineRule="exact"/>
        <w:ind w:firstLine="440"/>
        <w:jc w:val="both"/>
      </w:pPr>
      <w:r>
        <w:t>Azali nie wiecie czsom ja uczynił i oćcowie moi wszystkim ziemiam ludu?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0" w:line="209" w:lineRule="exact"/>
        <w:ind w:firstLine="440"/>
        <w:jc w:val="both"/>
      </w:pPr>
      <w:r>
        <w:t>Zali mogli</w:t>
      </w:r>
      <w:r>
        <w:t xml:space="preserve"> bogowie narodow wszech ziem wyzwolić swe włości z mocy mej?</w:t>
      </w:r>
    </w:p>
    <w:p w:rsidR="00547E29" w:rsidRDefault="00730A53">
      <w:pPr>
        <w:pStyle w:val="Teksttreci100"/>
        <w:framePr w:w="7195" w:h="4808" w:hRule="exact" w:wrap="none" w:vAnchor="page" w:hAnchor="page" w:x="631" w:y="7335"/>
        <w:shd w:val="clear" w:color="auto" w:fill="auto"/>
        <w:spacing w:after="163" w:line="209" w:lineRule="exact"/>
        <w:ind w:firstLine="0"/>
      </w:pPr>
      <w:r>
        <w:rPr>
          <w:lang w:val="de-DE" w:eastAsia="de-DE" w:bidi="de-DE"/>
        </w:rPr>
        <w:t xml:space="preserve">(BZ, </w:t>
      </w:r>
      <w:r>
        <w:t>II Paralip, XXXII, 13, s. 544)</w:t>
      </w:r>
    </w:p>
    <w:p w:rsidR="00547E29" w:rsidRDefault="00730A53">
      <w:pPr>
        <w:pStyle w:val="Teksttreci20"/>
        <w:framePr w:w="7195" w:h="4808" w:hRule="exact" w:wrap="none" w:vAnchor="page" w:hAnchor="page" w:x="631" w:y="7335"/>
        <w:shd w:val="clear" w:color="auto" w:fill="auto"/>
        <w:spacing w:before="0" w:line="230" w:lineRule="exact"/>
        <w:jc w:val="right"/>
      </w:pPr>
      <w:r>
        <w:t>Izraelici kolejny raz odstępują Pana, aby służyć obcym bogom. Pan każe ich klęskami i uciskiem politycznym ze strony Filistynów i Ammonitów.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769" w:y="766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PYTANIA RETORYCZNE W ZABYTKACH JĘZYKA POLSKIEGO</w:t>
      </w:r>
    </w:p>
    <w:p w:rsidR="00547E29" w:rsidRDefault="00730A53">
      <w:pPr>
        <w:pStyle w:val="Nagweklubstopka20"/>
        <w:framePr w:wrap="none" w:vAnchor="page" w:hAnchor="page" w:x="7582" w:y="769"/>
        <w:shd w:val="clear" w:color="auto" w:fill="auto"/>
        <w:spacing w:line="150" w:lineRule="exact"/>
      </w:pPr>
      <w:r>
        <w:rPr>
          <w:rStyle w:val="Nagweklubstopka22"/>
          <w:b/>
          <w:bCs/>
        </w:rPr>
        <w:t>39</w:t>
      </w:r>
    </w:p>
    <w:p w:rsidR="00547E29" w:rsidRDefault="00730A53">
      <w:pPr>
        <w:pStyle w:val="Teksttreci20"/>
        <w:framePr w:w="7205" w:h="7098" w:hRule="exact" w:wrap="none" w:vAnchor="page" w:hAnchor="page" w:x="627" w:y="1181"/>
        <w:shd w:val="clear" w:color="auto" w:fill="auto"/>
        <w:spacing w:before="0" w:after="81" w:line="233" w:lineRule="exact"/>
        <w:jc w:val="both"/>
      </w:pPr>
      <w:r>
        <w:t>Wówczas Izraelici z rozpaczą i skruchą wołają do Pana o pomoc. Pan przy</w:t>
      </w:r>
      <w:r>
        <w:softHyphen/>
        <w:t>pomina im:</w:t>
      </w:r>
    </w:p>
    <w:p w:rsidR="00547E29" w:rsidRDefault="00730A53">
      <w:pPr>
        <w:pStyle w:val="Teksttreci130"/>
        <w:framePr w:w="7205" w:h="7098" w:hRule="exact" w:wrap="none" w:vAnchor="page" w:hAnchor="page" w:x="627" w:y="1181"/>
        <w:shd w:val="clear" w:color="auto" w:fill="auto"/>
        <w:ind w:left="440" w:firstLine="0"/>
        <w:jc w:val="both"/>
      </w:pPr>
      <w:r>
        <w:t xml:space="preserve">Zali nie Egipscy a Amorejscy i synowie Ammonowi i Filistyjscy i Sydońscy i Amalechiccy i Kananejscy ociążyli są </w:t>
      </w:r>
      <w:r>
        <w:rPr>
          <w:lang w:val="en-US" w:eastAsia="en-US" w:bidi="en-US"/>
        </w:rPr>
        <w:t>was?</w:t>
      </w:r>
      <w:r>
        <w:rPr>
          <w:rStyle w:val="Teksttreci13Bezkursywy"/>
          <w:lang w:val="en-US" w:eastAsia="en-US" w:bidi="en-US"/>
        </w:rPr>
        <w:t xml:space="preserve"> </w:t>
      </w:r>
      <w:r>
        <w:rPr>
          <w:rStyle w:val="Teksttreci13Bezkursywy"/>
        </w:rPr>
        <w:t>I wołaliście ku mnie, a jam was wyzwolił z ich ręku.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163" w:line="206" w:lineRule="exact"/>
        <w:ind w:firstLine="0"/>
      </w:pPr>
      <w:r>
        <w:t>(BZ, Jud, X, 11, s. 337)</w:t>
      </w:r>
    </w:p>
    <w:p w:rsidR="00547E29" w:rsidRDefault="00730A53">
      <w:pPr>
        <w:pStyle w:val="Teksttreci20"/>
        <w:framePr w:w="7205" w:h="7098" w:hRule="exact" w:wrap="none" w:vAnchor="page" w:hAnchor="page" w:x="627" w:y="1181"/>
        <w:shd w:val="clear" w:color="auto" w:fill="auto"/>
        <w:spacing w:before="0" w:after="79" w:line="228" w:lineRule="exact"/>
        <w:ind w:firstLine="440"/>
        <w:jc w:val="both"/>
      </w:pPr>
      <w:r>
        <w:t xml:space="preserve">Tłumacze Biblii Tysiąclecia trochę inaczej konstruują tę </w:t>
      </w:r>
      <w:r>
        <w:t>wypowiedź, inna jej część poddana jest zaprzeczeniu jako pytanie retoryczne: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0" w:line="204" w:lineRule="exact"/>
        <w:ind w:left="440" w:firstLine="0"/>
        <w:jc w:val="both"/>
      </w:pPr>
      <w:r>
        <w:t xml:space="preserve">Kiedy Egipcjanie i Amoryci, Ammonici i Filistyni, Sydończycy, Amalekici i Madianici uciskali was a wyście wołali do Mnie, </w:t>
      </w:r>
      <w:r>
        <w:rPr>
          <w:rStyle w:val="Teksttreci10Kursywa"/>
        </w:rPr>
        <w:t>czy nie wybawiłem was z ich ręki?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159" w:line="204" w:lineRule="exact"/>
        <w:ind w:firstLine="0"/>
      </w:pPr>
      <w:r>
        <w:t>(B.iys, Ks. Sędziów, X,</w:t>
      </w:r>
      <w:r>
        <w:t xml:space="preserve"> 11, s. 242)</w:t>
      </w:r>
    </w:p>
    <w:p w:rsidR="00547E29" w:rsidRDefault="00730A53">
      <w:pPr>
        <w:pStyle w:val="Teksttreci20"/>
        <w:framePr w:w="7205" w:h="7098" w:hRule="exact" w:wrap="none" w:vAnchor="page" w:hAnchor="page" w:x="627" w:y="1181"/>
        <w:shd w:val="clear" w:color="auto" w:fill="auto"/>
        <w:spacing w:before="0" w:after="83" w:line="230" w:lineRule="exact"/>
        <w:ind w:firstLine="440"/>
        <w:jc w:val="both"/>
      </w:pPr>
      <w:r>
        <w:t>Autor kompilacyjnej Księgi Królewskiej przypomina czytelnikom, skąd czerpał materiały do dziejów króla izraelskiego, Baszy: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0" w:line="202" w:lineRule="exact"/>
        <w:ind w:left="440" w:firstLine="0"/>
        <w:jc w:val="both"/>
      </w:pPr>
      <w:r>
        <w:t xml:space="preserve">O inych skutcech Baszowych i to wszytko, czsoż czynił i walki jego, </w:t>
      </w:r>
      <w:r>
        <w:rPr>
          <w:rStyle w:val="Teksttreci10Kursywa"/>
        </w:rPr>
        <w:t>zali to nie jest popisano w Księgach Dni Krolow Izr</w:t>
      </w:r>
      <w:r>
        <w:rPr>
          <w:rStyle w:val="Teksttreci10Kursywa"/>
        </w:rPr>
        <w:t>aelskich?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157" w:line="202" w:lineRule="exact"/>
        <w:ind w:firstLine="0"/>
      </w:pPr>
      <w:r>
        <w:t>(BZ, III Reg, XVI, 10, s. 391)</w:t>
      </w:r>
    </w:p>
    <w:p w:rsidR="00547E29" w:rsidRDefault="00730A53">
      <w:pPr>
        <w:pStyle w:val="Teksttreci20"/>
        <w:framePr w:w="7205" w:h="7098" w:hRule="exact" w:wrap="none" w:vAnchor="page" w:hAnchor="page" w:x="627" w:y="1181"/>
        <w:shd w:val="clear" w:color="auto" w:fill="auto"/>
        <w:spacing w:before="0" w:after="79" w:line="230" w:lineRule="exact"/>
        <w:ind w:firstLine="440"/>
        <w:jc w:val="both"/>
      </w:pPr>
      <w:r>
        <w:rPr>
          <w:lang w:val="en-US" w:eastAsia="en-US" w:bidi="en-US"/>
        </w:rPr>
        <w:t xml:space="preserve">Jezus </w:t>
      </w:r>
      <w:r>
        <w:t>w rozmowach z uczniami często powołuje się na znane im teksty ze Starego Testamentu. Autor Rprzem podaje słowa Jezusa w formie pytania retorycznego — Jezus zwraca się do faryzeuszy: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0" w:line="206" w:lineRule="exact"/>
        <w:ind w:left="440" w:firstLine="0"/>
        <w:jc w:val="both"/>
      </w:pPr>
      <w:r>
        <w:t>Azaście nie czli w zakonie,</w:t>
      </w:r>
      <w:r>
        <w:t xml:space="preserve"> iże kapłani soboty w kościele sobotę poruszą a są przez grzecha?</w:t>
      </w:r>
    </w:p>
    <w:p w:rsidR="00547E29" w:rsidRDefault="00730A53">
      <w:pPr>
        <w:pStyle w:val="Teksttreci100"/>
        <w:framePr w:w="7205" w:h="7098" w:hRule="exact" w:wrap="none" w:vAnchor="page" w:hAnchor="page" w:x="627" w:y="1181"/>
        <w:shd w:val="clear" w:color="auto" w:fill="auto"/>
        <w:spacing w:after="159" w:line="206" w:lineRule="exact"/>
        <w:ind w:firstLine="0"/>
      </w:pPr>
      <w:r>
        <w:t xml:space="preserve">(Rprzem, </w:t>
      </w:r>
      <w:r>
        <w:rPr>
          <w:lang w:val="en-US" w:eastAsia="en-US" w:bidi="en-US"/>
        </w:rPr>
        <w:t>CCXXII)</w:t>
      </w:r>
    </w:p>
    <w:p w:rsidR="00547E29" w:rsidRDefault="00730A53">
      <w:pPr>
        <w:pStyle w:val="Teksttreci20"/>
        <w:framePr w:w="7205" w:h="7098" w:hRule="exact" w:wrap="none" w:vAnchor="page" w:hAnchor="page" w:x="627" w:y="1181"/>
        <w:shd w:val="clear" w:color="auto" w:fill="auto"/>
        <w:spacing w:before="0" w:line="233" w:lineRule="exact"/>
        <w:ind w:firstLine="440"/>
        <w:jc w:val="both"/>
      </w:pPr>
      <w:r>
        <w:t xml:space="preserve">Średniowieczny autor </w:t>
      </w:r>
      <w:r>
        <w:rPr>
          <w:rStyle w:val="Teksttreci2Kursywa0"/>
        </w:rPr>
        <w:t>Rozmowy mistrza Polikarpa ze Śmiercią</w:t>
      </w:r>
      <w:r>
        <w:t xml:space="preserve"> stosuje w tekście pytania retoryczne najczęściej jako odpowiedź Śmierci na wątpli</w:t>
      </w:r>
      <w:r>
        <w:softHyphen/>
        <w:t>wości uczonego Polikarpa:</w:t>
      </w:r>
    </w:p>
    <w:p w:rsidR="00547E29" w:rsidRDefault="00730A53">
      <w:pPr>
        <w:pStyle w:val="Teksttreci150"/>
        <w:framePr w:w="7205" w:h="3290" w:hRule="exact" w:wrap="none" w:vAnchor="page" w:hAnchor="page" w:x="627" w:y="8358"/>
        <w:shd w:val="clear" w:color="auto" w:fill="auto"/>
        <w:spacing w:before="0" w:after="0" w:line="206" w:lineRule="exact"/>
        <w:ind w:left="2920"/>
        <w:jc w:val="left"/>
      </w:pPr>
      <w:r>
        <w:t>Magist</w:t>
      </w:r>
      <w:r>
        <w:t>er dicit:</w:t>
      </w:r>
    </w:p>
    <w:p w:rsidR="00547E29" w:rsidRDefault="00730A53">
      <w:pPr>
        <w:pStyle w:val="Teksttreci100"/>
        <w:framePr w:w="7205" w:h="3290" w:hRule="exact" w:wrap="none" w:vAnchor="page" w:hAnchor="page" w:x="627" w:y="8358"/>
        <w:shd w:val="clear" w:color="auto" w:fill="auto"/>
        <w:spacing w:after="0" w:line="206" w:lineRule="exact"/>
        <w:ind w:left="2360" w:right="2080" w:firstLine="0"/>
        <w:jc w:val="left"/>
      </w:pPr>
      <w:r>
        <w:t>Chcę cię pytać, Śmirci miła By mię tego nauczyła Panie, co czystość chowają Jako się u Boga mają?</w:t>
      </w:r>
    </w:p>
    <w:p w:rsidR="00547E29" w:rsidRDefault="00730A53">
      <w:pPr>
        <w:pStyle w:val="Teksttreci150"/>
        <w:framePr w:w="7205" w:h="3290" w:hRule="exact" w:wrap="none" w:vAnchor="page" w:hAnchor="page" w:x="627" w:y="8358"/>
        <w:shd w:val="clear" w:color="auto" w:fill="auto"/>
        <w:spacing w:before="0" w:after="0" w:line="206" w:lineRule="exact"/>
        <w:ind w:left="2920"/>
        <w:jc w:val="left"/>
      </w:pPr>
      <w:r>
        <w:t>Mors respondit:</w:t>
      </w:r>
    </w:p>
    <w:p w:rsidR="00547E29" w:rsidRDefault="00730A53">
      <w:pPr>
        <w:pStyle w:val="Teksttreci130"/>
        <w:framePr w:w="7205" w:h="3290" w:hRule="exact" w:wrap="none" w:vAnchor="page" w:hAnchor="page" w:x="627" w:y="8358"/>
        <w:shd w:val="clear" w:color="auto" w:fill="auto"/>
        <w:ind w:left="2360" w:right="2080" w:firstLine="0"/>
      </w:pPr>
      <w:r>
        <w:t>Azaś nie czytał świętych żywota Co mieli ciężkie kłopoty?</w:t>
      </w:r>
    </w:p>
    <w:p w:rsidR="00547E29" w:rsidRDefault="00730A53">
      <w:pPr>
        <w:pStyle w:val="Teksttreci100"/>
        <w:framePr w:w="7205" w:h="3290" w:hRule="exact" w:wrap="none" w:vAnchor="page" w:hAnchor="page" w:x="627" w:y="8358"/>
        <w:shd w:val="clear" w:color="auto" w:fill="auto"/>
        <w:spacing w:after="161" w:line="206" w:lineRule="exact"/>
        <w:ind w:left="2920" w:firstLine="0"/>
        <w:jc w:val="left"/>
      </w:pPr>
      <w:r>
        <w:t>(De morte..., w. 480-485)</w:t>
      </w:r>
    </w:p>
    <w:p w:rsidR="00547E29" w:rsidRDefault="00730A53">
      <w:pPr>
        <w:pStyle w:val="Teksttreci20"/>
        <w:framePr w:w="7205" w:h="3290" w:hRule="exact" w:wrap="none" w:vAnchor="page" w:hAnchor="page" w:x="627" w:y="8358"/>
        <w:shd w:val="clear" w:color="auto" w:fill="auto"/>
        <w:spacing w:before="0" w:line="230" w:lineRule="exact"/>
        <w:ind w:firstLine="440"/>
        <w:jc w:val="both"/>
      </w:pPr>
      <w:r>
        <w:t xml:space="preserve">Przytoczone przykłady miały pokazać, że istotą </w:t>
      </w:r>
      <w:r>
        <w:t>pytania retorycznego, oprócz charakterystycznej konstrukcji (wzajemny układ zaprzeczenia w py</w:t>
      </w:r>
      <w:r>
        <w:softHyphen/>
        <w:t>taniu i oczekiwanie twierdzenia w odpowiedzi i odwrotnie) jest wypowiedze</w:t>
      </w:r>
      <w:r>
        <w:softHyphen/>
        <w:t xml:space="preserve">nie treści równie ważnej dla Nadawcy i Odbiorcy, prawdy, która dla tego, kto mówi i dla </w:t>
      </w:r>
      <w:r>
        <w:t>tego, kto słucha, jest jednakowo oczywista.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65" w:y="791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40</w:t>
      </w:r>
    </w:p>
    <w:p w:rsidR="00547E29" w:rsidRDefault="00730A53">
      <w:pPr>
        <w:pStyle w:val="Nagweklubstopka0"/>
        <w:framePr w:wrap="none" w:vAnchor="page" w:hAnchor="page" w:x="3540" w:y="781"/>
        <w:shd w:val="clear" w:color="auto" w:fill="auto"/>
        <w:spacing w:line="150" w:lineRule="exact"/>
      </w:pPr>
      <w:r>
        <w:rPr>
          <w:lang w:val="de-DE" w:eastAsia="de-DE" w:bidi="de-DE"/>
        </w:rPr>
        <w:t xml:space="preserve">BARBARA </w:t>
      </w:r>
      <w:r>
        <w:t>TARAS</w:t>
      </w:r>
    </w:p>
    <w:p w:rsidR="00547E29" w:rsidRDefault="00730A53">
      <w:pPr>
        <w:pStyle w:val="Nagwek30"/>
        <w:framePr w:wrap="none" w:vAnchor="page" w:hAnchor="page" w:x="631" w:y="1201"/>
        <w:shd w:val="clear" w:color="auto" w:fill="auto"/>
        <w:spacing w:before="0" w:after="0" w:line="190" w:lineRule="exact"/>
        <w:ind w:firstLine="0"/>
        <w:jc w:val="both"/>
      </w:pPr>
      <w:r>
        <w:t>II</w:t>
      </w:r>
      <w:bookmarkStart w:id="21" w:name="bookmark21"/>
      <w:r>
        <w:rPr>
          <w:lang w:val="ru-RU" w:eastAsia="ru-RU" w:bidi="ru-RU"/>
        </w:rPr>
        <w:t xml:space="preserve">. </w:t>
      </w:r>
      <w:r>
        <w:t>FUNKCJE PYTAŃ RETORYCZNYCH W TEKSTACH STAROPOLSKICH</w:t>
      </w:r>
      <w:bookmarkEnd w:id="21"/>
    </w:p>
    <w:p w:rsidR="00547E29" w:rsidRDefault="00730A53">
      <w:pPr>
        <w:pStyle w:val="Teksttreci20"/>
        <w:framePr w:w="7195" w:h="8865" w:hRule="exact" w:wrap="none" w:vAnchor="page" w:hAnchor="page" w:x="631" w:y="1893"/>
        <w:shd w:val="clear" w:color="auto" w:fill="auto"/>
        <w:spacing w:before="0" w:after="106" w:line="228" w:lineRule="exact"/>
        <w:ind w:firstLine="440"/>
        <w:jc w:val="both"/>
      </w:pPr>
      <w:r>
        <w:t xml:space="preserve">W literaturze językoznawczej dotyczącej pytania retorycznego spotyka się zazwyczaj wzmiankę o jego funkcji jako </w:t>
      </w:r>
      <w:r>
        <w:t>„ekspresywnego argumentu w dyskusji lub monologu”</w:t>
      </w:r>
      <w:r>
        <w:rPr>
          <w:vertAlign w:val="superscript"/>
        </w:rPr>
        <w:t>18</w:t>
      </w:r>
      <w:r>
        <w:t>, czy też roli, w której pytanie retoryczne „służy podkreśleniu własnego stanowiska oratora, który w ten sposób odwołuje się do uwagi i współudziału słuchacza”</w:t>
      </w:r>
      <w:r>
        <w:rPr>
          <w:vertAlign w:val="superscript"/>
        </w:rPr>
        <w:t>19</w:t>
      </w:r>
      <w:r>
        <w:t>. Materiał staropolski w pełni to po</w:t>
      </w:r>
      <w:r>
        <w:softHyphen/>
        <w:t>twierdz</w:t>
      </w:r>
      <w:r>
        <w:t>a. Pytaniami retorycznymi posługują się postacie ze Starego Testa</w:t>
      </w:r>
      <w:r>
        <w:softHyphen/>
        <w:t>mentu (Pan Bóg, prorocy, główni bohaterowie opisanych zdarzeń) lub bohaterowie wydarzeń nowotestamentowych opisani przez autorów średnio</w:t>
      </w:r>
      <w:r>
        <w:softHyphen/>
        <w:t xml:space="preserve">wiecznego apokryfu: </w:t>
      </w:r>
      <w:r>
        <w:rPr>
          <w:rStyle w:val="Teksttreci2Kursywa0"/>
        </w:rPr>
        <w:t>Rozmyślaniu przemyskim.</w:t>
      </w:r>
      <w:r>
        <w:t xml:space="preserve"> W tym tek</w:t>
      </w:r>
      <w:r>
        <w:t>ście pytaniami retorycznymi posługuje się najczęściej Jezus, nauczając apostołów, tłuma</w:t>
      </w:r>
      <w:r>
        <w:softHyphen/>
        <w:t>cząc rzeszom słuchaczy swoje posłannictwo czy też dyskutując z pod</w:t>
      </w:r>
      <w:r>
        <w:softHyphen/>
        <w:t>stępnymi faryzeuszami. Tak więc pytanie retoryczne znamionuje mowę uczo</w:t>
      </w:r>
      <w:r>
        <w:softHyphen/>
        <w:t>ną, wypowiedź świadomie, celo</w:t>
      </w:r>
      <w:r>
        <w:t>wo ukształtowaną, mającą na uwadze reakcję Odbiorcy. Treścią pytania retorycznego jest prawda oczywista dla Nadawcy i Odbiorcy; chodzi o to, aby uznawszy ową prawdę, zgodziwszy się z nią, Odbiorca zgodził się z resztą rozumowania Nadawcy. Pytanie retoryczn</w:t>
      </w:r>
      <w:r>
        <w:t xml:space="preserve">e wciąga zatem Odbiorcę w tok myślenia Nadawcy, aktywizuje go. Natomiast forma </w:t>
      </w:r>
      <w:r>
        <w:rPr>
          <w:rStyle w:val="Teksttreci2Kursywa0"/>
        </w:rPr>
        <w:t>interrogatio</w:t>
      </w:r>
      <w:r>
        <w:t xml:space="preserve"> wykorzystuje tę cechę wypowiedzi pytajnych, którą autor</w:t>
      </w:r>
      <w:r>
        <w:softHyphen/>
        <w:t xml:space="preserve">ka </w:t>
      </w:r>
      <w:r>
        <w:rPr>
          <w:rStyle w:val="Teksttreci2Kursywa0"/>
        </w:rPr>
        <w:t>Historii składni Języka polskiego</w:t>
      </w:r>
      <w:r>
        <w:t xml:space="preserve"> nazywa </w:t>
      </w:r>
      <w:r>
        <w:rPr>
          <w:rStyle w:val="Teksttreci2Kursywa0"/>
        </w:rPr>
        <w:t>modalnością imperatywu</w:t>
      </w:r>
      <w:r>
        <w:rPr>
          <w:vertAlign w:val="superscript"/>
        </w:rPr>
        <w:t>20</w:t>
      </w:r>
      <w:r>
        <w:t>, a więc żądaniem odpowiedzi, pytanie ja</w:t>
      </w:r>
      <w:r>
        <w:t>ko wypowiedź językowa jest całością dopiero wraz z odpowiedzią, której udziela Odbiorca, a więc jest to szcze</w:t>
      </w:r>
      <w:r>
        <w:softHyphen/>
        <w:t>gólny typ wypowiedzi (aktu mowy) łączący Nadawcę i Odbiorcę. Ta własność wypowiedzeń pytajnych wykorzystywana jest w tzw. pytaniach grzecznościo</w:t>
      </w:r>
      <w:r>
        <w:softHyphen/>
        <w:t>w</w:t>
      </w:r>
      <w:r>
        <w:t>ych. Przy porównaniu dwóch wypowiedzi:</w:t>
      </w:r>
    </w:p>
    <w:p w:rsidR="00547E29" w:rsidRDefault="00730A53">
      <w:pPr>
        <w:pStyle w:val="Teksttreci100"/>
        <w:framePr w:w="7195" w:h="8865" w:hRule="exact" w:wrap="none" w:vAnchor="page" w:hAnchor="page" w:x="631" w:y="1893"/>
        <w:shd w:val="clear" w:color="auto" w:fill="auto"/>
        <w:spacing w:after="24" w:line="170" w:lineRule="exact"/>
        <w:ind w:left="2260" w:firstLine="0"/>
        <w:jc w:val="left"/>
      </w:pPr>
      <w:r>
        <w:t>Proszę mi podać książkę.</w:t>
      </w:r>
    </w:p>
    <w:p w:rsidR="00547E29" w:rsidRDefault="00730A53">
      <w:pPr>
        <w:pStyle w:val="Teksttreci100"/>
        <w:framePr w:w="7195" w:h="8865" w:hRule="exact" w:wrap="none" w:vAnchor="page" w:hAnchor="page" w:x="631" w:y="1893"/>
        <w:shd w:val="clear" w:color="auto" w:fill="auto"/>
        <w:spacing w:after="111" w:line="170" w:lineRule="exact"/>
        <w:ind w:left="2260" w:firstLine="0"/>
        <w:jc w:val="left"/>
      </w:pPr>
      <w:r>
        <w:t>Czy może mi Pan(i) podać książkę?</w:t>
      </w:r>
    </w:p>
    <w:p w:rsidR="00547E29" w:rsidRDefault="00730A53">
      <w:pPr>
        <w:pStyle w:val="Teksttreci20"/>
        <w:framePr w:w="7195" w:h="8865" w:hRule="exact" w:wrap="none" w:vAnchor="page" w:hAnchor="page" w:x="631" w:y="1893"/>
        <w:shd w:val="clear" w:color="auto" w:fill="auto"/>
        <w:spacing w:before="0" w:after="180" w:line="230" w:lineRule="exact"/>
        <w:jc w:val="both"/>
      </w:pPr>
      <w:r>
        <w:t>okazuje się, że grzeczniejsza jest prośba w postaci pytania, gdyż ze względu na swą otwartą (na odpowiedź) formę dopuszcza niejako możliwość odmowy.</w:t>
      </w:r>
    </w:p>
    <w:p w:rsidR="00547E29" w:rsidRDefault="00730A53">
      <w:pPr>
        <w:pStyle w:val="Teksttreci20"/>
        <w:framePr w:w="7195" w:h="8865" w:hRule="exact" w:wrap="none" w:vAnchor="page" w:hAnchor="page" w:x="631" w:y="1893"/>
        <w:shd w:val="clear" w:color="auto" w:fill="auto"/>
        <w:spacing w:before="0" w:line="230" w:lineRule="exact"/>
        <w:ind w:firstLine="440"/>
        <w:jc w:val="both"/>
      </w:pPr>
      <w:r>
        <w:t>W tekstac</w:t>
      </w:r>
      <w:r>
        <w:t>h staropolskich pytań grzecznościowych nie znajdujemy, wspominam jednak o nich, ponieważ na ich przykładzie widać wyraźnie charakterystyczną cechę wypowiedzeń pytajnych, jaką jest otwarcie na re</w:t>
      </w:r>
      <w:r>
        <w:softHyphen/>
        <w:t>akcję Odbiorcy, oczekiwanie na jego odpowiedź, na dopełnienie</w:t>
      </w:r>
      <w:r>
        <w:t xml:space="preserve"> całości wy</w:t>
      </w:r>
      <w:r>
        <w:softHyphen/>
        <w:t>powiedzi. Dlatego pytanie retoryczne jest takie skuteczne w dyskusji czy monologu — porusza Odbiorcę, aktywizuje go, zmusza do reakcji, chociaż reakcja jest przez Nadawcę przewidziana (tak, nie) i nie musi być (naj</w:t>
      </w:r>
      <w:r>
        <w:softHyphen/>
        <w:t>częściej nie bywa) reakcją we</w:t>
      </w:r>
      <w:r>
        <w:t>rbalną.</w:t>
      </w:r>
    </w:p>
    <w:p w:rsidR="00547E29" w:rsidRDefault="00730A53">
      <w:pPr>
        <w:pStyle w:val="Stopka20"/>
        <w:framePr w:w="6341" w:h="269" w:hRule="exact" w:wrap="none" w:vAnchor="page" w:hAnchor="page" w:x="1011" w:y="11405"/>
        <w:shd w:val="clear" w:color="auto" w:fill="auto"/>
        <w:tabs>
          <w:tab w:val="left" w:pos="619"/>
        </w:tabs>
        <w:spacing w:line="238" w:lineRule="exact"/>
        <w:ind w:left="420"/>
      </w:pPr>
      <w:r>
        <w:rPr>
          <w:rStyle w:val="Stopka2Bezkursywy"/>
          <w:vertAlign w:val="superscript"/>
        </w:rPr>
        <w:t>18</w:t>
      </w:r>
      <w:r>
        <w:rPr>
          <w:rStyle w:val="Stopka2Bezkursywy"/>
        </w:rPr>
        <w:tab/>
        <w:t xml:space="preserve">K. Polański, w: </w:t>
      </w:r>
      <w:r>
        <w:t xml:space="preserve">Encyklopedia wiedzy o języku polskim, </w:t>
      </w:r>
      <w:r>
        <w:rPr>
          <w:lang w:val="cs-CZ" w:eastAsia="cs-CZ" w:bidi="cs-CZ"/>
        </w:rPr>
        <w:t xml:space="preserve">op. </w:t>
      </w:r>
      <w:r>
        <w:t>cit</w:t>
      </w:r>
      <w:r>
        <w:rPr>
          <w:rStyle w:val="Stopka2Bezkursywy"/>
        </w:rPr>
        <w:t>, s. 397.</w:t>
      </w:r>
    </w:p>
    <w:p w:rsidR="00547E29" w:rsidRDefault="00730A53">
      <w:pPr>
        <w:pStyle w:val="Stopka1"/>
        <w:framePr w:w="6341" w:h="238" w:hRule="exact" w:wrap="none" w:vAnchor="page" w:hAnchor="page" w:x="1011" w:y="11674"/>
        <w:shd w:val="clear" w:color="auto" w:fill="auto"/>
        <w:tabs>
          <w:tab w:val="left" w:pos="619"/>
        </w:tabs>
        <w:spacing w:line="238" w:lineRule="exact"/>
        <w:ind w:left="420"/>
        <w:jc w:val="both"/>
      </w:pPr>
      <w:r>
        <w:rPr>
          <w:vertAlign w:val="superscript"/>
        </w:rPr>
        <w:t>19</w:t>
      </w:r>
      <w:r>
        <w:tab/>
        <w:t xml:space="preserve">M. Korolko, </w:t>
      </w:r>
      <w:r>
        <w:rPr>
          <w:rStyle w:val="StopkaKursywa"/>
        </w:rPr>
        <w:t>Sztuka retoryki..,</w:t>
      </w:r>
      <w:r>
        <w:t xml:space="preserve"> s. 117.</w:t>
      </w:r>
    </w:p>
    <w:p w:rsidR="00547E29" w:rsidRDefault="00730A53">
      <w:pPr>
        <w:pStyle w:val="Stopka1"/>
        <w:framePr w:w="6341" w:h="268" w:hRule="exact" w:wrap="none" w:vAnchor="page" w:hAnchor="page" w:x="1011" w:y="11914"/>
        <w:shd w:val="clear" w:color="auto" w:fill="auto"/>
        <w:tabs>
          <w:tab w:val="left" w:pos="634"/>
        </w:tabs>
        <w:spacing w:line="238" w:lineRule="exact"/>
        <w:ind w:left="420"/>
        <w:jc w:val="both"/>
      </w:pPr>
      <w:r>
        <w:rPr>
          <w:vertAlign w:val="superscript"/>
        </w:rPr>
        <w:t>20</w:t>
      </w:r>
      <w:r>
        <w:tab/>
        <w:t xml:space="preserve">K. Pisarkowa, op. </w:t>
      </w:r>
      <w:r>
        <w:rPr>
          <w:rStyle w:val="StopkaKursywa"/>
        </w:rPr>
        <w:t>cit</w:t>
      </w:r>
      <w:r>
        <w:t>, s. 186.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627" w:y="1601"/>
        <w:shd w:val="clear" w:color="auto" w:fill="auto"/>
        <w:spacing w:line="190" w:lineRule="exact"/>
      </w:pPr>
      <w:r>
        <w:rPr>
          <w:rStyle w:val="Teksttreci81"/>
          <w:i/>
          <w:iCs/>
        </w:rPr>
        <w:lastRenderedPageBreak/>
        <w:t>Stanisław Dubisz</w:t>
      </w:r>
    </w:p>
    <w:p w:rsidR="00547E29" w:rsidRDefault="00730A53">
      <w:pPr>
        <w:pStyle w:val="Nagwek20"/>
        <w:framePr w:w="7205" w:h="639" w:hRule="exact" w:wrap="none" w:vAnchor="page" w:hAnchor="page" w:x="627" w:y="2335"/>
        <w:shd w:val="clear" w:color="auto" w:fill="auto"/>
        <w:spacing w:after="0" w:line="283" w:lineRule="exact"/>
        <w:ind w:right="20"/>
        <w:jc w:val="center"/>
      </w:pPr>
      <w:bookmarkStart w:id="22" w:name="bookmark22"/>
      <w:r>
        <w:t>MODLITEWNO-RELIGIJNE INCIPITY UTWORÓW</w:t>
      </w:r>
      <w:r>
        <w:br/>
        <w:t xml:space="preserve">WIERSZOWANYCH </w:t>
      </w:r>
      <w:r>
        <w:t>OKRESU KONFEDERACJI BARSKIEJ</w:t>
      </w:r>
      <w:bookmarkEnd w:id="22"/>
    </w:p>
    <w:p w:rsidR="00547E29" w:rsidRDefault="00730A53">
      <w:pPr>
        <w:pStyle w:val="Teksttreci170"/>
        <w:framePr w:w="7205" w:h="7429" w:hRule="exact" w:wrap="none" w:vAnchor="page" w:hAnchor="page" w:x="627" w:y="3785"/>
        <w:shd w:val="clear" w:color="auto" w:fill="auto"/>
        <w:spacing w:before="0" w:after="229" w:line="190" w:lineRule="exact"/>
        <w:ind w:left="3580" w:firstLine="0"/>
        <w:jc w:val="left"/>
      </w:pPr>
      <w:r>
        <w:t>I</w:t>
      </w:r>
    </w:p>
    <w:p w:rsidR="00547E29" w:rsidRDefault="00730A53">
      <w:pPr>
        <w:pStyle w:val="Teksttreci20"/>
        <w:framePr w:w="7205" w:h="7429" w:hRule="exact" w:wrap="none" w:vAnchor="page" w:hAnchor="page" w:x="627" w:y="3785"/>
        <w:shd w:val="clear" w:color="auto" w:fill="auto"/>
        <w:spacing w:before="0" w:line="228" w:lineRule="exact"/>
        <w:ind w:firstLine="460"/>
        <w:jc w:val="both"/>
      </w:pPr>
      <w:r>
        <w:t>Konfederacja barska, której akt zawiązania podpisano w Barze 29 lutego 1768 r., „dojrzewała” od momentu wyboru Stanisława Augusta Poniatow</w:t>
      </w:r>
      <w:r>
        <w:softHyphen/>
        <w:t xml:space="preserve">skiego na króla Polski, co nastąpiło 6 września 1764 r. w wyniku presji Rosji i Prus. </w:t>
      </w:r>
      <w:r>
        <w:t>Zogniskowała ona różne nurty i koterie polityczne niechętne królowi, „Familii” Czartoryskich, ale także Rosji; sprzeciwiające się próbom reform politycznych i gospodarczych w imię zachowania „złotej wolności szlachec</w:t>
      </w:r>
      <w:r>
        <w:softHyphen/>
        <w:t>kiej”, ale zarazem podejmujące hasła za</w:t>
      </w:r>
      <w:r>
        <w:t>chowania wolności i suwerenności Polski jako państwa w stosunkach z mocarstwami ościennymi; negujące możliwość równouprawnienia „dysydentów” (protestantów i prawosławnych), rozumianego przez nie jako zamach na pozycję „jedynej narodowej wiary”, tj. religii</w:t>
      </w:r>
      <w:r>
        <w:t xml:space="preserve"> katolickiej, ale zarazem zdecydowanie protestujące — w imię god</w:t>
      </w:r>
      <w:r>
        <w:softHyphen/>
        <w:t xml:space="preserve">ności narodowej — przeciwko politycznemu i religijnemu protekcjonizmowi Rosji i Prus. Konfederacja barska „Stała się (...) </w:t>
      </w:r>
      <w:r>
        <w:rPr>
          <w:lang w:val="cs-CZ" w:eastAsia="cs-CZ" w:bidi="cs-CZ"/>
        </w:rPr>
        <w:t>z</w:t>
      </w:r>
      <w:r>
        <w:t xml:space="preserve"> </w:t>
      </w:r>
      <w:r>
        <w:rPr>
          <w:lang w:val="cs-CZ" w:eastAsia="cs-CZ" w:bidi="cs-CZ"/>
        </w:rPr>
        <w:t xml:space="preserve">jednej </w:t>
      </w:r>
      <w:r>
        <w:t>strony odzwier</w:t>
      </w:r>
      <w:r>
        <w:softHyphen/>
        <w:t>ciedleniem słabego jeszcze stopnia nowej edu</w:t>
      </w:r>
      <w:r>
        <w:t>kacji politycznej szlachty i nie</w:t>
      </w:r>
      <w:r>
        <w:softHyphen/>
        <w:t>wielkiego zasięgu nowoczesnych procesów przemian społecznych, a z drugiej tyglem, w którym dojrzewały charaktery i rozszerzały się horyzonty myśle</w:t>
      </w:r>
      <w:r>
        <w:softHyphen/>
        <w:t>nia, przyspieszało się tworzenie narodu nowoczesnego, a jednocześnie petry</w:t>
      </w:r>
      <w:r>
        <w:softHyphen/>
        <w:t>f</w:t>
      </w:r>
      <w:r>
        <w:t>ikacji ulegały konserwatywne i reakcyjne poglądy (...)”\</w:t>
      </w:r>
    </w:p>
    <w:p w:rsidR="00547E29" w:rsidRDefault="00730A53">
      <w:pPr>
        <w:pStyle w:val="Teksttreci20"/>
        <w:framePr w:w="7205" w:h="7429" w:hRule="exact" w:wrap="none" w:vAnchor="page" w:hAnchor="page" w:x="627" w:y="3785"/>
        <w:shd w:val="clear" w:color="auto" w:fill="auto"/>
        <w:spacing w:before="0" w:line="228" w:lineRule="exact"/>
        <w:ind w:firstLine="460"/>
        <w:jc w:val="both"/>
      </w:pPr>
      <w:r>
        <w:t>Przyjmuje się, że wydarzeniem, które bezpośrednio wywołało wybuch protestu rzesz szlacheckich i przyczyniło się do zawiązania konfederacji barskiej, było porwanie (13-14 października 1767 r.) i inter</w:t>
      </w:r>
      <w:r>
        <w:t>nowanie przez Repnina w Kałudze senatorów: biskupów K. Sołtyka i J.A. Załuskiego, hetmana W. Rzewuskiego i jego syna Seweryna, należących do magnackiej opozycji wobec króla, a także wobec Rosji. Podobne wydarzenie — próba porwania króla, ale tym razem prze</w:t>
      </w:r>
      <w:r>
        <w:t>z konfederatów (3 listopada 1771 r.) — stało się przyczyną utraty przez konfederację popularności i zaznacza jej schyłkową fazę.</w:t>
      </w:r>
    </w:p>
    <w:p w:rsidR="00547E29" w:rsidRDefault="00730A53">
      <w:pPr>
        <w:pStyle w:val="Teksttreci20"/>
        <w:framePr w:w="7205" w:h="7429" w:hRule="exact" w:wrap="none" w:vAnchor="page" w:hAnchor="page" w:x="627" w:y="3785"/>
        <w:shd w:val="clear" w:color="auto" w:fill="auto"/>
        <w:spacing w:before="0" w:line="228" w:lineRule="exact"/>
        <w:ind w:firstLine="460"/>
        <w:jc w:val="both"/>
      </w:pPr>
      <w:r>
        <w:t>Konfederacja barska wygasła wraz z pierwszym rozbiorem Polski w 1772 r. Jej sygnatariuszami byli magnaccy opozycjoniści, sprzec</w:t>
      </w:r>
      <w:r>
        <w:t xml:space="preserve">iwiający się programowi „Familii” Czartoryskich i króla Stanisława Augusta Poniatow- </w:t>
      </w:r>
      <w:r>
        <w:rPr>
          <w:vertAlign w:val="superscript"/>
        </w:rPr>
        <w:t>1</w:t>
      </w:r>
    </w:p>
    <w:p w:rsidR="00547E29" w:rsidRDefault="00730A53">
      <w:pPr>
        <w:pStyle w:val="Stopka1"/>
        <w:framePr w:w="7186" w:h="667" w:hRule="exact" w:wrap="none" w:vAnchor="page" w:hAnchor="page" w:x="627" w:y="11628"/>
        <w:shd w:val="clear" w:color="auto" w:fill="auto"/>
        <w:spacing w:line="209" w:lineRule="exact"/>
        <w:ind w:firstLine="500"/>
        <w:jc w:val="both"/>
      </w:pPr>
      <w:r>
        <w:rPr>
          <w:vertAlign w:val="superscript"/>
        </w:rPr>
        <w:t>1</w:t>
      </w:r>
      <w:r>
        <w:t xml:space="preserve"> J. Topolski (red.), </w:t>
      </w:r>
      <w:r>
        <w:rPr>
          <w:rStyle w:val="StopkaKursywa"/>
        </w:rPr>
        <w:t>Dzieje Polski,</w:t>
      </w:r>
      <w:r>
        <w:t xml:space="preserve"> Warszawa 1978, s. 375-379; por. także: T. Łepkowski, </w:t>
      </w:r>
      <w:r>
        <w:rPr>
          <w:rStyle w:val="StopkaKursywa"/>
        </w:rPr>
        <w:t>Polska</w:t>
      </w:r>
      <w:r>
        <w:t xml:space="preserve"> — </w:t>
      </w:r>
      <w:r>
        <w:rPr>
          <w:rStyle w:val="StopkaKursywa"/>
        </w:rPr>
        <w:t>narodziny nowoczesnego narodu 1764-1870,</w:t>
      </w:r>
      <w:r>
        <w:t xml:space="preserve"> Warszawa 1967; A. Zahorski, </w:t>
      </w:r>
      <w:r>
        <w:rPr>
          <w:rStyle w:val="StopkaKursywa"/>
        </w:rPr>
        <w:t>Spór o Stanisława Augusta,</w:t>
      </w:r>
      <w:r>
        <w:t xml:space="preserve"> Warszawa 1988.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0" w:y="785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42</w:t>
      </w:r>
    </w:p>
    <w:p w:rsidR="00547E29" w:rsidRDefault="00730A53">
      <w:pPr>
        <w:pStyle w:val="Nagweklubstopka0"/>
        <w:framePr w:wrap="none" w:vAnchor="page" w:hAnchor="page" w:x="3411" w:y="785"/>
        <w:shd w:val="clear" w:color="auto" w:fill="auto"/>
        <w:spacing w:line="150" w:lineRule="exact"/>
      </w:pPr>
      <w:r>
        <w:rPr>
          <w:lang w:val="de-DE" w:eastAsia="de-DE" w:bidi="de-DE"/>
        </w:rPr>
        <w:t xml:space="preserve">STANISLAW </w:t>
      </w:r>
      <w:r>
        <w:t>DUBISZ</w:t>
      </w:r>
    </w:p>
    <w:p w:rsidR="00547E29" w:rsidRDefault="00730A53">
      <w:pPr>
        <w:pStyle w:val="Teksttreci20"/>
        <w:framePr w:w="7195" w:h="3504" w:hRule="exact" w:wrap="none" w:vAnchor="page" w:hAnchor="page" w:x="631" w:y="1201"/>
        <w:shd w:val="clear" w:color="auto" w:fill="auto"/>
        <w:spacing w:before="0" w:line="228" w:lineRule="exact"/>
        <w:jc w:val="both"/>
      </w:pPr>
      <w:r>
        <w:rPr>
          <w:lang w:val="de-DE" w:eastAsia="de-DE" w:bidi="de-DE"/>
        </w:rPr>
        <w:t xml:space="preserve">skiego, </w:t>
      </w:r>
      <w:r>
        <w:t xml:space="preserve">ale dla szlachty biorącej udział w działaniach wojennych (która nie rozumiała politycznych machinacji) najważniejsze były hasła patriotyczne i religijne. Dlatego </w:t>
      </w:r>
      <w:r>
        <w:t>też w konfederacji barskiej można widzieć początek epo</w:t>
      </w:r>
      <w:r>
        <w:softHyphen/>
        <w:t>ki powstań narodowych, którą wyznaczają kolejne próby „wybicia się na niepodległość”: insurekcja kościuszkowska (1794), epopeja legionów gen.</w:t>
      </w:r>
    </w:p>
    <w:p w:rsidR="00547E29" w:rsidRDefault="00730A53">
      <w:pPr>
        <w:pStyle w:val="Teksttreci20"/>
        <w:framePr w:w="7195" w:h="3504" w:hRule="exact" w:wrap="none" w:vAnchor="page" w:hAnchor="page" w:x="631" w:y="1201"/>
        <w:shd w:val="clear" w:color="auto" w:fill="auto"/>
        <w:spacing w:before="0" w:line="228" w:lineRule="exact"/>
        <w:jc w:val="both"/>
      </w:pPr>
      <w:r>
        <w:t xml:space="preserve">J.H. Dąbrowskiego (1797-1803), walki w okresie Księstwa </w:t>
      </w:r>
      <w:r>
        <w:t>Warszawskiego (1808-1813), powstanie listopadowe (1830-1831), Wiosna Ludów w zaborze austriackim, pruskim oraz w innych krajach europejskich (1848-1849), powstanie styczniowe (1863-1864), rewolucja w Królestwie Polskim (1905- -1907), walki w czasie I wojny</w:t>
      </w:r>
      <w:r>
        <w:t xml:space="preserve"> światowej (1914-1918), wojna polsko-rosyjska i powstania śląskie (1920-1921).</w:t>
      </w:r>
    </w:p>
    <w:p w:rsidR="00547E29" w:rsidRDefault="00730A53">
      <w:pPr>
        <w:pStyle w:val="Teksttreci20"/>
        <w:framePr w:w="7195" w:h="3504" w:hRule="exact" w:wrap="none" w:vAnchor="page" w:hAnchor="page" w:x="631" w:y="1201"/>
        <w:shd w:val="clear" w:color="auto" w:fill="auto"/>
        <w:spacing w:before="0" w:line="228" w:lineRule="exact"/>
        <w:ind w:firstLine="440"/>
        <w:jc w:val="both"/>
      </w:pPr>
      <w:r>
        <w:t>Wszystkie te wydarzenia (heroiczne i tragiczne zarazem) wpłynęły na rozwój naszej historii i świadomości narodowej, pozostawiły ślady w dziejach kultury, literatury i języka. Sp</w:t>
      </w:r>
      <w:r>
        <w:t xml:space="preserve">uścizną konfederacji z lat 1768-1772 jest tzw. </w:t>
      </w:r>
      <w:r>
        <w:rPr>
          <w:rStyle w:val="Teksttreci2Kursywa0"/>
        </w:rPr>
        <w:t>literatura barska.</w:t>
      </w:r>
    </w:p>
    <w:p w:rsidR="00547E29" w:rsidRDefault="00730A53">
      <w:pPr>
        <w:pStyle w:val="Teksttreci170"/>
        <w:framePr w:w="7195" w:h="5082" w:hRule="exact" w:wrap="none" w:vAnchor="page" w:hAnchor="page" w:x="631" w:y="5136"/>
        <w:shd w:val="clear" w:color="auto" w:fill="auto"/>
        <w:spacing w:before="0" w:after="171" w:line="190" w:lineRule="exact"/>
        <w:ind w:right="20" w:firstLine="0"/>
        <w:jc w:val="center"/>
      </w:pPr>
      <w:r>
        <w:t>II</w:t>
      </w:r>
    </w:p>
    <w:p w:rsidR="00547E29" w:rsidRDefault="00730A53">
      <w:pPr>
        <w:pStyle w:val="Teksttreci20"/>
        <w:framePr w:w="7195" w:h="5082" w:hRule="exact" w:wrap="none" w:vAnchor="page" w:hAnchor="page" w:x="631" w:y="5136"/>
        <w:shd w:val="clear" w:color="auto" w:fill="auto"/>
        <w:spacing w:before="0" w:line="228" w:lineRule="exact"/>
        <w:ind w:firstLine="440"/>
        <w:jc w:val="both"/>
      </w:pPr>
      <w:r>
        <w:t>Jak stwierdził W. Borowy, „Pojęcie «poezji konfederatów barskich» i jej rozgłos datują od czasów Wielkiej Emigracji. Ugloryfikował ją Mickiewicz w jednym z wykładów z r. 1842. W kilkadzie</w:t>
      </w:r>
      <w:r>
        <w:t xml:space="preserve">siąt lat później piękny rozdział poświęcił jej Tarnowski w swojej </w:t>
      </w:r>
      <w:r>
        <w:rPr>
          <w:rStyle w:val="Teksttreci2Kursywa0"/>
        </w:rPr>
        <w:t>Historii literatury polskiej.</w:t>
      </w:r>
      <w:r>
        <w:t xml:space="preserve"> Przez długie lata nie było przystępnych wydań utworów objętych tą nazwą, co przyczyniło się do utrwalenia legendy. Dopiero właściwie obszerny (bardzo zresztą ni</w:t>
      </w:r>
      <w:r>
        <w:t>e</w:t>
      </w:r>
      <w:r>
        <w:softHyphen/>
        <w:t>krytyczny) zbiór Kazimierza Kolbuszewskiego (</w:t>
      </w:r>
      <w:r>
        <w:rPr>
          <w:rStyle w:val="Teksttreci2Kursywa0"/>
        </w:rPr>
        <w:t>Poezja barska</w:t>
      </w:r>
      <w:r>
        <w:t>, 1928) umożli</w:t>
      </w:r>
      <w:r>
        <w:softHyphen/>
        <w:t>wił gruntowniejsze poznanie i ocenę tego kompleksu zjawisk”</w:t>
      </w:r>
      <w:r>
        <w:rPr>
          <w:vertAlign w:val="superscript"/>
        </w:rPr>
        <w:t>2</w:t>
      </w:r>
      <w:r>
        <w:t>. W tym sa</w:t>
      </w:r>
      <w:r>
        <w:softHyphen/>
        <w:t>mym szkicu W. Borowy dokonał ogólnej klasyfikacji tego kręgu utworów, dzieląc je na wierszowaną publicystykę i</w:t>
      </w:r>
      <w:r>
        <w:t xml:space="preserve"> pieśni konfederackie oraz wyodręb</w:t>
      </w:r>
      <w:r>
        <w:softHyphen/>
        <w:t>niając szereg ich odmian gatunkowych: wiersz publicystyczny, programowo-polityczny traktat utrzymany w stylu profetycznym, pieśń okolicznościowa, marszowa, pieśń-pobudka, tren, lamentacja, nagrobek, modlitwa. Według sądów</w:t>
      </w:r>
      <w:r>
        <w:t xml:space="preserve"> badaczy literatury Oświecenia, utwory okresu konfederacji barskiej należy traktować jako przejaw sarmackiej kultury szlacheckiej w jej schył</w:t>
      </w:r>
      <w:r>
        <w:softHyphen/>
        <w:t>kowej fazie (poprzedzającej upadek), przejaw unaoczniający w perspektywie historycznej całkowitą anachroniczność t</w:t>
      </w:r>
      <w:r>
        <w:t>ej kultury</w:t>
      </w:r>
      <w:r>
        <w:rPr>
          <w:vertAlign w:val="superscript"/>
        </w:rPr>
        <w:t>3</w:t>
      </w:r>
      <w:r>
        <w:t>.</w:t>
      </w:r>
    </w:p>
    <w:p w:rsidR="00547E29" w:rsidRDefault="00730A53">
      <w:pPr>
        <w:pStyle w:val="Teksttreci20"/>
        <w:framePr w:w="7195" w:h="5082" w:hRule="exact" w:wrap="none" w:vAnchor="page" w:hAnchor="page" w:x="631" w:y="5136"/>
        <w:shd w:val="clear" w:color="auto" w:fill="auto"/>
        <w:spacing w:before="0" w:line="228" w:lineRule="exact"/>
        <w:ind w:firstLine="440"/>
        <w:jc w:val="both"/>
      </w:pPr>
      <w:r>
        <w:t xml:space="preserve">Są to sądy o tyle prawdziwe, o ile zarazem niepełne. Dla właściwej oceny tych utworów trzeba bowiem uwzględnić to, że należą one do pogranicza literatury pięknej </w:t>
      </w:r>
      <w:r>
        <w:rPr>
          <w:rStyle w:val="Teksttreci2Kursywa0"/>
        </w:rPr>
        <w:t>sensu stricte</w:t>
      </w:r>
      <w:r>
        <w:t xml:space="preserve"> i że powinno się je zaliczać do tzw. </w:t>
      </w:r>
      <w:r>
        <w:rPr>
          <w:rStyle w:val="Teksttreci2Kursywa0"/>
        </w:rPr>
        <w:t>literatury</w:t>
      </w:r>
    </w:p>
    <w:p w:rsidR="00547E29" w:rsidRDefault="00730A53">
      <w:pPr>
        <w:pStyle w:val="Stopka1"/>
        <w:framePr w:w="7181" w:h="1282" w:hRule="exact" w:wrap="none" w:vAnchor="page" w:hAnchor="page" w:x="631" w:y="10622"/>
        <w:shd w:val="clear" w:color="auto" w:fill="auto"/>
        <w:tabs>
          <w:tab w:val="left" w:pos="598"/>
        </w:tabs>
        <w:spacing w:line="209" w:lineRule="exact"/>
        <w:ind w:firstLine="480"/>
        <w:jc w:val="both"/>
      </w:pPr>
      <w:r>
        <w:rPr>
          <w:vertAlign w:val="superscript"/>
        </w:rPr>
        <w:t>2</w:t>
      </w:r>
      <w:r>
        <w:tab/>
        <w:t xml:space="preserve">W. Borowy, </w:t>
      </w:r>
      <w:r>
        <w:rPr>
          <w:rStyle w:val="StopkaKursywa"/>
        </w:rPr>
        <w:t>Pieśni</w:t>
      </w:r>
      <w:r>
        <w:rPr>
          <w:rStyle w:val="StopkaKursywa"/>
        </w:rPr>
        <w:t xml:space="preserve"> konfederackie</w:t>
      </w:r>
      <w:r>
        <w:t xml:space="preserve">, [w:] O </w:t>
      </w:r>
      <w:r>
        <w:rPr>
          <w:rStyle w:val="StopkaKursywa"/>
        </w:rPr>
        <w:t xml:space="preserve">poezji polskiej w wieku XVIII </w:t>
      </w:r>
      <w:r>
        <w:t xml:space="preserve">Warszawa 1978, s. 75; zob. także: K. Kolbuszewski (oprać.), </w:t>
      </w:r>
      <w:r>
        <w:rPr>
          <w:rStyle w:val="StopkaKursywa"/>
        </w:rPr>
        <w:t>Poezja barska,</w:t>
      </w:r>
      <w:r>
        <w:t xml:space="preserve"> Kraków 1928; T. Mikulski, </w:t>
      </w:r>
      <w:r>
        <w:rPr>
          <w:rStyle w:val="StopkaKursywa"/>
        </w:rPr>
        <w:t>Z historii i źródeł Kitowicza,</w:t>
      </w:r>
      <w:r>
        <w:t xml:space="preserve"> [w:] </w:t>
      </w:r>
      <w:r>
        <w:rPr>
          <w:rStyle w:val="StopkaKursywa"/>
        </w:rPr>
        <w:t>Ze studiów nad Oświeceniem Zagadnienia i fakty,</w:t>
      </w:r>
      <w:r>
        <w:t xml:space="preserve"> Warszawa 1956, s. </w:t>
      </w:r>
      <w:r>
        <w:t xml:space="preserve">157-184; </w:t>
      </w:r>
      <w:r>
        <w:rPr>
          <w:rStyle w:val="StopkaKursywa"/>
        </w:rPr>
        <w:t>Przemiany tradycji barskiej</w:t>
      </w:r>
      <w:r>
        <w:t xml:space="preserve"> pr. zb., Kraków 1972; M. Klimowicz, </w:t>
      </w:r>
      <w:r>
        <w:rPr>
          <w:rStyle w:val="StopkaKursywa"/>
        </w:rPr>
        <w:t>Oświecenie,</w:t>
      </w:r>
      <w:r>
        <w:t xml:space="preserve"> Warszawa 1977; R. Kaleta, </w:t>
      </w:r>
      <w:r>
        <w:rPr>
          <w:rStyle w:val="StopkaKursywa"/>
        </w:rPr>
        <w:t>Błogosławień</w:t>
      </w:r>
      <w:r>
        <w:rPr>
          <w:rStyle w:val="StopkaKursywa"/>
        </w:rPr>
        <w:softHyphen/>
        <w:t>stwo księdza Marka,</w:t>
      </w:r>
      <w:r>
        <w:t xml:space="preserve"> [w:] </w:t>
      </w:r>
      <w:r>
        <w:rPr>
          <w:rStyle w:val="StopkaKursywa"/>
        </w:rPr>
        <w:t>Sensacje z dawnych lat,</w:t>
      </w:r>
      <w:r>
        <w:t xml:space="preserve"> Wrocław... 1980, s. 54-58.</w:t>
      </w:r>
    </w:p>
    <w:p w:rsidR="00547E29" w:rsidRDefault="00730A53">
      <w:pPr>
        <w:pStyle w:val="Stopka1"/>
        <w:framePr w:w="7181" w:h="223" w:hRule="exact" w:wrap="none" w:vAnchor="page" w:hAnchor="page" w:x="631" w:y="11948"/>
        <w:shd w:val="clear" w:color="auto" w:fill="auto"/>
        <w:tabs>
          <w:tab w:val="left" w:pos="629"/>
        </w:tabs>
        <w:spacing w:line="170" w:lineRule="exact"/>
        <w:ind w:left="480"/>
        <w:jc w:val="both"/>
      </w:pPr>
      <w:r>
        <w:rPr>
          <w:vertAlign w:val="superscript"/>
        </w:rPr>
        <w:t>3</w:t>
      </w:r>
      <w:r>
        <w:tab/>
        <w:t xml:space="preserve">Por. W. Borowy, </w:t>
      </w:r>
      <w:r>
        <w:rPr>
          <w:rStyle w:val="StopkaKursywa"/>
          <w:lang w:val="cs-CZ" w:eastAsia="cs-CZ" w:bidi="cs-CZ"/>
        </w:rPr>
        <w:t xml:space="preserve">op. </w:t>
      </w:r>
      <w:r>
        <w:rPr>
          <w:rStyle w:val="StopkaKursywa"/>
        </w:rPr>
        <w:t>cit,</w:t>
      </w:r>
      <w:r>
        <w:t xml:space="preserve"> s. 81; M. Klimowicz, op. </w:t>
      </w:r>
      <w:r>
        <w:rPr>
          <w:rStyle w:val="StopkaKursywa"/>
        </w:rPr>
        <w:t>cii,</w:t>
      </w:r>
      <w:r>
        <w:t xml:space="preserve"> s. 105.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433" w:y="752"/>
        <w:shd w:val="clear" w:color="auto" w:fill="auto"/>
        <w:spacing w:line="150" w:lineRule="exact"/>
      </w:pPr>
      <w:r>
        <w:lastRenderedPageBreak/>
        <w:t xml:space="preserve">MODLITEWNO-RELIGIJNE </w:t>
      </w:r>
      <w:r>
        <w:rPr>
          <w:rStyle w:val="Nagweklubstopka1"/>
          <w:b/>
          <w:bCs/>
        </w:rPr>
        <w:t>INCIPITY UTWORÓW WIERSZOWANYCH...</w:t>
      </w:r>
    </w:p>
    <w:p w:rsidR="00547E29" w:rsidRDefault="00730A53">
      <w:pPr>
        <w:pStyle w:val="Nagweklubstopka20"/>
        <w:framePr w:wrap="none" w:vAnchor="page" w:hAnchor="page" w:x="7601" w:y="771"/>
        <w:shd w:val="clear" w:color="auto" w:fill="auto"/>
        <w:spacing w:line="150" w:lineRule="exact"/>
      </w:pPr>
      <w:r>
        <w:rPr>
          <w:rStyle w:val="Nagweklubstopka22"/>
          <w:b/>
          <w:bCs/>
        </w:rPr>
        <w:t>43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jc w:val="both"/>
      </w:pPr>
      <w:r>
        <w:rPr>
          <w:rStyle w:val="Teksttreci2Kursywa0"/>
        </w:rPr>
        <w:t>okolicznościowej i użytkowej</w:t>
      </w:r>
      <w:r>
        <w:t>, lub — używając sformułowania J. Maciejew</w:t>
      </w:r>
      <w:r>
        <w:softHyphen/>
        <w:t>skiego — do „obszarów trzecich literatury”</w:t>
      </w:r>
      <w:r>
        <w:rPr>
          <w:vertAlign w:val="superscript"/>
        </w:rPr>
        <w:t>4</w:t>
      </w:r>
      <w:r>
        <w:t>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>W tak rozumianej literaturze barskiej można stwie</w:t>
      </w:r>
      <w:r>
        <w:t>rdzić występowanie szeregu cech stanowiących jej wyznaczniki w płaszczyźnie rozwoju kultury, literatury i stylistyki.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>W sferze wartości ideologicznych literatura barska wyraźnie jest na</w:t>
      </w:r>
      <w:r>
        <w:softHyphen/>
        <w:t xml:space="preserve">sycona pierwiastkami sarmatyzmu. Przejawia się to </w:t>
      </w:r>
      <w:r>
        <w:rPr>
          <w:rStyle w:val="Teksttreci2Pogrubienie"/>
        </w:rPr>
        <w:t>w kulcie dawności (t</w:t>
      </w:r>
      <w:r>
        <w:rPr>
          <w:rStyle w:val="Teksttreci2Pogrubienie"/>
        </w:rPr>
        <w:t xml:space="preserve">radycji), </w:t>
      </w:r>
      <w:r>
        <w:t>mającym wyznaczniki w stereotypie „złotej wolności szlacheckiej”, szlacheckiego demokratyzmu i republikanizmu, w przyznawaniu prymatu wierze katolickiej (graniczącemu niejednokrotnie z fanatyzmem religijnym bądź z nim utożsamianym), upowszechnian</w:t>
      </w:r>
      <w:r>
        <w:t xml:space="preserve">iu wzorca „rycerza-wojownika Chrystusowego” i podkreślaniu rangi magii profetycznej. Na kult tradycji nawarstwia się </w:t>
      </w:r>
      <w:r>
        <w:rPr>
          <w:rStyle w:val="Teksttreci2Pogrubienie"/>
        </w:rPr>
        <w:t xml:space="preserve">kult swojskości, </w:t>
      </w:r>
      <w:r>
        <w:t>który można interpretować jako pielęgno</w:t>
      </w:r>
      <w:r>
        <w:softHyphen/>
        <w:t>wanie cech narodowych (zarówno pozytywnych, jak i negatywnych) oraz protest przeci</w:t>
      </w:r>
      <w:r>
        <w:t>wko wpływom kultury europejskiej, wyraz zdecydowanego „odcinania się” od Europy, a zarazem wyraz „zaściankowości”.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>Genetycznie należy literaturę barską postrzegać jako kreację subkul</w:t>
      </w:r>
      <w:r>
        <w:softHyphen/>
        <w:t>turową, przejaw folkloru szlacheckiego, różniącego się od kultury oficjal</w:t>
      </w:r>
      <w:r>
        <w:t>nej, ogólnonarodowej, dworskiej. Znajduje to wyraz w jej ludyczności, kon</w:t>
      </w:r>
      <w:r>
        <w:softHyphen/>
        <w:t>kretności obrazowania i ekspresywności, będącej wynikiem namiętności politycznych i prowadzącej niejednokrotnie do rubaszności obyczajowej i wulgaryzacji językowej tekstów.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>Czynnikie</w:t>
      </w:r>
      <w:r>
        <w:t>m sprawczym tej literatury jest „okoliczność”. Jest ona wy</w:t>
      </w:r>
      <w:r>
        <w:softHyphen/>
        <w:t xml:space="preserve">razem poglądów politycznych jej autorów, kierowanych przemożną chęcią komentowania bieżących wydarzeń. Stanowi więc swego rodzaju diariusz przeżyć zbiorowego podmiotu, swoiste konfederackie </w:t>
      </w:r>
      <w:r>
        <w:rPr>
          <w:rStyle w:val="Teksttreci2Kursywa0"/>
          <w:lang w:val="cs-CZ" w:eastAsia="cs-CZ" w:bidi="cs-CZ"/>
        </w:rPr>
        <w:t xml:space="preserve">silva </w:t>
      </w:r>
      <w:r>
        <w:rPr>
          <w:rStyle w:val="Teksttreci2Kursywa0"/>
        </w:rPr>
        <w:t>r</w:t>
      </w:r>
      <w:r>
        <w:rPr>
          <w:rStyle w:val="Teksttreci2Kursywa0"/>
        </w:rPr>
        <w:t>erum</w:t>
      </w:r>
      <w:r>
        <w:t xml:space="preserve"> Ze względu na aktualizację treści tych utworów dominują w nich wątki buntu i negacji — antykrólewskość, antydysydenckość, antyrosyjskość.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 xml:space="preserve">W sferze estetyczno-stylistycznej literaturę barską charakteryzuje </w:t>
      </w:r>
      <w:r>
        <w:rPr>
          <w:lang w:val="cs-CZ" w:eastAsia="cs-CZ" w:bidi="cs-CZ"/>
        </w:rPr>
        <w:t>z</w:t>
      </w:r>
      <w:r>
        <w:t xml:space="preserve"> </w:t>
      </w:r>
      <w:r>
        <w:rPr>
          <w:lang w:val="cs-CZ" w:eastAsia="cs-CZ" w:bidi="cs-CZ"/>
        </w:rPr>
        <w:t>jed</w:t>
      </w:r>
      <w:r>
        <w:rPr>
          <w:lang w:val="cs-CZ" w:eastAsia="cs-CZ" w:bidi="cs-CZ"/>
        </w:rPr>
        <w:softHyphen/>
        <w:t xml:space="preserve">nej </w:t>
      </w:r>
      <w:r>
        <w:t>strony eklektyzm, z drugiej — zróżni</w:t>
      </w:r>
      <w:r>
        <w:t>cowanie form wypowiedzi. Mimo formy pisanej, jest to literatura prymarnie oralna, będąca wynikiem adapto</w:t>
      </w:r>
      <w:r>
        <w:softHyphen/>
        <w:t>wania i przetwarzania konwencji literackich z uwzględnieniem poetyki ba</w:t>
      </w:r>
      <w:r>
        <w:softHyphen/>
        <w:t>roku, folkloru, klasycyzmu, wypowiedzi retorycznej i potocznej. Stąd m.in. kont</w:t>
      </w:r>
      <w:r>
        <w:t>aminacje gatunków — satyra miesza się z panegirykiem, ten prze</w:t>
      </w:r>
      <w:r>
        <w:softHyphen/>
        <w:t>kształca się we fraszkę; wyraźnie zaznaczona portretowość (tzw. wiersze portretowe, obrazki-reportaże, listy); dominanta publicystyczno-dydaktyczna (satyra, komentarz, proroctwo); wreszcie — ag</w:t>
      </w:r>
      <w:r>
        <w:t>itacyjne formy wypowiedzi (apel, wierszowane wezwanie, pieśń wojenna — marszowa — religijna, mod</w:t>
      </w:r>
      <w:r>
        <w:softHyphen/>
        <w:t>litwa).</w:t>
      </w:r>
    </w:p>
    <w:p w:rsidR="00547E29" w:rsidRDefault="00730A53">
      <w:pPr>
        <w:pStyle w:val="Teksttreci20"/>
        <w:framePr w:w="7224" w:h="9245" w:hRule="exact" w:wrap="none" w:vAnchor="page" w:hAnchor="page" w:x="617" w:y="1193"/>
        <w:shd w:val="clear" w:color="auto" w:fill="auto"/>
        <w:spacing w:before="0" w:line="223" w:lineRule="exact"/>
        <w:ind w:firstLine="480"/>
        <w:jc w:val="both"/>
      </w:pPr>
      <w:r>
        <w:t>Powyższy szkic podstawowych cech literatury barskiej ani nie wyczer</w:t>
      </w:r>
      <w:r>
        <w:softHyphen/>
        <w:t>puje zagadnienia, ani nie ma charakteru opracowania oryginalnego. Jest to</w:t>
      </w:r>
    </w:p>
    <w:p w:rsidR="00547E29" w:rsidRDefault="00730A53">
      <w:pPr>
        <w:pStyle w:val="Stopka1"/>
        <w:framePr w:w="7210" w:h="1495" w:hRule="exact" w:wrap="none" w:vAnchor="page" w:hAnchor="page" w:x="617" w:y="10684"/>
        <w:shd w:val="clear" w:color="auto" w:fill="auto"/>
        <w:tabs>
          <w:tab w:val="left" w:pos="646"/>
          <w:tab w:val="left" w:leader="hyphen" w:pos="7117"/>
        </w:tabs>
        <w:spacing w:line="204" w:lineRule="exact"/>
        <w:ind w:left="500"/>
        <w:jc w:val="both"/>
      </w:pPr>
      <w:r>
        <w:rPr>
          <w:vertAlign w:val="superscript"/>
        </w:rPr>
        <w:t>4</w:t>
      </w:r>
      <w:r>
        <w:tab/>
      </w:r>
      <w:r>
        <w:rPr>
          <w:lang w:val="cs-CZ" w:eastAsia="cs-CZ" w:bidi="cs-CZ"/>
        </w:rPr>
        <w:t xml:space="preserve">Zob. </w:t>
      </w:r>
      <w:r>
        <w:t xml:space="preserve">J. Maciejewski, </w:t>
      </w:r>
      <w:r>
        <w:rPr>
          <w:rStyle w:val="StopkaKursywa"/>
        </w:rPr>
        <w:t>Obszary trzecie literatury</w:t>
      </w:r>
      <w:r>
        <w:t>, „Teksty” 1975, nr 4;</w:t>
      </w:r>
      <w:r>
        <w:tab/>
        <w:t>,</w:t>
      </w:r>
    </w:p>
    <w:p w:rsidR="00547E29" w:rsidRDefault="00730A53">
      <w:pPr>
        <w:pStyle w:val="Stopka20"/>
        <w:framePr w:w="7210" w:h="1495" w:hRule="exact" w:wrap="none" w:vAnchor="page" w:hAnchor="page" w:x="617" w:y="10684"/>
        <w:shd w:val="clear" w:color="auto" w:fill="auto"/>
        <w:tabs>
          <w:tab w:val="left" w:leader="hyphen" w:pos="4207"/>
        </w:tabs>
        <w:spacing w:line="204" w:lineRule="exact"/>
      </w:pPr>
      <w:r>
        <w:t>Folklor środowiskowy. Sposób jego istnienia</w:t>
      </w:r>
      <w:r>
        <w:rPr>
          <w:rStyle w:val="Stopka2Bezkursywy"/>
        </w:rPr>
        <w:t xml:space="preserve">, </w:t>
      </w:r>
      <w:r>
        <w:t>cechy wyodrębniające (na przykładzie folkloru szlacheckiego XVII i XVIII wieku),</w:t>
      </w:r>
      <w:r>
        <w:rPr>
          <w:rStyle w:val="Stopka2Bezkursywy"/>
        </w:rPr>
        <w:t xml:space="preserve"> [w:] J. Sławiński, S. Żółkiewski (red.), </w:t>
      </w:r>
      <w:r>
        <w:t>Problemy socjologii li</w:t>
      </w:r>
      <w:r>
        <w:t>teratury</w:t>
      </w:r>
      <w:r>
        <w:rPr>
          <w:rStyle w:val="Stopka2Bezkursywy"/>
        </w:rPr>
        <w:t>, Wrocław 1971;</w:t>
      </w:r>
      <w:r>
        <w:rPr>
          <w:rStyle w:val="Stopka2Bezkursywy"/>
        </w:rPr>
        <w:tab/>
        <w:t xml:space="preserve">, </w:t>
      </w:r>
      <w:r>
        <w:t>Literatura okolicznościowa i użyt</w:t>
      </w:r>
      <w:r>
        <w:softHyphen/>
      </w:r>
    </w:p>
    <w:p w:rsidR="00547E29" w:rsidRDefault="00730A53">
      <w:pPr>
        <w:pStyle w:val="Stopka1"/>
        <w:framePr w:w="7210" w:h="1495" w:hRule="exact" w:wrap="none" w:vAnchor="page" w:hAnchor="page" w:x="617" w:y="10684"/>
        <w:shd w:val="clear" w:color="auto" w:fill="auto"/>
        <w:spacing w:line="204" w:lineRule="exact"/>
        <w:jc w:val="both"/>
      </w:pPr>
      <w:r>
        <w:rPr>
          <w:rStyle w:val="StopkaKursywa"/>
        </w:rPr>
        <w:t>kowa</w:t>
      </w:r>
      <w:r>
        <w:t xml:space="preserve">, [w:] A. Błaszkiewicz, </w:t>
      </w:r>
      <w:r>
        <w:rPr>
          <w:lang w:val="en-US" w:eastAsia="en-US" w:bidi="en-US"/>
        </w:rPr>
        <w:t xml:space="preserve">St. </w:t>
      </w:r>
      <w:r>
        <w:t>Dubisz, A.D. Kawka, J. Maciejewski, Z. Rejman,</w:t>
      </w:r>
    </w:p>
    <w:p w:rsidR="00547E29" w:rsidRDefault="00730A53">
      <w:pPr>
        <w:pStyle w:val="Stopka1"/>
        <w:framePr w:w="7210" w:h="1495" w:hRule="exact" w:wrap="none" w:vAnchor="page" w:hAnchor="page" w:x="617" w:y="10684"/>
        <w:shd w:val="clear" w:color="auto" w:fill="auto"/>
        <w:tabs>
          <w:tab w:val="left" w:pos="247"/>
        </w:tabs>
        <w:spacing w:line="204" w:lineRule="exact"/>
        <w:jc w:val="both"/>
      </w:pPr>
      <w:r>
        <w:t>K.</w:t>
      </w:r>
      <w:r>
        <w:tab/>
        <w:t xml:space="preserve">Sałkiewicz, J. Tazbir, J. Wójcicki (kom. red.), </w:t>
      </w:r>
      <w:r>
        <w:rPr>
          <w:rStyle w:val="StopkaKursywa"/>
        </w:rPr>
        <w:t>Napis. Tom poświęcony literaturze okolicznościowej i użytkowej</w:t>
      </w:r>
      <w:r>
        <w:t xml:space="preserve">, </w:t>
      </w:r>
      <w:r>
        <w:t>seria 1, Warszawa 1994, s. 3-10.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0" w:y="896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44</w:t>
      </w:r>
    </w:p>
    <w:p w:rsidR="00547E29" w:rsidRDefault="00730A53">
      <w:pPr>
        <w:pStyle w:val="Nagweklubstopka0"/>
        <w:framePr w:wrap="none" w:vAnchor="page" w:hAnchor="page" w:x="3415" w:y="898"/>
        <w:shd w:val="clear" w:color="auto" w:fill="auto"/>
        <w:spacing w:line="150" w:lineRule="exact"/>
      </w:pPr>
      <w:r>
        <w:rPr>
          <w:lang w:val="de-DE" w:eastAsia="de-DE" w:bidi="de-DE"/>
        </w:rPr>
        <w:t xml:space="preserve">STANISLAW </w:t>
      </w:r>
      <w:r>
        <w:t>DUBISZ</w:t>
      </w:r>
    </w:p>
    <w:p w:rsidR="00547E29" w:rsidRDefault="00730A53">
      <w:pPr>
        <w:pStyle w:val="Teksttreci20"/>
        <w:framePr w:w="7195" w:h="1175" w:hRule="exact" w:wrap="none" w:vAnchor="page" w:hAnchor="page" w:x="631" w:y="1312"/>
        <w:shd w:val="clear" w:color="auto" w:fill="auto"/>
        <w:spacing w:before="0" w:line="221" w:lineRule="exact"/>
        <w:jc w:val="both"/>
      </w:pPr>
      <w:r>
        <w:t xml:space="preserve">zestawienie </w:t>
      </w:r>
      <w:r>
        <w:rPr>
          <w:lang w:val="de-DE" w:eastAsia="de-DE" w:bidi="de-DE"/>
        </w:rPr>
        <w:t xml:space="preserve">ich </w:t>
      </w:r>
      <w:r>
        <w:t>rejestru, dokonane na podstawie oglądu utworów uwzględ</w:t>
      </w:r>
      <w:r>
        <w:softHyphen/>
        <w:t>nionych w antologii opracowanej przez J. Maciejewskiego oraz zebrania da</w:t>
      </w:r>
      <w:r>
        <w:softHyphen/>
        <w:t xml:space="preserve">nych z jego opracowania i innych </w:t>
      </w:r>
      <w:r>
        <w:t>prac poświęconych tej problematyce</w:t>
      </w:r>
      <w:r>
        <w:rPr>
          <w:vertAlign w:val="superscript"/>
        </w:rPr>
        <w:t>5</w:t>
      </w:r>
      <w:r>
        <w:t>. Sądzę, że to zestawienie może stanowić podstawę analizy lingwistycznej incipitów utworów zaliczanych do literatury barskiej.</w:t>
      </w:r>
    </w:p>
    <w:p w:rsidR="00547E29" w:rsidRDefault="00730A53">
      <w:pPr>
        <w:pStyle w:val="Teksttreci170"/>
        <w:framePr w:w="7195" w:h="6087" w:hRule="exact" w:wrap="none" w:vAnchor="page" w:hAnchor="page" w:x="631" w:y="2885"/>
        <w:shd w:val="clear" w:color="auto" w:fill="auto"/>
        <w:spacing w:before="0" w:after="173" w:line="190" w:lineRule="exact"/>
        <w:ind w:right="20" w:firstLine="0"/>
        <w:jc w:val="center"/>
      </w:pPr>
      <w:r>
        <w:t>III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shd w:val="clear" w:color="auto" w:fill="auto"/>
        <w:spacing w:before="0" w:line="223" w:lineRule="exact"/>
        <w:ind w:firstLine="460"/>
        <w:jc w:val="both"/>
      </w:pPr>
      <w:r>
        <w:t>Na postawie analizy 120 utworów zamieszczonych w antologii opraco</w:t>
      </w:r>
      <w:r>
        <w:softHyphen/>
        <w:t>wanej przez J. Maciejews</w:t>
      </w:r>
      <w:r>
        <w:t>kiego można wyróżnić następujące typy ich inci</w:t>
      </w:r>
      <w:r>
        <w:softHyphen/>
        <w:t>pitów: 1. modlitewno-religijne, 2. adresatywne, 3. moralitetywno-filozoficzne,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numPr>
          <w:ilvl w:val="0"/>
          <w:numId w:val="15"/>
        </w:numPr>
        <w:shd w:val="clear" w:color="auto" w:fill="auto"/>
        <w:tabs>
          <w:tab w:val="left" w:pos="327"/>
        </w:tabs>
        <w:spacing w:before="0" w:line="223" w:lineRule="exact"/>
        <w:jc w:val="both"/>
      </w:pPr>
      <w:r>
        <w:t>obrazkowo-portretowe, 5. dydaktyczno-polityczne, 6. lamentacyjne, 7. wojenno-żołnierskie. Taki podział incipitów jest wynikiem zas</w:t>
      </w:r>
      <w:r>
        <w:t>tosowania kry</w:t>
      </w:r>
      <w:r>
        <w:softHyphen/>
        <w:t>terium kompozycyjno-treściowego i przeprowadzenia analizy struktury (ra</w:t>
      </w:r>
      <w:r>
        <w:softHyphen/>
        <w:t>my) semantycznej fraz (zdań), składających się na te incipity, w powiązaniu z zawartością treściową całych utworów</w:t>
      </w:r>
      <w:r>
        <w:rPr>
          <w:vertAlign w:val="superscript"/>
        </w:rPr>
        <w:t>6</w:t>
      </w:r>
      <w:r>
        <w:t>. W części podział ten odpowiada genologicznej typologi</w:t>
      </w:r>
      <w:r>
        <w:t>i literatury barskiej, w części od niej odstępuje ze względu na inny sposób wartościowania i inne narzędzia analizy.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shd w:val="clear" w:color="auto" w:fill="auto"/>
        <w:spacing w:before="0" w:line="223" w:lineRule="exact"/>
        <w:ind w:firstLine="460"/>
        <w:jc w:val="both"/>
      </w:pPr>
      <w:r>
        <w:t xml:space="preserve">W tym miejscu należy odpowiedzieć na pytanie, dlaczego </w:t>
      </w:r>
      <w:r>
        <w:rPr>
          <w:rStyle w:val="Teksttreci2Kursywa0"/>
        </w:rPr>
        <w:t>incipit</w:t>
      </w:r>
      <w:r>
        <w:t xml:space="preserve"> stał się przedmiotem analizy i opisu. Stało się tak z trzech powodów: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numPr>
          <w:ilvl w:val="0"/>
          <w:numId w:val="19"/>
        </w:numPr>
        <w:shd w:val="clear" w:color="auto" w:fill="auto"/>
        <w:tabs>
          <w:tab w:val="left" w:pos="706"/>
        </w:tabs>
        <w:spacing w:before="0" w:line="223" w:lineRule="exact"/>
        <w:ind w:firstLine="460"/>
        <w:jc w:val="both"/>
      </w:pPr>
      <w:r>
        <w:t>W lite</w:t>
      </w:r>
      <w:r>
        <w:t>raturze tego typu co literatura barska (prymarnie oralna, folklo</w:t>
      </w:r>
      <w:r>
        <w:softHyphen/>
        <w:t>rystyczna, subkulturowa, okolicznościowa) incipit pełni rolę szczególną. Często zastępuje tytuł (w utworach zatytułowanych) lub pełni jego funkcję (w utworach bez tytułu), stanowi swoistą ety</w:t>
      </w:r>
      <w:r>
        <w:t>kietę treściową utworu, symbol zawartego w nim przekazu</w:t>
      </w:r>
      <w:r>
        <w:rPr>
          <w:vertAlign w:val="superscript"/>
        </w:rPr>
        <w:t>7 8</w:t>
      </w:r>
      <w:r>
        <w:t>.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numPr>
          <w:ilvl w:val="0"/>
          <w:numId w:val="19"/>
        </w:numPr>
        <w:shd w:val="clear" w:color="auto" w:fill="auto"/>
        <w:tabs>
          <w:tab w:val="left" w:pos="702"/>
        </w:tabs>
        <w:spacing w:before="0" w:line="223" w:lineRule="exact"/>
        <w:ind w:firstLine="460"/>
        <w:jc w:val="both"/>
      </w:pPr>
      <w:r>
        <w:t>Poetyka i stylistyka XVIII w. doceniały rolę incipitu zarówno w tek</w:t>
      </w:r>
      <w:r>
        <w:softHyphen/>
        <w:t>stach retorycznych, jak i poetyckich, co wynikało z zasad klasycznej retoryki i ówczesnej praktyki językowej, która wykształciła</w:t>
      </w:r>
      <w:r>
        <w:t xml:space="preserve"> trzy podstawowe style funkcjonalne: retoryczny, poetycki, potoczny</w:t>
      </w:r>
      <w:r>
        <w:rPr>
          <w:vertAlign w:val="superscript"/>
        </w:rPr>
        <w:t>3</w:t>
      </w:r>
      <w:r>
        <w:t>.</w:t>
      </w:r>
    </w:p>
    <w:p w:rsidR="00547E29" w:rsidRDefault="00730A53">
      <w:pPr>
        <w:pStyle w:val="Teksttreci20"/>
        <w:framePr w:w="7195" w:h="6087" w:hRule="exact" w:wrap="none" w:vAnchor="page" w:hAnchor="page" w:x="631" w:y="2885"/>
        <w:numPr>
          <w:ilvl w:val="0"/>
          <w:numId w:val="19"/>
        </w:numPr>
        <w:shd w:val="clear" w:color="auto" w:fill="auto"/>
        <w:tabs>
          <w:tab w:val="left" w:pos="706"/>
        </w:tabs>
        <w:spacing w:before="0" w:line="223" w:lineRule="exact"/>
        <w:ind w:firstLine="460"/>
        <w:jc w:val="both"/>
      </w:pPr>
      <w:r>
        <w:t>Incipit jako struktura składniowa (fraza, zdanie) stanowi jednostkę linearną tekstu poddającą się zabiegom analitycznym zarówno w sferze treś</w:t>
      </w:r>
      <w:r>
        <w:softHyphen/>
        <w:t>ci, jak i formy i umożliwiającą — ze względu</w:t>
      </w:r>
      <w:r>
        <w:t xml:space="preserve"> na niewielki rozmiar — objęcie analizą reprezentatywnej próby materiału.</w:t>
      </w:r>
    </w:p>
    <w:p w:rsidR="00547E29" w:rsidRDefault="00730A53">
      <w:pPr>
        <w:pStyle w:val="Stopka1"/>
        <w:framePr w:w="7195" w:h="1079" w:hRule="exact" w:wrap="none" w:vAnchor="page" w:hAnchor="page" w:x="631" w:y="9225"/>
        <w:shd w:val="clear" w:color="auto" w:fill="auto"/>
        <w:tabs>
          <w:tab w:val="left" w:pos="607"/>
        </w:tabs>
        <w:spacing w:line="209" w:lineRule="exact"/>
        <w:ind w:firstLine="480"/>
        <w:jc w:val="both"/>
      </w:pPr>
      <w:r>
        <w:rPr>
          <w:vertAlign w:val="superscript"/>
        </w:rPr>
        <w:t>5</w:t>
      </w:r>
      <w:r>
        <w:tab/>
        <w:t xml:space="preserve">Por. J. Maciejewski (oprać.), </w:t>
      </w:r>
      <w:r>
        <w:rPr>
          <w:rStyle w:val="StopkaKursywa"/>
        </w:rPr>
        <w:t>Literatura barska (antologia),</w:t>
      </w:r>
      <w:r>
        <w:t xml:space="preserve"> Wrocław... 1976, wyd. 2; zob. także opracowania wymienione w przypisach nr 2, 4. Z najnowszych prac i materiałów dotycz</w:t>
      </w:r>
      <w:r>
        <w:t xml:space="preserve">ących tej problematyki należy tu ponadto wymienić publikacje autorstwa K. Sałkiewicz i J. Wójcickiego zamieszczone w dwóch tomach wydawnictwa seryjnego </w:t>
      </w:r>
      <w:r>
        <w:rPr>
          <w:rStyle w:val="StopkaKursywa"/>
        </w:rPr>
        <w:t>Napis...</w:t>
      </w:r>
      <w:r>
        <w:t xml:space="preserve"> (Warszawa 1994, 1995 — zob. przypis nr 4).</w:t>
      </w:r>
    </w:p>
    <w:p w:rsidR="00547E29" w:rsidRDefault="00730A53">
      <w:pPr>
        <w:pStyle w:val="Stopka1"/>
        <w:framePr w:w="7195" w:h="628" w:hRule="exact" w:wrap="none" w:vAnchor="page" w:hAnchor="page" w:x="631" w:y="10327"/>
        <w:shd w:val="clear" w:color="auto" w:fill="auto"/>
        <w:tabs>
          <w:tab w:val="left" w:pos="598"/>
        </w:tabs>
        <w:spacing w:line="209" w:lineRule="exact"/>
        <w:ind w:firstLine="480"/>
        <w:jc w:val="both"/>
      </w:pPr>
      <w:r>
        <w:rPr>
          <w:vertAlign w:val="superscript"/>
        </w:rPr>
        <w:t>6</w:t>
      </w:r>
      <w:r>
        <w:tab/>
        <w:t>Niniejszy artykuł jest częścią większego zamierzen</w:t>
      </w:r>
      <w:r>
        <w:t xml:space="preserve">ia badawczego, którego założenia i próby analityczne przedstawiłem podczas sesji naukowej </w:t>
      </w:r>
      <w:r>
        <w:rPr>
          <w:rStyle w:val="StopkaKursywa"/>
        </w:rPr>
        <w:t>Literatura konfederacji barskiej i jej konteksty</w:t>
      </w:r>
      <w:r>
        <w:t>, Obory 28-30 XI 1995 r.</w:t>
      </w:r>
    </w:p>
    <w:p w:rsidR="00547E29" w:rsidRDefault="00730A53">
      <w:pPr>
        <w:pStyle w:val="Stopka1"/>
        <w:framePr w:w="7195" w:h="836" w:hRule="exact" w:wrap="none" w:vAnchor="page" w:hAnchor="page" w:x="631" w:y="10982"/>
        <w:shd w:val="clear" w:color="auto" w:fill="auto"/>
        <w:tabs>
          <w:tab w:val="left" w:pos="607"/>
        </w:tabs>
        <w:spacing w:line="209" w:lineRule="exact"/>
        <w:ind w:firstLine="480"/>
        <w:jc w:val="both"/>
      </w:pPr>
      <w:r>
        <w:rPr>
          <w:vertAlign w:val="superscript"/>
        </w:rPr>
        <w:t>7</w:t>
      </w:r>
      <w:r>
        <w:tab/>
        <w:t xml:space="preserve">Por. np. historię oficjalnych tytułów i incipitów takich chociażby utworów jak </w:t>
      </w:r>
      <w:r>
        <w:rPr>
          <w:rStyle w:val="StopkaKursywa"/>
        </w:rPr>
        <w:t>Pieśń Legion</w:t>
      </w:r>
      <w:r>
        <w:rPr>
          <w:rStyle w:val="StopkaKursywa"/>
        </w:rPr>
        <w:t xml:space="preserve">ów Polskich we Włoszech (Jeszcze Polska nie umarła//zginęła...) </w:t>
      </w:r>
      <w:r>
        <w:t xml:space="preserve">J. Wybickiego i </w:t>
      </w:r>
      <w:r>
        <w:rPr>
          <w:rStyle w:val="StopkaKursywa"/>
        </w:rPr>
        <w:t>Rota</w:t>
      </w:r>
      <w:r>
        <w:t xml:space="preserve"> </w:t>
      </w:r>
      <w:r>
        <w:rPr>
          <w:rStyle w:val="StopkaKursywa"/>
        </w:rPr>
        <w:t>(Nie rzucim ziemi...)</w:t>
      </w:r>
      <w:r>
        <w:t xml:space="preserve"> M. Konopnickiej — zob. St. Dubisz, </w:t>
      </w:r>
      <w:r>
        <w:rPr>
          <w:rStyle w:val="StopkaKursywa"/>
        </w:rPr>
        <w:t>Język i polityka. Szkice z historii stylu retorycznego</w:t>
      </w:r>
      <w:r>
        <w:t>, Warszawa 1992, s. 103-117, 130-136.</w:t>
      </w:r>
    </w:p>
    <w:p w:rsidR="00547E29" w:rsidRDefault="00730A53">
      <w:pPr>
        <w:pStyle w:val="Stopka1"/>
        <w:framePr w:w="7195" w:h="459" w:hRule="exact" w:wrap="none" w:vAnchor="page" w:hAnchor="page" w:x="631" w:y="11842"/>
        <w:shd w:val="clear" w:color="auto" w:fill="auto"/>
        <w:tabs>
          <w:tab w:val="left" w:pos="605"/>
        </w:tabs>
        <w:spacing w:line="214" w:lineRule="exact"/>
        <w:ind w:firstLine="480"/>
      </w:pPr>
      <w:r>
        <w:rPr>
          <w:vertAlign w:val="superscript"/>
        </w:rPr>
        <w:t>8</w:t>
      </w:r>
      <w:r>
        <w:tab/>
        <w:t xml:space="preserve">Por. T. Skubalanka, </w:t>
      </w:r>
      <w:r>
        <w:rPr>
          <w:rStyle w:val="StopkaKursywa"/>
        </w:rPr>
        <w:t>Historyczna stylistyka języka polskiego. Przekroje</w:t>
      </w:r>
      <w:r>
        <w:t xml:space="preserve">, Wrocław... 1984, s. 123-204; St. Dubisz, </w:t>
      </w:r>
      <w:r>
        <w:rPr>
          <w:rStyle w:val="StopkaKursywa"/>
          <w:lang w:val="cs-CZ" w:eastAsia="cs-CZ" w:bidi="cs-CZ"/>
        </w:rPr>
        <w:t>op.</w:t>
      </w:r>
      <w:r>
        <w:rPr>
          <w:lang w:val="cs-CZ" w:eastAsia="cs-CZ" w:bidi="cs-CZ"/>
        </w:rPr>
        <w:t xml:space="preserve"> </w:t>
      </w:r>
      <w:r>
        <w:t>cit, s. 94-102.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435" w:y="757"/>
        <w:shd w:val="clear" w:color="auto" w:fill="auto"/>
        <w:spacing w:line="150" w:lineRule="exact"/>
      </w:pPr>
      <w:r>
        <w:rPr>
          <w:lang w:val="en-US" w:eastAsia="en-US" w:bidi="en-US"/>
        </w:rPr>
        <w:lastRenderedPageBreak/>
        <w:t xml:space="preserve">MODLITEWNO-RELIGIJNE </w:t>
      </w:r>
      <w:r>
        <w:t>INCIPITY UTWORÓW WIERSZOWANYCH...</w:t>
      </w:r>
    </w:p>
    <w:p w:rsidR="00547E29" w:rsidRDefault="00730A53">
      <w:pPr>
        <w:pStyle w:val="Nagweklubstopka20"/>
        <w:framePr w:wrap="none" w:vAnchor="page" w:hAnchor="page" w:x="7608" w:y="784"/>
        <w:shd w:val="clear" w:color="auto" w:fill="auto"/>
        <w:spacing w:line="150" w:lineRule="exact"/>
      </w:pPr>
      <w:r>
        <w:rPr>
          <w:rStyle w:val="Nagweklubstopka22"/>
          <w:b/>
          <w:bCs/>
        </w:rPr>
        <w:t>45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shd w:val="clear" w:color="auto" w:fill="auto"/>
        <w:spacing w:before="0" w:line="228" w:lineRule="exact"/>
        <w:ind w:firstLine="480"/>
        <w:jc w:val="both"/>
      </w:pPr>
      <w:r>
        <w:t>W naszym wypadku próba materiałowa obejmuje 20 incipitów modl</w:t>
      </w:r>
      <w:r>
        <w:t>itewno-religijnych utworów zamieszczonych przez J. Maciejewskiego w anto</w:t>
      </w:r>
      <w:r>
        <w:softHyphen/>
        <w:t>logii literatury barskiej. Są to wszystkie incipity modlitewno-religijne wy</w:t>
      </w:r>
      <w:r>
        <w:softHyphen/>
        <w:t>stępujące w tym zbiorze; łącznie stanowią one 17% incipitów wszystkich utworów wierszowanych, które składaj</w:t>
      </w:r>
      <w:r>
        <w:t>ą się na wymienioną wyżej antologię.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shd w:val="clear" w:color="auto" w:fill="auto"/>
        <w:spacing w:before="0" w:line="228" w:lineRule="exact"/>
        <w:ind w:firstLine="480"/>
        <w:jc w:val="both"/>
      </w:pPr>
      <w:r>
        <w:t>Celem kolejnych etapów postępowania analitycznego jest określenie: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numPr>
          <w:ilvl w:val="0"/>
          <w:numId w:val="20"/>
        </w:numPr>
        <w:shd w:val="clear" w:color="auto" w:fill="auto"/>
        <w:tabs>
          <w:tab w:val="left" w:pos="817"/>
        </w:tabs>
        <w:spacing w:before="0" w:line="228" w:lineRule="exact"/>
        <w:ind w:firstLine="480"/>
        <w:jc w:val="both"/>
      </w:pPr>
      <w:r>
        <w:t>podmiotów (przedmiotów) incipitów w sferze ich treści;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numPr>
          <w:ilvl w:val="0"/>
          <w:numId w:val="20"/>
        </w:numPr>
        <w:shd w:val="clear" w:color="auto" w:fill="auto"/>
        <w:tabs>
          <w:tab w:val="left" w:pos="754"/>
        </w:tabs>
        <w:spacing w:before="0" w:line="228" w:lineRule="exact"/>
        <w:ind w:firstLine="480"/>
        <w:jc w:val="both"/>
      </w:pPr>
      <w:r>
        <w:t>hierarchii podmiotów (przedmiotów) incipitów ze względu na kryte</w:t>
      </w:r>
      <w:r>
        <w:softHyphen/>
        <w:t xml:space="preserve">rium frekwencji ich notacji i </w:t>
      </w:r>
      <w:r>
        <w:t>liczebności ich określeń;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numPr>
          <w:ilvl w:val="0"/>
          <w:numId w:val="20"/>
        </w:numPr>
        <w:shd w:val="clear" w:color="auto" w:fill="auto"/>
        <w:tabs>
          <w:tab w:val="left" w:pos="769"/>
        </w:tabs>
        <w:spacing w:before="0" w:line="228" w:lineRule="exact"/>
        <w:ind w:firstLine="480"/>
        <w:jc w:val="both"/>
      </w:pPr>
      <w:r>
        <w:t>jakości i liczebności środków językowo-stylistycznych stosowanych w incipitach;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numPr>
          <w:ilvl w:val="0"/>
          <w:numId w:val="20"/>
        </w:numPr>
        <w:shd w:val="clear" w:color="auto" w:fill="auto"/>
        <w:tabs>
          <w:tab w:val="left" w:pos="754"/>
        </w:tabs>
        <w:spacing w:before="0" w:line="228" w:lineRule="exact"/>
        <w:ind w:firstLine="480"/>
        <w:jc w:val="both"/>
      </w:pPr>
      <w:r>
        <w:t>przynależności stylowej (dominacji stylu) incipitów w obrębie triady: styl retoryczny — poetycki — potoczny ze względu na ich formę i zasto</w:t>
      </w:r>
      <w:r>
        <w:softHyphen/>
        <w:t>sowane śro</w:t>
      </w:r>
      <w:r>
        <w:t>dki j ęzykowo-stylistyczne;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numPr>
          <w:ilvl w:val="0"/>
          <w:numId w:val="20"/>
        </w:numPr>
        <w:shd w:val="clear" w:color="auto" w:fill="auto"/>
        <w:tabs>
          <w:tab w:val="left" w:pos="843"/>
        </w:tabs>
        <w:spacing w:before="0" w:line="228" w:lineRule="exact"/>
        <w:ind w:firstLine="480"/>
        <w:jc w:val="both"/>
      </w:pPr>
      <w:r>
        <w:t>dominującej kategorii stylistyczno-semantycznej</w:t>
      </w:r>
      <w:r>
        <w:rPr>
          <w:vertAlign w:val="superscript"/>
        </w:rPr>
        <w:t>9</w:t>
      </w:r>
      <w:r>
        <w:t>.</w:t>
      </w:r>
    </w:p>
    <w:p w:rsidR="00547E29" w:rsidRDefault="00730A53">
      <w:pPr>
        <w:pStyle w:val="Teksttreci20"/>
        <w:framePr w:w="7229" w:h="4193" w:hRule="exact" w:wrap="none" w:vAnchor="page" w:hAnchor="page" w:x="615" w:y="1201"/>
        <w:shd w:val="clear" w:color="auto" w:fill="auto"/>
        <w:spacing w:before="0" w:line="228" w:lineRule="exact"/>
        <w:ind w:firstLine="480"/>
        <w:jc w:val="both"/>
      </w:pPr>
      <w:r>
        <w:t>Przeprowadzona w ten sposób analiza pozwoli — mam nadzieję — uka</w:t>
      </w:r>
      <w:r>
        <w:softHyphen/>
        <w:t xml:space="preserve">zać </w:t>
      </w:r>
      <w:r>
        <w:rPr>
          <w:lang w:val="cs-CZ" w:eastAsia="cs-CZ" w:bidi="cs-CZ"/>
        </w:rPr>
        <w:t>z</w:t>
      </w:r>
      <w:r>
        <w:t xml:space="preserve"> </w:t>
      </w:r>
      <w:r>
        <w:rPr>
          <w:lang w:val="cs-CZ" w:eastAsia="cs-CZ" w:bidi="cs-CZ"/>
        </w:rPr>
        <w:t xml:space="preserve">jednej </w:t>
      </w:r>
      <w:r>
        <w:t>strony cechy językowo-stylistyczne incipitów, z drugiej — hierar</w:t>
      </w:r>
      <w:r>
        <w:softHyphen/>
        <w:t>chię wartości konfederatów barskich</w:t>
      </w:r>
      <w:r>
        <w:t xml:space="preserve"> w sferze </w:t>
      </w:r>
      <w:r>
        <w:rPr>
          <w:rStyle w:val="Teksttreci2Kursywa0"/>
        </w:rPr>
        <w:t>sacrum.</w:t>
      </w:r>
    </w:p>
    <w:p w:rsidR="00547E29" w:rsidRDefault="00730A53">
      <w:pPr>
        <w:pStyle w:val="Teksttreci170"/>
        <w:framePr w:w="7229" w:h="5021" w:hRule="exact" w:wrap="none" w:vAnchor="page" w:hAnchor="page" w:x="615" w:y="5830"/>
        <w:shd w:val="clear" w:color="auto" w:fill="auto"/>
        <w:spacing w:before="0" w:after="194" w:line="190" w:lineRule="exact"/>
        <w:ind w:right="60" w:firstLine="0"/>
        <w:jc w:val="center"/>
      </w:pPr>
      <w:r>
        <w:t>IV</w:t>
      </w:r>
    </w:p>
    <w:p w:rsidR="00547E29" w:rsidRDefault="00730A53">
      <w:pPr>
        <w:pStyle w:val="Teksttreci20"/>
        <w:framePr w:w="7229" w:h="5021" w:hRule="exact" w:wrap="none" w:vAnchor="page" w:hAnchor="page" w:x="615" w:y="5830"/>
        <w:shd w:val="clear" w:color="auto" w:fill="auto"/>
        <w:spacing w:before="0" w:after="109" w:line="190" w:lineRule="exact"/>
        <w:ind w:firstLine="480"/>
        <w:jc w:val="both"/>
      </w:pPr>
      <w:r>
        <w:t>Materiał incipitowy przedstawia się następująco: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5"/>
        </w:tabs>
        <w:spacing w:after="0" w:line="206" w:lineRule="exact"/>
        <w:ind w:firstLine="480"/>
        <w:jc w:val="both"/>
      </w:pPr>
      <w:r>
        <w:t>Bądź pozdrowiona, Panienko Maryja...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5"/>
        </w:tabs>
        <w:spacing w:after="0" w:line="206" w:lineRule="exact"/>
        <w:ind w:firstLine="480"/>
        <w:jc w:val="both"/>
      </w:pPr>
      <w:r>
        <w:t>Boże nasz opatrzny, do Ciebie wołamy...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5"/>
        </w:tabs>
        <w:spacing w:after="0" w:line="206" w:lineRule="exact"/>
        <w:ind w:firstLine="480"/>
        <w:jc w:val="both"/>
      </w:pPr>
      <w:r>
        <w:t>Boże wszechmocny! Zesłałeś nam syna...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Chwalmy Boga w świętych Jego...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 xml:space="preserve">Dla kogoś, Panie, wyniósł krzyż swój </w:t>
      </w:r>
      <w:r>
        <w:t>drogi...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Do Ciebie, Panie, pokornie wołamy...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Ej Maryjo, Królowo polskiego narodu...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Jezu, nasz panie, Najświętsza Maryja...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Królu niebieski, wszech rzeczy Panie!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Kto się w opiekę odda Twoją, Boże...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Oddaj się Lechu, w opiekę Maryji...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Panno, nad chóry ani</w:t>
      </w:r>
      <w:r>
        <w:t>elskie wyniesiona...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Przed Tobą, Stwórco, wraz wszyscy stajemy...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Przybądź, Królowa nieba, ziemi Pani!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Racz przyjąć te Godzinki Matko litościwa...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 xml:space="preserve">Sam widzisz, Panie, tego </w:t>
      </w:r>
      <w:r>
        <w:rPr>
          <w:lang w:val="cs-CZ" w:eastAsia="cs-CZ" w:bidi="cs-CZ"/>
        </w:rPr>
        <w:t xml:space="preserve">Saula </w:t>
      </w:r>
      <w:r>
        <w:t>złego...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Stanisławie, polski nasz Patronie...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 xml:space="preserve">Woła do Ciebie przez nas Polska </w:t>
      </w:r>
      <w:r>
        <w:t>cała...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Wszechmocny Boże, Ojcze, Synu, Duchu...</w:t>
      </w:r>
    </w:p>
    <w:p w:rsidR="00547E29" w:rsidRDefault="00730A53">
      <w:pPr>
        <w:pStyle w:val="Teksttreci100"/>
        <w:framePr w:w="7229" w:h="5021" w:hRule="exact" w:wrap="none" w:vAnchor="page" w:hAnchor="page" w:x="615" w:y="5830"/>
        <w:numPr>
          <w:ilvl w:val="0"/>
          <w:numId w:val="21"/>
        </w:numPr>
        <w:shd w:val="clear" w:color="auto" w:fill="auto"/>
        <w:tabs>
          <w:tab w:val="left" w:pos="867"/>
        </w:tabs>
        <w:spacing w:after="0" w:line="206" w:lineRule="exact"/>
        <w:ind w:firstLine="480"/>
        <w:jc w:val="both"/>
      </w:pPr>
      <w:r>
        <w:t>Wysokich niebios Wielmożni Panowie...</w:t>
      </w:r>
    </w:p>
    <w:p w:rsidR="00547E29" w:rsidRDefault="00730A53">
      <w:pPr>
        <w:pStyle w:val="Stopka20"/>
        <w:framePr w:w="7229" w:h="907" w:hRule="exact" w:wrap="none" w:vAnchor="page" w:hAnchor="page" w:x="615" w:y="11280"/>
        <w:shd w:val="clear" w:color="auto" w:fill="auto"/>
        <w:tabs>
          <w:tab w:val="left" w:pos="631"/>
        </w:tabs>
        <w:spacing w:line="211" w:lineRule="exact"/>
        <w:ind w:firstLine="500"/>
      </w:pPr>
      <w:r>
        <w:rPr>
          <w:rStyle w:val="Stopka2Bezkursywy"/>
          <w:vertAlign w:val="superscript"/>
        </w:rPr>
        <w:t>9</w:t>
      </w:r>
      <w:r>
        <w:rPr>
          <w:rStyle w:val="Stopka2Bezkursywy"/>
        </w:rPr>
        <w:tab/>
        <w:t xml:space="preserve">Por. definicję </w:t>
      </w:r>
      <w:r>
        <w:t>kategorii stylistycznej</w:t>
      </w:r>
      <w:r>
        <w:rPr>
          <w:rStyle w:val="Stopka2Bezkursywy"/>
        </w:rPr>
        <w:t xml:space="preserve"> w ujęciu T. Skubalanki: </w:t>
      </w:r>
      <w:r>
        <w:t>Styl poetycki Norwida ze stanowiska historycznego</w:t>
      </w:r>
      <w:r>
        <w:rPr>
          <w:rStyle w:val="Stopka2Bezkursywy"/>
        </w:rPr>
        <w:t xml:space="preserve">, [w:] J. Bubak, A. Wilkoń (red.), </w:t>
      </w:r>
      <w:r>
        <w:t>Z zagadnień Języka ar</w:t>
      </w:r>
      <w:r>
        <w:t>tystycznego...,</w:t>
      </w:r>
      <w:r>
        <w:rPr>
          <w:rStyle w:val="Stopka2Bezkursywy"/>
        </w:rPr>
        <w:t xml:space="preserve"> Warszawa-Kraków 1977, s. 199; </w:t>
      </w:r>
      <w:r>
        <w:t>Wprowadzenie do gramatyki stylistycznej Języka polskiego</w:t>
      </w:r>
      <w:r>
        <w:rPr>
          <w:rStyle w:val="Stopka2Bezkursywy"/>
        </w:rPr>
        <w:t>, Lublin 1991, s. 21-34.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2" w:y="788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46</w:t>
      </w:r>
    </w:p>
    <w:p w:rsidR="00547E29" w:rsidRDefault="00730A53">
      <w:pPr>
        <w:pStyle w:val="Nagweklubstopka0"/>
        <w:framePr w:wrap="none" w:vAnchor="page" w:hAnchor="page" w:x="3413" w:y="778"/>
        <w:shd w:val="clear" w:color="auto" w:fill="auto"/>
        <w:spacing w:line="150" w:lineRule="exact"/>
      </w:pPr>
      <w:r>
        <w:rPr>
          <w:lang w:val="de-DE" w:eastAsia="de-DE" w:bidi="de-DE"/>
        </w:rPr>
        <w:t xml:space="preserve">STANISLAW </w:t>
      </w:r>
      <w:r>
        <w:t>DUBISZ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shd w:val="clear" w:color="auto" w:fill="auto"/>
        <w:spacing w:before="0" w:line="228" w:lineRule="exact"/>
      </w:pPr>
      <w:r>
        <w:t>Łącznie w tych incipitach występuje sześć podmiotów kultu: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733"/>
        </w:tabs>
        <w:spacing w:before="0" w:line="228" w:lineRule="exact"/>
        <w:ind w:firstLine="460"/>
        <w:jc w:val="both"/>
      </w:pPr>
      <w:r>
        <w:t xml:space="preserve">Bóg: </w:t>
      </w:r>
      <w:r>
        <w:rPr>
          <w:rStyle w:val="Teksttreci2Kursywa0"/>
        </w:rPr>
        <w:t>Bóg,</w:t>
      </w:r>
      <w:r>
        <w:t xml:space="preserve"> Pan, </w:t>
      </w:r>
      <w:r>
        <w:rPr>
          <w:rStyle w:val="Teksttreci2Kursywa0"/>
        </w:rPr>
        <w:t xml:space="preserve">Król </w:t>
      </w:r>
      <w:r>
        <w:rPr>
          <w:rStyle w:val="Teksttreci2Kursywa0"/>
        </w:rPr>
        <w:t>niebieski, Stwórca, Ojciec</w:t>
      </w:r>
      <w:r>
        <w:t xml:space="preserve"> (10 notacji, 5 epite</w:t>
      </w:r>
      <w:r>
        <w:softHyphen/>
        <w:t>tów);</w:t>
      </w:r>
    </w:p>
    <w:p w:rsidR="00547E29" w:rsidRDefault="00730A53">
      <w:pPr>
        <w:pStyle w:val="Teksttreci8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735"/>
        </w:tabs>
        <w:ind w:firstLine="460"/>
        <w:jc w:val="both"/>
      </w:pPr>
      <w:r>
        <w:rPr>
          <w:rStyle w:val="Teksttreci8Bezkursywy"/>
        </w:rPr>
        <w:t xml:space="preserve">Maria — matka Jezusa: </w:t>
      </w:r>
      <w:r>
        <w:rPr>
          <w:rStyle w:val="Teksttreci81"/>
          <w:i/>
          <w:iCs/>
        </w:rPr>
        <w:t>Panienka Maryja, Maryja królowa polskiego narodu, Najświętsza Maryja, Maryja, Pani, Królowa Nieba, Matka litościwa, Matka nadzieji, Panna</w:t>
      </w:r>
      <w:r>
        <w:rPr>
          <w:rStyle w:val="Teksttreci8Bezkursywy"/>
        </w:rPr>
        <w:t xml:space="preserve"> (8 notacji, 9 epitetów);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804"/>
        </w:tabs>
        <w:spacing w:before="0" w:line="228" w:lineRule="exact"/>
        <w:ind w:firstLine="460"/>
        <w:jc w:val="both"/>
      </w:pPr>
      <w:r>
        <w:t xml:space="preserve">Jezus: </w:t>
      </w:r>
      <w:r>
        <w:rPr>
          <w:rStyle w:val="Teksttreci2Kursywa0"/>
        </w:rPr>
        <w:t xml:space="preserve">Syn </w:t>
      </w:r>
      <w:r>
        <w:rPr>
          <w:rStyle w:val="Teksttreci2Kursywa0"/>
        </w:rPr>
        <w:t>[Boży), Jezu, nasz pan</w:t>
      </w:r>
      <w:r>
        <w:t xml:space="preserve"> (4 notacje, 3 epitety);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804"/>
        </w:tabs>
        <w:spacing w:before="0" w:line="228" w:lineRule="exact"/>
        <w:ind w:firstLine="460"/>
        <w:jc w:val="both"/>
      </w:pPr>
      <w:r>
        <w:t xml:space="preserve">Duch święty: </w:t>
      </w:r>
      <w:r>
        <w:rPr>
          <w:rStyle w:val="Teksttreci2Kursywa0"/>
        </w:rPr>
        <w:t>Duch</w:t>
      </w:r>
      <w:r>
        <w:t xml:space="preserve"> (1 notacja);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804"/>
        </w:tabs>
        <w:spacing w:before="0" w:line="228" w:lineRule="exact"/>
        <w:ind w:firstLine="460"/>
        <w:jc w:val="both"/>
      </w:pPr>
      <w:r>
        <w:t xml:space="preserve">Trójca święta: </w:t>
      </w:r>
      <w:r>
        <w:rPr>
          <w:rStyle w:val="Teksttreci2Kursywa0"/>
        </w:rPr>
        <w:t>Wielmożni Panowie niebios</w:t>
      </w:r>
      <w:r>
        <w:t xml:space="preserve"> (1 notacja, 1 epitet);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numPr>
          <w:ilvl w:val="0"/>
          <w:numId w:val="21"/>
        </w:numPr>
        <w:shd w:val="clear" w:color="auto" w:fill="auto"/>
        <w:tabs>
          <w:tab w:val="left" w:pos="804"/>
        </w:tabs>
        <w:spacing w:before="0" w:line="228" w:lineRule="exact"/>
        <w:ind w:firstLine="460"/>
        <w:jc w:val="both"/>
      </w:pPr>
      <w:r>
        <w:t xml:space="preserve">św. Stanisław: </w:t>
      </w:r>
      <w:r>
        <w:rPr>
          <w:rStyle w:val="Teksttreci2Kursywa0"/>
        </w:rPr>
        <w:t>polski Patron</w:t>
      </w:r>
      <w:r>
        <w:t xml:space="preserve"> (1 notacja, 1 epitet).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shd w:val="clear" w:color="auto" w:fill="auto"/>
        <w:spacing w:before="0" w:line="228" w:lineRule="exact"/>
        <w:ind w:firstLine="460"/>
        <w:jc w:val="both"/>
      </w:pPr>
      <w:r>
        <w:t>Hierarchia podmiotów kultu jest następująca: 1. Bóg; 2. Maria;</w:t>
      </w:r>
      <w:r>
        <w:t xml:space="preserve"> 3. Je</w:t>
      </w:r>
      <w:r>
        <w:softHyphen/>
        <w:t xml:space="preserve">zus; 4. Duch święty; 5. Trójca święta; 6. św. Stanisław. Jest to hierarchia zgodna z polską tradycją religijną. Głównymi adresatami wypowiedzi są: </w:t>
      </w:r>
      <w:r>
        <w:rPr>
          <w:rStyle w:val="Teksttreci2Kursywa0"/>
        </w:rPr>
        <w:t>Bóg (Ojciec)</w:t>
      </w:r>
      <w:r>
        <w:t xml:space="preserve"> i </w:t>
      </w:r>
      <w:r>
        <w:rPr>
          <w:rStyle w:val="Teksttreci2Kursywa0"/>
        </w:rPr>
        <w:t>Maria (Matka Boża),</w:t>
      </w:r>
      <w:r>
        <w:t xml:space="preserve"> przy czym ta ostatnia jest obdarzona naj</w:t>
      </w:r>
      <w:r>
        <w:softHyphen/>
        <w:t>większą liczbą honoryfikat</w:t>
      </w:r>
      <w:r>
        <w:t>ywnych epitetów. Widać z tego wyraźnie, że właś</w:t>
      </w:r>
      <w:r>
        <w:softHyphen/>
        <w:t xml:space="preserve">nie ona była uznawana przez konfederatów za właściwą </w:t>
      </w:r>
      <w:r>
        <w:rPr>
          <w:rStyle w:val="Teksttreci2Kursywa0"/>
        </w:rPr>
        <w:t>Królową Korony Polskiej.</w:t>
      </w:r>
      <w:r>
        <w:t xml:space="preserve"> Pozostałe osoby boskie wymieniane są o wiele rzadziej (Jezus, Duch święty, Trójca święta), jednostkowo występuje polski święty — S</w:t>
      </w:r>
      <w:r>
        <w:t xml:space="preserve">tanisław, uznawany przez Kościół (obok św. Wojciecha) za patrona narodu polskiego, według apokryfu męczeńsko zgładzony przez króla Bolesława Śmiałego. Przeciwko królowi (nomen omen </w:t>
      </w:r>
      <w:r>
        <w:rPr>
          <w:rStyle w:val="Teksttreci2Kursywa0"/>
        </w:rPr>
        <w:t>Stanisławowi)</w:t>
      </w:r>
      <w:r>
        <w:t xml:space="preserve"> oponowali konfederaci barscy — być może to właśnie było motyw</w:t>
      </w:r>
      <w:r>
        <w:t>em przywołania postaci tego świę</w:t>
      </w:r>
      <w:r>
        <w:softHyphen/>
        <w:t>tego, tak jak podstawą ideologiczną honorów czynionych przez konfederatów Marii były i kult Jasnej Góry, i śluby jasnogórskie Jana Kazimierza, i to, że protestanccy dysydenci odmawiali jej nimbu świętości.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shd w:val="clear" w:color="auto" w:fill="auto"/>
        <w:spacing w:before="0" w:line="228" w:lineRule="exact"/>
        <w:ind w:firstLine="460"/>
        <w:jc w:val="both"/>
      </w:pPr>
      <w:r>
        <w:t>Występujące w inc</w:t>
      </w:r>
      <w:r>
        <w:t xml:space="preserve">ipitach honoryfikatywne epitety podmiotów kultu mają charakter stereotypowy: </w:t>
      </w:r>
      <w:r>
        <w:rPr>
          <w:rStyle w:val="Teksttreci2Kursywa0"/>
        </w:rPr>
        <w:t>Pan, Król, Stwórca, Ojciec, Królowa, Panienka, Pani, Matka, Syn.</w:t>
      </w:r>
      <w:r>
        <w:t xml:space="preserve"> Pobrzmiewają w nich echa codziennych modlitw i litanii. Taka była bowiem ich geneza — konfederaccy autorzy odwoływ</w:t>
      </w:r>
      <w:r>
        <w:t xml:space="preserve">ali się do stereotypów językowych znanych im z codziennej rzeczywistości. Wyjątek stanowi epitet </w:t>
      </w:r>
      <w:r>
        <w:rPr>
          <w:rStyle w:val="Teksttreci2Kursywa0"/>
        </w:rPr>
        <w:t>Wielmożni Panowie niebios</w:t>
      </w:r>
      <w:r>
        <w:t xml:space="preserve"> (na określenie Trójcy świętej), ale i on znajduje wzór w szlacheckiej obyczajowości i tytulaturze. Prowadzi to do swoistej poufałości</w:t>
      </w:r>
      <w:r>
        <w:t xml:space="preserve"> z osobami świętymi, a zarazem do ich desakralizacji. Areopag boski to w gruncie rzeczy areopag szlachecki. Bóg, Maria, Jezus to podmioty kultu, ale zarazem osoby, z którymi konfederat czuł się „za pan brat”, to stałe elementy jego świata duchowego i zaraz</w:t>
      </w:r>
      <w:r>
        <w:t xml:space="preserve">em doczesnego. Można w tym widzieć również proces rytualizacji sfery </w:t>
      </w:r>
      <w:r>
        <w:rPr>
          <w:rStyle w:val="Teksttreci2Kursywa0"/>
        </w:rPr>
        <w:t>sacrum,</w:t>
      </w:r>
      <w:r>
        <w:t xml:space="preserve"> zaznaczający się wyraźnie już w literaturze i obyczajowości szlacheckiej w wieku XVII.</w:t>
      </w:r>
    </w:p>
    <w:p w:rsidR="00547E29" w:rsidRDefault="00730A53">
      <w:pPr>
        <w:pStyle w:val="Teksttreci20"/>
        <w:framePr w:w="7200" w:h="10852" w:hRule="exact" w:wrap="none" w:vAnchor="page" w:hAnchor="page" w:x="629" w:y="1197"/>
        <w:shd w:val="clear" w:color="auto" w:fill="auto"/>
        <w:spacing w:before="0" w:line="228" w:lineRule="exact"/>
        <w:ind w:firstLine="460"/>
        <w:jc w:val="both"/>
      </w:pPr>
      <w:r>
        <w:t>W formułach incipitów przeważają ilościowo cytaty-parafrazy modlitew</w:t>
      </w:r>
      <w:r>
        <w:softHyphen/>
        <w:t xml:space="preserve">ne (13 notacji), np. </w:t>
      </w:r>
      <w:r>
        <w:rPr>
          <w:rStyle w:val="Teksttreci2Kursywa0"/>
        </w:rPr>
        <w:t>Bą</w:t>
      </w:r>
      <w:r>
        <w:rPr>
          <w:rStyle w:val="Teksttreci2Kursywa0"/>
        </w:rPr>
        <w:t>dź pozdrowiona..., Boże nasz</w:t>
      </w:r>
      <w:r>
        <w:t xml:space="preserve"> (...) </w:t>
      </w:r>
      <w:r>
        <w:rPr>
          <w:rStyle w:val="Teksttreci2Kursywa0"/>
        </w:rPr>
        <w:t>do Ciebie wołamy, Kto się w opiekę odda..., Przybądź</w:t>
      </w:r>
      <w:r>
        <w:t xml:space="preserve"> (...) </w:t>
      </w:r>
      <w:r>
        <w:rPr>
          <w:rStyle w:val="Teksttreci2Kursywa0"/>
        </w:rPr>
        <w:t>ziemi Pani, Woła do Ciebie...</w:t>
      </w:r>
      <w:r>
        <w:t xml:space="preserve"> Na dru</w:t>
      </w:r>
      <w:r>
        <w:softHyphen/>
        <w:t xml:space="preserve">gim miejscu wymienić należy kolokwializmy (5 notacji), np. wykrzyknik </w:t>
      </w:r>
      <w:r>
        <w:rPr>
          <w:rStyle w:val="Teksttreci2Kursywa0"/>
        </w:rPr>
        <w:t xml:space="preserve">ej!, </w:t>
      </w:r>
      <w:r>
        <w:t xml:space="preserve">bezpośrednia apostrofa </w:t>
      </w:r>
      <w:r>
        <w:rPr>
          <w:rStyle w:val="Teksttreci2Kursywa0"/>
          <w:lang w:val="cs-CZ" w:eastAsia="cs-CZ" w:bidi="cs-CZ"/>
        </w:rPr>
        <w:t xml:space="preserve">oddej </w:t>
      </w:r>
      <w:r>
        <w:rPr>
          <w:rStyle w:val="Teksttreci2Kursywa0"/>
        </w:rPr>
        <w:t>się,</w:t>
      </w:r>
      <w:r>
        <w:t xml:space="preserve"> żołnierska fraza</w:t>
      </w:r>
      <w:r>
        <w:t xml:space="preserve"> </w:t>
      </w:r>
      <w:r>
        <w:rPr>
          <w:rStyle w:val="Teksttreci2Kursywa0"/>
        </w:rPr>
        <w:t>wraz wszyscy staje</w:t>
      </w:r>
      <w:r>
        <w:rPr>
          <w:rStyle w:val="Teksttreci2Kursywa0"/>
        </w:rPr>
        <w:softHyphen/>
        <w:t>my,</w:t>
      </w:r>
      <w:r>
        <w:t xml:space="preserve"> potoczne określenie typu modlitw </w:t>
      </w:r>
      <w:r>
        <w:rPr>
          <w:rStyle w:val="Teksttreci2Kursywa0"/>
        </w:rPr>
        <w:t>godzinki</w:t>
      </w:r>
      <w:r>
        <w:t xml:space="preserve"> Towarzyszą im z rzadka poetyckie parafrazy (4 notacje), np. </w:t>
      </w:r>
      <w:r>
        <w:rPr>
          <w:rStyle w:val="Teksttreci2Kursywa0"/>
        </w:rPr>
        <w:t xml:space="preserve">Królu niebieski wszech rzeczy Panie; Panno, nad chóry anielskie wyniesiona; Wysokich niebios Wielmożni Panowie </w:t>
      </w:r>
      <w:r>
        <w:t>oraz modlitewne okr</w:t>
      </w:r>
      <w:r>
        <w:t xml:space="preserve">eślenia honoryfikatywne (3 notacje), np. </w:t>
      </w:r>
      <w:r>
        <w:rPr>
          <w:rStyle w:val="Teksttreci2Kursywa0"/>
        </w:rPr>
        <w:t>Matko litości</w:t>
      </w:r>
      <w:r>
        <w:rPr>
          <w:rStyle w:val="Teksttreci2Kursywa0"/>
        </w:rPr>
        <w:softHyphen/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414" w:y="759"/>
        <w:shd w:val="clear" w:color="auto" w:fill="auto"/>
        <w:spacing w:line="150" w:lineRule="exact"/>
      </w:pPr>
      <w:r>
        <w:lastRenderedPageBreak/>
        <w:t>MODLITEWNO-RELIGIJNE INCIPITY UTWORÓW WIERSZOWANYCH...</w:t>
      </w:r>
    </w:p>
    <w:p w:rsidR="00547E29" w:rsidRDefault="00730A53">
      <w:pPr>
        <w:pStyle w:val="Nagweklubstopka20"/>
        <w:framePr w:wrap="none" w:vAnchor="page" w:hAnchor="page" w:x="7582" w:y="783"/>
        <w:shd w:val="clear" w:color="auto" w:fill="auto"/>
        <w:spacing w:line="150" w:lineRule="exact"/>
      </w:pPr>
      <w:r>
        <w:rPr>
          <w:rStyle w:val="Nagweklubstopka22"/>
          <w:b/>
          <w:bCs/>
        </w:rPr>
        <w:t>47</w:t>
      </w:r>
    </w:p>
    <w:p w:rsidR="00547E29" w:rsidRDefault="00730A53">
      <w:pPr>
        <w:pStyle w:val="Teksttreci20"/>
        <w:framePr w:w="7186" w:h="4330" w:hRule="exact" w:wrap="none" w:vAnchor="page" w:hAnchor="page" w:x="636" w:y="1198"/>
        <w:shd w:val="clear" w:color="auto" w:fill="auto"/>
        <w:spacing w:before="0" w:line="228" w:lineRule="exact"/>
        <w:jc w:val="both"/>
      </w:pPr>
      <w:r>
        <w:rPr>
          <w:rStyle w:val="Teksttreci2Kursywa0"/>
        </w:rPr>
        <w:t>wa\ polski nasz Patronie.</w:t>
      </w:r>
      <w:r>
        <w:t xml:space="preserve"> Zupełnym marginesem są nawiązania (aluzje) do Starego Testamentu (</w:t>
      </w:r>
      <w:r>
        <w:rPr>
          <w:rStyle w:val="Teksttreci2Kursywa0"/>
          <w:lang w:val="en-US" w:eastAsia="en-US" w:bidi="en-US"/>
        </w:rPr>
        <w:t xml:space="preserve">Saul) </w:t>
      </w:r>
      <w:r>
        <w:rPr>
          <w:rStyle w:val="Teksttreci2Kursywa0"/>
        </w:rPr>
        <w:t>czy</w:t>
      </w:r>
      <w:r>
        <w:t xml:space="preserve"> mitologicznej historii Polski </w:t>
      </w:r>
      <w:r>
        <w:rPr>
          <w:rStyle w:val="Teksttreci2Kursywa0"/>
        </w:rPr>
        <w:t>[Lech</w:t>
      </w:r>
      <w:r>
        <w:t xml:space="preserve"> jako sym</w:t>
      </w:r>
      <w:r>
        <w:softHyphen/>
        <w:t>bol prawego Polaka-konfederata).</w:t>
      </w:r>
    </w:p>
    <w:p w:rsidR="00547E29" w:rsidRDefault="00730A53">
      <w:pPr>
        <w:pStyle w:val="Teksttreci20"/>
        <w:framePr w:w="7186" w:h="4330" w:hRule="exact" w:wrap="none" w:vAnchor="page" w:hAnchor="page" w:x="636" w:y="1198"/>
        <w:shd w:val="clear" w:color="auto" w:fill="auto"/>
        <w:spacing w:before="0" w:after="222" w:line="228" w:lineRule="exact"/>
        <w:ind w:firstLine="440"/>
        <w:jc w:val="both"/>
      </w:pPr>
      <w:r>
        <w:t xml:space="preserve">Jeśli przyjmujemy, że </w:t>
      </w:r>
      <w:r>
        <w:rPr>
          <w:rStyle w:val="Teksttreci2Kursywa0"/>
        </w:rPr>
        <w:t>styl</w:t>
      </w:r>
      <w:r>
        <w:t xml:space="preserve"> jest zjawiskiem polimorficznym (kultura, pragmatyka, język), modalnym, teleologicznym, intencjonalnym i subiek</w:t>
      </w:r>
      <w:r>
        <w:softHyphen/>
        <w:t>tywnym</w:t>
      </w:r>
      <w:r>
        <w:rPr>
          <w:vertAlign w:val="superscript"/>
        </w:rPr>
        <w:t>10 11</w:t>
      </w:r>
      <w:r>
        <w:t>, to dominanty stylistycznej</w:t>
      </w:r>
      <w:r>
        <w:t xml:space="preserve"> modlitewno-religijnych incipitów utwo</w:t>
      </w:r>
      <w:r>
        <w:softHyphen/>
        <w:t xml:space="preserve">rów wierszowanych okresu konfederacji barskiej należy się doszukiwać w ówczesnym </w:t>
      </w:r>
      <w:r>
        <w:rPr>
          <w:rStyle w:val="Teksttreci2Kursywa0"/>
        </w:rPr>
        <w:t>stylu potocznym</w:t>
      </w:r>
      <w:r>
        <w:t xml:space="preserve"> Nieliczne wyznaczniki stylu poetyckiego służą inkrustacji wypowiedzi, styl retoryczny przejawia się przede wszystkim w a</w:t>
      </w:r>
      <w:r>
        <w:t>postroficzności incipitów, ale nie on determinuje ich układ formalny. Forma incipitów podporządkowana jest światopoglądowi nadawcy i odbiorcy tych utworów, jego wyobraźni i wzorom wypowiedzi ukształtowanym przez codzienną komunikację językową, codzienne ob</w:t>
      </w:r>
      <w:r>
        <w:t>yczajowe stereotypy i mity w sferze intelektu. Przyjąć zatem należy, że w tych incipitach mamy do czy</w:t>
      </w:r>
      <w:r>
        <w:softHyphen/>
        <w:t xml:space="preserve">nienia ze stylistyką </w:t>
      </w:r>
      <w:r>
        <w:rPr>
          <w:rStyle w:val="Teksttreci2Kursywa0"/>
        </w:rPr>
        <w:t>potocznej modlitewności,</w:t>
      </w:r>
      <w:r>
        <w:t xml:space="preserve"> a za główną kategorię stylistyczno-semantyczną w nich realizowaną należy uznać nie kategorię </w:t>
      </w:r>
      <w:r>
        <w:rPr>
          <w:rStyle w:val="Teksttreci2Kursywa0"/>
        </w:rPr>
        <w:t>dostoj</w:t>
      </w:r>
      <w:r>
        <w:rPr>
          <w:rStyle w:val="Teksttreci2Kursywa0"/>
        </w:rPr>
        <w:softHyphen/>
        <w:t>nego sac</w:t>
      </w:r>
      <w:r>
        <w:rPr>
          <w:rStyle w:val="Teksttreci2Kursywa0"/>
        </w:rPr>
        <w:t>rum,</w:t>
      </w:r>
      <w:r>
        <w:t xml:space="preserve"> lecz kategorię </w:t>
      </w:r>
      <w:r>
        <w:rPr>
          <w:rStyle w:val="Teksttreci2Kursywa0"/>
        </w:rPr>
        <w:t>codzienności</w:t>
      </w:r>
    </w:p>
    <w:p w:rsidR="00547E29" w:rsidRDefault="00730A53">
      <w:pPr>
        <w:pStyle w:val="Teksttreci180"/>
        <w:framePr w:w="7186" w:h="4330" w:hRule="exact" w:wrap="none" w:vAnchor="page" w:hAnchor="page" w:x="636" w:y="1198"/>
        <w:shd w:val="clear" w:color="auto" w:fill="auto"/>
        <w:spacing w:before="0" w:after="0" w:line="100" w:lineRule="exact"/>
      </w:pPr>
      <w:r>
        <w:t>* * *</w:t>
      </w:r>
    </w:p>
    <w:p w:rsidR="00547E29" w:rsidRDefault="00730A53">
      <w:pPr>
        <w:pStyle w:val="Teksttreci20"/>
        <w:framePr w:w="7186" w:h="3271" w:hRule="exact" w:wrap="none" w:vAnchor="page" w:hAnchor="page" w:x="636" w:y="5787"/>
        <w:shd w:val="clear" w:color="auto" w:fill="auto"/>
        <w:spacing w:before="0" w:line="228" w:lineRule="exact"/>
        <w:ind w:firstLine="440"/>
        <w:jc w:val="both"/>
      </w:pPr>
      <w:r>
        <w:t>Występujące w modlitewno-religijnych incipitach wierszy literatury bar</w:t>
      </w:r>
      <w:r>
        <w:softHyphen/>
        <w:t>skiej podmioty kultu zajmowały jedno z centralnych miejsc w aksjologii konfederatów barskich i to było motywem przedstawienia opisu tych inci</w:t>
      </w:r>
      <w:r>
        <w:softHyphen/>
        <w:t>pitó</w:t>
      </w:r>
      <w:r>
        <w:t>w w niniejszym artykule. Leksemy określające te podmioty należą do tej warstwy słownictwa, która odnosi się do wartości pozytywnych transcen</w:t>
      </w:r>
      <w:r>
        <w:softHyphen/>
        <w:t>dentnych</w:t>
      </w:r>
      <w:r>
        <w:rPr>
          <w:vertAlign w:val="superscript"/>
        </w:rPr>
        <w:t>11</w:t>
      </w:r>
      <w:r>
        <w:t>. Wskazuje na to zakres ich występowania w incipitach oraz ich honoryfikatywne konteksty. Nie są to jedna</w:t>
      </w:r>
      <w:r>
        <w:t>k jedyne wartości pozytywne, które składają się na system wartości zakodowany w literaturze barskiej i wyznawany przez jej twórców oraz odbiorców. Na podstawie wstępnej ana</w:t>
      </w:r>
      <w:r>
        <w:softHyphen/>
        <w:t>lizy tych utworów można stwierdzić, że system ten uwzględniał również war</w:t>
      </w:r>
      <w:r>
        <w:softHyphen/>
        <w:t>tości pat</w:t>
      </w:r>
      <w:r>
        <w:t>riotyczne i prawno-ustrojowe. Na pytanie, jaki był ich wzajemny stosunek i jaka była ich hierarchia, będzie można dać odpowiedź dopiero po przeprowadzeniu pełnej analizy wszystkich wyróżnionych wcześniej typów incipitów oraz ich powiązań tekstowych.</w:t>
      </w:r>
    </w:p>
    <w:p w:rsidR="00547E29" w:rsidRDefault="00730A53">
      <w:pPr>
        <w:pStyle w:val="Stopka1"/>
        <w:framePr w:w="7142" w:h="221" w:hRule="exact" w:wrap="none" w:vAnchor="page" w:hAnchor="page" w:x="660" w:y="9390"/>
        <w:shd w:val="clear" w:color="auto" w:fill="auto"/>
        <w:tabs>
          <w:tab w:val="left" w:pos="619"/>
        </w:tabs>
        <w:spacing w:line="170" w:lineRule="exact"/>
        <w:ind w:left="420"/>
        <w:jc w:val="both"/>
      </w:pPr>
      <w:r>
        <w:rPr>
          <w:vertAlign w:val="superscript"/>
        </w:rPr>
        <w:t>10</w:t>
      </w:r>
      <w:r>
        <w:tab/>
      </w:r>
      <w:r>
        <w:t xml:space="preserve">Por. St. Dubisz, </w:t>
      </w:r>
      <w:r>
        <w:rPr>
          <w:rStyle w:val="StopkaKursywa"/>
        </w:rPr>
        <w:t>Styl(?),</w:t>
      </w:r>
      <w:r>
        <w:t xml:space="preserve"> „Stylistyka”, IV, Opole 1995, s. 277-280.</w:t>
      </w:r>
    </w:p>
    <w:p w:rsidR="00547E29" w:rsidRDefault="00730A53">
      <w:pPr>
        <w:pStyle w:val="Stopka1"/>
        <w:framePr w:w="7142" w:h="449" w:hRule="exact" w:wrap="none" w:vAnchor="page" w:hAnchor="page" w:x="660" w:y="9635"/>
        <w:shd w:val="clear" w:color="auto" w:fill="auto"/>
        <w:tabs>
          <w:tab w:val="left" w:pos="554"/>
        </w:tabs>
        <w:spacing w:line="209" w:lineRule="exact"/>
        <w:ind w:firstLine="420"/>
      </w:pPr>
      <w:r>
        <w:rPr>
          <w:vertAlign w:val="superscript"/>
        </w:rPr>
        <w:t>11</w:t>
      </w:r>
      <w:r>
        <w:tab/>
        <w:t xml:space="preserve">Jeśli chodzi o typologię wartości, </w:t>
      </w:r>
      <w:r>
        <w:rPr>
          <w:lang w:val="cs-CZ" w:eastAsia="cs-CZ" w:bidi="cs-CZ"/>
        </w:rPr>
        <w:t xml:space="preserve">zob. </w:t>
      </w:r>
      <w:r>
        <w:t xml:space="preserve">J. Puzynina, </w:t>
      </w:r>
      <w:r>
        <w:rPr>
          <w:rStyle w:val="StopkaKursywa"/>
        </w:rPr>
        <w:t>Język wartości,</w:t>
      </w:r>
      <w:r>
        <w:t xml:space="preserve"> Warszawa 1992, s. 29-43.</w:t>
      </w:r>
    </w:p>
    <w:p w:rsidR="00547E29" w:rsidRDefault="00730A53">
      <w:pPr>
        <w:pStyle w:val="Nagweklubstopka30"/>
        <w:framePr w:wrap="none" w:vAnchor="page" w:hAnchor="page" w:x="8777" w:y="13088"/>
        <w:shd w:val="clear" w:color="auto" w:fill="auto"/>
        <w:spacing w:line="150" w:lineRule="exact"/>
      </w:pPr>
      <w:r>
        <w:rPr>
          <w:lang w:val="pl-PL" w:eastAsia="pl-PL" w:bidi="pl-PL"/>
        </w:rPr>
        <w:t>i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130"/>
        <w:framePr w:wrap="none" w:vAnchor="page" w:hAnchor="page" w:x="627" w:y="2391"/>
        <w:shd w:val="clear" w:color="auto" w:fill="auto"/>
        <w:spacing w:line="170" w:lineRule="exact"/>
        <w:ind w:firstLine="0"/>
      </w:pPr>
      <w:r>
        <w:lastRenderedPageBreak/>
        <w:t>Władysław Kupiszewski</w:t>
      </w:r>
    </w:p>
    <w:p w:rsidR="00547E29" w:rsidRDefault="00730A53">
      <w:pPr>
        <w:pStyle w:val="Nagwek20"/>
        <w:framePr w:w="7205" w:h="336" w:hRule="exact" w:wrap="none" w:vAnchor="page" w:hAnchor="page" w:x="627" w:y="3135"/>
        <w:shd w:val="clear" w:color="auto" w:fill="auto"/>
        <w:spacing w:after="0" w:line="240" w:lineRule="exact"/>
        <w:ind w:right="20"/>
        <w:jc w:val="center"/>
      </w:pPr>
      <w:bookmarkStart w:id="23" w:name="bookmark23"/>
      <w:r>
        <w:t xml:space="preserve">WYRAZ </w:t>
      </w:r>
      <w:r>
        <w:rPr>
          <w:rStyle w:val="Nagwek212ptKursywaOdstpy0pt"/>
          <w:b/>
          <w:bCs/>
        </w:rPr>
        <w:t>DZIEŃ W</w:t>
      </w:r>
      <w:r>
        <w:t xml:space="preserve"> NAZWACH PÓR DNIA</w:t>
      </w:r>
      <w:bookmarkEnd w:id="23"/>
    </w:p>
    <w:p w:rsidR="00547E29" w:rsidRDefault="00730A53">
      <w:pPr>
        <w:pStyle w:val="Teksttreci20"/>
        <w:framePr w:w="7205" w:h="6547" w:hRule="exact" w:wrap="none" w:vAnchor="page" w:hAnchor="page" w:x="627" w:y="4244"/>
        <w:shd w:val="clear" w:color="auto" w:fill="auto"/>
        <w:spacing w:before="0" w:line="230" w:lineRule="exact"/>
        <w:ind w:firstLine="460"/>
        <w:jc w:val="both"/>
      </w:pPr>
      <w:r>
        <w:t>Celem niniej</w:t>
      </w:r>
      <w:r>
        <w:t>szego artykułu jest omówienie nazw oznaczających jasną część doby, czyli dzień i ukazanie ich funkcjonowania w różnych związkach frazeologicznych będących wyznacznikami czasu. Podstawą jest materiał gwarowy z całej Polski (295 wsi) i porównawczy ze słownik</w:t>
      </w:r>
      <w:r>
        <w:t>ów języka pol</w:t>
      </w:r>
      <w:r>
        <w:softHyphen/>
        <w:t>skiego. Artykuł powstał na marginesie opracowania większej rozprawy do</w:t>
      </w:r>
      <w:r>
        <w:softHyphen/>
        <w:t>tyczącej nazw pór dnia</w:t>
      </w:r>
      <w:r>
        <w:rPr>
          <w:vertAlign w:val="superscript"/>
        </w:rPr>
        <w:t>1</w:t>
      </w:r>
      <w:r>
        <w:t>.</w:t>
      </w:r>
    </w:p>
    <w:p w:rsidR="00547E29" w:rsidRDefault="00730A53">
      <w:pPr>
        <w:pStyle w:val="Teksttreci20"/>
        <w:framePr w:w="7205" w:h="6547" w:hRule="exact" w:wrap="none" w:vAnchor="page" w:hAnchor="page" w:x="627" w:y="4244"/>
        <w:shd w:val="clear" w:color="auto" w:fill="auto"/>
        <w:spacing w:before="0" w:line="230" w:lineRule="exact"/>
        <w:ind w:firstLine="460"/>
        <w:jc w:val="both"/>
      </w:pPr>
      <w:r>
        <w:t>Nazwy okresu od wschodu do zachodu słońca, czyli połowy doby, nie wykazują zróżnicowania leksykalnego nie tylko w języku polskim (w jego gwarach),</w:t>
      </w:r>
      <w:r>
        <w:t xml:space="preserve"> ale i w językach słowiańskich (por. </w:t>
      </w:r>
      <w:r>
        <w:rPr>
          <w:lang w:val="cs-CZ" w:eastAsia="cs-CZ" w:bidi="cs-CZ"/>
        </w:rPr>
        <w:t xml:space="preserve">scs </w:t>
      </w:r>
      <w:r>
        <w:rPr>
          <w:rStyle w:val="Teksttreci285ptKursywa"/>
        </w:rPr>
        <w:t>d</w:t>
      </w:r>
      <w:r>
        <w:rPr>
          <w:rStyle w:val="Teksttreci285ptKursywa"/>
          <w:lang w:val="ru-RU" w:eastAsia="ru-RU" w:bidi="ru-RU"/>
        </w:rPr>
        <w:t>ь</w:t>
      </w:r>
      <w:r>
        <w:rPr>
          <w:rStyle w:val="Teksttreci285ptKursywa"/>
        </w:rPr>
        <w:t>n</w:t>
      </w:r>
      <w:r>
        <w:rPr>
          <w:rStyle w:val="Teksttreci285ptKursywa"/>
          <w:lang w:val="ru-RU" w:eastAsia="ru-RU" w:bidi="ru-RU"/>
        </w:rPr>
        <w:t>ь</w:t>
      </w:r>
      <w:r>
        <w:rPr>
          <w:rStyle w:val="Teksttreci285ptKursywa"/>
        </w:rPr>
        <w:t>,</w:t>
      </w:r>
      <w:r>
        <w:rPr>
          <w:rStyle w:val="Teksttreci285pt"/>
        </w:rPr>
        <w:t xml:space="preserve"> </w:t>
      </w:r>
      <w:r>
        <w:t xml:space="preserve">ros. </w:t>
      </w:r>
      <w:r>
        <w:rPr>
          <w:rStyle w:val="Teksttreci285ptKursywa"/>
          <w:lang w:val="ru-RU" w:eastAsia="ru-RU" w:bidi="ru-RU"/>
        </w:rPr>
        <w:t>день,</w:t>
      </w:r>
      <w:r>
        <w:rPr>
          <w:rStyle w:val="Teksttreci285pt"/>
          <w:lang w:val="ru-RU" w:eastAsia="ru-RU" w:bidi="ru-RU"/>
        </w:rPr>
        <w:t xml:space="preserve"> </w:t>
      </w:r>
      <w:r>
        <w:t xml:space="preserve">brus. </w:t>
      </w:r>
      <w:r>
        <w:rPr>
          <w:rStyle w:val="Teksttreci285ptKursywa"/>
          <w:lang w:val="ru-RU" w:eastAsia="ru-RU" w:bidi="ru-RU"/>
        </w:rPr>
        <w:t xml:space="preserve">дзенъ, </w:t>
      </w:r>
      <w:r>
        <w:t xml:space="preserve">czes. i słowac. den, dł. źeń, słoweń. i schor. </w:t>
      </w:r>
      <w:r>
        <w:rPr>
          <w:rStyle w:val="Teksttreci285ptKursywa"/>
          <w:lang w:val="cs-CZ" w:eastAsia="cs-CZ" w:bidi="cs-CZ"/>
        </w:rPr>
        <w:t>dán</w:t>
      </w:r>
      <w:r>
        <w:rPr>
          <w:rStyle w:val="Teksttreci285pt"/>
          <w:lang w:val="cs-CZ" w:eastAsia="cs-CZ" w:bidi="cs-CZ"/>
        </w:rPr>
        <w:t xml:space="preserve"> </w:t>
      </w:r>
      <w:r>
        <w:t xml:space="preserve">itd.). Na całym obszarze polskim występuje nazwa </w:t>
      </w:r>
      <w:r>
        <w:rPr>
          <w:rStyle w:val="Teksttreci285ptKursywa"/>
        </w:rPr>
        <w:t>dzień</w:t>
      </w:r>
      <w:r>
        <w:rPr>
          <w:rStyle w:val="Teksttreci285pt"/>
        </w:rPr>
        <w:t xml:space="preserve"> </w:t>
      </w:r>
      <w:r>
        <w:t xml:space="preserve">(D.lp. </w:t>
      </w:r>
      <w:r>
        <w:rPr>
          <w:rStyle w:val="Teksttreci285ptKursywa"/>
        </w:rPr>
        <w:t>dnia),</w:t>
      </w:r>
      <w:r>
        <w:rPr>
          <w:rStyle w:val="Teksttreci285pt"/>
        </w:rPr>
        <w:t xml:space="preserve"> </w:t>
      </w:r>
      <w:r>
        <w:t>w kilku pogranicznych miejsco</w:t>
      </w:r>
      <w:r>
        <w:softHyphen/>
      </w:r>
      <w:r>
        <w:t xml:space="preserve">wościach w postaci fonetycznej obcej, np.: </w:t>
      </w:r>
      <w:r>
        <w:rPr>
          <w:rStyle w:val="Teksttreci285ptKursywa"/>
        </w:rPr>
        <w:t>deń</w:t>
      </w:r>
      <w:r>
        <w:rPr>
          <w:rStyle w:val="Teksttreci285pt"/>
        </w:rPr>
        <w:t xml:space="preserve"> </w:t>
      </w:r>
      <w:r>
        <w:t xml:space="preserve">[17, 209, 286], </w:t>
      </w:r>
      <w:r>
        <w:rPr>
          <w:rStyle w:val="Teksttreci285ptKursywa"/>
        </w:rPr>
        <w:t>den</w:t>
      </w:r>
      <w:r>
        <w:rPr>
          <w:rStyle w:val="Teksttreci285pt"/>
        </w:rPr>
        <w:t xml:space="preserve"> </w:t>
      </w:r>
      <w:r>
        <w:t xml:space="preserve">[49] i </w:t>
      </w:r>
      <w:r>
        <w:rPr>
          <w:rStyle w:val="Teksttreci285ptKursywa"/>
        </w:rPr>
        <w:t xml:space="preserve">dyń </w:t>
      </w:r>
      <w:r>
        <w:t>[248]. Rozchwianie natomiast obserwujemy w użyciu form mianownika licz</w:t>
      </w:r>
      <w:r>
        <w:softHyphen/>
        <w:t xml:space="preserve">by mnogiej. Tu sytuacja przedstawia się następująco. Formy tego przypadka </w:t>
      </w:r>
      <w:r>
        <w:rPr>
          <w:rStyle w:val="Teksttreci285pt"/>
        </w:rPr>
        <w:t xml:space="preserve">— </w:t>
      </w:r>
      <w:r>
        <w:rPr>
          <w:rStyle w:val="Teksttreci285ptKursywa"/>
        </w:rPr>
        <w:t>dni: dnie: dni//dnie</w:t>
      </w:r>
      <w:r>
        <w:rPr>
          <w:rStyle w:val="Teksttreci285pt"/>
        </w:rPr>
        <w:t xml:space="preserve"> </w:t>
      </w:r>
      <w:r>
        <w:t>(tu oboczn</w:t>
      </w:r>
      <w:r>
        <w:t>ie) pozostają w stosunku 7:2:2. Owe wa</w:t>
      </w:r>
      <w:r>
        <w:softHyphen/>
        <w:t xml:space="preserve">hania potwierdzają wypowiedzi informatorów, w których trudno dostrzec jakieś prawidłowości, por. przykłady: </w:t>
      </w:r>
      <w:r>
        <w:rPr>
          <w:rStyle w:val="Teksttreci285ptKursywa"/>
        </w:rPr>
        <w:t>ładne dńi</w:t>
      </w:r>
      <w:r>
        <w:rPr>
          <w:rStyle w:val="Teksttreci285pt"/>
        </w:rPr>
        <w:t xml:space="preserve"> </w:t>
      </w:r>
      <w:r>
        <w:t xml:space="preserve">[11, 25], </w:t>
      </w:r>
      <w:r>
        <w:rPr>
          <w:rStyle w:val="Teksttreci285ptKursywa"/>
          <w:lang w:val="cs-CZ" w:eastAsia="cs-CZ" w:bidi="cs-CZ"/>
        </w:rPr>
        <w:t xml:space="preserve">dva </w:t>
      </w:r>
      <w:r>
        <w:rPr>
          <w:rStyle w:val="Teksttreci285ptKursywa"/>
        </w:rPr>
        <w:t>dńi</w:t>
      </w:r>
      <w:r>
        <w:rPr>
          <w:rStyle w:val="Teksttreci285pt"/>
        </w:rPr>
        <w:t xml:space="preserve"> </w:t>
      </w:r>
      <w:r>
        <w:t xml:space="preserve">[12], </w:t>
      </w:r>
      <w:r>
        <w:rPr>
          <w:rStyle w:val="Teksttreci285ptKursywa"/>
          <w:lang w:val="cs-CZ" w:eastAsia="cs-CZ" w:bidi="cs-CZ"/>
        </w:rPr>
        <w:t xml:space="preserve">tšy </w:t>
      </w:r>
      <w:r>
        <w:rPr>
          <w:rStyle w:val="Teksttreci285ptKursywa"/>
        </w:rPr>
        <w:t xml:space="preserve">dńi </w:t>
      </w:r>
      <w:r>
        <w:t xml:space="preserve">[20], </w:t>
      </w:r>
      <w:r>
        <w:rPr>
          <w:rStyle w:val="Teksttreci285ptKursywa"/>
        </w:rPr>
        <w:t>piknę dńi</w:t>
      </w:r>
      <w:r>
        <w:rPr>
          <w:rStyle w:val="Teksttreci285pt"/>
        </w:rPr>
        <w:t xml:space="preserve"> </w:t>
      </w:r>
      <w:r>
        <w:t xml:space="preserve">[97], </w:t>
      </w:r>
      <w:r>
        <w:rPr>
          <w:rStyle w:val="Teksttreci285ptKursywa"/>
        </w:rPr>
        <w:t>upływały mu te dńi</w:t>
      </w:r>
      <w:r>
        <w:rPr>
          <w:rStyle w:val="Teksttreci285pt"/>
        </w:rPr>
        <w:t xml:space="preserve"> </w:t>
      </w:r>
      <w:r>
        <w:t xml:space="preserve">[243], </w:t>
      </w:r>
      <w:r>
        <w:rPr>
          <w:rStyle w:val="Teksttreci285ptKursywa"/>
        </w:rPr>
        <w:t xml:space="preserve">dńe, </w:t>
      </w:r>
      <w:r>
        <w:rPr>
          <w:rStyle w:val="Teksttreci285ptKursywa"/>
          <w:lang w:val="cs-CZ" w:eastAsia="cs-CZ" w:bidi="cs-CZ"/>
        </w:rPr>
        <w:t xml:space="preserve">dva </w:t>
      </w:r>
      <w:r>
        <w:rPr>
          <w:rStyle w:val="Teksttreci285ptKursywa"/>
        </w:rPr>
        <w:t>dńe</w:t>
      </w:r>
      <w:r>
        <w:rPr>
          <w:rStyle w:val="Teksttreci285pt"/>
        </w:rPr>
        <w:t xml:space="preserve"> </w:t>
      </w:r>
      <w:r>
        <w:t xml:space="preserve">[76], </w:t>
      </w:r>
      <w:r>
        <w:rPr>
          <w:rStyle w:val="Teksttreci285ptKursywa"/>
          <w:lang w:val="de-DE" w:eastAsia="de-DE" w:bidi="de-DE"/>
        </w:rPr>
        <w:t>sxo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TimesNewRoman85ptKursywa"/>
          <w:rFonts w:eastAsia="Bookman Old Style"/>
        </w:rPr>
        <w:t>ił</w:t>
      </w:r>
      <w:r>
        <w:rPr>
          <w:rStyle w:val="Teksttreci285ptKursywa"/>
          <w:lang w:val="de-DE" w:eastAsia="de-DE" w:bidi="de-DE"/>
        </w:rPr>
        <w:t xml:space="preserve">y </w:t>
      </w:r>
      <w:r>
        <w:rPr>
          <w:rStyle w:val="Teksttreci285ptKursywa"/>
        </w:rPr>
        <w:t>te dńe</w:t>
      </w:r>
      <w:r>
        <w:rPr>
          <w:rStyle w:val="Teksttreci285pt"/>
        </w:rPr>
        <w:t xml:space="preserve"> </w:t>
      </w:r>
      <w:r>
        <w:t xml:space="preserve">[243], </w:t>
      </w:r>
      <w:r>
        <w:rPr>
          <w:rStyle w:val="Teksttreci285ptKursywa"/>
        </w:rPr>
        <w:t>gor</w:t>
      </w:r>
      <w:r>
        <w:rPr>
          <w:rStyle w:val="Teksttreci2TimesNewRoman85ptKursywa"/>
          <w:rFonts w:eastAsia="Bookman Old Style"/>
        </w:rPr>
        <w:t>ǫ</w:t>
      </w:r>
      <w:r>
        <w:rPr>
          <w:rStyle w:val="Teksttreci285ptKursywa"/>
        </w:rPr>
        <w:t>ce dńe</w:t>
      </w:r>
      <w:r>
        <w:rPr>
          <w:rStyle w:val="Teksttreci285pt"/>
        </w:rPr>
        <w:t xml:space="preserve"> </w:t>
      </w:r>
      <w:r>
        <w:t xml:space="preserve">[96], </w:t>
      </w:r>
      <w:r>
        <w:rPr>
          <w:rStyle w:val="Teksttreci285ptKursywa"/>
        </w:rPr>
        <w:t>złote dńe</w:t>
      </w:r>
      <w:r>
        <w:rPr>
          <w:rStyle w:val="Teksttreci285pt"/>
        </w:rPr>
        <w:t xml:space="preserve"> </w:t>
      </w:r>
      <w:r>
        <w:t xml:space="preserve">[241], </w:t>
      </w:r>
      <w:r>
        <w:rPr>
          <w:rStyle w:val="Teksttreci285ptKursywa"/>
          <w:lang w:val="cs-CZ" w:eastAsia="cs-CZ" w:bidi="cs-CZ"/>
        </w:rPr>
        <w:t xml:space="preserve">dva </w:t>
      </w:r>
      <w:r>
        <w:rPr>
          <w:rStyle w:val="Teksttreci285ptKursywa"/>
        </w:rPr>
        <w:t>ładne dńe</w:t>
      </w:r>
      <w:r>
        <w:rPr>
          <w:rStyle w:val="Teksttreci285pt"/>
        </w:rPr>
        <w:t xml:space="preserve"> </w:t>
      </w:r>
      <w:r>
        <w:t xml:space="preserve">[86], </w:t>
      </w:r>
      <w:r>
        <w:rPr>
          <w:rStyle w:val="Teksttreci285ptKursywa"/>
        </w:rPr>
        <w:t xml:space="preserve">kto ucony </w:t>
      </w:r>
      <w:r>
        <w:rPr>
          <w:rStyle w:val="Teksttreci285ptKursywa"/>
          <w:lang w:val="cs-CZ" w:eastAsia="cs-CZ" w:bidi="cs-CZ"/>
        </w:rPr>
        <w:t xml:space="preserve">povje </w:t>
      </w:r>
      <w:r>
        <w:rPr>
          <w:rStyle w:val="Teksttreci285ptKursywa"/>
        </w:rPr>
        <w:t>dńe, a po prostu dńi</w:t>
      </w:r>
      <w:r>
        <w:rPr>
          <w:rStyle w:val="Teksttreci285pt"/>
        </w:rPr>
        <w:t xml:space="preserve"> </w:t>
      </w:r>
      <w:r>
        <w:t xml:space="preserve">[252], </w:t>
      </w:r>
      <w:r>
        <w:rPr>
          <w:rStyle w:val="Teksttreci285ptKursywa"/>
          <w:lang w:val="cs-CZ" w:eastAsia="cs-CZ" w:bidi="cs-CZ"/>
        </w:rPr>
        <w:t xml:space="preserve">dva </w:t>
      </w:r>
      <w:r>
        <w:rPr>
          <w:rStyle w:val="Teksttreci285ptKursywa"/>
        </w:rPr>
        <w:t>dńi, krutke dńe</w:t>
      </w:r>
      <w:r>
        <w:rPr>
          <w:rStyle w:val="Teksttreci285pt"/>
        </w:rPr>
        <w:t xml:space="preserve"> </w:t>
      </w:r>
      <w:r>
        <w:t xml:space="preserve">[128], i </w:t>
      </w:r>
      <w:r>
        <w:rPr>
          <w:rStyle w:val="Teksttreci285ptKursywa"/>
        </w:rPr>
        <w:t>d</w:t>
      </w:r>
      <w:r>
        <w:rPr>
          <w:rStyle w:val="Teksttreci2TimesNewRoman85ptKursywa"/>
          <w:rFonts w:eastAsia="Bookman Old Style"/>
        </w:rPr>
        <w:t>ṷ</w:t>
      </w:r>
      <w:r>
        <w:rPr>
          <w:rStyle w:val="Teksttreci285ptKursywa"/>
        </w:rPr>
        <w:t xml:space="preserve">uge dńi </w:t>
      </w:r>
      <w:r>
        <w:rPr>
          <w:rStyle w:val="Teksttreci285ptKursywa"/>
          <w:lang w:val="en-US" w:eastAsia="en-US" w:bidi="en-US"/>
        </w:rPr>
        <w:t>so, a pravid</w:t>
      </w:r>
      <w:r>
        <w:rPr>
          <w:rStyle w:val="Teksttreci2TimesNewRoman85ptKursywa"/>
          <w:rFonts w:eastAsia="Bookman Old Style"/>
        </w:rPr>
        <w:t>ṷ</w:t>
      </w:r>
      <w:r>
        <w:rPr>
          <w:rStyle w:val="Teksttreci285ptKursywa"/>
          <w:lang w:val="en-US" w:eastAsia="en-US" w:bidi="en-US"/>
        </w:rPr>
        <w:t xml:space="preserve">ovo </w:t>
      </w:r>
      <w:r>
        <w:rPr>
          <w:rStyle w:val="Teksttreci285ptKursywa"/>
        </w:rPr>
        <w:t>to d</w:t>
      </w:r>
      <w:r>
        <w:rPr>
          <w:rStyle w:val="Teksttreci2TimesNewRoman85ptKursywa"/>
          <w:rFonts w:eastAsia="Bookman Old Style"/>
        </w:rPr>
        <w:t>ṷ</w:t>
      </w:r>
      <w:r>
        <w:rPr>
          <w:rStyle w:val="Teksttreci285ptKursywa"/>
        </w:rPr>
        <w:t xml:space="preserve">uge dńe </w:t>
      </w:r>
      <w:r>
        <w:rPr>
          <w:rStyle w:val="Teksttreci285ptKursywa"/>
          <w:lang w:val="cs-CZ" w:eastAsia="cs-CZ" w:bidi="cs-CZ"/>
        </w:rPr>
        <w:t xml:space="preserve">povinno </w:t>
      </w:r>
      <w:r>
        <w:rPr>
          <w:rStyle w:val="Teksttreci285ptKursywa"/>
        </w:rPr>
        <w:t>śe mówić</w:t>
      </w:r>
      <w:r>
        <w:rPr>
          <w:rStyle w:val="Teksttreci285pt"/>
        </w:rPr>
        <w:t xml:space="preserve"> </w:t>
      </w:r>
      <w:r>
        <w:t>[220]. Może częściej z liczeb</w:t>
      </w:r>
      <w:r>
        <w:softHyphen/>
        <w:t xml:space="preserve">nikami </w:t>
      </w:r>
      <w:r>
        <w:rPr>
          <w:rStyle w:val="Teksttreci285ptKursywa"/>
        </w:rPr>
        <w:t xml:space="preserve">dwa trzy </w:t>
      </w:r>
      <w:r>
        <w:rPr>
          <w:rStyle w:val="Teksttreci285ptKursywa"/>
        </w:rPr>
        <w:t>cztery łączy</w:t>
      </w:r>
      <w:r>
        <w:rPr>
          <w:rStyle w:val="Teksttreci285pt"/>
        </w:rPr>
        <w:t xml:space="preserve"> </w:t>
      </w:r>
      <w:r>
        <w:t xml:space="preserve">się formę </w:t>
      </w:r>
      <w:r>
        <w:rPr>
          <w:rStyle w:val="Teksttreci285ptKursywa"/>
        </w:rPr>
        <w:t>dni,</w:t>
      </w:r>
      <w:r>
        <w:rPr>
          <w:rStyle w:val="Teksttreci285pt"/>
        </w:rPr>
        <w:t xml:space="preserve"> </w:t>
      </w:r>
      <w:r>
        <w:t xml:space="preserve">a z przymiotnikami — </w:t>
      </w:r>
      <w:r>
        <w:rPr>
          <w:rStyle w:val="Teksttreci285ptKursywa"/>
        </w:rPr>
        <w:t>dnie,</w:t>
      </w:r>
      <w:r>
        <w:rPr>
          <w:rStyle w:val="Teksttreci285pt"/>
        </w:rPr>
        <w:t xml:space="preserve"> </w:t>
      </w:r>
      <w:r>
        <w:t>ale i tu widać wahania.</w:t>
      </w:r>
    </w:p>
    <w:p w:rsidR="00547E29" w:rsidRDefault="00730A53">
      <w:pPr>
        <w:pStyle w:val="Teksttreci20"/>
        <w:framePr w:w="7205" w:h="6547" w:hRule="exact" w:wrap="none" w:vAnchor="page" w:hAnchor="page" w:x="627" w:y="4244"/>
        <w:shd w:val="clear" w:color="auto" w:fill="auto"/>
        <w:spacing w:before="0" w:line="230" w:lineRule="exact"/>
        <w:ind w:firstLine="460"/>
        <w:jc w:val="both"/>
      </w:pPr>
      <w:r>
        <w:t>Omawiana nazwa funkcjonuje w języku polskim od czasów najdaw</w:t>
      </w:r>
      <w:r>
        <w:softHyphen/>
        <w:t>niejszych i wykazuje stabilność semantyczną.</w:t>
      </w:r>
    </w:p>
    <w:p w:rsidR="00547E29" w:rsidRDefault="00730A53">
      <w:pPr>
        <w:pStyle w:val="Teksttreci20"/>
        <w:framePr w:w="7205" w:h="6547" w:hRule="exact" w:wrap="none" w:vAnchor="page" w:hAnchor="page" w:x="627" w:y="4244"/>
        <w:shd w:val="clear" w:color="auto" w:fill="auto"/>
        <w:spacing w:before="0" w:line="230" w:lineRule="exact"/>
        <w:ind w:firstLine="460"/>
        <w:jc w:val="both"/>
      </w:pPr>
      <w:r>
        <w:t xml:space="preserve">Oprócz podstawowej i neutralnej znaczeniowo nazwy </w:t>
      </w:r>
      <w:r>
        <w:rPr>
          <w:rStyle w:val="Teksttreci285ptKursywa"/>
        </w:rPr>
        <w:t>dzień</w:t>
      </w:r>
      <w:r>
        <w:rPr>
          <w:rStyle w:val="Teksttreci285pt"/>
        </w:rPr>
        <w:t xml:space="preserve"> </w:t>
      </w:r>
      <w:r>
        <w:t xml:space="preserve">występują w gwarach formy zdrobniałe, nacechowane (bardzo często w piosenkach ludowych), są to: </w:t>
      </w:r>
      <w:r>
        <w:rPr>
          <w:rStyle w:val="Teksttreci285ptKursywa"/>
        </w:rPr>
        <w:t>dzionek</w:t>
      </w:r>
      <w:r>
        <w:rPr>
          <w:rStyle w:val="Teksttreci285pt"/>
        </w:rPr>
        <w:t xml:space="preserve"> </w:t>
      </w:r>
      <w:r>
        <w:t>(nazwa raczej ogólnopolska i literacka, poświad</w:t>
      </w:r>
      <w:r>
        <w:softHyphen/>
      </w:r>
    </w:p>
    <w:p w:rsidR="00547E29" w:rsidRDefault="00730A53">
      <w:pPr>
        <w:pStyle w:val="Stopka1"/>
        <w:framePr w:w="7190" w:h="1116" w:hRule="exact" w:wrap="none" w:vAnchor="page" w:hAnchor="page" w:x="636" w:y="11200"/>
        <w:shd w:val="clear" w:color="auto" w:fill="auto"/>
        <w:ind w:firstLine="500"/>
        <w:jc w:val="both"/>
      </w:pPr>
      <w:r>
        <w:rPr>
          <w:vertAlign w:val="superscript"/>
        </w:rPr>
        <w:t>1</w:t>
      </w:r>
      <w:r>
        <w:t xml:space="preserve"> W artykule podaję lokalizację przykładów gwarowych za pomocą liczb będących numerami wsi, których spi</w:t>
      </w:r>
      <w:r>
        <w:t xml:space="preserve">s znajduje się w pracach: W. Kupiszewski, </w:t>
      </w:r>
      <w:r>
        <w:rPr>
          <w:rStyle w:val="StopkaKursywa"/>
        </w:rPr>
        <w:t>Słownictwo meteorologiczne w gwarach i historii języka polskiego,</w:t>
      </w:r>
      <w:r>
        <w:t xml:space="preserve"> Wrocław... 1969 oraz </w:t>
      </w:r>
      <w:r>
        <w:rPr>
          <w:rStyle w:val="StopkaKursywa"/>
        </w:rPr>
        <w:t>Słownictwo z zakresu astronomii i miar czasu. Stan obecny, historia i związki słowiańskie,</w:t>
      </w:r>
      <w:r>
        <w:t xml:space="preserve"> Warszawa 1974.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2657" w:y="759"/>
        <w:shd w:val="clear" w:color="auto" w:fill="auto"/>
        <w:spacing w:line="150" w:lineRule="exact"/>
      </w:pPr>
      <w:r>
        <w:lastRenderedPageBreak/>
        <w:t xml:space="preserve">WYRAZ </w:t>
      </w:r>
      <w:r>
        <w:rPr>
          <w:rStyle w:val="Nagweklubstopka7ptKursywa"/>
          <w:b/>
          <w:bCs/>
        </w:rPr>
        <w:t>DZIEŃ W</w:t>
      </w:r>
      <w:r>
        <w:t xml:space="preserve"> NAZWACH PÓR DNIA</w:t>
      </w:r>
    </w:p>
    <w:p w:rsidR="00547E29" w:rsidRDefault="00730A53">
      <w:pPr>
        <w:pStyle w:val="Nagweklubstopka20"/>
        <w:framePr w:wrap="none" w:vAnchor="page" w:hAnchor="page" w:x="7582" w:y="788"/>
        <w:shd w:val="clear" w:color="auto" w:fill="auto"/>
        <w:spacing w:line="150" w:lineRule="exact"/>
      </w:pPr>
      <w:r>
        <w:rPr>
          <w:rStyle w:val="Nagweklubstopka22"/>
          <w:b/>
          <w:bCs/>
        </w:rPr>
        <w:t>49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spacing w:before="0" w:line="223" w:lineRule="exact"/>
        <w:jc w:val="both"/>
      </w:pPr>
      <w:r>
        <w:t xml:space="preserve">czona dopiero od XVI wieku, por. </w:t>
      </w:r>
      <w:r>
        <w:rPr>
          <w:lang w:val="cs-CZ" w:eastAsia="cs-CZ" w:bidi="cs-CZ"/>
        </w:rPr>
        <w:t>SPXVI)</w:t>
      </w:r>
      <w:r>
        <w:rPr>
          <w:vertAlign w:val="superscript"/>
          <w:lang w:val="cs-CZ" w:eastAsia="cs-CZ" w:bidi="cs-CZ"/>
        </w:rPr>
        <w:t>2</w:t>
      </w:r>
      <w:r>
        <w:rPr>
          <w:lang w:val="cs-CZ" w:eastAsia="cs-CZ" w:bidi="cs-CZ"/>
        </w:rPr>
        <w:t xml:space="preserve"> </w:t>
      </w:r>
      <w:r>
        <w:t xml:space="preserve">oraz gwarowe: </w:t>
      </w:r>
      <w:r>
        <w:rPr>
          <w:rStyle w:val="Teksttreci2Kursywa0"/>
        </w:rPr>
        <w:t>dzónk</w:t>
      </w:r>
      <w:r>
        <w:t xml:space="preserve"> Skasz; noto</w:t>
      </w:r>
      <w:r>
        <w:softHyphen/>
        <w:t xml:space="preserve">wane przez SGP: </w:t>
      </w:r>
      <w:r>
        <w:rPr>
          <w:rStyle w:val="Teksttreci2Kursywa0"/>
        </w:rPr>
        <w:t>dzieniaszek</w:t>
      </w:r>
      <w:r>
        <w:t xml:space="preserve"> (z Galicji), </w:t>
      </w:r>
      <w:r>
        <w:rPr>
          <w:rStyle w:val="Teksttreci2Kursywa0"/>
        </w:rPr>
        <w:t>dzieniasek</w:t>
      </w:r>
      <w:r>
        <w:t xml:space="preserve"> (z okolic Bochni), </w:t>
      </w:r>
      <w:r>
        <w:rPr>
          <w:rStyle w:val="Teksttreci2Kursywa0"/>
        </w:rPr>
        <w:t>dzionyszek</w:t>
      </w:r>
      <w:r>
        <w:t xml:space="preserve"> (z Kujaw) i </w:t>
      </w:r>
      <w:r>
        <w:rPr>
          <w:rStyle w:val="Teksttreci2Kursywa0"/>
        </w:rPr>
        <w:t>dniaszek</w:t>
      </w:r>
      <w:r>
        <w:t xml:space="preserve"> — </w:t>
      </w:r>
      <w:r>
        <w:rPr>
          <w:rStyle w:val="Teksttreci2Kursywa0"/>
        </w:rPr>
        <w:t xml:space="preserve">ostatni to </w:t>
      </w:r>
      <w:r>
        <w:rPr>
          <w:rStyle w:val="Teksttreci2Kursywa0"/>
          <w:lang w:val="cs-CZ" w:eastAsia="cs-CZ" w:bidi="cs-CZ"/>
        </w:rPr>
        <w:t xml:space="preserve">dniászek mojěj </w:t>
      </w:r>
      <w:r>
        <w:rPr>
          <w:rStyle w:val="Teksttreci2Kursywa0"/>
        </w:rPr>
        <w:t>wiesiołości</w:t>
      </w:r>
      <w:r>
        <w:t xml:space="preserve"> (ze Ślą</w:t>
      </w:r>
      <w:r>
        <w:softHyphen/>
        <w:t xml:space="preserve">ska). Podobne zdrobnienia spotykamy i w innych językach słowiańskich, por.: słowac. </w:t>
      </w:r>
      <w:r>
        <w:rPr>
          <w:rStyle w:val="Teksttreci2Kursywa0"/>
          <w:lang w:val="cs-CZ" w:eastAsia="cs-CZ" w:bidi="cs-CZ"/>
        </w:rPr>
        <w:t>dník, dníček</w:t>
      </w:r>
      <w:r>
        <w:t xml:space="preserve">, dł. </w:t>
      </w:r>
      <w:r>
        <w:rPr>
          <w:rStyle w:val="Teksttreci2Kursywa0"/>
        </w:rPr>
        <w:t>źenk,</w:t>
      </w:r>
      <w:r>
        <w:t xml:space="preserve"> gł. </w:t>
      </w:r>
      <w:r>
        <w:rPr>
          <w:rStyle w:val="Teksttreci2Kursywa0"/>
        </w:rPr>
        <w:t>dźeńk, dźeńćk</w:t>
      </w:r>
      <w:r>
        <w:t xml:space="preserve">, słoweń. </w:t>
      </w:r>
      <w:r>
        <w:rPr>
          <w:rStyle w:val="Teksttreci2Kursywa0"/>
        </w:rPr>
        <w:t>danek, danec</w:t>
      </w:r>
      <w:r>
        <w:t xml:space="preserve">, chorw. </w:t>
      </w:r>
      <w:r>
        <w:rPr>
          <w:rStyle w:val="Teksttreci2Kursywa0"/>
        </w:rPr>
        <w:t>danak</w:t>
      </w:r>
      <w:r>
        <w:t xml:space="preserve">, ros. </w:t>
      </w:r>
      <w:r>
        <w:rPr>
          <w:rStyle w:val="Teksttreci285ptKursywa"/>
          <w:lang w:val="ru-RU" w:eastAsia="ru-RU" w:bidi="ru-RU"/>
        </w:rPr>
        <w:t>денёк</w:t>
      </w:r>
      <w:r>
        <w:t xml:space="preserve">, gw. </w:t>
      </w:r>
      <w:r>
        <w:rPr>
          <w:rStyle w:val="Teksttreci285ptKursywa"/>
          <w:lang w:val="ru-RU" w:eastAsia="ru-RU" w:bidi="ru-RU"/>
        </w:rPr>
        <w:t>денек</w:t>
      </w:r>
      <w:r>
        <w:rPr>
          <w:rStyle w:val="Teksttreci2Kursywa0"/>
        </w:rPr>
        <w:t xml:space="preserve">, </w:t>
      </w:r>
      <w:r>
        <w:rPr>
          <w:rStyle w:val="Teksttreci285ptKursywa"/>
          <w:lang w:val="ru-RU" w:eastAsia="ru-RU" w:bidi="ru-RU"/>
        </w:rPr>
        <w:t>денечек</w:t>
      </w:r>
      <w:r>
        <w:t xml:space="preserve">, ukr. </w:t>
      </w:r>
      <w:r>
        <w:rPr>
          <w:rStyle w:val="Teksttreci285ptKursywa"/>
          <w:lang w:val="ru-RU" w:eastAsia="ru-RU" w:bidi="ru-RU"/>
        </w:rPr>
        <w:t>деньок</w:t>
      </w:r>
      <w:r>
        <w:t xml:space="preserve">, brus. </w:t>
      </w:r>
      <w:r>
        <w:rPr>
          <w:rStyle w:val="Teksttreci285ptKursywa"/>
          <w:lang w:val="ru-RU" w:eastAsia="ru-RU" w:bidi="ru-RU"/>
        </w:rPr>
        <w:t>дзянёк.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spacing w:before="0" w:line="223" w:lineRule="exact"/>
        <w:ind w:firstLine="440"/>
        <w:jc w:val="both"/>
      </w:pPr>
      <w:r>
        <w:t xml:space="preserve">Wyraz </w:t>
      </w:r>
      <w:r>
        <w:rPr>
          <w:rStyle w:val="Teksttreci2Kursywa0"/>
        </w:rPr>
        <w:t>dzień</w:t>
      </w:r>
      <w:r>
        <w:t xml:space="preserve"> w różnych formach przypadkowych w połączeniu z przyimkami staje się podstawą licznych wyrażeń przyimkowych, które w języku funkcjonują jako przysłówkowe nazwy czasu, ulegają adwerbializacji.</w:t>
      </w:r>
    </w:p>
    <w:p w:rsidR="00547E29" w:rsidRDefault="00730A53">
      <w:pPr>
        <w:pStyle w:val="Teksttreci80"/>
        <w:framePr w:w="7214" w:h="8112" w:hRule="exact" w:wrap="none" w:vAnchor="page" w:hAnchor="page" w:x="622" w:y="1191"/>
        <w:shd w:val="clear" w:color="auto" w:fill="auto"/>
        <w:spacing w:line="223" w:lineRule="exact"/>
        <w:ind w:firstLine="440"/>
        <w:jc w:val="both"/>
      </w:pPr>
      <w:r>
        <w:rPr>
          <w:rStyle w:val="Teksttreci8Bezkursywy"/>
        </w:rPr>
        <w:t xml:space="preserve">Charakter ogólnopolski ma wyrażenie </w:t>
      </w:r>
      <w:r>
        <w:rPr>
          <w:rStyle w:val="Teksttreci81"/>
          <w:i/>
          <w:iCs/>
        </w:rPr>
        <w:t>do dnia</w:t>
      </w:r>
      <w:r>
        <w:rPr>
          <w:rStyle w:val="Teksttreci8Bezkursywy"/>
        </w:rPr>
        <w:t xml:space="preserve"> (występuje we wszystkich gwarach) —</w:t>
      </w:r>
      <w:r>
        <w:rPr>
          <w:rStyle w:val="Teksttreci81"/>
          <w:i/>
          <w:iCs/>
        </w:rPr>
        <w:t xml:space="preserve">jak rozv'idnia śe o </w:t>
      </w:r>
      <w:r>
        <w:rPr>
          <w:rStyle w:val="Teksttreci81"/>
          <w:i/>
          <w:iCs/>
          <w:lang w:val="cs-CZ" w:eastAsia="cs-CZ" w:bidi="cs-CZ"/>
        </w:rPr>
        <w:t xml:space="preserve">šóstej </w:t>
      </w:r>
      <w:r>
        <w:rPr>
          <w:rStyle w:val="Teksttreci81"/>
          <w:i/>
          <w:iCs/>
        </w:rPr>
        <w:t>a fstał o ćfartej, to do dnia fstał</w:t>
      </w:r>
      <w:r>
        <w:rPr>
          <w:rStyle w:val="Teksttreci8Bezkursywy"/>
        </w:rPr>
        <w:t xml:space="preserve"> [178], </w:t>
      </w:r>
      <w:r>
        <w:rPr>
          <w:rStyle w:val="Teksttreci81"/>
          <w:i/>
          <w:iCs/>
          <w:lang w:val="cs-CZ" w:eastAsia="cs-CZ" w:bidi="cs-CZ"/>
        </w:rPr>
        <w:t>pšet</w:t>
      </w:r>
      <w:r>
        <w:rPr>
          <w:rStyle w:val="Teksttreci81"/>
          <w:i/>
          <w:iCs/>
        </w:rPr>
        <w:t xml:space="preserve"> </w:t>
      </w:r>
      <w:r>
        <w:rPr>
          <w:rStyle w:val="Teksttreci81"/>
          <w:i/>
          <w:iCs/>
          <w:lang w:val="cs-CZ" w:eastAsia="cs-CZ" w:bidi="cs-CZ"/>
        </w:rPr>
        <w:t xml:space="preserve">fsxodem </w:t>
      </w:r>
      <w:r>
        <w:rPr>
          <w:rStyle w:val="Teksttreci81"/>
          <w:i/>
          <w:iCs/>
        </w:rPr>
        <w:t>s</w:t>
      </w:r>
      <w:r>
        <w:rPr>
          <w:rStyle w:val="Teksttreci2TimesNewRoman85ptKursywa"/>
          <w:rFonts w:eastAsia="Bookman Old Style"/>
          <w:i/>
          <w:iCs/>
        </w:rPr>
        <w:t>ṷ</w:t>
      </w:r>
      <w:r>
        <w:rPr>
          <w:rStyle w:val="Teksttreci81"/>
          <w:i/>
          <w:iCs/>
        </w:rPr>
        <w:t>ońca, do dńa</w:t>
      </w:r>
      <w:r>
        <w:rPr>
          <w:rStyle w:val="Teksttreci8Bezkursywy"/>
        </w:rPr>
        <w:t xml:space="preserve"> [105], </w:t>
      </w:r>
      <w:r>
        <w:rPr>
          <w:rStyle w:val="Teksttreci81"/>
          <w:i/>
          <w:iCs/>
        </w:rPr>
        <w:t xml:space="preserve">do dńa stali i zacyńi śic </w:t>
      </w:r>
      <w:r>
        <w:rPr>
          <w:rStyle w:val="Teksttreci2TimesNewRoman85ptKursywa"/>
          <w:rFonts w:eastAsia="Bookman Old Style"/>
          <w:i/>
          <w:iCs/>
        </w:rPr>
        <w:t>ṷ</w:t>
      </w:r>
      <w:r>
        <w:rPr>
          <w:rStyle w:val="Teksttreci81"/>
          <w:i/>
          <w:iCs/>
        </w:rPr>
        <w:t>oke</w:t>
      </w:r>
      <w:r>
        <w:rPr>
          <w:rStyle w:val="Teksttreci8Bezkursywy"/>
        </w:rPr>
        <w:t xml:space="preserve"> [168]. Rzadsze są </w:t>
      </w:r>
      <w:r>
        <w:rPr>
          <w:rStyle w:val="Teksttreci81"/>
          <w:i/>
          <w:iCs/>
        </w:rPr>
        <w:t>nade dniem—jus p</w:t>
      </w:r>
      <w:r>
        <w:rPr>
          <w:rStyle w:val="Teksttreci81"/>
          <w:i/>
          <w:iCs/>
          <w:lang w:val="cs-CZ" w:eastAsia="cs-CZ" w:bidi="cs-CZ"/>
        </w:rPr>
        <w:t>š</w:t>
      </w:r>
      <w:r>
        <w:rPr>
          <w:rStyle w:val="Teksttreci81"/>
          <w:i/>
          <w:iCs/>
        </w:rPr>
        <w:t>e</w:t>
      </w:r>
      <w:r>
        <w:rPr>
          <w:rStyle w:val="Teksttreci81"/>
          <w:i/>
          <w:iCs/>
          <w:lang w:val="cs-CZ" w:eastAsia="cs-CZ" w:bidi="cs-CZ"/>
        </w:rPr>
        <w:t>š</w:t>
      </w:r>
      <w:r>
        <w:rPr>
          <w:rStyle w:val="Teksttreci81"/>
          <w:i/>
          <w:iCs/>
        </w:rPr>
        <w:t>fituje, ńeras tak jus nade dnem</w:t>
      </w:r>
      <w:r>
        <w:rPr>
          <w:rStyle w:val="Teksttreci8Bezkursywy"/>
        </w:rPr>
        <w:t xml:space="preserve"> [221, tak</w:t>
      </w:r>
      <w:r>
        <w:rPr>
          <w:rStyle w:val="Teksttreci8Bezkursywy"/>
        </w:rPr>
        <w:softHyphen/>
        <w:t>że 18</w:t>
      </w:r>
      <w:r>
        <w:rPr>
          <w:rStyle w:val="Teksttreci8Bezkursywy"/>
        </w:rPr>
        <w:t xml:space="preserve">0, 195, 212], </w:t>
      </w:r>
      <w:r>
        <w:rPr>
          <w:rStyle w:val="Teksttreci81"/>
          <w:i/>
          <w:iCs/>
        </w:rPr>
        <w:t>przede dniem</w:t>
      </w:r>
      <w:r>
        <w:rPr>
          <w:rStyle w:val="Teksttreci8Bezkursywy"/>
        </w:rPr>
        <w:t xml:space="preserve"> — </w:t>
      </w:r>
      <w:r>
        <w:rPr>
          <w:rStyle w:val="Teksttreci81"/>
          <w:i/>
          <w:iCs/>
          <w:lang w:val="cs-CZ" w:eastAsia="cs-CZ" w:bidi="cs-CZ"/>
        </w:rPr>
        <w:t xml:space="preserve">pšede </w:t>
      </w:r>
      <w:r>
        <w:rPr>
          <w:rStyle w:val="Teksttreci81"/>
          <w:i/>
          <w:iCs/>
        </w:rPr>
        <w:t>dńem fstał</w:t>
      </w:r>
      <w:r>
        <w:rPr>
          <w:rStyle w:val="Teksttreci8Bezkursywy"/>
        </w:rPr>
        <w:t xml:space="preserve"> [146], </w:t>
      </w:r>
      <w:r>
        <w:rPr>
          <w:rStyle w:val="Teksttreci81"/>
          <w:i/>
          <w:iCs/>
          <w:lang w:val="cs-CZ" w:eastAsia="cs-CZ" w:bidi="cs-CZ"/>
        </w:rPr>
        <w:t xml:space="preserve">pšede </w:t>
      </w:r>
      <w:r>
        <w:rPr>
          <w:rStyle w:val="Teksttreci81"/>
          <w:i/>
          <w:iCs/>
        </w:rPr>
        <w:t>dńem, cyli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tabs>
          <w:tab w:val="left" w:pos="253"/>
        </w:tabs>
        <w:spacing w:before="0" w:line="223" w:lineRule="exact"/>
        <w:jc w:val="both"/>
      </w:pPr>
      <w:r>
        <w:rPr>
          <w:rStyle w:val="Teksttreci2Kursywa0"/>
        </w:rPr>
        <w:t>o</w:t>
      </w:r>
      <w:r>
        <w:rPr>
          <w:rStyle w:val="Teksttreci2Kursywa0"/>
          <w:lang w:val="ru-RU" w:eastAsia="ru-RU" w:bidi="ru-RU"/>
        </w:rPr>
        <w:tab/>
      </w:r>
      <w:r>
        <w:rPr>
          <w:rStyle w:val="Teksttreci2Kursywa0"/>
        </w:rPr>
        <w:t>śfiće</w:t>
      </w:r>
      <w:r>
        <w:rPr>
          <w:lang w:val="ru-RU" w:eastAsia="ru-RU" w:bidi="ru-RU"/>
        </w:rPr>
        <w:t xml:space="preserve"> </w:t>
      </w:r>
      <w:r>
        <w:t>[194]. Wszystkie te wyrażenia występują w znaczeniu 'o świcie’, nato</w:t>
      </w:r>
      <w:r>
        <w:softHyphen/>
        <w:t xml:space="preserve">miast na </w:t>
      </w:r>
      <w:r>
        <w:rPr>
          <w:rStyle w:val="Teksttreci2Kursywa0"/>
        </w:rPr>
        <w:t>dniu</w:t>
      </w:r>
      <w:r>
        <w:t xml:space="preserve"> — </w:t>
      </w:r>
      <w:r>
        <w:rPr>
          <w:rStyle w:val="Teksttreci2Kursywa0"/>
        </w:rPr>
        <w:t>juz na dńu zacyńi śe zberać, s</w:t>
      </w:r>
      <w:r>
        <w:rPr>
          <w:rStyle w:val="Teksttreci2TimesNewRoman85ptKursywa"/>
          <w:rFonts w:eastAsia="Bookman Old Style"/>
        </w:rPr>
        <w:t>ṷ</w:t>
      </w:r>
      <w:r>
        <w:rPr>
          <w:rStyle w:val="Teksttreci2Kursywa0"/>
        </w:rPr>
        <w:t>o</w:t>
      </w:r>
      <w:r>
        <w:rPr>
          <w:rStyle w:val="Teksttreci8TimesNewRoman"/>
          <w:rFonts w:eastAsia="Bookman Old Style"/>
        </w:rPr>
        <w:t>i̯</w:t>
      </w:r>
      <w:r>
        <w:rPr>
          <w:rStyle w:val="Teksttreci2Kursywa0"/>
        </w:rPr>
        <w:t xml:space="preserve">ce śe jus </w:t>
      </w:r>
      <w:r>
        <w:rPr>
          <w:rStyle w:val="Teksttreci2Kursywa0"/>
          <w:lang w:val="cs-CZ" w:eastAsia="cs-CZ" w:bidi="cs-CZ"/>
        </w:rPr>
        <w:t>pokazuva</w:t>
      </w:r>
      <w:r>
        <w:rPr>
          <w:rStyle w:val="Teksttreci2TimesNewRoman85ptKursywa"/>
          <w:rFonts w:eastAsia="Bookman Old Style"/>
        </w:rPr>
        <w:t>ṷ</w:t>
      </w:r>
      <w:r>
        <w:rPr>
          <w:rStyle w:val="Teksttreci2Kursywa0"/>
        </w:rPr>
        <w:t>o</w:t>
      </w:r>
      <w:r>
        <w:t xml:space="preserve"> [168] i </w:t>
      </w:r>
      <w:r>
        <w:rPr>
          <w:rStyle w:val="Teksttreci2Kursywa0"/>
        </w:rPr>
        <w:t>ku dniowi—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>iśoj fstół fceśńi,</w:t>
      </w:r>
      <w:r>
        <w:rPr>
          <w:rStyle w:val="Teksttreci2Kursywa0"/>
        </w:rPr>
        <w:t xml:space="preserve"> jus śe ku dńoui rńauo</w:t>
      </w:r>
      <w:r>
        <w:t xml:space="preserve"> [187] wprowa</w:t>
      </w:r>
      <w:r>
        <w:softHyphen/>
        <w:t>dzają pewne modyfikacje znaczeń. Wyrażenie pierwsze oznacza 'bardziej zaawansowany świt’, właściwie już 'zaczynający się dzień’, drugie ekspo</w:t>
      </w:r>
      <w:r>
        <w:softHyphen/>
        <w:t>nuje zbliżanie się ku dniowi. Powyższy materiał gwarowy znajduje po</w:t>
      </w:r>
      <w:r>
        <w:softHyphen/>
        <w:t>twierdzeni</w:t>
      </w:r>
      <w:r>
        <w:t xml:space="preserve">e w starych źródłach. Do </w:t>
      </w:r>
      <w:r>
        <w:rPr>
          <w:rStyle w:val="Teksttreci2Kursywa0"/>
        </w:rPr>
        <w:t>dnia</w:t>
      </w:r>
      <w:r>
        <w:t xml:space="preserve"> rejestrują </w:t>
      </w:r>
      <w:r>
        <w:rPr>
          <w:lang w:val="cs-CZ" w:eastAsia="cs-CZ" w:bidi="cs-CZ"/>
        </w:rPr>
        <w:t xml:space="preserve">SStp, </w:t>
      </w:r>
      <w:r>
        <w:rPr>
          <w:lang w:val="de-DE" w:eastAsia="de-DE" w:bidi="de-DE"/>
        </w:rPr>
        <w:t xml:space="preserve">SPXVI, </w:t>
      </w:r>
      <w:r>
        <w:t>L, SWil, SW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tabs>
          <w:tab w:val="left" w:pos="246"/>
        </w:tabs>
        <w:spacing w:before="0" w:line="223" w:lineRule="exact"/>
        <w:jc w:val="both"/>
      </w:pPr>
      <w:r>
        <w:t>i</w:t>
      </w:r>
      <w:r>
        <w:tab/>
        <w:t xml:space="preserve">SJP, </w:t>
      </w:r>
      <w:r>
        <w:rPr>
          <w:rStyle w:val="Teksttreci2Kursywa0"/>
        </w:rPr>
        <w:t>nad(e) dniem</w:t>
      </w:r>
      <w:r>
        <w:t xml:space="preserve"> [Recz, </w:t>
      </w:r>
      <w:r>
        <w:rPr>
          <w:lang w:val="de-DE" w:eastAsia="de-DE" w:bidi="de-DE"/>
        </w:rPr>
        <w:t xml:space="preserve">SPXVI, </w:t>
      </w:r>
      <w:r>
        <w:t xml:space="preserve">SJP], </w:t>
      </w:r>
      <w:r>
        <w:rPr>
          <w:rStyle w:val="Teksttreci2Kursywa0"/>
        </w:rPr>
        <w:t>na dniu</w:t>
      </w:r>
      <w:r>
        <w:t xml:space="preserve"> 'o świcie’ SStp, </w:t>
      </w:r>
      <w:r>
        <w:rPr>
          <w:rStyle w:val="Teksttreci2Kursywa0"/>
        </w:rPr>
        <w:t>ku dniu// ku dniewi</w:t>
      </w:r>
      <w:r>
        <w:t xml:space="preserve"> </w:t>
      </w:r>
      <w:r>
        <w:rPr>
          <w:lang w:val="de-DE" w:eastAsia="de-DE" w:bidi="de-DE"/>
        </w:rPr>
        <w:t xml:space="preserve">[SPXVI], </w:t>
      </w:r>
      <w:r>
        <w:rPr>
          <w:rStyle w:val="Teksttreci2Kursywa0"/>
        </w:rPr>
        <w:t>ku dniowi</w:t>
      </w:r>
      <w:r>
        <w:t xml:space="preserve"> [L], </w:t>
      </w:r>
      <w:r>
        <w:rPr>
          <w:rStyle w:val="Teksttreci2Kursywa0"/>
        </w:rPr>
        <w:t>równo ze dniem</w:t>
      </w:r>
      <w:r>
        <w:t xml:space="preserve"> </w:t>
      </w:r>
      <w:r>
        <w:rPr>
          <w:lang w:val="de-DE" w:eastAsia="de-DE" w:bidi="de-DE"/>
        </w:rPr>
        <w:t xml:space="preserve">[SPXVI, </w:t>
      </w:r>
      <w:r>
        <w:t xml:space="preserve">SW], </w:t>
      </w:r>
      <w:r>
        <w:rPr>
          <w:rStyle w:val="Teksttreci2Kursywa0"/>
        </w:rPr>
        <w:t>przed(e) dniem</w:t>
      </w:r>
      <w:r>
        <w:t xml:space="preserve"> 'przed świtem’ [SStp, </w:t>
      </w:r>
      <w:r>
        <w:rPr>
          <w:lang w:val="de-DE" w:eastAsia="de-DE" w:bidi="de-DE"/>
        </w:rPr>
        <w:t xml:space="preserve">SPXVI]. </w:t>
      </w:r>
      <w:r>
        <w:t xml:space="preserve">W SStp </w:t>
      </w:r>
      <w:r>
        <w:rPr>
          <w:rStyle w:val="Teksttreci2Kursywa0"/>
        </w:rPr>
        <w:t>n</w:t>
      </w:r>
      <w:r>
        <w:rPr>
          <w:rStyle w:val="Teksttreci2Kursywa0"/>
        </w:rPr>
        <w:t>a dniu</w:t>
      </w:r>
      <w:r>
        <w:t xml:space="preserve"> znaczy 'o świcie’, w po</w:t>
      </w:r>
      <w:r>
        <w:softHyphen/>
        <w:t>zostałych słownikach 'w czasie dnia’.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spacing w:before="0" w:line="223" w:lineRule="exact"/>
        <w:ind w:firstLine="440"/>
        <w:jc w:val="both"/>
      </w:pPr>
      <w:r>
        <w:t xml:space="preserve">Wyrażenie </w:t>
      </w:r>
      <w:r>
        <w:rPr>
          <w:rStyle w:val="Teksttreci2Kursywa0"/>
        </w:rPr>
        <w:t>do dnia</w:t>
      </w:r>
      <w:r>
        <w:t xml:space="preserve"> (prsł. *do dьne 'pora przed świtem’) znane jest w in</w:t>
      </w:r>
      <w:r>
        <w:softHyphen/>
        <w:t xml:space="preserve">nych językach słowiańskich, por.: słowac. </w:t>
      </w:r>
      <w:r>
        <w:rPr>
          <w:rStyle w:val="Teksttreci2Kursywa0"/>
        </w:rPr>
        <w:t>do dńa,</w:t>
      </w:r>
      <w:r>
        <w:t xml:space="preserve"> słoweń. </w:t>
      </w:r>
      <w:r>
        <w:rPr>
          <w:rStyle w:val="Teksttreci2Kursywa0"/>
        </w:rPr>
        <w:t>do dne</w:t>
      </w:r>
      <w:r>
        <w:t xml:space="preserve">, ukr. gw. </w:t>
      </w:r>
      <w:r>
        <w:rPr>
          <w:rStyle w:val="Teksttreci285ptKursywa"/>
          <w:lang w:val="ru-RU" w:eastAsia="ru-RU" w:bidi="ru-RU"/>
        </w:rPr>
        <w:t>до дня</w:t>
      </w:r>
      <w:r>
        <w:t xml:space="preserve">, brus. </w:t>
      </w:r>
      <w:r>
        <w:rPr>
          <w:rStyle w:val="Teksttreci285ptKursywa"/>
          <w:lang w:val="ru-RU" w:eastAsia="ru-RU" w:bidi="ru-RU"/>
        </w:rPr>
        <w:t>да дня</w:t>
      </w:r>
      <w:r>
        <w:rPr>
          <w:rStyle w:val="Teksttreci285pt"/>
          <w:lang w:val="ru-RU" w:eastAsia="ru-RU" w:bidi="ru-RU"/>
        </w:rPr>
        <w:t xml:space="preserve"> </w:t>
      </w:r>
      <w:r>
        <w:t>w omawianym znaczeni</w:t>
      </w:r>
      <w:r>
        <w:t>u 'o świcie’ [SPrV, 222].</w:t>
      </w:r>
    </w:p>
    <w:p w:rsidR="00547E29" w:rsidRDefault="00730A53">
      <w:pPr>
        <w:pStyle w:val="Teksttreci20"/>
        <w:framePr w:w="7214" w:h="8112" w:hRule="exact" w:wrap="none" w:vAnchor="page" w:hAnchor="page" w:x="622" w:y="1191"/>
        <w:shd w:val="clear" w:color="auto" w:fill="auto"/>
        <w:spacing w:before="0" w:line="223" w:lineRule="exact"/>
        <w:ind w:firstLine="440"/>
        <w:jc w:val="both"/>
      </w:pPr>
      <w:r>
        <w:t xml:space="preserve">W gwarach bardzo często wyznacznikami czasu są związki wyrazowe, frazeologizmy, w których składzie znajduje się wyraz </w:t>
      </w:r>
      <w:r>
        <w:rPr>
          <w:rStyle w:val="Teksttreci2Kursywa0"/>
        </w:rPr>
        <w:t>dzień.</w:t>
      </w:r>
    </w:p>
    <w:p w:rsidR="00547E29" w:rsidRDefault="00730A53">
      <w:pPr>
        <w:pStyle w:val="Teksttreci80"/>
        <w:framePr w:w="7214" w:h="8112" w:hRule="exact" w:wrap="none" w:vAnchor="page" w:hAnchor="page" w:x="622" w:y="1191"/>
        <w:shd w:val="clear" w:color="auto" w:fill="auto"/>
        <w:spacing w:line="223" w:lineRule="exact"/>
        <w:ind w:firstLine="440"/>
        <w:jc w:val="both"/>
      </w:pPr>
      <w:r>
        <w:rPr>
          <w:rStyle w:val="Teksttreci8Bezkursywy"/>
        </w:rPr>
        <w:t xml:space="preserve">Najczęściej występuje frazeologizm </w:t>
      </w:r>
      <w:r>
        <w:rPr>
          <w:rStyle w:val="Teksttreci81"/>
          <w:i/>
          <w:iCs/>
        </w:rPr>
        <w:t>dzień się robi</w:t>
      </w:r>
      <w:r>
        <w:rPr>
          <w:rStyle w:val="Teksttreci8Bezkursywy"/>
        </w:rPr>
        <w:t xml:space="preserve">— </w:t>
      </w:r>
      <w:r>
        <w:rPr>
          <w:rStyle w:val="Teksttreci81"/>
          <w:i/>
          <w:iCs/>
        </w:rPr>
        <w:t xml:space="preserve">to tak ścpita, podnośi śe skała i robi śe </w:t>
      </w:r>
      <w:r>
        <w:rPr>
          <w:rStyle w:val="Teksttreci2TimesNewRoman85ptKursywa"/>
          <w:rFonts w:eastAsia="Bookman Old Style"/>
          <w:i/>
          <w:iCs/>
        </w:rPr>
        <w:t>ʒ́</w:t>
      </w:r>
      <w:r>
        <w:rPr>
          <w:rStyle w:val="Teksttreci81"/>
          <w:i/>
          <w:iCs/>
        </w:rPr>
        <w:t xml:space="preserve">iń, podnośi śe skała ćimnoty, robi śe </w:t>
      </w:r>
      <w:r>
        <w:rPr>
          <w:rStyle w:val="Teksttreci2TimesNewRoman85ptKursywa"/>
          <w:rFonts w:eastAsia="Bookman Old Style"/>
          <w:i/>
          <w:iCs/>
        </w:rPr>
        <w:t>ʒ́</w:t>
      </w:r>
      <w:r>
        <w:rPr>
          <w:rStyle w:val="Teksttreci81"/>
          <w:i/>
          <w:iCs/>
        </w:rPr>
        <w:t>iń</w:t>
      </w:r>
      <w:r>
        <w:rPr>
          <w:rStyle w:val="Teksttreci8Bezkursywy"/>
        </w:rPr>
        <w:t xml:space="preserve"> [294], </w:t>
      </w:r>
      <w:r>
        <w:rPr>
          <w:rStyle w:val="Teksttreci2TimesNewRoman85ptKursywa"/>
          <w:rFonts w:eastAsia="Bookman Old Style"/>
          <w:i/>
          <w:iCs/>
        </w:rPr>
        <w:t>ʒ́</w:t>
      </w:r>
      <w:r>
        <w:rPr>
          <w:rStyle w:val="Teksttreci81"/>
          <w:i/>
          <w:iCs/>
        </w:rPr>
        <w:t>iń śe robi —fsta</w:t>
      </w:r>
      <w:r>
        <w:rPr>
          <w:rStyle w:val="Teksttreci8TimesNewRoman"/>
          <w:rFonts w:eastAsia="Bookman Old Style"/>
          <w:i/>
          <w:iCs/>
        </w:rPr>
        <w:t>i̯</w:t>
      </w:r>
      <w:r>
        <w:rPr>
          <w:rStyle w:val="Teksttreci81"/>
          <w:i/>
          <w:iCs/>
        </w:rPr>
        <w:t xml:space="preserve"> jak to </w:t>
      </w:r>
      <w:r>
        <w:rPr>
          <w:rStyle w:val="Teksttreci81"/>
          <w:i/>
          <w:iCs/>
          <w:lang w:val="cs-CZ" w:eastAsia="cs-CZ" w:bidi="cs-CZ"/>
        </w:rPr>
        <w:t>bu</w:t>
      </w:r>
      <w:r>
        <w:rPr>
          <w:rStyle w:val="Teksttreci2TimesNewRoman85ptKursywa"/>
          <w:rFonts w:eastAsia="Bookman Old Style"/>
          <w:i/>
          <w:iCs/>
        </w:rPr>
        <w:t>ʒ́</w:t>
      </w:r>
      <w:r>
        <w:rPr>
          <w:rStyle w:val="Teksttreci81"/>
          <w:i/>
          <w:iCs/>
          <w:lang w:val="cs-CZ" w:eastAsia="cs-CZ" w:bidi="cs-CZ"/>
        </w:rPr>
        <w:t>i</w:t>
      </w:r>
      <w:r>
        <w:rPr>
          <w:rStyle w:val="Teksttreci81"/>
          <w:i/>
          <w:iCs/>
        </w:rPr>
        <w:t xml:space="preserve"> </w:t>
      </w:r>
      <w:r>
        <w:rPr>
          <w:rStyle w:val="Teksttreci81"/>
          <w:i/>
          <w:iCs/>
          <w:lang w:val="cs-CZ" w:eastAsia="cs-CZ" w:bidi="cs-CZ"/>
        </w:rPr>
        <w:t xml:space="preserve">jeděn </w:t>
      </w:r>
      <w:r>
        <w:rPr>
          <w:rStyle w:val="Teksttreci81"/>
          <w:i/>
          <w:iCs/>
        </w:rPr>
        <w:t>drugigo</w:t>
      </w:r>
      <w:r>
        <w:rPr>
          <w:rStyle w:val="Teksttreci8Bezkursywy"/>
        </w:rPr>
        <w:t xml:space="preserve"> [151], notowany kilkadziesiąt razy na te</w:t>
      </w:r>
      <w:r>
        <w:rPr>
          <w:rStyle w:val="Teksttreci8Bezkursywy"/>
        </w:rPr>
        <w:softHyphen/>
        <w:t>renie całej Polski.</w:t>
      </w:r>
    </w:p>
    <w:p w:rsidR="00547E29" w:rsidRDefault="00730A53">
      <w:pPr>
        <w:pStyle w:val="Teksttreci80"/>
        <w:framePr w:w="7214" w:h="8112" w:hRule="exact" w:wrap="none" w:vAnchor="page" w:hAnchor="page" w:x="622" w:y="1191"/>
        <w:shd w:val="clear" w:color="auto" w:fill="auto"/>
        <w:spacing w:line="223" w:lineRule="exact"/>
        <w:ind w:firstLine="440"/>
        <w:jc w:val="both"/>
      </w:pPr>
      <w:r>
        <w:rPr>
          <w:rStyle w:val="Teksttreci8Bezkursywy"/>
        </w:rPr>
        <w:t xml:space="preserve">Rzadziej notowano: </w:t>
      </w:r>
      <w:r>
        <w:rPr>
          <w:rStyle w:val="Teksttreci81"/>
          <w:i/>
          <w:iCs/>
        </w:rPr>
        <w:t>rozpoczyna, zaczyna się dzień</w:t>
      </w:r>
      <w:r>
        <w:rPr>
          <w:rStyle w:val="Teksttreci8Bezkursywy"/>
        </w:rPr>
        <w:t xml:space="preserve"> [41, 77, 176, 184, 265], </w:t>
      </w:r>
      <w:r>
        <w:rPr>
          <w:rStyle w:val="Teksttreci81"/>
          <w:i/>
          <w:iCs/>
        </w:rPr>
        <w:t>(już) będzie dzień</w:t>
      </w:r>
      <w:r>
        <w:rPr>
          <w:rStyle w:val="Teksttreci8Bezkursywy"/>
        </w:rPr>
        <w:t xml:space="preserve"> [150</w:t>
      </w:r>
      <w:r>
        <w:rPr>
          <w:rStyle w:val="Teksttreci8Bezkursywy"/>
        </w:rPr>
        <w:t xml:space="preserve">, 169, 195, 280], </w:t>
      </w:r>
      <w:r>
        <w:rPr>
          <w:rStyle w:val="Teksttreci81"/>
          <w:i/>
          <w:iCs/>
        </w:rPr>
        <w:t>zaraz będzie dzień</w:t>
      </w:r>
      <w:r>
        <w:rPr>
          <w:rStyle w:val="Teksttreci8Bezkursywy"/>
        </w:rPr>
        <w:t xml:space="preserve">— </w:t>
      </w:r>
      <w:r>
        <w:rPr>
          <w:rStyle w:val="Teksttreci81"/>
          <w:i/>
          <w:iCs/>
        </w:rPr>
        <w:t>zara beń-</w:t>
      </w:r>
    </w:p>
    <w:p w:rsidR="00547E29" w:rsidRDefault="00730A53">
      <w:pPr>
        <w:pStyle w:val="Stopka1"/>
        <w:framePr w:w="7181" w:h="2513" w:hRule="exact" w:wrap="none" w:vAnchor="page" w:hAnchor="page" w:x="622" w:y="9666"/>
        <w:shd w:val="clear" w:color="auto" w:fill="auto"/>
        <w:spacing w:line="204" w:lineRule="exact"/>
        <w:ind w:firstLine="480"/>
        <w:jc w:val="both"/>
      </w:pPr>
      <w:r>
        <w:rPr>
          <w:vertAlign w:val="superscript"/>
        </w:rPr>
        <w:t>2</w:t>
      </w:r>
      <w:r>
        <w:t xml:space="preserve"> Wykorzystane słowniki i ich skróty: </w:t>
      </w:r>
      <w:r>
        <w:rPr>
          <w:lang w:val="de-DE" w:eastAsia="de-DE" w:bidi="de-DE"/>
        </w:rPr>
        <w:t xml:space="preserve">SPXVI </w:t>
      </w:r>
      <w:r>
        <w:t xml:space="preserve">= </w:t>
      </w:r>
      <w:r>
        <w:rPr>
          <w:rStyle w:val="StopkaKursywa"/>
        </w:rPr>
        <w:t xml:space="preserve">Słownik polszczyzny XVI wieku, </w:t>
      </w:r>
      <w:r>
        <w:t xml:space="preserve">Wrocław... 1966 — ; SGP = J. Karłowicz: </w:t>
      </w:r>
      <w:r>
        <w:rPr>
          <w:rStyle w:val="StopkaKursywa"/>
        </w:rPr>
        <w:t>Słownik gwar polskich,</w:t>
      </w:r>
      <w:r>
        <w:t xml:space="preserve"> Kraków 1900-1911 (wyd. fotooffsetowe); L = M. S. B. Linde, </w:t>
      </w:r>
      <w:r>
        <w:rPr>
          <w:rStyle w:val="StopkaKursywa"/>
        </w:rPr>
        <w:t>Słownik j</w:t>
      </w:r>
      <w:r>
        <w:rPr>
          <w:rStyle w:val="StopkaKursywa"/>
        </w:rPr>
        <w:t>ęzyka polskiego,</w:t>
      </w:r>
      <w:r>
        <w:t xml:space="preserve"> Warszawa 1951; </w:t>
      </w:r>
      <w:r>
        <w:rPr>
          <w:lang w:val="de-DE" w:eastAsia="de-DE" w:bidi="de-DE"/>
        </w:rPr>
        <w:t xml:space="preserve">SW </w:t>
      </w:r>
      <w:r>
        <w:t xml:space="preserve">= J. Karłowicz, A. Kryński, W. Niedźwiedzia, </w:t>
      </w:r>
      <w:r>
        <w:rPr>
          <w:rStyle w:val="StopkaKursywa"/>
        </w:rPr>
        <w:t>Słownik języka polskiego,</w:t>
      </w:r>
      <w:r>
        <w:t xml:space="preserve"> Warszawa 1952; SJP = </w:t>
      </w:r>
      <w:r>
        <w:rPr>
          <w:rStyle w:val="StopkaKursywa"/>
        </w:rPr>
        <w:t>Słownik języka polskiego,</w:t>
      </w:r>
      <w:r>
        <w:t xml:space="preserve"> pod red. W. Doroszewskiego, Warszawa 1958-1969; SPr = </w:t>
      </w:r>
      <w:r>
        <w:rPr>
          <w:rStyle w:val="StopkaKursywa"/>
        </w:rPr>
        <w:t>Słownik prasłowiański,</w:t>
      </w:r>
      <w:r>
        <w:t xml:space="preserve"> pod red. F. Sławskiego, Wr</w:t>
      </w:r>
      <w:r>
        <w:t xml:space="preserve">ocław 1974 — ; SStp = </w:t>
      </w:r>
      <w:r>
        <w:rPr>
          <w:rStyle w:val="StopkaKursywa"/>
        </w:rPr>
        <w:t>Słownik staropolski,</w:t>
      </w:r>
      <w:r>
        <w:t xml:space="preserve"> pod red. S. Urbańczyka, Warszawa 1953 — ; SWil = </w:t>
      </w:r>
      <w:r>
        <w:rPr>
          <w:rStyle w:val="StopkaKursywa"/>
        </w:rPr>
        <w:t>Słownik języka polskiego,</w:t>
      </w:r>
      <w:r>
        <w:t xml:space="preserve"> wyd. przez M. Orgelbranda, Warszawa 1986 (wyd. fotooffsetowe); ŻerRzek = S. Żeromski, </w:t>
      </w:r>
      <w:r>
        <w:rPr>
          <w:rStyle w:val="StopkaKursywa"/>
        </w:rPr>
        <w:t>Wierna rzeka, Dzieła</w:t>
      </w:r>
      <w:r>
        <w:t xml:space="preserve"> pod red. S. Pigonia, Warszawa 1</w:t>
      </w:r>
      <w:r>
        <w:t xml:space="preserve">957, Skasz = B. Sychta, </w:t>
      </w:r>
      <w:r>
        <w:rPr>
          <w:rStyle w:val="StopkaKursywa"/>
        </w:rPr>
        <w:t>Słownik gwar kaszubskich na tle kultury ma</w:t>
      </w:r>
      <w:r>
        <w:rPr>
          <w:rStyle w:val="StopkaKursywa"/>
        </w:rPr>
        <w:softHyphen/>
        <w:t>terialnej,</w:t>
      </w:r>
      <w:r>
        <w:t xml:space="preserve"> t. I, Wrocław... 1967; Ręcz = S. Reczek, </w:t>
      </w:r>
      <w:r>
        <w:rPr>
          <w:rStyle w:val="StopkaKursywa"/>
        </w:rPr>
        <w:t>Podręczny słownik dawnej polszczyzny,</w:t>
      </w:r>
      <w:r>
        <w:t xml:space="preserve"> Wrocław... 1968.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675" w:y="791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50</w:t>
      </w:r>
    </w:p>
    <w:p w:rsidR="00547E29" w:rsidRDefault="00730A53">
      <w:pPr>
        <w:pStyle w:val="Nagweklubstopka0"/>
        <w:framePr w:wrap="none" w:vAnchor="page" w:hAnchor="page" w:x="3094" w:y="783"/>
        <w:shd w:val="clear" w:color="auto" w:fill="auto"/>
        <w:spacing w:line="150" w:lineRule="exact"/>
      </w:pPr>
      <w:r>
        <w:t>WŁADYSŁAW KUPISZEWSKI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jc w:val="both"/>
      </w:pPr>
      <w:r>
        <w:rPr>
          <w:rStyle w:val="Teksttreci2Kursywa0"/>
        </w:rPr>
        <w:t xml:space="preserve">ge 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>eń, beń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>e śfitać</w:t>
      </w:r>
      <w:r>
        <w:t xml:space="preserve"> [288], </w:t>
      </w:r>
      <w:r>
        <w:rPr>
          <w:rStyle w:val="Teksttreci2Kursywa0"/>
        </w:rPr>
        <w:t>jest skoro dzień</w:t>
      </w:r>
      <w:r>
        <w:t xml:space="preserve"> [63], </w:t>
      </w:r>
      <w:r>
        <w:rPr>
          <w:rStyle w:val="Teksttreci2Kursywa0"/>
        </w:rPr>
        <w:t>dzień się rozwidnia</w:t>
      </w:r>
      <w:r>
        <w:t xml:space="preserve"> — rozv'</w:t>
      </w:r>
      <w:r>
        <w:rPr>
          <w:rStyle w:val="Teksttreci2Kursywa0"/>
        </w:rPr>
        <w:t xml:space="preserve">idńo śe 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>iń</w:t>
      </w:r>
      <w:r>
        <w:t xml:space="preserve"> [58, 163, 234, 262]. W źródłach gwarowych spotykamy </w:t>
      </w:r>
      <w:r>
        <w:rPr>
          <w:rStyle w:val="Teksttreci2Kursywa0"/>
        </w:rPr>
        <w:t>Jak dzień</w:t>
      </w:r>
      <w:r>
        <w:t xml:space="preserve"> 'o świcie’ (z Kujaw i Litwy), </w:t>
      </w:r>
      <w:r>
        <w:rPr>
          <w:rStyle w:val="Teksttreci2Kursywa0"/>
        </w:rPr>
        <w:t>jeno dzień</w:t>
      </w:r>
      <w:r>
        <w:t xml:space="preserve"> — </w:t>
      </w:r>
      <w:r>
        <w:rPr>
          <w:rStyle w:val="Teksttreci2Kursywa0"/>
        </w:rPr>
        <w:t xml:space="preserve">Wstała Marysia jeno dzień </w:t>
      </w:r>
      <w:r>
        <w:t xml:space="preserve">(z Sandomierskiego) i ma </w:t>
      </w:r>
      <w:r>
        <w:rPr>
          <w:rStyle w:val="Teksttreci2Kursywa0"/>
        </w:rPr>
        <w:t>się na dzień</w:t>
      </w:r>
      <w:r>
        <w:t xml:space="preserve"> ’świta’ — </w:t>
      </w:r>
      <w:r>
        <w:rPr>
          <w:rStyle w:val="Teksttreci2Kursywa0"/>
        </w:rPr>
        <w:t>Dobrze już się</w:t>
      </w:r>
      <w:r>
        <w:rPr>
          <w:rStyle w:val="Teksttreci2Kursywa0"/>
        </w:rPr>
        <w:t xml:space="preserve"> ma na dzień </w:t>
      </w:r>
      <w:r>
        <w:t>(z Małopolski), wszystkie przykłady z SGP.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ind w:firstLine="460"/>
        <w:jc w:val="both"/>
      </w:pPr>
      <w:r>
        <w:t>Równie bogatą w tym zakresie frazeologię spotykamy w polszczyźnie ogólnej. W wykorzystanych przeze mnie słownikach poświadczone są po</w:t>
      </w:r>
      <w:r>
        <w:softHyphen/>
        <w:t xml:space="preserve">wyższe konstrukcje, np.: </w:t>
      </w:r>
      <w:r>
        <w:rPr>
          <w:rStyle w:val="Teksttreci2Kursywa0"/>
        </w:rPr>
        <w:t>dzień się robi</w:t>
      </w:r>
      <w:r>
        <w:t xml:space="preserve"> </w:t>
      </w:r>
      <w:r>
        <w:rPr>
          <w:lang w:val="cs-CZ" w:eastAsia="cs-CZ" w:bidi="cs-CZ"/>
        </w:rPr>
        <w:t xml:space="preserve">[SPXVT, </w:t>
      </w:r>
      <w:r>
        <w:t xml:space="preserve">L, SWil, </w:t>
      </w:r>
      <w:r>
        <w:rPr>
          <w:lang w:val="de-DE" w:eastAsia="de-DE" w:bidi="de-DE"/>
        </w:rPr>
        <w:t xml:space="preserve">SW, </w:t>
      </w:r>
      <w:r>
        <w:t>SJP],</w:t>
      </w:r>
      <w:r>
        <w:t xml:space="preserve"> </w:t>
      </w:r>
      <w:r>
        <w:rPr>
          <w:rStyle w:val="Teksttreci2Kursywa0"/>
        </w:rPr>
        <w:t>ma się na dzień</w:t>
      </w:r>
      <w:r>
        <w:t xml:space="preserve"> </w:t>
      </w:r>
      <w:r>
        <w:rPr>
          <w:lang w:val="cs-CZ" w:eastAsia="cs-CZ" w:bidi="cs-CZ"/>
        </w:rPr>
        <w:t xml:space="preserve">[SPXVI, </w:t>
      </w:r>
      <w:r>
        <w:t xml:space="preserve">SW], </w:t>
      </w:r>
      <w:r>
        <w:rPr>
          <w:rStyle w:val="Teksttreci2Kursywa0"/>
        </w:rPr>
        <w:t>skoro dzień</w:t>
      </w:r>
      <w:r>
        <w:t xml:space="preserve"> </w:t>
      </w:r>
      <w:r>
        <w:rPr>
          <w:lang w:val="cs-CZ" w:eastAsia="cs-CZ" w:bidi="cs-CZ"/>
        </w:rPr>
        <w:t xml:space="preserve">[SPXVI, </w:t>
      </w:r>
      <w:r>
        <w:t xml:space="preserve">L, SW, SJP], „Przeto Król </w:t>
      </w:r>
      <w:r>
        <w:rPr>
          <w:rStyle w:val="Teksttreci2Kursywa0"/>
        </w:rPr>
        <w:t xml:space="preserve">skoro dzień </w:t>
      </w:r>
      <w:r>
        <w:t xml:space="preserve">do wojska przyjechał” </w:t>
      </w:r>
      <w:r>
        <w:rPr>
          <w:lang w:val="cs-CZ" w:eastAsia="cs-CZ" w:bidi="cs-CZ"/>
        </w:rPr>
        <w:t xml:space="preserve">[SPXVI </w:t>
      </w:r>
      <w:r>
        <w:t xml:space="preserve">(z M. Bielskiego)], „Nazajutrz, </w:t>
      </w:r>
      <w:r>
        <w:rPr>
          <w:rStyle w:val="Teksttreci2Kursywa0"/>
        </w:rPr>
        <w:t>skoro dzień</w:t>
      </w:r>
      <w:r>
        <w:t>, ru</w:t>
      </w:r>
      <w:r>
        <w:softHyphen/>
        <w:t>szył król w dalszy pochód” [SJP (z Sienkiewicza)], j</w:t>
      </w:r>
      <w:r>
        <w:rPr>
          <w:rStyle w:val="Teksttreci2Kursywa0"/>
        </w:rPr>
        <w:t>eno dzień i jak dzień</w:t>
      </w:r>
      <w:r>
        <w:t xml:space="preserve"> ’jak tylko zaczęł</w:t>
      </w:r>
      <w:r>
        <w:t xml:space="preserve">o świtać’ </w:t>
      </w:r>
      <w:r>
        <w:rPr>
          <w:lang w:val="en-US" w:eastAsia="en-US" w:bidi="en-US"/>
        </w:rPr>
        <w:t xml:space="preserve">[SPXVI </w:t>
      </w:r>
      <w:r>
        <w:t>(bez cytatów)].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ind w:firstLine="460"/>
        <w:jc w:val="both"/>
      </w:pPr>
      <w:r>
        <w:t xml:space="preserve">W znaczeniu ’świtania’ słowniki i źródła historyczne podają jeszcze następujące przykłady (nie notowane przez nas w gwarach): </w:t>
      </w:r>
      <w:r>
        <w:rPr>
          <w:rStyle w:val="Teksttreci2Kursywa0"/>
        </w:rPr>
        <w:t xml:space="preserve">dzień nastaje </w:t>
      </w:r>
      <w:r>
        <w:rPr>
          <w:lang w:val="en-US" w:eastAsia="en-US" w:bidi="en-US"/>
        </w:rPr>
        <w:t xml:space="preserve">[SPXVI], </w:t>
      </w:r>
      <w:r>
        <w:rPr>
          <w:rStyle w:val="Teksttreci2Kursywa0"/>
        </w:rPr>
        <w:t>nadchodzi</w:t>
      </w:r>
      <w:r>
        <w:t xml:space="preserve"> — „rano wschodzi jutrzenka, gdy </w:t>
      </w:r>
      <w:r>
        <w:rPr>
          <w:rStyle w:val="Teksttreci2Kursywa0"/>
        </w:rPr>
        <w:t>dzień nadchodzi</w:t>
      </w:r>
      <w:r>
        <w:rPr>
          <w:rStyle w:val="Teksttreci2Kursywa0"/>
          <w:vertAlign w:val="superscript"/>
        </w:rPr>
        <w:t xml:space="preserve">1 </w:t>
      </w:r>
      <w:r>
        <w:rPr>
          <w:lang w:val="en-US" w:eastAsia="en-US" w:bidi="en-US"/>
        </w:rPr>
        <w:t xml:space="preserve">[SPXVI </w:t>
      </w:r>
      <w:r>
        <w:t xml:space="preserve">(z J. Kochanowskiego)], </w:t>
      </w:r>
      <w:r>
        <w:rPr>
          <w:rStyle w:val="Teksttreci2Kursywa0"/>
        </w:rPr>
        <w:t>oświeci się</w:t>
      </w:r>
      <w:r>
        <w:t xml:space="preserve"> — „aż się </w:t>
      </w:r>
      <w:r>
        <w:rPr>
          <w:rStyle w:val="Teksttreci2Kursywa0"/>
        </w:rPr>
        <w:t>dzień oświeci,</w:t>
      </w:r>
      <w:r>
        <w:t xml:space="preserve"> a jutrzen</w:t>
      </w:r>
      <w:r>
        <w:softHyphen/>
        <w:t xml:space="preserve">ka wzejdzie” </w:t>
      </w:r>
      <w:r>
        <w:rPr>
          <w:lang w:val="en-US" w:eastAsia="en-US" w:bidi="en-US"/>
        </w:rPr>
        <w:t xml:space="preserve">[SPXVI], </w:t>
      </w:r>
      <w:r>
        <w:rPr>
          <w:rStyle w:val="Teksttreci2Kursywa0"/>
        </w:rPr>
        <w:t>dzień się przybliża</w:t>
      </w:r>
      <w:r>
        <w:t xml:space="preserve"> — „Nocci przeminęła a </w:t>
      </w:r>
      <w:r>
        <w:rPr>
          <w:rStyle w:val="Teksttreci2Kursywa0"/>
        </w:rPr>
        <w:t>dzień się przybliżył</w:t>
      </w:r>
      <w:r>
        <w:t xml:space="preserve">’ </w:t>
      </w:r>
      <w:r>
        <w:rPr>
          <w:lang w:val="en-US" w:eastAsia="en-US" w:bidi="en-US"/>
        </w:rPr>
        <w:t xml:space="preserve">[SPXVI], </w:t>
      </w:r>
      <w:r>
        <w:rPr>
          <w:rStyle w:val="Teksttreci2Kursywa0"/>
        </w:rPr>
        <w:t>wstaje, wschodzi</w:t>
      </w:r>
      <w:r>
        <w:t xml:space="preserve"> [SJP], </w:t>
      </w:r>
      <w:r>
        <w:rPr>
          <w:rStyle w:val="Teksttreci2Kursywa0"/>
        </w:rPr>
        <w:t>wstawa</w:t>
      </w:r>
      <w:r>
        <w:t xml:space="preserve">— „Już </w:t>
      </w:r>
      <w:r>
        <w:rPr>
          <w:rStyle w:val="Teksttreci2Kursywa0"/>
        </w:rPr>
        <w:t xml:space="preserve">wstawał dzień </w:t>
      </w:r>
      <w:r>
        <w:t>i pozwalał widzieć (...) głębokie ślady</w:t>
      </w:r>
      <w:r>
        <w:t xml:space="preserve"> kół” [ŻerRzek, 154], i na </w:t>
      </w:r>
      <w:r>
        <w:rPr>
          <w:rStyle w:val="Teksttreci2Kursywa0"/>
        </w:rPr>
        <w:t>dzień się skło</w:t>
      </w:r>
      <w:r>
        <w:rPr>
          <w:rStyle w:val="Teksttreci2Kursywa0"/>
        </w:rPr>
        <w:softHyphen/>
        <w:t>niło</w:t>
      </w:r>
      <w:r>
        <w:t xml:space="preserve"> — „Już dobrze po północy na </w:t>
      </w:r>
      <w:r>
        <w:rPr>
          <w:rStyle w:val="Teksttreci2Kursywa0"/>
        </w:rPr>
        <w:t>dzień się skłoniło</w:t>
      </w:r>
      <w:r>
        <w:t xml:space="preserve">” [L (z J. Bardzińskiego, 1696), to samo SW]. Pod względem strukturalnym są to frazy. A oto jeszcze kilka wyrażeń o znaczeniu ’świtu’: </w:t>
      </w:r>
      <w:r>
        <w:rPr>
          <w:rStyle w:val="Teksttreci2Kursywa0"/>
        </w:rPr>
        <w:t>już dzień</w:t>
      </w:r>
      <w:r>
        <w:t xml:space="preserve"> [L, SW], </w:t>
      </w:r>
      <w:r>
        <w:rPr>
          <w:rStyle w:val="Teksttreci2Kursywa0"/>
        </w:rPr>
        <w:t>równo z(e</w:t>
      </w:r>
      <w:r>
        <w:rPr>
          <w:rStyle w:val="Teksttreci2Kursywa0"/>
        </w:rPr>
        <w:t xml:space="preserve">) dniem </w:t>
      </w:r>
      <w:r>
        <w:t xml:space="preserve">— </w:t>
      </w:r>
      <w:r>
        <w:rPr>
          <w:rStyle w:val="Teksttreci2Kursywa0"/>
        </w:rPr>
        <w:t>„Równo ze dniem</w:t>
      </w:r>
      <w:r>
        <w:t xml:space="preserve"> wszystko było na pogotowiu do dalszej podróży” [L (z I. Krasickiego), także SWil, SW, w SJP jako przestarzałe], </w:t>
      </w:r>
      <w:r>
        <w:rPr>
          <w:rStyle w:val="Teksttreci2Kursywa0"/>
        </w:rPr>
        <w:t>„Równo z dniem</w:t>
      </w:r>
      <w:r>
        <w:t xml:space="preserve"> mają się strzelać w ojcowskim lesie” [SJP (z A. Dygasińskiego)], </w:t>
      </w:r>
      <w:r>
        <w:rPr>
          <w:rStyle w:val="Teksttreci2Kursywa0"/>
        </w:rPr>
        <w:t>wraz ze dniem</w:t>
      </w:r>
      <w:r>
        <w:t xml:space="preserve"> 'o świcie’ [SWil], </w:t>
      </w:r>
      <w:r>
        <w:rPr>
          <w:rStyle w:val="Teksttreci2Kursywa0"/>
        </w:rPr>
        <w:t>(skor</w:t>
      </w:r>
      <w:r>
        <w:rPr>
          <w:rStyle w:val="Teksttreci2Kursywa0"/>
        </w:rPr>
        <w:t>o) mały dzień</w:t>
      </w:r>
      <w:r>
        <w:t xml:space="preserve"> 'świt’ — </w:t>
      </w:r>
      <w:r>
        <w:rPr>
          <w:rStyle w:val="Teksttreci2Kursywa0"/>
        </w:rPr>
        <w:t>„Skoro mały dzień</w:t>
      </w:r>
      <w:r>
        <w:t xml:space="preserve">, póki jeszcze nie było dobrze widzieć, niewiele rycerstwa swego ukazał” [L (z S. Koszutskiego, 1558), także SW], wreszcie </w:t>
      </w:r>
      <w:r>
        <w:rPr>
          <w:rStyle w:val="Teksttreci2Kursywa0"/>
        </w:rPr>
        <w:t>do białego dnia</w:t>
      </w:r>
      <w:r>
        <w:t xml:space="preserve"> ’do wscho</w:t>
      </w:r>
      <w:r>
        <w:softHyphen/>
        <w:t xml:space="preserve">du słońca’ — „bawiłem się wybornie </w:t>
      </w:r>
      <w:r>
        <w:rPr>
          <w:rStyle w:val="Teksttreci2Kursywa0"/>
        </w:rPr>
        <w:t>do białego dniał</w:t>
      </w:r>
      <w:r>
        <w:t>” [SJP (z J. Lam</w:t>
      </w:r>
      <w:r>
        <w:t xml:space="preserve">a)], „Po kolacji były tańce ledwie nie do </w:t>
      </w:r>
      <w:r>
        <w:rPr>
          <w:rStyle w:val="Teksttreci2Kursywa0"/>
        </w:rPr>
        <w:t>białego dnia!</w:t>
      </w:r>
      <w:r>
        <w:rPr>
          <w:rStyle w:val="Teksttreci2Kursywa0"/>
          <w:vertAlign w:val="superscript"/>
        </w:rPr>
        <w:t>1</w:t>
      </w:r>
      <w:r>
        <w:t xml:space="preserve"> [SJP (z J. Lelewela)].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ind w:firstLine="460"/>
        <w:jc w:val="both"/>
      </w:pPr>
      <w:r>
        <w:t xml:space="preserve">Podobne zróżnicowanie spotykamy w innych językach słowiańskich, por. np.: cz. </w:t>
      </w:r>
      <w:r>
        <w:rPr>
          <w:rStyle w:val="Teksttreci2Kursywa0"/>
          <w:lang w:val="cs-CZ" w:eastAsia="cs-CZ" w:bidi="cs-CZ"/>
        </w:rPr>
        <w:t xml:space="preserve">nastává </w:t>
      </w:r>
      <w:r>
        <w:rPr>
          <w:rStyle w:val="Teksttreci2Kursywa0"/>
        </w:rPr>
        <w:t>den</w:t>
      </w:r>
      <w:r>
        <w:t xml:space="preserve">, słowac. </w:t>
      </w:r>
      <w:r>
        <w:rPr>
          <w:rStyle w:val="Teksttreci2Kursywa0"/>
          <w:lang w:val="cs-CZ" w:eastAsia="cs-CZ" w:bidi="cs-CZ"/>
        </w:rPr>
        <w:t xml:space="preserve">svitá </w:t>
      </w:r>
      <w:r>
        <w:rPr>
          <w:rStyle w:val="Teksttreci2Kursywa0"/>
        </w:rPr>
        <w:t>deń</w:t>
      </w:r>
      <w:r>
        <w:t xml:space="preserve">, gł. do </w:t>
      </w:r>
      <w:r>
        <w:rPr>
          <w:rStyle w:val="Teksttreci2Kursywa0"/>
          <w:lang w:val="cs-CZ" w:eastAsia="cs-CZ" w:bidi="cs-CZ"/>
        </w:rPr>
        <w:t xml:space="preserve">běleho </w:t>
      </w:r>
      <w:r>
        <w:rPr>
          <w:rStyle w:val="Teksttreci2Kursywa0"/>
        </w:rPr>
        <w:t>dnja</w:t>
      </w:r>
      <w:r>
        <w:t xml:space="preserve"> ’przed świ</w:t>
      </w:r>
      <w:r>
        <w:softHyphen/>
        <w:t>tem’, dł. ź</w:t>
      </w:r>
      <w:r>
        <w:rPr>
          <w:rStyle w:val="Teksttreci2Kursywa0"/>
        </w:rPr>
        <w:t>eń (se) świta,</w:t>
      </w:r>
      <w:r>
        <w:t xml:space="preserve"> słoweń. </w:t>
      </w:r>
      <w:r>
        <w:rPr>
          <w:rStyle w:val="Teksttreci2Kursywa0"/>
        </w:rPr>
        <w:t>da</w:t>
      </w:r>
      <w:r>
        <w:rPr>
          <w:rStyle w:val="Teksttreci2Kursywa0"/>
        </w:rPr>
        <w:t>n je że</w:t>
      </w:r>
      <w:r>
        <w:t xml:space="preserve"> ’dzień już jest’, </w:t>
      </w:r>
      <w:r>
        <w:rPr>
          <w:rStyle w:val="Teksttreci2Kursywa0"/>
        </w:rPr>
        <w:t>dan se dela</w:t>
      </w:r>
      <w:r>
        <w:t xml:space="preserve"> 'dzień się robi’, </w:t>
      </w:r>
      <w:r>
        <w:rPr>
          <w:rStyle w:val="Teksttreci2Kursywa0"/>
          <w:lang w:val="en-US" w:eastAsia="en-US" w:bidi="en-US"/>
        </w:rPr>
        <w:t xml:space="preserve">dan </w:t>
      </w:r>
      <w:r>
        <w:rPr>
          <w:rStyle w:val="Teksttreci2Kursywa0"/>
          <w:lang w:val="cs-CZ" w:eastAsia="cs-CZ" w:bidi="cs-CZ"/>
        </w:rPr>
        <w:t xml:space="preserve">se </w:t>
      </w:r>
      <w:r>
        <w:rPr>
          <w:rStyle w:val="Teksttreci2Kursywa0"/>
        </w:rPr>
        <w:t>sivi</w:t>
      </w:r>
      <w:r>
        <w:t xml:space="preserve"> 'dzień szarzeje, rozjaśnia się’, </w:t>
      </w:r>
      <w:r>
        <w:rPr>
          <w:rStyle w:val="Teksttreci2Kursywa0"/>
        </w:rPr>
        <w:t>na dan priti</w:t>
      </w:r>
      <w:r>
        <w:t xml:space="preserve"> 'na dzień idzie’, ros. </w:t>
      </w:r>
      <w:r>
        <w:rPr>
          <w:rStyle w:val="Teksttreci2Kursywa0"/>
          <w:lang w:val="ru-RU" w:eastAsia="ru-RU" w:bidi="ru-RU"/>
        </w:rPr>
        <w:t>встаёт день, начало дня, день пришёл</w:t>
      </w:r>
      <w:r>
        <w:rPr>
          <w:lang w:val="ru-RU" w:eastAsia="ru-RU" w:bidi="ru-RU"/>
        </w:rPr>
        <w:t xml:space="preserve">, </w:t>
      </w:r>
      <w:r>
        <w:t xml:space="preserve">ukr. </w:t>
      </w:r>
      <w:r>
        <w:rPr>
          <w:rStyle w:val="Teksttreci2Kursywa0"/>
          <w:lang w:val="ru-RU" w:eastAsia="ru-RU" w:bidi="ru-RU"/>
        </w:rPr>
        <w:t xml:space="preserve">скоро день, ним день, зайнятися на </w:t>
      </w:r>
      <w:r>
        <w:rPr>
          <w:rStyle w:val="Teksttreci2Kursywa0"/>
          <w:lang w:val="en-US" w:eastAsia="en-US" w:bidi="en-US"/>
        </w:rPr>
        <w:t>c</w:t>
      </w:r>
      <w:r>
        <w:rPr>
          <w:rStyle w:val="Teksttreci2Kursywa0"/>
          <w:lang w:val="ru-RU" w:eastAsia="ru-RU" w:bidi="ru-RU"/>
        </w:rPr>
        <w:t>в</w:t>
      </w:r>
      <w:r>
        <w:rPr>
          <w:rStyle w:val="Teksttreci2Kursywa0"/>
          <w:lang w:val="en-US" w:eastAsia="en-US" w:bidi="en-US"/>
        </w:rPr>
        <w:t>im</w:t>
      </w:r>
      <w:r>
        <w:rPr>
          <w:lang w:val="ru-RU" w:eastAsia="ru-RU" w:bidi="ru-RU"/>
        </w:rPr>
        <w:t>.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ind w:firstLine="460"/>
        <w:jc w:val="both"/>
      </w:pPr>
      <w:r>
        <w:t xml:space="preserve">Powyżej omówione związki (z wyrazem </w:t>
      </w:r>
      <w:r>
        <w:rPr>
          <w:rStyle w:val="Teksttreci2Kursywa0"/>
        </w:rPr>
        <w:t>dzień)</w:t>
      </w:r>
      <w:r>
        <w:t xml:space="preserve"> oznaczają świt. Mniej licz</w:t>
      </w:r>
      <w:r>
        <w:softHyphen/>
        <w:t>ne są te, które odnoszą się do późniejszych pór doby, np. poranka. Określają one, niekiedy obrazowo i dosadnie, daną porę. Tu notowano takie połą</w:t>
      </w:r>
      <w:r>
        <w:softHyphen/>
        <w:t xml:space="preserve">czenia, jak: </w:t>
      </w:r>
      <w:r>
        <w:rPr>
          <w:rStyle w:val="Teksttreci2Kursywa0"/>
        </w:rPr>
        <w:t xml:space="preserve">już dzień—juz 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 xml:space="preserve">iń, </w:t>
      </w:r>
      <w:r>
        <w:rPr>
          <w:rStyle w:val="Teksttreci2Kursywa0"/>
          <w:lang w:val="en-US" w:eastAsia="en-US" w:bidi="en-US"/>
        </w:rPr>
        <w:t>i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  <w:lang w:val="en-US" w:eastAsia="en-US" w:bidi="en-US"/>
        </w:rPr>
        <w:t xml:space="preserve">eva </w:t>
      </w:r>
      <w:r>
        <w:rPr>
          <w:rStyle w:val="Teksttreci2Kursywa0"/>
        </w:rPr>
        <w:t>do roboty</w:t>
      </w:r>
      <w:r>
        <w:t xml:space="preserve"> [167 i 139, 217], </w:t>
      </w:r>
      <w:r>
        <w:rPr>
          <w:rStyle w:val="Teksttreci2Kursywa0"/>
        </w:rPr>
        <w:t xml:space="preserve">dzień idzie </w:t>
      </w:r>
      <w:r>
        <w:t xml:space="preserve">[155, 178], </w:t>
      </w:r>
      <w:r>
        <w:rPr>
          <w:rStyle w:val="Teksttreci2Kursywa0"/>
        </w:rPr>
        <w:t>dzień się robi, zrobił</w:t>
      </w:r>
      <w:r>
        <w:t xml:space="preserve"> [72, 128, 187]. Nieco późniejsze rano ozna</w:t>
      </w:r>
      <w:r>
        <w:softHyphen/>
        <w:t xml:space="preserve">czają wyrażenia </w:t>
      </w:r>
      <w:r>
        <w:rPr>
          <w:rStyle w:val="Teksttreci2Kursywa0"/>
        </w:rPr>
        <w:t>hola na dzień</w:t>
      </w:r>
      <w:r>
        <w:t xml:space="preserve"> — </w:t>
      </w:r>
      <w:r>
        <w:rPr>
          <w:rStyle w:val="Teksttreci2Kursywa0"/>
        </w:rPr>
        <w:t xml:space="preserve">jus xola na giń, a ty dopiro </w:t>
      </w:r>
      <w:r>
        <w:rPr>
          <w:rStyle w:val="Teksttreci2Kursywa0"/>
          <w:lang w:val="cs-CZ" w:eastAsia="cs-CZ" w:bidi="cs-CZ"/>
        </w:rPr>
        <w:t xml:space="preserve">krovy </w:t>
      </w:r>
      <w:r>
        <w:rPr>
          <w:rStyle w:val="Teksttreci2Kursywa0"/>
        </w:rPr>
        <w:t>zynies, k'edy z je napaśes</w:t>
      </w:r>
      <w:r>
        <w:t xml:space="preserve"> [168, 149, 184, także SGP (z Radomskiego)], </w:t>
      </w:r>
      <w:r>
        <w:rPr>
          <w:rStyle w:val="Teksttreci2Kursywa0"/>
        </w:rPr>
        <w:t>kawał na dzień</w:t>
      </w:r>
      <w:r>
        <w:t xml:space="preserve"> — </w:t>
      </w:r>
      <w:r>
        <w:rPr>
          <w:rStyle w:val="Teksttreci2Kursywa0"/>
          <w:lang w:val="cs-CZ" w:eastAsia="cs-CZ" w:bidi="cs-CZ"/>
        </w:rPr>
        <w:t>kavo</w:t>
      </w:r>
      <w:r>
        <w:rPr>
          <w:rStyle w:val="Teksttreci2TimesNewRomanKursywa"/>
          <w:rFonts w:eastAsia="Bookman Old Style"/>
        </w:rPr>
        <w:t>ṷ</w:t>
      </w:r>
      <w:r>
        <w:rPr>
          <w:rStyle w:val="Teksttreci2Kursywa0"/>
          <w:lang w:val="cs-CZ" w:eastAsia="cs-CZ" w:bidi="cs-CZ"/>
        </w:rPr>
        <w:t xml:space="preserve"> </w:t>
      </w:r>
      <w:r>
        <w:rPr>
          <w:rStyle w:val="Teksttreci2Kursywa0"/>
        </w:rPr>
        <w:t xml:space="preserve">na </w:t>
      </w:r>
      <w:r>
        <w:rPr>
          <w:rStyle w:val="Teksttreci2TimesNewRoman85ptKursywa"/>
          <w:rFonts w:eastAsia="Bookman Old Style"/>
        </w:rPr>
        <w:t>ʒ́</w:t>
      </w:r>
      <w:r>
        <w:rPr>
          <w:rStyle w:val="Teksttreci2Kursywa0"/>
        </w:rPr>
        <w:t>iń, abo rano</w:t>
      </w:r>
      <w:r>
        <w:t xml:space="preserve"> [77, 244], </w:t>
      </w:r>
      <w:r>
        <w:rPr>
          <w:rStyle w:val="Teksttreci2Kursywa0"/>
        </w:rPr>
        <w:t>kawałek na dzień</w:t>
      </w:r>
      <w:r>
        <w:t xml:space="preserve"> — </w:t>
      </w:r>
      <w:r>
        <w:rPr>
          <w:rStyle w:val="Teksttreci2Kursywa0"/>
          <w:lang w:val="de-DE" w:eastAsia="de-DE" w:bidi="de-DE"/>
        </w:rPr>
        <w:t>kavo</w:t>
      </w:r>
      <w:r>
        <w:rPr>
          <w:rStyle w:val="Teksttreci2TimesNewRomanKursywa"/>
          <w:rFonts w:eastAsia="Bookman Old Style"/>
        </w:rPr>
        <w:t>ṷ</w:t>
      </w:r>
      <w:r>
        <w:rPr>
          <w:rStyle w:val="Teksttreci2Kursywa0"/>
          <w:lang w:val="de-DE" w:eastAsia="de-DE" w:bidi="de-DE"/>
        </w:rPr>
        <w:t xml:space="preserve">ek </w:t>
      </w:r>
      <w:r>
        <w:rPr>
          <w:rStyle w:val="Teksttreci2Kursywa0"/>
        </w:rPr>
        <w:t>na giń to rano</w:t>
      </w:r>
      <w:r>
        <w:t xml:space="preserve"> [163], (SGP podaje wyrażenie </w:t>
      </w:r>
      <w:r>
        <w:rPr>
          <w:rStyle w:val="Teksttreci2Kursywa0"/>
        </w:rPr>
        <w:t>kawał na dzień</w:t>
      </w:r>
      <w:r>
        <w:t xml:space="preserve"> z Maz., okolice Czerska, a </w:t>
      </w:r>
      <w:r>
        <w:rPr>
          <w:rStyle w:val="Teksttreci2Kursywa0"/>
        </w:rPr>
        <w:t>kawałek na dzień</w:t>
      </w:r>
      <w:r>
        <w:t xml:space="preserve"> z Poznańskiego).</w:t>
      </w:r>
    </w:p>
    <w:p w:rsidR="00547E29" w:rsidRDefault="00730A53">
      <w:pPr>
        <w:pStyle w:val="Teksttreci20"/>
        <w:framePr w:w="7224" w:h="10863" w:hRule="exact" w:wrap="none" w:vAnchor="page" w:hAnchor="page" w:x="617" w:y="1148"/>
        <w:shd w:val="clear" w:color="auto" w:fill="auto"/>
        <w:spacing w:before="0" w:line="223" w:lineRule="exact"/>
        <w:ind w:firstLine="460"/>
        <w:jc w:val="both"/>
      </w:pPr>
      <w:r>
        <w:t xml:space="preserve">Określenia </w:t>
      </w:r>
      <w:r>
        <w:rPr>
          <w:rStyle w:val="Teksttreci2Kursywa0"/>
        </w:rPr>
        <w:t>już dzień, dzień idzie, dzień się robi</w:t>
      </w:r>
      <w:r>
        <w:t xml:space="preserve"> poświad</w:t>
      </w:r>
      <w:r>
        <w:t>czone są od dawna w wykorzystywanych przeze mnie słownikach ogólnych, natomiast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2643" w:y="759"/>
        <w:shd w:val="clear" w:color="auto" w:fill="auto"/>
        <w:spacing w:line="150" w:lineRule="exact"/>
      </w:pPr>
      <w:r>
        <w:lastRenderedPageBreak/>
        <w:t xml:space="preserve">WYRAZ </w:t>
      </w:r>
      <w:r>
        <w:rPr>
          <w:rStyle w:val="Nagweklubstopka7ptKursywa"/>
          <w:b/>
          <w:bCs/>
        </w:rPr>
        <w:t>DZIEŃ W</w:t>
      </w:r>
      <w:r>
        <w:t xml:space="preserve"> NAZWACH PÓR DNIA</w:t>
      </w:r>
    </w:p>
    <w:p w:rsidR="00547E29" w:rsidRDefault="00730A53">
      <w:pPr>
        <w:pStyle w:val="Nagweklubstopka20"/>
        <w:framePr w:wrap="none" w:vAnchor="page" w:hAnchor="page" w:x="7572" w:y="783"/>
        <w:shd w:val="clear" w:color="auto" w:fill="auto"/>
        <w:spacing w:line="150" w:lineRule="exact"/>
      </w:pPr>
      <w:r>
        <w:rPr>
          <w:rStyle w:val="Nagweklubstopka22"/>
          <w:b/>
          <w:bCs/>
        </w:rPr>
        <w:t>51</w:t>
      </w:r>
    </w:p>
    <w:p w:rsidR="00547E29" w:rsidRDefault="00730A53">
      <w:pPr>
        <w:pStyle w:val="Teksttreci20"/>
        <w:framePr w:w="7195" w:h="6031" w:hRule="exact" w:wrap="none" w:vAnchor="page" w:hAnchor="page" w:x="631" w:y="1194"/>
        <w:shd w:val="clear" w:color="auto" w:fill="auto"/>
        <w:spacing w:before="0" w:line="228" w:lineRule="exact"/>
        <w:jc w:val="both"/>
      </w:pPr>
      <w:r>
        <w:t xml:space="preserve">wyrażenia </w:t>
      </w:r>
      <w:r>
        <w:rPr>
          <w:rStyle w:val="Teksttreci2Kursywa0"/>
        </w:rPr>
        <w:t>hola na dzień, kawał na dzień</w:t>
      </w:r>
      <w:r>
        <w:t xml:space="preserve"> mają charakter wyłącznie gwarowy. Podobne w stylu jest określenie </w:t>
      </w:r>
      <w:r>
        <w:rPr>
          <w:rStyle w:val="Teksttreci2Kursywa0"/>
        </w:rPr>
        <w:t xml:space="preserve">dzień jak </w:t>
      </w:r>
      <w:r>
        <w:rPr>
          <w:rStyle w:val="Teksttreci2Kursywa0"/>
        </w:rPr>
        <w:t>wół</w:t>
      </w:r>
      <w:r>
        <w:t xml:space="preserve"> 'już ranek’ podane przez Lindego (z końca </w:t>
      </w:r>
      <w:r>
        <w:rPr>
          <w:lang w:val="cs-CZ" w:eastAsia="cs-CZ" w:bidi="cs-CZ"/>
        </w:rPr>
        <w:t xml:space="preserve">XVIII </w:t>
      </w:r>
      <w:r>
        <w:t>w.), a powtórzone w SWil i SW.</w:t>
      </w:r>
    </w:p>
    <w:p w:rsidR="00547E29" w:rsidRDefault="00730A53">
      <w:pPr>
        <w:pStyle w:val="Teksttreci80"/>
        <w:framePr w:w="7195" w:h="6031" w:hRule="exact" w:wrap="none" w:vAnchor="page" w:hAnchor="page" w:x="631" w:y="1194"/>
        <w:shd w:val="clear" w:color="auto" w:fill="auto"/>
        <w:ind w:firstLine="440"/>
        <w:jc w:val="both"/>
      </w:pPr>
      <w:r>
        <w:rPr>
          <w:rStyle w:val="Teksttreci8Bezkursywy"/>
        </w:rPr>
        <w:t xml:space="preserve">Zadziwiający jest fakt, że dalsze pory dnia są na ogół w gwarach określane takimi wyrażeniami, jak: </w:t>
      </w:r>
      <w:r>
        <w:rPr>
          <w:rStyle w:val="Teksttreci81"/>
          <w:i/>
          <w:iCs/>
        </w:rPr>
        <w:t xml:space="preserve">przed południem, w południe, w obiad, </w:t>
      </w:r>
      <w:r>
        <w:rPr>
          <w:rStyle w:val="Teksttreci8Bezkursywy"/>
        </w:rPr>
        <w:t xml:space="preserve">po </w:t>
      </w:r>
      <w:r>
        <w:rPr>
          <w:rStyle w:val="Teksttreci81"/>
          <w:i/>
          <w:iCs/>
        </w:rPr>
        <w:t>południu, obiedzie, na odwieczer</w:t>
      </w:r>
      <w:r>
        <w:rPr>
          <w:rStyle w:val="Teksttreci81"/>
          <w:i/>
          <w:iCs/>
        </w:rPr>
        <w:t xml:space="preserve">z, zmierzch, zmrok, o zmierzchu, zmroku </w:t>
      </w:r>
      <w:r>
        <w:rPr>
          <w:rStyle w:val="Teksttreci8Bezkursywy"/>
        </w:rPr>
        <w:t xml:space="preserve">itp., natomiast do rzadkości należą określenia typu: </w:t>
      </w:r>
      <w:r>
        <w:rPr>
          <w:rStyle w:val="Teksttreci81"/>
          <w:i/>
          <w:iCs/>
        </w:rPr>
        <w:t>dzień się kończy</w:t>
      </w:r>
      <w:r>
        <w:rPr>
          <w:rStyle w:val="Teksttreci8Bezkursywy"/>
        </w:rPr>
        <w:t xml:space="preserve"> — </w:t>
      </w:r>
      <w:r>
        <w:rPr>
          <w:rStyle w:val="Teksttreci8TimesNewRoman"/>
          <w:rFonts w:eastAsia="Bookman Old Style"/>
          <w:i/>
          <w:iCs/>
        </w:rPr>
        <w:t>ʒ́</w:t>
      </w:r>
      <w:r>
        <w:rPr>
          <w:rStyle w:val="Teksttreci81"/>
          <w:i/>
          <w:iCs/>
        </w:rPr>
        <w:t>iń śe ku</w:t>
      </w:r>
      <w:r>
        <w:rPr>
          <w:rStyle w:val="Teksttreci8TimesNewRoman"/>
          <w:rFonts w:eastAsia="Bookman Old Style"/>
          <w:i/>
          <w:iCs/>
        </w:rPr>
        <w:t>i̯</w:t>
      </w:r>
      <w:r>
        <w:rPr>
          <w:rStyle w:val="Teksttreci81"/>
          <w:i/>
          <w:iCs/>
        </w:rPr>
        <w:t>cy, be</w:t>
      </w:r>
      <w:r>
        <w:rPr>
          <w:rStyle w:val="Teksttreci8TimesNewRoman"/>
          <w:rFonts w:eastAsia="Bookman Old Style"/>
          <w:i/>
          <w:iCs/>
        </w:rPr>
        <w:t>ʒ́</w:t>
      </w:r>
      <w:r>
        <w:rPr>
          <w:rStyle w:val="Teksttreci81"/>
          <w:i/>
          <w:iCs/>
        </w:rPr>
        <w:t>emy zjez</w:t>
      </w:r>
      <w:r>
        <w:rPr>
          <w:rStyle w:val="Teksttreci8TimesNewRoman"/>
          <w:rFonts w:eastAsia="Bookman Old Style"/>
          <w:i/>
          <w:iCs/>
        </w:rPr>
        <w:t>ʒ</w:t>
      </w:r>
      <w:r>
        <w:rPr>
          <w:rStyle w:val="Teksttreci81"/>
          <w:i/>
          <w:iCs/>
        </w:rPr>
        <w:t>ać s pola</w:t>
      </w:r>
      <w:r>
        <w:rPr>
          <w:rStyle w:val="Teksttreci8Bezkursywy"/>
        </w:rPr>
        <w:t xml:space="preserve"> [166], już </w:t>
      </w:r>
      <w:r>
        <w:rPr>
          <w:rStyle w:val="Teksttreci81"/>
          <w:i/>
          <w:iCs/>
        </w:rPr>
        <w:t>dzień schodzi</w:t>
      </w:r>
      <w:r>
        <w:rPr>
          <w:rStyle w:val="Teksttreci8Bezkursywy"/>
        </w:rPr>
        <w:t xml:space="preserve"> [127, 244], czy </w:t>
      </w:r>
      <w:r>
        <w:rPr>
          <w:rStyle w:val="Teksttreci81"/>
          <w:i/>
          <w:iCs/>
        </w:rPr>
        <w:t>dzień idzie ku wieczorowi</w:t>
      </w:r>
      <w:r>
        <w:rPr>
          <w:rStyle w:val="Teksttreci8Bezkursywy"/>
        </w:rPr>
        <w:t xml:space="preserve"> [197].</w:t>
      </w:r>
    </w:p>
    <w:p w:rsidR="00547E29" w:rsidRDefault="00730A53">
      <w:pPr>
        <w:pStyle w:val="Teksttreci20"/>
        <w:framePr w:w="7195" w:h="6031" w:hRule="exact" w:wrap="none" w:vAnchor="page" w:hAnchor="page" w:x="631" w:y="1194"/>
        <w:shd w:val="clear" w:color="auto" w:fill="auto"/>
        <w:spacing w:before="0" w:line="228" w:lineRule="exact"/>
        <w:ind w:firstLine="440"/>
        <w:jc w:val="both"/>
      </w:pPr>
      <w:r>
        <w:t>Bogatsza w tym względzie jest p</w:t>
      </w:r>
      <w:r>
        <w:t xml:space="preserve">olszczyzna literacka. W słownikach spotykamy takie wyrażenia jak: </w:t>
      </w:r>
      <w:r>
        <w:rPr>
          <w:rStyle w:val="Teksttreci2Kursywa0"/>
        </w:rPr>
        <w:t>na wielkim dniu</w:t>
      </w:r>
      <w:r>
        <w:t xml:space="preserve"> — „(cień) </w:t>
      </w:r>
      <w:r>
        <w:rPr>
          <w:rStyle w:val="Teksttreci2Kursywa0"/>
        </w:rPr>
        <w:t xml:space="preserve">na wielkim dniu </w:t>
      </w:r>
      <w:r>
        <w:t xml:space="preserve">bywa mniejszy a niż ona rzecz od której idzie” </w:t>
      </w:r>
      <w:r>
        <w:rPr>
          <w:lang w:val="cs-CZ" w:eastAsia="cs-CZ" w:bidi="cs-CZ"/>
        </w:rPr>
        <w:t xml:space="preserve">[SPXVI], </w:t>
      </w:r>
      <w:r>
        <w:rPr>
          <w:rStyle w:val="Teksttreci2Kursywa0"/>
        </w:rPr>
        <w:t>w pół dnia</w:t>
      </w:r>
      <w:r>
        <w:t xml:space="preserve"> </w:t>
      </w:r>
      <w:r>
        <w:rPr>
          <w:lang w:val="cs-CZ" w:eastAsia="cs-CZ" w:bidi="cs-CZ"/>
        </w:rPr>
        <w:t xml:space="preserve">[SPXVI], </w:t>
      </w:r>
      <w:r>
        <w:t>oba w znaczeniu 'w południe’, oraz konstrukcje odnoszące się do zmierzch</w:t>
      </w:r>
      <w:r>
        <w:t xml:space="preserve">u, wieczoru: — </w:t>
      </w:r>
      <w:r>
        <w:rPr>
          <w:rStyle w:val="Teksttreci2Kursywa0"/>
        </w:rPr>
        <w:t>dzień się kończy, dzień się (na)chylił, nakłonił, skłonił ku wie</w:t>
      </w:r>
      <w:r>
        <w:rPr>
          <w:rStyle w:val="Teksttreci2Kursywa0"/>
        </w:rPr>
        <w:softHyphen/>
        <w:t>czorowi, ku zachodowi, ku zaściu słońca</w:t>
      </w:r>
      <w:r>
        <w:t xml:space="preserve"> — „tedy się już </w:t>
      </w:r>
      <w:r>
        <w:rPr>
          <w:rStyle w:val="Teksttreci2Kursywa0"/>
        </w:rPr>
        <w:t>dzień</w:t>
      </w:r>
      <w:r>
        <w:t xml:space="preserve"> barzo </w:t>
      </w:r>
      <w:r>
        <w:rPr>
          <w:rStyle w:val="Teksttreci2Kursywa0"/>
        </w:rPr>
        <w:t>kwieczorowi chylił"</w:t>
      </w:r>
      <w:r>
        <w:t xml:space="preserve"> (z Biblii brzeskiej), „iżeć już wieczór nie daleko a </w:t>
      </w:r>
      <w:r>
        <w:rPr>
          <w:rStyle w:val="Teksttreci2Kursywa0"/>
        </w:rPr>
        <w:t>nakłonił się dzień ku zachodowi</w:t>
      </w:r>
      <w:r>
        <w:t>’ (z</w:t>
      </w:r>
      <w:r>
        <w:t xml:space="preserve"> Reja), </w:t>
      </w:r>
      <w:r>
        <w:rPr>
          <w:rStyle w:val="Teksttreci2Kursywa0"/>
        </w:rPr>
        <w:t>dzień nad zachodem słońca</w:t>
      </w:r>
      <w:r>
        <w:t xml:space="preserve"> (wszystkie przy</w:t>
      </w:r>
      <w:r>
        <w:softHyphen/>
        <w:t xml:space="preserve">kłady z </w:t>
      </w:r>
      <w:r>
        <w:rPr>
          <w:lang w:val="en-US" w:eastAsia="en-US" w:bidi="en-US"/>
        </w:rPr>
        <w:t xml:space="preserve">SPXVI; </w:t>
      </w:r>
      <w:r>
        <w:t>podobne informacje w innych słownikach). Są to określenia w większości metaforyczne i zapewne biorą początek z tłumaczeń Biblii, z tekstów religijnych.</w:t>
      </w:r>
    </w:p>
    <w:p w:rsidR="00547E29" w:rsidRDefault="00730A53">
      <w:pPr>
        <w:pStyle w:val="Teksttreci20"/>
        <w:framePr w:w="7195" w:h="6031" w:hRule="exact" w:wrap="none" w:vAnchor="page" w:hAnchor="page" w:x="631" w:y="1194"/>
        <w:shd w:val="clear" w:color="auto" w:fill="auto"/>
        <w:spacing w:before="0" w:line="228" w:lineRule="exact"/>
        <w:ind w:firstLine="440"/>
        <w:jc w:val="both"/>
      </w:pPr>
      <w:r>
        <w:t>Omówione powyżej określenia, zawierając</w:t>
      </w:r>
      <w:r>
        <w:t xml:space="preserve">e w swoim składzie wyraz </w:t>
      </w:r>
      <w:r>
        <w:rPr>
          <w:rStyle w:val="Teksttreci2Kursywa0"/>
        </w:rPr>
        <w:t>dzień</w:t>
      </w:r>
      <w:r>
        <w:t>, a odnoszące się do różnych pór dnia wykazują duże zróżnicowanie, zarówno w gwarach, jak i w języku ogólnym. Porównanie stanu gwarowego z historycznym (w tym zakresie) pozwala stwierdzić ich dawność, a kon</w:t>
      </w:r>
      <w:r>
        <w:softHyphen/>
        <w:t>frontacja ze stanem</w:t>
      </w:r>
      <w:r>
        <w:t xml:space="preserve"> innosłowiańskim ukazuje tożsamość i różnice w spo</w:t>
      </w:r>
      <w:r>
        <w:softHyphen/>
        <w:t>sobach określania tej samej rzeczywistości.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866" w:y="2536"/>
        <w:shd w:val="clear" w:color="auto" w:fill="auto"/>
        <w:spacing w:line="190" w:lineRule="exact"/>
      </w:pPr>
      <w:r>
        <w:rPr>
          <w:rStyle w:val="Teksttreci81"/>
          <w:i/>
          <w:iCs/>
          <w:lang w:val="en-US" w:eastAsia="en-US" w:bidi="en-US"/>
        </w:rPr>
        <w:lastRenderedPageBreak/>
        <w:t xml:space="preserve">Wanda </w:t>
      </w:r>
      <w:r>
        <w:rPr>
          <w:rStyle w:val="Teksttreci81"/>
          <w:i/>
          <w:iCs/>
        </w:rPr>
        <w:t>Decyk</w:t>
      </w:r>
    </w:p>
    <w:p w:rsidR="00547E29" w:rsidRDefault="00730A53">
      <w:pPr>
        <w:pStyle w:val="Nagwek20"/>
        <w:framePr w:w="7195" w:h="339" w:hRule="exact" w:wrap="none" w:vAnchor="page" w:hAnchor="page" w:x="866" w:y="3249"/>
        <w:shd w:val="clear" w:color="auto" w:fill="auto"/>
        <w:spacing w:after="0" w:line="220" w:lineRule="exact"/>
        <w:jc w:val="center"/>
      </w:pPr>
      <w:bookmarkStart w:id="24" w:name="bookmark24"/>
      <w:r>
        <w:t>MOTYWACYJNOŚĆ ZOONIMÓW</w:t>
      </w:r>
      <w:bookmarkEnd w:id="24"/>
    </w:p>
    <w:p w:rsidR="00547E29" w:rsidRDefault="00730A53">
      <w:pPr>
        <w:pStyle w:val="Teksttreci20"/>
        <w:framePr w:w="7195" w:h="6303" w:hRule="exact" w:wrap="none" w:vAnchor="page" w:hAnchor="page" w:x="866" w:y="4367"/>
        <w:shd w:val="clear" w:color="auto" w:fill="auto"/>
        <w:spacing w:before="0" w:line="223" w:lineRule="exact"/>
        <w:ind w:firstLine="440"/>
        <w:jc w:val="both"/>
      </w:pPr>
      <w:r>
        <w:t xml:space="preserve">Nazywanie zwierząt wynika przede wszystkim ze sposobu postrzegania ich przez człowieka. Ważne są nie </w:t>
      </w:r>
      <w:r>
        <w:t>tylko cechy zewnętrzne i fizyczne, przy</w:t>
      </w:r>
      <w:r>
        <w:softHyphen/>
        <w:t>mioty charakteru, ale i związek emocjonalny istniejący pomiędzy człowie</w:t>
      </w:r>
      <w:r>
        <w:softHyphen/>
        <w:t xml:space="preserve">kiem i zwierzęciem. Świat, który skrywa się za nazwami, jest zafałszowany przez swoją metaforyczność i antropomorficzność perspektywy; często w </w:t>
      </w:r>
      <w:r>
        <w:t>zoonimach odbija się sposób widzenia innych ludzi i uznawany system wartości. Osobną sprawę stanowi moda, która promuje nie tylko konkretne zoonimy, ale i pewne typy nazewnicze. Szczególny przykład stanowią tu np. nazwy psów tworzone za pomocą, chyba już s</w:t>
      </w:r>
      <w:r>
        <w:t xml:space="preserve">ufiksu, -i: typu </w:t>
      </w:r>
      <w:r>
        <w:rPr>
          <w:rStyle w:val="Teksttreci2Kursywa0"/>
          <w:lang w:val="cs-CZ" w:eastAsia="cs-CZ" w:bidi="cs-CZ"/>
        </w:rPr>
        <w:t xml:space="preserve">Pufu Bobi, </w:t>
      </w:r>
      <w:r>
        <w:rPr>
          <w:rStyle w:val="Teksttreci2Kursywa0"/>
        </w:rPr>
        <w:t xml:space="preserve">Mufi. </w:t>
      </w:r>
      <w:r>
        <w:t>Najbardziej istotny wydaje się akt nazwotwórczy i związana z nim intencja osoby nazywającej, często nie w pełni uświadamiana przez innych. Nakłada się na to tradycja rodzinna, dzięki której zachowuje się wiele nazw dziś ju</w:t>
      </w:r>
      <w:r>
        <w:t>ż niezrozumiałych.</w:t>
      </w:r>
    </w:p>
    <w:p w:rsidR="00547E29" w:rsidRDefault="00730A53">
      <w:pPr>
        <w:pStyle w:val="Teksttreci20"/>
        <w:framePr w:w="7195" w:h="6303" w:hRule="exact" w:wrap="none" w:vAnchor="page" w:hAnchor="page" w:x="866" w:y="4367"/>
        <w:shd w:val="clear" w:color="auto" w:fill="auto"/>
        <w:spacing w:before="0" w:line="223" w:lineRule="exact"/>
        <w:ind w:firstLine="440"/>
        <w:jc w:val="both"/>
      </w:pPr>
      <w:r>
        <w:t>Ponieważ między nazwami różnych gatunków zwierząt istnieją duże podobieństwa, moje uwagi mogą mieć charakter bardziej ogólny. Chociaż oczywiście może się tak zdarzyć, iż pewne mechanizmy nazewnicze w od</w:t>
      </w:r>
      <w:r>
        <w:softHyphen/>
        <w:t>niesieniu do niektórych gatunków b</w:t>
      </w:r>
      <w:r>
        <w:t>ywają wykorzystywane sporadycznie i nawet nie są poświadczone ani jednym przykładem. Ale ze względu na możliwość ich zaistnienia, chodzi o wypadki braku jakiejś cechy, jakby negatywną charakterystykę, nie można odrzucić prawdopodobieństwa wy</w:t>
      </w:r>
      <w:r>
        <w:softHyphen/>
        <w:t>pełnienia „pus</w:t>
      </w:r>
      <w:r>
        <w:t>tej klatki”. Materiał, który tu podaję w wyborze, został zebrany w latach 1994-1996 we wsiach leżących w województwach: bialskopodla</w:t>
      </w:r>
      <w:r>
        <w:softHyphen/>
        <w:t>skim, chełmskim, ciechanowskim, kieleckim, lubelskim, nowosądeckim (okolice Kir, Dzianisza) i siedleckim; wyjątkowo przytac</w:t>
      </w:r>
      <w:r>
        <w:t>zam nazwy poświad</w:t>
      </w:r>
      <w:r>
        <w:softHyphen/>
        <w:t>czone w literaturze przedmiotu. Ze względu na sposób motywacji zoonimów dzielę je na dwie grupy: 1. motywowane, charakteryzujące zwierzę pod ja</w:t>
      </w:r>
      <w:r>
        <w:softHyphen/>
        <w:t>kimś względem, 2. motywowane, ale nie wprowadzające jego charaktery</w:t>
      </w:r>
      <w:r>
        <w:softHyphen/>
        <w:t xml:space="preserve">styki. </w:t>
      </w:r>
      <w:r>
        <w:rPr>
          <w:vertAlign w:val="superscript"/>
        </w:rPr>
        <w:t>1</w:t>
      </w:r>
    </w:p>
    <w:p w:rsidR="00547E29" w:rsidRDefault="00730A53">
      <w:pPr>
        <w:pStyle w:val="Stopka30"/>
        <w:framePr w:w="7195" w:h="1416" w:hRule="exact" w:wrap="none" w:vAnchor="page" w:hAnchor="page" w:x="866" w:y="10906"/>
        <w:shd w:val="clear" w:color="auto" w:fill="auto"/>
        <w:tabs>
          <w:tab w:val="left" w:pos="228"/>
        </w:tabs>
        <w:spacing w:after="0" w:line="230" w:lineRule="exact"/>
      </w:pPr>
      <w:r>
        <w:t>1.</w:t>
      </w:r>
      <w:r>
        <w:tab/>
        <w:t xml:space="preserve">Nazwy </w:t>
      </w:r>
      <w:r>
        <w:t>motywowane, charakteryzujące zwierzę pod jakimś względem:</w:t>
      </w:r>
    </w:p>
    <w:p w:rsidR="00547E29" w:rsidRDefault="00730A53">
      <w:pPr>
        <w:pStyle w:val="Stopka40"/>
        <w:framePr w:w="7195" w:h="1416" w:hRule="exact" w:wrap="none" w:vAnchor="page" w:hAnchor="page" w:x="866" w:y="10906"/>
        <w:numPr>
          <w:ilvl w:val="0"/>
          <w:numId w:val="22"/>
        </w:numPr>
        <w:shd w:val="clear" w:color="auto" w:fill="auto"/>
        <w:tabs>
          <w:tab w:val="left" w:pos="394"/>
        </w:tabs>
        <w:spacing w:before="0" w:after="0" w:line="230" w:lineRule="exact"/>
        <w:ind w:firstLine="0"/>
      </w:pPr>
      <w:r>
        <w:t xml:space="preserve">Nazwy pochodne od nazw gatunkowych, ras: konie — </w:t>
      </w:r>
      <w:r>
        <w:rPr>
          <w:rStyle w:val="Stopka4TimesNewRomanKursywa"/>
          <w:rFonts w:eastAsia="Bookman Old Style"/>
        </w:rPr>
        <w:t>ṷ</w:t>
      </w:r>
      <w:r>
        <w:rPr>
          <w:rStyle w:val="Stopka4Kursywa"/>
        </w:rPr>
        <w:t>ogier, Kobyłka</w:t>
      </w:r>
      <w:r>
        <w:t>;</w:t>
      </w:r>
    </w:p>
    <w:p w:rsidR="00547E29" w:rsidRDefault="00730A53">
      <w:pPr>
        <w:pStyle w:val="Stopka60"/>
        <w:framePr w:w="7195" w:h="1416" w:hRule="exact" w:wrap="none" w:vAnchor="page" w:hAnchor="page" w:x="866" w:y="10906"/>
        <w:shd w:val="clear" w:color="auto" w:fill="auto"/>
        <w:spacing w:line="230" w:lineRule="exact"/>
        <w:ind w:left="420"/>
        <w:jc w:val="left"/>
      </w:pPr>
      <w:r>
        <w:rPr>
          <w:rStyle w:val="Stopka6Bezkursywy"/>
        </w:rPr>
        <w:t xml:space="preserve">psy — </w:t>
      </w:r>
      <w:r>
        <w:rPr>
          <w:rStyle w:val="Stopka61"/>
          <w:i/>
          <w:iCs/>
        </w:rPr>
        <w:t>Brytan, Bryś, Brysiu;</w:t>
      </w:r>
      <w:r>
        <w:rPr>
          <w:rStyle w:val="Stopka6Bezkursywy"/>
        </w:rPr>
        <w:t xml:space="preserve"> krowa — </w:t>
      </w:r>
      <w:r>
        <w:rPr>
          <w:rStyle w:val="Stopka61"/>
          <w:i/>
          <w:iCs/>
        </w:rPr>
        <w:t>Holenderka.</w:t>
      </w:r>
    </w:p>
    <w:p w:rsidR="00547E29" w:rsidRDefault="00730A53">
      <w:pPr>
        <w:pStyle w:val="Stopka40"/>
        <w:framePr w:w="7195" w:h="1416" w:hRule="exact" w:wrap="none" w:vAnchor="page" w:hAnchor="page" w:x="866" w:y="10906"/>
        <w:numPr>
          <w:ilvl w:val="0"/>
          <w:numId w:val="22"/>
        </w:numPr>
        <w:shd w:val="clear" w:color="auto" w:fill="auto"/>
        <w:tabs>
          <w:tab w:val="left" w:pos="406"/>
        </w:tabs>
        <w:spacing w:before="0" w:after="0" w:line="230" w:lineRule="exact"/>
        <w:ind w:firstLine="0"/>
      </w:pPr>
      <w:r>
        <w:t>Nazwy od cech zewnętrznych (cechy konkretne), jak:</w:t>
      </w:r>
    </w:p>
    <w:p w:rsidR="00547E29" w:rsidRDefault="00730A53">
      <w:pPr>
        <w:pStyle w:val="Stopka40"/>
        <w:framePr w:w="7195" w:h="1416" w:hRule="exact" w:wrap="none" w:vAnchor="page" w:hAnchor="page" w:x="866" w:y="10906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30" w:lineRule="exact"/>
        <w:ind w:firstLine="0"/>
      </w:pPr>
      <w:r>
        <w:t>Maść, sierść, deseń: konie — Bury</w:t>
      </w:r>
      <w:r>
        <w:t xml:space="preserve">, </w:t>
      </w:r>
      <w:r>
        <w:rPr>
          <w:rStyle w:val="Stopka4Kursywa"/>
        </w:rPr>
        <w:t>Burek, Cisawy, Cisek, Gniady,</w:t>
      </w:r>
    </w:p>
    <w:p w:rsidR="00547E29" w:rsidRDefault="00730A53">
      <w:pPr>
        <w:pStyle w:val="Stopka60"/>
        <w:framePr w:w="7195" w:h="1416" w:hRule="exact" w:wrap="none" w:vAnchor="page" w:hAnchor="page" w:x="866" w:y="10906"/>
        <w:shd w:val="clear" w:color="auto" w:fill="auto"/>
        <w:spacing w:line="230" w:lineRule="exact"/>
        <w:ind w:left="420"/>
        <w:jc w:val="left"/>
      </w:pPr>
      <w:r>
        <w:rPr>
          <w:rStyle w:val="Stopka61"/>
          <w:i/>
          <w:iCs/>
        </w:rPr>
        <w:t>Kasztan, Kasztanka;</w:t>
      </w:r>
      <w:r>
        <w:rPr>
          <w:rStyle w:val="Stopka6Bezkursywy"/>
        </w:rPr>
        <w:t xml:space="preserve"> krowy — </w:t>
      </w:r>
      <w:r>
        <w:rPr>
          <w:rStyle w:val="Stopka61"/>
          <w:i/>
          <w:iCs/>
        </w:rPr>
        <w:t>Bielicka, Brzezula, Cisula, Cisawa, Grani-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3151" w:y="919"/>
        <w:shd w:val="clear" w:color="auto" w:fill="auto"/>
        <w:spacing w:line="150" w:lineRule="exact"/>
      </w:pPr>
      <w:r>
        <w:lastRenderedPageBreak/>
        <w:t>MOTYWACYJNOŚĆ ZOONIMÓW</w:t>
      </w:r>
    </w:p>
    <w:p w:rsidR="00547E29" w:rsidRDefault="00730A53">
      <w:pPr>
        <w:pStyle w:val="Nagweklubstopka20"/>
        <w:framePr w:wrap="none" w:vAnchor="page" w:hAnchor="page" w:x="7811" w:y="943"/>
        <w:shd w:val="clear" w:color="auto" w:fill="auto"/>
        <w:spacing w:line="150" w:lineRule="exact"/>
      </w:pPr>
      <w:r>
        <w:rPr>
          <w:rStyle w:val="Nagweklubstopka22"/>
          <w:b/>
          <w:bCs/>
        </w:rPr>
        <w:t>53</w:t>
      </w:r>
    </w:p>
    <w:p w:rsidR="00547E29" w:rsidRDefault="00730A53">
      <w:pPr>
        <w:pStyle w:val="Teksttreci80"/>
        <w:framePr w:w="7205" w:h="10876" w:hRule="exact" w:wrap="none" w:vAnchor="page" w:hAnchor="page" w:x="861" w:y="1356"/>
        <w:shd w:val="clear" w:color="auto" w:fill="auto"/>
        <w:ind w:left="420"/>
        <w:jc w:val="both"/>
      </w:pPr>
      <w:r>
        <w:rPr>
          <w:rStyle w:val="Teksttreci81"/>
          <w:i/>
          <w:iCs/>
        </w:rPr>
        <w:t>cha, Granocha, Gwiazdula, Łysa, Łysina, Łysocha, Raba, Smolicha;</w:t>
      </w:r>
      <w:r>
        <w:rPr>
          <w:rStyle w:val="Teksttreci8Bezkursywy"/>
        </w:rPr>
        <w:t xml:space="preserve"> owce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1"/>
        </w:numPr>
        <w:shd w:val="clear" w:color="auto" w:fill="auto"/>
        <w:tabs>
          <w:tab w:val="left" w:pos="766"/>
        </w:tabs>
        <w:spacing w:before="0" w:line="228" w:lineRule="exact"/>
        <w:ind w:left="420"/>
        <w:jc w:val="both"/>
      </w:pPr>
      <w:r>
        <w:t xml:space="preserve">góralskie: </w:t>
      </w:r>
      <w:r>
        <w:rPr>
          <w:rStyle w:val="Teksttreci2TimesNewRomanKursywa"/>
          <w:rFonts w:eastAsia="Bookman Old Style"/>
        </w:rPr>
        <w:t>ṷ</w:t>
      </w:r>
      <w:r>
        <w:rPr>
          <w:rStyle w:val="Teksttreci2Kursywa0"/>
        </w:rPr>
        <w:t>okaisto</w:t>
      </w:r>
      <w:r>
        <w:t xml:space="preserve"> („wygląda jakby miała okulary”, 'ma pod oczami odmiennie barwioną wełnę’), </w:t>
      </w:r>
      <w:r>
        <w:rPr>
          <w:rStyle w:val="Teksttreci2Kursywa0"/>
        </w:rPr>
        <w:t>Łyso, Murcato</w:t>
      </w:r>
      <w:r>
        <w:t xml:space="preserve"> ('piegowato, po gębie plamki czarne’); psy — </w:t>
      </w:r>
      <w:r>
        <w:rPr>
          <w:rStyle w:val="Teksttreci2Kursywa0"/>
        </w:rPr>
        <w:t>Bielas, Cygan, Kudeł, Kudłacz, Kudłaty, Pusia, Puszek, Rudy, Rudzielec</w:t>
      </w:r>
      <w:r>
        <w:t xml:space="preserve">, Żółty; koty — </w:t>
      </w:r>
      <w:r>
        <w:rPr>
          <w:rStyle w:val="Teksttreci2Kursywa0"/>
        </w:rPr>
        <w:t>Black, Cygusia, Cyguś</w:t>
      </w:r>
      <w:r>
        <w:t xml:space="preserve"> (: </w:t>
      </w:r>
      <w:r>
        <w:rPr>
          <w:rStyle w:val="Teksttreci2Kursywa0"/>
        </w:rPr>
        <w:t>Cygan</w:t>
      </w:r>
      <w:r>
        <w:t xml:space="preserve"> 'cza</w:t>
      </w:r>
      <w:r>
        <w:t xml:space="preserve">rny’), </w:t>
      </w:r>
      <w:r>
        <w:rPr>
          <w:rStyle w:val="Teksttreci2Kursywa0"/>
        </w:rPr>
        <w:t>Krawatek, Murzynka</w:t>
      </w:r>
      <w:r>
        <w:t xml:space="preserve"> Z dwóch powodów są ciekawe nazwy krów: ze względu na dziś już niezrozumiałe znaczenie ich podstaw </w:t>
      </w:r>
      <w:r>
        <w:rPr>
          <w:rStyle w:val="Teksttreci2Kursywa0"/>
        </w:rPr>
        <w:t xml:space="preserve">{Krasula </w:t>
      </w:r>
      <w:r>
        <w:t xml:space="preserve">w wielu regionach jest obecnie tylko synonimem </w:t>
      </w:r>
      <w:r>
        <w:rPr>
          <w:rStyle w:val="Teksttreci2Kursywa0"/>
        </w:rPr>
        <w:t>krowy)</w:t>
      </w:r>
      <w:r>
        <w:t xml:space="preserve"> i sufiksy: -ula, </w:t>
      </w:r>
      <w:r>
        <w:rPr>
          <w:rStyle w:val="Teksttreci2Kursywa0"/>
        </w:rPr>
        <w:t>-icha, -ocha,</w:t>
      </w:r>
      <w:r>
        <w:t xml:space="preserve"> -</w:t>
      </w:r>
      <w:r>
        <w:rPr>
          <w:rStyle w:val="Teksttreci2Kursywa0"/>
        </w:rPr>
        <w:t>awa,</w:t>
      </w:r>
      <w:r>
        <w:t xml:space="preserve"> które te nazwy tworzą.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 xml:space="preserve">Wielkość, kształt: konie — </w:t>
      </w:r>
      <w:r>
        <w:rPr>
          <w:rStyle w:val="Teksttreci2Kursywa0"/>
        </w:rPr>
        <w:t>Bobka</w:t>
      </w:r>
      <w:r>
        <w:t xml:space="preserve">, Kuc, </w:t>
      </w:r>
      <w:r>
        <w:rPr>
          <w:rStyle w:val="Teksttreci2Kursywa0"/>
        </w:rPr>
        <w:t>Maciek</w:t>
      </w:r>
      <w:r>
        <w:t xml:space="preserve"> (gw. </w:t>
      </w:r>
      <w:r>
        <w:rPr>
          <w:rStyle w:val="Teksttreci2Kursywa0"/>
        </w:rPr>
        <w:t>maciek</w:t>
      </w:r>
      <w:r>
        <w:t xml:space="preserve"> 'brzuch, bebech’); krowy — </w:t>
      </w:r>
      <w:r>
        <w:rPr>
          <w:rStyle w:val="Teksttreci2Kursywa0"/>
        </w:rPr>
        <w:t>Beczka, Bomba</w:t>
      </w:r>
      <w:r>
        <w:t xml:space="preserve"> ('bo gruba’), </w:t>
      </w:r>
      <w:r>
        <w:rPr>
          <w:rStyle w:val="Teksttreci2Kursywa0"/>
        </w:rPr>
        <w:t>Drapak, Duża, Kadłub, Koza</w:t>
      </w:r>
      <w:r>
        <w:t xml:space="preserve"> ('mała jak koza’), </w:t>
      </w:r>
      <w:r>
        <w:rPr>
          <w:rStyle w:val="Teksttreci2Kursywa0"/>
        </w:rPr>
        <w:t>Małocha,</w:t>
      </w:r>
      <w:r>
        <w:t xml:space="preserve"> psy — Bąbel ('okrągły, pękaty’), Pufi; koty — </w:t>
      </w:r>
      <w:r>
        <w:rPr>
          <w:rStyle w:val="Teksttreci2Kursywa0"/>
        </w:rPr>
        <w:t>Kuleczka, Pchełka, Pufa, Pufcia, Spaślacze</w:t>
      </w:r>
      <w:r>
        <w:rPr>
          <w:rStyle w:val="Teksttreci2Kursywa0"/>
        </w:rPr>
        <w:t>k.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 xml:space="preserve">Nogi: konie — </w:t>
      </w:r>
      <w:r>
        <w:rPr>
          <w:rStyle w:val="Teksttreci2Kursywa0"/>
        </w:rPr>
        <w:t>Kulas</w:t>
      </w:r>
      <w:r>
        <w:t xml:space="preserve"> [Gómowicz 1988: 84; Surma 1988: 173], </w:t>
      </w:r>
      <w:r>
        <w:rPr>
          <w:rStyle w:val="Teksttreci2TimesNewRomanKursywa"/>
          <w:rFonts w:eastAsia="Bookman Old Style"/>
        </w:rPr>
        <w:t>ṷ</w:t>
      </w:r>
      <w:r>
        <w:rPr>
          <w:rStyle w:val="Teksttreci2Kursywa0"/>
        </w:rPr>
        <w:t xml:space="preserve">udek; </w:t>
      </w:r>
      <w:r>
        <w:t xml:space="preserve">krowy — </w:t>
      </w:r>
      <w:r>
        <w:rPr>
          <w:rStyle w:val="Teksttreci2Kursywa0"/>
        </w:rPr>
        <w:t>Długonoga, Kulapeta</w:t>
      </w:r>
      <w:r>
        <w:t xml:space="preserve"> ('kulawa’), </w:t>
      </w:r>
      <w:r>
        <w:rPr>
          <w:rStyle w:val="Teksttreci2Kursywa0"/>
        </w:rPr>
        <w:t>Kulawa;</w:t>
      </w:r>
      <w:r>
        <w:t xml:space="preserve"> owca — </w:t>
      </w:r>
      <w:r>
        <w:rPr>
          <w:rStyle w:val="Teksttreci2Kursywa0"/>
        </w:rPr>
        <w:t>Kulawka.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 xml:space="preserve">Ogon: owce — </w:t>
      </w:r>
      <w:r>
        <w:rPr>
          <w:rStyle w:val="Teksttreci2Kursywa0"/>
        </w:rPr>
        <w:t>Kurnuta</w:t>
      </w:r>
      <w:r>
        <w:t xml:space="preserve"> ('ogonka nie ma, okurcono’), </w:t>
      </w:r>
      <w:r>
        <w:rPr>
          <w:rStyle w:val="Teksttreci2Kursywa0"/>
        </w:rPr>
        <w:t>Kuso;</w:t>
      </w:r>
      <w:r>
        <w:t xml:space="preserve"> psy — Kita, </w:t>
      </w:r>
      <w:r>
        <w:rPr>
          <w:rStyle w:val="Teksttreci2Kursywa0"/>
        </w:rPr>
        <w:t>Ogonek</w:t>
      </w:r>
      <w:r>
        <w:t xml:space="preserve"> ('z bardzo krótkim ogonkiem’); koty — Kita, </w:t>
      </w:r>
      <w:r>
        <w:rPr>
          <w:rStyle w:val="Teksttreci2Kursywa0"/>
        </w:rPr>
        <w:t>Kitka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 xml:space="preserve">Uszy: pies — </w:t>
      </w:r>
      <w:r>
        <w:rPr>
          <w:rStyle w:val="Teksttreci2Kursywa0"/>
        </w:rPr>
        <w:t>Uszek.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 xml:space="preserve">Wiek: konie — </w:t>
      </w:r>
      <w:r>
        <w:rPr>
          <w:rStyle w:val="Teksttreci2Kursywa0"/>
        </w:rPr>
        <w:t>Stary, Stara</w:t>
      </w:r>
      <w:r>
        <w:t xml:space="preserve"> [Gómowicz 1988: 84]; krowy — </w:t>
      </w:r>
      <w:r>
        <w:rPr>
          <w:rStyle w:val="Teksttreci2Kursywa0"/>
        </w:rPr>
        <w:t>Młoda, Stara, Starucha;</w:t>
      </w:r>
      <w:r>
        <w:t xml:space="preserve"> pies — </w:t>
      </w:r>
      <w:r>
        <w:rPr>
          <w:rStyle w:val="Teksttreci2Kursywa0"/>
        </w:rPr>
        <w:t>Stary</w:t>
      </w:r>
      <w:r>
        <w:t xml:space="preserve"> [Tomaszewska, Kęska 1987: 56]; koty — </w:t>
      </w:r>
      <w:r>
        <w:rPr>
          <w:rStyle w:val="Teksttreci2Kursywa0"/>
        </w:rPr>
        <w:t>Młody, Stary</w:t>
      </w:r>
      <w:r>
        <w:t xml:space="preserve"> [Puk 1962: 190].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4"/>
        </w:numPr>
        <w:shd w:val="clear" w:color="auto" w:fill="auto"/>
        <w:tabs>
          <w:tab w:val="left" w:pos="651"/>
        </w:tabs>
        <w:spacing w:before="0" w:line="228" w:lineRule="exact"/>
        <w:ind w:left="420" w:hanging="420"/>
        <w:jc w:val="both"/>
      </w:pPr>
      <w:r>
        <w:t>Inne znaki szczególne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5"/>
        </w:numPr>
        <w:shd w:val="clear" w:color="auto" w:fill="auto"/>
        <w:tabs>
          <w:tab w:val="left" w:pos="807"/>
        </w:tabs>
        <w:spacing w:before="0" w:line="228" w:lineRule="exact"/>
        <w:ind w:left="420" w:hanging="420"/>
        <w:jc w:val="both"/>
      </w:pPr>
      <w:r>
        <w:t xml:space="preserve">Rogi: krowy — </w:t>
      </w:r>
      <w:r>
        <w:rPr>
          <w:rStyle w:val="Teksttreci2Kursywa0"/>
        </w:rPr>
        <w:t>Kręta, Krzyworóg, Rogal;</w:t>
      </w:r>
      <w:r>
        <w:t xml:space="preserve"> owce — </w:t>
      </w:r>
      <w:r>
        <w:rPr>
          <w:rStyle w:val="Teksttreci2Kursywa0"/>
        </w:rPr>
        <w:t>Siuto</w:t>
      </w:r>
      <w:r>
        <w:t xml:space="preserve"> ('bez rogów’), </w:t>
      </w:r>
      <w:r>
        <w:rPr>
          <w:rStyle w:val="Teksttreci2Kursywa0"/>
        </w:rPr>
        <w:t>Rogato</w:t>
      </w:r>
      <w:r>
        <w:t xml:space="preserve"> ('z świdrowatymi rogami’).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5"/>
        </w:numPr>
        <w:shd w:val="clear" w:color="auto" w:fill="auto"/>
        <w:tabs>
          <w:tab w:val="left" w:pos="824"/>
        </w:tabs>
        <w:spacing w:before="0" w:line="228" w:lineRule="exact"/>
        <w:ind w:left="420" w:hanging="420"/>
        <w:jc w:val="both"/>
      </w:pPr>
      <w:r>
        <w:t xml:space="preserve">Wymię: krowa — </w:t>
      </w:r>
      <w:r>
        <w:rPr>
          <w:rStyle w:val="Teksttreci2Kursywa0"/>
        </w:rPr>
        <w:t>Twarda.</w:t>
      </w:r>
    </w:p>
    <w:p w:rsidR="00547E29" w:rsidRDefault="00730A53">
      <w:pPr>
        <w:pStyle w:val="Teksttreci8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52"/>
        </w:tabs>
        <w:ind w:left="420" w:hanging="420"/>
        <w:jc w:val="both"/>
      </w:pPr>
      <w:r>
        <w:rPr>
          <w:rStyle w:val="Teksttreci8Bezkursywy"/>
        </w:rPr>
        <w:t xml:space="preserve">Nazwy od cech wewnętrznych (temperament, przyzwyczajenia, narowy): konie — </w:t>
      </w:r>
      <w:r>
        <w:rPr>
          <w:rStyle w:val="Teksttreci81"/>
          <w:i/>
          <w:iCs/>
        </w:rPr>
        <w:t>Bystry, Ciapa, Iskra, Pędziwiatr, Tajfun, Wicher,</w:t>
      </w:r>
      <w:r>
        <w:rPr>
          <w:rStyle w:val="Teksttreci8Bezkursywy"/>
        </w:rPr>
        <w:t xml:space="preserve"> krowy — </w:t>
      </w:r>
      <w:r>
        <w:rPr>
          <w:rStyle w:val="Teksttreci81"/>
          <w:i/>
          <w:iCs/>
        </w:rPr>
        <w:t>Anio</w:t>
      </w:r>
      <w:r>
        <w:rPr>
          <w:rStyle w:val="Teksttreci81"/>
          <w:i/>
          <w:iCs/>
        </w:rPr>
        <w:softHyphen/>
        <w:t>łek</w:t>
      </w:r>
      <w:r>
        <w:rPr>
          <w:rStyle w:val="Teksttreci8Bezkursywy"/>
        </w:rPr>
        <w:t xml:space="preserve"> ('od jej pokomości’), </w:t>
      </w:r>
      <w:r>
        <w:rPr>
          <w:rStyle w:val="Teksttreci81"/>
          <w:i/>
          <w:iCs/>
        </w:rPr>
        <w:t>Baran, Bodząca, Bur</w:t>
      </w:r>
      <w:r>
        <w:rPr>
          <w:rStyle w:val="Teksttreci81"/>
          <w:i/>
          <w:iCs/>
        </w:rPr>
        <w:t xml:space="preserve">za, Ciekawo, Glamdzia </w:t>
      </w:r>
      <w:r>
        <w:rPr>
          <w:rStyle w:val="Teksttreci8Bezkursywy"/>
        </w:rPr>
        <w:t xml:space="preserve">('powolna’), </w:t>
      </w:r>
      <w:r>
        <w:rPr>
          <w:rStyle w:val="Teksttreci81"/>
          <w:i/>
          <w:iCs/>
        </w:rPr>
        <w:t>Miotła</w:t>
      </w:r>
      <w:r>
        <w:rPr>
          <w:rStyle w:val="Teksttreci8Bezkursywy"/>
        </w:rPr>
        <w:t xml:space="preserve"> ('lubi zjadać miotły wykonane z rózeg brzozowych’), </w:t>
      </w:r>
      <w:r>
        <w:rPr>
          <w:rStyle w:val="Teksttreci81"/>
          <w:i/>
          <w:iCs/>
        </w:rPr>
        <w:t>Szalona, Wściekło;</w:t>
      </w:r>
      <w:r>
        <w:rPr>
          <w:rStyle w:val="Teksttreci8Bezkursywy"/>
        </w:rPr>
        <w:t xml:space="preserve"> baran — </w:t>
      </w:r>
      <w:r>
        <w:rPr>
          <w:rStyle w:val="Teksttreci81"/>
          <w:i/>
          <w:iCs/>
        </w:rPr>
        <w:t>Uparciuch;</w:t>
      </w:r>
      <w:r>
        <w:rPr>
          <w:rStyle w:val="Teksttreci8Bezkursywy"/>
        </w:rPr>
        <w:t xml:space="preserve"> psy — </w:t>
      </w:r>
      <w:r>
        <w:rPr>
          <w:rStyle w:val="Teksttreci81"/>
          <w:i/>
          <w:iCs/>
        </w:rPr>
        <w:t>Alfons, Facio</w:t>
      </w:r>
      <w:r>
        <w:rPr>
          <w:rStyle w:val="Teksttreci8Bezkursywy"/>
        </w:rPr>
        <w:t xml:space="preserve"> (por </w:t>
      </w:r>
      <w:r>
        <w:rPr>
          <w:rStyle w:val="Teksttreci81"/>
          <w:i/>
          <w:iCs/>
        </w:rPr>
        <w:t xml:space="preserve">.facet), Nygus, Psota, Ps(z)otka, </w:t>
      </w:r>
      <w:r>
        <w:rPr>
          <w:rStyle w:val="Teksttreci81"/>
          <w:i/>
          <w:iCs/>
          <w:lang w:val="de-DE" w:eastAsia="de-DE" w:bidi="de-DE"/>
        </w:rPr>
        <w:t xml:space="preserve">Raptus, </w:t>
      </w:r>
      <w:r>
        <w:rPr>
          <w:rStyle w:val="Teksttreci81"/>
          <w:i/>
          <w:iCs/>
        </w:rPr>
        <w:t>Wicher,</w:t>
      </w:r>
      <w:r>
        <w:rPr>
          <w:rStyle w:val="Teksttreci8Bezkursywy"/>
        </w:rPr>
        <w:t xml:space="preserve"> koty — </w:t>
      </w:r>
      <w:r>
        <w:rPr>
          <w:rStyle w:val="Teksttreci81"/>
          <w:i/>
          <w:iCs/>
        </w:rPr>
        <w:t>Łajza, Niańka, Psotka.</w:t>
      </w:r>
    </w:p>
    <w:p w:rsidR="00547E29" w:rsidRDefault="00730A53">
      <w:pPr>
        <w:pStyle w:val="Teksttreci8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59"/>
        </w:tabs>
        <w:ind w:left="420" w:hanging="420"/>
        <w:jc w:val="both"/>
      </w:pPr>
      <w:r>
        <w:rPr>
          <w:rStyle w:val="Teksttreci8Bezkursywy"/>
        </w:rPr>
        <w:t xml:space="preserve">Ogólny wygląd: konie — </w:t>
      </w:r>
      <w:r>
        <w:rPr>
          <w:rStyle w:val="Teksttreci81"/>
          <w:i/>
          <w:iCs/>
        </w:rPr>
        <w:t>Lala, Lalka, Laleczka, Laluś;</w:t>
      </w:r>
      <w:r>
        <w:rPr>
          <w:rStyle w:val="Teksttreci8Bezkursywy"/>
        </w:rPr>
        <w:t xml:space="preserve"> krowy — </w:t>
      </w:r>
      <w:r>
        <w:rPr>
          <w:rStyle w:val="Teksttreci81"/>
          <w:i/>
          <w:iCs/>
        </w:rPr>
        <w:t>Bajka, Lala, Prima;</w:t>
      </w:r>
      <w:r>
        <w:rPr>
          <w:rStyle w:val="Teksttreci8Bezkursywy"/>
        </w:rPr>
        <w:t xml:space="preserve"> pies — </w:t>
      </w:r>
      <w:r>
        <w:rPr>
          <w:rStyle w:val="Teksttreci81"/>
          <w:i/>
          <w:iCs/>
        </w:rPr>
        <w:t>Cymes;</w:t>
      </w:r>
      <w:r>
        <w:rPr>
          <w:rStyle w:val="Teksttreci8Bezkursywy"/>
        </w:rPr>
        <w:t xml:space="preserve"> kot — </w:t>
      </w:r>
      <w:r>
        <w:rPr>
          <w:rStyle w:val="Teksttreci81"/>
          <w:i/>
          <w:iCs/>
        </w:rPr>
        <w:t>Zmora.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62"/>
        </w:tabs>
        <w:spacing w:before="0" w:line="228" w:lineRule="exact"/>
        <w:ind w:left="420" w:hanging="420"/>
        <w:jc w:val="both"/>
      </w:pPr>
      <w:r>
        <w:t xml:space="preserve">Od zawołań na zwierzęta i rozkazów: krowy — </w:t>
      </w:r>
      <w:r>
        <w:rPr>
          <w:rStyle w:val="Teksttreci2Kursywa0"/>
        </w:rPr>
        <w:t>Lola, Lolka, Mećka;</w:t>
      </w:r>
      <w:r>
        <w:t xml:space="preserve"> psy</w:t>
      </w:r>
    </w:p>
    <w:p w:rsidR="00547E29" w:rsidRDefault="00730A53">
      <w:pPr>
        <w:pStyle w:val="Teksttreci80"/>
        <w:framePr w:w="7205" w:h="10876" w:hRule="exact" w:wrap="none" w:vAnchor="page" w:hAnchor="page" w:x="861" w:y="1356"/>
        <w:numPr>
          <w:ilvl w:val="0"/>
          <w:numId w:val="21"/>
        </w:numPr>
        <w:shd w:val="clear" w:color="auto" w:fill="auto"/>
        <w:tabs>
          <w:tab w:val="left" w:pos="762"/>
        </w:tabs>
        <w:ind w:left="420"/>
        <w:jc w:val="both"/>
      </w:pPr>
      <w:r>
        <w:rPr>
          <w:rStyle w:val="Teksttreci81"/>
          <w:i/>
          <w:iCs/>
          <w:lang w:val="cs-CZ" w:eastAsia="cs-CZ" w:bidi="cs-CZ"/>
        </w:rPr>
        <w:t xml:space="preserve">Nalez, </w:t>
      </w:r>
      <w:r>
        <w:rPr>
          <w:rStyle w:val="Teksttreci81"/>
          <w:i/>
          <w:iCs/>
        </w:rPr>
        <w:t>Łapaj;</w:t>
      </w:r>
      <w:r>
        <w:rPr>
          <w:rStyle w:val="Teksttreci8Bezkursywy"/>
        </w:rPr>
        <w:t xml:space="preserve"> koty — </w:t>
      </w:r>
      <w:r>
        <w:rPr>
          <w:rStyle w:val="Teksttreci81"/>
          <w:i/>
          <w:iCs/>
        </w:rPr>
        <w:t>Kiciek, Kicia, Kicio, Kićka, Kiciuś.</w:t>
      </w:r>
    </w:p>
    <w:p w:rsidR="00547E29" w:rsidRDefault="00730A53">
      <w:pPr>
        <w:pStyle w:val="Teksttreci8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62"/>
        </w:tabs>
        <w:ind w:left="420" w:hanging="420"/>
        <w:jc w:val="both"/>
      </w:pPr>
      <w:r>
        <w:rPr>
          <w:rStyle w:val="Teksttreci8Bezkursywy"/>
        </w:rPr>
        <w:t xml:space="preserve">Onomatopeiczne: konie — </w:t>
      </w:r>
      <w:r>
        <w:rPr>
          <w:rStyle w:val="Teksttreci81"/>
          <w:i/>
          <w:iCs/>
        </w:rPr>
        <w:t>Cićka</w:t>
      </w:r>
      <w:r>
        <w:rPr>
          <w:rStyle w:val="Teksttreci8Bezkursywy"/>
        </w:rPr>
        <w:t xml:space="preserve"> [Gómowicz 1988: 85], </w:t>
      </w:r>
      <w:r>
        <w:rPr>
          <w:rStyle w:val="Teksttreci81"/>
          <w:i/>
          <w:iCs/>
        </w:rPr>
        <w:t>Cećka</w:t>
      </w:r>
      <w:r>
        <w:rPr>
          <w:rStyle w:val="Teksttreci8Bezkursywy"/>
        </w:rPr>
        <w:t xml:space="preserve"> [Puk 1962: 180]; krowy — </w:t>
      </w:r>
      <w:r>
        <w:rPr>
          <w:rStyle w:val="Teksttreci81"/>
          <w:i/>
          <w:iCs/>
        </w:rPr>
        <w:t xml:space="preserve">Muczka, </w:t>
      </w:r>
      <w:r>
        <w:rPr>
          <w:rStyle w:val="Teksttreci81"/>
          <w:i/>
          <w:iCs/>
          <w:lang w:val="cs-CZ" w:eastAsia="cs-CZ" w:bidi="cs-CZ"/>
        </w:rPr>
        <w:t xml:space="preserve">Mučka, Muka, </w:t>
      </w:r>
      <w:r>
        <w:rPr>
          <w:rStyle w:val="Teksttreci81"/>
          <w:i/>
          <w:iCs/>
        </w:rPr>
        <w:t>Muńka;</w:t>
      </w:r>
      <w:r>
        <w:rPr>
          <w:rStyle w:val="Teksttreci8Bezkursywy"/>
        </w:rPr>
        <w:t xml:space="preserve"> psy — </w:t>
      </w:r>
      <w:r>
        <w:rPr>
          <w:rStyle w:val="Teksttreci81"/>
          <w:i/>
          <w:iCs/>
        </w:rPr>
        <w:t>Tuptuś, Szczekuś;</w:t>
      </w:r>
      <w:r>
        <w:rPr>
          <w:rStyle w:val="Teksttreci8Bezkursywy"/>
        </w:rPr>
        <w:t xml:space="preserve"> koty — </w:t>
      </w:r>
      <w:r>
        <w:rPr>
          <w:rStyle w:val="Teksttreci81"/>
          <w:i/>
          <w:iCs/>
        </w:rPr>
        <w:t>Fuczek, Mruk, Mruczek, Mruczuś, Mrunia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62"/>
        </w:tabs>
        <w:spacing w:before="0" w:line="228" w:lineRule="exact"/>
        <w:ind w:left="420" w:hanging="420"/>
        <w:jc w:val="both"/>
      </w:pPr>
      <w:r>
        <w:t xml:space="preserve">Temporalne (czasu narodzin): krowy — </w:t>
      </w:r>
      <w:r>
        <w:rPr>
          <w:rStyle w:val="Teksttreci2Kursywa0"/>
        </w:rPr>
        <w:t>Marcula, Ranocha, Środula</w:t>
      </w:r>
      <w:r>
        <w:t xml:space="preserve"> [Bu</w:t>
      </w:r>
      <w:r>
        <w:softHyphen/>
        <w:t>bak 1974-</w:t>
      </w:r>
      <w:r>
        <w:t xml:space="preserve">77: 396, 398, 399]; pies — </w:t>
      </w:r>
      <w:r>
        <w:rPr>
          <w:rStyle w:val="Teksttreci2Kursywa0"/>
        </w:rPr>
        <w:t>Marcok</w:t>
      </w:r>
      <w:r>
        <w:t xml:space="preserve"> [Tomaszewska, Kęska 1987: 58].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62"/>
        </w:tabs>
        <w:spacing w:before="0" w:line="228" w:lineRule="exact"/>
        <w:ind w:left="420" w:hanging="420"/>
        <w:jc w:val="both"/>
      </w:pPr>
      <w:r>
        <w:t xml:space="preserve">Miejsca pochodzenia: konie — </w:t>
      </w:r>
      <w:r>
        <w:rPr>
          <w:rStyle w:val="Teksttreci2Kursywa0"/>
        </w:rPr>
        <w:t>Bremka, Niemka;</w:t>
      </w:r>
      <w:r>
        <w:t xml:space="preserve"> krowy — </w:t>
      </w:r>
      <w:r>
        <w:rPr>
          <w:rStyle w:val="Teksttreci2Kursywa0"/>
        </w:rPr>
        <w:t>Hodowlana, Hodowlanka, Kupna</w:t>
      </w:r>
      <w:r>
        <w:t xml:space="preserve"> (istotne przeciwstawienie — własnego chowu czy kupiona), </w:t>
      </w:r>
      <w:r>
        <w:rPr>
          <w:rStyle w:val="Teksttreci2Kursywa0"/>
        </w:rPr>
        <w:t>Wielgowianka</w:t>
      </w:r>
      <w:r>
        <w:t xml:space="preserve"> ('z Wielgiego’), </w:t>
      </w:r>
      <w:r>
        <w:rPr>
          <w:rStyle w:val="Teksttreci2Kursywa0"/>
        </w:rPr>
        <w:t>Węgrowianka</w:t>
      </w:r>
      <w:r>
        <w:t xml:space="preserve"> ('z Węgrow</w:t>
      </w:r>
      <w:r>
        <w:t>a’); pies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1"/>
        </w:numPr>
        <w:shd w:val="clear" w:color="auto" w:fill="auto"/>
        <w:tabs>
          <w:tab w:val="left" w:pos="762"/>
        </w:tabs>
        <w:spacing w:before="0" w:line="228" w:lineRule="exact"/>
        <w:ind w:left="420"/>
        <w:jc w:val="both"/>
      </w:pPr>
      <w:r>
        <w:rPr>
          <w:rStyle w:val="Teksttreci2Kursywa0"/>
        </w:rPr>
        <w:t>Znajdek;</w:t>
      </w:r>
      <w:r>
        <w:t xml:space="preserve"> koty — </w:t>
      </w:r>
      <w:r>
        <w:rPr>
          <w:rStyle w:val="Teksttreci2Kursywa0"/>
        </w:rPr>
        <w:t>Kaszub</w:t>
      </w:r>
      <w:r>
        <w:t xml:space="preserve"> ('z Kaszub’), </w:t>
      </w:r>
      <w:r>
        <w:rPr>
          <w:rStyle w:val="Teksttreci2Kursywa0"/>
        </w:rPr>
        <w:t>Przybłęda</w:t>
      </w:r>
    </w:p>
    <w:p w:rsidR="00547E29" w:rsidRDefault="00730A53">
      <w:pPr>
        <w:pStyle w:val="Teksttreci20"/>
        <w:framePr w:w="7205" w:h="10876" w:hRule="exact" w:wrap="none" w:vAnchor="page" w:hAnchor="page" w:x="861" w:y="1356"/>
        <w:numPr>
          <w:ilvl w:val="0"/>
          <w:numId w:val="26"/>
        </w:numPr>
        <w:shd w:val="clear" w:color="auto" w:fill="auto"/>
        <w:tabs>
          <w:tab w:val="left" w:pos="464"/>
        </w:tabs>
        <w:spacing w:before="0" w:line="228" w:lineRule="exact"/>
        <w:ind w:left="420" w:hanging="420"/>
        <w:jc w:val="both"/>
      </w:pPr>
      <w:r>
        <w:t xml:space="preserve">Miejsca zakupu: krowy — </w:t>
      </w:r>
      <w:r>
        <w:rPr>
          <w:rStyle w:val="Teksttreci2Kursywa0"/>
        </w:rPr>
        <w:t>Ostrowianka</w:t>
      </w:r>
      <w:r>
        <w:t xml:space="preserve"> ('zakupiona na targu w Ostrowi’), </w:t>
      </w:r>
      <w:r>
        <w:rPr>
          <w:rStyle w:val="Teksttreci2Kursywa0"/>
        </w:rPr>
        <w:t>Stokoska</w:t>
      </w:r>
      <w:r>
        <w:t xml:space="preserve"> ('na targu w Stoczku Węgrowskim’).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11" w:y="947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54</w:t>
      </w:r>
    </w:p>
    <w:p w:rsidR="00547E29" w:rsidRDefault="00730A53">
      <w:pPr>
        <w:pStyle w:val="Nagweklubstopka0"/>
        <w:framePr w:wrap="none" w:vAnchor="page" w:hAnchor="page" w:x="3839" w:y="936"/>
        <w:shd w:val="clear" w:color="auto" w:fill="auto"/>
        <w:spacing w:line="150" w:lineRule="exact"/>
      </w:pPr>
      <w:r>
        <w:rPr>
          <w:lang w:val="en-US" w:eastAsia="en-US" w:bidi="en-US"/>
        </w:rPr>
        <w:t xml:space="preserve">WANDA </w:t>
      </w:r>
      <w:r>
        <w:t>DECYK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0"/>
          <w:numId w:val="26"/>
        </w:numPr>
        <w:shd w:val="clear" w:color="auto" w:fill="auto"/>
        <w:tabs>
          <w:tab w:val="left" w:pos="584"/>
        </w:tabs>
        <w:spacing w:before="0" w:line="223" w:lineRule="exact"/>
        <w:ind w:left="460" w:hanging="460"/>
        <w:jc w:val="both"/>
      </w:pPr>
      <w:r>
        <w:t xml:space="preserve">Od imienia, nazwiska, przezwiska (zajęcia) poprzedniego właściciela: konie — </w:t>
      </w:r>
      <w:r>
        <w:rPr>
          <w:rStyle w:val="Teksttreci2Kursywa0"/>
        </w:rPr>
        <w:t>Lejzorka, Majcherka</w:t>
      </w:r>
      <w:r>
        <w:t xml:space="preserve"> [Bubak, Wilkoń 1969: 294], </w:t>
      </w:r>
      <w:r>
        <w:rPr>
          <w:rStyle w:val="Teksttreci2Kursywa0"/>
        </w:rPr>
        <w:t>Buńek</w:t>
      </w:r>
      <w:r>
        <w:t xml:space="preserve"> [Puk 1962: 179], </w:t>
      </w:r>
      <w:r>
        <w:rPr>
          <w:rStyle w:val="Teksttreci2Kursywa0"/>
        </w:rPr>
        <w:t>Młynarz,</w:t>
      </w:r>
      <w:r>
        <w:t xml:space="preserve"> krowy — </w:t>
      </w:r>
      <w:r>
        <w:rPr>
          <w:rStyle w:val="Teksttreci2Kursywa0"/>
        </w:rPr>
        <w:t>Andrzejowa</w:t>
      </w:r>
      <w:r>
        <w:t xml:space="preserve"> ('kupiona od żony Andrzeja’), </w:t>
      </w:r>
      <w:r>
        <w:rPr>
          <w:rStyle w:val="Teksttreci2Kursywa0"/>
        </w:rPr>
        <w:t>Genia, Janowa</w:t>
      </w:r>
      <w:r>
        <w:t xml:space="preserve"> ('kupiona od Janowej — wdowy po Janie</w:t>
      </w:r>
      <w:r>
        <w:t xml:space="preserve">’), </w:t>
      </w:r>
      <w:r>
        <w:rPr>
          <w:rStyle w:val="Teksttreci2Kursywa0"/>
        </w:rPr>
        <w:t>Czajka, Góral, Góralka, Korośka</w:t>
      </w:r>
      <w:r>
        <w:t xml:space="preserve"> ('kupiona od Korosiów’), </w:t>
      </w:r>
      <w:r>
        <w:rPr>
          <w:rStyle w:val="Teksttreci2Kursywa0"/>
        </w:rPr>
        <w:t>Malcmanka</w:t>
      </w:r>
      <w:r>
        <w:t xml:space="preserve"> (przezwi</w:t>
      </w:r>
      <w:r>
        <w:softHyphen/>
        <w:t xml:space="preserve">sko: </w:t>
      </w:r>
      <w:r>
        <w:rPr>
          <w:rStyle w:val="Teksttreci2Kursywa0"/>
        </w:rPr>
        <w:t>Malcman</w:t>
      </w:r>
      <w:r>
        <w:t xml:space="preserve">), </w:t>
      </w:r>
      <w:r>
        <w:rPr>
          <w:rStyle w:val="Teksttreci2Kursywa0"/>
        </w:rPr>
        <w:t>Nadana</w:t>
      </w:r>
      <w:r>
        <w:t xml:space="preserve"> (nazwisko: </w:t>
      </w:r>
      <w:r>
        <w:rPr>
          <w:rStyle w:val="Teksttreci2Kursywa0"/>
        </w:rPr>
        <w:t>Nadany</w:t>
      </w:r>
      <w:r>
        <w:t xml:space="preserve">), </w:t>
      </w:r>
      <w:r>
        <w:rPr>
          <w:rStyle w:val="Teksttreci2Kursywa0"/>
        </w:rPr>
        <w:t>Trojanka.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0"/>
          <w:numId w:val="26"/>
        </w:numPr>
        <w:shd w:val="clear" w:color="auto" w:fill="auto"/>
        <w:tabs>
          <w:tab w:val="left" w:pos="584"/>
        </w:tabs>
        <w:spacing w:before="0" w:after="180" w:line="223" w:lineRule="exact"/>
        <w:ind w:left="460" w:hanging="460"/>
        <w:jc w:val="both"/>
      </w:pPr>
      <w:r>
        <w:t>Od imienia swojego poprzednika (matki, ojca), imiona tradycyjne, dzie</w:t>
      </w:r>
      <w:r>
        <w:softHyphen/>
        <w:t xml:space="preserve">dziczne (rodowe): konie — </w:t>
      </w:r>
      <w:r>
        <w:rPr>
          <w:rStyle w:val="Teksttreci2Kursywa0"/>
        </w:rPr>
        <w:t xml:space="preserve">Baśka, Mucha; </w:t>
      </w:r>
      <w:r>
        <w:t xml:space="preserve">krowy — </w:t>
      </w:r>
      <w:r>
        <w:rPr>
          <w:rStyle w:val="Teksttreci2Kursywa0"/>
        </w:rPr>
        <w:t>Czarna</w:t>
      </w:r>
      <w:r>
        <w:t xml:space="preserve"> (wcale nie jest czarna, ale ponieważ jej matka była maści czarnej, nazwa przeszła na córkę), </w:t>
      </w:r>
      <w:r>
        <w:rPr>
          <w:rStyle w:val="Teksttreci2Kursywa0"/>
        </w:rPr>
        <w:t>Jolka, Pstra;</w:t>
      </w:r>
      <w:r>
        <w:t xml:space="preserve"> psy — </w:t>
      </w:r>
      <w:r>
        <w:rPr>
          <w:rStyle w:val="Teksttreci2Kursywa0"/>
        </w:rPr>
        <w:t>Dragon, Medor, Szarik;</w:t>
      </w:r>
      <w:r>
        <w:t xml:space="preserve"> koty — </w:t>
      </w:r>
      <w:r>
        <w:rPr>
          <w:rStyle w:val="Teksttreci2Kursywa0"/>
        </w:rPr>
        <w:t>Burek, Cygan.</w:t>
      </w:r>
    </w:p>
    <w:p w:rsidR="00547E29" w:rsidRDefault="00730A53">
      <w:pPr>
        <w:pStyle w:val="Nagwek30"/>
        <w:framePr w:w="7210" w:h="10808" w:hRule="exact" w:wrap="none" w:vAnchor="page" w:hAnchor="page" w:x="859" w:y="1348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23" w:lineRule="exact"/>
        <w:ind w:left="460" w:hanging="460"/>
        <w:jc w:val="both"/>
      </w:pPr>
      <w:bookmarkStart w:id="25" w:name="bookmark25"/>
      <w:r>
        <w:t>Nazwy motywowane, nie wprowadzające charakterystyki zwierzęcia:</w:t>
      </w:r>
      <w:bookmarkEnd w:id="25"/>
    </w:p>
    <w:p w:rsidR="00547E29" w:rsidRDefault="00730A53">
      <w:pPr>
        <w:pStyle w:val="Teksttreci8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line="223" w:lineRule="exact"/>
        <w:ind w:left="460" w:hanging="460"/>
        <w:jc w:val="both"/>
      </w:pPr>
      <w:r>
        <w:rPr>
          <w:rStyle w:val="Teksttreci8Bezkursywy"/>
        </w:rPr>
        <w:t xml:space="preserve">Imiona osobowe: konie — </w:t>
      </w:r>
      <w:r>
        <w:rPr>
          <w:rStyle w:val="Teksttreci81"/>
          <w:i/>
          <w:iCs/>
        </w:rPr>
        <w:t xml:space="preserve">Baśka, </w:t>
      </w:r>
      <w:r>
        <w:rPr>
          <w:rStyle w:val="Teksttreci81"/>
          <w:i/>
          <w:iCs/>
        </w:rPr>
        <w:t>Felek, Ferdek, Kaśka;</w:t>
      </w:r>
      <w:r>
        <w:rPr>
          <w:rStyle w:val="Teksttreci8Bezkursywy"/>
        </w:rPr>
        <w:t xml:space="preserve"> psy — </w:t>
      </w:r>
      <w:r>
        <w:rPr>
          <w:rStyle w:val="Teksttreci81"/>
          <w:i/>
          <w:iCs/>
        </w:rPr>
        <w:t>Borys, Józiu, Kuba, Kubuś, Mikołaj;</w:t>
      </w:r>
      <w:r>
        <w:rPr>
          <w:rStyle w:val="Teksttreci8Bezkursywy"/>
        </w:rPr>
        <w:t xml:space="preserve"> koty — </w:t>
      </w:r>
      <w:r>
        <w:rPr>
          <w:rStyle w:val="Teksttreci81"/>
          <w:i/>
          <w:iCs/>
        </w:rPr>
        <w:t>Felicja, Fredziu, Mela, Zygmunt.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before="0" w:line="223" w:lineRule="exact"/>
        <w:ind w:left="460" w:hanging="460"/>
        <w:jc w:val="both"/>
      </w:pPr>
      <w:r>
        <w:t xml:space="preserve">Nazwiska osób żyjących współcześnie, także nazwiska (lub imiona) postaci historycznych: krowa — </w:t>
      </w:r>
      <w:r>
        <w:rPr>
          <w:rStyle w:val="Teksttreci2Kursywa0"/>
        </w:rPr>
        <w:t>Lubumba</w:t>
      </w:r>
      <w:r>
        <w:t xml:space="preserve"> (przekręcone — </w:t>
      </w:r>
      <w:r>
        <w:rPr>
          <w:rStyle w:val="Teksttreci2Kursywa0"/>
          <w:lang w:val="en-US" w:eastAsia="en-US" w:bidi="en-US"/>
        </w:rPr>
        <w:t>Lumumba</w:t>
      </w:r>
      <w:r>
        <w:t xml:space="preserve">); psy — </w:t>
      </w:r>
      <w:r>
        <w:rPr>
          <w:rStyle w:val="Teksttreci2Kursywa0"/>
        </w:rPr>
        <w:t>Brutus, Hitler, N</w:t>
      </w:r>
      <w:r>
        <w:rPr>
          <w:rStyle w:val="Teksttreci2Kursywa0"/>
        </w:rPr>
        <w:t>ero, Neron, Ramzes, Urban;</w:t>
      </w:r>
      <w:r>
        <w:t xml:space="preserve"> koty — </w:t>
      </w:r>
      <w:r>
        <w:rPr>
          <w:rStyle w:val="Teksttreci2Kursywa0"/>
        </w:rPr>
        <w:t>Herman, Kali</w:t>
      </w:r>
      <w:r>
        <w:rPr>
          <w:rStyle w:val="Teksttreci2Kursywa0"/>
        </w:rPr>
        <w:softHyphen/>
        <w:t>nowski, Szopen.</w:t>
      </w:r>
    </w:p>
    <w:p w:rsidR="00547E29" w:rsidRDefault="00730A53">
      <w:pPr>
        <w:pStyle w:val="Teksttreci8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line="223" w:lineRule="exact"/>
        <w:ind w:left="460" w:hanging="460"/>
        <w:jc w:val="both"/>
      </w:pPr>
      <w:r>
        <w:rPr>
          <w:rStyle w:val="Teksttreci8Bezkursywy"/>
        </w:rPr>
        <w:t xml:space="preserve">Imiona postaci mitologicznych: psy — </w:t>
      </w:r>
      <w:r>
        <w:rPr>
          <w:rStyle w:val="Teksttreci81"/>
          <w:i/>
          <w:iCs/>
        </w:rPr>
        <w:t>Herkules, Hermes, Ikar, Tytan, Wenus (-a), Zeus.</w:t>
      </w:r>
    </w:p>
    <w:p w:rsidR="00547E29" w:rsidRDefault="00730A53">
      <w:pPr>
        <w:pStyle w:val="Teksttreci8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line="223" w:lineRule="exact"/>
        <w:ind w:left="460" w:hanging="460"/>
        <w:jc w:val="both"/>
      </w:pPr>
      <w:r>
        <w:rPr>
          <w:rStyle w:val="Teksttreci8Bezkursywy"/>
        </w:rPr>
        <w:t xml:space="preserve">Imiona bohaterów literackich i filmowych osobowych oraz zwierzęcych: konie — </w:t>
      </w:r>
      <w:r>
        <w:rPr>
          <w:rStyle w:val="Teksttreci81"/>
          <w:i/>
          <w:iCs/>
        </w:rPr>
        <w:t xml:space="preserve">Karino, </w:t>
      </w:r>
      <w:r>
        <w:rPr>
          <w:rStyle w:val="Teksttreci81"/>
          <w:i/>
          <w:iCs/>
          <w:lang w:val="de-DE" w:eastAsia="de-DE" w:bidi="de-DE"/>
        </w:rPr>
        <w:t>Rambo;</w:t>
      </w:r>
      <w:r>
        <w:rPr>
          <w:rStyle w:val="Teksttreci8Bezkursywy"/>
          <w:lang w:val="de-DE" w:eastAsia="de-DE" w:bidi="de-DE"/>
        </w:rPr>
        <w:t xml:space="preserve"> </w:t>
      </w:r>
      <w:r>
        <w:rPr>
          <w:rStyle w:val="Teksttreci8Bezkursywy"/>
        </w:rPr>
        <w:t xml:space="preserve">krowy — </w:t>
      </w:r>
      <w:r>
        <w:rPr>
          <w:rStyle w:val="Teksttreci81"/>
          <w:i/>
          <w:iCs/>
        </w:rPr>
        <w:t xml:space="preserve">Bruna, </w:t>
      </w:r>
      <w:r>
        <w:rPr>
          <w:rStyle w:val="Teksttreci81"/>
          <w:i/>
          <w:iCs/>
        </w:rPr>
        <w:t>Manuela, Oktawia</w:t>
      </w:r>
      <w:r>
        <w:rPr>
          <w:rStyle w:val="Teksttreci8Bezkursywy"/>
        </w:rPr>
        <w:t xml:space="preserve"> (imiona bohaterek serialu </w:t>
      </w:r>
      <w:r>
        <w:rPr>
          <w:rStyle w:val="Teksttreci81"/>
          <w:i/>
          <w:iCs/>
        </w:rPr>
        <w:t>W kamiennym kręgu);</w:t>
      </w:r>
      <w:r>
        <w:rPr>
          <w:rStyle w:val="Teksttreci8Bezkursywy"/>
        </w:rPr>
        <w:t xml:space="preserve"> psy — </w:t>
      </w:r>
      <w:r>
        <w:rPr>
          <w:rStyle w:val="Teksttreci81"/>
          <w:i/>
          <w:iCs/>
        </w:rPr>
        <w:t xml:space="preserve">Bej (Tuhaj Bej), Bohun, Cywil, Fazi </w:t>
      </w:r>
      <w:r>
        <w:rPr>
          <w:rStyle w:val="Teksttreci81"/>
          <w:i/>
          <w:iCs/>
          <w:lang w:val="en-US" w:eastAsia="en-US" w:bidi="en-US"/>
        </w:rPr>
        <w:t xml:space="preserve">(Fuzzy), </w:t>
      </w:r>
      <w:r>
        <w:rPr>
          <w:rStyle w:val="Teksttreci81"/>
          <w:i/>
          <w:iCs/>
        </w:rPr>
        <w:t xml:space="preserve">Juan Carlose, Laki </w:t>
      </w:r>
      <w:r>
        <w:rPr>
          <w:rStyle w:val="Teksttreci81"/>
          <w:i/>
          <w:iCs/>
          <w:lang w:val="en-US" w:eastAsia="en-US" w:bidi="en-US"/>
        </w:rPr>
        <w:t xml:space="preserve">(Lucky), </w:t>
      </w:r>
      <w:r>
        <w:rPr>
          <w:rStyle w:val="Teksttreci81"/>
          <w:i/>
          <w:iCs/>
        </w:rPr>
        <w:t xml:space="preserve">Nuka, </w:t>
      </w:r>
      <w:r>
        <w:rPr>
          <w:rStyle w:val="Teksttreci81"/>
          <w:i/>
          <w:iCs/>
          <w:lang w:val="ru-RU" w:eastAsia="ru-RU" w:bidi="ru-RU"/>
        </w:rPr>
        <w:t xml:space="preserve">Рису </w:t>
      </w:r>
      <w:r>
        <w:rPr>
          <w:rStyle w:val="Teksttreci81"/>
          <w:i/>
          <w:iCs/>
        </w:rPr>
        <w:t>(Puc), Rumcajs;</w:t>
      </w:r>
      <w:r>
        <w:rPr>
          <w:rStyle w:val="Teksttreci8Bezkursywy"/>
        </w:rPr>
        <w:t xml:space="preserve"> koty — </w:t>
      </w:r>
      <w:r>
        <w:rPr>
          <w:rStyle w:val="Teksttreci81"/>
          <w:i/>
          <w:iCs/>
        </w:rPr>
        <w:t>Filemon, Filemonek, Gargamel, Garguś, Klakier, Rozamunda, Tołdi, Smerfetka.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before="0" w:line="223" w:lineRule="exact"/>
        <w:ind w:left="460" w:hanging="460"/>
        <w:jc w:val="both"/>
      </w:pPr>
      <w:r>
        <w:t>Imio</w:t>
      </w:r>
      <w:r>
        <w:t xml:space="preserve">na sławnych zwierząt: pies — </w:t>
      </w:r>
      <w:r>
        <w:rPr>
          <w:rStyle w:val="Teksttreci2Kursywa0"/>
        </w:rPr>
        <w:t>Łajka.</w:t>
      </w:r>
    </w:p>
    <w:p w:rsidR="00547E29" w:rsidRDefault="00730A53">
      <w:pPr>
        <w:pStyle w:val="Teksttreci8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line="223" w:lineRule="exact"/>
        <w:ind w:left="460" w:hanging="460"/>
        <w:jc w:val="both"/>
      </w:pPr>
      <w:r>
        <w:rPr>
          <w:rStyle w:val="Teksttreci8Bezkursywy"/>
        </w:rPr>
        <w:t xml:space="preserve">Tytuły, stopnie wojskowe, stanowiska: psy — </w:t>
      </w:r>
      <w:r>
        <w:rPr>
          <w:rStyle w:val="Teksttreci81"/>
          <w:i/>
          <w:iCs/>
        </w:rPr>
        <w:t>Dyrektor, Generał, Lord, Major, Prezydent, Pułkownik, Rekrut.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before="0" w:line="223" w:lineRule="exact"/>
        <w:ind w:left="460" w:hanging="460"/>
        <w:jc w:val="both"/>
      </w:pPr>
      <w:r>
        <w:t xml:space="preserve">Nazwy związane z terminologią karcianą: psy — </w:t>
      </w:r>
      <w:r>
        <w:rPr>
          <w:rStyle w:val="Teksttreci2Kursywa0"/>
        </w:rPr>
        <w:t>As, Jopek, Poker,</w:t>
      </w:r>
      <w:r>
        <w:t xml:space="preserve"> kot — </w:t>
      </w:r>
      <w:r>
        <w:rPr>
          <w:rStyle w:val="Teksttreci2Kursywa0"/>
        </w:rPr>
        <w:t>Karo.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numPr>
          <w:ilvl w:val="1"/>
          <w:numId w:val="17"/>
        </w:numPr>
        <w:shd w:val="clear" w:color="auto" w:fill="auto"/>
        <w:tabs>
          <w:tab w:val="left" w:pos="493"/>
        </w:tabs>
        <w:spacing w:before="0" w:after="180" w:line="223" w:lineRule="exact"/>
        <w:ind w:left="460" w:hanging="460"/>
        <w:jc w:val="both"/>
      </w:pPr>
      <w:r>
        <w:t xml:space="preserve">Nazwy walut: psy — </w:t>
      </w:r>
      <w:r>
        <w:rPr>
          <w:rStyle w:val="Teksttreci2Kursywa0"/>
        </w:rPr>
        <w:t>Dolar, Rubel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shd w:val="clear" w:color="auto" w:fill="auto"/>
        <w:spacing w:before="0" w:line="223" w:lineRule="exact"/>
        <w:ind w:firstLine="460"/>
        <w:jc w:val="both"/>
      </w:pPr>
      <w:r>
        <w:t>Przedstawiony tu podział zoonimów jest tylko pewną propozycją ba</w:t>
      </w:r>
      <w:r>
        <w:softHyphen/>
        <w:t>dawczą, jedną z wielu (por. bibliografia), pozwala jednak zorientować się w bogactwie materiału i kłopotach z jego opisem. Granice pomiędzy wyróż</w:t>
      </w:r>
      <w:r>
        <w:softHyphen/>
        <w:t xml:space="preserve">nionymi grupami są nieostre. Zwracają tu np. </w:t>
      </w:r>
      <w:r>
        <w:t xml:space="preserve">uwagę nazwy zwierząt równe antroponimom, ponieważ to samo imię może znaleźć się w różnych grupach. Przykładowo, jeśli ktoś nazwał krowę, która ma długie nogi, </w:t>
      </w:r>
      <w:r>
        <w:rPr>
          <w:rStyle w:val="Teksttreci2Kursywa0"/>
        </w:rPr>
        <w:t>Jolką</w:t>
      </w:r>
      <w:r>
        <w:t xml:space="preserve"> — to w akcie nazwotwórczym uwzględnił pewną cechę wyróżniającą nosicielkę imienia (dziewczy</w:t>
      </w:r>
      <w:r>
        <w:t xml:space="preserve">na o tym imieniu też miała długie nogi), natomiast zoonim </w:t>
      </w:r>
      <w:r>
        <w:rPr>
          <w:rStyle w:val="Teksttreci2Kursywa0"/>
        </w:rPr>
        <w:t>Jolka jako</w:t>
      </w:r>
      <w:r>
        <w:t xml:space="preserve"> nazwa dziedziczna w odniesieniu do córki pełni już inną funkcję. W tym wypadku niezwykle wyraźnie zarysowuje się różnica między intencją a motywacją. Motywacja jest jasna, w obu wypadkach</w:t>
      </w:r>
      <w:r>
        <w:t xml:space="preserve"> mamy bowiem zoonim motywowany imieniem żeńskim.</w:t>
      </w:r>
    </w:p>
    <w:p w:rsidR="00547E29" w:rsidRDefault="00730A53">
      <w:pPr>
        <w:pStyle w:val="Teksttreci20"/>
        <w:framePr w:w="7210" w:h="10808" w:hRule="exact" w:wrap="none" w:vAnchor="page" w:hAnchor="page" w:x="859" w:y="1348"/>
        <w:shd w:val="clear" w:color="auto" w:fill="auto"/>
        <w:spacing w:before="0" w:line="223" w:lineRule="exact"/>
        <w:ind w:firstLine="460"/>
        <w:jc w:val="both"/>
      </w:pPr>
      <w:r>
        <w:t>Wśród nazw jest wiele z zachowanymi właściwościami gwarowymi (wy</w:t>
      </w:r>
      <w:r>
        <w:softHyphen/>
        <w:t xml:space="preserve">mową a ścieśnionego jako o: </w:t>
      </w:r>
      <w:r>
        <w:rPr>
          <w:rStyle w:val="Teksttreci2Kursywa0"/>
        </w:rPr>
        <w:t>Łyso, Śpok;</w:t>
      </w:r>
      <w:r>
        <w:t xml:space="preserve"> w postaci zmazurzonej: </w:t>
      </w:r>
      <w:r>
        <w:rPr>
          <w:rStyle w:val="Teksttreci2Kursywa0"/>
          <w:lang w:val="de-DE" w:eastAsia="de-DE" w:bidi="de-DE"/>
        </w:rPr>
        <w:t xml:space="preserve">Sado, </w:t>
      </w:r>
      <w:r>
        <w:rPr>
          <w:rStyle w:val="Teksttreci2Kursywa0"/>
        </w:rPr>
        <w:t>Sa-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3167" w:y="919"/>
        <w:shd w:val="clear" w:color="auto" w:fill="auto"/>
        <w:spacing w:line="150" w:lineRule="exact"/>
      </w:pPr>
      <w:r>
        <w:lastRenderedPageBreak/>
        <w:t>MOTYWACYJNOŚĆ ZOONIMÓW</w:t>
      </w:r>
    </w:p>
    <w:p w:rsidR="00547E29" w:rsidRDefault="00730A53">
      <w:pPr>
        <w:pStyle w:val="Nagweklubstopka20"/>
        <w:framePr w:wrap="none" w:vAnchor="page" w:hAnchor="page" w:x="7828" w:y="945"/>
        <w:shd w:val="clear" w:color="auto" w:fill="auto"/>
        <w:spacing w:line="150" w:lineRule="exact"/>
      </w:pPr>
      <w:r>
        <w:rPr>
          <w:rStyle w:val="Nagweklubstopka22"/>
          <w:b/>
          <w:bCs/>
        </w:rPr>
        <w:t>55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jc w:val="both"/>
      </w:pPr>
      <w:r>
        <w:rPr>
          <w:rStyle w:val="Teksttreci2Kursywa0"/>
          <w:lang w:val="cs-CZ" w:eastAsia="cs-CZ" w:bidi="cs-CZ"/>
        </w:rPr>
        <w:t>dula</w:t>
      </w:r>
      <w:r>
        <w:rPr>
          <w:rStyle w:val="Teksttreci2Kursywa0"/>
        </w:rPr>
        <w:t>,</w:t>
      </w:r>
      <w:r>
        <w:t xml:space="preserve"> por. </w:t>
      </w:r>
      <w:r>
        <w:rPr>
          <w:rStyle w:val="Teksttreci2Kursywa0"/>
        </w:rPr>
        <w:t>szady</w:t>
      </w:r>
      <w:r>
        <w:t xml:space="preserve">), </w:t>
      </w:r>
      <w:r>
        <w:t xml:space="preserve">wiele regionalizmów leksykalnych (np. </w:t>
      </w:r>
      <w:r>
        <w:rPr>
          <w:rStyle w:val="Teksttreci2Kursywa0"/>
        </w:rPr>
        <w:t>Borówka</w:t>
      </w:r>
      <w:r>
        <w:t xml:space="preserve"> 'krowa czarna’).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>Świat widziany poprzez zoonimy nie zawsze pokrywa się ze stereotypami zwierząt funkcjonującymi w języku (tak może być w wypadku nazw kotek i ich językowego stereotypu, ale nie w wypadku nazw ko</w:t>
      </w:r>
      <w:r>
        <w:t>był, w których stereotypie mieści się komponent użyteczności dla człowieka, siła, wielkość, niezgrabność) [Mosiołek 1994]. Podstawowy zrąb, i to ten tradycyjny, zoonimii opiera się na wrażeniu estetycznym jakie wywiera zwierzę, na uwzględ</w:t>
      </w:r>
      <w:r>
        <w:softHyphen/>
        <w:t>nieniu cech postr</w:t>
      </w:r>
      <w:r>
        <w:t>zeganych zmysłami wzroku i dotyku, następnie na czyn</w:t>
      </w:r>
      <w:r>
        <w:softHyphen/>
        <w:t>niku emocjonalnym i dopiero potem — na pragmatycznym. Przy czym nie zawsze imiona nadawane zwierzętom wyrażają stosunek do tych zwierząt, mogą również ujawniać stosunek do innych ludzi, najczęściej dezap</w:t>
      </w:r>
      <w:r>
        <w:t>robatę. Chodzi o takie przykłady, gdy np. psa nazywa się imieniem sąsiada, z któ</w:t>
      </w:r>
      <w:r>
        <w:softHyphen/>
        <w:t>rym się nie rozmawia (nazwa czytelna w wąskim środowisku), albo osoby znanej z życia publicznego (w tym wypadku motywacja nazwy jest powszech</w:t>
      </w:r>
      <w:r>
        <w:softHyphen/>
        <w:t>nie uświadamiana).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 xml:space="preserve">Przenikanie </w:t>
      </w:r>
      <w:r>
        <w:t>antroponimów do zoonimii zwłaszcza dzisiaj jest bardzo silne.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>Karierę robią imiona bohaterów filmowych i to nie tylko z filmów dla dzieci. Początkowo są wyrazem fascynacji określonym typem bohatera, ale z czasem stają się elementem identyfikacji pokoleniow</w:t>
      </w:r>
      <w:r>
        <w:t>ej (</w:t>
      </w:r>
      <w:r>
        <w:rPr>
          <w:rStyle w:val="Teksttreci2Kursywa0"/>
        </w:rPr>
        <w:t>Karino, Szarik, Dżeki</w:t>
      </w:r>
      <w:r>
        <w:t>). Kultura masowa sprzyja więc unifikacji nazewniczej. Omówiona war</w:t>
      </w:r>
      <w:r>
        <w:softHyphen/>
        <w:t>stwa nazw jest jednak bardzo ulotna i niestabilna.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 xml:space="preserve">O jednej rzeczy należy jeszcze wspomnieć — o snobizmie w nadawaniu imion zwierzętom. Jego przejawem może być nazwanie 3 świnek — </w:t>
      </w:r>
      <w:r>
        <w:rPr>
          <w:rStyle w:val="Teksttreci2Kursywa0"/>
        </w:rPr>
        <w:t>Hespery- dami</w:t>
      </w:r>
      <w:r>
        <w:t xml:space="preserve"> lub konia </w:t>
      </w:r>
      <w:r>
        <w:rPr>
          <w:rStyle w:val="Teksttreci2Kursywa0"/>
        </w:rPr>
        <w:t>Championem.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>Samo imię staje się w pewnych wypadkach czytelną etykietą, np. nazwy psów w okolicach Zakop</w:t>
      </w:r>
      <w:r>
        <w:t xml:space="preserve">anego: </w:t>
      </w:r>
      <w:r>
        <w:rPr>
          <w:rStyle w:val="Teksttreci2Kursywa0"/>
        </w:rPr>
        <w:t>Baca, Bucko</w:t>
      </w:r>
      <w:r>
        <w:t xml:space="preserve"> ('taki fest’), </w:t>
      </w:r>
      <w:r>
        <w:rPr>
          <w:rStyle w:val="Teksttreci2Kursywa0"/>
        </w:rPr>
        <w:t>Cisa, Dolina, Dunaj, Hawrań, Krywań, Limba, Szpiglas, Turnia, Wanta, Watra, Zawrat</w:t>
      </w:r>
      <w:r>
        <w:t xml:space="preserve"> — to nazwy zarezerwowane dla psów bacowskich, w okolicach Kir: </w:t>
      </w:r>
      <w:r>
        <w:rPr>
          <w:rStyle w:val="Teksttreci2Kursywa0"/>
        </w:rPr>
        <w:t>Uduś, Zagraj, Trop(ik)</w:t>
      </w:r>
      <w:r>
        <w:t xml:space="preserve"> — to nazwy tzw. </w:t>
      </w:r>
      <w:r>
        <w:rPr>
          <w:rStyle w:val="Teksttreci2Kursywa0"/>
        </w:rPr>
        <w:t>polowacy,</w:t>
      </w:r>
      <w:r>
        <w:t xml:space="preserve"> czyli psów myśliwskich.</w:t>
      </w:r>
    </w:p>
    <w:p w:rsidR="00547E29" w:rsidRDefault="00730A53">
      <w:pPr>
        <w:pStyle w:val="Teksttreci20"/>
        <w:framePr w:w="7210" w:h="9022" w:hRule="exact" w:wrap="none" w:vAnchor="page" w:hAnchor="page" w:x="859" w:y="1358"/>
        <w:shd w:val="clear" w:color="auto" w:fill="auto"/>
        <w:spacing w:before="0" w:line="228" w:lineRule="exact"/>
        <w:ind w:firstLine="440"/>
        <w:jc w:val="both"/>
      </w:pPr>
      <w:r>
        <w:t xml:space="preserve">Na </w:t>
      </w:r>
      <w:r>
        <w:t>zmiany w obrębie zoonimów wpływa szereg czynników pozajęzykowych: wewnętrzne migracje ludności, kontakty rodzinne, stopień zwartości społeczności wiejskiej, różnice pokoleniowe, stabilność gospodarstw rodzin</w:t>
      </w:r>
      <w:r>
        <w:softHyphen/>
        <w:t>nych (zachwiana w wyniku reformy systemu emeryta</w:t>
      </w:r>
      <w:r>
        <w:t>lnego w latach 70.), postęp cywilizacyjny, zmiana struktury demograficznej i zawodowej wsi, silna presja mass mediów, przede wszystkim telewizji. Wydaje się, że nie zmienia się jednak sposób postrzegania zwierząt, lecz sposób przejawiania się tego w języku</w:t>
      </w:r>
      <w:r>
        <w:t>.</w:t>
      </w:r>
    </w:p>
    <w:p w:rsidR="00547E29" w:rsidRDefault="00730A53">
      <w:pPr>
        <w:pStyle w:val="Nagwek30"/>
        <w:framePr w:wrap="none" w:vAnchor="page" w:hAnchor="page" w:x="859" w:y="11055"/>
        <w:shd w:val="clear" w:color="auto" w:fill="auto"/>
        <w:spacing w:before="0" w:after="0" w:line="190" w:lineRule="exact"/>
        <w:ind w:left="440" w:hanging="440"/>
      </w:pPr>
      <w:bookmarkStart w:id="26" w:name="bookmark26"/>
      <w:r>
        <w:t>Bibliografia</w:t>
      </w:r>
      <w:bookmarkEnd w:id="26"/>
    </w:p>
    <w:p w:rsidR="00547E29" w:rsidRDefault="00730A53">
      <w:pPr>
        <w:pStyle w:val="Teksttreci130"/>
        <w:framePr w:w="7210" w:h="480" w:hRule="exact" w:wrap="none" w:vAnchor="page" w:hAnchor="page" w:x="859" w:y="11722"/>
        <w:shd w:val="clear" w:color="auto" w:fill="auto"/>
        <w:tabs>
          <w:tab w:val="left" w:pos="291"/>
        </w:tabs>
        <w:spacing w:line="211" w:lineRule="exact"/>
        <w:ind w:left="440" w:hanging="440"/>
      </w:pPr>
      <w:r>
        <w:rPr>
          <w:rStyle w:val="Teksttreci13Bezkursywy"/>
        </w:rPr>
        <w:t>J.</w:t>
      </w:r>
      <w:r>
        <w:rPr>
          <w:rStyle w:val="Teksttreci13Bezkursywy"/>
        </w:rPr>
        <w:tab/>
        <w:t xml:space="preserve">Bubak, </w:t>
      </w:r>
      <w:r>
        <w:t>Nazwy zwierząt domowych z terenu Sądecczyzny w dokumencie z końca XVII wieku,</w:t>
      </w:r>
      <w:r>
        <w:rPr>
          <w:rStyle w:val="Teksttreci13Bezkursywy"/>
        </w:rPr>
        <w:t xml:space="preserve"> „Rocznik Sądecki” </w:t>
      </w:r>
      <w:r>
        <w:rPr>
          <w:rStyle w:val="Teksttreci13Bezkursywy"/>
          <w:lang w:val="cs-CZ" w:eastAsia="cs-CZ" w:bidi="cs-CZ"/>
        </w:rPr>
        <w:t xml:space="preserve">XV/XV1, </w:t>
      </w:r>
      <w:r>
        <w:rPr>
          <w:rStyle w:val="Teksttreci13Bezkursywy"/>
        </w:rPr>
        <w:t>1974-1977, s. 391-403.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97" w:y="948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56</w:t>
      </w:r>
    </w:p>
    <w:p w:rsidR="00547E29" w:rsidRDefault="00730A53">
      <w:pPr>
        <w:pStyle w:val="Nagweklubstopka0"/>
        <w:framePr w:wrap="none" w:vAnchor="page" w:hAnchor="page" w:x="3830" w:y="945"/>
        <w:shd w:val="clear" w:color="auto" w:fill="auto"/>
        <w:spacing w:line="150" w:lineRule="exact"/>
      </w:pPr>
      <w:r>
        <w:rPr>
          <w:lang w:val="en-US" w:eastAsia="en-US" w:bidi="en-US"/>
        </w:rPr>
        <w:t xml:space="preserve">WANDA </w:t>
      </w:r>
      <w:r>
        <w:t>DECYK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rPr>
          <w:lang w:val="en-US" w:eastAsia="en-US" w:bidi="en-US"/>
        </w:rPr>
        <w:t xml:space="preserve">J. </w:t>
      </w:r>
      <w:r>
        <w:t xml:space="preserve">Bubak, A. Wilkoń, </w:t>
      </w:r>
      <w:r>
        <w:rPr>
          <w:rStyle w:val="Teksttreci10Kursywa"/>
        </w:rPr>
        <w:t>Z problematyki nazw własnych koni</w:t>
      </w:r>
      <w:r>
        <w:t xml:space="preserve"> , Język Polski” </w:t>
      </w:r>
      <w:r>
        <w:rPr>
          <w:lang w:val="en-US" w:eastAsia="en-US" w:bidi="en-US"/>
        </w:rPr>
        <w:t xml:space="preserve">XLIX, </w:t>
      </w:r>
      <w:r>
        <w:t>1969, s. 291-296.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W. Budziszewska, </w:t>
      </w:r>
      <w:r>
        <w:rPr>
          <w:rStyle w:val="Teksttreci10Kursywa"/>
        </w:rPr>
        <w:t>Imiona bułgarskich zwierząt domowych,</w:t>
      </w:r>
      <w:r>
        <w:t xml:space="preserve"> Onomastica” XXXVIII, 1993, s. 235-259; cz. 2, „Onomastica” XXXIX, 1994, s. 205-228.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W. Budziszewska, </w:t>
      </w:r>
      <w:r>
        <w:rPr>
          <w:rStyle w:val="Teksttreci10Kursywa"/>
        </w:rPr>
        <w:t>Nazwy rzek w funkcji psich imion</w:t>
      </w:r>
      <w:r>
        <w:t>, „Onomastica”, XXXIII, 198</w:t>
      </w:r>
      <w:r>
        <w:t>9, s. 235-237.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W. Budziszewska, Z </w:t>
      </w:r>
      <w:r>
        <w:t>bułgarskich imion własnych zwierząt domowych (na tle porów</w:t>
      </w:r>
      <w:r>
        <w:softHyphen/>
        <w:t>nawczym),</w:t>
      </w:r>
      <w:r>
        <w:rPr>
          <w:rStyle w:val="Teksttreci13Bezkursywy"/>
        </w:rPr>
        <w:t xml:space="preserve"> [w:] Z </w:t>
      </w:r>
      <w:r>
        <w:t>polskich studiów slawistycznych,</w:t>
      </w:r>
      <w:r>
        <w:rPr>
          <w:rStyle w:val="Teksttreci13Bezkursywy"/>
        </w:rPr>
        <w:t xml:space="preserve"> Seria 5, Językoznawstwo, Warszawa 1978, s. 463-468.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tabs>
          <w:tab w:val="left" w:pos="304"/>
        </w:tabs>
        <w:spacing w:after="0" w:line="206" w:lineRule="exact"/>
        <w:ind w:left="460" w:hanging="460"/>
        <w:jc w:val="both"/>
      </w:pPr>
      <w:r>
        <w:t>J.</w:t>
      </w:r>
      <w:r>
        <w:tab/>
        <w:t xml:space="preserve">S. Bystroń, </w:t>
      </w:r>
      <w:r>
        <w:rPr>
          <w:rStyle w:val="Teksttreci10Kursywa"/>
        </w:rPr>
        <w:t>Nazwy własne psów,</w:t>
      </w:r>
      <w:r>
        <w:t xml:space="preserve"> „Prace i Materiały Etnograf</w:t>
      </w:r>
      <w:r>
        <w:t>iczne” VI, 1947,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firstLine="0"/>
        <w:jc w:val="left"/>
      </w:pPr>
      <w:r>
        <w:t>s. 153-163.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P. Galas, </w:t>
      </w:r>
      <w:r>
        <w:t>Nazwy krów z przyrostkiem -ula w powiecie bocheńskim,</w:t>
      </w:r>
      <w:r>
        <w:rPr>
          <w:rStyle w:val="Teksttreci13Bezkursywy"/>
        </w:rPr>
        <w:t xml:space="preserve"> [w:] </w:t>
      </w:r>
      <w:r>
        <w:t xml:space="preserve">Symbolae </w:t>
      </w:r>
      <w:r>
        <w:rPr>
          <w:lang w:val="de-DE" w:eastAsia="de-DE" w:bidi="de-DE"/>
        </w:rPr>
        <w:t xml:space="preserve">philologicae </w:t>
      </w:r>
      <w:r>
        <w:rPr>
          <w:lang w:val="en-US" w:eastAsia="en-US" w:bidi="en-US"/>
        </w:rPr>
        <w:t xml:space="preserve">in </w:t>
      </w:r>
      <w:r>
        <w:t xml:space="preserve">honorem </w:t>
      </w:r>
      <w:r>
        <w:rPr>
          <w:lang w:val="en-US" w:eastAsia="en-US" w:bidi="en-US"/>
        </w:rPr>
        <w:t xml:space="preserve">Vitoldi </w:t>
      </w:r>
      <w:r>
        <w:t>Taszycki</w:t>
      </w:r>
      <w:r>
        <w:rPr>
          <w:rStyle w:val="Teksttreci13Bezkursywy"/>
        </w:rPr>
        <w:t xml:space="preserve"> Wrocław 1968, s. 85-90.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H. Górnowicz, </w:t>
      </w:r>
      <w:r>
        <w:rPr>
          <w:rStyle w:val="Teksttreci10Kursywa"/>
        </w:rPr>
        <w:t>Wstęp do onomastyki</w:t>
      </w:r>
      <w:r>
        <w:t xml:space="preserve"> Gdańsk 1988, s. 83-94.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H. Górnowicz, </w:t>
      </w:r>
      <w:r>
        <w:rPr>
          <w:rStyle w:val="Teksttreci10Kursywa"/>
        </w:rPr>
        <w:t xml:space="preserve">Zawołania </w:t>
      </w:r>
      <w:r>
        <w:rPr>
          <w:rStyle w:val="Teksttreci10Kursywa"/>
        </w:rPr>
        <w:t>zwierząt domowych w Sztumskiem,</w:t>
      </w:r>
      <w:r>
        <w:t xml:space="preserve"> „Onomastica” V, 1959, s. 451-462.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H. Górnowicz, </w:t>
      </w:r>
      <w:r>
        <w:rPr>
          <w:rStyle w:val="Teksttreci10Kursywa"/>
        </w:rPr>
        <w:t>Zoonimia Powiśla Gdańskiego,</w:t>
      </w:r>
      <w:r>
        <w:t xml:space="preserve"> „Zeszyty Naukowe Wydziału Humani</w:t>
      </w:r>
      <w:r>
        <w:softHyphen/>
        <w:t>stycznego Uniwersytetu Gdańskiego”, Prace Językoznawcze, nr 2, Gdańsk 1973, s. 41-55.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tabs>
          <w:tab w:val="left" w:pos="314"/>
        </w:tabs>
        <w:ind w:left="460" w:hanging="460"/>
        <w:jc w:val="both"/>
      </w:pPr>
      <w:r>
        <w:rPr>
          <w:rStyle w:val="Teksttreci13Bezkursywy"/>
        </w:rPr>
        <w:t>K.</w:t>
      </w:r>
      <w:r>
        <w:rPr>
          <w:rStyle w:val="Teksttreci13Bezkursywy"/>
        </w:rPr>
        <w:tab/>
        <w:t xml:space="preserve">Mosiołek, </w:t>
      </w:r>
      <w:r>
        <w:t xml:space="preserve">Stereotypy </w:t>
      </w:r>
      <w:r>
        <w:t>niektórych zwierząt domowych przekazywane przez polsz</w:t>
      </w:r>
      <w:r>
        <w:softHyphen/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firstLine="0"/>
        <w:jc w:val="left"/>
      </w:pPr>
      <w:r>
        <w:rPr>
          <w:rStyle w:val="Teksttreci10Kursywa"/>
        </w:rPr>
        <w:t>czyznę i język francuski</w:t>
      </w:r>
      <w:r>
        <w:t xml:space="preserve"> „Poradnik Językowy” 1994, z. 3, s. 23-28.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numPr>
          <w:ilvl w:val="0"/>
          <w:numId w:val="27"/>
        </w:numPr>
        <w:shd w:val="clear" w:color="auto" w:fill="auto"/>
        <w:tabs>
          <w:tab w:val="left" w:pos="297"/>
        </w:tabs>
        <w:ind w:left="460" w:hanging="460"/>
        <w:jc w:val="both"/>
      </w:pPr>
      <w:r>
        <w:rPr>
          <w:rStyle w:val="Teksttreci13Bezkursywy"/>
        </w:rPr>
        <w:t xml:space="preserve">Pluta, </w:t>
      </w:r>
      <w:r>
        <w:t>Nazwy zwierząt domowych z XVIII wieku,</w:t>
      </w:r>
      <w:r>
        <w:rPr>
          <w:rStyle w:val="Teksttreci13Bezkursywy"/>
        </w:rPr>
        <w:t xml:space="preserve"> [w:] </w:t>
      </w:r>
      <w:r>
        <w:t>Wokół języka. Rozprawy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firstLine="0"/>
      </w:pPr>
      <w:r>
        <w:t xml:space="preserve">i studia poświęcone pamięci </w:t>
      </w:r>
      <w:r>
        <w:rPr>
          <w:lang w:val="en-US" w:eastAsia="en-US" w:bidi="en-US"/>
        </w:rPr>
        <w:t xml:space="preserve">prof. </w:t>
      </w:r>
      <w:r>
        <w:t>M. Szymczaka,</w:t>
      </w:r>
      <w:r>
        <w:rPr>
          <w:rStyle w:val="Teksttreci13Bezkursywy"/>
        </w:rPr>
        <w:t xml:space="preserve"> Wrocław 1988</w:t>
      </w:r>
      <w:r>
        <w:rPr>
          <w:rStyle w:val="Teksttreci13Bezkursywy"/>
        </w:rPr>
        <w:t>, s. 325-328.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H. Puk-Bugalska, </w:t>
      </w:r>
      <w:r>
        <w:rPr>
          <w:rStyle w:val="Teksttreci10Kursywa"/>
        </w:rPr>
        <w:t xml:space="preserve">Zawołania zwierząt domowych w ziemi chełmińsko-dobrzyńskiej, </w:t>
      </w:r>
      <w:r>
        <w:t>„Zeszyty Naukowe Wydziału Humanistycznego” II, WSP w Gdańsku, Gdańsk 1962, s. 177-198.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J. Setkiewicz, </w:t>
      </w:r>
      <w:r>
        <w:t>Nazwy psów pasterskich na południowych halach pasma babio</w:t>
      </w:r>
      <w:r>
        <w:softHyphen/>
      </w:r>
      <w:r>
        <w:t>górskiego,</w:t>
      </w:r>
      <w:r>
        <w:rPr>
          <w:rStyle w:val="Teksttreci13Bezkursywy"/>
        </w:rPr>
        <w:t xml:space="preserve"> „Język Polski” </w:t>
      </w:r>
      <w:r>
        <w:rPr>
          <w:rStyle w:val="Teksttreci13Bezkursywy"/>
          <w:lang w:val="en-US" w:eastAsia="en-US" w:bidi="en-US"/>
        </w:rPr>
        <w:t xml:space="preserve">LXIV, </w:t>
      </w:r>
      <w:r>
        <w:rPr>
          <w:rStyle w:val="Teksttreci13Bezkursywy"/>
        </w:rPr>
        <w:t>s. 355-357.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J. Setkiewicz, </w:t>
      </w:r>
      <w:r>
        <w:rPr>
          <w:rStyle w:val="Teksttreci10Kursywa"/>
        </w:rPr>
        <w:t>Uwagi o imionach psów na halach Beskidu Śląskiego,</w:t>
      </w:r>
      <w:r>
        <w:t xml:space="preserve"> „Poradnik Językowy” 1976, s. 412-415.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J. Setkiewicz, </w:t>
      </w:r>
      <w:r>
        <w:t>Zawołania psów owczarskich na szałasach halnych Babiej Góry i ma</w:t>
      </w:r>
      <w:r>
        <w:softHyphen/>
        <w:t>sywu pilszczańskiego po stro</w:t>
      </w:r>
      <w:r>
        <w:t>nie północnej,</w:t>
      </w:r>
      <w:r>
        <w:rPr>
          <w:rStyle w:val="Teksttreci13Bezkursywy"/>
        </w:rPr>
        <w:t xml:space="preserve"> „Język Polski” </w:t>
      </w:r>
      <w:r>
        <w:rPr>
          <w:rStyle w:val="Teksttreci13Bezkursywy"/>
          <w:lang w:val="en-US" w:eastAsia="en-US" w:bidi="en-US"/>
        </w:rPr>
        <w:t xml:space="preserve">LXV, </w:t>
      </w:r>
      <w:r>
        <w:rPr>
          <w:rStyle w:val="Teksttreci13Bezkursywy"/>
        </w:rPr>
        <w:t>s. 284-288.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J. Strutyński, </w:t>
      </w:r>
      <w:r>
        <w:rPr>
          <w:rStyle w:val="Teksttreci10Kursywa"/>
        </w:rPr>
        <w:t>Imiona zwierząt pokojowych,</w:t>
      </w:r>
      <w:r>
        <w:t xml:space="preserve"> „Onomastica” XXXVIII, 1993, s. 203-234.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numPr>
          <w:ilvl w:val="0"/>
          <w:numId w:val="27"/>
        </w:numPr>
        <w:shd w:val="clear" w:color="auto" w:fill="auto"/>
        <w:tabs>
          <w:tab w:val="left" w:pos="321"/>
        </w:tabs>
        <w:ind w:left="460" w:hanging="460"/>
        <w:jc w:val="both"/>
      </w:pPr>
      <w:r>
        <w:rPr>
          <w:rStyle w:val="Teksttreci13Bezkursywy"/>
        </w:rPr>
        <w:t xml:space="preserve">Surma, </w:t>
      </w:r>
      <w:r>
        <w:t>Nazwy zwierząt w aminie Debrzno w woj. słupskim,</w:t>
      </w:r>
      <w:r>
        <w:rPr>
          <w:rStyle w:val="Teksttreci13Bezkursywy"/>
        </w:rPr>
        <w:t xml:space="preserve"> „Onomastica” XXXII,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firstLine="0"/>
        <w:jc w:val="left"/>
      </w:pPr>
      <w:r>
        <w:t>1988, s. 169-181.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tabs>
          <w:tab w:val="left" w:pos="299"/>
        </w:tabs>
        <w:spacing w:after="0" w:line="206" w:lineRule="exact"/>
        <w:ind w:left="460" w:hanging="460"/>
        <w:jc w:val="both"/>
      </w:pPr>
      <w:r>
        <w:t>S.</w:t>
      </w:r>
      <w:r>
        <w:tab/>
        <w:t xml:space="preserve">Tomaszewska, D. Kęska, </w:t>
      </w:r>
      <w:r>
        <w:rPr>
          <w:rStyle w:val="Teksttreci10Kursywa"/>
        </w:rPr>
        <w:t>Zoonim</w:t>
      </w:r>
      <w:r>
        <w:rPr>
          <w:rStyle w:val="Teksttreci10Kursywa"/>
        </w:rPr>
        <w:t xml:space="preserve">ia gminy Buczek w województwie sieradzkim, </w:t>
      </w:r>
      <w:r>
        <w:t xml:space="preserve">„Acta </w:t>
      </w:r>
      <w:r>
        <w:rPr>
          <w:lang w:val="en-US" w:eastAsia="en-US" w:bidi="en-US"/>
        </w:rPr>
        <w:t xml:space="preserve">Universitatis </w:t>
      </w:r>
      <w:r>
        <w:t>Lodziensis”, Folia Linguistica 15, 1987, s. 37-60.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tabs>
          <w:tab w:val="left" w:pos="302"/>
        </w:tabs>
        <w:spacing w:after="0" w:line="206" w:lineRule="exact"/>
        <w:ind w:firstLine="0"/>
        <w:jc w:val="left"/>
      </w:pPr>
      <w:r>
        <w:t>S.</w:t>
      </w:r>
      <w:r>
        <w:tab/>
        <w:t xml:space="preserve">Warchoł, </w:t>
      </w:r>
      <w:r>
        <w:rPr>
          <w:rStyle w:val="Teksttreci10Kursywa"/>
        </w:rPr>
        <w:t>Kwestionariusz do badania zoonimii ludowej w Polsce na tle słowiań</w:t>
      </w:r>
      <w:r>
        <w:rPr>
          <w:rStyle w:val="Teksttreci10Kursywa"/>
        </w:rPr>
        <w:softHyphen/>
        <w:t>skim,</w:t>
      </w:r>
      <w:r>
        <w:t xml:space="preserve"> Rozprawy Slawistyczne 8, UMCS Wydział Humanistyczny, Lublin 1993. S. Warchoł, </w:t>
      </w:r>
      <w:r>
        <w:rPr>
          <w:rStyle w:val="Teksttreci10Kursywa"/>
        </w:rPr>
        <w:t>Uwagi o kwestionariuszu do badania zoonimii ludowej,</w:t>
      </w:r>
      <w:r>
        <w:t xml:space="preserve"> „Rozprawy Ko</w:t>
      </w:r>
      <w:r>
        <w:softHyphen/>
        <w:t>misji Językowej ŁTN”XXXTV, 1988, s. 287-292.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S. Warchoł, </w:t>
      </w:r>
      <w:r>
        <w:t>Systemy zoonimiczne w gwarach mieszanych i przejściowy</w:t>
      </w:r>
      <w:r>
        <w:t>ch wschodniej Lubelszczyzny,</w:t>
      </w:r>
      <w:r>
        <w:rPr>
          <w:rStyle w:val="Teksttreci13Bezkursywy"/>
        </w:rPr>
        <w:t xml:space="preserve"> [w:] </w:t>
      </w:r>
      <w:r>
        <w:t>Systemy onomastyczne w słowiańskich gwarach mieszanych i przejściowych,</w:t>
      </w:r>
      <w:r>
        <w:rPr>
          <w:rStyle w:val="Teksttreci13Bezkursywy"/>
        </w:rPr>
        <w:t xml:space="preserve"> pod red. S. Warchoła, Rozprawy Slawistyczne 7, UMCS Wydział Humanistyczny, Lublin 1993, s. 319-362.</w:t>
      </w:r>
    </w:p>
    <w:p w:rsidR="00547E29" w:rsidRDefault="00730A53">
      <w:pPr>
        <w:pStyle w:val="Teksttreci130"/>
        <w:framePr w:w="7219" w:h="10468" w:hRule="exact" w:wrap="none" w:vAnchor="page" w:hAnchor="page" w:x="854" w:y="1363"/>
        <w:shd w:val="clear" w:color="auto" w:fill="auto"/>
        <w:ind w:left="460" w:hanging="460"/>
        <w:jc w:val="both"/>
      </w:pPr>
      <w:r>
        <w:rPr>
          <w:rStyle w:val="Teksttreci13Bezkursywy"/>
        </w:rPr>
        <w:t xml:space="preserve">S. Warchoł, </w:t>
      </w:r>
      <w:r>
        <w:t>Nazwy własne krów w kilku zabytkach rę</w:t>
      </w:r>
      <w:r>
        <w:t>kopiśmiennych małopolskich z końca XVII i XVIII wieku,</w:t>
      </w:r>
      <w:r>
        <w:rPr>
          <w:rStyle w:val="Teksttreci13Bezkursywy"/>
        </w:rPr>
        <w:t xml:space="preserve"> „Onomastica” VII, 1961, s. 327-351.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S. Warchoł (red.), </w:t>
      </w:r>
      <w:r>
        <w:rPr>
          <w:rStyle w:val="Teksttreci10Kursywa"/>
        </w:rPr>
        <w:t>Systemy zoonimiczne w językach słowiańskich,</w:t>
      </w:r>
      <w:r>
        <w:t xml:space="preserve"> Rozprawy Slawi</w:t>
      </w:r>
      <w:r>
        <w:softHyphen/>
        <w:t>styczne 11, Wydawnictwo UMCS, Lublin 1996.</w:t>
      </w:r>
    </w:p>
    <w:p w:rsidR="00547E29" w:rsidRDefault="00730A53">
      <w:pPr>
        <w:pStyle w:val="Teksttreci100"/>
        <w:framePr w:w="7219" w:h="10468" w:hRule="exact" w:wrap="none" w:vAnchor="page" w:hAnchor="page" w:x="854" w:y="1363"/>
        <w:shd w:val="clear" w:color="auto" w:fill="auto"/>
        <w:spacing w:after="0" w:line="206" w:lineRule="exact"/>
        <w:ind w:left="460" w:hanging="460"/>
        <w:jc w:val="both"/>
      </w:pPr>
      <w:r>
        <w:t xml:space="preserve">W. Ziembicki, </w:t>
      </w:r>
      <w:r>
        <w:rPr>
          <w:rStyle w:val="Teksttreci10Kursywa"/>
        </w:rPr>
        <w:t xml:space="preserve">Jana Ostroroga „Nomenklatura </w:t>
      </w:r>
      <w:r>
        <w:rPr>
          <w:rStyle w:val="Teksttreci10Kursywa"/>
        </w:rPr>
        <w:t>ogarów”,</w:t>
      </w:r>
      <w:r>
        <w:t xml:space="preserve"> „Język Polski” 1934, s. 40-48.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866" w:y="2291"/>
        <w:shd w:val="clear" w:color="auto" w:fill="auto"/>
        <w:spacing w:line="190" w:lineRule="exact"/>
      </w:pPr>
      <w:r>
        <w:rPr>
          <w:rStyle w:val="Teksttreci81"/>
          <w:i/>
          <w:iCs/>
        </w:rPr>
        <w:lastRenderedPageBreak/>
        <w:t>Zygmunt Gałecki</w:t>
      </w:r>
    </w:p>
    <w:p w:rsidR="00547E29" w:rsidRDefault="00730A53">
      <w:pPr>
        <w:pStyle w:val="Nagwek20"/>
        <w:framePr w:w="7195" w:h="631" w:hRule="exact" w:wrap="none" w:vAnchor="page" w:hAnchor="page" w:x="866" w:y="3038"/>
        <w:shd w:val="clear" w:color="auto" w:fill="auto"/>
        <w:spacing w:after="0" w:line="286" w:lineRule="exact"/>
        <w:jc w:val="center"/>
      </w:pPr>
      <w:bookmarkStart w:id="27" w:name="bookmark27"/>
      <w:r>
        <w:t>GDZIE I JAK PO POLSKU ŚPIEWAJĄ SŁOWIKI?</w:t>
      </w:r>
      <w:r>
        <w:br/>
        <w:t>GLOSA DO POLSZCZYZNY KIJOWSKIEJ</w:t>
      </w:r>
      <w:bookmarkEnd w:id="27"/>
    </w:p>
    <w:p w:rsidR="00547E29" w:rsidRDefault="00730A53">
      <w:pPr>
        <w:pStyle w:val="Teksttreci20"/>
        <w:framePr w:w="7195" w:h="7876" w:hRule="exact" w:wrap="none" w:vAnchor="page" w:hAnchor="page" w:x="866" w:y="4445"/>
        <w:shd w:val="clear" w:color="auto" w:fill="auto"/>
        <w:spacing w:before="0" w:line="228" w:lineRule="exact"/>
        <w:ind w:firstLine="440"/>
        <w:jc w:val="both"/>
      </w:pPr>
      <w:r>
        <w:t xml:space="preserve">Przedmiotem uwagi w niniejszym szkicu są czasowniki onomatopeiczne imitujące głos i śpiew słowika w </w:t>
      </w:r>
      <w:r>
        <w:t>języku polskim na Ukrainie i w polszczyźnie ogólnej.</w:t>
      </w:r>
    </w:p>
    <w:p w:rsidR="00547E29" w:rsidRDefault="00730A53">
      <w:pPr>
        <w:pStyle w:val="Teksttreci20"/>
        <w:framePr w:w="7195" w:h="7876" w:hRule="exact" w:wrap="none" w:vAnchor="page" w:hAnchor="page" w:x="866" w:y="4445"/>
        <w:shd w:val="clear" w:color="auto" w:fill="auto"/>
        <w:spacing w:before="0" w:line="228" w:lineRule="exact"/>
        <w:ind w:firstLine="440"/>
        <w:jc w:val="both"/>
      </w:pPr>
      <w:r>
        <w:t>W ostatnich latach w wyniku zmiany sytuacji politycznej następuje od</w:t>
      </w:r>
      <w:r>
        <w:softHyphen/>
        <w:t xml:space="preserve">radzanie się życia narodowego mniejszości polskiej na Ukrainie. Odtwarzane są organizacje i instytucje, których nadrzędnym celem jest </w:t>
      </w:r>
      <w:r>
        <w:t>praca na rzecz zachowania, pielęgnowania i odrodzenia polskości. Służą temu m.in. różne formy kształcenia językowego: nauczanie języka polskiego w szkołach, kon</w:t>
      </w:r>
      <w:r>
        <w:softHyphen/>
        <w:t>kursy recytatorskie i literackie, kursy języka polskiego dla dorosłych, wy</w:t>
      </w:r>
      <w:r>
        <w:softHyphen/>
        <w:t>jazdy wakacyjne dzie</w:t>
      </w:r>
      <w:r>
        <w:t>ci i młodzieży do Polski, także programy radiowe Radia Lwów i telewizyjne, np. „Godzina polska” w Żytomierzu, oraz prasa polsko</w:t>
      </w:r>
      <w:r>
        <w:softHyphen/>
        <w:t>języczna.</w:t>
      </w:r>
    </w:p>
    <w:p w:rsidR="00547E29" w:rsidRDefault="00730A53">
      <w:pPr>
        <w:pStyle w:val="Teksttreci20"/>
        <w:framePr w:w="7195" w:h="7876" w:hRule="exact" w:wrap="none" w:vAnchor="page" w:hAnchor="page" w:x="866" w:y="4445"/>
        <w:shd w:val="clear" w:color="auto" w:fill="auto"/>
        <w:spacing w:before="0" w:line="228" w:lineRule="exact"/>
        <w:ind w:firstLine="440"/>
        <w:jc w:val="both"/>
      </w:pPr>
      <w:r>
        <w:t>W marcu 1992 roku wznowiony został w Kijowie po wieloletniej przerwie „Dziennik Kijowski” — pismo społeczne, ekonomicz</w:t>
      </w:r>
      <w:r>
        <w:t>ne i literackie — wy</w:t>
      </w:r>
      <w:r>
        <w:softHyphen/>
        <w:t>dawany początkowo nieregularnie, potem zaś (od roku 1994) jako mie</w:t>
      </w:r>
      <w:r>
        <w:softHyphen/>
        <w:t>sięcznik, a od 1996 roku jako dwutygodnik. Mimo ciągłego krystalizowania się oblicza pisma, już od początkowych numerów sporo miejsca udzielano w nim problematyce język</w:t>
      </w:r>
      <w:r>
        <w:t xml:space="preserve">owej. W pierwszych trzech latach pojawiała się stała pozycja </w:t>
      </w:r>
      <w:r>
        <w:rPr>
          <w:rStyle w:val="Teksttreci2Kursywa0"/>
        </w:rPr>
        <w:t>Mowa</w:t>
      </w:r>
      <w:r>
        <w:t xml:space="preserve"> — </w:t>
      </w:r>
      <w:r>
        <w:rPr>
          <w:rStyle w:val="Teksttreci2Kursywa0"/>
        </w:rPr>
        <w:t>grunt myśli naszej</w:t>
      </w:r>
      <w:r>
        <w:t xml:space="preserve">, poświęcona poprawności języka. W niecyklicznych artykułach, jak np. </w:t>
      </w:r>
      <w:r>
        <w:rPr>
          <w:rStyle w:val="Teksttreci2Kursywa0"/>
        </w:rPr>
        <w:t>Polskie tytuły</w:t>
      </w:r>
      <w:r>
        <w:t xml:space="preserve">, </w:t>
      </w:r>
      <w:r>
        <w:rPr>
          <w:rStyle w:val="Teksttreci2Kursywa0"/>
        </w:rPr>
        <w:t xml:space="preserve">życzenia i pozdrowienia </w:t>
      </w:r>
      <w:r>
        <w:t xml:space="preserve">omawiano problemy etykiety językowej (DK 1995, nr 1, s. 5), </w:t>
      </w:r>
      <w:r>
        <w:t xml:space="preserve">a w tabeli z komentarzem pt. </w:t>
      </w:r>
      <w:r>
        <w:rPr>
          <w:rStyle w:val="Teksttreci2Kursywa0"/>
        </w:rPr>
        <w:t>Czytaty polśkoju mowoju zowsim ne ważko</w:t>
      </w:r>
      <w:r>
        <w:t xml:space="preserve"> (Czytać po polsku całkiem nietrudno) przedstawiono porównawczo alfabet ukraiński i polski (DK 1995, nr 11 i powtórnie 1996, nr 7).</w:t>
      </w:r>
    </w:p>
    <w:p w:rsidR="00547E29" w:rsidRDefault="00730A53">
      <w:pPr>
        <w:pStyle w:val="Teksttreci20"/>
        <w:framePr w:w="7195" w:h="7876" w:hRule="exact" w:wrap="none" w:vAnchor="page" w:hAnchor="page" w:x="866" w:y="4445"/>
        <w:shd w:val="clear" w:color="auto" w:fill="auto"/>
        <w:spacing w:before="0" w:line="228" w:lineRule="exact"/>
        <w:ind w:firstLine="440"/>
        <w:jc w:val="both"/>
      </w:pPr>
      <w:r>
        <w:t xml:space="preserve">W dziale kulturalnym </w:t>
      </w:r>
      <w:r>
        <w:rPr>
          <w:rStyle w:val="Teksttreci2Kursywa0"/>
        </w:rPr>
        <w:t>Świetlica Dziennika Kijowskiego</w:t>
      </w:r>
      <w:r>
        <w:t xml:space="preserve"> od </w:t>
      </w:r>
      <w:r>
        <w:t xml:space="preserve">1995 roku publikowane są artykuły z zakresu historii Polski, historii literatury polskiej oraz utwory literackie. W tym samym roku wprowadzono </w:t>
      </w:r>
      <w:r>
        <w:rPr>
          <w:rStyle w:val="Teksttreci2Kursywa0"/>
        </w:rPr>
        <w:t xml:space="preserve">Kącik dla dzieci, </w:t>
      </w:r>
      <w:r>
        <w:t xml:space="preserve">gdzie drukuje się bajki i inne zajmujące opowieści dydaktyczne dla tej grupy odbiorców, np. </w:t>
      </w:r>
      <w:r>
        <w:rPr>
          <w:rStyle w:val="Teksttreci2Kursywa0"/>
        </w:rPr>
        <w:t>Ską</w:t>
      </w:r>
      <w:r>
        <w:rPr>
          <w:rStyle w:val="Teksttreci2Kursywa0"/>
        </w:rPr>
        <w:t>d się wzięły miesiące?</w:t>
      </w:r>
      <w:r>
        <w:t xml:space="preserve"> (DK 1996, nr 1) — popularne tłumaczenie polskich nazw miesięcy.</w:t>
      </w:r>
    </w:p>
    <w:p w:rsidR="00547E29" w:rsidRDefault="00730A53">
      <w:pPr>
        <w:pStyle w:val="Teksttreci20"/>
        <w:framePr w:w="7195" w:h="7876" w:hRule="exact" w:wrap="none" w:vAnchor="page" w:hAnchor="page" w:x="866" w:y="4445"/>
        <w:shd w:val="clear" w:color="auto" w:fill="auto"/>
        <w:spacing w:before="0" w:line="228" w:lineRule="exact"/>
        <w:ind w:firstLine="440"/>
        <w:jc w:val="both"/>
      </w:pPr>
      <w:r>
        <w:t xml:space="preserve">W dziale adresowanym do dzieci szczególniejszą uwagę zwracają </w:t>
      </w:r>
      <w:r>
        <w:rPr>
          <w:rStyle w:val="Teksttreci2Kursywa0"/>
        </w:rPr>
        <w:t>Bajki dziadka Janka,</w:t>
      </w:r>
      <w:r>
        <w:t xml:space="preserve"> autorstwa Jana Kozłowa, aktora i kierownika działu teatral</w:t>
      </w:r>
      <w:r>
        <w:softHyphen/>
        <w:t>nego Polskiego Stowarzyszen</w:t>
      </w:r>
      <w:r>
        <w:t>ia Kulturalno-Oświatowego im. Adama Mickie</w:t>
      </w:r>
      <w:r>
        <w:softHyphen/>
        <w:t>wicza w Kijowie. Są one pisane tzw. polszczyzną kresową, jak wszystkie tek-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04" w:y="955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58</w:t>
      </w:r>
    </w:p>
    <w:p w:rsidR="00547E29" w:rsidRDefault="00730A53">
      <w:pPr>
        <w:pStyle w:val="Nagweklubstopka0"/>
        <w:framePr w:wrap="none" w:vAnchor="page" w:hAnchor="page" w:x="3650" w:y="950"/>
        <w:shd w:val="clear" w:color="auto" w:fill="auto"/>
        <w:spacing w:line="150" w:lineRule="exact"/>
      </w:pPr>
      <w:r>
        <w:t>ZYGMUNT GAŁECKI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line="228" w:lineRule="exact"/>
        <w:jc w:val="both"/>
      </w:pPr>
      <w:r>
        <w:rPr>
          <w:lang w:val="en-US" w:eastAsia="en-US" w:bidi="en-US"/>
        </w:rPr>
        <w:t xml:space="preserve">sty </w:t>
      </w:r>
      <w:r>
        <w:t>autorów z Ukrainy, ale widać w nich dbałość o formę językową i sens przekazywanych treści,</w:t>
      </w:r>
      <w:r>
        <w:t xml:space="preserve"> wyraźny jest także ich cel dydaktyczny, tj. kształ</w:t>
      </w:r>
      <w:r>
        <w:softHyphen/>
        <w:t>cenie sprawności językowej dzieci. Świadczy o tym choćby tłumaczenie na język ukraiński trudniejszych wyrazów, wyrażeń, czasem całych zdań.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line="228" w:lineRule="exact"/>
        <w:ind w:firstLine="460"/>
        <w:jc w:val="both"/>
      </w:pPr>
      <w:r>
        <w:t>Ta niewątpliwie pozytywna działalność zarówno zespołu redakcyjne</w:t>
      </w:r>
      <w:r>
        <w:t>go „Dziennika Kijowskiego”, jak i poszczególnych autorów tekstów, z punktu widzenia języka ogólnego może czasem budzić pewne zastrzeżenia co do po</w:t>
      </w:r>
      <w:r>
        <w:softHyphen/>
        <w:t>prawności czy ogólniej — zgodności z polską tradycją językową — prze</w:t>
      </w:r>
      <w:r>
        <w:softHyphen/>
        <w:t>kazywanych treści. Bezpośrednią przyczyn</w:t>
      </w:r>
      <w:r>
        <w:t>ą pytania sformułowanego w ty</w:t>
      </w:r>
      <w:r>
        <w:softHyphen/>
        <w:t xml:space="preserve">tule jest fakt językowy z tekstu bajki Jana Kozłowa pt. </w:t>
      </w:r>
      <w:r>
        <w:rPr>
          <w:rStyle w:val="Teksttreci2Kursywa0"/>
        </w:rPr>
        <w:t xml:space="preserve">Zazdrosna Sowa </w:t>
      </w:r>
      <w:r>
        <w:t>(DK 1996, nr 10, s. 5).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line="228" w:lineRule="exact"/>
        <w:ind w:firstLine="460"/>
        <w:jc w:val="both"/>
      </w:pPr>
      <w:r>
        <w:t>Bajka opowiada o słowiku, który śpiewał na dziedzińcu Zamku Wawel</w:t>
      </w:r>
      <w:r>
        <w:softHyphen/>
        <w:t>skiego: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9" w:lineRule="exact"/>
        <w:ind w:left="460" w:firstLine="380"/>
        <w:jc w:val="both"/>
      </w:pPr>
      <w:r>
        <w:t xml:space="preserve">Na brzozie, która za tamtych czasów rosła pośrodku </w:t>
      </w:r>
      <w:r>
        <w:t>królewskiego dworu, siedział malutki, ledwie widoczny ptaszek... Każdy z pałacowej służby, nawet szlachcic przechodząc obok brzozy, musiał kłaniać się i wypowiadać pochleb</w:t>
      </w:r>
      <w:r>
        <w:softHyphen/>
        <w:t>stwa (ułesływi słowa):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numPr>
          <w:ilvl w:val="0"/>
          <w:numId w:val="21"/>
        </w:numPr>
        <w:shd w:val="clear" w:color="auto" w:fill="auto"/>
        <w:tabs>
          <w:tab w:val="left" w:pos="1164"/>
        </w:tabs>
        <w:spacing w:after="135" w:line="209" w:lineRule="exact"/>
        <w:ind w:left="460" w:firstLine="380"/>
        <w:jc w:val="both"/>
      </w:pPr>
      <w:r>
        <w:t>Ach, jaki on śliczny, jaki piękny, jaki cudny! (jakyj win ham</w:t>
      </w:r>
      <w:r>
        <w:t>yj, jakyj krasywyj, jakyj czudowyj).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after="49" w:line="190" w:lineRule="exact"/>
        <w:jc w:val="both"/>
      </w:pPr>
      <w:r>
        <w:t>Z dachu królewskiego Zamku przyglądała się temu sowa: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9" w:lineRule="exact"/>
        <w:ind w:left="460" w:firstLine="380"/>
        <w:jc w:val="both"/>
      </w:pPr>
      <w:r>
        <w:t>Wtedy Sowa sfrunęła z dachu, usiadła obok Słowika i spytała: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numPr>
          <w:ilvl w:val="0"/>
          <w:numId w:val="21"/>
        </w:numPr>
        <w:shd w:val="clear" w:color="auto" w:fill="auto"/>
        <w:tabs>
          <w:tab w:val="left" w:pos="1162"/>
        </w:tabs>
        <w:spacing w:after="0" w:line="209" w:lineRule="exact"/>
        <w:ind w:left="460" w:firstLine="380"/>
        <w:jc w:val="both"/>
      </w:pPr>
      <w:r>
        <w:t>Powiedz mi, maluchu, (skaży meni, małecza) dlaczego ciebie tutaj tak szanują?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9" w:lineRule="exact"/>
        <w:ind w:left="460" w:firstLine="380"/>
        <w:jc w:val="both"/>
      </w:pPr>
      <w:r>
        <w:t>Słowik chętnie odpowiedzia</w:t>
      </w:r>
      <w:r>
        <w:t>ł: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numPr>
          <w:ilvl w:val="0"/>
          <w:numId w:val="21"/>
        </w:numPr>
        <w:shd w:val="clear" w:color="auto" w:fill="auto"/>
        <w:tabs>
          <w:tab w:val="left" w:pos="1170"/>
        </w:tabs>
        <w:spacing w:after="0" w:line="209" w:lineRule="exact"/>
        <w:ind w:left="460" w:firstLine="380"/>
        <w:jc w:val="both"/>
      </w:pPr>
      <w:r>
        <w:t>Król lubi słuchać mój śpiew! (sic!) Tioch! Tioch! Tioch!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numPr>
          <w:ilvl w:val="0"/>
          <w:numId w:val="21"/>
        </w:numPr>
        <w:shd w:val="clear" w:color="auto" w:fill="auto"/>
        <w:tabs>
          <w:tab w:val="left" w:pos="1186"/>
        </w:tabs>
        <w:spacing w:after="105" w:line="209" w:lineRule="exact"/>
        <w:ind w:left="460" w:firstLine="380"/>
        <w:jc w:val="both"/>
      </w:pPr>
      <w:r>
        <w:t>Kazał dworzanom wykonywać każde moje życzenie! Sam przynosi mi jedzenie na złotym talerzyku...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line="228" w:lineRule="exact"/>
        <w:ind w:firstLine="460"/>
        <w:jc w:val="both"/>
      </w:pPr>
      <w:r>
        <w:t>Są tu dwie sprawy w związku ze słowikiem.</w:t>
      </w:r>
    </w:p>
    <w:p w:rsidR="00547E29" w:rsidRDefault="00730A53">
      <w:pPr>
        <w:pStyle w:val="Teksttreci20"/>
        <w:framePr w:w="7214" w:h="10230" w:hRule="exact" w:wrap="none" w:vAnchor="page" w:hAnchor="page" w:x="856" w:y="1368"/>
        <w:shd w:val="clear" w:color="auto" w:fill="auto"/>
        <w:spacing w:before="0" w:after="166" w:line="228" w:lineRule="exact"/>
        <w:ind w:firstLine="460"/>
        <w:jc w:val="both"/>
      </w:pPr>
      <w:r>
        <w:t xml:space="preserve">1. Słowik wawelski siedział i śpiewał na </w:t>
      </w:r>
      <w:r>
        <w:rPr>
          <w:rStyle w:val="Teksttreci2Odstpy2pt"/>
        </w:rPr>
        <w:t>brzozie.</w:t>
      </w:r>
      <w:r>
        <w:t xml:space="preserve"> W tradycji polskiej zaś słowik raczej nie jest kojarzony z tym drzewem. Wiadomo, że słowiki gnieżdżą się w drzewach liściastych, w gajach, w zaroślach. Linde cytuje z </w:t>
      </w:r>
      <w:r>
        <w:rPr>
          <w:rStyle w:val="Teksttreci2Kursywa0"/>
        </w:rPr>
        <w:t>Zoologii dla szkól narodowych</w:t>
      </w:r>
      <w:r>
        <w:t xml:space="preserve"> (Warszawa 1789): „ptaszek śpiewaniem sławny, </w:t>
      </w:r>
      <w:r>
        <w:rPr>
          <w:lang w:val="de-DE" w:eastAsia="de-DE" w:bidi="de-DE"/>
        </w:rPr>
        <w:t>die Nachtigal</w:t>
      </w:r>
      <w:r>
        <w:rPr>
          <w:lang w:val="de-DE" w:eastAsia="de-DE" w:bidi="de-DE"/>
        </w:rPr>
        <w:t xml:space="preserve">l, </w:t>
      </w:r>
      <w:r>
        <w:t>gnieździ się w zaroślach, żyje owadem i mrówczemi jajami, wdzięcznie śpiewa od maja do końca czerwca” (V 325). Współcześni przyrodnicy różnicują dokładniej, podając, że słowik szary „zamieszkuje podmokłe, porośnięte bujną roślinnością tereny”</w:t>
      </w:r>
      <w:r>
        <w:rPr>
          <w:vertAlign w:val="superscript"/>
        </w:rPr>
        <w:t>1</w:t>
      </w:r>
      <w:r>
        <w:t>, natomias</w:t>
      </w:r>
      <w:r>
        <w:t>t „słowik rdzawy żyje w pobliżu ludzi, na cmentarzach, w parkach, w lasach z polanami oraz w zwartych lasach sosnowych”</w:t>
      </w:r>
      <w:r>
        <w:rPr>
          <w:vertAlign w:val="superscript"/>
        </w:rPr>
        <w:t>1 2</w:t>
      </w:r>
      <w:r>
        <w:t>. Podobnie w polskiej tradycji literackiej: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170" w:lineRule="exact"/>
        <w:ind w:left="460" w:firstLine="380"/>
        <w:jc w:val="both"/>
      </w:pPr>
      <w:r>
        <w:t xml:space="preserve">„Śpiewa słowik </w:t>
      </w:r>
      <w:r>
        <w:rPr>
          <w:rStyle w:val="Teksttreci10Kursywa"/>
        </w:rPr>
        <w:t>na topoli</w:t>
      </w:r>
      <w:r>
        <w:t>...”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53" w:line="170" w:lineRule="exact"/>
        <w:ind w:left="1680" w:firstLine="0"/>
        <w:jc w:val="left"/>
      </w:pPr>
      <w:r>
        <w:t>(J. Kochanowski)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6" w:lineRule="exact"/>
        <w:ind w:left="460" w:firstLine="380"/>
        <w:jc w:val="both"/>
      </w:pPr>
      <w:r>
        <w:t xml:space="preserve">„Jako więc lichy słowiczek </w:t>
      </w:r>
      <w:r>
        <w:rPr>
          <w:rStyle w:val="Teksttreci10Kursywa"/>
        </w:rPr>
        <w:t>w krzaku zielonym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6" w:lineRule="exact"/>
        <w:ind w:left="460" w:firstLine="380"/>
        <w:jc w:val="both"/>
      </w:pPr>
      <w:r>
        <w:t>Całą noc prześpiewa gardłkiem swym ucieszonym”.</w:t>
      </w:r>
    </w:p>
    <w:p w:rsidR="00547E29" w:rsidRDefault="00730A53">
      <w:pPr>
        <w:pStyle w:val="Teksttreci100"/>
        <w:framePr w:w="7214" w:h="10230" w:hRule="exact" w:wrap="none" w:vAnchor="page" w:hAnchor="page" w:x="856" w:y="1368"/>
        <w:shd w:val="clear" w:color="auto" w:fill="auto"/>
        <w:spacing w:after="0" w:line="206" w:lineRule="exact"/>
        <w:ind w:left="3720" w:firstLine="0"/>
        <w:jc w:val="left"/>
      </w:pPr>
      <w:r>
        <w:t>(J. Kochanowski)</w:t>
      </w:r>
    </w:p>
    <w:p w:rsidR="00547E29" w:rsidRDefault="00730A53">
      <w:pPr>
        <w:pStyle w:val="Stopka1"/>
        <w:framePr w:w="5434" w:h="223" w:hRule="exact" w:wrap="none" w:vAnchor="page" w:hAnchor="page" w:x="1327" w:y="11851"/>
        <w:shd w:val="clear" w:color="auto" w:fill="auto"/>
        <w:tabs>
          <w:tab w:val="left" w:pos="637"/>
        </w:tabs>
        <w:spacing w:line="170" w:lineRule="exact"/>
        <w:ind w:left="500"/>
        <w:jc w:val="both"/>
      </w:pPr>
      <w:r>
        <w:rPr>
          <w:vertAlign w:val="superscript"/>
        </w:rPr>
        <w:t>1</w:t>
      </w:r>
      <w:r>
        <w:tab/>
        <w:t xml:space="preserve">E. Nowak, </w:t>
      </w:r>
      <w:r>
        <w:rPr>
          <w:rStyle w:val="StopkaKursywa"/>
        </w:rPr>
        <w:t>Ptaki pomocnikami rolnika,</w:t>
      </w:r>
      <w:r>
        <w:t xml:space="preserve"> Warszawa 1961, s. 72.</w:t>
      </w:r>
    </w:p>
    <w:p w:rsidR="00547E29" w:rsidRDefault="00730A53">
      <w:pPr>
        <w:pStyle w:val="Stopka1"/>
        <w:framePr w:w="5434" w:h="219" w:hRule="exact" w:wrap="none" w:vAnchor="page" w:hAnchor="page" w:x="1327" w:y="12120"/>
        <w:shd w:val="clear" w:color="auto" w:fill="auto"/>
        <w:tabs>
          <w:tab w:val="left" w:pos="639"/>
        </w:tabs>
        <w:spacing w:line="170" w:lineRule="exact"/>
        <w:ind w:left="500"/>
        <w:jc w:val="both"/>
      </w:pPr>
      <w:r>
        <w:rPr>
          <w:vertAlign w:val="superscript"/>
        </w:rPr>
        <w:t>2</w:t>
      </w:r>
      <w:r>
        <w:tab/>
        <w:t>Tamże, s. 73.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2572" w:y="897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GDZIE I JAK PO POLSKU ŚPIEWAJĄ SŁOWIKI?</w:t>
      </w:r>
    </w:p>
    <w:p w:rsidR="00547E29" w:rsidRDefault="00730A53">
      <w:pPr>
        <w:pStyle w:val="Nagweklubstopka20"/>
        <w:framePr w:wrap="none" w:vAnchor="page" w:hAnchor="page" w:x="7833" w:y="926"/>
        <w:shd w:val="clear" w:color="auto" w:fill="auto"/>
        <w:spacing w:line="150" w:lineRule="exact"/>
      </w:pPr>
      <w:r>
        <w:rPr>
          <w:rStyle w:val="Nagweklubstopka22"/>
          <w:b/>
          <w:bCs/>
        </w:rPr>
        <w:t>59</w:t>
      </w:r>
    </w:p>
    <w:p w:rsidR="00547E29" w:rsidRDefault="00730A53">
      <w:pPr>
        <w:pStyle w:val="Teksttreci100"/>
        <w:framePr w:w="7200" w:h="438" w:hRule="exact" w:wrap="none" w:vAnchor="page" w:hAnchor="page" w:x="863" w:y="1371"/>
        <w:shd w:val="clear" w:color="auto" w:fill="auto"/>
        <w:spacing w:after="0" w:line="170" w:lineRule="exact"/>
        <w:ind w:left="840" w:firstLine="0"/>
        <w:jc w:val="left"/>
      </w:pPr>
      <w:r>
        <w:t xml:space="preserve">„Nie tak kwieli słowiczek </w:t>
      </w:r>
      <w:r>
        <w:rPr>
          <w:rStyle w:val="Teksttreci10Kursywa"/>
        </w:rPr>
        <w:t>we krzu</w:t>
      </w:r>
      <w:r>
        <w:t xml:space="preserve"> różnogłosy”.</w:t>
      </w:r>
    </w:p>
    <w:p w:rsidR="00547E29" w:rsidRDefault="00730A53">
      <w:pPr>
        <w:pStyle w:val="Teksttreci100"/>
        <w:framePr w:w="7200" w:h="438" w:hRule="exact" w:wrap="none" w:vAnchor="page" w:hAnchor="page" w:x="863" w:y="1371"/>
        <w:shd w:val="clear" w:color="auto" w:fill="auto"/>
        <w:spacing w:after="0" w:line="170" w:lineRule="exact"/>
        <w:ind w:left="3700" w:firstLine="0"/>
        <w:jc w:val="left"/>
      </w:pPr>
      <w:r>
        <w:t>(S. Klonowie)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0" w:line="170" w:lineRule="exact"/>
        <w:ind w:left="840" w:firstLine="0"/>
        <w:jc w:val="left"/>
      </w:pPr>
      <w:r>
        <w:t xml:space="preserve">„...słowiki... </w:t>
      </w:r>
      <w:r>
        <w:rPr>
          <w:rStyle w:val="Teksttreci10Kursywa"/>
        </w:rPr>
        <w:t>po gajach</w:t>
      </w:r>
      <w:r>
        <w:t xml:space="preserve"> kwilą”.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142" w:line="170" w:lineRule="exact"/>
        <w:ind w:left="2260" w:firstLine="0"/>
        <w:jc w:val="left"/>
      </w:pPr>
      <w:r>
        <w:t>(J. Lemański)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0" w:line="170" w:lineRule="exact"/>
        <w:ind w:left="840" w:firstLine="0"/>
        <w:jc w:val="left"/>
      </w:pPr>
      <w:r>
        <w:rPr>
          <w:rStyle w:val="Teksttreci10Kursywa"/>
        </w:rPr>
        <w:t>„W boru</w:t>
      </w:r>
      <w:r>
        <w:t xml:space="preserve"> kląskały słowiki”.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147" w:line="170" w:lineRule="exact"/>
        <w:ind w:left="1780" w:firstLine="0"/>
        <w:jc w:val="left"/>
      </w:pPr>
      <w:r>
        <w:t>(A. Dygasiński)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0" w:line="170" w:lineRule="exact"/>
        <w:ind w:left="840" w:firstLine="0"/>
        <w:jc w:val="left"/>
      </w:pPr>
      <w:r>
        <w:t xml:space="preserve">„Płacze pani Słowikowa w gniazdku </w:t>
      </w:r>
      <w:r>
        <w:rPr>
          <w:rStyle w:val="Teksttreci10Kursywa"/>
        </w:rPr>
        <w:t xml:space="preserve">na </w:t>
      </w:r>
      <w:r>
        <w:rPr>
          <w:rStyle w:val="Teksttreci10Kursywa"/>
          <w:lang w:val="cs-CZ" w:eastAsia="cs-CZ" w:bidi="cs-CZ"/>
        </w:rPr>
        <w:t>akacji".</w:t>
      </w:r>
    </w:p>
    <w:p w:rsidR="00547E29" w:rsidRDefault="00730A53">
      <w:pPr>
        <w:pStyle w:val="Teksttreci100"/>
        <w:framePr w:w="7200" w:h="5896" w:hRule="exact" w:wrap="none" w:vAnchor="page" w:hAnchor="page" w:x="863" w:y="1927"/>
        <w:shd w:val="clear" w:color="auto" w:fill="auto"/>
        <w:spacing w:after="113" w:line="170" w:lineRule="exact"/>
        <w:ind w:left="3920" w:firstLine="0"/>
        <w:jc w:val="left"/>
      </w:pPr>
      <w:r>
        <w:t>(J. Tuwim)</w:t>
      </w:r>
    </w:p>
    <w:p w:rsidR="00547E29" w:rsidRDefault="00730A53">
      <w:pPr>
        <w:pStyle w:val="Teksttreci20"/>
        <w:framePr w:w="7200" w:h="5896" w:hRule="exact" w:wrap="none" w:vAnchor="page" w:hAnchor="page" w:x="863" w:y="1927"/>
        <w:shd w:val="clear" w:color="auto" w:fill="auto"/>
        <w:spacing w:before="0" w:line="228" w:lineRule="exact"/>
        <w:ind w:firstLine="440"/>
        <w:jc w:val="both"/>
      </w:pPr>
      <w:r>
        <w:t>Poprzestając tu na zasygnalizowaniu problemu, stwierdzimy, że skoja</w:t>
      </w:r>
      <w:r>
        <w:softHyphen/>
      </w:r>
      <w:r>
        <w:t>rzenie autora bajki — mimo iż w bajkach wszystko się zdarza — nie ma oparcia w polskiej tradycji. Wynika może z ludowych wschodniosłowiańskich wyobrażeń o słowiku, zaczynającym śpiewać wówczas, gdy napije się on rosy z brzozowego liścia. W. Dal cytuje połu</w:t>
      </w:r>
      <w:r>
        <w:t xml:space="preserve">dnioworosyjskie (z Ukrainy?): </w:t>
      </w:r>
      <w:r>
        <w:rPr>
          <w:rStyle w:val="Teksttreci2Kursywa0"/>
        </w:rPr>
        <w:t>Sołowiej naczinajet piet</w:t>
      </w:r>
      <w:r>
        <w:t xml:space="preserve">, </w:t>
      </w:r>
      <w:r>
        <w:rPr>
          <w:rStyle w:val="Teksttreci2Kursywa0"/>
        </w:rPr>
        <w:t xml:space="preserve">kogda </w:t>
      </w:r>
      <w:r>
        <w:rPr>
          <w:rStyle w:val="Teksttreci2Kursywa0"/>
          <w:lang w:val="en-US" w:eastAsia="en-US" w:bidi="en-US"/>
        </w:rPr>
        <w:t xml:space="preserve">napjetsia </w:t>
      </w:r>
      <w:r>
        <w:rPr>
          <w:rStyle w:val="Teksttreci2Kursywa0"/>
        </w:rPr>
        <w:t>rosy s bieriezowago listka</w:t>
      </w:r>
      <w:r>
        <w:t xml:space="preserve"> (IV 266). Rzecz ciekawa, że i u J. Słowackiego spotykamy ten sposób obrazowania, np. we fragmencie z </w:t>
      </w:r>
      <w:r>
        <w:rPr>
          <w:rStyle w:val="Teksttreci2Kursywa0"/>
        </w:rPr>
        <w:t>Balladyny</w:t>
      </w:r>
      <w:r>
        <w:t>: „Zwieszone smutnie nad grobowcami brzozy, jak</w:t>
      </w:r>
      <w:r>
        <w:t>o lutnie od słowikowej trącane gromady, płaczą i szumią listkowymi stru</w:t>
      </w:r>
      <w:r>
        <w:softHyphen/>
        <w:t>ny” (cyt. za: SJPDor VIII 411).</w:t>
      </w:r>
    </w:p>
    <w:p w:rsidR="00547E29" w:rsidRDefault="00730A53">
      <w:pPr>
        <w:pStyle w:val="Teksttreci20"/>
        <w:framePr w:w="7200" w:h="5896" w:hRule="exact" w:wrap="none" w:vAnchor="page" w:hAnchor="page" w:x="863" w:y="1927"/>
        <w:numPr>
          <w:ilvl w:val="0"/>
          <w:numId w:val="28"/>
        </w:numPr>
        <w:shd w:val="clear" w:color="auto" w:fill="auto"/>
        <w:tabs>
          <w:tab w:val="left" w:pos="706"/>
        </w:tabs>
        <w:spacing w:before="0" w:line="228" w:lineRule="exact"/>
        <w:ind w:firstLine="440"/>
        <w:jc w:val="both"/>
      </w:pPr>
      <w:r>
        <w:t>Słowik wawelski, mimo iż był z pewnością słowikiem polskim, za</w:t>
      </w:r>
      <w:r>
        <w:softHyphen/>
        <w:t xml:space="preserve">śpiewał </w:t>
      </w:r>
      <w:r>
        <w:rPr>
          <w:rStyle w:val="Teksttreci2Kursywa0"/>
        </w:rPr>
        <w:t>tioch</w:t>
      </w:r>
      <w:r>
        <w:t xml:space="preserve"> — </w:t>
      </w:r>
      <w:r>
        <w:rPr>
          <w:rStyle w:val="Teksttreci2Kursywa0"/>
        </w:rPr>
        <w:t>tioch</w:t>
      </w:r>
      <w:r>
        <w:t xml:space="preserve">, czyli po ukraińsku. Ukraińskie </w:t>
      </w:r>
      <w:r>
        <w:rPr>
          <w:rStyle w:val="Teksttreci2Kursywa0"/>
        </w:rPr>
        <w:t>tioch</w:t>
      </w:r>
      <w:r>
        <w:t xml:space="preserve"> — </w:t>
      </w:r>
      <w:r>
        <w:rPr>
          <w:rStyle w:val="Teksttreci2Kursywa0"/>
        </w:rPr>
        <w:t>tioch</w:t>
      </w:r>
      <w:r>
        <w:t xml:space="preserve"> ma też odpowiedni cza</w:t>
      </w:r>
      <w:r>
        <w:t xml:space="preserve">sownik w postaci </w:t>
      </w:r>
      <w:r>
        <w:rPr>
          <w:rStyle w:val="Teksttreci2Kursywa0"/>
        </w:rPr>
        <w:t>tiochkaty</w:t>
      </w:r>
      <w:r>
        <w:t xml:space="preserve"> 'o słowiku: szczebiotać, śpiewać’, natomiast w polszczyźnie nie ma onomatopeicznego wyrazu, za pomocą którego ludzie naśladują śpiew słowika i który odpowiadałby strukturalnie ukraińskiemu </w:t>
      </w:r>
      <w:r>
        <w:rPr>
          <w:rStyle w:val="Teksttreci2Kursywa0"/>
        </w:rPr>
        <w:t>tioch</w:t>
      </w:r>
      <w:r>
        <w:t xml:space="preserve"> — </w:t>
      </w:r>
      <w:r>
        <w:rPr>
          <w:rStyle w:val="Teksttreci2Kursywa0"/>
        </w:rPr>
        <w:t>tioch.</w:t>
      </w:r>
      <w:r>
        <w:t xml:space="preserve"> Słowo to w tekście bajki </w:t>
      </w:r>
      <w:r>
        <w:t>jest przykładem inter</w:t>
      </w:r>
      <w:r>
        <w:softHyphen/>
        <w:t>ferencji. Po polsku może tylko wrażliwy na eufonię J. Tuwim potrafił oddać ten głos:</w:t>
      </w:r>
    </w:p>
    <w:p w:rsidR="00547E29" w:rsidRDefault="00730A53">
      <w:pPr>
        <w:pStyle w:val="Teksttreci100"/>
        <w:framePr w:w="7200" w:h="3254" w:hRule="exact" w:wrap="none" w:vAnchor="page" w:hAnchor="page" w:x="863" w:y="7901"/>
        <w:shd w:val="clear" w:color="auto" w:fill="auto"/>
        <w:spacing w:after="0" w:line="206" w:lineRule="exact"/>
        <w:ind w:left="2260" w:right="2780" w:firstLine="0"/>
        <w:jc w:val="left"/>
      </w:pPr>
      <w:r>
        <w:t>Pierwszy — słowik Zaczął tak:</w:t>
      </w:r>
    </w:p>
    <w:p w:rsidR="00547E29" w:rsidRDefault="00730A53">
      <w:pPr>
        <w:pStyle w:val="Teksttreci100"/>
        <w:framePr w:w="7200" w:h="3254" w:hRule="exact" w:wrap="none" w:vAnchor="page" w:hAnchor="page" w:x="863" w:y="7901"/>
        <w:shd w:val="clear" w:color="auto" w:fill="auto"/>
        <w:spacing w:after="0" w:line="206" w:lineRule="exact"/>
        <w:ind w:left="2260" w:firstLine="0"/>
        <w:jc w:val="left"/>
      </w:pPr>
      <w:r>
        <w:t>„Halo! O, halo lo lo lo lo!</w:t>
      </w:r>
    </w:p>
    <w:p w:rsidR="00547E29" w:rsidRDefault="00730A53">
      <w:pPr>
        <w:pStyle w:val="Teksttreci100"/>
        <w:framePr w:w="7200" w:h="3254" w:hRule="exact" w:wrap="none" w:vAnchor="page" w:hAnchor="page" w:x="863" w:y="7901"/>
        <w:shd w:val="clear" w:color="auto" w:fill="auto"/>
        <w:spacing w:after="0" w:line="206" w:lineRule="exact"/>
        <w:ind w:left="2260" w:right="2780" w:firstLine="0"/>
        <w:jc w:val="left"/>
      </w:pPr>
      <w:r>
        <w:t>Tu tu tu tu tu tu tu Radio, radijo, dijo, ijo, ijo,</w:t>
      </w:r>
    </w:p>
    <w:p w:rsidR="00547E29" w:rsidRDefault="00730A53">
      <w:pPr>
        <w:pStyle w:val="Teksttreci100"/>
        <w:framePr w:w="7200" w:h="3254" w:hRule="exact" w:wrap="none" w:vAnchor="page" w:hAnchor="page" w:x="863" w:y="7901"/>
        <w:shd w:val="clear" w:color="auto" w:fill="auto"/>
        <w:spacing w:after="0" w:line="206" w:lineRule="exact"/>
        <w:ind w:left="2260" w:right="2780" w:firstLine="0"/>
        <w:jc w:val="left"/>
      </w:pPr>
      <w:r>
        <w:t xml:space="preserve">Tijo, trijo, tru lu lu lu lu Pio pio </w:t>
      </w:r>
      <w:r>
        <w:t>pijo lo lo lo lo lo Pio plo plo plo plo halo!”</w:t>
      </w:r>
    </w:p>
    <w:p w:rsidR="00547E29" w:rsidRDefault="00730A53">
      <w:pPr>
        <w:pStyle w:val="Teksttreci130"/>
        <w:framePr w:w="7200" w:h="3254" w:hRule="exact" w:wrap="none" w:vAnchor="page" w:hAnchor="page" w:x="863" w:y="7901"/>
        <w:shd w:val="clear" w:color="auto" w:fill="auto"/>
        <w:spacing w:after="167"/>
        <w:ind w:firstLine="0"/>
        <w:jc w:val="center"/>
      </w:pPr>
      <w:r>
        <w:t>(Ptasie radio</w:t>
      </w:r>
      <w:r>
        <w:rPr>
          <w:rStyle w:val="Teksttreci13Bezkursywy"/>
        </w:rPr>
        <w:t>, II 496)</w:t>
      </w:r>
    </w:p>
    <w:p w:rsidR="00547E29" w:rsidRDefault="00730A53">
      <w:pPr>
        <w:pStyle w:val="Teksttreci20"/>
        <w:framePr w:w="7200" w:h="3254" w:hRule="exact" w:wrap="none" w:vAnchor="page" w:hAnchor="page" w:x="863" w:y="7901"/>
        <w:shd w:val="clear" w:color="auto" w:fill="auto"/>
        <w:spacing w:before="0" w:line="223" w:lineRule="exact"/>
        <w:ind w:firstLine="440"/>
        <w:jc w:val="both"/>
      </w:pPr>
      <w:r>
        <w:t>W języku polskim istnieje wszakże swoisty paralelizm. Onomatopeicznemu czasownikowi niefleksyjnemu (który oddaje znak naturalny) odpo</w:t>
      </w:r>
      <w:r>
        <w:softHyphen/>
        <w:t>wiada zwykle utworzony od niego dźwiękonaśladowczy c</w:t>
      </w:r>
      <w:r>
        <w:t xml:space="preserve">zasownik właściwy (znak konwencjonalny), np. o głosach ptaków </w:t>
      </w:r>
      <w:r>
        <w:rPr>
          <w:rStyle w:val="Teksttreci2Kursywa0"/>
        </w:rPr>
        <w:t>ćwir-ćwir</w:t>
      </w:r>
      <w:r>
        <w:t xml:space="preserve"> i </w:t>
      </w:r>
      <w:r>
        <w:rPr>
          <w:rStyle w:val="Teksttreci2Kursywa0"/>
        </w:rPr>
        <w:t>ćwierkać</w:t>
      </w:r>
      <w:r>
        <w:t xml:space="preserve">, </w:t>
      </w:r>
      <w:r>
        <w:rPr>
          <w:rStyle w:val="Teksttreci2Kursywa0"/>
        </w:rPr>
        <w:t>gruch-gruch</w:t>
      </w:r>
      <w:r>
        <w:t xml:space="preserve"> i </w:t>
      </w:r>
      <w:r>
        <w:rPr>
          <w:rStyle w:val="Teksttreci2Kursywa0"/>
        </w:rPr>
        <w:t>gruchać</w:t>
      </w:r>
      <w:r>
        <w:t xml:space="preserve">, </w:t>
      </w:r>
      <w:r>
        <w:rPr>
          <w:rStyle w:val="Teksttreci2Kursywa0"/>
        </w:rPr>
        <w:t>ku-ku</w:t>
      </w:r>
      <w:r>
        <w:t xml:space="preserve"> i </w:t>
      </w:r>
      <w:r>
        <w:rPr>
          <w:rStyle w:val="Teksttreci2Kursywa0"/>
        </w:rPr>
        <w:t>kukać</w:t>
      </w:r>
      <w:r>
        <w:t xml:space="preserve">, </w:t>
      </w:r>
      <w:r>
        <w:rPr>
          <w:rStyle w:val="Teksttreci2Kursywa0"/>
        </w:rPr>
        <w:t>kle-kle</w:t>
      </w:r>
      <w:r>
        <w:t xml:space="preserve"> i </w:t>
      </w:r>
      <w:r>
        <w:rPr>
          <w:rStyle w:val="Teksttreci2Kursywa0"/>
        </w:rPr>
        <w:t>klek(o)tać oraz</w:t>
      </w:r>
      <w:r>
        <w:t xml:space="preserve"> wiele innych</w:t>
      </w:r>
      <w:r>
        <w:rPr>
          <w:vertAlign w:val="superscript"/>
        </w:rPr>
        <w:t>3</w:t>
      </w:r>
      <w:r>
        <w:t>. Po</w:t>
      </w:r>
      <w:r>
        <w:softHyphen/>
      </w:r>
    </w:p>
    <w:p w:rsidR="00547E29" w:rsidRDefault="00730A53">
      <w:pPr>
        <w:pStyle w:val="Stopka1"/>
        <w:framePr w:w="7181" w:h="899" w:hRule="exact" w:wrap="none" w:vAnchor="page" w:hAnchor="page" w:x="863" w:y="11422"/>
        <w:shd w:val="clear" w:color="auto" w:fill="auto"/>
        <w:tabs>
          <w:tab w:val="left" w:pos="600"/>
        </w:tabs>
        <w:spacing w:line="209" w:lineRule="exact"/>
        <w:ind w:firstLine="480"/>
        <w:jc w:val="both"/>
      </w:pPr>
      <w:r>
        <w:rPr>
          <w:vertAlign w:val="superscript"/>
        </w:rPr>
        <w:t>3</w:t>
      </w:r>
      <w:r>
        <w:tab/>
        <w:t xml:space="preserve">Liczne przykłady dawnych czasowników tego typu podaje Hieronim Morsztyn w </w:t>
      </w:r>
      <w:r>
        <w:rPr>
          <w:rStyle w:val="StopkaKursywa"/>
        </w:rPr>
        <w:t xml:space="preserve">Antypastach małżeńskich (Historia ucieszna o zacnej Krolewnie BANIALUCE), </w:t>
      </w:r>
      <w:r>
        <w:t xml:space="preserve">Kraków 1650 (wyd. 2 — 1689), np. „drop </w:t>
      </w:r>
      <w:r>
        <w:rPr>
          <w:rStyle w:val="StopkaKursywa"/>
        </w:rPr>
        <w:t>ksykat,</w:t>
      </w:r>
      <w:r>
        <w:t xml:space="preserve"> „zoraw </w:t>
      </w:r>
      <w:r>
        <w:rPr>
          <w:rStyle w:val="StopkaKursywa"/>
        </w:rPr>
        <w:t>strukał"</w:t>
      </w:r>
      <w:r>
        <w:t xml:space="preserve">, „bociani </w:t>
      </w:r>
      <w:r>
        <w:rPr>
          <w:rStyle w:val="StopkaKursywa"/>
        </w:rPr>
        <w:t>klekotały</w:t>
      </w:r>
      <w:r>
        <w:t xml:space="preserve">”, „bazant </w:t>
      </w:r>
      <w:r>
        <w:rPr>
          <w:rStyle w:val="StopkaKursywa"/>
        </w:rPr>
        <w:t>piał",</w:t>
      </w:r>
      <w:r>
        <w:t xml:space="preserve"> „bąk </w:t>
      </w:r>
      <w:r>
        <w:rPr>
          <w:rStyle w:val="StopkaKursywa"/>
        </w:rPr>
        <w:t>bączał",</w:t>
      </w:r>
      <w:r>
        <w:t xml:space="preserve"> „sokoł, rarog, białozur z jastrząbkami </w:t>
      </w:r>
      <w:r>
        <w:rPr>
          <w:rStyle w:val="StopkaKursywa"/>
          <w:lang w:val="cs-CZ" w:eastAsia="cs-CZ" w:bidi="cs-CZ"/>
        </w:rPr>
        <w:t>kwili",</w:t>
      </w:r>
      <w:r>
        <w:rPr>
          <w:lang w:val="cs-CZ" w:eastAsia="cs-CZ" w:bidi="cs-CZ"/>
        </w:rPr>
        <w:t xml:space="preserve"> </w:t>
      </w:r>
      <w:r>
        <w:t>„sroki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14" w:y="972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60</w:t>
      </w:r>
    </w:p>
    <w:p w:rsidR="00547E29" w:rsidRDefault="00730A53">
      <w:pPr>
        <w:pStyle w:val="Nagweklubstopka0"/>
        <w:framePr w:wrap="none" w:vAnchor="page" w:hAnchor="page" w:x="3664" w:y="969"/>
        <w:shd w:val="clear" w:color="auto" w:fill="auto"/>
        <w:spacing w:line="150" w:lineRule="exact"/>
      </w:pPr>
      <w:r>
        <w:t>ZYGMUNT GAŁECKI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jc w:val="both"/>
      </w:pPr>
      <w:r>
        <w:t xml:space="preserve">dobnie w ukraińskim, np. </w:t>
      </w:r>
      <w:r>
        <w:rPr>
          <w:rStyle w:val="Teksttreci2Kursywa0"/>
        </w:rPr>
        <w:t>cwiryń-cwiryń</w:t>
      </w:r>
      <w:r>
        <w:t xml:space="preserve"> i </w:t>
      </w:r>
      <w:r>
        <w:rPr>
          <w:rStyle w:val="Teksttreci2Kursywa0"/>
        </w:rPr>
        <w:t>cwiryńkaty, cwirkaty</w:t>
      </w:r>
      <w:r>
        <w:t xml:space="preserve"> 'ćwierkać’, </w:t>
      </w:r>
      <w:r>
        <w:rPr>
          <w:rStyle w:val="Teksttreci2Kursywa0"/>
        </w:rPr>
        <w:t>kar-kar-kar</w:t>
      </w:r>
      <w:r>
        <w:t xml:space="preserve"> i </w:t>
      </w:r>
      <w:r>
        <w:rPr>
          <w:rStyle w:val="Teksttreci2Kursywa0"/>
        </w:rPr>
        <w:t>kriokaty</w:t>
      </w:r>
      <w:r>
        <w:t xml:space="preserve"> 'krakać’, </w:t>
      </w:r>
      <w:r>
        <w:rPr>
          <w:rStyle w:val="Teksttreci2Kursywa0"/>
        </w:rPr>
        <w:t>kru-kru-kru i kurłykaty</w:t>
      </w:r>
      <w:r>
        <w:t xml:space="preserve"> 'o żurawiu: pol. daw</w:t>
      </w:r>
      <w:r>
        <w:softHyphen/>
        <w:t xml:space="preserve">ne strukać’, czy też </w:t>
      </w:r>
      <w:r>
        <w:rPr>
          <w:rStyle w:val="Teksttreci2Kursywa0"/>
        </w:rPr>
        <w:t>tioch-tioch</w:t>
      </w:r>
      <w:r>
        <w:t xml:space="preserve"> i </w:t>
      </w:r>
      <w:r>
        <w:rPr>
          <w:rStyle w:val="Teksttreci2Kursywa0"/>
        </w:rPr>
        <w:t>tiochkaty</w:t>
      </w:r>
      <w:r>
        <w:t xml:space="preserve">, które różni </w:t>
      </w:r>
      <w:r>
        <w:t>oba języki. Mimo po</w:t>
      </w:r>
      <w:r>
        <w:softHyphen/>
        <w:t xml:space="preserve">krewieństwa, bliskości geograficznej i związków historycznych inne wyrazy naśladujące takie same zjawiska akustyczne także mogą się różnić, np. pol. </w:t>
      </w:r>
      <w:r>
        <w:rPr>
          <w:rStyle w:val="Teksttreci2Kursywa0"/>
        </w:rPr>
        <w:t>gołąb grucha</w:t>
      </w:r>
      <w:r>
        <w:t xml:space="preserve">— ukr. </w:t>
      </w:r>
      <w:r>
        <w:rPr>
          <w:rStyle w:val="Teksttreci2Kursywa0"/>
        </w:rPr>
        <w:t>hołub hude</w:t>
      </w:r>
      <w:r>
        <w:t xml:space="preserve"> 'huczy’, pol. </w:t>
      </w:r>
      <w:r>
        <w:rPr>
          <w:rStyle w:val="Teksttreci2Kursywa0"/>
        </w:rPr>
        <w:t>sowa huczy</w:t>
      </w:r>
      <w:r>
        <w:t xml:space="preserve"> — ukr. </w:t>
      </w:r>
      <w:r>
        <w:rPr>
          <w:rStyle w:val="Teksttreci2Kursywa0"/>
        </w:rPr>
        <w:t>sowa</w:t>
      </w:r>
      <w:r>
        <w:t xml:space="preserve">, </w:t>
      </w:r>
      <w:r>
        <w:rPr>
          <w:rStyle w:val="Teksttreci2Kursywa0"/>
        </w:rPr>
        <w:t>puhacz puhaje</w:t>
      </w:r>
      <w:r>
        <w:t xml:space="preserve"> od </w:t>
      </w:r>
      <w:r>
        <w:rPr>
          <w:rStyle w:val="Teksttreci2Kursywa0"/>
        </w:rPr>
        <w:t>pu</w:t>
      </w:r>
      <w:r>
        <w:rPr>
          <w:rStyle w:val="Teksttreci2Kursywa0"/>
        </w:rPr>
        <w:t>haty</w:t>
      </w:r>
      <w:r>
        <w:t xml:space="preserve"> 'wołać „puhu”’. Nic więc dziwnego, że i </w:t>
      </w:r>
      <w:r>
        <w:rPr>
          <w:rStyle w:val="Teksttreci2Kursywa0"/>
        </w:rPr>
        <w:t xml:space="preserve">tioch-tioch </w:t>
      </w:r>
      <w:r>
        <w:t>obce jest językowi polskiemu na obszarze etnicznym, występuje jedynie w polszczyźnie ukraińskiej.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t xml:space="preserve">Wspólnym polszczyźnie ogólnej i kijowskiej czasownikiem jest </w:t>
      </w:r>
      <w:r>
        <w:rPr>
          <w:rStyle w:val="Teksttreci2Kursywa0"/>
        </w:rPr>
        <w:t>śpiewać</w:t>
      </w:r>
      <w:r>
        <w:t xml:space="preserve">: </w:t>
      </w:r>
      <w:r>
        <w:rPr>
          <w:rStyle w:val="Teksttreci2Kursywa0"/>
        </w:rPr>
        <w:t>słowik śpiewa</w:t>
      </w:r>
      <w:r>
        <w:t xml:space="preserve"> (por. </w:t>
      </w:r>
      <w:r>
        <w:rPr>
          <w:rStyle w:val="Teksttreci2Kursywa0"/>
        </w:rPr>
        <w:t>Król lubi s</w:t>
      </w:r>
      <w:r>
        <w:rPr>
          <w:rStyle w:val="Teksttreci2Kursywa0"/>
        </w:rPr>
        <w:t>łuchać mój śpiew!,</w:t>
      </w:r>
      <w:r>
        <w:t xml:space="preserve"> też </w:t>
      </w:r>
      <w:r>
        <w:rPr>
          <w:rStyle w:val="Teksttreci2Kursywa0"/>
        </w:rPr>
        <w:t>śpiewy, mały śpiewak, zaczęła „hukać” niby śpiewać</w:t>
      </w:r>
      <w:r>
        <w:t>). W dziejach polszczyzny literackiej spotykamy przykłady, w których głos i śpiew słowika oddawany jest kilkoma czasow</w:t>
      </w:r>
      <w:r>
        <w:softHyphen/>
        <w:t>nikami: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rPr>
          <w:rStyle w:val="Teksttreci2Odstpy2pt"/>
        </w:rPr>
        <w:t>śpiewać:</w:t>
      </w:r>
      <w:r>
        <w:t xml:space="preserve"> „Tu zachodny wiatr powiewa,/ Tu </w:t>
      </w:r>
      <w:r>
        <w:rPr>
          <w:rStyle w:val="Teksttreci2Kursywa0"/>
        </w:rPr>
        <w:t xml:space="preserve">słowik </w:t>
      </w:r>
      <w:r>
        <w:rPr>
          <w:rStyle w:val="Teksttreci2Kursywa0"/>
        </w:rPr>
        <w:t>przyjemnie śpie</w:t>
      </w:r>
      <w:r>
        <w:rPr>
          <w:rStyle w:val="Teksttreci2Kursywa0"/>
        </w:rPr>
        <w:softHyphen/>
        <w:t>wa”</w:t>
      </w:r>
      <w:r>
        <w:t xml:space="preserve"> (J. Kochanowski, </w:t>
      </w:r>
      <w:r>
        <w:rPr>
          <w:rStyle w:val="Teksttreci2Kursywa0"/>
        </w:rPr>
        <w:t>Fraszki</w:t>
      </w:r>
      <w:r>
        <w:t xml:space="preserve"> I 62); „Gdy słońce Raka zagrzewa,/ A </w:t>
      </w:r>
      <w:r>
        <w:rPr>
          <w:rStyle w:val="Teksttreci2Kursywa0"/>
        </w:rPr>
        <w:t xml:space="preserve">słowik </w:t>
      </w:r>
      <w:r>
        <w:t xml:space="preserve">więcej </w:t>
      </w:r>
      <w:r>
        <w:rPr>
          <w:rStyle w:val="Teksttreci2Kursywa0"/>
        </w:rPr>
        <w:t>nie śpiewa</w:t>
      </w:r>
      <w:r>
        <w:rPr>
          <w:rStyle w:val="Teksttreci2Kursywa0"/>
          <w:lang w:val="ru-RU" w:eastAsia="ru-RU" w:bidi="ru-RU"/>
        </w:rPr>
        <w:t>,/</w:t>
      </w:r>
      <w:r>
        <w:rPr>
          <w:lang w:val="ru-RU" w:eastAsia="ru-RU" w:bidi="ru-RU"/>
        </w:rPr>
        <w:t xml:space="preserve"> </w:t>
      </w:r>
      <w:r>
        <w:t xml:space="preserve">Sobótkę, jako czas niesie,/ Zapalono w Czarnym Lesie” (J. Kochanowski, </w:t>
      </w:r>
      <w:r>
        <w:rPr>
          <w:rStyle w:val="Teksttreci2Kursywa0"/>
        </w:rPr>
        <w:t>Pieśń świętojańska o Sobótce</w:t>
      </w:r>
      <w:r>
        <w:t xml:space="preserve">); „I Słowik tylko po ś. Wit </w:t>
      </w:r>
      <w:r>
        <w:rPr>
          <w:rStyle w:val="Teksttreci2Kursywa0"/>
        </w:rPr>
        <w:t>śpiewa”</w:t>
      </w:r>
      <w:r>
        <w:t xml:space="preserve"> — przysłowi</w:t>
      </w:r>
      <w:r>
        <w:t xml:space="preserve">e (G. Knapski, cyt. za: L); „Wody szepcą, </w:t>
      </w:r>
      <w:r>
        <w:rPr>
          <w:rStyle w:val="Teksttreci2Kursywa0"/>
        </w:rPr>
        <w:t xml:space="preserve">słowik śpiewa/ </w:t>
      </w:r>
      <w:r>
        <w:t>I koniki cicho dzwonią” (A. Mickiewicz, SJM);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rPr>
          <w:rStyle w:val="Teksttreci2Odstpy2pt"/>
        </w:rPr>
        <w:t>kląskać:</w:t>
      </w:r>
      <w:r>
        <w:t xml:space="preserve"> „Czy nie słyszysz, jak </w:t>
      </w:r>
      <w:r>
        <w:rPr>
          <w:rStyle w:val="Teksttreci2Kursywa0"/>
        </w:rPr>
        <w:t>słowik kląska?</w:t>
      </w:r>
      <w:r>
        <w:t xml:space="preserve"> (J. Iwaszkiewicz, cyt. za: SJPDor); „W boru </w:t>
      </w:r>
      <w:r>
        <w:rPr>
          <w:rStyle w:val="Teksttreci2Kursywa0"/>
        </w:rPr>
        <w:t>kląskały słowiki"</w:t>
      </w:r>
      <w:r>
        <w:t xml:space="preserve"> (A. Dygasiński cyt. za: ib.);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t>kwi(e)lić: „Ni</w:t>
      </w:r>
      <w:r>
        <w:t xml:space="preserve">e tak </w:t>
      </w:r>
      <w:r>
        <w:rPr>
          <w:rStyle w:val="Teksttreci2Kursywa0"/>
        </w:rPr>
        <w:t>kwieli słowiczek</w:t>
      </w:r>
      <w:r>
        <w:t xml:space="preserve"> we krzu różnogłosy” (S. Klo</w:t>
      </w:r>
      <w:r>
        <w:softHyphen/>
        <w:t xml:space="preserve">nowie, </w:t>
      </w:r>
      <w:r>
        <w:rPr>
          <w:rStyle w:val="Teksttreci2Kursywa0"/>
        </w:rPr>
        <w:t>Żale</w:t>
      </w:r>
      <w:r>
        <w:t xml:space="preserve"> </w:t>
      </w:r>
      <w:r>
        <w:rPr>
          <w:lang w:val="ru-RU" w:eastAsia="ru-RU" w:bidi="ru-RU"/>
        </w:rPr>
        <w:t xml:space="preserve">36/5); </w:t>
      </w:r>
      <w:r>
        <w:rPr>
          <w:rStyle w:val="Teksttreci2Kursywa0"/>
        </w:rPr>
        <w:t>„Słowik</w:t>
      </w:r>
      <w:r>
        <w:t xml:space="preserve"> (...) </w:t>
      </w:r>
      <w:r>
        <w:rPr>
          <w:rStyle w:val="Teksttreci2Kursywa0"/>
        </w:rPr>
        <w:t>Kwiląc</w:t>
      </w:r>
      <w:r>
        <w:t xml:space="preserve"> pieśni całą noc, ptastwo drobne głuszy” (Sz. Zimorowic, cyt. za: L); </w:t>
      </w:r>
      <w:r>
        <w:rPr>
          <w:rStyle w:val="Teksttreci2Kursywa0"/>
        </w:rPr>
        <w:t>„Kwilić</w:t>
      </w:r>
      <w:r>
        <w:t xml:space="preserve"> na zawsze od tamtego czasu/ </w:t>
      </w:r>
      <w:r>
        <w:rPr>
          <w:rStyle w:val="Teksttreci2Kursywa0"/>
        </w:rPr>
        <w:t>Po</w:t>
      </w:r>
      <w:r>
        <w:rPr>
          <w:rStyle w:val="Teksttreci2Kursywa0"/>
        </w:rPr>
        <w:softHyphen/>
        <w:t>leciał słowik</w:t>
      </w:r>
      <w:r>
        <w:t xml:space="preserve"> do lasu” (F.D. Kniaźnin, cyt. za: L); „Mazg</w:t>
      </w:r>
      <w:r>
        <w:t xml:space="preserve">aje </w:t>
      </w:r>
      <w:r>
        <w:rPr>
          <w:rStyle w:val="Teksttreci2Kursywa0"/>
        </w:rPr>
        <w:t>słowiki</w:t>
      </w:r>
      <w:r>
        <w:t xml:space="preserve"> żonom po gajach </w:t>
      </w:r>
      <w:r>
        <w:rPr>
          <w:rStyle w:val="Teksttreci2Kursywa0"/>
        </w:rPr>
        <w:t>kwilą”</w:t>
      </w:r>
      <w:r>
        <w:t xml:space="preserve"> (J. Lemański, cyt. za: SJPDor);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</w:pPr>
      <w:r>
        <w:rPr>
          <w:rStyle w:val="Teksttreci2Odstpy2pt"/>
        </w:rPr>
        <w:t>ćwierkać:</w:t>
      </w:r>
      <w:r>
        <w:t xml:space="preserve"> „A pan </w:t>
      </w:r>
      <w:r>
        <w:rPr>
          <w:rStyle w:val="Teksttreci2Kursywa0"/>
        </w:rPr>
        <w:t xml:space="preserve">Słowik słodko </w:t>
      </w:r>
      <w:r>
        <w:rPr>
          <w:rStyle w:val="Teksttreci2Kursywa0"/>
          <w:lang w:val="cs-CZ" w:eastAsia="cs-CZ" w:bidi="cs-CZ"/>
        </w:rPr>
        <w:t>cwierkď</w:t>
      </w:r>
      <w:r>
        <w:rPr>
          <w:lang w:val="cs-CZ" w:eastAsia="cs-CZ" w:bidi="cs-CZ"/>
        </w:rPr>
        <w:t xml:space="preserve"> </w:t>
      </w:r>
      <w:r>
        <w:t xml:space="preserve">(J. Tuwim, II 469); </w:t>
      </w:r>
      <w:r>
        <w:rPr>
          <w:rStyle w:val="Teksttreci2Odstpy2pt"/>
        </w:rPr>
        <w:t>lamentować:</w:t>
      </w:r>
      <w:r>
        <w:t xml:space="preserve"> </w:t>
      </w:r>
      <w:r>
        <w:rPr>
          <w:rStyle w:val="Teksttreci2Kursywa0"/>
        </w:rPr>
        <w:t>Słowiczek lamentował</w:t>
      </w:r>
      <w:r>
        <w:t xml:space="preserve"> (H. Morsztyn, </w:t>
      </w:r>
      <w:r>
        <w:rPr>
          <w:rStyle w:val="Teksttreci2Kursywa0"/>
        </w:rPr>
        <w:t>Banialuka,</w:t>
      </w:r>
      <w:r>
        <w:t xml:space="preserve"> cyt. za: L);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rPr>
          <w:rStyle w:val="Teksttreci2Odstpy2pt"/>
        </w:rPr>
        <w:t>narzekać:</w:t>
      </w:r>
      <w:r>
        <w:t xml:space="preserve"> „Tu zawżdy chłodne wiatry z pola zawiewają,/ Tu </w:t>
      </w:r>
      <w:r>
        <w:rPr>
          <w:rStyle w:val="Teksttreci2Kursywa0"/>
        </w:rPr>
        <w:t>s</w:t>
      </w:r>
      <w:r>
        <w:rPr>
          <w:rStyle w:val="Teksttreci2Kursywa0"/>
        </w:rPr>
        <w:t>łowicy,</w:t>
      </w:r>
      <w:r>
        <w:t xml:space="preserve"> tu szpacy </w:t>
      </w:r>
      <w:r>
        <w:rPr>
          <w:rStyle w:val="Teksttreci2Kursywa0"/>
        </w:rPr>
        <w:t>wdzięcznie narzekają”</w:t>
      </w:r>
      <w:r>
        <w:t xml:space="preserve"> (J. Kochanowski, </w:t>
      </w:r>
      <w:r>
        <w:rPr>
          <w:rStyle w:val="Teksttreci2Kursywa0"/>
        </w:rPr>
        <w:t>Fraszki</w:t>
      </w:r>
      <w:r>
        <w:t xml:space="preserve"> II 6);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rPr>
          <w:rStyle w:val="Teksttreci2Odstpy2pt"/>
        </w:rPr>
        <w:t>nucić:</w:t>
      </w:r>
      <w:r>
        <w:t xml:space="preserve"> </w:t>
      </w:r>
      <w:r>
        <w:rPr>
          <w:rStyle w:val="Teksttreci2Kursywa0"/>
        </w:rPr>
        <w:t>„Słowik nóci</w:t>
      </w:r>
      <w:r>
        <w:t xml:space="preserve"> wdzięczne pienia w gniaździe osiadłej samice” (I. Krasicki, cyt. za: L); </w:t>
      </w:r>
      <w:r>
        <w:rPr>
          <w:rStyle w:val="Teksttreci2Kursywa0"/>
        </w:rPr>
        <w:t>„Słowik</w:t>
      </w:r>
      <w:r>
        <w:t xml:space="preserve"> co w gajach </w:t>
      </w:r>
      <w:r>
        <w:rPr>
          <w:rStyle w:val="Teksttreci2Kursywa0"/>
        </w:rPr>
        <w:t>nóci</w:t>
      </w:r>
      <w:r>
        <w:t xml:space="preserve"> z wiosny porą...” (A. Mickie</w:t>
      </w:r>
      <w:r>
        <w:softHyphen/>
        <w:t xml:space="preserve">wicz, SJM); „Gdy </w:t>
      </w:r>
      <w:r>
        <w:rPr>
          <w:rStyle w:val="Teksttreci2Kursywa0"/>
        </w:rPr>
        <w:t>słowiczek</w:t>
      </w:r>
      <w:r>
        <w:t xml:space="preserve"> pieśń wiośnianą </w:t>
      </w:r>
      <w:r>
        <w:rPr>
          <w:rStyle w:val="Teksttreci2Kursywa0"/>
        </w:rPr>
        <w:t>nuci</w:t>
      </w:r>
      <w:r>
        <w:t xml:space="preserve"> ponad strugą...” (A. Asnyk, cyt. za: SJPDor);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</w:pPr>
      <w:r>
        <w:rPr>
          <w:rStyle w:val="Teksttreci2Odstpy2pt"/>
        </w:rPr>
        <w:t>piać</w:t>
      </w:r>
      <w:r>
        <w:t xml:space="preserve"> 'śpiewać’: </w:t>
      </w:r>
      <w:r>
        <w:rPr>
          <w:rStyle w:val="Teksttreci2Kursywa0"/>
        </w:rPr>
        <w:t>„Słowiczku</w:t>
      </w:r>
      <w:r>
        <w:t xml:space="preserve"> mój! a leć a </w:t>
      </w:r>
      <w:r>
        <w:rPr>
          <w:rStyle w:val="Teksttreci2Kursywa0"/>
        </w:rPr>
        <w:t>piej!”</w:t>
      </w:r>
      <w:r>
        <w:t xml:space="preserve"> (A. Mickiewicz, SJM); </w:t>
      </w:r>
      <w:r>
        <w:rPr>
          <w:rStyle w:val="Teksttreci2Odstpy4pt"/>
        </w:rPr>
        <w:t>przebierać:</w:t>
      </w:r>
      <w:r>
        <w:t xml:space="preserve"> „Między gałęziami </w:t>
      </w:r>
      <w:r>
        <w:rPr>
          <w:rStyle w:val="Teksttreci2Kursywa0"/>
        </w:rPr>
        <w:t>sbwicy</w:t>
      </w:r>
      <w:r>
        <w:t xml:space="preserve"> rozkosznemi gardły </w:t>
      </w:r>
      <w:r>
        <w:rPr>
          <w:rStyle w:val="Teksttreci2Kursywa0"/>
        </w:rPr>
        <w:t>wdzięcznie przebierali</w:t>
      </w:r>
      <w:r>
        <w:t>’ (P. Kochanowski cyt. za: L);</w:t>
      </w:r>
    </w:p>
    <w:p w:rsidR="00547E29" w:rsidRDefault="00730A53">
      <w:pPr>
        <w:pStyle w:val="Teksttreci20"/>
        <w:framePr w:w="7205" w:h="9896" w:hRule="exact" w:wrap="none" w:vAnchor="page" w:hAnchor="page" w:x="861" w:y="1350"/>
        <w:shd w:val="clear" w:color="auto" w:fill="auto"/>
        <w:spacing w:before="0" w:line="223" w:lineRule="exact"/>
        <w:ind w:firstLine="460"/>
        <w:jc w:val="both"/>
      </w:pPr>
      <w:r>
        <w:rPr>
          <w:rStyle w:val="Teksttreci2Odstpy2pt"/>
        </w:rPr>
        <w:t>szczebiota</w:t>
      </w:r>
      <w:r>
        <w:rPr>
          <w:rStyle w:val="Teksttreci2Odstpy2pt"/>
        </w:rPr>
        <w:t>ć:</w:t>
      </w:r>
      <w:r>
        <w:t xml:space="preserve"> „Tak więc smok, upatrzywszy gniazdo kryjome,/ Słowiczki liche zbiera, a swe łakome </w:t>
      </w:r>
      <w:r>
        <w:rPr>
          <w:lang w:val="ru-RU" w:eastAsia="ru-RU" w:bidi="ru-RU"/>
        </w:rPr>
        <w:t xml:space="preserve">/ </w:t>
      </w:r>
      <w:r>
        <w:t xml:space="preserve">Gardło pasie; tymczasem </w:t>
      </w:r>
      <w:r>
        <w:rPr>
          <w:rStyle w:val="Teksttreci2Kursywa0"/>
        </w:rPr>
        <w:t>matka szczebiece</w:t>
      </w:r>
      <w:r>
        <w:t xml:space="preserve"> </w:t>
      </w:r>
      <w:r>
        <w:rPr>
          <w:lang w:val="ru-RU" w:eastAsia="ru-RU" w:bidi="ru-RU"/>
        </w:rPr>
        <w:t xml:space="preserve">/ </w:t>
      </w:r>
      <w:r>
        <w:t xml:space="preserve">Uboga, a na zbójcę coraz się miece, </w:t>
      </w:r>
      <w:r>
        <w:rPr>
          <w:lang w:val="ru-RU" w:eastAsia="ru-RU" w:bidi="ru-RU"/>
        </w:rPr>
        <w:t xml:space="preserve">/ </w:t>
      </w:r>
      <w:r>
        <w:t xml:space="preserve">Próżno! (J. Kochanowski, </w:t>
      </w:r>
      <w:r>
        <w:rPr>
          <w:rStyle w:val="Teksttreci2Kursywa0"/>
        </w:rPr>
        <w:t>Tren</w:t>
      </w:r>
      <w:r>
        <w:t xml:space="preserve"> I); „Grał biedny pasterz swoje kłopoty, </w:t>
      </w:r>
      <w:r>
        <w:rPr>
          <w:rStyle w:val="Teksttreci2Kursywa0"/>
        </w:rPr>
        <w:t>Słowik</w:t>
      </w:r>
      <w:r>
        <w:t xml:space="preserve"> zaś z góry</w:t>
      </w:r>
      <w:r>
        <w:t xml:space="preserve"> los jego nie</w:t>
      </w:r>
      <w:r>
        <w:softHyphen/>
        <w:t xml:space="preserve">doli/ Wtóremi coraz </w:t>
      </w:r>
      <w:r>
        <w:rPr>
          <w:rStyle w:val="Teksttreci2Kursywa0"/>
        </w:rPr>
        <w:t>dobierał szczebbty”</w:t>
      </w:r>
      <w:r>
        <w:t xml:space="preserve"> (F. Zabłocki, cyt. za: L).</w:t>
      </w:r>
    </w:p>
    <w:p w:rsidR="00547E29" w:rsidRDefault="00730A53">
      <w:pPr>
        <w:pStyle w:val="Stopka20"/>
        <w:framePr w:w="7166" w:h="693" w:hRule="exact" w:wrap="none" w:vAnchor="page" w:hAnchor="page" w:x="861" w:y="11636"/>
        <w:shd w:val="clear" w:color="auto" w:fill="auto"/>
        <w:tabs>
          <w:tab w:val="left" w:pos="600"/>
        </w:tabs>
        <w:spacing w:line="211" w:lineRule="exact"/>
      </w:pPr>
      <w:r>
        <w:t>szczegotały”,</w:t>
      </w:r>
      <w:r>
        <w:rPr>
          <w:rStyle w:val="Stopka2Bezkursywy"/>
        </w:rPr>
        <w:t xml:space="preserve"> „wrobi </w:t>
      </w:r>
      <w:r>
        <w:t>świerkał,</w:t>
      </w:r>
      <w:r>
        <w:rPr>
          <w:rStyle w:val="Stopka2Bezkursywy"/>
        </w:rPr>
        <w:t xml:space="preserve"> „gile i szpaki </w:t>
      </w:r>
      <w:r>
        <w:t>świszczą”,</w:t>
      </w:r>
      <w:r>
        <w:rPr>
          <w:rStyle w:val="Stopka2Bezkursywy"/>
        </w:rPr>
        <w:t xml:space="preserve"> „jemiołuchy </w:t>
      </w:r>
      <w:r>
        <w:t>skwierczą”.</w:t>
      </w:r>
      <w:r>
        <w:rPr>
          <w:rStyle w:val="Stopka2Bezkursywy"/>
        </w:rPr>
        <w:t xml:space="preserve"> Zob. W. Taszycki, </w:t>
      </w:r>
      <w:r>
        <w:t xml:space="preserve">Wybór tekstów staropolskich </w:t>
      </w:r>
      <w:r>
        <w:rPr>
          <w:lang w:val="cs-CZ" w:eastAsia="cs-CZ" w:bidi="cs-CZ"/>
        </w:rPr>
        <w:t xml:space="preserve">XVI-XVIII </w:t>
      </w:r>
      <w:r>
        <w:t>wieku,</w:t>
      </w:r>
      <w:r>
        <w:rPr>
          <w:rStyle w:val="Stopka2Bezkursywy"/>
        </w:rPr>
        <w:t xml:space="preserve"> Warszawa 1969, s. 155-158.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2577" w:y="900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GDZIE I JAK PO POLSKU ŚPIEWAJĄ SŁOWIKI?</w:t>
      </w:r>
    </w:p>
    <w:p w:rsidR="00547E29" w:rsidRDefault="00730A53">
      <w:pPr>
        <w:pStyle w:val="Nagweklubstopka20"/>
        <w:framePr w:wrap="none" w:vAnchor="page" w:hAnchor="page" w:x="7833" w:y="931"/>
        <w:shd w:val="clear" w:color="auto" w:fill="auto"/>
        <w:spacing w:line="150" w:lineRule="exact"/>
      </w:pPr>
      <w:r>
        <w:rPr>
          <w:rStyle w:val="Nagweklubstopka22"/>
          <w:b/>
          <w:bCs/>
        </w:rPr>
        <w:t>61</w:t>
      </w:r>
    </w:p>
    <w:p w:rsidR="00547E29" w:rsidRDefault="00730A53">
      <w:pPr>
        <w:pStyle w:val="Teksttreci20"/>
        <w:framePr w:w="7229" w:h="6060" w:hRule="exact" w:wrap="none" w:vAnchor="page" w:hAnchor="page" w:x="849" w:y="1339"/>
        <w:shd w:val="clear" w:color="auto" w:fill="auto"/>
        <w:spacing w:before="0" w:line="228" w:lineRule="exact"/>
        <w:ind w:firstLine="460"/>
        <w:jc w:val="both"/>
      </w:pPr>
      <w:r>
        <w:t xml:space="preserve">Spośród przedstawionych wyrazów na podstawach dźwiękonaśladowczych oparte są czasowniki </w:t>
      </w:r>
      <w:r>
        <w:rPr>
          <w:rStyle w:val="Teksttreci2Kursywa0"/>
        </w:rPr>
        <w:t>kląskać, kwilić, ćwierkać, szczebiotać</w:t>
      </w:r>
      <w:r>
        <w:t>. Inne wy</w:t>
      </w:r>
      <w:r>
        <w:softHyphen/>
        <w:t>stępują w znaczeniach metaforycznych. Najbardziej ze</w:t>
      </w:r>
      <w:r>
        <w:t xml:space="preserve"> słowikiem związane jest </w:t>
      </w:r>
      <w:r>
        <w:rPr>
          <w:rStyle w:val="Teksttreci2Kursywa0"/>
        </w:rPr>
        <w:t>kląskać</w:t>
      </w:r>
      <w:r>
        <w:t>, którego znaczenie 'plaskać, klaskać językiem (często zwłaszcza</w:t>
      </w:r>
    </w:p>
    <w:p w:rsidR="00547E29" w:rsidRDefault="00730A53">
      <w:pPr>
        <w:pStyle w:val="Teksttreci20"/>
        <w:framePr w:w="7229" w:h="6060" w:hRule="exact" w:wrap="none" w:vAnchor="page" w:hAnchor="page" w:x="849" w:y="1339"/>
        <w:shd w:val="clear" w:color="auto" w:fill="auto"/>
        <w:tabs>
          <w:tab w:val="left" w:pos="248"/>
        </w:tabs>
        <w:spacing w:before="0" w:line="228" w:lineRule="exact"/>
        <w:jc w:val="both"/>
      </w:pPr>
      <w:r>
        <w:t>o</w:t>
      </w:r>
      <w:r>
        <w:tab/>
        <w:t>głosie słowika, pokląskwy)’</w:t>
      </w:r>
      <w:r>
        <w:rPr>
          <w:vertAlign w:val="superscript"/>
        </w:rPr>
        <w:t>4</w:t>
      </w:r>
      <w:r>
        <w:t>, specjalizujące się od XVI wieku, w SJPDor występuje na pierwszym miejscu 'o słowiku: wydawać trele, śpiewać’. Szer</w:t>
      </w:r>
      <w:r>
        <w:softHyphen/>
      </w:r>
      <w:r>
        <w:t xml:space="preserve">szy zakres znaczeniowy ma stpol. </w:t>
      </w:r>
      <w:r>
        <w:rPr>
          <w:rStyle w:val="Teksttreci2Kursywa0"/>
        </w:rPr>
        <w:t>kwielić</w:t>
      </w:r>
      <w:r>
        <w:t xml:space="preserve"> 'rzewnie płakać, lamentować’</w:t>
      </w:r>
    </w:p>
    <w:p w:rsidR="00547E29" w:rsidRDefault="00730A53">
      <w:pPr>
        <w:pStyle w:val="Teksttreci20"/>
        <w:framePr w:w="7229" w:h="6060" w:hRule="exact" w:wrap="none" w:vAnchor="page" w:hAnchor="page" w:x="849" w:y="1339"/>
        <w:shd w:val="clear" w:color="auto" w:fill="auto"/>
        <w:tabs>
          <w:tab w:val="left" w:pos="243"/>
        </w:tabs>
        <w:spacing w:before="0" w:line="228" w:lineRule="exact"/>
        <w:jc w:val="both"/>
      </w:pPr>
      <w:r>
        <w:t>i</w:t>
      </w:r>
      <w:r>
        <w:tab/>
        <w:t xml:space="preserve">'o żałosnym głosie ptaków, np. o głosie krogulca, jastrzębia’ w </w:t>
      </w:r>
      <w:r>
        <w:rPr>
          <w:lang w:val="en-US" w:eastAsia="en-US" w:bidi="en-US"/>
        </w:rPr>
        <w:t xml:space="preserve">XV-XVI </w:t>
      </w:r>
      <w:r>
        <w:t xml:space="preserve">w. oraz od XVI w. </w:t>
      </w:r>
      <w:r>
        <w:rPr>
          <w:rStyle w:val="Teksttreci2Kursywa0"/>
        </w:rPr>
        <w:t>kwilić</w:t>
      </w:r>
      <w:r>
        <w:t xml:space="preserve"> 'płakać cicho, żałośnie, rzewnie’, także o zwierzętach, zwłaszcza 'o żałosnym zwykle gło</w:t>
      </w:r>
      <w:r>
        <w:t>sie ptaków’ (o orle, sokole, sowie, później o głosie zająca)</w:t>
      </w:r>
      <w:r>
        <w:rPr>
          <w:vertAlign w:val="superscript"/>
        </w:rPr>
        <w:t>5</w:t>
      </w:r>
      <w:r>
        <w:t xml:space="preserve">. Wyjątkowe jest tu </w:t>
      </w:r>
      <w:r>
        <w:rPr>
          <w:rStyle w:val="Teksttreci2Kursywa0"/>
        </w:rPr>
        <w:t>ćwierkać</w:t>
      </w:r>
      <w:r>
        <w:t xml:space="preserve">, używane w języku polskim zwykle 'o głosie wróbla’. Z kolei </w:t>
      </w:r>
      <w:r>
        <w:rPr>
          <w:rStyle w:val="Teksttreci2Kursywa0"/>
        </w:rPr>
        <w:t>szczebiotać</w:t>
      </w:r>
      <w:r>
        <w:t xml:space="preserve"> 'o ptakach: wydawać miły głos, ćwierkać, świegotać, świergotać, śpiewać’ (SJPDor) określa dziś</w:t>
      </w:r>
      <w:r>
        <w:t xml:space="preserve"> głosy drobnego ptactwa: dzierzb, jaskółek, pliszek, wróbli, a dawniej odnosił się także do głosów wron, srok i papug (zob. Linde V 559-560).</w:t>
      </w:r>
    </w:p>
    <w:p w:rsidR="00547E29" w:rsidRDefault="00730A53">
      <w:pPr>
        <w:pStyle w:val="Teksttreci20"/>
        <w:framePr w:w="7229" w:h="6060" w:hRule="exact" w:wrap="none" w:vAnchor="page" w:hAnchor="page" w:x="849" w:y="1339"/>
        <w:shd w:val="clear" w:color="auto" w:fill="auto"/>
        <w:spacing w:before="0" w:after="75" w:line="228" w:lineRule="exact"/>
        <w:ind w:firstLine="460"/>
        <w:jc w:val="both"/>
      </w:pPr>
      <w:r>
        <w:t>Słowik jest ptakiem cieszącym się uznaniem, jako że najpiękniej śpiewa spośród wszystkich ptaków. Nie jest ptakiem</w:t>
      </w:r>
      <w:r>
        <w:t xml:space="preserve"> łownym. Mówi o tym najstar</w:t>
      </w:r>
      <w:r>
        <w:softHyphen/>
        <w:t>sza, związana z nim fraza języka polskiego:</w:t>
      </w:r>
    </w:p>
    <w:p w:rsidR="00547E29" w:rsidRDefault="00730A53">
      <w:pPr>
        <w:pStyle w:val="Teksttreci80"/>
        <w:framePr w:w="7229" w:h="6060" w:hRule="exact" w:wrap="none" w:vAnchor="page" w:hAnchor="page" w:x="849" w:y="1339"/>
        <w:shd w:val="clear" w:color="auto" w:fill="auto"/>
        <w:spacing w:line="209" w:lineRule="exact"/>
        <w:ind w:left="1780"/>
      </w:pPr>
      <w:r>
        <w:rPr>
          <w:rStyle w:val="Teksttreci81"/>
          <w:i/>
          <w:iCs/>
        </w:rPr>
        <w:t>Słowika ubić</w:t>
      </w:r>
      <w:r>
        <w:rPr>
          <w:rStyle w:val="Teksttreci8Bezkursywy"/>
        </w:rPr>
        <w:t xml:space="preserve">, </w:t>
      </w:r>
      <w:r>
        <w:rPr>
          <w:rStyle w:val="Teksttreci81"/>
          <w:i/>
          <w:iCs/>
        </w:rPr>
        <w:t>zasmęcisz anioła,</w:t>
      </w:r>
    </w:p>
    <w:p w:rsidR="00547E29" w:rsidRDefault="00730A53">
      <w:pPr>
        <w:pStyle w:val="Teksttreci100"/>
        <w:framePr w:w="7229" w:h="6060" w:hRule="exact" w:wrap="none" w:vAnchor="page" w:hAnchor="page" w:x="849" w:y="1339"/>
        <w:shd w:val="clear" w:color="auto" w:fill="auto"/>
        <w:spacing w:after="0" w:line="209" w:lineRule="exact"/>
        <w:ind w:left="1780" w:firstLine="0"/>
        <w:jc w:val="left"/>
      </w:pPr>
      <w:r>
        <w:t>Raczej rozgniewaj z przeplotem dzięcioła.</w:t>
      </w:r>
    </w:p>
    <w:p w:rsidR="00547E29" w:rsidRDefault="00730A53">
      <w:pPr>
        <w:pStyle w:val="Teksttreci100"/>
        <w:framePr w:w="7229" w:h="6060" w:hRule="exact" w:wrap="none" w:vAnchor="page" w:hAnchor="page" w:x="849" w:y="1339"/>
        <w:shd w:val="clear" w:color="auto" w:fill="auto"/>
        <w:spacing w:after="0" w:line="209" w:lineRule="exact"/>
        <w:ind w:left="1780" w:firstLine="0"/>
        <w:jc w:val="left"/>
      </w:pPr>
      <w:r>
        <w:t>Raczej niech zgubi z twych palców swój czubek,</w:t>
      </w:r>
    </w:p>
    <w:p w:rsidR="00547E29" w:rsidRDefault="00730A53">
      <w:pPr>
        <w:pStyle w:val="Teksttreci100"/>
        <w:framePr w:w="7229" w:h="6060" w:hRule="exact" w:wrap="none" w:vAnchor="page" w:hAnchor="page" w:x="849" w:y="1339"/>
        <w:shd w:val="clear" w:color="auto" w:fill="auto"/>
        <w:spacing w:after="165" w:line="209" w:lineRule="exact"/>
        <w:ind w:left="4480" w:firstLine="0"/>
        <w:jc w:val="left"/>
      </w:pPr>
      <w:r>
        <w:t>Plugawy dudek</w:t>
      </w:r>
      <w:r>
        <w:rPr>
          <w:vertAlign w:val="superscript"/>
        </w:rPr>
        <w:t>6 * *</w:t>
      </w:r>
      <w:r>
        <w:t>.</w:t>
      </w:r>
    </w:p>
    <w:p w:rsidR="00547E29" w:rsidRDefault="00730A53">
      <w:pPr>
        <w:pStyle w:val="Teksttreci20"/>
        <w:framePr w:w="7229" w:h="6060" w:hRule="exact" w:wrap="none" w:vAnchor="page" w:hAnchor="page" w:x="849" w:y="1339"/>
        <w:shd w:val="clear" w:color="auto" w:fill="auto"/>
        <w:spacing w:before="0" w:line="228" w:lineRule="exact"/>
        <w:ind w:firstLine="460"/>
        <w:jc w:val="both"/>
      </w:pPr>
      <w:r>
        <w:t>Mimo wielkiej sympatii, jaką ludzie darzą s</w:t>
      </w:r>
      <w:r>
        <w:t>łowika, jego głosu i śpiewu nie oddaje się po polsku w sposób wyraźnie zindywidualizowany (jak np. głos wróbla, kukułki, wrony).</w:t>
      </w:r>
    </w:p>
    <w:p w:rsidR="00547E29" w:rsidRDefault="00730A53">
      <w:pPr>
        <w:pStyle w:val="Nagwek30"/>
        <w:framePr w:wrap="none" w:vAnchor="page" w:hAnchor="page" w:x="849" w:y="8023"/>
        <w:shd w:val="clear" w:color="auto" w:fill="auto"/>
        <w:spacing w:before="0" w:after="0" w:line="190" w:lineRule="exact"/>
        <w:ind w:firstLine="0"/>
        <w:jc w:val="both"/>
      </w:pPr>
      <w:bookmarkStart w:id="28" w:name="bookmark28"/>
      <w:r>
        <w:rPr>
          <w:rStyle w:val="Nagwek3Odstpy0pt"/>
          <w:b/>
          <w:bCs/>
        </w:rPr>
        <w:t>Źródła</w:t>
      </w:r>
      <w:bookmarkEnd w:id="28"/>
    </w:p>
    <w:p w:rsidR="00547E29" w:rsidRDefault="00730A53">
      <w:pPr>
        <w:pStyle w:val="Teksttreci80"/>
        <w:framePr w:w="7229" w:h="1928" w:hRule="exact" w:wrap="none" w:vAnchor="page" w:hAnchor="page" w:x="849" w:y="8726"/>
        <w:shd w:val="clear" w:color="auto" w:fill="auto"/>
        <w:spacing w:line="206" w:lineRule="exact"/>
        <w:ind w:left="460" w:hanging="460"/>
      </w:pPr>
      <w:r>
        <w:rPr>
          <w:rStyle w:val="Teksttreci885ptBezkursywy"/>
        </w:rPr>
        <w:t xml:space="preserve">W. Dal’, </w:t>
      </w:r>
      <w:r>
        <w:rPr>
          <w:rStyle w:val="Teksttreci81"/>
          <w:i/>
          <w:iCs/>
        </w:rPr>
        <w:t xml:space="preserve">Tołkowyj słowar' żiwogo wielikorusskogo </w:t>
      </w:r>
      <w:r>
        <w:rPr>
          <w:rStyle w:val="Teksttreci81"/>
          <w:i/>
          <w:iCs/>
          <w:lang w:val="cs-CZ" w:eastAsia="cs-CZ" w:bidi="cs-CZ"/>
        </w:rPr>
        <w:t>jazyka,</w:t>
      </w:r>
      <w:r>
        <w:rPr>
          <w:rStyle w:val="Teksttreci8Bezkursywy"/>
          <w:lang w:val="cs-CZ" w:eastAsia="cs-CZ" w:bidi="cs-CZ"/>
        </w:rPr>
        <w:t xml:space="preserve"> </w:t>
      </w:r>
      <w:r>
        <w:rPr>
          <w:rStyle w:val="Teksttreci885ptBezkursywy"/>
        </w:rPr>
        <w:t>t. 1-4. Moskwa 1881-1882 (1979-1980).</w:t>
      </w:r>
    </w:p>
    <w:p w:rsidR="00547E29" w:rsidRDefault="00730A53">
      <w:pPr>
        <w:pStyle w:val="Teksttreci100"/>
        <w:framePr w:w="7229" w:h="1928" w:hRule="exact" w:wrap="none" w:vAnchor="page" w:hAnchor="page" w:x="849" w:y="8726"/>
        <w:shd w:val="clear" w:color="auto" w:fill="auto"/>
        <w:spacing w:after="0" w:line="206" w:lineRule="exact"/>
        <w:ind w:left="460" w:hanging="460"/>
        <w:jc w:val="left"/>
      </w:pPr>
      <w:r>
        <w:rPr>
          <w:rStyle w:val="Teksttreci1095pt"/>
        </w:rPr>
        <w:t xml:space="preserve">E. </w:t>
      </w:r>
      <w:r>
        <w:t xml:space="preserve">Hrycak, K. Kisielewski, </w:t>
      </w:r>
      <w:r>
        <w:rPr>
          <w:rStyle w:val="Teksttreci1095ptKursywa0"/>
        </w:rPr>
        <w:t>Słownik ukraińsko-polski i polsko-ukraiński,</w:t>
      </w:r>
      <w:r>
        <w:rPr>
          <w:rStyle w:val="Teksttreci1095pt"/>
        </w:rPr>
        <w:t xml:space="preserve"> </w:t>
      </w:r>
      <w:r>
        <w:t xml:space="preserve">Lwów 1931 (wyd. 2 ze wstępem </w:t>
      </w:r>
      <w:r>
        <w:rPr>
          <w:lang w:val="en-US" w:eastAsia="en-US" w:bidi="en-US"/>
        </w:rPr>
        <w:t xml:space="preserve">prof. </w:t>
      </w:r>
      <w:r>
        <w:t>M. Jurkowskiego, Warszawa 1990).</w:t>
      </w:r>
    </w:p>
    <w:p w:rsidR="00547E29" w:rsidRDefault="00730A53">
      <w:pPr>
        <w:pStyle w:val="Teksttreci80"/>
        <w:framePr w:w="7229" w:h="1928" w:hRule="exact" w:wrap="none" w:vAnchor="page" w:hAnchor="page" w:x="849" w:y="8726"/>
        <w:shd w:val="clear" w:color="auto" w:fill="auto"/>
        <w:spacing w:line="206" w:lineRule="exact"/>
        <w:ind w:left="460" w:hanging="460"/>
      </w:pPr>
      <w:r>
        <w:rPr>
          <w:rStyle w:val="Teksttreci885ptBezkursywy"/>
        </w:rPr>
        <w:t xml:space="preserve">S.F. Klonowic, </w:t>
      </w:r>
      <w:r>
        <w:rPr>
          <w:rStyle w:val="Teksttreci82"/>
          <w:i/>
          <w:iCs/>
        </w:rPr>
        <w:t>Zole</w:t>
      </w:r>
      <w:r>
        <w:rPr>
          <w:rStyle w:val="Teksttreci81"/>
          <w:i/>
          <w:iCs/>
        </w:rPr>
        <w:t xml:space="preserve"> nagrobne na ślachetnie urodzonego i znacznie uczonego męża, nieboszczyka pana Jana Kochanowskiego,</w:t>
      </w:r>
      <w:r>
        <w:rPr>
          <w:rStyle w:val="Teksttreci8Bezkursywy"/>
        </w:rPr>
        <w:t xml:space="preserve"> </w:t>
      </w:r>
      <w:r>
        <w:rPr>
          <w:rStyle w:val="Teksttreci885ptBezkursywy"/>
        </w:rPr>
        <w:t>Lublin 1988.</w:t>
      </w:r>
    </w:p>
    <w:p w:rsidR="00547E29" w:rsidRDefault="00730A53">
      <w:pPr>
        <w:pStyle w:val="Teksttreci100"/>
        <w:framePr w:w="7229" w:h="1928" w:hRule="exact" w:wrap="none" w:vAnchor="page" w:hAnchor="page" w:x="849" w:y="8726"/>
        <w:shd w:val="clear" w:color="auto" w:fill="auto"/>
        <w:spacing w:after="0" w:line="206" w:lineRule="exact"/>
        <w:ind w:firstLine="0"/>
        <w:jc w:val="both"/>
      </w:pPr>
      <w:r>
        <w:t xml:space="preserve">S. B. Linde, </w:t>
      </w:r>
      <w:r>
        <w:rPr>
          <w:rStyle w:val="Teksttreci1095ptKursywa0"/>
        </w:rPr>
        <w:t>Słownik języka polskiego,</w:t>
      </w:r>
      <w:r>
        <w:rPr>
          <w:rStyle w:val="Teksttreci1095pt"/>
        </w:rPr>
        <w:t xml:space="preserve"> </w:t>
      </w:r>
      <w:r>
        <w:t>wyd. 2, t. 1-6, Lwów 1854-1860 (skrót: L).</w:t>
      </w:r>
    </w:p>
    <w:p w:rsidR="00547E29" w:rsidRDefault="00730A53">
      <w:pPr>
        <w:pStyle w:val="Teksttreci100"/>
        <w:framePr w:w="7229" w:h="1928" w:hRule="exact" w:wrap="none" w:vAnchor="page" w:hAnchor="page" w:x="849" w:y="8726"/>
        <w:shd w:val="clear" w:color="auto" w:fill="auto"/>
        <w:spacing w:after="0" w:line="206" w:lineRule="exact"/>
        <w:ind w:left="460" w:hanging="460"/>
        <w:jc w:val="left"/>
      </w:pPr>
      <w:r>
        <w:rPr>
          <w:rStyle w:val="Teksttreci1095ptKursywa0"/>
        </w:rPr>
        <w:t>Słownik języka Adama Mickiewicza,</w:t>
      </w:r>
      <w:r>
        <w:rPr>
          <w:rStyle w:val="Teksttreci1095pt"/>
        </w:rPr>
        <w:t xml:space="preserve"> </w:t>
      </w:r>
      <w:r>
        <w:t xml:space="preserve">red. K. Górski i S. </w:t>
      </w:r>
      <w:r>
        <w:rPr>
          <w:lang w:val="cs-CZ" w:eastAsia="cs-CZ" w:bidi="cs-CZ"/>
        </w:rPr>
        <w:t xml:space="preserve">Hrabec, </w:t>
      </w:r>
      <w:r>
        <w:t>t. 1-11, Wrocław 1962-1983 (skrót: SJM).</w:t>
      </w:r>
    </w:p>
    <w:p w:rsidR="00547E29" w:rsidRDefault="00730A53">
      <w:pPr>
        <w:pStyle w:val="Stopka1"/>
        <w:framePr w:w="7190" w:h="437" w:hRule="exact" w:wrap="none" w:vAnchor="page" w:hAnchor="page" w:x="849" w:y="10952"/>
        <w:shd w:val="clear" w:color="auto" w:fill="auto"/>
        <w:tabs>
          <w:tab w:val="left" w:pos="583"/>
        </w:tabs>
        <w:spacing w:line="206" w:lineRule="exact"/>
        <w:ind w:firstLine="480"/>
      </w:pPr>
      <w:r>
        <w:rPr>
          <w:vertAlign w:val="superscript"/>
        </w:rPr>
        <w:t>4</w:t>
      </w:r>
      <w:r>
        <w:tab/>
        <w:t xml:space="preserve">F. Sławski, </w:t>
      </w:r>
      <w:r>
        <w:rPr>
          <w:rStyle w:val="Stopka95ptKursywa"/>
        </w:rPr>
        <w:t>Słownik etymologiczny języka polskiego,</w:t>
      </w:r>
      <w:r>
        <w:rPr>
          <w:rStyle w:val="Stopka95pt"/>
        </w:rPr>
        <w:t xml:space="preserve"> </w:t>
      </w:r>
      <w:r>
        <w:t xml:space="preserve">t. </w:t>
      </w:r>
      <w:r>
        <w:t>2, Kraków 1958-1965, s. 194.</w:t>
      </w:r>
    </w:p>
    <w:p w:rsidR="00547E29" w:rsidRDefault="00730A53">
      <w:pPr>
        <w:pStyle w:val="Stopka1"/>
        <w:framePr w:w="7190" w:h="194" w:hRule="exact" w:wrap="none" w:vAnchor="page" w:hAnchor="page" w:x="849" w:y="11426"/>
        <w:shd w:val="clear" w:color="auto" w:fill="auto"/>
        <w:tabs>
          <w:tab w:val="left" w:pos="617"/>
        </w:tabs>
        <w:spacing w:line="170" w:lineRule="exact"/>
        <w:ind w:left="480"/>
        <w:jc w:val="both"/>
      </w:pPr>
      <w:r>
        <w:rPr>
          <w:vertAlign w:val="superscript"/>
        </w:rPr>
        <w:t>5</w:t>
      </w:r>
      <w:r>
        <w:tab/>
        <w:t>Tamże, t. 3, Kraków 1966-1969, s. 488, 490-492.</w:t>
      </w:r>
    </w:p>
    <w:p w:rsidR="00547E29" w:rsidRDefault="00730A53">
      <w:pPr>
        <w:pStyle w:val="Stopka1"/>
        <w:framePr w:w="7190" w:h="213" w:hRule="exact" w:wrap="none" w:vAnchor="page" w:hAnchor="page" w:x="849" w:y="11659"/>
        <w:shd w:val="clear" w:color="auto" w:fill="auto"/>
        <w:tabs>
          <w:tab w:val="left" w:pos="1068"/>
        </w:tabs>
        <w:spacing w:line="206" w:lineRule="exact"/>
        <w:ind w:left="480"/>
        <w:jc w:val="both"/>
      </w:pPr>
      <w:r>
        <w:rPr>
          <w:vertAlign w:val="superscript"/>
        </w:rPr>
        <w:t>6</w:t>
      </w:r>
      <w:r>
        <w:tab/>
        <w:t xml:space="preserve">T. Bielawski, </w:t>
      </w:r>
      <w:r>
        <w:rPr>
          <w:rStyle w:val="Stopka95ptKursywa"/>
        </w:rPr>
        <w:t>Myśliwiec,</w:t>
      </w:r>
      <w:r>
        <w:rPr>
          <w:rStyle w:val="Stopka95pt"/>
        </w:rPr>
        <w:t xml:space="preserve"> </w:t>
      </w:r>
      <w:r>
        <w:t>Kraków 1595 (wyd. 2, Olsztyn 1985), s. 65). Warianty</w:t>
      </w:r>
    </w:p>
    <w:p w:rsidR="00547E29" w:rsidRDefault="00730A53">
      <w:pPr>
        <w:pStyle w:val="Stopka60"/>
        <w:framePr w:w="7190" w:h="205" w:hRule="exact" w:wrap="none" w:vAnchor="page" w:hAnchor="page" w:x="849" w:y="11871"/>
        <w:shd w:val="clear" w:color="auto" w:fill="auto"/>
        <w:tabs>
          <w:tab w:val="left" w:pos="588"/>
        </w:tabs>
        <w:spacing w:line="206" w:lineRule="exact"/>
      </w:pPr>
      <w:r>
        <w:rPr>
          <w:rStyle w:val="Stopka685ptBezkursywy"/>
        </w:rPr>
        <w:t xml:space="preserve">późniejsze zob. </w:t>
      </w:r>
      <w:r>
        <w:rPr>
          <w:rStyle w:val="Stopka61"/>
          <w:i/>
          <w:iCs/>
        </w:rPr>
        <w:t>Nowa księga przysłów i wyrażeń przysłowiowych polskich,</w:t>
      </w:r>
      <w:r>
        <w:rPr>
          <w:rStyle w:val="Stopka6Bezkursywy"/>
        </w:rPr>
        <w:t xml:space="preserve"> </w:t>
      </w:r>
      <w:r>
        <w:rPr>
          <w:rStyle w:val="Stopka685ptBezkursywy"/>
        </w:rPr>
        <w:t>t. 3,</w:t>
      </w:r>
    </w:p>
    <w:p w:rsidR="00547E29" w:rsidRDefault="00730A53">
      <w:pPr>
        <w:pStyle w:val="Stopka1"/>
        <w:framePr w:w="7190" w:h="237" w:hRule="exact" w:wrap="none" w:vAnchor="page" w:hAnchor="page" w:x="849" w:y="12073"/>
        <w:shd w:val="clear" w:color="auto" w:fill="auto"/>
        <w:tabs>
          <w:tab w:val="left" w:pos="588"/>
        </w:tabs>
        <w:spacing w:line="206" w:lineRule="exact"/>
        <w:jc w:val="both"/>
      </w:pPr>
      <w:r>
        <w:t xml:space="preserve">Warszawa 1972, s. </w:t>
      </w:r>
      <w:r>
        <w:t>234.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90" w:y="947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62</w:t>
      </w:r>
    </w:p>
    <w:p w:rsidR="00547E29" w:rsidRDefault="00730A53">
      <w:pPr>
        <w:pStyle w:val="Nagweklubstopka0"/>
        <w:framePr w:wrap="none" w:vAnchor="page" w:hAnchor="page" w:x="3645" w:y="943"/>
        <w:shd w:val="clear" w:color="auto" w:fill="auto"/>
        <w:spacing w:line="150" w:lineRule="exact"/>
      </w:pPr>
      <w:r>
        <w:t>ZYGMUNT GAŁECKI</w:t>
      </w:r>
    </w:p>
    <w:p w:rsidR="00547E29" w:rsidRDefault="00730A53">
      <w:pPr>
        <w:pStyle w:val="Teksttreci100"/>
        <w:framePr w:w="7176" w:h="1295" w:hRule="exact" w:wrap="none" w:vAnchor="page" w:hAnchor="page" w:x="875" w:y="1361"/>
        <w:shd w:val="clear" w:color="auto" w:fill="auto"/>
        <w:spacing w:after="0" w:line="206" w:lineRule="exact"/>
        <w:ind w:left="440" w:hanging="440"/>
        <w:jc w:val="left"/>
      </w:pPr>
      <w:r>
        <w:rPr>
          <w:rStyle w:val="Teksttreci1095ptKursywa0"/>
        </w:rPr>
        <w:t>Słownik języka polskiego,</w:t>
      </w:r>
      <w:r>
        <w:rPr>
          <w:rStyle w:val="Teksttreci1095pt"/>
        </w:rPr>
        <w:t xml:space="preserve"> </w:t>
      </w:r>
      <w:r>
        <w:t>red. nacz. W. Doroszewski, t. 1-11, Warszawa 1958-1969 (skrót: SJPDor).</w:t>
      </w:r>
    </w:p>
    <w:p w:rsidR="00547E29" w:rsidRDefault="00730A53">
      <w:pPr>
        <w:pStyle w:val="Teksttreci100"/>
        <w:framePr w:w="7176" w:h="1295" w:hRule="exact" w:wrap="none" w:vAnchor="page" w:hAnchor="page" w:x="875" w:y="1361"/>
        <w:shd w:val="clear" w:color="auto" w:fill="auto"/>
        <w:spacing w:after="0" w:line="206" w:lineRule="exact"/>
        <w:ind w:left="440" w:hanging="440"/>
        <w:jc w:val="left"/>
      </w:pPr>
      <w:r>
        <w:rPr>
          <w:rStyle w:val="Teksttreci1095ptKursywa0"/>
        </w:rPr>
        <w:t>Słownik polszczyzny Jana Kochanowskiego</w:t>
      </w:r>
      <w:r>
        <w:t>, pod red. M. Kucały. Materiał i lokali</w:t>
      </w:r>
      <w:r>
        <w:softHyphen/>
        <w:t xml:space="preserve">zacje z kartoteki </w:t>
      </w:r>
      <w:r>
        <w:rPr>
          <w:lang w:val="en-US" w:eastAsia="en-US" w:bidi="en-US"/>
        </w:rPr>
        <w:t xml:space="preserve">UP </w:t>
      </w:r>
      <w:r>
        <w:t>PAN.</w:t>
      </w:r>
    </w:p>
    <w:p w:rsidR="00547E29" w:rsidRDefault="00730A53">
      <w:pPr>
        <w:pStyle w:val="Teksttreci100"/>
        <w:framePr w:w="7176" w:h="1295" w:hRule="exact" w:wrap="none" w:vAnchor="page" w:hAnchor="page" w:x="875" w:y="1361"/>
        <w:shd w:val="clear" w:color="auto" w:fill="auto"/>
        <w:spacing w:after="0" w:line="206" w:lineRule="exact"/>
        <w:ind w:firstLine="0"/>
        <w:jc w:val="both"/>
      </w:pPr>
      <w:r>
        <w:rPr>
          <w:rStyle w:val="Teksttreci1095ptKursywa0"/>
        </w:rPr>
        <w:t>Słownyk ukrajinśkoji mowy</w:t>
      </w:r>
      <w:r>
        <w:t xml:space="preserve">, za redakcijeju I.K. Biłodida, t. 1-11, Kyjiw 1971-1980. J. Tuwim, </w:t>
      </w:r>
      <w:r>
        <w:rPr>
          <w:rStyle w:val="Teksttreci1095ptKursywa0"/>
        </w:rPr>
        <w:t>Wiersze zebrane</w:t>
      </w:r>
      <w:r>
        <w:t>, oprac. A. Kowalczykowa, t. 1-2, Warszawa 1971.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80"/>
        <w:framePr w:wrap="none" w:vAnchor="page" w:hAnchor="page" w:x="787" w:y="2280"/>
        <w:shd w:val="clear" w:color="auto" w:fill="auto"/>
        <w:spacing w:line="190" w:lineRule="exact"/>
      </w:pPr>
      <w:r>
        <w:rPr>
          <w:rStyle w:val="Teksttreci81"/>
          <w:i/>
          <w:iCs/>
          <w:lang w:val="cs-CZ" w:eastAsia="cs-CZ" w:bidi="cs-CZ"/>
        </w:rPr>
        <w:lastRenderedPageBreak/>
        <w:t xml:space="preserve">Halina </w:t>
      </w:r>
      <w:r>
        <w:rPr>
          <w:rStyle w:val="Teksttreci81"/>
          <w:i/>
          <w:iCs/>
        </w:rPr>
        <w:t>Karaś</w:t>
      </w:r>
    </w:p>
    <w:p w:rsidR="00547E29" w:rsidRDefault="00730A53">
      <w:pPr>
        <w:pStyle w:val="Nagwek20"/>
        <w:framePr w:w="7306" w:h="631" w:hRule="exact" w:wrap="none" w:vAnchor="page" w:hAnchor="page" w:x="787" w:y="3024"/>
        <w:shd w:val="clear" w:color="auto" w:fill="auto"/>
        <w:spacing w:after="0" w:line="286" w:lineRule="exact"/>
        <w:jc w:val="center"/>
      </w:pPr>
      <w:bookmarkStart w:id="29" w:name="bookmark29"/>
      <w:r>
        <w:t>UWAGI O BŁĘDACH FLEKSYJNYCH W JĘZYKU</w:t>
      </w:r>
      <w:r>
        <w:br/>
        <w:t xml:space="preserve">STUDENTÓW POLONISTYKI </w:t>
      </w:r>
      <w:r>
        <w:t>WILEŃSKIEJ</w:t>
      </w:r>
      <w:bookmarkEnd w:id="29"/>
    </w:p>
    <w:p w:rsidR="00547E29" w:rsidRDefault="00730A53">
      <w:pPr>
        <w:pStyle w:val="Teksttreci20"/>
        <w:framePr w:w="7306" w:h="6320" w:hRule="exact" w:wrap="none" w:vAnchor="page" w:hAnchor="page" w:x="787" w:y="4418"/>
        <w:shd w:val="clear" w:color="auto" w:fill="auto"/>
        <w:spacing w:before="0" w:line="223" w:lineRule="exact"/>
        <w:ind w:firstLine="500"/>
        <w:jc w:val="both"/>
      </w:pPr>
      <w:r>
        <w:t>W ostatnich latach zauważa się wyraźne zainteresowanie językoznawców problemami kształcenia językowego młodzieży polskiej na terenach dawnych kresów wschodnich, tj. na Litwie, Ukrainie, Białorusi</w:t>
      </w:r>
      <w:r>
        <w:rPr>
          <w:vertAlign w:val="superscript"/>
        </w:rPr>
        <w:t>1</w:t>
      </w:r>
      <w:r>
        <w:t>. Z obserwacji wynika, że najwięcej problemów pop</w:t>
      </w:r>
      <w:r>
        <w:t>rawnościowych mają młodzi ludzie ze wschodu z opanowaniem systemu fleksyjnego i składniowego</w:t>
      </w:r>
      <w:r>
        <w:rPr>
          <w:vertAlign w:val="superscript"/>
        </w:rPr>
        <w:t>1 2</w:t>
      </w:r>
      <w:r>
        <w:t>.</w:t>
      </w:r>
    </w:p>
    <w:p w:rsidR="00547E29" w:rsidRDefault="00730A53">
      <w:pPr>
        <w:pStyle w:val="Teksttreci20"/>
        <w:framePr w:w="7306" w:h="6320" w:hRule="exact" w:wrap="none" w:vAnchor="page" w:hAnchor="page" w:x="787" w:y="4418"/>
        <w:shd w:val="clear" w:color="auto" w:fill="auto"/>
        <w:spacing w:before="0" w:line="223" w:lineRule="exact"/>
        <w:ind w:firstLine="500"/>
        <w:jc w:val="both"/>
      </w:pPr>
      <w:r>
        <w:t>Celem niniejszego artykułu jest omówienie typowych odstępstw od nor</w:t>
      </w:r>
      <w:r>
        <w:softHyphen/>
        <w:t>my w zakresie fleksji, występujących w polszczyźnie ogólnej, używanej przez studentów polon</w:t>
      </w:r>
      <w:r>
        <w:t>istyki Uniwersytetu Wileńskiego w sytuacjach oficjalnych, wymagaj ących posłużenia się odmianą standardową. Kierunek „filologia pol</w:t>
      </w:r>
      <w:r>
        <w:softHyphen/>
        <w:t>ska” istnieje w tej uczelni dopiero cztery lata, tj. od 1993 r., kiedy to po kil</w:t>
      </w:r>
      <w:r>
        <w:softHyphen/>
        <w:t>kudziesięcioletniej przerwie została reakty</w:t>
      </w:r>
      <w:r>
        <w:t>wowana Katedra Filologii Polskiej. Studiują tu zarówno osoby, które ukończyły szkołę średnią z polskim języ</w:t>
      </w:r>
      <w:r>
        <w:softHyphen/>
        <w:t>kiem wykładowym, jak i absolwenci szkół litewskich i rosyjskich. Tworzą oni odrębną grupę, mającą nieco inny tok nauczania niż studenci pierwszej gr</w:t>
      </w:r>
      <w:r>
        <w:t>upy ze względu na dużą liczbę godzin lektoratu języka polskiego. Filologię polską można studiować również na Wileńskim Uniwersytecie Pedago</w:t>
      </w:r>
      <w:r>
        <w:softHyphen/>
        <w:t>gicznym (dawnym Instytucie Pedagogicznym). W tej uczelni polonistyka zo</w:t>
      </w:r>
      <w:r>
        <w:softHyphen/>
        <w:t>stała zorganizowana po II wojnie światowej j</w:t>
      </w:r>
      <w:r>
        <w:t>uż w okresie radzieckim. Od początku jej istnienia na studia nauczycielskie przyjmowano wyłącznie absolwentów szkół polskich.</w:t>
      </w:r>
    </w:p>
    <w:p w:rsidR="00547E29" w:rsidRDefault="00730A53">
      <w:pPr>
        <w:pStyle w:val="Teksttreci20"/>
        <w:framePr w:w="7306" w:h="6320" w:hRule="exact" w:wrap="none" w:vAnchor="page" w:hAnchor="page" w:x="787" w:y="4418"/>
        <w:shd w:val="clear" w:color="auto" w:fill="auto"/>
        <w:spacing w:before="0" w:line="223" w:lineRule="exact"/>
        <w:ind w:firstLine="500"/>
        <w:jc w:val="both"/>
      </w:pPr>
      <w:r>
        <w:t>W badaniach uwzględniono jedynie tych studentów, którzy ukończyli szkoły średnie z polskim językiem wykładowym, przede wszystkim s</w:t>
      </w:r>
      <w:r>
        <w:t>zkoły w Wilnie oraz w rejonie wileńskim. Warto zatem zbadać, jakie typy błędów w zakresie odmiany wyrazów występują najczęściej w ich języku. Może to dać odpowiedź na pytanie, w jakim stopniu szkoła z polskim językiem wykładowym pozwala na opanowanie normy</w:t>
      </w:r>
      <w:r>
        <w:t xml:space="preserve"> ogólnopolskiej. Błędy językowe popełniane przez studentów pochodzenia obcego wymagają natomiast wzię</w:t>
      </w:r>
      <w:r>
        <w:softHyphen/>
        <w:t>cia pod uwagę innych czynników i odrębnego opisu. Analizowany materiał</w:t>
      </w:r>
    </w:p>
    <w:p w:rsidR="00547E29" w:rsidRDefault="00730A53">
      <w:pPr>
        <w:pStyle w:val="Stopka1"/>
        <w:framePr w:w="7205" w:h="821" w:hRule="exact" w:wrap="none" w:vAnchor="page" w:hAnchor="page" w:x="830" w:y="10973"/>
        <w:shd w:val="clear" w:color="auto" w:fill="auto"/>
        <w:tabs>
          <w:tab w:val="left" w:pos="600"/>
        </w:tabs>
        <w:spacing w:line="202" w:lineRule="exact"/>
        <w:ind w:firstLine="540"/>
        <w:jc w:val="both"/>
      </w:pPr>
      <w:r>
        <w:rPr>
          <w:vertAlign w:val="superscript"/>
        </w:rPr>
        <w:t>1</w:t>
      </w:r>
      <w:r>
        <w:tab/>
        <w:t xml:space="preserve">Por. artykuły zawarte w pracy zbiorowej </w:t>
      </w:r>
      <w:r>
        <w:rPr>
          <w:rStyle w:val="Stopka95ptKursywa"/>
        </w:rPr>
        <w:t xml:space="preserve">Metodyka kształcenia językowego Polaków </w:t>
      </w:r>
      <w:r>
        <w:rPr>
          <w:rStyle w:val="Stopka95ptKursywa"/>
        </w:rPr>
        <w:t>ze Wschodu,</w:t>
      </w:r>
      <w:r>
        <w:rPr>
          <w:rStyle w:val="Stopka95pt"/>
        </w:rPr>
        <w:t xml:space="preserve"> </w:t>
      </w:r>
      <w:r>
        <w:t xml:space="preserve">pod red. J. Mazura, Lublin 1993; J. Mazur, </w:t>
      </w:r>
      <w:r>
        <w:rPr>
          <w:rStyle w:val="Stopka95ptKursywa"/>
        </w:rPr>
        <w:t>Kultura języka polskiego na Wschodzie w aspekcie podmiotowym i normatywnym,</w:t>
      </w:r>
      <w:r>
        <w:rPr>
          <w:rStyle w:val="Stopka95pt"/>
        </w:rPr>
        <w:t xml:space="preserve"> </w:t>
      </w:r>
      <w:r>
        <w:t xml:space="preserve">[w:] </w:t>
      </w:r>
      <w:r>
        <w:rPr>
          <w:rStyle w:val="Stopka95ptKursywa"/>
        </w:rPr>
        <w:t>Kultura języka dziś,</w:t>
      </w:r>
      <w:r>
        <w:rPr>
          <w:rStyle w:val="Stopka95pt"/>
        </w:rPr>
        <w:t xml:space="preserve"> </w:t>
      </w:r>
      <w:r>
        <w:t>pod red. W. Pisarka, H. Zgółkowej, Poznań 1995, s. 233-244.</w:t>
      </w:r>
    </w:p>
    <w:p w:rsidR="00547E29" w:rsidRDefault="00730A53">
      <w:pPr>
        <w:pStyle w:val="Stopka60"/>
        <w:framePr w:w="7205" w:h="638" w:hRule="exact" w:wrap="none" w:vAnchor="page" w:hAnchor="page" w:x="830" w:y="11821"/>
        <w:shd w:val="clear" w:color="auto" w:fill="auto"/>
        <w:tabs>
          <w:tab w:val="left" w:pos="574"/>
        </w:tabs>
        <w:spacing w:line="202" w:lineRule="exact"/>
        <w:ind w:firstLine="520"/>
      </w:pPr>
      <w:r>
        <w:rPr>
          <w:rStyle w:val="Stopka685ptBezkursywy"/>
          <w:vertAlign w:val="superscript"/>
        </w:rPr>
        <w:t>2</w:t>
      </w:r>
      <w:r>
        <w:rPr>
          <w:rStyle w:val="Stopka685ptBezkursywy"/>
        </w:rPr>
        <w:tab/>
        <w:t xml:space="preserve">J. Mazur, </w:t>
      </w:r>
      <w:r>
        <w:rPr>
          <w:rStyle w:val="Stopka61"/>
          <w:i/>
          <w:iCs/>
        </w:rPr>
        <w:t>Metodyka nauczania języka p</w:t>
      </w:r>
      <w:r>
        <w:rPr>
          <w:rStyle w:val="Stopka61"/>
          <w:i/>
          <w:iCs/>
        </w:rPr>
        <w:t>olskiego,</w:t>
      </w:r>
      <w:r>
        <w:rPr>
          <w:rStyle w:val="Stopka6Bezkursywy"/>
        </w:rPr>
        <w:t xml:space="preserve"> </w:t>
      </w:r>
      <w:r>
        <w:rPr>
          <w:rStyle w:val="Stopka685ptBezkursywy"/>
        </w:rPr>
        <w:t xml:space="preserve">[w:] </w:t>
      </w:r>
      <w:r>
        <w:rPr>
          <w:rStyle w:val="Stopka61"/>
          <w:i/>
          <w:iCs/>
        </w:rPr>
        <w:t>Metodyka kształcenia.., s.</w:t>
      </w:r>
      <w:r>
        <w:rPr>
          <w:rStyle w:val="Stopka6Bezkursywy"/>
        </w:rPr>
        <w:t xml:space="preserve"> </w:t>
      </w:r>
      <w:r>
        <w:rPr>
          <w:rStyle w:val="Stopka685ptBezkursywy"/>
        </w:rPr>
        <w:t xml:space="preserve">19; T. Michajłowicz, </w:t>
      </w:r>
      <w:r>
        <w:rPr>
          <w:rStyle w:val="Stopka61"/>
          <w:i/>
          <w:iCs/>
        </w:rPr>
        <w:t>Nauczanie języka polskiego na Wileńszczyźnie,</w:t>
      </w:r>
      <w:r>
        <w:rPr>
          <w:rStyle w:val="Stopka6Bezkursywy"/>
        </w:rPr>
        <w:t xml:space="preserve"> </w:t>
      </w:r>
      <w:r>
        <w:rPr>
          <w:rStyle w:val="Stopka685ptBezkursywy"/>
        </w:rPr>
        <w:t xml:space="preserve">[w:] </w:t>
      </w:r>
      <w:r>
        <w:rPr>
          <w:rStyle w:val="Stopka61"/>
          <w:i/>
          <w:iCs/>
        </w:rPr>
        <w:t>Metodyka kształcenia..,</w:t>
      </w:r>
      <w:r>
        <w:rPr>
          <w:rStyle w:val="Stopka6Bezkursywy"/>
        </w:rPr>
        <w:t xml:space="preserve"> </w:t>
      </w:r>
      <w:r>
        <w:rPr>
          <w:rStyle w:val="Stopka685ptBezkursywy"/>
        </w:rPr>
        <w:t>s. 198.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83" w:y="887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64</w:t>
      </w:r>
    </w:p>
    <w:p w:rsidR="00547E29" w:rsidRDefault="00730A53">
      <w:pPr>
        <w:pStyle w:val="Nagweklubstopka0"/>
        <w:framePr w:wrap="none" w:vAnchor="page" w:hAnchor="page" w:x="3840" w:y="851"/>
        <w:shd w:val="clear" w:color="auto" w:fill="auto"/>
        <w:spacing w:line="150" w:lineRule="exact"/>
      </w:pPr>
      <w:r>
        <w:rPr>
          <w:lang w:val="cs-CZ" w:eastAsia="cs-CZ" w:bidi="cs-CZ"/>
        </w:rPr>
        <w:t xml:space="preserve">HALINA </w:t>
      </w:r>
      <w:r>
        <w:t>KARAŚ</w:t>
      </w:r>
    </w:p>
    <w:p w:rsidR="00547E29" w:rsidRDefault="00730A53">
      <w:pPr>
        <w:pStyle w:val="Teksttreci20"/>
        <w:framePr w:w="7219" w:h="8554" w:hRule="exact" w:wrap="none" w:vAnchor="page" w:hAnchor="page" w:x="830" w:y="1288"/>
        <w:shd w:val="clear" w:color="auto" w:fill="auto"/>
        <w:spacing w:before="0" w:line="223" w:lineRule="exact"/>
        <w:jc w:val="both"/>
      </w:pPr>
      <w:r>
        <w:t xml:space="preserve">językowy pochodzi z prac pisemnych, np. prac rocznych z literatury i </w:t>
      </w:r>
      <w:r>
        <w:t>języko</w:t>
      </w:r>
      <w:r>
        <w:softHyphen/>
        <w:t>znawstwa, z ankiet wypełnianych na zajęciach z kultury języka polskiego oraz z obserwacji języka mówionego. Uwzględnienie różnorodnych metod w zbieraniu materiału miało na celu uzyskanie jak najszerszej podstawy materiałowej do oceny normatywnej sta</w:t>
      </w:r>
      <w:r>
        <w:t>ndardowej odmiany języka badanych studentów oraz stwierdzenie stopnia ich świadomości i sprawności języ</w:t>
      </w:r>
      <w:r>
        <w:softHyphen/>
        <w:t>kowej. Badana grupa studentów II roku polonistyki liczy 14 osób. Prowadzę z nimi już drugi rok ćwiczenia z kultury języka polskiego, a także inne zaję</w:t>
      </w:r>
      <w:r>
        <w:softHyphen/>
        <w:t>c</w:t>
      </w:r>
      <w:r>
        <w:t>ia językoznawcze. Umożliwiło mi to stosunkowo dobre poznanie języka, którym się posługują, i uchwycenie najczęstszych odstępstw od norm polsz</w:t>
      </w:r>
      <w:r>
        <w:softHyphen/>
        <w:t>czyzny ogólnej, które im się zdarzają. Sprawność językowa badanych studentów jest różna, zależna zarówno od rodzaj</w:t>
      </w:r>
      <w:r>
        <w:t>u ukończonej szkoły, jak i zdolności indywidualnych, pochodzenia społecznego itp.</w:t>
      </w:r>
    </w:p>
    <w:p w:rsidR="00547E29" w:rsidRDefault="00730A53">
      <w:pPr>
        <w:pStyle w:val="Teksttreci20"/>
        <w:framePr w:w="7219" w:h="8554" w:hRule="exact" w:wrap="none" w:vAnchor="page" w:hAnchor="page" w:x="830" w:y="1288"/>
        <w:shd w:val="clear" w:color="auto" w:fill="auto"/>
        <w:spacing w:before="0" w:line="223" w:lineRule="exact"/>
        <w:ind w:firstLine="460"/>
        <w:jc w:val="both"/>
      </w:pPr>
      <w:r>
        <w:t>Przeprowadzona przeze mnie ankieta językowa dotyczyła różnorodnych zagadnień fleksyjnych. Testy polegały m.in. na podaniu przez respondentów formy mianownika liczby pojedyncz</w:t>
      </w:r>
      <w:r>
        <w:t>ej rzeczowników (użytych w mianowniku liczby mnogiej) i określeniu ich rodzaju, uzupełnieniu zdań odpowiednimi formami fleksyjnymi różnych części mowy, np. rzeczowników, czasowników czy zaimków. Jedno z poleceń dotyczyło wyboru spośród kilku wariantów flek</w:t>
      </w:r>
      <w:r>
        <w:t>syjnych poprawnej formy językowej. Studenci mieli też za zadanie ocenić poprawność całych zdań i wskazać zauważone w nich błędy językowe (m.in. fleksyjne).</w:t>
      </w:r>
    </w:p>
    <w:p w:rsidR="00547E29" w:rsidRDefault="00730A53">
      <w:pPr>
        <w:pStyle w:val="Teksttreci20"/>
        <w:framePr w:w="7219" w:h="8554" w:hRule="exact" w:wrap="none" w:vAnchor="page" w:hAnchor="page" w:x="830" w:y="1288"/>
        <w:shd w:val="clear" w:color="auto" w:fill="auto"/>
        <w:spacing w:before="0" w:line="223" w:lineRule="exact"/>
        <w:ind w:firstLine="460"/>
        <w:jc w:val="both"/>
      </w:pPr>
      <w:r>
        <w:t>Błędy, które można obserwować w języku badanych studentów, są naj</w:t>
      </w:r>
      <w:r>
        <w:softHyphen/>
        <w:t>częściej wynikiem nie wystarczając</w:t>
      </w:r>
      <w:r>
        <w:t>ego opanowania języka ogólnopolskiego i przenoszenia do niego cech językowych typowych dla polszczyzny północnokresowej. Nie deprecjonuje to tej odmiany polszczyzny, czyli tzw. polsz</w:t>
      </w:r>
      <w:r>
        <w:softHyphen/>
        <w:t>czyzny wileńskiej, która bywa używana dyglosyjnie wraz z polszczyzną ogól</w:t>
      </w:r>
      <w:r>
        <w:softHyphen/>
        <w:t>ną i z językowego oraz kulturowego punktu widzenia sama stanowi nie</w:t>
      </w:r>
      <w:r>
        <w:softHyphen/>
        <w:t>zwykle interesujący przedmiot badań. Przenoszenie jednak — nieświadome — cech tej odmiany do języka ogólnego jest wyraźnym naruszeniem jego norm. Powstawanie wielu błędów można objaśnić t</w:t>
      </w:r>
      <w:r>
        <w:t>akże częstym kontaktem z innymi językami używanymi na Litwie, zwłaszcza z językiem rosyjskim i litewskim, co powoduje interferencję na różnych poziomach języka. Przy</w:t>
      </w:r>
      <w:r>
        <w:softHyphen/>
        <w:t>czyną wielu błędów bywa również hiperpoprawność lub analogia.</w:t>
      </w:r>
    </w:p>
    <w:p w:rsidR="00547E29" w:rsidRDefault="00730A53">
      <w:pPr>
        <w:pStyle w:val="Teksttreci20"/>
        <w:framePr w:w="7219" w:h="8554" w:hRule="exact" w:wrap="none" w:vAnchor="page" w:hAnchor="page" w:x="830" w:y="1288"/>
        <w:shd w:val="clear" w:color="auto" w:fill="auto"/>
        <w:spacing w:before="0" w:line="223" w:lineRule="exact"/>
        <w:ind w:firstLine="460"/>
        <w:jc w:val="both"/>
      </w:pPr>
      <w:r>
        <w:t>Ze względu na objętość artyk</w:t>
      </w:r>
      <w:r>
        <w:t>ułu niemożliwe jest omówienie wszystkich błędów ani przyczyn ich powstawania, ograniczam się więc do przedsta</w:t>
      </w:r>
      <w:r>
        <w:softHyphen/>
        <w:t>wienia jedynie najczęstszych i najbardziej typowych odstępstw od norm współczesnego języka polskiego.</w:t>
      </w:r>
    </w:p>
    <w:p w:rsidR="00547E29" w:rsidRDefault="00730A53">
      <w:pPr>
        <w:pStyle w:val="Nagwek30"/>
        <w:framePr w:w="7219" w:h="250" w:hRule="exact" w:wrap="none" w:vAnchor="page" w:hAnchor="page" w:x="830" w:y="10515"/>
        <w:shd w:val="clear" w:color="auto" w:fill="auto"/>
        <w:spacing w:before="0" w:after="0" w:line="190" w:lineRule="exact"/>
        <w:ind w:right="20" w:firstLine="0"/>
        <w:jc w:val="center"/>
      </w:pPr>
      <w:bookmarkStart w:id="30" w:name="bookmark30"/>
      <w:r>
        <w:rPr>
          <w:rStyle w:val="Nagwek3Odstpy0pt"/>
          <w:b/>
          <w:bCs/>
        </w:rPr>
        <w:t>I. FLEKSJA NOMINALNA</w:t>
      </w:r>
      <w:bookmarkEnd w:id="30"/>
      <w:r>
        <w:rPr>
          <w:rStyle w:val="Nagwek3Odstpy0pt"/>
          <w:b/>
          <w:bCs/>
        </w:rPr>
        <w:t xml:space="preserve"> </w:t>
      </w:r>
      <w:r>
        <w:rPr>
          <w:rStyle w:val="Nagwek3Odstpy0pt"/>
          <w:b/>
          <w:bCs/>
          <w:vertAlign w:val="superscript"/>
        </w:rPr>
        <w:t>1</w:t>
      </w:r>
    </w:p>
    <w:p w:rsidR="00547E29" w:rsidRDefault="00730A53">
      <w:pPr>
        <w:pStyle w:val="Stopka30"/>
        <w:framePr w:w="7176" w:h="953" w:hRule="exact" w:wrap="none" w:vAnchor="page" w:hAnchor="page" w:x="830" w:y="11211"/>
        <w:shd w:val="clear" w:color="auto" w:fill="auto"/>
        <w:spacing w:after="171" w:line="190" w:lineRule="exact"/>
        <w:ind w:left="440"/>
        <w:jc w:val="left"/>
      </w:pPr>
      <w:r>
        <w:rPr>
          <w:rStyle w:val="Stopka3Odstpy0pt"/>
          <w:b/>
          <w:bCs/>
        </w:rPr>
        <w:t>1. Rzeczowniki</w:t>
      </w:r>
    </w:p>
    <w:p w:rsidR="00547E29" w:rsidRDefault="00730A53">
      <w:pPr>
        <w:pStyle w:val="Stopka40"/>
        <w:framePr w:w="7176" w:h="953" w:hRule="exact" w:wrap="none" w:vAnchor="page" w:hAnchor="page" w:x="830" w:y="11211"/>
        <w:shd w:val="clear" w:color="auto" w:fill="auto"/>
        <w:spacing w:before="0" w:after="0"/>
        <w:ind w:firstLine="0"/>
        <w:jc w:val="right"/>
      </w:pPr>
      <w:r>
        <w:t xml:space="preserve">Wśród </w:t>
      </w:r>
      <w:r>
        <w:t>najczęstszych błędów z zakresu fleksji rzeczowników można wy</w:t>
      </w:r>
      <w:r>
        <w:softHyphen/>
        <w:t>mienić przede wszystkim użycie niektórych wyrazów w innym rodzaju, zmia-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896" w:y="842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UWAGI O BŁĘDACH FLEKSYJNYCH W JĘZYKU STUDENTÓW...</w:t>
      </w:r>
    </w:p>
    <w:p w:rsidR="00547E29" w:rsidRDefault="00730A53">
      <w:pPr>
        <w:pStyle w:val="Nagweklubstopka20"/>
        <w:framePr w:wrap="none" w:vAnchor="page" w:hAnchor="page" w:x="7819" w:y="868"/>
        <w:shd w:val="clear" w:color="auto" w:fill="auto"/>
        <w:spacing w:line="150" w:lineRule="exact"/>
      </w:pPr>
      <w:r>
        <w:rPr>
          <w:rStyle w:val="Nagweklubstopka22"/>
          <w:b/>
          <w:bCs/>
        </w:rPr>
        <w:t>65</w:t>
      </w:r>
    </w:p>
    <w:p w:rsidR="00547E29" w:rsidRDefault="00730A53">
      <w:pPr>
        <w:pStyle w:val="Teksttreci20"/>
        <w:framePr w:w="7238" w:h="7577" w:hRule="exact" w:wrap="none" w:vAnchor="page" w:hAnchor="page" w:x="820" w:y="1279"/>
        <w:shd w:val="clear" w:color="auto" w:fill="auto"/>
        <w:spacing w:before="0" w:after="228" w:line="230" w:lineRule="exact"/>
        <w:jc w:val="both"/>
      </w:pPr>
      <w:r>
        <w:t>nę ich typu deklinacyjnego, co wpływa na dobó</w:t>
      </w:r>
      <w:r>
        <w:t>r końcówek oraz różnego typu wyrównania analogiczne (w tematach fleksyjnych i końcówkach).</w:t>
      </w:r>
    </w:p>
    <w:p w:rsidR="00547E29" w:rsidRDefault="00730A53">
      <w:pPr>
        <w:pStyle w:val="Teksttreci150"/>
        <w:framePr w:w="7238" w:h="7577" w:hRule="exact" w:wrap="none" w:vAnchor="page" w:hAnchor="page" w:x="820" w:y="1279"/>
        <w:numPr>
          <w:ilvl w:val="1"/>
          <w:numId w:val="29"/>
        </w:numPr>
        <w:shd w:val="clear" w:color="auto" w:fill="auto"/>
        <w:tabs>
          <w:tab w:val="left" w:pos="939"/>
        </w:tabs>
        <w:spacing w:before="0" w:after="110" w:line="170" w:lineRule="exact"/>
        <w:ind w:firstLine="480"/>
      </w:pPr>
      <w:r>
        <w:t>Kategoria rodzaju</w:t>
      </w:r>
    </w:p>
    <w:p w:rsidR="00547E29" w:rsidRDefault="00730A53">
      <w:pPr>
        <w:pStyle w:val="Teksttreci20"/>
        <w:framePr w:w="7238" w:h="7577" w:hRule="exact" w:wrap="none" w:vAnchor="page" w:hAnchor="page" w:x="820" w:y="1279"/>
        <w:shd w:val="clear" w:color="auto" w:fill="auto"/>
        <w:spacing w:before="0" w:line="228" w:lineRule="exact"/>
        <w:ind w:firstLine="480"/>
        <w:jc w:val="both"/>
      </w:pPr>
      <w:r>
        <w:t xml:space="preserve">Problemy poprawnościowe wynikające z regionalnych różnic w zakresie kategorii rodzaju są dość częste. Niewłaściwa kwalifikacja rodzajowa dotyczy </w:t>
      </w:r>
      <w:r>
        <w:t>różnych grup rzeczowników nieżywotnych. Jedną z nich stanowią rzeczow</w:t>
      </w:r>
      <w:r>
        <w:softHyphen/>
        <w:t>niki żeńskie zakończone spółgłoską, mające budowę nietypową dla kategorii nazw żeńskich</w:t>
      </w:r>
      <w:r>
        <w:rPr>
          <w:vertAlign w:val="superscript"/>
        </w:rPr>
        <w:t>3</w:t>
      </w:r>
      <w:r>
        <w:t xml:space="preserve">, które bywają uznawane za rzeczowniki męskie, np. </w:t>
      </w:r>
      <w:r>
        <w:rPr>
          <w:rStyle w:val="Teksttreci2Kursywa0"/>
        </w:rPr>
        <w:t>(ten) gęś, kieszeń, grabież</w:t>
      </w:r>
      <w:r>
        <w:t>. Z kolei rzeczownik</w:t>
      </w:r>
      <w:r>
        <w:t>i męskie miękkotematowe są trakto</w:t>
      </w:r>
      <w:r>
        <w:softHyphen/>
        <w:t xml:space="preserve">wane jako żeńskie, np. </w:t>
      </w:r>
      <w:r>
        <w:rPr>
          <w:rStyle w:val="Teksttreci2Kursywa0"/>
        </w:rPr>
        <w:t>(ta) cel, cień, cierń, deseń, piec, śledź.</w:t>
      </w:r>
      <w:r>
        <w:t xml:space="preserve"> Szczególnie często można też obserwować mieszanie sufiksów </w:t>
      </w:r>
      <w:r>
        <w:rPr>
          <w:rStyle w:val="Teksttreci2Kursywa0"/>
        </w:rPr>
        <w:t>-ek, -ka,</w:t>
      </w:r>
      <w:r>
        <w:t xml:space="preserve"> oraz zakończeń </w:t>
      </w:r>
      <w:r>
        <w:rPr>
          <w:rStyle w:val="Teksttreci2Kursywa0"/>
        </w:rPr>
        <w:t>-el, -la</w:t>
      </w:r>
      <w:r>
        <w:t xml:space="preserve"> i spowodowane tym przesunięcia rodzajowe, np. </w:t>
      </w:r>
      <w:r>
        <w:rPr>
          <w:rStyle w:val="Teksttreci2Kursywa0"/>
        </w:rPr>
        <w:t>lejka, kafelka, d</w:t>
      </w:r>
      <w:r>
        <w:rPr>
          <w:rStyle w:val="Teksttreci2Kursywa0"/>
        </w:rPr>
        <w:t>o</w:t>
      </w:r>
      <w:r>
        <w:rPr>
          <w:rStyle w:val="Teksttreci2Kursywa0"/>
        </w:rPr>
        <w:softHyphen/>
        <w:t>cinka, ptaszka, dzwonka; belek, przylaszczek, szufelek; kafla, kartofla, dysz</w:t>
      </w:r>
      <w:r>
        <w:rPr>
          <w:rStyle w:val="Teksttreci2Kursywa0"/>
        </w:rPr>
        <w:softHyphen/>
        <w:t>la, wafla; szufel, grobel, parcel</w:t>
      </w:r>
      <w:r>
        <w:t xml:space="preserve"> Niewłaściwa klasyfikacja rodzajowa związana ze zmianą postaci formalnej wyrazu dotyczy też takich rzeczowników jak: </w:t>
      </w:r>
      <w:r>
        <w:rPr>
          <w:rStyle w:val="Teksttreci2Kursywa0"/>
        </w:rPr>
        <w:t>Jemioł, metod, recept, szr</w:t>
      </w:r>
      <w:r>
        <w:rPr>
          <w:rStyle w:val="Teksttreci2Kursywa0"/>
        </w:rPr>
        <w:t xml:space="preserve">am, archiw, bajor, chomąt, podwórek; </w:t>
      </w:r>
      <w:r>
        <w:rPr>
          <w:rStyle w:val="Teksttreci2Kursywa0"/>
          <w:lang w:val="cs-CZ" w:eastAsia="cs-CZ" w:bidi="cs-CZ"/>
        </w:rPr>
        <w:t xml:space="preserve">freska, </w:t>
      </w:r>
      <w:r>
        <w:rPr>
          <w:rStyle w:val="Teksttreci2Kursywa0"/>
        </w:rPr>
        <w:t>kar- nisza, karambola, pora, selera</w:t>
      </w:r>
      <w:r>
        <w:t>; a zatem głównie rzeczowników zapożyczo</w:t>
      </w:r>
      <w:r>
        <w:softHyphen/>
        <w:t>nych czy rodzimych, ale rzadko używanych. Różnice w rodzaju gramatycz</w:t>
      </w:r>
      <w:r>
        <w:softHyphen/>
        <w:t>nym są jedną z najbardziej charakterystycznych cech polszczyzny p</w:t>
      </w:r>
      <w:r>
        <w:t>ółnocno- kresowej</w:t>
      </w:r>
      <w:r>
        <w:rPr>
          <w:vertAlign w:val="superscript"/>
        </w:rPr>
        <w:t>4 5</w:t>
      </w:r>
      <w:r>
        <w:t>. Można je objaśnić w wielu wypadkach analogią do form obco</w:t>
      </w:r>
      <w:r>
        <w:softHyphen/>
        <w:t xml:space="preserve">języcznych, tj. wpływem leksykalnych wzorów rosyjskich i białoruskich, np. (ten) </w:t>
      </w:r>
      <w:r>
        <w:rPr>
          <w:rStyle w:val="Teksttreci2Kursywa0"/>
        </w:rPr>
        <w:t>metod, recept, archiw, [ta] cel, lejka</w:t>
      </w:r>
      <w:r>
        <w:t xml:space="preserve"> (por. ros. </w:t>
      </w:r>
      <w:r>
        <w:rPr>
          <w:rStyle w:val="Teksttreci2Kursywa0"/>
          <w:lang w:val="ru-RU" w:eastAsia="ru-RU" w:bidi="ru-RU"/>
        </w:rPr>
        <w:t>(этот) метод</w:t>
      </w:r>
      <w:r>
        <w:t xml:space="preserve">, </w:t>
      </w:r>
      <w:r>
        <w:rPr>
          <w:rStyle w:val="Teksttreci2Kursywa0"/>
          <w:lang w:val="ru-RU" w:eastAsia="ru-RU" w:bidi="ru-RU"/>
        </w:rPr>
        <w:t>рецепт</w:t>
      </w:r>
      <w:r>
        <w:t xml:space="preserve">, </w:t>
      </w:r>
      <w:r>
        <w:rPr>
          <w:rStyle w:val="Teksttreci2Kursywa0"/>
          <w:lang w:val="ru-RU" w:eastAsia="ru-RU" w:bidi="ru-RU"/>
        </w:rPr>
        <w:t>архив</w:t>
      </w:r>
      <w:r>
        <w:rPr>
          <w:lang w:val="ru-RU" w:eastAsia="ru-RU" w:bidi="ru-RU"/>
        </w:rPr>
        <w:t xml:space="preserve">, </w:t>
      </w:r>
      <w:r>
        <w:rPr>
          <w:rStyle w:val="Teksttreci2Kursywa0"/>
          <w:lang w:val="ru-RU" w:eastAsia="ru-RU" w:bidi="ru-RU"/>
        </w:rPr>
        <w:t>(эта) цель</w:t>
      </w:r>
      <w:r>
        <w:rPr>
          <w:lang w:val="ru-RU" w:eastAsia="ru-RU" w:bidi="ru-RU"/>
        </w:rPr>
        <w:t xml:space="preserve">, </w:t>
      </w:r>
      <w:r>
        <w:rPr>
          <w:rStyle w:val="Teksttreci2Kursywa0"/>
          <w:lang w:val="ru-RU" w:eastAsia="ru-RU" w:bidi="ru-RU"/>
        </w:rPr>
        <w:t>лейка).</w:t>
      </w:r>
    </w:p>
    <w:p w:rsidR="00547E29" w:rsidRDefault="00730A53">
      <w:pPr>
        <w:pStyle w:val="Teksttreci20"/>
        <w:framePr w:w="7238" w:h="7577" w:hRule="exact" w:wrap="none" w:vAnchor="page" w:hAnchor="page" w:x="820" w:y="1279"/>
        <w:shd w:val="clear" w:color="auto" w:fill="auto"/>
        <w:spacing w:before="0" w:line="228" w:lineRule="exact"/>
        <w:ind w:firstLine="480"/>
        <w:jc w:val="both"/>
      </w:pPr>
      <w:r>
        <w:t>Niekiedy mamy do czynienia z archaizmami peryferycznymi, odzwier</w:t>
      </w:r>
      <w:r>
        <w:softHyphen/>
        <w:t>ciedlającymi dawne wahania i oboczności, które występowały w historii języ</w:t>
      </w:r>
      <w:r>
        <w:softHyphen/>
        <w:t xml:space="preserve">ka ogólnego, np. </w:t>
      </w:r>
      <w:r>
        <w:rPr>
          <w:rStyle w:val="Teksttreci2Kursywa0"/>
        </w:rPr>
        <w:t>cień, gardziel, jemioł.</w:t>
      </w:r>
    </w:p>
    <w:p w:rsidR="00547E29" w:rsidRDefault="00730A53">
      <w:pPr>
        <w:pStyle w:val="Teksttreci20"/>
        <w:framePr w:w="7238" w:h="7577" w:hRule="exact" w:wrap="none" w:vAnchor="page" w:hAnchor="page" w:x="820" w:y="1279"/>
        <w:shd w:val="clear" w:color="auto" w:fill="auto"/>
        <w:spacing w:before="0" w:line="228" w:lineRule="exact"/>
        <w:ind w:firstLine="480"/>
        <w:jc w:val="both"/>
      </w:pPr>
      <w:r>
        <w:t>Większość z przytoczonych tu przykładów wahań rodzaju odnotowa</w:t>
      </w:r>
      <w:r>
        <w:softHyphen/>
        <w:t>no w</w:t>
      </w:r>
      <w:r>
        <w:t xml:space="preserve"> pracach poświęconych polszczyźnie północnokresowej, historycznej i współczesnej. Nie są one jednak wyłączne dla tej odmiany polszczyzny, gdyż wiele z nich występuje również w języku potocznym różnych regionów Polski</w:t>
      </w:r>
      <w:r>
        <w:rPr>
          <w:vertAlign w:val="superscript"/>
        </w:rPr>
        <w:t>6</w:t>
      </w:r>
      <w:r>
        <w:t>.</w:t>
      </w:r>
    </w:p>
    <w:p w:rsidR="00547E29" w:rsidRDefault="00730A53">
      <w:pPr>
        <w:pStyle w:val="Stopka1"/>
        <w:framePr w:w="7200" w:h="653" w:hRule="exact" w:wrap="none" w:vAnchor="page" w:hAnchor="page" w:x="820" w:y="9406"/>
        <w:shd w:val="clear" w:color="auto" w:fill="auto"/>
        <w:tabs>
          <w:tab w:val="left" w:pos="590"/>
        </w:tabs>
        <w:spacing w:line="206" w:lineRule="exact"/>
        <w:ind w:firstLine="500"/>
        <w:jc w:val="both"/>
      </w:pPr>
      <w:r>
        <w:rPr>
          <w:vertAlign w:val="superscript"/>
        </w:rPr>
        <w:t>3</w:t>
      </w:r>
      <w:r>
        <w:tab/>
        <w:t>Tego typu błędy występują również w</w:t>
      </w:r>
      <w:r>
        <w:t xml:space="preserve"> potocznej polszczyźnie ogólnej, por. H. Satkiewicz, </w:t>
      </w:r>
      <w:r>
        <w:rPr>
          <w:rStyle w:val="Stopka95ptKursywa"/>
        </w:rPr>
        <w:t>Odmiana rzeczowników</w:t>
      </w:r>
      <w:r>
        <w:rPr>
          <w:rStyle w:val="Stopka95pt"/>
        </w:rPr>
        <w:t xml:space="preserve">, </w:t>
      </w:r>
      <w:r>
        <w:t xml:space="preserve">[w:] </w:t>
      </w:r>
      <w:r>
        <w:rPr>
          <w:rStyle w:val="Stopka95ptKursywa"/>
        </w:rPr>
        <w:t>Kultura Języka polskiego. Zagadnienia poprawności gramatycznej,</w:t>
      </w:r>
      <w:r>
        <w:rPr>
          <w:rStyle w:val="Stopka95pt"/>
        </w:rPr>
        <w:t xml:space="preserve"> </w:t>
      </w:r>
      <w:r>
        <w:t>Warszawa 1973, s. 137.</w:t>
      </w:r>
    </w:p>
    <w:p w:rsidR="00547E29" w:rsidRDefault="00730A53">
      <w:pPr>
        <w:pStyle w:val="Stopka1"/>
        <w:framePr w:w="7200" w:h="1032" w:hRule="exact" w:wrap="none" w:vAnchor="page" w:hAnchor="page" w:x="820" w:y="10091"/>
        <w:shd w:val="clear" w:color="auto" w:fill="auto"/>
        <w:tabs>
          <w:tab w:val="left" w:pos="602"/>
        </w:tabs>
        <w:spacing w:line="206" w:lineRule="exact"/>
        <w:ind w:firstLine="480"/>
        <w:jc w:val="both"/>
      </w:pPr>
      <w:r>
        <w:rPr>
          <w:vertAlign w:val="superscript"/>
        </w:rPr>
        <w:t>4</w:t>
      </w:r>
      <w:r>
        <w:tab/>
        <w:t xml:space="preserve">Liczne przykłady takich wahań z w. XIX podaje Z. Kurzowa w swojej monografii </w:t>
      </w:r>
      <w:r>
        <w:rPr>
          <w:rStyle w:val="Stopka95ptKursywa"/>
        </w:rPr>
        <w:t>Język pols</w:t>
      </w:r>
      <w:r>
        <w:rPr>
          <w:rStyle w:val="Stopka95ptKursywa"/>
        </w:rPr>
        <w:t xml:space="preserve">ki Wileńszczyzny i kresów północno-wschodnich. </w:t>
      </w:r>
      <w:r>
        <w:rPr>
          <w:rStyle w:val="Stopka95ptKursywa"/>
          <w:lang w:val="en-US" w:eastAsia="en-US" w:bidi="en-US"/>
        </w:rPr>
        <w:t xml:space="preserve">XVI-XX </w:t>
      </w:r>
      <w:r>
        <w:rPr>
          <w:rStyle w:val="Stopka95ptKursywa"/>
        </w:rPr>
        <w:t xml:space="preserve">w., </w:t>
      </w:r>
      <w:r>
        <w:t xml:space="preserve">Warszawa-Kraków 1993, s. 256-257 oraz J. Mędelska z języka współczesnej prasy wileńskiej: </w:t>
      </w:r>
      <w:r>
        <w:rPr>
          <w:rStyle w:val="Stopka95ptKursywa"/>
        </w:rPr>
        <w:t>Język polski na Litwie w dziewiątym dziesięcioleciu XX wieku,</w:t>
      </w:r>
      <w:r>
        <w:rPr>
          <w:rStyle w:val="Stopka95pt"/>
        </w:rPr>
        <w:t xml:space="preserve"> </w:t>
      </w:r>
      <w:r>
        <w:t>Bydgoszcz 1993, s. 80-86.</w:t>
      </w:r>
    </w:p>
    <w:p w:rsidR="00547E29" w:rsidRDefault="00730A53">
      <w:pPr>
        <w:pStyle w:val="Stopka60"/>
        <w:framePr w:w="7200" w:h="627" w:hRule="exact" w:wrap="none" w:vAnchor="page" w:hAnchor="page" w:x="820" w:y="11155"/>
        <w:shd w:val="clear" w:color="auto" w:fill="auto"/>
        <w:tabs>
          <w:tab w:val="left" w:pos="586"/>
        </w:tabs>
        <w:spacing w:line="209" w:lineRule="exact"/>
        <w:ind w:firstLine="480"/>
      </w:pPr>
      <w:r>
        <w:rPr>
          <w:rStyle w:val="Stopka685ptBezkursywy"/>
          <w:vertAlign w:val="superscript"/>
        </w:rPr>
        <w:t>5</w:t>
      </w:r>
      <w:r>
        <w:rPr>
          <w:rStyle w:val="Stopka685ptBezkursywy"/>
        </w:rPr>
        <w:tab/>
        <w:t xml:space="preserve">Por. M. Kucała, </w:t>
      </w:r>
      <w:r>
        <w:rPr>
          <w:rStyle w:val="Stopka61"/>
          <w:i/>
          <w:iCs/>
        </w:rPr>
        <w:t>Ro</w:t>
      </w:r>
      <w:r>
        <w:rPr>
          <w:rStyle w:val="Stopka61"/>
          <w:i/>
          <w:iCs/>
        </w:rPr>
        <w:t>dzaj gramatyczny w historii polszczyzny</w:t>
      </w:r>
      <w:r>
        <w:rPr>
          <w:rStyle w:val="Stopka6Bezkursywy"/>
        </w:rPr>
        <w:t xml:space="preserve">, </w:t>
      </w:r>
      <w:r>
        <w:rPr>
          <w:rStyle w:val="Stopka685ptBezkursywy"/>
        </w:rPr>
        <w:t xml:space="preserve">Wrocław 1978, s. 24, 25, 35; K. Siekierska, </w:t>
      </w:r>
      <w:r>
        <w:rPr>
          <w:rStyle w:val="Stopka61"/>
          <w:i/>
          <w:iCs/>
        </w:rPr>
        <w:t>Język Wojciecha Stanisława Chróścińskiego. Studium mazowieckiej polszczyzny z przełomu XVII i XVIII wieku,</w:t>
      </w:r>
      <w:r>
        <w:rPr>
          <w:rStyle w:val="Stopka6Bezkursywy"/>
        </w:rPr>
        <w:t xml:space="preserve"> </w:t>
      </w:r>
      <w:r>
        <w:rPr>
          <w:rStyle w:val="Stopka685ptBezkursywy"/>
        </w:rPr>
        <w:t>Wrocław 1974, s. 86-87.</w:t>
      </w:r>
    </w:p>
    <w:p w:rsidR="00547E29" w:rsidRDefault="00730A53">
      <w:pPr>
        <w:pStyle w:val="Stopka60"/>
        <w:framePr w:w="7200" w:h="434" w:hRule="exact" w:wrap="none" w:vAnchor="page" w:hAnchor="page" w:x="820" w:y="11819"/>
        <w:shd w:val="clear" w:color="auto" w:fill="auto"/>
        <w:tabs>
          <w:tab w:val="left" w:pos="598"/>
        </w:tabs>
        <w:spacing w:line="202" w:lineRule="exact"/>
        <w:ind w:firstLine="480"/>
        <w:jc w:val="left"/>
      </w:pPr>
      <w:r>
        <w:rPr>
          <w:rStyle w:val="Stopka685ptBezkursywy"/>
          <w:vertAlign w:val="superscript"/>
        </w:rPr>
        <w:t>6</w:t>
      </w:r>
      <w:r>
        <w:rPr>
          <w:rStyle w:val="Stopka685ptBezkursywy"/>
        </w:rPr>
        <w:tab/>
        <w:t xml:space="preserve">Por. M. Brzezina, </w:t>
      </w:r>
      <w:r>
        <w:rPr>
          <w:rStyle w:val="Stopka61"/>
          <w:i/>
          <w:iCs/>
        </w:rPr>
        <w:t xml:space="preserve">Wariancja rodzaju </w:t>
      </w:r>
      <w:r>
        <w:rPr>
          <w:rStyle w:val="Stopka61"/>
          <w:i/>
          <w:iCs/>
        </w:rPr>
        <w:t>rzeczowników nieżywotnych w potocznej polszczyźnie,</w:t>
      </w:r>
      <w:r>
        <w:rPr>
          <w:rStyle w:val="Stopka6Bezkursywy"/>
        </w:rPr>
        <w:t xml:space="preserve"> </w:t>
      </w:r>
      <w:r>
        <w:rPr>
          <w:rStyle w:val="Stopka685ptBezkursywy"/>
        </w:rPr>
        <w:t>Wrocław 1982.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64" w:y="888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66</w:t>
      </w:r>
    </w:p>
    <w:p w:rsidR="00547E29" w:rsidRDefault="00730A53">
      <w:pPr>
        <w:pStyle w:val="Nagweklubstopka0"/>
        <w:framePr w:wrap="none" w:vAnchor="page" w:hAnchor="page" w:x="3820" w:y="851"/>
        <w:shd w:val="clear" w:color="auto" w:fill="auto"/>
        <w:spacing w:line="150" w:lineRule="exact"/>
      </w:pPr>
      <w:r>
        <w:rPr>
          <w:lang w:val="cs-CZ" w:eastAsia="cs-CZ" w:bidi="cs-CZ"/>
        </w:rPr>
        <w:t xml:space="preserve">HALINA </w:t>
      </w:r>
      <w:r>
        <w:t>KARAŚ</w:t>
      </w:r>
    </w:p>
    <w:p w:rsidR="00547E29" w:rsidRDefault="00730A53">
      <w:pPr>
        <w:pStyle w:val="Teksttreci150"/>
        <w:framePr w:w="7190" w:h="9370" w:hRule="exact" w:wrap="none" w:vAnchor="page" w:hAnchor="page" w:x="844" w:y="1331"/>
        <w:numPr>
          <w:ilvl w:val="1"/>
          <w:numId w:val="29"/>
        </w:numPr>
        <w:shd w:val="clear" w:color="auto" w:fill="auto"/>
        <w:tabs>
          <w:tab w:val="left" w:pos="902"/>
        </w:tabs>
        <w:spacing w:before="0" w:after="112" w:line="170" w:lineRule="exact"/>
        <w:ind w:firstLine="440"/>
      </w:pPr>
      <w:r>
        <w:t>Zmiany typu deklinacyjnego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shd w:val="clear" w:color="auto" w:fill="auto"/>
        <w:spacing w:before="0" w:after="223" w:line="223" w:lineRule="exact"/>
        <w:ind w:firstLine="440"/>
        <w:jc w:val="both"/>
      </w:pPr>
      <w:r>
        <w:t>Zmiany w tym zakresie dotyczą przede wszystkim rzeczowników żeń</w:t>
      </w:r>
      <w:r>
        <w:softHyphen/>
        <w:t xml:space="preserve">skich spółgłoskowych, które błędnie są zaliczane do </w:t>
      </w:r>
      <w:r>
        <w:t>deklinacji samogłos</w:t>
      </w:r>
      <w:r>
        <w:softHyphen/>
        <w:t xml:space="preserve">kowej, np. </w:t>
      </w:r>
      <w:r>
        <w:rPr>
          <w:rStyle w:val="Teksttreci2Kursywa0"/>
        </w:rPr>
        <w:t xml:space="preserve">chorągwia, cerkwia, wychowawczynia, gospodynia, mysza, wsza </w:t>
      </w:r>
      <w:r>
        <w:t xml:space="preserve">Bywa i odwrotnie; rzeczowniki należące do deklinacji samogłoskowej są błędnie odtwarzane jako spółgłoskowe, np. </w:t>
      </w:r>
      <w:r>
        <w:rPr>
          <w:rStyle w:val="Teksttreci2Kursywa0"/>
        </w:rPr>
        <w:t xml:space="preserve">brzytew, </w:t>
      </w:r>
      <w:r>
        <w:rPr>
          <w:rStyle w:val="Teksttreci2Kursywa0"/>
          <w:lang w:val="cs-CZ" w:eastAsia="cs-CZ" w:bidi="cs-CZ"/>
        </w:rPr>
        <w:t xml:space="preserve">kontrol, </w:t>
      </w:r>
      <w:r>
        <w:rPr>
          <w:rStyle w:val="Teksttreci2Kursywa0"/>
        </w:rPr>
        <w:t xml:space="preserve">pomarańcz, łań. </w:t>
      </w:r>
      <w:r>
        <w:t>Niepoprawne formy t</w:t>
      </w:r>
      <w:r>
        <w:t>ego typu, są rozpowszechnione także w polszczyźnie potocznej</w:t>
      </w:r>
      <w:r>
        <w:rPr>
          <w:vertAlign w:val="superscript"/>
        </w:rPr>
        <w:t>7</w:t>
      </w:r>
      <w:r>
        <w:t>, i nie ograniczają się wyłącznie do języka na Litwie. Wahania w wyborze typu deklinacyjnego zauważa się też w odniesieniu do rzeczow</w:t>
      </w:r>
      <w:r>
        <w:softHyphen/>
        <w:t xml:space="preserve">ników pochodzenia obcego typu </w:t>
      </w:r>
      <w:r>
        <w:rPr>
          <w:rStyle w:val="Teksttreci2Kursywa0"/>
        </w:rPr>
        <w:t>emeryt</w:t>
      </w:r>
      <w:r>
        <w:t xml:space="preserve">, któremu w M.lp. nadaje </w:t>
      </w:r>
      <w:r>
        <w:t xml:space="preserve">się postać </w:t>
      </w:r>
      <w:r>
        <w:rPr>
          <w:rStyle w:val="Teksttreci2Kursywa0"/>
        </w:rPr>
        <w:t>emeryta i</w:t>
      </w:r>
      <w:r>
        <w:t xml:space="preserve"> odmienia tak jak rzeczowniki rodzaju męskiego zakończone na -a </w:t>
      </w:r>
      <w:r>
        <w:rPr>
          <w:rStyle w:val="Teksttreci2Kursywa0"/>
        </w:rPr>
        <w:t>[jestem emerytów.</w:t>
      </w:r>
      <w:r>
        <w:t xml:space="preserve"> Do typu przymiotnikowego zostaje natomiast zaliczony rzeczownik </w:t>
      </w:r>
      <w:r>
        <w:rPr>
          <w:rStyle w:val="Teksttreci2Kursywa0"/>
        </w:rPr>
        <w:t>organista [ten organisty; przekaż to organistemu</w:t>
      </w:r>
      <w:r>
        <w:t>.). Z kolei ana</w:t>
      </w:r>
      <w:r>
        <w:softHyphen/>
        <w:t>logia do rzeczowników typu</w:t>
      </w:r>
      <w:r>
        <w:t xml:space="preserve"> </w:t>
      </w:r>
      <w:r>
        <w:rPr>
          <w:rStyle w:val="Teksttreci2Kursywa0"/>
        </w:rPr>
        <w:t>czarodziej, dobrodziej, złodziej</w:t>
      </w:r>
      <w:r>
        <w:t xml:space="preserve"> spowodowała powstanie błędnej formy </w:t>
      </w:r>
      <w:r>
        <w:rPr>
          <w:rStyle w:val="Teksttreci2Kursywa0"/>
        </w:rPr>
        <w:t>kaznodziej</w:t>
      </w:r>
      <w:r>
        <w:t>.</w:t>
      </w:r>
    </w:p>
    <w:p w:rsidR="00547E29" w:rsidRDefault="00730A53">
      <w:pPr>
        <w:pStyle w:val="Teksttreci150"/>
        <w:framePr w:w="7190" w:h="9370" w:hRule="exact" w:wrap="none" w:vAnchor="page" w:hAnchor="page" w:x="844" w:y="1331"/>
        <w:numPr>
          <w:ilvl w:val="1"/>
          <w:numId w:val="29"/>
        </w:numPr>
        <w:shd w:val="clear" w:color="auto" w:fill="auto"/>
        <w:tabs>
          <w:tab w:val="left" w:pos="902"/>
        </w:tabs>
        <w:spacing w:before="0" w:after="122" w:line="170" w:lineRule="exact"/>
        <w:ind w:firstLine="440"/>
      </w:pPr>
      <w:r>
        <w:t>Kategoria przypadka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shd w:val="clear" w:color="auto" w:fill="auto"/>
        <w:spacing w:before="0" w:line="223" w:lineRule="exact"/>
        <w:ind w:firstLine="440"/>
        <w:jc w:val="both"/>
      </w:pPr>
      <w:r>
        <w:t>Problemy poprawnościowe dotyczą tu doboru końcówek fleksyjnych oraz postaci tematu fleksyjnego rzeczowników.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shd w:val="clear" w:color="auto" w:fill="auto"/>
        <w:spacing w:before="0" w:line="223" w:lineRule="exact"/>
        <w:ind w:firstLine="440"/>
        <w:jc w:val="both"/>
      </w:pPr>
      <w:r>
        <w:t xml:space="preserve">Niewłaściwy dobór końcówek w odmianie </w:t>
      </w:r>
      <w:r>
        <w:t>następuje przede wszystkim w klasie rzeczowników męskich</w:t>
      </w:r>
      <w:r>
        <w:rPr>
          <w:vertAlign w:val="superscript"/>
        </w:rPr>
        <w:t>8</w:t>
      </w:r>
      <w:r>
        <w:t>. Charakterystyczne są tu zwłaszcza:</w:t>
      </w:r>
    </w:p>
    <w:p w:rsidR="00547E29" w:rsidRDefault="00730A53">
      <w:pPr>
        <w:pStyle w:val="Teksttreci80"/>
        <w:framePr w:w="7190" w:h="9370" w:hRule="exact" w:wrap="none" w:vAnchor="page" w:hAnchor="page" w:x="844" w:y="1331"/>
        <w:numPr>
          <w:ilvl w:val="0"/>
          <w:numId w:val="30"/>
        </w:numPr>
        <w:shd w:val="clear" w:color="auto" w:fill="auto"/>
        <w:tabs>
          <w:tab w:val="left" w:pos="682"/>
        </w:tabs>
        <w:spacing w:line="223" w:lineRule="exact"/>
        <w:ind w:firstLine="440"/>
        <w:jc w:val="both"/>
      </w:pPr>
      <w:r>
        <w:rPr>
          <w:rStyle w:val="Teksttreci8Bezkursywy"/>
        </w:rPr>
        <w:t>wahania w użyciu końcówek -a, -u D.lp. (</w:t>
      </w:r>
      <w:r>
        <w:rPr>
          <w:rStyle w:val="Teksttreci81"/>
          <w:i/>
          <w:iCs/>
        </w:rPr>
        <w:t xml:space="preserve">kapuśniaka, szczypiorka, kasztanu, materacu, nagrobku, </w:t>
      </w:r>
      <w:r>
        <w:rPr>
          <w:rStyle w:val="Teksttreci81"/>
          <w:i/>
          <w:iCs/>
          <w:lang w:val="cs-CZ" w:eastAsia="cs-CZ" w:bidi="cs-CZ"/>
        </w:rPr>
        <w:t xml:space="preserve">seleni, </w:t>
      </w:r>
      <w:r>
        <w:rPr>
          <w:rStyle w:val="Teksttreci81"/>
          <w:i/>
          <w:iCs/>
        </w:rPr>
        <w:t>światu</w:t>
      </w:r>
      <w:r>
        <w:rPr>
          <w:rStyle w:val="Teksttreci8Bezkursywy"/>
        </w:rPr>
        <w:t>);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numPr>
          <w:ilvl w:val="0"/>
          <w:numId w:val="30"/>
        </w:numPr>
        <w:shd w:val="clear" w:color="auto" w:fill="auto"/>
        <w:tabs>
          <w:tab w:val="left" w:pos="709"/>
        </w:tabs>
        <w:spacing w:before="0" w:line="223" w:lineRule="exact"/>
        <w:ind w:firstLine="440"/>
        <w:jc w:val="both"/>
      </w:pPr>
      <w:r>
        <w:t xml:space="preserve">uogólnianie -u w C.lp. </w:t>
      </w:r>
      <w:r>
        <w:rPr>
          <w:rStyle w:val="Teksttreci2Kursywa0"/>
        </w:rPr>
        <w:t>[gościu, pałacu, widelcu, n</w:t>
      </w:r>
      <w:r>
        <w:rPr>
          <w:rStyle w:val="Teksttreci2Kursywa0"/>
        </w:rPr>
        <w:t>auczycielu</w:t>
      </w:r>
      <w:r>
        <w:t>), z drugiej zaś strony — znacznie rzadziej — wprowadzanie końcówki -</w:t>
      </w:r>
      <w:r>
        <w:rPr>
          <w:rStyle w:val="Teksttreci2Kursywa0"/>
        </w:rPr>
        <w:t>owi</w:t>
      </w:r>
      <w:r>
        <w:t xml:space="preserve"> zamiast tradycyjnie występującej w niewielu rzeczownikach końcówki -u (</w:t>
      </w:r>
      <w:r>
        <w:rPr>
          <w:rStyle w:val="Teksttreci2Kursywa0"/>
        </w:rPr>
        <w:t>światowi, chłopowi, kotowi);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numPr>
          <w:ilvl w:val="0"/>
          <w:numId w:val="30"/>
        </w:numPr>
        <w:shd w:val="clear" w:color="auto" w:fill="auto"/>
        <w:tabs>
          <w:tab w:val="left" w:pos="718"/>
        </w:tabs>
        <w:spacing w:before="0" w:line="223" w:lineRule="exact"/>
        <w:ind w:firstLine="440"/>
        <w:jc w:val="both"/>
      </w:pPr>
      <w:r>
        <w:t xml:space="preserve">formy Msc. o </w:t>
      </w:r>
      <w:r>
        <w:rPr>
          <w:rStyle w:val="Teksttreci2Kursywa0"/>
        </w:rPr>
        <w:t>synie, domie,</w:t>
      </w:r>
      <w:r>
        <w:t xml:space="preserve"> będące wynikiem wyrównania do innych rzeczowni</w:t>
      </w:r>
      <w:r>
        <w:t xml:space="preserve">ków twardotematowych męskich, mających regularną końcówkę </w:t>
      </w:r>
      <w:r>
        <w:rPr>
          <w:rStyle w:val="PogrubienieTeksttreci265pt"/>
        </w:rPr>
        <w:t>— ’e;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numPr>
          <w:ilvl w:val="0"/>
          <w:numId w:val="30"/>
        </w:numPr>
        <w:shd w:val="clear" w:color="auto" w:fill="auto"/>
        <w:tabs>
          <w:tab w:val="left" w:pos="718"/>
        </w:tabs>
        <w:spacing w:before="0" w:line="223" w:lineRule="exact"/>
        <w:ind w:firstLine="440"/>
        <w:jc w:val="both"/>
      </w:pPr>
      <w:r>
        <w:t xml:space="preserve">błędy w doborze końcówek M.lm. rzeczowników męskoosobowych, tj. np. wprowadzanie -ido rzeczowników zakończonych spółgłoską </w:t>
      </w:r>
      <w:r>
        <w:rPr>
          <w:rStyle w:val="Teksttreci2Kursywa0"/>
        </w:rPr>
        <w:t>-f [demo</w:t>
      </w:r>
      <w:r>
        <w:rPr>
          <w:rStyle w:val="Teksttreci2Kursywa0"/>
        </w:rPr>
        <w:softHyphen/>
        <w:t>graf, fotografii, -ł</w:t>
      </w:r>
      <w:r>
        <w:t xml:space="preserve"> (</w:t>
      </w:r>
      <w:r>
        <w:rPr>
          <w:rStyle w:val="Teksttreci2Kursywa0"/>
        </w:rPr>
        <w:t>apostoli, liberali, klery</w:t>
      </w:r>
      <w:r>
        <w:rPr>
          <w:rStyle w:val="Teksttreci2Kursywa0"/>
          <w:lang w:val="en-US" w:eastAsia="en-US" w:bidi="en-US"/>
        </w:rPr>
        <w:t>kali),</w:t>
      </w:r>
      <w:r>
        <w:rPr>
          <w:lang w:val="en-US" w:eastAsia="en-US" w:bidi="en-US"/>
        </w:rPr>
        <w:t xml:space="preserve"> </w:t>
      </w:r>
      <w:r>
        <w:t xml:space="preserve">które </w:t>
      </w:r>
      <w:r>
        <w:t>zgodnie z normą języ</w:t>
      </w:r>
      <w:r>
        <w:softHyphen/>
        <w:t xml:space="preserve">kową mają końcówkę </w:t>
      </w:r>
      <w:r>
        <w:rPr>
          <w:rStyle w:val="Teksttreci2Kursywa0"/>
        </w:rPr>
        <w:t>-owie [demografowie, fotografowie, apostołowie, libera</w:t>
      </w:r>
      <w:r>
        <w:rPr>
          <w:rStyle w:val="Teksttreci2Kursywa0"/>
        </w:rPr>
        <w:softHyphen/>
        <w:t>łowie, klerykałowie);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numPr>
          <w:ilvl w:val="0"/>
          <w:numId w:val="30"/>
        </w:numPr>
        <w:shd w:val="clear" w:color="auto" w:fill="auto"/>
        <w:tabs>
          <w:tab w:val="left" w:pos="711"/>
        </w:tabs>
        <w:spacing w:before="0" w:line="223" w:lineRule="exact"/>
        <w:ind w:firstLine="440"/>
        <w:jc w:val="both"/>
      </w:pPr>
      <w:r>
        <w:t xml:space="preserve">niepoprawne stosowanie końcówki </w:t>
      </w:r>
      <w:r>
        <w:rPr>
          <w:rStyle w:val="Teksttreci2Kursywa0"/>
        </w:rPr>
        <w:t>-y</w:t>
      </w:r>
      <w:r>
        <w:t xml:space="preserve"> w D.lm. rzeczowników męskich nieżywotnych zakończonych spółgłoską stwardniałą </w:t>
      </w:r>
      <w:r>
        <w:rPr>
          <w:lang w:val="ru-RU" w:eastAsia="ru-RU" w:bidi="ru-RU"/>
        </w:rPr>
        <w:t xml:space="preserve">-с </w:t>
      </w:r>
      <w:r>
        <w:rPr>
          <w:rStyle w:val="Teksttreci2Kursywa0"/>
          <w:lang w:val="ru-RU" w:eastAsia="ru-RU" w:bidi="ru-RU"/>
        </w:rPr>
        <w:t>[</w:t>
      </w:r>
      <w:r>
        <w:rPr>
          <w:rStyle w:val="Teksttreci2Kursywa0"/>
        </w:rPr>
        <w:t>k</w:t>
      </w:r>
      <w:r>
        <w:rPr>
          <w:rStyle w:val="Teksttreci2Kursywa0"/>
          <w:lang w:val="ru-RU" w:eastAsia="ru-RU" w:bidi="ru-RU"/>
        </w:rPr>
        <w:t xml:space="preserve">осу, </w:t>
      </w:r>
      <w:r>
        <w:rPr>
          <w:rStyle w:val="Teksttreci2Kursywa0"/>
        </w:rPr>
        <w:t xml:space="preserve">pałacy, </w:t>
      </w:r>
      <w:r>
        <w:rPr>
          <w:rStyle w:val="Teksttreci2Kursywa0"/>
        </w:rPr>
        <w:t>widelcy).</w:t>
      </w:r>
    </w:p>
    <w:p w:rsidR="00547E29" w:rsidRDefault="00730A53">
      <w:pPr>
        <w:pStyle w:val="Teksttreci20"/>
        <w:framePr w:w="7190" w:h="9370" w:hRule="exact" w:wrap="none" w:vAnchor="page" w:hAnchor="page" w:x="844" w:y="1331"/>
        <w:shd w:val="clear" w:color="auto" w:fill="auto"/>
        <w:spacing w:before="0" w:line="223" w:lineRule="exact"/>
        <w:ind w:firstLine="440"/>
        <w:jc w:val="both"/>
      </w:pPr>
      <w:r>
        <w:t>Wiele wątpliwości poprawnościowych budzą rzeczowniki mające para</w:t>
      </w:r>
      <w:r>
        <w:softHyphen/>
        <w:t xml:space="preserve">dygmat mieszany przymiotnikowo-rzeczownikowy, takie jak </w:t>
      </w:r>
      <w:r>
        <w:rPr>
          <w:rStyle w:val="Teksttreci2Kursywa0"/>
        </w:rPr>
        <w:t>hrabia, sędzia</w:t>
      </w:r>
    </w:p>
    <w:p w:rsidR="00547E29" w:rsidRDefault="00730A53">
      <w:pPr>
        <w:pStyle w:val="Stopka1"/>
        <w:framePr w:w="7176" w:h="663" w:hRule="exact" w:wrap="none" w:vAnchor="page" w:hAnchor="page" w:x="844" w:y="10932"/>
        <w:shd w:val="clear" w:color="auto" w:fill="auto"/>
        <w:tabs>
          <w:tab w:val="left" w:pos="593"/>
        </w:tabs>
        <w:ind w:firstLine="480"/>
        <w:jc w:val="both"/>
      </w:pPr>
      <w:r>
        <w:rPr>
          <w:vertAlign w:val="superscript"/>
        </w:rPr>
        <w:t>7</w:t>
      </w:r>
      <w:r>
        <w:tab/>
        <w:t xml:space="preserve">Por. B. Klebanowska, W. Kochański, A. Markowski, O </w:t>
      </w:r>
      <w:r>
        <w:rPr>
          <w:rStyle w:val="StopkaKursywa"/>
        </w:rPr>
        <w:t>dobrej i złej polsz</w:t>
      </w:r>
      <w:r>
        <w:rPr>
          <w:rStyle w:val="StopkaKursywa"/>
        </w:rPr>
        <w:softHyphen/>
        <w:t>czyźnie,</w:t>
      </w:r>
      <w:r>
        <w:t xml:space="preserve"> Warszawa 1985, s. 88; D. But</w:t>
      </w:r>
      <w:r>
        <w:t xml:space="preserve">tler, H. Kurkowska, H. Satkiewicz, </w:t>
      </w:r>
      <w:r>
        <w:rPr>
          <w:lang w:val="cs-CZ" w:eastAsia="cs-CZ" w:bidi="cs-CZ"/>
        </w:rPr>
        <w:t xml:space="preserve">op. </w:t>
      </w:r>
      <w:r>
        <w:rPr>
          <w:rStyle w:val="StopkaKursywa"/>
        </w:rPr>
        <w:t xml:space="preserve">cit, </w:t>
      </w:r>
      <w:r>
        <w:t>s. 205-206.</w:t>
      </w:r>
    </w:p>
    <w:p w:rsidR="00547E29" w:rsidRDefault="00730A53">
      <w:pPr>
        <w:pStyle w:val="Stopka1"/>
        <w:framePr w:w="7176" w:h="661" w:hRule="exact" w:wrap="none" w:vAnchor="page" w:hAnchor="page" w:x="844" w:y="11619"/>
        <w:shd w:val="clear" w:color="auto" w:fill="auto"/>
        <w:tabs>
          <w:tab w:val="left" w:pos="588"/>
        </w:tabs>
        <w:spacing w:line="209" w:lineRule="exact"/>
        <w:ind w:firstLine="480"/>
        <w:jc w:val="both"/>
      </w:pPr>
      <w:r>
        <w:rPr>
          <w:vertAlign w:val="superscript"/>
        </w:rPr>
        <w:t>8</w:t>
      </w:r>
      <w:r>
        <w:tab/>
        <w:t xml:space="preserve">Zakłócenia w repartycji końcówek D.lp., M. Im., uogólnianie -u w C.lp. uznaje się za cechy północnokresowe — por. przykłady zawarte w pracach: Z. Kurzowej, op. </w:t>
      </w:r>
      <w:r>
        <w:rPr>
          <w:rStyle w:val="StopkaKursywa"/>
        </w:rPr>
        <w:t>cit,</w:t>
      </w:r>
      <w:r>
        <w:t xml:space="preserve"> s. 258-259, J. Mędelskiej, op. </w:t>
      </w:r>
      <w:r>
        <w:rPr>
          <w:rStyle w:val="StopkaKursywa"/>
        </w:rPr>
        <w:t>ci</w:t>
      </w:r>
      <w:r>
        <w:rPr>
          <w:rStyle w:val="StopkaKursywa"/>
        </w:rPr>
        <w:t>t,</w:t>
      </w:r>
      <w:r>
        <w:t xml:space="preserve"> s. 88-100.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874" w:y="839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UWAGI O BŁĘDACH FLEKSYJNYCH W JĘZYKU STUDENTÓW...</w:t>
      </w:r>
    </w:p>
    <w:p w:rsidR="00547E29" w:rsidRDefault="00730A53">
      <w:pPr>
        <w:pStyle w:val="Nagweklubstopka20"/>
        <w:framePr w:wrap="none" w:vAnchor="page" w:hAnchor="page" w:x="7802" w:y="866"/>
        <w:shd w:val="clear" w:color="auto" w:fill="auto"/>
        <w:spacing w:line="150" w:lineRule="exact"/>
      </w:pPr>
      <w:r>
        <w:rPr>
          <w:rStyle w:val="Nagweklubstopka22"/>
          <w:b/>
          <w:bCs/>
        </w:rPr>
        <w:t>67</w:t>
      </w:r>
    </w:p>
    <w:p w:rsidR="00547E29" w:rsidRDefault="00730A53">
      <w:pPr>
        <w:pStyle w:val="Teksttreci80"/>
        <w:framePr w:w="7234" w:h="3041" w:hRule="exact" w:wrap="none" w:vAnchor="page" w:hAnchor="page" w:x="823" w:y="1269"/>
        <w:shd w:val="clear" w:color="auto" w:fill="auto"/>
        <w:jc w:val="both"/>
      </w:pPr>
      <w:r>
        <w:rPr>
          <w:rStyle w:val="Teksttreci8Bezkursywy"/>
        </w:rPr>
        <w:t xml:space="preserve">(o </w:t>
      </w:r>
      <w:r>
        <w:rPr>
          <w:rStyle w:val="Teksttreci81"/>
          <w:i/>
          <w:iCs/>
        </w:rPr>
        <w:t>sędzia,</w:t>
      </w:r>
      <w:r>
        <w:rPr>
          <w:rStyle w:val="Teksttreci8Bezkursywy"/>
        </w:rPr>
        <w:t xml:space="preserve"> z </w:t>
      </w:r>
      <w:r>
        <w:rPr>
          <w:rStyle w:val="Teksttreci81"/>
          <w:i/>
          <w:iCs/>
        </w:rPr>
        <w:t>hrabim, nie ma hrabi),</w:t>
      </w:r>
      <w:r>
        <w:rPr>
          <w:rStyle w:val="Teksttreci8Bezkursywy"/>
        </w:rPr>
        <w:t xml:space="preserve"> wyrazy o nieregularnej odmianie, np. </w:t>
      </w:r>
      <w:r>
        <w:rPr>
          <w:rStyle w:val="Teksttreci81"/>
          <w:i/>
          <w:iCs/>
        </w:rPr>
        <w:t>przyjaciel</w:t>
      </w:r>
      <w:r>
        <w:rPr>
          <w:rStyle w:val="Teksttreci8Bezkursywy"/>
        </w:rPr>
        <w:t xml:space="preserve"> (o </w:t>
      </w:r>
      <w:r>
        <w:rPr>
          <w:rStyle w:val="Teksttreci81"/>
          <w:i/>
          <w:iCs/>
        </w:rPr>
        <w:t>przyjacielach, z przyjacielami)</w:t>
      </w:r>
      <w:r>
        <w:rPr>
          <w:rStyle w:val="Teksttreci8Bezkursywy"/>
        </w:rPr>
        <w:t xml:space="preserve"> oraz pluralia tantum (np. </w:t>
      </w:r>
      <w:r>
        <w:rPr>
          <w:rStyle w:val="Teksttreci81"/>
          <w:i/>
          <w:iCs/>
        </w:rPr>
        <w:t xml:space="preserve">tych </w:t>
      </w:r>
      <w:r>
        <w:rPr>
          <w:rStyle w:val="Teksttreci81"/>
          <w:i/>
          <w:iCs/>
          <w:lang w:val="cs-CZ" w:eastAsia="cs-CZ" w:bidi="cs-CZ"/>
        </w:rPr>
        <w:t>plec</w:t>
      </w:r>
      <w:r>
        <w:rPr>
          <w:rStyle w:val="Teksttreci81"/>
          <w:i/>
          <w:iCs/>
        </w:rPr>
        <w:t xml:space="preserve">, </w:t>
      </w:r>
      <w:r>
        <w:rPr>
          <w:rStyle w:val="Teksttreci81"/>
          <w:i/>
          <w:iCs/>
          <w:lang w:val="cs-CZ" w:eastAsia="cs-CZ" w:bidi="cs-CZ"/>
        </w:rPr>
        <w:t xml:space="preserve">realii </w:t>
      </w:r>
      <w:r>
        <w:rPr>
          <w:rStyle w:val="Teksttreci81"/>
          <w:i/>
          <w:iCs/>
        </w:rPr>
        <w:t>życiowych).</w:t>
      </w:r>
    </w:p>
    <w:p w:rsidR="00547E29" w:rsidRDefault="00730A53">
      <w:pPr>
        <w:pStyle w:val="Teksttreci20"/>
        <w:framePr w:w="7234" w:h="3041" w:hRule="exact" w:wrap="none" w:vAnchor="page" w:hAnchor="page" w:x="823" w:y="1269"/>
        <w:shd w:val="clear" w:color="auto" w:fill="auto"/>
        <w:spacing w:before="0" w:line="228" w:lineRule="exact"/>
        <w:ind w:firstLine="440"/>
        <w:jc w:val="both"/>
      </w:pPr>
      <w:r>
        <w:t xml:space="preserve">Wahania co do postaci tematu fleksyjnego rzeczowników są znacznie rzadsze niż błędy w doborze końcówek. Polegają na usuwaniu oboczności </w:t>
      </w:r>
      <w:r>
        <w:rPr>
          <w:rStyle w:val="Teksttreci2Kursywa0"/>
        </w:rPr>
        <w:t xml:space="preserve">e : </w:t>
      </w:r>
      <w:r>
        <w:rPr>
          <w:rStyle w:val="PogrubienieTeksttreci2Georgia9ptKursywa"/>
        </w:rPr>
        <w:t>0</w:t>
      </w:r>
      <w:r>
        <w:t xml:space="preserve"> w odmianie niektórych wyrazów, np. </w:t>
      </w:r>
      <w:r>
        <w:rPr>
          <w:rStyle w:val="Teksttreci2Kursywa0"/>
        </w:rPr>
        <w:t>kopem,</w:t>
      </w:r>
      <w:r>
        <w:t xml:space="preserve"> bądź wprowadzaniu </w:t>
      </w:r>
      <w:r>
        <w:rPr>
          <w:rStyle w:val="Teksttreci2Kursywa0"/>
        </w:rPr>
        <w:t xml:space="preserve">e </w:t>
      </w:r>
      <w:r>
        <w:t xml:space="preserve">ruchomego analogicznego, np. </w:t>
      </w:r>
      <w:r>
        <w:rPr>
          <w:rStyle w:val="Teksttreci2Kursywa0"/>
          <w:lang w:val="cs-CZ" w:eastAsia="cs-CZ" w:bidi="cs-CZ"/>
        </w:rPr>
        <w:t>fresek</w:t>
      </w:r>
      <w:r>
        <w:rPr>
          <w:rStyle w:val="Teksttreci2Kursywa0"/>
        </w:rPr>
        <w:t>, lit</w:t>
      </w:r>
      <w:r>
        <w:rPr>
          <w:rStyle w:val="Teksttreci2Kursywa0"/>
        </w:rPr>
        <w:t>er,</w:t>
      </w:r>
      <w:r>
        <w:t xml:space="preserve"> na wyrównaniach w zakresie altemacji spółgłoskowych w obrębie paradygmatu rzeczownika </w:t>
      </w:r>
      <w:r>
        <w:rPr>
          <w:rStyle w:val="Teksttreci2Kursywa0"/>
        </w:rPr>
        <w:t xml:space="preserve">ksiądz </w:t>
      </w:r>
      <w:r>
        <w:t xml:space="preserve">(o </w:t>
      </w:r>
      <w:r>
        <w:rPr>
          <w:rStyle w:val="Teksttreci2Kursywa0"/>
        </w:rPr>
        <w:t>księdzach);</w:t>
      </w:r>
      <w:r>
        <w:t xml:space="preserve"> zachowaniu w liczbie mnogiej cząstki </w:t>
      </w:r>
      <w:r>
        <w:rPr>
          <w:rStyle w:val="Teksttreci2Kursywa0"/>
          <w:lang w:val="en-US" w:eastAsia="en-US" w:bidi="en-US"/>
        </w:rPr>
        <w:t xml:space="preserve">-in- </w:t>
      </w:r>
      <w:r>
        <w:rPr>
          <w:rStyle w:val="Teksttreci2Kursywa0"/>
        </w:rPr>
        <w:t>w</w:t>
      </w:r>
      <w:r>
        <w:t xml:space="preserve"> odmianie rze</w:t>
      </w:r>
      <w:r>
        <w:softHyphen/>
        <w:t xml:space="preserve">czowników z sufiksem </w:t>
      </w:r>
      <w:r>
        <w:rPr>
          <w:rStyle w:val="Teksttreci2Kursywa0"/>
        </w:rPr>
        <w:t>-anin [z tymi dworzaninami)</w:t>
      </w:r>
      <w:r>
        <w:t xml:space="preserve"> oraz </w:t>
      </w:r>
      <w:r>
        <w:rPr>
          <w:rStyle w:val="Teksttreci2Kursywa0"/>
        </w:rPr>
        <w:t>-urn</w:t>
      </w:r>
      <w:r>
        <w:t xml:space="preserve"> w rzeczow</w:t>
      </w:r>
      <w:r>
        <w:softHyphen/>
        <w:t>nikach nijakich ty</w:t>
      </w:r>
      <w:r>
        <w:t xml:space="preserve">pu </w:t>
      </w:r>
      <w:r>
        <w:rPr>
          <w:rStyle w:val="Teksttreci2Kursywa0"/>
        </w:rPr>
        <w:t>technikum</w:t>
      </w:r>
      <w:r>
        <w:t xml:space="preserve"> (w </w:t>
      </w:r>
      <w:r>
        <w:rPr>
          <w:rStyle w:val="Teksttreci2Kursywa0"/>
        </w:rPr>
        <w:t>technikumach, liceumy).</w:t>
      </w:r>
      <w:r>
        <w:t xml:space="preserve"> Rzeczowniki na -</w:t>
      </w:r>
      <w:r>
        <w:rPr>
          <w:lang w:val="de-DE" w:eastAsia="de-DE" w:bidi="de-DE"/>
        </w:rPr>
        <w:t xml:space="preserve">um </w:t>
      </w:r>
      <w:r>
        <w:t xml:space="preserve">są też traktowane jako odmienne w liczbie pojedynczej </w:t>
      </w:r>
      <w:r>
        <w:rPr>
          <w:rStyle w:val="Teksttreci2Kursywa0"/>
        </w:rPr>
        <w:t xml:space="preserve">(w technikumie). </w:t>
      </w:r>
      <w:r>
        <w:t>Formy te są wynikiem interferencji języka rosyjskiego.</w:t>
      </w:r>
    </w:p>
    <w:p w:rsidR="00547E29" w:rsidRDefault="00730A53">
      <w:pPr>
        <w:pStyle w:val="Nagwek30"/>
        <w:framePr w:w="7234" w:h="5531" w:hRule="exact" w:wrap="none" w:vAnchor="page" w:hAnchor="page" w:x="823" w:y="4739"/>
        <w:numPr>
          <w:ilvl w:val="0"/>
          <w:numId w:val="31"/>
        </w:numPr>
        <w:shd w:val="clear" w:color="auto" w:fill="auto"/>
        <w:tabs>
          <w:tab w:val="left" w:pos="753"/>
        </w:tabs>
        <w:spacing w:before="0" w:after="169" w:line="190" w:lineRule="exact"/>
        <w:ind w:firstLine="440"/>
        <w:jc w:val="both"/>
      </w:pPr>
      <w:bookmarkStart w:id="31" w:name="bookmark31"/>
      <w:r>
        <w:rPr>
          <w:rStyle w:val="Nagwek3Odstpy0pt"/>
          <w:b/>
          <w:bCs/>
        </w:rPr>
        <w:t>Zaimki i przymiotniki</w:t>
      </w:r>
      <w:bookmarkEnd w:id="31"/>
    </w:p>
    <w:p w:rsidR="00547E29" w:rsidRDefault="00730A53">
      <w:pPr>
        <w:pStyle w:val="Teksttreci20"/>
        <w:framePr w:w="7234" w:h="5531" w:hRule="exact" w:wrap="none" w:vAnchor="page" w:hAnchor="page" w:x="823" w:y="4739"/>
        <w:shd w:val="clear" w:color="auto" w:fill="auto"/>
        <w:spacing w:before="0" w:line="228" w:lineRule="exact"/>
        <w:ind w:firstLine="440"/>
        <w:jc w:val="both"/>
      </w:pPr>
      <w:r>
        <w:t xml:space="preserve">Najbardziej charakterystycznym błędem w odmianie </w:t>
      </w:r>
      <w:r>
        <w:t>zaimków jest nie</w:t>
      </w:r>
      <w:r>
        <w:softHyphen/>
        <w:t>właściwe używanie form enklitycznych i nieenklitycznych zaimków osobo</w:t>
      </w:r>
      <w:r>
        <w:softHyphen/>
        <w:t xml:space="preserve">wych, np. </w:t>
      </w:r>
      <w:r>
        <w:rPr>
          <w:rStyle w:val="Teksttreci2Kursywa0"/>
        </w:rPr>
        <w:t>Miał w sobie coś, co kazało mnie go zapamiętać</w:t>
      </w:r>
      <w:r>
        <w:t xml:space="preserve">, (...) </w:t>
      </w:r>
      <w:r>
        <w:rPr>
          <w:rStyle w:val="Teksttreci2Kursywa0"/>
        </w:rPr>
        <w:t>podobały mnie się utwory...;</w:t>
      </w:r>
      <w:r>
        <w:t xml:space="preserve"> (...) </w:t>
      </w:r>
      <w:r>
        <w:rPr>
          <w:rStyle w:val="Teksttreci2Kursywa0"/>
        </w:rPr>
        <w:t>czy nie brakuje tobie pieniędzy...,</w:t>
      </w:r>
      <w:r>
        <w:t xml:space="preserve"> ale też: </w:t>
      </w:r>
      <w:r>
        <w:rPr>
          <w:rStyle w:val="Teksttreci2Kursywa0"/>
        </w:rPr>
        <w:t>Kogo ojciec posłał po gaz</w:t>
      </w:r>
      <w:r>
        <w:rPr>
          <w:rStyle w:val="Teksttreci2Kursywa0"/>
        </w:rPr>
        <w:t>etę? Ciebie czy go? Komu Wacek dał tę książkę? Tobie czy mu? Pozna</w:t>
      </w:r>
      <w:r>
        <w:rPr>
          <w:rStyle w:val="Teksttreci2Kursywa0"/>
        </w:rPr>
        <w:softHyphen/>
        <w:t>liśmy ją w czasie wakacji, a go nieco później.</w:t>
      </w:r>
      <w:r>
        <w:t xml:space="preserve"> Nadużywanie dłuższych postaci zaimków osobowych jest cechą powszechną i typową dla całej Polski pół</w:t>
      </w:r>
      <w:r>
        <w:softHyphen/>
        <w:t>nocno-wschodniej. Studenci są świadomi, iż</w:t>
      </w:r>
      <w:r>
        <w:t xml:space="preserve"> nieenklityczne formy zaimkowe nie mają charakteru wyłącznego. Stosowane więc przez nich formy krótkie zamiast dłuższych należy uznać za hiperpoprawne. Błędy tego typu są także wynikiem braku orientacji osób badanych w czynnikach regulujących dobór form kr</w:t>
      </w:r>
      <w:r>
        <w:t>ótszych i dłuższych.</w:t>
      </w:r>
    </w:p>
    <w:p w:rsidR="00547E29" w:rsidRDefault="00730A53">
      <w:pPr>
        <w:pStyle w:val="Teksttreci20"/>
        <w:framePr w:w="7234" w:h="5531" w:hRule="exact" w:wrap="none" w:vAnchor="page" w:hAnchor="page" w:x="823" w:y="4739"/>
        <w:shd w:val="clear" w:color="auto" w:fill="auto"/>
        <w:spacing w:before="0" w:line="228" w:lineRule="exact"/>
        <w:ind w:firstLine="440"/>
        <w:jc w:val="both"/>
      </w:pPr>
      <w:r>
        <w:t>Nieco rzadziej obserwuje się błędy polegające na użyciu form zaimków</w:t>
      </w:r>
    </w:p>
    <w:p w:rsidR="00547E29" w:rsidRDefault="00730A53">
      <w:pPr>
        <w:pStyle w:val="Teksttreci20"/>
        <w:framePr w:w="7234" w:h="5531" w:hRule="exact" w:wrap="none" w:vAnchor="page" w:hAnchor="page" w:x="823" w:y="4739"/>
        <w:numPr>
          <w:ilvl w:val="0"/>
          <w:numId w:val="31"/>
        </w:numPr>
        <w:shd w:val="clear" w:color="auto" w:fill="auto"/>
        <w:tabs>
          <w:tab w:val="left" w:pos="303"/>
        </w:tabs>
        <w:spacing w:before="0" w:line="228" w:lineRule="exact"/>
        <w:jc w:val="both"/>
      </w:pPr>
      <w:r>
        <w:t xml:space="preserve">osoby po przyimkach bez nagłosowego </w:t>
      </w:r>
      <w:r>
        <w:rPr>
          <w:rStyle w:val="Teksttreci2Kursywa0"/>
        </w:rPr>
        <w:t>ń-,</w:t>
      </w:r>
      <w:r>
        <w:t xml:space="preserve"> np. do </w:t>
      </w:r>
      <w:r>
        <w:rPr>
          <w:rStyle w:val="Teksttreci2Kursywa0"/>
        </w:rPr>
        <w:t>ich; Interesują mnie arty</w:t>
      </w:r>
      <w:r>
        <w:rPr>
          <w:rStyle w:val="Teksttreci2Kursywa0"/>
        </w:rPr>
        <w:softHyphen/>
        <w:t>kuły napisane przez je; czy</w:t>
      </w:r>
      <w:r>
        <w:t xml:space="preserve"> stosowanie męskoosobowej postaci zaimka </w:t>
      </w:r>
      <w:r>
        <w:rPr>
          <w:rStyle w:val="Teksttreci2Kursywa0"/>
        </w:rPr>
        <w:t xml:space="preserve">ich </w:t>
      </w:r>
      <w:r>
        <w:t>zamiast niemęskoosobo</w:t>
      </w:r>
      <w:r>
        <w:t xml:space="preserve">wej </w:t>
      </w:r>
      <w:r>
        <w:rPr>
          <w:rStyle w:val="Teksttreci2Kursywa0"/>
        </w:rPr>
        <w:t>je,</w:t>
      </w:r>
      <w:r>
        <w:t xml:space="preserve"> nierzadkie również w polszczyźnie ogólnej.</w:t>
      </w:r>
    </w:p>
    <w:p w:rsidR="00547E29" w:rsidRDefault="00730A53">
      <w:pPr>
        <w:pStyle w:val="Teksttreci20"/>
        <w:framePr w:w="7234" w:h="5531" w:hRule="exact" w:wrap="none" w:vAnchor="page" w:hAnchor="page" w:x="823" w:y="4739"/>
        <w:shd w:val="clear" w:color="auto" w:fill="auto"/>
        <w:spacing w:before="0" w:line="228" w:lineRule="exact"/>
        <w:ind w:firstLine="440"/>
        <w:jc w:val="both"/>
      </w:pPr>
      <w:r>
        <w:t>Typową usterką językową jest również nadużywanie zaimków osobo</w:t>
      </w:r>
      <w:r>
        <w:softHyphen/>
        <w:t>wych, np.</w:t>
      </w:r>
    </w:p>
    <w:p w:rsidR="00547E29" w:rsidRDefault="00730A53">
      <w:pPr>
        <w:pStyle w:val="Teksttreci80"/>
        <w:framePr w:w="7234" w:h="5531" w:hRule="exact" w:wrap="none" w:vAnchor="page" w:hAnchor="page" w:x="823" w:y="4739"/>
        <w:shd w:val="clear" w:color="auto" w:fill="auto"/>
        <w:ind w:firstLine="440"/>
        <w:jc w:val="both"/>
      </w:pPr>
      <w:r>
        <w:rPr>
          <w:rStyle w:val="Teksttreci8Bezkursywy"/>
        </w:rPr>
        <w:t xml:space="preserve">Po </w:t>
      </w:r>
      <w:r>
        <w:rPr>
          <w:rStyle w:val="Teksttreci81"/>
          <w:i/>
          <w:iCs/>
        </w:rPr>
        <w:t>tych wojnach i zniszczeniach my wynajdujemy nową broń, jeszcze straszniejszą;</w:t>
      </w:r>
      <w:r>
        <w:rPr>
          <w:rStyle w:val="Teksttreci8Bezkursywy"/>
        </w:rPr>
        <w:t xml:space="preserve"> (...) </w:t>
      </w:r>
      <w:r>
        <w:rPr>
          <w:rStyle w:val="Teksttreci81"/>
          <w:i/>
          <w:iCs/>
        </w:rPr>
        <w:t xml:space="preserve">kto wie, czy przez sto, dwieście lat my nie </w:t>
      </w:r>
      <w:r>
        <w:rPr>
          <w:rStyle w:val="Teksttreci81"/>
          <w:i/>
          <w:iCs/>
        </w:rPr>
        <w:t>polecimy na inne planety, żeby ich zbadać i osiedlić się na nich; My dziękowaliśmy swemu profesorowi; Czy wczoraj wy słuchaliście muzyki?</w:t>
      </w:r>
    </w:p>
    <w:p w:rsidR="00547E29" w:rsidRDefault="00730A53">
      <w:pPr>
        <w:pStyle w:val="Nagwek30"/>
        <w:framePr w:w="7234" w:h="1422" w:hRule="exact" w:wrap="none" w:vAnchor="page" w:hAnchor="page" w:x="823" w:y="10707"/>
        <w:numPr>
          <w:ilvl w:val="0"/>
          <w:numId w:val="32"/>
        </w:numPr>
        <w:shd w:val="clear" w:color="auto" w:fill="auto"/>
        <w:tabs>
          <w:tab w:val="left" w:pos="753"/>
        </w:tabs>
        <w:spacing w:before="0" w:after="167" w:line="190" w:lineRule="exact"/>
        <w:ind w:firstLine="440"/>
        <w:jc w:val="both"/>
      </w:pPr>
      <w:bookmarkStart w:id="32" w:name="bookmark32"/>
      <w:r>
        <w:rPr>
          <w:rStyle w:val="Nagwek3Odstpy0pt"/>
          <w:b/>
          <w:bCs/>
        </w:rPr>
        <w:t>Liczebniki</w:t>
      </w:r>
      <w:bookmarkEnd w:id="32"/>
    </w:p>
    <w:p w:rsidR="00547E29" w:rsidRDefault="00730A53">
      <w:pPr>
        <w:pStyle w:val="Teksttreci20"/>
        <w:framePr w:w="7234" w:h="1422" w:hRule="exact" w:wrap="none" w:vAnchor="page" w:hAnchor="page" w:x="823" w:y="10707"/>
        <w:shd w:val="clear" w:color="auto" w:fill="auto"/>
        <w:spacing w:before="0" w:line="230" w:lineRule="exact"/>
        <w:ind w:firstLine="440"/>
        <w:jc w:val="both"/>
      </w:pPr>
      <w:r>
        <w:t>W zakresie deklinacji liczebników najwięcej problemów poprawnościo</w:t>
      </w:r>
      <w:r>
        <w:softHyphen/>
        <w:t>wych budzi użycie liczebników zbiorowych</w:t>
      </w:r>
      <w:r>
        <w:t>. Widoczna jest tu tendencja — podobnie jak w polszczyźnie ogólnej — do ich usuwania i zastępowania liczebnikami głównymi. Błędy w odmianie dotyczą przede wszystkim formy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73" w:y="885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68</w:t>
      </w:r>
    </w:p>
    <w:p w:rsidR="00547E29" w:rsidRDefault="00730A53">
      <w:pPr>
        <w:pStyle w:val="Nagweklubstopka0"/>
        <w:framePr w:wrap="none" w:vAnchor="page" w:hAnchor="page" w:x="3830" w:y="851"/>
        <w:shd w:val="clear" w:color="auto" w:fill="auto"/>
        <w:spacing w:line="150" w:lineRule="exact"/>
      </w:pPr>
      <w:r>
        <w:rPr>
          <w:lang w:val="cs-CZ" w:eastAsia="cs-CZ" w:bidi="cs-CZ"/>
        </w:rPr>
        <w:t xml:space="preserve">HALINA </w:t>
      </w:r>
      <w:r>
        <w:t>KARAŚ</w:t>
      </w:r>
    </w:p>
    <w:p w:rsidR="00547E29" w:rsidRDefault="00730A53">
      <w:pPr>
        <w:pStyle w:val="Teksttreci20"/>
        <w:framePr w:w="7229" w:h="3492" w:hRule="exact" w:wrap="none" w:vAnchor="page" w:hAnchor="page" w:x="825" w:y="1300"/>
        <w:shd w:val="clear" w:color="auto" w:fill="auto"/>
        <w:spacing w:before="0" w:line="228" w:lineRule="exact"/>
        <w:jc w:val="both"/>
      </w:pPr>
      <w:r>
        <w:t>celownika, gdzie pojawia się końcówka -e, ana</w:t>
      </w:r>
      <w:r>
        <w:t xml:space="preserve">logiczna do występującej w rzeczownikach żeńskich, z alternacją spółgłoski </w:t>
      </w:r>
      <w:r>
        <w:rPr>
          <w:rStyle w:val="Teksttreci2Kursywa0"/>
        </w:rPr>
        <w:t>g : dz</w:t>
      </w:r>
      <w:r>
        <w:t xml:space="preserve">, np. </w:t>
      </w:r>
      <w:r>
        <w:rPr>
          <w:rStyle w:val="Teksttreci2Kursywa0"/>
        </w:rPr>
        <w:t>Dam to trzydzieściordze dzieciom, dwojdze rodzeństwa</w:t>
      </w:r>
      <w:r>
        <w:t xml:space="preserve"> Innym typem błędów, nieco rzadszym, jest brak spółgłoski </w:t>
      </w:r>
      <w:r>
        <w:rPr>
          <w:rStyle w:val="Teksttreci2Kursywa0"/>
        </w:rPr>
        <w:t>-g-</w:t>
      </w:r>
      <w:r>
        <w:t xml:space="preserve"> w przypadkach zależnych, np. </w:t>
      </w:r>
      <w:r>
        <w:rPr>
          <w:rStyle w:val="Teksttreci2Kursywa0"/>
        </w:rPr>
        <w:t>dzie</w:t>
      </w:r>
      <w:r>
        <w:rPr>
          <w:rStyle w:val="Teksttreci2Kursywa0"/>
        </w:rPr>
        <w:softHyphen/>
        <w:t>więcioro,</w:t>
      </w:r>
      <w:r>
        <w:t xml:space="preserve"> nieuwzględn</w:t>
      </w:r>
      <w:r>
        <w:t>ianie fleksji wewnętrznej w formach liczebnika głów</w:t>
      </w:r>
      <w:r>
        <w:softHyphen/>
        <w:t xml:space="preserve">nego, np. o </w:t>
      </w:r>
      <w:r>
        <w:rPr>
          <w:rStyle w:val="Teksttreci2Kursywa0"/>
        </w:rPr>
        <w:t>dwudziestu,</w:t>
      </w:r>
      <w:r>
        <w:t xml:space="preserve"> lub jej wprowadzanie w liczebniku zbiorowym, np. o </w:t>
      </w:r>
      <w:r>
        <w:rPr>
          <w:rStyle w:val="Teksttreci2Kursywa0"/>
        </w:rPr>
        <w:t>dwudzieściorgu siedmiorgu.</w:t>
      </w:r>
      <w:r>
        <w:t xml:space="preserve"> Trudności sprawiają przede wszystkim formy zbiorowe liczebników wielowyrazowych, w których pierwszy cz</w:t>
      </w:r>
      <w:r>
        <w:t xml:space="preserve">łon, wyrażony liczebnikiem głównym, pozostaje nieodmienny, np. </w:t>
      </w:r>
      <w:r>
        <w:rPr>
          <w:rStyle w:val="Teksttreci2Kursywa0"/>
        </w:rPr>
        <w:t>Nie spotka</w:t>
      </w:r>
      <w:r>
        <w:rPr>
          <w:rStyle w:val="Teksttreci2Kursywa0"/>
        </w:rPr>
        <w:softHyphen/>
        <w:t>liśmy wycieczki sto trzydzieściorga dzieci; Dam to trzydzieści dziewięciorgu dzieciom.</w:t>
      </w:r>
    </w:p>
    <w:p w:rsidR="00547E29" w:rsidRDefault="00730A53">
      <w:pPr>
        <w:pStyle w:val="Teksttreci20"/>
        <w:framePr w:w="7229" w:h="3492" w:hRule="exact" w:wrap="none" w:vAnchor="page" w:hAnchor="page" w:x="825" w:y="1300"/>
        <w:shd w:val="clear" w:color="auto" w:fill="auto"/>
        <w:spacing w:before="0" w:line="228" w:lineRule="exact"/>
        <w:ind w:firstLine="460"/>
        <w:jc w:val="both"/>
      </w:pPr>
      <w:r>
        <w:t xml:space="preserve">W odmianie liczebników porządkowych wielowyrazowych najczęstszym błędem, mającym swe źródło w </w:t>
      </w:r>
      <w:r>
        <w:t>interferencji języka rosyjskiego, jest odmie</w:t>
      </w:r>
      <w:r>
        <w:softHyphen/>
        <w:t xml:space="preserve">nianie tylko ostatniego członu, np. </w:t>
      </w:r>
      <w:r>
        <w:rPr>
          <w:rStyle w:val="Teksttreci2Kursywa0"/>
        </w:rPr>
        <w:t>Słyszałam tylko, że to trzysta siedem</w:t>
      </w:r>
      <w:r>
        <w:rPr>
          <w:rStyle w:val="Teksttreci2Kursywa0"/>
        </w:rPr>
        <w:softHyphen/>
        <w:t>dziesiąt piąte i ostatnie przedstawienie.</w:t>
      </w:r>
    </w:p>
    <w:p w:rsidR="00547E29" w:rsidRDefault="00730A53">
      <w:pPr>
        <w:pStyle w:val="Nagwek30"/>
        <w:framePr w:w="7229" w:h="250" w:hRule="exact" w:wrap="none" w:vAnchor="page" w:hAnchor="page" w:x="825" w:y="5461"/>
        <w:shd w:val="clear" w:color="auto" w:fill="auto"/>
        <w:spacing w:before="0" w:after="0" w:line="190" w:lineRule="exact"/>
        <w:ind w:firstLine="0"/>
        <w:jc w:val="center"/>
      </w:pPr>
      <w:r>
        <w:rPr>
          <w:rStyle w:val="Nagwek3Odstpy0pt"/>
          <w:b/>
          <w:bCs/>
        </w:rPr>
        <w:t>II</w:t>
      </w:r>
      <w:bookmarkStart w:id="33" w:name="bookmark33"/>
      <w:r>
        <w:rPr>
          <w:rStyle w:val="Nagwek3Odstpy0pt"/>
          <w:b/>
          <w:bCs/>
          <w:lang w:val="ru-RU" w:eastAsia="ru-RU" w:bidi="ru-RU"/>
        </w:rPr>
        <w:t xml:space="preserve">. </w:t>
      </w:r>
      <w:r>
        <w:rPr>
          <w:rStyle w:val="Nagwek3Odstpy0pt"/>
          <w:b/>
          <w:bCs/>
        </w:rPr>
        <w:t>FLEKSJA WERBALNA</w:t>
      </w:r>
      <w:bookmarkEnd w:id="33"/>
    </w:p>
    <w:p w:rsidR="00547E29" w:rsidRDefault="00730A53">
      <w:pPr>
        <w:pStyle w:val="Teksttreci20"/>
        <w:framePr w:w="7229" w:h="1207" w:hRule="exact" w:wrap="none" w:vAnchor="page" w:hAnchor="page" w:x="825" w:y="6119"/>
        <w:shd w:val="clear" w:color="auto" w:fill="auto"/>
        <w:spacing w:before="0" w:line="228" w:lineRule="exact"/>
        <w:ind w:firstLine="460"/>
        <w:jc w:val="both"/>
      </w:pPr>
      <w:r>
        <w:t>Błędy w koniugacji polegają na tworzeniu form analogicznych, sto</w:t>
      </w:r>
      <w:r>
        <w:softHyphen/>
        <w:t>sowaniu f</w:t>
      </w:r>
      <w:r>
        <w:t>orm powstałych w wyniku kontaminacji, mieszaniu typów koniugacyjnych czasowników, wahaniach w użyciu czasowników zwrotnych, myleniu aspektu i rodzaju czasowników oraz rozszerzeniu zakresu reguł tworzenia imiesłowów przysłówkowych uprzednich.</w:t>
      </w:r>
    </w:p>
    <w:p w:rsidR="00547E29" w:rsidRDefault="00730A53">
      <w:pPr>
        <w:pStyle w:val="Nagwek30"/>
        <w:framePr w:w="7229" w:h="3257" w:hRule="exact" w:wrap="none" w:vAnchor="page" w:hAnchor="page" w:x="825" w:y="7765"/>
        <w:shd w:val="clear" w:color="auto" w:fill="auto"/>
        <w:spacing w:before="0" w:after="171" w:line="190" w:lineRule="exact"/>
        <w:ind w:firstLine="460"/>
        <w:jc w:val="both"/>
      </w:pPr>
      <w:bookmarkStart w:id="34" w:name="bookmark34"/>
      <w:r>
        <w:rPr>
          <w:rStyle w:val="Nagwek3Odstpy0pt"/>
          <w:b/>
          <w:bCs/>
        </w:rPr>
        <w:t>1. Bezokoliczn</w:t>
      </w:r>
      <w:r>
        <w:rPr>
          <w:rStyle w:val="Nagwek3Odstpy0pt"/>
          <w:b/>
          <w:bCs/>
        </w:rPr>
        <w:t>ik</w:t>
      </w:r>
      <w:bookmarkEnd w:id="34"/>
    </w:p>
    <w:p w:rsidR="00547E29" w:rsidRDefault="00730A53">
      <w:pPr>
        <w:pStyle w:val="Teksttreci20"/>
        <w:framePr w:w="7229" w:h="3257" w:hRule="exact" w:wrap="none" w:vAnchor="page" w:hAnchor="page" w:x="825" w:y="7765"/>
        <w:shd w:val="clear" w:color="auto" w:fill="auto"/>
        <w:spacing w:before="0" w:line="228" w:lineRule="exact"/>
        <w:ind w:firstLine="460"/>
        <w:jc w:val="both"/>
      </w:pPr>
      <w:r>
        <w:t xml:space="preserve">Zauważyć tu można stosunkowo częste używanie regionalnych form bezokoliczników typu </w:t>
      </w:r>
      <w:r>
        <w:rPr>
          <w:rStyle w:val="Teksttreci2Kursywa0"/>
        </w:rPr>
        <w:t xml:space="preserve">darć, dotarć, parć, </w:t>
      </w:r>
      <w:r>
        <w:rPr>
          <w:rStyle w:val="Teksttreci2Kursywa0"/>
          <w:lang w:val="ru-RU" w:eastAsia="ru-RU" w:bidi="ru-RU"/>
        </w:rPr>
        <w:t>ито</w:t>
      </w:r>
      <w:r>
        <w:rPr>
          <w:rStyle w:val="Teksttreci2Kursywa0"/>
        </w:rPr>
        <w:t>rć</w:t>
      </w:r>
      <w:r>
        <w:rPr>
          <w:rStyle w:val="Teksttreci2Kursywa0"/>
          <w:lang w:val="ru-RU" w:eastAsia="ru-RU" w:bidi="ru-RU"/>
        </w:rPr>
        <w:t xml:space="preserve">, </w:t>
      </w:r>
      <w:r>
        <w:rPr>
          <w:rStyle w:val="Teksttreci2Kursywa0"/>
        </w:rPr>
        <w:t>utarć, wywarć.</w:t>
      </w:r>
      <w:r>
        <w:t xml:space="preserve"> Ich po</w:t>
      </w:r>
      <w:r>
        <w:softHyphen/>
        <w:t>wstanie można objaśnić procesami wyrównawczymi, których celem jest ujednolicenie tematu czasu teraźniejszego i przeszłeg</w:t>
      </w:r>
      <w:r>
        <w:t>o. Dzieje się to nie</w:t>
      </w:r>
      <w:r>
        <w:softHyphen/>
        <w:t>wątpliwie pod wpływem form białoruskich i litewskich</w:t>
      </w:r>
      <w:r>
        <w:rPr>
          <w:vertAlign w:val="superscript"/>
        </w:rPr>
        <w:t>9</w:t>
      </w:r>
      <w:r>
        <w:t>.</w:t>
      </w:r>
    </w:p>
    <w:p w:rsidR="00547E29" w:rsidRDefault="00730A53">
      <w:pPr>
        <w:pStyle w:val="Teksttreci20"/>
        <w:framePr w:w="7229" w:h="3257" w:hRule="exact" w:wrap="none" w:vAnchor="page" w:hAnchor="page" w:x="825" w:y="7765"/>
        <w:shd w:val="clear" w:color="auto" w:fill="auto"/>
        <w:spacing w:before="0" w:line="228" w:lineRule="exact"/>
        <w:ind w:firstLine="460"/>
        <w:jc w:val="both"/>
      </w:pPr>
      <w:r>
        <w:t>Analogia do form czasu teraźniejszego spowodowała natomiast poja</w:t>
      </w:r>
      <w:r>
        <w:softHyphen/>
        <w:t xml:space="preserve">wienie się błędów typu </w:t>
      </w:r>
      <w:r>
        <w:rPr>
          <w:rStyle w:val="Teksttreci2Kursywa0"/>
        </w:rPr>
        <w:t>klnąc, tnąć, pnąć się.</w:t>
      </w:r>
    </w:p>
    <w:p w:rsidR="00547E29" w:rsidRDefault="00730A53">
      <w:pPr>
        <w:pStyle w:val="Teksttreci20"/>
        <w:framePr w:w="7229" w:h="3257" w:hRule="exact" w:wrap="none" w:vAnchor="page" w:hAnchor="page" w:x="825" w:y="7765"/>
        <w:shd w:val="clear" w:color="auto" w:fill="auto"/>
        <w:spacing w:before="0" w:line="228" w:lineRule="exact"/>
        <w:ind w:firstLine="460"/>
        <w:jc w:val="both"/>
      </w:pPr>
      <w:r>
        <w:t>Nieco inny niż w normie polszczyzny ogólnej jest też zakres stosowal</w:t>
      </w:r>
      <w:r>
        <w:softHyphen/>
      </w:r>
      <w:r>
        <w:t xml:space="preserve">ności morfemów tematycznych </w:t>
      </w:r>
      <w:r>
        <w:rPr>
          <w:rStyle w:val="Teksttreci2Kursywa0"/>
        </w:rPr>
        <w:t>-eć, -ić//-yć,</w:t>
      </w:r>
      <w:r>
        <w:t xml:space="preserve"> np. </w:t>
      </w:r>
      <w:r>
        <w:rPr>
          <w:rStyle w:val="Teksttreci2Kursywa0"/>
        </w:rPr>
        <w:t>lubieć, nienawidzieć, za</w:t>
      </w:r>
      <w:r>
        <w:rPr>
          <w:rStyle w:val="Teksttreci2Kursywa0"/>
        </w:rPr>
        <w:softHyphen/>
        <w:t>drżyć.</w:t>
      </w:r>
      <w:r>
        <w:t xml:space="preserve"> Błędy te mają zresztą szerszy zasięg, gdyż są typowe dla całej Polski północnej</w:t>
      </w:r>
      <w:r>
        <w:rPr>
          <w:vertAlign w:val="superscript"/>
        </w:rPr>
        <w:t>10</w:t>
      </w:r>
      <w:r>
        <w:t>. Szczególnie często pojawiają się niezgodne z normą, ale po</w:t>
      </w:r>
      <w:r>
        <w:softHyphen/>
        <w:t xml:space="preserve">wszechne w języku potocznym, formy </w:t>
      </w:r>
      <w:r>
        <w:t>czasowników prefiksalnych, pochod</w:t>
      </w:r>
      <w:r>
        <w:softHyphen/>
      </w:r>
    </w:p>
    <w:p w:rsidR="00547E29" w:rsidRDefault="00730A53">
      <w:pPr>
        <w:pStyle w:val="Stopka1"/>
        <w:framePr w:w="7200" w:h="217" w:hRule="exact" w:wrap="none" w:vAnchor="page" w:hAnchor="page" w:x="825" w:y="11377"/>
        <w:shd w:val="clear" w:color="auto" w:fill="auto"/>
        <w:tabs>
          <w:tab w:val="left" w:pos="631"/>
        </w:tabs>
        <w:spacing w:line="190" w:lineRule="exact"/>
        <w:ind w:left="480"/>
        <w:jc w:val="both"/>
      </w:pPr>
      <w:r>
        <w:rPr>
          <w:vertAlign w:val="superscript"/>
        </w:rPr>
        <w:t>9</w:t>
      </w:r>
      <w:r>
        <w:tab/>
        <w:t xml:space="preserve">Z. Kurzowa, </w:t>
      </w:r>
      <w:r>
        <w:rPr>
          <w:rStyle w:val="Stopka95ptKursywa"/>
          <w:lang w:val="cs-CZ" w:eastAsia="cs-CZ" w:bidi="cs-CZ"/>
        </w:rPr>
        <w:t xml:space="preserve">op. </w:t>
      </w:r>
      <w:r>
        <w:rPr>
          <w:rStyle w:val="Stopka95ptKursywa"/>
        </w:rPr>
        <w:t>cit,</w:t>
      </w:r>
      <w:r>
        <w:rPr>
          <w:rStyle w:val="Stopka95pt"/>
        </w:rPr>
        <w:t xml:space="preserve"> </w:t>
      </w:r>
      <w:r>
        <w:t>s. 276.</w:t>
      </w:r>
    </w:p>
    <w:p w:rsidR="00547E29" w:rsidRDefault="00730A53">
      <w:pPr>
        <w:pStyle w:val="Stopka1"/>
        <w:framePr w:w="7200" w:h="666" w:hRule="exact" w:wrap="none" w:vAnchor="page" w:hAnchor="page" w:x="825" w:y="11619"/>
        <w:shd w:val="clear" w:color="auto" w:fill="auto"/>
        <w:tabs>
          <w:tab w:val="left" w:pos="590"/>
        </w:tabs>
        <w:ind w:firstLine="440"/>
        <w:jc w:val="both"/>
      </w:pPr>
      <w:r>
        <w:rPr>
          <w:vertAlign w:val="superscript"/>
        </w:rPr>
        <w:t>10</w:t>
      </w:r>
      <w:r>
        <w:tab/>
        <w:t>Występują one powszechnie na Mazowszu, por. B. Falińska, O j</w:t>
      </w:r>
      <w:r>
        <w:rPr>
          <w:rStyle w:val="Stopka95ptKursywa"/>
        </w:rPr>
        <w:t>ęzyku inteligencji mazowieckiej pochodzenia chłopskiego,</w:t>
      </w:r>
      <w:r>
        <w:rPr>
          <w:rStyle w:val="Stopka95pt"/>
        </w:rPr>
        <w:t xml:space="preserve"> </w:t>
      </w:r>
      <w:r>
        <w:t xml:space="preserve">[w:] </w:t>
      </w:r>
      <w:r>
        <w:rPr>
          <w:rStyle w:val="Stopka95ptKursywa"/>
        </w:rPr>
        <w:t xml:space="preserve">Współczesna polszczyzna, </w:t>
      </w:r>
      <w:r>
        <w:t xml:space="preserve">pod red. H. Kurkowskiej, Warszawa 1986, </w:t>
      </w:r>
      <w:r>
        <w:t>s. 286.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1879" w:y="730"/>
        <w:shd w:val="clear" w:color="auto" w:fill="auto"/>
        <w:spacing w:line="150" w:lineRule="exact"/>
      </w:pPr>
      <w:r>
        <w:rPr>
          <w:rStyle w:val="Nagweklubstopka1"/>
          <w:b/>
          <w:bCs/>
        </w:rPr>
        <w:lastRenderedPageBreak/>
        <w:t>UWAGI O BŁĘDACH FLEKSYJNYCH W JĘZYKU STUDENTÓW...</w:t>
      </w:r>
    </w:p>
    <w:p w:rsidR="00547E29" w:rsidRDefault="00730A53">
      <w:pPr>
        <w:pStyle w:val="Nagweklubstopka20"/>
        <w:framePr w:wrap="none" w:vAnchor="page" w:hAnchor="page" w:x="7802" w:y="759"/>
        <w:shd w:val="clear" w:color="auto" w:fill="auto"/>
        <w:spacing w:line="150" w:lineRule="exact"/>
      </w:pPr>
      <w:r>
        <w:rPr>
          <w:rStyle w:val="Nagweklubstopka22"/>
          <w:b/>
          <w:bCs/>
        </w:rPr>
        <w:t>69</w:t>
      </w:r>
    </w:p>
    <w:p w:rsidR="00547E29" w:rsidRDefault="00730A53">
      <w:pPr>
        <w:pStyle w:val="Teksttreci80"/>
        <w:framePr w:w="7224" w:h="1677" w:hRule="exact" w:wrap="none" w:vAnchor="page" w:hAnchor="page" w:x="828" w:y="1171"/>
        <w:shd w:val="clear" w:color="auto" w:fill="auto"/>
        <w:spacing w:line="230" w:lineRule="exact"/>
        <w:jc w:val="both"/>
      </w:pPr>
      <w:r>
        <w:rPr>
          <w:rStyle w:val="Teksttreci8Bezkursywy"/>
        </w:rPr>
        <w:t xml:space="preserve">nych od </w:t>
      </w:r>
      <w:r>
        <w:rPr>
          <w:rStyle w:val="Teksttreci81"/>
          <w:i/>
          <w:iCs/>
        </w:rPr>
        <w:t>myśleć,</w:t>
      </w:r>
      <w:r>
        <w:rPr>
          <w:rStyle w:val="Teksttreci8Bezkursywy"/>
        </w:rPr>
        <w:t xml:space="preserve"> np. </w:t>
      </w:r>
      <w:r>
        <w:rPr>
          <w:rStyle w:val="Teksttreci81"/>
          <w:i/>
          <w:iCs/>
        </w:rPr>
        <w:t>namyśleć się, obmyśleć, wymyśleć, zmyśleć.</w:t>
      </w:r>
      <w:r>
        <w:rPr>
          <w:rStyle w:val="Teksttreci8Bezkursywy"/>
        </w:rPr>
        <w:t xml:space="preserve"> Wahania w doborze przyrostka tematycznego dotyczą również czasowników zakoń</w:t>
      </w:r>
      <w:r>
        <w:rPr>
          <w:rStyle w:val="Teksttreci8Bezkursywy"/>
        </w:rPr>
        <w:softHyphen/>
        <w:t xml:space="preserve">czonych na </w:t>
      </w:r>
      <w:r>
        <w:rPr>
          <w:rStyle w:val="Teksttreci81"/>
          <w:i/>
          <w:iCs/>
        </w:rPr>
        <w:t>-ować,</w:t>
      </w:r>
      <w:r>
        <w:rPr>
          <w:rStyle w:val="Teksttreci8Bezkursywy"/>
        </w:rPr>
        <w:t xml:space="preserve"> </w:t>
      </w:r>
      <w:r>
        <w:rPr>
          <w:rStyle w:val="Teksttreci81"/>
          <w:i/>
          <w:iCs/>
        </w:rPr>
        <w:t>-ywać,</w:t>
      </w:r>
      <w:r>
        <w:rPr>
          <w:rStyle w:val="Teksttreci8Bezkursywy"/>
        </w:rPr>
        <w:t xml:space="preserve"> np. </w:t>
      </w:r>
      <w:r>
        <w:rPr>
          <w:rStyle w:val="Teksttreci81"/>
          <w:i/>
          <w:iCs/>
        </w:rPr>
        <w:t>odn</w:t>
      </w:r>
      <w:r>
        <w:rPr>
          <w:rStyle w:val="Teksttreci81"/>
          <w:i/>
          <w:iCs/>
        </w:rPr>
        <w:t>ajmywać, dostępywać; odkupować, przekupować.</w:t>
      </w:r>
    </w:p>
    <w:p w:rsidR="00547E29" w:rsidRDefault="00730A53">
      <w:pPr>
        <w:pStyle w:val="Teksttreci20"/>
        <w:framePr w:w="7224" w:h="1677" w:hRule="exact" w:wrap="none" w:vAnchor="page" w:hAnchor="page" w:x="828" w:y="1171"/>
        <w:shd w:val="clear" w:color="auto" w:fill="auto"/>
        <w:spacing w:before="0" w:line="230" w:lineRule="exact"/>
        <w:ind w:firstLine="440"/>
        <w:jc w:val="both"/>
      </w:pPr>
      <w:r>
        <w:t xml:space="preserve">Charakterystyczne są także wtórne formy iteratywne czasowników, np. </w:t>
      </w:r>
      <w:r>
        <w:rPr>
          <w:rStyle w:val="Teksttreci2Kursywa0"/>
        </w:rPr>
        <w:t>sprzantać, wtrancać się, wyłanczać, włanczać.</w:t>
      </w:r>
      <w:r>
        <w:t xml:space="preserve"> Ostatnia z tych form pojawia się często również w polszczyźnie potocznej.</w:t>
      </w:r>
    </w:p>
    <w:p w:rsidR="00547E29" w:rsidRDefault="00730A53">
      <w:pPr>
        <w:pStyle w:val="Nagwek30"/>
        <w:framePr w:w="7224" w:h="4397" w:hRule="exact" w:wrap="none" w:vAnchor="page" w:hAnchor="page" w:x="828" w:y="3274"/>
        <w:shd w:val="clear" w:color="auto" w:fill="auto"/>
        <w:spacing w:before="0" w:after="171" w:line="190" w:lineRule="exact"/>
        <w:ind w:firstLine="440"/>
        <w:jc w:val="both"/>
      </w:pPr>
      <w:bookmarkStart w:id="35" w:name="bookmark35"/>
      <w:r>
        <w:rPr>
          <w:rStyle w:val="Nagwek3Odstpy0pt"/>
          <w:b/>
          <w:bCs/>
        </w:rPr>
        <w:t>2. Czas teraźniejszy</w:t>
      </w:r>
      <w:bookmarkEnd w:id="35"/>
    </w:p>
    <w:p w:rsidR="00547E29" w:rsidRDefault="00730A53">
      <w:pPr>
        <w:pStyle w:val="Teksttreci20"/>
        <w:framePr w:w="7224" w:h="4397" w:hRule="exact" w:wrap="none" w:vAnchor="page" w:hAnchor="page" w:x="828" w:y="3274"/>
        <w:shd w:val="clear" w:color="auto" w:fill="auto"/>
        <w:spacing w:before="0" w:line="228" w:lineRule="exact"/>
        <w:ind w:firstLine="440"/>
        <w:jc w:val="both"/>
      </w:pPr>
      <w:r>
        <w:t xml:space="preserve">Powszechna jest tu regionalna odmiana czasownika </w:t>
      </w:r>
      <w:r>
        <w:rPr>
          <w:rStyle w:val="Teksttreci2Kursywa0"/>
        </w:rPr>
        <w:t>kłaść</w:t>
      </w:r>
      <w:r>
        <w:t xml:space="preserve"> z morfemem tematycznym -n- jako </w:t>
      </w:r>
      <w:r>
        <w:rPr>
          <w:rStyle w:val="Teksttreci2Kursywa0"/>
        </w:rPr>
        <w:t>kładnę, kładniesz, kładnie, kładniemy, kładną</w:t>
      </w:r>
    </w:p>
    <w:p w:rsidR="00547E29" w:rsidRDefault="00730A53">
      <w:pPr>
        <w:pStyle w:val="Teksttreci20"/>
        <w:framePr w:w="7224" w:h="4397" w:hRule="exact" w:wrap="none" w:vAnchor="page" w:hAnchor="page" w:x="828" w:y="3274"/>
        <w:shd w:val="clear" w:color="auto" w:fill="auto"/>
        <w:spacing w:before="0" w:line="228" w:lineRule="exact"/>
        <w:ind w:firstLine="440"/>
        <w:jc w:val="both"/>
      </w:pPr>
      <w:r>
        <w:t xml:space="preserve">Błędy w koniugacji powstają przede wszystkim w wyniku zastosowania niewłaściwego wzorca odmiany do czasowników typu </w:t>
      </w:r>
      <w:r>
        <w:rPr>
          <w:rStyle w:val="Teksttreci2Kursywa0"/>
        </w:rPr>
        <w:t>skakać,</w:t>
      </w:r>
      <w:r>
        <w:t xml:space="preserve"> np. </w:t>
      </w:r>
      <w:r>
        <w:rPr>
          <w:rStyle w:val="Teksttreci2Kursywa0"/>
          <w:lang w:val="cs-CZ" w:eastAsia="cs-CZ" w:bidi="cs-CZ"/>
        </w:rPr>
        <w:t>skakam</w:t>
      </w:r>
      <w:r>
        <w:rPr>
          <w:rStyle w:val="Teksttreci2Kursywa0"/>
        </w:rPr>
        <w:t>, kar</w:t>
      </w:r>
      <w:r>
        <w:rPr>
          <w:rStyle w:val="Teksttreci2Kursywa0"/>
          <w:lang w:val="ru-RU" w:eastAsia="ru-RU" w:bidi="ru-RU"/>
        </w:rPr>
        <w:t xml:space="preserve">ат, </w:t>
      </w:r>
      <w:r>
        <w:rPr>
          <w:rStyle w:val="Teksttreci2Kursywa1"/>
        </w:rPr>
        <w:t>płukam,</w:t>
      </w:r>
      <w:r>
        <w:t xml:space="preserve"> zamiast: </w:t>
      </w:r>
      <w:r>
        <w:rPr>
          <w:rStyle w:val="Teksttreci2Kursywa0"/>
        </w:rPr>
        <w:t>skaczę, karzę, płuczę; tupają, umią</w:t>
      </w:r>
      <w:r>
        <w:t xml:space="preserve"> zamiast </w:t>
      </w:r>
      <w:r>
        <w:rPr>
          <w:rStyle w:val="Teksttreci2Kursywa0"/>
        </w:rPr>
        <w:t>tupią, umieją</w:t>
      </w:r>
    </w:p>
    <w:p w:rsidR="00547E29" w:rsidRDefault="00730A53">
      <w:pPr>
        <w:pStyle w:val="Teksttreci20"/>
        <w:framePr w:w="7224" w:h="4397" w:hRule="exact" w:wrap="none" w:vAnchor="page" w:hAnchor="page" w:x="828" w:y="3274"/>
        <w:shd w:val="clear" w:color="auto" w:fill="auto"/>
        <w:spacing w:before="0" w:line="228" w:lineRule="exact"/>
        <w:ind w:firstLine="440"/>
        <w:jc w:val="both"/>
      </w:pPr>
      <w:r>
        <w:t>Kłopotów z wyborem wzorca koniugacyjnego przysparzają także czasow</w:t>
      </w:r>
      <w:r>
        <w:softHyphen/>
        <w:t>niki zakończone w bezokoliczniku na -</w:t>
      </w:r>
      <w:r>
        <w:rPr>
          <w:rStyle w:val="Teksttreci2Kursywa0"/>
        </w:rPr>
        <w:t>ywać</w:t>
      </w:r>
      <w:r>
        <w:t>. Zauważa się tu częste wybie</w:t>
      </w:r>
      <w:r>
        <w:softHyphen/>
      </w:r>
      <w:r>
        <w:t xml:space="preserve">ranie wzorca starszego, rzadszego, np. </w:t>
      </w:r>
      <w:r>
        <w:rPr>
          <w:rStyle w:val="Teksttreci2Kursywa0"/>
        </w:rPr>
        <w:t>powoływam, przekonywa, wyrów</w:t>
      </w:r>
      <w:r>
        <w:rPr>
          <w:rStyle w:val="Teksttreci2Kursywa0"/>
        </w:rPr>
        <w:softHyphen/>
        <w:t>nywa</w:t>
      </w:r>
      <w:r>
        <w:t xml:space="preserve"> oraz niepoprawne formy powstałe z kontaminacji obu paradygma</w:t>
      </w:r>
      <w:r>
        <w:softHyphen/>
        <w:t xml:space="preserve">tów, np. </w:t>
      </w:r>
      <w:r>
        <w:rPr>
          <w:rStyle w:val="Teksttreci2Kursywa0"/>
        </w:rPr>
        <w:t>przekonywuje, powoływuje, oddziaływuje, rozpamiętywuje,</w:t>
      </w:r>
      <w:r>
        <w:t xml:space="preserve"> roz</w:t>
      </w:r>
      <w:r>
        <w:softHyphen/>
        <w:t>powszechnione również obecnie w polszczyźnie ogólnej.</w:t>
      </w:r>
    </w:p>
    <w:p w:rsidR="00547E29" w:rsidRDefault="00730A53">
      <w:pPr>
        <w:pStyle w:val="Teksttreci20"/>
        <w:framePr w:w="7224" w:h="4397" w:hRule="exact" w:wrap="none" w:vAnchor="page" w:hAnchor="page" w:x="828" w:y="3274"/>
        <w:shd w:val="clear" w:color="auto" w:fill="auto"/>
        <w:spacing w:before="0" w:line="228" w:lineRule="exact"/>
        <w:ind w:firstLine="440"/>
        <w:jc w:val="both"/>
      </w:pPr>
      <w:r>
        <w:t xml:space="preserve">Inny typ błędu polega na wyrównaniach analogicznych tematu l.os. lp i </w:t>
      </w:r>
      <w:r>
        <w:rPr>
          <w:rStyle w:val="Teksttreci285pt0"/>
          <w:b w:val="0"/>
          <w:bCs w:val="0"/>
        </w:rPr>
        <w:t>3.os. l</w:t>
      </w:r>
      <w:r>
        <w:t>m. do pozostałych form osobowych. Dotyczy to zwłaszcza cza</w:t>
      </w:r>
      <w:r>
        <w:softHyphen/>
        <w:t>sowników zawierających w temacie czasu teraźniejszego spółgłoskę tylno</w:t>
      </w:r>
      <w:r>
        <w:softHyphen/>
        <w:t xml:space="preserve">językową, np. </w:t>
      </w:r>
      <w:r>
        <w:rPr>
          <w:rStyle w:val="Teksttreci2Kursywa0"/>
        </w:rPr>
        <w:t>tłuczę, tłuczą, strzyżę,</w:t>
      </w:r>
      <w:r>
        <w:t xml:space="preserve"> strzyżą l</w:t>
      </w:r>
      <w:r>
        <w:t xml:space="preserve">ub spółgłoskę r, np. </w:t>
      </w:r>
      <w:r>
        <w:rPr>
          <w:rStyle w:val="Teksttreci2Kursywa0"/>
        </w:rPr>
        <w:t>rozedrzę, zetrzę</w:t>
      </w:r>
      <w:r>
        <w:t>.</w:t>
      </w:r>
    </w:p>
    <w:p w:rsidR="00547E29" w:rsidRDefault="00730A53">
      <w:pPr>
        <w:pStyle w:val="Nagwek30"/>
        <w:framePr w:w="7224" w:h="2324" w:hRule="exact" w:wrap="none" w:vAnchor="page" w:hAnchor="page" w:x="828" w:y="8112"/>
        <w:numPr>
          <w:ilvl w:val="0"/>
          <w:numId w:val="33"/>
        </w:numPr>
        <w:shd w:val="clear" w:color="auto" w:fill="auto"/>
        <w:tabs>
          <w:tab w:val="left" w:pos="753"/>
        </w:tabs>
        <w:spacing w:before="0" w:after="164" w:line="190" w:lineRule="exact"/>
        <w:ind w:firstLine="440"/>
        <w:jc w:val="both"/>
      </w:pPr>
      <w:bookmarkStart w:id="36" w:name="bookmark36"/>
      <w:r>
        <w:rPr>
          <w:rStyle w:val="Nagwek3Odstpy0pt"/>
          <w:b/>
          <w:bCs/>
        </w:rPr>
        <w:t>Czas przeszły</w:t>
      </w:r>
      <w:bookmarkEnd w:id="36"/>
    </w:p>
    <w:p w:rsidR="00547E29" w:rsidRDefault="00730A53">
      <w:pPr>
        <w:pStyle w:val="Teksttreci20"/>
        <w:framePr w:w="7224" w:h="2324" w:hRule="exact" w:wrap="none" w:vAnchor="page" w:hAnchor="page" w:x="828" w:y="8112"/>
        <w:shd w:val="clear" w:color="auto" w:fill="auto"/>
        <w:spacing w:before="0" w:line="230" w:lineRule="exact"/>
        <w:ind w:firstLine="440"/>
        <w:jc w:val="both"/>
      </w:pPr>
      <w:r>
        <w:t xml:space="preserve">Stosunkowo rzadko — ponieważ są uświadamiane jako niewłaściwe — pojawiają się formy analityczne czasu przeszłego z zaimkiem osobowym w funkcji wykładnika osoby, np. </w:t>
      </w:r>
      <w:r>
        <w:rPr>
          <w:rStyle w:val="Teksttreci2Kursywa0"/>
        </w:rPr>
        <w:t>My potrzebowali waszej pomocy</w:t>
      </w:r>
      <w:r>
        <w:t>.</w:t>
      </w:r>
    </w:p>
    <w:p w:rsidR="00547E29" w:rsidRDefault="00730A53">
      <w:pPr>
        <w:pStyle w:val="Teksttreci20"/>
        <w:framePr w:w="7224" w:h="2324" w:hRule="exact" w:wrap="none" w:vAnchor="page" w:hAnchor="page" w:x="828" w:y="8112"/>
        <w:shd w:val="clear" w:color="auto" w:fill="auto"/>
        <w:spacing w:before="0" w:line="230" w:lineRule="exact"/>
        <w:ind w:firstLine="440"/>
        <w:jc w:val="both"/>
      </w:pPr>
      <w:r>
        <w:t>Trudnoś</w:t>
      </w:r>
      <w:r>
        <w:t xml:space="preserve">ci sprawiają im natomiast czasowniki mające zróżnicowane tematy czasu przeszłego i czasu teraźniejszego. W wyniku analogii pojawiają się niepoprawne formy typu </w:t>
      </w:r>
      <w:r>
        <w:rPr>
          <w:rStyle w:val="Teksttreci2Kursywa0"/>
        </w:rPr>
        <w:t>mnął, pnął się, wygnaj się</w:t>
      </w:r>
      <w:r>
        <w:t>. Spotyka się także niezgodne z normą formy żeńskie tworzone analogicz</w:t>
      </w:r>
      <w:r>
        <w:t xml:space="preserve">nie do męskich (i odwrotnie), np. </w:t>
      </w:r>
      <w:r>
        <w:rPr>
          <w:rStyle w:val="Teksttreci2Kursywa0"/>
        </w:rPr>
        <w:t>wziąłaś, przysiągła; kopnęłeś.</w:t>
      </w:r>
    </w:p>
    <w:p w:rsidR="00547E29" w:rsidRDefault="00730A53">
      <w:pPr>
        <w:pStyle w:val="Nagwek30"/>
        <w:framePr w:w="7224" w:h="1182" w:hRule="exact" w:wrap="none" w:vAnchor="page" w:hAnchor="page" w:x="828" w:y="10874"/>
        <w:numPr>
          <w:ilvl w:val="0"/>
          <w:numId w:val="33"/>
        </w:numPr>
        <w:shd w:val="clear" w:color="auto" w:fill="auto"/>
        <w:tabs>
          <w:tab w:val="left" w:pos="755"/>
        </w:tabs>
        <w:spacing w:before="0" w:after="167" w:line="190" w:lineRule="exact"/>
        <w:ind w:firstLine="440"/>
        <w:jc w:val="both"/>
      </w:pPr>
      <w:bookmarkStart w:id="37" w:name="bookmark37"/>
      <w:r>
        <w:rPr>
          <w:rStyle w:val="Nagwek3Odstpy0pt"/>
          <w:b/>
          <w:bCs/>
        </w:rPr>
        <w:t>Tryb rozkazujący</w:t>
      </w:r>
      <w:bookmarkEnd w:id="37"/>
    </w:p>
    <w:p w:rsidR="00547E29" w:rsidRDefault="00730A53">
      <w:pPr>
        <w:pStyle w:val="Teksttreci20"/>
        <w:framePr w:w="7224" w:h="1182" w:hRule="exact" w:wrap="none" w:vAnchor="page" w:hAnchor="page" w:x="828" w:y="10874"/>
        <w:shd w:val="clear" w:color="auto" w:fill="auto"/>
        <w:spacing w:before="0" w:line="233" w:lineRule="exact"/>
        <w:ind w:firstLine="440"/>
        <w:jc w:val="both"/>
      </w:pPr>
      <w:r>
        <w:t xml:space="preserve">Najczęstszym typem błędów jest tu tworzenie dłuższych form rozkaźnika (z jotą), co wiąże się z wyborem innego wzorca koniugacyjnego dla danych czasowników, np. </w:t>
      </w:r>
      <w:r>
        <w:rPr>
          <w:rStyle w:val="Teksttreci2Kursywa0"/>
          <w:lang w:val="cs-CZ" w:eastAsia="cs-CZ" w:bidi="cs-CZ"/>
        </w:rPr>
        <w:t>ko</w:t>
      </w:r>
      <w:r>
        <w:rPr>
          <w:rStyle w:val="Teksttreci2Kursywa0"/>
        </w:rPr>
        <w:t>ł</w:t>
      </w:r>
      <w:r>
        <w:rPr>
          <w:rStyle w:val="Teksttreci2Kursywa0"/>
          <w:lang w:val="cs-CZ" w:eastAsia="cs-CZ" w:bidi="cs-CZ"/>
        </w:rPr>
        <w:t xml:space="preserve">ysaj, </w:t>
      </w:r>
      <w:r>
        <w:rPr>
          <w:rStyle w:val="Teksttreci2Kursywa0"/>
        </w:rPr>
        <w:t>łapaj, czerpaj, tupaj, płukaj.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88" w:y="889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70</w:t>
      </w:r>
    </w:p>
    <w:p w:rsidR="00547E29" w:rsidRDefault="00730A53">
      <w:pPr>
        <w:pStyle w:val="Nagweklubstopka0"/>
        <w:framePr w:wrap="none" w:vAnchor="page" w:hAnchor="page" w:x="3835" w:y="856"/>
        <w:shd w:val="clear" w:color="auto" w:fill="auto"/>
        <w:spacing w:line="150" w:lineRule="exact"/>
      </w:pPr>
      <w:r>
        <w:rPr>
          <w:lang w:val="cs-CZ" w:eastAsia="cs-CZ" w:bidi="cs-CZ"/>
        </w:rPr>
        <w:t xml:space="preserve">HALINA </w:t>
      </w:r>
      <w:r>
        <w:t>KARAŚ</w:t>
      </w:r>
    </w:p>
    <w:p w:rsidR="00547E29" w:rsidRDefault="00730A53">
      <w:pPr>
        <w:pStyle w:val="Nagwek30"/>
        <w:framePr w:w="7219" w:h="1865" w:hRule="exact" w:wrap="none" w:vAnchor="page" w:hAnchor="page" w:x="830" w:y="1338"/>
        <w:numPr>
          <w:ilvl w:val="0"/>
          <w:numId w:val="33"/>
        </w:numPr>
        <w:shd w:val="clear" w:color="auto" w:fill="auto"/>
        <w:tabs>
          <w:tab w:val="left" w:pos="775"/>
        </w:tabs>
        <w:spacing w:before="0" w:after="166" w:line="190" w:lineRule="exact"/>
        <w:ind w:firstLine="460"/>
        <w:jc w:val="both"/>
      </w:pPr>
      <w:bookmarkStart w:id="38" w:name="bookmark38"/>
      <w:r>
        <w:rPr>
          <w:rStyle w:val="Nagwek3Odstpy0pt"/>
          <w:b/>
          <w:bCs/>
        </w:rPr>
        <w:t>Imiesłowy</w:t>
      </w:r>
      <w:bookmarkEnd w:id="38"/>
    </w:p>
    <w:p w:rsidR="00547E29" w:rsidRDefault="00730A53">
      <w:pPr>
        <w:pStyle w:val="Teksttreci20"/>
        <w:framePr w:w="7219" w:h="1865" w:hRule="exact" w:wrap="none" w:vAnchor="page" w:hAnchor="page" w:x="830" w:y="1338"/>
        <w:shd w:val="clear" w:color="auto" w:fill="auto"/>
        <w:spacing w:before="0" w:line="228" w:lineRule="exact"/>
        <w:ind w:firstLine="460"/>
        <w:jc w:val="both"/>
      </w:pPr>
      <w:r>
        <w:t xml:space="preserve">Zjawiskiem powszechnym jest tworzenie imiesłowów przysłówkowych uprzednich w szerszym zakresie, niż pozwala na to norma języka ogólnego, tj. także od czasowników niedokonanych, np. </w:t>
      </w:r>
      <w:r>
        <w:rPr>
          <w:rStyle w:val="Teksttreci2Kursywa0"/>
        </w:rPr>
        <w:t>czytawszy</w:t>
      </w:r>
      <w:r>
        <w:t xml:space="preserve">, </w:t>
      </w:r>
      <w:r>
        <w:rPr>
          <w:rStyle w:val="Teksttreci2Kursywa0"/>
        </w:rPr>
        <w:t>darowawszy</w:t>
      </w:r>
      <w:r>
        <w:t>, j</w:t>
      </w:r>
      <w:r>
        <w:rPr>
          <w:rStyle w:val="Teksttreci2Kursywa0"/>
        </w:rPr>
        <w:t>echawszy</w:t>
      </w:r>
      <w:r>
        <w:t xml:space="preserve">, </w:t>
      </w:r>
      <w:r>
        <w:rPr>
          <w:rStyle w:val="Teksttreci2Kursywa0"/>
        </w:rPr>
        <w:t>miawszy</w:t>
      </w:r>
      <w:r>
        <w:t xml:space="preserve">, </w:t>
      </w:r>
      <w:r>
        <w:rPr>
          <w:rStyle w:val="Teksttreci2Kursywa0"/>
        </w:rPr>
        <w:t>radziwszy się</w:t>
      </w:r>
      <w:r>
        <w:t xml:space="preserve">, </w:t>
      </w:r>
      <w:r>
        <w:rPr>
          <w:rStyle w:val="Teksttreci2Kursywa0"/>
        </w:rPr>
        <w:t>rządziwszy.</w:t>
      </w:r>
      <w:r>
        <w:t xml:space="preserve"> Jest </w:t>
      </w:r>
      <w:r>
        <w:t>to dziś archaiczna cecha dialektu północnokresowego, zgodna prawdopodobnie z literacką normą językową aż do końca XIX w.</w:t>
      </w:r>
      <w:r>
        <w:rPr>
          <w:vertAlign w:val="superscript"/>
        </w:rPr>
        <w:t>11</w:t>
      </w:r>
    </w:p>
    <w:p w:rsidR="00547E29" w:rsidRDefault="00730A53">
      <w:pPr>
        <w:pStyle w:val="Nagwek30"/>
        <w:framePr w:w="7219" w:h="6233" w:hRule="exact" w:wrap="none" w:vAnchor="page" w:hAnchor="page" w:x="830" w:y="3637"/>
        <w:numPr>
          <w:ilvl w:val="0"/>
          <w:numId w:val="33"/>
        </w:numPr>
        <w:shd w:val="clear" w:color="auto" w:fill="auto"/>
        <w:tabs>
          <w:tab w:val="left" w:pos="778"/>
        </w:tabs>
        <w:spacing w:before="0" w:after="171" w:line="190" w:lineRule="exact"/>
        <w:ind w:firstLine="460"/>
        <w:jc w:val="both"/>
      </w:pPr>
      <w:bookmarkStart w:id="39" w:name="bookmark39"/>
      <w:r>
        <w:rPr>
          <w:rStyle w:val="Nagwek3Odstpy0pt"/>
          <w:b/>
          <w:bCs/>
        </w:rPr>
        <w:t>Czasowniki zwrotne</w:t>
      </w:r>
      <w:bookmarkEnd w:id="39"/>
    </w:p>
    <w:p w:rsidR="00547E29" w:rsidRDefault="00730A53">
      <w:pPr>
        <w:pStyle w:val="Teksttreci80"/>
        <w:framePr w:w="7219" w:h="6233" w:hRule="exact" w:wrap="none" w:vAnchor="page" w:hAnchor="page" w:x="830" w:y="3637"/>
        <w:shd w:val="clear" w:color="auto" w:fill="auto"/>
        <w:ind w:firstLine="460"/>
        <w:jc w:val="both"/>
      </w:pPr>
      <w:r>
        <w:rPr>
          <w:rStyle w:val="Teksttreci8Bezkursywy"/>
        </w:rPr>
        <w:t xml:space="preserve">W języku badanych studentów znalazły odzwierciedlenie typowe dla polszczyzny północnokresowej wahania w użyciu zaimków zwrotnych </w:t>
      </w:r>
      <w:r>
        <w:rPr>
          <w:rStyle w:val="Teksttreci81"/>
          <w:i/>
          <w:iCs/>
        </w:rPr>
        <w:t>się, sobie</w:t>
      </w:r>
      <w:r>
        <w:rPr>
          <w:rStyle w:val="Teksttreci8Bezkursywy"/>
        </w:rPr>
        <w:t>, polegające albo na ich braku, albo na zbędnym wprowadzaniu. Do najczęstszych odstępstw od normy ogólnopolskiej nale</w:t>
      </w:r>
      <w:r>
        <w:rPr>
          <w:rStyle w:val="Teksttreci8Bezkursywy"/>
        </w:rPr>
        <w:t xml:space="preserve">ży użycie niektórych czasowników bez obligatoryjnego się, np. </w:t>
      </w:r>
      <w:r>
        <w:rPr>
          <w:rStyle w:val="Teksttreci81"/>
          <w:i/>
          <w:iCs/>
        </w:rPr>
        <w:t>śpieszyć się {Nie mogę dłużej cze</w:t>
      </w:r>
      <w:r>
        <w:rPr>
          <w:rStyle w:val="Teksttreci81"/>
          <w:i/>
          <w:iCs/>
        </w:rPr>
        <w:softHyphen/>
        <w:t>kać. Śpieszę; Wciąż śpieszymy, czasu mało), pochorować się [W domu wszys</w:t>
      </w:r>
      <w:r>
        <w:rPr>
          <w:rStyle w:val="Teksttreci81"/>
          <w:i/>
          <w:iCs/>
        </w:rPr>
        <w:softHyphen/>
        <w:t>cy pochorowali</w:t>
      </w:r>
      <w:r>
        <w:rPr>
          <w:rStyle w:val="Teksttreci8Bezkursywy"/>
        </w:rPr>
        <w:t xml:space="preserve">), </w:t>
      </w:r>
      <w:r>
        <w:rPr>
          <w:rStyle w:val="Teksttreci81"/>
          <w:i/>
          <w:iCs/>
        </w:rPr>
        <w:t>stęsknić się [Rodzice bardzo stęsknili za mną), zdrzemnąć się [Długo c</w:t>
      </w:r>
      <w:r>
        <w:rPr>
          <w:rStyle w:val="Teksttreci81"/>
          <w:i/>
          <w:iCs/>
        </w:rPr>
        <w:t>zekając, w końcu zdrzemnęli).</w:t>
      </w:r>
      <w:r>
        <w:rPr>
          <w:rStyle w:val="Teksttreci8Bezkursywy"/>
        </w:rPr>
        <w:t xml:space="preserve"> Brak zaimka zwrotnego </w:t>
      </w:r>
      <w:r>
        <w:rPr>
          <w:rStyle w:val="Teksttreci81"/>
          <w:i/>
          <w:iCs/>
        </w:rPr>
        <w:t>sobie</w:t>
      </w:r>
      <w:r>
        <w:rPr>
          <w:rStyle w:val="Teksttreci8Bezkursywy"/>
        </w:rPr>
        <w:t xml:space="preserve"> za</w:t>
      </w:r>
      <w:r>
        <w:rPr>
          <w:rStyle w:val="Teksttreci8Bezkursywy"/>
        </w:rPr>
        <w:softHyphen/>
        <w:t xml:space="preserve">uważa się natomiast najczęściej po takich czasownikach, jak </w:t>
      </w:r>
      <w:r>
        <w:rPr>
          <w:rStyle w:val="Teksttreci81"/>
          <w:i/>
          <w:iCs/>
        </w:rPr>
        <w:t>przypomnieć, wyobrażać, życzyć,</w:t>
      </w:r>
      <w:r>
        <w:rPr>
          <w:rStyle w:val="Teksttreci8Bezkursywy"/>
        </w:rPr>
        <w:t xml:space="preserve"> np. </w:t>
      </w:r>
      <w:r>
        <w:rPr>
          <w:rStyle w:val="Teksttreci81"/>
          <w:i/>
          <w:iCs/>
        </w:rPr>
        <w:t>Nie wyobrażam takiej sytuacji; Czy życzycie kawy z mlekiem?; Nieraz przypominam szkołę, nauczycieli</w:t>
      </w:r>
      <w:r>
        <w:rPr>
          <w:rStyle w:val="Teksttreci81"/>
          <w:i/>
          <w:iCs/>
        </w:rPr>
        <w:t xml:space="preserve">, koleżanki; Nie trudno wyobrazić, co się </w:t>
      </w:r>
      <w:r>
        <w:rPr>
          <w:rStyle w:val="Teksttreci82"/>
          <w:i/>
          <w:iCs/>
        </w:rPr>
        <w:t>dalej</w:t>
      </w:r>
      <w:r>
        <w:rPr>
          <w:rStyle w:val="Teksttreci81"/>
          <w:i/>
          <w:iCs/>
        </w:rPr>
        <w:t xml:space="preserve"> stanie; Zosia upodobała zawód nauczycielki</w:t>
      </w:r>
      <w:r>
        <w:rPr>
          <w:rStyle w:val="Teksttreci8Bezkursywy"/>
        </w:rPr>
        <w:t xml:space="preserve"> Zbędny zaimek zwrotny pojawiał się natomiast po czasownikach </w:t>
      </w:r>
      <w:r>
        <w:rPr>
          <w:rStyle w:val="Teksttreci81"/>
          <w:i/>
          <w:iCs/>
        </w:rPr>
        <w:t>stronić [Janek za</w:t>
      </w:r>
      <w:r>
        <w:rPr>
          <w:rStyle w:val="Teksttreci81"/>
          <w:i/>
          <w:iCs/>
        </w:rPr>
        <w:softHyphen/>
        <w:t>czął stronić się od kolegów), rozgorzeć [W dzień rozgorzała się zacięta walka).</w:t>
      </w:r>
    </w:p>
    <w:p w:rsidR="00547E29" w:rsidRDefault="00730A53">
      <w:pPr>
        <w:pStyle w:val="Teksttreci20"/>
        <w:framePr w:w="7219" w:h="6233" w:hRule="exact" w:wrap="none" w:vAnchor="page" w:hAnchor="page" w:x="830" w:y="3637"/>
        <w:shd w:val="clear" w:color="auto" w:fill="auto"/>
        <w:spacing w:before="0" w:after="240" w:line="228" w:lineRule="exact"/>
        <w:ind w:firstLine="460"/>
        <w:jc w:val="both"/>
      </w:pPr>
      <w:r>
        <w:t>Zakłóc</w:t>
      </w:r>
      <w:r>
        <w:t>enia te mają długą historię — ich występowanie w dialekcie północnokresowym objaśnia się m.in. interferencją języków obcych</w:t>
      </w:r>
      <w:r>
        <w:rPr>
          <w:vertAlign w:val="superscript"/>
        </w:rPr>
        <w:t>11 12</w:t>
      </w:r>
      <w:r>
        <w:t>.</w:t>
      </w:r>
    </w:p>
    <w:p w:rsidR="00547E29" w:rsidRDefault="00730A53">
      <w:pPr>
        <w:pStyle w:val="Teksttreci20"/>
        <w:framePr w:w="7219" w:h="6233" w:hRule="exact" w:wrap="none" w:vAnchor="page" w:hAnchor="page" w:x="830" w:y="3637"/>
        <w:shd w:val="clear" w:color="auto" w:fill="auto"/>
        <w:spacing w:before="0" w:line="228" w:lineRule="exact"/>
        <w:ind w:firstLine="460"/>
        <w:jc w:val="both"/>
      </w:pPr>
      <w:r>
        <w:t>Analiza materiału wykazała, że najczęstszą przyczyną błędów fleksyjnych jest wpływ odmiany kresowej i interferencja języka ros</w:t>
      </w:r>
      <w:r>
        <w:t>yjskiego na polszczyznę ogólną badanych studentów. Równie często występują jednak w ich języku formy niepoprawne mające znacznie szerszy zasięg, spotykane w różnych regionach Polski. Należy jeszcze raz podkreślić, że powyższy opis dotyczy tylko języka, uży</w:t>
      </w:r>
      <w:r>
        <w:t>wanego przez studentów w sytuacji oficjalnej, wymagającej posługiwania się odmianą standardową, nie odnosi się nato</w:t>
      </w:r>
      <w:r>
        <w:softHyphen/>
        <w:t>miast do języka stosowanego przez nich w sytuacjach nieoficjalnych.</w:t>
      </w:r>
    </w:p>
    <w:p w:rsidR="00547E29" w:rsidRDefault="00730A53">
      <w:pPr>
        <w:pStyle w:val="Stopka1"/>
        <w:framePr w:w="5827" w:h="216" w:hRule="exact" w:wrap="none" w:vAnchor="page" w:hAnchor="page" w:x="1252" w:y="10120"/>
        <w:shd w:val="clear" w:color="auto" w:fill="auto"/>
        <w:tabs>
          <w:tab w:val="left" w:pos="657"/>
        </w:tabs>
        <w:spacing w:line="170" w:lineRule="exact"/>
        <w:ind w:left="460"/>
        <w:jc w:val="both"/>
      </w:pPr>
      <w:r>
        <w:rPr>
          <w:vertAlign w:val="superscript"/>
        </w:rPr>
        <w:t>11</w:t>
      </w:r>
      <w:r>
        <w:tab/>
        <w:t xml:space="preserve">Z. Kurzowa, </w:t>
      </w:r>
      <w:r>
        <w:rPr>
          <w:lang w:val="cs-CZ" w:eastAsia="cs-CZ" w:bidi="cs-CZ"/>
        </w:rPr>
        <w:t xml:space="preserve">op. </w:t>
      </w:r>
      <w:r>
        <w:rPr>
          <w:rStyle w:val="StopkaKursywa"/>
        </w:rPr>
        <w:t>cit,</w:t>
      </w:r>
      <w:r>
        <w:t xml:space="preserve"> s. 287.</w:t>
      </w:r>
    </w:p>
    <w:p w:rsidR="00547E29" w:rsidRDefault="00730A53">
      <w:pPr>
        <w:pStyle w:val="Stopka1"/>
        <w:framePr w:w="5827" w:h="218" w:hRule="exact" w:wrap="none" w:vAnchor="page" w:hAnchor="page" w:x="1252" w:y="10382"/>
        <w:shd w:val="clear" w:color="auto" w:fill="auto"/>
        <w:tabs>
          <w:tab w:val="left" w:pos="662"/>
        </w:tabs>
        <w:spacing w:line="170" w:lineRule="exact"/>
        <w:ind w:left="460"/>
        <w:jc w:val="both"/>
      </w:pPr>
      <w:r>
        <w:rPr>
          <w:vertAlign w:val="superscript"/>
        </w:rPr>
        <w:t>12</w:t>
      </w:r>
      <w:r>
        <w:tab/>
        <w:t xml:space="preserve">Por. J. Mędelska, </w:t>
      </w:r>
      <w:r>
        <w:rPr>
          <w:rStyle w:val="StopkaKursywa"/>
        </w:rPr>
        <w:t>op. cit,</w:t>
      </w:r>
      <w:r>
        <w:t xml:space="preserve"> s. 135-138, Z. Kurzowa, </w:t>
      </w:r>
      <w:r>
        <w:rPr>
          <w:rStyle w:val="StopkaKursywa"/>
        </w:rPr>
        <w:t>op. cit, s.</w:t>
      </w:r>
      <w:r>
        <w:t xml:space="preserve"> 291.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20"/>
        <w:framePr w:wrap="none" w:vAnchor="page" w:hAnchor="page" w:x="830" w:y="1135"/>
        <w:shd w:val="clear" w:color="auto" w:fill="auto"/>
        <w:spacing w:after="0" w:line="220" w:lineRule="exact"/>
      </w:pPr>
      <w:bookmarkStart w:id="40" w:name="bookmark40"/>
      <w:r>
        <w:rPr>
          <w:rStyle w:val="Nagwek2Odstpy40pt"/>
          <w:b/>
          <w:bCs/>
        </w:rPr>
        <w:lastRenderedPageBreak/>
        <w:t>RECENZJE</w:t>
      </w:r>
      <w:bookmarkEnd w:id="40"/>
    </w:p>
    <w:p w:rsidR="00547E29" w:rsidRDefault="00730A53">
      <w:pPr>
        <w:pStyle w:val="Teksttreci20"/>
        <w:framePr w:w="7219" w:h="751" w:hRule="exact" w:wrap="none" w:vAnchor="page" w:hAnchor="page" w:x="830" w:y="3212"/>
        <w:shd w:val="clear" w:color="auto" w:fill="auto"/>
        <w:spacing w:before="0" w:line="230" w:lineRule="exact"/>
        <w:ind w:left="440" w:firstLine="400"/>
        <w:jc w:val="both"/>
      </w:pPr>
      <w:r>
        <w:rPr>
          <w:rStyle w:val="Teksttreci2Kursywa0"/>
        </w:rPr>
        <w:t>PRZEWODNIK PO STYLISTYCE POLSKIEJ</w:t>
      </w:r>
      <w:r>
        <w:t>, POD RED. STANISŁAWA GAJDY, UNIWERSYTET OPOLSKI. INSTYTUT FILOLOGII POLSKIEJ, OPOLE 1995, S. 477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rPr>
          <w:rStyle w:val="Teksttreci1095ptKursywa0"/>
        </w:rPr>
        <w:t>Przewodnik po stylistyce polskiej</w:t>
      </w:r>
      <w:r>
        <w:rPr>
          <w:rStyle w:val="Teksttreci10Kursywa"/>
        </w:rPr>
        <w:t>,</w:t>
      </w:r>
      <w:r>
        <w:t xml:space="preserve"> opracowany prze</w:t>
      </w:r>
      <w:r>
        <w:t>z zespół opolskich języko</w:t>
      </w:r>
      <w:r>
        <w:softHyphen/>
        <w:t xml:space="preserve">znawców, w sposób wyrazisty i zamierzony nawiązuje do wydanego w 1977 r. </w:t>
      </w:r>
      <w:r>
        <w:rPr>
          <w:rStyle w:val="Teksttreci1095ptKursywa0"/>
        </w:rPr>
        <w:t>Prze</w:t>
      </w:r>
      <w:r>
        <w:rPr>
          <w:rStyle w:val="Teksttreci1095ptKursywa0"/>
        </w:rPr>
        <w:softHyphen/>
        <w:t>wodnika po Językoznawstwie polskim</w:t>
      </w:r>
      <w:r>
        <w:rPr>
          <w:rStyle w:val="Teksttreci1095pt"/>
        </w:rPr>
        <w:t xml:space="preserve"> </w:t>
      </w:r>
      <w:r>
        <w:t>K. Handke i E. Rzetelskiej-Feleszko. Nawią</w:t>
      </w:r>
      <w:r>
        <w:softHyphen/>
        <w:t>zanie przejawia się nie tylko w podobieństwie tytułu, ale także w podobnyc</w:t>
      </w:r>
      <w:r>
        <w:t>h założe</w:t>
      </w:r>
      <w:r>
        <w:softHyphen/>
        <w:t>niach podstawowych i w konstrukcji.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t xml:space="preserve">W </w:t>
      </w:r>
      <w:r>
        <w:rPr>
          <w:rStyle w:val="Teksttreci1095ptKursywa0"/>
        </w:rPr>
        <w:t>Przewodniku</w:t>
      </w:r>
      <w:r>
        <w:rPr>
          <w:rStyle w:val="Teksttreci1095pt"/>
        </w:rPr>
        <w:t xml:space="preserve"> </w:t>
      </w:r>
      <w:r>
        <w:t xml:space="preserve">warszawskim </w:t>
      </w:r>
      <w:r>
        <w:rPr>
          <w:rStyle w:val="Teksttreci1095ptKursywa0"/>
        </w:rPr>
        <w:t>Stylistyka</w:t>
      </w:r>
      <w:r>
        <w:rPr>
          <w:rStyle w:val="Teksttreci1095pt"/>
        </w:rPr>
        <w:t xml:space="preserve"> </w:t>
      </w:r>
      <w:r>
        <w:t xml:space="preserve">jest tylko tytułem jednego z działów (s. 187-201), natomiast </w:t>
      </w:r>
      <w:r>
        <w:rPr>
          <w:rStyle w:val="Teksttreci1095ptKursywa0"/>
        </w:rPr>
        <w:t>Przewodnik</w:t>
      </w:r>
      <w:r>
        <w:rPr>
          <w:rStyle w:val="Teksttreci1095pt"/>
        </w:rPr>
        <w:t xml:space="preserve"> </w:t>
      </w:r>
      <w:r>
        <w:t xml:space="preserve">opolski w całości poświęcony został złożonej problematyce stylu, stylistyki, środków i odmian </w:t>
      </w:r>
      <w:r>
        <w:t>stylowych. Nie stanowi on konty</w:t>
      </w:r>
      <w:r>
        <w:softHyphen/>
        <w:t xml:space="preserve">nuacji </w:t>
      </w:r>
      <w:r>
        <w:rPr>
          <w:rStyle w:val="Teksttreci1095ptKursywa0"/>
        </w:rPr>
        <w:t>Przewodnika</w:t>
      </w:r>
      <w:r>
        <w:rPr>
          <w:rStyle w:val="Teksttreci1095pt"/>
        </w:rPr>
        <w:t xml:space="preserve"> </w:t>
      </w:r>
      <w:r>
        <w:t xml:space="preserve">warszawskiego, lecz obejmuje całe dzieje stylistyki polskiej do roku 1992. Wbrew sformułowanym w </w:t>
      </w:r>
      <w:r>
        <w:rPr>
          <w:rStyle w:val="Teksttreci1095ptKursywa0"/>
        </w:rPr>
        <w:t>Przedmowie</w:t>
      </w:r>
      <w:r>
        <w:rPr>
          <w:rStyle w:val="Teksttreci1095pt"/>
        </w:rPr>
        <w:t xml:space="preserve"> </w:t>
      </w:r>
      <w:r>
        <w:t xml:space="preserve">założeniom, że </w:t>
      </w:r>
      <w:r>
        <w:rPr>
          <w:rStyle w:val="Teksttreci1095ptKursywa0"/>
        </w:rPr>
        <w:t>Przewodnik</w:t>
      </w:r>
      <w:r>
        <w:rPr>
          <w:rStyle w:val="Teksttreci1095pt"/>
        </w:rPr>
        <w:t xml:space="preserve"> </w:t>
      </w:r>
      <w:r>
        <w:t>nie jest historią stylistyki polskiej ani też wyczerpującą bibliografią</w:t>
      </w:r>
      <w:r>
        <w:t>, należy stwierdzić, iż ukazuje dość szczegółowy obraz polskiej stylistyki. Zawarta natomiast w tomie bibliografia, choć nie jest wyczerpująca i kompletna, może w pełni satysfakcjonować.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t xml:space="preserve">Zasadniczym celem </w:t>
      </w:r>
      <w:r>
        <w:rPr>
          <w:rStyle w:val="Teksttreci1095ptKursywa0"/>
        </w:rPr>
        <w:t>Przewodnika</w:t>
      </w:r>
      <w:r>
        <w:rPr>
          <w:rStyle w:val="Teksttreci1095pt"/>
        </w:rPr>
        <w:t xml:space="preserve"> </w:t>
      </w:r>
      <w:r>
        <w:t>jest informowanie o najważniejszych syn</w:t>
      </w:r>
      <w:r>
        <w:t>te</w:t>
      </w:r>
      <w:r>
        <w:softHyphen/>
        <w:t>zach, monografiach, rozprawach i artykułach poświęconych problematyce styli</w:t>
      </w:r>
      <w:r>
        <w:softHyphen/>
        <w:t>stycznej. Należy zwrócić uwagę na fakt, że stylistyka rozumiana jest tutaj bardzo szeroko jako nauka interdyscyplinarna, zajmująca się nie tylko środkami stylowymi, stylem konkr</w:t>
      </w:r>
      <w:r>
        <w:t>etnego tekstu, stylami indywidualnymi i zbiorowymi: gatunkowymi, funkcjonalnymi i innymi, kompetencją stylową, ale także (co jest niezmiernie istotne) ich kontekstami psychicznymi, społecznymi i kulturowymi.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t>Omawiany tom składa się z ośmiu obszernych rozdz</w:t>
      </w:r>
      <w:r>
        <w:t>iałów, a każdy rozdział z części opisowej (przeglądowej) i bibliograficznej.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t>Rozdział pierwszy (s. 11-52, oprac. S. Gajda) podejmuje zagadnienia ogólne stylu i stylistyki. Sięgając początków myślenia stylistycznego, daje w nim autor zarys dziejów stylistyk</w:t>
      </w:r>
      <w:r>
        <w:t>i powszechnej i polskiej, podkreślając równocześnie silne powią</w:t>
      </w:r>
      <w:r>
        <w:softHyphen/>
        <w:t>zania między nimi.</w:t>
      </w:r>
    </w:p>
    <w:p w:rsidR="00547E29" w:rsidRDefault="00730A53">
      <w:pPr>
        <w:pStyle w:val="Teksttreci100"/>
        <w:framePr w:w="7219" w:h="7982" w:hRule="exact" w:wrap="none" w:vAnchor="page" w:hAnchor="page" w:x="830" w:y="4456"/>
        <w:shd w:val="clear" w:color="auto" w:fill="auto"/>
        <w:spacing w:after="0" w:line="206" w:lineRule="exact"/>
        <w:ind w:firstLine="440"/>
        <w:jc w:val="both"/>
      </w:pPr>
      <w:r>
        <w:t>Rozdział drugi (s. 53-181, oprac. B. Wyderka) dotyczy szeroko rozumianych środków stylowych. Autor przytacza szereg terminów używanych w literaturze styli</w:t>
      </w:r>
      <w:r>
        <w:softHyphen/>
      </w:r>
      <w:r>
        <w:t xml:space="preserve">stycznej na oznaczenie tworzywa stylu </w:t>
      </w:r>
      <w:r>
        <w:rPr>
          <w:rStyle w:val="Teksttreci1095ptKursywa0"/>
        </w:rPr>
        <w:t>(elementy stylu, wyróżniki stylu, stylistemy, eksponenty stylu, środki artystyczne, chwyty stylistyczne</w:t>
      </w:r>
      <w:r>
        <w:rPr>
          <w:rStyle w:val="Teksttreci1095pt"/>
        </w:rPr>
        <w:t xml:space="preserve"> </w:t>
      </w:r>
      <w:r>
        <w:t>itp.), podkreślając, że za owym zróżnicowaniem terminologicznym kryją się różne koncepcje stylu i stylistyki. Różn</w:t>
      </w:r>
      <w:r>
        <w:t>ice poglądów są również przyczyną trudności w jednoznacznym zdefiniowaniu pojęcia środków stylowych. Po rozważaniach dotyczących kłopotów terminologicz</w:t>
      </w:r>
      <w:r>
        <w:softHyphen/>
        <w:t>nych analizuje autor kolejno: środki organizacji warstwy brzmieniowej tekstu, kategorie fleksyjne, formy</w:t>
      </w:r>
      <w:r>
        <w:t xml:space="preserve"> słowotwórcze, środki składniowe, pozajęzykowe środki ekspresji oraz leksykalne środki stylowe. Ponieważ zagadnienia związane z funkcjo</w:t>
      </w:r>
      <w:r>
        <w:softHyphen/>
        <w:t xml:space="preserve">nowaniem leksyki zajmują w stylistyce jedno z centralnych miejsc, autor poświęca im niemało uwagi. Omawia zróżnicowanie </w:t>
      </w:r>
      <w:r>
        <w:t>słownictwa w płaszczyźnie chronologicz-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49" w:y="929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72</w:t>
      </w:r>
    </w:p>
    <w:p w:rsidR="00547E29" w:rsidRDefault="00730A53">
      <w:pPr>
        <w:pStyle w:val="Nagweklubstopka0"/>
        <w:framePr w:wrap="none" w:vAnchor="page" w:hAnchor="page" w:x="4064" w:y="926"/>
        <w:shd w:val="clear" w:color="auto" w:fill="auto"/>
        <w:spacing w:line="150" w:lineRule="exact"/>
      </w:pPr>
      <w:r>
        <w:t>RECENZJE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0"/>
        <w:jc w:val="both"/>
      </w:pPr>
      <w:r>
        <w:rPr>
          <w:lang w:val="cs-CZ" w:eastAsia="cs-CZ" w:bidi="cs-CZ"/>
        </w:rPr>
        <w:t xml:space="preserve">nej, </w:t>
      </w:r>
      <w:r>
        <w:t>terytorialnej i środowiskowej (tu: dialektyzmy, regionalizmy, gwary miejskie, zróżnicowanie społeczne słownictwa) oraz funkcyjno-stylowej (słownictwo polsz</w:t>
      </w:r>
      <w:r>
        <w:softHyphen/>
        <w:t>czyzny potocznej, s</w:t>
      </w:r>
      <w:r>
        <w:t>tylu naukowego, publicystycznego, artystycznego). Osobne miejs</w:t>
      </w:r>
      <w:r>
        <w:softHyphen/>
        <w:t>ce zajmują w artykule figury i tropy. Autor podaje bogatą literaturę polską (i częścio</w:t>
      </w:r>
      <w:r>
        <w:softHyphen/>
        <w:t>wo obcą) dotyczącą teorii figur oraz opracowania zawierające omówienie zagadnień teoretycznych, podstawowe</w:t>
      </w:r>
      <w:r>
        <w:t xml:space="preserve"> definicje i charakterystyki tropów.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>Kolejny rozdział (s. 184-217, oprac. Z. Adamiszyn) poświęcony został stylowi potocznemu. Oprócz uwag na temat terminologii, historii i kierunków badań tego stylu, zawiera on zagadnienia dotyczące istoty i granic potoczn</w:t>
      </w:r>
      <w:r>
        <w:t>ości, których jedno</w:t>
      </w:r>
      <w:r>
        <w:softHyphen/>
        <w:t>znaczne uchwycenie i określenie, mimo znacznych osiągnięć badawczych, ciągle pozostaje niemożliwe. Autor omawia także główne strukturalne eksponenty potocz</w:t>
      </w:r>
      <w:r>
        <w:softHyphen/>
        <w:t>ności, podkreślając skomplikowaną strukturę komunikacyjną i wielorakie uwarun</w:t>
      </w:r>
      <w:r>
        <w:softHyphen/>
        <w:t>ko</w:t>
      </w:r>
      <w:r>
        <w:t>wania pragmatyczne stylu potocznego. Zwraca uwagę na ważny fakt rozpatry</w:t>
      </w:r>
      <w:r>
        <w:softHyphen/>
        <w:t>wania zjawisk potocznych nie tylko w płaszczyźnie badań ściśle językoznawczych, lecz także z pozycji interdyscyplinarnych (socjolingwistycznych, pragmalingwistycznych, etnolingwistycz</w:t>
      </w:r>
      <w:r>
        <w:t>nych, psycholingwistycznych). Ponadto wskazuje na koniecz</w:t>
      </w:r>
      <w:r>
        <w:softHyphen/>
        <w:t>ność badań w zakresie genologicznej systematyzacji wypowiedzi potocznych oraz wewnętrznego zróżnicowania polszczyzny potocznej.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 xml:space="preserve">Najwięcej miejsca zajmuje w </w:t>
      </w:r>
      <w:r>
        <w:rPr>
          <w:rStyle w:val="Teksttreci10Kursywa"/>
        </w:rPr>
        <w:t>Przewodniku</w:t>
      </w:r>
      <w:r>
        <w:t xml:space="preserve"> omówienie stylu artystycznego </w:t>
      </w:r>
      <w:r>
        <w:t>(s. 219-362, oprac. E. Dąbrowska). W centrum uwagi znalazły się tu takie zagad</w:t>
      </w:r>
      <w:r>
        <w:softHyphen/>
        <w:t>nienia, jak: wyróżniki stylu artystycznego, opozycja poezji i prozy, badania nad komunikacyjną teorią dzieła literackiego, problematyka odbioru, intertekstualność, przekład lite</w:t>
      </w:r>
      <w:r>
        <w:t>racki. Poruszając problem stylów rodzajowych i typologii tekstów, wska</w:t>
      </w:r>
      <w:r>
        <w:softHyphen/>
        <w:t xml:space="preserve">zuje autorka na wielokierunkowość badań nad zjawiskami genologicznymi. Podaje bogatą literaturę (rozprawy, monografie gatunkowe, studia o gatunkach), w której problematyka genologiczna </w:t>
      </w:r>
      <w:r>
        <w:t>znajduje swoje odzwierciedlenie. Sporo uwagi poświęca także językowi osobniczemu, podkreślając złożoność i wieloaspektowość teoretycz</w:t>
      </w:r>
      <w:r>
        <w:softHyphen/>
        <w:t>nych i metodologicznych koncepcji badawczych tego zagadnienia. W przypadku stylu artystycznego zaakceptowania wymaga równi</w:t>
      </w:r>
      <w:r>
        <w:t>eż fakt łączenia się stylistyki języko</w:t>
      </w:r>
      <w:r>
        <w:softHyphen/>
        <w:t>znawczej i literaturoznawczej.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 xml:space="preserve">Osobny rozdział w </w:t>
      </w:r>
      <w:r>
        <w:rPr>
          <w:rStyle w:val="Teksttreci10Kursywa"/>
        </w:rPr>
        <w:t>Przewodniku</w:t>
      </w:r>
      <w:r>
        <w:t xml:space="preserve"> poświęcono stylowi publicystycznemu (s. 363-396, oprac. E. Szczurek), choć jego istnienie, jak podaje autorka, jest kwestio</w:t>
      </w:r>
      <w:r>
        <w:softHyphen/>
        <w:t>nowane przez wielu polskich bada</w:t>
      </w:r>
      <w:r>
        <w:t>czy ze względu na liczne podobieństwa z innymi stylami. Pisząc o statusie stylu publicystycznego, przytacza autorka prace pod</w:t>
      </w:r>
      <w:r>
        <w:softHyphen/>
        <w:t>ważające jego istnienie, jak również te, które ów styl akceptują. Po zaprezentowaniu dziejów publicystyki omawia kolejno język pro</w:t>
      </w:r>
      <w:r>
        <w:t>pagandy politycznej, reklamy, publi</w:t>
      </w:r>
      <w:r>
        <w:softHyphen/>
        <w:t>cystyki telewizyjnej i radiowej, a także gatunki tekstów publicystycznych. Zajmuje się również językowymi środkami stylu publicystycznego.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>Styl naukowy to kolejny temat, który znalazł się w tomie poświęconym stylistyce (</w:t>
      </w:r>
      <w:r>
        <w:t>s. 397-430, oprac. J. Biniewicz, A. Starzec). W rozdziale tym zwrócono uwagę na takie aspekty odmiany naukowej języka, jak wewnętrzne zróżnicowanie stylu nauko</w:t>
      </w:r>
      <w:r>
        <w:softHyphen/>
        <w:t>wego i jego gatunki, cechy charakterystyczne, leksyka (terminy), składnia, struktura oraz kultur</w:t>
      </w:r>
      <w:r>
        <w:t>a języka naukowego.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>W podobny sposób zaprezentowany został styl urzędowy (s. 431-448, oprac. E. Malinowska). Omówiono miejsce tego stylu wśród odmian funkcjonalnych polsz</w:t>
      </w:r>
      <w:r>
        <w:softHyphen/>
        <w:t>czyzny, jego historię, właściwości, wewnętrzne zróżnicowanie, gatunki oraz stan badań</w:t>
      </w:r>
      <w:r>
        <w:t xml:space="preserve"> nad nim. Autorka zwróciła także uwagę na zagadnienia poprawności języka urzędowego.</w:t>
      </w:r>
    </w:p>
    <w:p w:rsidR="00547E29" w:rsidRDefault="00730A53">
      <w:pPr>
        <w:pStyle w:val="Teksttreci100"/>
        <w:framePr w:w="7205" w:h="10895" w:hRule="exact" w:wrap="none" w:vAnchor="page" w:hAnchor="page" w:x="906" w:y="1340"/>
        <w:shd w:val="clear" w:color="auto" w:fill="auto"/>
        <w:spacing w:after="0" w:line="206" w:lineRule="exact"/>
        <w:ind w:firstLine="440"/>
        <w:jc w:val="both"/>
      </w:pPr>
      <w:r>
        <w:t xml:space="preserve">W </w:t>
      </w:r>
      <w:r>
        <w:rPr>
          <w:rStyle w:val="Teksttreci10Kursywa"/>
        </w:rPr>
        <w:t>Przewodniku po stylistyce polskiej jako</w:t>
      </w:r>
      <w:r>
        <w:t xml:space="preserve"> zupełne </w:t>
      </w:r>
      <w:r>
        <w:rPr>
          <w:lang w:val="cs-CZ" w:eastAsia="cs-CZ" w:bidi="cs-CZ"/>
        </w:rPr>
        <w:t xml:space="preserve">novum </w:t>
      </w:r>
      <w:r>
        <w:t>pojawia się styl religij</w:t>
      </w:r>
      <w:r>
        <w:softHyphen/>
        <w:t>ny — do tej pory nie wymieniany w żadnej z licznych typologii odmian współ</w:t>
      </w:r>
      <w:r>
        <w:softHyphen/>
        <w:t>czesnego języka</w:t>
      </w:r>
      <w:r>
        <w:t xml:space="preserve"> polskiego. W rozdziale poświęconym temu stylowi (s. 449-473, oprac. M. Makuchowska) omawia autorka kierunki zainteresowań językiem religij</w:t>
      </w:r>
      <w:r>
        <w:softHyphen/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0"/>
        <w:framePr w:wrap="none" w:vAnchor="page" w:hAnchor="page" w:x="4045" w:y="929"/>
        <w:shd w:val="clear" w:color="auto" w:fill="auto"/>
        <w:spacing w:line="150" w:lineRule="exact"/>
      </w:pPr>
      <w:r>
        <w:lastRenderedPageBreak/>
        <w:t>RECENZJE</w:t>
      </w:r>
    </w:p>
    <w:p w:rsidR="00547E29" w:rsidRDefault="00730A53">
      <w:pPr>
        <w:pStyle w:val="Nagweklubstopka20"/>
        <w:framePr w:wrap="none" w:vAnchor="page" w:hAnchor="page" w:x="7880" w:y="924"/>
        <w:shd w:val="clear" w:color="auto" w:fill="auto"/>
        <w:spacing w:line="150" w:lineRule="exact"/>
      </w:pPr>
      <w:r>
        <w:rPr>
          <w:rStyle w:val="Nagweklubstopka22"/>
          <w:b/>
          <w:bCs/>
        </w:rPr>
        <w:t>73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0"/>
        <w:jc w:val="both"/>
      </w:pPr>
      <w:r>
        <w:t xml:space="preserve">nym oraz jego właściwości, wskazuje na wewnętrzne zróżnicowanie stylu </w:t>
      </w:r>
      <w:r>
        <w:t>religijnego i jego gatunki.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460"/>
        <w:jc w:val="both"/>
      </w:pPr>
      <w:r>
        <w:t>Omówienia poszczególnych stylów odznaczają się podobną strukturą wewnętrz</w:t>
      </w:r>
      <w:r>
        <w:softHyphen/>
        <w:t>ną i zbliżonym sposobem prezentacji materiału. Podejmują kolejno problemy doty</w:t>
      </w:r>
      <w:r>
        <w:softHyphen/>
        <w:t xml:space="preserve">czące miejsca danego stylu wśród innych odmian języka polskiego, zawierają </w:t>
      </w:r>
      <w:r>
        <w:t>uwagi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tabs>
          <w:tab w:val="left" w:pos="234"/>
        </w:tabs>
        <w:spacing w:after="0" w:line="206" w:lineRule="exact"/>
        <w:ind w:firstLine="0"/>
        <w:jc w:val="both"/>
      </w:pPr>
      <w:r>
        <w:t>o</w:t>
      </w:r>
      <w:r>
        <w:tab/>
        <w:t>terminologii, wewnętrznym zróżnicowaniu, gatunkach i cechach charakterystycz</w:t>
      </w:r>
      <w:r>
        <w:softHyphen/>
        <w:t>nych, a także historię badań danego stylu.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460"/>
        <w:jc w:val="both"/>
      </w:pPr>
      <w:r>
        <w:t>Obszerna bibliografia, będąca uzupełnieniem każdej części opisowej, zawiera nie tylko pozycje polskie, ale także literaturę obcą</w:t>
      </w:r>
      <w:r>
        <w:t xml:space="preserve"> z zakresu stylistyki ogólnej w polskich przekładach. Obejmuje prace dotyczące zagadnień teoretycznych i metodologicz</w:t>
      </w:r>
      <w:r>
        <w:softHyphen/>
        <w:t>nych, syntetyczne ujęcia problematyki ogólnej, rejestruje rozmaite studia mono</w:t>
      </w:r>
      <w:r>
        <w:softHyphen/>
        <w:t>graficzne, opracowania cząstkowe, szkice i artykuły. Ze wzg</w:t>
      </w:r>
      <w:r>
        <w:t>lędu na opisywanie zja</w:t>
      </w:r>
      <w:r>
        <w:softHyphen/>
        <w:t>wisk stylistycznych z pozycji interdyscyplinarnych, przywołano w bibliografii także prace daleko wykraczające poza wąsko pojęte językoznawstwo i stylistykę języko</w:t>
      </w:r>
      <w:r>
        <w:softHyphen/>
        <w:t>znawczą. Są to publikacje z zakresu socjolingwistyki, pragmalingwistyk</w:t>
      </w:r>
      <w:r>
        <w:t>i, etnolingwistyki, psycholingwistyki i filozofii. Szerokie rozumienie stylistyki znajduje więc wyraz zarówno w częściach bibliograficznych, jak i przeglądowych.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460"/>
        <w:jc w:val="both"/>
      </w:pPr>
      <w:r>
        <w:t>Minusem pracy jest natomiast brak indeksów: osobowego czy rzeczowego, które ułatwiałyby czytel</w:t>
      </w:r>
      <w:r>
        <w:t>nikowi wyszukiwanie interesujących go nazwisk i problemów.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460"/>
        <w:jc w:val="both"/>
      </w:pPr>
      <w:r>
        <w:t>Należy podkreślić, że omawiany tom doskonale spełnia funkcję przewodnika. Ułatwia czytelnikowi nie mającemu dostatecznego rozeznania w dziedzinie stylistyki, orientację w najważniejszych kierunkach</w:t>
      </w:r>
      <w:r>
        <w:t xml:space="preserve"> teoretyczno-metodologicznych. Ukazuje główne nurty badawcze, podejmowaną i opracowywaną problematykę, rozmaite typy prac i ujęć metodologicznych. Wskazuje możliwości poszukiwań i perspektywy badawcze. Daje rozeznanie w tym, które z prezentowanych zagadnie</w:t>
      </w:r>
      <w:r>
        <w:t>ń wymagają dalszych, wnikliwych badań czy odrębnego monograficznego opisu. I tak na przy</w:t>
      </w:r>
      <w:r>
        <w:softHyphen/>
        <w:t xml:space="preserve">kład, zgodnie z informacjami zawartymi w </w:t>
      </w:r>
      <w:r>
        <w:rPr>
          <w:rStyle w:val="Teksttreci1095ptKursywa0"/>
        </w:rPr>
        <w:t>Przewodniku,</w:t>
      </w:r>
      <w:r>
        <w:rPr>
          <w:rStyle w:val="Teksttreci1095pt"/>
        </w:rPr>
        <w:t xml:space="preserve"> </w:t>
      </w:r>
      <w:r>
        <w:t>na pogłębioną analizę za</w:t>
      </w:r>
      <w:r>
        <w:softHyphen/>
        <w:t xml:space="preserve">sługują zagadnienia dotyczące wewnętrznego zróżnicowania polszczyzny potocznej, odmiany </w:t>
      </w:r>
      <w:r>
        <w:t>i gatunki stylu naukowego oraz polszczyzny urzędowej, reklama telewi</w:t>
      </w:r>
      <w:r>
        <w:softHyphen/>
        <w:t>zyjna. Konieczne są dalsze opracowania genologicznej systematyzacji wypowiedzi potocznej oraz stylu publicystycznego. Istnieje także potrzeba naukowego poznania języka obsługującego relig</w:t>
      </w:r>
      <w:r>
        <w:t>ijną sferę życia (styl religijny).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spacing w:after="0" w:line="206" w:lineRule="exact"/>
        <w:ind w:firstLine="460"/>
        <w:jc w:val="both"/>
      </w:pPr>
      <w:r>
        <w:rPr>
          <w:rStyle w:val="Teksttreci1095ptKursywa0"/>
        </w:rPr>
        <w:t>Przewodnik po stylistyce polskiej</w:t>
      </w:r>
      <w:r>
        <w:rPr>
          <w:rStyle w:val="Teksttreci1095pt"/>
        </w:rPr>
        <w:t xml:space="preserve"> </w:t>
      </w:r>
      <w:r>
        <w:t>jest pracą wyjątkową w polskiej literaturze językoznawczej. Wyjątkową z tego względu, że jako pierwszy w sposób całościowy</w:t>
      </w:r>
    </w:p>
    <w:p w:rsidR="00547E29" w:rsidRDefault="00730A53">
      <w:pPr>
        <w:pStyle w:val="Teksttreci100"/>
        <w:framePr w:w="7224" w:h="10884" w:hRule="exact" w:wrap="none" w:vAnchor="page" w:hAnchor="page" w:x="896" w:y="1344"/>
        <w:shd w:val="clear" w:color="auto" w:fill="auto"/>
        <w:tabs>
          <w:tab w:val="left" w:pos="246"/>
        </w:tabs>
        <w:spacing w:after="0" w:line="206" w:lineRule="exact"/>
        <w:ind w:firstLine="0"/>
        <w:jc w:val="both"/>
      </w:pPr>
      <w:r>
        <w:t>i</w:t>
      </w:r>
      <w:r>
        <w:tab/>
        <w:t xml:space="preserve">usystematyzowany, a zarazem bardzo wszechstronny przedstawia </w:t>
      </w:r>
      <w:r>
        <w:t>obraz polskiej stylistyki. Praca zaspokaja zapotrzebowanie ze strony pracowników nauki, studen</w:t>
      </w:r>
      <w:r>
        <w:softHyphen/>
        <w:t xml:space="preserve">tów, a także nauczycieli języka polskiego na ten typ opracowań. Nie jest dziełem przypadku, że zrodziła się ona z inicjatywy językoznawców opolskich. Podkreślić </w:t>
      </w:r>
      <w:r>
        <w:t>należy bowiem, że Instytut Filologii Polskiej Uniwersytetu Opolskiego od wielu już lat specjalizuje się m.in. w badaniach stylistycznych. Każdego roku (od 1989 r.) organi</w:t>
      </w:r>
      <w:r>
        <w:softHyphen/>
        <w:t>zowane są w Opolu konferencje (również międzynarodowe) poświęcone różnym aspektom sty</w:t>
      </w:r>
      <w:r>
        <w:t xml:space="preserve">listyki. Ich pokłosie stanowią pokonferencyjne tomy: </w:t>
      </w:r>
      <w:r>
        <w:rPr>
          <w:rStyle w:val="Teksttreci1095ptKursywa0"/>
        </w:rPr>
        <w:t>Wariancja w języ</w:t>
      </w:r>
      <w:r>
        <w:rPr>
          <w:rStyle w:val="Teksttreci1095ptKursywa0"/>
        </w:rPr>
        <w:softHyphen/>
        <w:t>ku</w:t>
      </w:r>
      <w:r>
        <w:rPr>
          <w:rStyle w:val="Teksttreci1095pt"/>
        </w:rPr>
        <w:t xml:space="preserve"> </w:t>
      </w:r>
      <w:r>
        <w:t xml:space="preserve">(Opole 1991), </w:t>
      </w:r>
      <w:r>
        <w:rPr>
          <w:rStyle w:val="Teksttreci1095ptKursywa0"/>
        </w:rPr>
        <w:t>Synteza w stylistyce słowiańskiej</w:t>
      </w:r>
      <w:r>
        <w:rPr>
          <w:rStyle w:val="Teksttreci1095pt"/>
        </w:rPr>
        <w:t xml:space="preserve"> </w:t>
      </w:r>
      <w:r>
        <w:t xml:space="preserve">(Opole 1991), </w:t>
      </w:r>
      <w:r>
        <w:rPr>
          <w:rStyle w:val="Teksttreci1095ptKursywa0"/>
        </w:rPr>
        <w:t>Język potoczny jako przedmiot badań językoznawczych</w:t>
      </w:r>
      <w:r>
        <w:rPr>
          <w:rStyle w:val="Teksttreci1095pt"/>
        </w:rPr>
        <w:t xml:space="preserve"> </w:t>
      </w:r>
      <w:r>
        <w:t xml:space="preserve">(1991), </w:t>
      </w:r>
      <w:r>
        <w:rPr>
          <w:rStyle w:val="Teksttreci1095ptKursywa0"/>
        </w:rPr>
        <w:t>Systematyzacja pojęć w stylistyce</w:t>
      </w:r>
      <w:r>
        <w:rPr>
          <w:rStyle w:val="Teksttreci1095pt"/>
        </w:rPr>
        <w:t xml:space="preserve"> </w:t>
      </w:r>
      <w:r>
        <w:t xml:space="preserve">(1992), </w:t>
      </w:r>
      <w:r>
        <w:rPr>
          <w:rStyle w:val="Teksttreci1095ptKursywa0"/>
        </w:rPr>
        <w:t xml:space="preserve">Języki słowiańskie </w:t>
      </w:r>
      <w:r>
        <w:rPr>
          <w:rStyle w:val="Teksttreci1095ptKursywa0"/>
        </w:rPr>
        <w:t>wobec współczesnych przemian w krajach Europy Środkowej i Wschodniej</w:t>
      </w:r>
      <w:r>
        <w:rPr>
          <w:rStyle w:val="Teksttreci1095pt"/>
        </w:rPr>
        <w:t xml:space="preserve"> </w:t>
      </w:r>
      <w:r>
        <w:t xml:space="preserve">(Opole 1993), </w:t>
      </w:r>
      <w:r>
        <w:rPr>
          <w:rStyle w:val="Teksttreci1095ptKursywa0"/>
        </w:rPr>
        <w:t>Stylistyczne konfrontacje</w:t>
      </w:r>
      <w:r>
        <w:rPr>
          <w:rStyle w:val="Teksttreci1095pt"/>
        </w:rPr>
        <w:t xml:space="preserve"> </w:t>
      </w:r>
      <w:r>
        <w:t xml:space="preserve">(Opole 1994), </w:t>
      </w:r>
      <w:r>
        <w:rPr>
          <w:rStyle w:val="Teksttreci1095ptKursywa0"/>
        </w:rPr>
        <w:t>Przemiany współ</w:t>
      </w:r>
      <w:r>
        <w:rPr>
          <w:rStyle w:val="Teksttreci1095ptKursywa0"/>
        </w:rPr>
        <w:softHyphen/>
        <w:t>czesnej polszczyzny</w:t>
      </w:r>
      <w:r>
        <w:rPr>
          <w:rStyle w:val="Teksttreci1095pt"/>
        </w:rPr>
        <w:t xml:space="preserve"> </w:t>
      </w:r>
      <w:r>
        <w:t xml:space="preserve">(Opole 1994), </w:t>
      </w:r>
      <w:r>
        <w:rPr>
          <w:rStyle w:val="Teksttreci1095ptKursywa0"/>
        </w:rPr>
        <w:t>Języki słowiańskie 1945-1995. Gramatyka</w:t>
      </w:r>
      <w:r>
        <w:rPr>
          <w:rStyle w:val="Teksttreci1095pt"/>
        </w:rPr>
        <w:t xml:space="preserve"> — </w:t>
      </w:r>
      <w:r>
        <w:rPr>
          <w:rStyle w:val="Teksttreci1095ptKursywa0"/>
        </w:rPr>
        <w:t>słownictwo</w:t>
      </w:r>
      <w:r>
        <w:rPr>
          <w:rStyle w:val="Teksttreci1095pt"/>
        </w:rPr>
        <w:t xml:space="preserve"> — </w:t>
      </w:r>
      <w:r>
        <w:rPr>
          <w:rStyle w:val="Teksttreci1095ptKursywa0"/>
        </w:rPr>
        <w:t>odmiany</w:t>
      </w:r>
      <w:r>
        <w:rPr>
          <w:rStyle w:val="Teksttreci1095pt"/>
        </w:rPr>
        <w:t xml:space="preserve"> </w:t>
      </w:r>
      <w:r>
        <w:t xml:space="preserve">(Opole 1995), </w:t>
      </w:r>
      <w:r>
        <w:rPr>
          <w:rStyle w:val="Teksttreci1095ptKursywa0"/>
        </w:rPr>
        <w:t>Styl a</w:t>
      </w:r>
      <w:r>
        <w:rPr>
          <w:rStyle w:val="Teksttreci1095ptKursywa0"/>
        </w:rPr>
        <w:t xml:space="preserve"> tekst</w:t>
      </w:r>
      <w:r>
        <w:rPr>
          <w:rStyle w:val="Teksttreci1095pt"/>
        </w:rPr>
        <w:t xml:space="preserve"> </w:t>
      </w:r>
      <w:r>
        <w:t>(Opole 1996). Nie sposób rów</w:t>
      </w:r>
      <w:r>
        <w:softHyphen/>
        <w:t xml:space="preserve">nież nie wspomnieć o wydawanym od roku 1992 przez IFP UO wraz z Instytutem Języka Polskiego Polskiej Akademii Nauk w Krakowie roczniku </w:t>
      </w:r>
      <w:r>
        <w:rPr>
          <w:rStyle w:val="Teksttreci1095ptKursywa0"/>
        </w:rPr>
        <w:t>Stylistyka</w:t>
      </w:r>
      <w:r>
        <w:rPr>
          <w:rStyle w:val="Teksttreci1095pt"/>
        </w:rPr>
        <w:t xml:space="preserve"> </w:t>
      </w:r>
      <w:r>
        <w:t>(każdy tom zawiera rozprawy naukowe, omówienia, recenzje i wykaz nowości z</w:t>
      </w:r>
      <w:r>
        <w:t xml:space="preserve"> zakresu stylistyki). Wobec powyższego nie dziwi fakt, że </w:t>
      </w:r>
      <w:r>
        <w:rPr>
          <w:rStyle w:val="Teksttreci1095ptKursywa0"/>
        </w:rPr>
        <w:t>Przewodnik</w:t>
      </w:r>
      <w:r>
        <w:rPr>
          <w:rStyle w:val="Teksttreci1095pt"/>
        </w:rPr>
        <w:t xml:space="preserve"> </w:t>
      </w:r>
      <w:r>
        <w:t>powstał właśnie w środo</w:t>
      </w:r>
      <w:r>
        <w:softHyphen/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925" w:y="931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74</w:t>
      </w:r>
    </w:p>
    <w:p w:rsidR="00547E29" w:rsidRDefault="00730A53">
      <w:pPr>
        <w:pStyle w:val="Nagweklubstopka0"/>
        <w:framePr w:wrap="none" w:vAnchor="page" w:hAnchor="page" w:x="4045" w:y="926"/>
        <w:shd w:val="clear" w:color="auto" w:fill="auto"/>
        <w:spacing w:line="150" w:lineRule="exact"/>
      </w:pPr>
      <w:r>
        <w:t>RECENZJE</w:t>
      </w:r>
    </w:p>
    <w:p w:rsidR="00547E29" w:rsidRDefault="00730A53">
      <w:pPr>
        <w:pStyle w:val="Teksttreci100"/>
        <w:framePr w:w="7195" w:h="892" w:hRule="exact" w:wrap="none" w:vAnchor="page" w:hAnchor="page" w:x="910" w:y="1345"/>
        <w:shd w:val="clear" w:color="auto" w:fill="auto"/>
        <w:tabs>
          <w:tab w:val="left" w:pos="246"/>
        </w:tabs>
        <w:spacing w:after="0" w:line="206" w:lineRule="exact"/>
        <w:ind w:firstLine="0"/>
        <w:jc w:val="both"/>
      </w:pPr>
      <w:r>
        <w:t>wisku opolskim — ważnym centrum badań stylistycznych nie tylko w skali ogólno</w:t>
      </w:r>
      <w:r>
        <w:softHyphen/>
        <w:t>polskiej.</w:t>
      </w:r>
    </w:p>
    <w:p w:rsidR="00547E29" w:rsidRDefault="00730A53">
      <w:pPr>
        <w:pStyle w:val="Teksttreci100"/>
        <w:framePr w:w="7195" w:h="892" w:hRule="exact" w:wrap="none" w:vAnchor="page" w:hAnchor="page" w:x="910" w:y="1345"/>
        <w:shd w:val="clear" w:color="auto" w:fill="auto"/>
        <w:spacing w:after="0" w:line="206" w:lineRule="exact"/>
        <w:ind w:firstLine="420"/>
        <w:jc w:val="left"/>
      </w:pPr>
      <w:r>
        <w:t>Ambicją autorów jest kontynuowanie w p</w:t>
      </w:r>
      <w:r>
        <w:t xml:space="preserve">rzyszłości prac nad </w:t>
      </w:r>
      <w:r>
        <w:rPr>
          <w:rStyle w:val="Teksttreci10Kursywa"/>
        </w:rPr>
        <w:t>Przewodnikiem.</w:t>
      </w:r>
      <w:r>
        <w:t xml:space="preserve"> Ich celem ma być uzupełnianie i uaktualnianie zawartych w nim informacji.</w:t>
      </w:r>
    </w:p>
    <w:p w:rsidR="00547E29" w:rsidRDefault="00730A53">
      <w:pPr>
        <w:pStyle w:val="Teksttreci130"/>
        <w:framePr w:w="7195" w:h="232" w:hRule="exact" w:wrap="none" w:vAnchor="page" w:hAnchor="page" w:x="910" w:y="2404"/>
        <w:shd w:val="clear" w:color="auto" w:fill="auto"/>
        <w:spacing w:line="170" w:lineRule="exact"/>
        <w:ind w:firstLine="0"/>
        <w:jc w:val="right"/>
      </w:pPr>
      <w:r>
        <w:t>Lidia Przymuszała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20"/>
        <w:framePr w:w="7234" w:h="278" w:hRule="exact" w:wrap="none" w:vAnchor="page" w:hAnchor="page" w:x="777" w:y="3186"/>
        <w:shd w:val="clear" w:color="auto" w:fill="auto"/>
        <w:spacing w:after="0" w:line="220" w:lineRule="exact"/>
        <w:jc w:val="center"/>
      </w:pPr>
      <w:bookmarkStart w:id="41" w:name="bookmark41"/>
      <w:r>
        <w:lastRenderedPageBreak/>
        <w:t>KONTAMINACJE A SYNONIMIA WE FRAZEOLOGII</w:t>
      </w:r>
      <w:bookmarkEnd w:id="41"/>
    </w:p>
    <w:p w:rsidR="00547E29" w:rsidRDefault="00730A53">
      <w:pPr>
        <w:pStyle w:val="Teksttreci20"/>
        <w:framePr w:w="7234" w:h="7869" w:hRule="exact" w:wrap="none" w:vAnchor="page" w:hAnchor="page" w:x="777" w:y="4183"/>
        <w:shd w:val="clear" w:color="auto" w:fill="auto"/>
        <w:spacing w:before="0" w:line="228" w:lineRule="exact"/>
        <w:ind w:firstLine="460"/>
        <w:jc w:val="both"/>
      </w:pPr>
      <w:r>
        <w:t xml:space="preserve">Poprawne posługiwanie się związkami frazeologicznymi wymaga </w:t>
      </w:r>
      <w:r>
        <w:t>zwykle od mówiących więcej uwagi niż używanie innych jednostek językowych. For</w:t>
      </w:r>
      <w:r>
        <w:softHyphen/>
        <w:t>my gramatyczne stosujemy na ogół automatycznie, ponieważ opanowaliśmy je we wcześniejszych fazach przyswajania języka. Wyrazy potrzebne w pro</w:t>
      </w:r>
      <w:r>
        <w:softHyphen/>
        <w:t>cesie komunikacji możemy wybierać z</w:t>
      </w:r>
      <w:r>
        <w:t xml:space="preserve"> zasobu najlepiej sobie znanego i w ten sposób unikać błędów. Związki frazeologiczne natomiast mają to do sie</w:t>
      </w:r>
      <w:r>
        <w:softHyphen/>
        <w:t>bie, że ich wprowadzanie do tekstu nie może z różnych względów odbywać się automatycznie. Względem najważniejszym —jak się wydaje —jest synonimia,</w:t>
      </w:r>
      <w:r>
        <w:t xml:space="preserve"> która występuje między składnikami związku lub między poszczegól</w:t>
      </w:r>
      <w:r>
        <w:softHyphen/>
        <w:t>nymi związkami jako odrębnymi jednostkami.</w:t>
      </w:r>
    </w:p>
    <w:p w:rsidR="00547E29" w:rsidRDefault="00730A53">
      <w:pPr>
        <w:pStyle w:val="Teksttreci20"/>
        <w:framePr w:w="7234" w:h="7869" w:hRule="exact" w:wrap="none" w:vAnchor="page" w:hAnchor="page" w:x="777" w:y="4183"/>
        <w:shd w:val="clear" w:color="auto" w:fill="auto"/>
        <w:spacing w:before="0" w:line="228" w:lineRule="exact"/>
        <w:ind w:firstLine="460"/>
        <w:jc w:val="both"/>
      </w:pPr>
      <w:r>
        <w:t>Dotyczy to przede wszystkim związków łączliwych, charakteryzujących się wymiennością członów składowych, której zakres wyznacza nie ogólna reguła s</w:t>
      </w:r>
      <w:r>
        <w:t>ystemowa, lecz norma sankcjonująca pewien utrwalony zwyczaj językowy. Mówiący musi zapamiętać określoną konstrukcję frazeologiczną wraz z całym zasobem wymieniających się w niej składników dopuszczanych i aprobowanych zwyczajowo. Zwykle tworzą one grupę sy</w:t>
      </w:r>
      <w:r>
        <w:t xml:space="preserve">nonimiczną, jak np. w związku </w:t>
      </w:r>
      <w:r>
        <w:rPr>
          <w:rStyle w:val="Teksttreci2Kursywa0"/>
        </w:rPr>
        <w:t>stoczyć bitwę</w:t>
      </w:r>
      <w:r>
        <w:t xml:space="preserve">, w którym człon rzeczownikowy może być zastąpiony synonimami </w:t>
      </w:r>
      <w:r>
        <w:rPr>
          <w:rStyle w:val="Teksttreci2Kursywa0"/>
        </w:rPr>
        <w:t>bój, walka, pojedynek</w:t>
      </w:r>
      <w:r>
        <w:t xml:space="preserve">. Wymiana nie obejmuje jednak wszystkich elementów składowych danej grupy, ponieważ np. zwrot </w:t>
      </w:r>
      <w:r>
        <w:rPr>
          <w:rStyle w:val="Teksttreci2Kursywa0"/>
        </w:rPr>
        <w:t>stoczyć potyczkę</w:t>
      </w:r>
      <w:r>
        <w:t>, z rzeczownikiem sy</w:t>
      </w:r>
      <w:r>
        <w:t>nonimicznym w stosunku do pozo</w:t>
      </w:r>
      <w:r>
        <w:softHyphen/>
        <w:t>stałych, nie zyskuje aprobaty normatywnej. Usuwanie tego typu ograniczeń w wymiennym traktowaniu synonimów jest jednym z procesów innowa</w:t>
      </w:r>
      <w:r>
        <w:softHyphen/>
        <w:t>cyjnych stale występującym we frazeologii. Jego skutki są zazwyczaj trak</w:t>
      </w:r>
      <w:r>
        <w:softHyphen/>
        <w:t>towane jako błę</w:t>
      </w:r>
      <w:r>
        <w:t>dy, stanowią bowiem naruszenie normy obowiązującej w danym czasie.</w:t>
      </w:r>
    </w:p>
    <w:p w:rsidR="00547E29" w:rsidRDefault="00730A53">
      <w:pPr>
        <w:pStyle w:val="Teksttreci20"/>
        <w:framePr w:w="7234" w:h="7869" w:hRule="exact" w:wrap="none" w:vAnchor="page" w:hAnchor="page" w:x="777" w:y="4183"/>
        <w:shd w:val="clear" w:color="auto" w:fill="auto"/>
        <w:spacing w:before="0" w:line="228" w:lineRule="exact"/>
        <w:ind w:firstLine="460"/>
        <w:jc w:val="both"/>
      </w:pPr>
      <w:r>
        <w:t>Danuta Buttler, rozpatrując omawiane zjawisko, pisała: „Gdyby się bra</w:t>
      </w:r>
      <w:r>
        <w:softHyphen/>
        <w:t>ło pod uwagę współczesny stan normy i uzusu, należałoby zdyskwalifikować takie wtórne, analogiczne związki. Można na ni</w:t>
      </w:r>
      <w:r>
        <w:t>e jednak spojrzeć z innego punktu widzenia: jako na innowacje uzupełniające, które sprowadzają się do kompletowania listy synonimów wymiennych w kontekście danego wyrazu (...). W ten sposób jego łączliwość zyskuje stopniowo charakter regularny, zaczyna obe</w:t>
      </w:r>
      <w:r>
        <w:t xml:space="preserve">jmować całą klasę określonych uzupełnień, a więc przekształca się w systemową. Innowacje takie (...) należałoby niewątpliwie popierać” </w:t>
      </w:r>
      <w:r>
        <w:rPr>
          <w:rStyle w:val="Teksttreci2Kursywa0"/>
        </w:rPr>
        <w:t>[Kultura języka polskiego,</w:t>
      </w:r>
      <w:r>
        <w:t xml:space="preserve"> t. II, s. 195 i n.).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lubstopka20"/>
        <w:framePr w:wrap="none" w:vAnchor="page" w:hAnchor="page" w:x="834" w:y="850"/>
        <w:shd w:val="clear" w:color="auto" w:fill="auto"/>
        <w:spacing w:line="150" w:lineRule="exact"/>
      </w:pPr>
      <w:r>
        <w:rPr>
          <w:rStyle w:val="Nagweklubstopka22"/>
          <w:b/>
          <w:bCs/>
        </w:rPr>
        <w:lastRenderedPageBreak/>
        <w:t>76</w:t>
      </w:r>
    </w:p>
    <w:p w:rsidR="00547E29" w:rsidRDefault="00730A53">
      <w:pPr>
        <w:pStyle w:val="Nagweklubstopka0"/>
        <w:framePr w:wrap="none" w:vAnchor="page" w:hAnchor="page" w:x="4238" w:y="833"/>
        <w:shd w:val="clear" w:color="auto" w:fill="auto"/>
        <w:spacing w:line="150" w:lineRule="exact"/>
      </w:pPr>
      <w:r>
        <w:t>H.S.</w:t>
      </w:r>
    </w:p>
    <w:p w:rsidR="00547E29" w:rsidRDefault="00730A53">
      <w:pPr>
        <w:pStyle w:val="Teksttreci20"/>
        <w:framePr w:w="7243" w:h="10175" w:hRule="exact" w:wrap="none" w:vAnchor="page" w:hAnchor="page" w:x="772" w:y="1254"/>
        <w:shd w:val="clear" w:color="auto" w:fill="auto"/>
        <w:spacing w:before="0" w:line="228" w:lineRule="exact"/>
        <w:ind w:firstLine="460"/>
        <w:jc w:val="both"/>
      </w:pPr>
      <w:r>
        <w:t xml:space="preserve">Można się zgodzić z wnioskiem autorki, </w:t>
      </w:r>
      <w:r>
        <w:t>zwłaszcza w odniesieniu do tych innowacji, których dezaprobata nie ma innego uzasadnienia niż to, że są innowacjami, tym bardziej że w grę wchodzą zwykle synonimy bliższe wy</w:t>
      </w:r>
      <w:r>
        <w:softHyphen/>
        <w:t>razów tradycyjnie objętych wymianą.</w:t>
      </w:r>
    </w:p>
    <w:p w:rsidR="00547E29" w:rsidRDefault="00730A53">
      <w:pPr>
        <w:pStyle w:val="Teksttreci20"/>
        <w:framePr w:w="7243" w:h="10175" w:hRule="exact" w:wrap="none" w:vAnchor="page" w:hAnchor="page" w:x="772" w:y="1254"/>
        <w:shd w:val="clear" w:color="auto" w:fill="auto"/>
        <w:spacing w:before="0" w:line="228" w:lineRule="exact"/>
        <w:ind w:firstLine="460"/>
        <w:jc w:val="both"/>
      </w:pPr>
      <w:r>
        <w:t>Wymienność składników synonimicznych w związka</w:t>
      </w:r>
      <w:r>
        <w:t>ch wyrazowych nie ogranicza się jednak do „kompletowania listy synonimów”, lecz często wy</w:t>
      </w:r>
      <w:r>
        <w:softHyphen/>
        <w:t>kracza poza nią i zaczyna obejmować jednostki leksykalne nie będące właściwymi składnikami danej grupy synonimicznej, ale łączone z nią na zasadzie różnego rodzaju sk</w:t>
      </w:r>
      <w:r>
        <w:t xml:space="preserve">ojarzeń. W taki sposób do grupy rzeczowników </w:t>
      </w:r>
      <w:r>
        <w:rPr>
          <w:rStyle w:val="Teksttreci2Kursywa0"/>
        </w:rPr>
        <w:t>bitwa, bój, walka, pojedynek</w:t>
      </w:r>
      <w:r>
        <w:t xml:space="preserve"> zostają wprowadzone wyrazy </w:t>
      </w:r>
      <w:r>
        <w:rPr>
          <w:rStyle w:val="Teksttreci2Kursywa0"/>
        </w:rPr>
        <w:t>mecz</w:t>
      </w:r>
      <w:r>
        <w:t xml:space="preserve"> i </w:t>
      </w:r>
      <w:r>
        <w:rPr>
          <w:rStyle w:val="Teksttreci2Kursywa0"/>
        </w:rPr>
        <w:t xml:space="preserve">spotkanie </w:t>
      </w:r>
      <w:r>
        <w:t xml:space="preserve">jako elementy wymienne w związku z czasownikiem </w:t>
      </w:r>
      <w:r>
        <w:rPr>
          <w:rStyle w:val="Teksttreci2Kursywa0"/>
        </w:rPr>
        <w:t>stoczyć</w:t>
      </w:r>
      <w:r>
        <w:t xml:space="preserve"> </w:t>
      </w:r>
      <w:r>
        <w:rPr>
          <w:rStyle w:val="Teksttreci2Kursywa0"/>
        </w:rPr>
        <w:t>(stoczyć mecz, stoczyć spotkanie)</w:t>
      </w:r>
      <w:r>
        <w:t xml:space="preserve"> nie uznawane za poprawne. Rzeczowniki te są nazw</w:t>
      </w:r>
      <w:r>
        <w:t xml:space="preserve">ami imprez sportowych i tradycyjnie występują w związkach z czasownikiem </w:t>
      </w:r>
      <w:r>
        <w:rPr>
          <w:rStyle w:val="Teksttreci2Kursywa0"/>
        </w:rPr>
        <w:t>rozegrać</w:t>
      </w:r>
      <w:r>
        <w:t xml:space="preserve"> </w:t>
      </w:r>
      <w:r>
        <w:rPr>
          <w:rStyle w:val="Teksttreci2Kursywa0"/>
        </w:rPr>
        <w:t>(rozegrać mecz, rozegrać spotkanie</w:t>
      </w:r>
      <w:r>
        <w:t>). O ich nowych użyciach w związkach nietradycyjnych decyduje ujmowanie sportu w kategoriach walki. Słownictwo z tego zakresu staje się pods</w:t>
      </w:r>
      <w:r>
        <w:t>tawą wielu przenośni uży</w:t>
      </w:r>
      <w:r>
        <w:softHyphen/>
        <w:t>wanych w opisach wydarzeń sportowych, w wyniku czego dochodzi do po</w:t>
      </w:r>
      <w:r>
        <w:softHyphen/>
        <w:t xml:space="preserve">wstania synonimii: w relacje synonimiczne wchodzą związki o charakterze terminologicznym typu </w:t>
      </w:r>
      <w:r>
        <w:rPr>
          <w:rStyle w:val="Teksttreci2Kursywa0"/>
        </w:rPr>
        <w:t>rozegrać mecz</w:t>
      </w:r>
      <w:r>
        <w:t xml:space="preserve"> i odpowiadające im związki o znacze</w:t>
      </w:r>
      <w:r>
        <w:softHyphen/>
        <w:t>niach przenośnych t</w:t>
      </w:r>
      <w:r>
        <w:t xml:space="preserve">ypu </w:t>
      </w:r>
      <w:r>
        <w:rPr>
          <w:rStyle w:val="Teksttreci2Kursywa0"/>
        </w:rPr>
        <w:t>stoczyć walkę.</w:t>
      </w:r>
      <w:r>
        <w:t xml:space="preserve"> W relacjach z imprez sportowych mogą one występować wymiennie, np. </w:t>
      </w:r>
      <w:r>
        <w:rPr>
          <w:rStyle w:val="Teksttreci2Kursywa0"/>
        </w:rPr>
        <w:t>Reprezentacja Polski rozegrała swój pierwszy mecz w tym sezonie /stoczyła pierwszą walkę {bitwę); Młodzi teni</w:t>
      </w:r>
      <w:r>
        <w:rPr>
          <w:rStyle w:val="Teksttreci2Kursywa0"/>
        </w:rPr>
        <w:softHyphen/>
        <w:t>siści rozegrali kolejne spotkanie</w:t>
      </w:r>
      <w:r>
        <w:rPr>
          <w:lang w:val="ru-RU" w:eastAsia="ru-RU" w:bidi="ru-RU"/>
        </w:rPr>
        <w:t xml:space="preserve">/ </w:t>
      </w:r>
      <w:r>
        <w:rPr>
          <w:rStyle w:val="Teksttreci2Kursywa0"/>
        </w:rPr>
        <w:t>stoczyli kolejny pojedyne</w:t>
      </w:r>
      <w:r>
        <w:rPr>
          <w:rStyle w:val="Teksttreci2Kursywa0"/>
        </w:rPr>
        <w:t>k</w:t>
      </w:r>
      <w:r>
        <w:t xml:space="preserve"> itp.</w:t>
      </w:r>
    </w:p>
    <w:p w:rsidR="00547E29" w:rsidRDefault="00730A53">
      <w:pPr>
        <w:pStyle w:val="Teksttreci20"/>
        <w:framePr w:w="7243" w:h="10175" w:hRule="exact" w:wrap="none" w:vAnchor="page" w:hAnchor="page" w:x="772" w:y="1254"/>
        <w:shd w:val="clear" w:color="auto" w:fill="auto"/>
        <w:spacing w:before="0" w:line="228" w:lineRule="exact"/>
        <w:ind w:firstLine="460"/>
        <w:jc w:val="both"/>
      </w:pPr>
      <w:r>
        <w:t>Funkcjonowanie dwóch związków synonimicznych może stać się przy</w:t>
      </w:r>
      <w:r>
        <w:softHyphen/>
        <w:t xml:space="preserve">czyną ich kontaminacji, zwłaszcza wtedy, gdy skład leksykalny jednego i drugiego nie jest dostatecznie mocno utrwalony w pamięci mówiącego, ponieważ w grę wchodzą związki o składnikach </w:t>
      </w:r>
      <w:r>
        <w:t xml:space="preserve">wymiennych. Tak więc konstrukcje </w:t>
      </w:r>
      <w:r>
        <w:rPr>
          <w:rStyle w:val="Teksttreci2Kursywa0"/>
        </w:rPr>
        <w:t>stoczyć mecz, stoczyć spotkanie</w:t>
      </w:r>
      <w:r>
        <w:t xml:space="preserve"> możemy uznać za typowe przy</w:t>
      </w:r>
      <w:r>
        <w:softHyphen/>
        <w:t>kłady kontaminacji (</w:t>
      </w:r>
      <w:r>
        <w:rPr>
          <w:rStyle w:val="Teksttreci2Kursywa0"/>
        </w:rPr>
        <w:t xml:space="preserve">rozegrać mecz </w:t>
      </w:r>
      <w:r>
        <w:rPr>
          <w:rStyle w:val="Teksttreci2Kursywa0"/>
          <w:lang w:val="ru-RU" w:eastAsia="ru-RU" w:bidi="ru-RU"/>
        </w:rPr>
        <w:t xml:space="preserve">ж </w:t>
      </w:r>
      <w:r>
        <w:rPr>
          <w:rStyle w:val="Teksttreci2Kursywa0"/>
        </w:rPr>
        <w:t>stoczyć walkę).</w:t>
      </w:r>
      <w:r>
        <w:t xml:space="preserve"> Pojawienie się tych nie</w:t>
      </w:r>
      <w:r>
        <w:softHyphen/>
        <w:t>tradycyjnych związków bardziej przekonująco można wytłumaczyć skrzyżo</w:t>
      </w:r>
      <w:r>
        <w:softHyphen/>
        <w:t>waniem dwu konstr</w:t>
      </w:r>
      <w:r>
        <w:t xml:space="preserve">ukcji synonimicznych niż tendencją do kompletowania listy synonimów wymiennych przy określonym czasowniku, ponieważ </w:t>
      </w:r>
      <w:r>
        <w:rPr>
          <w:rStyle w:val="Teksttreci2Kursywa0"/>
        </w:rPr>
        <w:t>mecz, spotkanie</w:t>
      </w:r>
      <w:r>
        <w:t xml:space="preserve"> nie są synonimami bliższymi wyrazów </w:t>
      </w:r>
      <w:r>
        <w:rPr>
          <w:rStyle w:val="Teksttreci2Kursywa0"/>
        </w:rPr>
        <w:t>walka, pojedynek.</w:t>
      </w:r>
      <w:r>
        <w:t xml:space="preserve"> To do</w:t>
      </w:r>
      <w:r>
        <w:softHyphen/>
        <w:t>piero zestawienie dwóch związków w określonym kontekście ukazuje</w:t>
      </w:r>
      <w:r>
        <w:t xml:space="preserve"> ich bliskoznaczność uwarunkowaną tym kontekstem.</w:t>
      </w:r>
    </w:p>
    <w:p w:rsidR="00547E29" w:rsidRDefault="00730A53">
      <w:pPr>
        <w:pStyle w:val="Teksttreci20"/>
        <w:framePr w:w="7243" w:h="10175" w:hRule="exact" w:wrap="none" w:vAnchor="page" w:hAnchor="page" w:x="772" w:y="1254"/>
        <w:shd w:val="clear" w:color="auto" w:fill="auto"/>
        <w:spacing w:before="0" w:line="228" w:lineRule="exact"/>
        <w:ind w:firstLine="460"/>
        <w:jc w:val="both"/>
      </w:pPr>
      <w:r>
        <w:t>Z analizy kilku wybranych zjawisk związanych z synonimią we frazeo</w:t>
      </w:r>
      <w:r>
        <w:softHyphen/>
        <w:t>logii, które staraliśmy się wyjaśnić, wynikają też pewne konsekwencje dla praktyki normatywnej. O ile innowacje mające na celu usunięcie og</w:t>
      </w:r>
      <w:r>
        <w:t>raniczeń w posługiwaniu się synonimami wymiennymi w danym związku frazeo</w:t>
      </w:r>
      <w:r>
        <w:softHyphen/>
        <w:t>logicznym, skompletowanie listy tych synonimów, można traktować jako jednostki do zaaprobowania, o tyle związki nietradycyjne, będące rezultatem kontaminacji, należy wnikliwie obserwo</w:t>
      </w:r>
      <w:r>
        <w:t>wać i nie spieszyć się z ich akcep</w:t>
      </w:r>
      <w:r>
        <w:softHyphen/>
        <w:t>tacją, ponieważ u ich podstaw leży najczęściej niedbalstwo użytkowników języka.</w:t>
      </w:r>
    </w:p>
    <w:p w:rsidR="00547E29" w:rsidRDefault="00730A53">
      <w:pPr>
        <w:pStyle w:val="Teksttreci20"/>
        <w:framePr w:w="7243" w:h="250" w:hRule="exact" w:wrap="none" w:vAnchor="page" w:hAnchor="page" w:x="772" w:y="11630"/>
        <w:shd w:val="clear" w:color="auto" w:fill="auto"/>
        <w:spacing w:before="0" w:line="190" w:lineRule="exact"/>
        <w:jc w:val="right"/>
      </w:pPr>
      <w:r>
        <w:t>H.S.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Nagwek20"/>
        <w:framePr w:w="7066" w:h="630" w:hRule="exact" w:wrap="none" w:vAnchor="page" w:hAnchor="page" w:x="861" w:y="1435"/>
        <w:shd w:val="clear" w:color="auto" w:fill="auto"/>
        <w:spacing w:after="0" w:line="286" w:lineRule="exact"/>
        <w:ind w:left="1720"/>
      </w:pPr>
      <w:bookmarkStart w:id="42" w:name="bookmark42"/>
      <w:r>
        <w:lastRenderedPageBreak/>
        <w:t>INFORMACJE DLA AUTORÓW „PORADNIKA JĘZYKOWEGO”</w:t>
      </w:r>
      <w:bookmarkEnd w:id="42"/>
    </w:p>
    <w:p w:rsidR="00547E29" w:rsidRDefault="00730A53">
      <w:pPr>
        <w:pStyle w:val="Teksttreci100"/>
        <w:framePr w:w="7066" w:h="5781" w:hRule="exact" w:wrap="none" w:vAnchor="page" w:hAnchor="page" w:x="861" w:y="2557"/>
        <w:shd w:val="clear" w:color="auto" w:fill="auto"/>
        <w:spacing w:after="182" w:line="230" w:lineRule="exact"/>
        <w:ind w:firstLine="420"/>
        <w:jc w:val="both"/>
      </w:pPr>
      <w:r>
        <w:t xml:space="preserve">Ze względu na konieczność ujednolicenia graficznej strony tekstów </w:t>
      </w:r>
      <w:r>
        <w:t>drukowanych w „Poradniku Językowym” oraz w celu usprawnienia prac redakcyjnych podajemy niżej zasady, których będziemy przestrzegać w naszym piśmie. Uprzejmie prosimy wszystkich Autorów o stosowanie ich w maszynopisach.</w:t>
      </w:r>
    </w:p>
    <w:p w:rsidR="00547E29" w:rsidRDefault="00730A53">
      <w:pPr>
        <w:pStyle w:val="Teksttreci100"/>
        <w:framePr w:w="7066" w:h="5781" w:hRule="exact" w:wrap="none" w:vAnchor="page" w:hAnchor="page" w:x="861" w:y="2557"/>
        <w:numPr>
          <w:ilvl w:val="0"/>
          <w:numId w:val="34"/>
        </w:numPr>
        <w:shd w:val="clear" w:color="auto" w:fill="auto"/>
        <w:tabs>
          <w:tab w:val="left" w:pos="755"/>
        </w:tabs>
        <w:spacing w:after="176" w:line="228" w:lineRule="exact"/>
        <w:ind w:left="740" w:hanging="320"/>
        <w:jc w:val="both"/>
      </w:pPr>
      <w:r>
        <w:t>Objętość artykułu nie powinna przekr</w:t>
      </w:r>
      <w:r>
        <w:t>aczać 14 stron znormalizo</w:t>
      </w:r>
      <w:r>
        <w:softHyphen/>
        <w:t>wanego maszynopisu (format A4, 30 wierszy na stronie, około 60 miejsc znakowych w wierszu, margines z lewej strony — 3,5 cm), objętość recenzji zaś — stron 8.</w:t>
      </w:r>
    </w:p>
    <w:p w:rsidR="00547E29" w:rsidRDefault="00730A53">
      <w:pPr>
        <w:pStyle w:val="Teksttreci100"/>
        <w:framePr w:w="7066" w:h="5781" w:hRule="exact" w:wrap="none" w:vAnchor="page" w:hAnchor="page" w:x="861" w:y="2557"/>
        <w:numPr>
          <w:ilvl w:val="0"/>
          <w:numId w:val="34"/>
        </w:numPr>
        <w:shd w:val="clear" w:color="auto" w:fill="auto"/>
        <w:tabs>
          <w:tab w:val="left" w:pos="755"/>
        </w:tabs>
        <w:spacing w:after="182" w:line="233" w:lineRule="exact"/>
        <w:ind w:left="740" w:hanging="320"/>
        <w:jc w:val="both"/>
      </w:pPr>
      <w:r>
        <w:t>Przypisy należy podawać po artykule, na osobnych stronach maszynopisu.</w:t>
      </w:r>
    </w:p>
    <w:p w:rsidR="00547E29" w:rsidRDefault="00730A53">
      <w:pPr>
        <w:pStyle w:val="Teksttreci100"/>
        <w:framePr w:w="7066" w:h="5781" w:hRule="exact" w:wrap="none" w:vAnchor="page" w:hAnchor="page" w:x="861" w:y="2557"/>
        <w:numPr>
          <w:ilvl w:val="0"/>
          <w:numId w:val="34"/>
        </w:numPr>
        <w:shd w:val="clear" w:color="auto" w:fill="auto"/>
        <w:tabs>
          <w:tab w:val="left" w:pos="755"/>
        </w:tabs>
        <w:spacing w:after="178" w:line="230" w:lineRule="exact"/>
        <w:ind w:left="740" w:hanging="320"/>
        <w:jc w:val="both"/>
      </w:pPr>
      <w:r>
        <w:t>Tablice i wszelkie wykresy, ponumerowane i opatrzone informacją, do którego miejsca w tekście się odnoszą, również powinny być dołączone na końcu artykułu na oddzielnych kartkach.</w:t>
      </w:r>
    </w:p>
    <w:p w:rsidR="00547E29" w:rsidRDefault="00730A53">
      <w:pPr>
        <w:pStyle w:val="Teksttreci100"/>
        <w:framePr w:w="7066" w:h="5781" w:hRule="exact" w:wrap="none" w:vAnchor="page" w:hAnchor="page" w:x="861" w:y="2557"/>
        <w:numPr>
          <w:ilvl w:val="0"/>
          <w:numId w:val="34"/>
        </w:numPr>
        <w:shd w:val="clear" w:color="auto" w:fill="auto"/>
        <w:tabs>
          <w:tab w:val="left" w:pos="755"/>
        </w:tabs>
        <w:spacing w:after="182" w:line="233" w:lineRule="exact"/>
        <w:ind w:left="740" w:hanging="320"/>
        <w:jc w:val="both"/>
      </w:pPr>
      <w:r>
        <w:t>W cudzysłowie podajemy tytuły czasopism oraz cytaty —jeżeli nie są wyodrębni</w:t>
      </w:r>
      <w:r>
        <w:t>one w inny sposób (np. inną wielkością pisma).</w:t>
      </w:r>
    </w:p>
    <w:p w:rsidR="00547E29" w:rsidRDefault="00730A53">
      <w:pPr>
        <w:pStyle w:val="Teksttreci100"/>
        <w:framePr w:w="7066" w:h="5781" w:hRule="exact" w:wrap="none" w:vAnchor="page" w:hAnchor="page" w:x="861" w:y="2557"/>
        <w:numPr>
          <w:ilvl w:val="0"/>
          <w:numId w:val="34"/>
        </w:numPr>
        <w:shd w:val="clear" w:color="auto" w:fill="auto"/>
        <w:tabs>
          <w:tab w:val="left" w:pos="755"/>
        </w:tabs>
        <w:spacing w:after="0" w:line="230" w:lineRule="exact"/>
        <w:ind w:left="740" w:hanging="320"/>
        <w:jc w:val="both"/>
      </w:pPr>
      <w:r>
        <w:t>Kursywą (w maszynopisie podkreślenie linią falistą) wyodrębniamy wszystkie omawiane wyrazy, zwroty i zdania, ponadto tytuły książek i części prac, tzn. rozdziałów i artykułów, oraz zwroty obcojęzyczne wplecion</w:t>
      </w:r>
      <w:r>
        <w:t xml:space="preserve">e w tekst polski. </w:t>
      </w:r>
      <w:r>
        <w:rPr>
          <w:vertAlign w:val="superscript"/>
        </w:rPr>
        <w:t>*</w:t>
      </w:r>
    </w:p>
    <w:p w:rsidR="00547E29" w:rsidRDefault="00730A53">
      <w:pPr>
        <w:pStyle w:val="Stopka1"/>
        <w:framePr w:w="7066" w:h="2791" w:hRule="exact" w:wrap="none" w:vAnchor="page" w:hAnchor="page" w:x="861" w:y="8561"/>
        <w:shd w:val="clear" w:color="auto" w:fill="auto"/>
        <w:tabs>
          <w:tab w:val="left" w:pos="738"/>
        </w:tabs>
        <w:spacing w:after="230" w:line="233" w:lineRule="exact"/>
        <w:ind w:left="720" w:hanging="320"/>
        <w:jc w:val="both"/>
      </w:pPr>
      <w:r>
        <w:t>*</w:t>
      </w:r>
      <w:r>
        <w:tab/>
        <w:t>Podkreślenia tekstowe oznaczamy spacją (druk rozstrzelony — w maszynopisie podkreślenie linią przerywaną).</w:t>
      </w:r>
    </w:p>
    <w:p w:rsidR="00547E29" w:rsidRDefault="00730A53">
      <w:pPr>
        <w:pStyle w:val="Stopka1"/>
        <w:framePr w:w="7066" w:h="2791" w:hRule="exact" w:wrap="none" w:vAnchor="page" w:hAnchor="page" w:x="861" w:y="8561"/>
        <w:numPr>
          <w:ilvl w:val="0"/>
          <w:numId w:val="35"/>
        </w:numPr>
        <w:shd w:val="clear" w:color="auto" w:fill="auto"/>
        <w:tabs>
          <w:tab w:val="left" w:pos="734"/>
        </w:tabs>
        <w:spacing w:after="214" w:line="170" w:lineRule="exact"/>
        <w:ind w:left="720" w:hanging="320"/>
        <w:jc w:val="both"/>
      </w:pPr>
      <w:r>
        <w:t>Znaczenie wyrazów omawianych podajemy w łapkach</w:t>
      </w:r>
    </w:p>
    <w:p w:rsidR="00547E29" w:rsidRDefault="00730A53">
      <w:pPr>
        <w:pStyle w:val="Stopka1"/>
        <w:framePr w:w="7066" w:h="2791" w:hRule="exact" w:wrap="none" w:vAnchor="page" w:hAnchor="page" w:x="861" w:y="8561"/>
        <w:numPr>
          <w:ilvl w:val="0"/>
          <w:numId w:val="35"/>
        </w:numPr>
        <w:shd w:val="clear" w:color="auto" w:fill="auto"/>
        <w:tabs>
          <w:tab w:val="left" w:pos="741"/>
        </w:tabs>
        <w:spacing w:after="170" w:line="170" w:lineRule="exact"/>
        <w:ind w:left="720" w:hanging="320"/>
        <w:jc w:val="both"/>
      </w:pPr>
      <w:r>
        <w:t>Do adiustacji tekstu używamy czarnego ołówka.</w:t>
      </w:r>
    </w:p>
    <w:p w:rsidR="00547E29" w:rsidRDefault="00730A53">
      <w:pPr>
        <w:pStyle w:val="Stopka1"/>
        <w:framePr w:w="7066" w:h="2791" w:hRule="exact" w:wrap="none" w:vAnchor="page" w:hAnchor="page" w:x="861" w:y="8561"/>
        <w:numPr>
          <w:ilvl w:val="0"/>
          <w:numId w:val="35"/>
        </w:numPr>
        <w:shd w:val="clear" w:color="auto" w:fill="auto"/>
        <w:tabs>
          <w:tab w:val="left" w:pos="738"/>
        </w:tabs>
        <w:spacing w:line="228" w:lineRule="exact"/>
        <w:ind w:left="720" w:hanging="320"/>
        <w:jc w:val="both"/>
      </w:pPr>
      <w:r>
        <w:t xml:space="preserve">Prace należy dostarczyć w dwóch </w:t>
      </w:r>
      <w:r>
        <w:t>egzemplarzach maszynopisu: autorów przysyłających po raz pierwszy swoje prace prosimy o dokładne podawanie imion, nazwisk, tytułów zawodowych lub naukowych, nazw miejscowości, adresów prywatnych i ewentualnie numerów kont PKO i telefonów.</w:t>
      </w:r>
    </w:p>
    <w:p w:rsidR="00547E29" w:rsidRDefault="00547E29">
      <w:pPr>
        <w:rPr>
          <w:sz w:val="2"/>
          <w:szCs w:val="2"/>
        </w:rPr>
        <w:sectPr w:rsidR="00547E29">
          <w:pgSz w:w="8890" w:h="132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7E29" w:rsidRDefault="00730A53">
      <w:pPr>
        <w:pStyle w:val="Teksttreci20"/>
        <w:framePr w:w="7085" w:h="466" w:hRule="exact" w:wrap="none" w:vAnchor="page" w:hAnchor="page" w:x="851" w:y="1091"/>
        <w:shd w:val="clear" w:color="auto" w:fill="auto"/>
        <w:spacing w:before="0" w:after="16" w:line="190" w:lineRule="exact"/>
        <w:ind w:left="5320"/>
      </w:pPr>
      <w:r>
        <w:lastRenderedPageBreak/>
        <w:t>Cena zł 1,50</w:t>
      </w:r>
    </w:p>
    <w:p w:rsidR="00547E29" w:rsidRDefault="00730A53">
      <w:pPr>
        <w:pStyle w:val="Teksttreci20"/>
        <w:framePr w:w="7085" w:h="466" w:hRule="exact" w:wrap="none" w:vAnchor="page" w:hAnchor="page" w:x="851" w:y="1091"/>
        <w:shd w:val="clear" w:color="auto" w:fill="auto"/>
        <w:spacing w:before="0" w:line="190" w:lineRule="exact"/>
        <w:jc w:val="right"/>
      </w:pPr>
      <w:r>
        <w:t>zł 15 000,—</w:t>
      </w:r>
    </w:p>
    <w:p w:rsidR="00547E29" w:rsidRDefault="00730A53">
      <w:pPr>
        <w:pStyle w:val="Teksttreci20"/>
        <w:framePr w:w="7085" w:h="247" w:hRule="exact" w:wrap="none" w:vAnchor="page" w:hAnchor="page" w:x="851" w:y="2003"/>
        <w:shd w:val="clear" w:color="auto" w:fill="auto"/>
        <w:spacing w:before="0" w:line="190" w:lineRule="exact"/>
        <w:ind w:right="20"/>
        <w:jc w:val="center"/>
      </w:pPr>
      <w:r>
        <w:t>WARUNKI PRENUMERATY CZASOPISMA</w:t>
      </w:r>
    </w:p>
    <w:p w:rsidR="00547E29" w:rsidRDefault="00730A53">
      <w:pPr>
        <w:pStyle w:val="Teksttreci190"/>
        <w:framePr w:w="7085" w:h="337" w:hRule="exact" w:wrap="none" w:vAnchor="page" w:hAnchor="page" w:x="851" w:y="2848"/>
        <w:shd w:val="clear" w:color="auto" w:fill="auto"/>
        <w:spacing w:before="0" w:after="0" w:line="280" w:lineRule="exact"/>
        <w:ind w:right="20"/>
      </w:pPr>
      <w:r>
        <w:t>PORADNIK JĘZYKOWY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shd w:val="clear" w:color="auto" w:fill="auto"/>
        <w:spacing w:before="0" w:after="90" w:line="187" w:lineRule="exact"/>
        <w:ind w:firstLine="440"/>
        <w:jc w:val="both"/>
      </w:pPr>
      <w:r>
        <w:rPr>
          <w:rStyle w:val="Teksttreci575pt"/>
          <w:b/>
          <w:bCs/>
        </w:rPr>
        <w:t xml:space="preserve">Wpłaty na prenumeratę przyjmowane są na okresy kwartalne*. </w:t>
      </w:r>
      <w:r>
        <w:t xml:space="preserve">Cena prenumeraty krajowej w I kwartale 1997 r. wynosi 4,50 zł (3 x 1,50 zł). Cena prenumeraty ze </w:t>
      </w:r>
      <w:r>
        <w:t>zleceniem dostawy za granicę jest o 100% wyższa od krajowej i może być uregulowana w złotówkach, jeżeli prenumeratę zleca osoba mieszkająca w Polsce lub w dewizach, jeżeli prenumeratę zleca osoba zamieszkała za granicą.</w:t>
      </w:r>
    </w:p>
    <w:p w:rsidR="00547E29" w:rsidRDefault="00730A53">
      <w:pPr>
        <w:pStyle w:val="Teksttreci40"/>
        <w:framePr w:w="7085" w:h="5831" w:hRule="exact" w:wrap="none" w:vAnchor="page" w:hAnchor="page" w:x="851" w:y="3601"/>
        <w:shd w:val="clear" w:color="auto" w:fill="auto"/>
        <w:spacing w:before="0" w:after="0" w:line="150" w:lineRule="exact"/>
        <w:ind w:firstLine="440"/>
        <w:jc w:val="both"/>
      </w:pPr>
      <w:r>
        <w:t>Wpłaty na prenumeratę przyjmują: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numPr>
          <w:ilvl w:val="0"/>
          <w:numId w:val="36"/>
        </w:numPr>
        <w:shd w:val="clear" w:color="auto" w:fill="auto"/>
        <w:tabs>
          <w:tab w:val="left" w:pos="506"/>
        </w:tabs>
        <w:spacing w:before="0" w:after="0"/>
        <w:ind w:left="440" w:hanging="240"/>
        <w:jc w:val="both"/>
      </w:pPr>
      <w:r>
        <w:t xml:space="preserve">na </w:t>
      </w:r>
      <w:r>
        <w:rPr>
          <w:rStyle w:val="Teksttreci5Odstpy2pt"/>
          <w:b/>
          <w:bCs/>
        </w:rPr>
        <w:t>teren kraju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numPr>
          <w:ilvl w:val="0"/>
          <w:numId w:val="36"/>
        </w:numPr>
        <w:shd w:val="clear" w:color="auto" w:fill="auto"/>
        <w:tabs>
          <w:tab w:val="left" w:pos="506"/>
        </w:tabs>
        <w:spacing w:before="0" w:after="0"/>
        <w:ind w:left="440" w:hanging="240"/>
        <w:jc w:val="both"/>
      </w:pPr>
      <w:r>
        <w:t xml:space="preserve">jednostki kolportażowe </w:t>
      </w:r>
      <w:r>
        <w:rPr>
          <w:lang w:val="de-DE" w:eastAsia="de-DE" w:bidi="de-DE"/>
        </w:rPr>
        <w:t xml:space="preserve">„Ruch” </w:t>
      </w:r>
      <w:r>
        <w:t>S.A., właściwe dla miejsca zamieszkania lub siedziby prenumeratora. Dostawa egzemplarzy następuje w uzgodniony sposób,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numPr>
          <w:ilvl w:val="0"/>
          <w:numId w:val="36"/>
        </w:numPr>
        <w:shd w:val="clear" w:color="auto" w:fill="auto"/>
        <w:tabs>
          <w:tab w:val="left" w:pos="506"/>
        </w:tabs>
        <w:spacing w:before="0" w:after="62"/>
        <w:ind w:left="440" w:hanging="240"/>
        <w:jc w:val="both"/>
      </w:pPr>
      <w:r>
        <w:t xml:space="preserve">„Ruch” S.A. Oddział Krajowej Dystrybucji Prasy, 00-958 Warszawa, ul. Towarowa 28, konto: PBK </w:t>
      </w:r>
      <w:r>
        <w:t>S.A. XIII Oddział Warszawa 11101053-16551-2700-1-67, zapewniając do</w:t>
      </w:r>
      <w:r>
        <w:softHyphen/>
        <w:t>stawę pod wskazany adres w uzgodniony sposób, w ramach opłaconej prenumeraty;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numPr>
          <w:ilvl w:val="0"/>
          <w:numId w:val="36"/>
        </w:numPr>
        <w:shd w:val="clear" w:color="auto" w:fill="auto"/>
        <w:tabs>
          <w:tab w:val="left" w:pos="506"/>
        </w:tabs>
        <w:spacing w:before="0" w:after="0" w:line="182" w:lineRule="exact"/>
        <w:ind w:left="440" w:hanging="240"/>
        <w:jc w:val="both"/>
      </w:pPr>
      <w:r>
        <w:t xml:space="preserve">na </w:t>
      </w:r>
      <w:r>
        <w:rPr>
          <w:rStyle w:val="Teksttreci5Odstpy2pt"/>
          <w:b/>
          <w:bCs/>
        </w:rPr>
        <w:t>zagranicę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numPr>
          <w:ilvl w:val="0"/>
          <w:numId w:val="36"/>
        </w:numPr>
        <w:shd w:val="clear" w:color="auto" w:fill="auto"/>
        <w:tabs>
          <w:tab w:val="left" w:pos="506"/>
        </w:tabs>
        <w:spacing w:before="0" w:after="86" w:line="182" w:lineRule="exact"/>
        <w:ind w:left="440" w:hanging="240"/>
        <w:jc w:val="both"/>
      </w:pPr>
      <w:r>
        <w:t xml:space="preserve">„Ruch” S.A. Oddział Krajowej Dystrybucji Prasy, 00-958 Warszawa, ul. Towarowa 28, konto: PBKS.A. </w:t>
      </w:r>
      <w:r>
        <w:t>XIII Oddział Warszawa 11101053-16551-2700-1-67. Dostawa odbywa się pocztą zwykłą, w ramach opłaconej prenumeraty, z wyjątkiem zlecenia dostawy pocztą lotniczą, której koszt w całości pokrywa zleceniodawca.</w:t>
      </w:r>
    </w:p>
    <w:p w:rsidR="00547E29" w:rsidRDefault="00730A53">
      <w:pPr>
        <w:pStyle w:val="Teksttreci40"/>
        <w:framePr w:w="7085" w:h="5831" w:hRule="exact" w:wrap="none" w:vAnchor="page" w:hAnchor="page" w:x="851" w:y="3601"/>
        <w:shd w:val="clear" w:color="auto" w:fill="auto"/>
        <w:spacing w:before="0" w:after="0" w:line="150" w:lineRule="exact"/>
        <w:ind w:firstLine="440"/>
        <w:jc w:val="both"/>
      </w:pPr>
      <w:r>
        <w:t>Terminy przyjmowania prenumeraty na kraj i zagrani</w:t>
      </w:r>
      <w:r>
        <w:t>cę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shd w:val="clear" w:color="auto" w:fill="auto"/>
        <w:spacing w:before="0"/>
        <w:ind w:left="760" w:right="2260"/>
        <w:jc w:val="left"/>
      </w:pPr>
      <w:r>
        <w:t>do 5 XI — na I kwartał i I półrocze roku następnego, do 5 II — na II kwartał, do 5 V — na III kwartał i II półrocze, do 5 VIII — na IV kwartał.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shd w:val="clear" w:color="auto" w:fill="auto"/>
        <w:spacing w:before="0" w:after="58"/>
        <w:ind w:firstLine="440"/>
        <w:jc w:val="both"/>
      </w:pPr>
      <w:r>
        <w:rPr>
          <w:rStyle w:val="Teksttreci575pt"/>
          <w:b/>
          <w:bCs/>
        </w:rPr>
        <w:t xml:space="preserve">Bieżące i wcześniejsze numery </w:t>
      </w:r>
      <w:r>
        <w:t>można nabyć, a także zamówić (przesyłka za zalicze</w:t>
      </w:r>
      <w:r>
        <w:softHyphen/>
        <w:t>niem pocztowym) we Wzorcowni</w:t>
      </w:r>
      <w:r>
        <w:t xml:space="preserve"> Ośrodka Rozpowszechniania Wydawnictw Naukowych PAN, Pałac Kultury i Nauki, 00-901 Warszawa.</w:t>
      </w:r>
    </w:p>
    <w:p w:rsidR="00547E29" w:rsidRDefault="00730A53">
      <w:pPr>
        <w:pStyle w:val="Teksttreci50"/>
        <w:framePr w:w="7085" w:h="5831" w:hRule="exact" w:wrap="none" w:vAnchor="page" w:hAnchor="page" w:x="851" w:y="3601"/>
        <w:shd w:val="clear" w:color="auto" w:fill="auto"/>
        <w:spacing w:before="0" w:after="0" w:line="187" w:lineRule="exact"/>
        <w:ind w:firstLine="440"/>
        <w:jc w:val="both"/>
      </w:pPr>
      <w:r>
        <w:rPr>
          <w:lang w:val="en-US" w:eastAsia="en-US" w:bidi="en-US"/>
        </w:rPr>
        <w:t>Subscription orders for all magazines published in Poland available through the local press distributors or directly through the</w:t>
      </w:r>
    </w:p>
    <w:p w:rsidR="00547E29" w:rsidRDefault="00730A53">
      <w:pPr>
        <w:pStyle w:val="Teksttreci50"/>
        <w:framePr w:w="7085" w:h="989" w:hRule="exact" w:wrap="none" w:vAnchor="page" w:hAnchor="page" w:x="851" w:y="9643"/>
        <w:shd w:val="clear" w:color="auto" w:fill="auto"/>
        <w:spacing w:before="0" w:after="0"/>
        <w:ind w:right="20"/>
      </w:pPr>
      <w:r>
        <w:rPr>
          <w:lang w:val="en-US" w:eastAsia="en-US" w:bidi="en-US"/>
        </w:rPr>
        <w:t>Foreign Trade Enterprise</w:t>
      </w:r>
      <w:r>
        <w:rPr>
          <w:lang w:val="en-US" w:eastAsia="en-US" w:bidi="en-US"/>
        </w:rPr>
        <w:br/>
      </w:r>
      <w:r>
        <w:t xml:space="preserve">ARS </w:t>
      </w:r>
      <w:r>
        <w:rPr>
          <w:lang w:val="en-US" w:eastAsia="en-US" w:bidi="en-US"/>
        </w:rPr>
        <w:t>POLON</w:t>
      </w:r>
      <w:r>
        <w:rPr>
          <w:lang w:val="en-US" w:eastAsia="en-US" w:bidi="en-US"/>
        </w:rPr>
        <w:t>A</w:t>
      </w:r>
    </w:p>
    <w:p w:rsidR="00547E29" w:rsidRDefault="00730A53">
      <w:pPr>
        <w:pStyle w:val="Teksttreci50"/>
        <w:framePr w:w="7085" w:h="989" w:hRule="exact" w:wrap="none" w:vAnchor="page" w:hAnchor="page" w:x="851" w:y="9643"/>
        <w:shd w:val="clear" w:color="auto" w:fill="auto"/>
        <w:spacing w:before="0" w:after="0"/>
        <w:ind w:right="20"/>
      </w:pPr>
      <w:r>
        <w:rPr>
          <w:lang w:val="en-US" w:eastAsia="en-US" w:bidi="en-US"/>
        </w:rPr>
        <w:t xml:space="preserve">00-068 Warszawa, </w:t>
      </w:r>
      <w:r>
        <w:t xml:space="preserve">Krakowskie Przedmieście </w:t>
      </w:r>
      <w:r>
        <w:rPr>
          <w:lang w:val="en-US" w:eastAsia="en-US" w:bidi="en-US"/>
        </w:rPr>
        <w:t>7, Poland</w:t>
      </w:r>
      <w:r>
        <w:rPr>
          <w:lang w:val="en-US" w:eastAsia="en-US" w:bidi="en-US"/>
        </w:rPr>
        <w:br/>
        <w:t>Our bankers:</w:t>
      </w:r>
    </w:p>
    <w:p w:rsidR="00547E29" w:rsidRDefault="00730A53">
      <w:pPr>
        <w:pStyle w:val="Teksttreci50"/>
        <w:framePr w:w="7085" w:h="989" w:hRule="exact" w:wrap="none" w:vAnchor="page" w:hAnchor="page" w:x="851" w:y="9643"/>
        <w:shd w:val="clear" w:color="auto" w:fill="auto"/>
        <w:spacing w:before="0" w:after="0"/>
        <w:ind w:right="20"/>
      </w:pPr>
      <w:r>
        <w:rPr>
          <w:lang w:val="en-US" w:eastAsia="en-US" w:bidi="en-US"/>
        </w:rPr>
        <w:t xml:space="preserve">BANK </w:t>
      </w:r>
      <w:r>
        <w:t xml:space="preserve">HANDLOWY </w:t>
      </w:r>
      <w:r>
        <w:rPr>
          <w:lang w:val="en-US" w:eastAsia="en-US" w:bidi="en-US"/>
        </w:rPr>
        <w:t xml:space="preserve">S.A. </w:t>
      </w:r>
      <w:r>
        <w:t xml:space="preserve">Oddział </w:t>
      </w:r>
      <w:r>
        <w:rPr>
          <w:lang w:val="en-US" w:eastAsia="en-US" w:bidi="en-US"/>
        </w:rPr>
        <w:t>Warszawa 20; 1061-710-15107-787</w:t>
      </w:r>
    </w:p>
    <w:p w:rsidR="00547E29" w:rsidRDefault="00730A53">
      <w:pPr>
        <w:pStyle w:val="Stopka70"/>
        <w:framePr w:wrap="none" w:vAnchor="page" w:hAnchor="page" w:x="1178" w:y="11289"/>
        <w:shd w:val="clear" w:color="auto" w:fill="auto"/>
        <w:spacing w:line="120" w:lineRule="exact"/>
        <w:ind w:left="360"/>
      </w:pPr>
      <w:r>
        <w:t>W trzecim kwartale tylko jeden numer</w:t>
      </w:r>
    </w:p>
    <w:p w:rsidR="00547E29" w:rsidRDefault="00730A53">
      <w:pPr>
        <w:pStyle w:val="Teksttreci50"/>
        <w:framePr w:wrap="none" w:vAnchor="page" w:hAnchor="page" w:x="2786" w:y="11846"/>
        <w:shd w:val="clear" w:color="auto" w:fill="auto"/>
        <w:spacing w:before="0" w:after="0" w:line="140" w:lineRule="exact"/>
        <w:jc w:val="left"/>
      </w:pPr>
      <w:r>
        <w:t>Por. Jęz. 9 (538) s. 1 - 76 Warszawa 1996</w:t>
      </w:r>
    </w:p>
    <w:p w:rsidR="00547E29" w:rsidRDefault="00547E29">
      <w:pPr>
        <w:rPr>
          <w:sz w:val="2"/>
          <w:szCs w:val="2"/>
        </w:rPr>
      </w:pPr>
    </w:p>
    <w:sectPr w:rsidR="00547E29" w:rsidSect="00547E29">
      <w:pgSz w:w="8890" w:h="132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53" w:rsidRDefault="00730A53" w:rsidP="00547E29">
      <w:r>
        <w:separator/>
      </w:r>
    </w:p>
  </w:endnote>
  <w:endnote w:type="continuationSeparator" w:id="0">
    <w:p w:rsidR="00730A53" w:rsidRDefault="00730A53" w:rsidP="00547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53" w:rsidRDefault="00730A53">
      <w:r>
        <w:separator/>
      </w:r>
    </w:p>
  </w:footnote>
  <w:footnote w:type="continuationSeparator" w:id="0">
    <w:p w:rsidR="00730A53" w:rsidRDefault="00730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40D"/>
    <w:multiLevelType w:val="multilevel"/>
    <w:tmpl w:val="2FEE15E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66314"/>
    <w:multiLevelType w:val="multilevel"/>
    <w:tmpl w:val="86389ABE"/>
    <w:lvl w:ilvl="0"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E7372"/>
    <w:multiLevelType w:val="multilevel"/>
    <w:tmpl w:val="5EB0DB92"/>
    <w:lvl w:ilvl="0">
      <w:start w:val="6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F21F2"/>
    <w:multiLevelType w:val="multilevel"/>
    <w:tmpl w:val="016875C2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939A8"/>
    <w:multiLevelType w:val="multilevel"/>
    <w:tmpl w:val="28FA440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587A3E"/>
    <w:multiLevelType w:val="multilevel"/>
    <w:tmpl w:val="B96CF7C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C234D8"/>
    <w:multiLevelType w:val="multilevel"/>
    <w:tmpl w:val="0ED69C0C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3E4536"/>
    <w:multiLevelType w:val="multilevel"/>
    <w:tmpl w:val="E6C80EC6"/>
    <w:lvl w:ilvl="0">
      <w:start w:val="7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0E5CCA"/>
    <w:multiLevelType w:val="multilevel"/>
    <w:tmpl w:val="0FBE6A5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9978F4"/>
    <w:multiLevelType w:val="multilevel"/>
    <w:tmpl w:val="084817B2"/>
    <w:lvl w:ilvl="0">
      <w:start w:val="2"/>
      <w:numFmt w:val="decimal"/>
      <w:lvlText w:val="2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0313B8"/>
    <w:multiLevelType w:val="multilevel"/>
    <w:tmpl w:val="3FA64B80"/>
    <w:lvl w:ilvl="0">
      <w:start w:val="1"/>
      <w:numFmt w:val="decimal"/>
      <w:lvlText w:val="1.2.7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A53FC0"/>
    <w:multiLevelType w:val="multilevel"/>
    <w:tmpl w:val="E1C00962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C02FB5"/>
    <w:multiLevelType w:val="multilevel"/>
    <w:tmpl w:val="BF8E4974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E84195"/>
    <w:multiLevelType w:val="multilevel"/>
    <w:tmpl w:val="5E36DAA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09161E"/>
    <w:multiLevelType w:val="multilevel"/>
    <w:tmpl w:val="7260534E"/>
    <w:lvl w:ilvl="0">
      <w:start w:val="2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164926"/>
    <w:multiLevelType w:val="multilevel"/>
    <w:tmpl w:val="FBEE9B9C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9634B5"/>
    <w:multiLevelType w:val="multilevel"/>
    <w:tmpl w:val="603AE9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FA44D4"/>
    <w:multiLevelType w:val="multilevel"/>
    <w:tmpl w:val="700607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4E1490"/>
    <w:multiLevelType w:val="multilevel"/>
    <w:tmpl w:val="F88EF9DA"/>
    <w:lvl w:ilvl="0">
      <w:start w:val="1"/>
      <w:numFmt w:val="decimal"/>
      <w:lvlText w:val="1.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76D99"/>
    <w:multiLevelType w:val="multilevel"/>
    <w:tmpl w:val="A1282546"/>
    <w:lvl w:ilvl="0">
      <w:start w:val="1"/>
      <w:numFmt w:val="lowerRoman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3F3797"/>
    <w:multiLevelType w:val="multilevel"/>
    <w:tmpl w:val="A82C456C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786158"/>
    <w:multiLevelType w:val="multilevel"/>
    <w:tmpl w:val="853487EE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762708"/>
    <w:multiLevelType w:val="multilevel"/>
    <w:tmpl w:val="2E6A0BB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CF7C7A"/>
    <w:multiLevelType w:val="multilevel"/>
    <w:tmpl w:val="6918539E"/>
    <w:lvl w:ilvl="0">
      <w:start w:val="2"/>
      <w:numFmt w:val="decimal"/>
      <w:lvlText w:val="1.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7A1D15"/>
    <w:multiLevelType w:val="multilevel"/>
    <w:tmpl w:val="A9B2C39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A26B1B"/>
    <w:multiLevelType w:val="multilevel"/>
    <w:tmpl w:val="5100FA6C"/>
    <w:lvl w:ilvl="0">
      <w:start w:val="1"/>
      <w:numFmt w:val="decimal"/>
      <w:lvlText w:val="2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F13A17"/>
    <w:multiLevelType w:val="multilevel"/>
    <w:tmpl w:val="8D1259F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427CB"/>
    <w:multiLevelType w:val="multilevel"/>
    <w:tmpl w:val="95989108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2D34DF"/>
    <w:multiLevelType w:val="multilevel"/>
    <w:tmpl w:val="1E76E0A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2F1F49"/>
    <w:multiLevelType w:val="multilevel"/>
    <w:tmpl w:val="D15691A8"/>
    <w:lvl w:ilvl="0">
      <w:start w:val="2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B92930"/>
    <w:multiLevelType w:val="multilevel"/>
    <w:tmpl w:val="B7281BC8"/>
    <w:lvl w:ilvl="0">
      <w:start w:val="3"/>
      <w:numFmt w:val="decimal"/>
      <w:lvlText w:val="1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504CF8"/>
    <w:multiLevelType w:val="multilevel"/>
    <w:tmpl w:val="28DAA0F8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D43805"/>
    <w:multiLevelType w:val="multilevel"/>
    <w:tmpl w:val="A30CB538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AE21DB"/>
    <w:multiLevelType w:val="multilevel"/>
    <w:tmpl w:val="EF40ED6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B4155"/>
    <w:multiLevelType w:val="multilevel"/>
    <w:tmpl w:val="5A828F06"/>
    <w:lvl w:ilvl="0">
      <w:start w:val="1"/>
      <w:numFmt w:val="decimal"/>
      <w:lvlText w:val="1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7306AF"/>
    <w:multiLevelType w:val="multilevel"/>
    <w:tmpl w:val="2904FFB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9"/>
  </w:num>
  <w:num w:numId="3">
    <w:abstractNumId w:val="7"/>
  </w:num>
  <w:num w:numId="4">
    <w:abstractNumId w:val="0"/>
  </w:num>
  <w:num w:numId="5">
    <w:abstractNumId w:val="19"/>
  </w:num>
  <w:num w:numId="6">
    <w:abstractNumId w:val="14"/>
  </w:num>
  <w:num w:numId="7">
    <w:abstractNumId w:val="11"/>
  </w:num>
  <w:num w:numId="8">
    <w:abstractNumId w:val="13"/>
  </w:num>
  <w:num w:numId="9">
    <w:abstractNumId w:val="31"/>
  </w:num>
  <w:num w:numId="10">
    <w:abstractNumId w:val="25"/>
  </w:num>
  <w:num w:numId="11">
    <w:abstractNumId w:val="21"/>
  </w:num>
  <w:num w:numId="12">
    <w:abstractNumId w:val="9"/>
  </w:num>
  <w:num w:numId="13">
    <w:abstractNumId w:val="15"/>
  </w:num>
  <w:num w:numId="14">
    <w:abstractNumId w:val="5"/>
  </w:num>
  <w:num w:numId="15">
    <w:abstractNumId w:val="35"/>
  </w:num>
  <w:num w:numId="16">
    <w:abstractNumId w:val="28"/>
  </w:num>
  <w:num w:numId="17">
    <w:abstractNumId w:val="4"/>
  </w:num>
  <w:num w:numId="18">
    <w:abstractNumId w:val="26"/>
  </w:num>
  <w:num w:numId="19">
    <w:abstractNumId w:val="17"/>
  </w:num>
  <w:num w:numId="20">
    <w:abstractNumId w:val="22"/>
  </w:num>
  <w:num w:numId="21">
    <w:abstractNumId w:val="8"/>
  </w:num>
  <w:num w:numId="22">
    <w:abstractNumId w:val="34"/>
  </w:num>
  <w:num w:numId="23">
    <w:abstractNumId w:val="18"/>
  </w:num>
  <w:num w:numId="24">
    <w:abstractNumId w:val="23"/>
  </w:num>
  <w:num w:numId="25">
    <w:abstractNumId w:val="10"/>
  </w:num>
  <w:num w:numId="26">
    <w:abstractNumId w:val="30"/>
  </w:num>
  <w:num w:numId="27">
    <w:abstractNumId w:val="2"/>
  </w:num>
  <w:num w:numId="28">
    <w:abstractNumId w:val="6"/>
  </w:num>
  <w:num w:numId="29">
    <w:abstractNumId w:val="1"/>
  </w:num>
  <w:num w:numId="30">
    <w:abstractNumId w:val="33"/>
  </w:num>
  <w:num w:numId="31">
    <w:abstractNumId w:val="3"/>
  </w:num>
  <w:num w:numId="32">
    <w:abstractNumId w:val="32"/>
  </w:num>
  <w:num w:numId="33">
    <w:abstractNumId w:val="20"/>
  </w:num>
  <w:num w:numId="34">
    <w:abstractNumId w:val="27"/>
  </w:num>
  <w:num w:numId="35">
    <w:abstractNumId w:val="16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47E29"/>
    <w:rsid w:val="00547E29"/>
    <w:rsid w:val="00730A53"/>
    <w:rsid w:val="0095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7E2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47E2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2"/>
      <w:szCs w:val="112"/>
      <w:u w:val="none"/>
    </w:rPr>
  </w:style>
  <w:style w:type="character" w:customStyle="1" w:styleId="Nagwek11">
    <w:name w:val="Nagłówek #1"/>
    <w:basedOn w:val="Nagwek1"/>
    <w:rsid w:val="00547E29"/>
    <w:rPr>
      <w:color w:val="FFFFFF"/>
      <w:spacing w:val="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47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sid w:val="00547E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">
    <w:name w:val="Tekst treści (5)_"/>
    <w:basedOn w:val="Domylnaczcionkaakapitu"/>
    <w:link w:val="Teksttreci5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2Znak">
    <w:name w:val="Spis treści 2 Znak"/>
    <w:basedOn w:val="Domylnaczcionkaakapitu"/>
    <w:link w:val="Spistreci2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Kursywa">
    <w:name w:val="Spis treści + Kursywa"/>
    <w:basedOn w:val="Spistreci2Znak"/>
    <w:rsid w:val="00547E2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20">
    <w:name w:val="Spis treści (2)_"/>
    <w:basedOn w:val="Domylnaczcionkaakapitu"/>
    <w:link w:val="Spistreci21"/>
    <w:rsid w:val="00547E29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Spistreci2Bezkursywy">
    <w:name w:val="Spis treści (2) + Bez kursywy"/>
    <w:basedOn w:val="Spistreci20"/>
    <w:rsid w:val="00547E2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sid w:val="00547E29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Nagweklubstopka21">
    <w:name w:val="Nagłówek lub stopka (2)"/>
    <w:basedOn w:val="Nagweklubstopka2"/>
    <w:rsid w:val="00547E29"/>
    <w:rPr>
      <w:color w:val="000000"/>
      <w:w w:val="100"/>
      <w:position w:val="0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547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Teksttreci7">
    <w:name w:val="Tekst treści (7)_"/>
    <w:basedOn w:val="Domylnaczcionkaakapitu"/>
    <w:link w:val="Teksttreci7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8">
    <w:name w:val="Tekst treści (8)_"/>
    <w:basedOn w:val="Domylnaczcionkaakapitu"/>
    <w:link w:val="Teksttreci80"/>
    <w:rsid w:val="00547E2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eksttreci8Bezkursywy">
    <w:name w:val="Tekst treści (8) + Bez kursywy"/>
    <w:basedOn w:val="Teksttreci8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Stopka">
    <w:name w:val="Stopka_"/>
    <w:basedOn w:val="Domylnaczcionkaakapitu"/>
    <w:link w:val="Stopka1"/>
    <w:rsid w:val="00547E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547E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0Kursywa">
    <w:name w:val="Tekst treści (10) + Kursywa"/>
    <w:basedOn w:val="Teksttreci10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547E2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13Bezkursywy">
    <w:name w:val="Tekst treści (13) + Bez kursywy"/>
    <w:basedOn w:val="Teksttreci13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547E2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Stopka2Bezkursywy">
    <w:name w:val="Stopka (2) + Bez kursywy"/>
    <w:basedOn w:val="Stopka2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547E29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Teksttreci1421ptBezkursywy">
    <w:name w:val="Tekst treści (14) + 21 pt;Bez kursywy"/>
    <w:basedOn w:val="Teksttreci14"/>
    <w:rsid w:val="00547E29"/>
    <w:rPr>
      <w:i/>
      <w:iCs/>
      <w:color w:val="000000"/>
      <w:spacing w:val="0"/>
      <w:w w:val="100"/>
      <w:position w:val="0"/>
      <w:sz w:val="42"/>
      <w:szCs w:val="42"/>
      <w:lang w:val="pl-PL" w:eastAsia="pl-PL" w:bidi="pl-PL"/>
    </w:rPr>
  </w:style>
  <w:style w:type="character" w:customStyle="1" w:styleId="Teksttreci14BezkursywyOdstpy0pt">
    <w:name w:val="Tekst treści (14) + Bez kursywy;Odstępy 0 pt"/>
    <w:basedOn w:val="Teksttreci14"/>
    <w:rsid w:val="00547E29"/>
    <w:rPr>
      <w:i/>
      <w:iCs/>
      <w:color w:val="000000"/>
      <w:spacing w:val="-10"/>
      <w:w w:val="100"/>
      <w:position w:val="0"/>
      <w:lang w:val="pl-PL" w:eastAsia="pl-PL" w:bidi="pl-PL"/>
    </w:rPr>
  </w:style>
  <w:style w:type="character" w:customStyle="1" w:styleId="Teksttreci210ptOdstpy0pt">
    <w:name w:val="Tekst treści (2) + 10 pt;Odstępy 0 pt"/>
    <w:basedOn w:val="Teksttreci2"/>
    <w:rsid w:val="00547E29"/>
    <w:rPr>
      <w:color w:val="000000"/>
      <w:spacing w:val="-10"/>
      <w:w w:val="100"/>
      <w:position w:val="0"/>
      <w:sz w:val="20"/>
      <w:szCs w:val="20"/>
      <w:lang w:val="pl-PL" w:eastAsia="pl-PL" w:bidi="pl-PL"/>
    </w:rPr>
  </w:style>
  <w:style w:type="character" w:customStyle="1" w:styleId="Teksttreci210pt">
    <w:name w:val="Tekst treści (2) + 10 pt"/>
    <w:basedOn w:val="Teksttreci2"/>
    <w:rsid w:val="00547E29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547E29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5"/>
      <w:szCs w:val="15"/>
      <w:u w:val="none"/>
      <w:lang w:val="cs-CZ" w:eastAsia="cs-CZ" w:bidi="cs-CZ"/>
    </w:rPr>
  </w:style>
  <w:style w:type="character" w:customStyle="1" w:styleId="Nagweklubstopka31">
    <w:name w:val="Nagłówek lub stopka (3)"/>
    <w:basedOn w:val="Nagweklubstopka3"/>
    <w:rsid w:val="00547E29"/>
    <w:rPr>
      <w:color w:val="000000"/>
      <w:spacing w:val="0"/>
      <w:w w:val="100"/>
      <w:position w:val="0"/>
      <w:u w:val="single"/>
    </w:rPr>
  </w:style>
  <w:style w:type="character" w:customStyle="1" w:styleId="Stopka3">
    <w:name w:val="Stopka (3)_"/>
    <w:basedOn w:val="Domylnaczcionkaakapitu"/>
    <w:link w:val="Stopka3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Stopka4">
    <w:name w:val="Stopka (4)_"/>
    <w:basedOn w:val="Domylnaczcionkaakapitu"/>
    <w:link w:val="Stopka40"/>
    <w:rsid w:val="00547E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5">
    <w:name w:val="Stopka (5)_"/>
    <w:basedOn w:val="Domylnaczcionkaakapitu"/>
    <w:link w:val="Stopka5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topka6">
    <w:name w:val="Stopka (6)_"/>
    <w:basedOn w:val="Domylnaczcionkaakapitu"/>
    <w:link w:val="Stopka60"/>
    <w:rsid w:val="00547E2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Nagweklubstopka3LucidaSansUnicode7ptBezpogrubieniaBezkursywy">
    <w:name w:val="Nagłówek lub stopka (3) + Lucida Sans Unicode;7 pt;Bez pogrubienia;Bez kursywy"/>
    <w:basedOn w:val="Nagweklubstopka3"/>
    <w:rsid w:val="00547E29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Teksttreci15">
    <w:name w:val="Tekst treści (15)_"/>
    <w:basedOn w:val="Domylnaczcionkaakapitu"/>
    <w:link w:val="Teksttreci15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095ptKursywa">
    <w:name w:val="Tekst treści (10) + 9;5 pt;Kursywa"/>
    <w:basedOn w:val="Teksttreci10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547E29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6Bezkursywy">
    <w:name w:val="Tekst treści (16) + Bez kursywy"/>
    <w:basedOn w:val="Teksttreci16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17Kursywa">
    <w:name w:val="Tekst treści (17) + Kursywa"/>
    <w:basedOn w:val="Teksttreci17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547E29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PogrubienieTeksttreci2Georgia9ptSkala60">
    <w:name w:val="Pogrubienie;Tekst treści (2) + Georgia;9 pt;Skala 60%"/>
    <w:basedOn w:val="Teksttreci2"/>
    <w:rsid w:val="00547E29"/>
    <w:rPr>
      <w:rFonts w:ascii="Georgia" w:eastAsia="Georgia" w:hAnsi="Georgia" w:cs="Georgia"/>
      <w:b/>
      <w:bCs/>
      <w:color w:val="000000"/>
      <w:spacing w:val="0"/>
      <w:w w:val="60"/>
      <w:position w:val="0"/>
      <w:sz w:val="18"/>
      <w:szCs w:val="18"/>
      <w:lang w:val="pl-PL" w:eastAsia="pl-PL" w:bidi="pl-PL"/>
    </w:rPr>
  </w:style>
  <w:style w:type="character" w:customStyle="1" w:styleId="Teksttreci81">
    <w:name w:val="Tekst treści (8)"/>
    <w:basedOn w:val="Teksttreci8"/>
    <w:rsid w:val="00547E2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lubstopka22">
    <w:name w:val="Nagłówek lub stopka (2)"/>
    <w:basedOn w:val="Nagweklubstopka2"/>
    <w:rsid w:val="00547E2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547E29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gwek212ptKursywaOdstpy0pt">
    <w:name w:val="Nagłówek #2 + 12 pt;Kursywa;Odstępy 0 pt"/>
    <w:basedOn w:val="Nagwek2"/>
    <w:rsid w:val="00547E29"/>
    <w:rPr>
      <w:b/>
      <w:bCs/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85ptKursywa">
    <w:name w:val="Tekst treści (2) + 8;5 pt;Kursywa"/>
    <w:basedOn w:val="Teksttreci2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85pt">
    <w:name w:val="Tekst treści (2) + 8;5 pt"/>
    <w:basedOn w:val="Teksttreci2"/>
    <w:rsid w:val="00547E29"/>
    <w:rPr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TimesNewRoman85ptKursywa">
    <w:name w:val="Tekst treści (2) + Times New Roman;8;5 pt;Kursywa"/>
    <w:basedOn w:val="Teksttreci2"/>
    <w:rsid w:val="00547E2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Nagweklubstopka7ptKursywa">
    <w:name w:val="Nagłówek lub stopka + 7 pt;Kursywa"/>
    <w:basedOn w:val="Nagweklubstopka"/>
    <w:rsid w:val="00547E29"/>
    <w:rPr>
      <w:b/>
      <w:bCs/>
      <w:i/>
      <w:i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Teksttreci8TimesNewRoman">
    <w:name w:val="Tekst treści (8) + Times New Roman"/>
    <w:basedOn w:val="Teksttreci8"/>
    <w:rsid w:val="00547E29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Teksttreci2TimesNewRomanKursywa">
    <w:name w:val="Tekst treści (2) + Times New Roman;Kursywa"/>
    <w:basedOn w:val="Teksttreci2"/>
    <w:rsid w:val="00547E2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4TimesNewRomanKursywa">
    <w:name w:val="Stopka (4) + Times New Roman;Kursywa"/>
    <w:basedOn w:val="Stopka4"/>
    <w:rsid w:val="00547E2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4Kursywa">
    <w:name w:val="Stopka (4) + Kursywa"/>
    <w:basedOn w:val="Stopka4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6Bezkursywy">
    <w:name w:val="Stopka (6) + Bez kursywy"/>
    <w:basedOn w:val="Stopka6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61">
    <w:name w:val="Stopka (6)"/>
    <w:basedOn w:val="Stopka6"/>
    <w:rsid w:val="00547E2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547E29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Odstpy4pt">
    <w:name w:val="Tekst treści (2) + Odstępy 4 pt"/>
    <w:basedOn w:val="Teksttreci2"/>
    <w:rsid w:val="00547E29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Nagwek3Odstpy0pt">
    <w:name w:val="Nagłówek #3 + Odstępy 0 pt"/>
    <w:basedOn w:val="Nagwek3"/>
    <w:rsid w:val="00547E29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Teksttreci885ptBezkursywy">
    <w:name w:val="Tekst treści (8) + 8;5 pt;Bez kursywy"/>
    <w:basedOn w:val="Teksttreci8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095pt">
    <w:name w:val="Tekst treści (10) + 9;5 pt"/>
    <w:basedOn w:val="Teksttreci10"/>
    <w:rsid w:val="00547E29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095ptKursywa0">
    <w:name w:val="Tekst treści (10) + 9;5 pt;Kursywa"/>
    <w:basedOn w:val="Teksttreci10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82">
    <w:name w:val="Tekst treści (8)"/>
    <w:basedOn w:val="Teksttreci8"/>
    <w:rsid w:val="00547E2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95ptKursywa">
    <w:name w:val="Stopka + 9;5 pt;Kursywa"/>
    <w:basedOn w:val="Stopka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95pt">
    <w:name w:val="Stopka + 9;5 pt"/>
    <w:basedOn w:val="Stopka"/>
    <w:rsid w:val="00547E29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Stopka685ptBezkursywy">
    <w:name w:val="Stopka (6) + 8;5 pt;Bez kursywy"/>
    <w:basedOn w:val="Stopka6"/>
    <w:rsid w:val="00547E29"/>
    <w:rPr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Stopka3Odstpy0pt">
    <w:name w:val="Stopka (3) + Odstępy 0 pt"/>
    <w:basedOn w:val="Stopka3"/>
    <w:rsid w:val="00547E29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PogrubienieTeksttreci265pt">
    <w:name w:val="Pogrubienie;Tekst treści (2) + 6;5 pt"/>
    <w:basedOn w:val="Teksttreci2"/>
    <w:rsid w:val="00547E29"/>
    <w:rPr>
      <w:b/>
      <w:bCs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PogrubienieTeksttreci2Georgia9ptKursywa">
    <w:name w:val="Pogrubienie;Tekst treści (2) + Georgia;9 pt;Kursywa"/>
    <w:basedOn w:val="Teksttreci2"/>
    <w:rsid w:val="00547E29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1">
    <w:name w:val="Tekst treści (2) + Kursywa"/>
    <w:basedOn w:val="Teksttreci2"/>
    <w:rsid w:val="00547E29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85pt0">
    <w:name w:val="Tekst treści (2) + 8;5 pt"/>
    <w:basedOn w:val="Teksttreci2"/>
    <w:rsid w:val="00547E29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Nagwek2Odstpy40pt">
    <w:name w:val="Nagłówek #2 + Odstępy 40 pt"/>
    <w:basedOn w:val="Nagwek2"/>
    <w:rsid w:val="00547E29"/>
    <w:rPr>
      <w:color w:val="000000"/>
      <w:spacing w:val="810"/>
      <w:w w:val="100"/>
      <w:position w:val="0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70"/>
      <w:sz w:val="28"/>
      <w:szCs w:val="28"/>
      <w:u w:val="none"/>
    </w:rPr>
  </w:style>
  <w:style w:type="character" w:customStyle="1" w:styleId="Teksttreci575pt">
    <w:name w:val="Tekst treści (5) + 7;5 pt"/>
    <w:basedOn w:val="Teksttreci5"/>
    <w:rsid w:val="00547E29"/>
    <w:rPr>
      <w:b/>
      <w:b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5Odstpy2pt">
    <w:name w:val="Tekst treści (5) + Odstępy 2 pt"/>
    <w:basedOn w:val="Teksttreci5"/>
    <w:rsid w:val="00547E29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Stopka7">
    <w:name w:val="Stopka (7)_"/>
    <w:basedOn w:val="Domylnaczcionkaakapitu"/>
    <w:link w:val="Stopka70"/>
    <w:rsid w:val="00547E2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gwek10">
    <w:name w:val="Nagłówek #1"/>
    <w:basedOn w:val="Normalny"/>
    <w:link w:val="Nagwek1"/>
    <w:rsid w:val="00547E29"/>
    <w:pPr>
      <w:shd w:val="clear" w:color="auto" w:fill="FFFFFF"/>
      <w:spacing w:after="1980" w:line="0" w:lineRule="atLeast"/>
      <w:outlineLvl w:val="0"/>
    </w:pPr>
    <w:rPr>
      <w:rFonts w:ascii="Bookman Old Style" w:eastAsia="Bookman Old Style" w:hAnsi="Bookman Old Style" w:cs="Bookman Old Style"/>
      <w:b/>
      <w:bCs/>
      <w:sz w:val="112"/>
      <w:szCs w:val="112"/>
    </w:rPr>
  </w:style>
  <w:style w:type="paragraph" w:customStyle="1" w:styleId="Teksttreci30">
    <w:name w:val="Tekst treści (3)"/>
    <w:basedOn w:val="Normalny"/>
    <w:link w:val="Teksttreci3"/>
    <w:rsid w:val="00547E29"/>
    <w:pPr>
      <w:shd w:val="clear" w:color="auto" w:fill="FFFFFF"/>
      <w:spacing w:before="5100" w:after="30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547E29"/>
    <w:pPr>
      <w:shd w:val="clear" w:color="auto" w:fill="FFFFFF"/>
      <w:spacing w:before="300" w:line="247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547E2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547E29"/>
    <w:pPr>
      <w:shd w:val="clear" w:color="auto" w:fill="FFFFFF"/>
      <w:spacing w:before="60" w:after="60" w:line="0" w:lineRule="atLeast"/>
      <w:jc w:val="center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547E29"/>
    <w:pPr>
      <w:shd w:val="clear" w:color="auto" w:fill="FFFFFF"/>
      <w:spacing w:before="60" w:after="60" w:line="185" w:lineRule="exact"/>
      <w:jc w:val="center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styleId="Spistreci2">
    <w:name w:val="toc 2"/>
    <w:basedOn w:val="Normalny"/>
    <w:link w:val="Spistreci2Znak"/>
    <w:autoRedefine/>
    <w:rsid w:val="00547E29"/>
    <w:pPr>
      <w:shd w:val="clear" w:color="auto" w:fill="FFFFFF"/>
      <w:spacing w:before="300" w:line="182" w:lineRule="exac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Spistreci21">
    <w:name w:val="Spis treści (2)"/>
    <w:basedOn w:val="Normalny"/>
    <w:link w:val="Spistreci20"/>
    <w:rsid w:val="00547E29"/>
    <w:pPr>
      <w:shd w:val="clear" w:color="auto" w:fill="FFFFFF"/>
      <w:spacing w:line="182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14"/>
      <w:szCs w:val="14"/>
    </w:rPr>
  </w:style>
  <w:style w:type="paragraph" w:customStyle="1" w:styleId="Nagweklubstopka20">
    <w:name w:val="Nagłówek lub stopka (2)"/>
    <w:basedOn w:val="Normalny"/>
    <w:link w:val="Nagweklubstopka2"/>
    <w:rsid w:val="00547E2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547E2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0"/>
      <w:sz w:val="40"/>
      <w:szCs w:val="40"/>
    </w:rPr>
  </w:style>
  <w:style w:type="paragraph" w:customStyle="1" w:styleId="Teksttreci70">
    <w:name w:val="Tekst treści (7)"/>
    <w:basedOn w:val="Normalny"/>
    <w:link w:val="Teksttreci7"/>
    <w:rsid w:val="00547E29"/>
    <w:pPr>
      <w:shd w:val="clear" w:color="auto" w:fill="FFFFFF"/>
      <w:spacing w:before="180" w:after="180" w:line="0" w:lineRule="atLeast"/>
      <w:jc w:val="center"/>
    </w:pPr>
    <w:rPr>
      <w:rFonts w:ascii="Bookman Old Style" w:eastAsia="Bookman Old Style" w:hAnsi="Bookman Old Style" w:cs="Bookman Old Style"/>
      <w:b/>
      <w:bCs/>
      <w:sz w:val="12"/>
      <w:szCs w:val="12"/>
    </w:rPr>
  </w:style>
  <w:style w:type="paragraph" w:customStyle="1" w:styleId="Teksttreci80">
    <w:name w:val="Tekst treści (8)"/>
    <w:basedOn w:val="Normalny"/>
    <w:link w:val="Teksttreci8"/>
    <w:rsid w:val="00547E29"/>
    <w:pPr>
      <w:shd w:val="clear" w:color="auto" w:fill="FFFFFF"/>
      <w:spacing w:line="228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Nagwek20">
    <w:name w:val="Nagłówek #2"/>
    <w:basedOn w:val="Normalny"/>
    <w:link w:val="Nagwek2"/>
    <w:rsid w:val="00547E29"/>
    <w:pPr>
      <w:shd w:val="clear" w:color="auto" w:fill="FFFFFF"/>
      <w:spacing w:after="840" w:line="0" w:lineRule="atLeast"/>
      <w:outlineLvl w:val="1"/>
    </w:pPr>
    <w:rPr>
      <w:rFonts w:ascii="Bookman Old Style" w:eastAsia="Bookman Old Style" w:hAnsi="Bookman Old Style" w:cs="Bookman Old Style"/>
      <w:b/>
      <w:bCs/>
      <w:spacing w:val="-10"/>
      <w:sz w:val="22"/>
      <w:szCs w:val="22"/>
    </w:rPr>
  </w:style>
  <w:style w:type="paragraph" w:customStyle="1" w:styleId="Nagwek30">
    <w:name w:val="Nagłówek #3"/>
    <w:basedOn w:val="Normalny"/>
    <w:link w:val="Nagwek3"/>
    <w:rsid w:val="00547E29"/>
    <w:pPr>
      <w:shd w:val="clear" w:color="auto" w:fill="FFFFFF"/>
      <w:spacing w:before="420" w:after="240" w:line="0" w:lineRule="atLeast"/>
      <w:ind w:hanging="840"/>
      <w:outlineLvl w:val="2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Stopka1">
    <w:name w:val="Stopka1"/>
    <w:basedOn w:val="Normalny"/>
    <w:link w:val="Stopka"/>
    <w:rsid w:val="00547E29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eksttreci100">
    <w:name w:val="Tekst treści (10)"/>
    <w:basedOn w:val="Normalny"/>
    <w:link w:val="Teksttreci10"/>
    <w:rsid w:val="00547E29"/>
    <w:pPr>
      <w:shd w:val="clear" w:color="auto" w:fill="FFFFFF"/>
      <w:spacing w:after="60" w:line="0" w:lineRule="atLeast"/>
      <w:ind w:hanging="1120"/>
      <w:jc w:val="righ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eksttreci130">
    <w:name w:val="Tekst treści (13)"/>
    <w:basedOn w:val="Normalny"/>
    <w:link w:val="Teksttreci13"/>
    <w:rsid w:val="00547E29"/>
    <w:pPr>
      <w:shd w:val="clear" w:color="auto" w:fill="FFFFFF"/>
      <w:spacing w:line="206" w:lineRule="exact"/>
      <w:ind w:hanging="1120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Stopka20">
    <w:name w:val="Stopka (2)"/>
    <w:basedOn w:val="Normalny"/>
    <w:link w:val="Stopka2"/>
    <w:rsid w:val="00547E29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Teksttreci140">
    <w:name w:val="Tekst treści (14)"/>
    <w:basedOn w:val="Normalny"/>
    <w:link w:val="Teksttreci14"/>
    <w:rsid w:val="00547E29"/>
    <w:pPr>
      <w:shd w:val="clear" w:color="auto" w:fill="FFFFFF"/>
      <w:spacing w:before="600" w:after="720" w:line="283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  <w:style w:type="paragraph" w:customStyle="1" w:styleId="Nagweklubstopka30">
    <w:name w:val="Nagłówek lub stopka (3)"/>
    <w:basedOn w:val="Normalny"/>
    <w:link w:val="Nagweklubstopka3"/>
    <w:rsid w:val="00547E2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5"/>
      <w:szCs w:val="15"/>
      <w:lang w:val="cs-CZ" w:eastAsia="cs-CZ" w:bidi="cs-CZ"/>
    </w:rPr>
  </w:style>
  <w:style w:type="paragraph" w:customStyle="1" w:styleId="Stopka30">
    <w:name w:val="Stopka (3)"/>
    <w:basedOn w:val="Normalny"/>
    <w:link w:val="Stopka3"/>
    <w:rsid w:val="00547E29"/>
    <w:pPr>
      <w:shd w:val="clear" w:color="auto" w:fill="FFFFFF"/>
      <w:spacing w:after="240" w:line="0" w:lineRule="atLeast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Stopka40">
    <w:name w:val="Stopka (4)"/>
    <w:basedOn w:val="Normalny"/>
    <w:link w:val="Stopka4"/>
    <w:rsid w:val="00547E29"/>
    <w:pPr>
      <w:shd w:val="clear" w:color="auto" w:fill="FFFFFF"/>
      <w:spacing w:before="240" w:after="240" w:line="228" w:lineRule="exact"/>
      <w:ind w:firstLine="42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Stopka50">
    <w:name w:val="Stopka (5)"/>
    <w:basedOn w:val="Normalny"/>
    <w:link w:val="Stopka5"/>
    <w:rsid w:val="00547E29"/>
    <w:pPr>
      <w:shd w:val="clear" w:color="auto" w:fill="FFFFFF"/>
      <w:spacing w:before="240" w:line="350" w:lineRule="exact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Stopka60">
    <w:name w:val="Stopka (6)"/>
    <w:basedOn w:val="Normalny"/>
    <w:link w:val="Stopka6"/>
    <w:rsid w:val="00547E29"/>
    <w:pPr>
      <w:shd w:val="clear" w:color="auto" w:fill="FFFFFF"/>
      <w:spacing w:line="350" w:lineRule="exact"/>
      <w:jc w:val="both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Teksttreci150">
    <w:name w:val="Tekst treści (15)"/>
    <w:basedOn w:val="Normalny"/>
    <w:link w:val="Teksttreci15"/>
    <w:rsid w:val="00547E29"/>
    <w:pPr>
      <w:shd w:val="clear" w:color="auto" w:fill="FFFFFF"/>
      <w:spacing w:before="180" w:after="180" w:line="0" w:lineRule="atLeast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Teksttreci160">
    <w:name w:val="Tekst treści (16)"/>
    <w:basedOn w:val="Normalny"/>
    <w:link w:val="Teksttreci16"/>
    <w:rsid w:val="00547E29"/>
    <w:pPr>
      <w:shd w:val="clear" w:color="auto" w:fill="FFFFFF"/>
      <w:spacing w:before="420" w:after="24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paragraph" w:customStyle="1" w:styleId="Teksttreci170">
    <w:name w:val="Tekst treści (17)"/>
    <w:basedOn w:val="Normalny"/>
    <w:link w:val="Teksttreci17"/>
    <w:rsid w:val="00547E29"/>
    <w:pPr>
      <w:shd w:val="clear" w:color="auto" w:fill="FFFFFF"/>
      <w:spacing w:before="420" w:after="240" w:line="0" w:lineRule="atLeast"/>
      <w:ind w:firstLine="440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Teksttreci180">
    <w:name w:val="Tekst treści (18)"/>
    <w:basedOn w:val="Normalny"/>
    <w:link w:val="Teksttreci18"/>
    <w:rsid w:val="00547E29"/>
    <w:pPr>
      <w:shd w:val="clear" w:color="auto" w:fill="FFFFFF"/>
      <w:spacing w:before="120" w:after="300" w:line="0" w:lineRule="atLeast"/>
      <w:jc w:val="center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Teksttreci190">
    <w:name w:val="Tekst treści (19)"/>
    <w:basedOn w:val="Normalny"/>
    <w:link w:val="Teksttreci19"/>
    <w:rsid w:val="00547E29"/>
    <w:pPr>
      <w:shd w:val="clear" w:color="auto" w:fill="FFFFFF"/>
      <w:spacing w:before="660" w:after="480" w:line="0" w:lineRule="atLeast"/>
      <w:jc w:val="center"/>
    </w:pPr>
    <w:rPr>
      <w:rFonts w:ascii="Bookman Old Style" w:eastAsia="Bookman Old Style" w:hAnsi="Bookman Old Style" w:cs="Bookman Old Style"/>
      <w:b/>
      <w:bCs/>
      <w:spacing w:val="170"/>
      <w:sz w:val="28"/>
      <w:szCs w:val="28"/>
    </w:rPr>
  </w:style>
  <w:style w:type="paragraph" w:customStyle="1" w:styleId="Stopka70">
    <w:name w:val="Stopka (7)"/>
    <w:basedOn w:val="Normalny"/>
    <w:link w:val="Stopka7"/>
    <w:rsid w:val="00547E2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27471</Words>
  <Characters>164828</Characters>
  <Application>Microsoft Office Word</Application>
  <DocSecurity>0</DocSecurity>
  <Lines>1373</Lines>
  <Paragraphs>383</Paragraphs>
  <ScaleCrop>false</ScaleCrop>
  <Company/>
  <LinksUpToDate>false</LinksUpToDate>
  <CharactersWithSpaces>191916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ewkar</cp:lastModifiedBy>
  <cp:revision>2</cp:revision>
  <dcterms:created xsi:type="dcterms:W3CDTF">2017-04-04T21:45:00Z</dcterms:created>
  <dcterms:modified xsi:type="dcterms:W3CDTF">2017-04-04T21:45:00Z</dcterms:modified>
</cp:coreProperties>
</file>