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850" w:h="5560" w:hRule="exact" w:wrap="none" w:vAnchor="page" w:hAnchor="page" w:x="1365" w:y="571"/>
        <w:widowControl w:val="0"/>
        <w:keepNext w:val="0"/>
        <w:keepLines w:val="0"/>
        <w:shd w:val="clear" w:color="auto" w:fill="000000"/>
        <w:bidi w:val="0"/>
        <w:spacing w:before="0" w:after="0"/>
        <w:ind w:left="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3365" w:h="755" w:hRule="exact" w:wrap="none" w:vAnchor="page" w:hAnchor="page" w:x="1274" w:y="1129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r>
    </w:p>
    <w:p>
      <w:pPr>
        <w:pStyle w:val="Style6"/>
        <w:framePr w:w="3365" w:h="755" w:hRule="exact" w:wrap="none" w:vAnchor="page" w:hAnchor="page" w:x="1274" w:y="1129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WARSZAWSKIEGO</w:t>
        <w:br/>
        <w:t>WARSZAWA 1998</w:t>
      </w:r>
    </w:p>
    <w:p>
      <w:pPr>
        <w:pStyle w:val="Style8"/>
        <w:framePr w:wrap="none" w:vAnchor="page" w:hAnchor="page" w:x="8186" w:y="115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(553-554)</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3pt;margin-top:426.15pt;width:456.5pt;height:228.pt;z-index:-251658752;mso-wrap-distance-left:5.pt;mso-wrap-distance-right:5.pt;mso-position-horizontal-relative:page;mso-position-vertical-relative:page" wrapcoords="0 0">
            <v:imagedata r:id="rId5" r:href="rId6"/>
            <w10:wrap anchorx="page" anchory="page"/>
          </v:shape>
        </w:pict>
      </w:r>
    </w:p>
    <w:p>
      <w:pPr>
        <w:pStyle w:val="Style10"/>
        <w:framePr w:w="7027" w:h="2577" w:hRule="exact" w:wrap="none" w:vAnchor="page" w:hAnchor="page" w:x="1276" w:y="1218"/>
        <w:widowControl w:val="0"/>
        <w:keepNext w:val="0"/>
        <w:keepLines w:val="0"/>
        <w:shd w:val="clear" w:color="auto" w:fill="auto"/>
        <w:bidi w:val="0"/>
        <w:spacing w:before="0" w:after="124"/>
        <w:ind w:left="0" w:right="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2"/>
        <w:framePr w:w="7027" w:h="2577" w:hRule="exact" w:wrap="none" w:vAnchor="page" w:hAnchor="page" w:x="1276" w:y="1218"/>
        <w:widowControl w:val="0"/>
        <w:keepNext w:val="0"/>
        <w:keepLines w:val="0"/>
        <w:shd w:val="clear" w:color="auto" w:fill="auto"/>
        <w:bidi w:val="0"/>
        <w:spacing w:before="0" w:after="2" w:line="150" w:lineRule="exact"/>
        <w:ind w:left="0" w:right="0" w:firstLine="0"/>
      </w:pPr>
      <w:r>
        <w:rPr>
          <w:lang w:val="pl-PL" w:eastAsia="pl-PL" w:bidi="pl-PL"/>
          <w:w w:val="100"/>
          <w:spacing w:val="0"/>
          <w:color w:val="000000"/>
          <w:position w:val="0"/>
        </w:rPr>
        <w:t>Komitet Redakcyjny</w:t>
      </w:r>
    </w:p>
    <w:p>
      <w:pPr>
        <w:pStyle w:val="Style14"/>
        <w:framePr w:w="7027" w:h="2577" w:hRule="exact" w:wrap="none" w:vAnchor="page" w:hAnchor="page" w:x="1276" w:y="1218"/>
        <w:widowControl w:val="0"/>
        <w:keepNext w:val="0"/>
        <w:keepLines w:val="0"/>
        <w:shd w:val="clear" w:color="auto" w:fill="auto"/>
        <w:bidi w:val="0"/>
        <w:jc w:val="center"/>
        <w:spacing w:before="0" w:after="0"/>
        <w:ind w:left="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4"/>
        <w:framePr w:w="7027" w:h="2577" w:hRule="exact" w:wrap="none" w:vAnchor="page" w:hAnchor="page" w:x="1276" w:y="1218"/>
        <w:widowControl w:val="0"/>
        <w:keepNext w:val="0"/>
        <w:keepLines w:val="0"/>
        <w:shd w:val="clear" w:color="auto" w:fill="auto"/>
        <w:bidi w:val="0"/>
        <w:jc w:val="center"/>
        <w:spacing w:before="0" w:after="0" w:line="274" w:lineRule="exact"/>
        <w:ind w:left="0" w:right="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2"/>
        <w:framePr w:w="7027" w:h="195" w:hRule="exact" w:wrap="none" w:vAnchor="page" w:hAnchor="page" w:x="1276" w:y="4360"/>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TREŚĆ NUMERU</w:t>
      </w:r>
    </w:p>
    <w:p>
      <w:pPr>
        <w:pStyle w:val="Style16"/>
        <w:framePr w:w="7027" w:h="990" w:hRule="exact" w:wrap="none" w:vAnchor="page" w:hAnchor="page" w:x="1276" w:y="4788"/>
        <w:tabs>
          <w:tab w:leader="dot" w:pos="6648" w:val="left"/>
        </w:tabs>
        <w:widowControl w:val="0"/>
        <w:keepNext w:val="0"/>
        <w:keepLines w:val="0"/>
        <w:shd w:val="clear" w:color="auto" w:fill="auto"/>
        <w:bidi w:val="0"/>
        <w:spacing w:before="0" w:after="0"/>
        <w:ind w:left="0" w:right="0" w:firstLine="0"/>
      </w:pPr>
      <w:r>
        <w:rPr>
          <w:rStyle w:val="CharStyle18"/>
          <w:b w:val="0"/>
          <w:bCs w:val="0"/>
        </w:rPr>
        <w:t>Maja Wolny</w:t>
      </w:r>
      <w:r>
        <w:rPr>
          <w:lang w:val="pl-PL" w:eastAsia="pl-PL" w:bidi="pl-PL"/>
          <w:w w:val="100"/>
          <w:spacing w:val="0"/>
          <w:color w:val="000000"/>
          <w:position w:val="0"/>
        </w:rPr>
        <w:t xml:space="preserve"> : List motywacyjny jako nowy gatunek językowy</w:t>
        <w:tab/>
        <w:t xml:space="preserve"> 1</w:t>
      </w:r>
    </w:p>
    <w:p>
      <w:pPr>
        <w:pStyle w:val="Style16"/>
        <w:framePr w:w="7027" w:h="990" w:hRule="exact" w:wrap="none" w:vAnchor="page" w:hAnchor="page" w:x="1276" w:y="4788"/>
        <w:widowControl w:val="0"/>
        <w:keepNext w:val="0"/>
        <w:keepLines w:val="0"/>
        <w:shd w:val="clear" w:color="auto" w:fill="auto"/>
        <w:bidi w:val="0"/>
        <w:spacing w:before="0" w:after="0"/>
        <w:ind w:left="0" w:right="0" w:firstLine="0"/>
      </w:pPr>
      <w:r>
        <w:rPr>
          <w:rStyle w:val="CharStyle18"/>
          <w:b w:val="0"/>
          <w:bCs w:val="0"/>
        </w:rPr>
        <w:t>Tomasz Karpowicz</w:t>
      </w:r>
      <w:r>
        <w:rPr>
          <w:lang w:val="pl-PL" w:eastAsia="pl-PL" w:bidi="pl-PL"/>
          <w:w w:val="100"/>
          <w:spacing w:val="0"/>
          <w:color w:val="000000"/>
          <w:position w:val="0"/>
        </w:rPr>
        <w:t xml:space="preserve"> : Stan świadomości normatywnej w kwestii posługiwania się</w:t>
      </w:r>
    </w:p>
    <w:p>
      <w:pPr>
        <w:pStyle w:val="Style16"/>
        <w:framePr w:w="7027" w:h="990" w:hRule="exact" w:wrap="none" w:vAnchor="page" w:hAnchor="page" w:x="1276" w:y="4788"/>
        <w:tabs>
          <w:tab w:leader="dot" w:pos="6648" w:val="lef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 xml:space="preserve">liczebnikami zbiorowymi </w:t>
        <w:tab/>
        <w:t xml:space="preserve"> 12</w:t>
      </w:r>
    </w:p>
    <w:p>
      <w:pPr>
        <w:pStyle w:val="Style16"/>
        <w:framePr w:w="7027" w:h="990" w:hRule="exact" w:wrap="none" w:vAnchor="page" w:hAnchor="page" w:x="1276" w:y="4788"/>
        <w:widowControl w:val="0"/>
        <w:keepNext w:val="0"/>
        <w:keepLines w:val="0"/>
        <w:shd w:val="clear" w:color="auto" w:fill="auto"/>
        <w:bidi w:val="0"/>
        <w:spacing w:before="0" w:after="0"/>
        <w:ind w:left="0" w:right="0" w:firstLine="0"/>
      </w:pPr>
      <w:r>
        <w:rPr>
          <w:rStyle w:val="CharStyle18"/>
          <w:b w:val="0"/>
          <w:bCs w:val="0"/>
        </w:rPr>
        <w:t>Małgorzata Urban</w:t>
      </w:r>
      <w:r>
        <w:rPr>
          <w:lang w:val="pl-PL" w:eastAsia="pl-PL" w:bidi="pl-PL"/>
          <w:w w:val="100"/>
          <w:spacing w:val="0"/>
          <w:color w:val="000000"/>
          <w:position w:val="0"/>
        </w:rPr>
        <w:t xml:space="preserve">: O podzielności na temat słowo twórczy i </w:t>
      </w:r>
      <w:r>
        <w:rPr>
          <w:lang w:val="en-US" w:eastAsia="en-US" w:bidi="en-US"/>
          <w:w w:val="100"/>
          <w:spacing w:val="0"/>
          <w:color w:val="000000"/>
          <w:position w:val="0"/>
        </w:rPr>
        <w:t xml:space="preserve">formant </w:t>
      </w:r>
      <w:r>
        <w:rPr>
          <w:lang w:val="pl-PL" w:eastAsia="pl-PL" w:bidi="pl-PL"/>
          <w:w w:val="100"/>
          <w:spacing w:val="0"/>
          <w:color w:val="000000"/>
          <w:position w:val="0"/>
        </w:rPr>
        <w:t>w związku</w:t>
      </w:r>
    </w:p>
    <w:p>
      <w:pPr>
        <w:pStyle w:val="Style16"/>
        <w:framePr w:w="7027" w:h="990" w:hRule="exact" w:wrap="none" w:vAnchor="page" w:hAnchor="page" w:x="1276" w:y="4788"/>
        <w:tabs>
          <w:tab w:leader="dot" w:pos="6648" w:val="lef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 xml:space="preserve">z wielomotywacyjnością przymiotników </w:t>
        <w:tab/>
        <w:t xml:space="preserve"> 23</w:t>
      </w:r>
    </w:p>
    <w:p>
      <w:pPr>
        <w:pStyle w:val="Style16"/>
        <w:framePr w:wrap="none" w:vAnchor="page" w:hAnchor="page" w:x="1276" w:y="6022"/>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SPRAWOZDANIA, UWAGI, POLEMIKI</w:t>
      </w:r>
    </w:p>
    <w:p>
      <w:pPr>
        <w:pStyle w:val="Style16"/>
        <w:framePr w:w="7027" w:h="979" w:hRule="exact" w:wrap="none" w:vAnchor="page" w:hAnchor="page" w:x="1276" w:y="6364"/>
        <w:tabs>
          <w:tab w:leader="dot" w:pos="6648" w:val="left"/>
        </w:tabs>
        <w:widowControl w:val="0"/>
        <w:keepNext w:val="0"/>
        <w:keepLines w:val="0"/>
        <w:shd w:val="clear" w:color="auto" w:fill="auto"/>
        <w:bidi w:val="0"/>
        <w:spacing w:before="0" w:after="0" w:line="182" w:lineRule="exact"/>
        <w:ind w:left="0" w:right="0" w:firstLine="0"/>
      </w:pPr>
      <w:r>
        <w:rPr>
          <w:rStyle w:val="CharStyle18"/>
          <w:b w:val="0"/>
          <w:bCs w:val="0"/>
        </w:rPr>
        <w:t>Walery Pisarek</w:t>
      </w:r>
      <w:r>
        <w:rPr>
          <w:lang w:val="pl-PL" w:eastAsia="pl-PL" w:bidi="pl-PL"/>
          <w:w w:val="100"/>
          <w:spacing w:val="0"/>
          <w:color w:val="000000"/>
          <w:position w:val="0"/>
        </w:rPr>
        <w:t xml:space="preserve">: List do Redakcji </w:t>
        <w:tab/>
        <w:t xml:space="preserve"> 33</w:t>
      </w:r>
    </w:p>
    <w:p>
      <w:pPr>
        <w:pStyle w:val="Style16"/>
        <w:framePr w:w="7027" w:h="979" w:hRule="exact" w:wrap="none" w:vAnchor="page" w:hAnchor="page" w:x="1276" w:y="6364"/>
        <w:tabs>
          <w:tab w:leader="dot" w:pos="6648" w:val="left"/>
        </w:tabs>
        <w:widowControl w:val="0"/>
        <w:keepNext w:val="0"/>
        <w:keepLines w:val="0"/>
        <w:shd w:val="clear" w:color="auto" w:fill="auto"/>
        <w:bidi w:val="0"/>
        <w:spacing w:before="0" w:after="0" w:line="182" w:lineRule="exact"/>
        <w:ind w:left="0" w:right="0" w:firstLine="0"/>
      </w:pPr>
      <w:r>
        <w:rPr>
          <w:rStyle w:val="CharStyle18"/>
          <w:b w:val="0"/>
          <w:bCs w:val="0"/>
        </w:rPr>
        <w:t>Ewa Kołodziejek:</w:t>
      </w:r>
      <w:r>
        <w:rPr>
          <w:lang w:val="pl-PL" w:eastAsia="pl-PL" w:bidi="pl-PL"/>
          <w:w w:val="100"/>
          <w:spacing w:val="0"/>
          <w:color w:val="000000"/>
          <w:position w:val="0"/>
        </w:rPr>
        <w:t xml:space="preserve"> Uwagi do projektu </w:t>
      </w:r>
      <w:r>
        <w:rPr>
          <w:rStyle w:val="CharStyle18"/>
          <w:b w:val="0"/>
          <w:bCs w:val="0"/>
        </w:rPr>
        <w:t>Ustawy o języka polskim</w:t>
      </w:r>
      <w:r>
        <w:rPr>
          <w:lang w:val="pl-PL" w:eastAsia="pl-PL" w:bidi="pl-PL"/>
          <w:w w:val="100"/>
          <w:spacing w:val="0"/>
          <w:color w:val="000000"/>
          <w:position w:val="0"/>
        </w:rPr>
        <w:t xml:space="preserve"> </w:t>
        <w:tab/>
        <w:t xml:space="preserve"> 34</w:t>
      </w:r>
    </w:p>
    <w:p>
      <w:pPr>
        <w:pStyle w:val="Style16"/>
        <w:framePr w:w="7027" w:h="979" w:hRule="exact" w:wrap="none" w:vAnchor="page" w:hAnchor="page" w:x="1276" w:y="6364"/>
        <w:tabs>
          <w:tab w:leader="dot" w:pos="6648" w:val="left"/>
        </w:tabs>
        <w:widowControl w:val="0"/>
        <w:keepNext w:val="0"/>
        <w:keepLines w:val="0"/>
        <w:shd w:val="clear" w:color="auto" w:fill="auto"/>
        <w:bidi w:val="0"/>
        <w:spacing w:before="0" w:after="0" w:line="182" w:lineRule="exact"/>
        <w:ind w:left="0" w:right="0" w:firstLine="0"/>
      </w:pPr>
      <w:r>
        <w:rPr>
          <w:rStyle w:val="CharStyle18"/>
          <w:b w:val="0"/>
          <w:bCs w:val="0"/>
        </w:rPr>
        <w:t>Zygmunt Saloni</w:t>
      </w:r>
      <w:r>
        <w:rPr>
          <w:lang w:val="pl-PL" w:eastAsia="pl-PL" w:bidi="pl-PL"/>
          <w:w w:val="100"/>
          <w:spacing w:val="0"/>
          <w:color w:val="000000"/>
          <w:position w:val="0"/>
        </w:rPr>
        <w:t>: O sytuacji w polskiej ortografii</w:t>
        <w:tab/>
        <w:t xml:space="preserve"> 37</w:t>
      </w:r>
    </w:p>
    <w:p>
      <w:pPr>
        <w:pStyle w:val="Style16"/>
        <w:framePr w:w="7027" w:h="979" w:hRule="exact" w:wrap="none" w:vAnchor="page" w:hAnchor="page" w:x="1276" w:y="6364"/>
        <w:widowControl w:val="0"/>
        <w:keepNext w:val="0"/>
        <w:keepLines w:val="0"/>
        <w:shd w:val="clear" w:color="auto" w:fill="auto"/>
        <w:bidi w:val="0"/>
        <w:spacing w:before="0" w:after="0" w:line="182" w:lineRule="exact"/>
        <w:ind w:left="0" w:right="0" w:firstLine="0"/>
      </w:pPr>
      <w:r>
        <w:rPr>
          <w:rStyle w:val="CharStyle18"/>
          <w:b w:val="0"/>
          <w:bCs w:val="0"/>
        </w:rPr>
        <w:t>Kwiryna Handke</w:t>
      </w:r>
      <w:r>
        <w:rPr>
          <w:lang w:val="pl-PL" w:eastAsia="pl-PL" w:bidi="pl-PL"/>
          <w:w w:val="100"/>
          <w:spacing w:val="0"/>
          <w:color w:val="000000"/>
          <w:position w:val="0"/>
        </w:rPr>
        <w:t xml:space="preserve"> : Sprawozdanie z działalności Komisji Kultury Słowa Towarzystwa</w:t>
      </w:r>
    </w:p>
    <w:p>
      <w:pPr>
        <w:pStyle w:val="Style16"/>
        <w:framePr w:w="7027" w:h="979" w:hRule="exact" w:wrap="none" w:vAnchor="page" w:hAnchor="page" w:x="1276" w:y="6364"/>
        <w:tabs>
          <w:tab w:leader="dot" w:pos="6648" w:val="left"/>
        </w:tabs>
        <w:widowControl w:val="0"/>
        <w:keepNext w:val="0"/>
        <w:keepLines w:val="0"/>
        <w:shd w:val="clear" w:color="auto" w:fill="auto"/>
        <w:bidi w:val="0"/>
        <w:spacing w:before="0" w:after="0" w:line="182" w:lineRule="exact"/>
        <w:ind w:left="420" w:right="0" w:firstLine="0"/>
      </w:pPr>
      <w:r>
        <w:rPr>
          <w:lang w:val="pl-PL" w:eastAsia="pl-PL" w:bidi="pl-PL"/>
          <w:w w:val="100"/>
          <w:spacing w:val="0"/>
          <w:color w:val="000000"/>
          <w:position w:val="0"/>
        </w:rPr>
        <w:t xml:space="preserve">Naukowego Warszawskiego w 1997 roku </w:t>
        <w:tab/>
        <w:t xml:space="preserve"> 41</w:t>
      </w:r>
    </w:p>
    <w:p>
      <w:pPr>
        <w:pStyle w:val="Style16"/>
        <w:framePr w:wrap="none" w:vAnchor="page" w:hAnchor="page" w:x="1276" w:y="7592"/>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RECENZJE</w:t>
      </w:r>
    </w:p>
    <w:p>
      <w:pPr>
        <w:pStyle w:val="Style16"/>
        <w:framePr w:w="7027" w:h="1163" w:hRule="exact" w:wrap="none" w:vAnchor="page" w:hAnchor="page" w:x="1276" w:y="7934"/>
        <w:widowControl w:val="0"/>
        <w:keepNext w:val="0"/>
        <w:keepLines w:val="0"/>
        <w:shd w:val="clear" w:color="auto" w:fill="auto"/>
        <w:bidi w:val="0"/>
        <w:spacing w:before="0" w:after="0" w:line="182" w:lineRule="exact"/>
        <w:ind w:left="0" w:right="0" w:firstLine="0"/>
      </w:pPr>
      <w:r>
        <w:rPr>
          <w:rStyle w:val="CharStyle18"/>
          <w:b w:val="0"/>
          <w:bCs w:val="0"/>
        </w:rPr>
        <w:t>Hanna Wszeborowska</w:t>
      </w:r>
      <w:r>
        <w:rPr>
          <w:lang w:val="pl-PL" w:eastAsia="pl-PL" w:bidi="pl-PL"/>
          <w:w w:val="100"/>
          <w:spacing w:val="0"/>
          <w:color w:val="000000"/>
          <w:position w:val="0"/>
        </w:rPr>
        <w:t xml:space="preserve">: Jerzy Podracki, </w:t>
      </w:r>
      <w:r>
        <w:rPr>
          <w:rStyle w:val="CharStyle18"/>
          <w:b w:val="0"/>
          <w:bCs w:val="0"/>
        </w:rPr>
        <w:t>Słownik interpunkcyjny języka polskiego</w:t>
      </w:r>
    </w:p>
    <w:p>
      <w:pPr>
        <w:pStyle w:val="Style16"/>
        <w:framePr w:w="7027" w:h="1163" w:hRule="exact" w:wrap="none" w:vAnchor="page" w:hAnchor="page" w:x="1276" w:y="7934"/>
        <w:tabs>
          <w:tab w:leader="dot" w:pos="6978" w:val="right"/>
        </w:tabs>
        <w:widowControl w:val="0"/>
        <w:keepNext w:val="0"/>
        <w:keepLines w:val="0"/>
        <w:shd w:val="clear" w:color="auto" w:fill="auto"/>
        <w:bidi w:val="0"/>
        <w:spacing w:before="0" w:after="0" w:line="182" w:lineRule="exact"/>
        <w:ind w:left="420" w:right="0" w:firstLine="0"/>
      </w:pPr>
      <w:r>
        <w:rPr>
          <w:rStyle w:val="CharStyle18"/>
          <w:b w:val="0"/>
          <w:bCs w:val="0"/>
        </w:rPr>
        <w:t>z zasadami przestankowania,</w:t>
      </w:r>
      <w:r>
        <w:rPr>
          <w:lang w:val="pl-PL" w:eastAsia="pl-PL" w:bidi="pl-PL"/>
          <w:w w:val="100"/>
          <w:spacing w:val="0"/>
          <w:color w:val="000000"/>
          <w:position w:val="0"/>
        </w:rPr>
        <w:t xml:space="preserve"> Warszawa 1998 </w:t>
        <w:tab/>
        <w:t xml:space="preserve"> 43</w:t>
      </w:r>
    </w:p>
    <w:p>
      <w:pPr>
        <w:pStyle w:val="Style16"/>
        <w:framePr w:w="7027" w:h="1163" w:hRule="exact" w:wrap="none" w:vAnchor="page" w:hAnchor="page" w:x="1276" w:y="7934"/>
        <w:widowControl w:val="0"/>
        <w:keepNext w:val="0"/>
        <w:keepLines w:val="0"/>
        <w:shd w:val="clear" w:color="auto" w:fill="auto"/>
        <w:bidi w:val="0"/>
        <w:spacing w:before="0" w:after="0" w:line="182" w:lineRule="exact"/>
        <w:ind w:left="0" w:right="0" w:firstLine="0"/>
      </w:pPr>
      <w:r>
        <w:rPr>
          <w:rStyle w:val="CharStyle18"/>
          <w:b w:val="0"/>
          <w:bCs w:val="0"/>
        </w:rPr>
        <w:t>Piotr Żmigrodzki:</w:t>
      </w:r>
      <w:r>
        <w:rPr>
          <w:lang w:val="pl-PL" w:eastAsia="pl-PL" w:bidi="pl-PL"/>
          <w:w w:val="100"/>
          <w:spacing w:val="0"/>
          <w:color w:val="000000"/>
          <w:position w:val="0"/>
        </w:rPr>
        <w:t xml:space="preserve"> Ireneusz Bobrowski, </w:t>
      </w:r>
      <w:r>
        <w:rPr>
          <w:rStyle w:val="CharStyle18"/>
          <w:b w:val="0"/>
          <w:bCs w:val="0"/>
        </w:rPr>
        <w:t>Zaproszenie do językoznawstwa,</w:t>
      </w:r>
      <w:r>
        <w:rPr>
          <w:lang w:val="pl-PL" w:eastAsia="pl-PL" w:bidi="pl-PL"/>
          <w:w w:val="100"/>
          <w:spacing w:val="0"/>
          <w:color w:val="000000"/>
          <w:position w:val="0"/>
        </w:rPr>
        <w:t xml:space="preserve"> Kraków</w:t>
      </w:r>
    </w:p>
    <w:p>
      <w:pPr>
        <w:pStyle w:val="Style16"/>
        <w:framePr w:w="7027" w:h="1163" w:hRule="exact" w:wrap="none" w:vAnchor="page" w:hAnchor="page" w:x="1276" w:y="7934"/>
        <w:tabs>
          <w:tab w:leader="dot" w:pos="6978" w:val="right"/>
        </w:tabs>
        <w:widowControl w:val="0"/>
        <w:keepNext w:val="0"/>
        <w:keepLines w:val="0"/>
        <w:shd w:val="clear" w:color="auto" w:fill="auto"/>
        <w:bidi w:val="0"/>
        <w:spacing w:before="0" w:after="0" w:line="182" w:lineRule="exact"/>
        <w:ind w:left="420" w:right="0" w:firstLine="0"/>
      </w:pPr>
      <w:r>
        <w:rPr>
          <w:lang w:val="pl-PL" w:eastAsia="pl-PL" w:bidi="pl-PL"/>
          <w:w w:val="100"/>
          <w:spacing w:val="0"/>
          <w:color w:val="000000"/>
          <w:position w:val="0"/>
        </w:rPr>
        <w:t xml:space="preserve">1998 </w:t>
        <w:tab/>
        <w:t xml:space="preserve"> 44</w:t>
      </w:r>
    </w:p>
    <w:p>
      <w:pPr>
        <w:pStyle w:val="Style16"/>
        <w:framePr w:w="7027" w:h="1163" w:hRule="exact" w:wrap="none" w:vAnchor="page" w:hAnchor="page" w:x="1276" w:y="7934"/>
        <w:widowControl w:val="0"/>
        <w:keepNext w:val="0"/>
        <w:keepLines w:val="0"/>
        <w:shd w:val="clear" w:color="auto" w:fill="auto"/>
        <w:bidi w:val="0"/>
        <w:spacing w:before="0" w:after="0" w:line="182" w:lineRule="exact"/>
        <w:ind w:left="0" w:right="0" w:firstLine="0"/>
      </w:pPr>
      <w:r>
        <w:rPr>
          <w:rStyle w:val="CharStyle18"/>
          <w:b w:val="0"/>
          <w:bCs w:val="0"/>
        </w:rPr>
        <w:t>Marek Ruszkowski:</w:t>
      </w:r>
      <w:r>
        <w:rPr>
          <w:lang w:val="pl-PL" w:eastAsia="pl-PL" w:bidi="pl-PL"/>
          <w:w w:val="100"/>
          <w:spacing w:val="0"/>
          <w:color w:val="000000"/>
          <w:position w:val="0"/>
        </w:rPr>
        <w:t xml:space="preserve"> Stanisław Podobiński, </w:t>
      </w:r>
      <w:r>
        <w:rPr>
          <w:rStyle w:val="CharStyle18"/>
          <w:b w:val="0"/>
          <w:bCs w:val="0"/>
        </w:rPr>
        <w:t>Kształtowanie się polskiej terminologii</w:t>
      </w:r>
    </w:p>
    <w:p>
      <w:pPr>
        <w:pStyle w:val="Style16"/>
        <w:framePr w:w="7027" w:h="1163" w:hRule="exact" w:wrap="none" w:vAnchor="page" w:hAnchor="page" w:x="1276" w:y="7934"/>
        <w:tabs>
          <w:tab w:leader="dot" w:pos="6978" w:val="right"/>
        </w:tabs>
        <w:widowControl w:val="0"/>
        <w:keepNext w:val="0"/>
        <w:keepLines w:val="0"/>
        <w:shd w:val="clear" w:color="auto" w:fill="auto"/>
        <w:bidi w:val="0"/>
        <w:spacing w:before="0" w:after="0" w:line="182" w:lineRule="exact"/>
        <w:ind w:left="420" w:right="0" w:firstLine="0"/>
      </w:pPr>
      <w:r>
        <w:rPr>
          <w:rStyle w:val="CharStyle18"/>
          <w:b w:val="0"/>
          <w:bCs w:val="0"/>
        </w:rPr>
        <w:t>rolniczej,</w:t>
      </w:r>
      <w:r>
        <w:rPr>
          <w:lang w:val="pl-PL" w:eastAsia="pl-PL" w:bidi="pl-PL"/>
          <w:w w:val="100"/>
          <w:spacing w:val="0"/>
          <w:color w:val="000000"/>
          <w:position w:val="0"/>
        </w:rPr>
        <w:t xml:space="preserve"> Częstochowa-Kraków 1997 </w:t>
        <w:tab/>
        <w:t xml:space="preserve"> 49</w:t>
      </w:r>
    </w:p>
    <w:p>
      <w:pPr>
        <w:pStyle w:val="Style16"/>
        <w:framePr w:w="7027" w:h="580" w:hRule="exact" w:wrap="none" w:vAnchor="page" w:hAnchor="page" w:x="1276" w:y="9344"/>
        <w:widowControl w:val="0"/>
        <w:keepNext w:val="0"/>
        <w:keepLines w:val="0"/>
        <w:shd w:val="clear" w:color="auto" w:fill="auto"/>
        <w:bidi w:val="0"/>
        <w:spacing w:before="0" w:after="208" w:line="150" w:lineRule="exact"/>
        <w:ind w:left="0" w:right="0" w:firstLine="0"/>
      </w:pPr>
      <w:r>
        <w:rPr>
          <w:lang w:val="pl-PL" w:eastAsia="pl-PL" w:bidi="pl-PL"/>
          <w:w w:val="100"/>
          <w:spacing w:val="0"/>
          <w:color w:val="000000"/>
          <w:position w:val="0"/>
        </w:rPr>
        <w:t>CO PISZĄ O JĘZYKU?</w:t>
      </w:r>
    </w:p>
    <w:p>
      <w:pPr>
        <w:pStyle w:val="Style16"/>
        <w:framePr w:w="7027" w:h="580" w:hRule="exact" w:wrap="none" w:vAnchor="page" w:hAnchor="page" w:x="1276" w:y="9344"/>
        <w:tabs>
          <w:tab w:leader="dot" w:pos="6648" w:val="left"/>
        </w:tabs>
        <w:widowControl w:val="0"/>
        <w:keepNext w:val="0"/>
        <w:keepLines w:val="0"/>
        <w:shd w:val="clear" w:color="auto" w:fill="auto"/>
        <w:bidi w:val="0"/>
        <w:spacing w:before="0" w:after="0" w:line="150" w:lineRule="exact"/>
        <w:ind w:left="0" w:right="0" w:firstLine="0"/>
      </w:pPr>
      <w:r>
        <w:rPr>
          <w:rStyle w:val="CharStyle18"/>
          <w:b w:val="0"/>
          <w:bCs w:val="0"/>
        </w:rPr>
        <w:t>R.S.:</w:t>
      </w:r>
      <w:r>
        <w:rPr>
          <w:lang w:val="pl-PL" w:eastAsia="pl-PL" w:bidi="pl-PL"/>
          <w:w w:val="100"/>
          <w:spacing w:val="0"/>
          <w:color w:val="000000"/>
          <w:position w:val="0"/>
        </w:rPr>
        <w:t xml:space="preserve"> Nowe czasowniki </w:t>
        <w:tab/>
        <w:t xml:space="preserve"> 52</w:t>
      </w:r>
    </w:p>
    <w:p>
      <w:pPr>
        <w:pStyle w:val="Style14"/>
        <w:framePr w:w="7027" w:h="612" w:hRule="exact" w:wrap="none" w:vAnchor="page" w:hAnchor="page" w:x="1276" w:y="10904"/>
        <w:widowControl w:val="0"/>
        <w:keepNext w:val="0"/>
        <w:keepLines w:val="0"/>
        <w:shd w:val="clear" w:color="auto" w:fill="auto"/>
        <w:bidi w:val="0"/>
        <w:jc w:val="center"/>
        <w:spacing w:before="0" w:after="0" w:line="274" w:lineRule="exact"/>
        <w:ind w:left="0" w:right="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19"/>
        <w:framePr w:w="7027" w:h="240" w:hRule="exact" w:wrap="none" w:vAnchor="page" w:hAnchor="page" w:x="1276" w:y="11864"/>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 xml:space="preserve">Druk i oprawa: Zakład Graficzny UW, zam. nr </w:t>
      </w:r>
      <w:r>
        <w:rPr>
          <w:lang w:val="ru-RU" w:eastAsia="ru-RU" w:bidi="ru-RU"/>
          <w:w w:val="100"/>
          <w:spacing w:val="0"/>
          <w:color w:val="000000"/>
          <w:position w:val="0"/>
        </w:rPr>
        <w:t>76/99</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57" w:y="7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1998</w:t>
      </w:r>
    </w:p>
    <w:p>
      <w:pPr>
        <w:pStyle w:val="Style21"/>
        <w:framePr w:wrap="none" w:vAnchor="page" w:hAnchor="page" w:x="4248" w:y="705"/>
        <w:widowControl w:val="0"/>
        <w:keepNext w:val="0"/>
        <w:keepLines w:val="0"/>
        <w:shd w:val="clear" w:color="auto" w:fill="auto"/>
        <w:bidi w:val="0"/>
        <w:jc w:val="left"/>
        <w:spacing w:before="0" w:after="0" w:line="150" w:lineRule="exact"/>
        <w:ind w:left="0" w:right="0" w:firstLine="0"/>
      </w:pPr>
      <w:r>
        <w:rPr>
          <w:rStyle w:val="CharStyle23"/>
          <w:b/>
          <w:bCs/>
        </w:rPr>
        <w:t>kwiecień/maj</w:t>
      </w:r>
    </w:p>
    <w:p>
      <w:pPr>
        <w:pStyle w:val="Style21"/>
        <w:framePr w:wrap="none" w:vAnchor="page" w:hAnchor="page" w:x="7473" w:y="693"/>
        <w:widowControl w:val="0"/>
        <w:keepNext w:val="0"/>
        <w:keepLines w:val="0"/>
        <w:shd w:val="clear" w:color="auto" w:fill="auto"/>
        <w:bidi w:val="0"/>
        <w:jc w:val="left"/>
        <w:spacing w:before="0" w:after="0" w:line="150" w:lineRule="exact"/>
        <w:ind w:left="0" w:right="0" w:firstLine="0"/>
      </w:pPr>
      <w:r>
        <w:rPr>
          <w:rStyle w:val="CharStyle23"/>
          <w:b/>
          <w:bCs/>
        </w:rPr>
        <w:t xml:space="preserve">zeszyt </w:t>
      </w:r>
      <w:r>
        <w:rPr>
          <w:rStyle w:val="CharStyle23"/>
          <w:lang w:val="ru-RU" w:eastAsia="ru-RU" w:bidi="ru-RU"/>
          <w:b/>
          <w:bCs/>
        </w:rPr>
        <w:t>4/5</w:t>
      </w:r>
    </w:p>
    <w:p>
      <w:pPr>
        <w:pStyle w:val="Style24"/>
        <w:framePr w:w="7171" w:h="1171" w:hRule="exact" w:wrap="none" w:vAnchor="page" w:hAnchor="page" w:x="1204" w:y="1163"/>
        <w:widowControl w:val="0"/>
        <w:keepNext w:val="0"/>
        <w:keepLines w:val="0"/>
        <w:shd w:val="clear" w:color="auto" w:fill="auto"/>
        <w:bidi w:val="0"/>
        <w:jc w:val="left"/>
        <w:spacing w:before="0" w:after="115" w:line="420" w:lineRule="exact"/>
        <w:ind w:left="0" w:right="0" w:firstLine="0"/>
      </w:pPr>
      <w:bookmarkStart w:id="1" w:name="bookmark1"/>
      <w:r>
        <w:rPr>
          <w:lang w:val="pl-PL" w:eastAsia="pl-PL" w:bidi="pl-PL"/>
          <w:w w:val="100"/>
          <w:color w:val="000000"/>
          <w:position w:val="0"/>
        </w:rPr>
        <w:t>PORADNIK JĘZYKOWY</w:t>
      </w:r>
      <w:bookmarkEnd w:id="1"/>
    </w:p>
    <w:p>
      <w:pPr>
        <w:pStyle w:val="Style26"/>
        <w:framePr w:w="7171" w:h="1171" w:hRule="exact" w:wrap="none" w:vAnchor="page" w:hAnchor="page" w:x="1204" w:y="1163"/>
        <w:widowControl w:val="0"/>
        <w:keepNext w:val="0"/>
        <w:keepLines w:val="0"/>
        <w:shd w:val="clear" w:color="auto" w:fill="auto"/>
        <w:bidi w:val="0"/>
        <w:spacing w:before="0" w:after="146" w:line="120" w:lineRule="exact"/>
        <w:ind w:left="0" w:right="0" w:firstLine="0"/>
      </w:pPr>
      <w:r>
        <w:rPr>
          <w:lang w:val="pl-PL" w:eastAsia="pl-PL" w:bidi="pl-PL"/>
          <w:w w:val="100"/>
          <w:spacing w:val="0"/>
          <w:color w:val="000000"/>
          <w:position w:val="0"/>
        </w:rPr>
        <w:t>MIESIĘCZNIK ZAŁOŻONY W R. 1901 PRZEZ ROMANA ZAWILIŃSKIEGO</w:t>
      </w:r>
    </w:p>
    <w:p>
      <w:pPr>
        <w:pStyle w:val="Style10"/>
        <w:framePr w:w="7171" w:h="1171" w:hRule="exact" w:wrap="none" w:vAnchor="page" w:hAnchor="page" w:x="1204" w:y="1163"/>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ORGAN TOWARZYSTWA KULTURY JĘZYKA</w:t>
      </w:r>
    </w:p>
    <w:p>
      <w:pPr>
        <w:pStyle w:val="Style28"/>
        <w:framePr w:wrap="none" w:vAnchor="page" w:hAnchor="page" w:x="1204" w:y="2914"/>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Maja Wolny</w:t>
      </w:r>
    </w:p>
    <w:p>
      <w:pPr>
        <w:pStyle w:val="Style30"/>
        <w:framePr w:wrap="none" w:vAnchor="page" w:hAnchor="page" w:x="1204" w:y="3711"/>
        <w:widowControl w:val="0"/>
        <w:keepNext w:val="0"/>
        <w:keepLines w:val="0"/>
        <w:shd w:val="clear" w:color="auto" w:fill="auto"/>
        <w:bidi w:val="0"/>
        <w:spacing w:before="0" w:after="0" w:line="220" w:lineRule="exact"/>
        <w:ind w:left="0" w:right="0" w:firstLine="0"/>
      </w:pPr>
      <w:r>
        <w:rPr>
          <w:lang w:val="pl-PL" w:eastAsia="pl-PL" w:bidi="pl-PL"/>
          <w:w w:val="100"/>
          <w:color w:val="000000"/>
          <w:position w:val="0"/>
        </w:rPr>
        <w:t>LIST MOTYWACYJNY JAKO NOWY GATUNEK JĘZYKOWY</w:t>
      </w:r>
    </w:p>
    <w:p>
      <w:pPr>
        <w:pStyle w:val="Style10"/>
        <w:framePr w:w="7171" w:h="7180" w:hRule="exact" w:wrap="none" w:vAnchor="page" w:hAnchor="page" w:x="1204" w:y="477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Termin „gatunek” w tytule niniejszego artykułu nie tylko zobowiązuje do właściwego wszelkim zabiegom taksonomicznym zdyscyplinowania, ale również skłania do przedstawienia — choćby nawet pobieżnej — historii genologii. Pisząc o gatunku językowym, nie mam na myśli tylko „określonej wersji tekstu, podrzędnej wobec </w:t>
      </w:r>
      <w:r>
        <w:rPr>
          <w:rStyle w:val="CharStyle32"/>
        </w:rPr>
        <w:t>odmiany</w:t>
      </w:r>
      <w:r>
        <w:rPr>
          <w:lang w:val="pl-PL" w:eastAsia="pl-PL" w:bidi="pl-PL"/>
          <w:w w:val="100"/>
          <w:spacing w:val="0"/>
          <w:color w:val="000000"/>
          <w:position w:val="0"/>
        </w:rPr>
        <w:t xml:space="preserve"> języka” (A. Kałkowska 1982: 7). Wydaje się bowiem, że w takim systemowym ujęciu gatunku nie jest brany pod uwagę jego kontekst kulturowo-komunikacyjny. Jak zauważa</w:t>
      </w:r>
    </w:p>
    <w:p>
      <w:pPr>
        <w:pStyle w:val="Style10"/>
        <w:framePr w:w="7171" w:h="7180" w:hRule="exact" w:wrap="none" w:vAnchor="page" w:hAnchor="page" w:x="1204" w:y="4773"/>
        <w:tabs>
          <w:tab w:leader="none" w:pos="303"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w:t>
        <w:tab/>
        <w:t>Gajda, w dziejach genologii jako nauki można wyróżnić trzy kierunki:</w:t>
      </w:r>
    </w:p>
    <w:p>
      <w:pPr>
        <w:pStyle w:val="Style10"/>
        <w:numPr>
          <w:ilvl w:val="0"/>
          <w:numId w:val="1"/>
        </w:numPr>
        <w:framePr w:w="7171" w:h="7180" w:hRule="exact" w:wrap="none" w:vAnchor="page" w:hAnchor="page" w:x="1204" w:y="4773"/>
        <w:tabs>
          <w:tab w:leader="none" w:pos="70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pozytywistyczny, w którym gatunki traktuje się jako konkretne zja</w:t>
        <w:softHyphen/>
        <w:t>wiska procesu literackiego,</w:t>
      </w:r>
    </w:p>
    <w:p>
      <w:pPr>
        <w:pStyle w:val="Style10"/>
        <w:numPr>
          <w:ilvl w:val="0"/>
          <w:numId w:val="1"/>
        </w:numPr>
        <w:framePr w:w="7171" w:h="7180" w:hRule="exact" w:wrap="none" w:vAnchor="page" w:hAnchor="page" w:x="1204" w:y="4773"/>
        <w:tabs>
          <w:tab w:leader="none" w:pos="690"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strukturalistyczny (od lat dwudziestych XX w.), akcentujący syste</w:t>
        <w:softHyphen/>
        <w:t>mowe powiązania elementów tekstu, i</w:t>
      </w:r>
    </w:p>
    <w:p>
      <w:pPr>
        <w:pStyle w:val="Style10"/>
        <w:numPr>
          <w:ilvl w:val="0"/>
          <w:numId w:val="1"/>
        </w:numPr>
        <w:framePr w:w="7171" w:h="7180" w:hRule="exact" w:wrap="none" w:vAnchor="page" w:hAnchor="page" w:x="1204" w:y="4773"/>
        <w:tabs>
          <w:tab w:leader="none" w:pos="69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najnowszy — komunikacyjny — preferujący badania empiryczno-historyczne, które uwzględniają kontekst kulturowy, krytycznie zaś oce</w:t>
        <w:softHyphen/>
        <w:t>niają wąski empiryzm i podejście taksonomiczne, które sprowadza się do konstruowania pojęć genologicznych jako pojęć klasyfikujących (S. Gajda 1993: 247).</w:t>
      </w:r>
    </w:p>
    <w:p>
      <w:pPr>
        <w:pStyle w:val="Style10"/>
        <w:framePr w:w="7171" w:h="7180" w:hRule="exact" w:wrap="none" w:vAnchor="page" w:hAnchor="page" w:x="1204" w:y="477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Widać wyraźnie, że w miarę upływu czasu coraz silniej zaznacza się ten</w:t>
        <w:softHyphen/>
        <w:t>dencja do uwzględniania w teorii gatunku właśnie komunikacyjno-kulturowego kontekstu wypowiedzi. Owego kontekstu nie sposób pominąć, tym bardziej że genologia współcześnie odnosi się nie tylko do tekstów arty</w:t>
        <w:softHyphen/>
        <w:t xml:space="preserve">stycznych, ale do całego </w:t>
      </w:r>
      <w:r>
        <w:rPr>
          <w:lang w:val="cs-CZ" w:eastAsia="cs-CZ" w:bidi="cs-CZ"/>
          <w:w w:val="100"/>
          <w:spacing w:val="0"/>
          <w:color w:val="000000"/>
          <w:position w:val="0"/>
        </w:rPr>
        <w:t xml:space="preserve">universum </w:t>
      </w:r>
      <w:r>
        <w:rPr>
          <w:lang w:val="pl-PL" w:eastAsia="pl-PL" w:bidi="pl-PL"/>
          <w:w w:val="100"/>
          <w:spacing w:val="0"/>
          <w:color w:val="000000"/>
          <w:position w:val="0"/>
        </w:rPr>
        <w:t>mowy. Tak właśnie traktuje gatunek językowy A. Wierzbicka, na której ustaleniach, rozwijających koncepcję genrów mowy M. Bachtina, opiera się niniejszy artykuł (por. A. Wierzbicka 1983).</w:t>
      </w:r>
    </w:p>
    <w:p>
      <w:pPr>
        <w:pStyle w:val="Style10"/>
        <w:framePr w:w="7171" w:h="7180" w:hRule="exact" w:wrap="none" w:vAnchor="page" w:hAnchor="page" w:x="1204" w:y="477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Zasadniczą cechą definicyjną każdego genru mowy w ujęciu Bachtinowskim jest cel — intencja komunikatywna. „Aby zdefiniować gemy mowy w eksplikacyjnym modelu — pisze Wierzbicka — trzeba przede wszystkim wyizolować zasadniczy cel komunikatywny każdego genru”. Dalszy ciąg ana</w:t>
        <w:softHyphen/>
        <w:t xml:space="preserve">lizy polega na opisie konstytuujących dany </w:t>
      </w:r>
      <w:r>
        <w:rPr>
          <w:lang w:val="en-US" w:eastAsia="en-US" w:bidi="en-US"/>
          <w:w w:val="100"/>
          <w:spacing w:val="0"/>
          <w:color w:val="000000"/>
          <w:position w:val="0"/>
        </w:rPr>
        <w:t xml:space="preserve">genre </w:t>
      </w:r>
      <w:r>
        <w:rPr>
          <w:lang w:val="pl-PL" w:eastAsia="pl-PL" w:bidi="pl-PL"/>
          <w:w w:val="100"/>
          <w:spacing w:val="0"/>
          <w:color w:val="000000"/>
          <w:position w:val="0"/>
        </w:rPr>
        <w:t>emocji, założeń, postaw. (A. Wierzbicka 1983: 135). W tym celu autorka przedstawia kilka przykłado</w:t>
        <w:softHyphen/>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43" w:y="8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1"/>
        <w:framePr w:wrap="none" w:vAnchor="page" w:hAnchor="page" w:x="4243" w:y="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MAJA WOLNY</w:t>
      </w:r>
    </w:p>
    <w:p>
      <w:pPr>
        <w:pStyle w:val="Style10"/>
        <w:framePr w:w="7171" w:h="10857" w:hRule="exact" w:wrap="none" w:vAnchor="page" w:hAnchor="page" w:x="1204" w:y="126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wych formuł definiujących wybrane gemy mowy, takie m.in. jak: pytania, ostrzeżenia, gratulacje, przemówienia, autobiografie.</w:t>
      </w:r>
    </w:p>
    <w:p>
      <w:pPr>
        <w:pStyle w:val="Style10"/>
        <w:framePr w:w="7171" w:h="10857" w:hRule="exact" w:wrap="none" w:vAnchor="page" w:hAnchor="page" w:x="1204" w:y="1260"/>
        <w:widowControl w:val="0"/>
        <w:keepNext w:val="0"/>
        <w:keepLines w:val="0"/>
        <w:shd w:val="clear" w:color="auto" w:fill="auto"/>
        <w:bidi w:val="0"/>
        <w:jc w:val="both"/>
        <w:spacing w:before="0" w:after="92"/>
        <w:ind w:left="0" w:right="0" w:firstLine="0"/>
      </w:pPr>
      <w:r>
        <w:rPr>
          <w:lang w:val="pl-PL" w:eastAsia="pl-PL" w:bidi="pl-PL"/>
          <w:w w:val="100"/>
          <w:spacing w:val="0"/>
          <w:color w:val="000000"/>
          <w:position w:val="0"/>
        </w:rPr>
        <w:t>Oto jak opisane zostaje ogłoszenie:</w:t>
      </w:r>
    </w:p>
    <w:p>
      <w:pPr>
        <w:pStyle w:val="Style10"/>
        <w:framePr w:w="7171" w:h="10857" w:hRule="exact" w:wrap="none" w:vAnchor="page" w:hAnchor="page" w:x="1204" w:y="1260"/>
        <w:widowControl w:val="0"/>
        <w:keepNext w:val="0"/>
        <w:keepLines w:val="0"/>
        <w:shd w:val="clear" w:color="auto" w:fill="auto"/>
        <w:bidi w:val="0"/>
        <w:jc w:val="both"/>
        <w:spacing w:before="0" w:after="19" w:line="190" w:lineRule="exact"/>
        <w:ind w:left="0" w:right="0" w:firstLine="460"/>
      </w:pPr>
      <w:r>
        <w:rPr>
          <w:lang w:val="pl-PL" w:eastAsia="pl-PL" w:bidi="pl-PL"/>
          <w:w w:val="100"/>
          <w:spacing w:val="0"/>
          <w:color w:val="000000"/>
          <w:position w:val="0"/>
        </w:rPr>
        <w:t>mówię:...</w:t>
      </w:r>
    </w:p>
    <w:p>
      <w:pPr>
        <w:pStyle w:val="Style10"/>
        <w:framePr w:w="7171" w:h="10857" w:hRule="exact" w:wrap="none" w:vAnchor="page" w:hAnchor="page" w:x="1204" w:y="1260"/>
        <w:widowControl w:val="0"/>
        <w:keepNext w:val="0"/>
        <w:keepLines w:val="0"/>
        <w:shd w:val="clear" w:color="auto" w:fill="auto"/>
        <w:bidi w:val="0"/>
        <w:jc w:val="both"/>
        <w:spacing w:before="0" w:after="0" w:line="190" w:lineRule="exact"/>
        <w:ind w:left="0" w:right="0" w:firstLine="460"/>
      </w:pPr>
      <w:r>
        <w:rPr>
          <w:lang w:val="pl-PL" w:eastAsia="pl-PL" w:bidi="pl-PL"/>
          <w:w w:val="100"/>
          <w:spacing w:val="0"/>
          <w:color w:val="000000"/>
          <w:position w:val="0"/>
        </w:rPr>
        <w:t>mówię to bo chcę żeby wszyscy to wiedzieli</w:t>
      </w:r>
    </w:p>
    <w:p>
      <w:pPr>
        <w:pStyle w:val="Style10"/>
        <w:framePr w:w="7171" w:h="10857" w:hRule="exact" w:wrap="none" w:vAnchor="page" w:hAnchor="page" w:x="1204" w:y="1260"/>
        <w:widowControl w:val="0"/>
        <w:keepNext w:val="0"/>
        <w:keepLines w:val="0"/>
        <w:shd w:val="clear" w:color="auto" w:fill="auto"/>
        <w:bidi w:val="0"/>
        <w:jc w:val="both"/>
        <w:spacing w:before="0" w:after="64" w:line="235" w:lineRule="exact"/>
        <w:ind w:left="460" w:right="0" w:firstLine="0"/>
      </w:pPr>
      <w:r>
        <w:rPr>
          <w:lang w:val="pl-PL" w:eastAsia="pl-PL" w:bidi="pl-PL"/>
          <w:w w:val="100"/>
          <w:spacing w:val="0"/>
          <w:color w:val="000000"/>
          <w:position w:val="0"/>
        </w:rPr>
        <w:t>sądzę że jeżeli powiem to w ten sposób to wszyscy będą mogli to wie</w:t>
        <w:softHyphen/>
        <w:t>dzieć.</w:t>
      </w:r>
    </w:p>
    <w:p>
      <w:pPr>
        <w:pStyle w:val="Style10"/>
        <w:framePr w:w="7171" w:h="10857" w:hRule="exact" w:wrap="none" w:vAnchor="page" w:hAnchor="page" w:x="1204" w:y="1260"/>
        <w:widowControl w:val="0"/>
        <w:keepNext w:val="0"/>
        <w:keepLines w:val="0"/>
        <w:shd w:val="clear" w:color="auto" w:fill="auto"/>
        <w:bidi w:val="0"/>
        <w:jc w:val="both"/>
        <w:spacing w:before="0" w:after="62"/>
        <w:ind w:left="0" w:right="0" w:firstLine="0"/>
      </w:pPr>
      <w:r>
        <w:rPr>
          <w:lang w:val="pl-PL" w:eastAsia="pl-PL" w:bidi="pl-PL"/>
          <w:w w:val="100"/>
          <w:spacing w:val="0"/>
          <w:color w:val="000000"/>
          <w:position w:val="0"/>
        </w:rPr>
        <w:t>Wydaje się, że taka formuła dla listu motywacyjnego — będącego najczęściej (do czego jeszcze powrócę) odpowiedzią właśnie na ogłoszenie — wyglądałaby następująco:</w:t>
      </w:r>
    </w:p>
    <w:p>
      <w:pPr>
        <w:pStyle w:val="Style10"/>
        <w:framePr w:w="7171" w:h="10857" w:hRule="exact" w:wrap="none" w:vAnchor="page" w:hAnchor="page" w:x="1204" w:y="12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sądzę że mogę być osobą której poszukujesz</w:t>
      </w:r>
    </w:p>
    <w:p>
      <w:pPr>
        <w:pStyle w:val="Style10"/>
        <w:framePr w:w="7171" w:h="10857" w:hRule="exact" w:wrap="none" w:vAnchor="page" w:hAnchor="page" w:x="1204" w:y="12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mówię...</w:t>
      </w:r>
    </w:p>
    <w:p>
      <w:pPr>
        <w:pStyle w:val="Style10"/>
        <w:framePr w:w="7171" w:h="10857" w:hRule="exact" w:wrap="none" w:vAnchor="page" w:hAnchor="page" w:x="1204" w:y="12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mówię bo chcę żebyś o tym wiedział</w:t>
      </w:r>
    </w:p>
    <w:p>
      <w:pPr>
        <w:pStyle w:val="Style10"/>
        <w:framePr w:w="7171" w:h="10857" w:hRule="exact" w:wrap="none" w:vAnchor="page" w:hAnchor="page" w:x="1204" w:y="12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sądzę że jeżeli powiem to w ten sposób to będziesz wiedział że mogę być</w:t>
      </w:r>
    </w:p>
    <w:p>
      <w:pPr>
        <w:pStyle w:val="Style10"/>
        <w:framePr w:w="7171" w:h="10857" w:hRule="exact" w:wrap="none" w:vAnchor="page" w:hAnchor="page" w:x="1204" w:y="1260"/>
        <w:widowControl w:val="0"/>
        <w:keepNext w:val="0"/>
        <w:keepLines w:val="0"/>
        <w:shd w:val="clear" w:color="auto" w:fill="auto"/>
        <w:bidi w:val="0"/>
        <w:jc w:val="both"/>
        <w:spacing w:before="0" w:line="228" w:lineRule="exact"/>
        <w:ind w:left="0" w:right="0" w:firstLine="460"/>
      </w:pPr>
      <w:r>
        <w:rPr>
          <w:lang w:val="pl-PL" w:eastAsia="pl-PL" w:bidi="pl-PL"/>
          <w:w w:val="100"/>
          <w:spacing w:val="0"/>
          <w:color w:val="000000"/>
          <w:position w:val="0"/>
        </w:rPr>
        <w:t>osobą której poszukujesz.</w:t>
      </w:r>
    </w:p>
    <w:p>
      <w:pPr>
        <w:pStyle w:val="Style10"/>
        <w:framePr w:w="7171" w:h="10857" w:hRule="exact" w:wrap="none" w:vAnchor="page" w:hAnchor="page" w:x="1204" w:y="12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List motywacyjny jest gatunkiem do niedawna zupełnie obcym na</w:t>
        <w:softHyphen/>
        <w:t>szej kulturze komunikacyjnej. Specyficzne właściwości strukturalne listu, a także rosnąca liczba wydawnictw normatywnych poświęconych jego redagowaniu każe sądzić, iż mamy do czynienia z odrębnym gatunkiem językowym, który opiera się na kilku innych typach tekstów. Do jego po</w:t>
        <w:softHyphen/>
        <w:t xml:space="preserve">wstania przyczyniła się nowa sytuacja gospodarcza i ekonomiczna Polski. Innym zagadnieniem jest kwestia przyswajania przez polszczyznę gatunku, który przecież pojawił się u nas najpierw w wersji angielskiej. Złożenia takiego dokumentu </w:t>
      </w:r>
      <w:r>
        <w:rPr>
          <w:rStyle w:val="CharStyle33"/>
        </w:rPr>
        <w:t>(</w:t>
      </w:r>
      <w:r>
        <w:rPr>
          <w:rStyle w:val="CharStyle33"/>
          <w:lang w:val="en-US" w:eastAsia="en-US" w:bidi="en-US"/>
        </w:rPr>
        <w:t>motivational letter, covering letter)</w:t>
      </w:r>
      <w:r>
        <w:rPr>
          <w:lang w:val="en-US" w:eastAsia="en-US" w:bidi="en-US"/>
          <w:w w:val="100"/>
          <w:spacing w:val="0"/>
          <w:color w:val="000000"/>
          <w:position w:val="0"/>
        </w:rPr>
        <w:t xml:space="preserve"> </w:t>
      </w:r>
      <w:r>
        <w:rPr>
          <w:lang w:val="pl-PL" w:eastAsia="pl-PL" w:bidi="pl-PL"/>
          <w:w w:val="100"/>
          <w:spacing w:val="0"/>
          <w:color w:val="000000"/>
          <w:position w:val="0"/>
        </w:rPr>
        <w:t>domagały się firmy zagraniczne publikujące w polskiej prasie ogłoszenia o pracy. Analiza za</w:t>
        <w:softHyphen/>
        <w:t>pożyczeń występujących w listach motywacyjnych wymagałaby zapewne osobnego artykułu.</w:t>
      </w:r>
    </w:p>
    <w:p>
      <w:pPr>
        <w:pStyle w:val="Style10"/>
        <w:framePr w:w="7171" w:h="10857" w:hRule="exact" w:wrap="none" w:vAnchor="page" w:hAnchor="page" w:x="1204" w:y="12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Podstawowym zadaniem komunikacyjnym, które autor listu motywa</w:t>
        <w:softHyphen/>
        <w:t xml:space="preserve">cyjnego powinien zrealizować, jest jak najlepsze </w:t>
      </w:r>
      <w:r>
        <w:rPr>
          <w:rStyle w:val="CharStyle32"/>
        </w:rPr>
        <w:t xml:space="preserve">umotywowanie </w:t>
      </w:r>
      <w:r>
        <w:rPr>
          <w:lang w:val="pl-PL" w:eastAsia="pl-PL" w:bidi="pl-PL"/>
          <w:w w:val="100"/>
          <w:spacing w:val="0"/>
          <w:color w:val="000000"/>
          <w:position w:val="0"/>
        </w:rPr>
        <w:t>swojego zgłoszenia na dane stanowisko. Nadawca ma przekonać (funkcja perswazyjna języka) wyobrażonego, w pewnym sensie kreowanego, nadawcę, o własnej wartości i użyteczności. Autorowi listu skierowanego do praco</w:t>
        <w:softHyphen/>
        <w:t xml:space="preserve">dawcy towarzyszy specjalny rodzaj motywacji, który bywa przez psychologów nazywany motywacją do osiągnięć. W społeczeństwach, w których </w:t>
      </w:r>
      <w:r>
        <w:rPr>
          <w:rStyle w:val="CharStyle33"/>
        </w:rPr>
        <w:t>osiąg</w:t>
        <w:softHyphen/>
        <w:t>nięcie</w:t>
      </w:r>
      <w:r>
        <w:rPr>
          <w:lang w:val="pl-PL" w:eastAsia="pl-PL" w:bidi="pl-PL"/>
          <w:w w:val="100"/>
          <w:spacing w:val="0"/>
          <w:color w:val="000000"/>
          <w:position w:val="0"/>
        </w:rPr>
        <w:t xml:space="preserve"> lub </w:t>
      </w:r>
      <w:r>
        <w:rPr>
          <w:rStyle w:val="CharStyle33"/>
        </w:rPr>
        <w:t>sukces</w:t>
      </w:r>
      <w:r>
        <w:rPr>
          <w:lang w:val="pl-PL" w:eastAsia="pl-PL" w:bidi="pl-PL"/>
          <w:w w:val="100"/>
          <w:spacing w:val="0"/>
          <w:color w:val="000000"/>
          <w:position w:val="0"/>
        </w:rPr>
        <w:t xml:space="preserve"> odgrywa istotną rolę, motywacja do osiągnięć może stać się ważną kategorią tożsamości, a nawet warunkiem jej utrzymania. Listy motywacyjne stanowią zapisaną, utrwaloną formę odnajdywania własnej tożsamości (pisząc o sobie, autor poznaje siebie), a przede wszystkim jej kreowania (autor opisuje siebie tak, jak chciałby być postrzegany) w kate</w:t>
        <w:softHyphen/>
        <w:t xml:space="preserve">goriach pozytywnie wartościowanej idei sukcesu. Badacz, chcąc analizować takie teksty, nie może ograniczyć się </w:t>
      </w:r>
      <w:r>
        <w:rPr>
          <w:lang w:val="cs-CZ" w:eastAsia="cs-CZ" w:bidi="cs-CZ"/>
          <w:w w:val="100"/>
          <w:spacing w:val="0"/>
          <w:color w:val="000000"/>
          <w:position w:val="0"/>
        </w:rPr>
        <w:t>do</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perspektywy metodologicznej, podobnie zresztą jak w wypadku innych typów wypowiedzi perswazyjnej. Wynika to ze złożoności samego zjawiska perswazyjności, badanego od bar</w:t>
        <w:softHyphen/>
        <w:t>dzo dawna przez psychologów, socjologów, prasoznawców i językoznawców (por. D. Galasiński 1992: 6).</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2479" w:y="712"/>
        <w:widowControl w:val="0"/>
        <w:keepNext w:val="0"/>
        <w:keepLines w:val="0"/>
        <w:shd w:val="clear" w:color="auto" w:fill="auto"/>
        <w:bidi w:val="0"/>
        <w:jc w:val="left"/>
        <w:spacing w:before="0" w:after="0" w:line="150" w:lineRule="exact"/>
        <w:ind w:left="0" w:right="0" w:firstLine="0"/>
      </w:pPr>
      <w:r>
        <w:rPr>
          <w:rStyle w:val="CharStyle23"/>
          <w:b/>
          <w:bCs/>
        </w:rPr>
        <w:t>LIST MOTYWACYJNY JAKO NOWY GATUNEK JĘZYKOWY</w:t>
      </w:r>
    </w:p>
    <w:p>
      <w:pPr>
        <w:pStyle w:val="Style21"/>
        <w:framePr w:wrap="none" w:vAnchor="page" w:hAnchor="page" w:x="8229" w:y="7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10"/>
        <w:framePr w:w="7166" w:h="3226" w:hRule="exact" w:wrap="none" w:vAnchor="page" w:hAnchor="page" w:x="1207" w:y="112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Listy motywacyjne mogłyby być niezwykle ciekawym obiektem analiz dla przedstawicieli każdej z tych nauk. Dla językoznawcy są bardzo cenne, po</w:t>
        <w:softHyphen/>
        <w:t>nieważ ukazują, jak zwykły użytkownik polszczyzny (ich pisaniem nie zaj</w:t>
        <w:softHyphen/>
        <w:t>muje się tak jak np. w przypadku tekstów prasowych, homiletycznych czy reklamowych — profesjonalista) wykorzystuje perswazyjne możliwości języ</w:t>
        <w:softHyphen/>
        <w:t>ka. A przecież dominująca w tych tekstach funkcja perswazyjna, będąca jedną z kulturowych funkcji języka, „jest bardzo ważna, ponieważ zajmuje się zagadnieniami funkcjonowania języka i jego tekstów w określonej kul</w:t>
        <w:softHyphen/>
        <w:t>turze w odniesieniu do takich zagadnień jak prawda, fałsz, sprawiedliwość” (J. Anusiewicz 1988).</w:t>
      </w:r>
    </w:p>
    <w:p>
      <w:pPr>
        <w:pStyle w:val="Style10"/>
        <w:framePr w:w="7166" w:h="3226" w:hRule="exact" w:wrap="none" w:vAnchor="page" w:hAnchor="page" w:x="1207" w:y="112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Za materiał do niniejszego artykułu posłużyły listy motywacyjne na</w:t>
        <w:softHyphen/>
        <w:t>pisane w 1997 i 1998 roku, a więc bardzo aktualne i, jak sądzę, przynaj</w:t>
        <w:softHyphen/>
        <w:t>mniej częściowo oddające najnowsze tendencje językowe — a przez to — także kulturowe w naszym społeczeństwie.</w:t>
      </w:r>
    </w:p>
    <w:p>
      <w:pPr>
        <w:pStyle w:val="Style34"/>
        <w:framePr w:w="7166" w:h="248" w:hRule="exact" w:wrap="none" w:vAnchor="page" w:hAnchor="page" w:x="1207" w:y="4990"/>
        <w:widowControl w:val="0"/>
        <w:keepNext w:val="0"/>
        <w:keepLines w:val="0"/>
        <w:shd w:val="clear" w:color="auto" w:fill="auto"/>
        <w:bidi w:val="0"/>
        <w:spacing w:before="0" w:after="0" w:line="190" w:lineRule="exact"/>
        <w:ind w:left="0" w:right="0" w:firstLine="0"/>
      </w:pPr>
      <w:bookmarkStart w:id="2" w:name="bookmark2"/>
      <w:r>
        <w:rPr>
          <w:lang w:val="pl-PL" w:eastAsia="pl-PL" w:bidi="pl-PL"/>
          <w:w w:val="100"/>
          <w:spacing w:val="0"/>
          <w:color w:val="000000"/>
          <w:position w:val="0"/>
        </w:rPr>
        <w:t>LIST MOTYWACYJNY A KOMUNIKAT REKLAMOWY</w:t>
      </w:r>
      <w:bookmarkEnd w:id="2"/>
    </w:p>
    <w:p>
      <w:pPr>
        <w:pStyle w:val="Style10"/>
        <w:framePr w:w="7166" w:h="5491" w:hRule="exact" w:wrap="none" w:vAnchor="page" w:hAnchor="page" w:x="1207" w:y="5637"/>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 dawnym systemie, w którym — ani w sferze podaży, ani też popytu — praktycznie nie istniała konkurencja, komunikat taki, jak np. reklama, miał niewielkie zastosowanie. Od kilku lat obserwujemy prawdziwą ekspansję form komunikacji służących, najogólniej mówiąc, wartościującej prezentacji obiektu lub oferty. Spośród gatunków o takim celu komunikacyjnym na szczególną uwagę zasługują dwa: </w:t>
      </w:r>
      <w:r>
        <w:rPr>
          <w:rStyle w:val="CharStyle36"/>
        </w:rPr>
        <w:t xml:space="preserve">tekst reklamowy </w:t>
      </w:r>
      <w:r>
        <w:rPr>
          <w:lang w:val="pl-PL" w:eastAsia="pl-PL" w:bidi="pl-PL"/>
          <w:w w:val="100"/>
          <w:spacing w:val="0"/>
          <w:color w:val="000000"/>
          <w:position w:val="0"/>
        </w:rPr>
        <w:t xml:space="preserve">i </w:t>
      </w:r>
      <w:r>
        <w:rPr>
          <w:rStyle w:val="CharStyle36"/>
        </w:rPr>
        <w:t>list motywacyjny.</w:t>
      </w:r>
    </w:p>
    <w:p>
      <w:pPr>
        <w:pStyle w:val="Style10"/>
        <w:framePr w:w="7166" w:h="5491" w:hRule="exact" w:wrap="none" w:vAnchor="page" w:hAnchor="page" w:x="1207" w:y="5637"/>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Pierwszemu z nich poświęcono wiele komentarzy i opracowań. Nato</w:t>
        <w:softHyphen/>
        <w:t>miast list motywacyjny bodaj nie doczekał się jeszcze żadnej rozprawy. Na rynku wydawniczym dostępne są jedynie poradniki</w:t>
      </w:r>
      <w:r>
        <w:rPr>
          <w:lang w:val="pl-PL" w:eastAsia="pl-PL" w:bidi="pl-PL"/>
          <w:vertAlign w:val="superscript"/>
          <w:w w:val="100"/>
          <w:spacing w:val="0"/>
          <w:color w:val="000000"/>
          <w:position w:val="0"/>
        </w:rPr>
        <w:t>1</w:t>
      </w:r>
      <w:r>
        <w:rPr>
          <w:lang w:val="pl-PL" w:eastAsia="pl-PL" w:bidi="pl-PL"/>
          <w:w w:val="100"/>
          <w:spacing w:val="0"/>
          <w:color w:val="000000"/>
          <w:position w:val="0"/>
        </w:rPr>
        <w:t>, które — traktując ten typ tekstu w sposób czysto użytkowy — uczą, jak go napisać.</w:t>
      </w:r>
    </w:p>
    <w:p>
      <w:pPr>
        <w:pStyle w:val="Style10"/>
        <w:framePr w:w="7166" w:h="5491" w:hRule="exact" w:wrap="none" w:vAnchor="page" w:hAnchor="page" w:x="1207" w:y="5637"/>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Oba gatunki (list motywacyjny i tekst reklamowy) są nacechowane perswazyjnie. Przyjmowane przez wielu badaczy (np. W. Pisarek 1976, G. Sawicka 1994) założenie, że każdy akt mowy zawiera pewien element perswazji, nie wyklucza stwierdzenia chyba dość oczywistego, iż oprócz gatunków wypowiedzi, dla których funkcja perswazyjna jest prymarną funkcją językową, istnieją także gatunki o niewidocznym ładunku perswa</w:t>
        <w:softHyphen/>
        <w:t>zyjnym. Wydaje się, że obecność i stopień jawności perswazji zależy przede wszystkim od sposobu odczytania przez odbiorcę intencji nadawcy. Naj</w:t>
        <w:softHyphen/>
        <w:t>częściej mamy do czynienia z czterema przypadkami dekodowania intencji w danej sytuacji komunikacyjnej:</w:t>
      </w:r>
    </w:p>
    <w:p>
      <w:pPr>
        <w:pStyle w:val="Style10"/>
        <w:numPr>
          <w:ilvl w:val="0"/>
          <w:numId w:val="3"/>
        </w:numPr>
        <w:framePr w:w="7166" w:h="5491" w:hRule="exact" w:wrap="none" w:vAnchor="page" w:hAnchor="page" w:x="1207" w:y="5637"/>
        <w:tabs>
          <w:tab w:leader="none" w:pos="692"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perswazyjność, która była intencją jednego uczestnika komunikacji, zostaje odczytana przez drugiego;</w:t>
      </w:r>
    </w:p>
    <w:p>
      <w:pPr>
        <w:pStyle w:val="Style10"/>
        <w:numPr>
          <w:ilvl w:val="0"/>
          <w:numId w:val="3"/>
        </w:numPr>
        <w:framePr w:w="7166" w:h="5491" w:hRule="exact" w:wrap="none" w:vAnchor="page" w:hAnchor="page" w:x="1207" w:y="5637"/>
        <w:tabs>
          <w:tab w:leader="none" w:pos="692"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perswazyjność zostaje odczytana przez jednego uczestnika komuni</w:t>
        <w:softHyphen/>
        <w:t xml:space="preserve">kacji, pomimo iż nie była intencją drugiego; </w:t>
      </w:r>
      <w:r>
        <w:rPr>
          <w:lang w:val="pl-PL" w:eastAsia="pl-PL" w:bidi="pl-PL"/>
          <w:vertAlign w:val="superscript"/>
          <w:w w:val="100"/>
          <w:spacing w:val="0"/>
          <w:color w:val="000000"/>
          <w:position w:val="0"/>
        </w:rPr>
        <w:t>1</w:t>
      </w:r>
    </w:p>
    <w:p>
      <w:pPr>
        <w:pStyle w:val="Style37"/>
        <w:framePr w:w="7133" w:h="687" w:hRule="exact" w:wrap="none" w:vAnchor="page" w:hAnchor="page" w:x="1207" w:y="11415"/>
        <w:tabs>
          <w:tab w:leader="none" w:pos="593"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np. Dariusz Ludwiczak, </w:t>
      </w:r>
      <w:r>
        <w:rPr>
          <w:rStyle w:val="CharStyle39"/>
          <w:b w:val="0"/>
          <w:bCs w:val="0"/>
        </w:rPr>
        <w:t>Jak znaleźć dobrą pracę,</w:t>
      </w:r>
      <w:r>
        <w:rPr>
          <w:lang w:val="pl-PL" w:eastAsia="pl-PL" w:bidi="pl-PL"/>
          <w:w w:val="100"/>
          <w:spacing w:val="0"/>
          <w:color w:val="000000"/>
          <w:position w:val="0"/>
        </w:rPr>
        <w:t xml:space="preserve"> Poznań 1993; J. Dziembaj, </w:t>
      </w:r>
      <w:r>
        <w:rPr>
          <w:rStyle w:val="CharStyle39"/>
          <w:b w:val="0"/>
          <w:bCs w:val="0"/>
        </w:rPr>
        <w:t>Jak korzystnie sprzedać się pracodawcy,</w:t>
      </w:r>
      <w:r>
        <w:rPr>
          <w:lang w:val="pl-PL" w:eastAsia="pl-PL" w:bidi="pl-PL"/>
          <w:w w:val="100"/>
          <w:spacing w:val="0"/>
          <w:color w:val="000000"/>
          <w:position w:val="0"/>
        </w:rPr>
        <w:t xml:space="preserve"> Kraków 1994 czy B. Shelley, </w:t>
      </w:r>
      <w:r>
        <w:rPr>
          <w:rStyle w:val="CharStyle39"/>
          <w:b w:val="0"/>
          <w:bCs w:val="0"/>
        </w:rPr>
        <w:t xml:space="preserve">Prepring for </w:t>
      </w:r>
      <w:r>
        <w:rPr>
          <w:rStyle w:val="CharStyle39"/>
          <w:lang w:val="en-US" w:eastAsia="en-US" w:bidi="en-US"/>
          <w:b w:val="0"/>
          <w:bCs w:val="0"/>
        </w:rPr>
        <w:t>interviews,</w:t>
      </w:r>
      <w:r>
        <w:rPr>
          <w:lang w:val="en-US" w:eastAsia="en-US" w:bidi="en-US"/>
          <w:w w:val="100"/>
          <w:spacing w:val="0"/>
          <w:color w:val="000000"/>
          <w:position w:val="0"/>
        </w:rPr>
        <w:t xml:space="preserve"> </w:t>
      </w:r>
      <w:r>
        <w:rPr>
          <w:lang w:val="pl-PL" w:eastAsia="pl-PL" w:bidi="pl-PL"/>
          <w:w w:val="100"/>
          <w:spacing w:val="0"/>
          <w:color w:val="000000"/>
          <w:position w:val="0"/>
        </w:rPr>
        <w:t>London 1993.</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38" w:y="7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1"/>
        <w:framePr w:wrap="none" w:vAnchor="page" w:hAnchor="page" w:x="4243" w:y="7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MAJA WOLNY</w:t>
      </w:r>
    </w:p>
    <w:p>
      <w:pPr>
        <w:pStyle w:val="Style10"/>
        <w:numPr>
          <w:ilvl w:val="0"/>
          <w:numId w:val="3"/>
        </w:numPr>
        <w:framePr w:w="7171" w:h="10833" w:hRule="exact" w:wrap="none" w:vAnchor="page" w:hAnchor="page" w:x="1204" w:y="1147"/>
        <w:tabs>
          <w:tab w:leader="none" w:pos="697"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intencja perswazyjności, obecna w wypowiedzi jednego z uczestników komunikacji, nie zostaje odczytana przez drugiego;</w:t>
      </w:r>
    </w:p>
    <w:p>
      <w:pPr>
        <w:pStyle w:val="Style10"/>
        <w:numPr>
          <w:ilvl w:val="0"/>
          <w:numId w:val="3"/>
        </w:numPr>
        <w:framePr w:w="7171" w:h="10833" w:hRule="exact" w:wrap="none" w:vAnchor="page" w:hAnchor="page" w:x="1204" w:y="1147"/>
        <w:tabs>
          <w:tab w:leader="none" w:pos="69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intencja perswazyjności, obecna w wypowiedzi jednego z uczestników komunikacji, zostaje przez drugiego niewłaściwie odczytana.</w:t>
      </w:r>
    </w:p>
    <w:p>
      <w:pPr>
        <w:pStyle w:val="Style10"/>
        <w:framePr w:w="7171" w:h="10833" w:hRule="exact" w:wrap="none" w:vAnchor="page" w:hAnchor="page" w:x="1204" w:y="11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Komunikat reklamowy może realizować pierwszy, trzeci lub czwarty typ wyrażania i odczytywania intencji. List motywacyjny — zawsze pierwszy. Ma to związek z regułami gatunku: ściśle określony szablon konstrukcyjny ta</w:t>
        <w:softHyphen/>
        <w:t>kiego tekstu (wraz ze stałym kontekstem sytuacyjnym) wyklucza możliwość niejasności co do intencji uczestników komunikacji. Są one zawsze jaw</w:t>
        <w:softHyphen/>
        <w:t>ne: odbiorca wie, że zamierzeniem nadawcy jest ukazanie własnych walorów i przekonanie o nich drugiej strony, korzystne „sprzedanie się” na giełdzie pracy.</w:t>
      </w:r>
    </w:p>
    <w:p>
      <w:pPr>
        <w:pStyle w:val="Style10"/>
        <w:framePr w:w="7171" w:h="10833" w:hRule="exact" w:wrap="none" w:vAnchor="page" w:hAnchor="page" w:x="1204" w:y="11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Autor listu, który na chwilę staje się kimś w rodzaju copywritera, tworzącego reklamę własnej osoby, musi wybrać odpowiednią formułę tekstu. Jest to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łatwiejsze niż w przypadku zwykłego komuni</w:t>
        <w:softHyphen/>
        <w:t>katu reklamowego. Kompozycja listu nie wymaga bowiem ani kreatywności, ani oryginalności. Autor cały czas oscyluje między dwoma biegunami styli</w:t>
        <w:softHyphen/>
        <w:t>stycznymi: innowacyjnością i rutyną; chce z jednej strony napisać tekst poprawnie, tj. zgodnie ze sztywną konwencją, z drugiej zaś — okazać się kimś wyjątkowym, godnym stanowiska, o które się ubiega — słowem lep</w:t>
        <w:softHyphen/>
        <w:t>szym od konkurencji. Wydawałoby się, że podobny dylemat ma twórca każ</w:t>
        <w:softHyphen/>
        <w:t>dego tekstu. W przypadku listów tę typową sytuację komplikują dodatkowo szczegółowe nakazy normotwórcze zawarte w poradnikach, artykułach pra</w:t>
        <w:softHyphen/>
        <w:t>sowych, Internecie. Autorowi listu towarzyszy rodzaj metajęzykowego „na</w:t>
        <w:softHyphen/>
        <w:t>pięcia”: uświadamia on sobie, że od sposobu zredagowania przez niego tekstu będzie zależała decyzja pracodawcy.</w:t>
      </w:r>
    </w:p>
    <w:p>
      <w:pPr>
        <w:pStyle w:val="Style10"/>
        <w:framePr w:w="7171" w:h="10833" w:hRule="exact" w:wrap="none" w:vAnchor="page" w:hAnchor="page" w:x="1204" w:y="11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Zestawiając list motywacyjny z komunikatem reklamowym, zwróciłam uwagę na wspólną sytuację zewnątrzjęzykową, w której powstają oba rodzaje tekstów: sytuację przekonywania odbiorcy do skorzystania z oferty nadawcy. Z komunikatami reklamowymi stykamy się tak naprawdę zaledwie od kilku lat. Mimo to wpływ stylistyki sloganu na zwyczaje językowe użytkowników polszczyzny (w tym także autorów listów motywacyjnych) jest ogromny. Ekspansywność sloganu reklamowego można wytłumaczyć m.in. jego do</w:t>
        <w:softHyphen/>
        <w:t>sadną lakonicznością, dobrze współgrającą z szybkim tempem współczes</w:t>
        <w:softHyphen/>
        <w:t>nego życia.</w:t>
      </w:r>
    </w:p>
    <w:p>
      <w:pPr>
        <w:pStyle w:val="Style10"/>
        <w:framePr w:w="7171" w:h="10833" w:hRule="exact" w:wrap="none" w:vAnchor="page" w:hAnchor="page" w:x="1204" w:y="11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liście motywacyjnym nie ma sloganów, są za to skostniałe językowe „półfabrykaty” niejednokrotnie o wyraźnej reklamowej proweniencji. Np.:</w:t>
      </w:r>
    </w:p>
    <w:p>
      <w:pPr>
        <w:pStyle w:val="Style28"/>
        <w:numPr>
          <w:ilvl w:val="0"/>
          <w:numId w:val="5"/>
        </w:numPr>
        <w:framePr w:w="7171" w:h="10833" w:hRule="exact" w:wrap="none" w:vAnchor="page" w:hAnchor="page" w:x="1204" w:y="1147"/>
        <w:tabs>
          <w:tab w:leader="none" w:pos="719"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praca w X to dla mnie sprawa ogromnego prestiżu,</w:t>
      </w:r>
    </w:p>
    <w:p>
      <w:pPr>
        <w:pStyle w:val="Style28"/>
        <w:numPr>
          <w:ilvl w:val="0"/>
          <w:numId w:val="5"/>
        </w:numPr>
        <w:framePr w:w="7171" w:h="10833" w:hRule="exact" w:wrap="none" w:vAnchor="page" w:hAnchor="page" w:x="1204" w:y="1147"/>
        <w:tabs>
          <w:tab w:leader="none" w:pos="741"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by dłużej cieszyć się pracą;</w:t>
      </w:r>
    </w:p>
    <w:p>
      <w:pPr>
        <w:pStyle w:val="Style28"/>
        <w:numPr>
          <w:ilvl w:val="0"/>
          <w:numId w:val="5"/>
        </w:numPr>
        <w:framePr w:w="7171" w:h="10833" w:hRule="exact" w:wrap="none" w:vAnchor="page" w:hAnchor="page" w:x="1204" w:y="1147"/>
        <w:tabs>
          <w:tab w:leader="none" w:pos="741"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jestem młody, dynamiczny, nie boję się ryzyka.</w:t>
      </w:r>
    </w:p>
    <w:p>
      <w:pPr>
        <w:pStyle w:val="Style10"/>
        <w:framePr w:w="7171" w:h="10833" w:hRule="exact" w:wrap="none" w:vAnchor="page" w:hAnchor="page" w:x="1204" w:y="114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Czytając listy motywacyjne, można zaobserwować u ich autorów wyraźną tendencję do szablonowości: właściwie wszyscy bohaterowie listów są do siebie bardzo podobni, mają te same cechy charakteru, podobne oczeki</w:t>
        <w:softHyphen/>
        <w:t>wania, podobne (dobre) zdanie o przyszłym pracodawcy. To jeszcze jedna cecha, która zbliża do siebie list motywacyjny i komunikat reklamowy.</w:t>
      </w:r>
    </w:p>
    <w:p>
      <w:pPr>
        <w:pStyle w:val="Style10"/>
        <w:framePr w:w="7171" w:h="10833" w:hRule="exact" w:wrap="none" w:vAnchor="page" w:hAnchor="page" w:x="1204" w:y="11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Różnic między obu gatunkami można się dopatrzeć w samym układzie nadawczo-odbiorczym. W skomplikowanej, warstwowej strukturze komu</w:t>
        <w:softHyphen/>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2486" w:y="710"/>
        <w:widowControl w:val="0"/>
        <w:keepNext w:val="0"/>
        <w:keepLines w:val="0"/>
        <w:shd w:val="clear" w:color="auto" w:fill="auto"/>
        <w:bidi w:val="0"/>
        <w:jc w:val="left"/>
        <w:spacing w:before="0" w:after="0" w:line="150" w:lineRule="exact"/>
        <w:ind w:left="0" w:right="0" w:firstLine="0"/>
      </w:pPr>
      <w:r>
        <w:rPr>
          <w:rStyle w:val="CharStyle23"/>
          <w:b/>
          <w:bCs/>
        </w:rPr>
        <w:t>LIST MOTYWACYJNY JAKO NOWY GATUNEK JĘZYKOWY</w:t>
      </w:r>
    </w:p>
    <w:p>
      <w:pPr>
        <w:pStyle w:val="Style21"/>
        <w:framePr w:wrap="none" w:vAnchor="page" w:hAnchor="page" w:x="8236" w:y="7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10"/>
        <w:framePr w:w="7171" w:h="1181" w:hRule="exact" w:wrap="none" w:vAnchor="page" w:hAnchor="page" w:x="1204" w:y="1120"/>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nikacyjnej komunikatu reklamowego trudno wskazać jednego nadawcę (por. J. Bralczyk 1996), a licznych odbiorców można tylko hipotetycznie wy</w:t>
        <w:softHyphen/>
        <w:t xml:space="preserve">znaczać i grupować (por. P. </w:t>
      </w:r>
      <w:r>
        <w:rPr>
          <w:lang w:val="de-DE" w:eastAsia="de-DE" w:bidi="de-DE"/>
          <w:w w:val="100"/>
          <w:spacing w:val="0"/>
          <w:color w:val="000000"/>
          <w:position w:val="0"/>
        </w:rPr>
        <w:t xml:space="preserve">Kotier </w:t>
      </w:r>
      <w:r>
        <w:rPr>
          <w:lang w:val="pl-PL" w:eastAsia="pl-PL" w:bidi="pl-PL"/>
          <w:w w:val="100"/>
          <w:spacing w:val="0"/>
          <w:color w:val="000000"/>
          <w:position w:val="0"/>
        </w:rPr>
        <w:t>1994). W przypadku listu motywacyjnego zarówno nadawca (podpisujący się na końcu tekstu autor), jak i odbiorca (potencjalny pracodawca) jest ściśle określony.</w:t>
      </w:r>
    </w:p>
    <w:p>
      <w:pPr>
        <w:pStyle w:val="Style34"/>
        <w:framePr w:w="7171" w:h="501" w:hRule="exact" w:wrap="none" w:vAnchor="page" w:hAnchor="page" w:x="1204" w:y="2909"/>
        <w:widowControl w:val="0"/>
        <w:keepNext w:val="0"/>
        <w:keepLines w:val="0"/>
        <w:shd w:val="clear" w:color="auto" w:fill="auto"/>
        <w:bidi w:val="0"/>
        <w:spacing w:before="0" w:after="0" w:line="221" w:lineRule="exact"/>
        <w:ind w:left="0" w:right="0" w:firstLine="0"/>
      </w:pPr>
      <w:bookmarkStart w:id="3" w:name="bookmark3"/>
      <w:r>
        <w:rPr>
          <w:lang w:val="pl-PL" w:eastAsia="pl-PL" w:bidi="pl-PL"/>
          <w:w w:val="100"/>
          <w:spacing w:val="0"/>
          <w:color w:val="000000"/>
          <w:position w:val="0"/>
        </w:rPr>
        <w:t>LIST MOTYWACYJNY WOBEC TRADYCJI EPISTOLARNEJ</w:t>
        <w:br/>
        <w:t>I WZORCÓW PISM UŻYTKOWYCH</w:t>
      </w:r>
      <w:bookmarkEnd w:id="3"/>
    </w:p>
    <w:p>
      <w:pPr>
        <w:pStyle w:val="Style10"/>
        <w:framePr w:w="7171" w:h="5650" w:hRule="exact" w:wrap="none" w:vAnchor="page" w:hAnchor="page" w:x="1204" w:y="3803"/>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Aby ukazać swoistość gatunkową listu motywacyjnego, należy pokazać jego związki z istniejącymi od dawna w polskiej tradycji gatunkami, które są mu bliskie formalnie: listem i podaniem. List motywacyjny to przecież pew</w:t>
        <w:softHyphen/>
        <w:t>na forma korespondencji, o wiele bardziej zrytualizowana niż np. reklamo</w:t>
        <w:softHyphen/>
        <w:t xml:space="preserve">wanie czegoś za pośrednictwem poczty </w:t>
      </w:r>
      <w:r>
        <w:rPr>
          <w:rStyle w:val="CharStyle33"/>
        </w:rPr>
        <w:t>(</w:t>
      </w:r>
      <w:r>
        <w:rPr>
          <w:rStyle w:val="CharStyle33"/>
          <w:lang w:val="de-DE" w:eastAsia="de-DE" w:bidi="de-DE"/>
        </w:rPr>
        <w:t>direct</w:t>
      </w:r>
      <w:r>
        <w:rPr>
          <w:lang w:val="de-DE" w:eastAsia="de-DE" w:bidi="de-DE"/>
          <w:w w:val="100"/>
          <w:spacing w:val="0"/>
          <w:color w:val="000000"/>
          <w:position w:val="0"/>
        </w:rPr>
        <w:t xml:space="preserve"> </w:t>
      </w:r>
      <w:r>
        <w:rPr>
          <w:lang w:val="pl-PL" w:eastAsia="pl-PL" w:bidi="pl-PL"/>
          <w:w w:val="100"/>
          <w:spacing w:val="0"/>
          <w:color w:val="000000"/>
          <w:position w:val="0"/>
        </w:rPr>
        <w:t xml:space="preserve">mail), kiedy forma listu jest tylko kolejnym sposobem dotarcia do klienta (por. R. </w:t>
      </w:r>
      <w:r>
        <w:rPr>
          <w:lang w:val="en-US" w:eastAsia="en-US" w:bidi="en-US"/>
          <w:w w:val="100"/>
          <w:spacing w:val="0"/>
          <w:color w:val="000000"/>
          <w:position w:val="0"/>
        </w:rPr>
        <w:t xml:space="preserve">White </w:t>
      </w:r>
      <w:r>
        <w:rPr>
          <w:lang w:val="pl-PL" w:eastAsia="pl-PL" w:bidi="pl-PL"/>
          <w:w w:val="100"/>
          <w:spacing w:val="0"/>
          <w:color w:val="000000"/>
          <w:position w:val="0"/>
        </w:rPr>
        <w:t>1995: 236-238). Spójrzmy więc na list motywacyjny przez pryzmat jego korespondencyjnego charakteru</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0"/>
        <w:framePr w:w="7171" w:h="5650" w:hRule="exact" w:wrap="none" w:vAnchor="page" w:hAnchor="page" w:x="1204" w:y="3803"/>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Istnieje wiele opracowań dotyczących właściwości stylistycznych i języ</w:t>
        <w:softHyphen/>
        <w:t>kowych listu. Najobszerniejszą monografię tego gatunku stworzyła w latach trzydziestych S. Skwarczyńska (1937). Autorka traktuje list jako dzieło na</w:t>
        <w:softHyphen/>
        <w:t>leżące do tzw. literatury stosowanej, które jednak odznacza się swoistym artyzmem. Można się chyba zgodzić z określeniem badaczki, że list „jest to w celach praktycznych na tle pewnego stosunku dwóch (czy więcej) osób pisemne nawiązanie bezpośredniej styczności jednej z nich z drugą (czy drugim), która(e) tym samym urasta(ją) do roli biernego współtwórcy” (S. Skwarczyńska 1937: 39). W tej definicji autorka podkreśla bardzo waż</w:t>
        <w:softHyphen/>
        <w:t xml:space="preserve">ną cechę listu: jego </w:t>
      </w:r>
      <w:r>
        <w:rPr>
          <w:rStyle w:val="CharStyle36"/>
        </w:rPr>
        <w:t xml:space="preserve">praktyczny cel. </w:t>
      </w:r>
      <w:r>
        <w:rPr>
          <w:lang w:val="pl-PL" w:eastAsia="pl-PL" w:bidi="pl-PL"/>
          <w:w w:val="100"/>
          <w:spacing w:val="0"/>
          <w:color w:val="000000"/>
          <w:position w:val="0"/>
        </w:rPr>
        <w:t>Może nim być prośba, podziękowa</w:t>
        <w:softHyphen/>
        <w:t>nie, chęć podtrzymania kontaktu. W liście „towarzyskim” (należy bowiem wprowadzić rozróżnienie na listy jako (1) elementy praktycznych sytuacji życiowych i (2) dokumenty refleksyjno-towarzyskie) cel jest często ukryty za warstwą tekstu realizującego funkcję fatyczną, tj. pełnego zwrotów i wyrażeń, które nie wnoszą nowych elementów treściowych, lecz jedynie służą do nawiązania kontaktu (por. W. Piątkowski 1993: 31). List moty</w:t>
        <w:softHyphen/>
        <w:t>wacyjny jest w zasadzie wolny od takich fatycznych nawiązań</w:t>
      </w:r>
      <w:r>
        <w:rPr>
          <w:lang w:val="pl-PL" w:eastAsia="pl-PL" w:bidi="pl-PL"/>
          <w:vertAlign w:val="superscript"/>
          <w:w w:val="100"/>
          <w:spacing w:val="0"/>
          <w:color w:val="000000"/>
          <w:position w:val="0"/>
        </w:rPr>
        <w:t>3</w:t>
      </w:r>
      <w:r>
        <w:rPr>
          <w:lang w:val="pl-PL" w:eastAsia="pl-PL" w:bidi="pl-PL"/>
          <w:w w:val="100"/>
          <w:spacing w:val="0"/>
          <w:color w:val="000000"/>
          <w:position w:val="0"/>
        </w:rPr>
        <w:t>, a jego cel</w:t>
      </w:r>
    </w:p>
    <w:p>
      <w:pPr>
        <w:pStyle w:val="Style37"/>
        <w:framePr w:w="7157" w:h="1896" w:hRule="exact" w:wrap="none" w:vAnchor="page" w:hAnchor="page" w:x="1204" w:y="9722"/>
        <w:tabs>
          <w:tab w:leader="none" w:pos="602"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Z poufnością dokumentu wiąże się kwestia uprawnienia badacza do lektury cudzych listów motywacyjnych. Czytanie listów wprowadza do normalnego układu „nadawca-odbiorca” trzeci podmiot: analizującego czytelnika. Należy jednak pod</w:t>
        <w:softHyphen/>
        <w:t>kreślić, że nie są to jednak teksty intymne — w świadomości nadawcy musiała po</w:t>
        <w:softHyphen/>
        <w:t>jawić się myśl, że jego list będzie czytany przynajmniej przez kilka osób (np. za</w:t>
        <w:softHyphen/>
        <w:t>kładowego psychologa) oraz, że najprawdopodobniej pozostanie w bazie danych firmy. Stąd wykorzystanie tych tekstów, oczywiście przy zachowaniu anonimowości autorów, wydaje się nie budzić większych kontrowersji. Na podobną kwestię zwraca uwagę W. Piątkowski (por. W. Piątkowski 1993: 31).</w:t>
      </w:r>
    </w:p>
    <w:p>
      <w:pPr>
        <w:pStyle w:val="Style37"/>
        <w:framePr w:w="7157" w:h="450" w:hRule="exact" w:wrap="none" w:vAnchor="page" w:hAnchor="page" w:x="1204" w:y="11648"/>
        <w:tabs>
          <w:tab w:leader="none" w:pos="581"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Ich miejsce zajmują pewne konwencjonalne formuły, za pomocą których nadawca buduje ingracjacyjne „pomosty”.</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36" w:y="7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1"/>
        <w:framePr w:wrap="none" w:vAnchor="page" w:hAnchor="page" w:x="4236" w:y="7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MAJA WOLNY</w:t>
      </w:r>
    </w:p>
    <w:p>
      <w:pPr>
        <w:pStyle w:val="Style10"/>
        <w:framePr w:w="7166" w:h="8558" w:hRule="exact" w:wrap="none" w:vAnchor="page" w:hAnchor="page" w:x="1207" w:y="112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wydaje się mocno wyeksponowany (najczęściej w pierwszym lub drugim zda</w:t>
        <w:softHyphen/>
        <w:t>niu)</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0"/>
        <w:framePr w:w="7166" w:h="8558" w:hRule="exact" w:wrap="none" w:vAnchor="page" w:hAnchor="page" w:x="1207" w:y="1126"/>
        <w:widowControl w:val="0"/>
        <w:keepNext w:val="0"/>
        <w:keepLines w:val="0"/>
        <w:shd w:val="clear" w:color="auto" w:fill="auto"/>
        <w:bidi w:val="0"/>
        <w:jc w:val="both"/>
        <w:spacing w:before="0" w:after="137" w:line="228" w:lineRule="exact"/>
        <w:ind w:left="0" w:right="0" w:firstLine="440"/>
      </w:pPr>
      <w:r>
        <w:rPr>
          <w:lang w:val="pl-PL" w:eastAsia="pl-PL" w:bidi="pl-PL"/>
          <w:w w:val="100"/>
          <w:spacing w:val="0"/>
          <w:color w:val="000000"/>
          <w:position w:val="0"/>
        </w:rPr>
        <w:t>Listy były często wykorzystywane jako materiał do różnego typu badań. Na gruncie socjologii na przykład od czasów F. Znanieckiego są one trakto</w:t>
        <w:softHyphen/>
        <w:t xml:space="preserve">wane jako części </w:t>
      </w:r>
      <w:r>
        <w:rPr>
          <w:rStyle w:val="CharStyle33"/>
        </w:rPr>
        <w:t>dokumentów osobistych</w:t>
      </w:r>
      <w:r>
        <w:rPr>
          <w:lang w:val="pl-PL" w:eastAsia="pl-PL" w:bidi="pl-PL"/>
          <w:w w:val="100"/>
          <w:spacing w:val="0"/>
          <w:color w:val="000000"/>
          <w:position w:val="0"/>
        </w:rPr>
        <w:t xml:space="preserve"> (obok autobiografii i wypowiedzi pisemnych na dany temat). Jednak, jak zauważa W. Piątkowski, socjologia nie wypracowała dotychczas takiej teorii listu</w:t>
      </w:r>
      <w:r>
        <w:rPr>
          <w:lang w:val="pl-PL" w:eastAsia="pl-PL" w:bidi="pl-PL"/>
          <w:vertAlign w:val="superscript"/>
          <w:w w:val="100"/>
          <w:spacing w:val="0"/>
          <w:color w:val="000000"/>
          <w:position w:val="0"/>
        </w:rPr>
        <w:t>5</w:t>
      </w:r>
      <w:r>
        <w:rPr>
          <w:lang w:val="pl-PL" w:eastAsia="pl-PL" w:bidi="pl-PL"/>
          <w:w w:val="100"/>
          <w:spacing w:val="0"/>
          <w:color w:val="000000"/>
          <w:position w:val="0"/>
        </w:rPr>
        <w:t>, którą można by było zasto</w:t>
        <w:softHyphen/>
        <w:t>sować do konkretnych badań:</w:t>
      </w:r>
    </w:p>
    <w:p>
      <w:pPr>
        <w:pStyle w:val="Style19"/>
        <w:framePr w:w="7166" w:h="8558" w:hRule="exact" w:wrap="none" w:vAnchor="page" w:hAnchor="page" w:x="1207" w:y="1126"/>
        <w:widowControl w:val="0"/>
        <w:keepNext w:val="0"/>
        <w:keepLines w:val="0"/>
        <w:shd w:val="clear" w:color="auto" w:fill="auto"/>
        <w:bidi w:val="0"/>
        <w:jc w:val="both"/>
        <w:spacing w:before="0" w:after="103" w:line="206" w:lineRule="exact"/>
        <w:ind w:left="0" w:right="0" w:firstLine="440"/>
      </w:pPr>
      <w:r>
        <w:rPr>
          <w:lang w:val="pl-PL" w:eastAsia="pl-PL" w:bidi="pl-PL"/>
          <w:w w:val="100"/>
          <w:spacing w:val="0"/>
          <w:color w:val="000000"/>
          <w:position w:val="0"/>
        </w:rPr>
        <w:t>Trudno jest odpowiedzieć na pytanie, dlaczego socjologowie, nawet ci repre</w:t>
        <w:softHyphen/>
        <w:t>zentujący tzw. szkołę polską, nie byli i nadal nie są zainteresowani materiałem listo</w:t>
        <w:softHyphen/>
        <w:t>wym. Na pewno jest to niezwykle pracochłonny, w zestawieniu z efektami, proces pozyskiwania informacji. (...) Stąd też prawdopodobnie nie ma w socjologii pracy opartej wyłącznie na listach. Najczęściej mamy do czynienia z publikowanymi zbio</w:t>
        <w:softHyphen/>
        <w:t xml:space="preserve">rami listów, opatrzonych wstępem czy komentarzem zespołu redakcyjnego. Brak jest zupełnie </w:t>
      </w:r>
      <w:r>
        <w:rPr>
          <w:rStyle w:val="CharStyle41"/>
          <w:b/>
          <w:bCs/>
        </w:rPr>
        <w:t>analiz krytycznych</w:t>
      </w:r>
      <w:r>
        <w:rPr>
          <w:lang w:val="pl-PL" w:eastAsia="pl-PL" w:bidi="pl-PL"/>
          <w:w w:val="100"/>
          <w:spacing w:val="0"/>
          <w:color w:val="000000"/>
          <w:position w:val="0"/>
        </w:rPr>
        <w:t xml:space="preserve"> [podkr. — M.W.] (W. Piątkowski 1993: 29).</w:t>
      </w:r>
    </w:p>
    <w:p>
      <w:pPr>
        <w:pStyle w:val="Style10"/>
        <w:framePr w:w="7166" w:h="8558" w:hRule="exact" w:wrap="none" w:vAnchor="page" w:hAnchor="page" w:x="1207" w:y="112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Wydaje się, że list motywacyjny, realizujący umownie wyodrębniony pierwszy („praktyczny”) typ listów, z uwagi na silne uwarunkowania kon</w:t>
        <w:softHyphen/>
        <w:t>tekstowe (społeczne), mógłby się znaleźć w obrębie zainteresowań prag</w:t>
        <w:softHyphen/>
        <w:t>matyki językowej lub socjolingwistyki, badającej — najogólniej mówiąc — „związki między faktami językowymi a zjawiskami społecznymi”</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0"/>
        <w:framePr w:w="7166" w:h="8558" w:hRule="exact" w:wrap="none" w:vAnchor="page" w:hAnchor="page" w:x="1207" w:y="1126"/>
        <w:widowControl w:val="0"/>
        <w:keepNext w:val="0"/>
        <w:keepLines w:val="0"/>
        <w:shd w:val="clear" w:color="auto" w:fill="auto"/>
        <w:bidi w:val="0"/>
        <w:jc w:val="both"/>
        <w:spacing w:before="0" w:after="135" w:line="228" w:lineRule="exact"/>
        <w:ind w:left="0" w:right="0" w:firstLine="440"/>
      </w:pPr>
      <w:r>
        <w:rPr>
          <w:lang w:val="pl-PL" w:eastAsia="pl-PL" w:bidi="pl-PL"/>
          <w:w w:val="100"/>
          <w:spacing w:val="0"/>
          <w:color w:val="000000"/>
          <w:position w:val="0"/>
        </w:rPr>
        <w:t>Można postawić pytanie, do jakiego stopnia autor listu jest w stanie dokonywać nieskrępowanej prezentacji siebie (por. W. Piątkowski 1993: 33). Czynnik autocenzury działa o wiele silniej w przypadku listu motywacyj</w:t>
        <w:softHyphen/>
        <w:t xml:space="preserve">nego, kiedy rolę swoistego </w:t>
      </w:r>
      <w:r>
        <w:rPr>
          <w:rStyle w:val="CharStyle33"/>
        </w:rPr>
        <w:t>supervisora</w:t>
      </w:r>
      <w:r>
        <w:rPr>
          <w:lang w:val="pl-PL" w:eastAsia="pl-PL" w:bidi="pl-PL"/>
          <w:w w:val="100"/>
          <w:spacing w:val="0"/>
          <w:color w:val="000000"/>
          <w:position w:val="0"/>
        </w:rPr>
        <w:t xml:space="preserve"> odgrywają teksty wzorcowe, a także artykuły normatywne, formułujące zalecenia nie tylko co do konstrukcji, ale i zawartości tekstu np.:</w:t>
      </w:r>
    </w:p>
    <w:p>
      <w:pPr>
        <w:pStyle w:val="Style19"/>
        <w:framePr w:w="7166" w:h="8558" w:hRule="exact" w:wrap="none" w:vAnchor="page" w:hAnchor="page" w:x="1207" w:y="1126"/>
        <w:widowControl w:val="0"/>
        <w:keepNext w:val="0"/>
        <w:keepLines w:val="0"/>
        <w:shd w:val="clear" w:color="auto" w:fill="auto"/>
        <w:bidi w:val="0"/>
        <w:jc w:val="both"/>
        <w:spacing w:before="0" w:after="124" w:line="209" w:lineRule="exact"/>
        <w:ind w:left="0" w:right="0" w:firstLine="440"/>
      </w:pPr>
      <w:r>
        <w:rPr>
          <w:lang w:val="pl-PL" w:eastAsia="pl-PL" w:bidi="pl-PL"/>
          <w:w w:val="100"/>
          <w:spacing w:val="0"/>
          <w:color w:val="000000"/>
          <w:position w:val="0"/>
        </w:rPr>
        <w:t>Nie opisuj kwalifikacji nie związanych z pracą. Dobre oceny nie wystarczą do tego, by być dobrym pracownikiem (...). Twój list powinien być krótki (jedna strona formatu A4). Nie zmuszaj przyszłego pracodawcy do zastanawiania się, co miałeś na myśli (...) nie odbiegaj od tematu</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9"/>
        <w:framePr w:w="7166" w:h="8558" w:hRule="exact" w:wrap="none" w:vAnchor="page" w:hAnchor="page" w:x="1207" w:y="1126"/>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List motywacyjny (...) również nie powinien być dłuższy niż jedna strona ma</w:t>
        <w:softHyphen/>
        <w:t>szynopisu. (...) Należy uwypuklić w nim te elementy naszego wykształcenia lub te umiejętności, które mogą być szczególnie przydatne w pracy, o którą się staramy. Dobrze jest podkreślić, że łatwo nawiązujemy kontakty z ludźmi, zapewnić, że szybko się uczymy, jesteśmy gotowi podjąć dodatkowe szkolenia, aby zwiększyć efektywność swojej pracy</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37"/>
        <w:framePr w:w="7138" w:h="453" w:hRule="exact" w:wrap="none" w:vAnchor="page" w:hAnchor="page" w:x="1207" w:y="10046"/>
        <w:tabs>
          <w:tab w:leader="none" w:pos="602"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Odpowiednie wyeksponowanie celu w liście motywacyjnym często zaleca się w specjalnych podręcznikach i poradnikach.</w:t>
      </w:r>
    </w:p>
    <w:p>
      <w:pPr>
        <w:pStyle w:val="Style37"/>
        <w:framePr w:w="7138" w:h="417" w:hRule="exact" w:wrap="none" w:vAnchor="page" w:hAnchor="page" w:x="1207" w:y="10526"/>
        <w:tabs>
          <w:tab w:leader="none" w:pos="598" w:val="left"/>
        </w:tabs>
        <w:widowControl w:val="0"/>
        <w:keepNext w:val="0"/>
        <w:keepLines w:val="0"/>
        <w:shd w:val="clear" w:color="auto" w:fill="auto"/>
        <w:bidi w:val="0"/>
        <w:jc w:val="left"/>
        <w:spacing w:before="0" w:after="0" w:line="206"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Znaniecki jednak wyraźnie oddzielał stworzoną przez siebie metodę auto</w:t>
        <w:softHyphen/>
        <w:t>biograficzną od wykorzystywania w socjologii listów prywatnych.</w:t>
      </w:r>
    </w:p>
    <w:p>
      <w:pPr>
        <w:pStyle w:val="Style37"/>
        <w:framePr w:w="7138" w:h="407" w:hRule="exact" w:wrap="none" w:vAnchor="page" w:hAnchor="page" w:x="1207" w:y="10973"/>
        <w:tabs>
          <w:tab w:leader="none" w:pos="593" w:val="left"/>
        </w:tabs>
        <w:widowControl w:val="0"/>
        <w:keepNext w:val="0"/>
        <w:keepLines w:val="0"/>
        <w:shd w:val="clear" w:color="auto" w:fill="auto"/>
        <w:bidi w:val="0"/>
        <w:jc w:val="left"/>
        <w:spacing w:before="0" w:after="0" w:line="204"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w:t>
      </w:r>
      <w:r>
        <w:rPr>
          <w:rStyle w:val="CharStyle39"/>
          <w:b w:val="0"/>
          <w:bCs w:val="0"/>
        </w:rPr>
        <w:t>Encyklopedia języka polskiego,</w:t>
      </w:r>
      <w:r>
        <w:rPr>
          <w:lang w:val="pl-PL" w:eastAsia="pl-PL" w:bidi="pl-PL"/>
          <w:w w:val="100"/>
          <w:spacing w:val="0"/>
          <w:color w:val="000000"/>
          <w:position w:val="0"/>
        </w:rPr>
        <w:t xml:space="preserve"> pod red. S. Urbańczyka, Wrocław 1994, hasło: </w:t>
      </w:r>
      <w:r>
        <w:rPr>
          <w:rStyle w:val="CharStyle39"/>
          <w:b w:val="0"/>
          <w:bCs w:val="0"/>
        </w:rPr>
        <w:t>socjolingwistyka.</w:t>
      </w:r>
    </w:p>
    <w:p>
      <w:pPr>
        <w:pStyle w:val="Style37"/>
        <w:framePr w:w="7138" w:h="194" w:hRule="exact" w:wrap="none" w:vAnchor="page" w:hAnchor="page" w:x="1207" w:y="11421"/>
        <w:tabs>
          <w:tab w:leader="none" w:pos="610"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A. Każuch, M. Pycia, </w:t>
      </w:r>
      <w:r>
        <w:rPr>
          <w:rStyle w:val="CharStyle39"/>
          <w:b w:val="0"/>
          <w:bCs w:val="0"/>
        </w:rPr>
        <w:t>Jak napisać list motywacyjny</w:t>
      </w:r>
      <w:r>
        <w:rPr>
          <w:lang w:val="pl-PL" w:eastAsia="pl-PL" w:bidi="pl-PL"/>
          <w:w w:val="100"/>
          <w:spacing w:val="0"/>
          <w:color w:val="000000"/>
          <w:position w:val="0"/>
        </w:rPr>
        <w:t>, źródło: Internet.</w:t>
      </w:r>
    </w:p>
    <w:p>
      <w:pPr>
        <w:pStyle w:val="Style42"/>
        <w:framePr w:w="7138" w:h="432" w:hRule="exact" w:wrap="none" w:vAnchor="page" w:hAnchor="page" w:x="1207" w:y="11651"/>
        <w:tabs>
          <w:tab w:leader="none" w:pos="590" w:val="left"/>
        </w:tabs>
        <w:widowControl w:val="0"/>
        <w:keepNext w:val="0"/>
        <w:keepLines w:val="0"/>
        <w:shd w:val="clear" w:color="auto" w:fill="auto"/>
        <w:bidi w:val="0"/>
        <w:jc w:val="left"/>
        <w:spacing w:before="0" w:after="0"/>
        <w:ind w:left="0" w:right="0" w:firstLine="480"/>
      </w:pPr>
      <w:r>
        <w:rPr>
          <w:rStyle w:val="CharStyle44"/>
          <w:vertAlign w:val="superscript"/>
          <w:i w:val="0"/>
          <w:iCs w:val="0"/>
        </w:rPr>
        <w:t>8</w:t>
      </w:r>
      <w:r>
        <w:rPr>
          <w:rStyle w:val="CharStyle44"/>
          <w:i w:val="0"/>
          <w:iCs w:val="0"/>
        </w:rPr>
        <w:tab/>
        <w:t xml:space="preserve">Ewa Grzesiak, </w:t>
      </w:r>
      <w:r>
        <w:rPr>
          <w:lang w:val="pl-PL" w:eastAsia="pl-PL" w:bidi="pl-PL"/>
          <w:w w:val="100"/>
          <w:spacing w:val="0"/>
          <w:color w:val="000000"/>
          <w:position w:val="0"/>
        </w:rPr>
        <w:t xml:space="preserve">Schematy indywidualizować. Redagowanie pism użytkowych, </w:t>
      </w:r>
      <w:r>
        <w:rPr>
          <w:rStyle w:val="CharStyle44"/>
          <w:i w:val="0"/>
          <w:iCs w:val="0"/>
        </w:rPr>
        <w:t>„Polonistyka” 2, 1998, s. 105.</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2493" w:y="712"/>
        <w:widowControl w:val="0"/>
        <w:keepNext w:val="0"/>
        <w:keepLines w:val="0"/>
        <w:shd w:val="clear" w:color="auto" w:fill="auto"/>
        <w:bidi w:val="0"/>
        <w:jc w:val="left"/>
        <w:spacing w:before="0" w:after="0" w:line="150" w:lineRule="exact"/>
        <w:ind w:left="0" w:right="0" w:firstLine="0"/>
      </w:pPr>
      <w:r>
        <w:rPr>
          <w:rStyle w:val="CharStyle23"/>
          <w:b/>
          <w:bCs/>
        </w:rPr>
        <w:t>LIST MOTYWACYJNY JAKO NOWY GATUNEK JĘZYKOWY</w:t>
      </w:r>
    </w:p>
    <w:p>
      <w:pPr>
        <w:pStyle w:val="Style21"/>
        <w:framePr w:wrap="none" w:vAnchor="page" w:hAnchor="page" w:x="8239" w:y="7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10"/>
        <w:framePr w:w="7176" w:h="10201" w:hRule="exact" w:wrap="none" w:vAnchor="page" w:hAnchor="page" w:x="1202" w:y="111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Autor listu, znajdujący się najczęściej na bądź co bądź nieznanym grun</w:t>
        <w:softHyphen/>
        <w:t>cie (tradycja pisania tego typu tekstów jest najwyżej kilkuletnia), będzie więc stale kontrolował i porównywał swój tekst z wzorcem. Wcześniej, kiedy miejsce listu motywacyjnego zajmowało podanie, korzystanie z wzorca mogło być czynnością wręcz mechaniczną — autor po prostu kalkował skostniały styl urzędowy. Obecnie osoba pisząca list motywacyjny musi — choć za</w:t>
        <w:softHyphen/>
        <w:t>brzmi to paradoksalnie — kopiować twórczo: od tego typu tekstu wymaga się przecież informacji osobistych, podczas gdy w podaniu na pierwszy plan wysuwały się sprawy związane z sytuacją i otoczeniem.</w:t>
      </w:r>
    </w:p>
    <w:p>
      <w:pPr>
        <w:pStyle w:val="Style10"/>
        <w:framePr w:w="7176" w:h="10201" w:hRule="exact" w:wrap="none" w:vAnchor="page" w:hAnchor="page" w:x="1202" w:y="1117"/>
        <w:widowControl w:val="0"/>
        <w:keepNext w:val="0"/>
        <w:keepLines w:val="0"/>
        <w:shd w:val="clear" w:color="auto" w:fill="auto"/>
        <w:bidi w:val="0"/>
        <w:jc w:val="both"/>
        <w:spacing w:before="0" w:after="83" w:line="235" w:lineRule="exact"/>
        <w:ind w:left="0" w:right="0" w:firstLine="440"/>
      </w:pPr>
      <w:r>
        <w:rPr>
          <w:lang w:val="pl-PL" w:eastAsia="pl-PL" w:bidi="pl-PL"/>
          <w:w w:val="100"/>
          <w:spacing w:val="0"/>
          <w:color w:val="000000"/>
          <w:position w:val="0"/>
        </w:rPr>
        <w:t>W klasycznych podaniach nie znajdziemy fragmentów o cechach osobo</w:t>
        <w:softHyphen/>
        <w:t>wości, temperamentu nadawcy. Dominowała w nich postawa podporząd</w:t>
        <w:softHyphen/>
        <w:t>kowania. Często dawano wyraz uczuciu krzywdy już doznanej lub możliwej w przypadku negatywnej odpowiedzi. K. Wolska, autorka wielokrotnie wzna</w:t>
        <w:softHyphen/>
        <w:t xml:space="preserve">wianego poradnika pt. </w:t>
      </w:r>
      <w:r>
        <w:rPr>
          <w:rStyle w:val="CharStyle33"/>
        </w:rPr>
        <w:t>Jak pisać listy i podania,</w:t>
      </w:r>
      <w:r>
        <w:rPr>
          <w:lang w:val="pl-PL" w:eastAsia="pl-PL" w:bidi="pl-PL"/>
          <w:w w:val="100"/>
          <w:spacing w:val="0"/>
          <w:color w:val="000000"/>
          <w:position w:val="0"/>
        </w:rPr>
        <w:t xml:space="preserve"> przytacza m.in. następujące wzory podań o zatrudnienie:</w:t>
      </w:r>
    </w:p>
    <w:p>
      <w:pPr>
        <w:pStyle w:val="Style19"/>
        <w:numPr>
          <w:ilvl w:val="0"/>
          <w:numId w:val="7"/>
        </w:numPr>
        <w:framePr w:w="7176" w:h="10201" w:hRule="exact" w:wrap="none" w:vAnchor="page" w:hAnchor="page" w:x="1202" w:y="1117"/>
        <w:tabs>
          <w:tab w:leader="none" w:pos="718"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Jestem inwalidą wojennym. Brak nogi uniemożliwia mi wykonywanie pracy na roli. Ukończyłem szkołę podstawową i kurs rachunkowości. Mam nadzieję, że dam sobie radę z pracą w kiosku „Ruch”.</w:t>
      </w:r>
    </w:p>
    <w:p>
      <w:pPr>
        <w:pStyle w:val="Style19"/>
        <w:framePr w:w="7176" w:h="10201" w:hRule="exact" w:wrap="none" w:vAnchor="page" w:hAnchor="page" w:x="1202" w:y="1117"/>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Proszę zatem uprzejmie o zatrudnienie mnie w kiosku nr... przy ul. ..., gdzie —jak mnie poinformowano —jest wolny etat.</w:t>
      </w:r>
    </w:p>
    <w:p>
      <w:pPr>
        <w:pStyle w:val="Style19"/>
        <w:framePr w:w="7176" w:h="10201" w:hRule="exact" w:wrap="none" w:vAnchor="page" w:hAnchor="page" w:x="1202" w:y="1117"/>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Procent mego inwalidztwa określa załączone świadectwo lekarskie (s. 128).</w:t>
      </w:r>
    </w:p>
    <w:p>
      <w:pPr>
        <w:pStyle w:val="Style19"/>
        <w:numPr>
          <w:ilvl w:val="0"/>
          <w:numId w:val="7"/>
        </w:numPr>
        <w:framePr w:w="7176" w:h="10201" w:hRule="exact" w:wrap="none" w:vAnchor="page" w:hAnchor="page" w:x="1202" w:y="1117"/>
        <w:tabs>
          <w:tab w:leader="none" w:pos="730"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Uprzejmie proszę o zatrudnienie mnie w tutejszej cegielni w charakterze strycharza. Ukończyłem trzyletnią szkołę zawodową o charakterze ceramicznym. Dotychczas nigdzie nie pracowałem, gdyż po ukończeniu szkoły zostałem powołany do wojska (...). Ponieważ dowiedziałem się, że tutejsza cegielnia przyjmuje ludzi do pracy, proszę uprzejmie o rozpatrzenie mego podania.</w:t>
      </w:r>
    </w:p>
    <w:p>
      <w:pPr>
        <w:pStyle w:val="Style19"/>
        <w:numPr>
          <w:ilvl w:val="0"/>
          <w:numId w:val="7"/>
        </w:numPr>
        <w:framePr w:w="7176" w:h="10201" w:hRule="exact" w:wrap="none" w:vAnchor="page" w:hAnchor="page" w:x="1202" w:y="1117"/>
        <w:tabs>
          <w:tab w:leader="none" w:pos="728" w:val="left"/>
        </w:tabs>
        <w:widowControl w:val="0"/>
        <w:keepNext w:val="0"/>
        <w:keepLines w:val="0"/>
        <w:shd w:val="clear" w:color="auto" w:fill="auto"/>
        <w:bidi w:val="0"/>
        <w:jc w:val="both"/>
        <w:spacing w:before="0" w:after="37" w:line="206" w:lineRule="exact"/>
        <w:ind w:left="0" w:right="0" w:firstLine="440"/>
      </w:pPr>
      <w:r>
        <w:rPr>
          <w:lang w:val="pl-PL" w:eastAsia="pl-PL" w:bidi="pl-PL"/>
          <w:w w:val="100"/>
          <w:spacing w:val="0"/>
          <w:color w:val="000000"/>
          <w:position w:val="0"/>
        </w:rPr>
        <w:t>Jestem kierowcą samochodowym. (...) Odbyłem już służbę wojskową. Znaj</w:t>
        <w:softHyphen/>
        <w:t>duję się w ciężkiej sytuacji życiowej, bo przebywam teraz u rodziców, którzy są w po</w:t>
        <w:softHyphen/>
        <w:t>deszłym wieku, mają 2 ha ziemi oraz na utrzymaniu troje dzieci młodszych ode mnie. Proszę o skierowanie mnie do pracy zgodnie z posiadanymi kwalifikacjami (s. 19-20).</w:t>
      </w:r>
    </w:p>
    <w:p>
      <w:pPr>
        <w:pStyle w:val="Style10"/>
        <w:framePr w:w="7176" w:h="10201" w:hRule="exact" w:wrap="none" w:vAnchor="page" w:hAnchor="page" w:x="1202" w:y="111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Widoczna w tekstach wiara w moc opiekuńczego państwa, postawa „upraszania” — to tylko niektóre wyznaczniki historycznego już gatunku, jakim było podanie o zatrudnienie. Wynikały one z bezpośredniego prze</w:t>
        <w:softHyphen/>
        <w:t xml:space="preserve">świadczenia nadawcy o tym, że jest autorem pisemnej </w:t>
      </w:r>
      <w:r>
        <w:rPr>
          <w:rStyle w:val="CharStyle45"/>
        </w:rPr>
        <w:t>prośby.</w:t>
      </w:r>
    </w:p>
    <w:p>
      <w:pPr>
        <w:pStyle w:val="Style10"/>
        <w:framePr w:w="7176" w:h="10201" w:hRule="exact" w:wrap="none" w:vAnchor="page" w:hAnchor="page" w:x="1202" w:y="111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 przypadku listu motywacyjnego taka postawa, a tym samym także odpowiadająca jej stylistyka, jest po prostu nie do przyjęcia. Autor tekstu, przystępując do pisania, ma </w:t>
      </w:r>
      <w:r>
        <w:rPr>
          <w:rStyle w:val="CharStyle33"/>
        </w:rPr>
        <w:t>myśleć pozytywnie,</w:t>
      </w:r>
      <w:r>
        <w:rPr>
          <w:lang w:val="pl-PL" w:eastAsia="pl-PL" w:bidi="pl-PL"/>
          <w:w w:val="100"/>
          <w:spacing w:val="0"/>
          <w:color w:val="000000"/>
          <w:position w:val="0"/>
        </w:rPr>
        <w:t xml:space="preserve"> musi być dumny ze swoich osiągnięć i umiejętności. Powinien zaś pomijać wszystkie informacje ne</w:t>
        <w:softHyphen/>
        <w:t xml:space="preserve">gatywne (niepowodzenia w pracy, w szkole itp.) (por. A. Każuch, M. Pycia). Jest to jeszcze jedna cecha zbliżająca list motywacyjny do komunikatu reklamowego, który pokazuje lepszą, postulowaną rzeczywistość (por. np. J. Bralczyk 1996: 14-16; L. </w:t>
      </w:r>
      <w:r>
        <w:rPr>
          <w:lang w:val="de-DE" w:eastAsia="de-DE" w:bidi="de-DE"/>
          <w:w w:val="100"/>
          <w:spacing w:val="0"/>
          <w:color w:val="000000"/>
          <w:position w:val="0"/>
        </w:rPr>
        <w:t xml:space="preserve">Spitzer </w:t>
      </w:r>
      <w:r>
        <w:rPr>
          <w:lang w:val="pl-PL" w:eastAsia="pl-PL" w:bidi="pl-PL"/>
          <w:w w:val="100"/>
          <w:spacing w:val="0"/>
          <w:color w:val="000000"/>
          <w:position w:val="0"/>
        </w:rPr>
        <w:t>1980: 338-382), „kreuje wizję przyszłego (choć ziszczającego się już) „raju” społecznego” (R. Zimny 1995: 239).</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38" w:y="7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1"/>
        <w:framePr w:wrap="none" w:vAnchor="page" w:hAnchor="page" w:x="4238" w:y="7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MAJA WOLNY</w:t>
      </w:r>
    </w:p>
    <w:p>
      <w:pPr>
        <w:pStyle w:val="Style34"/>
        <w:framePr w:w="7171" w:h="248" w:hRule="exact" w:wrap="none" w:vAnchor="page" w:hAnchor="page" w:x="1204" w:y="1184"/>
        <w:widowControl w:val="0"/>
        <w:keepNext w:val="0"/>
        <w:keepLines w:val="0"/>
        <w:shd w:val="clear" w:color="auto" w:fill="auto"/>
        <w:bidi w:val="0"/>
        <w:spacing w:before="0" w:after="0" w:line="190" w:lineRule="exact"/>
        <w:ind w:left="0" w:right="0" w:firstLine="0"/>
      </w:pPr>
      <w:bookmarkStart w:id="4" w:name="bookmark4"/>
      <w:r>
        <w:rPr>
          <w:lang w:val="pl-PL" w:eastAsia="pl-PL" w:bidi="pl-PL"/>
          <w:w w:val="100"/>
          <w:spacing w:val="0"/>
          <w:color w:val="000000"/>
          <w:position w:val="0"/>
        </w:rPr>
        <w:t>LIST MOTYWACYJNY JAKO STRUKTURA DIALOGOWA</w:t>
      </w:r>
      <w:bookmarkEnd w:id="4"/>
    </w:p>
    <w:p>
      <w:pPr>
        <w:pStyle w:val="Style10"/>
        <w:framePr w:w="7171" w:h="8839" w:hRule="exact" w:wrap="none" w:vAnchor="page" w:hAnchor="page" w:x="1204" w:y="18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Jedną ze stałych cech kompozycyjnych listu motywacyjnego jest dążenie piszącego do skrótowości i precyzji, co można uznać za kolejny wpływ styli</w:t>
        <w:softHyphen/>
        <w:t>styki reklam i ogłoszeń. Te ostatnie (zwłaszcza tzw. ogłoszenia o pracy), będąc bardzo często bodźcem i inspiracją dla autora listu, stanowią pierw</w:t>
        <w:softHyphen/>
        <w:t xml:space="preserve">sze ogniwo swoistego </w:t>
      </w:r>
      <w:r>
        <w:rPr>
          <w:rStyle w:val="CharStyle36"/>
        </w:rPr>
        <w:t xml:space="preserve">dialogu </w:t>
      </w:r>
      <w:r>
        <w:rPr>
          <w:lang w:val="pl-PL" w:eastAsia="pl-PL" w:bidi="pl-PL"/>
          <w:w w:val="100"/>
          <w:spacing w:val="0"/>
          <w:color w:val="000000"/>
          <w:position w:val="0"/>
        </w:rPr>
        <w:t>między nadawcą a odbiorcą</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0"/>
        <w:framePr w:w="7171" w:h="8839" w:hRule="exact" w:wrap="none" w:vAnchor="page" w:hAnchor="page" w:x="1204" w:y="18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Charakterystyczne dla wypowiedzi dialogowej „przenikanie się wypo</w:t>
        <w:softHyphen/>
        <w:t>wiedzi i odpowiedzi”</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oznacza, że rozmówca </w:t>
      </w:r>
      <w:r>
        <w:rPr>
          <w:lang w:val="ru-RU" w:eastAsia="ru-RU" w:bidi="ru-RU"/>
          <w:w w:val="100"/>
          <w:spacing w:val="0"/>
          <w:color w:val="000000"/>
          <w:position w:val="0"/>
        </w:rPr>
        <w:t xml:space="preserve">В </w:t>
      </w:r>
      <w:r>
        <w:rPr>
          <w:lang w:val="pl-PL" w:eastAsia="pl-PL" w:bidi="pl-PL"/>
          <w:w w:val="100"/>
          <w:spacing w:val="0"/>
          <w:color w:val="000000"/>
          <w:position w:val="0"/>
        </w:rPr>
        <w:t xml:space="preserve">(w naszym wypadku autor listu) powiela formuły i konstrukcje użyte przez A. Jest to również wyraz oszczędności środków językowych (K. </w:t>
      </w:r>
      <w:r>
        <w:rPr>
          <w:lang w:val="cs-CZ" w:eastAsia="cs-CZ" w:bidi="cs-CZ"/>
          <w:w w:val="100"/>
          <w:spacing w:val="0"/>
          <w:color w:val="000000"/>
          <w:position w:val="0"/>
        </w:rPr>
        <w:t xml:space="preserve">Vossler </w:t>
      </w:r>
      <w:r>
        <w:rPr>
          <w:lang w:val="pl-PL" w:eastAsia="pl-PL" w:bidi="pl-PL"/>
          <w:w w:val="100"/>
          <w:spacing w:val="0"/>
          <w:color w:val="000000"/>
          <w:position w:val="0"/>
        </w:rPr>
        <w:t xml:space="preserve">i L. </w:t>
      </w:r>
      <w:r>
        <w:rPr>
          <w:lang w:val="de-DE" w:eastAsia="de-DE" w:bidi="de-DE"/>
          <w:w w:val="100"/>
          <w:spacing w:val="0"/>
          <w:color w:val="000000"/>
          <w:position w:val="0"/>
        </w:rPr>
        <w:t xml:space="preserve">Spitzer </w:t>
      </w:r>
      <w:r>
        <w:rPr>
          <w:lang w:val="pl-PL" w:eastAsia="pl-PL" w:bidi="pl-PL"/>
          <w:w w:val="100"/>
          <w:spacing w:val="0"/>
          <w:color w:val="000000"/>
          <w:position w:val="0"/>
        </w:rPr>
        <w:t>1972: 211-235).</w:t>
      </w:r>
    </w:p>
    <w:p>
      <w:pPr>
        <w:pStyle w:val="Style10"/>
        <w:framePr w:w="7171" w:h="8839" w:hRule="exact" w:wrap="none" w:vAnchor="page" w:hAnchor="page" w:x="1204" w:y="1845"/>
        <w:widowControl w:val="0"/>
        <w:keepNext w:val="0"/>
        <w:keepLines w:val="0"/>
        <w:shd w:val="clear" w:color="auto" w:fill="auto"/>
        <w:bidi w:val="0"/>
        <w:jc w:val="both"/>
        <w:spacing w:before="0" w:after="190" w:line="228" w:lineRule="exact"/>
        <w:ind w:left="0" w:right="0" w:firstLine="440"/>
      </w:pPr>
      <w:r>
        <w:rPr>
          <w:lang w:val="pl-PL" w:eastAsia="pl-PL" w:bidi="pl-PL"/>
          <w:w w:val="100"/>
          <w:spacing w:val="0"/>
          <w:color w:val="000000"/>
          <w:position w:val="0"/>
        </w:rPr>
        <w:t>W przytoczonych niżej przykładach formuły zapożyczone przez autorów listów, stanowią wyraźną replikę na tekst ogłoszenia prasowego. Fragmenty zaznaczone linią to właśnie ów temat wypowiedzi („część wspólna”, wystę</w:t>
        <w:softHyphen/>
        <w:t>pująca również w tekście ogłoszenia).</w:t>
      </w:r>
    </w:p>
    <w:p>
      <w:pPr>
        <w:pStyle w:val="Style46"/>
        <w:framePr w:w="7171" w:h="8839" w:hRule="exact" w:wrap="none" w:vAnchor="page" w:hAnchor="page" w:x="1204" w:y="1845"/>
        <w:tabs>
          <w:tab w:leader="underscore" w:pos="7038" w:val="left"/>
        </w:tabs>
        <w:widowControl w:val="0"/>
        <w:keepNext w:val="0"/>
        <w:keepLines w:val="0"/>
        <w:shd w:val="clear" w:color="auto" w:fill="auto"/>
        <w:bidi w:val="0"/>
        <w:spacing w:before="0" w:after="0" w:line="140" w:lineRule="exact"/>
        <w:ind w:left="0" w:right="0" w:firstLine="0"/>
      </w:pPr>
      <w:r>
        <w:rPr>
          <w:lang w:val="pl-PL" w:eastAsia="pl-PL" w:bidi="pl-PL"/>
          <w:w w:val="100"/>
          <w:color w:val="000000"/>
          <w:position w:val="0"/>
        </w:rPr>
        <w:t xml:space="preserve">(1) </w:t>
      </w:r>
      <w:r>
        <w:rPr>
          <w:lang w:val="pl-PL" w:eastAsia="pl-PL" w:bidi="pl-PL"/>
          <w:vertAlign w:val="subscript"/>
          <w:w w:val="100"/>
          <w:color w:val="000000"/>
          <w:position w:val="0"/>
        </w:rPr>
        <w:t>i</w:t>
      </w:r>
      <w:r>
        <w:rPr>
          <w:lang w:val="pl-PL" w:eastAsia="pl-PL" w:bidi="pl-PL"/>
          <w:w w:val="100"/>
          <w:color w:val="000000"/>
          <w:position w:val="0"/>
        </w:rPr>
        <w:tab/>
      </w:r>
    </w:p>
    <w:p>
      <w:pPr>
        <w:pStyle w:val="Style19"/>
        <w:framePr w:w="7171" w:h="8839" w:hRule="exact" w:wrap="none" w:vAnchor="page" w:hAnchor="page" w:x="1204" w:y="1845"/>
        <w:widowControl w:val="0"/>
        <w:keepNext w:val="0"/>
        <w:keepLines w:val="0"/>
        <w:shd w:val="clear" w:color="auto" w:fill="auto"/>
        <w:bidi w:val="0"/>
        <w:jc w:val="both"/>
        <w:spacing w:before="0" w:after="0" w:line="160" w:lineRule="exact"/>
        <w:ind w:left="0" w:right="0" w:firstLine="0"/>
      </w:pPr>
      <w:r>
        <w:rPr>
          <w:lang w:val="pl-PL" w:eastAsia="pl-PL" w:bidi="pl-PL"/>
          <w:w w:val="100"/>
          <w:spacing w:val="0"/>
          <w:color w:val="000000"/>
          <w:position w:val="0"/>
        </w:rPr>
        <w:t>Chcę podjąć pracę w Waszej firmie, bo daje ona możliwość wszechstronnego rozwoju</w:t>
      </w:r>
    </w:p>
    <w:p>
      <w:pPr>
        <w:pStyle w:val="Style19"/>
        <w:numPr>
          <w:ilvl w:val="0"/>
          <w:numId w:val="9"/>
        </w:numPr>
        <w:framePr w:w="7171" w:h="8839" w:hRule="exact" w:wrap="none" w:vAnchor="page" w:hAnchor="page" w:x="1204" w:y="1845"/>
        <w:tabs>
          <w:tab w:leader="none" w:pos="186" w:val="left"/>
        </w:tabs>
        <w:widowControl w:val="0"/>
        <w:keepNext w:val="0"/>
        <w:keepLines w:val="0"/>
        <w:shd w:val="clear" w:color="auto" w:fill="auto"/>
        <w:bidi w:val="0"/>
        <w:jc w:val="both"/>
        <w:spacing w:before="0" w:after="80" w:line="160" w:lineRule="exact"/>
        <w:ind w:left="0" w:right="0" w:firstLine="0"/>
      </w:pPr>
      <w:r>
        <w:rPr>
          <w:lang w:val="pl-PL" w:eastAsia="pl-PL" w:bidi="pl-PL"/>
          <w:w w:val="100"/>
          <w:spacing w:val="0"/>
          <w:color w:val="000000"/>
          <w:position w:val="0"/>
        </w:rPr>
        <w:t>pracy w młodym, dynamicznym zespole</w:t>
      </w:r>
      <w:r>
        <w:rPr>
          <w:lang w:val="pl-PL" w:eastAsia="pl-PL" w:bidi="pl-PL"/>
          <w:vertAlign w:val="superscript"/>
          <w:w w:val="100"/>
          <w:spacing w:val="0"/>
          <w:color w:val="000000"/>
          <w:position w:val="0"/>
        </w:rPr>
        <w:t>1</w:t>
      </w:r>
    </w:p>
    <w:p>
      <w:pPr>
        <w:pStyle w:val="Style48"/>
        <w:framePr w:w="7171" w:h="8839" w:hRule="exact" w:wrap="none" w:vAnchor="page" w:hAnchor="page" w:x="1204" w:y="1845"/>
        <w:tabs>
          <w:tab w:leader="underscore" w:pos="7038" w:val="left"/>
        </w:tabs>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 xml:space="preserve">(2) </w:t>
      </w:r>
      <w:r>
        <w:rPr>
          <w:lang w:val="pl-PL" w:eastAsia="pl-PL" w:bidi="pl-PL"/>
          <w:vertAlign w:val="subscript"/>
          <w:w w:val="100"/>
          <w:color w:val="000000"/>
          <w:position w:val="0"/>
        </w:rPr>
        <w:t>i</w:t>
      </w:r>
      <w:r>
        <w:rPr>
          <w:lang w:val="pl-PL" w:eastAsia="pl-PL" w:bidi="pl-PL"/>
          <w:w w:val="100"/>
          <w:color w:val="000000"/>
          <w:position w:val="0"/>
        </w:rPr>
        <w:tab/>
      </w:r>
      <w:r>
        <w:rPr>
          <w:lang w:val="pl-PL" w:eastAsia="pl-PL" w:bidi="pl-PL"/>
          <w:vertAlign w:val="subscript"/>
          <w:w w:val="100"/>
          <w:color w:val="000000"/>
          <w:position w:val="0"/>
        </w:rPr>
        <w:t>i</w:t>
      </w:r>
    </w:p>
    <w:p>
      <w:pPr>
        <w:pStyle w:val="Style19"/>
        <w:framePr w:w="7171" w:h="8839" w:hRule="exact" w:wrap="none" w:vAnchor="page" w:hAnchor="page" w:x="1204" w:y="1845"/>
        <w:widowControl w:val="0"/>
        <w:keepNext w:val="0"/>
        <w:keepLines w:val="0"/>
        <w:shd w:val="clear" w:color="auto" w:fill="auto"/>
        <w:bidi w:val="0"/>
        <w:jc w:val="both"/>
        <w:spacing w:before="0" w:after="102" w:line="160" w:lineRule="exact"/>
        <w:ind w:left="0" w:right="0" w:firstLine="0"/>
      </w:pPr>
      <w:r>
        <w:rPr>
          <w:lang w:val="pl-PL" w:eastAsia="pl-PL" w:bidi="pl-PL"/>
          <w:w w:val="100"/>
          <w:spacing w:val="0"/>
          <w:color w:val="000000"/>
          <w:position w:val="0"/>
        </w:rPr>
        <w:t>chciałbym w przyszłości dzielić radość płynącą z sukcesów Centertel PTK sp. z.o.o.</w:t>
      </w:r>
    </w:p>
    <w:p>
      <w:pPr>
        <w:pStyle w:val="Style19"/>
        <w:framePr w:w="7171" w:h="8839" w:hRule="exact" w:wrap="none" w:vAnchor="page" w:hAnchor="page" w:x="1204" w:y="1845"/>
        <w:widowControl w:val="0"/>
        <w:keepNext w:val="0"/>
        <w:keepLines w:val="0"/>
        <w:shd w:val="clear" w:color="auto" w:fill="auto"/>
        <w:bidi w:val="0"/>
        <w:jc w:val="both"/>
        <w:spacing w:before="0" w:after="0" w:line="160" w:lineRule="exact"/>
        <w:ind w:left="0" w:right="0" w:firstLine="0"/>
      </w:pPr>
      <w:r>
        <w:rPr>
          <w:lang w:val="pl-PL" w:eastAsia="pl-PL" w:bidi="pl-PL"/>
          <w:w w:val="100"/>
          <w:spacing w:val="0"/>
          <w:color w:val="000000"/>
          <w:position w:val="0"/>
        </w:rPr>
        <w:t>(3)</w:t>
      </w:r>
    </w:p>
    <w:p>
      <w:pPr>
        <w:pStyle w:val="Style19"/>
        <w:framePr w:w="7171" w:h="8839" w:hRule="exact" w:wrap="none" w:vAnchor="page" w:hAnchor="page" w:x="1204" w:y="1845"/>
        <w:widowControl w:val="0"/>
        <w:keepNext w:val="0"/>
        <w:keepLines w:val="0"/>
        <w:shd w:val="clear" w:color="auto" w:fill="auto"/>
        <w:bidi w:val="0"/>
        <w:jc w:val="both"/>
        <w:spacing w:before="0" w:after="0" w:line="288" w:lineRule="exact"/>
        <w:ind w:left="0" w:right="0" w:firstLine="0"/>
      </w:pPr>
      <w:r>
        <w:rPr>
          <w:lang w:val="pl-PL" w:eastAsia="pl-PL" w:bidi="pl-PL"/>
          <w:w w:val="100"/>
          <w:spacing w:val="0"/>
          <w:color w:val="000000"/>
          <w:position w:val="0"/>
        </w:rPr>
        <w:t>Mam nadzieję, że moje umiejętności organizacyjne, znajomość programów kompu</w:t>
        <w:softHyphen/>
        <w:t>terowych i dyspozycyjność</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okażą się zgodne z Państwa oczekiwaniami</w:t>
      </w:r>
    </w:p>
    <w:p>
      <w:pPr>
        <w:pStyle w:val="Style10"/>
        <w:numPr>
          <w:ilvl w:val="0"/>
          <w:numId w:val="11"/>
        </w:numPr>
        <w:framePr w:w="7171" w:h="8839" w:hRule="exact" w:wrap="none" w:vAnchor="page" w:hAnchor="page" w:x="1204" w:y="1845"/>
        <w:tabs>
          <w:tab w:leader="none" w:pos="1421" w:val="left"/>
          <w:tab w:leader="underscore" w:pos="7038"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ab/>
      </w:r>
    </w:p>
    <w:p>
      <w:pPr>
        <w:pStyle w:val="Style19"/>
        <w:framePr w:w="7171" w:h="8839" w:hRule="exact" w:wrap="none" w:vAnchor="page" w:hAnchor="page" w:x="1204" w:y="1845"/>
        <w:widowControl w:val="0"/>
        <w:keepNext w:val="0"/>
        <w:keepLines w:val="0"/>
        <w:shd w:val="clear" w:color="auto" w:fill="auto"/>
        <w:bidi w:val="0"/>
        <w:jc w:val="both"/>
        <w:spacing w:before="0" w:after="170" w:line="160" w:lineRule="exact"/>
        <w:ind w:left="0" w:right="0" w:firstLine="0"/>
      </w:pPr>
      <w:r>
        <w:rPr>
          <w:lang w:val="pl-PL" w:eastAsia="pl-PL" w:bidi="pl-PL"/>
          <w:w w:val="100"/>
          <w:spacing w:val="0"/>
          <w:color w:val="000000"/>
          <w:position w:val="0"/>
        </w:rPr>
        <w:t>posiadam cechę kreatywności, odporności na stres, jestem również dyspozycyjna</w:t>
      </w:r>
    </w:p>
    <w:p>
      <w:pPr>
        <w:pStyle w:val="Style10"/>
        <w:framePr w:w="7171" w:h="8839" w:hRule="exact" w:wrap="none" w:vAnchor="page" w:hAnchor="page" w:x="1204" w:y="18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Dialogowa łączność między autorem tekstu ogłoszenia prasowego a na</w:t>
        <w:softHyphen/>
        <w:t>dawcą listu, owo „cudze słowo”, by przywołać terminologię Bachtina, często zakłóca jednorodność stylistyczną listu motywacyjnego. Inaczej jest w wy</w:t>
        <w:softHyphen/>
        <w:t>padku korespondencji prywatnej, gdzie „wymiana” odbywa się na tym sa</w:t>
        <w:softHyphen/>
        <w:t>mym poziomie stylistycznym, a „osobowość adresata-odbiorcy, acz milkliwa, kieruje tu wypowiedzeniem autora, wytycza linie, nadaje formę jego rozma</w:t>
        <w:softHyphen/>
        <w:t>chowi twórczemu” (S. Skwarczyńska 1937: 73).</w:t>
      </w:r>
    </w:p>
    <w:p>
      <w:pPr>
        <w:pStyle w:val="Style10"/>
        <w:framePr w:w="7171" w:h="8839" w:hRule="exact" w:wrap="none" w:vAnchor="page" w:hAnchor="page" w:x="1204" w:y="18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Tymczasem autor listu motywacyjnego, wykorzystując w swoim tekście wyrażenia i konstrukcje wyjęte z ogłoszenia prasowego, zaczyna się „wspi</w:t>
        <w:softHyphen/>
        <w:t>nać” na inne piętro odmiany języka. Wynika to oczywiście ze specyficznej sytuacji komunikacyjnej: autor listu nie zna odbiorcy, dysponuje jedynie zredagowanym prawdopodobnie przez niego tekstem ogłoszenia.</w:t>
      </w:r>
    </w:p>
    <w:p>
      <w:pPr>
        <w:pStyle w:val="Style37"/>
        <w:framePr w:w="7157" w:h="658" w:hRule="exact" w:wrap="none" w:vAnchor="page" w:hAnchor="page" w:x="1204" w:y="11194"/>
        <w:tabs>
          <w:tab w:leader="none" w:pos="617" w:val="left"/>
        </w:tabs>
        <w:widowControl w:val="0"/>
        <w:keepNext w:val="0"/>
        <w:keepLines w:val="0"/>
        <w:shd w:val="clear" w:color="auto" w:fill="auto"/>
        <w:bidi w:val="0"/>
        <w:spacing w:before="0" w:after="0"/>
        <w:ind w:left="0" w:right="0" w:firstLine="500"/>
      </w:pPr>
      <w:r>
        <w:rPr>
          <w:lang w:val="pl-PL" w:eastAsia="pl-PL" w:bidi="pl-PL"/>
          <w:vertAlign w:val="superscript"/>
          <w:w w:val="100"/>
          <w:spacing w:val="0"/>
          <w:color w:val="000000"/>
          <w:position w:val="0"/>
        </w:rPr>
        <w:t>9</w:t>
      </w:r>
      <w:r>
        <w:rPr>
          <w:lang w:val="pl-PL" w:eastAsia="pl-PL" w:bidi="pl-PL"/>
          <w:w w:val="100"/>
          <w:spacing w:val="0"/>
          <w:color w:val="000000"/>
          <w:position w:val="0"/>
        </w:rPr>
        <w:tab/>
        <w:t>O dialogowości listu pisał także Bachtin: „List, podobnie jak replika dialogu jest skierowany do konkretnego człowieka, uwzględnia jego ewentualne reakcje, jego ewentualną odpowiedź” (M. Bachtin 1986: 310).</w:t>
      </w:r>
    </w:p>
    <w:p>
      <w:pPr>
        <w:pStyle w:val="Style37"/>
        <w:framePr w:w="7157" w:h="216" w:hRule="exact" w:wrap="none" w:vAnchor="page" w:hAnchor="page" w:x="1204" w:y="11898"/>
        <w:tabs>
          <w:tab w:leader="none" w:pos="639"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K. </w:t>
      </w:r>
      <w:r>
        <w:rPr>
          <w:lang w:val="de-DE" w:eastAsia="de-DE" w:bidi="de-DE"/>
          <w:w w:val="100"/>
          <w:spacing w:val="0"/>
          <w:color w:val="000000"/>
          <w:position w:val="0"/>
        </w:rPr>
        <w:t xml:space="preserve">Vossler </w:t>
      </w:r>
      <w:r>
        <w:rPr>
          <w:lang w:val="pl-PL" w:eastAsia="pl-PL" w:bidi="pl-PL"/>
          <w:w w:val="100"/>
          <w:spacing w:val="0"/>
          <w:color w:val="000000"/>
          <w:position w:val="0"/>
        </w:rPr>
        <w:t xml:space="preserve">i L. </w:t>
      </w:r>
      <w:r>
        <w:rPr>
          <w:lang w:val="de-DE" w:eastAsia="de-DE" w:bidi="de-DE"/>
          <w:w w:val="100"/>
          <w:spacing w:val="0"/>
          <w:color w:val="000000"/>
          <w:position w:val="0"/>
        </w:rPr>
        <w:t xml:space="preserve">Spitzer, </w:t>
      </w:r>
      <w:r>
        <w:rPr>
          <w:rStyle w:val="CharStyle39"/>
          <w:b w:val="0"/>
          <w:bCs w:val="0"/>
        </w:rPr>
        <w:t>Studia stylistyczne,</w:t>
      </w:r>
      <w:r>
        <w:rPr>
          <w:lang w:val="pl-PL" w:eastAsia="pl-PL" w:bidi="pl-PL"/>
          <w:w w:val="100"/>
          <w:spacing w:val="0"/>
          <w:color w:val="000000"/>
          <w:position w:val="0"/>
        </w:rPr>
        <w:t xml:space="preserve"> Warszawa 1972, s. 211.</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2474" w:y="714"/>
        <w:widowControl w:val="0"/>
        <w:keepNext w:val="0"/>
        <w:keepLines w:val="0"/>
        <w:shd w:val="clear" w:color="auto" w:fill="auto"/>
        <w:bidi w:val="0"/>
        <w:jc w:val="left"/>
        <w:spacing w:before="0" w:after="0" w:line="150" w:lineRule="exact"/>
        <w:ind w:left="0" w:right="0" w:firstLine="0"/>
      </w:pPr>
      <w:r>
        <w:rPr>
          <w:rStyle w:val="CharStyle23"/>
          <w:b/>
          <w:bCs/>
        </w:rPr>
        <w:t>LIST MOTYWACYJNY JAKO NOWY GATUNEK JĘZYKOWY</w:t>
      </w:r>
    </w:p>
    <w:p>
      <w:pPr>
        <w:pStyle w:val="Style21"/>
        <w:framePr w:wrap="none" w:vAnchor="page" w:hAnchor="page" w:x="8229" w:y="7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34"/>
        <w:framePr w:wrap="none" w:vAnchor="page" w:hAnchor="page" w:x="1207" w:y="1165"/>
        <w:widowControl w:val="0"/>
        <w:keepNext w:val="0"/>
        <w:keepLines w:val="0"/>
        <w:shd w:val="clear" w:color="auto" w:fill="auto"/>
        <w:bidi w:val="0"/>
        <w:jc w:val="left"/>
        <w:spacing w:before="0" w:after="0" w:line="190" w:lineRule="exact"/>
        <w:ind w:left="160" w:right="0" w:firstLine="0"/>
      </w:pPr>
      <w:bookmarkStart w:id="5" w:name="bookmark5"/>
      <w:r>
        <w:rPr>
          <w:lang w:val="pl-PL" w:eastAsia="pl-PL" w:bidi="pl-PL"/>
          <w:w w:val="100"/>
          <w:spacing w:val="0"/>
          <w:color w:val="000000"/>
          <w:position w:val="0"/>
        </w:rPr>
        <w:t>LIST MOTYWACYJNY A JĘZYKOWE ZACHOWANIA INGRACJACYJNE</w:t>
      </w:r>
      <w:bookmarkEnd w:id="5"/>
    </w:p>
    <w:p>
      <w:pPr>
        <w:pStyle w:val="Style10"/>
        <w:framePr w:w="7166" w:h="10193" w:hRule="exact" w:wrap="none" w:vAnchor="page" w:hAnchor="page" w:x="1207" w:y="182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Nie można zapominać, że celem komunikacyjnym autora listu motywa</w:t>
        <w:softHyphen/>
        <w:t xml:space="preserve">cyjnego (w odróżnieniu od zwykłej korespondencji) jest </w:t>
      </w:r>
      <w:r>
        <w:rPr>
          <w:rStyle w:val="CharStyle36"/>
        </w:rPr>
        <w:t>pozyskanie od</w:t>
        <w:softHyphen/>
        <w:t xml:space="preserve">biorcy </w:t>
      </w:r>
      <w:r>
        <w:rPr>
          <w:lang w:val="pl-PL" w:eastAsia="pl-PL" w:bidi="pl-PL"/>
          <w:w w:val="100"/>
          <w:spacing w:val="0"/>
          <w:color w:val="000000"/>
          <w:position w:val="0"/>
        </w:rPr>
        <w:t>przez przekonanie go o swoich zaletach. Psychologowie uważają takie działanie za rodzaj zachowania ingracjacyjnego (por. S. Mika 1982: 259). Autorzy prac poświęconych zjawisku ingracjacji (Mika, Lis-Turlejska, Olszewska-Kondratowicz) wyróżniają zwykle trzy podstawowe techniki ingracjacyjne:</w:t>
      </w:r>
    </w:p>
    <w:p>
      <w:pPr>
        <w:pStyle w:val="Style10"/>
        <w:numPr>
          <w:ilvl w:val="0"/>
          <w:numId w:val="13"/>
        </w:numPr>
        <w:framePr w:w="7166" w:h="10193" w:hRule="exact" w:wrap="none" w:vAnchor="page" w:hAnchor="page" w:x="1207" w:y="1821"/>
        <w:tabs>
          <w:tab w:leader="none" w:pos="759"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podnoszenie wartości partnera (np. poprzez komplement);</w:t>
      </w:r>
    </w:p>
    <w:p>
      <w:pPr>
        <w:pStyle w:val="Style10"/>
        <w:numPr>
          <w:ilvl w:val="0"/>
          <w:numId w:val="13"/>
        </w:numPr>
        <w:framePr w:w="7166" w:h="10193" w:hRule="exact" w:wrap="none" w:vAnchor="page" w:hAnchor="page" w:x="1207" w:y="1821"/>
        <w:tabs>
          <w:tab w:leader="none" w:pos="716"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konformizm w zakresie opinii, ocen, zachowań (ujawnianie podobień</w:t>
        <w:softHyphen/>
        <w:t>stwa poglądów);</w:t>
      </w:r>
    </w:p>
    <w:p>
      <w:pPr>
        <w:pStyle w:val="Style10"/>
        <w:numPr>
          <w:ilvl w:val="0"/>
          <w:numId w:val="13"/>
        </w:numPr>
        <w:framePr w:w="7166" w:h="10193" w:hRule="exact" w:wrap="none" w:vAnchor="page" w:hAnchor="page" w:x="1207" w:y="1821"/>
        <w:tabs>
          <w:tab w:leader="none" w:pos="728"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kreowanie własnego obrazu (zależnie od sytuacji — autodeprecjacja bądź prezentacja pozytywna).</w:t>
      </w:r>
    </w:p>
    <w:p>
      <w:pPr>
        <w:pStyle w:val="Style10"/>
        <w:framePr w:w="7166" w:h="10193" w:hRule="exact" w:wrap="none" w:vAnchor="page" w:hAnchor="page" w:x="1207" w:y="182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Wspomniani wyżej badacze wskazywali, że różnica statusu partnerów interakcji może sprawić, iż komplementy pochodzące od usytuowanego niżej ingracjatora mogą wydać się odbiorcy nieszczere. Tę zależność wyczuwają autorzy listów motywacyjnych. Starając się wkupić w łaski odbiorcy, stosują komplementy niebezpośrednie — dotyczące np. sukcesów firmy, jej renomy, popularności. Często piszą o swoich skojarzeniach i wyobrażeniach dotyczą</w:t>
        <w:softHyphen/>
        <w:t>cych potencjalnego miejsca pracy, np.:</w:t>
      </w:r>
    </w:p>
    <w:p>
      <w:pPr>
        <w:pStyle w:val="Style10"/>
        <w:numPr>
          <w:ilvl w:val="0"/>
          <w:numId w:val="13"/>
        </w:numPr>
        <w:framePr w:w="7166" w:h="10193" w:hRule="exact" w:wrap="none" w:vAnchor="page" w:hAnchor="page" w:x="1207" w:y="1821"/>
        <w:tabs>
          <w:tab w:leader="none" w:pos="733"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praca w Polskich Liniach Lotniczych LOT to dla mnie przede wszystkim sprawa ogromnego prestiżu.</w:t>
      </w:r>
    </w:p>
    <w:p>
      <w:pPr>
        <w:pStyle w:val="Style10"/>
        <w:numPr>
          <w:ilvl w:val="0"/>
          <w:numId w:val="13"/>
        </w:numPr>
        <w:framePr w:w="7166" w:h="10193" w:hRule="exact" w:wrap="none" w:vAnchor="page" w:hAnchor="page" w:x="1207" w:y="1821"/>
        <w:tabs>
          <w:tab w:leader="none" w:pos="718"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Chciałabym (...) związać się z jedną uznaną firmą z wieloletnimi tradycjami, jaką jest PZU.</w:t>
      </w:r>
    </w:p>
    <w:p>
      <w:pPr>
        <w:pStyle w:val="Style10"/>
        <w:numPr>
          <w:ilvl w:val="0"/>
          <w:numId w:val="13"/>
        </w:numPr>
        <w:framePr w:w="7166" w:h="10193" w:hRule="exact" w:wrap="none" w:vAnchor="page" w:hAnchor="page" w:x="1207" w:y="1821"/>
        <w:tabs>
          <w:tab w:leader="none" w:pos="723"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jestem przekonany o możliwościach rozwoju i poszerzenia kwa</w:t>
        <w:softHyphen/>
        <w:t>lifikacji, jakie daje zatrudnienie u Państwa.</w:t>
      </w:r>
    </w:p>
    <w:p>
      <w:pPr>
        <w:pStyle w:val="Style10"/>
        <w:numPr>
          <w:ilvl w:val="0"/>
          <w:numId w:val="13"/>
        </w:numPr>
        <w:framePr w:w="7166" w:h="10193" w:hRule="exact" w:wrap="none" w:vAnchor="page" w:hAnchor="page" w:x="1207" w:y="1821"/>
        <w:tabs>
          <w:tab w:leader="none" w:pos="759"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Zawsze marzyłam o pracy w tak znanej firmie.</w:t>
      </w:r>
    </w:p>
    <w:p>
      <w:pPr>
        <w:pStyle w:val="Style10"/>
        <w:numPr>
          <w:ilvl w:val="0"/>
          <w:numId w:val="13"/>
        </w:numPr>
        <w:framePr w:w="7166" w:h="10193" w:hRule="exact" w:wrap="none" w:vAnchor="page" w:hAnchor="page" w:x="1207" w:y="1821"/>
        <w:tabs>
          <w:tab w:leader="none" w:pos="723"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Znane mi są osiągnięcia Państwa firmy. Chciałbym, jeśli to możliwe, uczestniczyć w nich w przyszłości.</w:t>
      </w:r>
    </w:p>
    <w:p>
      <w:pPr>
        <w:pStyle w:val="Style10"/>
        <w:numPr>
          <w:ilvl w:val="0"/>
          <w:numId w:val="13"/>
        </w:numPr>
        <w:framePr w:w="7166" w:h="10193" w:hRule="exact" w:wrap="none" w:vAnchor="page" w:hAnchor="page" w:x="1207" w:y="1821"/>
        <w:tabs>
          <w:tab w:leader="none" w:pos="721"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Pragnąłbym swoją pracą i doświadczeniem przyczynić się do dalszego rozwoju firmy.</w:t>
      </w:r>
    </w:p>
    <w:p>
      <w:pPr>
        <w:pStyle w:val="Style10"/>
        <w:framePr w:w="7166" w:h="10193" w:hRule="exact" w:wrap="none" w:vAnchor="page" w:hAnchor="page" w:x="1207" w:y="182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Chęć dostosowania się do wymogów i poglądów pracodawcy pociąga za sobą konieczność dokładnej analizy skąpych zazwyczaj o nim informacji. Ich źródłem może być treść ogłoszenia prasowego, na które list motywacyjny jest odpowiedzią. Najprostszym zachowaniem konformistycznym nadawcy listu względem opinii i ocen — nieznajomego przecież — odbiorcy może być dokładne przytoczenie słów i zwrotów użytych w ogłoszeniu, o czym pisałam w poprzednim rozdziale.</w:t>
      </w:r>
    </w:p>
    <w:p>
      <w:pPr>
        <w:pStyle w:val="Style10"/>
        <w:framePr w:w="7166" w:h="10193" w:hRule="exact" w:wrap="none" w:vAnchor="page" w:hAnchor="page" w:x="1207" w:y="182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Stosowanie zwrotów i wyrażeń użytych przez potencjalnego pracodawcę to również jedna z form </w:t>
      </w:r>
      <w:r>
        <w:rPr>
          <w:rStyle w:val="CharStyle36"/>
        </w:rPr>
        <w:t xml:space="preserve">kreowania własnego wizerunku </w:t>
      </w:r>
      <w:r>
        <w:rPr>
          <w:lang w:val="pl-PL" w:eastAsia="pl-PL" w:bidi="pl-PL"/>
          <w:w w:val="100"/>
          <w:spacing w:val="0"/>
          <w:color w:val="000000"/>
          <w:position w:val="0"/>
        </w:rPr>
        <w:t>(trzeciej obok pod</w:t>
        <w:softHyphen/>
        <w:t xml:space="preserve">noszenia wartości partnera i konformizmu względem jego opinii </w:t>
      </w:r>
      <w:r>
        <w:rPr>
          <w:rStyle w:val="CharStyle32"/>
        </w:rPr>
        <w:t>tech</w:t>
        <w:softHyphen/>
        <w:t xml:space="preserve">niki </w:t>
      </w:r>
      <w:r>
        <w:rPr>
          <w:rStyle w:val="CharStyle45"/>
        </w:rPr>
        <w:t>ingracjacyjnej).</w:t>
      </w:r>
      <w:r>
        <w:rPr>
          <w:lang w:val="pl-PL" w:eastAsia="pl-PL" w:bidi="pl-PL"/>
          <w:w w:val="100"/>
          <w:spacing w:val="0"/>
          <w:color w:val="000000"/>
          <w:position w:val="0"/>
        </w:rPr>
        <w:t xml:space="preserve"> W listach motywacyjnych mamy prawie zawsze do czynienia z prezentacją pozytywną. Można w tym kontekście traktować list motywacyjny jako pisemną odmianę innego nowego gatun</w:t>
        <w:softHyphen/>
        <w:t>ku użytkowego — autoprezentacji (por. W. Jajdelski 1997). Zbyt duże wy</w:t>
        <w:softHyphen/>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62" w:y="7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1"/>
        <w:framePr w:wrap="none" w:vAnchor="page" w:hAnchor="page" w:x="4248" w:y="7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MAJA WOLNY</w:t>
      </w:r>
    </w:p>
    <w:p>
      <w:pPr>
        <w:pStyle w:val="Style10"/>
        <w:framePr w:w="7200" w:h="1212" w:hRule="exact" w:wrap="none" w:vAnchor="page" w:hAnchor="page" w:x="1190" w:y="119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daje się ryzyko dosłownego zinterpretowania ewentualnej autodeprecjacji, a ściślej niewłaściwego odczytania intencji perswazyjnej nadawcy, który tak naprawdę wcale nie zamierza siebie dyskredytować.</w:t>
      </w:r>
    </w:p>
    <w:p>
      <w:pPr>
        <w:pStyle w:val="Style10"/>
        <w:framePr w:w="7200" w:h="1212" w:hRule="exact" w:wrap="none" w:vAnchor="page" w:hAnchor="page" w:x="1190" w:y="119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Konwencja listu motywacyjnego pozwala na jawne chwalenie się, które w tym gatunku jest nie tylko aprobowane, ale i pożądane.</w:t>
      </w:r>
    </w:p>
    <w:p>
      <w:pPr>
        <w:pStyle w:val="Style34"/>
        <w:framePr w:w="7200" w:h="252" w:hRule="exact" w:wrap="none" w:vAnchor="page" w:hAnchor="page" w:x="1190" w:y="3066"/>
        <w:widowControl w:val="0"/>
        <w:keepNext w:val="0"/>
        <w:keepLines w:val="0"/>
        <w:shd w:val="clear" w:color="auto" w:fill="auto"/>
        <w:bidi w:val="0"/>
        <w:spacing w:before="0" w:after="0" w:line="190" w:lineRule="exact"/>
        <w:ind w:left="20" w:right="0" w:firstLine="0"/>
      </w:pPr>
      <w:bookmarkStart w:id="6" w:name="bookmark6"/>
      <w:r>
        <w:rPr>
          <w:lang w:val="pl-PL" w:eastAsia="pl-PL" w:bidi="pl-PL"/>
          <w:w w:val="100"/>
          <w:spacing w:val="0"/>
          <w:color w:val="000000"/>
          <w:position w:val="0"/>
        </w:rPr>
        <w:t>PODSUMOWANIE</w:t>
      </w:r>
      <w:bookmarkEnd w:id="6"/>
    </w:p>
    <w:p>
      <w:pPr>
        <w:pStyle w:val="Style10"/>
        <w:framePr w:w="7200" w:h="4200" w:hRule="exact" w:wrap="none" w:vAnchor="page" w:hAnchor="page" w:x="1190" w:y="372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Celem artykułu było scharakteryzowanie listu motywacyjnego jako no</w:t>
        <w:softHyphen/>
        <w:t>wego genru mowy. Obecnie jest to w dużym stopniu gatunek hybrydyczny, w którym łatwo można odnaleźć stylistyczne ślady komunikatu reklamo</w:t>
        <w:softHyphen/>
        <w:t>wego, ogłoszenia, listu, podania. List motywacyjny mimo oparcia się na for</w:t>
        <w:softHyphen/>
        <w:t>mie zapożyczonej z kultury anglosaskiej (wpływy i występujące w nim pro</w:t>
        <w:softHyphen/>
        <w:t xml:space="preserve">porcje angielszczyzny w całości słownictwa wymagałyby osobnego szkicu) świetnie odbija polskie realia społeczne i komunikacyjne, łączy gatunkowe </w:t>
      </w:r>
      <w:r>
        <w:rPr>
          <w:lang w:val="cs-CZ" w:eastAsia="cs-CZ" w:bidi="cs-CZ"/>
          <w:w w:val="100"/>
          <w:spacing w:val="0"/>
          <w:color w:val="000000"/>
          <w:position w:val="0"/>
        </w:rPr>
        <w:t xml:space="preserve">novum </w:t>
      </w:r>
      <w:r>
        <w:rPr>
          <w:lang w:val="pl-PL" w:eastAsia="pl-PL" w:bidi="pl-PL"/>
          <w:w w:val="100"/>
          <w:spacing w:val="0"/>
          <w:color w:val="000000"/>
          <w:position w:val="0"/>
        </w:rPr>
        <w:t>listu motywacyjnego z rodzimą tradycją korespondencyjną i urzędo</w:t>
        <w:softHyphen/>
        <w:t>wą (podania).</w:t>
      </w:r>
    </w:p>
    <w:p>
      <w:pPr>
        <w:pStyle w:val="Style10"/>
        <w:framePr w:w="7200" w:h="4200" w:hRule="exact" w:wrap="none" w:vAnchor="page" w:hAnchor="page" w:x="1190" w:y="372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Podstawowym wyróżnikiem gatunkowym jest tu specyficzna sytuacja komunikacyjna, w której znajduje się nadawca i odbiorca: sytuacja ubiega</w:t>
        <w:softHyphen/>
        <w:t>nia się o pracę. Swoiste dla tego gatunku formy językowe dopiero zaczynają się kształtować.</w:t>
      </w:r>
    </w:p>
    <w:p>
      <w:pPr>
        <w:pStyle w:val="Style10"/>
        <w:framePr w:w="7200" w:h="4200" w:hRule="exact" w:wrap="none" w:vAnchor="page" w:hAnchor="page" w:x="1190" w:y="372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Genry mowy wyodrębnione przez dany język są —jak pisze A. Wierz</w:t>
        <w:softHyphen/>
        <w:t>bicka — „jednym z lepszych kluczy do kultury danego społeczeństwa”. Sposób adaptacji i utrwalenia w tekście nowych norm kulturowych, a także wzorców postaw, przekonań (np. myślenie o sobie jako o człowieku sukcesu) może stanowić punkt wyjścia rozważań — nie tylko językoznawczych.</w:t>
      </w:r>
    </w:p>
    <w:p>
      <w:pPr>
        <w:pStyle w:val="Style34"/>
        <w:framePr w:wrap="none" w:vAnchor="page" w:hAnchor="page" w:x="1190" w:y="8550"/>
        <w:widowControl w:val="0"/>
        <w:keepNext w:val="0"/>
        <w:keepLines w:val="0"/>
        <w:shd w:val="clear" w:color="auto" w:fill="auto"/>
        <w:bidi w:val="0"/>
        <w:jc w:val="both"/>
        <w:spacing w:before="0" w:after="0" w:line="190" w:lineRule="exact"/>
        <w:ind w:left="0" w:right="0" w:firstLine="0"/>
      </w:pPr>
      <w:bookmarkStart w:id="7" w:name="bookmark7"/>
      <w:r>
        <w:rPr>
          <w:lang w:val="pl-PL" w:eastAsia="pl-PL" w:bidi="pl-PL"/>
          <w:w w:val="100"/>
          <w:spacing w:val="0"/>
          <w:color w:val="000000"/>
          <w:position w:val="0"/>
        </w:rPr>
        <w:t>Bibliografia</w:t>
      </w:r>
      <w:bookmarkEnd w:id="7"/>
    </w:p>
    <w:p>
      <w:pPr>
        <w:pStyle w:val="Style19"/>
        <w:framePr w:w="7200" w:h="2970" w:hRule="exact" w:wrap="none" w:vAnchor="page" w:hAnchor="page" w:x="1190" w:y="9163"/>
        <w:widowControl w:val="0"/>
        <w:keepNext w:val="0"/>
        <w:keepLines w:val="0"/>
        <w:shd w:val="clear" w:color="auto" w:fill="auto"/>
        <w:bidi w:val="0"/>
        <w:jc w:val="left"/>
        <w:spacing w:before="0" w:after="0" w:line="206" w:lineRule="exact"/>
        <w:ind w:left="0" w:right="1740" w:firstLine="0"/>
      </w:pPr>
      <w:r>
        <w:rPr>
          <w:lang w:val="pl-PL" w:eastAsia="pl-PL" w:bidi="pl-PL"/>
          <w:w w:val="100"/>
          <w:spacing w:val="0"/>
          <w:color w:val="000000"/>
          <w:position w:val="0"/>
        </w:rPr>
        <w:t xml:space="preserve">Anusiewicz J., 1988, </w:t>
      </w:r>
      <w:r>
        <w:rPr>
          <w:rStyle w:val="CharStyle50"/>
          <w:b w:val="0"/>
          <w:bCs w:val="0"/>
        </w:rPr>
        <w:t>Język a kultura,</w:t>
      </w:r>
      <w:r>
        <w:rPr>
          <w:lang w:val="pl-PL" w:eastAsia="pl-PL" w:bidi="pl-PL"/>
          <w:w w:val="100"/>
          <w:spacing w:val="0"/>
          <w:color w:val="000000"/>
          <w:position w:val="0"/>
        </w:rPr>
        <w:t xml:space="preserve"> t. 1, Wrocław Bach</w:t>
      </w:r>
      <w:r>
        <w:rPr>
          <w:lang w:val="en-US" w:eastAsia="en-US" w:bidi="en-US"/>
          <w:w w:val="100"/>
          <w:spacing w:val="0"/>
          <w:color w:val="000000"/>
          <w:position w:val="0"/>
        </w:rPr>
        <w:t xml:space="preserve">tin </w:t>
      </w:r>
      <w:r>
        <w:rPr>
          <w:lang w:val="pl-PL" w:eastAsia="pl-PL" w:bidi="pl-PL"/>
          <w:w w:val="100"/>
          <w:spacing w:val="0"/>
          <w:color w:val="000000"/>
          <w:position w:val="0"/>
        </w:rPr>
        <w:t xml:space="preserve">M., 1970, </w:t>
      </w:r>
      <w:r>
        <w:rPr>
          <w:rStyle w:val="CharStyle50"/>
          <w:b w:val="0"/>
          <w:bCs w:val="0"/>
        </w:rPr>
        <w:t>Problemy poetyki Dostojewskiego,</w:t>
      </w:r>
      <w:r>
        <w:rPr>
          <w:lang w:val="pl-PL" w:eastAsia="pl-PL" w:bidi="pl-PL"/>
          <w:w w:val="100"/>
          <w:spacing w:val="0"/>
          <w:color w:val="000000"/>
          <w:position w:val="0"/>
        </w:rPr>
        <w:t xml:space="preserve"> Warszawa Bachtin M., 1986, </w:t>
      </w:r>
      <w:r>
        <w:rPr>
          <w:rStyle w:val="CharStyle50"/>
          <w:b w:val="0"/>
          <w:bCs w:val="0"/>
        </w:rPr>
        <w:t>Estetyka twórczości słownej,</w:t>
      </w:r>
      <w:r>
        <w:rPr>
          <w:lang w:val="pl-PL" w:eastAsia="pl-PL" w:bidi="pl-PL"/>
          <w:w w:val="100"/>
          <w:spacing w:val="0"/>
          <w:color w:val="000000"/>
          <w:position w:val="0"/>
        </w:rPr>
        <w:t xml:space="preserve"> Warszawa Bralczyk J., 1996, </w:t>
      </w:r>
      <w:r>
        <w:rPr>
          <w:rStyle w:val="CharStyle50"/>
          <w:b w:val="0"/>
          <w:bCs w:val="0"/>
        </w:rPr>
        <w:t>Język na sprzedaż,</w:t>
      </w:r>
      <w:r>
        <w:rPr>
          <w:lang w:val="pl-PL" w:eastAsia="pl-PL" w:bidi="pl-PL"/>
          <w:w w:val="100"/>
          <w:spacing w:val="0"/>
          <w:color w:val="000000"/>
          <w:position w:val="0"/>
        </w:rPr>
        <w:t xml:space="preserve"> Warszawa</w:t>
      </w:r>
    </w:p>
    <w:p>
      <w:pPr>
        <w:pStyle w:val="Style51"/>
        <w:framePr w:w="7200" w:h="2970" w:hRule="exact" w:wrap="none" w:vAnchor="page" w:hAnchor="page" w:x="1190" w:y="9163"/>
        <w:widowControl w:val="0"/>
        <w:keepNext w:val="0"/>
        <w:keepLines w:val="0"/>
        <w:shd w:val="clear" w:color="auto" w:fill="auto"/>
        <w:bidi w:val="0"/>
        <w:jc w:val="left"/>
        <w:spacing w:before="0" w:after="0"/>
        <w:ind w:left="440" w:right="0"/>
      </w:pPr>
      <w:r>
        <w:rPr>
          <w:rStyle w:val="CharStyle53"/>
          <w:i w:val="0"/>
          <w:iCs w:val="0"/>
        </w:rPr>
        <w:t xml:space="preserve">Gajda S., 1993, </w:t>
      </w:r>
      <w:r>
        <w:rPr>
          <w:lang w:val="pl-PL" w:eastAsia="pl-PL" w:bidi="pl-PL"/>
          <w:w w:val="100"/>
          <w:spacing w:val="0"/>
          <w:color w:val="000000"/>
          <w:position w:val="0"/>
        </w:rPr>
        <w:t>Gatunkowe wzorce wypowiedzi,</w:t>
      </w:r>
      <w:r>
        <w:rPr>
          <w:rStyle w:val="CharStyle53"/>
          <w:i w:val="0"/>
          <w:iCs w:val="0"/>
        </w:rPr>
        <w:t xml:space="preserve"> [w:] </w:t>
      </w:r>
      <w:r>
        <w:rPr>
          <w:lang w:val="pl-PL" w:eastAsia="pl-PL" w:bidi="pl-PL"/>
          <w:w w:val="100"/>
          <w:spacing w:val="0"/>
          <w:color w:val="000000"/>
          <w:position w:val="0"/>
        </w:rPr>
        <w:t>Encyklopedia kultury polskiej XX w.,</w:t>
      </w:r>
      <w:r>
        <w:rPr>
          <w:rStyle w:val="CharStyle53"/>
          <w:i w:val="0"/>
          <w:iCs w:val="0"/>
        </w:rPr>
        <w:t xml:space="preserve"> t. II, Wrocław</w:t>
      </w:r>
    </w:p>
    <w:p>
      <w:pPr>
        <w:pStyle w:val="Style51"/>
        <w:framePr w:w="7200" w:h="2970" w:hRule="exact" w:wrap="none" w:vAnchor="page" w:hAnchor="page" w:x="1190" w:y="9163"/>
        <w:widowControl w:val="0"/>
        <w:keepNext w:val="0"/>
        <w:keepLines w:val="0"/>
        <w:shd w:val="clear" w:color="auto" w:fill="auto"/>
        <w:bidi w:val="0"/>
        <w:jc w:val="left"/>
        <w:spacing w:before="0" w:after="0"/>
        <w:ind w:left="0" w:right="0" w:firstLine="0"/>
      </w:pPr>
      <w:r>
        <w:rPr>
          <w:rStyle w:val="CharStyle53"/>
          <w:i w:val="0"/>
          <w:iCs w:val="0"/>
        </w:rPr>
        <w:t xml:space="preserve">Galasiński D,, 1992, </w:t>
      </w:r>
      <w:r>
        <w:rPr>
          <w:lang w:val="pl-PL" w:eastAsia="pl-PL" w:bidi="pl-PL"/>
          <w:w w:val="100"/>
          <w:spacing w:val="0"/>
          <w:color w:val="000000"/>
          <w:position w:val="0"/>
        </w:rPr>
        <w:t>Chwalenie się jako perswazyjny akt mowy,</w:t>
      </w:r>
      <w:r>
        <w:rPr>
          <w:rStyle w:val="CharStyle53"/>
          <w:i w:val="0"/>
          <w:iCs w:val="0"/>
        </w:rPr>
        <w:t xml:space="preserve"> Kraków Grzesiak E., 1998, </w:t>
      </w:r>
      <w:r>
        <w:rPr>
          <w:lang w:val="pl-PL" w:eastAsia="pl-PL" w:bidi="pl-PL"/>
          <w:w w:val="100"/>
          <w:spacing w:val="0"/>
          <w:color w:val="000000"/>
          <w:position w:val="0"/>
        </w:rPr>
        <w:t xml:space="preserve">Schematy indywidualizować. Redagowanie pism użytkowych, </w:t>
      </w:r>
      <w:r>
        <w:rPr>
          <w:rStyle w:val="CharStyle53"/>
          <w:i w:val="0"/>
          <w:iCs w:val="0"/>
        </w:rPr>
        <w:t>„Polonistyka” 2</w:t>
      </w:r>
    </w:p>
    <w:p>
      <w:pPr>
        <w:pStyle w:val="Style51"/>
        <w:framePr w:w="7200" w:h="2970" w:hRule="exact" w:wrap="none" w:vAnchor="page" w:hAnchor="page" w:x="1190" w:y="9163"/>
        <w:widowControl w:val="0"/>
        <w:keepNext w:val="0"/>
        <w:keepLines w:val="0"/>
        <w:shd w:val="clear" w:color="auto" w:fill="auto"/>
        <w:bidi w:val="0"/>
        <w:jc w:val="left"/>
        <w:spacing w:before="0" w:after="0"/>
        <w:ind w:left="440" w:right="0"/>
      </w:pPr>
      <w:r>
        <w:rPr>
          <w:rStyle w:val="CharStyle53"/>
          <w:i w:val="0"/>
          <w:iCs w:val="0"/>
        </w:rPr>
        <w:t xml:space="preserve">Iwasiów L, Madejski J. (red.), 1994, </w:t>
      </w:r>
      <w:r>
        <w:rPr>
          <w:lang w:val="pl-PL" w:eastAsia="pl-PL" w:bidi="pl-PL"/>
          <w:w w:val="100"/>
          <w:spacing w:val="0"/>
          <w:color w:val="000000"/>
          <w:position w:val="0"/>
        </w:rPr>
        <w:t>Rozgrywanie światów. Formy perswazji w kul</w:t>
        <w:softHyphen/>
        <w:t>turze współczesnej,</w:t>
      </w:r>
      <w:r>
        <w:rPr>
          <w:rStyle w:val="CharStyle53"/>
          <w:i w:val="0"/>
          <w:iCs w:val="0"/>
        </w:rPr>
        <w:t xml:space="preserve"> Szczecin</w:t>
      </w:r>
    </w:p>
    <w:p>
      <w:pPr>
        <w:pStyle w:val="Style19"/>
        <w:framePr w:w="7200" w:h="2970" w:hRule="exact" w:wrap="none" w:vAnchor="page" w:hAnchor="page" w:x="1190" w:y="9163"/>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Jajdelski W., 1997, </w:t>
      </w:r>
      <w:r>
        <w:rPr>
          <w:rStyle w:val="CharStyle50"/>
          <w:b w:val="0"/>
          <w:bCs w:val="0"/>
        </w:rPr>
        <w:t>Kilka uwag o poetyce autoprezentacji,</w:t>
      </w:r>
      <w:r>
        <w:rPr>
          <w:lang w:val="pl-PL" w:eastAsia="pl-PL" w:bidi="pl-PL"/>
          <w:w w:val="100"/>
          <w:spacing w:val="0"/>
          <w:color w:val="000000"/>
          <w:position w:val="0"/>
        </w:rPr>
        <w:t xml:space="preserve"> [w:] „Collegium </w:t>
      </w:r>
      <w:r>
        <w:rPr>
          <w:lang w:val="en-US" w:eastAsia="en-US" w:bidi="en-US"/>
          <w:w w:val="100"/>
          <w:spacing w:val="0"/>
          <w:color w:val="000000"/>
          <w:position w:val="0"/>
        </w:rPr>
        <w:t xml:space="preserve">Invisibile </w:t>
      </w:r>
      <w:r>
        <w:rPr>
          <w:lang w:val="pl-PL" w:eastAsia="pl-PL" w:bidi="pl-PL"/>
          <w:w w:val="100"/>
          <w:spacing w:val="0"/>
          <w:color w:val="000000"/>
          <w:position w:val="0"/>
        </w:rPr>
        <w:t xml:space="preserve">Acta”, z. 4, Warszawa, s. 31-37 Kałkowska A., 1982, </w:t>
      </w:r>
      <w:r>
        <w:rPr>
          <w:rStyle w:val="CharStyle50"/>
          <w:b w:val="0"/>
          <w:bCs w:val="0"/>
        </w:rPr>
        <w:t>Struktura składniowa listu,</w:t>
      </w:r>
      <w:r>
        <w:rPr>
          <w:lang w:val="pl-PL" w:eastAsia="pl-PL" w:bidi="pl-PL"/>
          <w:w w:val="100"/>
          <w:spacing w:val="0"/>
          <w:color w:val="000000"/>
          <w:position w:val="0"/>
        </w:rPr>
        <w:t xml:space="preserve"> Wrocław</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2467" w:y="709"/>
        <w:widowControl w:val="0"/>
        <w:keepNext w:val="0"/>
        <w:keepLines w:val="0"/>
        <w:shd w:val="clear" w:color="auto" w:fill="auto"/>
        <w:bidi w:val="0"/>
        <w:jc w:val="left"/>
        <w:spacing w:before="0" w:after="0" w:line="150" w:lineRule="exact"/>
        <w:ind w:left="0" w:right="0" w:firstLine="0"/>
      </w:pPr>
      <w:r>
        <w:rPr>
          <w:rStyle w:val="CharStyle23"/>
          <w:b/>
          <w:bCs/>
        </w:rPr>
        <w:t>LIST MOTYWACYJNY JAKO NOWY GATUNEK JĘZYKOWY</w:t>
      </w:r>
    </w:p>
    <w:p>
      <w:pPr>
        <w:pStyle w:val="Style21"/>
        <w:framePr w:wrap="none" w:vAnchor="page" w:hAnchor="page" w:x="8145" w:y="7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19"/>
        <w:framePr w:w="7171" w:h="4433" w:hRule="exact" w:wrap="none" w:vAnchor="page" w:hAnchor="page" w:x="1204" w:y="1128"/>
        <w:widowControl w:val="0"/>
        <w:keepNext w:val="0"/>
        <w:keepLines w:val="0"/>
        <w:shd w:val="clear" w:color="auto" w:fill="auto"/>
        <w:bidi w:val="0"/>
        <w:jc w:val="left"/>
        <w:spacing w:before="0" w:after="0" w:line="206" w:lineRule="exact"/>
        <w:ind w:left="0" w:right="0" w:firstLine="0"/>
      </w:pPr>
      <w:r>
        <w:rPr>
          <w:lang w:val="de-DE" w:eastAsia="de-DE" w:bidi="de-DE"/>
          <w:w w:val="100"/>
          <w:spacing w:val="0"/>
          <w:color w:val="000000"/>
          <w:position w:val="0"/>
        </w:rPr>
        <w:t xml:space="preserve">Kotier </w:t>
      </w:r>
      <w:r>
        <w:rPr>
          <w:lang w:val="pl-PL" w:eastAsia="pl-PL" w:bidi="pl-PL"/>
          <w:w w:val="100"/>
          <w:spacing w:val="0"/>
          <w:color w:val="000000"/>
          <w:position w:val="0"/>
        </w:rPr>
        <w:t xml:space="preserve">P., 1994, </w:t>
      </w:r>
      <w:r>
        <w:rPr>
          <w:rStyle w:val="CharStyle50"/>
          <w:b w:val="0"/>
          <w:bCs w:val="0"/>
        </w:rPr>
        <w:t>Marketing,</w:t>
      </w:r>
      <w:r>
        <w:rPr>
          <w:lang w:val="pl-PL" w:eastAsia="pl-PL" w:bidi="pl-PL"/>
          <w:w w:val="100"/>
          <w:spacing w:val="0"/>
          <w:color w:val="000000"/>
          <w:position w:val="0"/>
        </w:rPr>
        <w:t xml:space="preserve"> Warszawa</w:t>
      </w:r>
    </w:p>
    <w:p>
      <w:pPr>
        <w:pStyle w:val="Style19"/>
        <w:framePr w:w="7171" w:h="4433" w:hRule="exact" w:wrap="none" w:vAnchor="page" w:hAnchor="page" w:x="1204" w:y="1128"/>
        <w:widowControl w:val="0"/>
        <w:keepNext w:val="0"/>
        <w:keepLines w:val="0"/>
        <w:shd w:val="clear" w:color="auto" w:fill="auto"/>
        <w:bidi w:val="0"/>
        <w:jc w:val="left"/>
        <w:spacing w:before="0" w:after="0" w:line="206" w:lineRule="exact"/>
        <w:ind w:left="440" w:right="0"/>
      </w:pPr>
      <w:r>
        <w:rPr>
          <w:rStyle w:val="CharStyle50"/>
          <w:b w:val="0"/>
          <w:bCs w:val="0"/>
        </w:rPr>
        <w:t>Kreowanie świata w tekstach,</w:t>
      </w:r>
      <w:r>
        <w:rPr>
          <w:lang w:val="pl-PL" w:eastAsia="pl-PL" w:bidi="pl-PL"/>
          <w:w w:val="100"/>
          <w:spacing w:val="0"/>
          <w:color w:val="000000"/>
          <w:position w:val="0"/>
        </w:rPr>
        <w:t xml:space="preserve"> 1995, pod red. A.M. Lewickiego i R. Tokarskiego, Lublin</w:t>
      </w:r>
    </w:p>
    <w:p>
      <w:pPr>
        <w:pStyle w:val="Style51"/>
        <w:framePr w:w="7171" w:h="4433" w:hRule="exact" w:wrap="none" w:vAnchor="page" w:hAnchor="page" w:x="1204" w:y="1128"/>
        <w:widowControl w:val="0"/>
        <w:keepNext w:val="0"/>
        <w:keepLines w:val="0"/>
        <w:shd w:val="clear" w:color="auto" w:fill="auto"/>
        <w:bidi w:val="0"/>
        <w:jc w:val="left"/>
        <w:spacing w:before="0" w:after="0"/>
        <w:ind w:left="0" w:right="0" w:firstLine="0"/>
      </w:pPr>
      <w:r>
        <w:rPr>
          <w:rStyle w:val="CharStyle53"/>
          <w:i w:val="0"/>
          <w:iCs w:val="0"/>
        </w:rPr>
        <w:t xml:space="preserve">Lis-Turlejska M., 1980, </w:t>
      </w:r>
      <w:r>
        <w:rPr>
          <w:lang w:val="pl-PL" w:eastAsia="pl-PL" w:bidi="pl-PL"/>
          <w:w w:val="100"/>
          <w:spacing w:val="0"/>
          <w:color w:val="000000"/>
          <w:position w:val="0"/>
        </w:rPr>
        <w:t>Ingracjacja czyli manipulowanie ludźmi za pomocą własnej atrakcyjności,</w:t>
      </w:r>
      <w:r>
        <w:rPr>
          <w:rStyle w:val="CharStyle53"/>
          <w:i w:val="0"/>
          <w:iCs w:val="0"/>
        </w:rPr>
        <w:t xml:space="preserve"> [w:] J. Reykowski 1980 Mika S., 1982, </w:t>
      </w:r>
      <w:r>
        <w:rPr>
          <w:lang w:val="pl-PL" w:eastAsia="pl-PL" w:bidi="pl-PL"/>
          <w:w w:val="100"/>
          <w:spacing w:val="0"/>
          <w:color w:val="000000"/>
          <w:position w:val="0"/>
        </w:rPr>
        <w:t>Psychologia społeczna,</w:t>
      </w:r>
      <w:r>
        <w:rPr>
          <w:rStyle w:val="CharStyle53"/>
          <w:i w:val="0"/>
          <w:iCs w:val="0"/>
        </w:rPr>
        <w:t xml:space="preserve"> Warszawa Piątkowski W., 1993, </w:t>
      </w:r>
      <w:r>
        <w:rPr>
          <w:lang w:val="pl-PL" w:eastAsia="pl-PL" w:bidi="pl-PL"/>
          <w:w w:val="100"/>
          <w:spacing w:val="0"/>
          <w:color w:val="000000"/>
          <w:position w:val="0"/>
        </w:rPr>
        <w:t>Listy do Kaszpirowskiego,</w:t>
      </w:r>
      <w:r>
        <w:rPr>
          <w:rStyle w:val="CharStyle53"/>
          <w:i w:val="0"/>
          <w:iCs w:val="0"/>
        </w:rPr>
        <w:t xml:space="preserve"> Lublin Pisarek W., 1976, </w:t>
      </w:r>
      <w:r>
        <w:rPr>
          <w:lang w:val="pl-PL" w:eastAsia="pl-PL" w:bidi="pl-PL"/>
          <w:w w:val="100"/>
          <w:spacing w:val="0"/>
          <w:color w:val="000000"/>
          <w:position w:val="0"/>
        </w:rPr>
        <w:t>Język służy propagandzie,</w:t>
      </w:r>
      <w:r>
        <w:rPr>
          <w:rStyle w:val="CharStyle53"/>
          <w:i w:val="0"/>
          <w:iCs w:val="0"/>
        </w:rPr>
        <w:t xml:space="preserve"> Kraków</w:t>
      </w:r>
    </w:p>
    <w:p>
      <w:pPr>
        <w:pStyle w:val="Style51"/>
        <w:framePr w:w="7171" w:h="4433" w:hRule="exact" w:wrap="none" w:vAnchor="page" w:hAnchor="page" w:x="1204" w:y="1128"/>
        <w:widowControl w:val="0"/>
        <w:keepNext w:val="0"/>
        <w:keepLines w:val="0"/>
        <w:shd w:val="clear" w:color="auto" w:fill="auto"/>
        <w:bidi w:val="0"/>
        <w:jc w:val="left"/>
        <w:spacing w:before="0" w:after="0"/>
        <w:ind w:left="0" w:right="0" w:firstLine="0"/>
      </w:pPr>
      <w:r>
        <w:rPr>
          <w:rStyle w:val="CharStyle53"/>
          <w:i w:val="0"/>
          <w:iCs w:val="0"/>
        </w:rPr>
        <w:t xml:space="preserve">Reykowski J. (red.), 1980, </w:t>
      </w:r>
      <w:r>
        <w:rPr>
          <w:lang w:val="pl-PL" w:eastAsia="pl-PL" w:bidi="pl-PL"/>
          <w:w w:val="100"/>
          <w:spacing w:val="0"/>
          <w:color w:val="000000"/>
          <w:position w:val="0"/>
        </w:rPr>
        <w:t>Osobowość a społeczne zachowanie się ludzi,</w:t>
      </w:r>
      <w:r>
        <w:rPr>
          <w:rStyle w:val="CharStyle53"/>
          <w:i w:val="0"/>
          <w:iCs w:val="0"/>
        </w:rPr>
        <w:t xml:space="preserve"> Warszawa Sawicka G., 1994, </w:t>
      </w:r>
      <w:r>
        <w:rPr>
          <w:lang w:val="pl-PL" w:eastAsia="pl-PL" w:bidi="pl-PL"/>
          <w:w w:val="100"/>
          <w:spacing w:val="0"/>
          <w:color w:val="000000"/>
          <w:position w:val="0"/>
        </w:rPr>
        <w:t>Konotacje kulturowe jako tworzywo językowego obrazu świata reklam telewizyjnych,</w:t>
      </w:r>
      <w:r>
        <w:rPr>
          <w:rStyle w:val="CharStyle53"/>
          <w:i w:val="0"/>
          <w:iCs w:val="0"/>
        </w:rPr>
        <w:t xml:space="preserve"> [w:] I. Iwasiów, J. Madejski (red.)</w:t>
      </w:r>
    </w:p>
    <w:p>
      <w:pPr>
        <w:pStyle w:val="Style19"/>
        <w:framePr w:w="7171" w:h="4433" w:hRule="exact" w:wrap="none" w:vAnchor="page" w:hAnchor="page" w:x="1204" w:y="1128"/>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Skwarczyńska S., 1937, </w:t>
      </w:r>
      <w:r>
        <w:rPr>
          <w:rStyle w:val="CharStyle50"/>
          <w:lang w:val="cs-CZ" w:eastAsia="cs-CZ" w:bidi="cs-CZ"/>
          <w:b w:val="0"/>
          <w:bCs w:val="0"/>
        </w:rPr>
        <w:t xml:space="preserve">Teoria </w:t>
      </w:r>
      <w:r>
        <w:rPr>
          <w:rStyle w:val="CharStyle50"/>
          <w:b w:val="0"/>
          <w:bCs w:val="0"/>
        </w:rPr>
        <w:t>listu,</w:t>
      </w:r>
      <w:r>
        <w:rPr>
          <w:lang w:val="pl-PL" w:eastAsia="pl-PL" w:bidi="pl-PL"/>
          <w:w w:val="100"/>
          <w:spacing w:val="0"/>
          <w:color w:val="000000"/>
          <w:position w:val="0"/>
        </w:rPr>
        <w:t xml:space="preserve"> Lwów</w:t>
      </w:r>
    </w:p>
    <w:p>
      <w:pPr>
        <w:pStyle w:val="Style19"/>
        <w:framePr w:w="7171" w:h="4433" w:hRule="exact" w:wrap="none" w:vAnchor="page" w:hAnchor="page" w:x="1204" w:y="1128"/>
        <w:widowControl w:val="0"/>
        <w:keepNext w:val="0"/>
        <w:keepLines w:val="0"/>
        <w:shd w:val="clear" w:color="auto" w:fill="auto"/>
        <w:bidi w:val="0"/>
        <w:jc w:val="left"/>
        <w:spacing w:before="0" w:after="0" w:line="206" w:lineRule="exact"/>
        <w:ind w:left="0" w:right="0" w:firstLine="0"/>
      </w:pPr>
      <w:r>
        <w:rPr>
          <w:rStyle w:val="CharStyle50"/>
          <w:b w:val="0"/>
          <w:bCs w:val="0"/>
        </w:rPr>
        <w:t>Tekst i zdanie. Zbiór studiów,</w:t>
      </w:r>
      <w:r>
        <w:rPr>
          <w:lang w:val="pl-PL" w:eastAsia="pl-PL" w:bidi="pl-PL"/>
          <w:w w:val="100"/>
          <w:spacing w:val="0"/>
          <w:color w:val="000000"/>
          <w:position w:val="0"/>
        </w:rPr>
        <w:t xml:space="preserve"> 1983, pod red. T. Dobrzyńskiej i E. Janus, Wrocław</w:t>
      </w:r>
    </w:p>
    <w:p>
      <w:pPr>
        <w:pStyle w:val="Style19"/>
        <w:framePr w:w="7171" w:h="4433" w:hRule="exact" w:wrap="none" w:vAnchor="page" w:hAnchor="page" w:x="1204" w:y="1128"/>
        <w:widowControl w:val="0"/>
        <w:keepNext w:val="0"/>
        <w:keepLines w:val="0"/>
        <w:shd w:val="clear" w:color="auto" w:fill="auto"/>
        <w:bidi w:val="0"/>
        <w:jc w:val="left"/>
        <w:spacing w:before="0" w:after="0" w:line="206" w:lineRule="exact"/>
        <w:ind w:left="0" w:right="0" w:firstLine="0"/>
      </w:pPr>
      <w:r>
        <w:rPr>
          <w:lang w:val="en-US" w:eastAsia="en-US" w:bidi="en-US"/>
          <w:w w:val="100"/>
          <w:spacing w:val="0"/>
          <w:color w:val="000000"/>
          <w:position w:val="0"/>
        </w:rPr>
        <w:t xml:space="preserve">Vossler </w:t>
      </w:r>
      <w:r>
        <w:rPr>
          <w:lang w:val="ru-RU" w:eastAsia="ru-RU" w:bidi="ru-RU"/>
          <w:w w:val="100"/>
          <w:spacing w:val="0"/>
          <w:color w:val="000000"/>
          <w:position w:val="0"/>
        </w:rPr>
        <w:t xml:space="preserve">К., </w:t>
      </w:r>
      <w:r>
        <w:rPr>
          <w:lang w:val="de-DE" w:eastAsia="de-DE" w:bidi="de-DE"/>
          <w:w w:val="100"/>
          <w:spacing w:val="0"/>
          <w:color w:val="000000"/>
          <w:position w:val="0"/>
        </w:rPr>
        <w:t xml:space="preserve">Spitzer </w:t>
      </w:r>
      <w:r>
        <w:rPr>
          <w:lang w:val="pl-PL" w:eastAsia="pl-PL" w:bidi="pl-PL"/>
          <w:w w:val="100"/>
          <w:spacing w:val="0"/>
          <w:color w:val="000000"/>
          <w:position w:val="0"/>
        </w:rPr>
        <w:t xml:space="preserve">L., 1972, </w:t>
      </w:r>
      <w:r>
        <w:rPr>
          <w:rStyle w:val="CharStyle50"/>
          <w:b w:val="0"/>
          <w:bCs w:val="0"/>
        </w:rPr>
        <w:t>Studia stylistyczne,</w:t>
      </w:r>
      <w:r>
        <w:rPr>
          <w:lang w:val="pl-PL" w:eastAsia="pl-PL" w:bidi="pl-PL"/>
          <w:w w:val="100"/>
          <w:spacing w:val="0"/>
          <w:color w:val="000000"/>
          <w:position w:val="0"/>
        </w:rPr>
        <w:t xml:space="preserve"> Warszawa</w:t>
      </w:r>
    </w:p>
    <w:p>
      <w:pPr>
        <w:pStyle w:val="Style19"/>
        <w:framePr w:w="7171" w:h="4433" w:hRule="exact" w:wrap="none" w:vAnchor="page" w:hAnchor="page" w:x="1204" w:y="1128"/>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Warchala J., 1991, </w:t>
      </w:r>
      <w:r>
        <w:rPr>
          <w:rStyle w:val="CharStyle50"/>
          <w:b w:val="0"/>
          <w:bCs w:val="0"/>
        </w:rPr>
        <w:t>Dialog potoczny a tekst,</w:t>
      </w:r>
      <w:r>
        <w:rPr>
          <w:lang w:val="pl-PL" w:eastAsia="pl-PL" w:bidi="pl-PL"/>
          <w:w w:val="100"/>
          <w:spacing w:val="0"/>
          <w:color w:val="000000"/>
          <w:position w:val="0"/>
        </w:rPr>
        <w:t xml:space="preserve"> Katowice</w:t>
      </w:r>
    </w:p>
    <w:p>
      <w:pPr>
        <w:pStyle w:val="Style19"/>
        <w:framePr w:w="7171" w:h="4433" w:hRule="exact" w:wrap="none" w:vAnchor="page" w:hAnchor="page" w:x="1204" w:y="1128"/>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Wierzbicka A., 1983, </w:t>
      </w:r>
      <w:r>
        <w:rPr>
          <w:rStyle w:val="CharStyle50"/>
          <w:b w:val="0"/>
          <w:bCs w:val="0"/>
        </w:rPr>
        <w:t>Genry mowy,</w:t>
      </w:r>
      <w:r>
        <w:rPr>
          <w:lang w:val="pl-PL" w:eastAsia="pl-PL" w:bidi="pl-PL"/>
          <w:w w:val="100"/>
          <w:spacing w:val="0"/>
          <w:color w:val="000000"/>
          <w:position w:val="0"/>
        </w:rPr>
        <w:t xml:space="preserve"> [w:] </w:t>
      </w:r>
      <w:r>
        <w:rPr>
          <w:rStyle w:val="CharStyle50"/>
          <w:b w:val="0"/>
          <w:bCs w:val="0"/>
        </w:rPr>
        <w:t>Tekst i zdanie...,</w:t>
      </w:r>
      <w:r>
        <w:rPr>
          <w:lang w:val="pl-PL" w:eastAsia="pl-PL" w:bidi="pl-PL"/>
          <w:w w:val="100"/>
          <w:spacing w:val="0"/>
          <w:color w:val="000000"/>
          <w:position w:val="0"/>
        </w:rPr>
        <w:t xml:space="preserve"> s. 125-138.</w:t>
      </w:r>
    </w:p>
    <w:p>
      <w:pPr>
        <w:pStyle w:val="Style19"/>
        <w:framePr w:w="7171" w:h="4433" w:hRule="exact" w:wrap="none" w:vAnchor="page" w:hAnchor="page" w:x="1204" w:y="1128"/>
        <w:widowControl w:val="0"/>
        <w:keepNext w:val="0"/>
        <w:keepLines w:val="0"/>
        <w:shd w:val="clear" w:color="auto" w:fill="auto"/>
        <w:bidi w:val="0"/>
        <w:jc w:val="left"/>
        <w:spacing w:before="0" w:after="0" w:line="206" w:lineRule="exact"/>
        <w:ind w:left="0" w:right="0" w:firstLine="0"/>
      </w:pPr>
      <w:r>
        <w:rPr>
          <w:lang w:val="en-US" w:eastAsia="en-US" w:bidi="en-US"/>
          <w:w w:val="100"/>
          <w:spacing w:val="0"/>
          <w:color w:val="000000"/>
          <w:position w:val="0"/>
        </w:rPr>
        <w:t xml:space="preserve">White </w:t>
      </w:r>
      <w:r>
        <w:rPr>
          <w:lang w:val="pl-PL" w:eastAsia="pl-PL" w:bidi="pl-PL"/>
          <w:w w:val="100"/>
          <w:spacing w:val="0"/>
          <w:color w:val="000000"/>
          <w:position w:val="0"/>
        </w:rPr>
        <w:t xml:space="preserve">R., 1996, </w:t>
      </w:r>
      <w:r>
        <w:rPr>
          <w:rStyle w:val="CharStyle50"/>
          <w:b w:val="0"/>
          <w:bCs w:val="0"/>
        </w:rPr>
        <w:t>Reklama,</w:t>
      </w:r>
      <w:r>
        <w:rPr>
          <w:lang w:val="pl-PL" w:eastAsia="pl-PL" w:bidi="pl-PL"/>
          <w:w w:val="100"/>
          <w:spacing w:val="0"/>
          <w:color w:val="000000"/>
          <w:position w:val="0"/>
        </w:rPr>
        <w:t xml:space="preserve"> Warszawa</w:t>
      </w:r>
    </w:p>
    <w:p>
      <w:pPr>
        <w:pStyle w:val="Style51"/>
        <w:framePr w:w="7171" w:h="4433" w:hRule="exact" w:wrap="none" w:vAnchor="page" w:hAnchor="page" w:x="1204" w:y="1128"/>
        <w:widowControl w:val="0"/>
        <w:keepNext w:val="0"/>
        <w:keepLines w:val="0"/>
        <w:shd w:val="clear" w:color="auto" w:fill="auto"/>
        <w:bidi w:val="0"/>
        <w:jc w:val="left"/>
        <w:spacing w:before="0" w:after="0"/>
        <w:ind w:left="0" w:right="0" w:firstLine="0"/>
      </w:pPr>
      <w:r>
        <w:rPr>
          <w:rStyle w:val="CharStyle53"/>
          <w:i w:val="0"/>
          <w:iCs w:val="0"/>
        </w:rPr>
        <w:t xml:space="preserve">Wolska K., 1967, </w:t>
      </w:r>
      <w:r>
        <w:rPr>
          <w:lang w:val="pl-PL" w:eastAsia="pl-PL" w:bidi="pl-PL"/>
          <w:w w:val="100"/>
          <w:spacing w:val="0"/>
          <w:color w:val="000000"/>
          <w:position w:val="0"/>
        </w:rPr>
        <w:t>Jak pisać listy i podania. Poradnik,</w:t>
      </w:r>
      <w:r>
        <w:rPr>
          <w:rStyle w:val="CharStyle53"/>
          <w:i w:val="0"/>
          <w:iCs w:val="0"/>
        </w:rPr>
        <w:t xml:space="preserve"> Warszawa Wolska K., Spirydowicz E., 1974, </w:t>
      </w:r>
      <w:r>
        <w:rPr>
          <w:lang w:val="pl-PL" w:eastAsia="pl-PL" w:bidi="pl-PL"/>
          <w:w w:val="100"/>
          <w:spacing w:val="0"/>
          <w:color w:val="000000"/>
          <w:position w:val="0"/>
        </w:rPr>
        <w:t>Listy, podania, pisma urzędowe,</w:t>
      </w:r>
      <w:r>
        <w:rPr>
          <w:rStyle w:val="CharStyle53"/>
          <w:i w:val="0"/>
          <w:iCs w:val="0"/>
        </w:rPr>
        <w:t xml:space="preserve"> Warszawa Zimny R., 1995, </w:t>
      </w:r>
      <w:r>
        <w:rPr>
          <w:lang w:val="pl-PL" w:eastAsia="pl-PL" w:bidi="pl-PL"/>
          <w:w w:val="100"/>
          <w:spacing w:val="0"/>
          <w:color w:val="000000"/>
          <w:position w:val="0"/>
        </w:rPr>
        <w:t>Wartościowanie i magia w języku reklamy,</w:t>
      </w:r>
      <w:r>
        <w:rPr>
          <w:rStyle w:val="CharStyle53"/>
          <w:i w:val="0"/>
          <w:iCs w:val="0"/>
        </w:rPr>
        <w:t xml:space="preserve"> [w:] </w:t>
      </w:r>
      <w:r>
        <w:rPr>
          <w:lang w:val="pl-PL" w:eastAsia="pl-PL" w:bidi="pl-PL"/>
          <w:w w:val="100"/>
          <w:spacing w:val="0"/>
          <w:color w:val="000000"/>
          <w:position w:val="0"/>
        </w:rPr>
        <w:t>Kreowanie świata w tekstach</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8"/>
        <w:framePr w:wrap="none" w:vAnchor="page" w:hAnchor="page" w:x="1176" w:y="227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Tomasz Karpowicz</w:t>
      </w:r>
    </w:p>
    <w:p>
      <w:pPr>
        <w:pStyle w:val="Style30"/>
        <w:framePr w:w="7181" w:h="628" w:hRule="exact" w:wrap="none" w:vAnchor="page" w:hAnchor="page" w:x="1176" w:y="3021"/>
        <w:widowControl w:val="0"/>
        <w:keepNext w:val="0"/>
        <w:keepLines w:val="0"/>
        <w:shd w:val="clear" w:color="auto" w:fill="auto"/>
        <w:bidi w:val="0"/>
        <w:jc w:val="left"/>
        <w:spacing w:before="0" w:after="0" w:line="286" w:lineRule="exact"/>
        <w:ind w:left="480" w:right="0" w:firstLine="0"/>
      </w:pPr>
      <w:r>
        <w:rPr>
          <w:lang w:val="pl-PL" w:eastAsia="pl-PL" w:bidi="pl-PL"/>
          <w:w w:val="100"/>
          <w:color w:val="000000"/>
          <w:position w:val="0"/>
        </w:rPr>
        <w:t>STAN ŚWIADOMOŚCI NORMATYWNEJ W KWESTII POSŁUGIWANIA SIĘ LICZEBNIKAMI ZBIOROWYMI*</w:t>
      </w:r>
    </w:p>
    <w:p>
      <w:pPr>
        <w:pStyle w:val="Style10"/>
        <w:framePr w:w="7181" w:h="5119" w:hRule="exact" w:wrap="none" w:vAnchor="page" w:hAnchor="page" w:x="1176" w:y="442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Podklasa liczebników zbiorowych wydaje się wymarzonym obiektem badań dla językoznawcy normatywisty zajmującego się polszczyzną końca lat dziewięćdziesiątych. W olbrzymiej klasie polskich liczebników, niejedno</w:t>
        <w:softHyphen/>
        <w:t>rodnej tak pod względem charakterystyki gramatycznej poszczególnych form, jak i ich funkcji, grupa będąca tematem artykułu stanowi podzbiór szcze</w:t>
        <w:softHyphen/>
        <w:t>gólny. Bardzo ograniczona łączliwość, zawężona do paru grup rzeczowników, swoista składnia w konstrukcjach z tymi rzeczownikami, rzadka oboczność w temacie fleksyjnym — wszystkie te cechy zasługują na dokładny opis ję</w:t>
        <w:softHyphen/>
        <w:t>zykowy, choćby z powodu ich nietypowości. Dla językoznawstwa stosowa</w:t>
        <w:softHyphen/>
        <w:t>nego taka nietypowość oznacza nie tylko fakt naukowy, lecz przede wszy</w:t>
        <w:softHyphen/>
        <w:t>stkim przyczynę kłopotów językowych, które mogą stać się udziałem znacz</w:t>
        <w:softHyphen/>
        <w:t>nej części mówiących i piszących po polsku.</w:t>
      </w:r>
    </w:p>
    <w:p>
      <w:pPr>
        <w:pStyle w:val="Style10"/>
        <w:framePr w:w="7181" w:h="5119" w:hRule="exact" w:wrap="none" w:vAnchor="page" w:hAnchor="page" w:x="1176" w:y="442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Wobec tego od językoznawców normatywistów należałoby oczekiwać sfor</w:t>
        <w:softHyphen/>
        <w:t>mułowania reguł użycia liczebników zbiorowych we współczesnym języku polskim, co byłoby równoznaczne z ustaleniem normy. Oczywiście, od</w:t>
        <w:softHyphen/>
        <w:t>powiednie przepisy są zawarte w słownikach poprawnej polszczyzny czy popularnych wydawnictwach poprawnościowych</w:t>
      </w:r>
      <w:r>
        <w:rPr>
          <w:lang w:val="pl-PL" w:eastAsia="pl-PL" w:bidi="pl-PL"/>
          <w:vertAlign w:val="superscript"/>
          <w:w w:val="100"/>
          <w:spacing w:val="0"/>
          <w:color w:val="000000"/>
          <w:position w:val="0"/>
        </w:rPr>
        <w:t>1</w:t>
      </w:r>
      <w:r>
        <w:rPr>
          <w:lang w:val="pl-PL" w:eastAsia="pl-PL" w:bidi="pl-PL"/>
          <w:w w:val="100"/>
          <w:spacing w:val="0"/>
          <w:color w:val="000000"/>
          <w:position w:val="0"/>
        </w:rPr>
        <w:t>. Można zatem przyjąć, że użytkownicy języka łatwo znajdują potrzebne rozstrzygnięcia w razie wątpliwości. Nie jest to jednak równoznaczne z zaprzestaniem prac nad ostatecznym kształtem normy</w:t>
      </w:r>
      <w:r>
        <w:rPr>
          <w:lang w:val="pl-PL" w:eastAsia="pl-PL" w:bidi="pl-PL"/>
          <w:vertAlign w:val="superscript"/>
          <w:w w:val="100"/>
          <w:spacing w:val="0"/>
          <w:color w:val="000000"/>
          <w:position w:val="0"/>
        </w:rPr>
        <w:t>* 1 2</w:t>
      </w:r>
      <w:r>
        <w:rPr>
          <w:lang w:val="pl-PL" w:eastAsia="pl-PL" w:bidi="pl-PL"/>
          <w:w w:val="100"/>
          <w:spacing w:val="0"/>
          <w:color w:val="000000"/>
          <w:position w:val="0"/>
        </w:rPr>
        <w:t>. Z jednej strony, niedoskonałość dotych</w:t>
        <w:softHyphen/>
        <w:t>czasowej formuły przepisów potwierdza praktyka językowa. Odstępstw od normy regulującej użycie liczebników zbiorowych okazuje się na tyle dużo,</w:t>
      </w:r>
    </w:p>
    <w:p>
      <w:pPr>
        <w:pStyle w:val="Style37"/>
        <w:framePr w:w="7171" w:h="662" w:hRule="exact" w:wrap="none" w:vAnchor="page" w:hAnchor="page" w:x="1185" w:y="9751"/>
        <w:widowControl w:val="0"/>
        <w:keepNext w:val="0"/>
        <w:keepLines w:val="0"/>
        <w:shd w:val="clear" w:color="auto" w:fill="auto"/>
        <w:bidi w:val="0"/>
        <w:spacing w:before="0" w:after="0"/>
        <w:ind w:left="0" w:right="0" w:firstLine="500"/>
      </w:pPr>
      <w:r>
        <w:rPr>
          <w:lang w:val="pl-PL" w:eastAsia="pl-PL" w:bidi="pl-PL"/>
          <w:w w:val="100"/>
          <w:spacing w:val="0"/>
          <w:color w:val="000000"/>
          <w:position w:val="0"/>
        </w:rPr>
        <w:t>* Artykuł powstał na podstawie referatu, który wygłosiłem na konferencji „Stan świadomości normatywno-stylistycznej”, zorganizowanej przez Instytut Filologii Polskiej Uniwersytetu Wrocławskiego w dniach 25-27 marca 1998 r.</w:t>
      </w:r>
    </w:p>
    <w:p>
      <w:pPr>
        <w:pStyle w:val="Style37"/>
        <w:framePr w:w="7171" w:h="833" w:hRule="exact" w:wrap="none" w:vAnchor="page" w:hAnchor="page" w:x="1185" w:y="10435"/>
        <w:tabs>
          <w:tab w:leader="none" w:pos="593" w:val="left"/>
        </w:tabs>
        <w:widowControl w:val="0"/>
        <w:keepNext w:val="0"/>
        <w:keepLines w:val="0"/>
        <w:shd w:val="clear" w:color="auto" w:fill="auto"/>
        <w:bidi w:val="0"/>
        <w:spacing w:before="0" w:after="0" w:line="206"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Zob. np. </w:t>
      </w:r>
      <w:r>
        <w:rPr>
          <w:rStyle w:val="CharStyle39"/>
          <w:b w:val="0"/>
          <w:bCs w:val="0"/>
        </w:rPr>
        <w:t>Słownik poprawnej polszczyzny</w:t>
      </w:r>
      <w:r>
        <w:rPr>
          <w:lang w:val="pl-PL" w:eastAsia="pl-PL" w:bidi="pl-PL"/>
          <w:w w:val="100"/>
          <w:spacing w:val="0"/>
          <w:color w:val="000000"/>
          <w:position w:val="0"/>
        </w:rPr>
        <w:t xml:space="preserve">, pod red. W. Doroszewskiego i H. Kurkowskiej, Warszawa 1988, s. 299 albo H. Jadacka, </w:t>
      </w:r>
      <w:r>
        <w:rPr>
          <w:rStyle w:val="CharStyle39"/>
          <w:b w:val="0"/>
          <w:bCs w:val="0"/>
        </w:rPr>
        <w:t>Podstawowe pojęcia z zakresu kultury Języka,</w:t>
      </w:r>
      <w:r>
        <w:rPr>
          <w:lang w:val="pl-PL" w:eastAsia="pl-PL" w:bidi="pl-PL"/>
          <w:w w:val="100"/>
          <w:spacing w:val="0"/>
          <w:color w:val="000000"/>
          <w:position w:val="0"/>
        </w:rPr>
        <w:t xml:space="preserve"> [w:] </w:t>
      </w:r>
      <w:r>
        <w:rPr>
          <w:rStyle w:val="CharStyle39"/>
          <w:b w:val="0"/>
          <w:bCs w:val="0"/>
        </w:rPr>
        <w:t>Praktyczny słownik poprawnej polszczyzny nie tylko dla młodzieży</w:t>
      </w:r>
      <w:r>
        <w:rPr>
          <w:lang w:val="pl-PL" w:eastAsia="pl-PL" w:bidi="pl-PL"/>
          <w:w w:val="100"/>
          <w:spacing w:val="0"/>
          <w:color w:val="000000"/>
          <w:position w:val="0"/>
        </w:rPr>
        <w:t>, pod red. A. Markowskiego, Warszawa 1995, s. 419-420.</w:t>
      </w:r>
    </w:p>
    <w:p>
      <w:pPr>
        <w:pStyle w:val="Style37"/>
        <w:framePr w:w="7171" w:h="875" w:hRule="exact" w:wrap="none" w:vAnchor="page" w:hAnchor="page" w:x="1185" w:y="11295"/>
        <w:tabs>
          <w:tab w:leader="none" w:pos="602" w:val="left"/>
        </w:tabs>
        <w:widowControl w:val="0"/>
        <w:keepNext w:val="0"/>
        <w:keepLines w:val="0"/>
        <w:shd w:val="clear" w:color="auto" w:fill="auto"/>
        <w:bidi w:val="0"/>
        <w:spacing w:before="0" w:after="0"/>
        <w:ind w:left="0" w:right="0" w:firstLine="500"/>
      </w:pPr>
      <w:r>
        <w:rPr>
          <w:lang w:val="pl-PL" w:eastAsia="pl-PL" w:bidi="pl-PL"/>
          <w:vertAlign w:val="superscript"/>
          <w:w w:val="100"/>
          <w:spacing w:val="0"/>
          <w:color w:val="000000"/>
          <w:position w:val="0"/>
        </w:rPr>
        <w:t>2</w:t>
      </w:r>
      <w:r>
        <w:rPr>
          <w:lang w:val="pl-PL" w:eastAsia="pl-PL" w:bidi="pl-PL"/>
          <w:w w:val="100"/>
          <w:spacing w:val="0"/>
          <w:color w:val="000000"/>
          <w:position w:val="0"/>
        </w:rPr>
        <w:tab/>
        <w:t>Sformułowanie wskazówek normatywnych odpowiadających — w tym zakresie — polszczyźnie lat dziewięćdziesiątych jest celem mojej rozprawy doktorskiej, przy</w:t>
        <w:softHyphen/>
        <w:t xml:space="preserve">gotowywanej na Uniwersytecie Warszawskim pod kierunkiem </w:t>
      </w:r>
      <w:r>
        <w:rPr>
          <w:lang w:val="en-US" w:eastAsia="en-US" w:bidi="en-US"/>
          <w:w w:val="100"/>
          <w:spacing w:val="0"/>
          <w:color w:val="000000"/>
          <w:position w:val="0"/>
        </w:rPr>
        <w:t xml:space="preserve">prof, </w:t>
      </w:r>
      <w:r>
        <w:rPr>
          <w:lang w:val="pl-PL" w:eastAsia="pl-PL" w:bidi="pl-PL"/>
          <w:w w:val="100"/>
          <w:spacing w:val="0"/>
          <w:color w:val="000000"/>
          <w:position w:val="0"/>
        </w:rPr>
        <w:t>dr hab. Hanny Jadackiej.</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3127" w:y="7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STAN ŚWIADOMOŚCI NORMATYWNEJ...</w:t>
      </w:r>
    </w:p>
    <w:p>
      <w:pPr>
        <w:pStyle w:val="Style21"/>
        <w:framePr w:wrap="none" w:vAnchor="page" w:hAnchor="page" w:x="8129" w:y="7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10"/>
        <w:framePr w:w="7186" w:h="8774" w:hRule="exact" w:wrap="none" w:vAnchor="page" w:hAnchor="page" w:x="1173" w:y="118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że nie sposób obarczać użytkowników polszczyzny całą odpowiedzialnością za nagminnie popełniane błędy. Z drugiej strony, usankcjonowane reguły z rzadka wprowadzają rozróżnienie poziomów normy w obrębie liczebników zbiorowych, podczas gdy właśnie takie ujęcie, zgodne z sugestią Haliny Kurkowskiej</w:t>
      </w:r>
      <w:r>
        <w:rPr>
          <w:lang w:val="pl-PL" w:eastAsia="pl-PL" w:bidi="pl-PL"/>
          <w:vertAlign w:val="superscript"/>
          <w:w w:val="100"/>
          <w:spacing w:val="0"/>
          <w:color w:val="000000"/>
          <w:position w:val="0"/>
        </w:rPr>
        <w:t>3</w:t>
      </w:r>
      <w:r>
        <w:rPr>
          <w:lang w:val="pl-PL" w:eastAsia="pl-PL" w:bidi="pl-PL"/>
          <w:w w:val="100"/>
          <w:spacing w:val="0"/>
          <w:color w:val="000000"/>
          <w:position w:val="0"/>
        </w:rPr>
        <w:t>, charakteryzuje polską politykę językową u schyłku XX wieku. Zmiana obowiązującego ujęcia nie byłaby zatem spowodowana wyłącznie presją uzusu. Sądzę, że przedstawienie dwóch poziomów normy w odnie</w:t>
        <w:softHyphen/>
        <w:t>sieniu do liczebników zbiorowych — wzorcowego i standardowego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 od</w:t>
        <w:softHyphen/>
        <w:t>powiadałoby np. adresatom przygotowywanego najnowszego słownika po</w:t>
        <w:softHyphen/>
        <w:t>prawnej polszczyzny.</w:t>
      </w:r>
    </w:p>
    <w:p>
      <w:pPr>
        <w:pStyle w:val="Style10"/>
        <w:framePr w:w="7186" w:h="8774" w:hRule="exact" w:wrap="none" w:vAnchor="page" w:hAnchor="page" w:x="1173" w:y="118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Zgoda na hierarchizację normy nie oznacza tylko przeredagowania dotychczasowych przepisów. Następne zadanie językoznawcy normatywisty polegałoby na określeniu, które powszechne odstępstwa od dotychczasowej normy można uznać za odpowiednie dla polszczyzny (przynajmniej) stan</w:t>
        <w:softHyphen/>
        <w:t>dardowej. Nowe ujęcie przepisów nie musiałoby opierać się wyłącznie na kryterium statystycznym, gdyż oprócz częstości pojawiania się danej kon</w:t>
        <w:softHyphen/>
        <w:t>strukcji w tekstach uwzględniałoby istotne czynniki wewnętrznojęzykowe, zwłaszcza redundancję semantyczną. Oprócz tego zapewne bardziej odpo</w:t>
        <w:softHyphen/>
        <w:t>wiadałoby mówiącym i piszącym po polsku, gdyż niektóre konstrukcje przestano by — w odpowiednich warunkach — postrzegać jako niepoprawne. Zasób tych konstrukcji można ustalić m.in. przez badanie świadomości językowej ogółu mówiących.</w:t>
      </w:r>
    </w:p>
    <w:p>
      <w:pPr>
        <w:pStyle w:val="Style10"/>
        <w:framePr w:w="7186" w:h="8774" w:hRule="exact" w:wrap="none" w:vAnchor="page" w:hAnchor="page" w:x="1173" w:y="118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roku akademickim </w:t>
      </w:r>
      <w:r>
        <w:rPr>
          <w:lang w:val="ru-RU" w:eastAsia="ru-RU" w:bidi="ru-RU"/>
          <w:w w:val="100"/>
          <w:spacing w:val="0"/>
          <w:color w:val="000000"/>
          <w:position w:val="0"/>
        </w:rPr>
        <w:t xml:space="preserve">1992/93 </w:t>
      </w:r>
      <w:r>
        <w:rPr>
          <w:lang w:val="pl-PL" w:eastAsia="pl-PL" w:bidi="pl-PL"/>
          <w:w w:val="100"/>
          <w:spacing w:val="0"/>
          <w:color w:val="000000"/>
          <w:position w:val="0"/>
        </w:rPr>
        <w:t>na Wydziale Polonistyki Uniwersytetu Warszawskiego odbywało się seminarium poświęcone dyskusyjnym zagad</w:t>
        <w:softHyphen/>
        <w:t>nieniom współczesnej składni polskiej, prowadzone przez dr hab. Hannę Jadacką. Jeden z tematów tych zajęć dotyczył właśnie liczebników zbioro</w:t>
        <w:softHyphen/>
        <w:t>wych — ich miejsca w systemie i normie, jak również realizacji tej normy w tekstach współczesnej polszczyzny. Materiał badawczy stanowiły wyniki ankiety, przeprowadzonej przeze mnie i Alicję Dmowską. Nasza sonda objęła 60 osób, należących do czterech grup: inteligencji, studentów, uczniów oraz robotników, przy czym wyłączyliśmy z niej absolwentów oraz studentów polo</w:t>
        <w:softHyphen/>
        <w:t>nistyki, a grupy inteligencji i robotników dodatkowo zróżnicowaliśmy pod względem wieku. Niemniej jednak wszystkie zastosowane kryteria socjolo</w:t>
        <w:softHyphen/>
        <w:t>giczne służyły wyłącznie zdobyciu orientacji — liczba ankietowanych była niewielka, a dla wielu z nich poważne utrudnienie stanowiła sama formuła udzielania odpowiedzi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0"/>
        <w:framePr w:w="7186" w:h="8774" w:hRule="exact" w:wrap="none" w:vAnchor="page" w:hAnchor="page" w:x="1173" w:y="118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Ankieta składała się z 54 odrębnych przykładów, mających najczęściej postać zdania pojedynczego, czasami poprzedzonego komentarzem przybli</w:t>
        <w:softHyphen/>
      </w:r>
    </w:p>
    <w:p>
      <w:pPr>
        <w:pStyle w:val="Style42"/>
        <w:framePr w:w="7147" w:h="648" w:hRule="exact" w:wrap="none" w:vAnchor="page" w:hAnchor="page" w:x="1188" w:y="10173"/>
        <w:tabs>
          <w:tab w:leader="none" w:pos="588" w:val="left"/>
        </w:tabs>
        <w:widowControl w:val="0"/>
        <w:keepNext w:val="0"/>
        <w:keepLines w:val="0"/>
        <w:shd w:val="clear" w:color="auto" w:fill="auto"/>
        <w:bidi w:val="0"/>
        <w:jc w:val="both"/>
        <w:spacing w:before="0" w:after="0" w:line="206" w:lineRule="exact"/>
        <w:ind w:left="0" w:right="0" w:firstLine="480"/>
      </w:pPr>
      <w:r>
        <w:rPr>
          <w:rStyle w:val="CharStyle44"/>
          <w:vertAlign w:val="superscript"/>
          <w:i w:val="0"/>
          <w:iCs w:val="0"/>
        </w:rPr>
        <w:t>3</w:t>
      </w:r>
      <w:r>
        <w:rPr>
          <w:rStyle w:val="CharStyle44"/>
          <w:i w:val="0"/>
          <w:iCs w:val="0"/>
        </w:rPr>
        <w:tab/>
        <w:t xml:space="preserve">H. Kurkowska, </w:t>
      </w:r>
      <w:r>
        <w:rPr>
          <w:lang w:val="pl-PL" w:eastAsia="pl-PL" w:bidi="pl-PL"/>
          <w:w w:val="100"/>
          <w:spacing w:val="0"/>
          <w:color w:val="000000"/>
          <w:position w:val="0"/>
        </w:rPr>
        <w:t>Polityka Językowa a zróżnicowanie społeczne współczesnej polszczyzny,</w:t>
      </w:r>
      <w:r>
        <w:rPr>
          <w:rStyle w:val="CharStyle44"/>
          <w:i w:val="0"/>
          <w:iCs w:val="0"/>
        </w:rPr>
        <w:t xml:space="preserve"> [w:] tejże, </w:t>
      </w:r>
      <w:r>
        <w:rPr>
          <w:lang w:val="pl-PL" w:eastAsia="pl-PL" w:bidi="pl-PL"/>
          <w:w w:val="100"/>
          <w:spacing w:val="0"/>
          <w:color w:val="000000"/>
          <w:position w:val="0"/>
        </w:rPr>
        <w:t>Polszczyzna ludzi myślących,</w:t>
      </w:r>
      <w:r>
        <w:rPr>
          <w:rStyle w:val="CharStyle44"/>
          <w:i w:val="0"/>
          <w:iCs w:val="0"/>
        </w:rPr>
        <w:t xml:space="preserve"> oprac. H. Jadacka i A. Mar</w:t>
        <w:softHyphen/>
        <w:t>kowski, Warszawa 1991, s. 178-188.</w:t>
      </w:r>
    </w:p>
    <w:p>
      <w:pPr>
        <w:pStyle w:val="Style42"/>
        <w:framePr w:w="7147" w:h="611" w:hRule="exact" w:wrap="none" w:vAnchor="page" w:hAnchor="page" w:x="1188" w:y="10858"/>
        <w:tabs>
          <w:tab w:leader="none" w:pos="569" w:val="left"/>
        </w:tabs>
        <w:widowControl w:val="0"/>
        <w:keepNext w:val="0"/>
        <w:keepLines w:val="0"/>
        <w:shd w:val="clear" w:color="auto" w:fill="auto"/>
        <w:bidi w:val="0"/>
        <w:jc w:val="both"/>
        <w:spacing w:before="0" w:after="0" w:line="204" w:lineRule="exact"/>
        <w:ind w:left="0" w:right="0" w:firstLine="480"/>
      </w:pPr>
      <w:r>
        <w:rPr>
          <w:rStyle w:val="CharStyle44"/>
          <w:vertAlign w:val="superscript"/>
          <w:i w:val="0"/>
          <w:iCs w:val="0"/>
        </w:rPr>
        <w:t>4</w:t>
      </w:r>
      <w:r>
        <w:rPr>
          <w:rStyle w:val="CharStyle44"/>
          <w:i w:val="0"/>
          <w:iCs w:val="0"/>
        </w:rPr>
        <w:tab/>
        <w:t xml:space="preserve">T. Karpowicz, </w:t>
      </w:r>
      <w:r>
        <w:rPr>
          <w:lang w:val="pl-PL" w:eastAsia="pl-PL" w:bidi="pl-PL"/>
          <w:w w:val="100"/>
          <w:spacing w:val="0"/>
          <w:color w:val="000000"/>
          <w:position w:val="0"/>
        </w:rPr>
        <w:t>Próba określenia normy składniowej dotyczącej użycia liczeb</w:t>
        <w:softHyphen/>
        <w:t>ników zbiorowych,</w:t>
      </w:r>
      <w:r>
        <w:rPr>
          <w:rStyle w:val="CharStyle44"/>
          <w:i w:val="0"/>
          <w:iCs w:val="0"/>
        </w:rPr>
        <w:t xml:space="preserve"> [w:] </w:t>
      </w:r>
      <w:r>
        <w:rPr>
          <w:lang w:val="pl-PL" w:eastAsia="pl-PL" w:bidi="pl-PL"/>
          <w:w w:val="100"/>
          <w:spacing w:val="0"/>
          <w:color w:val="000000"/>
          <w:position w:val="0"/>
        </w:rPr>
        <w:t>Polszczyzna a/i Polacy u schyłku XX wieku,</w:t>
      </w:r>
      <w:r>
        <w:rPr>
          <w:rStyle w:val="CharStyle44"/>
          <w:i w:val="0"/>
          <w:iCs w:val="0"/>
        </w:rPr>
        <w:t xml:space="preserve"> Warszawa 1994, s. 113-122.</w:t>
      </w:r>
    </w:p>
    <w:p>
      <w:pPr>
        <w:pStyle w:val="Style37"/>
        <w:framePr w:w="7147" w:h="647" w:hRule="exact" w:wrap="none" w:vAnchor="page" w:hAnchor="page" w:x="1188" w:y="11506"/>
        <w:tabs>
          <w:tab w:leader="none" w:pos="583"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Przeprowadzenie ankiety opisaliśmy w: A. Dmowska, T. Karpowicz, </w:t>
      </w:r>
      <w:r>
        <w:rPr>
          <w:rStyle w:val="CharStyle39"/>
          <w:b w:val="0"/>
          <w:bCs w:val="0"/>
        </w:rPr>
        <w:t xml:space="preserve">Miejsce liczebników zbiorowych w systemie, normie i tekstach współczesnej polszczyzny, </w:t>
      </w:r>
      <w:r>
        <w:rPr>
          <w:lang w:val="pl-PL" w:eastAsia="pl-PL" w:bidi="pl-PL"/>
          <w:w w:val="100"/>
          <w:spacing w:val="0"/>
          <w:color w:val="000000"/>
          <w:position w:val="0"/>
        </w:rPr>
        <w:t>„Poradnik Językowy” 1993, z. 6, s. 349-359.</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26" w:y="7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1"/>
        <w:framePr w:wrap="none" w:vAnchor="page" w:hAnchor="page" w:x="3885" w:y="7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TOMASZ KARPOWICZ</w:t>
      </w:r>
    </w:p>
    <w:p>
      <w:pPr>
        <w:pStyle w:val="Style10"/>
        <w:framePr w:w="7157" w:h="9554" w:hRule="exact" w:wrap="none" w:vAnchor="page" w:hAnchor="page" w:x="1188" w:y="1181"/>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żającym kontekst. W każdym przykładzie należało podać w odpowiedniej formie liczebnik zapisany cyframi, a łączący się z nim rzeczownik postawić w odpowiednim przypadku. W trzydziestu trzech zdaniach właściwym roz</w:t>
        <w:softHyphen/>
        <w:t>wiązaniem mógł lub musiał być liczebnik zbiorowy. Reszta przykładów służyła temu, by ankietowani nie domyślili się celu ankiety. W instrukcji zaznaczyliśmy tylko, że w zdaniach nie występują liczebniki porządkowe.</w:t>
      </w:r>
    </w:p>
    <w:p>
      <w:pPr>
        <w:pStyle w:val="Style10"/>
        <w:framePr w:w="7157" w:h="9554" w:hRule="exact" w:wrap="none" w:vAnchor="page" w:hAnchor="page" w:x="1188" w:y="1181"/>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Gdybyśmy wyniki tej ankiety potraktowali jako przybliżony obraz świa</w:t>
        <w:softHyphen/>
        <w:t>domości językowej przeciętnych użytkowników polszczyzny w kwestii po</w:t>
        <w:softHyphen/>
        <w:t>sługiwania się liczebnikami zbiorowymi, musielibyśmy przyznać, że obo</w:t>
        <w:softHyphen/>
        <w:t>wiązujące zalecenia normatywne są niepolonistom w większości obce.</w:t>
      </w:r>
    </w:p>
    <w:p>
      <w:pPr>
        <w:pStyle w:val="Style10"/>
        <w:framePr w:w="7157" w:h="9554" w:hRule="exact" w:wrap="none" w:vAnchor="page" w:hAnchor="page" w:x="1188" w:y="1181"/>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Po pierwsze, bardzo wyraźnie zarysowała się tendencja do unikania liczebników zbiorowych. Ankietowani często zastępowali je liczebnikami głównymi, co na ogół prowadziło do powstawania konstrukcji niezgodnych z normą. W innych wypadkach sięgano po konstrukcje analityczne z rze</w:t>
        <w:softHyphen/>
        <w:t xml:space="preserve">czownikami </w:t>
      </w:r>
      <w:r>
        <w:rPr>
          <w:rStyle w:val="CharStyle33"/>
        </w:rPr>
        <w:t>para</w:t>
      </w:r>
      <w:r>
        <w:rPr>
          <w:lang w:val="pl-PL" w:eastAsia="pl-PL" w:bidi="pl-PL"/>
          <w:w w:val="100"/>
          <w:spacing w:val="0"/>
          <w:color w:val="000000"/>
          <w:position w:val="0"/>
        </w:rPr>
        <w:t xml:space="preserve"> lub </w:t>
      </w:r>
      <w:r>
        <w:rPr>
          <w:rStyle w:val="CharStyle33"/>
        </w:rPr>
        <w:t>sztuka</w:t>
      </w:r>
      <w:r>
        <w:rPr>
          <w:lang w:val="pl-PL" w:eastAsia="pl-PL" w:bidi="pl-PL"/>
          <w:w w:val="100"/>
          <w:spacing w:val="0"/>
          <w:color w:val="000000"/>
          <w:position w:val="0"/>
        </w:rPr>
        <w:t xml:space="preserve">, a także z rzeczownikami odliczebnikowymi typu </w:t>
      </w:r>
      <w:r>
        <w:rPr>
          <w:rStyle w:val="CharStyle33"/>
        </w:rPr>
        <w:t>dwójka, trójka.</w:t>
      </w:r>
      <w:r>
        <w:rPr>
          <w:lang w:val="pl-PL" w:eastAsia="pl-PL" w:bidi="pl-PL"/>
          <w:w w:val="100"/>
          <w:spacing w:val="0"/>
          <w:color w:val="000000"/>
          <w:position w:val="0"/>
        </w:rPr>
        <w:t xml:space="preserve"> Zatem poczucie językowej odrębności badanej kategorii nie okazało się silne. Po drugie, dało się zauważyć zmniejszenie zakresu wy</w:t>
        <w:softHyphen/>
        <w:t xml:space="preserve">stępowania poszczególnych liczebników zbiorowych: w takim samym lub bardzo podobnym kontekście składniowym ci sami ankietowani używali form </w:t>
      </w:r>
      <w:r>
        <w:rPr>
          <w:rStyle w:val="CharStyle33"/>
        </w:rPr>
        <w:t>dwoje</w:t>
      </w:r>
      <w:r>
        <w:rPr>
          <w:lang w:val="pl-PL" w:eastAsia="pl-PL" w:bidi="pl-PL"/>
          <w:w w:val="100"/>
          <w:spacing w:val="0"/>
          <w:color w:val="000000"/>
          <w:position w:val="0"/>
        </w:rPr>
        <w:t xml:space="preserve"> i </w:t>
      </w:r>
      <w:r>
        <w:rPr>
          <w:rStyle w:val="CharStyle33"/>
        </w:rPr>
        <w:t>troje</w:t>
      </w:r>
      <w:r>
        <w:rPr>
          <w:lang w:val="pl-PL" w:eastAsia="pl-PL" w:bidi="pl-PL"/>
          <w:w w:val="100"/>
          <w:spacing w:val="0"/>
          <w:color w:val="000000"/>
          <w:position w:val="0"/>
        </w:rPr>
        <w:t xml:space="preserve"> oraz </w:t>
      </w:r>
      <w:r>
        <w:rPr>
          <w:rStyle w:val="CharStyle33"/>
        </w:rPr>
        <w:t>siedem, piętnaście</w:t>
      </w:r>
      <w:r>
        <w:rPr>
          <w:lang w:val="pl-PL" w:eastAsia="pl-PL" w:bidi="pl-PL"/>
          <w:w w:val="100"/>
          <w:spacing w:val="0"/>
          <w:color w:val="000000"/>
          <w:position w:val="0"/>
        </w:rPr>
        <w:t xml:space="preserve"> itd. Wobec tego należy odnotować, że w świadomości normatywnej znacznej części użytkowników polszczyzny pewne liczebniki zbiorowe są — z różnych powodów — bardziej żywotne od innych.</w:t>
      </w:r>
    </w:p>
    <w:p>
      <w:pPr>
        <w:pStyle w:val="Style10"/>
        <w:framePr w:w="7157" w:h="9554" w:hRule="exact" w:wrap="none" w:vAnchor="page" w:hAnchor="page" w:x="1188" w:y="1181"/>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Nim przejdę do omówienia konkretnych konstrukcji, chciałbym przed</w:t>
        <w:softHyphen/>
        <w:t>stawić dalsze losy ankiety. Po pięciu latach postanowiłem ją powtórzyć, tym razem jednak w zupełnie innym środowisku. Uznałem bowiem, że przy formułowaniu propozycji dotyczących nowego kształtu normy należy wziąć pod uwagę praktykę językową osób o stopniu świadomości językowej wyższym od przeciętnego</w:t>
      </w:r>
      <w:r>
        <w:rPr>
          <w:lang w:val="pl-PL" w:eastAsia="pl-PL" w:bidi="pl-PL"/>
          <w:vertAlign w:val="superscript"/>
          <w:w w:val="100"/>
          <w:spacing w:val="0"/>
          <w:color w:val="000000"/>
          <w:position w:val="0"/>
        </w:rPr>
        <w:t>6</w:t>
      </w:r>
      <w:r>
        <w:rPr>
          <w:lang w:val="pl-PL" w:eastAsia="pl-PL" w:bidi="pl-PL"/>
          <w:w w:val="100"/>
          <w:spacing w:val="0"/>
          <w:color w:val="000000"/>
          <w:position w:val="0"/>
        </w:rPr>
        <w:t>. Za takie uznałem tych studentów polonistyki, którzy jeszcze nie zdążyli się zaznajomić z normatywnym ujęciem liczebni</w:t>
        <w:softHyphen/>
        <w:t>ków zbiorowych na zajęciach z kultury języka polskiego. W listopadzie zeszłego roku przeprowadziłem więc identyczną ankietę — tak jak przedtem — w grupie 60 osób, w większości studentów pierwszego roku polonistyki studiów stacjonarnych.</w:t>
      </w:r>
    </w:p>
    <w:p>
      <w:pPr>
        <w:pStyle w:val="Style10"/>
        <w:framePr w:w="7157" w:h="9554" w:hRule="exact" w:wrap="none" w:vAnchor="page" w:hAnchor="page" w:x="1188" w:y="1181"/>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Wyniki obu ankiet chciałbym przedstawić w formie porównawczej. Przykłady z ankiety podzieliłem na cztery grupy, gdyż wydawnictwa popraw</w:t>
        <w:softHyphen/>
        <w:t>nościowe wymieniają właśnie tyle grup rzeczowników, z którymi powinny się łączyć liczebniki zbiorowe</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0"/>
        <w:framePr w:w="7157" w:h="9554" w:hRule="exact" w:wrap="none" w:vAnchor="page" w:hAnchor="page" w:x="1188" w:y="1181"/>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Pierwszą z nich tworzą nazwy zbiorów różnopłciowych. W ankiecie zna</w:t>
        <w:softHyphen/>
        <w:t xml:space="preserve">lazło się pięć zdań zawierających takie rzeczowniki. Zgodnie z ustaleniami podanymi np. w </w:t>
      </w:r>
      <w:r>
        <w:rPr>
          <w:rStyle w:val="CharStyle33"/>
        </w:rPr>
        <w:t>Słowniku poprawnej polszczyzny,</w:t>
      </w:r>
      <w:r>
        <w:rPr>
          <w:lang w:val="pl-PL" w:eastAsia="pl-PL" w:bidi="pl-PL"/>
          <w:w w:val="100"/>
          <w:spacing w:val="0"/>
          <w:color w:val="000000"/>
          <w:position w:val="0"/>
        </w:rPr>
        <w:t xml:space="preserve"> odpowiedzi powinny mieć następującą formę (numery oznaczają pozycję w ankiecie):</w:t>
      </w:r>
    </w:p>
    <w:p>
      <w:pPr>
        <w:pStyle w:val="Style37"/>
        <w:framePr w:w="7142" w:h="870" w:hRule="exact" w:wrap="none" w:vAnchor="page" w:hAnchor="page" w:x="1188" w:y="11021"/>
        <w:tabs>
          <w:tab w:leader="none" w:pos="588"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Przejawy praktyki językowej w odmianie i składni liczebników badał w ten sposób W. Gruszczyński, O </w:t>
      </w:r>
      <w:r>
        <w:rPr>
          <w:rStyle w:val="CharStyle39"/>
          <w:b w:val="0"/>
          <w:bCs w:val="0"/>
        </w:rPr>
        <w:t>odmianie i składni tzw. liczebników złożonych,</w:t>
      </w:r>
      <w:r>
        <w:rPr>
          <w:lang w:val="pl-PL" w:eastAsia="pl-PL" w:bidi="pl-PL"/>
          <w:w w:val="100"/>
          <w:spacing w:val="0"/>
          <w:color w:val="000000"/>
          <w:position w:val="0"/>
        </w:rPr>
        <w:t xml:space="preserve"> [w:] </w:t>
      </w:r>
      <w:r>
        <w:rPr>
          <w:rStyle w:val="CharStyle39"/>
          <w:b w:val="0"/>
          <w:bCs w:val="0"/>
        </w:rPr>
        <w:t>Współ</w:t>
        <w:softHyphen/>
        <w:t>czesna polszczyzna,</w:t>
      </w:r>
      <w:r>
        <w:rPr>
          <w:lang w:val="pl-PL" w:eastAsia="pl-PL" w:bidi="pl-PL"/>
          <w:w w:val="100"/>
          <w:spacing w:val="0"/>
          <w:color w:val="000000"/>
          <w:position w:val="0"/>
        </w:rPr>
        <w:t xml:space="preserve"> praca zbiorowa pod red. H. Kurkowskiej, Warszawa 1981, s. 95-110. To właśnie jemu zawdzięczam przyjęcie takiego założenia.</w:t>
      </w:r>
    </w:p>
    <w:p>
      <w:pPr>
        <w:pStyle w:val="Style42"/>
        <w:framePr w:w="7142" w:h="226" w:hRule="exact" w:wrap="none" w:vAnchor="page" w:hAnchor="page" w:x="1188" w:y="11930"/>
        <w:tabs>
          <w:tab w:leader="none" w:pos="624" w:val="left"/>
        </w:tabs>
        <w:widowControl w:val="0"/>
        <w:keepNext w:val="0"/>
        <w:keepLines w:val="0"/>
        <w:shd w:val="clear" w:color="auto" w:fill="auto"/>
        <w:bidi w:val="0"/>
        <w:jc w:val="both"/>
        <w:spacing w:before="0" w:after="0" w:line="170" w:lineRule="exact"/>
        <w:ind w:left="480" w:right="0" w:firstLine="0"/>
      </w:pPr>
      <w:r>
        <w:rPr>
          <w:rStyle w:val="CharStyle44"/>
          <w:vertAlign w:val="superscript"/>
          <w:i w:val="0"/>
          <w:iCs w:val="0"/>
        </w:rPr>
        <w:t>7</w:t>
      </w:r>
      <w:r>
        <w:rPr>
          <w:rStyle w:val="CharStyle44"/>
          <w:i w:val="0"/>
          <w:iCs w:val="0"/>
        </w:rPr>
        <w:tab/>
        <w:t xml:space="preserve">Zob. np. </w:t>
      </w:r>
      <w:r>
        <w:rPr>
          <w:lang w:val="pl-PL" w:eastAsia="pl-PL" w:bidi="pl-PL"/>
          <w:w w:val="100"/>
          <w:spacing w:val="0"/>
          <w:color w:val="000000"/>
          <w:position w:val="0"/>
        </w:rPr>
        <w:t>Słownik poprawnej polszczyzny,</w:t>
      </w:r>
      <w:r>
        <w:rPr>
          <w:rStyle w:val="CharStyle44"/>
          <w:i w:val="0"/>
          <w:iCs w:val="0"/>
        </w:rPr>
        <w:t xml:space="preserve"> op.cit., s. 299.</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3134" w:y="7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STAN ŚWIADOMOŚCI NORMATYWNEJ...</w:t>
      </w:r>
    </w:p>
    <w:p>
      <w:pPr>
        <w:pStyle w:val="Style21"/>
        <w:framePr w:wrap="none" w:vAnchor="page" w:hAnchor="page" w:x="8126" w:y="7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28"/>
        <w:numPr>
          <w:ilvl w:val="0"/>
          <w:numId w:val="15"/>
        </w:numPr>
        <w:framePr w:w="7190" w:h="9184" w:hRule="exact" w:wrap="none" w:vAnchor="page" w:hAnchor="page" w:x="1171" w:y="1183"/>
        <w:tabs>
          <w:tab w:leader="none" w:pos="798" w:val="left"/>
        </w:tabs>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W rajdzie wzięło udział piętnaście pań oraz siedemnastu panów, w sumie trzydzieścioro dwoje uczestników.</w:t>
      </w:r>
    </w:p>
    <w:p>
      <w:pPr>
        <w:pStyle w:val="Style28"/>
        <w:framePr w:w="7190" w:h="9184" w:hRule="exact" w:wrap="none" w:vAnchor="page" w:hAnchor="page" w:x="1171" w:y="1183"/>
        <w:widowControl w:val="0"/>
        <w:keepNext w:val="0"/>
        <w:keepLines w:val="0"/>
        <w:shd w:val="clear" w:color="auto" w:fill="auto"/>
        <w:bidi w:val="0"/>
        <w:spacing w:before="0" w:after="0" w:line="228" w:lineRule="exact"/>
        <w:ind w:left="0" w:right="0" w:firstLine="460"/>
      </w:pPr>
      <w:r>
        <w:rPr>
          <w:rStyle w:val="CharStyle40"/>
          <w:i w:val="0"/>
          <w:iCs w:val="0"/>
        </w:rPr>
        <w:t xml:space="preserve">28. </w:t>
      </w:r>
      <w:r>
        <w:rPr>
          <w:lang w:val="pl-PL" w:eastAsia="pl-PL" w:bidi="pl-PL"/>
          <w:w w:val="100"/>
          <w:spacing w:val="0"/>
          <w:color w:val="000000"/>
          <w:position w:val="0"/>
        </w:rPr>
        <w:t>Cała klasa, dwadzieścioro siedmioro chłopców i dziewcząt, nie mogła pojechać na wycieczkę.</w:t>
      </w:r>
    </w:p>
    <w:p>
      <w:pPr>
        <w:pStyle w:val="Style28"/>
        <w:framePr w:w="7190" w:h="9184" w:hRule="exact" w:wrap="none" w:vAnchor="page" w:hAnchor="page" w:x="1171" w:y="1183"/>
        <w:widowControl w:val="0"/>
        <w:keepNext w:val="0"/>
        <w:keepLines w:val="0"/>
        <w:shd w:val="clear" w:color="auto" w:fill="auto"/>
        <w:bidi w:val="0"/>
        <w:spacing w:before="0" w:after="0" w:line="228" w:lineRule="exact"/>
        <w:ind w:left="0" w:right="0" w:firstLine="460"/>
      </w:pPr>
      <w:r>
        <w:rPr>
          <w:rStyle w:val="CharStyle40"/>
          <w:i w:val="0"/>
          <w:iCs w:val="0"/>
        </w:rPr>
        <w:t xml:space="preserve">37. </w:t>
      </w:r>
      <w:r>
        <w:rPr>
          <w:lang w:val="pl-PL" w:eastAsia="pl-PL" w:bidi="pl-PL"/>
          <w:w w:val="100"/>
          <w:spacing w:val="0"/>
          <w:color w:val="000000"/>
          <w:position w:val="0"/>
        </w:rPr>
        <w:t>W naszej klasie, liczącej dwadzieścioro siedmioro uczniów, jest tylko jedenastu chłopców.</w:t>
      </w:r>
    </w:p>
    <w:p>
      <w:pPr>
        <w:pStyle w:val="Style28"/>
        <w:framePr w:w="7190" w:h="9184" w:hRule="exact" w:wrap="none" w:vAnchor="page" w:hAnchor="page" w:x="1171" w:y="1183"/>
        <w:widowControl w:val="0"/>
        <w:keepNext w:val="0"/>
        <w:keepLines w:val="0"/>
        <w:shd w:val="clear" w:color="auto" w:fill="auto"/>
        <w:bidi w:val="0"/>
        <w:spacing w:before="0" w:after="0" w:line="228" w:lineRule="exact"/>
        <w:ind w:left="0" w:right="0" w:firstLine="460"/>
      </w:pPr>
      <w:r>
        <w:rPr>
          <w:rStyle w:val="CharStyle40"/>
          <w:i w:val="0"/>
          <w:iCs w:val="0"/>
        </w:rPr>
        <w:t xml:space="preserve">43. </w:t>
      </w:r>
      <w:r>
        <w:rPr>
          <w:lang w:val="pl-PL" w:eastAsia="pl-PL" w:bidi="pl-PL"/>
          <w:w w:val="100"/>
          <w:spacing w:val="0"/>
          <w:color w:val="000000"/>
          <w:position w:val="0"/>
        </w:rPr>
        <w:t>Dziewięcioro studentów, to znaczy trzy dziewczyny i sześciu chłopaków, wzięło udział w pracach badawczych naszej katedry.</w:t>
      </w:r>
    </w:p>
    <w:p>
      <w:pPr>
        <w:pStyle w:val="Style28"/>
        <w:framePr w:w="7190" w:h="9184" w:hRule="exact" w:wrap="none" w:vAnchor="page" w:hAnchor="page" w:x="1171" w:y="1183"/>
        <w:widowControl w:val="0"/>
        <w:keepNext w:val="0"/>
        <w:keepLines w:val="0"/>
        <w:shd w:val="clear" w:color="auto" w:fill="auto"/>
        <w:bidi w:val="0"/>
        <w:spacing w:before="0" w:after="0" w:line="228" w:lineRule="exact"/>
        <w:ind w:left="0" w:right="0" w:firstLine="460"/>
      </w:pPr>
      <w:r>
        <w:rPr>
          <w:rStyle w:val="CharStyle40"/>
          <w:i w:val="0"/>
          <w:iCs w:val="0"/>
        </w:rPr>
        <w:t xml:space="preserve">49. </w:t>
      </w:r>
      <w:r>
        <w:rPr>
          <w:lang w:val="pl-PL" w:eastAsia="pl-PL" w:bidi="pl-PL"/>
          <w:w w:val="100"/>
          <w:spacing w:val="0"/>
          <w:color w:val="000000"/>
          <w:position w:val="0"/>
        </w:rPr>
        <w:t>Na Kongresie szukano nowego rozwiązania tej kwestii; kobiety pro</w:t>
        <w:softHyphen/>
        <w:t>ponowały środki radykalne, mężczyźni nieco łagodniejsze. Wreszcie trzy</w:t>
        <w:softHyphen/>
        <w:t>dzieścioro sześcioro uczonych podjęło decyzję.</w:t>
      </w:r>
    </w:p>
    <w:p>
      <w:pPr>
        <w:pStyle w:val="Style10"/>
        <w:framePr w:w="7190" w:h="9184" w:hRule="exact" w:wrap="none" w:vAnchor="page" w:hAnchor="page" w:x="1171" w:y="118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ankiecie przeprowadzonej wśród niepolonistów najwięcej odpowiedzi z liczebnikiem zbiorowym odnotowano w zdaniu o studentach: </w:t>
      </w:r>
      <w:r>
        <w:rPr>
          <w:rStyle w:val="CharStyle33"/>
        </w:rPr>
        <w:t>dziewięcioro studentów, to znaczy trzy dziewczyny i sześciu chłopaków.</w:t>
      </w:r>
      <w:r>
        <w:rPr>
          <w:lang w:val="pl-PL" w:eastAsia="pl-PL" w:bidi="pl-PL"/>
          <w:w w:val="100"/>
          <w:spacing w:val="0"/>
          <w:color w:val="000000"/>
          <w:position w:val="0"/>
        </w:rPr>
        <w:t xml:space="preserve"> Odsetek jednak nie był wysoki: tak zapisano to zdanie w 11 ankietach na 60, co daje 18%. W pozostałych przykładach poprawnych odpowiedzi nigdy nie było więcej niż cztery. Odpowiednie wskaźniki w drugiej ankiecie są wyższe, tak jak wyższy był stopień świadomości językowej ankietowanych. Wahają się one od 17% do 42%, co obrazuje względnie słabą pozycję liczebników zbiorowych wy</w:t>
        <w:softHyphen/>
        <w:t>stępujących w ich najbardziej tradycyjnej funkcji</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0"/>
        <w:framePr w:w="7190" w:h="9184" w:hRule="exact" w:wrap="none" w:vAnchor="page" w:hAnchor="page" w:x="1171" w:y="118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Można więc przyjąć, że świadomość normatywna przeciętnych użytkow</w:t>
        <w:softHyphen/>
        <w:t>ników polszczyzny nie nakazuje im wyrażania informacji o różnopłciowości każdego zbioru za pomocą liczebników zbiorowych. W połączeniach z rze</w:t>
        <w:softHyphen/>
        <w:t xml:space="preserve">czownikami oznaczającymi albo zbiory męskie, albo zbiory różnopłciowe </w:t>
      </w:r>
      <w:r>
        <w:rPr>
          <w:rStyle w:val="CharStyle33"/>
        </w:rPr>
        <w:t>{uczestnicy, uczniowie, studenci, uczeni)</w:t>
      </w:r>
      <w:r>
        <w:rPr>
          <w:lang w:val="pl-PL" w:eastAsia="pl-PL" w:bidi="pl-PL"/>
          <w:w w:val="100"/>
          <w:spacing w:val="0"/>
          <w:color w:val="000000"/>
          <w:position w:val="0"/>
        </w:rPr>
        <w:t xml:space="preserve"> zdecydowana większość ankieto</w:t>
        <w:softHyphen/>
        <w:t>wanych nie widziała konieczności użycia liczebników zbiorowych. Funkcję informacyjną pełni bowiem pod tym względem kontekst — znaczenie róż</w:t>
        <w:softHyphen/>
        <w:t xml:space="preserve">nopłciowości wiąże się z samymi rzeczownikami użytymi w danych zdaniach. Poza tym wiadomo, że grupy ludzi najczęściej składają się z osób różnej płci. Dlatego zdanie: </w:t>
      </w:r>
      <w:r>
        <w:rPr>
          <w:rStyle w:val="CharStyle33"/>
        </w:rPr>
        <w:t>W naszej klasie, liczącej dwudziestu siedmiu uczniów, jest dokładnie jedenastu chłopców</w:t>
      </w:r>
      <w:r>
        <w:rPr>
          <w:lang w:val="pl-PL" w:eastAsia="pl-PL" w:bidi="pl-PL"/>
          <w:w w:val="100"/>
          <w:spacing w:val="0"/>
          <w:color w:val="000000"/>
          <w:position w:val="0"/>
        </w:rPr>
        <w:t xml:space="preserve"> nie okaże się ani nielogiczne, ani dwuznaczne: klasy w zdecydowanej większości są koedukacyjne, a szczególny wypadek zostanie opisany osobno, np. tak: </w:t>
      </w:r>
      <w:r>
        <w:rPr>
          <w:rStyle w:val="CharStyle33"/>
        </w:rPr>
        <w:t>U mnie w klasie jest dwudziestu dwóch uczniów; sami chłopcy.</w:t>
      </w:r>
    </w:p>
    <w:p>
      <w:pPr>
        <w:pStyle w:val="Style10"/>
        <w:framePr w:w="7190" w:h="9184" w:hRule="exact" w:wrap="none" w:vAnchor="page" w:hAnchor="page" w:x="1171" w:y="118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Drugą grupę wyrazów określanych przez liczebniki zbiorowe stanowią rzeczowniki występujące tylko w liczbie mnogiej, czyli </w:t>
      </w:r>
      <w:r>
        <w:rPr>
          <w:rStyle w:val="CharStyle33"/>
        </w:rPr>
        <w:t>pluralia tantum.</w:t>
      </w:r>
      <w:r>
        <w:rPr>
          <w:lang w:val="pl-PL" w:eastAsia="pl-PL" w:bidi="pl-PL"/>
          <w:w w:val="100"/>
          <w:spacing w:val="0"/>
          <w:color w:val="000000"/>
          <w:position w:val="0"/>
        </w:rPr>
        <w:t xml:space="preserve"> Tej grupy, bardzo licznej i — wbrew pozorom — niejednorodnej, dotyczyło aż dwanaście przykładów:</w:t>
      </w:r>
    </w:p>
    <w:p>
      <w:pPr>
        <w:pStyle w:val="Style28"/>
        <w:framePr w:w="7190" w:h="9184" w:hRule="exact" w:wrap="none" w:vAnchor="page" w:hAnchor="page" w:x="1171" w:y="1183"/>
        <w:widowControl w:val="0"/>
        <w:keepNext w:val="0"/>
        <w:keepLines w:val="0"/>
        <w:shd w:val="clear" w:color="auto" w:fill="auto"/>
        <w:bidi w:val="0"/>
        <w:jc w:val="center"/>
        <w:spacing w:before="0" w:after="0" w:line="228" w:lineRule="exact"/>
        <w:ind w:left="0" w:right="200" w:firstLine="0"/>
      </w:pPr>
      <w:r>
        <w:rPr>
          <w:rStyle w:val="CharStyle40"/>
          <w:i w:val="0"/>
          <w:iCs w:val="0"/>
        </w:rPr>
        <w:t xml:space="preserve">2. </w:t>
      </w:r>
      <w:r>
        <w:rPr>
          <w:lang w:val="pl-PL" w:eastAsia="pl-PL" w:bidi="pl-PL"/>
          <w:w w:val="100"/>
          <w:spacing w:val="0"/>
          <w:color w:val="000000"/>
          <w:position w:val="0"/>
        </w:rPr>
        <w:t>Widziałem w sklepie tylko trzy pary</w:t>
      </w:r>
      <w:r>
        <w:rPr>
          <w:rStyle w:val="CharStyle40"/>
          <w:i w:val="0"/>
          <w:iCs w:val="0"/>
        </w:rPr>
        <w:t xml:space="preserve"> (ewentualnie: </w:t>
      </w:r>
      <w:r>
        <w:rPr>
          <w:lang w:val="pl-PL" w:eastAsia="pl-PL" w:bidi="pl-PL"/>
          <w:w w:val="100"/>
          <w:spacing w:val="0"/>
          <w:color w:val="000000"/>
          <w:position w:val="0"/>
        </w:rPr>
        <w:t>troje) spodni</w:t>
      </w:r>
    </w:p>
    <w:p>
      <w:pPr>
        <w:pStyle w:val="Style28"/>
        <w:framePr w:w="7190" w:h="9184" w:hRule="exact" w:wrap="none" w:vAnchor="page" w:hAnchor="page" w:x="1171" w:y="1183"/>
        <w:widowControl w:val="0"/>
        <w:keepNext w:val="0"/>
        <w:keepLines w:val="0"/>
        <w:shd w:val="clear" w:color="auto" w:fill="auto"/>
        <w:bidi w:val="0"/>
        <w:jc w:val="center"/>
        <w:spacing w:before="0" w:after="0" w:line="228" w:lineRule="exact"/>
        <w:ind w:left="0" w:right="200" w:firstLine="0"/>
      </w:pPr>
      <w:r>
        <w:rPr>
          <w:rStyle w:val="CharStyle40"/>
          <w:i w:val="0"/>
          <w:iCs w:val="0"/>
        </w:rPr>
        <w:t xml:space="preserve">10. </w:t>
      </w:r>
      <w:r>
        <w:rPr>
          <w:lang w:val="pl-PL" w:eastAsia="pl-PL" w:bidi="pl-PL"/>
          <w:w w:val="100"/>
          <w:spacing w:val="0"/>
          <w:color w:val="000000"/>
          <w:position w:val="0"/>
        </w:rPr>
        <w:t>Kupiłem trzy młotki i pięć par</w:t>
      </w:r>
      <w:r>
        <w:rPr>
          <w:rStyle w:val="CharStyle40"/>
          <w:i w:val="0"/>
          <w:iCs w:val="0"/>
        </w:rPr>
        <w:t xml:space="preserve"> (ewentualnie: </w:t>
      </w:r>
      <w:r>
        <w:rPr>
          <w:lang w:val="pl-PL" w:eastAsia="pl-PL" w:bidi="pl-PL"/>
          <w:w w:val="100"/>
          <w:spacing w:val="0"/>
          <w:color w:val="000000"/>
          <w:position w:val="0"/>
        </w:rPr>
        <w:t>pięcioro) kombinerek.</w:t>
      </w:r>
    </w:p>
    <w:p>
      <w:pPr>
        <w:pStyle w:val="Style37"/>
        <w:framePr w:w="7186" w:h="1492" w:hRule="exact" w:wrap="none" w:vAnchor="page" w:hAnchor="page" w:x="1171" w:y="10659"/>
        <w:tabs>
          <w:tab w:leader="none" w:pos="617" w:val="left"/>
        </w:tabs>
        <w:widowControl w:val="0"/>
        <w:keepNext w:val="0"/>
        <w:keepLines w:val="0"/>
        <w:shd w:val="clear" w:color="auto" w:fill="auto"/>
        <w:bidi w:val="0"/>
        <w:spacing w:before="0" w:after="0" w:line="206" w:lineRule="exact"/>
        <w:ind w:left="0" w:right="0" w:firstLine="5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Zapewne od tej funkcji — oznaczania zbioru czy zbiorowiska — wzięła się nazwa całej podklasy. Rzeczowniki oznaczające nazwy zbiorów różnopłciowych — za </w:t>
      </w:r>
      <w:r>
        <w:rPr>
          <w:rStyle w:val="CharStyle39"/>
          <w:b w:val="0"/>
          <w:bCs w:val="0"/>
        </w:rPr>
        <w:t>Słownikiem poprawnej polszczyzny</w:t>
      </w:r>
      <w:r>
        <w:rPr>
          <w:lang w:val="pl-PL" w:eastAsia="pl-PL" w:bidi="pl-PL"/>
          <w:w w:val="100"/>
          <w:spacing w:val="0"/>
          <w:color w:val="000000"/>
          <w:position w:val="0"/>
        </w:rPr>
        <w:t xml:space="preserve"> — zazwyczaj otwierają charakterystykę łączliwości liczebników zbiorowych. Na tym tle warto odnotować, że w </w:t>
      </w:r>
      <w:r>
        <w:rPr>
          <w:rStyle w:val="CharStyle39"/>
          <w:b w:val="0"/>
          <w:bCs w:val="0"/>
        </w:rPr>
        <w:t>Encyklopedii języka polskiego</w:t>
      </w:r>
      <w:r>
        <w:rPr>
          <w:lang w:val="pl-PL" w:eastAsia="pl-PL" w:bidi="pl-PL"/>
          <w:w w:val="100"/>
          <w:spacing w:val="0"/>
          <w:color w:val="000000"/>
          <w:position w:val="0"/>
        </w:rPr>
        <w:t xml:space="preserve"> grupa rzeczowników zbiorowych została wymieniona jako ostatnia (hasło </w:t>
      </w:r>
      <w:r>
        <w:rPr>
          <w:rStyle w:val="CharStyle39"/>
          <w:b w:val="0"/>
          <w:bCs w:val="0"/>
        </w:rPr>
        <w:t>liczebniki zbiorowe w: Encyklopedia języka polskiego,</w:t>
      </w:r>
      <w:r>
        <w:rPr>
          <w:lang w:val="pl-PL" w:eastAsia="pl-PL" w:bidi="pl-PL"/>
          <w:w w:val="100"/>
          <w:spacing w:val="0"/>
          <w:color w:val="000000"/>
          <w:position w:val="0"/>
        </w:rPr>
        <w:t xml:space="preserve"> pod red. S. Urbańczyka, Wrocław 1991, s. 187-188).</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31" w:y="7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1"/>
        <w:framePr w:wrap="none" w:vAnchor="page" w:hAnchor="page" w:x="3885" w:y="7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TOMASZ KARPOWICZ</w:t>
      </w:r>
    </w:p>
    <w:p>
      <w:pPr>
        <w:pStyle w:val="Style28"/>
        <w:numPr>
          <w:ilvl w:val="0"/>
          <w:numId w:val="17"/>
        </w:numPr>
        <w:framePr w:w="7186" w:h="10826" w:hRule="exact" w:wrap="none" w:vAnchor="page" w:hAnchor="page" w:x="1173" w:y="1185"/>
        <w:tabs>
          <w:tab w:leader="none" w:pos="859" w:val="left"/>
        </w:tabs>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Mogliśmy usłyszeć dwoje skrzypiec.</w:t>
      </w:r>
    </w:p>
    <w:p>
      <w:pPr>
        <w:pStyle w:val="Style28"/>
        <w:framePr w:w="7186" w:h="10826" w:hRule="exact" w:wrap="none" w:vAnchor="page" w:hAnchor="page" w:x="1173" w:y="1185"/>
        <w:widowControl w:val="0"/>
        <w:keepNext w:val="0"/>
        <w:keepLines w:val="0"/>
        <w:shd w:val="clear" w:color="auto" w:fill="auto"/>
        <w:bidi w:val="0"/>
        <w:spacing w:before="0" w:after="0" w:line="228" w:lineRule="exact"/>
        <w:ind w:left="0" w:right="0" w:firstLine="460"/>
      </w:pPr>
      <w:r>
        <w:rPr>
          <w:rStyle w:val="CharStyle40"/>
          <w:i w:val="0"/>
          <w:iCs w:val="0"/>
        </w:rPr>
        <w:t xml:space="preserve">18. </w:t>
      </w:r>
      <w:r>
        <w:rPr>
          <w:lang w:val="pl-PL" w:eastAsia="pl-PL" w:bidi="pl-PL"/>
          <w:w w:val="100"/>
          <w:spacing w:val="0"/>
          <w:color w:val="000000"/>
          <w:position w:val="0"/>
        </w:rPr>
        <w:t>Kulig składał się z piętnaściorga sań.</w:t>
      </w:r>
    </w:p>
    <w:p>
      <w:pPr>
        <w:pStyle w:val="Style28"/>
        <w:framePr w:w="7186" w:h="10826" w:hRule="exact" w:wrap="none" w:vAnchor="page" w:hAnchor="page" w:x="1173" w:y="1185"/>
        <w:widowControl w:val="0"/>
        <w:keepNext w:val="0"/>
        <w:keepLines w:val="0"/>
        <w:shd w:val="clear" w:color="auto" w:fill="auto"/>
        <w:bidi w:val="0"/>
        <w:spacing w:before="0" w:after="0" w:line="228" w:lineRule="exact"/>
        <w:ind w:left="0" w:right="0" w:firstLine="460"/>
      </w:pPr>
      <w:r>
        <w:rPr>
          <w:rStyle w:val="CharStyle40"/>
          <w:i w:val="0"/>
          <w:iCs w:val="0"/>
        </w:rPr>
        <w:t xml:space="preserve">20. — </w:t>
      </w:r>
      <w:r>
        <w:rPr>
          <w:lang w:val="pl-PL" w:eastAsia="pl-PL" w:bidi="pl-PL"/>
          <w:w w:val="100"/>
          <w:spacing w:val="0"/>
          <w:color w:val="000000"/>
          <w:position w:val="0"/>
        </w:rPr>
        <w:t>Pani profesor, ile skrzypiec mamy w największej szefie?</w:t>
      </w:r>
    </w:p>
    <w:p>
      <w:pPr>
        <w:pStyle w:val="Style28"/>
        <w:framePr w:w="7186" w:h="10826" w:hRule="exact" w:wrap="none" w:vAnchor="page" w:hAnchor="page" w:x="1173" w:y="1185"/>
        <w:widowControl w:val="0"/>
        <w:keepNext w:val="0"/>
        <w:keepLines w:val="0"/>
        <w:shd w:val="clear" w:color="auto" w:fill="auto"/>
        <w:bidi w:val="0"/>
        <w:jc w:val="left"/>
        <w:spacing w:before="0" w:after="0" w:line="228" w:lineRule="exact"/>
        <w:ind w:left="840" w:right="0" w:firstLine="0"/>
      </w:pPr>
      <w:r>
        <w:rPr>
          <w:rStyle w:val="CharStyle40"/>
          <w:i w:val="0"/>
          <w:iCs w:val="0"/>
        </w:rPr>
        <w:t xml:space="preserve">— </w:t>
      </w:r>
      <w:r>
        <w:rPr>
          <w:lang w:val="pl-PL" w:eastAsia="pl-PL" w:bidi="pl-PL"/>
          <w:w w:val="100"/>
          <w:spacing w:val="0"/>
          <w:color w:val="000000"/>
          <w:position w:val="0"/>
        </w:rPr>
        <w:t>Ośmioro.</w:t>
      </w:r>
    </w:p>
    <w:p>
      <w:pPr>
        <w:pStyle w:val="Style28"/>
        <w:framePr w:w="7186" w:h="10826" w:hRule="exact" w:wrap="none" w:vAnchor="page" w:hAnchor="page" w:x="1173" w:y="1185"/>
        <w:widowControl w:val="0"/>
        <w:keepNext w:val="0"/>
        <w:keepLines w:val="0"/>
        <w:shd w:val="clear" w:color="auto" w:fill="auto"/>
        <w:bidi w:val="0"/>
        <w:spacing w:before="0" w:after="0" w:line="228" w:lineRule="exact"/>
        <w:ind w:left="0" w:right="0" w:firstLine="460"/>
      </w:pPr>
      <w:r>
        <w:rPr>
          <w:rStyle w:val="CharStyle40"/>
          <w:i w:val="0"/>
          <w:iCs w:val="0"/>
        </w:rPr>
        <w:t xml:space="preserve">32. </w:t>
      </w:r>
      <w:r>
        <w:rPr>
          <w:lang w:val="pl-PL" w:eastAsia="pl-PL" w:bidi="pl-PL"/>
          <w:w w:val="100"/>
          <w:spacing w:val="0"/>
          <w:color w:val="000000"/>
          <w:position w:val="0"/>
        </w:rPr>
        <w:t>Wówczas istniało tylko pięcioro takich skrzypiec.</w:t>
      </w:r>
    </w:p>
    <w:p>
      <w:pPr>
        <w:pStyle w:val="Style28"/>
        <w:framePr w:w="7186" w:h="10826" w:hRule="exact" w:wrap="none" w:vAnchor="page" w:hAnchor="page" w:x="1173" w:y="1185"/>
        <w:widowControl w:val="0"/>
        <w:keepNext w:val="0"/>
        <w:keepLines w:val="0"/>
        <w:shd w:val="clear" w:color="auto" w:fill="auto"/>
        <w:bidi w:val="0"/>
        <w:spacing w:before="0" w:after="0" w:line="228" w:lineRule="exact"/>
        <w:ind w:left="0" w:right="0" w:firstLine="460"/>
      </w:pPr>
      <w:r>
        <w:rPr>
          <w:rStyle w:val="CharStyle40"/>
          <w:i w:val="0"/>
          <w:iCs w:val="0"/>
        </w:rPr>
        <w:t xml:space="preserve">39. </w:t>
      </w:r>
      <w:r>
        <w:rPr>
          <w:lang w:val="pl-PL" w:eastAsia="pl-PL" w:bidi="pl-PL"/>
          <w:w w:val="100"/>
          <w:spacing w:val="0"/>
          <w:color w:val="000000"/>
          <w:position w:val="0"/>
        </w:rPr>
        <w:t>W czworgu sań</w:t>
      </w:r>
      <w:r>
        <w:rPr>
          <w:rStyle w:val="CharStyle40"/>
          <w:i w:val="0"/>
          <w:iCs w:val="0"/>
        </w:rPr>
        <w:t xml:space="preserve"> (albo: </w:t>
      </w:r>
      <w:r>
        <w:rPr>
          <w:lang w:val="pl-PL" w:eastAsia="pl-PL" w:bidi="pl-PL"/>
          <w:w w:val="100"/>
          <w:spacing w:val="0"/>
          <w:color w:val="000000"/>
          <w:position w:val="0"/>
        </w:rPr>
        <w:t>w czworo sań) jechali wieśniacy.</w:t>
      </w:r>
    </w:p>
    <w:p>
      <w:pPr>
        <w:pStyle w:val="Style28"/>
        <w:numPr>
          <w:ilvl w:val="0"/>
          <w:numId w:val="19"/>
        </w:numPr>
        <w:framePr w:w="7186" w:h="10826" w:hRule="exact" w:wrap="none" w:vAnchor="page" w:hAnchor="page" w:x="1173" w:y="1185"/>
        <w:tabs>
          <w:tab w:leader="none" w:pos="807" w:val="left"/>
        </w:tabs>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Piętnaścioro drzwi pomalowano na czerwono, a troje drzwi</w:t>
      </w:r>
      <w:r>
        <w:rPr>
          <w:rStyle w:val="CharStyle40"/>
          <w:i w:val="0"/>
          <w:iCs w:val="0"/>
        </w:rPr>
        <w:t xml:space="preserve"> — </w:t>
      </w:r>
      <w:r>
        <w:rPr>
          <w:lang w:val="pl-PL" w:eastAsia="pl-PL" w:bidi="pl-PL"/>
          <w:w w:val="100"/>
          <w:spacing w:val="0"/>
          <w:color w:val="000000"/>
          <w:position w:val="0"/>
        </w:rPr>
        <w:t>na niebiesko.</w:t>
      </w:r>
    </w:p>
    <w:p>
      <w:pPr>
        <w:pStyle w:val="Style28"/>
        <w:numPr>
          <w:ilvl w:val="0"/>
          <w:numId w:val="19"/>
        </w:numPr>
        <w:framePr w:w="7186" w:h="10826" w:hRule="exact" w:wrap="none" w:vAnchor="page" w:hAnchor="page" w:x="1173" w:y="1185"/>
        <w:tabs>
          <w:tab w:leader="none" w:pos="810" w:val="left"/>
        </w:tabs>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Potrzebuję do sklepu dwunastu par</w:t>
      </w:r>
      <w:r>
        <w:rPr>
          <w:rStyle w:val="CharStyle40"/>
          <w:i w:val="0"/>
          <w:iCs w:val="0"/>
        </w:rPr>
        <w:t xml:space="preserve"> (ewentualnie: </w:t>
      </w:r>
      <w:r>
        <w:rPr>
          <w:lang w:val="pl-PL" w:eastAsia="pl-PL" w:bidi="pl-PL"/>
          <w:w w:val="100"/>
          <w:spacing w:val="0"/>
          <w:color w:val="000000"/>
          <w:position w:val="0"/>
        </w:rPr>
        <w:t>dwanaściorga) nożyczek do paznokci</w:t>
      </w:r>
    </w:p>
    <w:p>
      <w:pPr>
        <w:pStyle w:val="Style28"/>
        <w:framePr w:w="7186" w:h="10826" w:hRule="exact" w:wrap="none" w:vAnchor="page" w:hAnchor="page" w:x="1173" w:y="1185"/>
        <w:widowControl w:val="0"/>
        <w:keepNext w:val="0"/>
        <w:keepLines w:val="0"/>
        <w:shd w:val="clear" w:color="auto" w:fill="auto"/>
        <w:bidi w:val="0"/>
        <w:spacing w:before="0" w:after="0" w:line="228" w:lineRule="exact"/>
        <w:ind w:left="0" w:right="0" w:firstLine="460"/>
      </w:pPr>
      <w:r>
        <w:rPr>
          <w:rStyle w:val="CharStyle40"/>
          <w:i w:val="0"/>
          <w:iCs w:val="0"/>
        </w:rPr>
        <w:t xml:space="preserve">48. </w:t>
      </w:r>
      <w:r>
        <w:rPr>
          <w:lang w:val="pl-PL" w:eastAsia="pl-PL" w:bidi="pl-PL"/>
          <w:w w:val="100"/>
          <w:spacing w:val="0"/>
          <w:color w:val="000000"/>
          <w:position w:val="0"/>
        </w:rPr>
        <w:t>Musisz kupić pięć par</w:t>
      </w:r>
      <w:r>
        <w:rPr>
          <w:rStyle w:val="CharStyle40"/>
          <w:i w:val="0"/>
          <w:iCs w:val="0"/>
        </w:rPr>
        <w:t xml:space="preserve"> (ewentualnie: </w:t>
      </w:r>
      <w:r>
        <w:rPr>
          <w:lang w:val="pl-PL" w:eastAsia="pl-PL" w:bidi="pl-PL"/>
          <w:w w:val="100"/>
          <w:spacing w:val="0"/>
          <w:color w:val="000000"/>
          <w:position w:val="0"/>
        </w:rPr>
        <w:t>pięcioro) różnych nożyc.</w:t>
      </w:r>
    </w:p>
    <w:p>
      <w:pPr>
        <w:pStyle w:val="Style28"/>
        <w:framePr w:w="7186" w:h="10826" w:hRule="exact" w:wrap="none" w:vAnchor="page" w:hAnchor="page" w:x="1173" w:y="1185"/>
        <w:widowControl w:val="0"/>
        <w:keepNext w:val="0"/>
        <w:keepLines w:val="0"/>
        <w:shd w:val="clear" w:color="auto" w:fill="auto"/>
        <w:bidi w:val="0"/>
        <w:spacing w:before="0" w:after="0" w:line="228" w:lineRule="exact"/>
        <w:ind w:left="0" w:right="0" w:firstLine="460"/>
      </w:pPr>
      <w:r>
        <w:rPr>
          <w:rStyle w:val="CharStyle40"/>
          <w:i w:val="0"/>
          <w:iCs w:val="0"/>
        </w:rPr>
        <w:t xml:space="preserve">51. </w:t>
      </w:r>
      <w:r>
        <w:rPr>
          <w:lang w:val="pl-PL" w:eastAsia="pl-PL" w:bidi="pl-PL"/>
          <w:w w:val="100"/>
          <w:spacing w:val="0"/>
          <w:color w:val="000000"/>
          <w:position w:val="0"/>
        </w:rPr>
        <w:t>Jestem kompletnie spłukany</w:t>
      </w:r>
      <w:r>
        <w:rPr>
          <w:rStyle w:val="CharStyle40"/>
          <w:i w:val="0"/>
          <w:iCs w:val="0"/>
        </w:rPr>
        <w:t xml:space="preserve"> — </w:t>
      </w:r>
      <w:r>
        <w:rPr>
          <w:lang w:val="pl-PL" w:eastAsia="pl-PL" w:bidi="pl-PL"/>
          <w:w w:val="100"/>
          <w:spacing w:val="0"/>
          <w:color w:val="000000"/>
          <w:position w:val="0"/>
        </w:rPr>
        <w:t>troje imienin bliskich osób w jednym miesiącu!</w:t>
      </w:r>
    </w:p>
    <w:p>
      <w:pPr>
        <w:pStyle w:val="Style28"/>
        <w:framePr w:w="7186" w:h="10826" w:hRule="exact" w:wrap="none" w:vAnchor="page" w:hAnchor="page" w:x="1173" w:y="1185"/>
        <w:widowControl w:val="0"/>
        <w:keepNext w:val="0"/>
        <w:keepLines w:val="0"/>
        <w:shd w:val="clear" w:color="auto" w:fill="auto"/>
        <w:bidi w:val="0"/>
        <w:spacing w:before="0" w:after="0" w:line="228" w:lineRule="exact"/>
        <w:ind w:left="0" w:right="0" w:firstLine="460"/>
      </w:pPr>
      <w:r>
        <w:rPr>
          <w:rStyle w:val="CharStyle40"/>
          <w:i w:val="0"/>
          <w:iCs w:val="0"/>
        </w:rPr>
        <w:t xml:space="preserve">53. </w:t>
      </w:r>
      <w:r>
        <w:rPr>
          <w:lang w:val="pl-PL" w:eastAsia="pl-PL" w:bidi="pl-PL"/>
          <w:w w:val="100"/>
          <w:spacing w:val="0"/>
          <w:color w:val="000000"/>
          <w:position w:val="0"/>
        </w:rPr>
        <w:t>Dyskutanci rozumowali szablonowo. Z czworga ust</w:t>
      </w:r>
      <w:r>
        <w:rPr>
          <w:rStyle w:val="CharStyle40"/>
          <w:i w:val="0"/>
          <w:iCs w:val="0"/>
        </w:rPr>
        <w:t xml:space="preserve"> (ewentualnie: z </w:t>
      </w:r>
      <w:r>
        <w:rPr>
          <w:lang w:val="pl-PL" w:eastAsia="pl-PL" w:bidi="pl-PL"/>
          <w:w w:val="100"/>
          <w:spacing w:val="0"/>
          <w:color w:val="000000"/>
          <w:position w:val="0"/>
        </w:rPr>
        <w:t>czterech par ust) płynęły prawie te same słowa.</w:t>
      </w:r>
    </w:p>
    <w:p>
      <w:pPr>
        <w:pStyle w:val="Style10"/>
        <w:framePr w:w="7186" w:h="10826" w:hRule="exact" w:wrap="none" w:vAnchor="page" w:hAnchor="page" w:x="1173" w:y="11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ankietach niepolonistów uzyskałem więcej niż 50% poprawnych od</w:t>
        <w:softHyphen/>
        <w:t>powiedzi z liczebnikami zbiorowymi tylko w dwóch wypadkach. Po pierwsze</w:t>
      </w:r>
    </w:p>
    <w:p>
      <w:pPr>
        <w:pStyle w:val="Style10"/>
        <w:numPr>
          <w:ilvl w:val="0"/>
          <w:numId w:val="13"/>
        </w:numPr>
        <w:framePr w:w="7186" w:h="10826" w:hRule="exact" w:wrap="none" w:vAnchor="page" w:hAnchor="page" w:x="1173" w:y="1185"/>
        <w:tabs>
          <w:tab w:leader="none" w:pos="342"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zdaniach nr 12 (</w:t>
      </w:r>
      <w:r>
        <w:rPr>
          <w:rStyle w:val="CharStyle33"/>
        </w:rPr>
        <w:t>dwoje skrzypiec</w:t>
      </w:r>
      <w:r>
        <w:rPr>
          <w:lang w:val="pl-PL" w:eastAsia="pl-PL" w:bidi="pl-PL"/>
          <w:w w:val="100"/>
          <w:spacing w:val="0"/>
          <w:color w:val="000000"/>
          <w:position w:val="0"/>
        </w:rPr>
        <w:t>— 54 poprawne odpowiedzi na 60, czyli 90%) oraz nr 32 (</w:t>
      </w:r>
      <w:r>
        <w:rPr>
          <w:rStyle w:val="CharStyle33"/>
        </w:rPr>
        <w:t>pięcioro takich skrzypiec</w:t>
      </w:r>
      <w:r>
        <w:rPr>
          <w:lang w:val="pl-PL" w:eastAsia="pl-PL" w:bidi="pl-PL"/>
          <w:w w:val="100"/>
          <w:spacing w:val="0"/>
          <w:color w:val="000000"/>
          <w:position w:val="0"/>
        </w:rPr>
        <w:t xml:space="preserve"> — 35 poprawnych odpowiedzi na 60, czyli 58%). Natomiast w zdaniu nr 20 liczba odpowiedzi z liczebnikiem zbiorowym (</w:t>
      </w:r>
      <w:r>
        <w:rPr>
          <w:rStyle w:val="CharStyle33"/>
        </w:rPr>
        <w:t>ośmioro</w:t>
      </w:r>
      <w:r>
        <w:rPr>
          <w:lang w:val="pl-PL" w:eastAsia="pl-PL" w:bidi="pl-PL"/>
          <w:w w:val="100"/>
          <w:spacing w:val="0"/>
          <w:color w:val="000000"/>
          <w:position w:val="0"/>
        </w:rPr>
        <w:t>) nie była już tak wysoka (19 na 60), gdyż ankietowani nie wpisywali rzeczownika, użytego w zdaniu wprowadzającym. Po drugie zaś</w:t>
      </w:r>
    </w:p>
    <w:p>
      <w:pPr>
        <w:pStyle w:val="Style10"/>
        <w:numPr>
          <w:ilvl w:val="0"/>
          <w:numId w:val="13"/>
        </w:numPr>
        <w:framePr w:w="7186" w:h="10826" w:hRule="exact" w:wrap="none" w:vAnchor="page" w:hAnchor="page" w:x="1173" w:y="1185"/>
        <w:tabs>
          <w:tab w:leader="none" w:pos="351"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 zdaniu nr 45, w którym należało użyć aż dwóch liczebników zbiorowych. To zdanie zasługuje na szczególną uwagę. Odpowiedzi znacznej części ankietowanych dowodzą, że w ich świadomości językowej istnieje różnica w statusie liczebników zbiorowych o wartościach 3 oraz 15. Forma </w:t>
      </w:r>
      <w:r>
        <w:rPr>
          <w:rStyle w:val="CharStyle33"/>
        </w:rPr>
        <w:t>troje drzwi</w:t>
      </w:r>
      <w:r>
        <w:rPr>
          <w:lang w:val="pl-PL" w:eastAsia="pl-PL" w:bidi="pl-PL"/>
          <w:w w:val="100"/>
          <w:spacing w:val="0"/>
          <w:color w:val="000000"/>
          <w:position w:val="0"/>
        </w:rPr>
        <w:t xml:space="preserve"> pojawiła się w ankietach 42 razy, podczas gdy forma </w:t>
      </w:r>
      <w:r>
        <w:rPr>
          <w:rStyle w:val="CharStyle33"/>
        </w:rPr>
        <w:t>piętnaścioro drzwi</w:t>
      </w:r>
    </w:p>
    <w:p>
      <w:pPr>
        <w:pStyle w:val="Style10"/>
        <w:numPr>
          <w:ilvl w:val="0"/>
          <w:numId w:val="13"/>
        </w:numPr>
        <w:framePr w:w="7186" w:h="10826" w:hRule="exact" w:wrap="none" w:vAnchor="page" w:hAnchor="page" w:x="1173" w:y="1185"/>
        <w:tabs>
          <w:tab w:leader="none" w:pos="351"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tylko 26 razy, przy czym 25 osób poprawnie użyło obu tych liczebników. Ankiety przeprowadzone wśród studentów polonistyki potwierdziły mocną pozycję konstrukcji z liczebnikiem zbiorowym i z rzeczownikiem </w:t>
      </w:r>
      <w:r>
        <w:rPr>
          <w:rStyle w:val="CharStyle33"/>
        </w:rPr>
        <w:t xml:space="preserve">skrzypce, </w:t>
      </w:r>
      <w:r>
        <w:rPr>
          <w:lang w:val="pl-PL" w:eastAsia="pl-PL" w:bidi="pl-PL"/>
          <w:w w:val="100"/>
          <w:spacing w:val="0"/>
          <w:color w:val="000000"/>
          <w:position w:val="0"/>
        </w:rPr>
        <w:t xml:space="preserve">przy czym zauważalnie częściej podawano przy nim formę </w:t>
      </w:r>
      <w:r>
        <w:rPr>
          <w:rStyle w:val="CharStyle33"/>
        </w:rPr>
        <w:t>dwoje</w:t>
      </w:r>
      <w:r>
        <w:rPr>
          <w:lang w:val="pl-PL" w:eastAsia="pl-PL" w:bidi="pl-PL"/>
          <w:w w:val="100"/>
          <w:spacing w:val="0"/>
          <w:color w:val="000000"/>
          <w:position w:val="0"/>
        </w:rPr>
        <w:t xml:space="preserve"> niż </w:t>
      </w:r>
      <w:r>
        <w:rPr>
          <w:rStyle w:val="CharStyle33"/>
        </w:rPr>
        <w:t xml:space="preserve">pięcioro </w:t>
      </w:r>
      <w:r>
        <w:rPr>
          <w:lang w:val="pl-PL" w:eastAsia="pl-PL" w:bidi="pl-PL"/>
          <w:w w:val="100"/>
          <w:spacing w:val="0"/>
          <w:color w:val="000000"/>
          <w:position w:val="0"/>
        </w:rPr>
        <w:t xml:space="preserve">(proporcja wynosi 49:39). Wyrażenie </w:t>
      </w:r>
      <w:r>
        <w:rPr>
          <w:rStyle w:val="CharStyle33"/>
        </w:rPr>
        <w:t>troje drzwi</w:t>
      </w:r>
      <w:r>
        <w:rPr>
          <w:lang w:val="pl-PL" w:eastAsia="pl-PL" w:bidi="pl-PL"/>
          <w:w w:val="100"/>
          <w:spacing w:val="0"/>
          <w:color w:val="000000"/>
          <w:position w:val="0"/>
        </w:rPr>
        <w:t xml:space="preserve"> podano w 53 kwestiona</w:t>
        <w:softHyphen/>
        <w:t xml:space="preserve">riuszach (prawie 90%), natomiast liczebnik </w:t>
      </w:r>
      <w:r>
        <w:rPr>
          <w:rStyle w:val="CharStyle33"/>
        </w:rPr>
        <w:t>piętnaścioro</w:t>
      </w:r>
      <w:r>
        <w:rPr>
          <w:lang w:val="pl-PL" w:eastAsia="pl-PL" w:bidi="pl-PL"/>
          <w:w w:val="100"/>
          <w:spacing w:val="0"/>
          <w:color w:val="000000"/>
          <w:position w:val="0"/>
        </w:rPr>
        <w:t xml:space="preserve"> — w 46, w tym raz w konstrukcji </w:t>
      </w:r>
      <w:r>
        <w:rPr>
          <w:rStyle w:val="CharStyle33"/>
        </w:rPr>
        <w:t>piętnaścioro par drzwi</w:t>
      </w:r>
      <w:r>
        <w:rPr>
          <w:lang w:val="pl-PL" w:eastAsia="pl-PL" w:bidi="pl-PL"/>
          <w:w w:val="100"/>
          <w:spacing w:val="0"/>
          <w:color w:val="000000"/>
          <w:position w:val="0"/>
        </w:rPr>
        <w:t xml:space="preserve"> W tej części ankiet liczba odpowiedzi z liczebnikiem zbiorowym wahała się ok. 50% wszędzie tam, gdzie w połą</w:t>
        <w:softHyphen/>
        <w:t xml:space="preserve">czeniu z danym rzeczownikiem nie można było użyć konstrukcji typu </w:t>
      </w:r>
      <w:r>
        <w:rPr>
          <w:rStyle w:val="CharStyle33"/>
        </w:rPr>
        <w:t>trzy pary.</w:t>
      </w:r>
      <w:r>
        <w:rPr>
          <w:lang w:val="pl-PL" w:eastAsia="pl-PL" w:bidi="pl-PL"/>
          <w:w w:val="100"/>
          <w:spacing w:val="0"/>
          <w:color w:val="000000"/>
          <w:position w:val="0"/>
        </w:rPr>
        <w:t xml:space="preserve"> Tutaj różnice między obiema ankietami wydają się najistotniejsze. Kon</w:t>
        <w:softHyphen/>
        <w:t xml:space="preserve">strukcja </w:t>
      </w:r>
      <w:r>
        <w:rPr>
          <w:rStyle w:val="CharStyle33"/>
        </w:rPr>
        <w:t>troje imienin</w:t>
      </w:r>
      <w:r>
        <w:rPr>
          <w:lang w:val="pl-PL" w:eastAsia="pl-PL" w:bidi="pl-PL"/>
          <w:w w:val="100"/>
          <w:spacing w:val="0"/>
          <w:color w:val="000000"/>
          <w:position w:val="0"/>
        </w:rPr>
        <w:t xml:space="preserve"> pojawiła się 22 razy w ankietach niepolonistycznych i 32 razy w kwestionariuszach studentów polonistyki. Odpowiednie proporcje w pozostałych zdaniach wynoszą: dla konstrukcji z </w:t>
      </w:r>
      <w:r>
        <w:rPr>
          <w:rStyle w:val="CharStyle33"/>
        </w:rPr>
        <w:t>piętnaściorga sań</w:t>
      </w:r>
      <w:r>
        <w:rPr>
          <w:lang w:val="pl-PL" w:eastAsia="pl-PL" w:bidi="pl-PL"/>
          <w:w w:val="100"/>
          <w:spacing w:val="0"/>
          <w:color w:val="000000"/>
          <w:position w:val="0"/>
        </w:rPr>
        <w:t xml:space="preserve"> ze zdania nr 18 — 1:28; dla konstrukcji </w:t>
      </w:r>
      <w:r>
        <w:rPr>
          <w:rStyle w:val="CharStyle33"/>
        </w:rPr>
        <w:t>w czworgu</w:t>
      </w:r>
      <w:r>
        <w:rPr>
          <w:lang w:val="pl-PL" w:eastAsia="pl-PL" w:bidi="pl-PL"/>
          <w:w w:val="100"/>
          <w:spacing w:val="0"/>
          <w:color w:val="000000"/>
          <w:position w:val="0"/>
        </w:rPr>
        <w:t xml:space="preserve"> albo </w:t>
      </w:r>
      <w:r>
        <w:rPr>
          <w:rStyle w:val="CharStyle33"/>
        </w:rPr>
        <w:t>w czworo sań ze</w:t>
      </w:r>
      <w:r>
        <w:rPr>
          <w:lang w:val="pl-PL" w:eastAsia="pl-PL" w:bidi="pl-PL"/>
          <w:w w:val="100"/>
          <w:spacing w:val="0"/>
          <w:color w:val="000000"/>
          <w:position w:val="0"/>
        </w:rPr>
        <w:t xml:space="preserve"> zdania nr 39 — 9:33, dla konstrukcji </w:t>
      </w:r>
      <w:r>
        <w:rPr>
          <w:rStyle w:val="CharStyle33"/>
        </w:rPr>
        <w:t>troje imienin ze</w:t>
      </w:r>
      <w:r>
        <w:rPr>
          <w:lang w:val="pl-PL" w:eastAsia="pl-PL" w:bidi="pl-PL"/>
          <w:w w:val="100"/>
          <w:spacing w:val="0"/>
          <w:color w:val="000000"/>
          <w:position w:val="0"/>
        </w:rPr>
        <w:t xml:space="preserve"> zdania nr 51 — ponownie 22:32.</w:t>
      </w:r>
    </w:p>
    <w:p>
      <w:pPr>
        <w:pStyle w:val="Style10"/>
        <w:framePr w:w="7186" w:h="10826" w:hRule="exact" w:wrap="none" w:vAnchor="page" w:hAnchor="page" w:x="1173" w:y="11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Trzecia, ostatnia część zdań z tej grupy zawierała rzeczowniki oznacza</w:t>
        <w:softHyphen/>
        <w:t xml:space="preserve">jące obiekty zbudowane z dwóch symetrycznych i połączonych części: </w:t>
      </w:r>
      <w:r>
        <w:rPr>
          <w:rStyle w:val="CharStyle33"/>
        </w:rPr>
        <w:t>kombinerki, nożyczki, nożyce</w:t>
      </w:r>
      <w:r>
        <w:rPr>
          <w:lang w:val="pl-PL" w:eastAsia="pl-PL" w:bidi="pl-PL"/>
          <w:w w:val="100"/>
          <w:spacing w:val="0"/>
          <w:color w:val="000000"/>
          <w:position w:val="0"/>
        </w:rPr>
        <w:t xml:space="preserve"> oraz </w:t>
      </w:r>
      <w:r>
        <w:rPr>
          <w:rStyle w:val="CharStyle33"/>
        </w:rPr>
        <w:t>usta.</w:t>
      </w:r>
      <w:r>
        <w:rPr>
          <w:lang w:val="pl-PL" w:eastAsia="pl-PL" w:bidi="pl-PL"/>
          <w:w w:val="100"/>
          <w:spacing w:val="0"/>
          <w:color w:val="000000"/>
          <w:position w:val="0"/>
        </w:rPr>
        <w:t xml:space="preserve"> Zgodnie z zaleceniami </w:t>
      </w:r>
      <w:r>
        <w:rPr>
          <w:rStyle w:val="CharStyle33"/>
        </w:rPr>
        <w:t>Słownika poprawnej polszczyzny</w:t>
      </w:r>
      <w:r>
        <w:rPr>
          <w:lang w:val="pl-PL" w:eastAsia="pl-PL" w:bidi="pl-PL"/>
          <w:w w:val="100"/>
          <w:spacing w:val="0"/>
          <w:color w:val="000000"/>
          <w:position w:val="0"/>
        </w:rPr>
        <w:t>, z tymi wyrazami częściej łączą się konstrukcje typu</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3120" w:y="7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STAN ŚWIADOMOŚCI NORMATYWNEJ...</w:t>
      </w:r>
    </w:p>
    <w:p>
      <w:pPr>
        <w:pStyle w:val="Style21"/>
        <w:framePr w:wrap="none" w:vAnchor="page" w:hAnchor="page" w:x="8117" w:y="7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10"/>
        <w:framePr w:w="7181" w:h="10853" w:hRule="exact" w:wrap="none" w:vAnchor="page" w:hAnchor="page" w:x="1176" w:y="1185"/>
        <w:widowControl w:val="0"/>
        <w:keepNext w:val="0"/>
        <w:keepLines w:val="0"/>
        <w:shd w:val="clear" w:color="auto" w:fill="auto"/>
        <w:bidi w:val="0"/>
        <w:jc w:val="both"/>
        <w:spacing w:before="0" w:after="0" w:line="228" w:lineRule="exact"/>
        <w:ind w:left="0" w:right="0" w:firstLine="0"/>
      </w:pPr>
      <w:r>
        <w:rPr>
          <w:rStyle w:val="CharStyle33"/>
        </w:rPr>
        <w:t>trzy pary</w:t>
      </w:r>
      <w:r>
        <w:rPr>
          <w:lang w:val="pl-PL" w:eastAsia="pl-PL" w:bidi="pl-PL"/>
          <w:w w:val="100"/>
          <w:spacing w:val="0"/>
          <w:color w:val="000000"/>
          <w:position w:val="0"/>
        </w:rPr>
        <w:t xml:space="preserve"> niż liczebniki zbiorowe. Wyniki obu ankiet potwierdzają tę pra</w:t>
        <w:softHyphen/>
        <w:t xml:space="preserve">widłowość w wypadku rzeczownika </w:t>
      </w:r>
      <w:r>
        <w:rPr>
          <w:rStyle w:val="CharStyle33"/>
        </w:rPr>
        <w:t>spodnie</w:t>
      </w:r>
      <w:r>
        <w:rPr>
          <w:lang w:val="pl-PL" w:eastAsia="pl-PL" w:bidi="pl-PL"/>
          <w:w w:val="100"/>
          <w:spacing w:val="0"/>
          <w:color w:val="000000"/>
          <w:position w:val="0"/>
        </w:rPr>
        <w:t xml:space="preserve"> — konstrukcja </w:t>
      </w:r>
      <w:r>
        <w:rPr>
          <w:rStyle w:val="CharStyle33"/>
        </w:rPr>
        <w:t>trzy pary spod</w:t>
        <w:softHyphen/>
        <w:t>ni</w:t>
      </w:r>
      <w:r>
        <w:rPr>
          <w:lang w:val="pl-PL" w:eastAsia="pl-PL" w:bidi="pl-PL"/>
          <w:w w:val="100"/>
          <w:spacing w:val="0"/>
          <w:color w:val="000000"/>
          <w:position w:val="0"/>
        </w:rPr>
        <w:t xml:space="preserve"> wystąpiła w 48 kwestionariuszach niepolonistycznych i 40 polonistycz</w:t>
        <w:softHyphen/>
        <w:t xml:space="preserve">nych. W pozostałych wypadkach odnotowałem znaczny rozrzut odpowiedzi: w kwestionariuszach studentów polonistyki liczebniki zbiorowe pojawiały się częściej niż konstrukcje analityczne z rzeczownikiem </w:t>
      </w:r>
      <w:r>
        <w:rPr>
          <w:rStyle w:val="CharStyle33"/>
        </w:rPr>
        <w:t>para.</w:t>
      </w:r>
      <w:r>
        <w:rPr>
          <w:lang w:val="pl-PL" w:eastAsia="pl-PL" w:bidi="pl-PL"/>
          <w:w w:val="100"/>
          <w:spacing w:val="0"/>
          <w:color w:val="000000"/>
          <w:position w:val="0"/>
        </w:rPr>
        <w:t xml:space="preserve"> Największa dysproporcja pod tym względem dotyczy zdania nr 53: forma z </w:t>
      </w:r>
      <w:r>
        <w:rPr>
          <w:rStyle w:val="CharStyle33"/>
        </w:rPr>
        <w:t>czworga ust</w:t>
      </w:r>
      <w:r>
        <w:rPr>
          <w:lang w:val="pl-PL" w:eastAsia="pl-PL" w:bidi="pl-PL"/>
          <w:w w:val="100"/>
          <w:spacing w:val="0"/>
          <w:color w:val="000000"/>
          <w:position w:val="0"/>
        </w:rPr>
        <w:t xml:space="preserve"> została użyta 36 razy, a konstrukcja z </w:t>
      </w:r>
      <w:r>
        <w:rPr>
          <w:rStyle w:val="CharStyle33"/>
        </w:rPr>
        <w:t>czterech par ust</w:t>
      </w:r>
      <w:r>
        <w:rPr>
          <w:lang w:val="pl-PL" w:eastAsia="pl-PL" w:bidi="pl-PL"/>
          <w:w w:val="100"/>
          <w:spacing w:val="0"/>
          <w:color w:val="000000"/>
          <w:position w:val="0"/>
        </w:rPr>
        <w:t xml:space="preserve"> — tylko 3 razy. W ankietach niepolonistycznych przeważa forma z liczebnikiem głównym (z </w:t>
      </w:r>
      <w:r>
        <w:rPr>
          <w:rStyle w:val="CharStyle33"/>
        </w:rPr>
        <w:t>czterech</w:t>
      </w:r>
      <w:r>
        <w:rPr>
          <w:lang w:val="pl-PL" w:eastAsia="pl-PL" w:bidi="pl-PL"/>
          <w:w w:val="100"/>
          <w:spacing w:val="0"/>
          <w:color w:val="000000"/>
          <w:position w:val="0"/>
        </w:rPr>
        <w:t xml:space="preserve"> ust): aż 39 odpowiedzi. A już zupełnie niezrozumiały wydaje się fakt, że połączenia rzeczowników </w:t>
      </w:r>
      <w:r>
        <w:rPr>
          <w:rStyle w:val="CharStyle33"/>
        </w:rPr>
        <w:t>kombinerki, nożyczki czy nożyce</w:t>
      </w:r>
      <w:r>
        <w:rPr>
          <w:lang w:val="pl-PL" w:eastAsia="pl-PL" w:bidi="pl-PL"/>
          <w:w w:val="100"/>
          <w:spacing w:val="0"/>
          <w:color w:val="000000"/>
          <w:position w:val="0"/>
        </w:rPr>
        <w:t xml:space="preserve"> z liczeb</w:t>
        <w:softHyphen/>
        <w:t>nikami głównymi wyraźnie przeważają także w ankietach przeprowadzonych wśród studentów polonistyki.</w:t>
      </w:r>
    </w:p>
    <w:p>
      <w:pPr>
        <w:pStyle w:val="Style10"/>
        <w:framePr w:w="7181" w:h="10853" w:hRule="exact" w:wrap="none" w:vAnchor="page" w:hAnchor="page" w:x="1176" w:y="11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Należy więc podkreślić brak całościowego obrazu grupy rzeczowników określanych jako </w:t>
      </w:r>
      <w:r>
        <w:rPr>
          <w:rStyle w:val="CharStyle33"/>
        </w:rPr>
        <w:t>pluralia tantum w</w:t>
      </w:r>
      <w:r>
        <w:rPr>
          <w:lang w:val="pl-PL" w:eastAsia="pl-PL" w:bidi="pl-PL"/>
          <w:w w:val="100"/>
          <w:spacing w:val="0"/>
          <w:color w:val="000000"/>
          <w:position w:val="0"/>
        </w:rPr>
        <w:t xml:space="preserve"> świadomości językowej znacznej części ankietowanych studentów polonistyki, nie mówiąc o przeciętnych użytkow</w:t>
        <w:softHyphen/>
        <w:t xml:space="preserve">nikach polszczyzny. Określone rzeczowniki — przede wszystkim </w:t>
      </w:r>
      <w:r>
        <w:rPr>
          <w:rStyle w:val="CharStyle33"/>
        </w:rPr>
        <w:t>skrzypce</w:t>
      </w:r>
      <w:r>
        <w:rPr>
          <w:lang w:val="pl-PL" w:eastAsia="pl-PL" w:bidi="pl-PL"/>
          <w:w w:val="100"/>
          <w:spacing w:val="0"/>
          <w:color w:val="000000"/>
          <w:position w:val="0"/>
        </w:rPr>
        <w:t xml:space="preserve">, na drugim miejscu </w:t>
      </w:r>
      <w:r>
        <w:rPr>
          <w:rStyle w:val="CharStyle33"/>
        </w:rPr>
        <w:t>drzwi,</w:t>
      </w:r>
      <w:r>
        <w:rPr>
          <w:lang w:val="pl-PL" w:eastAsia="pl-PL" w:bidi="pl-PL"/>
          <w:w w:val="100"/>
          <w:spacing w:val="0"/>
          <w:color w:val="000000"/>
          <w:position w:val="0"/>
        </w:rPr>
        <w:t xml:space="preserve"> następnie </w:t>
      </w:r>
      <w:r>
        <w:rPr>
          <w:rStyle w:val="CharStyle33"/>
        </w:rPr>
        <w:t>imieniny, usta</w:t>
      </w:r>
      <w:r>
        <w:rPr>
          <w:lang w:val="pl-PL" w:eastAsia="pl-PL" w:bidi="pl-PL"/>
          <w:w w:val="100"/>
          <w:spacing w:val="0"/>
          <w:color w:val="000000"/>
          <w:position w:val="0"/>
        </w:rPr>
        <w:t>— są częściej postrzegane jako nietypowe pod względem właściwości gramatycznych. Dlatego przy tych rzeczownikach częściej pojawiają się liczebniki zbiorowe. Natomiast rzeczow</w:t>
        <w:softHyphen/>
        <w:t xml:space="preserve">nik </w:t>
      </w:r>
      <w:r>
        <w:rPr>
          <w:rStyle w:val="CharStyle33"/>
        </w:rPr>
        <w:t>sanie</w:t>
      </w:r>
      <w:r>
        <w:rPr>
          <w:lang w:val="pl-PL" w:eastAsia="pl-PL" w:bidi="pl-PL"/>
          <w:w w:val="100"/>
          <w:spacing w:val="0"/>
          <w:color w:val="000000"/>
          <w:position w:val="0"/>
        </w:rPr>
        <w:t xml:space="preserve"> został przez większość ankietowanych potraktowany jako „zwykły” rzeczownik, wymagający liczebników głównych.</w:t>
      </w:r>
    </w:p>
    <w:p>
      <w:pPr>
        <w:pStyle w:val="Style10"/>
        <w:framePr w:w="7181" w:h="10853" w:hRule="exact" w:wrap="none" w:vAnchor="page" w:hAnchor="page" w:x="1176" w:y="11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Kolejnym istotnym przejawem działania świadomości normatywnej użytkowników polszczyzny okazało się różnicowanie wprowadzane wewnątrz grupy liczebników zbiorowych. W połączeniach z tymi samymi rzeczownikami częściej wpisywano liczebniki odpowiadające niższym wartościom liczbowym </w:t>
      </w:r>
      <w:r>
        <w:rPr>
          <w:rStyle w:val="CharStyle33"/>
        </w:rPr>
        <w:t>(dwoje, troje, czworo),</w:t>
      </w:r>
      <w:r>
        <w:rPr>
          <w:lang w:val="pl-PL" w:eastAsia="pl-PL" w:bidi="pl-PL"/>
          <w:w w:val="100"/>
          <w:spacing w:val="0"/>
          <w:color w:val="000000"/>
          <w:position w:val="0"/>
        </w:rPr>
        <w:t xml:space="preserve"> podczas gdy formy typu </w:t>
      </w:r>
      <w:r>
        <w:rPr>
          <w:rStyle w:val="CharStyle33"/>
        </w:rPr>
        <w:t>piętnaścioro</w:t>
      </w:r>
      <w:r>
        <w:rPr>
          <w:lang w:val="pl-PL" w:eastAsia="pl-PL" w:bidi="pl-PL"/>
          <w:w w:val="100"/>
          <w:spacing w:val="0"/>
          <w:color w:val="000000"/>
          <w:position w:val="0"/>
        </w:rPr>
        <w:t xml:space="preserve"> częściej zastę</w:t>
        <w:softHyphen/>
        <w:t>powano liczebnikami głównymi. Tę tendencję potwierdza następna, trzecia grupa rzeczowników, z którymi powinny się łączyć liczebniki zbiorowe.</w:t>
      </w:r>
    </w:p>
    <w:p>
      <w:pPr>
        <w:pStyle w:val="Style10"/>
        <w:framePr w:w="7181" w:h="10853" w:hRule="exact" w:wrap="none" w:vAnchor="page" w:hAnchor="page" w:x="1176" w:y="11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Grupę tę najczęściej określa się bardzo nieprecyzyjnie jako nazwy istot młodych, podczas gdy należy do niej rzeczownik </w:t>
      </w:r>
      <w:r>
        <w:rPr>
          <w:rStyle w:val="CharStyle33"/>
        </w:rPr>
        <w:t>zwierzę</w:t>
      </w:r>
      <w:r>
        <w:rPr>
          <w:lang w:val="pl-PL" w:eastAsia="pl-PL" w:bidi="pl-PL"/>
          <w:w w:val="100"/>
          <w:spacing w:val="0"/>
          <w:color w:val="000000"/>
          <w:position w:val="0"/>
        </w:rPr>
        <w:t xml:space="preserve">, a nie należą takie wyrazy, jak </w:t>
      </w:r>
      <w:r>
        <w:rPr>
          <w:rStyle w:val="CharStyle33"/>
        </w:rPr>
        <w:t xml:space="preserve">książę, kurczak, ptaszek </w:t>
      </w:r>
      <w:r>
        <w:rPr>
          <w:rStyle w:val="CharStyle54"/>
        </w:rPr>
        <w:t xml:space="preserve">czy </w:t>
      </w:r>
      <w:r>
        <w:rPr>
          <w:rStyle w:val="CharStyle33"/>
        </w:rPr>
        <w:t>niedźwiedziątko.</w:t>
      </w:r>
      <w:r>
        <w:rPr>
          <w:lang w:val="pl-PL" w:eastAsia="pl-PL" w:bidi="pl-PL"/>
          <w:w w:val="100"/>
          <w:spacing w:val="0"/>
          <w:color w:val="000000"/>
          <w:position w:val="0"/>
        </w:rPr>
        <w:t xml:space="preserve"> Dlatego w nowym ujęciu normy należałoby przyjąć określenie: rzeczowniki rodzaju nijakiego zakończone na </w:t>
      </w:r>
      <w:r>
        <w:rPr>
          <w:rStyle w:val="CharStyle33"/>
        </w:rPr>
        <w:t>-ę</w:t>
      </w:r>
      <w:r>
        <w:rPr>
          <w:lang w:val="pl-PL" w:eastAsia="pl-PL" w:bidi="pl-PL"/>
          <w:w w:val="100"/>
          <w:spacing w:val="0"/>
          <w:color w:val="000000"/>
          <w:position w:val="0"/>
        </w:rPr>
        <w:t xml:space="preserve"> w mianowniku liczby pojedynczej (a na </w:t>
      </w:r>
      <w:r>
        <w:rPr>
          <w:rStyle w:val="CharStyle33"/>
        </w:rPr>
        <w:t>-ęta</w:t>
      </w:r>
      <w:r>
        <w:rPr>
          <w:lang w:val="pl-PL" w:eastAsia="pl-PL" w:bidi="pl-PL"/>
          <w:w w:val="100"/>
          <w:spacing w:val="0"/>
          <w:color w:val="000000"/>
          <w:position w:val="0"/>
        </w:rPr>
        <w:t xml:space="preserve"> w mianowni</w:t>
        <w:softHyphen/>
        <w:t xml:space="preserve">ku liczby mnogiej). Zgodnie z zaleceniami </w:t>
      </w:r>
      <w:r>
        <w:rPr>
          <w:rStyle w:val="CharStyle33"/>
        </w:rPr>
        <w:t>Słownika poprawnej polszczyzny</w:t>
      </w:r>
      <w:r>
        <w:rPr>
          <w:lang w:val="pl-PL" w:eastAsia="pl-PL" w:bidi="pl-PL"/>
          <w:w w:val="100"/>
          <w:spacing w:val="0"/>
          <w:color w:val="000000"/>
          <w:position w:val="0"/>
        </w:rPr>
        <w:t xml:space="preserve">, w połączeniach z rzeczownikami z tej grupy liczebniki zbiorowe nie powinny być zastępowane liczebnikami głównymi. Ankieta zawierała trzynaście zdań z rzeczownikami typu </w:t>
      </w:r>
      <w:r>
        <w:rPr>
          <w:rStyle w:val="CharStyle33"/>
        </w:rPr>
        <w:t>kocię, szczenię:</w:t>
      </w:r>
    </w:p>
    <w:p>
      <w:pPr>
        <w:pStyle w:val="Style28"/>
        <w:framePr w:w="7181" w:h="10853" w:hRule="exact" w:wrap="none" w:vAnchor="page" w:hAnchor="page" w:x="1176" w:y="1185"/>
        <w:widowControl w:val="0"/>
        <w:keepNext w:val="0"/>
        <w:keepLines w:val="0"/>
        <w:shd w:val="clear" w:color="auto" w:fill="auto"/>
        <w:bidi w:val="0"/>
        <w:spacing w:before="0" w:after="0" w:line="228" w:lineRule="exact"/>
        <w:ind w:left="560" w:right="0" w:firstLine="0"/>
      </w:pPr>
      <w:r>
        <w:rPr>
          <w:rStyle w:val="CharStyle40"/>
          <w:i w:val="0"/>
          <w:iCs w:val="0"/>
        </w:rPr>
        <w:t xml:space="preserve">4. </w:t>
      </w:r>
      <w:r>
        <w:rPr>
          <w:lang w:val="pl-PL" w:eastAsia="pl-PL" w:bidi="pl-PL"/>
          <w:w w:val="100"/>
          <w:spacing w:val="0"/>
          <w:color w:val="000000"/>
          <w:position w:val="0"/>
        </w:rPr>
        <w:t>Trojga dziewcząt nie było na zajęciach.</w:t>
      </w:r>
    </w:p>
    <w:p>
      <w:pPr>
        <w:pStyle w:val="Style28"/>
        <w:numPr>
          <w:ilvl w:val="0"/>
          <w:numId w:val="21"/>
        </w:numPr>
        <w:framePr w:w="7181" w:h="10853" w:hRule="exact" w:wrap="none" w:vAnchor="page" w:hAnchor="page" w:x="1176" w:y="1185"/>
        <w:tabs>
          <w:tab w:leader="none" w:pos="856" w:val="left"/>
        </w:tabs>
        <w:widowControl w:val="0"/>
        <w:keepNext w:val="0"/>
        <w:keepLines w:val="0"/>
        <w:shd w:val="clear" w:color="auto" w:fill="auto"/>
        <w:bidi w:val="0"/>
        <w:spacing w:before="0" w:after="0" w:line="228" w:lineRule="exact"/>
        <w:ind w:left="560" w:right="0" w:firstLine="0"/>
      </w:pPr>
      <w:r>
        <w:rPr>
          <w:lang w:val="pl-PL" w:eastAsia="pl-PL" w:bidi="pl-PL"/>
          <w:w w:val="100"/>
          <w:spacing w:val="0"/>
          <w:color w:val="000000"/>
          <w:position w:val="0"/>
        </w:rPr>
        <w:t>Wczoraj przyszło na świat dwadzieścioro jeden niemowląt</w:t>
      </w:r>
    </w:p>
    <w:p>
      <w:pPr>
        <w:pStyle w:val="Style28"/>
        <w:numPr>
          <w:ilvl w:val="0"/>
          <w:numId w:val="21"/>
        </w:numPr>
        <w:framePr w:w="7181" w:h="10853" w:hRule="exact" w:wrap="none" w:vAnchor="page" w:hAnchor="page" w:x="1176" w:y="1185"/>
        <w:tabs>
          <w:tab w:leader="none" w:pos="856" w:val="left"/>
        </w:tabs>
        <w:widowControl w:val="0"/>
        <w:keepNext w:val="0"/>
        <w:keepLines w:val="0"/>
        <w:shd w:val="clear" w:color="auto" w:fill="auto"/>
        <w:bidi w:val="0"/>
        <w:spacing w:before="0" w:after="0" w:line="228" w:lineRule="exact"/>
        <w:ind w:left="560" w:right="0" w:firstLine="0"/>
      </w:pPr>
      <w:r>
        <w:rPr>
          <w:lang w:val="pl-PL" w:eastAsia="pl-PL" w:bidi="pl-PL"/>
          <w:w w:val="100"/>
          <w:spacing w:val="0"/>
          <w:color w:val="000000"/>
          <w:position w:val="0"/>
        </w:rPr>
        <w:t>Piętnaścioro szczeniąt spało od siódmej do dwunastej.</w:t>
      </w:r>
    </w:p>
    <w:p>
      <w:pPr>
        <w:pStyle w:val="Style28"/>
        <w:numPr>
          <w:ilvl w:val="0"/>
          <w:numId w:val="21"/>
        </w:numPr>
        <w:framePr w:w="7181" w:h="10853" w:hRule="exact" w:wrap="none" w:vAnchor="page" w:hAnchor="page" w:x="1176" w:y="1185"/>
        <w:tabs>
          <w:tab w:leader="none" w:pos="856" w:val="left"/>
        </w:tabs>
        <w:widowControl w:val="0"/>
        <w:keepNext w:val="0"/>
        <w:keepLines w:val="0"/>
        <w:shd w:val="clear" w:color="auto" w:fill="auto"/>
        <w:bidi w:val="0"/>
        <w:spacing w:before="0" w:after="0" w:line="228" w:lineRule="exact"/>
        <w:ind w:left="560" w:right="0" w:firstLine="0"/>
      </w:pPr>
      <w:r>
        <w:rPr>
          <w:lang w:val="pl-PL" w:eastAsia="pl-PL" w:bidi="pl-PL"/>
          <w:w w:val="100"/>
          <w:spacing w:val="0"/>
          <w:color w:val="000000"/>
          <w:position w:val="0"/>
        </w:rPr>
        <w:t>Nie widzieli jeszcze tamtych siedmiorga cieląt.</w:t>
      </w:r>
    </w:p>
    <w:p>
      <w:pPr>
        <w:pStyle w:val="Style28"/>
        <w:framePr w:w="7181" w:h="10853" w:hRule="exact" w:wrap="none" w:vAnchor="page" w:hAnchor="page" w:x="1176" w:y="1185"/>
        <w:widowControl w:val="0"/>
        <w:keepNext w:val="0"/>
        <w:keepLines w:val="0"/>
        <w:shd w:val="clear" w:color="auto" w:fill="auto"/>
        <w:bidi w:val="0"/>
        <w:spacing w:before="0" w:after="0" w:line="228" w:lineRule="exact"/>
        <w:ind w:left="0" w:right="0" w:firstLine="440"/>
      </w:pPr>
      <w:r>
        <w:rPr>
          <w:rStyle w:val="CharStyle40"/>
          <w:i w:val="0"/>
          <w:iCs w:val="0"/>
        </w:rPr>
        <w:t xml:space="preserve">17. </w:t>
      </w:r>
      <w:r>
        <w:rPr>
          <w:lang w:val="pl-PL" w:eastAsia="pl-PL" w:bidi="pl-PL"/>
          <w:w w:val="100"/>
          <w:spacing w:val="0"/>
          <w:color w:val="000000"/>
          <w:position w:val="0"/>
        </w:rPr>
        <w:t>Była dumna ze swych trojga niemowląt.</w:t>
      </w:r>
    </w:p>
    <w:p>
      <w:pPr>
        <w:pStyle w:val="Style28"/>
        <w:numPr>
          <w:ilvl w:val="0"/>
          <w:numId w:val="15"/>
        </w:numPr>
        <w:framePr w:w="7181" w:h="10853" w:hRule="exact" w:wrap="none" w:vAnchor="page" w:hAnchor="page" w:x="1176" w:y="1185"/>
        <w:tabs>
          <w:tab w:leader="none" w:pos="858"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Interesował się losem dwadzieściorga jeden niemowląt.</w:t>
      </w:r>
    </w:p>
    <w:p>
      <w:pPr>
        <w:pStyle w:val="Style28"/>
        <w:framePr w:w="7181" w:h="10853" w:hRule="exact" w:wrap="none" w:vAnchor="page" w:hAnchor="page" w:x="1176" w:y="1185"/>
        <w:widowControl w:val="0"/>
        <w:keepNext w:val="0"/>
        <w:keepLines w:val="0"/>
        <w:shd w:val="clear" w:color="auto" w:fill="auto"/>
        <w:bidi w:val="0"/>
        <w:spacing w:before="0" w:after="0" w:line="228" w:lineRule="exact"/>
        <w:ind w:left="0" w:right="0" w:firstLine="440"/>
      </w:pPr>
      <w:r>
        <w:rPr>
          <w:rStyle w:val="CharStyle40"/>
          <w:i w:val="0"/>
          <w:iCs w:val="0"/>
        </w:rPr>
        <w:t xml:space="preserve">27. </w:t>
      </w:r>
      <w:r>
        <w:rPr>
          <w:lang w:val="pl-PL" w:eastAsia="pl-PL" w:bidi="pl-PL"/>
          <w:w w:val="100"/>
          <w:spacing w:val="0"/>
          <w:color w:val="000000"/>
          <w:position w:val="0"/>
        </w:rPr>
        <w:t>Mruczka urodziła siedmioro kociąt.</w:t>
      </w:r>
    </w:p>
    <w:p>
      <w:pPr>
        <w:pStyle w:val="Style28"/>
        <w:framePr w:w="7181" w:h="10853" w:hRule="exact" w:wrap="none" w:vAnchor="page" w:hAnchor="page" w:x="1176" w:y="1185"/>
        <w:widowControl w:val="0"/>
        <w:keepNext w:val="0"/>
        <w:keepLines w:val="0"/>
        <w:shd w:val="clear" w:color="auto" w:fill="auto"/>
        <w:bidi w:val="0"/>
        <w:spacing w:before="0" w:after="0" w:line="228" w:lineRule="exact"/>
        <w:ind w:left="0" w:right="0" w:firstLine="440"/>
      </w:pPr>
      <w:r>
        <w:rPr>
          <w:rStyle w:val="CharStyle40"/>
          <w:i w:val="0"/>
          <w:iCs w:val="0"/>
        </w:rPr>
        <w:t xml:space="preserve">30. </w:t>
      </w:r>
      <w:r>
        <w:rPr>
          <w:lang w:val="pl-PL" w:eastAsia="pl-PL" w:bidi="pl-PL"/>
          <w:w w:val="100"/>
          <w:spacing w:val="0"/>
          <w:color w:val="000000"/>
          <w:position w:val="0"/>
        </w:rPr>
        <w:t>Droga była pusta, jeśli nie liczyć chłopa z trojgiem cieląt.</w:t>
      </w:r>
    </w:p>
    <w:p>
      <w:pPr>
        <w:pStyle w:val="Style28"/>
        <w:framePr w:w="7181" w:h="10853" w:hRule="exact" w:wrap="none" w:vAnchor="page" w:hAnchor="page" w:x="1176" w:y="1185"/>
        <w:widowControl w:val="0"/>
        <w:keepNext w:val="0"/>
        <w:keepLines w:val="0"/>
        <w:shd w:val="clear" w:color="auto" w:fill="auto"/>
        <w:bidi w:val="0"/>
        <w:spacing w:before="0" w:after="0" w:line="228" w:lineRule="exact"/>
        <w:ind w:left="0" w:right="0" w:firstLine="440"/>
      </w:pPr>
      <w:r>
        <w:rPr>
          <w:rStyle w:val="CharStyle40"/>
          <w:i w:val="0"/>
          <w:iCs w:val="0"/>
        </w:rPr>
        <w:t xml:space="preserve">33. </w:t>
      </w:r>
      <w:r>
        <w:rPr>
          <w:lang w:val="pl-PL" w:eastAsia="pl-PL" w:bidi="pl-PL"/>
          <w:w w:val="100"/>
          <w:spacing w:val="0"/>
          <w:color w:val="000000"/>
          <w:position w:val="0"/>
        </w:rPr>
        <w:t>Trzydzieściorga ptasząt nie trzyma się na balkonie!</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26" w:y="7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1"/>
        <w:framePr w:wrap="none" w:vAnchor="page" w:hAnchor="page" w:x="3885" w:y="7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TOMASZ KARPOWICZ</w:t>
      </w:r>
    </w:p>
    <w:p>
      <w:pPr>
        <w:pStyle w:val="Style28"/>
        <w:framePr w:w="7166" w:h="9477" w:hRule="exact" w:wrap="none" w:vAnchor="page" w:hAnchor="page" w:x="1183" w:y="1195"/>
        <w:widowControl w:val="0"/>
        <w:keepNext w:val="0"/>
        <w:keepLines w:val="0"/>
        <w:shd w:val="clear" w:color="auto" w:fill="auto"/>
        <w:bidi w:val="0"/>
        <w:spacing w:before="0" w:after="0" w:line="228" w:lineRule="exact"/>
        <w:ind w:left="0" w:right="0" w:firstLine="440"/>
      </w:pPr>
      <w:r>
        <w:rPr>
          <w:rStyle w:val="CharStyle40"/>
          <w:i w:val="0"/>
          <w:iCs w:val="0"/>
        </w:rPr>
        <w:t xml:space="preserve">35. Me </w:t>
      </w:r>
      <w:r>
        <w:rPr>
          <w:lang w:val="pl-PL" w:eastAsia="pl-PL" w:bidi="pl-PL"/>
          <w:w w:val="100"/>
          <w:spacing w:val="0"/>
          <w:color w:val="000000"/>
          <w:position w:val="0"/>
        </w:rPr>
        <w:t>znaleziono czworga zwierząt</w:t>
      </w:r>
    </w:p>
    <w:p>
      <w:pPr>
        <w:pStyle w:val="Style28"/>
        <w:framePr w:w="7166" w:h="9477" w:hRule="exact" w:wrap="none" w:vAnchor="page" w:hAnchor="page" w:x="1183" w:y="1195"/>
        <w:widowControl w:val="0"/>
        <w:keepNext w:val="0"/>
        <w:keepLines w:val="0"/>
        <w:shd w:val="clear" w:color="auto" w:fill="auto"/>
        <w:bidi w:val="0"/>
        <w:spacing w:before="0" w:after="0" w:line="228" w:lineRule="exact"/>
        <w:ind w:left="0" w:right="0" w:firstLine="440"/>
      </w:pPr>
      <w:r>
        <w:rPr>
          <w:rStyle w:val="CharStyle40"/>
          <w:i w:val="0"/>
          <w:iCs w:val="0"/>
        </w:rPr>
        <w:t xml:space="preserve">40. </w:t>
      </w:r>
      <w:r>
        <w:rPr>
          <w:lang w:val="pl-PL" w:eastAsia="pl-PL" w:bidi="pl-PL"/>
          <w:w w:val="100"/>
          <w:spacing w:val="0"/>
          <w:color w:val="000000"/>
          <w:position w:val="0"/>
        </w:rPr>
        <w:t>Nie zawracaj sobie głowy trojgiem dziewcząt</w:t>
      </w:r>
    </w:p>
    <w:p>
      <w:pPr>
        <w:pStyle w:val="Style28"/>
        <w:framePr w:w="7166" w:h="9477" w:hRule="exact" w:wrap="none" w:vAnchor="page" w:hAnchor="page" w:x="1183" w:y="1195"/>
        <w:widowControl w:val="0"/>
        <w:keepNext w:val="0"/>
        <w:keepLines w:val="0"/>
        <w:shd w:val="clear" w:color="auto" w:fill="auto"/>
        <w:bidi w:val="0"/>
        <w:spacing w:before="0" w:after="0" w:line="228" w:lineRule="exact"/>
        <w:ind w:left="0" w:right="0" w:firstLine="440"/>
      </w:pPr>
      <w:r>
        <w:rPr>
          <w:rStyle w:val="CharStyle40"/>
          <w:i w:val="0"/>
          <w:iCs w:val="0"/>
        </w:rPr>
        <w:t xml:space="preserve">42. </w:t>
      </w:r>
      <w:r>
        <w:rPr>
          <w:lang w:val="pl-PL" w:eastAsia="pl-PL" w:bidi="pl-PL"/>
          <w:w w:val="100"/>
          <w:spacing w:val="0"/>
          <w:color w:val="000000"/>
          <w:position w:val="0"/>
        </w:rPr>
        <w:t>Nie było tutaj czworga kociąt</w:t>
      </w:r>
    </w:p>
    <w:p>
      <w:pPr>
        <w:pStyle w:val="Style28"/>
        <w:numPr>
          <w:ilvl w:val="0"/>
          <w:numId w:val="19"/>
        </w:numPr>
        <w:framePr w:w="7166" w:h="9477" w:hRule="exact" w:wrap="none" w:vAnchor="page" w:hAnchor="page" w:x="1183" w:y="1195"/>
        <w:tabs>
          <w:tab w:leader="none" w:pos="863"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Dwoje dzieciąt spało tak słodko, że nikt nie mógł ich obudzić.</w:t>
      </w:r>
    </w:p>
    <w:p>
      <w:pPr>
        <w:pStyle w:val="Style10"/>
        <w:framePr w:w="7166" w:h="9477" w:hRule="exact" w:wrap="none" w:vAnchor="page" w:hAnchor="page" w:x="1183" w:y="119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ankietach niepolonistycznych odpowiedzi z liczebnikami głównymi przeważały jednak we wszystkich przykładach oprócz ostatniego, przy czym tylko w wypadku konstrukcji z rzeczownikiem </w:t>
      </w:r>
      <w:r>
        <w:rPr>
          <w:rStyle w:val="CharStyle33"/>
        </w:rPr>
        <w:t>dziewczę</w:t>
      </w:r>
      <w:r>
        <w:rPr>
          <w:lang w:val="pl-PL" w:eastAsia="pl-PL" w:bidi="pl-PL"/>
          <w:w w:val="100"/>
          <w:spacing w:val="0"/>
          <w:color w:val="000000"/>
          <w:position w:val="0"/>
        </w:rPr>
        <w:t xml:space="preserve"> często zmieniano postać rzeczownika — zastępowano go formą </w:t>
      </w:r>
      <w:r>
        <w:rPr>
          <w:rStyle w:val="CharStyle33"/>
        </w:rPr>
        <w:t>dziewczyna.</w:t>
      </w:r>
      <w:r>
        <w:rPr>
          <w:lang w:val="pl-PL" w:eastAsia="pl-PL" w:bidi="pl-PL"/>
          <w:w w:val="100"/>
          <w:spacing w:val="0"/>
          <w:color w:val="000000"/>
          <w:position w:val="0"/>
        </w:rPr>
        <w:t xml:space="preserve"> Zamiany typu </w:t>
      </w:r>
      <w:r>
        <w:rPr>
          <w:rStyle w:val="CharStyle33"/>
        </w:rPr>
        <w:t>szczenięta</w:t>
      </w:r>
      <w:r>
        <w:rPr>
          <w:lang w:val="pl-PL" w:eastAsia="pl-PL" w:bidi="pl-PL"/>
          <w:w w:val="100"/>
          <w:spacing w:val="0"/>
          <w:color w:val="000000"/>
          <w:position w:val="0"/>
        </w:rPr>
        <w:t xml:space="preserve"> — </w:t>
      </w:r>
      <w:r>
        <w:rPr>
          <w:rStyle w:val="CharStyle33"/>
        </w:rPr>
        <w:t>szczeniaki</w:t>
      </w:r>
      <w:r>
        <w:rPr>
          <w:lang w:val="pl-PL" w:eastAsia="pl-PL" w:bidi="pl-PL"/>
          <w:w w:val="100"/>
          <w:spacing w:val="0"/>
          <w:color w:val="000000"/>
          <w:position w:val="0"/>
        </w:rPr>
        <w:t xml:space="preserve"> albo </w:t>
      </w:r>
      <w:r>
        <w:rPr>
          <w:rStyle w:val="CharStyle33"/>
        </w:rPr>
        <w:t>ptaszęta</w:t>
      </w:r>
      <w:r>
        <w:rPr>
          <w:lang w:val="pl-PL" w:eastAsia="pl-PL" w:bidi="pl-PL"/>
          <w:w w:val="100"/>
          <w:spacing w:val="0"/>
          <w:color w:val="000000"/>
          <w:position w:val="0"/>
        </w:rPr>
        <w:t xml:space="preserve"> — </w:t>
      </w:r>
      <w:r>
        <w:rPr>
          <w:rStyle w:val="CharStyle33"/>
        </w:rPr>
        <w:t>ptaszyny</w:t>
      </w:r>
      <w:r>
        <w:rPr>
          <w:lang w:val="pl-PL" w:eastAsia="pl-PL" w:bidi="pl-PL"/>
          <w:w w:val="100"/>
          <w:spacing w:val="0"/>
          <w:color w:val="000000"/>
          <w:position w:val="0"/>
        </w:rPr>
        <w:t xml:space="preserve"> zdarzały się znacznie rzadziej i prowadziły do powstawania konstrukcji w pełni poprawnych </w:t>
      </w:r>
      <w:r>
        <w:rPr>
          <w:rStyle w:val="CharStyle33"/>
        </w:rPr>
        <w:t>pięt</w:t>
        <w:softHyphen/>
        <w:t>naście szczeniaków</w:t>
      </w:r>
      <w:r>
        <w:rPr>
          <w:lang w:val="pl-PL" w:eastAsia="pl-PL" w:bidi="pl-PL"/>
          <w:w w:val="100"/>
          <w:spacing w:val="0"/>
          <w:color w:val="000000"/>
          <w:position w:val="0"/>
        </w:rPr>
        <w:t xml:space="preserve"> albo </w:t>
      </w:r>
      <w:r>
        <w:rPr>
          <w:rStyle w:val="CharStyle33"/>
        </w:rPr>
        <w:t>trzydziestu ptaszyn.</w:t>
      </w:r>
      <w:r>
        <w:rPr>
          <w:lang w:val="pl-PL" w:eastAsia="pl-PL" w:bidi="pl-PL"/>
          <w:w w:val="100"/>
          <w:spacing w:val="0"/>
          <w:color w:val="000000"/>
          <w:position w:val="0"/>
        </w:rPr>
        <w:t xml:space="preserve"> W połączeniach z rzeczow</w:t>
        <w:softHyphen/>
        <w:t>nikami osobowymi nie odnotowałem więcej niż 30% odpowiedzi z liczeb</w:t>
        <w:softHyphen/>
        <w:t xml:space="preserve">nikami zbiorowymi. Tylko w zdaniu nr 47 pojawiły się one aż 46 razy na 60, w 36 ankietach zaś liczebnik </w:t>
      </w:r>
      <w:r>
        <w:rPr>
          <w:rStyle w:val="CharStyle33"/>
        </w:rPr>
        <w:t>dwoje</w:t>
      </w:r>
      <w:r>
        <w:rPr>
          <w:lang w:val="pl-PL" w:eastAsia="pl-PL" w:bidi="pl-PL"/>
          <w:w w:val="100"/>
          <w:spacing w:val="0"/>
          <w:color w:val="000000"/>
          <w:position w:val="0"/>
        </w:rPr>
        <w:t xml:space="preserve"> połączono z rzeczownikiem </w:t>
      </w:r>
      <w:r>
        <w:rPr>
          <w:rStyle w:val="CharStyle33"/>
        </w:rPr>
        <w:t xml:space="preserve">dziecko, </w:t>
      </w:r>
      <w:r>
        <w:rPr>
          <w:lang w:val="pl-PL" w:eastAsia="pl-PL" w:bidi="pl-PL"/>
          <w:w w:val="100"/>
          <w:spacing w:val="0"/>
          <w:color w:val="000000"/>
          <w:position w:val="0"/>
        </w:rPr>
        <w:t xml:space="preserve">zamiast z rzeczownikiem </w:t>
      </w:r>
      <w:r>
        <w:rPr>
          <w:rStyle w:val="CharStyle33"/>
        </w:rPr>
        <w:t>dziecię.</w:t>
      </w:r>
      <w:r>
        <w:rPr>
          <w:lang w:val="pl-PL" w:eastAsia="pl-PL" w:bidi="pl-PL"/>
          <w:w w:val="100"/>
          <w:spacing w:val="0"/>
          <w:color w:val="000000"/>
          <w:position w:val="0"/>
        </w:rPr>
        <w:t xml:space="preserve"> Zanim przedstawię wyniki ankiety prze</w:t>
        <w:softHyphen/>
        <w:t>prowadzonej wśród studentów polonistyki, chciałbym powrócić do rzeczow</w:t>
        <w:softHyphen/>
        <w:t xml:space="preserve">nika </w:t>
      </w:r>
      <w:r>
        <w:rPr>
          <w:rStyle w:val="CharStyle33"/>
        </w:rPr>
        <w:t>dziewczę</w:t>
      </w:r>
      <w:r>
        <w:rPr>
          <w:lang w:val="pl-PL" w:eastAsia="pl-PL" w:bidi="pl-PL"/>
          <w:w w:val="100"/>
          <w:spacing w:val="0"/>
          <w:color w:val="000000"/>
          <w:position w:val="0"/>
        </w:rPr>
        <w:t>, gdyż jego pozycja w świadomości normatywnej mówiących i piszących po polsku wydaje się szczególna.</w:t>
      </w:r>
    </w:p>
    <w:p>
      <w:pPr>
        <w:pStyle w:val="Style10"/>
        <w:framePr w:w="7166" w:h="9477" w:hRule="exact" w:wrap="none" w:vAnchor="page" w:hAnchor="page" w:x="1183" w:y="119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Konstrukcjom z rzeczownikiem </w:t>
      </w:r>
      <w:r>
        <w:rPr>
          <w:rStyle w:val="CharStyle33"/>
        </w:rPr>
        <w:t>dziewczę</w:t>
      </w:r>
      <w:r>
        <w:rPr>
          <w:lang w:val="pl-PL" w:eastAsia="pl-PL" w:bidi="pl-PL"/>
          <w:w w:val="100"/>
          <w:spacing w:val="0"/>
          <w:color w:val="000000"/>
          <w:position w:val="0"/>
        </w:rPr>
        <w:t xml:space="preserve"> (w zdaniu nr 4 — </w:t>
      </w:r>
      <w:r>
        <w:rPr>
          <w:rStyle w:val="CharStyle33"/>
        </w:rPr>
        <w:t>trojga dziew</w:t>
        <w:softHyphen/>
        <w:t>cząt</w:t>
      </w:r>
      <w:r>
        <w:rPr>
          <w:lang w:val="pl-PL" w:eastAsia="pl-PL" w:bidi="pl-PL"/>
          <w:w w:val="100"/>
          <w:spacing w:val="0"/>
          <w:color w:val="000000"/>
          <w:position w:val="0"/>
        </w:rPr>
        <w:t xml:space="preserve"> i zdaniu nr 40 — </w:t>
      </w:r>
      <w:r>
        <w:rPr>
          <w:rStyle w:val="CharStyle33"/>
        </w:rPr>
        <w:t>trojgiem dziewcząt</w:t>
      </w:r>
      <w:r>
        <w:rPr>
          <w:lang w:val="pl-PL" w:eastAsia="pl-PL" w:bidi="pl-PL"/>
          <w:w w:val="100"/>
          <w:spacing w:val="0"/>
          <w:color w:val="000000"/>
          <w:position w:val="0"/>
        </w:rPr>
        <w:t>) warto przyjrzeć się osobno, choćby z tego powodu, że właśnie tego wyrazu dotyczyły pierwsze propozycje zmian normy regulującej użycie liczebników zbiorowych</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Zauważano bowiem konflikt między rodzajem naturalnym desygnatu (a więc znaczeniem realnym wyrazu) a rodzajem gramatycznym rzeczownika. Forma </w:t>
      </w:r>
      <w:r>
        <w:rPr>
          <w:rStyle w:val="CharStyle33"/>
        </w:rPr>
        <w:t>dziewczę</w:t>
      </w:r>
      <w:r>
        <w:rPr>
          <w:lang w:val="pl-PL" w:eastAsia="pl-PL" w:bidi="pl-PL"/>
          <w:w w:val="100"/>
          <w:spacing w:val="0"/>
          <w:color w:val="000000"/>
          <w:position w:val="0"/>
        </w:rPr>
        <w:t xml:space="preserve"> pod wzglę</w:t>
        <w:softHyphen/>
        <w:t xml:space="preserve">dem semantycznym nie pasuje do grupy rzeczowników rodzaju nijakiego zakończonych na </w:t>
      </w:r>
      <w:r>
        <w:rPr>
          <w:rStyle w:val="CharStyle33"/>
        </w:rPr>
        <w:t>-ę.</w:t>
      </w:r>
      <w:r>
        <w:rPr>
          <w:lang w:val="pl-PL" w:eastAsia="pl-PL" w:bidi="pl-PL"/>
          <w:w w:val="100"/>
          <w:spacing w:val="0"/>
          <w:color w:val="000000"/>
          <w:position w:val="0"/>
        </w:rPr>
        <w:t xml:space="preserve"> Jako rzeczownik „bardziej żeński niż nijaki” powinna więc łączyć się z liczebnikami głównymi. Przyjęcie tej innowacji potwier</w:t>
        <w:softHyphen/>
        <w:t xml:space="preserve">dzałyby wyniki pierwszej ankiety: formy z liczebnikiem zbiorowym pojawiły się odpowiednio 7 i 12 razy na 60. Natomiast wyniki drugiej ankiety oddają stan tradycyjny, poświadczony m.in. w </w:t>
      </w:r>
      <w:r>
        <w:rPr>
          <w:rStyle w:val="CharStyle33"/>
        </w:rPr>
        <w:t>Słowniku poprawnej polszczyzny</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konstrukcja </w:t>
      </w:r>
      <w:r>
        <w:rPr>
          <w:rStyle w:val="CharStyle33"/>
        </w:rPr>
        <w:t>trojga</w:t>
      </w:r>
      <w:r>
        <w:rPr>
          <w:lang w:val="pl-PL" w:eastAsia="pl-PL" w:bidi="pl-PL"/>
          <w:w w:val="100"/>
          <w:spacing w:val="0"/>
          <w:color w:val="000000"/>
          <w:position w:val="0"/>
        </w:rPr>
        <w:t xml:space="preserve"> lub </w:t>
      </w:r>
      <w:r>
        <w:rPr>
          <w:rStyle w:val="CharStyle33"/>
        </w:rPr>
        <w:t>troje dziewcząt</w:t>
      </w:r>
      <w:r>
        <w:rPr>
          <w:lang w:val="pl-PL" w:eastAsia="pl-PL" w:bidi="pl-PL"/>
          <w:w w:val="100"/>
          <w:spacing w:val="0"/>
          <w:color w:val="000000"/>
          <w:position w:val="0"/>
        </w:rPr>
        <w:t xml:space="preserve"> wystąpiła w 28 kwestionariuszach, konstrukcja </w:t>
      </w:r>
      <w:r>
        <w:rPr>
          <w:rStyle w:val="CharStyle33"/>
        </w:rPr>
        <w:t>trojgiem dziewcząt</w:t>
      </w:r>
      <w:r>
        <w:rPr>
          <w:lang w:val="pl-PL" w:eastAsia="pl-PL" w:bidi="pl-PL"/>
          <w:w w:val="100"/>
          <w:spacing w:val="0"/>
          <w:color w:val="000000"/>
          <w:position w:val="0"/>
        </w:rPr>
        <w:t>— w 31 na 60,</w:t>
      </w:r>
    </w:p>
    <w:p>
      <w:pPr>
        <w:pStyle w:val="Style10"/>
        <w:framePr w:w="7166" w:h="9477" w:hRule="exact" w:wrap="none" w:vAnchor="page" w:hAnchor="page" w:x="1183" w:y="119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odpowiedziach studentów polonistyki liczebniki zbiorowe przeważały w większości połączeń z rzeczownikami nieosobowymi. Konstrukcja </w:t>
      </w:r>
      <w:r>
        <w:rPr>
          <w:rStyle w:val="CharStyle33"/>
        </w:rPr>
        <w:t>piętnaścioro szczeniąt</w:t>
      </w:r>
      <w:r>
        <w:rPr>
          <w:lang w:val="pl-PL" w:eastAsia="pl-PL" w:bidi="pl-PL"/>
          <w:w w:val="100"/>
          <w:spacing w:val="0"/>
          <w:color w:val="000000"/>
          <w:position w:val="0"/>
        </w:rPr>
        <w:t xml:space="preserve"> ze zdania nr 7 pojawiła się w ankiecie 36 razy na 60, konstrukcja </w:t>
      </w:r>
      <w:r>
        <w:rPr>
          <w:rStyle w:val="CharStyle33"/>
        </w:rPr>
        <w:t>siedmioro kociąt</w:t>
      </w:r>
      <w:r>
        <w:rPr>
          <w:lang w:val="pl-PL" w:eastAsia="pl-PL" w:bidi="pl-PL"/>
          <w:w w:val="100"/>
          <w:spacing w:val="0"/>
          <w:color w:val="000000"/>
          <w:position w:val="0"/>
        </w:rPr>
        <w:t xml:space="preserve"> w zdaniu nr 27 — 44 razy, konstrukcja z </w:t>
      </w:r>
      <w:r>
        <w:rPr>
          <w:rStyle w:val="CharStyle33"/>
        </w:rPr>
        <w:t>troj</w:t>
        <w:softHyphen/>
        <w:t>giem cieląt w</w:t>
      </w:r>
      <w:r>
        <w:rPr>
          <w:lang w:val="pl-PL" w:eastAsia="pl-PL" w:bidi="pl-PL"/>
          <w:w w:val="100"/>
          <w:spacing w:val="0"/>
          <w:color w:val="000000"/>
          <w:position w:val="0"/>
        </w:rPr>
        <w:t xml:space="preserve"> zdaniu nr 30 — 41 razy, konstrukcja </w:t>
      </w:r>
      <w:r>
        <w:rPr>
          <w:rStyle w:val="CharStyle33"/>
        </w:rPr>
        <w:t>czworga kociąt</w:t>
      </w:r>
      <w:r>
        <w:rPr>
          <w:lang w:val="pl-PL" w:eastAsia="pl-PL" w:bidi="pl-PL"/>
          <w:w w:val="100"/>
          <w:spacing w:val="0"/>
          <w:color w:val="000000"/>
          <w:position w:val="0"/>
        </w:rPr>
        <w:t xml:space="preserve"> w zdaniu nr 42 — 34 razy, natomiast liczebnik </w:t>
      </w:r>
      <w:r>
        <w:rPr>
          <w:rStyle w:val="CharStyle33"/>
        </w:rPr>
        <w:t>trzydzieścioro</w:t>
      </w:r>
      <w:r>
        <w:rPr>
          <w:lang w:val="pl-PL" w:eastAsia="pl-PL" w:bidi="pl-PL"/>
          <w:w w:val="100"/>
          <w:spacing w:val="0"/>
          <w:color w:val="000000"/>
          <w:position w:val="0"/>
        </w:rPr>
        <w:t xml:space="preserve"> (w różnych wariantach składniowych) ze zdania nr 33 wystąpił w 27 ankietach. W tym ostatnim wypadku częściej sięgano po liczebnik główny, co można tłumaczyć odczu</w:t>
        <w:softHyphen/>
        <w:t xml:space="preserve">walnym nacechowaniem rzeczownika </w:t>
      </w:r>
      <w:r>
        <w:rPr>
          <w:rStyle w:val="CharStyle33"/>
        </w:rPr>
        <w:t>ptaszę.</w:t>
      </w:r>
      <w:r>
        <w:rPr>
          <w:lang w:val="pl-PL" w:eastAsia="pl-PL" w:bidi="pl-PL"/>
          <w:w w:val="100"/>
          <w:spacing w:val="0"/>
          <w:color w:val="000000"/>
          <w:position w:val="0"/>
        </w:rPr>
        <w:t xml:space="preserve"> Inne względy zadecydowały</w:t>
      </w:r>
    </w:p>
    <w:p>
      <w:pPr>
        <w:pStyle w:val="Style37"/>
        <w:framePr w:w="7157" w:h="452" w:hRule="exact" w:wrap="none" w:vAnchor="page" w:hAnchor="page" w:x="1188" w:y="11045"/>
        <w:tabs>
          <w:tab w:leader="none" w:pos="590"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D. Buttler, H. Kurkowska, H. Satkiewicz, </w:t>
      </w:r>
      <w:r>
        <w:rPr>
          <w:rStyle w:val="CharStyle39"/>
          <w:b w:val="0"/>
          <w:bCs w:val="0"/>
        </w:rPr>
        <w:t>Kultura języka polskiego,</w:t>
      </w:r>
      <w:r>
        <w:rPr>
          <w:lang w:val="pl-PL" w:eastAsia="pl-PL" w:bidi="pl-PL"/>
          <w:w w:val="100"/>
          <w:spacing w:val="0"/>
          <w:color w:val="000000"/>
          <w:position w:val="0"/>
        </w:rPr>
        <w:t xml:space="preserve"> t. I, War</w:t>
        <w:softHyphen/>
        <w:t>szawa 1986, s. 331-332.</w:t>
      </w:r>
    </w:p>
    <w:p>
      <w:pPr>
        <w:pStyle w:val="Style37"/>
        <w:framePr w:w="7157" w:h="656" w:hRule="exact" w:wrap="none" w:vAnchor="page" w:hAnchor="page" w:x="1188" w:y="11518"/>
        <w:tabs>
          <w:tab w:leader="none" w:pos="598"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rStyle w:val="CharStyle39"/>
          <w:b w:val="0"/>
          <w:bCs w:val="0"/>
        </w:rPr>
        <w:t>Słownik poprawnej polszczyzny</w:t>
      </w:r>
      <w:r>
        <w:rPr>
          <w:lang w:val="pl-PL" w:eastAsia="pl-PL" w:bidi="pl-PL"/>
          <w:w w:val="100"/>
          <w:spacing w:val="0"/>
          <w:color w:val="000000"/>
          <w:position w:val="0"/>
        </w:rPr>
        <w:t xml:space="preserve"> podaje następujące przykłady połączeń liczeb</w:t>
        <w:softHyphen/>
        <w:t xml:space="preserve">ników zbiorowych z rzeczownikami rodzaju nijakiego zakończonymi na </w:t>
      </w:r>
      <w:r>
        <w:rPr>
          <w:rStyle w:val="CharStyle39"/>
          <w:b w:val="0"/>
          <w:bCs w:val="0"/>
        </w:rPr>
        <w:t>-ę: Dwoje kurcząt. Troje dziewcząt Kilkoro zwierząt</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3122" w:y="7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STAN ŚWIADOMOŚCI NORMATYWNEJ...</w:t>
      </w:r>
    </w:p>
    <w:p>
      <w:pPr>
        <w:pStyle w:val="Style21"/>
        <w:framePr w:wrap="none" w:vAnchor="page" w:hAnchor="page" w:x="8119" w:y="7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10"/>
        <w:framePr w:w="7186" w:h="10159" w:hRule="exact" w:wrap="none" w:vAnchor="page" w:hAnchor="page" w:x="1173" w:y="119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zapewne o rozkładzie odpowiedzi w zdaniu nr 35. Konstrukcji </w:t>
      </w:r>
      <w:r>
        <w:rPr>
          <w:rStyle w:val="CharStyle33"/>
        </w:rPr>
        <w:t>czworga zwierząt użyto</w:t>
      </w:r>
      <w:r>
        <w:rPr>
          <w:lang w:val="pl-PL" w:eastAsia="pl-PL" w:bidi="pl-PL"/>
          <w:w w:val="100"/>
          <w:spacing w:val="0"/>
          <w:color w:val="000000"/>
          <w:position w:val="0"/>
        </w:rPr>
        <w:t xml:space="preserve"> tylko w 25 ankietach. Widać więc, że znaczna część ankieto</w:t>
        <w:softHyphen/>
        <w:t>wanych utożsamia tę grupę tylko z nazwami istot młodych.</w:t>
      </w:r>
    </w:p>
    <w:p>
      <w:pPr>
        <w:pStyle w:val="Style10"/>
        <w:framePr w:w="7186" w:h="10159" w:hRule="exact" w:wrap="none" w:vAnchor="page" w:hAnchor="page" w:x="1173" w:y="119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Taką nazwą jest natomiast, oczywiście, rzeczownik </w:t>
      </w:r>
      <w:r>
        <w:rPr>
          <w:rStyle w:val="CharStyle33"/>
        </w:rPr>
        <w:t>niemowlę</w:t>
      </w:r>
      <w:r>
        <w:rPr>
          <w:lang w:val="pl-PL" w:eastAsia="pl-PL" w:bidi="pl-PL"/>
          <w:w w:val="100"/>
          <w:spacing w:val="0"/>
          <w:color w:val="000000"/>
          <w:position w:val="0"/>
        </w:rPr>
        <w:t>, w ankiecie występujący trzykrotnie — w zdaniach o numerach: 6, 17 oraz 24. Tym razem za rozkład wyników w obu ankietach odpowiadają konkretne liczeb</w:t>
        <w:softHyphen/>
        <w:t xml:space="preserve">niki zbiorowe. Użycie liczebnika </w:t>
      </w:r>
      <w:r>
        <w:rPr>
          <w:rStyle w:val="CharStyle33"/>
        </w:rPr>
        <w:t>troje</w:t>
      </w:r>
      <w:r>
        <w:rPr>
          <w:lang w:val="pl-PL" w:eastAsia="pl-PL" w:bidi="pl-PL"/>
          <w:w w:val="100"/>
          <w:spacing w:val="0"/>
          <w:color w:val="000000"/>
          <w:position w:val="0"/>
        </w:rPr>
        <w:t xml:space="preserve"> w połączeniu z rzeczownikiem </w:t>
      </w:r>
      <w:r>
        <w:rPr>
          <w:rStyle w:val="CharStyle33"/>
        </w:rPr>
        <w:t xml:space="preserve">niemowlę </w:t>
      </w:r>
      <w:r>
        <w:rPr>
          <w:lang w:val="pl-PL" w:eastAsia="pl-PL" w:bidi="pl-PL"/>
          <w:w w:val="100"/>
          <w:spacing w:val="0"/>
          <w:color w:val="000000"/>
          <w:position w:val="0"/>
        </w:rPr>
        <w:t xml:space="preserve">przedstawia się zupełnie inaczej niż liczebnika </w:t>
      </w:r>
      <w:r>
        <w:rPr>
          <w:rStyle w:val="CharStyle33"/>
        </w:rPr>
        <w:t>dwadzieścioro jeden</w:t>
      </w:r>
      <w:r>
        <w:rPr>
          <w:lang w:val="pl-PL" w:eastAsia="pl-PL" w:bidi="pl-PL"/>
          <w:w w:val="100"/>
          <w:spacing w:val="0"/>
          <w:color w:val="000000"/>
          <w:position w:val="0"/>
        </w:rPr>
        <w:t xml:space="preserve"> — i to w obu grupach respondentów. W zdaniu nr 17 konstrukcja </w:t>
      </w:r>
      <w:r>
        <w:rPr>
          <w:rStyle w:val="CharStyle33"/>
        </w:rPr>
        <w:t>trojga niemow</w:t>
        <w:softHyphen/>
        <w:t>ląt</w:t>
      </w:r>
      <w:r>
        <w:rPr>
          <w:lang w:val="pl-PL" w:eastAsia="pl-PL" w:bidi="pl-PL"/>
          <w:w w:val="100"/>
          <w:spacing w:val="0"/>
          <w:color w:val="000000"/>
          <w:position w:val="0"/>
        </w:rPr>
        <w:t xml:space="preserve"> wystąpiła 24 razy w ankiecie niepolonistycznej i 40 razy w polonistycznej — procent form poprawnych jest więc znaczny. Natomiast w zdaniach wy</w:t>
        <w:softHyphen/>
        <w:t xml:space="preserve">magających użycia konstrukcji </w:t>
      </w:r>
      <w:r>
        <w:rPr>
          <w:rStyle w:val="CharStyle33"/>
        </w:rPr>
        <w:t>dwadzieścioro jeden</w:t>
      </w:r>
      <w:r>
        <w:rPr>
          <w:lang w:val="pl-PL" w:eastAsia="pl-PL" w:bidi="pl-PL"/>
          <w:w w:val="100"/>
          <w:spacing w:val="0"/>
          <w:color w:val="000000"/>
          <w:position w:val="0"/>
        </w:rPr>
        <w:t xml:space="preserve"> padło znacznie mniej odpowiedzi właściwych: 4 i 3 w pierwszej ankiecie oraz 15 i 17 w drugiej. Tak wielka przewaga odpowiedzi z wyrażeniem </w:t>
      </w:r>
      <w:r>
        <w:rPr>
          <w:rStyle w:val="CharStyle33"/>
        </w:rPr>
        <w:t xml:space="preserve">dwadzieścia jeden niemowląt </w:t>
      </w:r>
      <w:r>
        <w:rPr>
          <w:lang w:val="pl-PL" w:eastAsia="pl-PL" w:bidi="pl-PL"/>
          <w:w w:val="100"/>
          <w:spacing w:val="0"/>
          <w:color w:val="000000"/>
          <w:position w:val="0"/>
        </w:rPr>
        <w:t xml:space="preserve">świadczy o tym, że dodatkowe utrudnienie dla ankietowanych stanowiła postać konstrukcji liczebnikowej, w której przedostatni człon przybierał formę właściwą liczebnikom zbiorowym, a ostatni musiał mieć formę </w:t>
      </w:r>
      <w:r>
        <w:rPr>
          <w:rStyle w:val="CharStyle33"/>
        </w:rPr>
        <w:t>jeden</w:t>
      </w:r>
      <w:r>
        <w:rPr>
          <w:lang w:val="pl-PL" w:eastAsia="pl-PL" w:bidi="pl-PL"/>
          <w:w w:val="100"/>
          <w:spacing w:val="0"/>
          <w:color w:val="000000"/>
          <w:position w:val="0"/>
        </w:rPr>
        <w:t>; i to ta forma —jako końcowa decydowała o kształcie całej konstrukcji.</w:t>
      </w:r>
    </w:p>
    <w:p>
      <w:pPr>
        <w:pStyle w:val="Style10"/>
        <w:framePr w:w="7186" w:h="10159" w:hRule="exact" w:wrap="none" w:vAnchor="page" w:hAnchor="page" w:x="1173" w:y="119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Przy charakterystyce liczebników zbiorowych wymienia się na ogół cztery grupy rzeczowników, z którymi te liczebniki powinny się łączyć. Do tej pory, na przykładzie wyników ankiet, przedstawiłem trzy: nazwy zbiorów różnopłciowych, </w:t>
      </w:r>
      <w:r>
        <w:rPr>
          <w:rStyle w:val="CharStyle33"/>
        </w:rPr>
        <w:t>pluralia tantum</w:t>
      </w:r>
      <w:r>
        <w:rPr>
          <w:lang w:val="pl-PL" w:eastAsia="pl-PL" w:bidi="pl-PL"/>
          <w:w w:val="100"/>
          <w:spacing w:val="0"/>
          <w:color w:val="000000"/>
          <w:position w:val="0"/>
        </w:rPr>
        <w:t xml:space="preserve"> oraz rzeczowniki rodzaju nijakiego zakończone na </w:t>
      </w:r>
      <w:r>
        <w:rPr>
          <w:rStyle w:val="CharStyle33"/>
        </w:rPr>
        <w:t>-ę</w:t>
      </w:r>
      <w:r>
        <w:rPr>
          <w:lang w:val="pl-PL" w:eastAsia="pl-PL" w:bidi="pl-PL"/>
          <w:w w:val="100"/>
          <w:spacing w:val="0"/>
          <w:color w:val="000000"/>
          <w:position w:val="0"/>
        </w:rPr>
        <w:t xml:space="preserve"> w mianowniku liczby pojedynczej. Ostatnia, czwarta grupa nie ma zwięzłej nazwy — w </w:t>
      </w:r>
      <w:r>
        <w:rPr>
          <w:rStyle w:val="CharStyle33"/>
        </w:rPr>
        <w:t>Słowniku poprawnej polszczyzny</w:t>
      </w:r>
      <w:r>
        <w:rPr>
          <w:lang w:val="pl-PL" w:eastAsia="pl-PL" w:bidi="pl-PL"/>
          <w:w w:val="100"/>
          <w:spacing w:val="0"/>
          <w:color w:val="000000"/>
          <w:position w:val="0"/>
        </w:rPr>
        <w:t xml:space="preserve"> umieszczono w niej „nazwy niektórych przedmiotów występujących tradycyjnie w parach” (np. </w:t>
      </w:r>
      <w:r>
        <w:rPr>
          <w:rStyle w:val="CharStyle33"/>
        </w:rPr>
        <w:t>oczy, uszy)</w:t>
      </w:r>
      <w:r>
        <w:rPr>
          <w:lang w:val="pl-PL" w:eastAsia="pl-PL" w:bidi="pl-PL"/>
          <w:w w:val="100"/>
          <w:spacing w:val="0"/>
          <w:color w:val="000000"/>
          <w:position w:val="0"/>
        </w:rPr>
        <w:t xml:space="preserve"> oraz „niektóre inne rzeczowniki”, do których tradycyjnie odnoszą się liczebniki zbiorowe. Tu wymieniono tylko rzeczownik </w:t>
      </w:r>
      <w:r>
        <w:rPr>
          <w:rStyle w:val="CharStyle33"/>
        </w:rPr>
        <w:t>dzieci,</w:t>
      </w:r>
      <w:r>
        <w:rPr>
          <w:lang w:val="pl-PL" w:eastAsia="pl-PL" w:bidi="pl-PL"/>
          <w:w w:val="100"/>
          <w:spacing w:val="0"/>
          <w:color w:val="000000"/>
          <w:position w:val="0"/>
        </w:rPr>
        <w:t xml:space="preserve"> który, moim zdaniem, powinien znaleźć się w grupie rzeczowników oznaczających zbiory różnopłciowe. Ponieważ jednak przyjąłem układ grup rzeczowników odpo</w:t>
        <w:softHyphen/>
        <w:t>wiadający słownikowemu, zawarty w ankiecie przykład na łączliwość rze</w:t>
        <w:softHyphen/>
        <w:t xml:space="preserve">czownika </w:t>
      </w:r>
      <w:r>
        <w:rPr>
          <w:rStyle w:val="CharStyle33"/>
        </w:rPr>
        <w:t>dziecko</w:t>
      </w:r>
      <w:r>
        <w:rPr>
          <w:lang w:val="pl-PL" w:eastAsia="pl-PL" w:bidi="pl-PL"/>
          <w:w w:val="100"/>
          <w:spacing w:val="0"/>
          <w:color w:val="000000"/>
          <w:position w:val="0"/>
        </w:rPr>
        <w:t xml:space="preserve"> z liczebnikiem zbiorowym (zdanie nr 14) omówię dopiero teraz. Do tej grupy dołączyłem konstrukcję </w:t>
      </w:r>
      <w:r>
        <w:rPr>
          <w:rStyle w:val="CharStyle33"/>
        </w:rPr>
        <w:t>dziesięcioro przykazań</w:t>
      </w:r>
      <w:r>
        <w:rPr>
          <w:lang w:val="pl-PL" w:eastAsia="pl-PL" w:bidi="pl-PL"/>
          <w:w w:val="100"/>
          <w:spacing w:val="0"/>
          <w:color w:val="000000"/>
          <w:position w:val="0"/>
        </w:rPr>
        <w:t xml:space="preserve"> (zdanie nr 21) uznaną w słowniku za połączenie tradycyjne</w:t>
      </w:r>
      <w:r>
        <w:rPr>
          <w:lang w:val="pl-PL" w:eastAsia="pl-PL" w:bidi="pl-PL"/>
          <w:vertAlign w:val="superscript"/>
          <w:w w:val="100"/>
          <w:spacing w:val="0"/>
          <w:color w:val="000000"/>
          <w:position w:val="0"/>
        </w:rPr>
        <w:t>11</w:t>
      </w:r>
      <w:r>
        <w:rPr>
          <w:lang w:val="pl-PL" w:eastAsia="pl-PL" w:bidi="pl-PL"/>
          <w:w w:val="100"/>
          <w:spacing w:val="0"/>
          <w:color w:val="000000"/>
          <w:position w:val="0"/>
        </w:rPr>
        <w:t>. W sumie do tej grupy odnosiło się pięć przykładów z ankiety:</w:t>
      </w:r>
    </w:p>
    <w:p>
      <w:pPr>
        <w:pStyle w:val="Style28"/>
        <w:framePr w:w="7186" w:h="10159" w:hRule="exact" w:wrap="none" w:vAnchor="page" w:hAnchor="page" w:x="1173" w:y="1190"/>
        <w:widowControl w:val="0"/>
        <w:keepNext w:val="0"/>
        <w:keepLines w:val="0"/>
        <w:shd w:val="clear" w:color="auto" w:fill="auto"/>
        <w:bidi w:val="0"/>
        <w:spacing w:before="0" w:after="0" w:line="228" w:lineRule="exact"/>
        <w:ind w:left="0" w:right="0" w:firstLine="440"/>
      </w:pPr>
      <w:r>
        <w:rPr>
          <w:rStyle w:val="CharStyle40"/>
          <w:i w:val="0"/>
          <w:iCs w:val="0"/>
        </w:rPr>
        <w:t xml:space="preserve">11. </w:t>
      </w:r>
      <w:r>
        <w:rPr>
          <w:lang w:val="pl-PL" w:eastAsia="pl-PL" w:bidi="pl-PL"/>
          <w:w w:val="100"/>
          <w:spacing w:val="0"/>
          <w:color w:val="000000"/>
          <w:position w:val="0"/>
        </w:rPr>
        <w:t>Naliczył w górze dwadzieścia dwie ręce.</w:t>
      </w:r>
    </w:p>
    <w:p>
      <w:pPr>
        <w:pStyle w:val="Style28"/>
        <w:numPr>
          <w:ilvl w:val="0"/>
          <w:numId w:val="17"/>
        </w:numPr>
        <w:framePr w:w="7186" w:h="10159" w:hRule="exact" w:wrap="none" w:vAnchor="page" w:hAnchor="page" w:x="1173" w:y="1190"/>
        <w:tabs>
          <w:tab w:leader="none" w:pos="790"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Miarowo rozbrzmiewał tupot osiemdziesięciu nóg, osiemdziesiąt rąk niosło kwiaty.</w:t>
      </w:r>
    </w:p>
    <w:p>
      <w:pPr>
        <w:pStyle w:val="Style28"/>
        <w:numPr>
          <w:ilvl w:val="0"/>
          <w:numId w:val="17"/>
        </w:numPr>
        <w:framePr w:w="7186" w:h="10159" w:hRule="exact" w:wrap="none" w:vAnchor="page" w:hAnchor="page" w:x="1173" w:y="1190"/>
        <w:tabs>
          <w:tab w:leader="none" w:pos="837" w:val="left"/>
        </w:tabs>
        <w:widowControl w:val="0"/>
        <w:keepNext w:val="0"/>
        <w:keepLines w:val="0"/>
        <w:shd w:val="clear" w:color="auto" w:fill="auto"/>
        <w:bidi w:val="0"/>
        <w:spacing w:before="0" w:after="0" w:line="228" w:lineRule="exact"/>
        <w:ind w:left="0" w:right="0" w:firstLine="440"/>
      </w:pPr>
      <w:r>
        <w:rPr>
          <w:rStyle w:val="CharStyle40"/>
          <w:i w:val="0"/>
          <w:iCs w:val="0"/>
        </w:rPr>
        <w:t xml:space="preserve">Za </w:t>
      </w:r>
      <w:r>
        <w:rPr>
          <w:lang w:val="pl-PL" w:eastAsia="pl-PL" w:bidi="pl-PL"/>
          <w:w w:val="100"/>
          <w:spacing w:val="0"/>
          <w:color w:val="000000"/>
          <w:position w:val="0"/>
        </w:rPr>
        <w:t>dwa lata przyjedzie do nas siedemdziesięcioro pięcioro dzieci.</w:t>
      </w:r>
    </w:p>
    <w:p>
      <w:pPr>
        <w:pStyle w:val="Style28"/>
        <w:framePr w:w="7186" w:h="10159" w:hRule="exact" w:wrap="none" w:vAnchor="page" w:hAnchor="page" w:x="1173" w:y="1190"/>
        <w:widowControl w:val="0"/>
        <w:keepNext w:val="0"/>
        <w:keepLines w:val="0"/>
        <w:shd w:val="clear" w:color="auto" w:fill="auto"/>
        <w:bidi w:val="0"/>
        <w:spacing w:before="0" w:after="0" w:line="228" w:lineRule="exact"/>
        <w:ind w:left="0" w:right="0" w:firstLine="440"/>
      </w:pPr>
      <w:r>
        <w:rPr>
          <w:rStyle w:val="CharStyle40"/>
          <w:i w:val="0"/>
          <w:iCs w:val="0"/>
        </w:rPr>
        <w:t xml:space="preserve">21. </w:t>
      </w:r>
      <w:r>
        <w:rPr>
          <w:lang w:val="pl-PL" w:eastAsia="pl-PL" w:bidi="pl-PL"/>
          <w:w w:val="100"/>
          <w:spacing w:val="0"/>
          <w:color w:val="000000"/>
          <w:position w:val="0"/>
        </w:rPr>
        <w:t>Na pierwszej stronie znalazła dzięsięcioro przykazań.</w:t>
      </w:r>
    </w:p>
    <w:p>
      <w:pPr>
        <w:pStyle w:val="Style28"/>
        <w:numPr>
          <w:ilvl w:val="0"/>
          <w:numId w:val="15"/>
        </w:numPr>
        <w:framePr w:w="7186" w:h="10159" w:hRule="exact" w:wrap="none" w:vAnchor="page" w:hAnchor="page" w:x="1173" w:y="1190"/>
        <w:tabs>
          <w:tab w:leader="none" w:pos="856"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Nie rozkładaj swych dwojga rąk.</w:t>
      </w:r>
    </w:p>
    <w:p>
      <w:pPr>
        <w:pStyle w:val="Style10"/>
        <w:framePr w:w="7186" w:h="10159" w:hRule="exact" w:wrap="none" w:vAnchor="page" w:hAnchor="page" w:x="1173" w:y="119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Pierwsze dwa zdania z tej grupy umieściliśmy po to, aby się przekonać, czy w tym dość nietypowym kontekście użytkownicy polszczyzny sięgną po konstrukcję z liczebnikiem zbiorowym. W obu ankietach liczba odpowiedzi typu </w:t>
      </w:r>
      <w:r>
        <w:rPr>
          <w:rStyle w:val="CharStyle33"/>
        </w:rPr>
        <w:t>dwadzieściorga dwojga rąk</w:t>
      </w:r>
      <w:r>
        <w:rPr>
          <w:lang w:val="pl-PL" w:eastAsia="pl-PL" w:bidi="pl-PL"/>
          <w:w w:val="100"/>
          <w:spacing w:val="0"/>
          <w:color w:val="000000"/>
          <w:position w:val="0"/>
        </w:rPr>
        <w:t xml:space="preserve"> czy </w:t>
      </w:r>
      <w:r>
        <w:rPr>
          <w:rStyle w:val="CharStyle33"/>
        </w:rPr>
        <w:t>osiemdziesięcioro nóg</w:t>
      </w:r>
      <w:r>
        <w:rPr>
          <w:lang w:val="pl-PL" w:eastAsia="pl-PL" w:bidi="pl-PL"/>
          <w:w w:val="100"/>
          <w:spacing w:val="0"/>
          <w:color w:val="000000"/>
          <w:position w:val="0"/>
        </w:rPr>
        <w:t xml:space="preserve"> wynosiła ok. 10% </w:t>
      </w:r>
      <w:r>
        <w:rPr>
          <w:lang w:val="pl-PL" w:eastAsia="pl-PL" w:bidi="pl-PL"/>
          <w:vertAlign w:val="superscript"/>
          <w:w w:val="100"/>
          <w:spacing w:val="0"/>
          <w:color w:val="000000"/>
          <w:position w:val="0"/>
        </w:rPr>
        <w:t>11</w:t>
      </w:r>
    </w:p>
    <w:p>
      <w:pPr>
        <w:pStyle w:val="Style55"/>
        <w:framePr w:w="7157" w:h="479" w:hRule="exact" w:wrap="none" w:vAnchor="page" w:hAnchor="page" w:x="1173" w:y="11690"/>
        <w:widowControl w:val="0"/>
        <w:keepNext w:val="0"/>
        <w:keepLines w:val="0"/>
        <w:shd w:val="clear" w:color="auto" w:fill="auto"/>
        <w:bidi w:val="0"/>
        <w:spacing w:before="0" w:after="0"/>
        <w:ind w:left="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Tę tradycyjną konstrukcję znamy z tytułu filmu </w:t>
      </w:r>
      <w:r>
        <w:rPr>
          <w:lang w:val="cs-CZ" w:eastAsia="cs-CZ" w:bidi="cs-CZ"/>
          <w:w w:val="100"/>
          <w:spacing w:val="0"/>
          <w:color w:val="000000"/>
          <w:position w:val="0"/>
        </w:rPr>
        <w:t xml:space="preserve">Cecila </w:t>
      </w:r>
      <w:r>
        <w:rPr>
          <w:lang w:val="ru-RU" w:eastAsia="ru-RU" w:bidi="ru-RU"/>
          <w:w w:val="100"/>
          <w:spacing w:val="0"/>
          <w:color w:val="000000"/>
          <w:position w:val="0"/>
        </w:rPr>
        <w:t xml:space="preserve">В. </w:t>
      </w:r>
      <w:r>
        <w:rPr>
          <w:lang w:val="de-DE" w:eastAsia="de-DE" w:bidi="de-DE"/>
          <w:w w:val="100"/>
          <w:spacing w:val="0"/>
          <w:color w:val="000000"/>
          <w:position w:val="0"/>
        </w:rPr>
        <w:t xml:space="preserve">de </w:t>
      </w:r>
      <w:r>
        <w:rPr>
          <w:lang w:val="en-US" w:eastAsia="en-US" w:bidi="en-US"/>
          <w:w w:val="100"/>
          <w:spacing w:val="0"/>
          <w:color w:val="000000"/>
          <w:position w:val="0"/>
        </w:rPr>
        <w:t xml:space="preserve">Mille’a. </w:t>
      </w:r>
      <w:r>
        <w:rPr>
          <w:lang w:val="cs-CZ" w:eastAsia="cs-CZ" w:bidi="cs-CZ"/>
          <w:w w:val="100"/>
          <w:spacing w:val="0"/>
          <w:color w:val="000000"/>
          <w:position w:val="0"/>
        </w:rPr>
        <w:t xml:space="preserve">Jednak </w:t>
      </w:r>
      <w:r>
        <w:rPr>
          <w:lang w:val="pl-PL" w:eastAsia="pl-PL" w:bidi="pl-PL"/>
          <w:w w:val="100"/>
          <w:spacing w:val="0"/>
          <w:color w:val="000000"/>
          <w:position w:val="0"/>
        </w:rPr>
        <w:t xml:space="preserve">w nowych wydaniach katechizmu można znaleźć wyłącznie formę </w:t>
      </w:r>
      <w:r>
        <w:rPr>
          <w:rStyle w:val="CharStyle57"/>
        </w:rPr>
        <w:t>dziesięć przykazań.</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12"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1"/>
        <w:framePr w:wrap="none" w:vAnchor="page" w:hAnchor="page" w:x="3890"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TOMASZ KARPOWICZ</w:t>
      </w:r>
    </w:p>
    <w:p>
      <w:pPr>
        <w:pStyle w:val="Style10"/>
        <w:framePr w:w="7166" w:h="10852" w:hRule="exact" w:wrap="none" w:vAnchor="page" w:hAnchor="page" w:x="1183" w:y="131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dla każdego z tych pytań. W zdaniu nr 25 użycie liczebnika zbiorowego wydaje się o wiele naturalniejsze; jednak odsetek form z liczebnikami zbio</w:t>
        <w:softHyphen/>
        <w:t>rowymi (</w:t>
      </w:r>
      <w:r>
        <w:rPr>
          <w:rStyle w:val="CharStyle33"/>
        </w:rPr>
        <w:t>dwojga rąk</w:t>
      </w:r>
      <w:r>
        <w:rPr>
          <w:lang w:val="pl-PL" w:eastAsia="pl-PL" w:bidi="pl-PL"/>
          <w:w w:val="100"/>
          <w:spacing w:val="0"/>
          <w:color w:val="000000"/>
          <w:position w:val="0"/>
        </w:rPr>
        <w:t xml:space="preserve"> lub </w:t>
      </w:r>
      <w:r>
        <w:rPr>
          <w:rStyle w:val="CharStyle33"/>
        </w:rPr>
        <w:t>obojga rąk)</w:t>
      </w:r>
      <w:r>
        <w:rPr>
          <w:lang w:val="pl-PL" w:eastAsia="pl-PL" w:bidi="pl-PL"/>
          <w:w w:val="100"/>
          <w:spacing w:val="0"/>
          <w:color w:val="000000"/>
          <w:position w:val="0"/>
        </w:rPr>
        <w:t xml:space="preserve"> w obu ankietach minimalnie przekro</w:t>
        <w:softHyphen/>
        <w:t>czył 20%.</w:t>
      </w:r>
    </w:p>
    <w:p>
      <w:pPr>
        <w:pStyle w:val="Style10"/>
        <w:framePr w:w="7166" w:h="10852" w:hRule="exact" w:wrap="none" w:vAnchor="page" w:hAnchor="page" w:x="1183" w:y="131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zdaniu nr 14 konstrukcje z liczebnikami zbiorowymi wyraźnie przeważały, przy czym w 7 z 36 ankiet w grupie niepolonistycznej liczebnik zbiorowy utworzono źle. Wśród odpowiedzi studentów polonistyki odsetek konstrukcji z liczebnikiem zbiorowym był większy. Formy liczebnika zbio</w:t>
        <w:softHyphen/>
        <w:t xml:space="preserve">rowego użyto w 41 ankietach, przy czym dwie osoby napisały: </w:t>
      </w:r>
      <w:r>
        <w:rPr>
          <w:rStyle w:val="CharStyle33"/>
        </w:rPr>
        <w:t>siedemdziesięcioro pięć.</w:t>
      </w:r>
      <w:r>
        <w:rPr>
          <w:lang w:val="pl-PL" w:eastAsia="pl-PL" w:bidi="pl-PL"/>
          <w:w w:val="100"/>
          <w:spacing w:val="0"/>
          <w:color w:val="000000"/>
          <w:position w:val="0"/>
        </w:rPr>
        <w:t xml:space="preserve"> Mimo takich wykolejeń dała się zauważyć mocna pozycja liczebników zbiorowych w połączeniach z rzeczownikiem </w:t>
      </w:r>
      <w:r>
        <w:rPr>
          <w:rStyle w:val="CharStyle33"/>
        </w:rPr>
        <w:t>dziecko.</w:t>
      </w:r>
    </w:p>
    <w:p>
      <w:pPr>
        <w:pStyle w:val="Style10"/>
        <w:framePr w:w="7166" w:h="10852" w:hRule="exact" w:wrap="none" w:vAnchor="page" w:hAnchor="page" w:x="1183" w:y="131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Tradycyjne połączenie </w:t>
      </w:r>
      <w:r>
        <w:rPr>
          <w:rStyle w:val="CharStyle33"/>
        </w:rPr>
        <w:t>dziesięcioro przykazań</w:t>
      </w:r>
      <w:r>
        <w:rPr>
          <w:lang w:val="pl-PL" w:eastAsia="pl-PL" w:bidi="pl-PL"/>
          <w:w w:val="100"/>
          <w:spacing w:val="0"/>
          <w:color w:val="000000"/>
          <w:position w:val="0"/>
        </w:rPr>
        <w:t xml:space="preserve"> wystąpiło w 11 ankietach niepolonistycznych (dwa razy w niepoprawnej formie </w:t>
      </w:r>
      <w:r>
        <w:rPr>
          <w:rStyle w:val="CharStyle33"/>
        </w:rPr>
        <w:t>dziesięciorgo)</w:t>
      </w:r>
      <w:r>
        <w:rPr>
          <w:lang w:val="pl-PL" w:eastAsia="pl-PL" w:bidi="pl-PL"/>
          <w:w w:val="100"/>
          <w:spacing w:val="0"/>
          <w:color w:val="000000"/>
          <w:position w:val="0"/>
        </w:rPr>
        <w:t xml:space="preserve"> i w 21 kwestionariuszach studentów polonistyki, którzy okazali się nieco bar</w:t>
        <w:softHyphen/>
        <w:t>dziej świadomi sfrazeologizowania czy nawet skostnienia tego związku. Trzeba jednak odnotować, że aż w jedenastu ankietach z tej grupy pojawił się liczebnik porządkowy (</w:t>
      </w:r>
      <w:r>
        <w:rPr>
          <w:rStyle w:val="CharStyle33"/>
        </w:rPr>
        <w:t>dziesiąte przykazanie</w:t>
      </w:r>
      <w:r>
        <w:rPr>
          <w:lang w:val="pl-PL" w:eastAsia="pl-PL" w:bidi="pl-PL"/>
          <w:w w:val="100"/>
          <w:spacing w:val="0"/>
          <w:color w:val="000000"/>
          <w:position w:val="0"/>
        </w:rPr>
        <w:t xml:space="preserve"> — wbrew przestrodze sfor</w:t>
        <w:softHyphen/>
        <w:t>mułowanej w poleceniu), co może świadczyć wręcz o niezrozumieniu kon</w:t>
        <w:softHyphen/>
        <w:t>tekstu zdania, a na pewno dowodzi zanikania omawianego połączenia we współczesnej polszczyźnie.</w:t>
      </w:r>
    </w:p>
    <w:p>
      <w:pPr>
        <w:pStyle w:val="Style10"/>
        <w:framePr w:w="7166" w:h="10852" w:hRule="exact" w:wrap="none" w:vAnchor="page" w:hAnchor="page" w:x="1183" w:y="131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Jeżeli zgodzilibyśmy się ze stwierdzeniem, że zestawione wyniki obu ankiet choćby w przybliżeniu odzwierciedlają świadomość językową użyt</w:t>
        <w:softHyphen/>
        <w:t>kowników polszczyzny, to wnioski byłyby następujące:</w:t>
      </w:r>
    </w:p>
    <w:p>
      <w:pPr>
        <w:pStyle w:val="Style10"/>
        <w:framePr w:w="7166" w:h="10852" w:hRule="exact" w:wrap="none" w:vAnchor="page" w:hAnchor="page" w:x="1183" w:y="131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 pierwsze, mówiący nie postrzegają liczebników zbiorowych jako spój</w:t>
        <w:softHyphen/>
        <w:t>nej podklasy —jako zbioru trzydziestu jeden wyrazów, z których każdy po</w:t>
        <w:softHyphen/>
        <w:t xml:space="preserve">winien łączyć się tylko z rzeczownikami należącymi do określonych grup. Najmocniejsza pozycja przysługuje liczebnikom </w:t>
      </w:r>
      <w:r>
        <w:rPr>
          <w:rStyle w:val="CharStyle33"/>
        </w:rPr>
        <w:t>dwoje</w:t>
      </w:r>
      <w:r>
        <w:rPr>
          <w:lang w:val="pl-PL" w:eastAsia="pl-PL" w:bidi="pl-PL"/>
          <w:w w:val="100"/>
          <w:spacing w:val="0"/>
          <w:color w:val="000000"/>
          <w:position w:val="0"/>
        </w:rPr>
        <w:t xml:space="preserve"> i </w:t>
      </w:r>
      <w:r>
        <w:rPr>
          <w:rStyle w:val="CharStyle33"/>
        </w:rPr>
        <w:t>troje</w:t>
      </w:r>
      <w:r>
        <w:rPr>
          <w:lang w:val="pl-PL" w:eastAsia="pl-PL" w:bidi="pl-PL"/>
          <w:w w:val="100"/>
          <w:spacing w:val="0"/>
          <w:color w:val="000000"/>
          <w:position w:val="0"/>
        </w:rPr>
        <w:t xml:space="preserve">, podczas gdy liczebniki typu </w:t>
      </w:r>
      <w:r>
        <w:rPr>
          <w:rStyle w:val="CharStyle33"/>
        </w:rPr>
        <w:t>piętnaścioro, dwadzieścioro</w:t>
      </w:r>
      <w:r>
        <w:rPr>
          <w:lang w:val="pl-PL" w:eastAsia="pl-PL" w:bidi="pl-PL"/>
          <w:w w:val="100"/>
          <w:spacing w:val="0"/>
          <w:color w:val="000000"/>
          <w:position w:val="0"/>
        </w:rPr>
        <w:t xml:space="preserve"> itd. bywają w tym samym kontekście zastępowane przez liczebniki główne — mimo ograniczeń wyło</w:t>
        <w:softHyphen/>
        <w:t>żonych w odpowiednich przepisach. Warto dodać, że formy mianownikowo-biernikowe liczebników zbiorowych są rzadziej zastępowane liczebnikami głównymi. Dowodzi tego porównanie — w ramach jednej ankiety — takich przykładów, które zawierały konstrukcję z tym samym liczebnikiem zbio</w:t>
        <w:softHyphen/>
        <w:t>rowym, postawionym za każdym razem w innym przypadku.</w:t>
      </w:r>
    </w:p>
    <w:p>
      <w:pPr>
        <w:pStyle w:val="Style10"/>
        <w:framePr w:w="7166" w:h="10852" w:hRule="exact" w:wrap="none" w:vAnchor="page" w:hAnchor="page" w:x="1183" w:y="131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 drugie, same przepisy zawężające łączliwość liczebników zbiorowych nie są w wystarczającym stopniu znane mówiącym i piszącym po polsku albo też — z powodu różnych komplikacji — są przez nich lekceważone. Jak bowiem wytłumaczyć fakt, że w żadnej ze 120 ankiet nie stosowano kon</w:t>
        <w:softHyphen/>
        <w:t xml:space="preserve">sekwentnie (tzn. we wszystkich przykładach z danej grupy) liczebników zbiorowych z rzeczownikami rodzaju nijakiego zakończonymi na </w:t>
      </w:r>
      <w:r>
        <w:rPr>
          <w:rStyle w:val="CharStyle33"/>
        </w:rPr>
        <w:t>-ę,</w:t>
      </w:r>
      <w:r>
        <w:rPr>
          <w:lang w:val="pl-PL" w:eastAsia="pl-PL" w:bidi="pl-PL"/>
          <w:w w:val="100"/>
          <w:spacing w:val="0"/>
          <w:color w:val="000000"/>
          <w:position w:val="0"/>
        </w:rPr>
        <w:t xml:space="preserve"> jak również z rzeczownikami z grupy </w:t>
      </w:r>
      <w:r>
        <w:rPr>
          <w:rStyle w:val="CharStyle33"/>
        </w:rPr>
        <w:t>pluralia tantum?</w:t>
      </w:r>
      <w:r>
        <w:rPr>
          <w:lang w:val="pl-PL" w:eastAsia="pl-PL" w:bidi="pl-PL"/>
          <w:w w:val="100"/>
          <w:spacing w:val="0"/>
          <w:color w:val="000000"/>
          <w:position w:val="0"/>
        </w:rPr>
        <w:t xml:space="preserve"> W każdej z tych grup rzeczowników można wskazać wyrazy, które są obsługiwane przez liczebniki zbiorowe częściej niż inne. Obowiązujące przepisy nakazują łączenie liczeb</w:t>
        <w:softHyphen/>
        <w:t>ników zbiorowych z „niektórymi rzeczownikami używanymi tylko w liczbie mnogiej”, z „nazwami niektórych przedmiotów występujących w parach” czy wreszcie — „tradycyjnie z niektórymi innymi rzeczownikami”. Przeciętni użytkownicy polszczyzny mogą nie być pewni, czy dany rzeczownik należy do</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3125" w:y="7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STAN ŚWIADOMOŚCI NORMATYWNEJ...</w:t>
      </w:r>
    </w:p>
    <w:p>
      <w:pPr>
        <w:pStyle w:val="Style21"/>
        <w:framePr w:wrap="none" w:vAnchor="page" w:hAnchor="page" w:x="8093" w:y="7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10"/>
        <w:framePr w:w="7152" w:h="10850" w:hRule="exact" w:wrap="none" w:vAnchor="page" w:hAnchor="page" w:x="1190" w:y="11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którejś z tych grup. Niepewność znikłaby zaś, gdyby do tych ustaleń dołączyć listy wyrazów. Wtedy jednak przepisy straciłyby na zwięzłości.</w:t>
      </w:r>
    </w:p>
    <w:p>
      <w:pPr>
        <w:pStyle w:val="Style10"/>
        <w:framePr w:w="7152" w:h="10850" w:hRule="exact" w:wrap="none" w:vAnchor="page" w:hAnchor="page" w:x="1190" w:y="118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Po trzecie, trzeba zatem uznać, że w świadomości językowej przeciętnych użytkowników polszczyzny nie funkcjonują także wymienione rzeczownikowe podklasy. Ten, kto dostrzega gramatyczną swoistość rzeczowników typu </w:t>
      </w:r>
      <w:r>
        <w:rPr>
          <w:rStyle w:val="CharStyle33"/>
        </w:rPr>
        <w:t>skrzypce</w:t>
      </w:r>
      <w:r>
        <w:rPr>
          <w:lang w:val="pl-PL" w:eastAsia="pl-PL" w:bidi="pl-PL"/>
          <w:w w:val="100"/>
          <w:spacing w:val="0"/>
          <w:color w:val="000000"/>
          <w:position w:val="0"/>
        </w:rPr>
        <w:t xml:space="preserve">, </w:t>
      </w:r>
      <w:r>
        <w:rPr>
          <w:rStyle w:val="CharStyle33"/>
        </w:rPr>
        <w:t>sanie</w:t>
      </w:r>
      <w:r>
        <w:rPr>
          <w:lang w:val="pl-PL" w:eastAsia="pl-PL" w:bidi="pl-PL"/>
          <w:w w:val="100"/>
          <w:spacing w:val="0"/>
          <w:color w:val="000000"/>
          <w:position w:val="0"/>
        </w:rPr>
        <w:t xml:space="preserve">, </w:t>
      </w:r>
      <w:r>
        <w:rPr>
          <w:rStyle w:val="CharStyle33"/>
        </w:rPr>
        <w:t>drzwi,</w:t>
      </w:r>
      <w:r>
        <w:rPr>
          <w:lang w:val="pl-PL" w:eastAsia="pl-PL" w:bidi="pl-PL"/>
          <w:w w:val="100"/>
          <w:spacing w:val="0"/>
          <w:color w:val="000000"/>
          <w:position w:val="0"/>
        </w:rPr>
        <w:t xml:space="preserve"> dostrzeże specyfikę liczebników zbiorowych — i na odwrót. Odnotujmy, że pod względem właściwości gramatycznych rzeczow</w:t>
        <w:softHyphen/>
        <w:t xml:space="preserve">niki rodzaju nijakiego zakończone w mianowniku liczby pojedynczej na </w:t>
      </w:r>
      <w:r>
        <w:rPr>
          <w:rStyle w:val="CharStyle33"/>
        </w:rPr>
        <w:t>-ę</w:t>
      </w:r>
      <w:r>
        <w:rPr>
          <w:lang w:val="pl-PL" w:eastAsia="pl-PL" w:bidi="pl-PL"/>
          <w:w w:val="100"/>
          <w:spacing w:val="0"/>
          <w:color w:val="000000"/>
          <w:position w:val="0"/>
        </w:rPr>
        <w:t xml:space="preserve"> są znacznie bardziej typowe, zwłaszcza w zestawieniu z </w:t>
      </w:r>
      <w:r>
        <w:rPr>
          <w:rStyle w:val="CharStyle33"/>
        </w:rPr>
        <w:t>pluraliami.</w:t>
      </w:r>
      <w:r>
        <w:rPr>
          <w:lang w:val="pl-PL" w:eastAsia="pl-PL" w:bidi="pl-PL"/>
          <w:w w:val="100"/>
          <w:spacing w:val="0"/>
          <w:color w:val="000000"/>
          <w:position w:val="0"/>
        </w:rPr>
        <w:t xml:space="preserve"> Dlatego też przy tych rzeczownikach częściej będą się pojawiać liczebniki główne zamiast zbiorowych.</w:t>
      </w:r>
    </w:p>
    <w:p>
      <w:pPr>
        <w:pStyle w:val="Style10"/>
        <w:framePr w:w="7152" w:h="10850" w:hRule="exact" w:wrap="none" w:vAnchor="page" w:hAnchor="page" w:x="1190" w:y="118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Po czwarte, trudno się temu dziwić, gdyż same nazwy-etykietki: rze</w:t>
        <w:softHyphen/>
        <w:t xml:space="preserve">czowniki oznaczające zbiory różnopłciowe, </w:t>
      </w:r>
      <w:r>
        <w:rPr>
          <w:rStyle w:val="CharStyle33"/>
        </w:rPr>
        <w:t>pluralia tantum</w:t>
      </w:r>
      <w:r>
        <w:rPr>
          <w:lang w:val="pl-PL" w:eastAsia="pl-PL" w:bidi="pl-PL"/>
          <w:w w:val="100"/>
          <w:spacing w:val="0"/>
          <w:color w:val="000000"/>
          <w:position w:val="0"/>
        </w:rPr>
        <w:t xml:space="preserve"> (czy nawet: rzeczowniki mające tylko formy liczby mnogiej), rzeczowniki rodzaju nija</w:t>
        <w:softHyphen/>
        <w:t xml:space="preserve">kiego zakończone w mianowniku liczby pojedynczej na </w:t>
      </w:r>
      <w:r>
        <w:rPr>
          <w:rStyle w:val="CharStyle33"/>
        </w:rPr>
        <w:t>-ę</w:t>
      </w:r>
      <w:r>
        <w:rPr>
          <w:lang w:val="pl-PL" w:eastAsia="pl-PL" w:bidi="pl-PL"/>
          <w:w w:val="100"/>
          <w:spacing w:val="0"/>
          <w:color w:val="000000"/>
          <w:position w:val="0"/>
        </w:rPr>
        <w:t xml:space="preserve"> — brzmią obco dla tych Polaków, którzy nie mają choćby podstawowego przygotowania języko</w:t>
        <w:softHyphen/>
        <w:t>wego. Są albo za długie, albo zbyt skomplikowane, albo łączą obie te cechy. Gwoli ścisłości powtórzę, że etykietka „nazwy istot młodych” jest wygodna w użyciu, lecz nader nieprecyzyjna. Natomiast czwarta grupa rzeczowni</w:t>
        <w:softHyphen/>
        <w:t xml:space="preserve">ków określanych przez liczebniki zbiorowe w ogóle nie ma zwartej nazwy. Zresztą jej status w świetle dotychczasowych przepisów jest niejasny: w jej skład wchodzą rzeczowniki </w:t>
      </w:r>
      <w:r>
        <w:rPr>
          <w:rStyle w:val="CharStyle33"/>
        </w:rPr>
        <w:t>oczy, uszy</w:t>
      </w:r>
      <w:r>
        <w:rPr>
          <w:lang w:val="pl-PL" w:eastAsia="pl-PL" w:bidi="pl-PL"/>
          <w:w w:val="100"/>
          <w:spacing w:val="0"/>
          <w:color w:val="000000"/>
          <w:position w:val="0"/>
        </w:rPr>
        <w:t xml:space="preserve"> oraz </w:t>
      </w:r>
      <w:r>
        <w:rPr>
          <w:rStyle w:val="CharStyle33"/>
        </w:rPr>
        <w:t>ręce</w:t>
      </w:r>
      <w:r>
        <w:rPr>
          <w:lang w:val="pl-PL" w:eastAsia="pl-PL" w:bidi="pl-PL"/>
          <w:w w:val="100"/>
          <w:spacing w:val="0"/>
          <w:color w:val="000000"/>
          <w:position w:val="0"/>
        </w:rPr>
        <w:t xml:space="preserve"> — i to </w:t>
      </w:r>
      <w:r>
        <w:rPr>
          <w:rStyle w:val="CharStyle58"/>
        </w:rPr>
        <w:t>—jak</w:t>
      </w:r>
      <w:r>
        <w:rPr>
          <w:lang w:val="pl-PL" w:eastAsia="pl-PL" w:bidi="pl-PL"/>
          <w:w w:val="100"/>
          <w:spacing w:val="0"/>
          <w:color w:val="000000"/>
          <w:position w:val="0"/>
        </w:rPr>
        <w:t xml:space="preserve"> sądzę, wtedy, gdy nazywane przez nie części ciała należą do jednej osoby, co wymusza łączliwość zawężoną do liczebników </w:t>
      </w:r>
      <w:r>
        <w:rPr>
          <w:rStyle w:val="CharStyle33"/>
        </w:rPr>
        <w:t>dwoje</w:t>
      </w:r>
      <w:r>
        <w:rPr>
          <w:lang w:val="pl-PL" w:eastAsia="pl-PL" w:bidi="pl-PL"/>
          <w:w w:val="100"/>
          <w:spacing w:val="0"/>
          <w:color w:val="000000"/>
          <w:position w:val="0"/>
        </w:rPr>
        <w:t xml:space="preserve"> oraz </w:t>
      </w:r>
      <w:r>
        <w:rPr>
          <w:rStyle w:val="CharStyle33"/>
        </w:rPr>
        <w:t>jedne.</w:t>
      </w:r>
    </w:p>
    <w:p>
      <w:pPr>
        <w:pStyle w:val="Style10"/>
        <w:framePr w:w="7152" w:h="10850" w:hRule="exact" w:wrap="none" w:vAnchor="page" w:hAnchor="page" w:x="1190" w:y="118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Po piąte, użytkownicy są świadomi nietypowości liczebników zbiorowych, a przede wszystkim jej konkretnych przejawów — utrudnień związanych z użyciem tych wyrazów w zdaniu. Ta uwaga odnosi się przede wszystkim do przedstawionej już łączliwości z określonymi grupami rzeczowników (co w praktyce oznacza raczej wybrane rzeczowniki należące do tych grup), także do składni (w obu ankietach formy </w:t>
      </w:r>
      <w:r>
        <w:rPr>
          <w:rStyle w:val="CharStyle33"/>
        </w:rPr>
        <w:t>w czworgu sań</w:t>
      </w:r>
      <w:r>
        <w:rPr>
          <w:lang w:val="pl-PL" w:eastAsia="pl-PL" w:bidi="pl-PL"/>
          <w:w w:val="100"/>
          <w:spacing w:val="0"/>
          <w:color w:val="000000"/>
          <w:position w:val="0"/>
        </w:rPr>
        <w:t xml:space="preserve"> przeważają liczebnie nad usankcjonowanymi formami, realizującymi w miejscowniku związek zgody: </w:t>
      </w:r>
      <w:r>
        <w:rPr>
          <w:rStyle w:val="CharStyle33"/>
        </w:rPr>
        <w:t>w czworgu saniach).</w:t>
      </w:r>
      <w:r>
        <w:rPr>
          <w:lang w:val="pl-PL" w:eastAsia="pl-PL" w:bidi="pl-PL"/>
          <w:w w:val="100"/>
          <w:spacing w:val="0"/>
          <w:color w:val="000000"/>
          <w:position w:val="0"/>
        </w:rPr>
        <w:t xml:space="preserve"> Najmniej kłopotów wydaje się sprawiać ankietowanym fleksja liczebników zbiorowych: niepoprawne formy typu </w:t>
      </w:r>
      <w:r>
        <w:rPr>
          <w:rStyle w:val="CharStyle33"/>
        </w:rPr>
        <w:t xml:space="preserve">osiemdziesięciorgo </w:t>
      </w:r>
      <w:r>
        <w:rPr>
          <w:lang w:val="pl-PL" w:eastAsia="pl-PL" w:bidi="pl-PL"/>
          <w:w w:val="100"/>
          <w:spacing w:val="0"/>
          <w:color w:val="000000"/>
          <w:position w:val="0"/>
        </w:rPr>
        <w:t>(forma mianownikowa) w kwestionariuszach zdarzały się sporadycznie.</w:t>
      </w:r>
    </w:p>
    <w:p>
      <w:pPr>
        <w:pStyle w:val="Style10"/>
        <w:framePr w:w="7152" w:h="10850" w:hRule="exact" w:wrap="none" w:vAnchor="page" w:hAnchor="page" w:x="1190" w:y="118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Po szóste wreszcie — świadomość normatywna ogółu użytkowników polszczyzny każe im omijać liczebniki zbiorowe wszędzie tam, gdzie to możliwe — co nie zawsze będzie oznaczać: dopuszczone przez dotychczas obowiązującą normę. Zatem konstrukcje typu </w:t>
      </w:r>
      <w:r>
        <w:rPr>
          <w:rStyle w:val="CharStyle33"/>
        </w:rPr>
        <w:t>trzy pary nożyczek</w:t>
      </w:r>
      <w:r>
        <w:rPr>
          <w:lang w:val="pl-PL" w:eastAsia="pl-PL" w:bidi="pl-PL"/>
          <w:w w:val="100"/>
          <w:spacing w:val="0"/>
          <w:color w:val="000000"/>
          <w:position w:val="0"/>
        </w:rPr>
        <w:t xml:space="preserve"> będą pojawiać się częściej niż konstrukcje typu </w:t>
      </w:r>
      <w:r>
        <w:rPr>
          <w:rStyle w:val="CharStyle33"/>
        </w:rPr>
        <w:t>troje nożyczek.</w:t>
      </w:r>
      <w:r>
        <w:rPr>
          <w:lang w:val="pl-PL" w:eastAsia="pl-PL" w:bidi="pl-PL"/>
          <w:w w:val="100"/>
          <w:spacing w:val="0"/>
          <w:color w:val="000000"/>
          <w:position w:val="0"/>
        </w:rPr>
        <w:t xml:space="preserve"> Dotyczy to także połączeń </w:t>
      </w:r>
      <w:r>
        <w:rPr>
          <w:rStyle w:val="CharStyle33"/>
        </w:rPr>
        <w:t>dwóch/obu rąk</w:t>
      </w:r>
      <w:r>
        <w:rPr>
          <w:lang w:val="pl-PL" w:eastAsia="pl-PL" w:bidi="pl-PL"/>
          <w:w w:val="100"/>
          <w:spacing w:val="0"/>
          <w:color w:val="000000"/>
          <w:position w:val="0"/>
        </w:rPr>
        <w:t xml:space="preserve"> wobec </w:t>
      </w:r>
      <w:r>
        <w:rPr>
          <w:rStyle w:val="CharStyle33"/>
        </w:rPr>
        <w:t>dwojga/obojga rąk.</w:t>
      </w:r>
      <w:r>
        <w:rPr>
          <w:lang w:val="pl-PL" w:eastAsia="pl-PL" w:bidi="pl-PL"/>
          <w:w w:val="100"/>
          <w:spacing w:val="0"/>
          <w:color w:val="000000"/>
          <w:position w:val="0"/>
        </w:rPr>
        <w:t xml:space="preserve"> W grupie rzeczowników rodzaju nijakiego zakończonych na </w:t>
      </w:r>
      <w:r>
        <w:rPr>
          <w:rStyle w:val="CharStyle33"/>
        </w:rPr>
        <w:t>-ę</w:t>
      </w:r>
      <w:r>
        <w:rPr>
          <w:lang w:val="pl-PL" w:eastAsia="pl-PL" w:bidi="pl-PL"/>
          <w:w w:val="100"/>
          <w:spacing w:val="0"/>
          <w:color w:val="000000"/>
          <w:position w:val="0"/>
        </w:rPr>
        <w:t xml:space="preserve"> mamy do czynienia z innym mecha</w:t>
        <w:softHyphen/>
        <w:t xml:space="preserve">nizmem unikania kłopotliwych liczebników zbiorowych: mówiący zrobi to, czego mógł się obawiać ankietowany — zmieni rzeczownik na lepiej mu znany, zakończony przyrostkiem -ak, bardzo ekspansywny w żywej polszczyźnie. Jednak najwyraźniej ten proces uwidoczni się w połączeniach z wieloma rzeczownikami oznaczającymi zbiory różnopłciowe (typ </w:t>
      </w:r>
      <w:r>
        <w:rPr>
          <w:rStyle w:val="CharStyle33"/>
        </w:rPr>
        <w:t>pasaże</w:t>
        <w:softHyphen/>
        <w:t>rowie, uczniowie, studenci</w:t>
      </w:r>
      <w:r>
        <w:rPr>
          <w:lang w:val="pl-PL" w:eastAsia="pl-PL" w:bidi="pl-PL"/>
          <w:w w:val="100"/>
          <w:spacing w:val="0"/>
          <w:color w:val="000000"/>
          <w:position w:val="0"/>
        </w:rPr>
        <w:t xml:space="preserve"> itp.). Tu sam kontekst zdania spełni funkcję</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17" w:y="7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1"/>
        <w:framePr w:wrap="none" w:vAnchor="page" w:hAnchor="page" w:x="3890" w:y="7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TOMASZ KARPOWICZ</w:t>
      </w:r>
    </w:p>
    <w:p>
      <w:pPr>
        <w:pStyle w:val="Style10"/>
        <w:framePr w:w="7166" w:h="4423" w:hRule="exact" w:wrap="none" w:vAnchor="page" w:hAnchor="page" w:x="1183" w:y="11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liczebnika zbiorowego — przekaże informację o tym, że osoby, o których mowa, są różnej płci.</w:t>
      </w:r>
    </w:p>
    <w:p>
      <w:pPr>
        <w:pStyle w:val="Style10"/>
        <w:framePr w:w="7166" w:h="4423" w:hRule="exact" w:wrap="none" w:vAnchor="page" w:hAnchor="page" w:x="1183" w:y="11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 perspektywy mówiących i piszących po polsku (a w zasadzie — w świetle przedstawionych wyników ankiet) liczebniki zbiorowe jawią się jako formy trudne i dość rzadkie. Formy, których użycie zawęża się do poszczególnych rzeczowników, równie zresztą nietypowych w ramach klasy, do której należą. Formy, po które zresztą sięga się z rzadka, bo jak często zachodzi konieczność policzenia skrzypiec czy imienin? Dziwny liczebnik z dziwnym rzeczownikiem — stąd już tylko krok do przesunięcia konstrukcji z liczebnikiem zbiorowym do sfery frazeologii, do swoistego skansenu form językowych. </w:t>
      </w:r>
      <w:r>
        <w:rPr>
          <w:rStyle w:val="CharStyle33"/>
        </w:rPr>
        <w:t>Mądrej głowie dość dwie</w:t>
      </w:r>
      <w:r>
        <w:rPr>
          <w:lang w:val="pl-PL" w:eastAsia="pl-PL" w:bidi="pl-PL"/>
          <w:w w:val="100"/>
          <w:spacing w:val="0"/>
          <w:color w:val="000000"/>
          <w:position w:val="0"/>
        </w:rPr>
        <w:t xml:space="preserve"> słowie, a praktyka językowa podpo</w:t>
        <w:softHyphen/>
        <w:t xml:space="preserve">wiada, że raczej </w:t>
      </w:r>
      <w:r>
        <w:rPr>
          <w:rStyle w:val="CharStyle33"/>
        </w:rPr>
        <w:t>dwa słowa.</w:t>
      </w:r>
      <w:r>
        <w:rPr>
          <w:lang w:val="pl-PL" w:eastAsia="pl-PL" w:bidi="pl-PL"/>
          <w:w w:val="100"/>
          <w:spacing w:val="0"/>
          <w:color w:val="000000"/>
          <w:position w:val="0"/>
        </w:rPr>
        <w:t xml:space="preserve"> Analogia do form liczby podwójnej i ich losu wydaje się wyraźna. Stan świadomości normatywnej Polaków w omawianej kwestii dowodzi, że norma stanowiona przez językoznawców jest nie do zaakceptowania w swym dotychczasowym kształcie.</w:t>
      </w:r>
    </w:p>
    <w:p>
      <w:pPr>
        <w:pStyle w:val="Style10"/>
        <w:framePr w:w="7166" w:h="4423" w:hRule="exact" w:wrap="none" w:vAnchor="page" w:hAnchor="page" w:x="1183" w:y="11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I tylko od językoznawcy normatywisty zależy, które przejawy świado</w:t>
        <w:softHyphen/>
        <w:t>mości językowej użytkowników polszczyzny weźmie on pod uwagę przy tworzeniu nowej formuły przepisów regulujących użycie liczebników zbio</w:t>
        <w:softHyphen/>
        <w:t>rowych we współczesnej polszczyźnie.</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8"/>
        <w:framePr w:wrap="none" w:vAnchor="page" w:hAnchor="page" w:x="1115" w:y="1359"/>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Małgorzata Urban</w:t>
      </w:r>
    </w:p>
    <w:p>
      <w:pPr>
        <w:pStyle w:val="Style30"/>
        <w:framePr w:w="7176" w:h="921" w:hRule="exact" w:wrap="none" w:vAnchor="page" w:hAnchor="page" w:x="1115" w:y="2099"/>
        <w:widowControl w:val="0"/>
        <w:keepNext w:val="0"/>
        <w:keepLines w:val="0"/>
        <w:shd w:val="clear" w:color="auto" w:fill="auto"/>
        <w:bidi w:val="0"/>
        <w:jc w:val="center"/>
        <w:spacing w:before="0" w:after="0" w:line="286" w:lineRule="exact"/>
        <w:ind w:left="0" w:right="20" w:firstLine="0"/>
      </w:pPr>
      <w:r>
        <w:rPr>
          <w:lang w:val="pl-PL" w:eastAsia="pl-PL" w:bidi="pl-PL"/>
          <w:w w:val="100"/>
          <w:color w:val="000000"/>
          <w:position w:val="0"/>
        </w:rPr>
        <w:t>O PODZIELNOŚCI NA TEMAT SŁOWOTWÓRCZY</w:t>
        <w:br/>
      </w:r>
      <w:r>
        <w:rPr>
          <w:lang w:val="en-US" w:eastAsia="en-US" w:bidi="en-US"/>
          <w:w w:val="100"/>
          <w:color w:val="000000"/>
          <w:position w:val="0"/>
        </w:rPr>
        <w:t xml:space="preserve">I FORMANT </w:t>
      </w:r>
      <w:r>
        <w:rPr>
          <w:lang w:val="pl-PL" w:eastAsia="pl-PL" w:bidi="pl-PL"/>
          <w:w w:val="100"/>
          <w:color w:val="000000"/>
          <w:position w:val="0"/>
        </w:rPr>
        <w:t>W ZWIĄZKU</w:t>
        <w:br/>
        <w:t>Z WIELOMOTYWACYJNOŚCIĄ PRZYMIOTNIKÓW</w:t>
      </w:r>
    </w:p>
    <w:p>
      <w:pPr>
        <w:pStyle w:val="Style34"/>
        <w:numPr>
          <w:ilvl w:val="0"/>
          <w:numId w:val="23"/>
        </w:numPr>
        <w:framePr w:wrap="none" w:vAnchor="page" w:hAnchor="page" w:x="1115" w:y="3823"/>
        <w:tabs>
          <w:tab w:leader="none" w:pos="2909" w:val="left"/>
        </w:tabs>
        <w:widowControl w:val="0"/>
        <w:keepNext w:val="0"/>
        <w:keepLines w:val="0"/>
        <w:shd w:val="clear" w:color="auto" w:fill="auto"/>
        <w:bidi w:val="0"/>
        <w:jc w:val="both"/>
        <w:spacing w:before="0" w:after="0" w:line="190" w:lineRule="exact"/>
        <w:ind w:left="2620" w:right="0" w:firstLine="0"/>
      </w:pPr>
      <w:bookmarkStart w:id="8" w:name="bookmark8"/>
      <w:r>
        <w:rPr>
          <w:lang w:val="pl-PL" w:eastAsia="pl-PL" w:bidi="pl-PL"/>
          <w:w w:val="100"/>
          <w:spacing w:val="0"/>
          <w:color w:val="000000"/>
          <w:position w:val="0"/>
        </w:rPr>
        <w:t>WPROWADZENIE</w:t>
      </w:r>
      <w:bookmarkEnd w:id="8"/>
    </w:p>
    <w:p>
      <w:pPr>
        <w:pStyle w:val="Style10"/>
        <w:numPr>
          <w:ilvl w:val="1"/>
          <w:numId w:val="23"/>
        </w:numPr>
        <w:framePr w:w="7176" w:h="7644" w:hRule="exact" w:wrap="none" w:vAnchor="page" w:hAnchor="page" w:x="1115" w:y="4482"/>
        <w:tabs>
          <w:tab w:leader="none" w:pos="891"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Jednym z ważnych zagadnień w opisie słowo twórczym derywatów jest zjawisko wielomotywacyjności.</w:t>
      </w:r>
    </w:p>
    <w:p>
      <w:pPr>
        <w:pStyle w:val="Style10"/>
        <w:framePr w:w="7176" w:h="7644" w:hRule="exact" w:wrap="none" w:vAnchor="page" w:hAnchor="page" w:x="1115" w:y="44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Poprzez motywację w sensie synchronicznym rozumie się relację formalno-semantyczną między wyrazem podstawowym (motywującym), a wy</w:t>
        <w:softHyphen/>
        <w:t>razem pochodnym (motywowanym). Wyraz motywowany to taki, „który zna</w:t>
        <w:softHyphen/>
        <w:t>czeniowo (lub składniowo) oraz formalnie wywodzi się od innego wyrazu, tzn., ściślej wyraz, w którego znaczeniu i formie (...) zawarte jest znaczenie, a także forma innego wyrazu, zwanego podstawą słowotwórczą (bazą)” (R. Grzegorczykowa, J. Puzynina 1998: 361). Do wykrycia podstawy słowo</w:t>
        <w:softHyphen/>
        <w:t>twórczej derywatu oraz ustalenia jego znaczenia służy parafraza. Jest nią, według Grzegorczykowej i Puzyniny (1998: 371), „wielowyrazowe wyrażenie</w:t>
      </w:r>
    </w:p>
    <w:p>
      <w:pPr>
        <w:pStyle w:val="Style10"/>
        <w:framePr w:w="7176" w:h="7644" w:hRule="exact" w:wrap="none" w:vAnchor="page" w:hAnchor="page" w:x="1115" w:y="4482"/>
        <w:tabs>
          <w:tab w:leader="none" w:pos="260"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w:t>
        <w:tab/>
        <w:t xml:space="preserve">kształcie </w:t>
      </w:r>
      <w:r>
        <w:rPr>
          <w:lang w:val="de-DE" w:eastAsia="de-DE" w:bidi="de-DE"/>
          <w:w w:val="100"/>
          <w:spacing w:val="0"/>
          <w:color w:val="000000"/>
          <w:position w:val="0"/>
        </w:rPr>
        <w:t xml:space="preserve">definicji, </w:t>
      </w:r>
      <w:r>
        <w:rPr>
          <w:lang w:val="pl-PL" w:eastAsia="pl-PL" w:bidi="pl-PL"/>
          <w:w w:val="100"/>
          <w:spacing w:val="0"/>
          <w:color w:val="000000"/>
          <w:position w:val="0"/>
        </w:rPr>
        <w:t>równoznaczne z parafrazowaną nazwą, w którym użyty jest wyraz podstawowy”.</w:t>
      </w:r>
    </w:p>
    <w:p>
      <w:pPr>
        <w:pStyle w:val="Style10"/>
        <w:framePr w:w="7176" w:h="7644" w:hRule="exact" w:wrap="none" w:vAnchor="page" w:hAnchor="page" w:x="1115" w:y="44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Niektóre derywaty można parafrazować wielorako, a tym samym wy</w:t>
        <w:softHyphen/>
        <w:t>wodzić je od różnych podstaw. O zjawisku wielomotywacyj ności mówimy więc wówczas, gdy „parafraza ujawnia taki sam związek semantyczny [dery</w:t>
        <w:softHyphen/>
        <w:t>watu — M.U.] z dwiema (lub więcej) podstawami słowotwórczymi” (K. Waszakowa 1994: 23).</w:t>
      </w:r>
    </w:p>
    <w:p>
      <w:pPr>
        <w:pStyle w:val="Style10"/>
        <w:framePr w:w="7176" w:h="7644" w:hRule="exact" w:wrap="none" w:vAnchor="page" w:hAnchor="page" w:x="1115" w:y="44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wielu wypadkach obecność dwóch podstaw pociąga za sobą dwojaki podział formalny derywatu. Przykładowo, rzeczownik </w:t>
      </w:r>
      <w:r>
        <w:rPr>
          <w:rStyle w:val="CharStyle33"/>
        </w:rPr>
        <w:t>żaglówka</w:t>
      </w:r>
      <w:r>
        <w:rPr>
          <w:lang w:val="pl-PL" w:eastAsia="pl-PL" w:bidi="pl-PL"/>
          <w:w w:val="100"/>
          <w:spacing w:val="0"/>
          <w:color w:val="000000"/>
          <w:position w:val="0"/>
        </w:rPr>
        <w:t xml:space="preserve"> parafrazuje się jako 'łódź żaglowa’ i 'łódź, która ma żagiel’. Można go więc wywodzić od bliższego formalnie przymiotnika </w:t>
      </w:r>
      <w:r>
        <w:rPr>
          <w:rStyle w:val="CharStyle33"/>
        </w:rPr>
        <w:t>żaglowy</w:t>
      </w:r>
      <w:r>
        <w:rPr>
          <w:lang w:val="pl-PL" w:eastAsia="pl-PL" w:bidi="pl-PL"/>
          <w:w w:val="100"/>
          <w:spacing w:val="0"/>
          <w:color w:val="000000"/>
          <w:position w:val="0"/>
        </w:rPr>
        <w:t xml:space="preserve"> lub od rzeczownika </w:t>
      </w:r>
      <w:r>
        <w:rPr>
          <w:rStyle w:val="CharStyle33"/>
        </w:rPr>
        <w:t>żagiel</w:t>
      </w:r>
      <w:r>
        <w:rPr>
          <w:lang w:val="pl-PL" w:eastAsia="pl-PL" w:bidi="pl-PL"/>
          <w:w w:val="100"/>
          <w:spacing w:val="0"/>
          <w:color w:val="000000"/>
          <w:position w:val="0"/>
        </w:rPr>
        <w:t xml:space="preserve"> W za</w:t>
        <w:softHyphen/>
        <w:t xml:space="preserve">leżności od przyjętej motywacji w derywacie wydziela się dwa </w:t>
      </w:r>
      <w:r>
        <w:rPr>
          <w:lang w:val="cs-CZ" w:eastAsia="cs-CZ" w:bidi="cs-CZ"/>
          <w:w w:val="100"/>
          <w:spacing w:val="0"/>
          <w:color w:val="000000"/>
          <w:position w:val="0"/>
        </w:rPr>
        <w:t xml:space="preserve">formanty </w:t>
      </w:r>
      <w:r>
        <w:rPr>
          <w:rStyle w:val="CharStyle33"/>
        </w:rPr>
        <w:t>-ka</w:t>
      </w:r>
    </w:p>
    <w:p>
      <w:pPr>
        <w:pStyle w:val="Style10"/>
        <w:framePr w:w="7176" w:h="7644" w:hRule="exact" w:wrap="none" w:vAnchor="page" w:hAnchor="page" w:x="1115" w:y="4482"/>
        <w:tabs>
          <w:tab w:leader="none" w:pos="23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w:t>
        <w:tab/>
      </w:r>
      <w:r>
        <w:rPr>
          <w:rStyle w:val="CharStyle33"/>
        </w:rPr>
        <w:t>-ówka.</w:t>
      </w:r>
      <w:r>
        <w:rPr>
          <w:lang w:val="pl-PL" w:eastAsia="pl-PL" w:bidi="pl-PL"/>
          <w:w w:val="100"/>
          <w:spacing w:val="0"/>
          <w:color w:val="000000"/>
          <w:position w:val="0"/>
        </w:rPr>
        <w:t xml:space="preserve"> R. Grzegorczykowa i J. Puzynina (1998: 386) wyjaśniają, że gdy „obie parafrazy dobrze oddają znaczenie derywatu, za </w:t>
      </w:r>
      <w:r>
        <w:rPr>
          <w:rStyle w:val="CharStyle59"/>
        </w:rPr>
        <w:t>główna</w:t>
      </w:r>
      <w:r>
        <w:rPr>
          <w:lang w:val="pl-PL" w:eastAsia="pl-PL" w:bidi="pl-PL"/>
          <w:w w:val="100"/>
          <w:spacing w:val="0"/>
          <w:color w:val="000000"/>
          <w:position w:val="0"/>
        </w:rPr>
        <w:t xml:space="preserve"> [podkr. — M.U.], podstawową motywację możemy uznać motywację przez wyraz naj</w:t>
        <w:softHyphen/>
        <w:t xml:space="preserve">bliższy formalnie (motywacja bezpośrednia)”, np. </w:t>
      </w:r>
      <w:r>
        <w:rPr>
          <w:rStyle w:val="CharStyle33"/>
        </w:rPr>
        <w:t xml:space="preserve">żaglówka +- żaglowy </w:t>
      </w:r>
      <w:r>
        <w:rPr>
          <w:lang w:val="pl-PL" w:eastAsia="pl-PL" w:bidi="pl-PL"/>
          <w:w w:val="100"/>
          <w:spacing w:val="0"/>
          <w:color w:val="000000"/>
          <w:position w:val="0"/>
        </w:rPr>
        <w:t>(R. Grzegorczykowa 1981: 45).</w:t>
      </w:r>
    </w:p>
    <w:p>
      <w:pPr>
        <w:pStyle w:val="Style10"/>
        <w:framePr w:w="7176" w:h="7644" w:hRule="exact" w:wrap="none" w:vAnchor="page" w:hAnchor="page" w:x="1115" w:y="44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Bywa jednak, że znaczenie derywatu lepiej oddaje wyraz związany z nim pośrednio, czyli dalszy formalnie i wówczas tę motywację należy uznać za główną. Podam za Grzegorczykową i Puzyniną (1998: 386) przykład: </w:t>
      </w:r>
      <w:r>
        <w:rPr>
          <w:rStyle w:val="CharStyle33"/>
        </w:rPr>
        <w:t>filmo</w:t>
        <w:softHyphen/>
        <w:t>wiec</w:t>
      </w:r>
      <w:r>
        <w:rPr>
          <w:lang w:val="pl-PL" w:eastAsia="pl-PL" w:bidi="pl-PL"/>
          <w:w w:val="100"/>
          <w:spacing w:val="0"/>
          <w:color w:val="000000"/>
          <w:position w:val="0"/>
        </w:rPr>
        <w:t xml:space="preserve"> lepiej parafrazuje się przez 'pracownik filmu, zajmujący się filmem’ niż 'pracownik filmowy’, dlatego za wyraz motywujący uznajemy f</w:t>
      </w:r>
      <w:r>
        <w:rPr>
          <w:lang w:val="cs-CZ" w:eastAsia="cs-CZ" w:bidi="cs-CZ"/>
          <w:w w:val="100"/>
          <w:spacing w:val="0"/>
          <w:color w:val="000000"/>
          <w:position w:val="0"/>
        </w:rPr>
        <w:t xml:space="preserve">ilm. </w:t>
      </w:r>
      <w:r>
        <w:rPr>
          <w:lang w:val="pl-PL" w:eastAsia="pl-PL" w:bidi="pl-PL"/>
          <w:w w:val="100"/>
          <w:spacing w:val="0"/>
          <w:color w:val="000000"/>
          <w:position w:val="0"/>
        </w:rPr>
        <w:t>Zdaniem</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46"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1"/>
        <w:framePr w:wrap="none" w:vAnchor="page" w:hAnchor="page" w:x="3810" w:y="8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URBAN</w:t>
      </w:r>
    </w:p>
    <w:p>
      <w:pPr>
        <w:pStyle w:val="Style10"/>
        <w:framePr w:w="7171" w:h="10881" w:hRule="exact" w:wrap="none" w:vAnchor="page" w:hAnchor="page" w:x="1117" w:y="124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autorek, o wyborze podstawy decyduje więc kryterium semantyczne (para</w:t>
        <w:softHyphen/>
        <w:t>fraza), a nie formalne, choć może to wiązać się z komplikacjami przy podzia</w:t>
        <w:softHyphen/>
        <w:t xml:space="preserve">le derywatu na temat i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Pozostałe motywacje, oparte na możliwych parafrazach, nazywa się </w:t>
      </w:r>
      <w:r>
        <w:rPr>
          <w:rStyle w:val="CharStyle36"/>
        </w:rPr>
        <w:t xml:space="preserve">motywacjami towarzyszącymi </w:t>
      </w:r>
      <w:r>
        <w:rPr>
          <w:lang w:val="pl-PL" w:eastAsia="pl-PL" w:bidi="pl-PL"/>
          <w:w w:val="100"/>
          <w:spacing w:val="0"/>
          <w:color w:val="000000"/>
          <w:position w:val="0"/>
        </w:rPr>
        <w:t>(R. Grzegorczykowa i J. Puzynina 1998: 386-387).</w:t>
      </w:r>
    </w:p>
    <w:p>
      <w:pPr>
        <w:pStyle w:val="Style10"/>
        <w:framePr w:w="7171" w:h="10881" w:hRule="exact" w:wrap="none" w:vAnchor="page" w:hAnchor="page" w:x="1117" w:y="12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Gdy nie da się ustalić jednej lepszej motywacji, trzeba przyjąć równorzędność związków motywacyjnych </w:t>
      </w:r>
      <w:r>
        <w:rPr>
          <w:lang w:val="cs-CZ" w:eastAsia="cs-CZ" w:bidi="cs-CZ"/>
          <w:w w:val="100"/>
          <w:spacing w:val="0"/>
          <w:color w:val="000000"/>
          <w:position w:val="0"/>
        </w:rPr>
        <w:t xml:space="preserve">(zob. </w:t>
      </w:r>
      <w:r>
        <w:rPr>
          <w:lang w:val="pl-PL" w:eastAsia="pl-PL" w:bidi="pl-PL"/>
          <w:w w:val="100"/>
          <w:spacing w:val="0"/>
          <w:color w:val="000000"/>
          <w:position w:val="0"/>
        </w:rPr>
        <w:t xml:space="preserve">R. Grzegorczykowa, J. Puzynina 1998: 387). </w:t>
      </w:r>
      <w:r>
        <w:rPr>
          <w:rStyle w:val="CharStyle36"/>
        </w:rPr>
        <w:t xml:space="preserve">Motywacje równorzędne </w:t>
      </w:r>
      <w:r>
        <w:rPr>
          <w:lang w:val="pl-PL" w:eastAsia="pl-PL" w:bidi="pl-PL"/>
          <w:w w:val="100"/>
          <w:spacing w:val="0"/>
          <w:color w:val="000000"/>
          <w:position w:val="0"/>
        </w:rPr>
        <w:t>występują przy derywatach jedno</w:t>
        <w:softHyphen/>
        <w:t xml:space="preserve">znacznych, np. </w:t>
      </w:r>
      <w:r>
        <w:rPr>
          <w:rStyle w:val="CharStyle33"/>
        </w:rPr>
        <w:t>kreślarnia</w:t>
      </w:r>
      <w:r>
        <w:rPr>
          <w:lang w:val="pl-PL" w:eastAsia="pl-PL" w:bidi="pl-PL"/>
          <w:w w:val="100"/>
          <w:spacing w:val="0"/>
          <w:color w:val="000000"/>
          <w:position w:val="0"/>
        </w:rPr>
        <w:t xml:space="preserve"> 'pracownia kreślarska’ i 'pomieszczenie, w któ</w:t>
        <w:softHyphen/>
        <w:t>rym pracują kreślarze’. Z kolei za oczywiste uznaje się występowanie moty</w:t>
        <w:softHyphen/>
        <w:t>wacji równorzędnych przy derywatach wieloznacznych (R. Grzegorczykowa,</w:t>
      </w:r>
    </w:p>
    <w:p>
      <w:pPr>
        <w:pStyle w:val="Style10"/>
        <w:framePr w:w="7171" w:h="10881" w:hRule="exact" w:wrap="none" w:vAnchor="page" w:hAnchor="page" w:x="1117" w:y="1245"/>
        <w:tabs>
          <w:tab w:leader="none" w:pos="32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J.</w:t>
        <w:tab/>
        <w:t>Puzynina 1979: 45). Z takim typem wieloznaczności spotykamy się w sło</w:t>
        <w:softHyphen/>
        <w:t>wotwórstwie przymiotników. Autorki (1998) zrezygnowały natomiast z po</w:t>
        <w:softHyphen/>
        <w:t>jęcia motywacji wzajemnej, podobnie jak K. Waszakowa (1994: 21).</w:t>
      </w:r>
    </w:p>
    <w:p>
      <w:pPr>
        <w:pStyle w:val="Style10"/>
        <w:framePr w:w="7171" w:h="10881" w:hRule="exact" w:wrap="none" w:vAnchor="page" w:hAnchor="page" w:x="1117" w:y="12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Niektórzy badacze (M. Skarżyński 1989, K. Waszakowa 1994) skłonni są do uznawania nadrzędności kryterium formalnego przy wyborze podstawy derywatu. K. Waszakowa (1994: 27) w monografii poświęconej słowotwórstwu rzeczowników z sufiksami obcymi wybiera względy formalne wówczas, gdy przyjęcie motywacji semantycznej powoduje komplikacje w podziale strukturalnym derywatu, np. rzeczownik </w:t>
      </w:r>
      <w:r>
        <w:rPr>
          <w:rStyle w:val="CharStyle33"/>
        </w:rPr>
        <w:t>diagnosta</w:t>
      </w:r>
      <w:r>
        <w:rPr>
          <w:lang w:val="pl-PL" w:eastAsia="pl-PL" w:bidi="pl-PL"/>
          <w:w w:val="100"/>
          <w:spacing w:val="0"/>
          <w:color w:val="000000"/>
          <w:position w:val="0"/>
        </w:rPr>
        <w:t xml:space="preserve"> traktuje jako derywat paradygmatyczny od wyrazu </w:t>
      </w:r>
      <w:r>
        <w:rPr>
          <w:rStyle w:val="CharStyle33"/>
        </w:rPr>
        <w:t>diagnostyka.</w:t>
      </w:r>
      <w:r>
        <w:rPr>
          <w:lang w:val="pl-PL" w:eastAsia="pl-PL" w:bidi="pl-PL"/>
          <w:w w:val="100"/>
          <w:spacing w:val="0"/>
          <w:color w:val="000000"/>
          <w:position w:val="0"/>
        </w:rPr>
        <w:t xml:space="preserve">, a nie od </w:t>
      </w:r>
      <w:r>
        <w:rPr>
          <w:rStyle w:val="CharStyle33"/>
        </w:rPr>
        <w:t>diagnoza</w:t>
      </w:r>
      <w:r>
        <w:rPr>
          <w:lang w:val="pl-PL" w:eastAsia="pl-PL" w:bidi="pl-PL"/>
          <w:w w:val="100"/>
          <w:spacing w:val="0"/>
          <w:color w:val="000000"/>
          <w:position w:val="0"/>
        </w:rPr>
        <w:t xml:space="preserve"> lub </w:t>
      </w:r>
      <w:r>
        <w:rPr>
          <w:rStyle w:val="CharStyle33"/>
        </w:rPr>
        <w:t>diagno</w:t>
        <w:softHyphen/>
        <w:t>zować</w:t>
      </w:r>
      <w:r>
        <w:rPr>
          <w:lang w:val="pl-PL" w:eastAsia="pl-PL" w:bidi="pl-PL"/>
          <w:w w:val="100"/>
          <w:spacing w:val="0"/>
          <w:color w:val="000000"/>
          <w:position w:val="0"/>
        </w:rPr>
        <w:t xml:space="preserve"> ('ten, kto dokonuje diagnozy, diagnozuje’), gdyż spowodowałoby to wydzielenie w derywacie nietypowych dla kategorii nazw subiektów sufiksów </w:t>
      </w:r>
      <w:r>
        <w:rPr>
          <w:rStyle w:val="CharStyle33"/>
        </w:rPr>
        <w:t>-osta</w:t>
      </w:r>
      <w:r>
        <w:rPr>
          <w:lang w:val="pl-PL" w:eastAsia="pl-PL" w:bidi="pl-PL"/>
          <w:w w:val="100"/>
          <w:spacing w:val="0"/>
          <w:color w:val="000000"/>
          <w:position w:val="0"/>
        </w:rPr>
        <w:t xml:space="preserve"> lub </w:t>
      </w:r>
      <w:r>
        <w:rPr>
          <w:rStyle w:val="CharStyle33"/>
        </w:rPr>
        <w:t>-ta.</w:t>
      </w:r>
    </w:p>
    <w:p>
      <w:pPr>
        <w:pStyle w:val="Style10"/>
        <w:framePr w:w="7171" w:h="10881" w:hRule="exact" w:wrap="none" w:vAnchor="page" w:hAnchor="page" w:x="1117" w:y="1245"/>
        <w:widowControl w:val="0"/>
        <w:keepNext w:val="0"/>
        <w:keepLines w:val="0"/>
        <w:shd w:val="clear" w:color="auto" w:fill="auto"/>
        <w:bidi w:val="0"/>
        <w:jc w:val="both"/>
        <w:spacing w:before="0" w:after="182"/>
        <w:ind w:left="0" w:right="0" w:firstLine="440"/>
      </w:pPr>
      <w:r>
        <w:rPr>
          <w:lang w:val="pl-PL" w:eastAsia="pl-PL" w:bidi="pl-PL"/>
          <w:w w:val="100"/>
          <w:spacing w:val="0"/>
          <w:color w:val="000000"/>
          <w:position w:val="0"/>
        </w:rPr>
        <w:t>Zdaniem Skarżyńskiego (1989: 8), za wyborem wskaźników formalnych przemawiają: „wciąż duża dyskusyjność kryteriów semantycznych i wyboru „głębokości” analizy oraz dążność do uzyskania bardziej uporządkowanego obrazu systemu derywacyjnego, cechującego się większą regularnością i po</w:t>
        <w:softHyphen/>
        <w:t>wtarzalnością typów”.</w:t>
      </w:r>
    </w:p>
    <w:p>
      <w:pPr>
        <w:pStyle w:val="Style10"/>
        <w:numPr>
          <w:ilvl w:val="1"/>
          <w:numId w:val="25"/>
        </w:numPr>
        <w:framePr w:w="7171" w:h="10881" w:hRule="exact" w:wrap="none" w:vAnchor="page" w:hAnchor="page" w:x="1117" w:y="1245"/>
        <w:tabs>
          <w:tab w:leader="none" w:pos="87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Przymiotnik nie jest wyrazem samodzielnym semantycznie i skład</w:t>
        <w:softHyphen/>
        <w:t>niowo (zob. A. Nagórko 1987: 154). Może łączyć się z różnymi rzeczownika</w:t>
        <w:softHyphen/>
        <w:t xml:space="preserve">mi, a wobec każdego z nich pełni zazwyczaj inną funkcję, np. przymiotnik </w:t>
      </w:r>
      <w:r>
        <w:rPr>
          <w:rStyle w:val="CharStyle33"/>
        </w:rPr>
        <w:t>samochodowy</w:t>
      </w:r>
      <w:r>
        <w:rPr>
          <w:lang w:val="pl-PL" w:eastAsia="pl-PL" w:bidi="pl-PL"/>
          <w:w w:val="100"/>
          <w:spacing w:val="0"/>
          <w:color w:val="000000"/>
          <w:position w:val="0"/>
        </w:rPr>
        <w:t xml:space="preserve"> w połączeniu z odpowiednimi rzeczownikami występuje w na</w:t>
        <w:softHyphen/>
        <w:t xml:space="preserve">stępujących funkcjach: </w:t>
      </w:r>
      <w:r>
        <w:rPr>
          <w:rStyle w:val="CharStyle33"/>
        </w:rPr>
        <w:t>silnik samochodowy</w:t>
      </w:r>
      <w:r>
        <w:rPr>
          <w:lang w:val="pl-PL" w:eastAsia="pl-PL" w:bidi="pl-PL"/>
          <w:w w:val="100"/>
          <w:spacing w:val="0"/>
          <w:color w:val="000000"/>
          <w:position w:val="0"/>
        </w:rPr>
        <w:t xml:space="preserve"> (całość względem części), </w:t>
      </w:r>
      <w:r>
        <w:rPr>
          <w:rStyle w:val="CharStyle33"/>
        </w:rPr>
        <w:t>salon samochodowy</w:t>
      </w:r>
      <w:r>
        <w:rPr>
          <w:lang w:val="pl-PL" w:eastAsia="pl-PL" w:bidi="pl-PL"/>
          <w:w w:val="100"/>
          <w:spacing w:val="0"/>
          <w:color w:val="000000"/>
          <w:position w:val="0"/>
        </w:rPr>
        <w:t xml:space="preserve"> (obiekt), </w:t>
      </w:r>
      <w:r>
        <w:rPr>
          <w:rStyle w:val="CharStyle33"/>
        </w:rPr>
        <w:t>transport samochodowy</w:t>
      </w:r>
      <w:r>
        <w:rPr>
          <w:lang w:val="pl-PL" w:eastAsia="pl-PL" w:bidi="pl-PL"/>
          <w:w w:val="100"/>
          <w:spacing w:val="0"/>
          <w:color w:val="000000"/>
          <w:position w:val="0"/>
        </w:rPr>
        <w:t xml:space="preserve"> (środek czynności). Relację znaczeniową między przymiotnikiem a rzeczownikiem ujawnia parafraza, która obejmuje rzeczownik określany.</w:t>
      </w:r>
    </w:p>
    <w:p>
      <w:pPr>
        <w:pStyle w:val="Style10"/>
        <w:framePr w:w="7171" w:h="10881" w:hRule="exact" w:wrap="none" w:vAnchor="page" w:hAnchor="page" w:x="1117" w:y="12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związku z wielofunkcyjnością przymiotników, motywacje ustalane na podstawie parafraz dla poszczególnych użyć danego przymiotnika, traktuje się jako równorzędne. Przykładowo, przymiotnik </w:t>
      </w:r>
      <w:r>
        <w:rPr>
          <w:rStyle w:val="CharStyle33"/>
        </w:rPr>
        <w:t>górniczy</w:t>
      </w:r>
      <w:r>
        <w:rPr>
          <w:lang w:val="pl-PL" w:eastAsia="pl-PL" w:bidi="pl-PL"/>
          <w:w w:val="100"/>
          <w:spacing w:val="0"/>
          <w:color w:val="000000"/>
          <w:position w:val="0"/>
        </w:rPr>
        <w:t xml:space="preserve"> w poniższych kon</w:t>
        <w:softHyphen/>
        <w:t>tekstach motywuje się przez następujące podstawy:</w:t>
      </w:r>
    </w:p>
    <w:p>
      <w:pPr>
        <w:pStyle w:val="Style10"/>
        <w:framePr w:w="7171" w:h="10881" w:hRule="exact" w:wrap="none" w:vAnchor="page" w:hAnchor="page" w:x="1117" w:y="1245"/>
        <w:widowControl w:val="0"/>
        <w:keepNext w:val="0"/>
        <w:keepLines w:val="0"/>
        <w:shd w:val="clear" w:color="auto" w:fill="auto"/>
        <w:bidi w:val="0"/>
        <w:jc w:val="left"/>
        <w:spacing w:before="0" w:after="0" w:line="228" w:lineRule="exact"/>
        <w:ind w:left="440" w:right="0" w:firstLine="0"/>
      </w:pPr>
      <w:r>
        <w:rPr>
          <w:rStyle w:val="CharStyle33"/>
        </w:rPr>
        <w:t>górniczy</w:t>
      </w:r>
      <w:r>
        <w:rPr>
          <w:lang w:val="pl-PL" w:eastAsia="pl-PL" w:bidi="pl-PL"/>
          <w:w w:val="100"/>
          <w:spacing w:val="0"/>
          <w:color w:val="000000"/>
          <w:position w:val="0"/>
        </w:rPr>
        <w:t xml:space="preserve"> &lt;- </w:t>
      </w:r>
      <w:r>
        <w:rPr>
          <w:rStyle w:val="CharStyle33"/>
        </w:rPr>
        <w:t>górnik</w:t>
      </w:r>
      <w:r>
        <w:rPr>
          <w:lang w:val="pl-PL" w:eastAsia="pl-PL" w:bidi="pl-PL"/>
          <w:w w:val="100"/>
          <w:spacing w:val="0"/>
          <w:color w:val="000000"/>
          <w:position w:val="0"/>
        </w:rPr>
        <w:t xml:space="preserve">, np. </w:t>
      </w:r>
      <w:r>
        <w:rPr>
          <w:rStyle w:val="CharStyle33"/>
        </w:rPr>
        <w:t>związek górniczy</w:t>
      </w:r>
      <w:r>
        <w:rPr>
          <w:lang w:val="pl-PL" w:eastAsia="pl-PL" w:bidi="pl-PL"/>
          <w:w w:val="100"/>
          <w:spacing w:val="0"/>
          <w:color w:val="000000"/>
          <w:position w:val="0"/>
        </w:rPr>
        <w:t xml:space="preserve"> 'związek złożony z górników’ </w:t>
      </w:r>
      <w:r>
        <w:rPr>
          <w:rStyle w:val="CharStyle33"/>
        </w:rPr>
        <w:t>górniczy &lt;- górnictwo</w:t>
      </w:r>
      <w:r>
        <w:rPr>
          <w:lang w:val="pl-PL" w:eastAsia="pl-PL" w:bidi="pl-PL"/>
          <w:w w:val="100"/>
          <w:spacing w:val="0"/>
          <w:color w:val="000000"/>
          <w:position w:val="0"/>
        </w:rPr>
        <w:t xml:space="preserve">, np. </w:t>
      </w:r>
      <w:r>
        <w:rPr>
          <w:rStyle w:val="CharStyle33"/>
        </w:rPr>
        <w:t>przemysł górniczy</w:t>
      </w:r>
      <w:r>
        <w:rPr>
          <w:lang w:val="pl-PL" w:eastAsia="pl-PL" w:bidi="pl-PL"/>
          <w:w w:val="100"/>
          <w:spacing w:val="0"/>
          <w:color w:val="000000"/>
          <w:position w:val="0"/>
        </w:rPr>
        <w:t xml:space="preserve"> 'przemysł, który jest zwią</w:t>
        <w:softHyphen/>
        <w:t>zany z górnictwem’.</w:t>
      </w:r>
    </w:p>
    <w:p>
      <w:pPr>
        <w:pStyle w:val="Style10"/>
        <w:framePr w:w="7171" w:h="10881" w:hRule="exact" w:wrap="none" w:vAnchor="page" w:hAnchor="page" w:x="1117" w:y="124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Gdy przymiotnik jest motywowany przez różne podstawy w tym samym kon</w:t>
        <w:softHyphen/>
        <w:t>tekście, a parafrazy ujawniają inną funkcję derywatu względem określanego</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2286" w:y="7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PODZIELNOŚCI NA TEMAT SŁOWOTWÓRCZY </w:t>
      </w:r>
      <w:r>
        <w:rPr>
          <w:lang w:val="en-US" w:eastAsia="en-US" w:bidi="en-US"/>
          <w:w w:val="100"/>
          <w:spacing w:val="0"/>
          <w:color w:val="000000"/>
          <w:position w:val="0"/>
        </w:rPr>
        <w:t>I FORMANT</w:t>
      </w:r>
    </w:p>
    <w:p>
      <w:pPr>
        <w:pStyle w:val="Style21"/>
        <w:framePr w:wrap="none" w:vAnchor="page" w:hAnchor="page" w:x="8051" w:y="7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0"/>
        <w:framePr w:w="7176" w:h="6724" w:hRule="exact" w:wrap="none" w:vAnchor="page" w:hAnchor="page" w:x="1115" w:y="116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rzeczownika, poszczególne motywacje również uznaje się za równorzędne, np.:</w:t>
      </w:r>
    </w:p>
    <w:p>
      <w:pPr>
        <w:pStyle w:val="Style10"/>
        <w:framePr w:w="7176" w:h="6724" w:hRule="exact" w:wrap="none" w:vAnchor="page" w:hAnchor="page" w:x="1115" w:y="1163"/>
        <w:widowControl w:val="0"/>
        <w:keepNext w:val="0"/>
        <w:keepLines w:val="0"/>
        <w:shd w:val="clear" w:color="auto" w:fill="auto"/>
        <w:bidi w:val="0"/>
        <w:jc w:val="both"/>
        <w:spacing w:before="0" w:after="0" w:line="228" w:lineRule="exact"/>
        <w:ind w:left="0" w:right="0" w:firstLine="440"/>
      </w:pPr>
      <w:r>
        <w:rPr>
          <w:rStyle w:val="CharStyle33"/>
        </w:rPr>
        <w:t>maszyny papiernicze</w:t>
      </w:r>
      <w:r>
        <w:rPr>
          <w:lang w:val="pl-PL" w:eastAsia="pl-PL" w:bidi="pl-PL"/>
          <w:w w:val="100"/>
          <w:spacing w:val="0"/>
          <w:color w:val="000000"/>
          <w:position w:val="0"/>
        </w:rPr>
        <w:t>: 1) 'maszyny stosowane w papierni’ — A użyte</w:t>
      </w:r>
    </w:p>
    <w:p>
      <w:pPr>
        <w:pStyle w:val="Style10"/>
        <w:framePr w:w="7176" w:h="6724" w:hRule="exact" w:wrap="none" w:vAnchor="page" w:hAnchor="page" w:x="1115" w:y="1163"/>
        <w:widowControl w:val="0"/>
        <w:keepNext w:val="0"/>
        <w:keepLines w:val="0"/>
        <w:shd w:val="clear" w:color="auto" w:fill="auto"/>
        <w:bidi w:val="0"/>
        <w:spacing w:before="0" w:after="0" w:line="228" w:lineRule="exact"/>
        <w:ind w:left="220" w:right="0" w:firstLine="0"/>
      </w:pPr>
      <w:r>
        <w:rPr>
          <w:lang w:val="pl-PL" w:eastAsia="pl-PL" w:bidi="pl-PL"/>
          <w:w w:val="100"/>
          <w:spacing w:val="0"/>
          <w:color w:val="000000"/>
          <w:position w:val="0"/>
        </w:rPr>
        <w:t>lokatywnie</w:t>
      </w:r>
    </w:p>
    <w:p>
      <w:pPr>
        <w:pStyle w:val="Style10"/>
        <w:framePr w:w="7176" w:h="6724" w:hRule="exact" w:wrap="none" w:vAnchor="page" w:hAnchor="page" w:x="1115" w:y="1163"/>
        <w:widowControl w:val="0"/>
        <w:keepNext w:val="0"/>
        <w:keepLines w:val="0"/>
        <w:shd w:val="clear" w:color="auto" w:fill="auto"/>
        <w:bidi w:val="0"/>
        <w:jc w:val="left"/>
        <w:spacing w:before="0" w:after="0" w:line="228" w:lineRule="exact"/>
        <w:ind w:left="2960" w:right="0" w:hanging="340"/>
      </w:pPr>
      <w:r>
        <w:rPr>
          <w:lang w:val="pl-PL" w:eastAsia="pl-PL" w:bidi="pl-PL"/>
          <w:w w:val="100"/>
          <w:spacing w:val="0"/>
          <w:color w:val="000000"/>
          <w:position w:val="0"/>
        </w:rPr>
        <w:t>2) 'maszyny do produkcji papieru’ — A użyte obiektowo.</w:t>
      </w:r>
    </w:p>
    <w:p>
      <w:pPr>
        <w:pStyle w:val="Style10"/>
        <w:framePr w:w="7176" w:h="6724" w:hRule="exact" w:wrap="none" w:vAnchor="page" w:hAnchor="page" w:x="1115" w:y="116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 kolei, gdy różne parafrazy przymiotnika użytego w tym samym kontekście wyrażają to samo znaczenie, wówczas można wybrać motywację główną i to</w:t>
        <w:softHyphen/>
        <w:t>warzyszącą (patrz p. 3.1.), np.:</w:t>
      </w:r>
    </w:p>
    <w:p>
      <w:pPr>
        <w:pStyle w:val="Style10"/>
        <w:framePr w:w="7176" w:h="6724" w:hRule="exact" w:wrap="none" w:vAnchor="page" w:hAnchor="page" w:x="1115" w:y="1163"/>
        <w:tabs>
          <w:tab w:leader="none" w:pos="2614" w:val="left"/>
        </w:tabs>
        <w:widowControl w:val="0"/>
        <w:keepNext w:val="0"/>
        <w:keepLines w:val="0"/>
        <w:shd w:val="clear" w:color="auto" w:fill="auto"/>
        <w:bidi w:val="0"/>
        <w:jc w:val="both"/>
        <w:spacing w:before="0" w:after="0" w:line="228" w:lineRule="exact"/>
        <w:ind w:left="0" w:right="0" w:firstLine="440"/>
      </w:pPr>
      <w:r>
        <w:rPr>
          <w:rStyle w:val="CharStyle33"/>
        </w:rPr>
        <w:t>batalion szturmowy</w:t>
      </w:r>
      <w:r>
        <w:rPr>
          <w:lang w:val="pl-PL" w:eastAsia="pl-PL" w:bidi="pl-PL"/>
          <w:w w:val="100"/>
          <w:spacing w:val="0"/>
          <w:color w:val="000000"/>
          <w:position w:val="0"/>
        </w:rPr>
        <w:t>:</w:t>
        <w:tab/>
        <w:t>1) 'batalion, który dokonuje szturmu’ — moty</w:t>
        <w:softHyphen/>
      </w:r>
    </w:p>
    <w:p>
      <w:pPr>
        <w:pStyle w:val="Style10"/>
        <w:framePr w:w="7176" w:h="6724" w:hRule="exact" w:wrap="none" w:vAnchor="page" w:hAnchor="page" w:x="1115" w:y="1163"/>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wacja główna</w:t>
      </w:r>
    </w:p>
    <w:p>
      <w:pPr>
        <w:pStyle w:val="Style10"/>
        <w:framePr w:w="7176" w:h="6724" w:hRule="exact" w:wrap="none" w:vAnchor="page" w:hAnchor="page" w:x="1115" w:y="1163"/>
        <w:widowControl w:val="0"/>
        <w:keepNext w:val="0"/>
        <w:keepLines w:val="0"/>
        <w:shd w:val="clear" w:color="auto" w:fill="auto"/>
        <w:bidi w:val="0"/>
        <w:jc w:val="left"/>
        <w:spacing w:before="0" w:after="0" w:line="228" w:lineRule="exact"/>
        <w:ind w:left="2960" w:right="0" w:hanging="340"/>
      </w:pPr>
      <w:r>
        <w:rPr>
          <w:lang w:val="pl-PL" w:eastAsia="pl-PL" w:bidi="pl-PL"/>
          <w:w w:val="100"/>
          <w:spacing w:val="0"/>
          <w:color w:val="000000"/>
          <w:position w:val="0"/>
        </w:rPr>
        <w:t>2) 'batalion, któiy szturmuje’ — motywacja to</w:t>
        <w:softHyphen/>
        <w:t>warzysząca.</w:t>
      </w:r>
    </w:p>
    <w:p>
      <w:pPr>
        <w:pStyle w:val="Style10"/>
        <w:framePr w:w="7176" w:h="6724" w:hRule="exact" w:wrap="none" w:vAnchor="page" w:hAnchor="page" w:x="1115" w:y="116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Obecność dwóch lub większej liczby podstaw może nie wpływać na inter</w:t>
        <w:softHyphen/>
        <w:t xml:space="preserve">pretację formalną derywatu, jednak w większości przypadków obserwujemy wtedy dwojaki podział przymiotników na temat i </w:t>
      </w:r>
      <w:r>
        <w:rPr>
          <w:lang w:val="en-US" w:eastAsia="en-US" w:bidi="en-US"/>
          <w:w w:val="100"/>
          <w:spacing w:val="0"/>
          <w:color w:val="000000"/>
          <w:position w:val="0"/>
        </w:rPr>
        <w:t>formant.</w:t>
      </w:r>
    </w:p>
    <w:p>
      <w:pPr>
        <w:pStyle w:val="Style10"/>
        <w:framePr w:w="7176" w:h="6724" w:hRule="exact" w:wrap="none" w:vAnchor="page" w:hAnchor="page" w:x="1115" w:y="116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Poniżej przedstawiam zjawisko wielomotywacyjności przymiotników na wybranych przykładach. Koncentruję się głównie na motywacjach równo</w:t>
        <w:softHyphen/>
        <w:t>rzędnych ustalanych dla przymiotników użytych w różnych kontekstach. Szczególną uwagę zwracam na możliwość różnych podziałów formalnych derywatów w zależności od przyjętej motywacji, a tym samym w zależności od różnych podstaw.</w:t>
      </w:r>
    </w:p>
    <w:p>
      <w:pPr>
        <w:pStyle w:val="Style10"/>
        <w:framePr w:w="7176" w:h="6724" w:hRule="exact" w:wrap="none" w:vAnchor="page" w:hAnchor="page" w:x="1115" w:y="116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Oddzielnie analizuję przymiotniki motywowane przez podstawy rzeczow</w:t>
        <w:softHyphen/>
        <w:t>nikowe i te, które motywowane są zarówno przez rzeczowniki jak i czasow</w:t>
        <w:softHyphen/>
        <w:t>niki. Badane derywaty omawiam kolejno w zależności od zakończeń sufiksalnych.</w:t>
      </w:r>
    </w:p>
    <w:p>
      <w:pPr>
        <w:pStyle w:val="Style10"/>
        <w:framePr w:w="7176" w:h="6724" w:hRule="exact" w:wrap="none" w:vAnchor="page" w:hAnchor="page" w:x="1115" w:y="116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Przymiotniki w kontekstach określanych rzeczowników pochodzą ze </w:t>
      </w:r>
      <w:r>
        <w:rPr>
          <w:rStyle w:val="CharStyle33"/>
        </w:rPr>
        <w:t>Słownika współczesnego języka polskiego</w:t>
      </w:r>
      <w:r>
        <w:rPr>
          <w:lang w:val="pl-PL" w:eastAsia="pl-PL" w:bidi="pl-PL"/>
          <w:w w:val="100"/>
          <w:spacing w:val="0"/>
          <w:color w:val="000000"/>
          <w:position w:val="0"/>
        </w:rPr>
        <w:t xml:space="preserve"> pod redakcją B. Dunaja (1996). Parafrazy konstruuję samodzielnie.</w:t>
      </w:r>
    </w:p>
    <w:p>
      <w:pPr>
        <w:pStyle w:val="Style34"/>
        <w:numPr>
          <w:ilvl w:val="0"/>
          <w:numId w:val="23"/>
        </w:numPr>
        <w:framePr w:w="7176" w:h="535" w:hRule="exact" w:wrap="none" w:vAnchor="page" w:hAnchor="page" w:x="1115" w:y="8514"/>
        <w:tabs>
          <w:tab w:leader="none" w:pos="2153" w:val="left"/>
        </w:tabs>
        <w:widowControl w:val="0"/>
        <w:keepNext w:val="0"/>
        <w:keepLines w:val="0"/>
        <w:shd w:val="clear" w:color="auto" w:fill="auto"/>
        <w:bidi w:val="0"/>
        <w:jc w:val="left"/>
        <w:spacing w:before="0" w:after="0" w:line="238" w:lineRule="exact"/>
        <w:ind w:left="1660" w:right="1680" w:firstLine="180"/>
      </w:pPr>
      <w:bookmarkStart w:id="9" w:name="bookmark9"/>
      <w:r>
        <w:rPr>
          <w:lang w:val="pl-PL" w:eastAsia="pl-PL" w:bidi="pl-PL"/>
          <w:w w:val="100"/>
          <w:spacing w:val="0"/>
          <w:color w:val="000000"/>
          <w:position w:val="0"/>
        </w:rPr>
        <w:t>PRZYMIOTNIKI MOTYWOWANE PRZEZ PODSTAWY RZECZOWNIKOWE</w:t>
      </w:r>
      <w:bookmarkEnd w:id="9"/>
    </w:p>
    <w:p>
      <w:pPr>
        <w:pStyle w:val="Style10"/>
        <w:framePr w:w="7176" w:h="2359" w:hRule="exact" w:wrap="none" w:vAnchor="page" w:hAnchor="page" w:x="1115" w:y="945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Przymiotniki motywowane przez podstawy rzeczownikowe stanowią naj</w:t>
        <w:softHyphen/>
        <w:t>liczniejszą grupę przymiotników wielomotywacyjnych. Należą do nich dery</w:t>
        <w:softHyphen/>
        <w:t xml:space="preserve">waty z formantami -ski, -ny, </w:t>
      </w:r>
      <w:r>
        <w:rPr>
          <w:rStyle w:val="CharStyle33"/>
        </w:rPr>
        <w:t>-czy</w:t>
      </w:r>
      <w:r>
        <w:rPr>
          <w:lang w:val="pl-PL" w:eastAsia="pl-PL" w:bidi="pl-PL"/>
          <w:w w:val="100"/>
          <w:spacing w:val="0"/>
          <w:color w:val="000000"/>
          <w:position w:val="0"/>
        </w:rPr>
        <w:t xml:space="preserve"> i z ich wariantami rozszerzonymi. Przy</w:t>
        <w:softHyphen/>
        <w:t xml:space="preserve">miotniki te motywują się w różnych kontekstach przez rzeczowniki bliższe im formalnie lub przez podstawy tych rzeczowników (A </w:t>
      </w:r>
      <w:r>
        <w:rPr>
          <w:rStyle w:val="CharStyle33"/>
        </w:rPr>
        <w:t>+-</w:t>
      </w:r>
      <w:r>
        <w:rPr>
          <w:lang w:val="pl-PL" w:eastAsia="pl-PL" w:bidi="pl-PL"/>
          <w:w w:val="100"/>
          <w:spacing w:val="0"/>
          <w:color w:val="000000"/>
          <w:position w:val="0"/>
        </w:rPr>
        <w:t xml:space="preserve"> N</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N</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lub A«- N</w:t>
      </w:r>
      <w:r>
        <w:rPr>
          <w:lang w:val="pl-PL" w:eastAsia="pl-PL" w:bidi="pl-PL"/>
          <w:vertAlign w:val="subscript"/>
          <w:w w:val="100"/>
          <w:spacing w:val="0"/>
          <w:color w:val="000000"/>
          <w:position w:val="0"/>
        </w:rPr>
        <w:t>1</w:t>
      </w:r>
      <w:r>
        <w:rPr>
          <w:lang w:val="pl-PL" w:eastAsia="pl-PL" w:bidi="pl-PL"/>
          <w:w w:val="100"/>
          <w:spacing w:val="0"/>
          <w:color w:val="000000"/>
          <w:position w:val="0"/>
        </w:rPr>
        <w:t>), np.:</w:t>
      </w:r>
    </w:p>
    <w:p>
      <w:pPr>
        <w:pStyle w:val="Style28"/>
        <w:framePr w:w="7176" w:h="2359" w:hRule="exact" w:wrap="none" w:vAnchor="page" w:hAnchor="page" w:x="1115" w:y="9450"/>
        <w:widowControl w:val="0"/>
        <w:keepNext w:val="0"/>
        <w:keepLines w:val="0"/>
        <w:shd w:val="clear" w:color="auto" w:fill="auto"/>
        <w:bidi w:val="0"/>
        <w:jc w:val="left"/>
        <w:spacing w:before="0" w:after="0" w:line="228" w:lineRule="exact"/>
        <w:ind w:left="440" w:right="0"/>
      </w:pPr>
      <w:r>
        <w:rPr>
          <w:lang w:val="pl-PL" w:eastAsia="pl-PL" w:bidi="pl-PL"/>
          <w:w w:val="100"/>
          <w:spacing w:val="0"/>
          <w:color w:val="000000"/>
          <w:position w:val="0"/>
        </w:rPr>
        <w:t>straganiarski</w:t>
      </w:r>
      <w:r>
        <w:rPr>
          <w:rStyle w:val="CharStyle40"/>
          <w:i w:val="0"/>
          <w:iCs w:val="0"/>
        </w:rPr>
        <w:t xml:space="preserve"> &lt;- </w:t>
      </w:r>
      <w:r>
        <w:rPr>
          <w:lang w:val="pl-PL" w:eastAsia="pl-PL" w:bidi="pl-PL"/>
          <w:w w:val="100"/>
          <w:spacing w:val="0"/>
          <w:color w:val="000000"/>
          <w:position w:val="0"/>
        </w:rPr>
        <w:t>straganiarz &lt;- stragan</w:t>
      </w:r>
      <w:r>
        <w:rPr>
          <w:rStyle w:val="CharStyle40"/>
          <w:i w:val="0"/>
          <w:iCs w:val="0"/>
        </w:rPr>
        <w:t xml:space="preserve">, np. </w:t>
      </w:r>
      <w:r>
        <w:rPr>
          <w:lang w:val="pl-PL" w:eastAsia="pl-PL" w:bidi="pl-PL"/>
          <w:w w:val="100"/>
          <w:spacing w:val="0"/>
          <w:color w:val="000000"/>
          <w:position w:val="0"/>
        </w:rPr>
        <w:t>straganiarskie zajęcie</w:t>
      </w:r>
      <w:r>
        <w:rPr>
          <w:rStyle w:val="CharStyle40"/>
          <w:i w:val="0"/>
          <w:iCs w:val="0"/>
        </w:rPr>
        <w:t xml:space="preserve"> 'zajęcie straganiarza’</w:t>
      </w:r>
    </w:p>
    <w:p>
      <w:pPr>
        <w:pStyle w:val="Style28"/>
        <w:framePr w:w="7176" w:h="2359" w:hRule="exact" w:wrap="none" w:vAnchor="page" w:hAnchor="page" w:x="1115" w:y="9450"/>
        <w:widowControl w:val="0"/>
        <w:keepNext w:val="0"/>
        <w:keepLines w:val="0"/>
        <w:shd w:val="clear" w:color="auto" w:fill="auto"/>
        <w:bidi w:val="0"/>
        <w:jc w:val="left"/>
        <w:spacing w:before="0" w:after="0" w:line="228" w:lineRule="exact"/>
        <w:ind w:left="440" w:right="0"/>
      </w:pPr>
      <w:r>
        <w:rPr>
          <w:lang w:val="pl-PL" w:eastAsia="pl-PL" w:bidi="pl-PL"/>
          <w:w w:val="100"/>
          <w:spacing w:val="0"/>
          <w:color w:val="000000"/>
          <w:position w:val="0"/>
        </w:rPr>
        <w:t>straganiarski &lt;- stragan</w:t>
      </w:r>
      <w:r>
        <w:rPr>
          <w:rStyle w:val="CharStyle40"/>
          <w:i w:val="0"/>
          <w:iCs w:val="0"/>
        </w:rPr>
        <w:t xml:space="preserve">, np. </w:t>
      </w:r>
      <w:r>
        <w:rPr>
          <w:lang w:val="pl-PL" w:eastAsia="pl-PL" w:bidi="pl-PL"/>
          <w:w w:val="100"/>
          <w:spacing w:val="0"/>
          <w:color w:val="000000"/>
          <w:position w:val="0"/>
        </w:rPr>
        <w:t>straganiarskie świecidełka</w:t>
      </w:r>
      <w:r>
        <w:rPr>
          <w:rStyle w:val="CharStyle40"/>
          <w:i w:val="0"/>
          <w:iCs w:val="0"/>
        </w:rPr>
        <w:t xml:space="preserve"> 'świecidełka sprze</w:t>
        <w:softHyphen/>
        <w:t>dawane na straganie’.</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41" w:y="7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1"/>
        <w:framePr w:wrap="none" w:vAnchor="page" w:hAnchor="page" w:x="3815" w:y="7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URBAN</w:t>
      </w:r>
    </w:p>
    <w:p>
      <w:pPr>
        <w:pStyle w:val="Style34"/>
        <w:numPr>
          <w:ilvl w:val="1"/>
          <w:numId w:val="23"/>
        </w:numPr>
        <w:framePr w:w="7171" w:h="5422" w:hRule="exact" w:wrap="none" w:vAnchor="page" w:hAnchor="page" w:x="1117" w:y="1182"/>
        <w:tabs>
          <w:tab w:leader="none" w:pos="951" w:val="left"/>
        </w:tabs>
        <w:widowControl w:val="0"/>
        <w:keepNext w:val="0"/>
        <w:keepLines w:val="0"/>
        <w:shd w:val="clear" w:color="auto" w:fill="auto"/>
        <w:bidi w:val="0"/>
        <w:jc w:val="both"/>
        <w:spacing w:before="0" w:after="220" w:line="190" w:lineRule="exact"/>
        <w:ind w:left="0" w:right="0" w:firstLine="440"/>
      </w:pPr>
      <w:bookmarkStart w:id="10" w:name="bookmark10"/>
      <w:r>
        <w:rPr>
          <w:lang w:val="pl-PL" w:eastAsia="pl-PL" w:bidi="pl-PL"/>
          <w:w w:val="100"/>
          <w:spacing w:val="0"/>
          <w:color w:val="000000"/>
          <w:position w:val="0"/>
        </w:rPr>
        <w:t>Przymiotniki zakończone na -ski</w:t>
      </w:r>
      <w:bookmarkEnd w:id="10"/>
    </w:p>
    <w:p>
      <w:pPr>
        <w:pStyle w:val="Style10"/>
        <w:framePr w:w="7171" w:h="5422" w:hRule="exact" w:wrap="none" w:vAnchor="page" w:hAnchor="page" w:x="1117" w:y="1182"/>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Przymiotniki zakończone na </w:t>
      </w:r>
      <w:r>
        <w:rPr>
          <w:rStyle w:val="CharStyle33"/>
        </w:rPr>
        <w:t>-ski,</w:t>
      </w:r>
      <w:r>
        <w:rPr>
          <w:lang w:val="pl-PL" w:eastAsia="pl-PL" w:bidi="pl-PL"/>
          <w:w w:val="100"/>
          <w:spacing w:val="0"/>
          <w:color w:val="000000"/>
          <w:position w:val="0"/>
        </w:rPr>
        <w:t xml:space="preserve"> w zależności od połączenia z określa</w:t>
        <w:softHyphen/>
        <w:t>nym rzeczownikiem, parafrazują się przez rzeczownik bliższy im formalnie lub pośrednio przez rzeczownik stanowiący jego podstawę. Konsekwencją różnej interpretacji semantycznej derywatów jest wydzielenie w ich struk</w:t>
        <w:softHyphen/>
        <w:t xml:space="preserve">turze </w:t>
      </w:r>
      <w:r>
        <w:rPr>
          <w:lang w:val="cs-CZ" w:eastAsia="cs-CZ" w:bidi="cs-CZ"/>
          <w:w w:val="100"/>
          <w:spacing w:val="0"/>
          <w:color w:val="000000"/>
          <w:position w:val="0"/>
        </w:rPr>
        <w:t xml:space="preserve">formantu </w:t>
      </w:r>
      <w:r>
        <w:rPr>
          <w:rStyle w:val="CharStyle33"/>
        </w:rPr>
        <w:t>-ski</w:t>
      </w:r>
      <w:r>
        <w:rPr>
          <w:lang w:val="pl-PL" w:eastAsia="pl-PL" w:bidi="pl-PL"/>
          <w:w w:val="100"/>
          <w:spacing w:val="0"/>
          <w:color w:val="000000"/>
          <w:position w:val="0"/>
        </w:rPr>
        <w:t xml:space="preserve"> lub jego wariantów rozszerzonych: </w:t>
      </w:r>
      <w:r>
        <w:rPr>
          <w:rStyle w:val="CharStyle33"/>
        </w:rPr>
        <w:t>-arski, -owski,</w:t>
      </w:r>
      <w:r>
        <w:rPr>
          <w:lang w:val="pl-PL" w:eastAsia="pl-PL" w:bidi="pl-PL"/>
          <w:w w:val="100"/>
          <w:spacing w:val="0"/>
          <w:color w:val="000000"/>
          <w:position w:val="0"/>
        </w:rPr>
        <w:t xml:space="preserve"> np.:</w:t>
      </w:r>
    </w:p>
    <w:p>
      <w:pPr>
        <w:pStyle w:val="Style10"/>
        <w:numPr>
          <w:ilvl w:val="0"/>
          <w:numId w:val="27"/>
        </w:numPr>
        <w:framePr w:w="7171" w:h="5422" w:hRule="exact" w:wrap="none" w:vAnchor="page" w:hAnchor="page" w:x="1117" w:y="1182"/>
        <w:tabs>
          <w:tab w:leader="none" w:pos="902" w:val="left"/>
        </w:tabs>
        <w:widowControl w:val="0"/>
        <w:keepNext w:val="0"/>
        <w:keepLines w:val="0"/>
        <w:shd w:val="clear" w:color="auto" w:fill="auto"/>
        <w:bidi w:val="0"/>
        <w:jc w:val="both"/>
        <w:spacing w:before="0" w:after="0" w:line="233" w:lineRule="exact"/>
        <w:ind w:left="0" w:right="0" w:firstLine="440"/>
      </w:pPr>
      <w:r>
        <w:rPr>
          <w:rStyle w:val="CharStyle33"/>
        </w:rPr>
        <w:t>-ski: sekciarskie poglądy</w:t>
      </w:r>
      <w:r>
        <w:rPr>
          <w:lang w:val="pl-PL" w:eastAsia="pl-PL" w:bidi="pl-PL"/>
          <w:w w:val="100"/>
          <w:spacing w:val="0"/>
          <w:color w:val="000000"/>
          <w:position w:val="0"/>
        </w:rPr>
        <w:t xml:space="preserve"> 'poglądy charakterystyczne dla sek-</w:t>
      </w:r>
    </w:p>
    <w:p>
      <w:pPr>
        <w:pStyle w:val="Style10"/>
        <w:framePr w:w="7171" w:h="5422" w:hRule="exact" w:wrap="none" w:vAnchor="page" w:hAnchor="page" w:x="1117" w:y="1182"/>
        <w:widowControl w:val="0"/>
        <w:keepNext w:val="0"/>
        <w:keepLines w:val="0"/>
        <w:shd w:val="clear" w:color="auto" w:fill="auto"/>
        <w:bidi w:val="0"/>
        <w:jc w:val="left"/>
        <w:spacing w:before="0" w:after="0" w:line="233" w:lineRule="exact"/>
        <w:ind w:left="1540" w:right="0" w:firstLine="0"/>
      </w:pPr>
      <w:r>
        <w:rPr>
          <w:lang w:val="pl-PL" w:eastAsia="pl-PL" w:bidi="pl-PL"/>
          <w:w w:val="100"/>
          <w:spacing w:val="0"/>
          <w:color w:val="000000"/>
          <w:position w:val="0"/>
        </w:rPr>
        <w:t>ciarza’</w:t>
      </w:r>
    </w:p>
    <w:p>
      <w:pPr>
        <w:pStyle w:val="Style10"/>
        <w:framePr w:w="7171" w:h="5422" w:hRule="exact" w:wrap="none" w:vAnchor="page" w:hAnchor="page" w:x="1117" w:y="1182"/>
        <w:widowControl w:val="0"/>
        <w:keepNext w:val="0"/>
        <w:keepLines w:val="0"/>
        <w:shd w:val="clear" w:color="auto" w:fill="auto"/>
        <w:bidi w:val="0"/>
        <w:jc w:val="left"/>
        <w:spacing w:before="0" w:after="0" w:line="233" w:lineRule="exact"/>
        <w:ind w:left="760" w:right="0" w:firstLine="0"/>
      </w:pPr>
      <w:r>
        <w:rPr>
          <w:rStyle w:val="CharStyle33"/>
        </w:rPr>
        <w:t>-arski: sekciarska grupa</w:t>
      </w:r>
      <w:r>
        <w:rPr>
          <w:lang w:val="pl-PL" w:eastAsia="pl-PL" w:bidi="pl-PL"/>
          <w:w w:val="100"/>
          <w:spacing w:val="0"/>
          <w:color w:val="000000"/>
          <w:position w:val="0"/>
        </w:rPr>
        <w:t xml:space="preserve"> 'grupa, która jest sektą’</w:t>
      </w:r>
    </w:p>
    <w:p>
      <w:pPr>
        <w:pStyle w:val="Style10"/>
        <w:framePr w:w="7171" w:h="5422" w:hRule="exact" w:wrap="none" w:vAnchor="page" w:hAnchor="page" w:x="1117" w:y="1182"/>
        <w:widowControl w:val="0"/>
        <w:keepNext w:val="0"/>
        <w:keepLines w:val="0"/>
        <w:shd w:val="clear" w:color="auto" w:fill="auto"/>
        <w:bidi w:val="0"/>
        <w:jc w:val="left"/>
        <w:spacing w:before="0" w:after="0" w:line="233" w:lineRule="exact"/>
        <w:ind w:left="1540" w:right="0" w:firstLine="0"/>
      </w:pPr>
      <w:r>
        <w:rPr>
          <w:rStyle w:val="CharStyle33"/>
        </w:rPr>
        <w:t>wędliniarski produkt</w:t>
      </w:r>
      <w:r>
        <w:rPr>
          <w:lang w:val="pl-PL" w:eastAsia="pl-PL" w:bidi="pl-PL"/>
          <w:w w:val="100"/>
          <w:spacing w:val="0"/>
          <w:color w:val="000000"/>
          <w:position w:val="0"/>
        </w:rPr>
        <w:t xml:space="preserve"> 'produkt z zakresu wędliniarstwa’ </w:t>
      </w:r>
      <w:r>
        <w:rPr>
          <w:rStyle w:val="CharStyle33"/>
        </w:rPr>
        <w:t>wędliniarskie stoisko</w:t>
      </w:r>
      <w:r>
        <w:rPr>
          <w:lang w:val="pl-PL" w:eastAsia="pl-PL" w:bidi="pl-PL"/>
          <w:w w:val="100"/>
          <w:spacing w:val="0"/>
          <w:color w:val="000000"/>
          <w:position w:val="0"/>
        </w:rPr>
        <w:t xml:space="preserve"> 'stoisko, na którym sprzedaje się węd</w:t>
        <w:softHyphen/>
        <w:t>liny’</w:t>
      </w:r>
    </w:p>
    <w:p>
      <w:pPr>
        <w:pStyle w:val="Style10"/>
        <w:numPr>
          <w:ilvl w:val="0"/>
          <w:numId w:val="27"/>
        </w:numPr>
        <w:framePr w:w="7171" w:h="5422" w:hRule="exact" w:wrap="none" w:vAnchor="page" w:hAnchor="page" w:x="1117" w:y="1182"/>
        <w:tabs>
          <w:tab w:leader="none" w:pos="902" w:val="left"/>
        </w:tabs>
        <w:widowControl w:val="0"/>
        <w:keepNext w:val="0"/>
        <w:keepLines w:val="0"/>
        <w:shd w:val="clear" w:color="auto" w:fill="auto"/>
        <w:bidi w:val="0"/>
        <w:jc w:val="both"/>
        <w:spacing w:before="0" w:after="0" w:line="233" w:lineRule="exact"/>
        <w:ind w:left="0" w:right="0" w:firstLine="440"/>
      </w:pPr>
      <w:r>
        <w:rPr>
          <w:rStyle w:val="CharStyle33"/>
        </w:rPr>
        <w:t>-ski: stalinowskie zbrodnie</w:t>
      </w:r>
      <w:r>
        <w:rPr>
          <w:lang w:val="pl-PL" w:eastAsia="pl-PL" w:bidi="pl-PL"/>
          <w:w w:val="100"/>
          <w:spacing w:val="0"/>
          <w:color w:val="000000"/>
          <w:position w:val="0"/>
        </w:rPr>
        <w:t xml:space="preserve"> 'zbrodnie dokonane przez stalinow</w:t>
        <w:softHyphen/>
      </w:r>
    </w:p>
    <w:p>
      <w:pPr>
        <w:pStyle w:val="Style10"/>
        <w:framePr w:w="7171" w:h="5422" w:hRule="exact" w:wrap="none" w:vAnchor="page" w:hAnchor="page" w:x="1117" w:y="1182"/>
        <w:widowControl w:val="0"/>
        <w:keepNext w:val="0"/>
        <w:keepLines w:val="0"/>
        <w:shd w:val="clear" w:color="auto" w:fill="auto"/>
        <w:bidi w:val="0"/>
        <w:jc w:val="left"/>
        <w:spacing w:before="0" w:after="0" w:line="233" w:lineRule="exact"/>
        <w:ind w:left="1540" w:right="0" w:firstLine="0"/>
      </w:pPr>
      <w:r>
        <w:rPr>
          <w:lang w:val="pl-PL" w:eastAsia="pl-PL" w:bidi="pl-PL"/>
          <w:w w:val="100"/>
          <w:spacing w:val="0"/>
          <w:color w:val="000000"/>
          <w:position w:val="0"/>
        </w:rPr>
        <w:t>ców’</w:t>
      </w:r>
    </w:p>
    <w:p>
      <w:pPr>
        <w:pStyle w:val="Style10"/>
        <w:framePr w:w="7171" w:h="5422" w:hRule="exact" w:wrap="none" w:vAnchor="page" w:hAnchor="page" w:x="1117" w:y="1182"/>
        <w:widowControl w:val="0"/>
        <w:keepNext w:val="0"/>
        <w:keepLines w:val="0"/>
        <w:shd w:val="clear" w:color="auto" w:fill="auto"/>
        <w:bidi w:val="0"/>
        <w:jc w:val="right"/>
        <w:spacing w:before="0" w:after="0" w:line="233" w:lineRule="exact"/>
        <w:ind w:left="0" w:right="220" w:firstLine="0"/>
      </w:pPr>
      <w:r>
        <w:rPr>
          <w:rStyle w:val="CharStyle33"/>
        </w:rPr>
        <w:t>-owski: stalinowska ideologia</w:t>
      </w:r>
      <w:r>
        <w:rPr>
          <w:lang w:val="pl-PL" w:eastAsia="pl-PL" w:bidi="pl-PL"/>
          <w:w w:val="100"/>
          <w:spacing w:val="0"/>
          <w:color w:val="000000"/>
          <w:position w:val="0"/>
        </w:rPr>
        <w:t xml:space="preserve"> 'ideologia stworzona przez Stalina’.</w:t>
      </w:r>
    </w:p>
    <w:p>
      <w:pPr>
        <w:pStyle w:val="Style10"/>
        <w:framePr w:w="7171" w:h="5422" w:hRule="exact" w:wrap="none" w:vAnchor="page" w:hAnchor="page" w:x="1117" w:y="1182"/>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 pozostałych przypadkach dwumotywacyjność nie zmienia podziału formalnego derywatów. </w:t>
      </w:r>
      <w:r>
        <w:rPr>
          <w:lang w:val="cs-CZ" w:eastAsia="cs-CZ" w:bidi="cs-CZ"/>
          <w:w w:val="100"/>
          <w:spacing w:val="0"/>
          <w:color w:val="000000"/>
          <w:position w:val="0"/>
        </w:rPr>
        <w:t xml:space="preserve">Formant </w:t>
      </w:r>
      <w:r>
        <w:rPr>
          <w:rStyle w:val="CharStyle33"/>
          <w:lang w:val="cs-CZ" w:eastAsia="cs-CZ" w:bidi="cs-CZ"/>
        </w:rPr>
        <w:t>-ski</w:t>
      </w:r>
      <w:r>
        <w:rPr>
          <w:lang w:val="cs-CZ" w:eastAsia="cs-CZ" w:bidi="cs-CZ"/>
          <w:w w:val="100"/>
          <w:spacing w:val="0"/>
          <w:color w:val="000000"/>
          <w:position w:val="0"/>
        </w:rPr>
        <w:t xml:space="preserve"> </w:t>
      </w:r>
      <w:r>
        <w:rPr>
          <w:lang w:val="pl-PL" w:eastAsia="pl-PL" w:bidi="pl-PL"/>
          <w:w w:val="100"/>
          <w:spacing w:val="0"/>
          <w:color w:val="000000"/>
          <w:position w:val="0"/>
        </w:rPr>
        <w:t>może spowodować ucięcie podstawy rzeczownikowej zakończonej na -</w:t>
      </w:r>
      <w:r>
        <w:rPr>
          <w:rStyle w:val="CharStyle33"/>
        </w:rPr>
        <w:t>stwo</w:t>
      </w:r>
      <w:r>
        <w:rPr>
          <w:lang w:val="pl-PL" w:eastAsia="pl-PL" w:bidi="pl-PL"/>
          <w:w w:val="100"/>
          <w:spacing w:val="0"/>
          <w:color w:val="000000"/>
          <w:position w:val="0"/>
        </w:rPr>
        <w:t xml:space="preserve">, lub </w:t>
      </w:r>
      <w:r>
        <w:rPr>
          <w:rStyle w:val="CharStyle33"/>
        </w:rPr>
        <w:t>-izm</w:t>
      </w:r>
      <w:r>
        <w:rPr>
          <w:rStyle w:val="CharStyle33"/>
          <w:vertAlign w:val="superscript"/>
        </w:rPr>
        <w:t>1</w:t>
      </w:r>
      <w:r>
        <w:rPr>
          <w:rStyle w:val="CharStyle33"/>
        </w:rPr>
        <w:t>,</w:t>
      </w:r>
      <w:r>
        <w:rPr>
          <w:lang w:val="pl-PL" w:eastAsia="pl-PL" w:bidi="pl-PL"/>
          <w:w w:val="100"/>
          <w:spacing w:val="0"/>
          <w:color w:val="000000"/>
          <w:position w:val="0"/>
        </w:rPr>
        <w:t xml:space="preserve"> np.:</w:t>
      </w:r>
    </w:p>
    <w:p>
      <w:pPr>
        <w:pStyle w:val="Style10"/>
        <w:framePr w:w="7171" w:h="5422" w:hRule="exact" w:wrap="none" w:vAnchor="page" w:hAnchor="page" w:x="1117" w:y="1182"/>
        <w:widowControl w:val="0"/>
        <w:keepNext w:val="0"/>
        <w:keepLines w:val="0"/>
        <w:shd w:val="clear" w:color="auto" w:fill="auto"/>
        <w:bidi w:val="0"/>
        <w:jc w:val="left"/>
        <w:spacing w:before="0" w:after="0" w:line="233" w:lineRule="exact"/>
        <w:ind w:left="1540" w:right="0" w:firstLine="0"/>
      </w:pPr>
      <w:r>
        <w:rPr>
          <w:rStyle w:val="CharStyle33"/>
        </w:rPr>
        <w:t>wędkarski sprzęt</w:t>
      </w:r>
      <w:r>
        <w:rPr>
          <w:lang w:val="pl-PL" w:eastAsia="pl-PL" w:bidi="pl-PL"/>
          <w:w w:val="100"/>
          <w:spacing w:val="0"/>
          <w:color w:val="000000"/>
          <w:position w:val="0"/>
        </w:rPr>
        <w:t xml:space="preserve"> 'sprzęt używany przez wędkarzy’ </w:t>
      </w:r>
      <w:r>
        <w:rPr>
          <w:rStyle w:val="CharStyle33"/>
        </w:rPr>
        <w:t>wędkarskie zawody</w:t>
      </w:r>
      <w:r>
        <w:rPr>
          <w:lang w:val="pl-PL" w:eastAsia="pl-PL" w:bidi="pl-PL"/>
          <w:w w:val="100"/>
          <w:spacing w:val="0"/>
          <w:color w:val="000000"/>
          <w:position w:val="0"/>
        </w:rPr>
        <w:t xml:space="preserve"> 'zawody w wędkarstwie’ </w:t>
      </w:r>
      <w:r>
        <w:rPr>
          <w:rStyle w:val="CharStyle33"/>
        </w:rPr>
        <w:t>trenerska kadra</w:t>
      </w:r>
      <w:r>
        <w:rPr>
          <w:lang w:val="pl-PL" w:eastAsia="pl-PL" w:bidi="pl-PL"/>
          <w:w w:val="100"/>
          <w:spacing w:val="0"/>
          <w:color w:val="000000"/>
          <w:position w:val="0"/>
        </w:rPr>
        <w:t xml:space="preserve"> 'kadra złożona z trenerów’ </w:t>
      </w:r>
      <w:r>
        <w:rPr>
          <w:rStyle w:val="CharStyle33"/>
        </w:rPr>
        <w:t>zacięcie trenerskie</w:t>
      </w:r>
      <w:r>
        <w:rPr>
          <w:lang w:val="pl-PL" w:eastAsia="pl-PL" w:bidi="pl-PL"/>
          <w:w w:val="100"/>
          <w:spacing w:val="0"/>
          <w:color w:val="000000"/>
          <w:position w:val="0"/>
        </w:rPr>
        <w:t xml:space="preserve"> 'zacięcie do trenerstwa’.</w:t>
      </w:r>
    </w:p>
    <w:p>
      <w:pPr>
        <w:pStyle w:val="Style34"/>
        <w:numPr>
          <w:ilvl w:val="1"/>
          <w:numId w:val="27"/>
        </w:numPr>
        <w:framePr w:w="7171" w:h="4258" w:hRule="exact" w:wrap="none" w:vAnchor="page" w:hAnchor="page" w:x="1117" w:y="7048"/>
        <w:tabs>
          <w:tab w:leader="none" w:pos="951" w:val="left"/>
        </w:tabs>
        <w:widowControl w:val="0"/>
        <w:keepNext w:val="0"/>
        <w:keepLines w:val="0"/>
        <w:shd w:val="clear" w:color="auto" w:fill="auto"/>
        <w:bidi w:val="0"/>
        <w:jc w:val="both"/>
        <w:spacing w:before="0" w:after="220" w:line="190" w:lineRule="exact"/>
        <w:ind w:left="0" w:right="0" w:firstLine="440"/>
      </w:pPr>
      <w:bookmarkStart w:id="11" w:name="bookmark11"/>
      <w:r>
        <w:rPr>
          <w:lang w:val="pl-PL" w:eastAsia="pl-PL" w:bidi="pl-PL"/>
          <w:w w:val="100"/>
          <w:spacing w:val="0"/>
          <w:color w:val="000000"/>
          <w:position w:val="0"/>
        </w:rPr>
        <w:t xml:space="preserve">Przymiotniki zakończone na </w:t>
      </w:r>
      <w:r>
        <w:rPr>
          <w:rStyle w:val="CharStyle60"/>
          <w:b/>
          <w:bCs/>
        </w:rPr>
        <w:t>-ny</w:t>
      </w:r>
      <w:bookmarkEnd w:id="11"/>
    </w:p>
    <w:p>
      <w:pPr>
        <w:pStyle w:val="Style10"/>
        <w:framePr w:w="7171" w:h="4258" w:hRule="exact" w:wrap="none" w:vAnchor="page" w:hAnchor="page" w:x="1117" w:y="7048"/>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Wielomotywacyjność przymiotników zakończonych na </w:t>
      </w:r>
      <w:r>
        <w:rPr>
          <w:rStyle w:val="CharStyle33"/>
        </w:rPr>
        <w:t>-ny</w:t>
      </w:r>
      <w:r>
        <w:rPr>
          <w:lang w:val="pl-PL" w:eastAsia="pl-PL" w:bidi="pl-PL"/>
          <w:w w:val="100"/>
          <w:spacing w:val="0"/>
          <w:color w:val="000000"/>
          <w:position w:val="0"/>
        </w:rPr>
        <w:t xml:space="preserve"> prowadzi z re</w:t>
        <w:softHyphen/>
        <w:t xml:space="preserve">guły do wydzielenia w ich budowie </w:t>
      </w:r>
      <w:r>
        <w:rPr>
          <w:lang w:val="cs-CZ" w:eastAsia="cs-CZ" w:bidi="cs-CZ"/>
          <w:w w:val="100"/>
          <w:spacing w:val="0"/>
          <w:color w:val="000000"/>
          <w:position w:val="0"/>
        </w:rPr>
        <w:t xml:space="preserve">formantu </w:t>
      </w:r>
      <w:r>
        <w:rPr>
          <w:rStyle w:val="CharStyle33"/>
        </w:rPr>
        <w:t>-ny</w:t>
      </w:r>
      <w:r>
        <w:rPr>
          <w:lang w:val="pl-PL" w:eastAsia="pl-PL" w:bidi="pl-PL"/>
          <w:w w:val="100"/>
          <w:spacing w:val="0"/>
          <w:color w:val="000000"/>
          <w:position w:val="0"/>
        </w:rPr>
        <w:t xml:space="preserve"> i formantów rozszerzonych m.in.: </w:t>
      </w:r>
      <w:r>
        <w:rPr>
          <w:rStyle w:val="CharStyle33"/>
        </w:rPr>
        <w:t>-iczny/-yczny, -istyczny</w:t>
      </w:r>
      <w:r>
        <w:rPr>
          <w:lang w:val="ru-RU" w:eastAsia="ru-RU" w:bidi="ru-RU"/>
          <w:w w:val="100"/>
          <w:spacing w:val="0"/>
          <w:color w:val="000000"/>
          <w:position w:val="0"/>
        </w:rPr>
        <w:t>/</w:t>
      </w:r>
      <w:r>
        <w:rPr>
          <w:rStyle w:val="CharStyle33"/>
        </w:rPr>
        <w:t>-ystyczny.</w:t>
      </w:r>
      <w:r>
        <w:rPr>
          <w:lang w:val="pl-PL" w:eastAsia="pl-PL" w:bidi="pl-PL"/>
          <w:w w:val="100"/>
          <w:spacing w:val="0"/>
          <w:color w:val="000000"/>
          <w:position w:val="0"/>
        </w:rPr>
        <w:t xml:space="preserve">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rozszerzone mogą derywować przymiotniki od podstaw obcego pochodzenia na </w:t>
      </w:r>
      <w:r>
        <w:rPr>
          <w:rStyle w:val="CharStyle33"/>
        </w:rPr>
        <w:t>-izm,</w:t>
      </w:r>
      <w:r>
        <w:rPr>
          <w:lang w:val="pl-PL" w:eastAsia="pl-PL" w:bidi="pl-PL"/>
          <w:w w:val="100"/>
          <w:spacing w:val="0"/>
          <w:color w:val="000000"/>
          <w:position w:val="0"/>
        </w:rPr>
        <w:t xml:space="preserve"> powodując ich skrócenie</w:t>
      </w:r>
      <w:r>
        <w:rPr>
          <w:lang w:val="pl-PL" w:eastAsia="pl-PL" w:bidi="pl-PL"/>
          <w:vertAlign w:val="superscript"/>
          <w:w w:val="100"/>
          <w:spacing w:val="0"/>
          <w:color w:val="000000"/>
          <w:position w:val="0"/>
        </w:rPr>
        <w:t>1 2</w:t>
      </w:r>
      <w:r>
        <w:rPr>
          <w:lang w:val="pl-PL" w:eastAsia="pl-PL" w:bidi="pl-PL"/>
          <w:w w:val="100"/>
          <w:spacing w:val="0"/>
          <w:color w:val="000000"/>
          <w:position w:val="0"/>
        </w:rPr>
        <w:t>. Oto możliwe sposoby podziału derywatów, wywołane ich wielomotywacy) nością:</w:t>
      </w:r>
    </w:p>
    <w:p>
      <w:pPr>
        <w:pStyle w:val="Style10"/>
        <w:numPr>
          <w:ilvl w:val="0"/>
          <w:numId w:val="29"/>
        </w:numPr>
        <w:framePr w:w="7171" w:h="4258" w:hRule="exact" w:wrap="none" w:vAnchor="page" w:hAnchor="page" w:x="1117" w:y="7048"/>
        <w:tabs>
          <w:tab w:leader="none" w:pos="2245" w:val="left"/>
          <w:tab w:leader="none" w:pos="2950" w:val="left"/>
        </w:tabs>
        <w:widowControl w:val="0"/>
        <w:keepNext w:val="0"/>
        <w:keepLines w:val="0"/>
        <w:shd w:val="clear" w:color="auto" w:fill="auto"/>
        <w:bidi w:val="0"/>
        <w:jc w:val="both"/>
        <w:spacing w:before="0" w:after="0" w:line="233" w:lineRule="exact"/>
        <w:ind w:left="0" w:right="0" w:firstLine="440"/>
      </w:pPr>
      <w:r>
        <w:rPr>
          <w:rStyle w:val="CharStyle33"/>
        </w:rPr>
        <w:t>-ny:</w:t>
        <w:tab/>
        <w:t>twórca satyryczny</w:t>
      </w:r>
      <w:r>
        <w:rPr>
          <w:lang w:val="pl-PL" w:eastAsia="pl-PL" w:bidi="pl-PL"/>
          <w:w w:val="100"/>
          <w:spacing w:val="0"/>
          <w:color w:val="000000"/>
          <w:position w:val="0"/>
        </w:rPr>
        <w:t xml:space="preserve"> 'twórca, który jest satyry</w:t>
        <w:softHyphen/>
      </w:r>
    </w:p>
    <w:p>
      <w:pPr>
        <w:pStyle w:val="Style10"/>
        <w:framePr w:w="7171" w:h="4258" w:hRule="exact" w:wrap="none" w:vAnchor="page" w:hAnchor="page" w:x="1117" w:y="7048"/>
        <w:widowControl w:val="0"/>
        <w:keepNext w:val="0"/>
        <w:keepLines w:val="0"/>
        <w:shd w:val="clear" w:color="auto" w:fill="auto"/>
        <w:bidi w:val="0"/>
        <w:jc w:val="left"/>
        <w:spacing w:before="0" w:after="0" w:line="233" w:lineRule="exact"/>
        <w:ind w:left="2980" w:right="0" w:firstLine="0"/>
      </w:pPr>
      <w:r>
        <w:rPr>
          <w:lang w:val="pl-PL" w:eastAsia="pl-PL" w:bidi="pl-PL"/>
          <w:w w:val="100"/>
          <w:spacing w:val="0"/>
          <w:color w:val="000000"/>
          <w:position w:val="0"/>
        </w:rPr>
        <w:t>kiem’</w:t>
      </w:r>
    </w:p>
    <w:p>
      <w:pPr>
        <w:pStyle w:val="Style28"/>
        <w:framePr w:w="7171" w:h="4258" w:hRule="exact" w:wrap="none" w:vAnchor="page" w:hAnchor="page" w:x="1117" w:y="7048"/>
        <w:tabs>
          <w:tab w:leader="none" w:pos="2950" w:val="left"/>
        </w:tabs>
        <w:widowControl w:val="0"/>
        <w:keepNext w:val="0"/>
        <w:keepLines w:val="0"/>
        <w:shd w:val="clear" w:color="auto" w:fill="auto"/>
        <w:bidi w:val="0"/>
        <w:spacing w:before="0" w:after="0" w:line="233" w:lineRule="exact"/>
        <w:ind w:left="1260" w:right="0" w:firstLine="0"/>
      </w:pPr>
      <w:r>
        <w:rPr>
          <w:lang w:val="pl-PL" w:eastAsia="pl-PL" w:bidi="pl-PL"/>
          <w:w w:val="100"/>
          <w:spacing w:val="0"/>
          <w:color w:val="000000"/>
          <w:position w:val="0"/>
        </w:rPr>
        <w:t>-iczny</w:t>
      </w:r>
      <w:r>
        <w:rPr>
          <w:rStyle w:val="CharStyle40"/>
          <w:i w:val="0"/>
          <w:iCs w:val="0"/>
        </w:rPr>
        <w:t xml:space="preserve"> </w:t>
      </w:r>
      <w:r>
        <w:rPr>
          <w:rStyle w:val="CharStyle40"/>
          <w:lang w:val="ru-RU" w:eastAsia="ru-RU" w:bidi="ru-RU"/>
          <w:i w:val="0"/>
          <w:iCs w:val="0"/>
        </w:rPr>
        <w:t>/</w:t>
      </w:r>
      <w:r>
        <w:rPr>
          <w:lang w:val="pl-PL" w:eastAsia="pl-PL" w:bidi="pl-PL"/>
          <w:w w:val="100"/>
          <w:spacing w:val="0"/>
          <w:color w:val="000000"/>
          <w:position w:val="0"/>
        </w:rPr>
        <w:t>-yczny:</w:t>
        <w:tab/>
        <w:t>satyryczny utwór</w:t>
      </w:r>
      <w:r>
        <w:rPr>
          <w:rStyle w:val="CharStyle40"/>
          <w:i w:val="0"/>
          <w:iCs w:val="0"/>
        </w:rPr>
        <w:t xml:space="preserve"> 'utwór, który jest satyrą’</w:t>
      </w:r>
    </w:p>
    <w:p>
      <w:pPr>
        <w:pStyle w:val="Style10"/>
        <w:framePr w:w="7171" w:h="4258" w:hRule="exact" w:wrap="none" w:vAnchor="page" w:hAnchor="page" w:x="1117" w:y="7048"/>
        <w:widowControl w:val="0"/>
        <w:keepNext w:val="0"/>
        <w:keepLines w:val="0"/>
        <w:shd w:val="clear" w:color="auto" w:fill="auto"/>
        <w:bidi w:val="0"/>
        <w:jc w:val="left"/>
        <w:spacing w:before="0" w:after="0" w:line="233" w:lineRule="exact"/>
        <w:ind w:left="2980" w:right="0" w:firstLine="0"/>
      </w:pPr>
      <w:r>
        <w:rPr>
          <w:rStyle w:val="CharStyle33"/>
        </w:rPr>
        <w:t>liryczny utwór</w:t>
      </w:r>
      <w:r>
        <w:rPr>
          <w:lang w:val="pl-PL" w:eastAsia="pl-PL" w:bidi="pl-PL"/>
          <w:w w:val="100"/>
          <w:spacing w:val="0"/>
          <w:color w:val="000000"/>
          <w:position w:val="0"/>
        </w:rPr>
        <w:t xml:space="preserve"> 'utwór, który należy do liryki’ </w:t>
      </w:r>
      <w:r>
        <w:rPr>
          <w:rStyle w:val="CharStyle33"/>
        </w:rPr>
        <w:t>liryczna scena</w:t>
      </w:r>
      <w:r>
        <w:rPr>
          <w:lang w:val="pl-PL" w:eastAsia="pl-PL" w:bidi="pl-PL"/>
          <w:w w:val="100"/>
          <w:spacing w:val="0"/>
          <w:color w:val="000000"/>
          <w:position w:val="0"/>
        </w:rPr>
        <w:t xml:space="preserve"> 'scena, którą cechuje liryzm’ </w:t>
      </w:r>
      <w:r>
        <w:rPr>
          <w:rStyle w:val="CharStyle33"/>
        </w:rPr>
        <w:t>zawody atletyczne</w:t>
      </w:r>
      <w:r>
        <w:rPr>
          <w:lang w:val="pl-PL" w:eastAsia="pl-PL" w:bidi="pl-PL"/>
          <w:w w:val="100"/>
          <w:spacing w:val="0"/>
          <w:color w:val="000000"/>
          <w:position w:val="0"/>
        </w:rPr>
        <w:t xml:space="preserve"> 'zawody w atletyce’ </w:t>
      </w:r>
      <w:r>
        <w:rPr>
          <w:rStyle w:val="CharStyle33"/>
        </w:rPr>
        <w:t>atletyczny wygląd</w:t>
      </w:r>
      <w:r>
        <w:rPr>
          <w:lang w:val="pl-PL" w:eastAsia="pl-PL" w:bidi="pl-PL"/>
          <w:w w:val="100"/>
          <w:spacing w:val="0"/>
          <w:color w:val="000000"/>
          <w:position w:val="0"/>
        </w:rPr>
        <w:t xml:space="preserve"> 'wygląd taki, jak [wygląd] atlety’</w:t>
      </w:r>
    </w:p>
    <w:p>
      <w:pPr>
        <w:pStyle w:val="Style28"/>
        <w:numPr>
          <w:ilvl w:val="0"/>
          <w:numId w:val="29"/>
        </w:numPr>
        <w:framePr w:w="7171" w:h="4258" w:hRule="exact" w:wrap="none" w:vAnchor="page" w:hAnchor="page" w:x="1117" w:y="7048"/>
        <w:tabs>
          <w:tab w:leader="none" w:pos="1388" w:val="left"/>
        </w:tabs>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 xml:space="preserve">-iczny </w:t>
      </w:r>
      <w:r>
        <w:rPr>
          <w:lang w:val="ru-RU" w:eastAsia="ru-RU" w:bidi="ru-RU"/>
          <w:w w:val="100"/>
          <w:spacing w:val="0"/>
          <w:color w:val="000000"/>
          <w:position w:val="0"/>
        </w:rPr>
        <w:t>/</w:t>
      </w:r>
      <w:r>
        <w:rPr>
          <w:lang w:val="pl-PL" w:eastAsia="pl-PL" w:bidi="pl-PL"/>
          <w:w w:val="100"/>
          <w:spacing w:val="0"/>
          <w:color w:val="000000"/>
          <w:position w:val="0"/>
        </w:rPr>
        <w:t>-yczny: socjalistyczny działacz</w:t>
      </w:r>
      <w:r>
        <w:rPr>
          <w:rStyle w:val="CharStyle40"/>
          <w:i w:val="0"/>
          <w:iCs w:val="0"/>
        </w:rPr>
        <w:t xml:space="preserve"> 'działacz, który jest</w:t>
      </w:r>
    </w:p>
    <w:p>
      <w:pPr>
        <w:pStyle w:val="Style10"/>
        <w:framePr w:w="7171" w:h="4258" w:hRule="exact" w:wrap="none" w:vAnchor="page" w:hAnchor="page" w:x="1117" w:y="7048"/>
        <w:widowControl w:val="0"/>
        <w:keepNext w:val="0"/>
        <w:keepLines w:val="0"/>
        <w:shd w:val="clear" w:color="auto" w:fill="auto"/>
        <w:bidi w:val="0"/>
        <w:jc w:val="left"/>
        <w:spacing w:before="0" w:after="0" w:line="233" w:lineRule="exact"/>
        <w:ind w:left="2980" w:right="0" w:firstLine="0"/>
      </w:pPr>
      <w:r>
        <w:rPr>
          <w:lang w:val="pl-PL" w:eastAsia="pl-PL" w:bidi="pl-PL"/>
          <w:w w:val="100"/>
          <w:spacing w:val="0"/>
          <w:color w:val="000000"/>
          <w:position w:val="0"/>
        </w:rPr>
        <w:t>socjalistą’</w:t>
      </w:r>
    </w:p>
    <w:p>
      <w:pPr>
        <w:pStyle w:val="Style37"/>
        <w:framePr w:w="4104" w:h="212" w:hRule="exact" w:wrap="none" w:vAnchor="page" w:hAnchor="page" w:x="1563" w:y="11656"/>
        <w:tabs>
          <w:tab w:leader="none" w:pos="614" w:val="left"/>
        </w:tabs>
        <w:widowControl w:val="0"/>
        <w:keepNext w:val="0"/>
        <w:keepLines w:val="0"/>
        <w:shd w:val="clear" w:color="auto" w:fill="auto"/>
        <w:bidi w:val="0"/>
        <w:spacing w:before="0" w:after="0" w:line="160" w:lineRule="exact"/>
        <w:ind w:left="4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K. Kowalik (1997: 176).</w:t>
      </w:r>
    </w:p>
    <w:p>
      <w:pPr>
        <w:pStyle w:val="Style37"/>
        <w:framePr w:w="4104" w:h="214" w:hRule="exact" w:wrap="none" w:vAnchor="page" w:hAnchor="page" w:x="1563" w:y="11920"/>
        <w:tabs>
          <w:tab w:leader="none" w:pos="626" w:val="left"/>
        </w:tabs>
        <w:widowControl w:val="0"/>
        <w:keepNext w:val="0"/>
        <w:keepLines w:val="0"/>
        <w:shd w:val="clear" w:color="auto" w:fill="auto"/>
        <w:bidi w:val="0"/>
        <w:spacing w:before="0" w:after="0" w:line="16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K. Kowalik (1997: 176 i 1998: 120-121).</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2281" w:y="7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PODZIELNOŚCI NA TEMAT SŁOWOTWÓRCZY </w:t>
      </w:r>
      <w:r>
        <w:rPr>
          <w:lang w:val="en-US" w:eastAsia="en-US" w:bidi="en-US"/>
          <w:w w:val="100"/>
          <w:spacing w:val="0"/>
          <w:color w:val="000000"/>
          <w:position w:val="0"/>
        </w:rPr>
        <w:t>I FORMANT</w:t>
      </w:r>
    </w:p>
    <w:p>
      <w:pPr>
        <w:pStyle w:val="Style61"/>
        <w:framePr w:wrap="none" w:vAnchor="page" w:hAnchor="page" w:x="8051" w:y="735"/>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Tl</w:t>
      </w:r>
    </w:p>
    <w:p>
      <w:pPr>
        <w:pStyle w:val="Style10"/>
        <w:framePr w:w="7195" w:h="1437" w:hRule="exact" w:wrap="none" w:vAnchor="page" w:hAnchor="page" w:x="1105" w:y="1161"/>
        <w:widowControl w:val="0"/>
        <w:keepNext w:val="0"/>
        <w:keepLines w:val="0"/>
        <w:shd w:val="clear" w:color="auto" w:fill="auto"/>
        <w:bidi w:val="0"/>
        <w:jc w:val="left"/>
        <w:spacing w:before="0" w:after="0" w:line="228" w:lineRule="exact"/>
        <w:ind w:left="2980" w:right="0"/>
      </w:pPr>
      <w:r>
        <w:rPr>
          <w:rStyle w:val="CharStyle33"/>
          <w:lang w:val="cs-CZ" w:eastAsia="cs-CZ" w:bidi="cs-CZ"/>
        </w:rPr>
        <w:t>-istyczny</w:t>
      </w:r>
      <w:r>
        <w:rPr>
          <w:rStyle w:val="CharStyle33"/>
          <w:lang w:val="ru-RU" w:eastAsia="ru-RU" w:bidi="ru-RU"/>
        </w:rPr>
        <w:t>/'у</w:t>
      </w:r>
      <w:r>
        <w:rPr>
          <w:rStyle w:val="CharStyle33"/>
        </w:rPr>
        <w:t>styczny: socjalistyczny ustrój</w:t>
      </w:r>
      <w:r>
        <w:rPr>
          <w:lang w:val="pl-PL" w:eastAsia="pl-PL" w:bidi="pl-PL"/>
          <w:w w:val="100"/>
          <w:spacing w:val="0"/>
          <w:color w:val="000000"/>
          <w:position w:val="0"/>
        </w:rPr>
        <w:t xml:space="preserve"> 'ustrój, który jest oparty na socjalizmie'</w:t>
      </w:r>
    </w:p>
    <w:p>
      <w:pPr>
        <w:pStyle w:val="Style10"/>
        <w:framePr w:w="7195" w:h="1437" w:hRule="exact" w:wrap="none" w:vAnchor="page" w:hAnchor="page" w:x="1105" w:y="1161"/>
        <w:widowControl w:val="0"/>
        <w:keepNext w:val="0"/>
        <w:keepLines w:val="0"/>
        <w:shd w:val="clear" w:color="auto" w:fill="auto"/>
        <w:bidi w:val="0"/>
        <w:jc w:val="both"/>
        <w:spacing w:before="0" w:after="0" w:line="228" w:lineRule="exact"/>
        <w:ind w:left="2980" w:right="0" w:firstLine="0"/>
      </w:pPr>
      <w:r>
        <w:rPr>
          <w:rStyle w:val="CharStyle33"/>
        </w:rPr>
        <w:t>ekspresjonistyczny malarz</w:t>
      </w:r>
      <w:r>
        <w:rPr>
          <w:lang w:val="pl-PL" w:eastAsia="pl-PL" w:bidi="pl-PL"/>
          <w:w w:val="100"/>
          <w:spacing w:val="0"/>
          <w:color w:val="000000"/>
          <w:position w:val="0"/>
        </w:rPr>
        <w:t xml:space="preserve"> 'malarz, któiy jest ekspresjonistą’</w:t>
      </w:r>
    </w:p>
    <w:p>
      <w:pPr>
        <w:pStyle w:val="Style10"/>
        <w:framePr w:w="7195" w:h="1437" w:hRule="exact" w:wrap="none" w:vAnchor="page" w:hAnchor="page" w:x="1105" w:y="1161"/>
        <w:widowControl w:val="0"/>
        <w:keepNext w:val="0"/>
        <w:keepLines w:val="0"/>
        <w:shd w:val="clear" w:color="auto" w:fill="auto"/>
        <w:bidi w:val="0"/>
        <w:jc w:val="both"/>
        <w:spacing w:before="0" w:after="0" w:line="228" w:lineRule="exact"/>
        <w:ind w:left="2980" w:right="0" w:firstLine="0"/>
      </w:pPr>
      <w:r>
        <w:rPr>
          <w:rStyle w:val="CharStyle33"/>
        </w:rPr>
        <w:t>ekspresjonistyczny styl</w:t>
      </w:r>
      <w:r>
        <w:rPr>
          <w:lang w:val="pl-PL" w:eastAsia="pl-PL" w:bidi="pl-PL"/>
          <w:w w:val="100"/>
          <w:spacing w:val="0"/>
          <w:color w:val="000000"/>
          <w:position w:val="0"/>
        </w:rPr>
        <w:t xml:space="preserve"> 'styl, któiy jest właściwy dla ekspresjonizmu’.</w:t>
      </w:r>
    </w:p>
    <w:p>
      <w:pPr>
        <w:pStyle w:val="Style34"/>
        <w:numPr>
          <w:ilvl w:val="1"/>
          <w:numId w:val="29"/>
        </w:numPr>
        <w:framePr w:wrap="none" w:vAnchor="page" w:hAnchor="page" w:x="1105" w:y="3035"/>
        <w:tabs>
          <w:tab w:leader="none" w:pos="988" w:val="left"/>
        </w:tabs>
        <w:widowControl w:val="0"/>
        <w:keepNext w:val="0"/>
        <w:keepLines w:val="0"/>
        <w:shd w:val="clear" w:color="auto" w:fill="auto"/>
        <w:bidi w:val="0"/>
        <w:jc w:val="both"/>
        <w:spacing w:before="0" w:after="0" w:line="190" w:lineRule="exact"/>
        <w:ind w:left="460" w:right="0" w:firstLine="0"/>
      </w:pPr>
      <w:bookmarkStart w:id="12" w:name="bookmark12"/>
      <w:r>
        <w:rPr>
          <w:lang w:val="pl-PL" w:eastAsia="pl-PL" w:bidi="pl-PL"/>
          <w:w w:val="100"/>
          <w:spacing w:val="0"/>
          <w:color w:val="000000"/>
          <w:position w:val="0"/>
        </w:rPr>
        <w:t xml:space="preserve">Przymiotniki zakończone na </w:t>
      </w:r>
      <w:r>
        <w:rPr>
          <w:rStyle w:val="CharStyle60"/>
          <w:b/>
          <w:bCs/>
        </w:rPr>
        <w:t>-czy</w:t>
      </w:r>
      <w:bookmarkEnd w:id="12"/>
    </w:p>
    <w:p>
      <w:pPr>
        <w:pStyle w:val="Style10"/>
        <w:framePr w:w="7162" w:h="2812" w:hRule="exact" w:wrap="none" w:vAnchor="page" w:hAnchor="page" w:x="1129" w:y="34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Wielomotywacyjność przymiotników na </w:t>
      </w:r>
      <w:r>
        <w:rPr>
          <w:rStyle w:val="CharStyle33"/>
        </w:rPr>
        <w:t>-czy</w:t>
      </w:r>
      <w:r>
        <w:rPr>
          <w:lang w:val="pl-PL" w:eastAsia="pl-PL" w:bidi="pl-PL"/>
          <w:w w:val="100"/>
          <w:spacing w:val="0"/>
          <w:color w:val="000000"/>
          <w:position w:val="0"/>
        </w:rPr>
        <w:t xml:space="preserve"> jest wywołana ich związka</w:t>
        <w:softHyphen/>
        <w:t>mi semantycznymi z rzeczownikami należącymi do tej samej rodziny wyra</w:t>
        <w:softHyphen/>
        <w:t xml:space="preserve">zów, por. </w:t>
      </w:r>
      <w:r>
        <w:rPr>
          <w:rStyle w:val="CharStyle33"/>
        </w:rPr>
        <w:t>papierniczy</w:t>
      </w:r>
      <w:r>
        <w:rPr>
          <w:lang w:val="pl-PL" w:eastAsia="pl-PL" w:bidi="pl-PL"/>
          <w:w w:val="100"/>
          <w:spacing w:val="0"/>
          <w:color w:val="000000"/>
          <w:position w:val="0"/>
        </w:rPr>
        <w:t xml:space="preserve"> &lt;- </w:t>
      </w:r>
      <w:r>
        <w:rPr>
          <w:rStyle w:val="CharStyle33"/>
        </w:rPr>
        <w:t>papier, papiernia, papiernik, papiernictwo.</w:t>
      </w:r>
      <w:r>
        <w:rPr>
          <w:lang w:val="pl-PL" w:eastAsia="pl-PL" w:bidi="pl-PL"/>
          <w:w w:val="100"/>
          <w:spacing w:val="0"/>
          <w:color w:val="000000"/>
          <w:position w:val="0"/>
        </w:rPr>
        <w:t xml:space="preserve"> Spośród badanych tu przymiotników tę grupę cechuje największa liczba motywacji. Konsekwencją wielomotywacyjności jest wydzielenie w ich strukturze nastę</w:t>
        <w:softHyphen/>
        <w:t xml:space="preserve">pujących formantów: paradygmat, </w:t>
      </w:r>
      <w:r>
        <w:rPr>
          <w:rStyle w:val="CharStyle33"/>
        </w:rPr>
        <w:t>-czy, -iczy, -niczy.</w:t>
      </w:r>
    </w:p>
    <w:p>
      <w:pPr>
        <w:pStyle w:val="Style10"/>
        <w:framePr w:w="7162" w:h="2812" w:hRule="exact" w:wrap="none" w:vAnchor="page" w:hAnchor="page" w:x="1129" w:y="3472"/>
        <w:widowControl w:val="0"/>
        <w:keepNext w:val="0"/>
        <w:keepLines w:val="0"/>
        <w:shd w:val="clear" w:color="auto" w:fill="auto"/>
        <w:bidi w:val="0"/>
        <w:jc w:val="both"/>
        <w:spacing w:before="0" w:after="0" w:line="228" w:lineRule="exact"/>
        <w:ind w:left="0" w:right="0" w:firstLine="420"/>
      </w:pPr>
      <w:r>
        <w:rPr>
          <w:lang w:val="en-US" w:eastAsia="en-US" w:bidi="en-US"/>
          <w:w w:val="100"/>
          <w:spacing w:val="0"/>
          <w:color w:val="000000"/>
          <w:position w:val="0"/>
        </w:rPr>
        <w:t xml:space="preserve">Formant </w:t>
      </w:r>
      <w:r>
        <w:rPr>
          <w:lang w:val="pl-PL" w:eastAsia="pl-PL" w:bidi="pl-PL"/>
          <w:w w:val="100"/>
          <w:spacing w:val="0"/>
          <w:color w:val="000000"/>
          <w:position w:val="0"/>
        </w:rPr>
        <w:t>paradygmatyczny, -</w:t>
      </w:r>
      <w:r>
        <w:rPr>
          <w:rStyle w:val="CharStyle33"/>
        </w:rPr>
        <w:t>czy</w:t>
      </w:r>
      <w:r>
        <w:rPr>
          <w:lang w:val="pl-PL" w:eastAsia="pl-PL" w:bidi="pl-PL"/>
          <w:w w:val="100"/>
          <w:spacing w:val="0"/>
          <w:color w:val="000000"/>
          <w:position w:val="0"/>
        </w:rPr>
        <w:t xml:space="preserve"> oraz </w:t>
      </w:r>
      <w:r>
        <w:rPr>
          <w:rStyle w:val="CharStyle33"/>
        </w:rPr>
        <w:t>-niczy</w:t>
      </w:r>
      <w:r>
        <w:rPr>
          <w:lang w:val="pl-PL" w:eastAsia="pl-PL" w:bidi="pl-PL"/>
          <w:w w:val="100"/>
          <w:spacing w:val="0"/>
          <w:color w:val="000000"/>
          <w:position w:val="0"/>
        </w:rPr>
        <w:t xml:space="preserve"> najczęściej występują w de</w:t>
        <w:softHyphen/>
        <w:t xml:space="preserve">rywatach tworzonych od rzeczowników konkretnych, przy czym </w:t>
      </w:r>
      <w:r>
        <w:rPr>
          <w:lang w:val="en-US" w:eastAsia="en-US" w:bidi="en-US"/>
          <w:w w:val="100"/>
          <w:spacing w:val="0"/>
          <w:color w:val="000000"/>
          <w:position w:val="0"/>
        </w:rPr>
        <w:t xml:space="preserve">formant </w:t>
      </w:r>
      <w:r>
        <w:rPr>
          <w:rStyle w:val="CharStyle33"/>
        </w:rPr>
        <w:t xml:space="preserve">-czy </w:t>
      </w:r>
      <w:r>
        <w:rPr>
          <w:lang w:val="pl-PL" w:eastAsia="pl-PL" w:bidi="pl-PL"/>
          <w:w w:val="100"/>
          <w:spacing w:val="0"/>
          <w:color w:val="000000"/>
          <w:position w:val="0"/>
        </w:rPr>
        <w:t xml:space="preserve">derywuje przymiotniki również od rzeczowników abstrakcyjnych na </w:t>
      </w:r>
      <w:r>
        <w:rPr>
          <w:rStyle w:val="CharStyle33"/>
        </w:rPr>
        <w:t>-stwo, -ctwo</w:t>
      </w:r>
      <w:r>
        <w:rPr>
          <w:lang w:val="pl-PL" w:eastAsia="pl-PL" w:bidi="pl-PL"/>
          <w:w w:val="100"/>
          <w:spacing w:val="0"/>
          <w:color w:val="000000"/>
          <w:position w:val="0"/>
        </w:rPr>
        <w:t>, powodując ucięcie podstawy o te sufiksy.</w:t>
      </w:r>
    </w:p>
    <w:p>
      <w:pPr>
        <w:pStyle w:val="Style10"/>
        <w:framePr w:w="7162" w:h="2812" w:hRule="exact" w:wrap="none" w:vAnchor="page" w:hAnchor="page" w:x="1129" w:y="34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Wielomotywacyjność przymiotników na </w:t>
      </w:r>
      <w:r>
        <w:rPr>
          <w:rStyle w:val="CharStyle33"/>
        </w:rPr>
        <w:t>-czy</w:t>
      </w:r>
      <w:r>
        <w:rPr>
          <w:lang w:val="pl-PL" w:eastAsia="pl-PL" w:bidi="pl-PL"/>
          <w:w w:val="100"/>
          <w:spacing w:val="0"/>
          <w:color w:val="000000"/>
          <w:position w:val="0"/>
        </w:rPr>
        <w:t xml:space="preserve"> obrazują następujące przy</w:t>
        <w:softHyphen/>
        <w:t>kłady:</w:t>
      </w:r>
    </w:p>
    <w:p>
      <w:pPr>
        <w:pStyle w:val="Style63"/>
        <w:framePr w:wrap="none" w:vAnchor="page" w:hAnchor="page" w:x="1547" w:y="6261"/>
        <w:widowControl w:val="0"/>
        <w:keepNext w:val="0"/>
        <w:keepLines w:val="0"/>
        <w:shd w:val="clear" w:color="auto" w:fill="auto"/>
        <w:bidi w:val="0"/>
        <w:jc w:val="left"/>
        <w:spacing w:before="0" w:after="0" w:line="200" w:lineRule="exact"/>
        <w:ind w:left="0" w:right="0" w:firstLine="0"/>
      </w:pPr>
      <w:r>
        <w:rPr>
          <w:rStyle w:val="CharStyle65"/>
          <w:b/>
          <w:bCs/>
        </w:rPr>
        <w:t>1</w:t>
      </w:r>
      <w:r>
        <w:rPr>
          <w:lang w:val="pl-PL" w:eastAsia="pl-PL" w:bidi="pl-PL"/>
          <w:w w:val="100"/>
          <w:spacing w:val="0"/>
          <w:color w:val="000000"/>
          <w:position w:val="0"/>
        </w:rPr>
        <w:t>)</w:t>
      </w:r>
    </w:p>
    <w:p>
      <w:pPr>
        <w:pStyle w:val="Style66"/>
        <w:framePr w:wrap="none" w:vAnchor="page" w:hAnchor="page" w:x="1518" w:y="7624"/>
        <w:widowControl w:val="0"/>
        <w:keepNext w:val="0"/>
        <w:keepLines w:val="0"/>
        <w:shd w:val="clear" w:color="auto" w:fill="auto"/>
        <w:bidi w:val="0"/>
        <w:jc w:val="left"/>
        <w:spacing w:before="0" w:after="0" w:line="210" w:lineRule="exact"/>
        <w:ind w:left="0" w:right="0" w:firstLine="0"/>
      </w:pPr>
      <w:r>
        <w:rPr>
          <w:rStyle w:val="CharStyle68"/>
          <w:b w:val="0"/>
          <w:bCs w:val="0"/>
        </w:rPr>
        <w:t>2</w:t>
      </w:r>
      <w:r>
        <w:rPr>
          <w:lang w:val="pl-PL" w:eastAsia="pl-PL" w:bidi="pl-PL"/>
          <w:w w:val="100"/>
          <w:spacing w:val="0"/>
          <w:color w:val="000000"/>
          <w:position w:val="0"/>
        </w:rPr>
        <w:t>)</w:t>
      </w:r>
    </w:p>
    <w:p>
      <w:pPr>
        <w:pStyle w:val="Style19"/>
        <w:framePr w:wrap="none" w:vAnchor="page" w:hAnchor="page" w:x="1513" w:y="855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w:t>
      </w:r>
    </w:p>
    <w:p>
      <w:pPr>
        <w:pStyle w:val="Style10"/>
        <w:framePr w:w="1229" w:h="488" w:hRule="exact" w:wrap="none" w:vAnchor="page" w:hAnchor="page" w:x="1883" w:y="6253"/>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paradygmat:</w:t>
      </w:r>
    </w:p>
    <w:p>
      <w:pPr>
        <w:pStyle w:val="Style28"/>
        <w:framePr w:w="1229" w:h="488" w:hRule="exact" w:wrap="none" w:vAnchor="page" w:hAnchor="page" w:x="1883" w:y="6253"/>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-czy:</w:t>
      </w:r>
    </w:p>
    <w:p>
      <w:pPr>
        <w:pStyle w:val="Style10"/>
        <w:framePr w:wrap="none" w:vAnchor="page" w:hAnchor="page" w:x="1883" w:y="763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paradygmat:</w:t>
      </w:r>
    </w:p>
    <w:p>
      <w:pPr>
        <w:pStyle w:val="Style28"/>
        <w:framePr w:wrap="none" w:vAnchor="page" w:hAnchor="page" w:x="2607" w:y="809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-iczy:</w:t>
      </w:r>
    </w:p>
    <w:p>
      <w:pPr>
        <w:pStyle w:val="Style10"/>
        <w:framePr w:wrap="none" w:vAnchor="page" w:hAnchor="page" w:x="1873" w:y="855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paradygmat:</w:t>
      </w:r>
    </w:p>
    <w:p>
      <w:pPr>
        <w:pStyle w:val="Style10"/>
        <w:framePr w:w="4973" w:h="2815" w:hRule="exact" w:wrap="none" w:vAnchor="page" w:hAnchor="page" w:x="3313" w:y="6227"/>
        <w:widowControl w:val="0"/>
        <w:keepNext w:val="0"/>
        <w:keepLines w:val="0"/>
        <w:shd w:val="clear" w:color="auto" w:fill="auto"/>
        <w:bidi w:val="0"/>
        <w:jc w:val="left"/>
        <w:spacing w:before="0" w:after="0" w:line="228" w:lineRule="exact"/>
        <w:ind w:left="0" w:right="0" w:firstLine="0"/>
      </w:pPr>
      <w:r>
        <w:rPr>
          <w:rStyle w:val="CharStyle33"/>
        </w:rPr>
        <w:t>górniczy związek</w:t>
      </w:r>
      <w:r>
        <w:rPr>
          <w:lang w:val="pl-PL" w:eastAsia="pl-PL" w:bidi="pl-PL"/>
          <w:w w:val="100"/>
          <w:spacing w:val="0"/>
          <w:color w:val="000000"/>
          <w:position w:val="0"/>
        </w:rPr>
        <w:t xml:space="preserve"> 'związek złożony z górników’ </w:t>
      </w:r>
      <w:r>
        <w:rPr>
          <w:rStyle w:val="CharStyle33"/>
        </w:rPr>
        <w:t>górniczy przemysł</w:t>
      </w:r>
      <w:r>
        <w:rPr>
          <w:lang w:val="pl-PL" w:eastAsia="pl-PL" w:bidi="pl-PL"/>
          <w:w w:val="100"/>
          <w:spacing w:val="0"/>
          <w:color w:val="000000"/>
          <w:position w:val="0"/>
        </w:rPr>
        <w:t xml:space="preserve"> 'przemysł, który jest związany z górnictwem’</w:t>
      </w:r>
    </w:p>
    <w:p>
      <w:pPr>
        <w:pStyle w:val="Style10"/>
        <w:framePr w:w="4973" w:h="2815" w:hRule="exact" w:wrap="none" w:vAnchor="page" w:hAnchor="page" w:x="3313" w:y="6227"/>
        <w:widowControl w:val="0"/>
        <w:keepNext w:val="0"/>
        <w:keepLines w:val="0"/>
        <w:shd w:val="clear" w:color="auto" w:fill="auto"/>
        <w:bidi w:val="0"/>
        <w:jc w:val="left"/>
        <w:spacing w:before="0" w:after="0" w:line="228" w:lineRule="exact"/>
        <w:ind w:left="0" w:right="0" w:firstLine="0"/>
      </w:pPr>
      <w:r>
        <w:rPr>
          <w:rStyle w:val="CharStyle33"/>
        </w:rPr>
        <w:t>rękodzielniczy warsztat</w:t>
      </w:r>
      <w:r>
        <w:rPr>
          <w:lang w:val="pl-PL" w:eastAsia="pl-PL" w:bidi="pl-PL"/>
          <w:w w:val="100"/>
          <w:spacing w:val="0"/>
          <w:color w:val="000000"/>
          <w:position w:val="0"/>
        </w:rPr>
        <w:t xml:space="preserve"> 'warsztat rękodzielnika’ </w:t>
      </w:r>
      <w:r>
        <w:rPr>
          <w:rStyle w:val="CharStyle33"/>
        </w:rPr>
        <w:t>rękodzielniczy przemysł</w:t>
      </w:r>
      <w:r>
        <w:rPr>
          <w:lang w:val="pl-PL" w:eastAsia="pl-PL" w:bidi="pl-PL"/>
          <w:w w:val="100"/>
          <w:spacing w:val="0"/>
          <w:color w:val="000000"/>
          <w:position w:val="0"/>
        </w:rPr>
        <w:t xml:space="preserve"> 'przemysł, który jest zwią</w:t>
        <w:softHyphen/>
        <w:t>zany z rękodzielnictwem’</w:t>
      </w:r>
    </w:p>
    <w:p>
      <w:pPr>
        <w:pStyle w:val="Style10"/>
        <w:framePr w:w="4973" w:h="2815" w:hRule="exact" w:wrap="none" w:vAnchor="page" w:hAnchor="page" w:x="3313" w:y="6227"/>
        <w:widowControl w:val="0"/>
        <w:keepNext w:val="0"/>
        <w:keepLines w:val="0"/>
        <w:shd w:val="clear" w:color="auto" w:fill="auto"/>
        <w:bidi w:val="0"/>
        <w:jc w:val="left"/>
        <w:spacing w:before="0" w:after="0" w:line="228" w:lineRule="exact"/>
        <w:ind w:left="0" w:right="0" w:firstLine="0"/>
      </w:pPr>
      <w:r>
        <w:rPr>
          <w:rStyle w:val="CharStyle33"/>
        </w:rPr>
        <w:t>cukrownicze szkolenie</w:t>
      </w:r>
      <w:r>
        <w:rPr>
          <w:lang w:val="pl-PL" w:eastAsia="pl-PL" w:bidi="pl-PL"/>
          <w:w w:val="100"/>
          <w:spacing w:val="0"/>
          <w:color w:val="000000"/>
          <w:position w:val="0"/>
        </w:rPr>
        <w:t xml:space="preserve"> 'szkolenie, któremu podlegają cukrownicy’</w:t>
      </w:r>
    </w:p>
    <w:p>
      <w:pPr>
        <w:pStyle w:val="Style10"/>
        <w:framePr w:w="4973" w:h="2815" w:hRule="exact" w:wrap="none" w:vAnchor="page" w:hAnchor="page" w:x="3313" w:y="6227"/>
        <w:widowControl w:val="0"/>
        <w:keepNext w:val="0"/>
        <w:keepLines w:val="0"/>
        <w:shd w:val="clear" w:color="auto" w:fill="auto"/>
        <w:bidi w:val="0"/>
        <w:jc w:val="left"/>
        <w:spacing w:before="0" w:after="0" w:line="228" w:lineRule="exact"/>
        <w:ind w:left="0" w:right="0" w:firstLine="0"/>
      </w:pPr>
      <w:r>
        <w:rPr>
          <w:rStyle w:val="CharStyle33"/>
        </w:rPr>
        <w:t>cukrownicze urządzenie</w:t>
      </w:r>
      <w:r>
        <w:rPr>
          <w:lang w:val="pl-PL" w:eastAsia="pl-PL" w:bidi="pl-PL"/>
          <w:w w:val="100"/>
          <w:spacing w:val="0"/>
          <w:color w:val="000000"/>
          <w:position w:val="0"/>
        </w:rPr>
        <w:t xml:space="preserve"> 'urządzenie stosowane w cukrowni’</w:t>
      </w:r>
    </w:p>
    <w:p>
      <w:pPr>
        <w:pStyle w:val="Style10"/>
        <w:framePr w:w="4973" w:h="2815" w:hRule="exact" w:wrap="none" w:vAnchor="page" w:hAnchor="page" w:x="3313" w:y="6227"/>
        <w:widowControl w:val="0"/>
        <w:keepNext w:val="0"/>
        <w:keepLines w:val="0"/>
        <w:shd w:val="clear" w:color="auto" w:fill="auto"/>
        <w:bidi w:val="0"/>
        <w:jc w:val="left"/>
        <w:spacing w:before="0" w:after="0" w:line="228" w:lineRule="exact"/>
        <w:ind w:left="0" w:right="0" w:firstLine="0"/>
      </w:pPr>
      <w:r>
        <w:rPr>
          <w:rStyle w:val="CharStyle33"/>
        </w:rPr>
        <w:t>sojusznicze państwa</w:t>
      </w:r>
      <w:r>
        <w:rPr>
          <w:lang w:val="pl-PL" w:eastAsia="pl-PL" w:bidi="pl-PL"/>
          <w:w w:val="100"/>
          <w:spacing w:val="0"/>
          <w:color w:val="000000"/>
          <w:position w:val="0"/>
        </w:rPr>
        <w:t xml:space="preserve"> 'państwa, które są sojuszni</w:t>
        <w:softHyphen/>
        <w:t>kami’</w:t>
      </w:r>
    </w:p>
    <w:p>
      <w:pPr>
        <w:pStyle w:val="Style10"/>
        <w:framePr w:w="7195" w:h="506" w:hRule="exact" w:wrap="none" w:vAnchor="page" w:hAnchor="page" w:x="1105" w:y="8991"/>
        <w:widowControl w:val="0"/>
        <w:keepNext w:val="0"/>
        <w:keepLines w:val="0"/>
        <w:shd w:val="clear" w:color="auto" w:fill="auto"/>
        <w:bidi w:val="0"/>
        <w:jc w:val="left"/>
        <w:spacing w:before="0" w:after="0" w:line="226" w:lineRule="exact"/>
        <w:ind w:left="2240" w:right="0" w:hanging="880"/>
      </w:pPr>
      <w:r>
        <w:rPr>
          <w:rStyle w:val="CharStyle33"/>
        </w:rPr>
        <w:t>-niczy: sojuszniczy układ</w:t>
      </w:r>
      <w:r>
        <w:rPr>
          <w:lang w:val="pl-PL" w:eastAsia="pl-PL" w:bidi="pl-PL"/>
          <w:w w:val="100"/>
          <w:spacing w:val="0"/>
          <w:color w:val="000000"/>
          <w:position w:val="0"/>
        </w:rPr>
        <w:t xml:space="preserve"> 'układ, który jest oparty na soju</w:t>
        <w:softHyphen/>
        <w:t>szu’.</w:t>
      </w:r>
    </w:p>
    <w:p>
      <w:pPr>
        <w:pStyle w:val="Style34"/>
        <w:numPr>
          <w:ilvl w:val="0"/>
          <w:numId w:val="23"/>
        </w:numPr>
        <w:framePr w:w="7195" w:h="530" w:hRule="exact" w:wrap="none" w:vAnchor="page" w:hAnchor="page" w:x="1105" w:y="10135"/>
        <w:tabs>
          <w:tab w:leader="none" w:pos="1150" w:val="left"/>
        </w:tabs>
        <w:widowControl w:val="0"/>
        <w:keepNext w:val="0"/>
        <w:keepLines w:val="0"/>
        <w:shd w:val="clear" w:color="auto" w:fill="auto"/>
        <w:bidi w:val="0"/>
        <w:jc w:val="left"/>
        <w:spacing w:before="0" w:after="0" w:line="235" w:lineRule="exact"/>
        <w:ind w:left="1660" w:right="0"/>
      </w:pPr>
      <w:bookmarkStart w:id="13" w:name="bookmark13"/>
      <w:r>
        <w:rPr>
          <w:lang w:val="pl-PL" w:eastAsia="pl-PL" w:bidi="pl-PL"/>
          <w:w w:val="100"/>
          <w:spacing w:val="0"/>
          <w:color w:val="000000"/>
          <w:position w:val="0"/>
        </w:rPr>
        <w:t>PRZYMIOTNIKI MOTYWOWANE PRZEZ PODSTAWY RZECZOWNIKOWE I CZASOWNIKOWE</w:t>
      </w:r>
      <w:bookmarkEnd w:id="13"/>
    </w:p>
    <w:p>
      <w:pPr>
        <w:pStyle w:val="Style10"/>
        <w:framePr w:w="7195" w:h="993" w:hRule="exact" w:wrap="none" w:vAnchor="page" w:hAnchor="page" w:x="1105" w:y="11066"/>
        <w:tabs>
          <w:tab w:leader="none" w:pos="6914" w:val="left"/>
        </w:tabs>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 zależności od kontekstu przymiotniki motywowane są przez podstawy należące do różnych klas gramatycznych. Wyróżnia się tu wielomotywacyj</w:t>
        <w:softHyphen/>
        <w:t xml:space="preserve">ność polegającą na związku semantycznym przymiotnika z rzeczownikiem odczasownikowym lub z czasownikiem, będącym jego podstawą (A </w:t>
      </w:r>
      <w:r>
        <w:rPr>
          <w:rStyle w:val="CharStyle33"/>
        </w:rPr>
        <w:t>&lt;-</w:t>
      </w:r>
      <w:r>
        <w:rPr>
          <w:lang w:val="pl-PL" w:eastAsia="pl-PL" w:bidi="pl-PL"/>
          <w:w w:val="100"/>
          <w:spacing w:val="0"/>
          <w:color w:val="000000"/>
          <w:position w:val="0"/>
        </w:rPr>
        <w:t xml:space="preserve"> N</w:t>
        <w:tab/>
        <w:t>V</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87" w:y="7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1"/>
        <w:framePr w:wrap="none" w:vAnchor="page" w:hAnchor="page" w:x="3855" w:y="7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URBAN</w:t>
      </w:r>
    </w:p>
    <w:p>
      <w:pPr>
        <w:pStyle w:val="Style10"/>
        <w:framePr w:w="7205" w:h="1418" w:hRule="exact" w:wrap="none" w:vAnchor="page" w:hAnchor="page" w:x="1100" w:y="1220"/>
        <w:tabs>
          <w:tab w:leader="none" w:pos="6914" w:val="left"/>
        </w:tabs>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lub A *- V), np. </w:t>
      </w:r>
      <w:r>
        <w:rPr>
          <w:rStyle w:val="CharStyle69"/>
        </w:rPr>
        <w:t>dopływowa rzeka</w:t>
      </w:r>
      <w:r>
        <w:rPr>
          <w:rStyle w:val="CharStyle70"/>
        </w:rPr>
        <w:t xml:space="preserve"> </w:t>
      </w:r>
      <w:r>
        <w:rPr>
          <w:lang w:val="pl-PL" w:eastAsia="pl-PL" w:bidi="pl-PL"/>
          <w:w w:val="100"/>
          <w:spacing w:val="0"/>
          <w:color w:val="000000"/>
          <w:position w:val="0"/>
        </w:rPr>
        <w:t>1) 'która jest dopływem’, 2) 'która dopły</w:t>
        <w:softHyphen/>
        <w:t xml:space="preserve">wa’. Jest ona właściwa przymiotnikom zakończonym na </w:t>
      </w:r>
      <w:r>
        <w:rPr>
          <w:rStyle w:val="CharStyle69"/>
        </w:rPr>
        <w:t>-owy, -liwy, -czy.</w:t>
      </w:r>
    </w:p>
    <w:p>
      <w:pPr>
        <w:pStyle w:val="Style10"/>
        <w:framePr w:w="7205" w:h="1418" w:hRule="exact" w:wrap="none" w:vAnchor="page" w:hAnchor="page" w:x="1100" w:y="1220"/>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Mając na uwadze względy semantyczne (tj. czynnościowy charakter przymiotnika), uwzględniam w tym rozdziale także te derywaty, które po</w:t>
        <w:softHyphen/>
        <w:t>chodzą od czasownika, ale parafrazują się przez rzeczowniki odczasownikowe (patrz p. 3.3).</w:t>
      </w:r>
    </w:p>
    <w:p>
      <w:pPr>
        <w:pStyle w:val="Style34"/>
        <w:numPr>
          <w:ilvl w:val="1"/>
          <w:numId w:val="23"/>
        </w:numPr>
        <w:framePr w:w="7205" w:h="9072" w:hRule="exact" w:wrap="none" w:vAnchor="page" w:hAnchor="page" w:x="1100" w:y="3054"/>
        <w:tabs>
          <w:tab w:leader="none" w:pos="970" w:val="left"/>
        </w:tabs>
        <w:widowControl w:val="0"/>
        <w:keepNext w:val="0"/>
        <w:keepLines w:val="0"/>
        <w:shd w:val="clear" w:color="auto" w:fill="auto"/>
        <w:bidi w:val="0"/>
        <w:jc w:val="both"/>
        <w:spacing w:before="0" w:after="176" w:line="190" w:lineRule="exact"/>
        <w:ind w:left="0" w:right="0" w:firstLine="460"/>
      </w:pPr>
      <w:bookmarkStart w:id="14" w:name="bookmark14"/>
      <w:r>
        <w:rPr>
          <w:lang w:val="pl-PL" w:eastAsia="pl-PL" w:bidi="pl-PL"/>
          <w:w w:val="100"/>
          <w:spacing w:val="0"/>
          <w:color w:val="000000"/>
          <w:position w:val="0"/>
        </w:rPr>
        <w:t xml:space="preserve">Przymiotniki zakończone na </w:t>
      </w:r>
      <w:r>
        <w:rPr>
          <w:rStyle w:val="CharStyle60"/>
          <w:b/>
          <w:bCs/>
        </w:rPr>
        <w:t>-owy</w:t>
      </w:r>
      <w:bookmarkEnd w:id="14"/>
    </w:p>
    <w:p>
      <w:pPr>
        <w:pStyle w:val="Style10"/>
        <w:framePr w:w="7205" w:h="9072" w:hRule="exact" w:wrap="none" w:vAnchor="page" w:hAnchor="page" w:x="1100" w:y="305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Przymiotniki odczasownikowe z </w:t>
      </w:r>
      <w:r>
        <w:rPr>
          <w:rStyle w:val="CharStyle69"/>
        </w:rPr>
        <w:t>-owy</w:t>
      </w:r>
      <w:r>
        <w:rPr>
          <w:rStyle w:val="CharStyle70"/>
        </w:rPr>
        <w:t xml:space="preserve"> </w:t>
      </w:r>
      <w:r>
        <w:rPr>
          <w:lang w:val="pl-PL" w:eastAsia="pl-PL" w:bidi="pl-PL"/>
          <w:w w:val="100"/>
          <w:spacing w:val="0"/>
          <w:color w:val="000000"/>
          <w:position w:val="0"/>
        </w:rPr>
        <w:t>mogą być parafrazowane w za</w:t>
        <w:softHyphen/>
        <w:t>leżności od kontekstu przez rzeczownik odczasownikowy lub przez odpo</w:t>
        <w:softHyphen/>
        <w:t>wiedni czasownik, np.:</w:t>
      </w:r>
    </w:p>
    <w:p>
      <w:pPr>
        <w:pStyle w:val="Style10"/>
        <w:framePr w:w="7205" w:h="9072" w:hRule="exact" w:wrap="none" w:vAnchor="page" w:hAnchor="page" w:x="1100" w:y="3054"/>
        <w:widowControl w:val="0"/>
        <w:keepNext w:val="0"/>
        <w:keepLines w:val="0"/>
        <w:shd w:val="clear" w:color="auto" w:fill="auto"/>
        <w:bidi w:val="0"/>
        <w:jc w:val="left"/>
        <w:spacing w:before="0" w:after="0" w:line="226" w:lineRule="exact"/>
        <w:ind w:left="860" w:right="1580" w:firstLine="0"/>
      </w:pPr>
      <w:r>
        <w:rPr>
          <w:rStyle w:val="CharStyle69"/>
        </w:rPr>
        <w:t>przepustka wjazdowa</w:t>
      </w:r>
      <w:r>
        <w:rPr>
          <w:rStyle w:val="CharStyle70"/>
        </w:rPr>
        <w:t xml:space="preserve"> </w:t>
      </w:r>
      <w:r>
        <w:rPr>
          <w:lang w:val="pl-PL" w:eastAsia="pl-PL" w:bidi="pl-PL"/>
          <w:w w:val="100"/>
          <w:spacing w:val="0"/>
          <w:color w:val="000000"/>
          <w:position w:val="0"/>
        </w:rPr>
        <w:t xml:space="preserve">'przepustka na wjazd’ </w:t>
      </w:r>
      <w:r>
        <w:rPr>
          <w:rStyle w:val="CharStyle69"/>
        </w:rPr>
        <w:t>brama wjazdowa</w:t>
      </w:r>
      <w:r>
        <w:rPr>
          <w:rStyle w:val="CharStyle70"/>
        </w:rPr>
        <w:t xml:space="preserve"> </w:t>
      </w:r>
      <w:r>
        <w:rPr>
          <w:lang w:val="pl-PL" w:eastAsia="pl-PL" w:bidi="pl-PL"/>
          <w:w w:val="100"/>
          <w:spacing w:val="0"/>
          <w:color w:val="000000"/>
          <w:position w:val="0"/>
        </w:rPr>
        <w:t>'brama, przez którą się wjeżdża’.</w:t>
      </w:r>
    </w:p>
    <w:p>
      <w:pPr>
        <w:pStyle w:val="Style10"/>
        <w:framePr w:w="7205" w:h="9072" w:hRule="exact" w:wrap="none" w:vAnchor="page" w:hAnchor="page" w:x="1100" w:y="305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W większości przykładów dwojaka parafraza przysługuje przymiotnikom w kontekście tego samego rzeczownika, np. </w:t>
      </w:r>
      <w:r>
        <w:rPr>
          <w:rStyle w:val="CharStyle69"/>
        </w:rPr>
        <w:t>batalion szturmowy</w:t>
      </w:r>
      <w:r>
        <w:rPr>
          <w:rStyle w:val="CharStyle70"/>
        </w:rPr>
        <w:t xml:space="preserve"> </w:t>
      </w:r>
      <w:r>
        <w:rPr>
          <w:lang w:val="pl-PL" w:eastAsia="pl-PL" w:bidi="pl-PL"/>
          <w:w w:val="100"/>
          <w:spacing w:val="0"/>
          <w:color w:val="000000"/>
          <w:position w:val="0"/>
        </w:rPr>
        <w:t xml:space="preserve">1) ’który dokonuje szturmu’, 2) 'który szturmuje’. Ponieważ obie parafrazy oddają to samo znaczenie przymiotnika, można przyjąć za główną motywację bliższą formalnie, czyli rzeczownikową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lang w:val="pl-PL" w:eastAsia="pl-PL" w:bidi="pl-PL"/>
          <w:w w:val="100"/>
          <w:spacing w:val="0"/>
          <w:color w:val="000000"/>
          <w:position w:val="0"/>
        </w:rPr>
        <w:t>1998: 493). Za taką inter</w:t>
        <w:softHyphen/>
        <w:t>pretacją przemawiają względy formalne, np. uniknięcie altemacji temato</w:t>
        <w:softHyphen/>
        <w:t xml:space="preserve">wych czy skrócenia podstawy, np. </w:t>
      </w:r>
      <w:r>
        <w:rPr>
          <w:rStyle w:val="CharStyle69"/>
        </w:rPr>
        <w:t>przelotowy +- przelot &lt;- przelatywać.</w:t>
      </w:r>
    </w:p>
    <w:p>
      <w:pPr>
        <w:pStyle w:val="Style10"/>
        <w:framePr w:w="7205" w:h="9072" w:hRule="exact" w:wrap="none" w:vAnchor="page" w:hAnchor="page" w:x="1100" w:y="3054"/>
        <w:widowControl w:val="0"/>
        <w:keepNext w:val="0"/>
        <w:keepLines w:val="0"/>
        <w:shd w:val="clear" w:color="auto" w:fill="auto"/>
        <w:bidi w:val="0"/>
        <w:jc w:val="both"/>
        <w:spacing w:before="0" w:after="0" w:line="226" w:lineRule="exact"/>
        <w:ind w:left="0" w:right="0" w:firstLine="460"/>
      </w:pPr>
      <w:r>
        <w:rPr>
          <w:rStyle w:val="CharStyle69"/>
        </w:rPr>
        <w:t>Z kolei</w:t>
      </w:r>
      <w:r>
        <w:rPr>
          <w:rStyle w:val="CharStyle70"/>
        </w:rPr>
        <w:t xml:space="preserve"> </w:t>
      </w:r>
      <w:r>
        <w:rPr>
          <w:lang w:val="pl-PL" w:eastAsia="pl-PL" w:bidi="pl-PL"/>
          <w:w w:val="100"/>
          <w:spacing w:val="0"/>
          <w:color w:val="000000"/>
          <w:position w:val="0"/>
        </w:rPr>
        <w:t xml:space="preserve">inną propozycję </w:t>
      </w:r>
      <w:r>
        <w:rPr>
          <w:rStyle w:val="CharStyle69"/>
        </w:rPr>
        <w:t>interpretacji</w:t>
      </w:r>
      <w:r>
        <w:rPr>
          <w:rStyle w:val="CharStyle70"/>
        </w:rPr>
        <w:t xml:space="preserve"> </w:t>
      </w:r>
      <w:r>
        <w:rPr>
          <w:lang w:val="pl-PL" w:eastAsia="pl-PL" w:bidi="pl-PL"/>
          <w:w w:val="100"/>
          <w:spacing w:val="0"/>
          <w:color w:val="000000"/>
          <w:position w:val="0"/>
        </w:rPr>
        <w:t xml:space="preserve">przymiotników </w:t>
      </w:r>
      <w:r>
        <w:rPr>
          <w:rStyle w:val="CharStyle69"/>
        </w:rPr>
        <w:t xml:space="preserve">odczasownikowych </w:t>
      </w:r>
      <w:r>
        <w:rPr>
          <w:lang w:val="pl-PL" w:eastAsia="pl-PL" w:bidi="pl-PL"/>
          <w:w w:val="100"/>
          <w:spacing w:val="0"/>
          <w:color w:val="000000"/>
          <w:position w:val="0"/>
        </w:rPr>
        <w:t xml:space="preserve">z </w:t>
      </w:r>
      <w:r>
        <w:rPr>
          <w:rStyle w:val="CharStyle69"/>
        </w:rPr>
        <w:t>-owy</w:t>
      </w:r>
      <w:r>
        <w:rPr>
          <w:rStyle w:val="CharStyle70"/>
        </w:rPr>
        <w:t xml:space="preserve"> </w:t>
      </w:r>
      <w:r>
        <w:rPr>
          <w:lang w:val="pl-PL" w:eastAsia="pl-PL" w:bidi="pl-PL"/>
          <w:w w:val="100"/>
          <w:spacing w:val="0"/>
          <w:color w:val="000000"/>
          <w:position w:val="0"/>
        </w:rPr>
        <w:t xml:space="preserve">formułuje B. Kreja (1996: 243-245). Twierdzi on, że w zakresie terminologii specjalnej istnieje szereg przymiotników na </w:t>
      </w:r>
      <w:r>
        <w:rPr>
          <w:rStyle w:val="CharStyle69"/>
        </w:rPr>
        <w:t>-owy,</w:t>
      </w:r>
      <w:r>
        <w:rPr>
          <w:rStyle w:val="CharStyle70"/>
        </w:rPr>
        <w:t xml:space="preserve"> </w:t>
      </w:r>
      <w:r>
        <w:rPr>
          <w:lang w:val="pl-PL" w:eastAsia="pl-PL" w:bidi="pl-PL"/>
          <w:w w:val="100"/>
          <w:spacing w:val="0"/>
          <w:color w:val="000000"/>
          <w:position w:val="0"/>
        </w:rPr>
        <w:t xml:space="preserve">„które </w:t>
      </w:r>
      <w:r>
        <w:rPr>
          <w:rStyle w:val="CharStyle69"/>
        </w:rPr>
        <w:t>naj</w:t>
        <w:softHyphen/>
        <w:t>zręczniej parafrazuje się</w:t>
      </w:r>
      <w:r>
        <w:rPr>
          <w:rStyle w:val="CharStyle70"/>
        </w:rPr>
        <w:t xml:space="preserve"> </w:t>
      </w:r>
      <w:r>
        <w:rPr>
          <w:lang w:val="pl-PL" w:eastAsia="pl-PL" w:bidi="pl-PL"/>
          <w:w w:val="100"/>
          <w:spacing w:val="0"/>
          <w:color w:val="000000"/>
          <w:position w:val="0"/>
        </w:rPr>
        <w:t xml:space="preserve">właśnie </w:t>
      </w:r>
      <w:r>
        <w:rPr>
          <w:rStyle w:val="CharStyle69"/>
        </w:rPr>
        <w:t>przez</w:t>
      </w:r>
      <w:r>
        <w:rPr>
          <w:rStyle w:val="CharStyle70"/>
        </w:rPr>
        <w:t xml:space="preserve"> </w:t>
      </w:r>
      <w:r>
        <w:rPr>
          <w:lang w:val="pl-PL" w:eastAsia="pl-PL" w:bidi="pl-PL"/>
          <w:w w:val="100"/>
          <w:spacing w:val="0"/>
          <w:color w:val="000000"/>
          <w:position w:val="0"/>
        </w:rPr>
        <w:t xml:space="preserve">odnośne czasowniki, np. </w:t>
      </w:r>
      <w:r>
        <w:rPr>
          <w:rStyle w:val="CharStyle69"/>
        </w:rPr>
        <w:t>wybuchowa substancja</w:t>
      </w:r>
      <w:r>
        <w:rPr>
          <w:rStyle w:val="CharStyle70"/>
        </w:rPr>
        <w:t xml:space="preserve"> </w:t>
      </w:r>
      <w:r>
        <w:rPr>
          <w:lang w:val="pl-PL" w:eastAsia="pl-PL" w:bidi="pl-PL"/>
          <w:w w:val="100"/>
          <w:spacing w:val="0"/>
          <w:color w:val="000000"/>
          <w:position w:val="0"/>
        </w:rPr>
        <w:t xml:space="preserve">'mogąca wybuchnąć, wybuchająca”’ (s. 244). Inne przykłady to: </w:t>
      </w:r>
      <w:r>
        <w:rPr>
          <w:rStyle w:val="CharStyle69"/>
        </w:rPr>
        <w:t>masa zapałowa, nawrotowe zapalenie, urządzenie alarmowe, prawo za</w:t>
        <w:softHyphen/>
        <w:t>kazowe.</w:t>
      </w:r>
      <w:r>
        <w:rPr>
          <w:rStyle w:val="CharStyle70"/>
        </w:rPr>
        <w:t xml:space="preserve"> </w:t>
      </w:r>
      <w:r>
        <w:rPr>
          <w:lang w:val="pl-PL" w:eastAsia="pl-PL" w:bidi="pl-PL"/>
          <w:w w:val="100"/>
          <w:spacing w:val="0"/>
          <w:color w:val="000000"/>
          <w:position w:val="0"/>
        </w:rPr>
        <w:t>Zdaniem Krei (1996: 245), „narastająca ilość słownictwa termino</w:t>
        <w:softHyphen/>
        <w:t xml:space="preserve">logicznego rozsadza istniejącą konwencję dystrybucyjną przyrostka </w:t>
      </w:r>
      <w:r>
        <w:rPr>
          <w:rStyle w:val="CharStyle69"/>
        </w:rPr>
        <w:t xml:space="preserve">-owy, </w:t>
      </w:r>
      <w:r>
        <w:rPr>
          <w:lang w:val="pl-PL" w:eastAsia="pl-PL" w:bidi="pl-PL"/>
          <w:w w:val="100"/>
          <w:spacing w:val="0"/>
          <w:color w:val="000000"/>
          <w:position w:val="0"/>
        </w:rPr>
        <w:t xml:space="preserve">przejawiając się tym, że podstawa, pierwotnie rzeczownikowa, ale pośrednio też czasownikowa (np. </w:t>
      </w:r>
      <w:r>
        <w:rPr>
          <w:rStyle w:val="CharStyle69"/>
        </w:rPr>
        <w:t>wyciągowy +- wyciąg &lt;- wyciągać),</w:t>
      </w:r>
      <w:r>
        <w:rPr>
          <w:rStyle w:val="CharStyle70"/>
        </w:rPr>
        <w:t xml:space="preserve"> </w:t>
      </w:r>
      <w:r>
        <w:rPr>
          <w:lang w:val="pl-PL" w:eastAsia="pl-PL" w:bidi="pl-PL"/>
          <w:w w:val="100"/>
          <w:spacing w:val="0"/>
          <w:color w:val="000000"/>
          <w:position w:val="0"/>
        </w:rPr>
        <w:t xml:space="preserve">z czasem została zinterpretowana jako bezpośrednio odczasownikowa </w:t>
      </w:r>
      <w:r>
        <w:rPr>
          <w:rStyle w:val="CharStyle69"/>
        </w:rPr>
        <w:t>(wyciekowy</w:t>
      </w:r>
      <w:r>
        <w:rPr>
          <w:rStyle w:val="CharStyle70"/>
        </w:rPr>
        <w:t xml:space="preserve"> &lt;- </w:t>
      </w:r>
      <w:r>
        <w:rPr>
          <w:rStyle w:val="CharStyle69"/>
        </w:rPr>
        <w:t>wycią</w:t>
        <w:softHyphen/>
        <w:t>gać</w:t>
      </w:r>
      <w:r>
        <w:rPr>
          <w:lang w:val="pl-PL" w:eastAsia="pl-PL" w:bidi="pl-PL"/>
          <w:w w:val="100"/>
          <w:spacing w:val="0"/>
          <w:color w:val="000000"/>
          <w:position w:val="0"/>
        </w:rPr>
        <w:t xml:space="preserve">)”, np. </w:t>
      </w:r>
      <w:r>
        <w:rPr>
          <w:rStyle w:val="CharStyle69"/>
        </w:rPr>
        <w:t>lina wyciągowa.</w:t>
      </w:r>
    </w:p>
    <w:p>
      <w:pPr>
        <w:pStyle w:val="Style10"/>
        <w:framePr w:w="7205" w:h="9072" w:hRule="exact" w:wrap="none" w:vAnchor="page" w:hAnchor="page" w:x="1100" w:y="305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Rzeczywiście, interpretacja czasownikowa przymiotników na </w:t>
      </w:r>
      <w:r>
        <w:rPr>
          <w:rStyle w:val="CharStyle69"/>
        </w:rPr>
        <w:t>-owy</w:t>
      </w:r>
      <w:r>
        <w:rPr>
          <w:rStyle w:val="CharStyle70"/>
        </w:rPr>
        <w:t xml:space="preserve"> </w:t>
      </w:r>
      <w:r>
        <w:rPr>
          <w:lang w:val="pl-PL" w:eastAsia="pl-PL" w:bidi="pl-PL"/>
          <w:w w:val="100"/>
          <w:spacing w:val="0"/>
          <w:color w:val="000000"/>
          <w:position w:val="0"/>
        </w:rPr>
        <w:t>jest w wielu wypadkach lepsza niż rzeczownikowa i tę należałoby uznać za pod</w:t>
        <w:softHyphen/>
        <w:t xml:space="preserve">stawową, np. </w:t>
      </w:r>
      <w:r>
        <w:rPr>
          <w:rStyle w:val="CharStyle69"/>
        </w:rPr>
        <w:t>artykuł handlowy</w:t>
      </w:r>
      <w:r>
        <w:rPr>
          <w:rStyle w:val="CharStyle70"/>
        </w:rPr>
        <w:t xml:space="preserve"> </w:t>
      </w:r>
      <w:r>
        <w:rPr>
          <w:lang w:val="pl-PL" w:eastAsia="pl-PL" w:bidi="pl-PL"/>
          <w:w w:val="100"/>
          <w:spacing w:val="0"/>
          <w:color w:val="000000"/>
          <w:position w:val="0"/>
        </w:rPr>
        <w:t>to raczej 'artykuł, którym się handluje’ niż 'artykuł, który podlega handlowi’. Z kolei, gdy pociąga to za sobą kompli</w:t>
        <w:softHyphen/>
        <w:t xml:space="preserve">kacje w podziale strukturalnym derywatu, a w konsekwencji wydzielenie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izolowanego, wydaje się, że pierwszeństwo powinno się oddać (wbrew sugestiom R. Grzegorczykowej i J. Puzyniny) kryterium formalnemu. Przykładowo, przymiotnik </w:t>
      </w:r>
      <w:r>
        <w:rPr>
          <w:rStyle w:val="CharStyle69"/>
        </w:rPr>
        <w:t>rysunkowy</w:t>
      </w:r>
      <w:r>
        <w:rPr>
          <w:rStyle w:val="CharStyle70"/>
        </w:rPr>
        <w:t xml:space="preserve"> </w:t>
      </w:r>
      <w:r>
        <w:rPr>
          <w:lang w:val="pl-PL" w:eastAsia="pl-PL" w:bidi="pl-PL"/>
          <w:w w:val="100"/>
          <w:spacing w:val="0"/>
          <w:color w:val="000000"/>
          <w:position w:val="0"/>
        </w:rPr>
        <w:t xml:space="preserve">w kontekście </w:t>
      </w:r>
      <w:r>
        <w:rPr>
          <w:rStyle w:val="CharStyle69"/>
        </w:rPr>
        <w:t>blok rysunkowy</w:t>
      </w:r>
      <w:r>
        <w:rPr>
          <w:rStyle w:val="CharStyle70"/>
        </w:rPr>
        <w:t xml:space="preserve"> </w:t>
      </w:r>
      <w:r>
        <w:rPr>
          <w:lang w:val="pl-PL" w:eastAsia="pl-PL" w:bidi="pl-PL"/>
          <w:w w:val="100"/>
          <w:spacing w:val="0"/>
          <w:color w:val="000000"/>
          <w:position w:val="0"/>
        </w:rPr>
        <w:t>lepiej parafrazuje się przez czasownik — 'blok, w którym się rysuje’, niż przez rze</w:t>
        <w:softHyphen/>
        <w:t>czownik odczasownikowy — 'blok, który jest przeznaczony do rysunków’. Jednak przyjęcie za podstawę czasownika wiąże się z wydzieleniem w dery</w:t>
        <w:softHyphen/>
        <w:t xml:space="preserve">wacie nietypowego </w:t>
      </w:r>
      <w:r>
        <w:rPr>
          <w:lang w:val="cs-CZ" w:eastAsia="cs-CZ" w:bidi="cs-CZ"/>
          <w:w w:val="100"/>
          <w:spacing w:val="0"/>
          <w:color w:val="000000"/>
          <w:position w:val="0"/>
        </w:rPr>
        <w:t xml:space="preserve">formantu </w:t>
      </w:r>
      <w:r>
        <w:rPr>
          <w:rStyle w:val="CharStyle69"/>
        </w:rPr>
        <w:t>-unkowy.</w:t>
      </w:r>
      <w:r>
        <w:rPr>
          <w:rStyle w:val="CharStyle70"/>
        </w:rPr>
        <w:t xml:space="preserve"> </w:t>
      </w:r>
      <w:r>
        <w:rPr>
          <w:lang w:val="pl-PL" w:eastAsia="pl-PL" w:bidi="pl-PL"/>
          <w:w w:val="100"/>
          <w:spacing w:val="0"/>
          <w:color w:val="000000"/>
          <w:position w:val="0"/>
        </w:rPr>
        <w:t xml:space="preserve">Stąd wybieram drugą parafrazę i przyjmuję za podstawę rzeczownik odczasownikowy, co pozwala zachować standardowy podział przymiotnika z </w:t>
      </w:r>
      <w:r>
        <w:rPr>
          <w:lang w:val="cs-CZ" w:eastAsia="cs-CZ" w:bidi="cs-CZ"/>
          <w:w w:val="100"/>
          <w:spacing w:val="0"/>
          <w:color w:val="000000"/>
          <w:position w:val="0"/>
        </w:rPr>
        <w:t xml:space="preserve">formantem </w:t>
      </w:r>
      <w:r>
        <w:rPr>
          <w:rStyle w:val="CharStyle69"/>
        </w:rPr>
        <w:t>-owy.</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2312" w:y="7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PODZIELNOŚCI NA TEMAT SŁOWOTWÓRCZY </w:t>
      </w:r>
      <w:r>
        <w:rPr>
          <w:lang w:val="en-US" w:eastAsia="en-US" w:bidi="en-US"/>
          <w:w w:val="100"/>
          <w:spacing w:val="0"/>
          <w:color w:val="000000"/>
          <w:position w:val="0"/>
        </w:rPr>
        <w:t>I FORMANT</w:t>
      </w:r>
    </w:p>
    <w:p>
      <w:pPr>
        <w:pStyle w:val="Style21"/>
        <w:framePr w:wrap="none" w:vAnchor="page" w:hAnchor="page" w:x="8077" w:y="7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34"/>
        <w:numPr>
          <w:ilvl w:val="1"/>
          <w:numId w:val="23"/>
        </w:numPr>
        <w:framePr w:w="7200" w:h="7157" w:hRule="exact" w:wrap="none" w:vAnchor="page" w:hAnchor="page" w:x="1103" w:y="1197"/>
        <w:tabs>
          <w:tab w:leader="none" w:pos="962" w:val="left"/>
        </w:tabs>
        <w:widowControl w:val="0"/>
        <w:keepNext w:val="0"/>
        <w:keepLines w:val="0"/>
        <w:shd w:val="clear" w:color="auto" w:fill="auto"/>
        <w:bidi w:val="0"/>
        <w:jc w:val="both"/>
        <w:spacing w:before="0" w:after="166" w:line="190" w:lineRule="exact"/>
        <w:ind w:left="0" w:right="0" w:firstLine="460"/>
      </w:pPr>
      <w:bookmarkStart w:id="15" w:name="bookmark15"/>
      <w:r>
        <w:rPr>
          <w:lang w:val="pl-PL" w:eastAsia="pl-PL" w:bidi="pl-PL"/>
          <w:w w:val="100"/>
          <w:spacing w:val="0"/>
          <w:color w:val="000000"/>
          <w:position w:val="0"/>
        </w:rPr>
        <w:t xml:space="preserve">Przymiotniki zakończone na </w:t>
      </w:r>
      <w:r>
        <w:rPr>
          <w:rStyle w:val="CharStyle60"/>
          <w:b/>
          <w:bCs/>
        </w:rPr>
        <w:t>-liwy</w:t>
      </w:r>
      <w:bookmarkEnd w:id="15"/>
    </w:p>
    <w:p>
      <w:pPr>
        <w:pStyle w:val="Style10"/>
        <w:framePr w:w="7200" w:h="7157" w:hRule="exact" w:wrap="none" w:vAnchor="page" w:hAnchor="page" w:x="1103" w:y="119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Przymiotniki z </w:t>
      </w:r>
      <w:r>
        <w:rPr>
          <w:lang w:val="cs-CZ" w:eastAsia="cs-CZ" w:bidi="cs-CZ"/>
          <w:w w:val="100"/>
          <w:spacing w:val="0"/>
          <w:color w:val="000000"/>
          <w:position w:val="0"/>
        </w:rPr>
        <w:t xml:space="preserve">formantem </w:t>
      </w:r>
      <w:r>
        <w:rPr>
          <w:rStyle w:val="CharStyle33"/>
        </w:rPr>
        <w:t>-liwy</w:t>
      </w:r>
      <w:r>
        <w:rPr>
          <w:lang w:val="pl-PL" w:eastAsia="pl-PL" w:bidi="pl-PL"/>
          <w:w w:val="100"/>
          <w:spacing w:val="0"/>
          <w:color w:val="000000"/>
          <w:position w:val="0"/>
        </w:rPr>
        <w:t xml:space="preserve"> wyrażają w większości znaczenie predyspozycyjne, czyli „informują o danych obiektu do przekraczania jakiejś normy (częstości, ilości, intensywności) przy wykonywaniu lub podleganiu danej czynności”, np. </w:t>
      </w:r>
      <w:r>
        <w:rPr>
          <w:rStyle w:val="CharStyle33"/>
        </w:rPr>
        <w:t>kochliwy młodzieniec</w:t>
      </w:r>
      <w:r>
        <w:rPr>
          <w:lang w:val="pl-PL" w:eastAsia="pl-PL" w:bidi="pl-PL"/>
          <w:w w:val="100"/>
          <w:spacing w:val="0"/>
          <w:color w:val="000000"/>
          <w:position w:val="0"/>
        </w:rPr>
        <w:t xml:space="preserve"> to 'młodzieniec skłonny do ko</w:t>
        <w:softHyphen/>
        <w:t>chania się’ (J. Puzynina 1976: 265). Przez badaczy są określane bądź mia</w:t>
        <w:softHyphen/>
        <w:t xml:space="preserve">nem przymiotników skłonnościowych (Puzynina 1976, Grzegorczykowa 1981), bądź habitualnych, gdyż ten rodzaj predyspozycyjności oddaje w parafrazie składnik 'stale’ lub 'często’, np. </w:t>
      </w:r>
      <w:r>
        <w:rPr>
          <w:rStyle w:val="CharStyle33"/>
        </w:rPr>
        <w:t>ustępliwy brat</w:t>
      </w:r>
      <w:r>
        <w:rPr>
          <w:lang w:val="pl-PL" w:eastAsia="pl-PL" w:bidi="pl-PL"/>
          <w:w w:val="100"/>
          <w:spacing w:val="0"/>
          <w:color w:val="000000"/>
          <w:position w:val="0"/>
        </w:rPr>
        <w:t xml:space="preserve"> 'brat, który stale </w:t>
      </w:r>
      <w:r>
        <w:rPr>
          <w:lang w:val="ru-RU" w:eastAsia="ru-RU" w:bidi="ru-RU"/>
          <w:w w:val="100"/>
          <w:spacing w:val="0"/>
          <w:color w:val="000000"/>
          <w:position w:val="0"/>
        </w:rPr>
        <w:t xml:space="preserve">/ </w:t>
      </w:r>
      <w:r>
        <w:rPr>
          <w:lang w:val="pl-PL" w:eastAsia="pl-PL" w:bidi="pl-PL"/>
          <w:w w:val="100"/>
          <w:spacing w:val="0"/>
          <w:color w:val="000000"/>
          <w:position w:val="0"/>
        </w:rPr>
        <w:t xml:space="preserve">często ustępuje’ (zob. A. Nagórko 1987: 82-85, K. </w:t>
      </w:r>
      <w:r>
        <w:rPr>
          <w:lang w:val="en-US" w:eastAsia="en-US" w:bidi="en-US"/>
          <w:w w:val="100"/>
          <w:spacing w:val="0"/>
          <w:color w:val="000000"/>
          <w:position w:val="0"/>
        </w:rPr>
        <w:t xml:space="preserve">Kallas </w:t>
      </w:r>
      <w:r>
        <w:rPr>
          <w:lang w:val="pl-PL" w:eastAsia="pl-PL" w:bidi="pl-PL"/>
          <w:w w:val="100"/>
          <w:spacing w:val="0"/>
          <w:color w:val="000000"/>
          <w:position w:val="0"/>
        </w:rPr>
        <w:t>1998: 479). Nie</w:t>
        <w:softHyphen/>
        <w:t xml:space="preserve">które z tych przymiotników mogą wyrażać znaczenie niepredyspozycyjne, np. </w:t>
      </w:r>
      <w:r>
        <w:rPr>
          <w:rStyle w:val="CharStyle33"/>
        </w:rPr>
        <w:t>szkodliwe warunki</w:t>
      </w:r>
      <w:r>
        <w:rPr>
          <w:lang w:val="pl-PL" w:eastAsia="pl-PL" w:bidi="pl-PL"/>
          <w:w w:val="100"/>
          <w:spacing w:val="0"/>
          <w:color w:val="000000"/>
          <w:position w:val="0"/>
        </w:rPr>
        <w:t xml:space="preserve"> 'warunki, które szkodzą’.</w:t>
      </w:r>
    </w:p>
    <w:p>
      <w:pPr>
        <w:pStyle w:val="Style10"/>
        <w:framePr w:w="7200" w:h="7157" w:hRule="exact" w:wrap="none" w:vAnchor="page" w:hAnchor="page" w:x="1103" w:y="119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Przymiotniki z </w:t>
      </w:r>
      <w:r>
        <w:rPr>
          <w:lang w:val="cs-CZ" w:eastAsia="cs-CZ" w:bidi="cs-CZ"/>
          <w:w w:val="100"/>
          <w:spacing w:val="0"/>
          <w:color w:val="000000"/>
          <w:position w:val="0"/>
        </w:rPr>
        <w:t xml:space="preserve">formantem </w:t>
      </w:r>
      <w:r>
        <w:rPr>
          <w:rStyle w:val="CharStyle33"/>
        </w:rPr>
        <w:t>-liwy</w:t>
      </w:r>
      <w:r>
        <w:rPr>
          <w:lang w:val="pl-PL" w:eastAsia="pl-PL" w:bidi="pl-PL"/>
          <w:w w:val="100"/>
          <w:spacing w:val="0"/>
          <w:color w:val="000000"/>
          <w:position w:val="0"/>
        </w:rPr>
        <w:t xml:space="preserve"> mogą mieć w różnych kontekstach dwo</w:t>
        <w:softHyphen/>
        <w:t>jaką parafrazę. Derywaty użyte w znaczeniu predyspozycyjnym parafrazują się przez czasownik, a w znaczeniu niepredyspozycyjnym przez rzeczownik odczasownikowy, np.:</w:t>
      </w:r>
    </w:p>
    <w:p>
      <w:pPr>
        <w:pStyle w:val="Style10"/>
        <w:framePr w:w="7200" w:h="7157" w:hRule="exact" w:wrap="none" w:vAnchor="page" w:hAnchor="page" w:x="1103" w:y="1197"/>
        <w:widowControl w:val="0"/>
        <w:keepNext w:val="0"/>
        <w:keepLines w:val="0"/>
        <w:shd w:val="clear" w:color="auto" w:fill="auto"/>
        <w:bidi w:val="0"/>
        <w:jc w:val="left"/>
        <w:spacing w:before="0" w:after="0" w:line="228" w:lineRule="exact"/>
        <w:ind w:left="820" w:right="1840" w:firstLine="0"/>
      </w:pPr>
      <w:r>
        <w:rPr>
          <w:rStyle w:val="CharStyle33"/>
        </w:rPr>
        <w:t>lękliwy człowiek</w:t>
      </w:r>
      <w:r>
        <w:rPr>
          <w:lang w:val="pl-PL" w:eastAsia="pl-PL" w:bidi="pl-PL"/>
          <w:w w:val="100"/>
          <w:spacing w:val="0"/>
          <w:color w:val="000000"/>
          <w:position w:val="0"/>
        </w:rPr>
        <w:t xml:space="preserve"> 'człowiek, który często się lęka’ </w:t>
      </w:r>
      <w:r>
        <w:rPr>
          <w:rStyle w:val="CharStyle33"/>
        </w:rPr>
        <w:t>lękliwy wzrok</w:t>
      </w:r>
      <w:r>
        <w:rPr>
          <w:lang w:val="pl-PL" w:eastAsia="pl-PL" w:bidi="pl-PL"/>
          <w:w w:val="100"/>
          <w:spacing w:val="0"/>
          <w:color w:val="000000"/>
          <w:position w:val="0"/>
        </w:rPr>
        <w:t xml:space="preserve"> 'wzrok, który wyraża lęk’.</w:t>
      </w:r>
    </w:p>
    <w:p>
      <w:pPr>
        <w:pStyle w:val="Style10"/>
        <w:framePr w:w="7200" w:h="7157" w:hRule="exact" w:wrap="none" w:vAnchor="page" w:hAnchor="page" w:x="1103" w:y="119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Derywaty motywowane przez czasowniki nazywające odgłosy — obok zna</w:t>
        <w:softHyphen/>
        <w:t>czenia predyspozycyjnego — w pewnych kontekstach mogą wyrażać zna</w:t>
        <w:softHyphen/>
        <w:t>czenie podobieństwa, właściwe przymiotnikom odrzeczownikowym, np.:</w:t>
      </w:r>
    </w:p>
    <w:p>
      <w:pPr>
        <w:pStyle w:val="Style10"/>
        <w:numPr>
          <w:ilvl w:val="0"/>
          <w:numId w:val="31"/>
        </w:numPr>
        <w:framePr w:w="7200" w:h="7157" w:hRule="exact" w:wrap="none" w:vAnchor="page" w:hAnchor="page" w:x="1103" w:y="1197"/>
        <w:tabs>
          <w:tab w:leader="none" w:pos="862" w:val="left"/>
        </w:tabs>
        <w:widowControl w:val="0"/>
        <w:keepNext w:val="0"/>
        <w:keepLines w:val="0"/>
        <w:shd w:val="clear" w:color="auto" w:fill="auto"/>
        <w:bidi w:val="0"/>
        <w:jc w:val="left"/>
        <w:spacing w:before="0" w:after="0" w:line="228" w:lineRule="exact"/>
        <w:ind w:left="820" w:right="0" w:hanging="360"/>
      </w:pPr>
      <w:r>
        <w:rPr>
          <w:rStyle w:val="CharStyle33"/>
        </w:rPr>
        <w:t>szczebiotliwa dziewczyna</w:t>
      </w:r>
      <w:r>
        <w:rPr>
          <w:lang w:val="pl-PL" w:eastAsia="pl-PL" w:bidi="pl-PL"/>
          <w:w w:val="100"/>
          <w:spacing w:val="0"/>
          <w:color w:val="000000"/>
          <w:position w:val="0"/>
        </w:rPr>
        <w:t xml:space="preserve"> 'dziewczyna, która często szczebioce’ </w:t>
      </w:r>
      <w:r>
        <w:rPr>
          <w:rStyle w:val="CharStyle33"/>
        </w:rPr>
        <w:t>szczebiotliwy śpiew</w:t>
      </w:r>
      <w:r>
        <w:rPr>
          <w:lang w:val="pl-PL" w:eastAsia="pl-PL" w:bidi="pl-PL"/>
          <w:w w:val="100"/>
          <w:spacing w:val="0"/>
          <w:color w:val="000000"/>
          <w:position w:val="0"/>
        </w:rPr>
        <w:t xml:space="preserve"> 'śpiew, który jest jak szczebiot’</w:t>
      </w:r>
    </w:p>
    <w:p>
      <w:pPr>
        <w:pStyle w:val="Style10"/>
        <w:numPr>
          <w:ilvl w:val="0"/>
          <w:numId w:val="31"/>
        </w:numPr>
        <w:framePr w:w="7200" w:h="7157" w:hRule="exact" w:wrap="none" w:vAnchor="page" w:hAnchor="page" w:x="1103" w:y="1197"/>
        <w:tabs>
          <w:tab w:leader="none" w:pos="862" w:val="left"/>
        </w:tabs>
        <w:widowControl w:val="0"/>
        <w:keepNext w:val="0"/>
        <w:keepLines w:val="0"/>
        <w:shd w:val="clear" w:color="auto" w:fill="auto"/>
        <w:bidi w:val="0"/>
        <w:jc w:val="left"/>
        <w:spacing w:before="0" w:after="0" w:line="228" w:lineRule="exact"/>
        <w:ind w:left="820" w:right="1980" w:hanging="360"/>
      </w:pPr>
      <w:r>
        <w:rPr>
          <w:rStyle w:val="CharStyle33"/>
        </w:rPr>
        <w:t>płaczliwe dziecko</w:t>
      </w:r>
      <w:r>
        <w:rPr>
          <w:lang w:val="pl-PL" w:eastAsia="pl-PL" w:bidi="pl-PL"/>
          <w:w w:val="100"/>
          <w:spacing w:val="0"/>
          <w:color w:val="000000"/>
          <w:position w:val="0"/>
        </w:rPr>
        <w:t xml:space="preserve"> 'dziecko, które często płacze’ </w:t>
      </w:r>
      <w:r>
        <w:rPr>
          <w:rStyle w:val="CharStyle33"/>
        </w:rPr>
        <w:t>płaczliwy głos</w:t>
      </w:r>
      <w:r>
        <w:rPr>
          <w:lang w:val="pl-PL" w:eastAsia="pl-PL" w:bidi="pl-PL"/>
          <w:w w:val="100"/>
          <w:spacing w:val="0"/>
          <w:color w:val="000000"/>
          <w:position w:val="0"/>
        </w:rPr>
        <w:t xml:space="preserve"> 'głos, który jest jak płacz’</w:t>
      </w:r>
    </w:p>
    <w:p>
      <w:pPr>
        <w:pStyle w:val="Style10"/>
        <w:numPr>
          <w:ilvl w:val="0"/>
          <w:numId w:val="31"/>
        </w:numPr>
        <w:framePr w:w="7200" w:h="7157" w:hRule="exact" w:wrap="none" w:vAnchor="page" w:hAnchor="page" w:x="1103" w:y="1197"/>
        <w:tabs>
          <w:tab w:leader="none" w:pos="862" w:val="left"/>
        </w:tabs>
        <w:widowControl w:val="0"/>
        <w:keepNext w:val="0"/>
        <w:keepLines w:val="0"/>
        <w:shd w:val="clear" w:color="auto" w:fill="auto"/>
        <w:bidi w:val="0"/>
        <w:jc w:val="left"/>
        <w:spacing w:before="0" w:after="0" w:line="228" w:lineRule="exact"/>
        <w:ind w:left="820" w:right="880" w:hanging="360"/>
      </w:pPr>
      <w:r>
        <w:rPr>
          <w:rStyle w:val="CharStyle33"/>
        </w:rPr>
        <w:t>rechotliwe żaby</w:t>
      </w:r>
      <w:r>
        <w:rPr>
          <w:lang w:val="pl-PL" w:eastAsia="pl-PL" w:bidi="pl-PL"/>
          <w:w w:val="100"/>
          <w:spacing w:val="0"/>
          <w:color w:val="000000"/>
          <w:position w:val="0"/>
        </w:rPr>
        <w:t xml:space="preserve"> 'żaby, które często rechocą’ </w:t>
      </w:r>
      <w:r>
        <w:rPr>
          <w:rStyle w:val="CharStyle33"/>
        </w:rPr>
        <w:t>rechotliwe dźwięki</w:t>
      </w:r>
      <w:r>
        <w:rPr>
          <w:lang w:val="pl-PL" w:eastAsia="pl-PL" w:bidi="pl-PL"/>
          <w:w w:val="100"/>
          <w:spacing w:val="0"/>
          <w:color w:val="000000"/>
          <w:position w:val="0"/>
        </w:rPr>
        <w:t xml:space="preserve"> 'dźwięki, które są podobne do rechotu’.</w:t>
      </w:r>
    </w:p>
    <w:p>
      <w:pPr>
        <w:pStyle w:val="Style10"/>
        <w:framePr w:w="7200" w:h="7157" w:hRule="exact" w:wrap="none" w:vAnchor="page" w:hAnchor="page" w:x="1103" w:y="119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Podwójna motywacja nie powoduje różnych podziałów formalnych przymiot</w:t>
        <w:softHyphen/>
        <w:t>ników, gdyż podstawy rzeczownikowe są z reguły derywatami paradygma</w:t>
        <w:softHyphen/>
        <w:t>tycznymi.</w:t>
      </w:r>
    </w:p>
    <w:p>
      <w:pPr>
        <w:pStyle w:val="Style34"/>
        <w:numPr>
          <w:ilvl w:val="1"/>
          <w:numId w:val="31"/>
        </w:numPr>
        <w:framePr w:w="7200" w:h="3255" w:hRule="exact" w:wrap="none" w:vAnchor="page" w:hAnchor="page" w:x="1103" w:y="8785"/>
        <w:tabs>
          <w:tab w:leader="none" w:pos="962" w:val="left"/>
        </w:tabs>
        <w:widowControl w:val="0"/>
        <w:keepNext w:val="0"/>
        <w:keepLines w:val="0"/>
        <w:shd w:val="clear" w:color="auto" w:fill="auto"/>
        <w:bidi w:val="0"/>
        <w:jc w:val="both"/>
        <w:spacing w:before="0" w:after="164" w:line="190" w:lineRule="exact"/>
        <w:ind w:left="0" w:right="0" w:firstLine="460"/>
      </w:pPr>
      <w:bookmarkStart w:id="16" w:name="bookmark16"/>
      <w:r>
        <w:rPr>
          <w:lang w:val="pl-PL" w:eastAsia="pl-PL" w:bidi="pl-PL"/>
          <w:w w:val="100"/>
          <w:spacing w:val="0"/>
          <w:color w:val="000000"/>
          <w:position w:val="0"/>
        </w:rPr>
        <w:t xml:space="preserve">Przymiotniki zakończone na </w:t>
      </w:r>
      <w:r>
        <w:rPr>
          <w:rStyle w:val="CharStyle60"/>
          <w:b/>
          <w:bCs/>
        </w:rPr>
        <w:t>-czy</w:t>
      </w:r>
      <w:bookmarkEnd w:id="16"/>
    </w:p>
    <w:p>
      <w:pPr>
        <w:pStyle w:val="Style10"/>
        <w:framePr w:w="7200" w:h="3255" w:hRule="exact" w:wrap="none" w:vAnchor="page" w:hAnchor="page" w:x="1103" w:y="87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grupie przymiotników odczasownikowych zakończonych na </w:t>
      </w:r>
      <w:r>
        <w:rPr>
          <w:rStyle w:val="CharStyle33"/>
        </w:rPr>
        <w:t>-czy</w:t>
      </w:r>
      <w:r>
        <w:rPr>
          <w:lang w:val="pl-PL" w:eastAsia="pl-PL" w:bidi="pl-PL"/>
          <w:w w:val="100"/>
          <w:spacing w:val="0"/>
          <w:color w:val="000000"/>
          <w:position w:val="0"/>
        </w:rPr>
        <w:t xml:space="preserve"> wy</w:t>
        <w:softHyphen/>
        <w:t>różniam derywaty, które w zależności od kontekstu z określanym rzeczow</w:t>
        <w:softHyphen/>
        <w:t>nikiem parafrazują się bądź przez rzeczownik odczasownikowy, bądź przez czasownik, będący jego podstawą, np.:</w:t>
      </w:r>
    </w:p>
    <w:p>
      <w:pPr>
        <w:pStyle w:val="Style10"/>
        <w:framePr w:w="7200" w:h="3255" w:hRule="exact" w:wrap="none" w:vAnchor="page" w:hAnchor="page" w:x="1103" w:y="8785"/>
        <w:widowControl w:val="0"/>
        <w:keepNext w:val="0"/>
        <w:keepLines w:val="0"/>
        <w:shd w:val="clear" w:color="auto" w:fill="auto"/>
        <w:bidi w:val="0"/>
        <w:jc w:val="left"/>
        <w:spacing w:before="0" w:after="0" w:line="228" w:lineRule="exact"/>
        <w:ind w:left="820" w:right="0" w:firstLine="0"/>
      </w:pPr>
      <w:r>
        <w:rPr>
          <w:rStyle w:val="CharStyle33"/>
        </w:rPr>
        <w:t>twórczy &lt;- tworzyć</w:t>
      </w:r>
      <w:r>
        <w:rPr>
          <w:lang w:val="pl-PL" w:eastAsia="pl-PL" w:bidi="pl-PL"/>
          <w:w w:val="100"/>
          <w:spacing w:val="0"/>
          <w:color w:val="000000"/>
          <w:position w:val="0"/>
        </w:rPr>
        <w:t xml:space="preserve">, </w:t>
      </w:r>
      <w:r>
        <w:rPr>
          <w:rStyle w:val="CharStyle33"/>
        </w:rPr>
        <w:t>twórczy poeta</w:t>
      </w:r>
      <w:r>
        <w:rPr>
          <w:lang w:val="pl-PL" w:eastAsia="pl-PL" w:bidi="pl-PL"/>
          <w:w w:val="100"/>
          <w:spacing w:val="0"/>
          <w:color w:val="000000"/>
          <w:position w:val="0"/>
        </w:rPr>
        <w:t xml:space="preserve"> 'poeta, który [dużo] tworzy’ </w:t>
      </w:r>
      <w:r>
        <w:rPr>
          <w:rStyle w:val="CharStyle33"/>
        </w:rPr>
        <w:t>twórczy &lt;- twórca</w:t>
      </w:r>
      <w:r>
        <w:rPr>
          <w:lang w:val="pl-PL" w:eastAsia="pl-PL" w:bidi="pl-PL"/>
          <w:w w:val="100"/>
          <w:spacing w:val="0"/>
          <w:color w:val="000000"/>
          <w:position w:val="0"/>
        </w:rPr>
        <w:t xml:space="preserve">, </w:t>
      </w:r>
      <w:r>
        <w:rPr>
          <w:rStyle w:val="CharStyle33"/>
        </w:rPr>
        <w:t>twórcze środowisko</w:t>
      </w:r>
      <w:r>
        <w:rPr>
          <w:lang w:val="pl-PL" w:eastAsia="pl-PL" w:bidi="pl-PL"/>
          <w:w w:val="100"/>
          <w:spacing w:val="0"/>
          <w:color w:val="000000"/>
          <w:position w:val="0"/>
        </w:rPr>
        <w:t xml:space="preserve"> środowisko złożone z twór</w:t>
        <w:softHyphen/>
        <w:t>ców’,</w:t>
      </w:r>
    </w:p>
    <w:p>
      <w:pPr>
        <w:pStyle w:val="Style10"/>
        <w:framePr w:w="7200" w:h="3255" w:hRule="exact" w:wrap="none" w:vAnchor="page" w:hAnchor="page" w:x="1103" w:y="87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oraz derywaty, które pośrednio motywowane są przez czasownik, ale bez</w:t>
        <w:softHyphen/>
        <w:t>pośrednio przez rzeczownik odczasownikowy, i to albo przez nazwę czyn</w:t>
        <w:softHyphen/>
        <w:t>ności, albo przez nazwę osoby podlegającej czynności, np.:</w:t>
      </w:r>
    </w:p>
    <w:p>
      <w:pPr>
        <w:pStyle w:val="Style28"/>
        <w:framePr w:w="7200" w:h="3255" w:hRule="exact" w:wrap="none" w:vAnchor="page" w:hAnchor="page" w:x="1103" w:y="8785"/>
        <w:widowControl w:val="0"/>
        <w:keepNext w:val="0"/>
        <w:keepLines w:val="0"/>
        <w:shd w:val="clear" w:color="auto" w:fill="auto"/>
        <w:bidi w:val="0"/>
        <w:jc w:val="left"/>
        <w:spacing w:before="0" w:after="0" w:line="228" w:lineRule="exact"/>
        <w:ind w:left="820" w:right="0" w:firstLine="0"/>
      </w:pPr>
      <w:r>
        <w:rPr>
          <w:lang w:val="pl-PL" w:eastAsia="pl-PL" w:bidi="pl-PL"/>
          <w:w w:val="100"/>
          <w:spacing w:val="0"/>
          <w:color w:val="000000"/>
          <w:position w:val="0"/>
        </w:rPr>
        <w:t>przesiedleńczy</w:t>
      </w:r>
      <w:r>
        <w:rPr>
          <w:rStyle w:val="CharStyle40"/>
          <w:i w:val="0"/>
          <w:iCs w:val="0"/>
        </w:rPr>
        <w:t xml:space="preserve"> </w:t>
      </w:r>
      <w:r>
        <w:rPr>
          <w:rStyle w:val="CharStyle40"/>
          <w:lang w:val="de-DE" w:eastAsia="de-DE" w:bidi="de-DE"/>
          <w:i w:val="0"/>
          <w:iCs w:val="0"/>
        </w:rPr>
        <w:t xml:space="preserve">«- </w:t>
      </w:r>
      <w:r>
        <w:rPr>
          <w:lang w:val="pl-PL" w:eastAsia="pl-PL" w:bidi="pl-PL"/>
          <w:w w:val="100"/>
          <w:spacing w:val="0"/>
          <w:color w:val="000000"/>
          <w:position w:val="0"/>
        </w:rPr>
        <w:t>przesiedlenie</w:t>
      </w:r>
      <w:r>
        <w:rPr>
          <w:rStyle w:val="CharStyle40"/>
          <w:i w:val="0"/>
          <w:iCs w:val="0"/>
        </w:rPr>
        <w:t xml:space="preserve">, </w:t>
      </w:r>
      <w:r>
        <w:rPr>
          <w:lang w:val="pl-PL" w:eastAsia="pl-PL" w:bidi="pl-PL"/>
          <w:w w:val="100"/>
          <w:spacing w:val="0"/>
          <w:color w:val="000000"/>
          <w:position w:val="0"/>
        </w:rPr>
        <w:t>przesiedleńcza akcja</w:t>
      </w:r>
      <w:r>
        <w:rPr>
          <w:rStyle w:val="CharStyle40"/>
          <w:i w:val="0"/>
          <w:iCs w:val="0"/>
        </w:rPr>
        <w:t xml:space="preserve"> 'akcja będąca przesiedleniem’</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41" w:y="8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1"/>
        <w:framePr w:wrap="none" w:vAnchor="page" w:hAnchor="page" w:x="3800" w:y="8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URBAN</w:t>
      </w:r>
    </w:p>
    <w:p>
      <w:pPr>
        <w:pStyle w:val="Style28"/>
        <w:framePr w:w="7238" w:h="6844" w:hRule="exact" w:wrap="none" w:vAnchor="page" w:hAnchor="page" w:x="1083" w:y="1197"/>
        <w:widowControl w:val="0"/>
        <w:keepNext w:val="0"/>
        <w:keepLines w:val="0"/>
        <w:shd w:val="clear" w:color="auto" w:fill="auto"/>
        <w:bidi w:val="0"/>
        <w:spacing w:before="0" w:after="0" w:line="226" w:lineRule="exact"/>
        <w:ind w:left="860" w:right="0" w:firstLine="0"/>
      </w:pPr>
      <w:r>
        <w:rPr>
          <w:lang w:val="pl-PL" w:eastAsia="pl-PL" w:bidi="pl-PL"/>
          <w:w w:val="100"/>
          <w:spacing w:val="0"/>
          <w:color w:val="000000"/>
          <w:position w:val="0"/>
        </w:rPr>
        <w:t>przesiedleńczy</w:t>
      </w:r>
      <w:r>
        <w:rPr>
          <w:rStyle w:val="CharStyle40"/>
          <w:i w:val="0"/>
          <w:iCs w:val="0"/>
        </w:rPr>
        <w:t xml:space="preserve"> &lt;- </w:t>
      </w:r>
      <w:r>
        <w:rPr>
          <w:lang w:val="pl-PL" w:eastAsia="pl-PL" w:bidi="pl-PL"/>
          <w:w w:val="100"/>
          <w:spacing w:val="0"/>
          <w:color w:val="000000"/>
          <w:position w:val="0"/>
        </w:rPr>
        <w:t>przesiedleniec, przesiedleńcza społeczność</w:t>
      </w:r>
      <w:r>
        <w:rPr>
          <w:rStyle w:val="CharStyle40"/>
          <w:i w:val="0"/>
          <w:iCs w:val="0"/>
        </w:rPr>
        <w:t xml:space="preserve"> 'spo</w:t>
        <w:t>-</w:t>
        <w:br/>
        <w:t>łeczność złożona z przesiedleńców’.</w:t>
      </w:r>
    </w:p>
    <w:p>
      <w:pPr>
        <w:pStyle w:val="Style10"/>
        <w:framePr w:w="7238" w:h="6844" w:hRule="exact" w:wrap="none" w:vAnchor="page" w:hAnchor="page" w:x="1083" w:y="1197"/>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W większości przykładów interpretacja czasownikowa lub rzeczowni</w:t>
        <w:t>-</w:t>
        <w:br/>
        <w:t xml:space="preserve">kowa przymiotników nie zmienia ich podziału na temat i </w:t>
      </w:r>
      <w:r>
        <w:rPr>
          <w:lang w:val="en-US" w:eastAsia="en-US" w:bidi="en-US"/>
          <w:w w:val="100"/>
          <w:spacing w:val="0"/>
          <w:color w:val="000000"/>
          <w:position w:val="0"/>
        </w:rPr>
        <w:t xml:space="preserve">formant, </w:t>
      </w:r>
      <w:r>
        <w:rPr>
          <w:lang w:val="pl-PL" w:eastAsia="pl-PL" w:bidi="pl-PL"/>
          <w:w w:val="100"/>
          <w:spacing w:val="0"/>
          <w:color w:val="000000"/>
          <w:position w:val="0"/>
        </w:rPr>
        <w:t>np.:</w:t>
      </w:r>
    </w:p>
    <w:p>
      <w:pPr>
        <w:pStyle w:val="Style10"/>
        <w:numPr>
          <w:ilvl w:val="0"/>
          <w:numId w:val="33"/>
        </w:numPr>
        <w:framePr w:w="7238" w:h="6844" w:hRule="exact" w:wrap="none" w:vAnchor="page" w:hAnchor="page" w:x="1083" w:y="1197"/>
        <w:tabs>
          <w:tab w:leader="none" w:pos="948" w:val="left"/>
        </w:tabs>
        <w:widowControl w:val="0"/>
        <w:keepNext w:val="0"/>
        <w:keepLines w:val="0"/>
        <w:shd w:val="clear" w:color="auto" w:fill="auto"/>
        <w:bidi w:val="0"/>
        <w:jc w:val="both"/>
        <w:spacing w:before="0" w:after="0" w:line="226" w:lineRule="exact"/>
        <w:ind w:left="0" w:right="0" w:firstLine="480"/>
      </w:pPr>
      <w:r>
        <w:rPr>
          <w:rStyle w:val="CharStyle33"/>
        </w:rPr>
        <w:t>-czy: przetwórczy umysł</w:t>
      </w:r>
      <w:r>
        <w:rPr>
          <w:lang w:val="pl-PL" w:eastAsia="pl-PL" w:bidi="pl-PL"/>
          <w:w w:val="100"/>
          <w:spacing w:val="0"/>
          <w:color w:val="000000"/>
          <w:position w:val="0"/>
        </w:rPr>
        <w:t xml:space="preserve"> 'umysł, który przetwarza’</w:t>
      </w:r>
    </w:p>
    <w:p>
      <w:pPr>
        <w:pStyle w:val="Style10"/>
        <w:framePr w:w="7238" w:h="6844" w:hRule="exact" w:wrap="none" w:vAnchor="page" w:hAnchor="page" w:x="1083" w:y="1197"/>
        <w:widowControl w:val="0"/>
        <w:keepNext w:val="0"/>
        <w:keepLines w:val="0"/>
        <w:shd w:val="clear" w:color="auto" w:fill="auto"/>
        <w:bidi w:val="0"/>
        <w:jc w:val="both"/>
        <w:spacing w:before="0" w:after="0" w:line="226" w:lineRule="exact"/>
        <w:ind w:left="1580" w:right="0" w:firstLine="0"/>
      </w:pPr>
      <w:r>
        <w:rPr>
          <w:rStyle w:val="CharStyle33"/>
        </w:rPr>
        <w:t>przetwórczy przemysł</w:t>
      </w:r>
      <w:r>
        <w:rPr>
          <w:lang w:val="pl-PL" w:eastAsia="pl-PL" w:bidi="pl-PL"/>
          <w:w w:val="100"/>
          <w:spacing w:val="0"/>
          <w:color w:val="000000"/>
          <w:position w:val="0"/>
        </w:rPr>
        <w:t xml:space="preserve"> 'przemysł, który jest związany z prze</w:t>
        <w:t>-</w:t>
        <w:br/>
        <w:t>twórstwem’</w:t>
      </w:r>
    </w:p>
    <w:p>
      <w:pPr>
        <w:pStyle w:val="Style10"/>
        <w:numPr>
          <w:ilvl w:val="0"/>
          <w:numId w:val="33"/>
        </w:numPr>
        <w:framePr w:w="7238" w:h="6844" w:hRule="exact" w:wrap="none" w:vAnchor="page" w:hAnchor="page" w:x="1083" w:y="1197"/>
        <w:tabs>
          <w:tab w:leader="none" w:pos="781" w:val="left"/>
        </w:tabs>
        <w:widowControl w:val="0"/>
        <w:keepNext w:val="0"/>
        <w:keepLines w:val="0"/>
        <w:shd w:val="clear" w:color="auto" w:fill="auto"/>
        <w:bidi w:val="0"/>
        <w:jc w:val="both"/>
        <w:spacing w:before="0" w:after="0" w:line="226" w:lineRule="exact"/>
        <w:ind w:left="0" w:right="0" w:firstLine="480"/>
      </w:pPr>
      <w:r>
        <w:rPr>
          <w:rStyle w:val="CharStyle33"/>
        </w:rPr>
        <w:t>-awczy: wychowawczy zakład</w:t>
      </w:r>
      <w:r>
        <w:rPr>
          <w:lang w:val="pl-PL" w:eastAsia="pl-PL" w:bidi="pl-PL"/>
          <w:w w:val="100"/>
          <w:spacing w:val="0"/>
          <w:color w:val="000000"/>
          <w:position w:val="0"/>
        </w:rPr>
        <w:t xml:space="preserve"> 'zakład, w którym się wychowuje’</w:t>
      </w:r>
    </w:p>
    <w:p>
      <w:pPr>
        <w:pStyle w:val="Style10"/>
        <w:framePr w:w="7238" w:h="6844" w:hRule="exact" w:wrap="none" w:vAnchor="page" w:hAnchor="page" w:x="1083" w:y="1197"/>
        <w:widowControl w:val="0"/>
        <w:keepNext w:val="0"/>
        <w:keepLines w:val="0"/>
        <w:shd w:val="clear" w:color="auto" w:fill="auto"/>
        <w:bidi w:val="0"/>
        <w:jc w:val="both"/>
        <w:spacing w:before="0" w:after="0" w:line="226" w:lineRule="exact"/>
        <w:ind w:left="1580" w:right="0" w:firstLine="0"/>
      </w:pPr>
      <w:r>
        <w:rPr>
          <w:rStyle w:val="CharStyle33"/>
        </w:rPr>
        <w:t>wychowawczy system</w:t>
      </w:r>
      <w:r>
        <w:rPr>
          <w:lang w:val="pl-PL" w:eastAsia="pl-PL" w:bidi="pl-PL"/>
          <w:w w:val="100"/>
          <w:spacing w:val="0"/>
          <w:color w:val="000000"/>
          <w:position w:val="0"/>
        </w:rPr>
        <w:t xml:space="preserve"> 'system, który dotyczy wychowania’</w:t>
      </w:r>
    </w:p>
    <w:p>
      <w:pPr>
        <w:pStyle w:val="Style10"/>
        <w:framePr w:w="7238" w:h="6844" w:hRule="exact" w:wrap="none" w:vAnchor="page" w:hAnchor="page" w:x="1083" w:y="1197"/>
        <w:widowControl w:val="0"/>
        <w:keepNext w:val="0"/>
        <w:keepLines w:val="0"/>
        <w:shd w:val="clear" w:color="auto" w:fill="auto"/>
        <w:bidi w:val="0"/>
        <w:jc w:val="both"/>
        <w:spacing w:before="0" w:after="0" w:line="226" w:lineRule="exact"/>
        <w:ind w:left="1580" w:right="0" w:firstLine="0"/>
      </w:pPr>
      <w:r>
        <w:rPr>
          <w:rStyle w:val="CharStyle33"/>
        </w:rPr>
        <w:t>badawczy wzrok</w:t>
      </w:r>
      <w:r>
        <w:rPr>
          <w:lang w:val="pl-PL" w:eastAsia="pl-PL" w:bidi="pl-PL"/>
          <w:w w:val="100"/>
          <w:spacing w:val="0"/>
          <w:color w:val="000000"/>
          <w:position w:val="0"/>
        </w:rPr>
        <w:t xml:space="preserve"> 'wzrok, który bada’</w:t>
      </w:r>
    </w:p>
    <w:p>
      <w:pPr>
        <w:pStyle w:val="Style10"/>
        <w:framePr w:w="7238" w:h="6844" w:hRule="exact" w:wrap="none" w:vAnchor="page" w:hAnchor="page" w:x="1083" w:y="1197"/>
        <w:widowControl w:val="0"/>
        <w:keepNext w:val="0"/>
        <w:keepLines w:val="0"/>
        <w:shd w:val="clear" w:color="auto" w:fill="auto"/>
        <w:bidi w:val="0"/>
        <w:jc w:val="both"/>
        <w:spacing w:before="0" w:after="0" w:line="226" w:lineRule="exact"/>
        <w:ind w:left="1580" w:right="0" w:firstLine="0"/>
      </w:pPr>
      <w:r>
        <w:rPr>
          <w:rStyle w:val="CharStyle33"/>
        </w:rPr>
        <w:t>badawcza aparatura</w:t>
      </w:r>
      <w:r>
        <w:rPr>
          <w:lang w:val="pl-PL" w:eastAsia="pl-PL" w:bidi="pl-PL"/>
          <w:w w:val="100"/>
          <w:spacing w:val="0"/>
          <w:color w:val="000000"/>
          <w:position w:val="0"/>
        </w:rPr>
        <w:t xml:space="preserve"> 'aparatura, która służy do badania’.</w:t>
      </w:r>
    </w:p>
    <w:p>
      <w:pPr>
        <w:pStyle w:val="Style10"/>
        <w:framePr w:w="7238" w:h="6844" w:hRule="exact" w:wrap="none" w:vAnchor="page" w:hAnchor="page" w:x="1083" w:y="1197"/>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Z kolei motywacja przez rzeczowniki odczasownikowe wiąże się z wy</w:t>
        <w:t>-</w:t>
        <w:br/>
        <w:t xml:space="preserve">dzieleniem w strukturze przymiotników następujących </w:t>
      </w:r>
      <w:r>
        <w:rPr>
          <w:lang w:val="cs-CZ" w:eastAsia="cs-CZ" w:bidi="cs-CZ"/>
          <w:w w:val="100"/>
          <w:spacing w:val="0"/>
          <w:color w:val="000000"/>
          <w:position w:val="0"/>
        </w:rPr>
        <w:t>forman</w:t>
      </w:r>
      <w:r>
        <w:rPr>
          <w:lang w:val="pl-PL" w:eastAsia="pl-PL" w:bidi="pl-PL"/>
          <w:w w:val="100"/>
          <w:spacing w:val="0"/>
          <w:color w:val="000000"/>
          <w:position w:val="0"/>
        </w:rPr>
        <w:t>tów: para</w:t>
        <w:t>-</w:t>
        <w:br/>
        <w:t xml:space="preserve">dygmat, </w:t>
      </w:r>
      <w:r>
        <w:rPr>
          <w:rStyle w:val="CharStyle33"/>
        </w:rPr>
        <w:t>-czy, -awczy, -owczy, -niczy.</w:t>
      </w:r>
      <w:r>
        <w:rPr>
          <w:lang w:val="pl-PL" w:eastAsia="pl-PL" w:bidi="pl-PL"/>
          <w:w w:val="100"/>
          <w:spacing w:val="0"/>
          <w:color w:val="000000"/>
          <w:position w:val="0"/>
        </w:rPr>
        <w:t xml:space="preserve"> Oto możliwe sposoby podziału przy</w:t>
        <w:t>-</w:t>
        <w:br/>
        <w:t>miotników w zależności od przyjętej motywacji:</w:t>
      </w:r>
    </w:p>
    <w:p>
      <w:pPr>
        <w:pStyle w:val="Style10"/>
        <w:framePr w:w="7238" w:h="6844" w:hRule="exact" w:wrap="none" w:vAnchor="page" w:hAnchor="page" w:x="1083" w:y="1197"/>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 xml:space="preserve">1) paradygmat: </w:t>
      </w:r>
      <w:r>
        <w:rPr>
          <w:rStyle w:val="CharStyle33"/>
        </w:rPr>
        <w:t>osadnicze tereny</w:t>
      </w:r>
      <w:r>
        <w:rPr>
          <w:lang w:val="pl-PL" w:eastAsia="pl-PL" w:bidi="pl-PL"/>
          <w:w w:val="100"/>
          <w:spacing w:val="0"/>
          <w:color w:val="000000"/>
          <w:position w:val="0"/>
        </w:rPr>
        <w:t xml:space="preserve"> 'tereny, na których przebywają osad</w:t>
        <w:t>-</w:t>
        <w:br/>
        <w:t>nicy’</w:t>
      </w:r>
    </w:p>
    <w:p>
      <w:pPr>
        <w:pStyle w:val="Style10"/>
        <w:framePr w:w="7238" w:h="6844" w:hRule="exact" w:wrap="none" w:vAnchor="page" w:hAnchor="page" w:x="1083" w:y="1197"/>
        <w:widowControl w:val="0"/>
        <w:keepNext w:val="0"/>
        <w:keepLines w:val="0"/>
        <w:shd w:val="clear" w:color="auto" w:fill="auto"/>
        <w:bidi w:val="0"/>
        <w:jc w:val="left"/>
        <w:spacing w:before="0" w:after="0" w:line="226" w:lineRule="exact"/>
        <w:ind w:left="2026" w:right="0" w:firstLine="0"/>
      </w:pPr>
      <w:r>
        <w:rPr>
          <w:rStyle w:val="CharStyle33"/>
        </w:rPr>
        <w:t>osadnicze prawo</w:t>
      </w:r>
      <w:r>
        <w:rPr>
          <w:lang w:val="pl-PL" w:eastAsia="pl-PL" w:bidi="pl-PL"/>
          <w:w w:val="100"/>
          <w:spacing w:val="0"/>
          <w:color w:val="000000"/>
          <w:position w:val="0"/>
        </w:rPr>
        <w:t xml:space="preserve"> 'prawo, które dotyczy osadnictwa’</w:t>
        <w:br/>
      </w:r>
      <w:r>
        <w:rPr>
          <w:rStyle w:val="CharStyle33"/>
        </w:rPr>
        <w:t>sprawozdawcza loża</w:t>
      </w:r>
      <w:r>
        <w:rPr>
          <w:lang w:val="pl-PL" w:eastAsia="pl-PL" w:bidi="pl-PL"/>
          <w:w w:val="100"/>
          <w:spacing w:val="0"/>
          <w:color w:val="000000"/>
          <w:position w:val="0"/>
        </w:rPr>
        <w:t xml:space="preserve"> 'loża, w której [zasiadają] spra</w:t>
        <w:t>-</w:t>
        <w:br/>
        <w:t>wozdawcy’</w:t>
      </w:r>
    </w:p>
    <w:p>
      <w:pPr>
        <w:pStyle w:val="Style10"/>
        <w:framePr w:w="7238" w:h="6844" w:hRule="exact" w:wrap="none" w:vAnchor="page" w:hAnchor="page" w:x="1083" w:y="1197"/>
        <w:widowControl w:val="0"/>
        <w:keepNext w:val="0"/>
        <w:keepLines w:val="0"/>
        <w:shd w:val="clear" w:color="auto" w:fill="auto"/>
        <w:bidi w:val="0"/>
        <w:jc w:val="left"/>
        <w:spacing w:before="0" w:after="0" w:line="226" w:lineRule="exact"/>
        <w:ind w:left="2026" w:right="0" w:firstLine="0"/>
      </w:pPr>
      <w:r>
        <w:rPr>
          <w:rStyle w:val="CharStyle33"/>
        </w:rPr>
        <w:t>sprawozdawczy szkic</w:t>
      </w:r>
      <w:r>
        <w:rPr>
          <w:lang w:val="pl-PL" w:eastAsia="pl-PL" w:bidi="pl-PL"/>
          <w:w w:val="100"/>
          <w:spacing w:val="0"/>
          <w:color w:val="000000"/>
          <w:position w:val="0"/>
        </w:rPr>
        <w:t xml:space="preserve"> 'szkic, który jest sprawozda</w:t>
        <w:t>-</w:t>
        <w:br/>
        <w:t>niem’</w:t>
      </w:r>
    </w:p>
    <w:p>
      <w:pPr>
        <w:pStyle w:val="Style10"/>
        <w:framePr w:w="7238" w:h="6844" w:hRule="exact" w:wrap="none" w:vAnchor="page" w:hAnchor="page" w:x="1083" w:y="1197"/>
        <w:widowControl w:val="0"/>
        <w:keepNext w:val="0"/>
        <w:keepLines w:val="0"/>
        <w:shd w:val="clear" w:color="auto" w:fill="auto"/>
        <w:bidi w:val="0"/>
        <w:jc w:val="left"/>
        <w:spacing w:before="0" w:after="0" w:line="226" w:lineRule="exact"/>
        <w:ind w:left="2026" w:right="0" w:firstLine="0"/>
      </w:pPr>
      <w:r>
        <w:rPr>
          <w:rStyle w:val="CharStyle33"/>
        </w:rPr>
        <w:t>wywiadowcza sieć</w:t>
      </w:r>
      <w:r>
        <w:rPr>
          <w:lang w:val="pl-PL" w:eastAsia="pl-PL" w:bidi="pl-PL"/>
          <w:w w:val="100"/>
          <w:spacing w:val="0"/>
          <w:color w:val="000000"/>
          <w:position w:val="0"/>
        </w:rPr>
        <w:t xml:space="preserve"> 'sieć złożona z wywiadowców’</w:t>
        <w:br/>
      </w:r>
      <w:r>
        <w:rPr>
          <w:rStyle w:val="CharStyle33"/>
        </w:rPr>
        <w:t>wywiadowczy samolot</w:t>
      </w:r>
      <w:r>
        <w:rPr>
          <w:lang w:val="pl-PL" w:eastAsia="pl-PL" w:bidi="pl-PL"/>
          <w:w w:val="100"/>
          <w:spacing w:val="0"/>
          <w:color w:val="000000"/>
          <w:position w:val="0"/>
        </w:rPr>
        <w:t xml:space="preserve"> 'samolot, który dokonuje wy</w:t>
        <w:t>-</w:t>
        <w:br/>
        <w:t>wiadu’</w:t>
      </w:r>
    </w:p>
    <w:p>
      <w:pPr>
        <w:pStyle w:val="Style10"/>
        <w:framePr w:w="7238" w:h="6844" w:hRule="exact" w:wrap="none" w:vAnchor="page" w:hAnchor="page" w:x="1083" w:y="1197"/>
        <w:widowControl w:val="0"/>
        <w:keepNext w:val="0"/>
        <w:keepLines w:val="0"/>
        <w:shd w:val="clear" w:color="auto" w:fill="auto"/>
        <w:bidi w:val="0"/>
        <w:jc w:val="left"/>
        <w:spacing w:before="0" w:after="0" w:line="226" w:lineRule="exact"/>
        <w:ind w:left="2026" w:right="0" w:firstLine="0"/>
      </w:pPr>
      <w:r>
        <w:rPr>
          <w:rStyle w:val="CharStyle33"/>
        </w:rPr>
        <w:t>ratownicza drużyna</w:t>
      </w:r>
      <w:r>
        <w:rPr>
          <w:lang w:val="pl-PL" w:eastAsia="pl-PL" w:bidi="pl-PL"/>
          <w:w w:val="100"/>
          <w:spacing w:val="0"/>
          <w:color w:val="000000"/>
          <w:position w:val="0"/>
        </w:rPr>
        <w:t xml:space="preserve"> 'drużyna, która jest złożona z ra</w:t>
        <w:t>-</w:t>
        <w:br/>
        <w:t>towników’</w:t>
      </w:r>
    </w:p>
    <w:p>
      <w:pPr>
        <w:pStyle w:val="Style10"/>
        <w:framePr w:w="7238" w:h="6844" w:hRule="exact" w:wrap="none" w:vAnchor="page" w:hAnchor="page" w:x="1083" w:y="1197"/>
        <w:tabs>
          <w:tab w:leader="none" w:pos="2281" w:val="left"/>
        </w:tabs>
        <w:widowControl w:val="0"/>
        <w:keepNext w:val="0"/>
        <w:keepLines w:val="0"/>
        <w:shd w:val="clear" w:color="auto" w:fill="auto"/>
        <w:bidi w:val="0"/>
        <w:jc w:val="both"/>
        <w:spacing w:before="0" w:after="0" w:line="226" w:lineRule="exact"/>
        <w:ind w:left="1280" w:right="0" w:firstLine="0"/>
      </w:pPr>
      <w:r>
        <w:rPr>
          <w:rStyle w:val="CharStyle33"/>
        </w:rPr>
        <w:t>-niczy: ratownicza akcja</w:t>
      </w:r>
      <w:r>
        <w:rPr>
          <w:lang w:val="pl-PL" w:eastAsia="pl-PL" w:bidi="pl-PL"/>
          <w:w w:val="100"/>
          <w:spacing w:val="0"/>
          <w:color w:val="000000"/>
          <w:position w:val="0"/>
        </w:rPr>
        <w:t xml:space="preserve"> 'akcja, której celem jest ratowanie’</w:t>
      </w:r>
    </w:p>
    <w:p>
      <w:pPr>
        <w:pStyle w:val="Style10"/>
        <w:numPr>
          <w:ilvl w:val="0"/>
          <w:numId w:val="3"/>
        </w:numPr>
        <w:framePr w:w="7238" w:h="6844" w:hRule="exact" w:wrap="none" w:vAnchor="page" w:hAnchor="page" w:x="1083" w:y="1197"/>
        <w:tabs>
          <w:tab w:leader="none" w:pos="1481" w:val="left"/>
        </w:tabs>
        <w:widowControl w:val="0"/>
        <w:keepNext w:val="0"/>
        <w:keepLines w:val="0"/>
        <w:shd w:val="clear" w:color="auto" w:fill="auto"/>
        <w:bidi w:val="0"/>
        <w:jc w:val="both"/>
        <w:spacing w:before="0" w:after="0" w:line="226" w:lineRule="exact"/>
        <w:ind w:left="0" w:right="0" w:firstLine="480"/>
      </w:pPr>
      <w:r>
        <w:rPr>
          <w:rStyle w:val="CharStyle33"/>
        </w:rPr>
        <w:t>-czy: wydawnicza firma</w:t>
      </w:r>
      <w:r>
        <w:rPr>
          <w:lang w:val="pl-PL" w:eastAsia="pl-PL" w:bidi="pl-PL"/>
          <w:w w:val="100"/>
          <w:spacing w:val="0"/>
          <w:color w:val="000000"/>
          <w:position w:val="0"/>
        </w:rPr>
        <w:t xml:space="preserve"> 'firma, która jest wydawnictwem’</w:t>
      </w:r>
    </w:p>
    <w:p>
      <w:pPr>
        <w:pStyle w:val="Style10"/>
        <w:framePr w:w="7238" w:h="6844" w:hRule="exact" w:wrap="none" w:vAnchor="page" w:hAnchor="page" w:x="1083" w:y="1197"/>
        <w:widowControl w:val="0"/>
        <w:keepNext w:val="0"/>
        <w:keepLines w:val="0"/>
        <w:shd w:val="clear" w:color="auto" w:fill="auto"/>
        <w:bidi w:val="0"/>
        <w:jc w:val="both"/>
        <w:spacing w:before="0" w:after="0" w:line="226" w:lineRule="exact"/>
        <w:ind w:left="1280" w:right="0" w:firstLine="0"/>
      </w:pPr>
      <w:r>
        <w:rPr>
          <w:rStyle w:val="CharStyle33"/>
        </w:rPr>
        <w:t>-niczy: wydawniczy plan</w:t>
      </w:r>
      <w:r>
        <w:rPr>
          <w:lang w:val="pl-PL" w:eastAsia="pl-PL" w:bidi="pl-PL"/>
          <w:w w:val="100"/>
          <w:spacing w:val="0"/>
          <w:color w:val="000000"/>
          <w:position w:val="0"/>
        </w:rPr>
        <w:t xml:space="preserve"> 'plan, który dotyczy wydawania’.</w:t>
      </w:r>
    </w:p>
    <w:p>
      <w:pPr>
        <w:pStyle w:val="Style28"/>
        <w:framePr w:w="1603" w:h="2075" w:hRule="exact" w:wrap="none" w:vAnchor="page" w:hAnchor="page" w:x="1477" w:y="5064"/>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-czy:</w:t>
      </w:r>
    </w:p>
    <w:p>
      <w:pPr>
        <w:pStyle w:val="Style10"/>
        <w:numPr>
          <w:ilvl w:val="0"/>
          <w:numId w:val="35"/>
        </w:numPr>
        <w:framePr w:w="1603" w:h="2075" w:hRule="exact" w:wrap="none" w:vAnchor="page" w:hAnchor="page" w:x="1477" w:y="5064"/>
        <w:tabs>
          <w:tab w:leader="none" w:pos="242" w:val="left"/>
        </w:tabs>
        <w:widowControl w:val="0"/>
        <w:keepNext w:val="0"/>
        <w:keepLines w:val="0"/>
        <w:shd w:val="clear" w:color="auto" w:fill="auto"/>
        <w:bidi w:val="0"/>
        <w:jc w:val="both"/>
        <w:spacing w:before="0" w:after="0" w:line="454" w:lineRule="exact"/>
        <w:ind w:left="0" w:right="0" w:firstLine="0"/>
      </w:pPr>
      <w:r>
        <w:rPr>
          <w:lang w:val="pl-PL" w:eastAsia="pl-PL" w:bidi="pl-PL"/>
          <w:w w:val="100"/>
          <w:spacing w:val="0"/>
          <w:color w:val="000000"/>
          <w:position w:val="0"/>
        </w:rPr>
        <w:t>paradygmat:</w:t>
      </w:r>
    </w:p>
    <w:p>
      <w:pPr>
        <w:pStyle w:val="Style28"/>
        <w:framePr w:w="1603" w:h="2075" w:hRule="exact" w:wrap="none" w:vAnchor="page" w:hAnchor="page" w:x="1477" w:y="5064"/>
        <w:widowControl w:val="0"/>
        <w:keepNext w:val="0"/>
        <w:keepLines w:val="0"/>
        <w:shd w:val="clear" w:color="auto" w:fill="auto"/>
        <w:bidi w:val="0"/>
        <w:jc w:val="right"/>
        <w:spacing w:before="0" w:after="0" w:line="454" w:lineRule="exact"/>
        <w:ind w:left="0" w:right="0" w:firstLine="0"/>
      </w:pPr>
      <w:r>
        <w:rPr>
          <w:lang w:val="pl-PL" w:eastAsia="pl-PL" w:bidi="pl-PL"/>
          <w:w w:val="100"/>
          <w:spacing w:val="0"/>
          <w:color w:val="000000"/>
          <w:position w:val="0"/>
        </w:rPr>
        <w:t>-awczy:</w:t>
      </w:r>
    </w:p>
    <w:p>
      <w:pPr>
        <w:pStyle w:val="Style10"/>
        <w:numPr>
          <w:ilvl w:val="0"/>
          <w:numId w:val="35"/>
        </w:numPr>
        <w:framePr w:w="1603" w:h="2075" w:hRule="exact" w:wrap="none" w:vAnchor="page" w:hAnchor="page" w:x="1477" w:y="5064"/>
        <w:tabs>
          <w:tab w:leader="none" w:pos="238" w:val="left"/>
        </w:tabs>
        <w:widowControl w:val="0"/>
        <w:keepNext w:val="0"/>
        <w:keepLines w:val="0"/>
        <w:shd w:val="clear" w:color="auto" w:fill="auto"/>
        <w:bidi w:val="0"/>
        <w:jc w:val="both"/>
        <w:spacing w:before="0" w:after="0" w:line="454" w:lineRule="exact"/>
        <w:ind w:left="0" w:right="0" w:firstLine="0"/>
      </w:pPr>
      <w:r>
        <w:rPr>
          <w:lang w:val="pl-PL" w:eastAsia="pl-PL" w:bidi="pl-PL"/>
          <w:w w:val="100"/>
          <w:spacing w:val="0"/>
          <w:color w:val="000000"/>
          <w:position w:val="0"/>
        </w:rPr>
        <w:t>paradygmat:</w:t>
      </w:r>
    </w:p>
    <w:p>
      <w:pPr>
        <w:pStyle w:val="Style28"/>
        <w:framePr w:w="1603" w:h="2075" w:hRule="exact" w:wrap="none" w:vAnchor="page" w:hAnchor="page" w:x="1477" w:y="5064"/>
        <w:widowControl w:val="0"/>
        <w:keepNext w:val="0"/>
        <w:keepLines w:val="0"/>
        <w:shd w:val="clear" w:color="auto" w:fill="auto"/>
        <w:bidi w:val="0"/>
        <w:jc w:val="right"/>
        <w:spacing w:before="0" w:after="196" w:line="190" w:lineRule="exact"/>
        <w:ind w:left="0" w:right="0" w:firstLine="0"/>
      </w:pPr>
      <w:r>
        <w:rPr>
          <w:lang w:val="pl-PL" w:eastAsia="pl-PL" w:bidi="pl-PL"/>
          <w:w w:val="100"/>
          <w:spacing w:val="0"/>
          <w:color w:val="000000"/>
          <w:position w:val="0"/>
        </w:rPr>
        <w:t>-owczy:</w:t>
      </w:r>
    </w:p>
    <w:p>
      <w:pPr>
        <w:pStyle w:val="Style10"/>
        <w:numPr>
          <w:ilvl w:val="0"/>
          <w:numId w:val="35"/>
        </w:numPr>
        <w:framePr w:w="1603" w:h="2075" w:hRule="exact" w:wrap="none" w:vAnchor="page" w:hAnchor="page" w:x="1477" w:y="5064"/>
        <w:tabs>
          <w:tab w:leader="none" w:pos="242"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paradygmat:</w:t>
      </w:r>
    </w:p>
    <w:p>
      <w:pPr>
        <w:pStyle w:val="Style34"/>
        <w:numPr>
          <w:ilvl w:val="0"/>
          <w:numId w:val="23"/>
        </w:numPr>
        <w:framePr w:wrap="none" w:vAnchor="page" w:hAnchor="page" w:x="1083" w:y="8696"/>
        <w:tabs>
          <w:tab w:leader="none" w:pos="3353" w:val="left"/>
        </w:tabs>
        <w:widowControl w:val="0"/>
        <w:keepNext w:val="0"/>
        <w:keepLines w:val="0"/>
        <w:shd w:val="clear" w:color="auto" w:fill="auto"/>
        <w:bidi w:val="0"/>
        <w:jc w:val="both"/>
        <w:spacing w:before="0" w:after="0" w:line="190" w:lineRule="exact"/>
        <w:ind w:left="3040" w:right="0" w:firstLine="0"/>
      </w:pPr>
      <w:bookmarkStart w:id="17" w:name="bookmark17"/>
      <w:r>
        <w:rPr>
          <w:lang w:val="pl-PL" w:eastAsia="pl-PL" w:bidi="pl-PL"/>
          <w:w w:val="100"/>
          <w:spacing w:val="0"/>
          <w:color w:val="000000"/>
          <w:position w:val="0"/>
        </w:rPr>
        <w:t>WNIOSKI</w:t>
      </w:r>
      <w:bookmarkEnd w:id="17"/>
    </w:p>
    <w:p>
      <w:pPr>
        <w:pStyle w:val="Style10"/>
        <w:framePr w:w="7238" w:h="2786" w:hRule="exact" w:wrap="none" w:vAnchor="page" w:hAnchor="page" w:x="1083" w:y="9340"/>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W świetle powyższej analizy należy stwierdzić, że wielomotywacyjność jest zjawiskiem częstym w słowotwórstwie przymiotników. Wiąże się ona niewątpliwie z ich wielofunkcyjnością. Funkcja przymiotników zmienia się w zależności od połączenia z określanym rzeczownikiem, a nieraz w kon</w:t>
        <w:softHyphen/>
        <w:t>tekście tego samego rzeczownika. Wówczas motywacje ustalane na pod</w:t>
        <w:softHyphen/>
        <w:t>stawie parafraz, określających poszczególne funkcje przymiotnika, traktuje się jako równorzędne, a tym samym przyjmuje się dwojaką podzielność for</w:t>
        <w:softHyphen/>
        <w:t>malną derywatu. Bywa, że dla niektórych przymiotników daje się wyodręb</w:t>
        <w:softHyphen/>
        <w:t xml:space="preserve">nić całe grupy formantów, jak w przypadku przymiotników zakończonych na </w:t>
      </w:r>
      <w:r>
        <w:rPr>
          <w:rStyle w:val="CharStyle33"/>
        </w:rPr>
        <w:t>-czy.</w:t>
      </w:r>
    </w:p>
    <w:p>
      <w:pPr>
        <w:pStyle w:val="Style10"/>
        <w:framePr w:w="7238" w:h="2786" w:hRule="exact" w:wrap="none" w:vAnchor="page" w:hAnchor="page" w:x="1083" w:y="9340"/>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Mój artykuł miał za zadanie wskazać trudności wynikające z rygoru kierowania się motywacją semantyczną (parafrazą) w analizie słowotwórczej</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2274" w:y="7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PODZIELNOŚCI NA TEMAT SŁOWOTWÓRCZY </w:t>
      </w:r>
      <w:r>
        <w:rPr>
          <w:lang w:val="en-US" w:eastAsia="en-US" w:bidi="en-US"/>
          <w:w w:val="100"/>
          <w:spacing w:val="0"/>
          <w:color w:val="000000"/>
          <w:position w:val="0"/>
        </w:rPr>
        <w:t>I FORMANT</w:t>
      </w:r>
    </w:p>
    <w:p>
      <w:pPr>
        <w:pStyle w:val="Style21"/>
        <w:framePr w:wrap="none" w:vAnchor="page" w:hAnchor="page" w:x="8034" w:y="7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10"/>
        <w:framePr w:w="7162" w:h="6168" w:hRule="exact" w:wrap="none" w:vAnchor="page" w:hAnchor="page" w:x="1122" w:y="1151"/>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derywatów przymiotnikowych i jednocześnie dostarczyć argumentów prze</w:t>
        <w:softHyphen/>
        <w:t>mawiających za dowartościowaniem kryterium formalnego.</w:t>
      </w:r>
    </w:p>
    <w:p>
      <w:pPr>
        <w:pStyle w:val="Style10"/>
        <w:framePr w:w="7162" w:h="6168" w:hRule="exact" w:wrap="none" w:vAnchor="page" w:hAnchor="page" w:x="1122" w:y="1151"/>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Jak pisałam wyżej, zdaniem R. Grzegorczykowej i J. Puzyniny (1998: 386), przy ustalaniu podstawy winniśmy kierować się motywacją se</w:t>
        <w:softHyphen/>
        <w:t xml:space="preserve">mantyczną (parafrazą), mimo komplikacji formalnych w podziale derywatu. Istnieją jednak poważne argumenty za ograniczeniem tej zasady. Wydaje się, że w sytuacji, gdy przyjęcie za podstawę wyrazu użytego w parafrazie „najwłaściwiej i najprościej sformułowanej”, prowadzi do wydzielenia </w:t>
      </w:r>
      <w:r>
        <w:rPr>
          <w:lang w:val="cs-CZ" w:eastAsia="cs-CZ" w:bidi="cs-CZ"/>
          <w:w w:val="100"/>
          <w:spacing w:val="0"/>
          <w:color w:val="000000"/>
          <w:position w:val="0"/>
        </w:rPr>
        <w:t xml:space="preserve">formantu </w:t>
      </w:r>
      <w:r>
        <w:rPr>
          <w:lang w:val="pl-PL" w:eastAsia="pl-PL" w:bidi="pl-PL"/>
          <w:w w:val="100"/>
          <w:spacing w:val="0"/>
          <w:color w:val="000000"/>
          <w:position w:val="0"/>
        </w:rPr>
        <w:t>izolowanego, prymat należy oddać kryteriom formalnym. Przykładowo, po</w:t>
        <w:softHyphen/>
        <w:t xml:space="preserve">nieważ nie wyróżniamy </w:t>
      </w:r>
      <w:r>
        <w:rPr>
          <w:lang w:val="cs-CZ" w:eastAsia="cs-CZ" w:bidi="cs-CZ"/>
          <w:w w:val="100"/>
          <w:spacing w:val="0"/>
          <w:color w:val="000000"/>
          <w:position w:val="0"/>
        </w:rPr>
        <w:t xml:space="preserve">formantu </w:t>
      </w:r>
      <w:r>
        <w:rPr>
          <w:lang w:val="pl-PL" w:eastAsia="pl-PL" w:bidi="pl-PL"/>
          <w:w w:val="100"/>
          <w:spacing w:val="0"/>
          <w:color w:val="000000"/>
          <w:position w:val="0"/>
        </w:rPr>
        <w:t>-</w:t>
      </w:r>
      <w:r>
        <w:rPr>
          <w:rStyle w:val="CharStyle69"/>
        </w:rPr>
        <w:t>linkowy</w:t>
      </w:r>
      <w:r>
        <w:rPr>
          <w:lang w:val="pl-PL" w:eastAsia="pl-PL" w:bidi="pl-PL"/>
          <w:w w:val="100"/>
          <w:spacing w:val="0"/>
          <w:color w:val="000000"/>
          <w:position w:val="0"/>
        </w:rPr>
        <w:t xml:space="preserve">, przymiotnik </w:t>
      </w:r>
      <w:r>
        <w:rPr>
          <w:rStyle w:val="CharStyle69"/>
        </w:rPr>
        <w:t>rysunkowy</w:t>
      </w:r>
      <w:r>
        <w:rPr>
          <w:rStyle w:val="CharStyle70"/>
        </w:rPr>
        <w:t xml:space="preserve"> </w:t>
      </w:r>
      <w:r>
        <w:rPr>
          <w:lang w:val="pl-PL" w:eastAsia="pl-PL" w:bidi="pl-PL"/>
          <w:w w:val="100"/>
          <w:spacing w:val="0"/>
          <w:color w:val="000000"/>
          <w:position w:val="0"/>
        </w:rPr>
        <w:t>w kon</w:t>
        <w:softHyphen/>
        <w:t xml:space="preserve">tekście </w:t>
      </w:r>
      <w:r>
        <w:rPr>
          <w:rStyle w:val="CharStyle69"/>
        </w:rPr>
        <w:t>blok rysunkowy</w:t>
      </w:r>
      <w:r>
        <w:rPr>
          <w:rStyle w:val="CharStyle70"/>
        </w:rPr>
        <w:t xml:space="preserve"> </w:t>
      </w:r>
      <w:r>
        <w:rPr>
          <w:lang w:val="pl-PL" w:eastAsia="pl-PL" w:bidi="pl-PL"/>
          <w:w w:val="100"/>
          <w:spacing w:val="0"/>
          <w:color w:val="000000"/>
          <w:position w:val="0"/>
        </w:rPr>
        <w:t>powinno się parafrazować przez rzeczownik odczasownikowy — 'blok, który jest przeznaczony do rysunków’, a nie przez dalszy formalnie czasownik — 'blok, w którym się rysuje’, choć jest to para</w:t>
        <w:softHyphen/>
        <w:t xml:space="preserve">fraza lepsza. Podobnie, przymiotnik </w:t>
      </w:r>
      <w:r>
        <w:rPr>
          <w:rStyle w:val="CharStyle69"/>
        </w:rPr>
        <w:t>opiekuńczy</w:t>
      </w:r>
      <w:r>
        <w:rPr>
          <w:rStyle w:val="CharStyle70"/>
        </w:rPr>
        <w:t xml:space="preserve"> </w:t>
      </w:r>
      <w:r>
        <w:rPr>
          <w:lang w:val="pl-PL" w:eastAsia="pl-PL" w:bidi="pl-PL"/>
          <w:w w:val="100"/>
          <w:spacing w:val="0"/>
          <w:color w:val="000000"/>
          <w:position w:val="0"/>
        </w:rPr>
        <w:t xml:space="preserve">w kontekście </w:t>
      </w:r>
      <w:r>
        <w:rPr>
          <w:rStyle w:val="CharStyle69"/>
        </w:rPr>
        <w:t>opiekuńcza siostra</w:t>
      </w:r>
      <w:r>
        <w:rPr>
          <w:lang w:val="pl-PL" w:eastAsia="pl-PL" w:bidi="pl-PL"/>
          <w:w w:val="100"/>
          <w:spacing w:val="0"/>
          <w:color w:val="000000"/>
          <w:position w:val="0"/>
        </w:rPr>
        <w:t>, mimo iż lepiej parafrazuje się jako 'siostra, która się opiekuje’ bę</w:t>
        <w:softHyphen/>
        <w:t xml:space="preserve">dziemy wywodzić od </w:t>
      </w:r>
      <w:r>
        <w:rPr>
          <w:rStyle w:val="CharStyle69"/>
        </w:rPr>
        <w:t>opiekun</w:t>
      </w:r>
      <w:r>
        <w:rPr>
          <w:lang w:val="pl-PL" w:eastAsia="pl-PL" w:bidi="pl-PL"/>
          <w:w w:val="100"/>
          <w:spacing w:val="0"/>
          <w:color w:val="000000"/>
          <w:position w:val="0"/>
        </w:rPr>
        <w:t xml:space="preserve">— 'siostra, która jest opiekunem’, ponieważ nie wyróżniamy </w:t>
      </w:r>
      <w:r>
        <w:rPr>
          <w:lang w:val="cs-CZ" w:eastAsia="cs-CZ" w:bidi="cs-CZ"/>
          <w:w w:val="100"/>
          <w:spacing w:val="0"/>
          <w:color w:val="000000"/>
          <w:position w:val="0"/>
        </w:rPr>
        <w:t xml:space="preserve">formantu </w:t>
      </w:r>
      <w:r>
        <w:rPr>
          <w:rStyle w:val="CharStyle69"/>
        </w:rPr>
        <w:t>-uńczy.</w:t>
      </w:r>
    </w:p>
    <w:p>
      <w:pPr>
        <w:pStyle w:val="Style10"/>
        <w:framePr w:w="7162" w:h="6168" w:hRule="exact" w:wrap="none" w:vAnchor="page" w:hAnchor="page" w:x="1122" w:y="1151"/>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Wydaje się, że uwzględnianie stałego inwentarza formantów mogłoby być czynnikiem przemawiającym za wyborem kryterium formalnego w ustalaniu podstawy derywatu, w sytuacji gdy motywacja semantyczna i podzielność formalna rozmijają się. Argument ten pozostawałby w zgodzie ze stanowi</w:t>
        <w:softHyphen/>
        <w:t>skiem niektórych badaczy (M. Skarżyński 1989: 8), opowiadających się za dążeniem do stworzenia bardziej przejrzystego obrazu systemu derywacyjnego.</w:t>
      </w:r>
    </w:p>
    <w:p>
      <w:pPr>
        <w:pStyle w:val="Style10"/>
        <w:framePr w:w="7162" w:h="6168" w:hRule="exact" w:wrap="none" w:vAnchor="page" w:hAnchor="page" w:x="1122" w:y="1151"/>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Przede wszystkim należałoby dążyć do takiego opisu, w którym jednemu leksemowi przymiotnikowemu przysługiwałby jeden podział słowotwórczy (niezależny od kontekstu rzeczownikowego).</w:t>
      </w:r>
    </w:p>
    <w:p>
      <w:pPr>
        <w:pStyle w:val="Style19"/>
        <w:framePr w:wrap="none" w:vAnchor="page" w:hAnchor="page" w:x="1122" w:y="78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51"/>
        <w:framePr w:w="7162" w:h="3592" w:hRule="exact" w:wrap="none" w:vAnchor="page" w:hAnchor="page" w:x="1122" w:y="8469"/>
        <w:widowControl w:val="0"/>
        <w:keepNext w:val="0"/>
        <w:keepLines w:val="0"/>
        <w:shd w:val="clear" w:color="auto" w:fill="auto"/>
        <w:bidi w:val="0"/>
        <w:jc w:val="left"/>
        <w:spacing w:before="0" w:after="0"/>
        <w:ind w:left="0" w:right="0" w:firstLine="0"/>
      </w:pPr>
      <w:r>
        <w:rPr>
          <w:rStyle w:val="CharStyle53"/>
          <w:i w:val="0"/>
          <w:iCs w:val="0"/>
        </w:rPr>
        <w:t xml:space="preserve">Grzegorczykowa R., Puzynina J., 1979, </w:t>
      </w:r>
      <w:r>
        <w:rPr>
          <w:lang w:val="pl-PL" w:eastAsia="pl-PL" w:bidi="pl-PL"/>
          <w:w w:val="100"/>
          <w:spacing w:val="0"/>
          <w:color w:val="000000"/>
          <w:position w:val="0"/>
        </w:rPr>
        <w:t>Słowotwórstwo współczesnego Języka pol</w:t>
        <w:softHyphen/>
        <w:t>skiego</w:t>
      </w:r>
      <w:r>
        <w:rPr>
          <w:rStyle w:val="CharStyle53"/>
          <w:i w:val="0"/>
          <w:iCs w:val="0"/>
        </w:rPr>
        <w:t xml:space="preserve">. </w:t>
      </w:r>
      <w:r>
        <w:rPr>
          <w:lang w:val="pl-PL" w:eastAsia="pl-PL" w:bidi="pl-PL"/>
          <w:w w:val="100"/>
          <w:spacing w:val="0"/>
          <w:color w:val="000000"/>
          <w:position w:val="0"/>
        </w:rPr>
        <w:t>Rzeczowniki sufiksalne rodzime,</w:t>
      </w:r>
      <w:r>
        <w:rPr>
          <w:rStyle w:val="CharStyle53"/>
          <w:i w:val="0"/>
          <w:iCs w:val="0"/>
        </w:rPr>
        <w:t xml:space="preserve"> Warszawa Grzegorczykowa R., 1981, </w:t>
      </w:r>
      <w:r>
        <w:rPr>
          <w:lang w:val="pl-PL" w:eastAsia="pl-PL" w:bidi="pl-PL"/>
          <w:w w:val="100"/>
          <w:spacing w:val="0"/>
          <w:color w:val="000000"/>
          <w:position w:val="0"/>
        </w:rPr>
        <w:t>Zarys słowotwórstwa polskiego, 1. Słowotwórstwo opiso</w:t>
        <w:softHyphen/>
        <w:t>we,</w:t>
      </w:r>
      <w:r>
        <w:rPr>
          <w:rStyle w:val="CharStyle53"/>
          <w:i w:val="0"/>
          <w:iCs w:val="0"/>
        </w:rPr>
        <w:t xml:space="preserve"> Warszawa</w:t>
      </w:r>
    </w:p>
    <w:p>
      <w:pPr>
        <w:pStyle w:val="Style51"/>
        <w:framePr w:w="7162" w:h="3592" w:hRule="exact" w:wrap="none" w:vAnchor="page" w:hAnchor="page" w:x="1122" w:y="8469"/>
        <w:widowControl w:val="0"/>
        <w:keepNext w:val="0"/>
        <w:keepLines w:val="0"/>
        <w:shd w:val="clear" w:color="auto" w:fill="auto"/>
        <w:bidi w:val="0"/>
        <w:jc w:val="left"/>
        <w:spacing w:before="0" w:after="0"/>
        <w:ind w:left="0" w:right="0" w:firstLine="0"/>
      </w:pPr>
      <w:r>
        <w:rPr>
          <w:rStyle w:val="CharStyle53"/>
          <w:i w:val="0"/>
          <w:iCs w:val="0"/>
        </w:rPr>
        <w:t xml:space="preserve">Grzegorczykowa R., Puzynina J., 1998, </w:t>
      </w:r>
      <w:r>
        <w:rPr>
          <w:lang w:val="pl-PL" w:eastAsia="pl-PL" w:bidi="pl-PL"/>
          <w:w w:val="100"/>
          <w:spacing w:val="0"/>
          <w:color w:val="000000"/>
          <w:position w:val="0"/>
        </w:rPr>
        <w:t>Problemy ogólne słowotwórstwa,</w:t>
      </w:r>
      <w:r>
        <w:rPr>
          <w:rStyle w:val="CharStyle53"/>
          <w:i w:val="0"/>
          <w:iCs w:val="0"/>
        </w:rPr>
        <w:t xml:space="preserve"> [w:] </w:t>
      </w:r>
      <w:r>
        <w:rPr>
          <w:lang w:val="pl-PL" w:eastAsia="pl-PL" w:bidi="pl-PL"/>
          <w:w w:val="100"/>
          <w:spacing w:val="0"/>
          <w:color w:val="000000"/>
          <w:position w:val="0"/>
        </w:rPr>
        <w:t>Gra</w:t>
        <w:softHyphen/>
        <w:t>matyka współczesnego Języka polskiego. Morfologia,</w:t>
      </w:r>
      <w:r>
        <w:rPr>
          <w:rStyle w:val="CharStyle53"/>
          <w:i w:val="0"/>
          <w:iCs w:val="0"/>
        </w:rPr>
        <w:t xml:space="preserve"> pod red. R. Grzegorczy</w:t>
        <w:softHyphen/>
        <w:t xml:space="preserve">kowej, R, Laskowskiego, H. Wróbla, Warszawa, s. 361-338 </w:t>
      </w:r>
      <w:r>
        <w:rPr>
          <w:rStyle w:val="CharStyle53"/>
          <w:lang w:val="en-US" w:eastAsia="en-US" w:bidi="en-US"/>
          <w:i w:val="0"/>
          <w:iCs w:val="0"/>
        </w:rPr>
        <w:t xml:space="preserve">Kallas </w:t>
      </w:r>
      <w:r>
        <w:rPr>
          <w:rStyle w:val="CharStyle53"/>
          <w:lang w:val="ru-RU" w:eastAsia="ru-RU" w:bidi="ru-RU"/>
          <w:i w:val="0"/>
          <w:iCs w:val="0"/>
        </w:rPr>
        <w:t xml:space="preserve">К., </w:t>
      </w:r>
      <w:r>
        <w:rPr>
          <w:rStyle w:val="CharStyle53"/>
          <w:i w:val="0"/>
          <w:iCs w:val="0"/>
        </w:rPr>
        <w:t xml:space="preserve">1998, </w:t>
      </w:r>
      <w:r>
        <w:rPr>
          <w:lang w:val="pl-PL" w:eastAsia="pl-PL" w:bidi="pl-PL"/>
          <w:w w:val="100"/>
          <w:spacing w:val="0"/>
          <w:color w:val="000000"/>
          <w:position w:val="0"/>
        </w:rPr>
        <w:t>Słowotwórstwo przymiotników,</w:t>
      </w:r>
      <w:r>
        <w:rPr>
          <w:rStyle w:val="CharStyle53"/>
          <w:i w:val="0"/>
          <w:iCs w:val="0"/>
        </w:rPr>
        <w:t xml:space="preserve"> [w:] </w:t>
      </w:r>
      <w:r>
        <w:rPr>
          <w:lang w:val="pl-PL" w:eastAsia="pl-PL" w:bidi="pl-PL"/>
          <w:w w:val="100"/>
          <w:spacing w:val="0"/>
          <w:color w:val="000000"/>
          <w:position w:val="0"/>
        </w:rPr>
        <w:t>Gramatyka współczesnego języ</w:t>
        <w:softHyphen/>
        <w:t>ka polskiego, Morfologia,</w:t>
      </w:r>
      <w:r>
        <w:rPr>
          <w:rStyle w:val="CharStyle53"/>
          <w:i w:val="0"/>
          <w:iCs w:val="0"/>
        </w:rPr>
        <w:t xml:space="preserve"> </w:t>
      </w:r>
      <w:r>
        <w:rPr>
          <w:rStyle w:val="CharStyle53"/>
          <w:lang w:val="cs-CZ" w:eastAsia="cs-CZ" w:bidi="cs-CZ"/>
          <w:i w:val="0"/>
          <w:iCs w:val="0"/>
        </w:rPr>
        <w:t xml:space="preserve">op. </w:t>
      </w:r>
      <w:r>
        <w:rPr>
          <w:rStyle w:val="CharStyle53"/>
          <w:i w:val="0"/>
          <w:iCs w:val="0"/>
        </w:rPr>
        <w:t xml:space="preserve">cit., s. 469-523 Kowalik K., 1997, </w:t>
      </w:r>
      <w:r>
        <w:rPr>
          <w:lang w:val="pl-PL" w:eastAsia="pl-PL" w:bidi="pl-PL"/>
          <w:w w:val="100"/>
          <w:spacing w:val="0"/>
          <w:color w:val="000000"/>
          <w:position w:val="0"/>
        </w:rPr>
        <w:t>Struktura morfonologiczna współczesnej polszczyzny,</w:t>
      </w:r>
      <w:r>
        <w:rPr>
          <w:rStyle w:val="CharStyle53"/>
          <w:i w:val="0"/>
          <w:iCs w:val="0"/>
        </w:rPr>
        <w:t xml:space="preserve"> Kraków Kreja B., 1996, </w:t>
      </w:r>
      <w:r>
        <w:rPr>
          <w:lang w:val="pl-PL" w:eastAsia="pl-PL" w:bidi="pl-PL"/>
          <w:w w:val="100"/>
          <w:spacing w:val="0"/>
          <w:color w:val="000000"/>
          <w:position w:val="0"/>
        </w:rPr>
        <w:t>Odczasownikowe przymiotniki na -owy,</w:t>
      </w:r>
      <w:r>
        <w:rPr>
          <w:rStyle w:val="CharStyle53"/>
          <w:i w:val="0"/>
          <w:iCs w:val="0"/>
        </w:rPr>
        <w:t xml:space="preserve"> [w:] </w:t>
      </w:r>
      <w:r>
        <w:rPr>
          <w:lang w:val="pl-PL" w:eastAsia="pl-PL" w:bidi="pl-PL"/>
          <w:w w:val="100"/>
          <w:spacing w:val="0"/>
          <w:color w:val="000000"/>
          <w:position w:val="0"/>
        </w:rPr>
        <w:t>Studia z polskiego słowo</w:t>
        <w:softHyphen/>
        <w:t>twórstwa,</w:t>
      </w:r>
      <w:r>
        <w:rPr>
          <w:rStyle w:val="CharStyle53"/>
          <w:i w:val="0"/>
          <w:iCs w:val="0"/>
        </w:rPr>
        <w:t xml:space="preserve"> Gdańsk, s. 243-245</w:t>
      </w:r>
    </w:p>
    <w:p>
      <w:pPr>
        <w:pStyle w:val="Style51"/>
        <w:framePr w:w="7162" w:h="3592" w:hRule="exact" w:wrap="none" w:vAnchor="page" w:hAnchor="page" w:x="1122" w:y="8469"/>
        <w:widowControl w:val="0"/>
        <w:keepNext w:val="0"/>
        <w:keepLines w:val="0"/>
        <w:shd w:val="clear" w:color="auto" w:fill="auto"/>
        <w:bidi w:val="0"/>
        <w:jc w:val="left"/>
        <w:spacing w:before="0" w:after="0"/>
        <w:ind w:left="0" w:right="0" w:firstLine="0"/>
      </w:pPr>
      <w:r>
        <w:rPr>
          <w:rStyle w:val="CharStyle53"/>
          <w:i w:val="0"/>
          <w:iCs w:val="0"/>
        </w:rPr>
        <w:t xml:space="preserve">Lubaczewska K., 1975, </w:t>
      </w:r>
      <w:r>
        <w:rPr>
          <w:lang w:val="pl-PL" w:eastAsia="pl-PL" w:bidi="pl-PL"/>
          <w:w w:val="100"/>
          <w:spacing w:val="0"/>
          <w:color w:val="000000"/>
          <w:position w:val="0"/>
        </w:rPr>
        <w:t xml:space="preserve">Wielomotywacyjność polskich przymiotników utworzonych </w:t>
      </w:r>
      <w:r>
        <w:rPr>
          <w:lang w:val="cs-CZ" w:eastAsia="cs-CZ" w:bidi="cs-CZ"/>
          <w:w w:val="100"/>
          <w:spacing w:val="0"/>
          <w:color w:val="000000"/>
          <w:position w:val="0"/>
        </w:rPr>
        <w:t xml:space="preserve">formantem </w:t>
      </w:r>
      <w:r>
        <w:rPr>
          <w:lang w:val="pl-PL" w:eastAsia="pl-PL" w:bidi="pl-PL"/>
          <w:w w:val="100"/>
          <w:spacing w:val="0"/>
          <w:color w:val="000000"/>
          <w:position w:val="0"/>
        </w:rPr>
        <w:t>cz(y),</w:t>
      </w:r>
      <w:r>
        <w:rPr>
          <w:rStyle w:val="CharStyle53"/>
          <w:i w:val="0"/>
          <w:iCs w:val="0"/>
        </w:rPr>
        <w:t xml:space="preserve"> „Poradnik Językowy”, z. 10, s. 533-538 Nagórko A., 1987, </w:t>
      </w:r>
      <w:r>
        <w:rPr>
          <w:lang w:val="pl-PL" w:eastAsia="pl-PL" w:bidi="pl-PL"/>
          <w:w w:val="100"/>
          <w:spacing w:val="0"/>
          <w:color w:val="000000"/>
          <w:position w:val="0"/>
        </w:rPr>
        <w:t>Zagadnienia derywacji przymiotników,</w:t>
      </w:r>
      <w:r>
        <w:rPr>
          <w:rStyle w:val="CharStyle53"/>
          <w:i w:val="0"/>
          <w:iCs w:val="0"/>
        </w:rPr>
        <w:t xml:space="preserve"> Warszawa Puzynina J., 1976, </w:t>
      </w:r>
      <w:r>
        <w:rPr>
          <w:lang w:val="pl-PL" w:eastAsia="pl-PL" w:bidi="pl-PL"/>
          <w:w w:val="100"/>
          <w:spacing w:val="0"/>
          <w:color w:val="000000"/>
          <w:position w:val="0"/>
        </w:rPr>
        <w:t>Z problematyki opisu słowotwórczego przymiotników dewerbalnych,</w:t>
      </w:r>
      <w:r>
        <w:rPr>
          <w:rStyle w:val="CharStyle53"/>
          <w:i w:val="0"/>
          <w:iCs w:val="0"/>
        </w:rPr>
        <w:t xml:space="preserve"> [w:] </w:t>
      </w:r>
      <w:r>
        <w:rPr>
          <w:lang w:val="pl-PL" w:eastAsia="pl-PL" w:bidi="pl-PL"/>
          <w:w w:val="100"/>
          <w:spacing w:val="0"/>
          <w:color w:val="000000"/>
          <w:position w:val="0"/>
        </w:rPr>
        <w:t>Semantyka tekstu i Języka,</w:t>
      </w:r>
      <w:r>
        <w:rPr>
          <w:rStyle w:val="CharStyle53"/>
          <w:i w:val="0"/>
          <w:iCs w:val="0"/>
        </w:rPr>
        <w:t xml:space="preserve"> Wrocław, s. 257-280</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39" w:y="7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1"/>
        <w:framePr w:wrap="none" w:vAnchor="page" w:hAnchor="page" w:x="3798" w:y="7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URBAN</w:t>
      </w:r>
    </w:p>
    <w:p>
      <w:pPr>
        <w:pStyle w:val="Style51"/>
        <w:framePr w:w="7157" w:h="1091" w:hRule="exact" w:wrap="none" w:vAnchor="page" w:hAnchor="page" w:x="1124" w:y="1169"/>
        <w:widowControl w:val="0"/>
        <w:keepNext w:val="0"/>
        <w:keepLines w:val="0"/>
        <w:shd w:val="clear" w:color="auto" w:fill="auto"/>
        <w:bidi w:val="0"/>
        <w:jc w:val="left"/>
        <w:spacing w:before="0" w:after="0"/>
        <w:ind w:left="440" w:right="0"/>
      </w:pPr>
      <w:r>
        <w:rPr>
          <w:rStyle w:val="CharStyle53"/>
          <w:i w:val="0"/>
          <w:iCs w:val="0"/>
        </w:rPr>
        <w:t xml:space="preserve">Skarżyński M., 1989, </w:t>
      </w:r>
      <w:r>
        <w:rPr>
          <w:lang w:val="pl-PL" w:eastAsia="pl-PL" w:bidi="pl-PL"/>
          <w:w w:val="100"/>
          <w:spacing w:val="0"/>
          <w:color w:val="000000"/>
          <w:position w:val="0"/>
        </w:rPr>
        <w:t>Mały słownik słowotwórczy języka polskiego dla cudzoziem</w:t>
        <w:softHyphen/>
        <w:t>ców</w:t>
      </w:r>
      <w:r>
        <w:rPr>
          <w:rStyle w:val="CharStyle53"/>
          <w:i w:val="0"/>
          <w:iCs w:val="0"/>
        </w:rPr>
        <w:t>, Kraków</w:t>
      </w:r>
    </w:p>
    <w:p>
      <w:pPr>
        <w:pStyle w:val="Style51"/>
        <w:framePr w:w="7157" w:h="1091" w:hRule="exact" w:wrap="none" w:vAnchor="page" w:hAnchor="page" w:x="1124" w:y="1169"/>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Słownik współczesnego języka polskiego</w:t>
      </w:r>
      <w:r>
        <w:rPr>
          <w:rStyle w:val="CharStyle53"/>
          <w:i w:val="0"/>
          <w:iCs w:val="0"/>
        </w:rPr>
        <w:t xml:space="preserve">, 1996, red. B. Dunaj, Warszawa Waszakowa K., 1994, </w:t>
      </w:r>
      <w:r>
        <w:rPr>
          <w:lang w:val="pl-PL" w:eastAsia="pl-PL" w:bidi="pl-PL"/>
          <w:w w:val="100"/>
          <w:spacing w:val="0"/>
          <w:color w:val="000000"/>
          <w:position w:val="0"/>
        </w:rPr>
        <w:t>Słowotwórstwo współczesnego języka polskiego. Rzeczowniki sufiksalne obce,</w:t>
      </w:r>
      <w:r>
        <w:rPr>
          <w:rStyle w:val="CharStyle53"/>
          <w:i w:val="0"/>
          <w:iCs w:val="0"/>
        </w:rPr>
        <w:t xml:space="preserve"> Warszawa</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30"/>
        <w:framePr w:w="7195" w:h="273" w:hRule="exact" w:wrap="none" w:vAnchor="page" w:hAnchor="page" w:x="936" w:y="701"/>
        <w:widowControl w:val="0"/>
        <w:keepNext w:val="0"/>
        <w:keepLines w:val="0"/>
        <w:shd w:val="clear" w:color="auto" w:fill="auto"/>
        <w:bidi w:val="0"/>
        <w:jc w:val="right"/>
        <w:spacing w:before="0" w:after="0" w:line="220" w:lineRule="exact"/>
        <w:ind w:left="0" w:right="0" w:firstLine="0"/>
      </w:pPr>
      <w:r>
        <w:rPr>
          <w:rStyle w:val="CharStyle71"/>
          <w:b/>
          <w:bCs/>
        </w:rPr>
        <w:t>SPRAWOZDANIA, UWAGI, POLEMIKI</w:t>
      </w:r>
    </w:p>
    <w:p>
      <w:pPr>
        <w:pStyle w:val="Style34"/>
        <w:framePr w:w="7195" w:h="248" w:hRule="exact" w:wrap="none" w:vAnchor="page" w:hAnchor="page" w:x="936" w:y="3588"/>
        <w:widowControl w:val="0"/>
        <w:keepNext w:val="0"/>
        <w:keepLines w:val="0"/>
        <w:shd w:val="clear" w:color="auto" w:fill="auto"/>
        <w:bidi w:val="0"/>
        <w:spacing w:before="0" w:after="0" w:line="190" w:lineRule="exact"/>
        <w:ind w:left="0" w:right="0" w:firstLine="0"/>
      </w:pPr>
      <w:bookmarkStart w:id="18" w:name="bookmark18"/>
      <w:r>
        <w:rPr>
          <w:lang w:val="pl-PL" w:eastAsia="pl-PL" w:bidi="pl-PL"/>
          <w:w w:val="100"/>
          <w:spacing w:val="0"/>
          <w:color w:val="000000"/>
          <w:position w:val="0"/>
        </w:rPr>
        <w:t>LIST DO REDAKCJI</w:t>
      </w:r>
      <w:bookmarkEnd w:id="18"/>
    </w:p>
    <w:p>
      <w:pPr>
        <w:pStyle w:val="Style19"/>
        <w:framePr w:w="7195" w:h="6490" w:hRule="exact" w:wrap="none" w:vAnchor="page" w:hAnchor="page" w:x="936" w:y="4330"/>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W „Poradniku Językowym” (nr 6 z 1997 r., s. 65-70) ukazała się wypowiedź p. Jana Saloniego </w:t>
      </w:r>
      <w:r>
        <w:rPr>
          <w:rStyle w:val="CharStyle50"/>
          <w:b w:val="0"/>
          <w:bCs w:val="0"/>
        </w:rPr>
        <w:t>Szkodzić</w:t>
      </w:r>
      <w:r>
        <w:rPr>
          <w:lang w:val="pl-PL" w:eastAsia="pl-PL" w:bidi="pl-PL"/>
          <w:w w:val="100"/>
          <w:spacing w:val="0"/>
          <w:color w:val="000000"/>
          <w:position w:val="0"/>
        </w:rPr>
        <w:t xml:space="preserve"> — </w:t>
      </w:r>
      <w:r>
        <w:rPr>
          <w:rStyle w:val="CharStyle50"/>
          <w:b w:val="0"/>
          <w:bCs w:val="0"/>
        </w:rPr>
        <w:t>albo nie szkodzić.</w:t>
      </w:r>
      <w:r>
        <w:rPr>
          <w:lang w:val="pl-PL" w:eastAsia="pl-PL" w:bidi="pl-PL"/>
          <w:w w:val="100"/>
          <w:spacing w:val="0"/>
          <w:color w:val="000000"/>
          <w:position w:val="0"/>
        </w:rPr>
        <w:t xml:space="preserve"> Nasunęła mi ona uwagi, którymi chciałbym się podzielić z czytelnikami „Poradnika". Nie podejmuję zresztą polemiki z p. J. Salonim, choć się nie zgadzam z większością jego sądów, ale uważam za nie</w:t>
        <w:softHyphen/>
        <w:t>zbędne sprostowanie błędnych informacji.</w:t>
      </w:r>
    </w:p>
    <w:p>
      <w:pPr>
        <w:pStyle w:val="Style19"/>
        <w:framePr w:w="7195" w:h="6490" w:hRule="exact" w:wrap="none" w:vAnchor="page" w:hAnchor="page" w:x="936" w:y="4330"/>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Tą swoją wypowiedzią wpisał się p. Jan Saloni na dość długą listę krytyków wymyślonego przez siebie projektu ustawy o języku. Nie jest bowiem prawdą ani to, że projekty takiej ustawy przewidują ochronę „etymologicznej czystości języka pol</w:t>
        <w:softHyphen/>
        <w:t>skiego", ani to, że „słowa obcego pochodzenia są według autorów ustawy w jakiś sposób gorsze". Zapożyczenia leksykalne są dla każdego języka jednym z najważ</w:t>
        <w:softHyphen/>
        <w:t>niejszych źródeł wzbogacania jego słownictwa. Zakres jednak i sposób owych za</w:t>
        <w:softHyphen/>
        <w:t>pożyczeń może i powinien być miarkowany, jeżeli nie wyłącznie, to przede wszystkim ich społeczną funkcjonalnością.</w:t>
      </w:r>
    </w:p>
    <w:p>
      <w:pPr>
        <w:pStyle w:val="Style19"/>
        <w:framePr w:w="7195" w:h="6490" w:hRule="exact" w:wrap="none" w:vAnchor="page" w:hAnchor="page" w:x="936" w:y="4330"/>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Nie jest też prawdą, że „projekt ustawy rozpoczyna się od ogólnego nakazu użycia w Polsce języka polskiego". Ów „nakaz" odnosi się tylko do urzędów pań</w:t>
        <w:softHyphen/>
        <w:t>stwowych i samorządowych oraz używania języka w życiu publicznym. Czytelnicy „Poradnika Językowego" powinni wiedzieć, że jeśli chodzi o urzędy, nakaz ten po</w:t>
        <w:softHyphen/>
        <w:t>wtarzają projekty ustawy za uchwałą Trybunału Konstytucyjnego z 14 maja 1997 r. Powinni też wiedzieć, że i obecnie dzięki ustawie o zwalczaniu nieuczciwej kon</w:t>
        <w:softHyphen/>
        <w:t>kurencji sprzedawane w Polsce towary, również importowane, muszą mieć (i mają!) polskie nazwy gatunkowe, a także objaśnienia i instrukcje w języku polskim. Potrze</w:t>
        <w:softHyphen/>
        <w:t>by zaś nakazu sporządzania polskiej wersji umów (zawieranych przez przedsiębior</w:t>
        <w:softHyphen/>
        <w:t>stwa z udziałem kapitału państwowego) dowodzą raporty Najwyższej Izby Kontroli.</w:t>
      </w:r>
    </w:p>
    <w:p>
      <w:pPr>
        <w:pStyle w:val="Style19"/>
        <w:framePr w:w="7195" w:h="6490" w:hRule="exact" w:wrap="none" w:vAnchor="page" w:hAnchor="page" w:x="936" w:y="4330"/>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Przynajmniej niektórzy autorzy niektórych projektów ustawy o języku wierzą w zdolność polszczyzny do wykształcenia (lub przyswojenia) środków wyrazu dla wszystkich treści, które niesie rozwój nauki, kultury i techniki, a także coraz szersze otwarcie na świat. Aby jednak ta zdolność mogła się ujawnić, musi być spełniony jeden warunek: trzeba zapewnić używanie polszczyzny (choćby jako jednego z języ</w:t>
        <w:softHyphen/>
        <w:t>ków) we wszystkich dziedzinach życia społecznego. I temu ma służyć przyszła usta</w:t>
        <w:softHyphen/>
        <w:t>wa o języku.</w:t>
      </w:r>
    </w:p>
    <w:p>
      <w:pPr>
        <w:pStyle w:val="Style28"/>
        <w:framePr w:w="7195" w:h="248" w:hRule="exact" w:wrap="none" w:vAnchor="page" w:hAnchor="page" w:x="936" w:y="11002"/>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Walery Pisarek</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73" w:y="7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1"/>
        <w:framePr w:wrap="none" w:vAnchor="page" w:hAnchor="page" w:x="3266" w:y="714"/>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19"/>
        <w:framePr w:w="7214" w:h="230" w:hRule="exact" w:wrap="none" w:vAnchor="page" w:hAnchor="page" w:x="1116" w:y="1160"/>
        <w:widowControl w:val="0"/>
        <w:keepNext w:val="0"/>
        <w:keepLines w:val="0"/>
        <w:shd w:val="clear" w:color="auto" w:fill="auto"/>
        <w:bidi w:val="0"/>
        <w:spacing w:before="0" w:after="0" w:line="170" w:lineRule="exact"/>
        <w:ind w:left="0" w:right="20" w:firstLine="0"/>
      </w:pPr>
      <w:r>
        <w:rPr>
          <w:lang w:val="pl-PL" w:eastAsia="pl-PL" w:bidi="pl-PL"/>
          <w:w w:val="100"/>
          <w:spacing w:val="0"/>
          <w:color w:val="000000"/>
          <w:position w:val="0"/>
        </w:rPr>
        <w:t xml:space="preserve">UWAGI DO PROJEKTU USTAWY O </w:t>
      </w:r>
      <w:r>
        <w:rPr>
          <w:rStyle w:val="CharStyle72"/>
          <w:b/>
          <w:bCs/>
        </w:rPr>
        <w:t>JĘZYKU POLSKIM</w:t>
      </w:r>
    </w:p>
    <w:p>
      <w:pPr>
        <w:pStyle w:val="Style19"/>
        <w:framePr w:w="7214" w:h="9123" w:hRule="exact" w:wrap="none" w:vAnchor="page" w:hAnchor="page" w:x="1116" w:y="1764"/>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 xml:space="preserve">Tekst wydrukowanej w „Poradniku Językowym" </w:t>
      </w:r>
      <w:r>
        <w:rPr>
          <w:lang w:val="ru-RU" w:eastAsia="ru-RU" w:bidi="ru-RU"/>
          <w:w w:val="100"/>
          <w:spacing w:val="0"/>
          <w:color w:val="000000"/>
          <w:position w:val="0"/>
        </w:rPr>
        <w:t xml:space="preserve">4/1997 </w:t>
      </w:r>
      <w:r>
        <w:rPr>
          <w:lang w:val="pl-PL" w:eastAsia="pl-PL" w:bidi="pl-PL"/>
          <w:w w:val="100"/>
          <w:spacing w:val="0"/>
          <w:color w:val="000000"/>
          <w:position w:val="0"/>
        </w:rPr>
        <w:t xml:space="preserve">kolejnej wersji projektu </w:t>
      </w:r>
      <w:r>
        <w:rPr>
          <w:rStyle w:val="CharStyle50"/>
          <w:b w:val="0"/>
          <w:bCs w:val="0"/>
        </w:rPr>
        <w:t>Ustawy o języku polskim</w:t>
      </w:r>
      <w:r>
        <w:rPr>
          <w:lang w:val="pl-PL" w:eastAsia="pl-PL" w:bidi="pl-PL"/>
          <w:w w:val="100"/>
          <w:spacing w:val="0"/>
          <w:color w:val="000000"/>
          <w:position w:val="0"/>
        </w:rPr>
        <w:t xml:space="preserve"> prowokuje do dyskusji. Wersja ta odbiega od zaprezen</w:t>
        <w:softHyphen/>
        <w:t xml:space="preserve">towanej w październiku 1995 r. uczestnikom Forum Kultury Słowa we Wrocławiu II wersji projektu </w:t>
      </w:r>
      <w:r>
        <w:rPr>
          <w:rStyle w:val="CharStyle50"/>
          <w:b w:val="0"/>
          <w:bCs w:val="0"/>
        </w:rPr>
        <w:t>Ustawy o języku polskim i jego ochronie.</w:t>
      </w:r>
      <w:r>
        <w:rPr>
          <w:lang w:val="pl-PL" w:eastAsia="pl-PL" w:bidi="pl-PL"/>
          <w:w w:val="100"/>
          <w:spacing w:val="0"/>
          <w:color w:val="000000"/>
          <w:position w:val="0"/>
        </w:rPr>
        <w:t xml:space="preserve"> Wprowadzone poprawki budzą wiele wątpliwości zarówno merytorycznych, dotyczących treści ustawy i sfor</w:t>
        <w:softHyphen/>
        <w:t>mułowań poszczególnych jej punktów, jak i językowych</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9"/>
        <w:framePr w:w="7214" w:h="9123" w:hRule="exact" w:wrap="none" w:vAnchor="page" w:hAnchor="page" w:x="1116" w:y="1764"/>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 xml:space="preserve">Art. 1 stanowi: </w:t>
      </w:r>
      <w:r>
        <w:rPr>
          <w:rStyle w:val="CharStyle50"/>
          <w:b w:val="0"/>
          <w:bCs w:val="0"/>
        </w:rPr>
        <w:t>Język polski jest dobrem kultury narodowej. Jego ochrona jest obowiązkiem wszystkich organów</w:t>
      </w:r>
      <w:r>
        <w:rPr>
          <w:lang w:val="pl-PL" w:eastAsia="pl-PL" w:bidi="pl-PL"/>
          <w:w w:val="100"/>
          <w:spacing w:val="0"/>
          <w:color w:val="000000"/>
          <w:position w:val="0"/>
        </w:rPr>
        <w:t xml:space="preserve">, o </w:t>
      </w:r>
      <w:r>
        <w:rPr>
          <w:rStyle w:val="CharStyle50"/>
          <w:b w:val="0"/>
          <w:bCs w:val="0"/>
        </w:rPr>
        <w:t xml:space="preserve">których mowa w </w:t>
      </w:r>
      <w:r>
        <w:rPr>
          <w:rStyle w:val="CharStyle50"/>
          <w:lang w:val="en-US" w:eastAsia="en-US" w:bidi="en-US"/>
          <w:b w:val="0"/>
          <w:bCs w:val="0"/>
        </w:rPr>
        <w:t xml:space="preserve">art. </w:t>
      </w:r>
      <w:r>
        <w:rPr>
          <w:rStyle w:val="CharStyle50"/>
          <w:b w:val="0"/>
          <w:bCs w:val="0"/>
        </w:rPr>
        <w:t xml:space="preserve">2 i powinnością obywateli. </w:t>
      </w:r>
      <w:r>
        <w:rPr>
          <w:lang w:val="pl-PL" w:eastAsia="pl-PL" w:bidi="pl-PL"/>
          <w:w w:val="100"/>
          <w:spacing w:val="0"/>
          <w:color w:val="000000"/>
          <w:position w:val="0"/>
        </w:rPr>
        <w:t>W moim przekonaniu do ochrony języka polskiego powinny być zobowiązane nie tylko organy władzy i administracji państwowej i samorządowej. Obowiązek ochrony języka powinien spoczywać na wszystkich organach i organizacjach działają</w:t>
        <w:softHyphen/>
        <w:t>cych w Polsce, a będących organizacjami polskimi. Odnosi się to także do pol</w:t>
        <w:softHyphen/>
        <w:t xml:space="preserve">skich instytucji działających poza granicami kraju. Sformułowanie tego pierwszego, najważniejszego artykułu w ustawie jest niezręczne. Lepsze było brzmienie </w:t>
      </w:r>
      <w:r>
        <w:rPr>
          <w:lang w:val="en-US" w:eastAsia="en-US" w:bidi="en-US"/>
          <w:w w:val="100"/>
          <w:spacing w:val="0"/>
          <w:color w:val="000000"/>
          <w:position w:val="0"/>
        </w:rPr>
        <w:t xml:space="preserve">art. </w:t>
      </w:r>
      <w:r>
        <w:rPr>
          <w:lang w:val="pl-PL" w:eastAsia="pl-PL" w:bidi="pl-PL"/>
          <w:w w:val="100"/>
          <w:spacing w:val="0"/>
          <w:color w:val="000000"/>
          <w:position w:val="0"/>
        </w:rPr>
        <w:t>2 w II wersji projektu:</w:t>
      </w:r>
    </w:p>
    <w:p>
      <w:pPr>
        <w:pStyle w:val="Style51"/>
        <w:framePr w:w="7214" w:h="9123" w:hRule="exact" w:wrap="none" w:vAnchor="page" w:hAnchor="page" w:x="1116" w:y="1764"/>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Język polski jest dobrem kultury narodowej. Jego ochrona jest obowiązkiem wszystkich organów Rzeczypospolitej Polskiej i powinnością jej obywateli.</w:t>
      </w:r>
    </w:p>
    <w:p>
      <w:pPr>
        <w:pStyle w:val="Style51"/>
        <w:framePr w:w="7214" w:h="9123" w:hRule="exact" w:wrap="none" w:vAnchor="page" w:hAnchor="page" w:x="1116" w:y="1764"/>
        <w:widowControl w:val="0"/>
        <w:keepNext w:val="0"/>
        <w:keepLines w:val="0"/>
        <w:shd w:val="clear" w:color="auto" w:fill="auto"/>
        <w:bidi w:val="0"/>
        <w:jc w:val="both"/>
        <w:spacing w:before="0" w:after="0" w:line="209" w:lineRule="exact"/>
        <w:ind w:left="0" w:right="0" w:firstLine="460"/>
      </w:pPr>
      <w:r>
        <w:rPr>
          <w:rStyle w:val="CharStyle53"/>
          <w:i w:val="0"/>
          <w:iCs w:val="0"/>
        </w:rPr>
        <w:t xml:space="preserve">Art. 2 jest źle zbudowany. W drugim zdaniu zamiast przecinka powinna być kropka. Można by było zapisać go w następującej postaci: </w:t>
      </w:r>
      <w:r>
        <w:rPr>
          <w:lang w:val="pl-PL" w:eastAsia="pl-PL" w:bidi="pl-PL"/>
          <w:w w:val="100"/>
          <w:spacing w:val="0"/>
          <w:color w:val="000000"/>
          <w:position w:val="0"/>
        </w:rPr>
        <w:t>Język polski jest językiem urzędowym w Rzeczypospolitej Polskiej. W języku polskim urzędują wszystkie organy państwowe i samorządowe. Wyjątki od tej zasady określa ustawa.</w:t>
      </w:r>
    </w:p>
    <w:p>
      <w:pPr>
        <w:pStyle w:val="Style19"/>
        <w:framePr w:w="7214" w:h="9123" w:hRule="exact" w:wrap="none" w:vAnchor="page" w:hAnchor="page" w:x="1116" w:y="1764"/>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 xml:space="preserve">Treść </w:t>
      </w:r>
      <w:r>
        <w:rPr>
          <w:lang w:val="en-US" w:eastAsia="en-US" w:bidi="en-US"/>
          <w:w w:val="100"/>
          <w:spacing w:val="0"/>
          <w:color w:val="000000"/>
          <w:position w:val="0"/>
        </w:rPr>
        <w:t xml:space="preserve">art. </w:t>
      </w:r>
      <w:r>
        <w:rPr>
          <w:lang w:val="pl-PL" w:eastAsia="pl-PL" w:bidi="pl-PL"/>
          <w:w w:val="100"/>
          <w:spacing w:val="0"/>
          <w:color w:val="000000"/>
          <w:position w:val="0"/>
        </w:rPr>
        <w:t>3 wykracza poza pojęcie ochrony języka. Na przykład nauczanie języ</w:t>
        <w:softHyphen/>
        <w:t xml:space="preserve">ka nie łączy się bezpośrednio z jego ochroną. Warto by było dokładnie określić to pojęcie (choćby na wzór </w:t>
      </w:r>
      <w:r>
        <w:rPr>
          <w:lang w:val="en-US" w:eastAsia="en-US" w:bidi="en-US"/>
          <w:w w:val="100"/>
          <w:spacing w:val="0"/>
          <w:color w:val="000000"/>
          <w:position w:val="0"/>
        </w:rPr>
        <w:t xml:space="preserve">art. </w:t>
      </w:r>
      <w:r>
        <w:rPr>
          <w:lang w:val="pl-PL" w:eastAsia="pl-PL" w:bidi="pl-PL"/>
          <w:w w:val="100"/>
          <w:spacing w:val="0"/>
          <w:color w:val="000000"/>
          <w:position w:val="0"/>
        </w:rPr>
        <w:t>3 przywoływanej już II wersji projektu).</w:t>
      </w:r>
    </w:p>
    <w:p>
      <w:pPr>
        <w:pStyle w:val="Style19"/>
        <w:framePr w:w="7214" w:h="9123" w:hRule="exact" w:wrap="none" w:vAnchor="page" w:hAnchor="page" w:x="1116" w:y="1764"/>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 xml:space="preserve">Nie do przyjęcia — moim zdaniem —jest też ust. 8 tego artykułu: </w:t>
      </w:r>
      <w:r>
        <w:rPr>
          <w:rStyle w:val="CharStyle50"/>
          <w:b w:val="0"/>
          <w:bCs w:val="0"/>
        </w:rPr>
        <w:t>stwarzanie warunków sprzyjających promocji języka polskiego w świecie,</w:t>
      </w:r>
      <w:r>
        <w:rPr>
          <w:lang w:val="pl-PL" w:eastAsia="pl-PL" w:bidi="pl-PL"/>
          <w:w w:val="100"/>
          <w:spacing w:val="0"/>
          <w:color w:val="000000"/>
          <w:position w:val="0"/>
        </w:rPr>
        <w:t xml:space="preserve"> a zwłaszcza modne słowo </w:t>
      </w:r>
      <w:r>
        <w:rPr>
          <w:rStyle w:val="CharStyle50"/>
          <w:b w:val="0"/>
          <w:bCs w:val="0"/>
        </w:rPr>
        <w:t>promocja.</w:t>
      </w:r>
      <w:r>
        <w:rPr>
          <w:lang w:val="pl-PL" w:eastAsia="pl-PL" w:bidi="pl-PL"/>
          <w:w w:val="100"/>
          <w:spacing w:val="0"/>
          <w:color w:val="000000"/>
          <w:position w:val="0"/>
        </w:rPr>
        <w:t xml:space="preserve"> Język polski to nie nowy towar na komercyjnym rynku, wymagający promocji. Słowo to należy bezwzględnie zastąpić słowem </w:t>
      </w:r>
      <w:r>
        <w:rPr>
          <w:rStyle w:val="CharStyle50"/>
          <w:b w:val="0"/>
          <w:bCs w:val="0"/>
        </w:rPr>
        <w:t>propagowanie</w:t>
      </w:r>
      <w:r>
        <w:rPr>
          <w:lang w:val="pl-PL" w:eastAsia="pl-PL" w:bidi="pl-PL"/>
          <w:w w:val="100"/>
          <w:spacing w:val="0"/>
          <w:color w:val="000000"/>
          <w:position w:val="0"/>
        </w:rPr>
        <w:t xml:space="preserve"> lub </w:t>
      </w:r>
      <w:r>
        <w:rPr>
          <w:rStyle w:val="CharStyle50"/>
          <w:b w:val="0"/>
          <w:bCs w:val="0"/>
        </w:rPr>
        <w:t>popu</w:t>
        <w:softHyphen/>
        <w:t>laryzacja* *.</w:t>
      </w:r>
    </w:p>
    <w:p>
      <w:pPr>
        <w:pStyle w:val="Style19"/>
        <w:framePr w:w="7214" w:h="9123" w:hRule="exact" w:wrap="none" w:vAnchor="page" w:hAnchor="page" w:x="1116" w:y="1764"/>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 xml:space="preserve">Art. 4 jest niepotrzebnym powtórzeniem punktu 1 </w:t>
      </w:r>
      <w:r>
        <w:rPr>
          <w:lang w:val="en-US" w:eastAsia="en-US" w:bidi="en-US"/>
          <w:w w:val="100"/>
          <w:spacing w:val="0"/>
          <w:color w:val="000000"/>
          <w:position w:val="0"/>
        </w:rPr>
        <w:t xml:space="preserve">art. </w:t>
      </w:r>
      <w:r>
        <w:rPr>
          <w:lang w:val="pl-PL" w:eastAsia="pl-PL" w:bidi="pl-PL"/>
          <w:w w:val="100"/>
          <w:spacing w:val="0"/>
          <w:color w:val="000000"/>
          <w:position w:val="0"/>
        </w:rPr>
        <w:t>3.</w:t>
      </w:r>
    </w:p>
    <w:p>
      <w:pPr>
        <w:pStyle w:val="Style51"/>
        <w:framePr w:w="7214" w:h="9123" w:hRule="exact" w:wrap="none" w:vAnchor="page" w:hAnchor="page" w:x="1116" w:y="1764"/>
        <w:widowControl w:val="0"/>
        <w:keepNext w:val="0"/>
        <w:keepLines w:val="0"/>
        <w:shd w:val="clear" w:color="auto" w:fill="auto"/>
        <w:bidi w:val="0"/>
        <w:jc w:val="both"/>
        <w:spacing w:before="0" w:after="0" w:line="209" w:lineRule="exact"/>
        <w:ind w:left="0" w:right="0" w:firstLine="460"/>
      </w:pPr>
      <w:r>
        <w:rPr>
          <w:rStyle w:val="CharStyle53"/>
          <w:i w:val="0"/>
          <w:iCs w:val="0"/>
        </w:rPr>
        <w:t xml:space="preserve">Art. 5 brzmi: </w:t>
      </w:r>
      <w:r>
        <w:rPr>
          <w:lang w:val="pl-PL" w:eastAsia="pl-PL" w:bidi="pl-PL"/>
          <w:w w:val="100"/>
          <w:spacing w:val="0"/>
          <w:color w:val="000000"/>
          <w:position w:val="0"/>
        </w:rPr>
        <w:t>Język polski jest językiem nauczania</w:t>
      </w:r>
      <w:r>
        <w:rPr>
          <w:rStyle w:val="CharStyle53"/>
          <w:i w:val="0"/>
          <w:iCs w:val="0"/>
        </w:rPr>
        <w:t xml:space="preserve">, </w:t>
      </w:r>
      <w:r>
        <w:rPr>
          <w:lang w:val="pl-PL" w:eastAsia="pl-PL" w:bidi="pl-PL"/>
          <w:w w:val="100"/>
          <w:spacing w:val="0"/>
          <w:color w:val="000000"/>
          <w:position w:val="0"/>
        </w:rPr>
        <w:t>egzaminów i prac dyplo</w:t>
        <w:softHyphen/>
        <w:t>mowych w szkołach publicznych i niepublicznych wszystkich stopni oraz w innych jednostkach prowadzących nauczanie, chyba że właściwe przepisy prawa stanowią inaczej.</w:t>
      </w:r>
      <w:r>
        <w:rPr>
          <w:rStyle w:val="CharStyle53"/>
          <w:i w:val="0"/>
          <w:iCs w:val="0"/>
        </w:rPr>
        <w:t xml:space="preserve"> Co w tym przepisie oznacza słowo </w:t>
      </w:r>
      <w:r>
        <w:rPr>
          <w:lang w:val="pl-PL" w:eastAsia="pl-PL" w:bidi="pl-PL"/>
          <w:w w:val="100"/>
          <w:spacing w:val="0"/>
          <w:color w:val="000000"/>
          <w:position w:val="0"/>
        </w:rPr>
        <w:t>właściwe?</w:t>
      </w:r>
      <w:r>
        <w:rPr>
          <w:rStyle w:val="CharStyle53"/>
          <w:i w:val="0"/>
          <w:iCs w:val="0"/>
        </w:rPr>
        <w:t xml:space="preserve"> Bardziej trafne byłoby tu określenie </w:t>
      </w:r>
      <w:r>
        <w:rPr>
          <w:lang w:val="pl-PL" w:eastAsia="pl-PL" w:bidi="pl-PL"/>
          <w:w w:val="100"/>
          <w:spacing w:val="0"/>
          <w:color w:val="000000"/>
          <w:position w:val="0"/>
        </w:rPr>
        <w:t>odrębne.</w:t>
      </w:r>
    </w:p>
    <w:p>
      <w:pPr>
        <w:pStyle w:val="Style51"/>
        <w:framePr w:w="7214" w:h="9123" w:hRule="exact" w:wrap="none" w:vAnchor="page" w:hAnchor="page" w:x="1116" w:y="1764"/>
        <w:widowControl w:val="0"/>
        <w:keepNext w:val="0"/>
        <w:keepLines w:val="0"/>
        <w:shd w:val="clear" w:color="auto" w:fill="auto"/>
        <w:bidi w:val="0"/>
        <w:jc w:val="both"/>
        <w:spacing w:before="0" w:after="0" w:line="209" w:lineRule="exact"/>
        <w:ind w:left="0" w:right="0" w:firstLine="460"/>
      </w:pPr>
      <w:r>
        <w:rPr>
          <w:rStyle w:val="CharStyle53"/>
          <w:i w:val="0"/>
          <w:iCs w:val="0"/>
        </w:rPr>
        <w:t xml:space="preserve">Art. 6 ust. 1 odwołuje się </w:t>
      </w:r>
      <w:r>
        <w:rPr>
          <w:rStyle w:val="CharStyle53"/>
          <w:lang w:val="en-US" w:eastAsia="en-US" w:bidi="en-US"/>
          <w:i w:val="0"/>
          <w:iCs w:val="0"/>
        </w:rPr>
        <w:t xml:space="preserve">do art. </w:t>
      </w:r>
      <w:r>
        <w:rPr>
          <w:rStyle w:val="CharStyle53"/>
          <w:i w:val="0"/>
          <w:iCs w:val="0"/>
        </w:rPr>
        <w:t xml:space="preserve">1: </w:t>
      </w:r>
      <w:r>
        <w:rPr>
          <w:lang w:val="pl-PL" w:eastAsia="pl-PL" w:bidi="pl-PL"/>
          <w:w w:val="100"/>
          <w:spacing w:val="0"/>
          <w:color w:val="000000"/>
          <w:position w:val="0"/>
        </w:rPr>
        <w:t>Wszelkie oświadczenia składane przez pod</w:t>
        <w:softHyphen/>
        <w:t xml:space="preserve">mioty prawa publicznego w Polsce powinny być sporządzone w języku polskim lub przedstawione organom, o których mowa w </w:t>
      </w:r>
      <w:r>
        <w:rPr>
          <w:lang w:val="en-US" w:eastAsia="en-US" w:bidi="en-US"/>
          <w:w w:val="100"/>
          <w:spacing w:val="0"/>
          <w:color w:val="000000"/>
          <w:position w:val="0"/>
        </w:rPr>
        <w:t xml:space="preserve">art. </w:t>
      </w:r>
      <w:r>
        <w:rPr>
          <w:lang w:val="pl-PL" w:eastAsia="pl-PL" w:bidi="pl-PL"/>
          <w:w w:val="100"/>
          <w:spacing w:val="0"/>
          <w:color w:val="000000"/>
          <w:position w:val="0"/>
        </w:rPr>
        <w:t>1</w:t>
      </w:r>
      <w:r>
        <w:rPr>
          <w:rStyle w:val="CharStyle53"/>
          <w:i w:val="0"/>
          <w:iCs w:val="0"/>
        </w:rPr>
        <w:t xml:space="preserve">, </w:t>
      </w:r>
      <w:r>
        <w:rPr>
          <w:lang w:val="pl-PL" w:eastAsia="pl-PL" w:bidi="pl-PL"/>
          <w:w w:val="100"/>
          <w:spacing w:val="0"/>
          <w:color w:val="000000"/>
          <w:position w:val="0"/>
        </w:rPr>
        <w:t>w polskiej wersji językowej</w:t>
      </w:r>
      <w:r>
        <w:rPr>
          <w:rStyle w:val="CharStyle53"/>
          <w:i w:val="0"/>
          <w:iCs w:val="0"/>
        </w:rPr>
        <w:t xml:space="preserve">. </w:t>
      </w:r>
      <w:r>
        <w:rPr>
          <w:rStyle w:val="CharStyle73"/>
          <w:i w:val="0"/>
          <w:iCs w:val="0"/>
        </w:rPr>
        <w:t>Tym</w:t>
        <w:softHyphen/>
      </w:r>
      <w:r>
        <w:rPr>
          <w:rStyle w:val="CharStyle53"/>
          <w:i w:val="0"/>
          <w:iCs w:val="0"/>
        </w:rPr>
        <w:t xml:space="preserve">czasem w </w:t>
      </w:r>
      <w:r>
        <w:rPr>
          <w:rStyle w:val="CharStyle53"/>
          <w:lang w:val="en-US" w:eastAsia="en-US" w:bidi="en-US"/>
          <w:i w:val="0"/>
          <w:iCs w:val="0"/>
        </w:rPr>
        <w:t xml:space="preserve">art. </w:t>
      </w:r>
      <w:r>
        <w:rPr>
          <w:rStyle w:val="CharStyle53"/>
          <w:i w:val="0"/>
          <w:iCs w:val="0"/>
        </w:rPr>
        <w:t xml:space="preserve">1 nie mówi się o żadnych organach, tylko o ochronie języka (patrz wyżej). Na domiar złego zdanie jest niezręczne składniowo. Wyrażenie </w:t>
      </w:r>
      <w:r>
        <w:rPr>
          <w:lang w:val="pl-PL" w:eastAsia="pl-PL" w:bidi="pl-PL"/>
          <w:w w:val="100"/>
          <w:spacing w:val="0"/>
          <w:color w:val="000000"/>
          <w:position w:val="0"/>
        </w:rPr>
        <w:t>w polskiej wersji językowej</w:t>
      </w:r>
      <w:r>
        <w:rPr>
          <w:rStyle w:val="CharStyle53"/>
          <w:i w:val="0"/>
          <w:iCs w:val="0"/>
        </w:rPr>
        <w:t xml:space="preserve"> powinno się znaleźć przed słowem </w:t>
      </w:r>
      <w:r>
        <w:rPr>
          <w:lang w:val="pl-PL" w:eastAsia="pl-PL" w:bidi="pl-PL"/>
          <w:w w:val="100"/>
          <w:spacing w:val="0"/>
          <w:color w:val="000000"/>
          <w:position w:val="0"/>
        </w:rPr>
        <w:t>organom.</w:t>
      </w:r>
    </w:p>
    <w:p>
      <w:pPr>
        <w:pStyle w:val="Style51"/>
        <w:framePr w:w="7214" w:h="9123" w:hRule="exact" w:wrap="none" w:vAnchor="page" w:hAnchor="page" w:x="1116" w:y="1764"/>
        <w:widowControl w:val="0"/>
        <w:keepNext w:val="0"/>
        <w:keepLines w:val="0"/>
        <w:shd w:val="clear" w:color="auto" w:fill="auto"/>
        <w:bidi w:val="0"/>
        <w:jc w:val="both"/>
        <w:spacing w:before="0" w:after="0" w:line="209" w:lineRule="exact"/>
        <w:ind w:left="0" w:right="0" w:firstLine="460"/>
      </w:pPr>
      <w:r>
        <w:rPr>
          <w:rStyle w:val="CharStyle53"/>
          <w:i w:val="0"/>
          <w:iCs w:val="0"/>
        </w:rPr>
        <w:t xml:space="preserve">Art. 6 ust. 4 stanowi: Do </w:t>
      </w:r>
      <w:r>
        <w:rPr>
          <w:lang w:val="pl-PL" w:eastAsia="pl-PL" w:bidi="pl-PL"/>
          <w:w w:val="100"/>
          <w:spacing w:val="0"/>
          <w:color w:val="000000"/>
          <w:position w:val="0"/>
        </w:rPr>
        <w:t xml:space="preserve">umów zawartych z naruszeniem ust 2 i 3 stosuje się odpowiednio </w:t>
      </w:r>
      <w:r>
        <w:rPr>
          <w:lang w:val="en-US" w:eastAsia="en-US" w:bidi="en-US"/>
          <w:w w:val="100"/>
          <w:spacing w:val="0"/>
          <w:color w:val="000000"/>
          <w:position w:val="0"/>
        </w:rPr>
        <w:t xml:space="preserve">art. </w:t>
      </w:r>
      <w:r>
        <w:rPr>
          <w:lang w:val="pl-PL" w:eastAsia="pl-PL" w:bidi="pl-PL"/>
          <w:w w:val="100"/>
          <w:spacing w:val="0"/>
          <w:color w:val="000000"/>
          <w:position w:val="0"/>
        </w:rPr>
        <w:t xml:space="preserve">74 § 1 zdanie pierwsze oraz </w:t>
      </w:r>
      <w:r>
        <w:rPr>
          <w:lang w:val="en-US" w:eastAsia="en-US" w:bidi="en-US"/>
          <w:w w:val="100"/>
          <w:spacing w:val="0"/>
          <w:color w:val="000000"/>
          <w:position w:val="0"/>
        </w:rPr>
        <w:t xml:space="preserve">art. </w:t>
      </w:r>
      <w:r>
        <w:rPr>
          <w:lang w:val="pl-PL" w:eastAsia="pl-PL" w:bidi="pl-PL"/>
          <w:w w:val="100"/>
          <w:spacing w:val="0"/>
          <w:color w:val="000000"/>
          <w:position w:val="0"/>
        </w:rPr>
        <w:t>47 § 2 kodeksu cywilnego.</w:t>
      </w:r>
      <w:r>
        <w:rPr>
          <w:rStyle w:val="CharStyle53"/>
          <w:i w:val="0"/>
          <w:iCs w:val="0"/>
        </w:rPr>
        <w:t xml:space="preserve"> Ale</w:t>
      </w:r>
    </w:p>
    <w:p>
      <w:pPr>
        <w:pStyle w:val="Style37"/>
        <w:numPr>
          <w:ilvl w:val="0"/>
          <w:numId w:val="37"/>
        </w:numPr>
        <w:framePr w:w="7147" w:h="454" w:hRule="exact" w:wrap="none" w:vAnchor="page" w:hAnchor="page" w:x="1149" w:y="11188"/>
        <w:tabs>
          <w:tab w:leader="none" w:pos="540" w:val="left"/>
        </w:tabs>
        <w:widowControl w:val="0"/>
        <w:keepNext w:val="0"/>
        <w:keepLines w:val="0"/>
        <w:shd w:val="clear" w:color="auto" w:fill="auto"/>
        <w:bidi w:val="0"/>
        <w:jc w:val="left"/>
        <w:spacing w:before="0" w:after="0" w:line="216" w:lineRule="exact"/>
        <w:ind w:left="0" w:right="0" w:firstLine="480"/>
      </w:pPr>
      <w:r>
        <w:rPr>
          <w:lang w:val="pl-PL" w:eastAsia="pl-PL" w:bidi="pl-PL"/>
          <w:w w:val="100"/>
          <w:spacing w:val="0"/>
          <w:color w:val="000000"/>
          <w:position w:val="0"/>
        </w:rPr>
        <w:t>Konsultacji w kwestiach prawniczych udzielił mi mój ojciec, Henryk Koło</w:t>
        <w:softHyphen/>
        <w:t>dziejek, doktor nauk prawnych.</w:t>
      </w:r>
    </w:p>
    <w:p>
      <w:pPr>
        <w:pStyle w:val="Style37"/>
        <w:framePr w:w="7147" w:h="458" w:hRule="exact" w:wrap="none" w:vAnchor="page" w:hAnchor="page" w:x="1149" w:y="11656"/>
        <w:widowControl w:val="0"/>
        <w:keepNext w:val="0"/>
        <w:keepLines w:val="0"/>
        <w:shd w:val="clear" w:color="auto" w:fill="auto"/>
        <w:bidi w:val="0"/>
        <w:jc w:val="left"/>
        <w:spacing w:before="0" w:after="0" w:line="216" w:lineRule="exact"/>
        <w:ind w:left="0" w:right="0" w:firstLine="460"/>
      </w:pPr>
      <w:r>
        <w:rPr>
          <w:lang w:val="pl-PL" w:eastAsia="pl-PL" w:bidi="pl-PL"/>
          <w:w w:val="100"/>
          <w:spacing w:val="0"/>
          <w:color w:val="000000"/>
          <w:position w:val="0"/>
        </w:rPr>
        <w:t xml:space="preserve">* Uwaga od Redakcji: Wyraz </w:t>
      </w:r>
      <w:r>
        <w:rPr>
          <w:rStyle w:val="CharStyle39"/>
          <w:b w:val="0"/>
          <w:bCs w:val="0"/>
        </w:rPr>
        <w:t>promocja</w:t>
      </w:r>
      <w:r>
        <w:rPr>
          <w:lang w:val="pl-PL" w:eastAsia="pl-PL" w:bidi="pl-PL"/>
          <w:w w:val="100"/>
          <w:spacing w:val="0"/>
          <w:color w:val="000000"/>
          <w:position w:val="0"/>
        </w:rPr>
        <w:t xml:space="preserve"> funkcjonuje już dzisiaj w szerszym zna</w:t>
        <w:softHyphen/>
        <w:t>czeniu.</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61"/>
        <w:framePr w:wrap="none" w:vAnchor="page" w:hAnchor="page" w:x="3256" w:y="704"/>
        <w:widowControl w:val="0"/>
        <w:keepNext w:val="0"/>
        <w:keepLines w:val="0"/>
        <w:shd w:val="clear" w:color="auto" w:fill="auto"/>
        <w:bidi w:val="0"/>
        <w:jc w:val="left"/>
        <w:spacing w:before="0" w:after="0" w:line="160" w:lineRule="exact"/>
        <w:ind w:left="0" w:right="0" w:firstLine="0"/>
      </w:pPr>
      <w:r>
        <w:rPr>
          <w:rStyle w:val="CharStyle74"/>
          <w:b/>
          <w:bCs/>
          <w:i/>
          <w:iCs/>
        </w:rPr>
        <w:t>SPRAWOZDANIA, UWAGI, POLEMIKI</w:t>
      </w:r>
    </w:p>
    <w:p>
      <w:pPr>
        <w:pStyle w:val="Style61"/>
        <w:framePr w:wrap="none" w:vAnchor="page" w:hAnchor="page" w:x="8100" w:y="704"/>
        <w:widowControl w:val="0"/>
        <w:keepNext w:val="0"/>
        <w:keepLines w:val="0"/>
        <w:shd w:val="clear" w:color="auto" w:fill="auto"/>
        <w:bidi w:val="0"/>
        <w:jc w:val="left"/>
        <w:spacing w:before="0" w:after="0" w:line="160" w:lineRule="exact"/>
        <w:ind w:left="0" w:right="0" w:firstLine="0"/>
      </w:pPr>
      <w:r>
        <w:rPr>
          <w:rStyle w:val="CharStyle75"/>
          <w:b/>
          <w:bCs/>
          <w:i/>
          <w:iCs/>
        </w:rPr>
        <w:t>35</w:t>
      </w:r>
    </w:p>
    <w:p>
      <w:pPr>
        <w:pStyle w:val="Style19"/>
        <w:framePr w:w="7186" w:h="10807" w:hRule="exact" w:wrap="none" w:vAnchor="page" w:hAnchor="page" w:x="1130" w:y="1129"/>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przywoływane artykuły z kodeksu cywilnego nie mogą mieć zastosowania do języka zawartej umowy, gdyż pierwszy dotyczy jej pisemnej lub ustnej formy, drugi zaś odnosi się do „części składowej rzeczy, która nie może być od rzeczy odłączona bez istotnej zmiany całości".</w:t>
      </w:r>
    </w:p>
    <w:p>
      <w:pPr>
        <w:pStyle w:val="Style19"/>
        <w:framePr w:w="7186" w:h="10807" w:hRule="exact" w:wrap="none" w:vAnchor="page" w:hAnchor="page" w:x="1130" w:y="1129"/>
        <w:widowControl w:val="0"/>
        <w:keepNext w:val="0"/>
        <w:keepLines w:val="0"/>
        <w:shd w:val="clear" w:color="auto" w:fill="auto"/>
        <w:bidi w:val="0"/>
        <w:jc w:val="both"/>
        <w:spacing w:before="0" w:after="0" w:line="209" w:lineRule="exact"/>
        <w:ind w:left="0" w:right="0" w:firstLine="420"/>
      </w:pPr>
      <w:r>
        <w:rPr>
          <w:lang w:val="pl-PL" w:eastAsia="pl-PL" w:bidi="pl-PL"/>
          <w:w w:val="100"/>
          <w:spacing w:val="0"/>
          <w:color w:val="000000"/>
          <w:position w:val="0"/>
        </w:rPr>
        <w:t xml:space="preserve">Postanowienia </w:t>
      </w:r>
      <w:r>
        <w:rPr>
          <w:lang w:val="en-US" w:eastAsia="en-US" w:bidi="en-US"/>
          <w:w w:val="100"/>
          <w:spacing w:val="0"/>
          <w:color w:val="000000"/>
          <w:position w:val="0"/>
        </w:rPr>
        <w:t xml:space="preserve">art. </w:t>
      </w:r>
      <w:r>
        <w:rPr>
          <w:lang w:val="pl-PL" w:eastAsia="pl-PL" w:bidi="pl-PL"/>
          <w:w w:val="100"/>
          <w:spacing w:val="0"/>
          <w:color w:val="000000"/>
          <w:position w:val="0"/>
        </w:rPr>
        <w:t xml:space="preserve">8 ust. 1 i 2 zawarte są już w </w:t>
      </w:r>
      <w:r>
        <w:rPr>
          <w:lang w:val="en-US" w:eastAsia="en-US" w:bidi="en-US"/>
          <w:w w:val="100"/>
          <w:spacing w:val="0"/>
          <w:color w:val="000000"/>
          <w:position w:val="0"/>
        </w:rPr>
        <w:t xml:space="preserve">art. </w:t>
      </w:r>
      <w:r>
        <w:rPr>
          <w:lang w:val="pl-PL" w:eastAsia="pl-PL" w:bidi="pl-PL"/>
          <w:w w:val="100"/>
          <w:spacing w:val="0"/>
          <w:color w:val="000000"/>
          <w:position w:val="0"/>
        </w:rPr>
        <w:t xml:space="preserve">7. Natomiast ust. 3 tego artykułu, po odpowiednim przeredagowaniu, należałoby wpisać jako ust. 2 </w:t>
      </w:r>
      <w:r>
        <w:rPr>
          <w:lang w:val="en-US" w:eastAsia="en-US" w:bidi="en-US"/>
          <w:w w:val="100"/>
          <w:spacing w:val="0"/>
          <w:color w:val="000000"/>
          <w:position w:val="0"/>
        </w:rPr>
        <w:t xml:space="preserve">art. </w:t>
      </w:r>
      <w:r>
        <w:rPr>
          <w:lang w:val="pl-PL" w:eastAsia="pl-PL" w:bidi="pl-PL"/>
          <w:w w:val="100"/>
          <w:spacing w:val="0"/>
          <w:color w:val="000000"/>
          <w:position w:val="0"/>
        </w:rPr>
        <w:t>7. W ten sposób treść ustawy byłaby bardziej czytelna.</w:t>
      </w:r>
    </w:p>
    <w:p>
      <w:pPr>
        <w:pStyle w:val="Style19"/>
        <w:framePr w:w="7186" w:h="10807" w:hRule="exact" w:wrap="none" w:vAnchor="page" w:hAnchor="page" w:x="1130" w:y="1129"/>
        <w:widowControl w:val="0"/>
        <w:keepNext w:val="0"/>
        <w:keepLines w:val="0"/>
        <w:shd w:val="clear" w:color="auto" w:fill="auto"/>
        <w:bidi w:val="0"/>
        <w:jc w:val="both"/>
        <w:spacing w:before="0" w:after="0" w:line="209" w:lineRule="exact"/>
        <w:ind w:left="0" w:right="0" w:firstLine="420"/>
      </w:pPr>
      <w:r>
        <w:rPr>
          <w:lang w:val="pl-PL" w:eastAsia="pl-PL" w:bidi="pl-PL"/>
          <w:w w:val="100"/>
          <w:spacing w:val="0"/>
          <w:color w:val="000000"/>
          <w:position w:val="0"/>
        </w:rPr>
        <w:t xml:space="preserve">W </w:t>
      </w:r>
      <w:r>
        <w:rPr>
          <w:lang w:val="en-US" w:eastAsia="en-US" w:bidi="en-US"/>
          <w:w w:val="100"/>
          <w:spacing w:val="0"/>
          <w:color w:val="000000"/>
          <w:position w:val="0"/>
        </w:rPr>
        <w:t xml:space="preserve">art. </w:t>
      </w:r>
      <w:r>
        <w:rPr>
          <w:lang w:val="pl-PL" w:eastAsia="pl-PL" w:bidi="pl-PL"/>
          <w:w w:val="100"/>
          <w:spacing w:val="0"/>
          <w:color w:val="000000"/>
          <w:position w:val="0"/>
        </w:rPr>
        <w:t xml:space="preserve">10 chodzi chyba jednak o coś innego niż w artykułach, do których treść </w:t>
      </w:r>
      <w:r>
        <w:rPr>
          <w:lang w:val="en-US" w:eastAsia="en-US" w:bidi="en-US"/>
          <w:w w:val="100"/>
          <w:spacing w:val="0"/>
          <w:color w:val="000000"/>
          <w:position w:val="0"/>
        </w:rPr>
        <w:t xml:space="preserve">art. </w:t>
      </w:r>
      <w:r>
        <w:rPr>
          <w:lang w:val="pl-PL" w:eastAsia="pl-PL" w:bidi="pl-PL"/>
          <w:w w:val="100"/>
          <w:spacing w:val="0"/>
          <w:color w:val="000000"/>
          <w:position w:val="0"/>
        </w:rPr>
        <w:t xml:space="preserve">10 się odwołuje: </w:t>
      </w:r>
      <w:r>
        <w:rPr>
          <w:rStyle w:val="CharStyle50"/>
          <w:b w:val="0"/>
          <w:bCs w:val="0"/>
        </w:rPr>
        <w:t xml:space="preserve">Przepisy </w:t>
      </w:r>
      <w:r>
        <w:rPr>
          <w:rStyle w:val="CharStyle50"/>
          <w:lang w:val="en-US" w:eastAsia="en-US" w:bidi="en-US"/>
          <w:b w:val="0"/>
          <w:bCs w:val="0"/>
        </w:rPr>
        <w:t xml:space="preserve">art. </w:t>
      </w:r>
      <w:r>
        <w:rPr>
          <w:rStyle w:val="CharStyle50"/>
          <w:b w:val="0"/>
          <w:bCs w:val="0"/>
        </w:rPr>
        <w:t xml:space="preserve">6 i </w:t>
      </w:r>
      <w:r>
        <w:rPr>
          <w:rStyle w:val="CharStyle50"/>
          <w:lang w:val="en-US" w:eastAsia="en-US" w:bidi="en-US"/>
          <w:b w:val="0"/>
          <w:bCs w:val="0"/>
        </w:rPr>
        <w:t xml:space="preserve">art. </w:t>
      </w:r>
      <w:r>
        <w:rPr>
          <w:rStyle w:val="CharStyle50"/>
          <w:b w:val="0"/>
          <w:bCs w:val="0"/>
        </w:rPr>
        <w:t>8-9 nie dotyczą:</w:t>
      </w:r>
      <w:r>
        <w:rPr>
          <w:lang w:val="pl-PL" w:eastAsia="pl-PL" w:bidi="pl-PL"/>
          <w:w w:val="100"/>
          <w:spacing w:val="0"/>
          <w:color w:val="000000"/>
          <w:position w:val="0"/>
        </w:rPr>
        <w:t xml:space="preserve"> (nawiasem mówiąc, mię</w:t>
        <w:softHyphen/>
        <w:t xml:space="preserve">dzy cyframi 8 i 9 powinien być spójnik „i", a nie łącznik). W </w:t>
      </w:r>
      <w:r>
        <w:rPr>
          <w:lang w:val="en-US" w:eastAsia="en-US" w:bidi="en-US"/>
          <w:w w:val="100"/>
          <w:spacing w:val="0"/>
          <w:color w:val="000000"/>
          <w:position w:val="0"/>
        </w:rPr>
        <w:t xml:space="preserve">art. </w:t>
      </w:r>
      <w:r>
        <w:rPr>
          <w:lang w:val="pl-PL" w:eastAsia="pl-PL" w:bidi="pl-PL"/>
          <w:w w:val="100"/>
          <w:spacing w:val="0"/>
          <w:color w:val="000000"/>
          <w:position w:val="0"/>
        </w:rPr>
        <w:t xml:space="preserve">6 bowiem mowa o oświadczeniach i umowach sporządzanych w języku polskim, tymczasem przepisy tego artykułu m.in. (ust. 1) </w:t>
      </w:r>
      <w:r>
        <w:rPr>
          <w:rStyle w:val="CharStyle50"/>
          <w:b w:val="0"/>
          <w:bCs w:val="0"/>
        </w:rPr>
        <w:t>nie dotyczą firm, instytucji i przedsiębiorstw znanych powszechnie pod obcymi nazwami</w:t>
      </w:r>
      <w:r>
        <w:rPr>
          <w:lang w:val="pl-PL" w:eastAsia="pl-PL" w:bidi="pl-PL"/>
          <w:w w:val="100"/>
          <w:spacing w:val="0"/>
          <w:color w:val="000000"/>
          <w:position w:val="0"/>
        </w:rPr>
        <w:t xml:space="preserve"> Rzeczywiście, nie dotyczą, trzeba więc inaczej ten przepis sformułować, tym bardziej że odwołuje się on też </w:t>
      </w:r>
      <w:r>
        <w:rPr>
          <w:lang w:val="en-US" w:eastAsia="en-US" w:bidi="en-US"/>
          <w:w w:val="100"/>
          <w:spacing w:val="0"/>
          <w:color w:val="000000"/>
          <w:position w:val="0"/>
        </w:rPr>
        <w:t xml:space="preserve">do art. </w:t>
      </w:r>
      <w:r>
        <w:rPr>
          <w:lang w:val="pl-PL" w:eastAsia="pl-PL" w:bidi="pl-PL"/>
          <w:w w:val="100"/>
          <w:spacing w:val="0"/>
          <w:color w:val="000000"/>
          <w:position w:val="0"/>
        </w:rPr>
        <w:t xml:space="preserve">8, który —jak już wyżej wspomniałam —jest powtórzeniem treści </w:t>
      </w:r>
      <w:r>
        <w:rPr>
          <w:lang w:val="en-US" w:eastAsia="en-US" w:bidi="en-US"/>
          <w:w w:val="100"/>
          <w:spacing w:val="0"/>
          <w:color w:val="000000"/>
          <w:position w:val="0"/>
        </w:rPr>
        <w:t xml:space="preserve">art. </w:t>
      </w:r>
      <w:r>
        <w:rPr>
          <w:lang w:val="pl-PL" w:eastAsia="pl-PL" w:bidi="pl-PL"/>
          <w:w w:val="100"/>
          <w:spacing w:val="0"/>
          <w:color w:val="000000"/>
          <w:position w:val="0"/>
        </w:rPr>
        <w:t>7.</w:t>
      </w:r>
    </w:p>
    <w:p>
      <w:pPr>
        <w:pStyle w:val="Style51"/>
        <w:framePr w:w="7186" w:h="10807" w:hRule="exact" w:wrap="none" w:vAnchor="page" w:hAnchor="page" w:x="1130" w:y="1129"/>
        <w:widowControl w:val="0"/>
        <w:keepNext w:val="0"/>
        <w:keepLines w:val="0"/>
        <w:shd w:val="clear" w:color="auto" w:fill="auto"/>
        <w:bidi w:val="0"/>
        <w:jc w:val="both"/>
        <w:spacing w:before="0" w:after="0" w:line="209" w:lineRule="exact"/>
        <w:ind w:left="0" w:right="0" w:firstLine="420"/>
      </w:pPr>
      <w:r>
        <w:rPr>
          <w:rStyle w:val="CharStyle53"/>
          <w:i w:val="0"/>
          <w:iCs w:val="0"/>
        </w:rPr>
        <w:t xml:space="preserve">Art. 11 ust. 1 powinien mieć postać: </w:t>
      </w:r>
      <w:r>
        <w:rPr>
          <w:lang w:val="pl-PL" w:eastAsia="pl-PL" w:bidi="pl-PL"/>
          <w:w w:val="100"/>
          <w:spacing w:val="0"/>
          <w:color w:val="000000"/>
          <w:position w:val="0"/>
        </w:rPr>
        <w:t>Organem właściwym do orzekania w spra</w:t>
        <w:softHyphen/>
        <w:t>wach wynikających z niniejszej ustawy Jest Minister Kultury i Sztuki. Przed podjęciem decyzji Minister zasięga opinii Rady Języka Polskiego.</w:t>
      </w:r>
    </w:p>
    <w:p>
      <w:pPr>
        <w:pStyle w:val="Style19"/>
        <w:framePr w:w="7186" w:h="10807" w:hRule="exact" w:wrap="none" w:vAnchor="page" w:hAnchor="page" w:x="1130" w:y="1129"/>
        <w:widowControl w:val="0"/>
        <w:keepNext w:val="0"/>
        <w:keepLines w:val="0"/>
        <w:shd w:val="clear" w:color="auto" w:fill="auto"/>
        <w:bidi w:val="0"/>
        <w:jc w:val="both"/>
        <w:spacing w:before="0" w:after="0" w:line="209" w:lineRule="exact"/>
        <w:ind w:left="0" w:right="0" w:firstLine="420"/>
      </w:pPr>
      <w:r>
        <w:rPr>
          <w:lang w:val="pl-PL" w:eastAsia="pl-PL" w:bidi="pl-PL"/>
          <w:w w:val="100"/>
          <w:spacing w:val="0"/>
          <w:color w:val="000000"/>
          <w:position w:val="0"/>
        </w:rPr>
        <w:t xml:space="preserve">Art. 12 zdecydowanie wymaga przebudowy. Brak w nim precyzji, która powinna charakteryzować język ustawy. W ust. 1 tego artykułu niejasne jest sformułowanie odnoszące się do składu osobowego Rady Języka Polskiego, która ma się składać z </w:t>
      </w:r>
      <w:r>
        <w:rPr>
          <w:rStyle w:val="CharStyle50"/>
          <w:b w:val="0"/>
          <w:bCs w:val="0"/>
        </w:rPr>
        <w:t>30 osób posiadających stosowną wiedzę</w:t>
      </w:r>
      <w:r>
        <w:rPr>
          <w:lang w:val="pl-PL" w:eastAsia="pl-PL" w:bidi="pl-PL"/>
          <w:w w:val="100"/>
          <w:spacing w:val="0"/>
          <w:color w:val="000000"/>
          <w:position w:val="0"/>
        </w:rPr>
        <w:t xml:space="preserve">. Słowo </w:t>
      </w:r>
      <w:r>
        <w:rPr>
          <w:rStyle w:val="CharStyle50"/>
          <w:b w:val="0"/>
          <w:bCs w:val="0"/>
        </w:rPr>
        <w:t>stosowna</w:t>
      </w:r>
      <w:r>
        <w:rPr>
          <w:lang w:val="pl-PL" w:eastAsia="pl-PL" w:bidi="pl-PL"/>
          <w:w w:val="100"/>
          <w:spacing w:val="0"/>
          <w:color w:val="000000"/>
          <w:position w:val="0"/>
        </w:rPr>
        <w:t xml:space="preserve"> jest tu za mało pre</w:t>
        <w:softHyphen/>
        <w:t xml:space="preserve">cyzyjne. Cały ten ustęp zakończyłabym po słowie </w:t>
      </w:r>
      <w:r>
        <w:rPr>
          <w:rStyle w:val="CharStyle50"/>
          <w:b w:val="0"/>
          <w:bCs w:val="0"/>
        </w:rPr>
        <w:t>osób</w:t>
      </w:r>
      <w:r>
        <w:rPr>
          <w:lang w:val="pl-PL" w:eastAsia="pl-PL" w:bidi="pl-PL"/>
          <w:w w:val="100"/>
          <w:spacing w:val="0"/>
          <w:color w:val="000000"/>
          <w:position w:val="0"/>
        </w:rPr>
        <w:t xml:space="preserve"> lub dodałabym do wyrazu </w:t>
      </w:r>
      <w:r>
        <w:rPr>
          <w:rStyle w:val="CharStyle50"/>
          <w:b w:val="0"/>
          <w:bCs w:val="0"/>
        </w:rPr>
        <w:t>wiedzę</w:t>
      </w:r>
      <w:r>
        <w:rPr>
          <w:lang w:val="pl-PL" w:eastAsia="pl-PL" w:bidi="pl-PL"/>
          <w:w w:val="100"/>
          <w:spacing w:val="0"/>
          <w:color w:val="000000"/>
          <w:position w:val="0"/>
        </w:rPr>
        <w:t xml:space="preserve"> określenie o </w:t>
      </w:r>
      <w:r>
        <w:rPr>
          <w:rStyle w:val="CharStyle50"/>
          <w:b w:val="0"/>
          <w:bCs w:val="0"/>
        </w:rPr>
        <w:t>Języku.</w:t>
      </w:r>
    </w:p>
    <w:p>
      <w:pPr>
        <w:pStyle w:val="Style51"/>
        <w:framePr w:w="7186" w:h="10807" w:hRule="exact" w:wrap="none" w:vAnchor="page" w:hAnchor="page" w:x="1130" w:y="1129"/>
        <w:widowControl w:val="0"/>
        <w:keepNext w:val="0"/>
        <w:keepLines w:val="0"/>
        <w:shd w:val="clear" w:color="auto" w:fill="auto"/>
        <w:bidi w:val="0"/>
        <w:jc w:val="both"/>
        <w:spacing w:before="0" w:after="0" w:line="209" w:lineRule="exact"/>
        <w:ind w:left="0" w:right="0" w:firstLine="420"/>
      </w:pPr>
      <w:r>
        <w:rPr>
          <w:rStyle w:val="CharStyle53"/>
          <w:i w:val="0"/>
          <w:iCs w:val="0"/>
        </w:rPr>
        <w:t xml:space="preserve">Ust. 2: </w:t>
      </w:r>
      <w:r>
        <w:rPr>
          <w:lang w:val="pl-PL" w:eastAsia="pl-PL" w:bidi="pl-PL"/>
          <w:w w:val="100"/>
          <w:spacing w:val="0"/>
          <w:color w:val="000000"/>
          <w:position w:val="0"/>
        </w:rPr>
        <w:t>Rada Jest organem opiniodawczym w dziedzinie używania Języka pol</w:t>
        <w:softHyphen/>
        <w:t xml:space="preserve">skiego, z zastrzeżeniem </w:t>
      </w:r>
      <w:r>
        <w:rPr>
          <w:lang w:val="en-US" w:eastAsia="en-US" w:bidi="en-US"/>
          <w:w w:val="100"/>
          <w:spacing w:val="0"/>
          <w:color w:val="000000"/>
          <w:position w:val="0"/>
        </w:rPr>
        <w:t xml:space="preserve">art. </w:t>
      </w:r>
      <w:r>
        <w:rPr>
          <w:lang w:val="pl-PL" w:eastAsia="pl-PL" w:bidi="pl-PL"/>
          <w:w w:val="100"/>
          <w:spacing w:val="0"/>
          <w:color w:val="000000"/>
          <w:position w:val="0"/>
        </w:rPr>
        <w:t>13</w:t>
      </w:r>
      <w:r>
        <w:rPr>
          <w:rStyle w:val="CharStyle53"/>
          <w:i w:val="0"/>
          <w:iCs w:val="0"/>
        </w:rPr>
        <w:t xml:space="preserve"> — napisany jest niezręcznie. Lepiej brzmiałby w następującej formie: </w:t>
      </w:r>
      <w:r>
        <w:rPr>
          <w:lang w:val="pl-PL" w:eastAsia="pl-PL" w:bidi="pl-PL"/>
          <w:w w:val="100"/>
          <w:spacing w:val="0"/>
          <w:color w:val="000000"/>
          <w:position w:val="0"/>
        </w:rPr>
        <w:t>Rada Jest organem wydającym opinie w kwestiach związa</w:t>
        <w:softHyphen/>
        <w:t>nych z używaniem Języka.</w:t>
      </w:r>
    </w:p>
    <w:p>
      <w:pPr>
        <w:pStyle w:val="Style19"/>
        <w:framePr w:w="7186" w:h="10807" w:hRule="exact" w:wrap="none" w:vAnchor="page" w:hAnchor="page" w:x="1130" w:y="1129"/>
        <w:widowControl w:val="0"/>
        <w:keepNext w:val="0"/>
        <w:keepLines w:val="0"/>
        <w:shd w:val="clear" w:color="auto" w:fill="auto"/>
        <w:bidi w:val="0"/>
        <w:jc w:val="both"/>
        <w:spacing w:before="0" w:after="0" w:line="209" w:lineRule="exact"/>
        <w:ind w:left="0" w:right="0" w:firstLine="420"/>
      </w:pPr>
      <w:r>
        <w:rPr>
          <w:lang w:val="pl-PL" w:eastAsia="pl-PL" w:bidi="pl-PL"/>
          <w:w w:val="100"/>
          <w:spacing w:val="0"/>
          <w:color w:val="000000"/>
          <w:position w:val="0"/>
        </w:rPr>
        <w:t xml:space="preserve">Zastrzeżenie odnoszące się </w:t>
      </w:r>
      <w:r>
        <w:rPr>
          <w:lang w:val="en-US" w:eastAsia="en-US" w:bidi="en-US"/>
          <w:w w:val="100"/>
          <w:spacing w:val="0"/>
          <w:color w:val="000000"/>
          <w:position w:val="0"/>
        </w:rPr>
        <w:t xml:space="preserve">do art. </w:t>
      </w:r>
      <w:r>
        <w:rPr>
          <w:lang w:val="pl-PL" w:eastAsia="pl-PL" w:bidi="pl-PL"/>
          <w:w w:val="100"/>
          <w:spacing w:val="0"/>
          <w:color w:val="000000"/>
          <w:position w:val="0"/>
        </w:rPr>
        <w:t xml:space="preserve">13 jest tu niepotrzebne, </w:t>
      </w:r>
      <w:r>
        <w:rPr>
          <w:lang w:val="en-US" w:eastAsia="en-US" w:bidi="en-US"/>
          <w:w w:val="100"/>
          <w:spacing w:val="0"/>
          <w:color w:val="000000"/>
          <w:position w:val="0"/>
        </w:rPr>
        <w:t xml:space="preserve">art. </w:t>
      </w:r>
      <w:r>
        <w:rPr>
          <w:lang w:val="pl-PL" w:eastAsia="pl-PL" w:bidi="pl-PL"/>
          <w:w w:val="100"/>
          <w:spacing w:val="0"/>
          <w:color w:val="000000"/>
          <w:position w:val="0"/>
        </w:rPr>
        <w:t xml:space="preserve">13 bowiem mówi o działaniach Ministra Kultury i Sztuki, natomiast ust. 2 </w:t>
      </w:r>
      <w:r>
        <w:rPr>
          <w:lang w:val="en-US" w:eastAsia="en-US" w:bidi="en-US"/>
          <w:w w:val="100"/>
          <w:spacing w:val="0"/>
          <w:color w:val="000000"/>
          <w:position w:val="0"/>
        </w:rPr>
        <w:t xml:space="preserve">art. </w:t>
      </w:r>
      <w:r>
        <w:rPr>
          <w:lang w:val="pl-PL" w:eastAsia="pl-PL" w:bidi="pl-PL"/>
          <w:w w:val="100"/>
          <w:spacing w:val="0"/>
          <w:color w:val="000000"/>
          <w:position w:val="0"/>
        </w:rPr>
        <w:t>12 — o opiniodawczej funkcji Rady.</w:t>
      </w:r>
    </w:p>
    <w:p>
      <w:pPr>
        <w:pStyle w:val="Style51"/>
        <w:framePr w:w="7186" w:h="10807" w:hRule="exact" w:wrap="none" w:vAnchor="page" w:hAnchor="page" w:x="1130" w:y="1129"/>
        <w:widowControl w:val="0"/>
        <w:keepNext w:val="0"/>
        <w:keepLines w:val="0"/>
        <w:shd w:val="clear" w:color="auto" w:fill="auto"/>
        <w:bidi w:val="0"/>
        <w:jc w:val="both"/>
        <w:spacing w:before="0" w:after="0" w:line="209" w:lineRule="exact"/>
        <w:ind w:left="0" w:right="0" w:firstLine="420"/>
      </w:pPr>
      <w:r>
        <w:rPr>
          <w:rStyle w:val="CharStyle53"/>
          <w:i w:val="0"/>
          <w:iCs w:val="0"/>
        </w:rPr>
        <w:t xml:space="preserve">Ust. 4 </w:t>
      </w:r>
      <w:r>
        <w:rPr>
          <w:rStyle w:val="CharStyle53"/>
          <w:lang w:val="en-US" w:eastAsia="en-US" w:bidi="en-US"/>
          <w:i w:val="0"/>
          <w:iCs w:val="0"/>
        </w:rPr>
        <w:t xml:space="preserve">art. </w:t>
      </w:r>
      <w:r>
        <w:rPr>
          <w:rStyle w:val="CharStyle53"/>
          <w:i w:val="0"/>
          <w:iCs w:val="0"/>
        </w:rPr>
        <w:t xml:space="preserve">12 także nie jest precyzyjny: </w:t>
      </w:r>
      <w:r>
        <w:rPr>
          <w:lang w:val="pl-PL" w:eastAsia="pl-PL" w:bidi="pl-PL"/>
          <w:w w:val="100"/>
          <w:spacing w:val="0"/>
          <w:color w:val="000000"/>
          <w:position w:val="0"/>
        </w:rPr>
        <w:t>Szczegółowe zadania i tryb działania Rady określa regulamin nadawany przez Prezesa Polskiej Akademii Nauk w formie zarządzenia, w porozumieniu z Ministrem Kultury i Sztuki i Ministrem Edukacji Naro</w:t>
        <w:softHyphen/>
        <w:t>dowej.</w:t>
      </w:r>
      <w:r>
        <w:rPr>
          <w:rStyle w:val="CharStyle53"/>
          <w:i w:val="0"/>
          <w:iCs w:val="0"/>
        </w:rPr>
        <w:t xml:space="preserve"> Regulamin nadawany przez Prezesa PAN w formie zarządzenia? To chyba nie po polsku.</w:t>
      </w:r>
    </w:p>
    <w:p>
      <w:pPr>
        <w:pStyle w:val="Style51"/>
        <w:framePr w:w="7186" w:h="10807" w:hRule="exact" w:wrap="none" w:vAnchor="page" w:hAnchor="page" w:x="1130" w:y="1129"/>
        <w:widowControl w:val="0"/>
        <w:keepNext w:val="0"/>
        <w:keepLines w:val="0"/>
        <w:shd w:val="clear" w:color="auto" w:fill="auto"/>
        <w:bidi w:val="0"/>
        <w:jc w:val="both"/>
        <w:spacing w:before="0" w:after="0" w:line="209" w:lineRule="exact"/>
        <w:ind w:left="0" w:right="0" w:firstLine="420"/>
      </w:pPr>
      <w:r>
        <w:rPr>
          <w:rStyle w:val="CharStyle53"/>
          <w:i w:val="0"/>
          <w:iCs w:val="0"/>
        </w:rPr>
        <w:t xml:space="preserve">Niejasny jest ust. 4 </w:t>
      </w:r>
      <w:r>
        <w:rPr>
          <w:rStyle w:val="CharStyle53"/>
          <w:lang w:val="en-US" w:eastAsia="en-US" w:bidi="en-US"/>
          <w:i w:val="0"/>
          <w:iCs w:val="0"/>
        </w:rPr>
        <w:t xml:space="preserve">art. </w:t>
      </w:r>
      <w:r>
        <w:rPr>
          <w:rStyle w:val="CharStyle53"/>
          <w:i w:val="0"/>
          <w:iCs w:val="0"/>
        </w:rPr>
        <w:t xml:space="preserve">13: </w:t>
      </w:r>
      <w:r>
        <w:rPr>
          <w:lang w:val="pl-PL" w:eastAsia="pl-PL" w:bidi="pl-PL"/>
          <w:w w:val="100"/>
          <w:spacing w:val="0"/>
          <w:color w:val="000000"/>
          <w:position w:val="0"/>
        </w:rPr>
        <w:t xml:space="preserve">Rada może odrzucić sprzeciw większością </w:t>
      </w:r>
      <w:r>
        <w:rPr>
          <w:lang w:val="ru-RU" w:eastAsia="ru-RU" w:bidi="ru-RU"/>
          <w:w w:val="100"/>
          <w:spacing w:val="0"/>
          <w:color w:val="000000"/>
          <w:position w:val="0"/>
        </w:rPr>
        <w:t xml:space="preserve">3/4 </w:t>
      </w:r>
      <w:r>
        <w:rPr>
          <w:lang w:val="pl-PL" w:eastAsia="pl-PL" w:bidi="pl-PL"/>
          <w:w w:val="100"/>
          <w:spacing w:val="0"/>
          <w:color w:val="000000"/>
          <w:position w:val="0"/>
        </w:rPr>
        <w:t>gło</w:t>
        <w:softHyphen/>
        <w:t>sów swego ustawowego składu. Ustęp 2 stosuje się odpowiednio.</w:t>
      </w:r>
      <w:r>
        <w:rPr>
          <w:rStyle w:val="CharStyle53"/>
          <w:i w:val="0"/>
          <w:iCs w:val="0"/>
        </w:rPr>
        <w:t xml:space="preserve"> Warto przy</w:t>
        <w:softHyphen/>
        <w:t xml:space="preserve">pomnieć, że ust. 2 tego artykułu brzmi: </w:t>
      </w:r>
      <w:r>
        <w:rPr>
          <w:lang w:val="pl-PL" w:eastAsia="pl-PL" w:bidi="pl-PL"/>
          <w:w w:val="100"/>
          <w:spacing w:val="0"/>
          <w:color w:val="000000"/>
          <w:position w:val="0"/>
        </w:rPr>
        <w:t>Rada przesyła uchwały, o których mowa w ust. 1. Ministrowi Kultury i Sztuki w celu ogłoszenia. Co</w:t>
      </w:r>
      <w:r>
        <w:rPr>
          <w:rStyle w:val="CharStyle53"/>
          <w:i w:val="0"/>
          <w:iCs w:val="0"/>
        </w:rPr>
        <w:t xml:space="preserve"> zatem znaczy, że </w:t>
      </w:r>
      <w:r>
        <w:rPr>
          <w:lang w:val="pl-PL" w:eastAsia="pl-PL" w:bidi="pl-PL"/>
          <w:w w:val="100"/>
          <w:spacing w:val="0"/>
          <w:color w:val="000000"/>
          <w:position w:val="0"/>
        </w:rPr>
        <w:t>ustęp 2 stosuje się odpowiednio</w:t>
      </w:r>
      <w:r>
        <w:rPr>
          <w:rStyle w:val="CharStyle53"/>
          <w:i w:val="0"/>
          <w:iCs w:val="0"/>
        </w:rPr>
        <w:t>? Odpowiednio do czego?</w:t>
      </w:r>
    </w:p>
    <w:p>
      <w:pPr>
        <w:pStyle w:val="Style51"/>
        <w:framePr w:w="7186" w:h="10807" w:hRule="exact" w:wrap="none" w:vAnchor="page" w:hAnchor="page" w:x="1130" w:y="1129"/>
        <w:widowControl w:val="0"/>
        <w:keepNext w:val="0"/>
        <w:keepLines w:val="0"/>
        <w:shd w:val="clear" w:color="auto" w:fill="auto"/>
        <w:bidi w:val="0"/>
        <w:jc w:val="both"/>
        <w:spacing w:before="0" w:after="0" w:line="209" w:lineRule="exact"/>
        <w:ind w:left="0" w:right="0" w:firstLine="420"/>
      </w:pPr>
      <w:r>
        <w:rPr>
          <w:rStyle w:val="CharStyle53"/>
          <w:i w:val="0"/>
          <w:iCs w:val="0"/>
        </w:rPr>
        <w:t xml:space="preserve">W </w:t>
      </w:r>
      <w:r>
        <w:rPr>
          <w:rStyle w:val="CharStyle53"/>
          <w:lang w:val="en-US" w:eastAsia="en-US" w:bidi="en-US"/>
          <w:i w:val="0"/>
          <w:iCs w:val="0"/>
        </w:rPr>
        <w:t xml:space="preserve">art. </w:t>
      </w:r>
      <w:r>
        <w:rPr>
          <w:rStyle w:val="CharStyle53"/>
          <w:i w:val="0"/>
          <w:iCs w:val="0"/>
        </w:rPr>
        <w:t xml:space="preserve">14: </w:t>
      </w:r>
      <w:r>
        <w:rPr>
          <w:lang w:val="pl-PL" w:eastAsia="pl-PL" w:bidi="pl-PL"/>
          <w:w w:val="100"/>
          <w:spacing w:val="0"/>
          <w:color w:val="000000"/>
          <w:position w:val="0"/>
        </w:rPr>
        <w:t>Każdy organ, o którym mowa w art. 2, może zasięgnąć opinii Rady w przypadku wystąpienia w toku czynności urzędowych istotnych wątpliwości dotyczących użycia Języka</w:t>
      </w:r>
      <w:r>
        <w:rPr>
          <w:rStyle w:val="CharStyle53"/>
          <w:i w:val="0"/>
          <w:iCs w:val="0"/>
        </w:rPr>
        <w:t xml:space="preserve"> zastąpiłabym wyrażenie </w:t>
      </w:r>
      <w:r>
        <w:rPr>
          <w:lang w:val="pl-PL" w:eastAsia="pl-PL" w:bidi="pl-PL"/>
          <w:w w:val="100"/>
          <w:spacing w:val="0"/>
          <w:color w:val="000000"/>
          <w:position w:val="0"/>
        </w:rPr>
        <w:t>w przypadku</w:t>
      </w:r>
      <w:r>
        <w:rPr>
          <w:rStyle w:val="CharStyle53"/>
          <w:i w:val="0"/>
          <w:iCs w:val="0"/>
        </w:rPr>
        <w:t xml:space="preserve"> wyrażeniem </w:t>
      </w:r>
      <w:r>
        <w:rPr>
          <w:lang w:val="pl-PL" w:eastAsia="pl-PL" w:bidi="pl-PL"/>
          <w:w w:val="100"/>
          <w:spacing w:val="0"/>
          <w:color w:val="000000"/>
          <w:position w:val="0"/>
        </w:rPr>
        <w:t>w razie.</w:t>
      </w:r>
    </w:p>
    <w:p>
      <w:pPr>
        <w:pStyle w:val="Style51"/>
        <w:framePr w:w="7186" w:h="10807" w:hRule="exact" w:wrap="none" w:vAnchor="page" w:hAnchor="page" w:x="1130" w:y="1129"/>
        <w:widowControl w:val="0"/>
        <w:keepNext w:val="0"/>
        <w:keepLines w:val="0"/>
        <w:shd w:val="clear" w:color="auto" w:fill="auto"/>
        <w:bidi w:val="0"/>
        <w:jc w:val="both"/>
        <w:spacing w:before="0" w:after="0" w:line="209" w:lineRule="exact"/>
        <w:ind w:left="0" w:right="0" w:firstLine="420"/>
      </w:pPr>
      <w:r>
        <w:rPr>
          <w:rStyle w:val="CharStyle53"/>
          <w:i w:val="0"/>
          <w:iCs w:val="0"/>
        </w:rPr>
        <w:t xml:space="preserve">W </w:t>
      </w:r>
      <w:r>
        <w:rPr>
          <w:rStyle w:val="CharStyle53"/>
          <w:lang w:val="en-US" w:eastAsia="en-US" w:bidi="en-US"/>
          <w:i w:val="0"/>
          <w:iCs w:val="0"/>
        </w:rPr>
        <w:t xml:space="preserve">art. </w:t>
      </w:r>
      <w:r>
        <w:rPr>
          <w:rStyle w:val="CharStyle53"/>
          <w:i w:val="0"/>
          <w:iCs w:val="0"/>
        </w:rPr>
        <w:t xml:space="preserve">15: </w:t>
      </w:r>
      <w:r>
        <w:rPr>
          <w:lang w:val="pl-PL" w:eastAsia="pl-PL" w:bidi="pl-PL"/>
          <w:w w:val="100"/>
          <w:spacing w:val="0"/>
          <w:color w:val="000000"/>
          <w:position w:val="0"/>
        </w:rPr>
        <w:t>Producent, importer oraz dystrybutor towaru lub usługi, dla których w języku polskim brak odpowiedniej nazwy, może wystąpić z wnioskiem do Rady o udzielenie opinii co do odpowiedniej formy językowej dla oznaczenia tego towaru lub</w:t>
      </w:r>
      <w:r>
        <w:rPr>
          <w:rStyle w:val="CharStyle53"/>
          <w:i w:val="0"/>
          <w:iCs w:val="0"/>
        </w:rPr>
        <w:t xml:space="preserve"> usługi zmieniłabym sformułowanie: o </w:t>
      </w:r>
      <w:r>
        <w:rPr>
          <w:lang w:val="pl-PL" w:eastAsia="pl-PL" w:bidi="pl-PL"/>
          <w:w w:val="100"/>
          <w:spacing w:val="0"/>
          <w:color w:val="000000"/>
          <w:position w:val="0"/>
        </w:rPr>
        <w:t xml:space="preserve">udzielenie opinii co do odpowiedniej formy </w:t>
      </w:r>
      <w:r>
        <w:rPr>
          <w:rStyle w:val="CharStyle53"/>
          <w:i w:val="0"/>
          <w:iCs w:val="0"/>
        </w:rPr>
        <w:t xml:space="preserve">na: </w:t>
      </w:r>
      <w:r>
        <w:rPr>
          <w:lang w:val="pl-PL" w:eastAsia="pl-PL" w:bidi="pl-PL"/>
          <w:w w:val="100"/>
          <w:spacing w:val="0"/>
          <w:color w:val="000000"/>
          <w:position w:val="0"/>
        </w:rPr>
        <w:t>udzielenie opinii o właściwej formie</w:t>
      </w:r>
      <w:r>
        <w:rPr>
          <w:rStyle w:val="CharStyle53"/>
          <w:i w:val="0"/>
          <w:iCs w:val="0"/>
        </w:rPr>
        <w:t xml:space="preserve"> albo też: o </w:t>
      </w:r>
      <w:r>
        <w:rPr>
          <w:lang w:val="pl-PL" w:eastAsia="pl-PL" w:bidi="pl-PL"/>
          <w:w w:val="100"/>
          <w:spacing w:val="0"/>
          <w:color w:val="000000"/>
          <w:position w:val="0"/>
        </w:rPr>
        <w:t>udzielenie wskazówek co do właściwej formy.</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31" w:y="7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1"/>
        <w:framePr w:wrap="none" w:vAnchor="page" w:hAnchor="page" w:x="3319" w:y="717"/>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51"/>
        <w:framePr w:w="7320" w:h="10148" w:hRule="exact" w:wrap="none" w:vAnchor="page" w:hAnchor="page" w:x="1063" w:y="1124"/>
        <w:widowControl w:val="0"/>
        <w:keepNext w:val="0"/>
        <w:keepLines w:val="0"/>
        <w:shd w:val="clear" w:color="auto" w:fill="auto"/>
        <w:bidi w:val="0"/>
        <w:jc w:val="both"/>
        <w:spacing w:before="0" w:after="0" w:line="214" w:lineRule="exact"/>
        <w:ind w:left="160" w:right="0" w:firstLine="400"/>
      </w:pPr>
      <w:r>
        <w:rPr>
          <w:rStyle w:val="CharStyle53"/>
          <w:i w:val="0"/>
          <w:iCs w:val="0"/>
        </w:rPr>
        <w:t xml:space="preserve">W </w:t>
      </w:r>
      <w:r>
        <w:rPr>
          <w:rStyle w:val="CharStyle53"/>
          <w:lang w:val="en-US" w:eastAsia="en-US" w:bidi="en-US"/>
          <w:i w:val="0"/>
          <w:iCs w:val="0"/>
        </w:rPr>
        <w:t xml:space="preserve">art. </w:t>
      </w:r>
      <w:r>
        <w:rPr>
          <w:rStyle w:val="CharStyle53"/>
          <w:i w:val="0"/>
          <w:iCs w:val="0"/>
        </w:rPr>
        <w:t xml:space="preserve">16 ust. </w:t>
      </w:r>
      <w:r>
        <w:rPr>
          <w:lang w:val="pl-PL" w:eastAsia="pl-PL" w:bidi="pl-PL"/>
          <w:w w:val="100"/>
          <w:spacing w:val="0"/>
          <w:color w:val="000000"/>
          <w:position w:val="0"/>
        </w:rPr>
        <w:t xml:space="preserve">2: Opinie, o których mowa w </w:t>
      </w:r>
      <w:r>
        <w:rPr>
          <w:lang w:val="en-US" w:eastAsia="en-US" w:bidi="en-US"/>
          <w:w w:val="100"/>
          <w:spacing w:val="0"/>
          <w:color w:val="000000"/>
          <w:position w:val="0"/>
        </w:rPr>
        <w:t xml:space="preserve">art. </w:t>
      </w:r>
      <w:r>
        <w:rPr>
          <w:lang w:val="pl-PL" w:eastAsia="pl-PL" w:bidi="pl-PL"/>
          <w:w w:val="100"/>
          <w:spacing w:val="0"/>
          <w:color w:val="000000"/>
          <w:position w:val="0"/>
        </w:rPr>
        <w:t>14 i 15, mogą być publikowane w dzienniku urzędowym Monitor Polski</w:t>
      </w:r>
      <w:r>
        <w:rPr>
          <w:rStyle w:val="CharStyle53"/>
          <w:i w:val="0"/>
          <w:iCs w:val="0"/>
        </w:rPr>
        <w:t xml:space="preserve"> brak jest informacji o tym, kto decyduje o publikacji.</w:t>
      </w:r>
    </w:p>
    <w:p>
      <w:pPr>
        <w:pStyle w:val="Style19"/>
        <w:framePr w:w="7320" w:h="10148" w:hRule="exact" w:wrap="none" w:vAnchor="page" w:hAnchor="page" w:x="1063" w:y="1124"/>
        <w:widowControl w:val="0"/>
        <w:keepNext w:val="0"/>
        <w:keepLines w:val="0"/>
        <w:shd w:val="clear" w:color="auto" w:fill="auto"/>
        <w:bidi w:val="0"/>
        <w:jc w:val="both"/>
        <w:spacing w:before="0" w:after="0" w:line="214" w:lineRule="exact"/>
        <w:ind w:left="160" w:right="0" w:firstLine="400"/>
      </w:pPr>
      <w:r>
        <w:rPr>
          <w:lang w:val="pl-PL" w:eastAsia="pl-PL" w:bidi="pl-PL"/>
          <w:w w:val="100"/>
          <w:spacing w:val="0"/>
          <w:color w:val="000000"/>
          <w:position w:val="0"/>
        </w:rPr>
        <w:t xml:space="preserve">Zupełnie nie do przyjęcia jest </w:t>
      </w:r>
      <w:r>
        <w:rPr>
          <w:lang w:val="en-US" w:eastAsia="en-US" w:bidi="en-US"/>
          <w:w w:val="100"/>
          <w:spacing w:val="0"/>
          <w:color w:val="000000"/>
          <w:position w:val="0"/>
        </w:rPr>
        <w:t xml:space="preserve">art. </w:t>
      </w:r>
      <w:r>
        <w:rPr>
          <w:lang w:val="pl-PL" w:eastAsia="pl-PL" w:bidi="pl-PL"/>
          <w:w w:val="100"/>
          <w:spacing w:val="0"/>
          <w:color w:val="000000"/>
          <w:position w:val="0"/>
        </w:rPr>
        <w:t xml:space="preserve">17: </w:t>
      </w:r>
      <w:r>
        <w:rPr>
          <w:rStyle w:val="CharStyle50"/>
          <w:b w:val="0"/>
          <w:bCs w:val="0"/>
        </w:rPr>
        <w:t xml:space="preserve">Organy, o których mowa w </w:t>
      </w:r>
      <w:r>
        <w:rPr>
          <w:rStyle w:val="CharStyle50"/>
          <w:lang w:val="en-US" w:eastAsia="en-US" w:bidi="en-US"/>
          <w:b w:val="0"/>
          <w:bCs w:val="0"/>
        </w:rPr>
        <w:t xml:space="preserve">art. </w:t>
      </w:r>
      <w:r>
        <w:rPr>
          <w:rStyle w:val="CharStyle50"/>
          <w:b w:val="0"/>
          <w:bCs w:val="0"/>
        </w:rPr>
        <w:t>2, mogą wezwać każdego, wobec kogo powstało podejrzenie naruszenia przepisów ustawy, aby niezwłocznie, nie później niż w terminie 30 dni, udzielił odpowiedzi na zarzuty w formie pisemnej. W przypadku uznania zarzutów usunięcie uchybień powinno na</w:t>
        <w:softHyphen/>
        <w:t>stąpić niezwłocznie. Minister Kultury i Sztuki może przedłużyć termin na usunięcie uchybienia.</w:t>
      </w:r>
      <w:r>
        <w:rPr>
          <w:lang w:val="pl-PL" w:eastAsia="pl-PL" w:bidi="pl-PL"/>
          <w:w w:val="100"/>
          <w:spacing w:val="0"/>
          <w:color w:val="000000"/>
          <w:position w:val="0"/>
        </w:rPr>
        <w:t xml:space="preserve"> W </w:t>
      </w:r>
      <w:r>
        <w:rPr>
          <w:lang w:val="en-US" w:eastAsia="en-US" w:bidi="en-US"/>
          <w:w w:val="100"/>
          <w:spacing w:val="0"/>
          <w:color w:val="000000"/>
          <w:position w:val="0"/>
        </w:rPr>
        <w:t xml:space="preserve">art. </w:t>
      </w:r>
      <w:r>
        <w:rPr>
          <w:lang w:val="pl-PL" w:eastAsia="pl-PL" w:bidi="pl-PL"/>
          <w:w w:val="100"/>
          <w:spacing w:val="0"/>
          <w:color w:val="000000"/>
          <w:position w:val="0"/>
        </w:rPr>
        <w:t>2 ustawy mowa jest o wszystkich organach państwowych i samo</w:t>
        <w:softHyphen/>
        <w:t>rządowych Rzeczypospolitej Polskiej. Jeśli zatem każdy organ może wezwać „każ</w:t>
        <w:softHyphen/>
        <w:t>dego”, to czy na przykład wójt, sołtys lub burmistrz mogą być gminnymi czy powia</w:t>
        <w:softHyphen/>
        <w:t>towymi nadzorcami językowymi? Czy mają oni dostateczną wiedzę o języku, aby zanalizować argumenty przytoczone w pisemnej odpowiedzi wezwanego? Kto ma uznać zarzuty? A co się stanie, jeśli uznanie zarzutów nie nastąpi? Czegoś w tym artykule brakuje albo czegoś jest za dużo. I jeszcze jedno: jeśli usunięcie uchybień powinno nastąpić niezwłocznie, to jak można przedłużyć termin na usunięcie uchy</w:t>
        <w:softHyphen/>
        <w:t>bienia? Cały ten artykuł wymaga przemyślenia i napisania go precyzyjnym, logicz</w:t>
        <w:softHyphen/>
        <w:t>nym językiem.</w:t>
      </w:r>
    </w:p>
    <w:p>
      <w:pPr>
        <w:pStyle w:val="Style51"/>
        <w:framePr w:w="7320" w:h="10148" w:hRule="exact" w:wrap="none" w:vAnchor="page" w:hAnchor="page" w:x="1063" w:y="1124"/>
        <w:widowControl w:val="0"/>
        <w:keepNext w:val="0"/>
        <w:keepLines w:val="0"/>
        <w:shd w:val="clear" w:color="auto" w:fill="auto"/>
        <w:bidi w:val="0"/>
        <w:jc w:val="both"/>
        <w:spacing w:before="0" w:after="0" w:line="214" w:lineRule="exact"/>
        <w:ind w:left="160" w:right="0" w:firstLine="400"/>
      </w:pPr>
      <w:r>
        <w:rPr>
          <w:rStyle w:val="CharStyle53"/>
          <w:i w:val="0"/>
          <w:iCs w:val="0"/>
        </w:rPr>
        <w:t xml:space="preserve">Nie wiadomo, o jakich przepisach jest mowa w </w:t>
      </w:r>
      <w:r>
        <w:rPr>
          <w:rStyle w:val="CharStyle53"/>
          <w:lang w:val="en-US" w:eastAsia="en-US" w:bidi="en-US"/>
          <w:i w:val="0"/>
          <w:iCs w:val="0"/>
        </w:rPr>
        <w:t xml:space="preserve">art. </w:t>
      </w:r>
      <w:r>
        <w:rPr>
          <w:rStyle w:val="CharStyle53"/>
          <w:i w:val="0"/>
          <w:iCs w:val="0"/>
        </w:rPr>
        <w:t xml:space="preserve">18 ust. 4: </w:t>
      </w:r>
      <w:r>
        <w:rPr>
          <w:lang w:val="pl-PL" w:eastAsia="pl-PL" w:bidi="pl-PL"/>
          <w:w w:val="100"/>
          <w:spacing w:val="0"/>
          <w:color w:val="000000"/>
          <w:position w:val="0"/>
        </w:rPr>
        <w:t>Przepisy wydane na podstawie ust. 1 nie dotyczą organów administracji państwowej, policji, prokura</w:t>
        <w:softHyphen/>
        <w:t>tury, sądów, organów kontroli państwowej działających na terenie gminy.</w:t>
      </w:r>
      <w:r>
        <w:rPr>
          <w:rStyle w:val="CharStyle53"/>
          <w:i w:val="0"/>
          <w:iCs w:val="0"/>
        </w:rPr>
        <w:t xml:space="preserve"> Tymczasem ust. 1 ma treść następującą: </w:t>
      </w:r>
      <w:r>
        <w:rPr>
          <w:lang w:val="pl-PL" w:eastAsia="pl-PL" w:bidi="pl-PL"/>
          <w:w w:val="100"/>
          <w:spacing w:val="0"/>
          <w:color w:val="000000"/>
          <w:position w:val="0"/>
        </w:rPr>
        <w:t>Rada gminy może w drodze uchwały wprowadzić inny oprócz języka polskiego, dodatkowy</w:t>
      </w:r>
      <w:r>
        <w:rPr>
          <w:rStyle w:val="CharStyle53"/>
          <w:i w:val="0"/>
          <w:iCs w:val="0"/>
        </w:rPr>
        <w:t xml:space="preserve"> (</w:t>
      </w:r>
      <w:r>
        <w:rPr>
          <w:lang w:val="pl-PL" w:eastAsia="pl-PL" w:bidi="pl-PL"/>
          <w:w w:val="100"/>
          <w:spacing w:val="0"/>
          <w:color w:val="000000"/>
          <w:position w:val="0"/>
        </w:rPr>
        <w:t>pomocniczy</w:t>
      </w:r>
      <w:r>
        <w:rPr>
          <w:rStyle w:val="CharStyle53"/>
          <w:i w:val="0"/>
          <w:iCs w:val="0"/>
        </w:rPr>
        <w:t xml:space="preserve">) </w:t>
      </w:r>
      <w:r>
        <w:rPr>
          <w:lang w:val="pl-PL" w:eastAsia="pl-PL" w:bidi="pl-PL"/>
          <w:w w:val="100"/>
          <w:spacing w:val="0"/>
          <w:color w:val="000000"/>
          <w:position w:val="0"/>
        </w:rPr>
        <w:t>język urzędowy odpowiadający tradycji i kulturze jej mieszkańców.</w:t>
      </w:r>
      <w:r>
        <w:rPr>
          <w:rStyle w:val="CharStyle53"/>
          <w:i w:val="0"/>
          <w:iCs w:val="0"/>
        </w:rPr>
        <w:t xml:space="preserve"> Być może na podstawie tej uchwały mogą być wydane jakieś przepisy, ale nie ma o nich informacji w tekście ustawy.</w:t>
      </w:r>
    </w:p>
    <w:p>
      <w:pPr>
        <w:pStyle w:val="Style51"/>
        <w:framePr w:w="7320" w:h="10148" w:hRule="exact" w:wrap="none" w:vAnchor="page" w:hAnchor="page" w:x="1063" w:y="1124"/>
        <w:widowControl w:val="0"/>
        <w:keepNext w:val="0"/>
        <w:keepLines w:val="0"/>
        <w:shd w:val="clear" w:color="auto" w:fill="auto"/>
        <w:bidi w:val="0"/>
        <w:jc w:val="both"/>
        <w:spacing w:before="0" w:after="0" w:line="214" w:lineRule="exact"/>
        <w:ind w:left="160" w:right="0" w:firstLine="400"/>
      </w:pPr>
      <w:r>
        <w:rPr>
          <w:rStyle w:val="CharStyle53"/>
          <w:i w:val="0"/>
          <w:iCs w:val="0"/>
        </w:rPr>
        <w:t xml:space="preserve">Ust. 5 </w:t>
      </w:r>
      <w:r>
        <w:rPr>
          <w:rStyle w:val="CharStyle53"/>
          <w:lang w:val="en-US" w:eastAsia="en-US" w:bidi="en-US"/>
          <w:i w:val="0"/>
          <w:iCs w:val="0"/>
        </w:rPr>
        <w:t xml:space="preserve">art. </w:t>
      </w:r>
      <w:r>
        <w:rPr>
          <w:rStyle w:val="CharStyle53"/>
          <w:i w:val="0"/>
          <w:iCs w:val="0"/>
        </w:rPr>
        <w:t xml:space="preserve">18: </w:t>
      </w:r>
      <w:r>
        <w:rPr>
          <w:lang w:val="pl-PL" w:eastAsia="pl-PL" w:bidi="pl-PL"/>
          <w:w w:val="100"/>
          <w:spacing w:val="0"/>
          <w:color w:val="000000"/>
          <w:position w:val="0"/>
        </w:rPr>
        <w:t>Minister Spraw Wewnętrznych i Administracji określi zasady umieszczania obok nazw polskich nazw w języku wprowadzonym na podstawie ust. 1 i</w:t>
      </w:r>
      <w:r>
        <w:rPr>
          <w:rStyle w:val="CharStyle53"/>
          <w:i w:val="0"/>
          <w:iCs w:val="0"/>
        </w:rPr>
        <w:t xml:space="preserve"> 2 jest powtórzeniem treści ust. 2 </w:t>
      </w:r>
      <w:r>
        <w:rPr>
          <w:rStyle w:val="CharStyle53"/>
          <w:lang w:val="en-US" w:eastAsia="en-US" w:bidi="en-US"/>
          <w:i w:val="0"/>
          <w:iCs w:val="0"/>
        </w:rPr>
        <w:t xml:space="preserve">art. </w:t>
      </w:r>
      <w:r>
        <w:rPr>
          <w:rStyle w:val="CharStyle53"/>
          <w:i w:val="0"/>
          <w:iCs w:val="0"/>
        </w:rPr>
        <w:t xml:space="preserve">9: </w:t>
      </w:r>
      <w:r>
        <w:rPr>
          <w:lang w:val="pl-PL" w:eastAsia="pl-PL" w:bidi="pl-PL"/>
          <w:w w:val="100"/>
          <w:spacing w:val="0"/>
          <w:color w:val="000000"/>
          <w:position w:val="0"/>
        </w:rPr>
        <w:t>Polskim nazwom, napisom i tekstom mogą towarzyszyć ich wersje obcojęzyczne.</w:t>
      </w:r>
      <w:r>
        <w:rPr>
          <w:rStyle w:val="CharStyle53"/>
          <w:i w:val="0"/>
          <w:iCs w:val="0"/>
        </w:rPr>
        <w:t xml:space="preserve"> Po co zatem angażować w sprawy języka kolejnego ministra, skoro całą sytuację reguluje </w:t>
      </w:r>
      <w:r>
        <w:rPr>
          <w:rStyle w:val="CharStyle53"/>
          <w:lang w:val="en-US" w:eastAsia="en-US" w:bidi="en-US"/>
          <w:i w:val="0"/>
          <w:iCs w:val="0"/>
        </w:rPr>
        <w:t xml:space="preserve">art. </w:t>
      </w:r>
      <w:r>
        <w:rPr>
          <w:rStyle w:val="CharStyle53"/>
          <w:i w:val="0"/>
          <w:iCs w:val="0"/>
        </w:rPr>
        <w:t>9 ust. 2?</w:t>
      </w:r>
    </w:p>
    <w:p>
      <w:pPr>
        <w:pStyle w:val="Style19"/>
        <w:framePr w:w="7320" w:h="10148" w:hRule="exact" w:wrap="none" w:vAnchor="page" w:hAnchor="page" w:x="1063" w:y="1124"/>
        <w:widowControl w:val="0"/>
        <w:keepNext w:val="0"/>
        <w:keepLines w:val="0"/>
        <w:shd w:val="clear" w:color="auto" w:fill="auto"/>
        <w:bidi w:val="0"/>
        <w:jc w:val="both"/>
        <w:spacing w:before="0" w:after="0" w:line="214" w:lineRule="exact"/>
        <w:ind w:left="160" w:right="0" w:firstLine="400"/>
      </w:pPr>
      <w:r>
        <w:rPr>
          <w:lang w:val="pl-PL" w:eastAsia="pl-PL" w:bidi="pl-PL"/>
          <w:w w:val="100"/>
          <w:spacing w:val="0"/>
          <w:color w:val="000000"/>
          <w:position w:val="0"/>
        </w:rPr>
        <w:t>Z satysfakcją odnotowuję skrócenie w stosunku do innych projektów rozdziału dotyczącego przepisów karnych. Ale kara grzywny w wysokości 100 000 zł z przezna</w:t>
        <w:softHyphen/>
        <w:t>czeniem jej na Fundusz Pomocy Twórczości wydaje mi się niestosowna. Nie chciała</w:t>
        <w:softHyphen/>
        <w:t>bym się rozwijać twórczo tylko dlatego, że jakaś instytucja nazwała się nie po polsku albo zrobiła w nazwie błąd ortograficzny. Poszukajmy lepiej innych źródeł wspierania twórczości.</w:t>
      </w:r>
    </w:p>
    <w:p>
      <w:pPr>
        <w:pStyle w:val="Style51"/>
        <w:framePr w:w="7320" w:h="10148" w:hRule="exact" w:wrap="none" w:vAnchor="page" w:hAnchor="page" w:x="1063" w:y="1124"/>
        <w:widowControl w:val="0"/>
        <w:keepNext w:val="0"/>
        <w:keepLines w:val="0"/>
        <w:shd w:val="clear" w:color="auto" w:fill="auto"/>
        <w:bidi w:val="0"/>
        <w:jc w:val="left"/>
        <w:spacing w:before="0" w:after="0" w:line="214" w:lineRule="exact"/>
        <w:ind w:left="0" w:right="0" w:firstLine="560"/>
      </w:pPr>
      <w:r>
        <w:rPr>
          <w:rStyle w:val="CharStyle53"/>
          <w:i w:val="0"/>
          <w:iCs w:val="0"/>
        </w:rPr>
        <w:t xml:space="preserve">Proponowałabym skreślić ust. 1 </w:t>
      </w:r>
      <w:r>
        <w:rPr>
          <w:rStyle w:val="CharStyle53"/>
          <w:lang w:val="en-US" w:eastAsia="en-US" w:bidi="en-US"/>
          <w:i w:val="0"/>
          <w:iCs w:val="0"/>
        </w:rPr>
        <w:t xml:space="preserve">art. </w:t>
      </w:r>
      <w:r>
        <w:rPr>
          <w:rStyle w:val="CharStyle53"/>
          <w:i w:val="0"/>
          <w:iCs w:val="0"/>
        </w:rPr>
        <w:t xml:space="preserve">20: </w:t>
      </w:r>
      <w:r>
        <w:rPr>
          <w:lang w:val="pl-PL" w:eastAsia="pl-PL" w:bidi="pl-PL"/>
          <w:w w:val="100"/>
          <w:spacing w:val="0"/>
          <w:color w:val="000000"/>
          <w:position w:val="0"/>
        </w:rPr>
        <w:t>Ustawa nie narusza umów między</w:t>
        <w:softHyphen/>
        <w:t>narodowych oraz przepisów o stosunku Państwa do poszczególnych kościołów i do innych związków wyznaniowych, a w szczególności przepisów o uprawianiu kultu i praktyk religijnych,</w:t>
      </w:r>
      <w:r>
        <w:rPr>
          <w:rStyle w:val="CharStyle53"/>
          <w:i w:val="0"/>
          <w:iCs w:val="0"/>
        </w:rPr>
        <w:t xml:space="preserve"> ponieważ żadna ustawa dotycząca kościołów i innych związ</w:t>
        <w:softHyphen/>
        <w:t>ków wyznaniowych nie zajmuje się językiem liturgicznym.</w:t>
      </w:r>
    </w:p>
    <w:p>
      <w:pPr>
        <w:pStyle w:val="Style19"/>
        <w:framePr w:w="7320" w:h="10148" w:hRule="exact" w:wrap="none" w:vAnchor="page" w:hAnchor="page" w:x="1063" w:y="1124"/>
        <w:widowControl w:val="0"/>
        <w:keepNext w:val="0"/>
        <w:keepLines w:val="0"/>
        <w:shd w:val="clear" w:color="auto" w:fill="auto"/>
        <w:bidi w:val="0"/>
        <w:jc w:val="both"/>
        <w:spacing w:before="0" w:after="0" w:line="214" w:lineRule="exact"/>
        <w:ind w:left="0" w:right="160" w:firstLine="480"/>
      </w:pPr>
      <w:r>
        <w:rPr>
          <w:lang w:val="pl-PL" w:eastAsia="pl-PL" w:bidi="pl-PL"/>
          <w:w w:val="100"/>
          <w:spacing w:val="0"/>
          <w:color w:val="000000"/>
          <w:position w:val="0"/>
        </w:rPr>
        <w:t xml:space="preserve">Omawiany projekt </w:t>
      </w:r>
      <w:r>
        <w:rPr>
          <w:rStyle w:val="CharStyle50"/>
          <w:b w:val="0"/>
          <w:bCs w:val="0"/>
        </w:rPr>
        <w:t>Ustawy o języku polskim</w:t>
      </w:r>
      <w:r>
        <w:rPr>
          <w:lang w:val="pl-PL" w:eastAsia="pl-PL" w:bidi="pl-PL"/>
          <w:w w:val="100"/>
          <w:spacing w:val="0"/>
          <w:color w:val="000000"/>
          <w:position w:val="0"/>
        </w:rPr>
        <w:t xml:space="preserve"> jest zdecydowanie lepszy od pro</w:t>
        <w:softHyphen/>
        <w:t xml:space="preserve">jektu </w:t>
      </w:r>
      <w:r>
        <w:rPr>
          <w:rStyle w:val="CharStyle50"/>
          <w:b w:val="0"/>
          <w:bCs w:val="0"/>
        </w:rPr>
        <w:t>Prawa o języku polskim,</w:t>
      </w:r>
      <w:r>
        <w:rPr>
          <w:lang w:val="pl-PL" w:eastAsia="pl-PL" w:bidi="pl-PL"/>
          <w:w w:val="100"/>
          <w:spacing w:val="0"/>
          <w:color w:val="000000"/>
          <w:position w:val="0"/>
        </w:rPr>
        <w:t xml:space="preserve"> przedstawionego w Sejmie RP przez Klub Parlamen</w:t>
        <w:softHyphen/>
        <w:t>tarny Stronnictwa Ludowego</w:t>
      </w:r>
      <w:r>
        <w:rPr>
          <w:lang w:val="pl-PL" w:eastAsia="pl-PL" w:bidi="pl-PL"/>
          <w:vertAlign w:val="superscript"/>
          <w:w w:val="100"/>
          <w:spacing w:val="0"/>
          <w:color w:val="000000"/>
          <w:position w:val="0"/>
        </w:rPr>
        <w:t>2</w:t>
      </w:r>
      <w:r>
        <w:rPr>
          <w:lang w:val="pl-PL" w:eastAsia="pl-PL" w:bidi="pl-PL"/>
          <w:w w:val="100"/>
          <w:spacing w:val="0"/>
          <w:color w:val="000000"/>
          <w:position w:val="0"/>
        </w:rPr>
        <w:t>. Jednak i ten wymaga jeszcze głębokiego namysłu i współpracy prawników z językoznawcami. Wyrażam nadzieję, że osoby i insty</w:t>
        <w:softHyphen/>
        <w:t>tucje mające wpływ na ostateczny kształt ustawy, będą kontrolować pracę nad tym ważnym dokumentem. Ustawa o języku polskim musi być napisana najlepiej ze</w:t>
      </w:r>
    </w:p>
    <w:p>
      <w:pPr>
        <w:pStyle w:val="Style37"/>
        <w:framePr w:w="7166" w:h="499" w:hRule="exact" w:wrap="none" w:vAnchor="page" w:hAnchor="page" w:x="1063" w:y="11642"/>
        <w:tabs>
          <w:tab w:leader="none" w:pos="547" w:val="left"/>
        </w:tabs>
        <w:widowControl w:val="0"/>
        <w:keepNext w:val="0"/>
        <w:keepLines w:val="0"/>
        <w:shd w:val="clear" w:color="auto" w:fill="auto"/>
        <w:bidi w:val="0"/>
        <w:jc w:val="left"/>
        <w:spacing w:before="0" w:after="0" w:line="218" w:lineRule="exact"/>
        <w:ind w:left="0" w:right="0" w:firstLine="420"/>
      </w:pPr>
      <w:r>
        <w:rPr>
          <w:lang w:val="pl-PL" w:eastAsia="pl-PL" w:bidi="pl-PL"/>
          <w:vertAlign w:val="superscript"/>
          <w:w w:val="100"/>
          <w:spacing w:val="0"/>
          <w:color w:val="000000"/>
          <w:position w:val="0"/>
        </w:rPr>
        <w:t>2</w:t>
      </w:r>
      <w:r>
        <w:rPr>
          <w:lang w:val="pl-PL" w:eastAsia="pl-PL" w:bidi="pl-PL"/>
          <w:w w:val="100"/>
          <w:spacing w:val="0"/>
          <w:color w:val="000000"/>
          <w:position w:val="0"/>
        </w:rPr>
        <w:tab/>
        <w:t>Krytyczne uwagi do tamtego projektu wysłałam do Przewodniczącego Rady Języka Polskiego i do Sejmu RP.</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3309" w:y="715"/>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21"/>
        <w:framePr w:wrap="none" w:vAnchor="page" w:hAnchor="page" w:x="8143" w:y="7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19"/>
        <w:framePr w:w="7301" w:h="723" w:hRule="exact" w:wrap="none" w:vAnchor="page" w:hAnchor="page" w:x="1072" w:y="1118"/>
        <w:widowControl w:val="0"/>
        <w:keepNext w:val="0"/>
        <w:keepLines w:val="0"/>
        <w:shd w:val="clear" w:color="auto" w:fill="auto"/>
        <w:bidi w:val="0"/>
        <w:jc w:val="both"/>
        <w:spacing w:before="0" w:after="0" w:line="221" w:lineRule="exact"/>
        <w:ind w:left="200" w:right="0" w:firstLine="0"/>
      </w:pPr>
      <w:r>
        <w:rPr>
          <w:lang w:val="pl-PL" w:eastAsia="pl-PL" w:bidi="pl-PL"/>
          <w:w w:val="100"/>
          <w:spacing w:val="0"/>
          <w:color w:val="000000"/>
          <w:position w:val="0"/>
        </w:rPr>
        <w:t>wszystkich ustaw, żeby nie skompromitowała środowiska prawników i językoznaw</w:t>
        <w:softHyphen/>
        <w:t>ców i żeby szlachetny cel, jaki jej przyświeca — troska o polszczyznę piękną i po</w:t>
        <w:softHyphen/>
        <w:t>prawną — nie został zaprzepaszczony.</w:t>
      </w:r>
    </w:p>
    <w:p>
      <w:pPr>
        <w:pStyle w:val="Style51"/>
        <w:framePr w:w="7301" w:h="239" w:hRule="exact" w:wrap="none" w:vAnchor="page" w:hAnchor="page" w:x="1072" w:y="2038"/>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Ewa Kołodziejek</w:t>
      </w:r>
    </w:p>
    <w:p>
      <w:pPr>
        <w:pStyle w:val="Style19"/>
        <w:framePr w:wrap="none" w:vAnchor="page" w:hAnchor="page" w:x="1072" w:y="3119"/>
        <w:tabs>
          <w:tab w:leader="none" w:pos="1990" w:val="left"/>
        </w:tabs>
        <w:widowControl w:val="0"/>
        <w:keepNext w:val="0"/>
        <w:keepLines w:val="0"/>
        <w:shd w:val="clear" w:color="auto" w:fill="auto"/>
        <w:bidi w:val="0"/>
        <w:jc w:val="both"/>
        <w:spacing w:before="0" w:after="0" w:line="160" w:lineRule="exact"/>
        <w:ind w:left="1720" w:right="0" w:firstLine="0"/>
      </w:pPr>
      <w:r>
        <w:rPr>
          <w:lang w:val="pl-PL" w:eastAsia="pl-PL" w:bidi="pl-PL"/>
          <w:w w:val="100"/>
          <w:spacing w:val="0"/>
          <w:color w:val="000000"/>
          <w:position w:val="0"/>
        </w:rPr>
        <w:t>O</w:t>
        <w:tab/>
        <w:t>SYTUACJI W POLSKIEJ ORTOGRAFII*</w:t>
      </w:r>
    </w:p>
    <w:p>
      <w:pPr>
        <w:pStyle w:val="Style19"/>
        <w:framePr w:w="7301" w:h="6063" w:hRule="exact" w:wrap="none" w:vAnchor="page" w:hAnchor="page" w:x="1072" w:y="3721"/>
        <w:widowControl w:val="0"/>
        <w:keepNext w:val="0"/>
        <w:keepLines w:val="0"/>
        <w:shd w:val="clear" w:color="auto" w:fill="auto"/>
        <w:bidi w:val="0"/>
        <w:jc w:val="both"/>
        <w:spacing w:before="0" w:after="0" w:line="214" w:lineRule="exact"/>
        <w:ind w:left="0" w:right="160" w:firstLine="440"/>
      </w:pPr>
      <w:r>
        <w:rPr>
          <w:lang w:val="pl-PL" w:eastAsia="pl-PL" w:bidi="pl-PL"/>
          <w:w w:val="100"/>
          <w:spacing w:val="0"/>
          <w:color w:val="000000"/>
          <w:position w:val="0"/>
        </w:rPr>
        <w:t>Dnia 9 września 1996 r. Prezydium Polskiej Akademii Nauk powołało do życia Radę Języka Polskiego. Ukonstytuowała się ona na swym pierwszym posiedzeniu w dniu 10 grudnia 1996 r. Do jej zadań — według nadanego jej regulaminu — na</w:t>
        <w:softHyphen/>
        <w:t>leży między innymi „wypowiadanie się w sprawie przepisów ortograficznych i inter</w:t>
        <w:softHyphen/>
        <w:t>punkcyjnych”</w:t>
      </w:r>
      <w:r>
        <w:rPr>
          <w:lang w:val="pl-PL" w:eastAsia="pl-PL" w:bidi="pl-PL"/>
          <w:vertAlign w:val="superscript"/>
          <w:w w:val="100"/>
          <w:spacing w:val="0"/>
          <w:color w:val="000000"/>
          <w:position w:val="0"/>
        </w:rPr>
        <w:t>1</w:t>
      </w:r>
      <w:r>
        <w:rPr>
          <w:lang w:val="pl-PL" w:eastAsia="pl-PL" w:bidi="pl-PL"/>
          <w:w w:val="100"/>
          <w:spacing w:val="0"/>
          <w:color w:val="000000"/>
          <w:position w:val="0"/>
        </w:rPr>
        <w:t>. Rozumienie i interpretacja tego sformułowania mogą być z pew</w:t>
        <w:softHyphen/>
        <w:t>nością różne.</w:t>
      </w:r>
    </w:p>
    <w:p>
      <w:pPr>
        <w:pStyle w:val="Style19"/>
        <w:framePr w:w="7301" w:h="6063" w:hRule="exact" w:wrap="none" w:vAnchor="page" w:hAnchor="page" w:x="1072" w:y="3721"/>
        <w:widowControl w:val="0"/>
        <w:keepNext w:val="0"/>
        <w:keepLines w:val="0"/>
        <w:shd w:val="clear" w:color="auto" w:fill="auto"/>
        <w:bidi w:val="0"/>
        <w:jc w:val="both"/>
        <w:spacing w:before="0" w:after="0" w:line="214" w:lineRule="exact"/>
        <w:ind w:left="0" w:right="160" w:firstLine="440"/>
      </w:pPr>
      <w:r>
        <w:rPr>
          <w:lang w:val="pl-PL" w:eastAsia="pl-PL" w:bidi="pl-PL"/>
          <w:w w:val="100"/>
          <w:spacing w:val="0"/>
          <w:color w:val="000000"/>
          <w:position w:val="0"/>
        </w:rPr>
        <w:t xml:space="preserve">Po roku istnienia Rada Języka Polskiego 13 grudnia 1997 r. „zdecydowała”: </w:t>
      </w:r>
      <w:r>
        <w:rPr>
          <w:rStyle w:val="CharStyle50"/>
          <w:b w:val="0"/>
          <w:bCs w:val="0"/>
        </w:rPr>
        <w:t>„nie z</w:t>
      </w:r>
      <w:r>
        <w:rPr>
          <w:lang w:val="pl-PL" w:eastAsia="pl-PL" w:bidi="pl-PL"/>
          <w:w w:val="100"/>
          <w:spacing w:val="0"/>
          <w:color w:val="000000"/>
          <w:position w:val="0"/>
        </w:rPr>
        <w:t xml:space="preserve"> imiesłowem będziemy pisać łącznie, niezależnie od tego, czy ma on znaczenie przy</w:t>
        <w:softHyphen/>
        <w:t>miotnikowe, czy czasownikowe”</w:t>
      </w:r>
      <w:r>
        <w:rPr>
          <w:lang w:val="pl-PL" w:eastAsia="pl-PL" w:bidi="pl-PL"/>
          <w:vertAlign w:val="superscript"/>
          <w:w w:val="100"/>
          <w:spacing w:val="0"/>
          <w:color w:val="000000"/>
          <w:position w:val="0"/>
        </w:rPr>
        <w:t>* 1 2</w:t>
      </w:r>
      <w:r>
        <w:rPr>
          <w:lang w:val="pl-PL" w:eastAsia="pl-PL" w:bidi="pl-PL"/>
          <w:w w:val="100"/>
          <w:spacing w:val="0"/>
          <w:color w:val="000000"/>
          <w:position w:val="0"/>
        </w:rPr>
        <w:t>. O zmianie dowiedzieliśmy się ze środków maso</w:t>
        <w:softHyphen/>
        <w:t>wego przekazu: wywiadów radiowych z członkami Rady i notatek prasowych. Naj</w:t>
        <w:softHyphen/>
        <w:t>więcej napisała chyba „Gazeta Wyborcza", na której informacje najczęściej się po</w:t>
        <w:softHyphen/>
        <w:t xml:space="preserve">wołuję. Zakładam, że są prawdziwe, ponieważ przewodniczący Rady, </w:t>
      </w:r>
      <w:r>
        <w:rPr>
          <w:lang w:val="en-US" w:eastAsia="en-US" w:bidi="en-US"/>
          <w:w w:val="100"/>
          <w:spacing w:val="0"/>
          <w:color w:val="000000"/>
          <w:position w:val="0"/>
        </w:rPr>
        <w:t xml:space="preserve">prof, </w:t>
      </w:r>
      <w:r>
        <w:rPr>
          <w:lang w:val="pl-PL" w:eastAsia="pl-PL" w:bidi="pl-PL"/>
          <w:w w:val="100"/>
          <w:spacing w:val="0"/>
          <w:color w:val="000000"/>
          <w:position w:val="0"/>
        </w:rPr>
        <w:t>dr Walery Pisarek, ich nie zdementował (a zaprotestował przeciw sformułowaniu, które włożono mu w usta w tym numerze „Gazety").</w:t>
      </w:r>
    </w:p>
    <w:p>
      <w:pPr>
        <w:pStyle w:val="Style19"/>
        <w:framePr w:w="7301" w:h="6063" w:hRule="exact" w:wrap="none" w:vAnchor="page" w:hAnchor="page" w:x="1072" w:y="3721"/>
        <w:widowControl w:val="0"/>
        <w:keepNext w:val="0"/>
        <w:keepLines w:val="0"/>
        <w:shd w:val="clear" w:color="auto" w:fill="auto"/>
        <w:bidi w:val="0"/>
        <w:jc w:val="both"/>
        <w:spacing w:before="0" w:after="0" w:line="214" w:lineRule="exact"/>
        <w:ind w:left="0" w:right="160" w:firstLine="440"/>
      </w:pPr>
      <w:r>
        <w:rPr>
          <w:lang w:val="pl-PL" w:eastAsia="pl-PL" w:bidi="pl-PL"/>
          <w:w w:val="100"/>
          <w:spacing w:val="0"/>
          <w:color w:val="000000"/>
          <w:position w:val="0"/>
        </w:rPr>
        <w:t xml:space="preserve">Dla mnie to informacja bardzo ważna, jako że jestem jednym z autorów </w:t>
      </w:r>
      <w:r>
        <w:rPr>
          <w:rStyle w:val="CharStyle50"/>
          <w:b w:val="0"/>
          <w:bCs w:val="0"/>
        </w:rPr>
        <w:t>Orto</w:t>
        <w:softHyphen/>
        <w:t>graficznego słownika ucznia</w:t>
      </w:r>
      <w:r>
        <w:rPr>
          <w:rStyle w:val="CharStyle50"/>
          <w:vertAlign w:val="superscript"/>
          <w:b w:val="0"/>
          <w:bCs w:val="0"/>
        </w:rPr>
        <w:t>3</w:t>
      </w:r>
      <w:r>
        <w:rPr>
          <w:rStyle w:val="CharStyle50"/>
          <w:b w:val="0"/>
          <w:bCs w:val="0"/>
        </w:rPr>
        <w:t>.</w:t>
      </w:r>
      <w:r>
        <w:rPr>
          <w:lang w:val="pl-PL" w:eastAsia="pl-PL" w:bidi="pl-PL"/>
          <w:w w:val="100"/>
          <w:spacing w:val="0"/>
          <w:color w:val="000000"/>
          <w:position w:val="0"/>
        </w:rPr>
        <w:t xml:space="preserve"> Nasz zespół autorski musi przyjąć do wiadomości uchwały czy postulaty Rady i wyciągnąć z nich wnioski w następnych wydaniach. Tymczasem nie wiadomo, co robić. Bo z jednej strony Rada wypowiedziała się za przepisem kategorycznym, z drugiej —jak pisze „Gazeta” — „zezwoliła na starą pi</w:t>
        <w:softHyphen/>
        <w:t>sownię, jeżeli chce się dobitnie podkreślić «czynnościowy charakter» imiesłowu” (ibid.). Czyli na dobrą sprawę wszystko zostanie, jak było. Jako nauczyciel stoso</w:t>
        <w:softHyphen/>
        <w:t xml:space="preserve">wałem zasadę, że pisownia </w:t>
      </w:r>
      <w:r>
        <w:rPr>
          <w:rStyle w:val="CharStyle50"/>
          <w:b w:val="0"/>
          <w:bCs w:val="0"/>
        </w:rPr>
        <w:t>nie z</w:t>
      </w:r>
      <w:r>
        <w:rPr>
          <w:lang w:val="pl-PL" w:eastAsia="pl-PL" w:bidi="pl-PL"/>
          <w:w w:val="100"/>
          <w:spacing w:val="0"/>
          <w:color w:val="000000"/>
          <w:position w:val="0"/>
        </w:rPr>
        <w:t xml:space="preserve"> imiesłowami przymiotnikowymi jest alternatywna; innym nauczycielom też doradzałem postawę tolerancyjną. Jeśli serio odebrać ten komunikat, nic się tu nie zmieni.</w:t>
      </w:r>
    </w:p>
    <w:p>
      <w:pPr>
        <w:pStyle w:val="Style19"/>
        <w:framePr w:w="7301" w:h="6063" w:hRule="exact" w:wrap="none" w:vAnchor="page" w:hAnchor="page" w:x="1072" w:y="3721"/>
        <w:widowControl w:val="0"/>
        <w:keepNext w:val="0"/>
        <w:keepLines w:val="0"/>
        <w:shd w:val="clear" w:color="auto" w:fill="auto"/>
        <w:bidi w:val="0"/>
        <w:jc w:val="both"/>
        <w:spacing w:before="0" w:after="0" w:line="214" w:lineRule="exact"/>
        <w:ind w:left="0" w:right="160" w:firstLine="440"/>
      </w:pPr>
      <w:r>
        <w:rPr>
          <w:lang w:val="pl-PL" w:eastAsia="pl-PL" w:bidi="pl-PL"/>
          <w:w w:val="100"/>
          <w:spacing w:val="0"/>
          <w:color w:val="000000"/>
          <w:position w:val="0"/>
        </w:rPr>
        <w:t xml:space="preserve">Przewodniczący Rady, </w:t>
      </w:r>
      <w:r>
        <w:rPr>
          <w:lang w:val="en-US" w:eastAsia="en-US" w:bidi="en-US"/>
          <w:w w:val="100"/>
          <w:spacing w:val="0"/>
          <w:color w:val="000000"/>
          <w:position w:val="0"/>
        </w:rPr>
        <w:t xml:space="preserve">prof. </w:t>
      </w:r>
      <w:r>
        <w:rPr>
          <w:lang w:val="pl-PL" w:eastAsia="pl-PL" w:bidi="pl-PL"/>
          <w:w w:val="100"/>
          <w:spacing w:val="0"/>
          <w:color w:val="000000"/>
          <w:position w:val="0"/>
        </w:rPr>
        <w:t>Walery Pisarek, miał powiedzieć „Gazecie", że „jeżeli do końca marca Ministerstwo Edukacji nie zgłosi swojego sprzeciwu, wykładnia stanie się obowiązująca” (ibid.). Czy jest to zadowalająca procedura wprowadzania jakichkolwiek przepisów? Jeśli uzna się, że Rada Języka Polskiego jako organ Pol</w:t>
        <w:softHyphen/>
      </w:r>
    </w:p>
    <w:p>
      <w:pPr>
        <w:pStyle w:val="Style37"/>
        <w:framePr w:w="7147" w:h="647" w:hRule="exact" w:wrap="none" w:vAnchor="page" w:hAnchor="page" w:x="1082" w:y="10125"/>
        <w:widowControl w:val="0"/>
        <w:keepNext w:val="0"/>
        <w:keepLines w:val="0"/>
        <w:shd w:val="clear" w:color="auto" w:fill="auto"/>
        <w:bidi w:val="0"/>
        <w:spacing w:before="0" w:after="0" w:line="206" w:lineRule="exact"/>
        <w:ind w:left="0" w:right="180" w:firstLine="480"/>
      </w:pPr>
      <w:r>
        <w:rPr>
          <w:lang w:val="pl-PL" w:eastAsia="pl-PL" w:bidi="pl-PL"/>
          <w:w w:val="100"/>
          <w:spacing w:val="0"/>
          <w:color w:val="000000"/>
          <w:position w:val="0"/>
        </w:rPr>
        <w:t xml:space="preserve">* Artykuł ten ukazał się w dzienniku „Rzeczpospolita” 14 kwietnia 1998 r. pt. </w:t>
      </w:r>
      <w:r>
        <w:rPr>
          <w:rStyle w:val="CharStyle39"/>
          <w:b w:val="0"/>
          <w:bCs w:val="0"/>
        </w:rPr>
        <w:t>„Wątpliwości w sprawie nie".</w:t>
      </w:r>
      <w:r>
        <w:rPr>
          <w:lang w:val="pl-PL" w:eastAsia="pl-PL" w:bidi="pl-PL"/>
          <w:w w:val="100"/>
          <w:spacing w:val="0"/>
          <w:color w:val="000000"/>
          <w:position w:val="0"/>
        </w:rPr>
        <w:t xml:space="preserve"> Drukujemy go w wersji pełnej, dostarczonej przez auto</w:t>
        <w:softHyphen/>
        <w:t>ra.</w:t>
      </w:r>
    </w:p>
    <w:p>
      <w:pPr>
        <w:pStyle w:val="Style37"/>
        <w:framePr w:w="7147" w:h="412" w:hRule="exact" w:wrap="none" w:vAnchor="page" w:hAnchor="page" w:x="1082" w:y="10805"/>
        <w:tabs>
          <w:tab w:leader="none" w:pos="487" w:val="left"/>
        </w:tabs>
        <w:widowControl w:val="0"/>
        <w:keepNext w:val="0"/>
        <w:keepLines w:val="0"/>
        <w:shd w:val="clear" w:color="auto" w:fill="auto"/>
        <w:bidi w:val="0"/>
        <w:jc w:val="left"/>
        <w:spacing w:before="0" w:after="0" w:line="206" w:lineRule="exact"/>
        <w:ind w:left="0" w:right="0" w:firstLine="440"/>
      </w:pPr>
      <w:r>
        <w:rPr>
          <w:lang w:val="pl-PL" w:eastAsia="pl-PL" w:bidi="pl-PL"/>
          <w:vertAlign w:val="superscript"/>
          <w:w w:val="100"/>
          <w:spacing w:val="0"/>
          <w:color w:val="000000"/>
          <w:position w:val="0"/>
        </w:rPr>
        <w:t>1</w:t>
      </w:r>
      <w:r>
        <w:rPr>
          <w:lang w:val="pl-PL" w:eastAsia="pl-PL" w:bidi="pl-PL"/>
          <w:w w:val="100"/>
          <w:spacing w:val="0"/>
          <w:color w:val="000000"/>
          <w:position w:val="0"/>
        </w:rPr>
        <w:tab/>
        <w:t>Komunikaty Rady Języka Polskiego przy Prezydium Polskiej Akademii Nauk, 1997, Nr 1, s. 1.</w:t>
      </w:r>
    </w:p>
    <w:p>
      <w:pPr>
        <w:pStyle w:val="Style37"/>
        <w:framePr w:w="7147" w:h="414" w:hRule="exact" w:wrap="none" w:vAnchor="page" w:hAnchor="page" w:x="1082" w:y="11249"/>
        <w:tabs>
          <w:tab w:leader="none" w:pos="497" w:val="left"/>
        </w:tabs>
        <w:widowControl w:val="0"/>
        <w:keepNext w:val="0"/>
        <w:keepLines w:val="0"/>
        <w:shd w:val="clear" w:color="auto" w:fill="auto"/>
        <w:bidi w:val="0"/>
        <w:jc w:val="left"/>
        <w:spacing w:before="0" w:after="0" w:line="206" w:lineRule="exact"/>
        <w:ind w:left="0" w:right="0" w:firstLine="440"/>
      </w:pPr>
      <w:r>
        <w:rPr>
          <w:lang w:val="pl-PL" w:eastAsia="pl-PL" w:bidi="pl-PL"/>
          <w:vertAlign w:val="superscript"/>
          <w:w w:val="100"/>
          <w:spacing w:val="0"/>
          <w:color w:val="000000"/>
          <w:position w:val="0"/>
        </w:rPr>
        <w:t>2</w:t>
      </w:r>
      <w:r>
        <w:rPr>
          <w:lang w:val="pl-PL" w:eastAsia="pl-PL" w:bidi="pl-PL"/>
          <w:w w:val="100"/>
          <w:spacing w:val="0"/>
          <w:color w:val="000000"/>
          <w:position w:val="0"/>
        </w:rPr>
        <w:tab/>
        <w:t>„Gazeta Wyborcza", 19 lutego 1998, s. 1. Z tego źródła pochodzą dalsze cytaty opatrzone uwagą nawiasową „ibid.".</w:t>
      </w:r>
    </w:p>
    <w:p>
      <w:pPr>
        <w:pStyle w:val="Style37"/>
        <w:framePr w:w="7147" w:h="449" w:hRule="exact" w:wrap="none" w:vAnchor="page" w:hAnchor="page" w:x="1082" w:y="11693"/>
        <w:tabs>
          <w:tab w:leader="none" w:pos="499"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Z. Saloni, T. Wróblewska, K. Szafran, </w:t>
      </w:r>
      <w:r>
        <w:rPr>
          <w:rStyle w:val="CharStyle39"/>
          <w:b w:val="0"/>
          <w:bCs w:val="0"/>
        </w:rPr>
        <w:t>Ortograficzny słownik ucznia,</w:t>
      </w:r>
      <w:r>
        <w:rPr>
          <w:lang w:val="pl-PL" w:eastAsia="pl-PL" w:bidi="pl-PL"/>
          <w:w w:val="100"/>
          <w:spacing w:val="0"/>
          <w:color w:val="000000"/>
          <w:position w:val="0"/>
        </w:rPr>
        <w:t xml:space="preserve"> wydanie III, Wydawnictwo Naukowe PWN, Warszawa 1997.</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88" w:y="7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1"/>
        <w:framePr w:wrap="none" w:vAnchor="page" w:hAnchor="page" w:x="3271" w:y="719"/>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19"/>
        <w:framePr w:w="7214" w:h="9306" w:hRule="exact" w:wrap="none" w:vAnchor="page" w:hAnchor="page" w:x="1116" w:y="1129"/>
        <w:widowControl w:val="0"/>
        <w:keepNext w:val="0"/>
        <w:keepLines w:val="0"/>
        <w:shd w:val="clear" w:color="auto" w:fill="auto"/>
        <w:bidi w:val="0"/>
        <w:jc w:val="both"/>
        <w:spacing w:before="0" w:after="0" w:line="214" w:lineRule="exact"/>
        <w:ind w:left="0" w:right="160" w:firstLine="0"/>
      </w:pPr>
      <w:r>
        <w:rPr>
          <w:lang w:val="pl-PL" w:eastAsia="pl-PL" w:bidi="pl-PL"/>
          <w:w w:val="100"/>
          <w:spacing w:val="0"/>
          <w:color w:val="000000"/>
          <w:position w:val="0"/>
        </w:rPr>
        <w:t>skiej Akademii Nauk, instytucji sprawującej władzę nad życiem intelektualnym w Polsce, jest instancją rządzącą językiem polskim i powinni się jej podporządko</w:t>
        <w:softHyphen/>
        <w:t>wać wszyscy jego użytkownicy, a przynajmniej ci wszyscy, którzy działają w ra</w:t>
        <w:softHyphen/>
        <w:t>mach polskich struktur państwowych, w tym nauczyciele i uczniowie, to tak jest w istocie.</w:t>
      </w:r>
    </w:p>
    <w:p>
      <w:pPr>
        <w:pStyle w:val="Style19"/>
        <w:framePr w:w="7214" w:h="9306" w:hRule="exact" w:wrap="none" w:vAnchor="page" w:hAnchor="page" w:x="1116" w:y="1129"/>
        <w:widowControl w:val="0"/>
        <w:keepNext w:val="0"/>
        <w:keepLines w:val="0"/>
        <w:shd w:val="clear" w:color="auto" w:fill="auto"/>
        <w:bidi w:val="0"/>
        <w:jc w:val="both"/>
        <w:spacing w:before="0" w:after="0" w:line="214" w:lineRule="exact"/>
        <w:ind w:left="0" w:right="0" w:firstLine="480"/>
      </w:pPr>
      <w:r>
        <w:rPr>
          <w:lang w:val="pl-PL" w:eastAsia="pl-PL" w:bidi="pl-PL"/>
          <w:w w:val="100"/>
          <w:spacing w:val="0"/>
          <w:color w:val="000000"/>
          <w:position w:val="0"/>
        </w:rPr>
        <w:t>Rada Języka Polskiego chce mieć władzę nad językiem polskim, analogiczną do tej, która przysługuje Akademii Francuskiej. Choć uchwały Akademii Francuskiej nie mają charakteru aktów prawnych i są nawet przez niektórych kwestionowane (a „władza” Akademii traktowana z przymrużeniem oka), rzeczywiście uznają je za obowiązujące w zakresie ortografii francuskiej ludzie zajmujący się zawodowo pisa</w:t>
        <w:softHyphen/>
        <w:t>niem: wydawcy, redaktorzy, nauczyciele. Mogą być one traktowane jako swoista norma doktrynalna, akceptowana dlatego, że ogłaszają niekwestionowany autorytet w danej dziedzinie.</w:t>
      </w:r>
    </w:p>
    <w:p>
      <w:pPr>
        <w:pStyle w:val="Style19"/>
        <w:framePr w:w="7214" w:h="9306" w:hRule="exact" w:wrap="none" w:vAnchor="page" w:hAnchor="page" w:x="1116" w:y="1129"/>
        <w:widowControl w:val="0"/>
        <w:keepNext w:val="0"/>
        <w:keepLines w:val="0"/>
        <w:shd w:val="clear" w:color="auto" w:fill="auto"/>
        <w:bidi w:val="0"/>
        <w:jc w:val="both"/>
        <w:spacing w:before="0" w:after="0" w:line="214" w:lineRule="exact"/>
        <w:ind w:left="0" w:right="0" w:firstLine="480"/>
      </w:pPr>
      <w:r>
        <w:rPr>
          <w:lang w:val="pl-PL" w:eastAsia="pl-PL" w:bidi="pl-PL"/>
          <w:w w:val="100"/>
          <w:spacing w:val="0"/>
          <w:color w:val="000000"/>
          <w:position w:val="0"/>
        </w:rPr>
        <w:t>Nie jest pewne, czy Rada Języka Polskiego zdobędzie podobną pozycję, tak jak jest mocno wątpliwe, czy Polska Akademia Nauk jest rzeczywiście powołana do tego, by nadzorować życie intelektualne Polski. To drugie założenie mogło być przez nie</w:t>
        <w:softHyphen/>
        <w:t>których przyjmowane przed prawie pół wiekiem</w:t>
      </w:r>
      <w:r>
        <w:rPr>
          <w:lang w:val="pl-PL" w:eastAsia="pl-PL" w:bidi="pl-PL"/>
          <w:vertAlign w:val="superscript"/>
          <w:w w:val="100"/>
          <w:spacing w:val="0"/>
          <w:color w:val="000000"/>
          <w:position w:val="0"/>
        </w:rPr>
        <w:t>4</w:t>
      </w:r>
      <w:r>
        <w:rPr>
          <w:lang w:val="pl-PL" w:eastAsia="pl-PL" w:bidi="pl-PL"/>
          <w:w w:val="100"/>
          <w:spacing w:val="0"/>
          <w:color w:val="000000"/>
          <w:position w:val="0"/>
        </w:rPr>
        <w:t>, gdy PAN powołano do życia. Ale i wtedy pobłogosławionych przez nią ustaleń ortograficznych nie traktowano jako niepodważalnych. Przypomnijmy, że w roku 1963 Minister Oświaty odmówił za</w:t>
        <w:softHyphen/>
        <w:t>twierdzenia przepisów ortograficznych opracowanych „według uchwał Komitetu Ję</w:t>
        <w:softHyphen/>
        <w:t>zykoznawczego z 20 stycznia 1956 i 24 marca 1962, zatwierdzonych przez Sekre</w:t>
        <w:softHyphen/>
        <w:t>tariat Naukowy Polskiej Akademii Nauk 30 października 1962”</w:t>
      </w:r>
      <w:r>
        <w:rPr>
          <w:lang w:val="pl-PL" w:eastAsia="pl-PL" w:bidi="pl-PL"/>
          <w:vertAlign w:val="superscript"/>
          <w:w w:val="100"/>
          <w:spacing w:val="0"/>
          <w:color w:val="000000"/>
          <w:position w:val="0"/>
        </w:rPr>
        <w:t>5 6</w:t>
      </w:r>
      <w:r>
        <w:rPr>
          <w:lang w:val="pl-PL" w:eastAsia="pl-PL" w:bidi="pl-PL"/>
          <w:w w:val="100"/>
          <w:spacing w:val="0"/>
          <w:color w:val="000000"/>
          <w:position w:val="0"/>
        </w:rPr>
        <w:t xml:space="preserve">. Czyżby dzisiejsza procedura przewidywała zatwierdzenie zmian przez niezgłaszanie sprzeciwu </w:t>
      </w:r>
      <w:r>
        <w:rPr>
          <w:rStyle w:val="CharStyle50"/>
          <w:b w:val="0"/>
          <w:bCs w:val="0"/>
        </w:rPr>
        <w:t xml:space="preserve">(qui </w:t>
      </w:r>
      <w:r>
        <w:rPr>
          <w:rStyle w:val="CharStyle50"/>
          <w:lang w:val="cs-CZ" w:eastAsia="cs-CZ" w:bidi="cs-CZ"/>
          <w:b w:val="0"/>
          <w:bCs w:val="0"/>
        </w:rPr>
        <w:t xml:space="preserve">tacet, </w:t>
      </w:r>
      <w:r>
        <w:rPr>
          <w:rStyle w:val="CharStyle50"/>
          <w:b w:val="0"/>
          <w:bCs w:val="0"/>
        </w:rPr>
        <w:t>consentit</w:t>
      </w:r>
      <w:r>
        <w:rPr>
          <w:lang w:val="pl-PL" w:eastAsia="pl-PL" w:bidi="pl-PL"/>
          <w:w w:val="100"/>
          <w:spacing w:val="0"/>
          <w:color w:val="000000"/>
          <w:position w:val="0"/>
        </w:rPr>
        <w:t>)?</w:t>
      </w:r>
    </w:p>
    <w:p>
      <w:pPr>
        <w:pStyle w:val="Style19"/>
        <w:framePr w:w="7214" w:h="9306" w:hRule="exact" w:wrap="none" w:vAnchor="page" w:hAnchor="page" w:x="1116" w:y="1129"/>
        <w:widowControl w:val="0"/>
        <w:keepNext w:val="0"/>
        <w:keepLines w:val="0"/>
        <w:shd w:val="clear" w:color="auto" w:fill="auto"/>
        <w:bidi w:val="0"/>
        <w:jc w:val="both"/>
        <w:spacing w:before="0" w:after="0" w:line="214" w:lineRule="exact"/>
        <w:ind w:left="0" w:right="0" w:firstLine="480"/>
      </w:pPr>
      <w:r>
        <w:rPr>
          <w:lang w:val="pl-PL" w:eastAsia="pl-PL" w:bidi="pl-PL"/>
          <w:w w:val="100"/>
          <w:spacing w:val="0"/>
          <w:color w:val="000000"/>
          <w:position w:val="0"/>
        </w:rPr>
        <w:t>Zresztą co tu zatwierdzać, skoro z punktu widzenia zdrowego rozsądku i tak pisownia zostanie prawie taka sama? A i tak, „dopóki nie zostanie ujęta w nowym słowniku ortograficznym, uczniowie przystępujący do egzaminów będą mogli stoso</w:t>
        <w:softHyphen/>
        <w:t xml:space="preserve">wać się zarówno do starych, jak i do nowych zasad” (ibid.). Czyż obecny stan różni się od tego, który mieliśmy dotychczas: „Cząstkę </w:t>
      </w:r>
      <w:r>
        <w:rPr>
          <w:rStyle w:val="CharStyle50"/>
          <w:b w:val="0"/>
          <w:bCs w:val="0"/>
        </w:rPr>
        <w:t>nie</w:t>
      </w:r>
      <w:r>
        <w:rPr>
          <w:lang w:val="pl-PL" w:eastAsia="pl-PL" w:bidi="pl-PL"/>
          <w:w w:val="100"/>
          <w:spacing w:val="0"/>
          <w:color w:val="000000"/>
          <w:position w:val="0"/>
        </w:rPr>
        <w:t xml:space="preserve"> z imiesłowami przymiot</w:t>
        <w:softHyphen/>
        <w:t>nikowymi, zwłaszcza biernymi, można pisać łącznie lub rozdzielnie w zależności od typu użycia imiesłowu: ściśle imiesłowowego lub przymiotnikowego. Takie sformuło</w:t>
        <w:softHyphen/>
        <w:t xml:space="preserve">wanie przepisów pozostawia spore pole wyboru piszącemu. Najlepiej jednak, gdy określoną pisownię cząstki </w:t>
      </w:r>
      <w:r>
        <w:rPr>
          <w:rStyle w:val="CharStyle50"/>
          <w:b w:val="0"/>
          <w:bCs w:val="0"/>
        </w:rPr>
        <w:t>nie</w:t>
      </w:r>
      <w:r>
        <w:rPr>
          <w:lang w:val="pl-PL" w:eastAsia="pl-PL" w:bidi="pl-PL"/>
          <w:w w:val="100"/>
          <w:spacing w:val="0"/>
          <w:color w:val="000000"/>
          <w:position w:val="0"/>
        </w:rPr>
        <w:t xml:space="preserve"> z imiesłowem wybiera się świadomie"?</w:t>
      </w:r>
    </w:p>
    <w:p>
      <w:pPr>
        <w:pStyle w:val="Style19"/>
        <w:framePr w:w="7214" w:h="9306" w:hRule="exact" w:wrap="none" w:vAnchor="page" w:hAnchor="page" w:x="1116" w:y="1129"/>
        <w:widowControl w:val="0"/>
        <w:keepNext w:val="0"/>
        <w:keepLines w:val="0"/>
        <w:shd w:val="clear" w:color="auto" w:fill="auto"/>
        <w:bidi w:val="0"/>
        <w:jc w:val="both"/>
        <w:spacing w:before="0" w:after="0" w:line="214" w:lineRule="exact"/>
        <w:ind w:left="0" w:right="0" w:firstLine="480"/>
      </w:pPr>
      <w:r>
        <w:rPr>
          <w:lang w:val="pl-PL" w:eastAsia="pl-PL" w:bidi="pl-PL"/>
          <w:w w:val="100"/>
          <w:spacing w:val="0"/>
          <w:color w:val="000000"/>
          <w:position w:val="0"/>
        </w:rPr>
        <w:t>Ortografią zainteresowałem się u progu mej działalności zawodowej — w roku 1960. Przestudiowałem wtedy nowszą historię pisowni polskiej, aby zrozumieć fakty, które doprowadziły do jej ujednolicenia i do kłopotów, które mieliśmy z nią wtedy. To, co dzieje się w zakresie kodyfikacji polskiej ortografii i interpretacji jej przepisów, śledzę od tego czasu do dziś. Wyrobiłem też sobie zdanie, że pisownia powinna być stabilna, a wprowadzanie wszelkich zmian, także doprecyzowujących i uściślających stan istniejący, staje się przede wszystkim powodem zamieszania.</w:t>
      </w:r>
    </w:p>
    <w:p>
      <w:pPr>
        <w:pStyle w:val="Style19"/>
        <w:framePr w:w="7214" w:h="9306" w:hRule="exact" w:wrap="none" w:vAnchor="page" w:hAnchor="page" w:x="1116" w:y="1129"/>
        <w:widowControl w:val="0"/>
        <w:keepNext w:val="0"/>
        <w:keepLines w:val="0"/>
        <w:shd w:val="clear" w:color="auto" w:fill="auto"/>
        <w:bidi w:val="0"/>
        <w:jc w:val="both"/>
        <w:spacing w:before="0" w:after="0" w:line="214" w:lineRule="exact"/>
        <w:ind w:left="0" w:right="0" w:firstLine="480"/>
      </w:pPr>
      <w:r>
        <w:rPr>
          <w:lang w:val="pl-PL" w:eastAsia="pl-PL" w:bidi="pl-PL"/>
          <w:w w:val="100"/>
          <w:spacing w:val="0"/>
          <w:color w:val="000000"/>
          <w:position w:val="0"/>
        </w:rPr>
        <w:t>Zgodnie z tym poglądem, jako nauczyciel starałem się nie przykładać przesadnej wagi do ortografii. Nie uczestniczyłem także w pracach kodyfikacyjnych, prowa</w:t>
        <w:softHyphen/>
        <w:t>dzonych przez Komisję Kultury Języka Komitetu Językoznawstwa PAN. Do komisji</w:t>
      </w:r>
    </w:p>
    <w:p>
      <w:pPr>
        <w:pStyle w:val="Style37"/>
        <w:framePr w:w="7147" w:h="911" w:hRule="exact" w:wrap="none" w:vAnchor="page" w:hAnchor="page" w:x="1116" w:y="10785"/>
        <w:tabs>
          <w:tab w:leader="none" w:pos="514" w:val="left"/>
        </w:tabs>
        <w:widowControl w:val="0"/>
        <w:keepNext w:val="0"/>
        <w:keepLines w:val="0"/>
        <w:shd w:val="clear" w:color="auto" w:fill="auto"/>
        <w:bidi w:val="0"/>
        <w:spacing w:before="0" w:after="0" w:line="218" w:lineRule="exact"/>
        <w:ind w:left="0" w:right="0" w:firstLine="4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Pisownia </w:t>
      </w:r>
      <w:r>
        <w:rPr>
          <w:rStyle w:val="CharStyle39"/>
          <w:b w:val="0"/>
          <w:bCs w:val="0"/>
        </w:rPr>
        <w:t>przed pół wiekiem</w:t>
      </w:r>
      <w:r>
        <w:rPr>
          <w:lang w:val="pl-PL" w:eastAsia="pl-PL" w:bidi="pl-PL"/>
          <w:w w:val="100"/>
          <w:spacing w:val="0"/>
          <w:color w:val="000000"/>
          <w:position w:val="0"/>
        </w:rPr>
        <w:t xml:space="preserve"> to klasyczny problem ortograficzny, którym zajmo</w:t>
        <w:softHyphen/>
        <w:t>wała się z ogromnym uporem i niewielką skutecznością Komisja Kultury Języka Komitetu Językoznawstwa PAN, a teraz pewnie będzie się zajmować Rada Języka Polskiego.</w:t>
      </w:r>
    </w:p>
    <w:p>
      <w:pPr>
        <w:pStyle w:val="Style37"/>
        <w:framePr w:w="7147" w:h="230" w:hRule="exact" w:wrap="none" w:vAnchor="page" w:hAnchor="page" w:x="1116" w:y="11690"/>
        <w:tabs>
          <w:tab w:leader="none" w:pos="538" w:val="left"/>
        </w:tabs>
        <w:widowControl w:val="0"/>
        <w:keepNext w:val="0"/>
        <w:keepLines w:val="0"/>
        <w:shd w:val="clear" w:color="auto" w:fill="auto"/>
        <w:bidi w:val="0"/>
        <w:spacing w:before="0" w:after="0" w:line="218" w:lineRule="exact"/>
        <w:ind w:left="42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39"/>
          <w:b w:val="0"/>
          <w:bCs w:val="0"/>
        </w:rPr>
        <w:t>Pisownia polska</w:t>
      </w:r>
      <w:r>
        <w:rPr>
          <w:lang w:val="pl-PL" w:eastAsia="pl-PL" w:bidi="pl-PL"/>
          <w:w w:val="100"/>
          <w:spacing w:val="0"/>
          <w:color w:val="000000"/>
          <w:position w:val="0"/>
        </w:rPr>
        <w:t>, wydanie XIII, Wrocław 1963, strona tytułowa.</w:t>
      </w:r>
    </w:p>
    <w:p>
      <w:pPr>
        <w:pStyle w:val="Style37"/>
        <w:framePr w:w="7147" w:h="216" w:hRule="exact" w:wrap="none" w:vAnchor="page" w:hAnchor="page" w:x="1116" w:y="11951"/>
        <w:tabs>
          <w:tab w:leader="none" w:pos="535"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 Saloni, T. Wróblewska, K. Szafran, </w:t>
      </w:r>
      <w:r>
        <w:rPr>
          <w:rStyle w:val="CharStyle39"/>
          <w:b w:val="0"/>
          <w:bCs w:val="0"/>
        </w:rPr>
        <w:t>Ortograficzny słownik...,</w:t>
      </w:r>
      <w:r>
        <w:rPr>
          <w:lang w:val="pl-PL" w:eastAsia="pl-PL" w:bidi="pl-PL"/>
          <w:w w:val="100"/>
          <w:spacing w:val="0"/>
          <w:color w:val="000000"/>
          <w:position w:val="0"/>
        </w:rPr>
        <w:t xml:space="preserve"> s. 25.</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3235" w:y="714"/>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21"/>
        <w:framePr w:wrap="none" w:vAnchor="page" w:hAnchor="page" w:x="8064" w:y="7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19"/>
        <w:framePr w:w="7152" w:h="10769" w:hRule="exact" w:wrap="none" w:vAnchor="page" w:hAnchor="page" w:x="1147" w:y="1125"/>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tej wszedłem w roku 1996, gdy straciła ona swą rangę, a ja spostrzegłem istotne niebezpieczeństwa: pojawienie się projektu Ustawy o języku polskim i powołanie Rady Języka Polskiego. Szczególnie niebezpieczne wydało mi się to, że Rada może sobie przypisywać zbyt wielkie uprawnienia, zwłaszcza że będzie czuć się powołana do podejmowania wiążących decyzji w dziedzinie pisowni polskiej.</w:t>
      </w:r>
    </w:p>
    <w:p>
      <w:pPr>
        <w:pStyle w:val="Style19"/>
        <w:framePr w:w="7152" w:h="10769" w:hRule="exact" w:wrap="none" w:vAnchor="page" w:hAnchor="page" w:x="1147" w:y="1125"/>
        <w:widowControl w:val="0"/>
        <w:keepNext w:val="0"/>
        <w:keepLines w:val="0"/>
        <w:shd w:val="clear" w:color="auto" w:fill="auto"/>
        <w:bidi w:val="0"/>
        <w:jc w:val="both"/>
        <w:spacing w:before="0" w:after="0" w:line="214" w:lineRule="exact"/>
        <w:ind w:left="0" w:right="0" w:firstLine="420"/>
      </w:pPr>
      <w:r>
        <w:rPr>
          <w:lang w:val="pl-PL" w:eastAsia="pl-PL" w:bidi="pl-PL"/>
          <w:w w:val="100"/>
          <w:spacing w:val="0"/>
          <w:color w:val="000000"/>
          <w:position w:val="0"/>
        </w:rPr>
        <w:t xml:space="preserve">Świadomy tego niebezpieczeństwa, na posiedzeniu Komisji Kultury Języka w dniu 10 marca 1997 r. wygłosiłem referat </w:t>
      </w:r>
      <w:r>
        <w:rPr>
          <w:rStyle w:val="CharStyle50"/>
          <w:b w:val="0"/>
          <w:bCs w:val="0"/>
        </w:rPr>
        <w:t xml:space="preserve">Problemy kodyfikacji polskiej ortografii. </w:t>
      </w:r>
      <w:r>
        <w:rPr>
          <w:lang w:val="pl-PL" w:eastAsia="pl-PL" w:bidi="pl-PL"/>
          <w:w w:val="100"/>
          <w:spacing w:val="0"/>
          <w:color w:val="000000"/>
          <w:position w:val="0"/>
        </w:rPr>
        <w:t xml:space="preserve">Słuchaczom, wśród których było wielu członków Rady, rozdałem następujące </w:t>
      </w:r>
      <w:r>
        <w:rPr>
          <w:rStyle w:val="CharStyle50"/>
          <w:b w:val="0"/>
          <w:bCs w:val="0"/>
        </w:rPr>
        <w:t>Tezy</w:t>
      </w:r>
      <w:r>
        <w:rPr>
          <w:lang w:val="pl-PL" w:eastAsia="pl-PL" w:bidi="pl-PL"/>
          <w:w w:val="100"/>
          <w:spacing w:val="0"/>
          <w:color w:val="000000"/>
          <w:position w:val="0"/>
        </w:rPr>
        <w:t>:</w:t>
      </w:r>
    </w:p>
    <w:p>
      <w:pPr>
        <w:pStyle w:val="Style19"/>
        <w:numPr>
          <w:ilvl w:val="0"/>
          <w:numId w:val="39"/>
        </w:numPr>
        <w:framePr w:w="7152" w:h="10769" w:hRule="exact" w:wrap="none" w:vAnchor="page" w:hAnchor="page" w:x="1147" w:y="1125"/>
        <w:tabs>
          <w:tab w:leader="none" w:pos="680" w:val="left"/>
        </w:tabs>
        <w:widowControl w:val="0"/>
        <w:keepNext w:val="0"/>
        <w:keepLines w:val="0"/>
        <w:shd w:val="clear" w:color="auto" w:fill="auto"/>
        <w:bidi w:val="0"/>
        <w:jc w:val="both"/>
        <w:spacing w:before="0" w:after="0" w:line="214" w:lineRule="exact"/>
        <w:ind w:left="0" w:right="0" w:firstLine="420"/>
      </w:pPr>
      <w:r>
        <w:rPr>
          <w:lang w:val="pl-PL" w:eastAsia="pl-PL" w:bidi="pl-PL"/>
          <w:w w:val="100"/>
          <w:spacing w:val="0"/>
          <w:color w:val="000000"/>
          <w:position w:val="0"/>
        </w:rPr>
        <w:t>Pisownia języka rozwiniętego, o bogatym piśmiennictwie powinna być w swym zasadniczym kształcie ujednolicona. Jednolity zapis ułatwia komunikację. Konieczność standaryzacji i kodyfikacji powstaje, gdy w danym języku prowadzo</w:t>
        <w:softHyphen/>
        <w:t>ne jest powszechne nauczanie na różnych szczeblach, zwłaszcza na szczeblu pod</w:t>
        <w:softHyphen/>
        <w:t>stawowym — w oparciu o programy i materiały dydaktyczne opracowywane cent</w:t>
        <w:softHyphen/>
        <w:t>ralnie.</w:t>
      </w:r>
    </w:p>
    <w:p>
      <w:pPr>
        <w:pStyle w:val="Style19"/>
        <w:numPr>
          <w:ilvl w:val="0"/>
          <w:numId w:val="39"/>
        </w:numPr>
        <w:framePr w:w="7152" w:h="10769" w:hRule="exact" w:wrap="none" w:vAnchor="page" w:hAnchor="page" w:x="1147" w:y="1125"/>
        <w:tabs>
          <w:tab w:leader="none" w:pos="673" w:val="left"/>
        </w:tabs>
        <w:widowControl w:val="0"/>
        <w:keepNext w:val="0"/>
        <w:keepLines w:val="0"/>
        <w:shd w:val="clear" w:color="auto" w:fill="auto"/>
        <w:bidi w:val="0"/>
        <w:jc w:val="both"/>
        <w:spacing w:before="0" w:after="0" w:line="214" w:lineRule="exact"/>
        <w:ind w:left="0" w:right="0" w:firstLine="420"/>
      </w:pPr>
      <w:r>
        <w:rPr>
          <w:lang w:val="pl-PL" w:eastAsia="pl-PL" w:bidi="pl-PL"/>
          <w:w w:val="100"/>
          <w:spacing w:val="0"/>
          <w:color w:val="000000"/>
          <w:position w:val="0"/>
        </w:rPr>
        <w:t>W obecnym swym kształcie pisownia polska jest ustalona w dostatecznym stopniu. Sprawy, które budzą wątpliwości i w których decyzje wydawnictw popraw</w:t>
        <w:softHyphen/>
        <w:t>nościowych nie są jednolite, to z punktu widzenia praktyki pisarskiej drobiazgi, które nie muszą być rozstrzygane w sposób ogólny.</w:t>
      </w:r>
    </w:p>
    <w:p>
      <w:pPr>
        <w:pStyle w:val="Style19"/>
        <w:numPr>
          <w:ilvl w:val="0"/>
          <w:numId w:val="39"/>
        </w:numPr>
        <w:framePr w:w="7152" w:h="10769" w:hRule="exact" w:wrap="none" w:vAnchor="page" w:hAnchor="page" w:x="1147" w:y="1125"/>
        <w:tabs>
          <w:tab w:leader="none" w:pos="680" w:val="left"/>
        </w:tabs>
        <w:widowControl w:val="0"/>
        <w:keepNext w:val="0"/>
        <w:keepLines w:val="0"/>
        <w:shd w:val="clear" w:color="auto" w:fill="auto"/>
        <w:bidi w:val="0"/>
        <w:jc w:val="both"/>
        <w:spacing w:before="0" w:after="0" w:line="214" w:lineRule="exact"/>
        <w:ind w:left="0" w:right="0" w:firstLine="420"/>
      </w:pPr>
      <w:r>
        <w:rPr>
          <w:lang w:val="pl-PL" w:eastAsia="pl-PL" w:bidi="pl-PL"/>
          <w:w w:val="100"/>
          <w:spacing w:val="0"/>
          <w:color w:val="000000"/>
          <w:position w:val="0"/>
        </w:rPr>
        <w:t>Kanoniczna postać polskiej ortografii została wypracowana z dużym trudem. Zaważyła na tym historia. Skutkiem naturalnego rozwoju w różnych organizmach państwowych w wieku XIX pisownia polska osiągnęła znaczny stopień niejedno</w:t>
        <w:softHyphen/>
        <w:t>litości. Uwieńczeniem prac kodyfikacyjnych prowadzonych w okresie międzywojen</w:t>
        <w:softHyphen/>
        <w:t>nym były przepisy z roku 1936 (z poprawkami z roku 1956). Wdrożenie uchwał na</w:t>
        <w:softHyphen/>
        <w:t>potykało jednak trudności, przepisy nie były akceptowane przez wszystkich.</w:t>
      </w:r>
    </w:p>
    <w:p>
      <w:pPr>
        <w:pStyle w:val="Style19"/>
        <w:numPr>
          <w:ilvl w:val="0"/>
          <w:numId w:val="39"/>
        </w:numPr>
        <w:framePr w:w="7152" w:h="10769" w:hRule="exact" w:wrap="none" w:vAnchor="page" w:hAnchor="page" w:x="1147" w:y="1125"/>
        <w:tabs>
          <w:tab w:leader="none" w:pos="680" w:val="left"/>
        </w:tabs>
        <w:widowControl w:val="0"/>
        <w:keepNext w:val="0"/>
        <w:keepLines w:val="0"/>
        <w:shd w:val="clear" w:color="auto" w:fill="auto"/>
        <w:bidi w:val="0"/>
        <w:jc w:val="both"/>
        <w:spacing w:before="0" w:after="0" w:line="214" w:lineRule="exact"/>
        <w:ind w:left="0" w:right="0" w:firstLine="420"/>
      </w:pPr>
      <w:r>
        <w:rPr>
          <w:lang w:val="pl-PL" w:eastAsia="pl-PL" w:bidi="pl-PL"/>
          <w:w w:val="100"/>
          <w:spacing w:val="0"/>
          <w:color w:val="000000"/>
          <w:position w:val="0"/>
        </w:rPr>
        <w:t>Skutkiem takiego rozwoju sytuacji pisownia polska była obiektem zbyt wielu i zbyt częstych zabiegów kodyfikacyjnych. Użytkownicy (wykształceni i mający wyro</w:t>
        <w:softHyphen/>
        <w:t>bione nawyki ortograficzne) widzieli trudności we wprowadzaniu zmian, nie zawsze byli gotowi im się podporządkować. Punktem kulminacyjnym było niezatwierdzenie przez Ministra Oświaty przepisów pisowni polskiej z roku 1962.</w:t>
      </w:r>
    </w:p>
    <w:p>
      <w:pPr>
        <w:pStyle w:val="Style19"/>
        <w:numPr>
          <w:ilvl w:val="0"/>
          <w:numId w:val="39"/>
        </w:numPr>
        <w:framePr w:w="7152" w:h="10769" w:hRule="exact" w:wrap="none" w:vAnchor="page" w:hAnchor="page" w:x="1147" w:y="1125"/>
        <w:tabs>
          <w:tab w:leader="none" w:pos="685" w:val="left"/>
        </w:tabs>
        <w:widowControl w:val="0"/>
        <w:keepNext w:val="0"/>
        <w:keepLines w:val="0"/>
        <w:shd w:val="clear" w:color="auto" w:fill="auto"/>
        <w:bidi w:val="0"/>
        <w:jc w:val="both"/>
        <w:spacing w:before="0" w:after="0" w:line="214" w:lineRule="exact"/>
        <w:ind w:left="0" w:right="0" w:firstLine="420"/>
      </w:pPr>
      <w:r>
        <w:rPr>
          <w:lang w:val="pl-PL" w:eastAsia="pl-PL" w:bidi="pl-PL"/>
          <w:w w:val="100"/>
          <w:spacing w:val="0"/>
          <w:color w:val="000000"/>
          <w:position w:val="0"/>
        </w:rPr>
        <w:t>Od tego momentu działalność typu kodyfikacyjnego prowadzona jest w spo</w:t>
        <w:softHyphen/>
        <w:t>sób półjawny. Zwyczaje ortograficzne wprowadzają piszący; starają się je zebrać i kodyfikować autorzy słowników i poradników. Stałą działalność w tej dziedzinie usiłowała prowadzić Komisja Kultury Języka KJ PAN. Jej orzeczenia mają charakter zbyt doraźny i przypadkowy. Nie są one przez piszących traktowane jako bez</w:t>
        <w:softHyphen/>
        <w:t>względnie wiążące.</w:t>
      </w:r>
    </w:p>
    <w:p>
      <w:pPr>
        <w:pStyle w:val="Style19"/>
        <w:numPr>
          <w:ilvl w:val="0"/>
          <w:numId w:val="39"/>
        </w:numPr>
        <w:framePr w:w="7152" w:h="10769" w:hRule="exact" w:wrap="none" w:vAnchor="page" w:hAnchor="page" w:x="1147" w:y="1125"/>
        <w:tabs>
          <w:tab w:leader="none" w:pos="680" w:val="left"/>
        </w:tabs>
        <w:widowControl w:val="0"/>
        <w:keepNext w:val="0"/>
        <w:keepLines w:val="0"/>
        <w:shd w:val="clear" w:color="auto" w:fill="auto"/>
        <w:bidi w:val="0"/>
        <w:jc w:val="both"/>
        <w:spacing w:before="0" w:after="0" w:line="214" w:lineRule="exact"/>
        <w:ind w:left="0" w:right="0" w:firstLine="420"/>
      </w:pPr>
      <w:r>
        <w:rPr>
          <w:lang w:val="pl-PL" w:eastAsia="pl-PL" w:bidi="pl-PL"/>
          <w:w w:val="100"/>
          <w:spacing w:val="0"/>
          <w:color w:val="000000"/>
          <w:position w:val="0"/>
        </w:rPr>
        <w:t xml:space="preserve">Zmiany do pisowni wnosi samo życie.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pojawiają się wyrazy i problemy, których przedtem nie było. Z drugiej strony, nie wszystkie przepisy są stosowane przez piszących dokładnie i bez oporów. Co pewien czas pojawia się po</w:t>
        <w:softHyphen/>
        <w:t>trzeba rewizji istniejących przepisów ortograficznych. Aby była ona skuteczna, musi być przemyślana i przeprowadzana odpowiednio rzadko (raz na kilka pokoleń).</w:t>
      </w:r>
    </w:p>
    <w:p>
      <w:pPr>
        <w:pStyle w:val="Style19"/>
        <w:framePr w:w="7152" w:h="10769" w:hRule="exact" w:wrap="none" w:vAnchor="page" w:hAnchor="page" w:x="1147" w:y="1125"/>
        <w:widowControl w:val="0"/>
        <w:keepNext w:val="0"/>
        <w:keepLines w:val="0"/>
        <w:shd w:val="clear" w:color="auto" w:fill="auto"/>
        <w:bidi w:val="0"/>
        <w:jc w:val="both"/>
        <w:spacing w:before="0" w:after="0" w:line="214" w:lineRule="exact"/>
        <w:ind w:left="0" w:right="0" w:firstLine="420"/>
      </w:pPr>
      <w:r>
        <w:rPr>
          <w:lang w:val="pl-PL" w:eastAsia="pl-PL" w:bidi="pl-PL"/>
          <w:w w:val="100"/>
          <w:spacing w:val="0"/>
          <w:color w:val="000000"/>
          <w:position w:val="0"/>
        </w:rPr>
        <w:t>Jak widać, Rada nie zgadza się z ostatnią z tych tez. Kontynuuje tradycję Ko</w:t>
        <w:softHyphen/>
        <w:t>misji Kultury Języka KJ PAN, ale — inaczej niż ona — szeroko propaguje swoje uchwały i oczekuje od użytkowników języka, że będą je respektować.</w:t>
      </w:r>
    </w:p>
    <w:p>
      <w:pPr>
        <w:pStyle w:val="Style19"/>
        <w:framePr w:w="7152" w:h="10769" w:hRule="exact" w:wrap="none" w:vAnchor="page" w:hAnchor="page" w:x="1147" w:y="1125"/>
        <w:widowControl w:val="0"/>
        <w:keepNext w:val="0"/>
        <w:keepLines w:val="0"/>
        <w:shd w:val="clear" w:color="auto" w:fill="auto"/>
        <w:bidi w:val="0"/>
        <w:jc w:val="both"/>
        <w:spacing w:before="0" w:after="0" w:line="214" w:lineRule="exact"/>
        <w:ind w:left="0" w:right="0" w:firstLine="420"/>
      </w:pPr>
      <w:r>
        <w:rPr>
          <w:lang w:val="pl-PL" w:eastAsia="pl-PL" w:bidi="pl-PL"/>
          <w:w w:val="100"/>
          <w:spacing w:val="0"/>
          <w:color w:val="000000"/>
          <w:position w:val="0"/>
        </w:rPr>
        <w:t xml:space="preserve">Zachodzi obawa, że na tej uchwale się nie skończy. Już „językoznawcy myślą o kolejnych zmianach. </w:t>
      </w:r>
      <w:r>
        <w:rPr>
          <w:lang w:val="en-US" w:eastAsia="en-US" w:bidi="en-US"/>
          <w:w w:val="100"/>
          <w:spacing w:val="0"/>
          <w:color w:val="000000"/>
          <w:position w:val="0"/>
        </w:rPr>
        <w:t xml:space="preserve">Prof. </w:t>
      </w:r>
      <w:r>
        <w:rPr>
          <w:lang w:val="pl-PL" w:eastAsia="pl-PL" w:bidi="pl-PL"/>
          <w:w w:val="100"/>
          <w:spacing w:val="0"/>
          <w:color w:val="000000"/>
          <w:position w:val="0"/>
        </w:rPr>
        <w:t>[Edward] Polański zaproponował Radzie, aby pisać łącz</w:t>
        <w:softHyphen/>
        <w:t xml:space="preserve">nie m.in. </w:t>
      </w:r>
      <w:r>
        <w:rPr>
          <w:rStyle w:val="CharStyle50"/>
          <w:b w:val="0"/>
          <w:bCs w:val="0"/>
        </w:rPr>
        <w:t>napewno, wdal, wpoprzek</w:t>
      </w:r>
      <w:r>
        <w:rPr>
          <w:lang w:val="pl-PL" w:eastAsia="pl-PL" w:bidi="pl-PL"/>
          <w:w w:val="100"/>
          <w:spacing w:val="0"/>
          <w:color w:val="000000"/>
          <w:position w:val="0"/>
        </w:rPr>
        <w:t xml:space="preserve"> — a także cząstkę </w:t>
      </w:r>
      <w:r>
        <w:rPr>
          <w:rStyle w:val="CharStyle50"/>
          <w:b w:val="0"/>
          <w:bCs w:val="0"/>
        </w:rPr>
        <w:t>-by</w:t>
      </w:r>
      <w:r>
        <w:rPr>
          <w:lang w:val="pl-PL" w:eastAsia="pl-PL" w:bidi="pl-PL"/>
          <w:w w:val="100"/>
          <w:spacing w:val="0"/>
          <w:color w:val="000000"/>
          <w:position w:val="0"/>
        </w:rPr>
        <w:t xml:space="preserve"> z czasownikami niefleksyjnymi (</w:t>
      </w:r>
      <w:r>
        <w:rPr>
          <w:rStyle w:val="CharStyle50"/>
          <w:b w:val="0"/>
          <w:bCs w:val="0"/>
        </w:rPr>
        <w:t>robićby, możnaby</w:t>
      </w:r>
      <w:r>
        <w:rPr>
          <w:lang w:val="pl-PL" w:eastAsia="pl-PL" w:bidi="pl-PL"/>
          <w:w w:val="100"/>
          <w:spacing w:val="0"/>
          <w:color w:val="000000"/>
          <w:position w:val="0"/>
        </w:rPr>
        <w:t xml:space="preserve">)” (ibid.). Wprawdzie </w:t>
      </w:r>
      <w:r>
        <w:rPr>
          <w:lang w:val="en-US" w:eastAsia="en-US" w:bidi="en-US"/>
          <w:w w:val="100"/>
          <w:spacing w:val="0"/>
          <w:color w:val="000000"/>
          <w:position w:val="0"/>
        </w:rPr>
        <w:t xml:space="preserve">prof. </w:t>
      </w:r>
      <w:r>
        <w:rPr>
          <w:lang w:val="pl-PL" w:eastAsia="pl-PL" w:bidi="pl-PL"/>
          <w:w w:val="100"/>
          <w:spacing w:val="0"/>
          <w:color w:val="000000"/>
          <w:position w:val="0"/>
        </w:rPr>
        <w:t>Pisarek zastrzega, że to nie w tym tysiącleciu, ale to nie zmniejsza niepokoju, bo mamy rok 1998. I wcale nie jest powiedziane, że Rada za parę miesięcy nie uchwali jakiejś następnej innowacji orto</w:t>
        <w:softHyphen/>
        <w:t>graficznej .</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78" w:y="7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1"/>
        <w:framePr w:wrap="none" w:vAnchor="page" w:hAnchor="page" w:x="3266" w:y="715"/>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19"/>
        <w:framePr w:w="7195" w:h="8410" w:hRule="exact" w:wrap="none" w:vAnchor="page" w:hAnchor="page" w:x="1125" w:y="1129"/>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 xml:space="preserve">Dla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Walerego Pisarka, przewodniczącego Rady, najwyższym autorytetem ortograficznym jest zawsze nowe wydanie </w:t>
      </w:r>
      <w:r>
        <w:rPr>
          <w:rStyle w:val="CharStyle50"/>
          <w:b w:val="0"/>
          <w:bCs w:val="0"/>
        </w:rPr>
        <w:t>Słownika ortograficznego PWN</w:t>
      </w:r>
      <w:r>
        <w:rPr>
          <w:rStyle w:val="CharStyle50"/>
          <w:vertAlign w:val="superscript"/>
          <w:b w:val="0"/>
          <w:bCs w:val="0"/>
        </w:rPr>
        <w:t>7</w:t>
      </w:r>
      <w:r>
        <w:rPr>
          <w:rStyle w:val="CharStyle50"/>
          <w:b w:val="0"/>
          <w:bCs w:val="0"/>
        </w:rPr>
        <w:t>.</w:t>
      </w:r>
      <w:r>
        <w:rPr>
          <w:lang w:val="pl-PL" w:eastAsia="pl-PL" w:bidi="pl-PL"/>
          <w:w w:val="100"/>
          <w:spacing w:val="0"/>
          <w:color w:val="000000"/>
          <w:position w:val="0"/>
        </w:rPr>
        <w:t xml:space="preserve"> Redak</w:t>
        <w:softHyphen/>
        <w:t xml:space="preserve">torem naukowym aktualnego (1996) </w:t>
      </w:r>
      <w:r>
        <w:rPr>
          <w:rStyle w:val="CharStyle50"/>
          <w:b w:val="0"/>
          <w:bCs w:val="0"/>
        </w:rPr>
        <w:t>Nowego słownika ortograficznego PWN</w:t>
      </w:r>
      <w:r>
        <w:rPr>
          <w:lang w:val="pl-PL" w:eastAsia="pl-PL" w:bidi="pl-PL"/>
          <w:w w:val="100"/>
          <w:spacing w:val="0"/>
          <w:color w:val="000000"/>
          <w:position w:val="0"/>
        </w:rPr>
        <w:t xml:space="preserve"> jest </w:t>
      </w:r>
      <w:r>
        <w:rPr>
          <w:lang w:val="en-US" w:eastAsia="en-US" w:bidi="en-US"/>
          <w:w w:val="100"/>
          <w:spacing w:val="0"/>
          <w:color w:val="000000"/>
          <w:position w:val="0"/>
        </w:rPr>
        <w:t xml:space="preserve">prof. </w:t>
      </w:r>
      <w:r>
        <w:rPr>
          <w:lang w:val="pl-PL" w:eastAsia="pl-PL" w:bidi="pl-PL"/>
          <w:w w:val="100"/>
          <w:spacing w:val="0"/>
          <w:color w:val="000000"/>
          <w:position w:val="0"/>
        </w:rPr>
        <w:t>Edward Polański. Czyżby Rada Języka Polskiego uważała, że egzemplarze tego dzieła, nazwanego przez jednego z jej członków „słownikiem stulecia"</w:t>
      </w:r>
      <w:r>
        <w:rPr>
          <w:lang w:val="pl-PL" w:eastAsia="pl-PL" w:bidi="pl-PL"/>
          <w:vertAlign w:val="superscript"/>
          <w:w w:val="100"/>
          <w:spacing w:val="0"/>
          <w:color w:val="000000"/>
          <w:position w:val="0"/>
        </w:rPr>
        <w:t>8</w:t>
      </w:r>
      <w:r>
        <w:rPr>
          <w:lang w:val="pl-PL" w:eastAsia="pl-PL" w:bidi="pl-PL"/>
          <w:w w:val="100"/>
          <w:spacing w:val="0"/>
          <w:color w:val="000000"/>
          <w:position w:val="0"/>
        </w:rPr>
        <w:t>, pójdą w roku 1998 na przemiał, a ludzie kupią następne wydanie? A jak „w nowym tysiącleciu", czyli za 2 lub 3 lata, wprowadzą nowe zmiany, to ono pójdzie na przemiał, a ludzie kupią jeszcze następne?</w:t>
      </w:r>
    </w:p>
    <w:p>
      <w:pPr>
        <w:pStyle w:val="Style19"/>
        <w:framePr w:w="7195" w:h="8410" w:hRule="exact" w:wrap="none" w:vAnchor="page" w:hAnchor="page" w:x="1125" w:y="1129"/>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Mogą tak myśleć autorzy i wydawcy słowników ortograficznych, ale wątpię, czy sąd taki ma oparcie w postawach społecznych. Czy ludzie ślepo zawierzą auto</w:t>
        <w:softHyphen/>
        <w:t>rytetom? I takie pytanie stawiają sobie chyba odpowiedzialni autorzy i poważni wydawcy. Ale w księgarniach jest w tej chwili do kupienia kilkanaście różnych słowników ortograficznych i z pewnością na rynku lada dzień znajdą się słowniki z hasłem reklamowym: „dostosowane do uchwał Rady Języka Polskiego z 13 grudnia 1997 r</w:t>
      </w:r>
      <w:r>
        <w:rPr>
          <w:lang w:val="ru-RU" w:eastAsia="ru-RU" w:bidi="ru-RU"/>
          <w:w w:val="100"/>
          <w:spacing w:val="0"/>
          <w:color w:val="000000"/>
          <w:position w:val="0"/>
        </w:rPr>
        <w:t xml:space="preserve">."! </w:t>
      </w:r>
      <w:r>
        <w:rPr>
          <w:lang w:val="pl-PL" w:eastAsia="pl-PL" w:bidi="pl-PL"/>
          <w:w w:val="100"/>
          <w:spacing w:val="0"/>
          <w:color w:val="000000"/>
          <w:position w:val="0"/>
        </w:rPr>
        <w:t>I pewna liczba ludzi je kupi. A inni nie kupią i posługiwać się będą słow</w:t>
        <w:softHyphen/>
        <w:t>nikami starymi.</w:t>
      </w:r>
    </w:p>
    <w:p>
      <w:pPr>
        <w:pStyle w:val="Style19"/>
        <w:framePr w:w="7195" w:h="8410" w:hRule="exact" w:wrap="none" w:vAnchor="page" w:hAnchor="page" w:x="1125" w:y="1129"/>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Ostrożność we wszelkich poczynaniach w dziedzinie ortografii sugeruje doświad</w:t>
        <w:softHyphen/>
        <w:t>czenie, i to zarówno polskie, jak i obce.</w:t>
      </w:r>
    </w:p>
    <w:p>
      <w:pPr>
        <w:pStyle w:val="Style19"/>
        <w:framePr w:w="7195" w:h="8410" w:hRule="exact" w:wrap="none" w:vAnchor="page" w:hAnchor="page" w:x="1125" w:y="1129"/>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 kręgach zainteresowanych ortografią polską niepostrzeżenie stałem się czło</w:t>
        <w:softHyphen/>
        <w:t>wiekiem najczęściej odwołującym się do jej historii. Moi koledzy sporów o ortografię nie pamiętają lub nie chcą pamiętać zbyt dokładnie. A przecież w okresie dwu</w:t>
        <w:softHyphen/>
        <w:t xml:space="preserve">dziestolecia międzywojennego ortografia wywoływała bardzo silne emocje. Nie zostały one wcale stłumione przez uchwały Komitetu Ortograficznego z roku 1936, które jednak odniosły wyraźny skutek: jednolita pisownia weszła do szkół. Wydarzenia lat 1939-1945 i lata powojenne wpłynęły na wygaszenie sporów i powszechne przyjęcie nowej pisowni. Ale emocje odżyły w latach 1962-1963. Dziś wiceprzewodniczący Rady Języka Polskiego, </w:t>
      </w:r>
      <w:r>
        <w:rPr>
          <w:lang w:val="en-US" w:eastAsia="en-US" w:bidi="en-US"/>
          <w:w w:val="100"/>
          <w:spacing w:val="0"/>
          <w:color w:val="000000"/>
          <w:position w:val="0"/>
        </w:rPr>
        <w:t xml:space="preserve">prof, </w:t>
      </w:r>
      <w:r>
        <w:rPr>
          <w:lang w:val="pl-PL" w:eastAsia="pl-PL" w:bidi="pl-PL"/>
          <w:w w:val="100"/>
          <w:spacing w:val="0"/>
          <w:color w:val="000000"/>
          <w:position w:val="0"/>
        </w:rPr>
        <w:t>dr Andrzej Markowski tak przedstawia kryzys ortogra</w:t>
        <w:softHyphen/>
        <w:t>ficzny z r. 1963 szerokim kręgom zainteresowanych: „Pomysł jednak nie spodobał się któremuś z wysokich działaczy partyjnych, który uznał, że wprowadzi to zbyt wiele zamieszania i za dużo będzie kosztowało. Władze więc na zmianę się nie zgodzi</w:t>
        <w:softHyphen/>
        <w:t>ły, a cały nakład, gotowego już, trzynastego wydania słownika Jodłowskiego i Ta- szyckiego w całości został przemielony”</w:t>
      </w:r>
      <w:r>
        <w:rPr>
          <w:lang w:val="pl-PL" w:eastAsia="pl-PL" w:bidi="pl-PL"/>
          <w:vertAlign w:val="superscript"/>
          <w:w w:val="100"/>
          <w:spacing w:val="0"/>
          <w:color w:val="000000"/>
          <w:position w:val="0"/>
        </w:rPr>
        <w:t>9</w:t>
      </w:r>
      <w:r>
        <w:rPr>
          <w:lang w:val="pl-PL" w:eastAsia="pl-PL" w:bidi="pl-PL"/>
          <w:w w:val="100"/>
          <w:spacing w:val="0"/>
          <w:color w:val="000000"/>
          <w:position w:val="0"/>
        </w:rPr>
        <w:t>. Nic nie wiem o tym, aby na temat zmian w ortografii wypowiadał się ktokolwiek z kręgów politycznych PRL, wiem natomiast, że przeciwko tym zmianom rozległy się liczne i ważkie głosy w prasie i że minister oświaty odmówił zatwierdzenia zmian pod presją opinii publicznej</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Rolę prasy („podległej partii") w odrzuceniu uchwały przypomina też </w:t>
      </w:r>
      <w:r>
        <w:rPr>
          <w:lang w:val="en-US" w:eastAsia="en-US" w:bidi="en-US"/>
          <w:w w:val="100"/>
          <w:spacing w:val="0"/>
          <w:color w:val="000000"/>
          <w:position w:val="0"/>
        </w:rPr>
        <w:t xml:space="preserve">prof. </w:t>
      </w:r>
      <w:r>
        <w:rPr>
          <w:lang w:val="pl-PL" w:eastAsia="pl-PL" w:bidi="pl-PL"/>
          <w:w w:val="100"/>
          <w:spacing w:val="0"/>
          <w:color w:val="000000"/>
          <w:position w:val="0"/>
        </w:rPr>
        <w:t>Pisarek, ale winą obarcza „ówczesny aparat partyjno-rządowy” w ogólności</w:t>
      </w:r>
      <w:r>
        <w:rPr>
          <w:lang w:val="pl-PL" w:eastAsia="pl-PL" w:bidi="pl-PL"/>
          <w:vertAlign w:val="superscript"/>
          <w:w w:val="100"/>
          <w:spacing w:val="0"/>
          <w:color w:val="000000"/>
          <w:position w:val="0"/>
        </w:rPr>
        <w:t>11</w:t>
      </w:r>
      <w:r>
        <w:rPr>
          <w:lang w:val="pl-PL" w:eastAsia="pl-PL" w:bidi="pl-PL"/>
          <w:w w:val="100"/>
          <w:spacing w:val="0"/>
          <w:color w:val="000000"/>
          <w:position w:val="0"/>
        </w:rPr>
        <w:t>. Mamy więc obraz, jak to konserwatywna partia rządząca PRL-em torpedowała postępowe dążenia języko</w:t>
        <w:softHyphen/>
        <w:t>znawców, którzy gotowi byli wprowadzać zmiany do pisowni co kilka lat.</w:t>
      </w:r>
    </w:p>
    <w:p>
      <w:pPr>
        <w:pStyle w:val="Style37"/>
        <w:framePr w:w="7157" w:h="226" w:hRule="exact" w:wrap="none" w:vAnchor="page" w:hAnchor="page" w:x="1125" w:y="9861"/>
        <w:tabs>
          <w:tab w:leader="none" w:pos="565" w:val="left"/>
        </w:tabs>
        <w:widowControl w:val="0"/>
        <w:keepNext w:val="0"/>
        <w:keepLines w:val="0"/>
        <w:shd w:val="clear" w:color="auto" w:fill="auto"/>
        <w:bidi w:val="0"/>
        <w:spacing w:before="0" w:after="0" w:line="160" w:lineRule="exact"/>
        <w:ind w:left="4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„Przekrój", 28 marca 1993.</w:t>
      </w:r>
    </w:p>
    <w:p>
      <w:pPr>
        <w:pStyle w:val="Style37"/>
        <w:framePr w:w="7157" w:h="194" w:hRule="exact" w:wrap="none" w:vAnchor="page" w:hAnchor="page" w:x="1125" w:y="10127"/>
        <w:tabs>
          <w:tab w:leader="none" w:pos="550"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Jan Miodek, </w:t>
      </w:r>
      <w:r>
        <w:rPr>
          <w:rStyle w:val="CharStyle39"/>
          <w:b w:val="0"/>
          <w:bCs w:val="0"/>
        </w:rPr>
        <w:t>Słownik stulecia</w:t>
      </w:r>
      <w:r>
        <w:rPr>
          <w:lang w:val="pl-PL" w:eastAsia="pl-PL" w:bidi="pl-PL"/>
          <w:w w:val="100"/>
          <w:spacing w:val="0"/>
          <w:color w:val="000000"/>
          <w:position w:val="0"/>
        </w:rPr>
        <w:t>, „Gazeta Wyborcza", 12 lutego 1997.</w:t>
      </w:r>
    </w:p>
    <w:p>
      <w:pPr>
        <w:pStyle w:val="Style37"/>
        <w:framePr w:w="7157" w:h="841" w:hRule="exact" w:wrap="none" w:vAnchor="page" w:hAnchor="page" w:x="1125" w:y="10349"/>
        <w:tabs>
          <w:tab w:leader="none" w:pos="547"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„Polityka", 7 marca 1998. Na marginesie sprostujmy jeszcze błąd rzeczowy. „Przemielone” zostało </w:t>
      </w:r>
      <w:r>
        <w:rPr>
          <w:lang w:val="de-DE" w:eastAsia="de-DE" w:bidi="de-DE"/>
          <w:w w:val="100"/>
          <w:spacing w:val="0"/>
          <w:color w:val="000000"/>
          <w:position w:val="0"/>
        </w:rPr>
        <w:t xml:space="preserve">nie </w:t>
      </w:r>
      <w:r>
        <w:rPr>
          <w:lang w:val="pl-PL" w:eastAsia="pl-PL" w:bidi="pl-PL"/>
          <w:w w:val="100"/>
          <w:spacing w:val="0"/>
          <w:color w:val="000000"/>
          <w:position w:val="0"/>
        </w:rPr>
        <w:t xml:space="preserve">XIII wydanie „słownika Jodłowskiego i Taszyckiego", lecz XIII wydanie firmowanej przez Polską Akademię Nauk broszury </w:t>
      </w:r>
      <w:r>
        <w:rPr>
          <w:rStyle w:val="CharStyle39"/>
          <w:b w:val="0"/>
          <w:bCs w:val="0"/>
        </w:rPr>
        <w:t>Pisownia polska,</w:t>
      </w:r>
      <w:r>
        <w:rPr>
          <w:lang w:val="pl-PL" w:eastAsia="pl-PL" w:bidi="pl-PL"/>
          <w:w w:val="100"/>
          <w:spacing w:val="0"/>
          <w:color w:val="000000"/>
          <w:position w:val="0"/>
        </w:rPr>
        <w:t xml:space="preserve"> na którą powoływałem się wyżej.</w:t>
      </w:r>
    </w:p>
    <w:p>
      <w:pPr>
        <w:pStyle w:val="Style37"/>
        <w:framePr w:w="7157" w:h="633" w:hRule="exact" w:wrap="none" w:vAnchor="page" w:hAnchor="page" w:x="1125" w:y="11214"/>
        <w:tabs>
          <w:tab w:leader="none" w:pos="576" w:val="left"/>
        </w:tabs>
        <w:widowControl w:val="0"/>
        <w:keepNext w:val="0"/>
        <w:keepLines w:val="0"/>
        <w:shd w:val="clear" w:color="auto" w:fill="auto"/>
        <w:bidi w:val="0"/>
        <w:spacing w:before="0" w:after="0" w:line="211" w:lineRule="exact"/>
        <w:ind w:left="0" w:right="0" w:firstLine="44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Informacje o tym można znaleźć w książkach: Stanisława Jodłowskiego </w:t>
      </w:r>
      <w:r>
        <w:rPr>
          <w:rStyle w:val="CharStyle39"/>
          <w:b w:val="0"/>
          <w:bCs w:val="0"/>
        </w:rPr>
        <w:t>Losy polskiej ortografii</w:t>
      </w:r>
      <w:r>
        <w:rPr>
          <w:lang w:val="pl-PL" w:eastAsia="pl-PL" w:bidi="pl-PL"/>
          <w:w w:val="100"/>
          <w:spacing w:val="0"/>
          <w:color w:val="000000"/>
          <w:position w:val="0"/>
        </w:rPr>
        <w:t xml:space="preserve"> (PWN, Warszawa 1979) i Jana Tokarskiego </w:t>
      </w:r>
      <w:r>
        <w:rPr>
          <w:rStyle w:val="CharStyle39"/>
          <w:b w:val="0"/>
          <w:bCs w:val="0"/>
        </w:rPr>
        <w:t>Traktat o ortografii pol</w:t>
        <w:softHyphen/>
        <w:t>skiej</w:t>
      </w:r>
      <w:r>
        <w:rPr>
          <w:lang w:val="pl-PL" w:eastAsia="pl-PL" w:bidi="pl-PL"/>
          <w:w w:val="100"/>
          <w:spacing w:val="0"/>
          <w:color w:val="000000"/>
          <w:position w:val="0"/>
        </w:rPr>
        <w:t xml:space="preserve"> (WSiP, Warszawa 1978).</w:t>
      </w:r>
    </w:p>
    <w:p>
      <w:pPr>
        <w:pStyle w:val="Style37"/>
        <w:framePr w:w="7157" w:h="226" w:hRule="exact" w:wrap="none" w:vAnchor="page" w:hAnchor="page" w:x="1125" w:y="11891"/>
        <w:tabs>
          <w:tab w:leader="none" w:pos="615" w:val="left"/>
        </w:tabs>
        <w:widowControl w:val="0"/>
        <w:keepNext w:val="0"/>
        <w:keepLines w:val="0"/>
        <w:shd w:val="clear" w:color="auto" w:fill="auto"/>
        <w:bidi w:val="0"/>
        <w:spacing w:before="0" w:after="0" w:line="160" w:lineRule="exact"/>
        <w:ind w:left="4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„Trybuna", 7-8 marca 1998.</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3232" w:y="717"/>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21"/>
        <w:framePr w:wrap="none" w:vAnchor="page" w:hAnchor="page" w:x="8076" w:y="7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19"/>
        <w:framePr w:w="7186" w:h="4146" w:hRule="exact" w:wrap="none" w:vAnchor="page" w:hAnchor="page" w:x="1130" w:y="1124"/>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W rzeczywistości zmiany ortografii niemal nigdy nie przechodziły bezboleśnie (najłatwiej były one przyjmowane w okresach gwałtownych zmian społecznych i gospodarczych, jak np. podczas rewolucji w Rosji). </w:t>
      </w:r>
      <w:r>
        <w:rPr>
          <w:lang w:val="en-US" w:eastAsia="en-US" w:bidi="en-US"/>
          <w:w w:val="100"/>
          <w:spacing w:val="0"/>
          <w:color w:val="000000"/>
          <w:position w:val="0"/>
        </w:rPr>
        <w:t xml:space="preserve">Prof. </w:t>
      </w:r>
      <w:r>
        <w:rPr>
          <w:lang w:val="pl-PL" w:eastAsia="pl-PL" w:bidi="pl-PL"/>
          <w:w w:val="100"/>
          <w:spacing w:val="0"/>
          <w:color w:val="000000"/>
          <w:position w:val="0"/>
        </w:rPr>
        <w:t>Pisarek niejednokrotnie powoływał się na przykład niemiecki. Przypomnijmy: na mocy międzypaństwowego porozumienia krajów niemieckojęzycznych 1 lipca 1996 r. wprowadzono zmiany do pisowni niemieckiej, uchwalonej na Konferencji Ortograficznej w roku 1901. Wprowadzenie ich w życie napotyka zasadnicze trudności. Było nawet powodem procesów sądowych. W grudniu roku 1997 miałem okazję rozmawiać o tych spra</w:t>
        <w:softHyphen/>
        <w:t>wach z kierownikiem biura niemieckiej komisji ortograficznej dr Klausem Hellerem. O tym, że komisja łagodzi obecnie swoje zbyt ścisłe ustalenia i dopuszcza rozwią</w:t>
        <w:softHyphen/>
        <w:t>zania alternatywne, można też przeczytać w niemieckiej prasie ogólnej</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9"/>
        <w:framePr w:w="7186" w:h="4146" w:hRule="exact" w:wrap="none" w:vAnchor="page" w:hAnchor="page" w:x="1130" w:y="1124"/>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Powołajmy się na jeszcze jeden przykład. Dla języka angielskiego nie ma żad</w:t>
        <w:softHyphen/>
        <w:t>nych komisji ortograficznych ani uchwal, nie ma też usankcjonowanej kodyfi</w:t>
        <w:softHyphen/>
        <w:t>kacji (istnieje kodyfikacja zwyczajowa, podana w słownikach języka angielskiego), a jednak język ten jest używany w postaci zestandaryzowanej, także w powszechnym szkolnictwie.</w:t>
      </w:r>
    </w:p>
    <w:p>
      <w:pPr>
        <w:pStyle w:val="Style19"/>
        <w:framePr w:w="7186" w:h="4146" w:hRule="exact" w:wrap="none" w:vAnchor="page" w:hAnchor="page" w:x="1130" w:y="1124"/>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Można mieć wątpliwości, czy działalność Rady Języka Polskiego przyczyni się do uporządkowania ortografii języka polskiego i czy instytucja ta zdoła wyrobić sobie pozycję ogólnie uznawanego autorytetu.</w:t>
      </w:r>
    </w:p>
    <w:p>
      <w:pPr>
        <w:pStyle w:val="Style51"/>
        <w:framePr w:w="7186" w:h="241" w:hRule="exact" w:wrap="none" w:vAnchor="page" w:hAnchor="page" w:x="1130" w:y="5451"/>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Zygmunt Saloni</w:t>
      </w:r>
    </w:p>
    <w:p>
      <w:pPr>
        <w:pStyle w:val="Style19"/>
        <w:framePr w:w="7186" w:h="485" w:hRule="exact" w:wrap="none" w:vAnchor="page" w:hAnchor="page" w:x="1130" w:y="6491"/>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SPRAWOZDANIE Z DZIAŁALNOŚCI KOMISJI KULTURY SŁOWA</w:t>
        <w:br/>
        <w:t>TOWARZYSTWA NAUKOWEGO WARSZAWSKIEGO W 1997 ROKU</w:t>
      </w:r>
    </w:p>
    <w:p>
      <w:pPr>
        <w:pStyle w:val="Style19"/>
        <w:framePr w:w="7186" w:h="4133" w:hRule="exact" w:wrap="none" w:vAnchor="page" w:hAnchor="page" w:x="1130" w:y="734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Za działalność Komisji odpowiada trzyosobowe prezydium. W 1997 r. skład prezydium był następujący: przewodnicząca — </w:t>
      </w:r>
      <w:r>
        <w:rPr>
          <w:lang w:val="en-US" w:eastAsia="en-US" w:bidi="en-US"/>
          <w:w w:val="100"/>
          <w:spacing w:val="0"/>
          <w:color w:val="000000"/>
          <w:position w:val="0"/>
        </w:rPr>
        <w:t xml:space="preserve">prof, </w:t>
      </w:r>
      <w:r>
        <w:rPr>
          <w:lang w:val="pl-PL" w:eastAsia="pl-PL" w:bidi="pl-PL"/>
          <w:w w:val="100"/>
          <w:spacing w:val="0"/>
          <w:color w:val="000000"/>
          <w:position w:val="0"/>
        </w:rPr>
        <w:t>dr hab. Kwiryna Handke, wice</w:t>
        <w:softHyphen/>
        <w:t xml:space="preserve">przewodnicząca —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 sekretarz — mgr Agnieszka Wyszomirska.</w:t>
      </w:r>
    </w:p>
    <w:p>
      <w:pPr>
        <w:pStyle w:val="Style19"/>
        <w:framePr w:w="7186" w:h="4133" w:hRule="exact" w:wrap="none" w:vAnchor="page" w:hAnchor="page" w:x="1130" w:y="734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Do zadań prezydium należało: a) przygotowywanie i prowadzenie cyklu spotkań naukowych i popularnonaukowych; b) kontakty ze środowiskiem użytkowników języka polskiego, w tym zwłaszcza z nauczycielami i uczniami; c) popularyzacja tematyki językowej, także — działań Komisji i Towarzystwa.</w:t>
      </w:r>
    </w:p>
    <w:p>
      <w:pPr>
        <w:pStyle w:val="Style19"/>
        <w:framePr w:w="7186" w:h="4133" w:hRule="exact" w:wrap="none" w:vAnchor="page" w:hAnchor="page" w:x="1130" w:y="734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Wyniki pracy Komisji w 1997 roku:</w:t>
      </w:r>
    </w:p>
    <w:p>
      <w:pPr>
        <w:pStyle w:val="Style19"/>
        <w:framePr w:w="7186" w:h="4133" w:hRule="exact" w:wrap="none" w:vAnchor="page" w:hAnchor="page" w:x="1130" w:y="734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Zorganizowano 9 spotkań z referatami naukowców lub wystąpieniami uczniów liceów (warszawskich). W spotkaniach uczestniczyły ogółem 332 osoby. Trzy spot</w:t>
        <w:softHyphen/>
        <w:t>kania przygotowali uczniowie (łącznie 56) wraz z nauczycielkami-polonistkami z następujących szkół warszawskich i pozawarszawskich: Zespół Szkół nr 21 (p. mgr Krystyna Szymborska); Liceum Ogólnokształcące nr 73 (p. mgr Urszula Biskup); Zespół Szkół Opto-Elektrycznych (p. mgr Marta Sobocińska); Niepublicz</w:t>
        <w:softHyphen/>
        <w:t>ne Liceum Ogólnokształcące nr 49 (p. mgr Maria Dąbrowska); Zespół Szkół Za</w:t>
        <w:softHyphen/>
        <w:t>wodowych w Ożarowie Mazowieckim (p. mgr Wanda Pokrzywnicka); Zespół Szkół Ekonomicznych nr 73 (p. mgr Alina Karaśkiewicz).</w:t>
      </w:r>
    </w:p>
    <w:p>
      <w:pPr>
        <w:pStyle w:val="Style19"/>
        <w:framePr w:w="7186" w:h="4133" w:hRule="exact" w:wrap="none" w:vAnchor="page" w:hAnchor="page" w:x="1130" w:y="734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Tematy spotkań:</w:t>
      </w:r>
    </w:p>
    <w:p>
      <w:pPr>
        <w:pStyle w:val="Style37"/>
        <w:framePr w:wrap="none" w:vAnchor="page" w:hAnchor="page" w:x="1548" w:y="11874"/>
        <w:tabs>
          <w:tab w:leader="none" w:pos="610" w:val="left"/>
        </w:tabs>
        <w:widowControl w:val="0"/>
        <w:keepNext w:val="0"/>
        <w:keepLines w:val="0"/>
        <w:shd w:val="clear" w:color="auto" w:fill="auto"/>
        <w:bidi w:val="0"/>
        <w:spacing w:before="0" w:after="0" w:line="160" w:lineRule="exact"/>
        <w:ind w:left="4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Np. tygodnik </w:t>
      </w:r>
      <w:r>
        <w:rPr>
          <w:lang w:val="de-DE" w:eastAsia="de-DE" w:bidi="de-DE"/>
          <w:w w:val="100"/>
          <w:spacing w:val="0"/>
          <w:color w:val="000000"/>
          <w:position w:val="0"/>
        </w:rPr>
        <w:t xml:space="preserve">„Focus", </w:t>
      </w:r>
      <w:r>
        <w:rPr>
          <w:lang w:val="pl-PL" w:eastAsia="pl-PL" w:bidi="pl-PL"/>
          <w:w w:val="100"/>
          <w:spacing w:val="0"/>
          <w:color w:val="000000"/>
          <w:position w:val="0"/>
        </w:rPr>
        <w:t>12 stycznia 1998, s. 36.</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73" w:y="6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1"/>
        <w:framePr w:wrap="none" w:vAnchor="page" w:hAnchor="page" w:x="3266" w:y="697"/>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19"/>
        <w:numPr>
          <w:ilvl w:val="0"/>
          <w:numId w:val="41"/>
        </w:numPr>
        <w:framePr w:w="7224" w:h="10138" w:hRule="exact" w:wrap="none" w:vAnchor="page" w:hAnchor="page" w:x="1111" w:y="1107"/>
        <w:tabs>
          <w:tab w:leader="none" w:pos="673" w:val="left"/>
        </w:tabs>
        <w:widowControl w:val="0"/>
        <w:keepNext w:val="0"/>
        <w:keepLines w:val="0"/>
        <w:shd w:val="clear" w:color="auto" w:fill="auto"/>
        <w:bidi w:val="0"/>
        <w:jc w:val="both"/>
        <w:spacing w:before="0" w:after="0" w:line="214" w:lineRule="exact"/>
        <w:ind w:left="760" w:right="0" w:hanging="76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Jakub Z. Lichański — </w:t>
      </w:r>
      <w:r>
        <w:rPr>
          <w:rStyle w:val="CharStyle50"/>
          <w:b w:val="0"/>
          <w:bCs w:val="0"/>
        </w:rPr>
        <w:t>Tradycja i współczesność retoryki</w:t>
      </w:r>
    </w:p>
    <w:p>
      <w:pPr>
        <w:pStyle w:val="Style19"/>
        <w:numPr>
          <w:ilvl w:val="0"/>
          <w:numId w:val="43"/>
        </w:numPr>
        <w:framePr w:w="7224" w:h="10138" w:hRule="exact" w:wrap="none" w:vAnchor="page" w:hAnchor="page" w:x="1111" w:y="1107"/>
        <w:tabs>
          <w:tab w:leader="none" w:pos="673" w:val="left"/>
        </w:tabs>
        <w:widowControl w:val="0"/>
        <w:keepNext w:val="0"/>
        <w:keepLines w:val="0"/>
        <w:shd w:val="clear" w:color="auto" w:fill="auto"/>
        <w:bidi w:val="0"/>
        <w:jc w:val="both"/>
        <w:spacing w:before="0" w:after="0" w:line="214" w:lineRule="exact"/>
        <w:ind w:left="760" w:right="0" w:hanging="760"/>
      </w:pPr>
      <w:r>
        <w:rPr>
          <w:lang w:val="pl-PL" w:eastAsia="pl-PL" w:bidi="pl-PL"/>
          <w:w w:val="100"/>
          <w:spacing w:val="0"/>
          <w:color w:val="000000"/>
          <w:position w:val="0"/>
        </w:rPr>
        <w:t>(spotkanie zorganizowane w ramach posiedzeń Wydziału I TNW) —</w:t>
      </w:r>
    </w:p>
    <w:p>
      <w:pPr>
        <w:pStyle w:val="Style19"/>
        <w:framePr w:w="7224" w:h="10138" w:hRule="exact" w:wrap="none" w:vAnchor="page" w:hAnchor="page" w:x="1111" w:y="1107"/>
        <w:tabs>
          <w:tab w:leader="none" w:pos="1073" w:val="left"/>
          <w:tab w:leader="none" w:pos="1446" w:val="left"/>
        </w:tabs>
        <w:widowControl w:val="0"/>
        <w:keepNext w:val="0"/>
        <w:keepLines w:val="0"/>
        <w:shd w:val="clear" w:color="auto" w:fill="auto"/>
        <w:bidi w:val="0"/>
        <w:jc w:val="both"/>
        <w:spacing w:before="0" w:after="0" w:line="214" w:lineRule="exact"/>
        <w:ind w:left="760" w:right="0" w:firstLine="0"/>
      </w:pPr>
      <w:r>
        <w:rPr>
          <w:lang w:val="pl-PL" w:eastAsia="pl-PL" w:bidi="pl-PL"/>
          <w:w w:val="100"/>
          <w:spacing w:val="0"/>
          <w:color w:val="000000"/>
          <w:position w:val="0"/>
        </w:rPr>
        <w:t>K.</w:t>
        <w:tab/>
        <w:t xml:space="preserve">Handke i H. </w:t>
      </w:r>
      <w:r>
        <w:rPr>
          <w:lang w:val="cs-CZ" w:eastAsia="cs-CZ" w:bidi="cs-CZ"/>
          <w:w w:val="100"/>
          <w:spacing w:val="0"/>
          <w:color w:val="000000"/>
          <w:position w:val="0"/>
        </w:rPr>
        <w:t xml:space="preserve">Taborska </w:t>
      </w:r>
      <w:r>
        <w:rPr>
          <w:lang w:val="pl-PL" w:eastAsia="pl-PL" w:bidi="pl-PL"/>
          <w:w w:val="100"/>
          <w:spacing w:val="0"/>
          <w:color w:val="000000"/>
          <w:position w:val="0"/>
        </w:rPr>
        <w:t xml:space="preserve">zaprezentowały publikację </w:t>
      </w:r>
      <w:r>
        <w:rPr>
          <w:rStyle w:val="CharStyle50"/>
          <w:b w:val="0"/>
          <w:bCs w:val="0"/>
        </w:rPr>
        <w:t>Nie dajmy zginąć sło</w:t>
        <w:softHyphen/>
        <w:t>wom</w:t>
      </w:r>
      <w:r>
        <w:rPr>
          <w:lang w:val="pl-PL" w:eastAsia="pl-PL" w:bidi="pl-PL"/>
          <w:w w:val="100"/>
          <w:spacing w:val="0"/>
          <w:color w:val="000000"/>
          <w:position w:val="0"/>
        </w:rPr>
        <w:t xml:space="preserve"> — </w:t>
      </w:r>
      <w:r>
        <w:rPr>
          <w:rStyle w:val="CharStyle50"/>
          <w:b w:val="0"/>
          <w:bCs w:val="0"/>
        </w:rPr>
        <w:t>Rzecz o odchodzącym słownictwie</w:t>
      </w:r>
      <w:r>
        <w:rPr>
          <w:lang w:val="pl-PL" w:eastAsia="pl-PL" w:bidi="pl-PL"/>
          <w:w w:val="100"/>
          <w:spacing w:val="0"/>
          <w:color w:val="000000"/>
          <w:position w:val="0"/>
        </w:rPr>
        <w:t xml:space="preserve"> (autorstwa K. Handke, H. </w:t>
      </w:r>
      <w:r>
        <w:rPr>
          <w:lang w:val="de-DE" w:eastAsia="de-DE" w:bidi="de-DE"/>
          <w:w w:val="100"/>
          <w:spacing w:val="0"/>
          <w:color w:val="000000"/>
          <w:position w:val="0"/>
        </w:rPr>
        <w:t>Po</w:t>
        <w:softHyphen/>
        <w:t>po</w:t>
      </w:r>
      <w:r>
        <w:rPr>
          <w:lang w:val="pl-PL" w:eastAsia="pl-PL" w:bidi="pl-PL"/>
          <w:w w:val="100"/>
          <w:spacing w:val="0"/>
          <w:color w:val="000000"/>
          <w:position w:val="0"/>
        </w:rPr>
        <w:t>wskiej</w:t>
      </w:r>
      <w:r>
        <w:rPr>
          <w:lang w:val="en-US" w:eastAsia="en-US" w:bidi="en-US"/>
          <w:w w:val="100"/>
          <w:spacing w:val="0"/>
          <w:color w:val="000000"/>
          <w:position w:val="0"/>
        </w:rPr>
        <w:t>-Tab</w:t>
      </w:r>
      <w:r>
        <w:rPr>
          <w:lang w:val="pl-PL" w:eastAsia="pl-PL" w:bidi="pl-PL"/>
          <w:w w:val="100"/>
          <w:spacing w:val="0"/>
          <w:color w:val="000000"/>
          <w:position w:val="0"/>
        </w:rPr>
        <w:t xml:space="preserve">orskiej , I. Galsterowej). W posiedzeniu uczestniczyły osoby, które nadesłały materiał językowy w odpowiedzi na ankietę </w:t>
      </w:r>
      <w:r>
        <w:rPr>
          <w:rStyle w:val="CharStyle50"/>
          <w:b w:val="0"/>
          <w:bCs w:val="0"/>
        </w:rPr>
        <w:t>Nie dajmy zginąć słowom</w:t>
      </w:r>
    </w:p>
    <w:p>
      <w:pPr>
        <w:pStyle w:val="Style19"/>
        <w:numPr>
          <w:ilvl w:val="0"/>
          <w:numId w:val="45"/>
        </w:numPr>
        <w:framePr w:w="7224" w:h="10138" w:hRule="exact" w:wrap="none" w:vAnchor="page" w:hAnchor="page" w:x="1111" w:y="1107"/>
        <w:tabs>
          <w:tab w:leader="none" w:pos="673" w:val="left"/>
        </w:tabs>
        <w:widowControl w:val="0"/>
        <w:keepNext w:val="0"/>
        <w:keepLines w:val="0"/>
        <w:shd w:val="clear" w:color="auto" w:fill="auto"/>
        <w:bidi w:val="0"/>
        <w:jc w:val="both"/>
        <w:spacing w:before="0" w:after="0" w:line="214" w:lineRule="exact"/>
        <w:ind w:left="760" w:right="0" w:hanging="760"/>
      </w:pPr>
      <w:r>
        <w:rPr>
          <w:lang w:val="pl-PL" w:eastAsia="pl-PL" w:bidi="pl-PL"/>
          <w:w w:val="100"/>
          <w:spacing w:val="0"/>
          <w:color w:val="000000"/>
          <w:position w:val="0"/>
        </w:rPr>
        <w:t>Zebranie wyborcze Komisji Kultury Słowa</w:t>
      </w:r>
    </w:p>
    <w:p>
      <w:pPr>
        <w:pStyle w:val="Style19"/>
        <w:framePr w:w="7224" w:h="10138" w:hRule="exact" w:wrap="none" w:vAnchor="page" w:hAnchor="page" w:x="1111" w:y="1107"/>
        <w:widowControl w:val="0"/>
        <w:keepNext w:val="0"/>
        <w:keepLines w:val="0"/>
        <w:shd w:val="clear" w:color="auto" w:fill="auto"/>
        <w:bidi w:val="0"/>
        <w:jc w:val="both"/>
        <w:spacing w:before="0" w:after="0" w:line="214" w:lineRule="exact"/>
        <w:ind w:left="760" w:right="0" w:firstLine="0"/>
      </w:pPr>
      <w:r>
        <w:rPr>
          <w:lang w:val="pl-PL" w:eastAsia="pl-PL" w:bidi="pl-PL"/>
          <w:w w:val="100"/>
          <w:spacing w:val="0"/>
          <w:color w:val="000000"/>
          <w:position w:val="0"/>
        </w:rPr>
        <w:t xml:space="preserve">Spotkanie zespołu opracowującego projekt tematu </w:t>
      </w:r>
      <w:r>
        <w:rPr>
          <w:rStyle w:val="CharStyle50"/>
          <w:b w:val="0"/>
          <w:bCs w:val="0"/>
        </w:rPr>
        <w:t>Słownictwo tekstów Stefa</w:t>
        <w:softHyphen/>
        <w:t>na Żeromskiego</w:t>
      </w:r>
      <w:r>
        <w:rPr>
          <w:lang w:val="pl-PL" w:eastAsia="pl-PL" w:bidi="pl-PL"/>
          <w:w w:val="100"/>
          <w:spacing w:val="0"/>
          <w:color w:val="000000"/>
          <w:position w:val="0"/>
        </w:rPr>
        <w:t xml:space="preserve"> (inicjatywa tematu powstała na posiedzeniu Wydziału I TNW w 1995 r., ale ostatecznie rozwinęła się poza TNW)</w:t>
      </w:r>
    </w:p>
    <w:p>
      <w:pPr>
        <w:pStyle w:val="Style19"/>
        <w:numPr>
          <w:ilvl w:val="0"/>
          <w:numId w:val="47"/>
        </w:numPr>
        <w:framePr w:w="7224" w:h="10138" w:hRule="exact" w:wrap="none" w:vAnchor="page" w:hAnchor="page" w:x="1111" w:y="1107"/>
        <w:tabs>
          <w:tab w:leader="none" w:pos="673" w:val="left"/>
        </w:tabs>
        <w:widowControl w:val="0"/>
        <w:keepNext w:val="0"/>
        <w:keepLines w:val="0"/>
        <w:shd w:val="clear" w:color="auto" w:fill="auto"/>
        <w:bidi w:val="0"/>
        <w:jc w:val="both"/>
        <w:spacing w:before="0" w:after="0" w:line="214" w:lineRule="exact"/>
        <w:ind w:left="760" w:right="0" w:hanging="760"/>
      </w:pPr>
      <w:r>
        <w:rPr>
          <w:rStyle w:val="CharStyle50"/>
          <w:b w:val="0"/>
          <w:bCs w:val="0"/>
        </w:rPr>
        <w:t>Słownictwo i zwyczaje wielkanocne</w:t>
      </w:r>
      <w:r>
        <w:rPr>
          <w:lang w:val="pl-PL" w:eastAsia="pl-PL" w:bidi="pl-PL"/>
          <w:w w:val="100"/>
          <w:spacing w:val="0"/>
          <w:color w:val="000000"/>
          <w:position w:val="0"/>
        </w:rPr>
        <w:t xml:space="preserve"> (program przygotowany przez uczniów</w:t>
      </w:r>
    </w:p>
    <w:p>
      <w:pPr>
        <w:pStyle w:val="Style19"/>
        <w:numPr>
          <w:ilvl w:val="0"/>
          <w:numId w:val="49"/>
        </w:numPr>
        <w:framePr w:w="7224" w:h="10138" w:hRule="exact" w:wrap="none" w:vAnchor="page" w:hAnchor="page" w:x="1111" w:y="1107"/>
        <w:tabs>
          <w:tab w:leader="none" w:pos="1090" w:val="left"/>
        </w:tabs>
        <w:widowControl w:val="0"/>
        <w:keepNext w:val="0"/>
        <w:keepLines w:val="0"/>
        <w:shd w:val="clear" w:color="auto" w:fill="auto"/>
        <w:bidi w:val="0"/>
        <w:jc w:val="both"/>
        <w:spacing w:before="0" w:after="0" w:line="214" w:lineRule="exact"/>
        <w:ind w:left="760" w:right="0" w:firstLine="0"/>
      </w:pPr>
      <w:r>
        <w:rPr>
          <w:lang w:val="pl-PL" w:eastAsia="pl-PL" w:bidi="pl-PL"/>
          <w:w w:val="100"/>
          <w:spacing w:val="0"/>
          <w:color w:val="000000"/>
          <w:position w:val="0"/>
        </w:rPr>
        <w:t>obejmował: 1. Teatr poezji, 2. Słownictwo związane z Wielkim Tygodniem i Wielkanocą, 3. Święcone na dworze, 4. Święcone wśród ludu, 5. Wielka</w:t>
        <w:softHyphen/>
        <w:t>nocny Poniedziałek, 6. Zwyczaje ostatnich Świąt Wielkanocnych, 7. Pieśń wielkanocną — były to głównie mini-referaty uczniów o tematyce językowej, obyczajowej, folklorystycznej i kulturowej związanej z Wielkanocą)</w:t>
      </w:r>
    </w:p>
    <w:p>
      <w:pPr>
        <w:pStyle w:val="Style19"/>
        <w:numPr>
          <w:ilvl w:val="0"/>
          <w:numId w:val="51"/>
        </w:numPr>
        <w:framePr w:w="7224" w:h="10138" w:hRule="exact" w:wrap="none" w:vAnchor="page" w:hAnchor="page" w:x="1111" w:y="1107"/>
        <w:tabs>
          <w:tab w:leader="none" w:pos="673" w:val="left"/>
        </w:tabs>
        <w:widowControl w:val="0"/>
        <w:keepNext w:val="0"/>
        <w:keepLines w:val="0"/>
        <w:shd w:val="clear" w:color="auto" w:fill="auto"/>
        <w:bidi w:val="0"/>
        <w:jc w:val="both"/>
        <w:spacing w:before="0" w:after="0" w:line="214" w:lineRule="exact"/>
        <w:ind w:left="760" w:right="0" w:hanging="76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Hanna </w:t>
      </w:r>
      <w:r>
        <w:rPr>
          <w:lang w:val="cs-CZ" w:eastAsia="cs-CZ" w:bidi="cs-CZ"/>
          <w:w w:val="100"/>
          <w:spacing w:val="0"/>
          <w:color w:val="000000"/>
          <w:position w:val="0"/>
        </w:rPr>
        <w:t xml:space="preserve">Taborska </w:t>
      </w:r>
      <w:r>
        <w:rPr>
          <w:lang w:val="pl-PL" w:eastAsia="pl-PL" w:bidi="pl-PL"/>
          <w:w w:val="100"/>
          <w:spacing w:val="0"/>
          <w:color w:val="000000"/>
          <w:position w:val="0"/>
        </w:rPr>
        <w:t xml:space="preserve">— O </w:t>
      </w:r>
      <w:r>
        <w:rPr>
          <w:rStyle w:val="CharStyle50"/>
          <w:b w:val="0"/>
          <w:bCs w:val="0"/>
        </w:rPr>
        <w:t>nazwach diabłów i demonów</w:t>
      </w:r>
    </w:p>
    <w:p>
      <w:pPr>
        <w:pStyle w:val="Style19"/>
        <w:framePr w:w="7224" w:h="10138" w:hRule="exact" w:wrap="none" w:vAnchor="page" w:hAnchor="page" w:x="1111" w:y="1107"/>
        <w:widowControl w:val="0"/>
        <w:keepNext w:val="0"/>
        <w:keepLines w:val="0"/>
        <w:shd w:val="clear" w:color="auto" w:fill="auto"/>
        <w:bidi w:val="0"/>
        <w:jc w:val="left"/>
        <w:spacing w:before="0" w:after="0" w:line="214" w:lineRule="exact"/>
        <w:ind w:left="760" w:right="0" w:hanging="580"/>
      </w:pPr>
      <w:r>
        <w:rPr>
          <w:lang w:val="pl-PL" w:eastAsia="pl-PL" w:bidi="pl-PL"/>
          <w:w w:val="100"/>
          <w:spacing w:val="0"/>
          <w:color w:val="000000"/>
          <w:position w:val="0"/>
        </w:rPr>
        <w:t xml:space="preserve">7.05.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Kwiryna Handke — </w:t>
      </w:r>
      <w:r>
        <w:rPr>
          <w:rStyle w:val="CharStyle50"/>
          <w:b w:val="0"/>
          <w:bCs w:val="0"/>
        </w:rPr>
        <w:t xml:space="preserve">Nieoficjalne nazwy miar w języku polskim </w:t>
      </w:r>
      <w:r>
        <w:rPr>
          <w:lang w:val="pl-PL" w:eastAsia="pl-PL" w:bidi="pl-PL"/>
          <w:w w:val="100"/>
          <w:spacing w:val="0"/>
          <w:color w:val="000000"/>
          <w:position w:val="0"/>
        </w:rPr>
        <w:t>(wykład dla uczniów)</w:t>
      </w:r>
    </w:p>
    <w:p>
      <w:pPr>
        <w:pStyle w:val="Style19"/>
        <w:framePr w:w="7224" w:h="10138" w:hRule="exact" w:wrap="none" w:vAnchor="page" w:hAnchor="page" w:x="1111" w:y="1107"/>
        <w:widowControl w:val="0"/>
        <w:keepNext w:val="0"/>
        <w:keepLines w:val="0"/>
        <w:shd w:val="clear" w:color="auto" w:fill="auto"/>
        <w:bidi w:val="0"/>
        <w:jc w:val="both"/>
        <w:spacing w:before="0" w:after="0" w:line="214" w:lineRule="exact"/>
        <w:ind w:left="760" w:right="0" w:hanging="760"/>
      </w:pPr>
      <w:r>
        <w:rPr>
          <w:lang w:val="pl-PL" w:eastAsia="pl-PL" w:bidi="pl-PL"/>
          <w:w w:val="100"/>
          <w:spacing w:val="0"/>
          <w:color w:val="000000"/>
          <w:position w:val="0"/>
        </w:rPr>
        <w:t xml:space="preserve">11.06. Słownictwo i obyczaje związane z rokiem obrzędowym, tym razem nt. </w:t>
      </w:r>
      <w:r>
        <w:rPr>
          <w:rStyle w:val="CharStyle50"/>
          <w:b w:val="0"/>
          <w:bCs w:val="0"/>
        </w:rPr>
        <w:t>Od nocy Kupały do nocy Świętojańskiej</w:t>
      </w:r>
      <w:r>
        <w:rPr>
          <w:lang w:val="pl-PL" w:eastAsia="pl-PL" w:bidi="pl-PL"/>
          <w:w w:val="100"/>
          <w:spacing w:val="0"/>
          <w:color w:val="000000"/>
          <w:position w:val="0"/>
        </w:rPr>
        <w:t xml:space="preserve"> (program przygotowany przez uczniów</w:t>
      </w:r>
    </w:p>
    <w:p>
      <w:pPr>
        <w:pStyle w:val="Style19"/>
        <w:numPr>
          <w:ilvl w:val="0"/>
          <w:numId w:val="49"/>
        </w:numPr>
        <w:framePr w:w="7224" w:h="10138" w:hRule="exact" w:wrap="none" w:vAnchor="page" w:hAnchor="page" w:x="1111" w:y="1107"/>
        <w:tabs>
          <w:tab w:leader="none" w:pos="1090" w:val="left"/>
        </w:tabs>
        <w:widowControl w:val="0"/>
        <w:keepNext w:val="0"/>
        <w:keepLines w:val="0"/>
        <w:shd w:val="clear" w:color="auto" w:fill="auto"/>
        <w:bidi w:val="0"/>
        <w:jc w:val="both"/>
        <w:spacing w:before="0" w:after="0" w:line="214" w:lineRule="exact"/>
        <w:ind w:left="760" w:right="0" w:firstLine="0"/>
      </w:pPr>
      <w:r>
        <w:rPr>
          <w:lang w:val="pl-PL" w:eastAsia="pl-PL" w:bidi="pl-PL"/>
          <w:w w:val="100"/>
          <w:spacing w:val="0"/>
          <w:color w:val="000000"/>
          <w:position w:val="0"/>
        </w:rPr>
        <w:t>analogiczny do poprzedniego dotyczącego Świąt Wielkanocnych)</w:t>
      </w:r>
    </w:p>
    <w:p>
      <w:pPr>
        <w:pStyle w:val="Style19"/>
        <w:numPr>
          <w:ilvl w:val="0"/>
          <w:numId w:val="53"/>
        </w:numPr>
        <w:framePr w:w="7224" w:h="10138" w:hRule="exact" w:wrap="none" w:vAnchor="page" w:hAnchor="page" w:x="1111" w:y="1107"/>
        <w:tabs>
          <w:tab w:leader="none" w:pos="663" w:val="left"/>
        </w:tabs>
        <w:widowControl w:val="0"/>
        <w:keepNext w:val="0"/>
        <w:keepLines w:val="0"/>
        <w:shd w:val="clear" w:color="auto" w:fill="auto"/>
        <w:bidi w:val="0"/>
        <w:jc w:val="both"/>
        <w:spacing w:before="0" w:after="0" w:line="214" w:lineRule="exact"/>
        <w:ind w:left="760" w:right="0" w:hanging="760"/>
      </w:pPr>
      <w:r>
        <w:rPr>
          <w:lang w:val="pl-PL" w:eastAsia="pl-PL" w:bidi="pl-PL"/>
          <w:w w:val="100"/>
          <w:spacing w:val="0"/>
          <w:color w:val="000000"/>
          <w:position w:val="0"/>
        </w:rPr>
        <w:t xml:space="preserve">„ </w:t>
      </w:r>
      <w:r>
        <w:rPr>
          <w:rStyle w:val="CharStyle50"/>
          <w:b w:val="0"/>
          <w:bCs w:val="0"/>
        </w:rPr>
        <w:t>Dziady</w:t>
      </w:r>
      <w:r>
        <w:rPr>
          <w:lang w:val="pl-PL" w:eastAsia="pl-PL" w:bidi="pl-PL"/>
          <w:w w:val="100"/>
          <w:spacing w:val="0"/>
          <w:color w:val="000000"/>
          <w:position w:val="0"/>
        </w:rPr>
        <w:t xml:space="preserve"> ” </w:t>
      </w:r>
      <w:r>
        <w:rPr>
          <w:rStyle w:val="CharStyle50"/>
          <w:b w:val="0"/>
          <w:bCs w:val="0"/>
        </w:rPr>
        <w:t>Mickiewiczowskie i dziady obrzędowe</w:t>
      </w:r>
      <w:r>
        <w:rPr>
          <w:lang w:val="pl-PL" w:eastAsia="pl-PL" w:bidi="pl-PL"/>
          <w:w w:val="100"/>
          <w:spacing w:val="0"/>
          <w:color w:val="000000"/>
          <w:position w:val="0"/>
        </w:rPr>
        <w:t xml:space="preserve"> (program przygotowany przez uczniów; oprócz mini-referatów na tematy językowe i obrzędowe, insceni</w:t>
        <w:softHyphen/>
        <w:t>zacja fragmentów II. części „Dziadów” A. Mickiewicza)</w:t>
      </w:r>
    </w:p>
    <w:p>
      <w:pPr>
        <w:pStyle w:val="Style51"/>
        <w:numPr>
          <w:ilvl w:val="0"/>
          <w:numId w:val="55"/>
        </w:numPr>
        <w:framePr w:w="7224" w:h="10138" w:hRule="exact" w:wrap="none" w:vAnchor="page" w:hAnchor="page" w:x="1111" w:y="1107"/>
        <w:tabs>
          <w:tab w:leader="none" w:pos="663" w:val="left"/>
        </w:tabs>
        <w:widowControl w:val="0"/>
        <w:keepNext w:val="0"/>
        <w:keepLines w:val="0"/>
        <w:shd w:val="clear" w:color="auto" w:fill="auto"/>
        <w:bidi w:val="0"/>
        <w:jc w:val="both"/>
        <w:spacing w:before="0" w:after="0" w:line="214" w:lineRule="exact"/>
        <w:ind w:left="760" w:right="0" w:hanging="760"/>
      </w:pPr>
      <w:r>
        <w:rPr>
          <w:lang w:val="pl-PL" w:eastAsia="pl-PL" w:bidi="pl-PL"/>
          <w:w w:val="100"/>
          <w:spacing w:val="0"/>
          <w:color w:val="000000"/>
          <w:position w:val="0"/>
        </w:rPr>
        <w:t>Polszczyzna kresowa i Bohatyrowicze</w:t>
      </w:r>
      <w:r>
        <w:rPr>
          <w:rStyle w:val="CharStyle53"/>
          <w:i w:val="0"/>
          <w:iCs w:val="0"/>
        </w:rPr>
        <w:t>:</w:t>
      </w:r>
    </w:p>
    <w:p>
      <w:pPr>
        <w:pStyle w:val="Style19"/>
        <w:numPr>
          <w:ilvl w:val="0"/>
          <w:numId w:val="49"/>
        </w:numPr>
        <w:framePr w:w="7224" w:h="10138" w:hRule="exact" w:wrap="none" w:vAnchor="page" w:hAnchor="page" w:x="1111" w:y="1107"/>
        <w:tabs>
          <w:tab w:leader="none" w:pos="1090" w:val="left"/>
        </w:tabs>
        <w:widowControl w:val="0"/>
        <w:keepNext w:val="0"/>
        <w:keepLines w:val="0"/>
        <w:shd w:val="clear" w:color="auto" w:fill="auto"/>
        <w:bidi w:val="0"/>
        <w:jc w:val="both"/>
        <w:spacing w:before="0" w:after="0" w:line="214" w:lineRule="exact"/>
        <w:ind w:left="76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Iryda Grek-Pabisowa — O polszczyźnie kresowej</w:t>
      </w:r>
    </w:p>
    <w:p>
      <w:pPr>
        <w:pStyle w:val="Style19"/>
        <w:numPr>
          <w:ilvl w:val="0"/>
          <w:numId w:val="49"/>
        </w:numPr>
        <w:framePr w:w="7224" w:h="10138" w:hRule="exact" w:wrap="none" w:vAnchor="page" w:hAnchor="page" w:x="1111" w:y="1107"/>
        <w:tabs>
          <w:tab w:leader="none" w:pos="1092" w:val="left"/>
        </w:tabs>
        <w:widowControl w:val="0"/>
        <w:keepNext w:val="0"/>
        <w:keepLines w:val="0"/>
        <w:shd w:val="clear" w:color="auto" w:fill="auto"/>
        <w:bidi w:val="0"/>
        <w:jc w:val="both"/>
        <w:spacing w:before="0" w:after="0" w:line="214" w:lineRule="exact"/>
        <w:ind w:left="760" w:right="0" w:firstLine="0"/>
      </w:pPr>
      <w:r>
        <w:rPr>
          <w:lang w:val="pl-PL" w:eastAsia="pl-PL" w:bidi="pl-PL"/>
          <w:w w:val="100"/>
          <w:spacing w:val="0"/>
          <w:color w:val="000000"/>
          <w:position w:val="0"/>
        </w:rPr>
        <w:t>pan Janusz Zakrzeński — Opowiadanie o dzisiejszych Bohatyrowiczach w związku z Jego rolami filmowymi i kontaktami z mieszkańcami Bohatyrowicz.</w:t>
      </w:r>
    </w:p>
    <w:p>
      <w:pPr>
        <w:pStyle w:val="Style19"/>
        <w:framePr w:w="7224" w:h="10138" w:hRule="exact" w:wrap="none" w:vAnchor="page" w:hAnchor="page" w:x="1111" w:y="1107"/>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Na spotkaniach wyłoniły się dwa istotne projekty na przyszłość:</w:t>
      </w:r>
    </w:p>
    <w:p>
      <w:pPr>
        <w:pStyle w:val="Style19"/>
        <w:numPr>
          <w:ilvl w:val="0"/>
          <w:numId w:val="57"/>
        </w:numPr>
        <w:framePr w:w="7224" w:h="10138" w:hRule="exact" w:wrap="none" w:vAnchor="page" w:hAnchor="page" w:x="1111" w:y="1107"/>
        <w:tabs>
          <w:tab w:leader="none" w:pos="692"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 xml:space="preserve">Wprowadzenie do programu nauczania dla szkół retoryki (powrót do tradycji), a nawet przygotowania podręcznika retoryki, na co wyraził zgodę </w:t>
      </w:r>
      <w:r>
        <w:rPr>
          <w:lang w:val="en-US" w:eastAsia="en-US" w:bidi="en-US"/>
          <w:w w:val="100"/>
          <w:spacing w:val="0"/>
          <w:color w:val="000000"/>
          <w:position w:val="0"/>
        </w:rPr>
        <w:t xml:space="preserve">prof. </w:t>
      </w:r>
      <w:r>
        <w:rPr>
          <w:lang w:val="pl-PL" w:eastAsia="pl-PL" w:bidi="pl-PL"/>
          <w:w w:val="100"/>
          <w:spacing w:val="0"/>
          <w:color w:val="000000"/>
          <w:position w:val="0"/>
        </w:rPr>
        <w:t>Jakub Lichański; organizatorem dalszych działań ma być p. mgr Marta Sobocińska, prze</w:t>
        <w:softHyphen/>
        <w:t>wodnicząca Stowarzyszenia Nauczycieli Polonistów.</w:t>
      </w:r>
    </w:p>
    <w:p>
      <w:pPr>
        <w:pStyle w:val="Style19"/>
        <w:numPr>
          <w:ilvl w:val="0"/>
          <w:numId w:val="57"/>
        </w:numPr>
        <w:framePr w:w="7224" w:h="10138" w:hRule="exact" w:wrap="none" w:vAnchor="page" w:hAnchor="page" w:x="1111" w:y="1107"/>
        <w:tabs>
          <w:tab w:leader="none" w:pos="692"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Nawiązanie kontaktu, z prośbą o współpracę z KKS, z p. Krystyną Mazur z PWST w Warszawie.</w:t>
      </w:r>
    </w:p>
    <w:p>
      <w:pPr>
        <w:pStyle w:val="Style19"/>
        <w:framePr w:w="7224" w:h="10138" w:hRule="exact" w:wrap="none" w:vAnchor="page" w:hAnchor="page" w:x="1111" w:y="1107"/>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 xml:space="preserve">Pani red. Wiesława Zychowicz — członek Komisji Kultury Słowa — zaprosiła do swojej audycji radiowej </w:t>
      </w:r>
      <w:r>
        <w:rPr>
          <w:lang w:val="de-DE" w:eastAsia="de-DE" w:bidi="de-DE"/>
          <w:w w:val="100"/>
          <w:spacing w:val="0"/>
          <w:color w:val="000000"/>
          <w:position w:val="0"/>
        </w:rPr>
        <w:t xml:space="preserve">„Echo” pp. </w:t>
      </w:r>
      <w:r>
        <w:rPr>
          <w:lang w:val="pl-PL" w:eastAsia="pl-PL" w:bidi="pl-PL"/>
          <w:w w:val="100"/>
          <w:spacing w:val="0"/>
          <w:color w:val="000000"/>
          <w:position w:val="0"/>
        </w:rPr>
        <w:t>H. Taborską, K. Handke — autorki, oraz Ryszarda Handke —jednego z uczestników ankiety, na rozmowę w pierwszym programie Pol</w:t>
        <w:softHyphen/>
        <w:t xml:space="preserve">skiego Radia na temat wydanej książki </w:t>
      </w:r>
      <w:r>
        <w:rPr>
          <w:rStyle w:val="CharStyle50"/>
          <w:b w:val="0"/>
          <w:bCs w:val="0"/>
        </w:rPr>
        <w:t>Nie dajmy zginąć słowom</w:t>
      </w:r>
      <w:r>
        <w:rPr>
          <w:lang w:val="pl-PL" w:eastAsia="pl-PL" w:bidi="pl-PL"/>
          <w:w w:val="100"/>
          <w:spacing w:val="0"/>
          <w:color w:val="000000"/>
          <w:position w:val="0"/>
        </w:rPr>
        <w:t xml:space="preserve"> (18. 03.).</w:t>
      </w:r>
    </w:p>
    <w:p>
      <w:pPr>
        <w:pStyle w:val="Style19"/>
        <w:framePr w:w="7224" w:h="10138" w:hRule="exact" w:wrap="none" w:vAnchor="page" w:hAnchor="page" w:x="1111" w:y="1107"/>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 planie pracy Komisji na 1998 rok przewidywane są między innymi „Warsztaty językowe” dla uczniów, poświęcone: analizie i budowie różnego typu tekstów (będzie to realizacja jednego z celów Komisji, tj. dbałości o jakość formy tekstów funkcjo</w:t>
        <w:softHyphen/>
        <w:t>nujących w komunikacji publicznej); w projekcie — zajęcia prowadzone przez przed</w:t>
        <w:softHyphen/>
        <w:t>stawicieli językoznawstwa, literaturoznawstwa, retoryki i logiki.</w:t>
      </w:r>
    </w:p>
    <w:p>
      <w:pPr>
        <w:pStyle w:val="Style28"/>
        <w:framePr w:w="7224" w:h="250" w:hRule="exact" w:wrap="none" w:vAnchor="page" w:hAnchor="page" w:x="1111" w:y="11420"/>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Kwiryna Handke</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30"/>
        <w:framePr w:wrap="none" w:vAnchor="page" w:hAnchor="page" w:x="1130" w:y="974"/>
        <w:widowControl w:val="0"/>
        <w:keepNext w:val="0"/>
        <w:keepLines w:val="0"/>
        <w:shd w:val="clear" w:color="auto" w:fill="auto"/>
        <w:bidi w:val="0"/>
        <w:jc w:val="left"/>
        <w:spacing w:before="0" w:after="0" w:line="220" w:lineRule="exact"/>
        <w:ind w:left="0" w:right="0" w:firstLine="0"/>
      </w:pPr>
      <w:r>
        <w:rPr>
          <w:rStyle w:val="CharStyle76"/>
          <w:b/>
          <w:bCs/>
        </w:rPr>
        <w:t>RECENZJE</w:t>
      </w:r>
    </w:p>
    <w:p>
      <w:pPr>
        <w:pStyle w:val="Style28"/>
        <w:framePr w:w="7186" w:h="759" w:hRule="exact" w:wrap="none" w:vAnchor="page" w:hAnchor="page" w:x="1130" w:y="3358"/>
        <w:widowControl w:val="0"/>
        <w:keepNext w:val="0"/>
        <w:keepLines w:val="0"/>
        <w:shd w:val="clear" w:color="auto" w:fill="auto"/>
        <w:bidi w:val="0"/>
        <w:spacing w:before="0" w:after="0" w:line="233" w:lineRule="exact"/>
        <w:ind w:left="820" w:right="0" w:firstLine="440"/>
      </w:pPr>
      <w:r>
        <w:rPr>
          <w:rStyle w:val="CharStyle40"/>
          <w:i w:val="0"/>
          <w:iCs w:val="0"/>
        </w:rPr>
        <w:t xml:space="preserve">JERZY PODRACKI, </w:t>
      </w:r>
      <w:r>
        <w:rPr>
          <w:lang w:val="pl-PL" w:eastAsia="pl-PL" w:bidi="pl-PL"/>
          <w:w w:val="100"/>
          <w:spacing w:val="0"/>
          <w:color w:val="000000"/>
          <w:position w:val="0"/>
        </w:rPr>
        <w:t>SŁOWNIK INTERPUNKCYJNY JĘZYKA POLSKIEGO Z ZASADAMI PRZESTANKOWANIA</w:t>
      </w:r>
      <w:r>
        <w:rPr>
          <w:rStyle w:val="CharStyle40"/>
          <w:i w:val="0"/>
          <w:iCs w:val="0"/>
        </w:rPr>
        <w:t>, WYDAWNICTWO NAUKOWE PWN, WARSZAWA 1998, S. 180.</w:t>
      </w:r>
    </w:p>
    <w:p>
      <w:pPr>
        <w:pStyle w:val="Style19"/>
        <w:framePr w:w="7186" w:h="7569" w:hRule="exact" w:wrap="none" w:vAnchor="page" w:hAnchor="page" w:x="1130" w:y="4607"/>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 xml:space="preserve">Serię słowników języka polskiego wydawanych od kilku lat przez PWN wzbogacił ostatnio </w:t>
      </w:r>
      <w:r>
        <w:rPr>
          <w:rStyle w:val="CharStyle50"/>
          <w:b w:val="0"/>
          <w:bCs w:val="0"/>
        </w:rPr>
        <w:t xml:space="preserve">Słownik interpunkcyjny Języka polskiego z zasadami przestankowania </w:t>
      </w:r>
      <w:r>
        <w:rPr>
          <w:lang w:val="pl-PL" w:eastAsia="pl-PL" w:bidi="pl-PL"/>
          <w:w w:val="100"/>
          <w:spacing w:val="0"/>
          <w:color w:val="000000"/>
          <w:position w:val="0"/>
        </w:rPr>
        <w:t xml:space="preserve">autorstwa Jerzego Podrackiego. Jest to pierwsze wydanie tej pracy w obecnym kształcie. Kilka lat wcześniej </w:t>
      </w:r>
      <w:r>
        <w:rPr>
          <w:rStyle w:val="CharStyle50"/>
          <w:b w:val="0"/>
          <w:bCs w:val="0"/>
        </w:rPr>
        <w:t>Słownik</w:t>
      </w:r>
      <w:r>
        <w:rPr>
          <w:lang w:val="pl-PL" w:eastAsia="pl-PL" w:bidi="pl-PL"/>
          <w:w w:val="100"/>
          <w:spacing w:val="0"/>
          <w:color w:val="000000"/>
          <w:position w:val="0"/>
        </w:rPr>
        <w:t xml:space="preserve"> ukazał się dwukrotnie, były to jednak wydania uboższe jeśli chodzi o liczbę haseł. Najnowsza praca zawiera prawie 500 wyrazów i wyrażeń istotnych pod względem interpunkcyjnym. W wydaniu z 1994 roku za</w:t>
        <w:softHyphen/>
        <w:t>mieszczono ich nieco ponad 400.</w:t>
      </w:r>
    </w:p>
    <w:p>
      <w:pPr>
        <w:pStyle w:val="Style19"/>
        <w:framePr w:w="7186" w:h="7569" w:hRule="exact" w:wrap="none" w:vAnchor="page" w:hAnchor="page" w:x="1130" w:y="4607"/>
        <w:widowControl w:val="0"/>
        <w:keepNext w:val="0"/>
        <w:keepLines w:val="0"/>
        <w:shd w:val="clear" w:color="auto" w:fill="auto"/>
        <w:bidi w:val="0"/>
        <w:jc w:val="both"/>
        <w:spacing w:before="0" w:after="0" w:line="206" w:lineRule="exact"/>
        <w:ind w:left="0" w:right="0" w:firstLine="420"/>
      </w:pPr>
      <w:r>
        <w:rPr>
          <w:rStyle w:val="CharStyle50"/>
          <w:b w:val="0"/>
          <w:bCs w:val="0"/>
        </w:rPr>
        <w:t>Słownik interpunkcyjny</w:t>
      </w:r>
      <w:r>
        <w:rPr>
          <w:lang w:val="pl-PL" w:eastAsia="pl-PL" w:bidi="pl-PL"/>
          <w:w w:val="100"/>
          <w:spacing w:val="0"/>
          <w:color w:val="000000"/>
          <w:position w:val="0"/>
        </w:rPr>
        <w:t xml:space="preserve"> składa się z dwóch części. Pierwsza część zawiera naj</w:t>
        <w:softHyphen/>
        <w:t xml:space="preserve">ważniejsze przepisy z zakresu interpunkcji oraz wyjaśnienie pojęć składniowych niezbędnych do formułowania i rozumienia zasad przestankowania. Ta część została opracowana na podstawie </w:t>
      </w:r>
      <w:r>
        <w:rPr>
          <w:rStyle w:val="CharStyle50"/>
          <w:b w:val="0"/>
          <w:bCs w:val="0"/>
        </w:rPr>
        <w:t>Słownika ortograficznego języka polskiego</w:t>
      </w:r>
      <w:r>
        <w:rPr>
          <w:lang w:val="pl-PL" w:eastAsia="pl-PL" w:bidi="pl-PL"/>
          <w:w w:val="100"/>
          <w:spacing w:val="0"/>
          <w:color w:val="000000"/>
          <w:position w:val="0"/>
        </w:rPr>
        <w:t xml:space="preserve"> PWN pod redakcją M. Szymczaka (Warszawa 1986) oraz </w:t>
      </w:r>
      <w:r>
        <w:rPr>
          <w:rStyle w:val="CharStyle50"/>
          <w:b w:val="0"/>
          <w:bCs w:val="0"/>
        </w:rPr>
        <w:t xml:space="preserve">Zasad pisowni polskiej i interpunkcji </w:t>
      </w:r>
      <w:r>
        <w:rPr>
          <w:lang w:val="pl-PL" w:eastAsia="pl-PL" w:bidi="pl-PL"/>
          <w:w w:val="100"/>
          <w:spacing w:val="0"/>
          <w:color w:val="000000"/>
          <w:position w:val="0"/>
        </w:rPr>
        <w:t>S. Jodłowskiego i W. Taszyckiego (Wrocław 1985). Należy podkreślić, że są to infor</w:t>
        <w:softHyphen/>
        <w:t>macje ogólne. Szczegółowe wiadomości oraz wszelkie subtelności interpunkcyjne zostały uwzględnione w części słownikowej przy poszczególnych hasłach. W ten sposób posługujący się książką łatwo może znaleźć odpowiednie hasło i dowiedzieć się, jakie są wskazania interpunkcyjne wobec danego wyrazu czy wyrażenia.</w:t>
      </w:r>
    </w:p>
    <w:p>
      <w:pPr>
        <w:pStyle w:val="Style19"/>
        <w:framePr w:w="7186" w:h="7569" w:hRule="exact" w:wrap="none" w:vAnchor="page" w:hAnchor="page" w:x="1130" w:y="4607"/>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W części opisowej Autor omawia historię interpunkcji i funkcje poszczególnych znaków interpunkcyjnych, wskazuje na zależność interpunkcji od składni oraz na wpływ znaków przestankowych na jednoznaczność i przejrzystość wypowiedzi.</w:t>
      </w:r>
    </w:p>
    <w:p>
      <w:pPr>
        <w:pStyle w:val="Style19"/>
        <w:framePr w:w="7186" w:h="7569" w:hRule="exact" w:wrap="none" w:vAnchor="page" w:hAnchor="page" w:x="1130" w:y="4607"/>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Następnie przedstawia ogólne zasady przestankowania w wypowiedzeniu złożo</w:t>
        <w:softHyphen/>
        <w:t>nym oraz zasady użycia średnika. Tego rzadkiego obecnie znaku używa się naj</w:t>
        <w:softHyphen/>
        <w:t>częściej w rozbudowanych wypowiedzeniach złożonych oraz w zdaniach pojedyn</w:t>
        <w:softHyphen/>
        <w:t>czych (zwłaszcza w wyliczeniach). Średnik oddziela słabiej niż kropka, mocniej — niż przecinek.</w:t>
      </w:r>
    </w:p>
    <w:p>
      <w:pPr>
        <w:pStyle w:val="Style19"/>
        <w:framePr w:w="7186" w:h="7569" w:hRule="exact" w:wrap="none" w:vAnchor="page" w:hAnchor="page" w:x="1130" w:y="4607"/>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W dalszej części partii opisowej omawianej pracy omówione są zasady prze</w:t>
        <w:softHyphen/>
        <w:t>stankowania stosowane w wypowiedzeniu pojedynczym, m.in. zasady wydzielania przecinkami bądź innymi znakami porównań, dopowiedzeń, wtrąceń — wołaczy, modulantów.</w:t>
      </w:r>
    </w:p>
    <w:p>
      <w:pPr>
        <w:pStyle w:val="Style19"/>
        <w:framePr w:w="7186" w:h="7569" w:hRule="exact" w:wrap="none" w:vAnchor="page" w:hAnchor="page" w:x="1130" w:y="4607"/>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Ostatnie punkty części opisowej przedstawiają zasady użycia niektórych znaków przestankowych: dwukropka, myślnika, cudzysłowu, nawiasu, kropki (pełniącej funkcję nie tylko zamykającą wypowiedzenia). Ukazane są też sposoby zapisywania dat i przepisy dotyczące pisowni skrótów.</w:t>
      </w:r>
    </w:p>
    <w:p>
      <w:pPr>
        <w:pStyle w:val="Style19"/>
        <w:framePr w:w="7186" w:h="7569" w:hRule="exact" w:wrap="none" w:vAnchor="page" w:hAnchor="page" w:x="1130" w:y="4607"/>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W omawianej pracy uwzględnione też są zagadnienia, których nie było w wy</w:t>
        <w:softHyphen/>
        <w:t xml:space="preserve">daniach wcześniejszych </w:t>
      </w:r>
      <w:r>
        <w:rPr>
          <w:rStyle w:val="CharStyle50"/>
          <w:b w:val="0"/>
          <w:bCs w:val="0"/>
        </w:rPr>
        <w:t>Słownika,</w:t>
      </w:r>
      <w:r>
        <w:rPr>
          <w:lang w:val="pl-PL" w:eastAsia="pl-PL" w:bidi="pl-PL"/>
          <w:w w:val="100"/>
          <w:spacing w:val="0"/>
          <w:color w:val="000000"/>
          <w:position w:val="0"/>
        </w:rPr>
        <w:t xml:space="preserve"> a mianowicie: „Interpunkcja w formułach powi</w:t>
        <w:softHyphen/>
        <w:t>tania i pożegnania” oraz „Interpunkcja w listach prywatnych i urzędowych”.</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82" w:y="7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1"/>
        <w:framePr w:wrap="none" w:vAnchor="page" w:hAnchor="page" w:x="4298" w:y="7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9"/>
        <w:framePr w:w="7200" w:h="8876" w:hRule="exact" w:wrap="none" w:vAnchor="page" w:hAnchor="page" w:x="1130" w:y="1162"/>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Hasła zamieszczone w części słownikowej książki zostały wybrane ze słowników ogólnych polszczyzny, słowników ortograficznych oraz podręczników składni. Ułożo</w:t>
        <w:softHyphen/>
        <w:t>no je w kolejności alfabetycznej. Można tu znaleźć:</w:t>
      </w:r>
    </w:p>
    <w:p>
      <w:pPr>
        <w:pStyle w:val="Style19"/>
        <w:numPr>
          <w:ilvl w:val="0"/>
          <w:numId w:val="49"/>
        </w:numPr>
        <w:framePr w:w="7200" w:h="8876" w:hRule="exact" w:wrap="none" w:vAnchor="page" w:hAnchor="page" w:x="1130" w:y="1162"/>
        <w:tabs>
          <w:tab w:leader="none" w:pos="721"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przede wszystkim spójniki, zaimki oraz inne słowa łączące zdania i składniki wypowiedzeń;</w:t>
      </w:r>
    </w:p>
    <w:p>
      <w:pPr>
        <w:pStyle w:val="Style19"/>
        <w:framePr w:w="7200" w:h="8876" w:hRule="exact" w:wrap="none" w:vAnchor="page" w:hAnchor="page" w:x="1130" w:y="1162"/>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wykrzykniki (np. </w:t>
      </w:r>
      <w:r>
        <w:rPr>
          <w:rStyle w:val="CharStyle50"/>
          <w:b w:val="0"/>
          <w:bCs w:val="0"/>
        </w:rPr>
        <w:t>ach, uf, ej)</w:t>
      </w:r>
      <w:r>
        <w:rPr>
          <w:lang w:val="pl-PL" w:eastAsia="pl-PL" w:bidi="pl-PL"/>
          <w:w w:val="100"/>
          <w:spacing w:val="0"/>
          <w:color w:val="000000"/>
          <w:position w:val="0"/>
        </w:rPr>
        <w:t xml:space="preserve"> oraz wyrazy dźwiękonaśladowcze (np. </w:t>
      </w:r>
      <w:r>
        <w:rPr>
          <w:rStyle w:val="CharStyle50"/>
          <w:b w:val="0"/>
          <w:bCs w:val="0"/>
        </w:rPr>
        <w:t>cyk, prask, pac);</w:t>
      </w:r>
    </w:p>
    <w:p>
      <w:pPr>
        <w:pStyle w:val="Style19"/>
        <w:numPr>
          <w:ilvl w:val="0"/>
          <w:numId w:val="49"/>
        </w:numPr>
        <w:framePr w:w="7200" w:h="8876" w:hRule="exact" w:wrap="none" w:vAnchor="page" w:hAnchor="page" w:x="1130" w:y="1162"/>
        <w:tabs>
          <w:tab w:leader="none" w:pos="787"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partykuły, modulanty;</w:t>
      </w:r>
    </w:p>
    <w:p>
      <w:pPr>
        <w:pStyle w:val="Style19"/>
        <w:numPr>
          <w:ilvl w:val="0"/>
          <w:numId w:val="49"/>
        </w:numPr>
        <w:framePr w:w="7200" w:h="8876" w:hRule="exact" w:wrap="none" w:vAnchor="page" w:hAnchor="page" w:x="1130" w:y="1162"/>
        <w:tabs>
          <w:tab w:leader="none" w:pos="709"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różne inne wyrażenia i zwroty mogące nastręczać wątpliwości interpunkcyjne (np. z </w:t>
      </w:r>
      <w:r>
        <w:rPr>
          <w:rStyle w:val="CharStyle50"/>
          <w:b w:val="0"/>
          <w:bCs w:val="0"/>
        </w:rPr>
        <w:t>wyjątkiem, nawiasem mówiąc).</w:t>
      </w:r>
    </w:p>
    <w:p>
      <w:pPr>
        <w:pStyle w:val="Style19"/>
        <w:framePr w:w="7200" w:h="8876" w:hRule="exact" w:wrap="none" w:vAnchor="page" w:hAnchor="page" w:x="1130" w:y="1162"/>
        <w:widowControl w:val="0"/>
        <w:keepNext w:val="0"/>
        <w:keepLines w:val="0"/>
        <w:shd w:val="clear" w:color="auto" w:fill="auto"/>
        <w:bidi w:val="0"/>
        <w:jc w:val="both"/>
        <w:spacing w:before="0" w:after="62" w:line="206" w:lineRule="exact"/>
        <w:ind w:left="0" w:right="0" w:firstLine="460"/>
      </w:pPr>
      <w:r>
        <w:rPr>
          <w:lang w:val="pl-PL" w:eastAsia="pl-PL" w:bidi="pl-PL"/>
          <w:w w:val="100"/>
          <w:spacing w:val="0"/>
          <w:color w:val="000000"/>
          <w:position w:val="0"/>
        </w:rPr>
        <w:t>Artykuł hasłowy zbudowany jest w ten sposób, że grubą czcionką podane jest hasło, a pod nim znajduje się jego charakterystyka znaczeniowo-składniowa oraz wskazówki interpunkcyjne dla poszczególnych użyć wyrazu hasłowego. Objaśnienie zawsze jest ilustrowane materiałem językowym. Przykłady wypowiedzeń pochodzą ze słowników języka polskiego, z literatury pięknej i popularnonaukowej; są też przy</w:t>
        <w:softHyphen/>
        <w:t>kłady własne Autora. Oto wybrane hasło:</w:t>
      </w:r>
    </w:p>
    <w:p>
      <w:pPr>
        <w:pStyle w:val="Style77"/>
        <w:framePr w:w="7200" w:h="8876" w:hRule="exact" w:wrap="none" w:vAnchor="page" w:hAnchor="page" w:x="1130" w:y="1162"/>
        <w:widowControl w:val="0"/>
        <w:keepNext w:val="0"/>
        <w:keepLines w:val="0"/>
        <w:shd w:val="clear" w:color="auto" w:fill="auto"/>
        <w:bidi w:val="0"/>
        <w:spacing w:before="0" w:after="0"/>
        <w:ind w:left="0" w:right="0"/>
      </w:pPr>
      <w:r>
        <w:rPr>
          <w:lang w:val="pl-PL" w:eastAsia="pl-PL" w:bidi="pl-PL"/>
          <w:w w:val="100"/>
          <w:spacing w:val="0"/>
          <w:color w:val="000000"/>
          <w:position w:val="0"/>
        </w:rPr>
        <w:t>czyj</w:t>
      </w:r>
    </w:p>
    <w:p>
      <w:pPr>
        <w:pStyle w:val="Style19"/>
        <w:framePr w:w="7200" w:h="8876" w:hRule="exact" w:wrap="none" w:vAnchor="page" w:hAnchor="page" w:x="1130" w:y="1162"/>
        <w:widowControl w:val="0"/>
        <w:keepNext w:val="0"/>
        <w:keepLines w:val="0"/>
        <w:shd w:val="clear" w:color="auto" w:fill="auto"/>
        <w:bidi w:val="0"/>
        <w:jc w:val="both"/>
        <w:spacing w:before="0" w:after="0" w:line="204" w:lineRule="exact"/>
        <w:ind w:left="0" w:right="0" w:firstLine="460"/>
      </w:pPr>
      <w:r>
        <w:rPr>
          <w:lang w:val="pl-PL" w:eastAsia="pl-PL" w:bidi="pl-PL"/>
          <w:w w:val="100"/>
          <w:spacing w:val="0"/>
          <w:color w:val="000000"/>
          <w:position w:val="0"/>
        </w:rPr>
        <w:t>„Zaimek (odmienny) wprowadzający różne wypowiedzenia podrzędne. Stawia się przed nim przecinek. Jeśli zaś część podrzędna występuje na początku konstrukcji złożonej, oba człony oddziela się przecinkiem.</w:t>
      </w:r>
    </w:p>
    <w:p>
      <w:pPr>
        <w:pStyle w:val="Style51"/>
        <w:framePr w:w="7200" w:h="8876" w:hRule="exact" w:wrap="none" w:vAnchor="page" w:hAnchor="page" w:x="1130" w:y="1162"/>
        <w:widowControl w:val="0"/>
        <w:keepNext w:val="0"/>
        <w:keepLines w:val="0"/>
        <w:shd w:val="clear" w:color="auto" w:fill="auto"/>
        <w:bidi w:val="0"/>
        <w:jc w:val="both"/>
        <w:spacing w:before="0" w:after="0" w:line="204" w:lineRule="exact"/>
        <w:ind w:left="0" w:right="0" w:firstLine="460"/>
      </w:pPr>
      <w:r>
        <w:rPr>
          <w:lang w:val="pl-PL" w:eastAsia="pl-PL" w:bidi="pl-PL"/>
          <w:w w:val="100"/>
          <w:spacing w:val="0"/>
          <w:color w:val="000000"/>
          <w:position w:val="0"/>
        </w:rPr>
        <w:t xml:space="preserve">Tego szanuj, czyj </w:t>
      </w:r>
      <w:r>
        <w:rPr>
          <w:lang w:val="cs-CZ" w:eastAsia="cs-CZ" w:bidi="cs-CZ"/>
          <w:w w:val="100"/>
          <w:spacing w:val="0"/>
          <w:color w:val="000000"/>
          <w:position w:val="0"/>
        </w:rPr>
        <w:t xml:space="preserve">chleb </w:t>
      </w:r>
      <w:r>
        <w:rPr>
          <w:lang w:val="pl-PL" w:eastAsia="pl-PL" w:bidi="pl-PL"/>
          <w:w w:val="100"/>
          <w:spacing w:val="0"/>
          <w:color w:val="000000"/>
          <w:position w:val="0"/>
        </w:rPr>
        <w:t>jesz.</w:t>
      </w:r>
    </w:p>
    <w:p>
      <w:pPr>
        <w:pStyle w:val="Style51"/>
        <w:framePr w:w="7200" w:h="8876" w:hRule="exact" w:wrap="none" w:vAnchor="page" w:hAnchor="page" w:x="1130" w:y="1162"/>
        <w:widowControl w:val="0"/>
        <w:keepNext w:val="0"/>
        <w:keepLines w:val="0"/>
        <w:shd w:val="clear" w:color="auto" w:fill="auto"/>
        <w:bidi w:val="0"/>
        <w:jc w:val="both"/>
        <w:spacing w:before="0" w:after="0" w:line="204" w:lineRule="exact"/>
        <w:ind w:left="0" w:right="0" w:firstLine="460"/>
      </w:pPr>
      <w:r>
        <w:rPr>
          <w:lang w:val="pl-PL" w:eastAsia="pl-PL" w:bidi="pl-PL"/>
          <w:w w:val="100"/>
          <w:spacing w:val="0"/>
          <w:color w:val="000000"/>
          <w:position w:val="0"/>
        </w:rPr>
        <w:t>Zgadywał, czyje to pismo.</w:t>
      </w:r>
    </w:p>
    <w:p>
      <w:pPr>
        <w:pStyle w:val="Style51"/>
        <w:framePr w:w="7200" w:h="8876" w:hRule="exact" w:wrap="none" w:vAnchor="page" w:hAnchor="page" w:x="1130" w:y="1162"/>
        <w:widowControl w:val="0"/>
        <w:keepNext w:val="0"/>
        <w:keepLines w:val="0"/>
        <w:shd w:val="clear" w:color="auto" w:fill="auto"/>
        <w:bidi w:val="0"/>
        <w:jc w:val="both"/>
        <w:spacing w:before="0" w:after="0" w:line="204" w:lineRule="exact"/>
        <w:ind w:left="0" w:right="0" w:firstLine="460"/>
      </w:pPr>
      <w:r>
        <w:rPr>
          <w:lang w:val="pl-PL" w:eastAsia="pl-PL" w:bidi="pl-PL"/>
          <w:w w:val="100"/>
          <w:spacing w:val="0"/>
          <w:color w:val="000000"/>
          <w:position w:val="0"/>
        </w:rPr>
        <w:t>Nie wątpił, na czyją stronę przechyli się zwycięstwo.</w:t>
      </w:r>
    </w:p>
    <w:p>
      <w:pPr>
        <w:pStyle w:val="Style51"/>
        <w:framePr w:w="7200" w:h="8876" w:hRule="exact" w:wrap="none" w:vAnchor="page" w:hAnchor="page" w:x="1130" w:y="1162"/>
        <w:widowControl w:val="0"/>
        <w:keepNext w:val="0"/>
        <w:keepLines w:val="0"/>
        <w:shd w:val="clear" w:color="auto" w:fill="auto"/>
        <w:bidi w:val="0"/>
        <w:jc w:val="both"/>
        <w:spacing w:before="0" w:after="0" w:line="204" w:lineRule="exact"/>
        <w:ind w:left="0" w:right="0" w:firstLine="460"/>
      </w:pPr>
      <w:r>
        <w:rPr>
          <w:lang w:val="pl-PL" w:eastAsia="pl-PL" w:bidi="pl-PL"/>
          <w:w w:val="100"/>
          <w:spacing w:val="0"/>
          <w:color w:val="000000"/>
          <w:position w:val="0"/>
        </w:rPr>
        <w:t>Czyj pierwszy weźmiesz wianek, ten mąż twój, ten kochanek.</w:t>
      </w:r>
    </w:p>
    <w:p>
      <w:pPr>
        <w:pStyle w:val="Style19"/>
        <w:framePr w:w="7200" w:h="8876" w:hRule="exact" w:wrap="none" w:vAnchor="page" w:hAnchor="page" w:x="1130" w:y="1162"/>
        <w:widowControl w:val="0"/>
        <w:keepNext w:val="0"/>
        <w:keepLines w:val="0"/>
        <w:shd w:val="clear" w:color="auto" w:fill="auto"/>
        <w:bidi w:val="0"/>
        <w:jc w:val="left"/>
        <w:spacing w:before="0" w:after="0" w:line="204" w:lineRule="exact"/>
        <w:ind w:left="4420" w:right="0" w:firstLine="0"/>
      </w:pPr>
      <w:r>
        <w:rPr>
          <w:lang w:val="pl-PL" w:eastAsia="pl-PL" w:bidi="pl-PL"/>
          <w:w w:val="100"/>
          <w:spacing w:val="0"/>
          <w:color w:val="000000"/>
          <w:position w:val="0"/>
        </w:rPr>
        <w:t>(A. Mickiewicz)</w:t>
      </w:r>
    </w:p>
    <w:p>
      <w:pPr>
        <w:pStyle w:val="Style19"/>
        <w:framePr w:w="7200" w:h="8876" w:hRule="exact" w:wrap="none" w:vAnchor="page" w:hAnchor="page" w:x="1130" w:y="1162"/>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Zaimek pytający rozpoczynający pytania samoistne.</w:t>
      </w:r>
    </w:p>
    <w:p>
      <w:pPr>
        <w:pStyle w:val="Style51"/>
        <w:framePr w:w="7200" w:h="8876" w:hRule="exact" w:wrap="none" w:vAnchor="page" w:hAnchor="page" w:x="1130" w:y="1162"/>
        <w:widowControl w:val="0"/>
        <w:keepNext w:val="0"/>
        <w:keepLines w:val="0"/>
        <w:shd w:val="clear" w:color="auto" w:fill="auto"/>
        <w:bidi w:val="0"/>
        <w:jc w:val="both"/>
        <w:spacing w:before="0" w:after="0" w:line="204" w:lineRule="exact"/>
        <w:ind w:left="0" w:right="0" w:firstLine="460"/>
      </w:pPr>
      <w:r>
        <w:rPr>
          <w:lang w:val="pl-PL" w:eastAsia="pl-PL" w:bidi="pl-PL"/>
          <w:w w:val="100"/>
          <w:spacing w:val="0"/>
          <w:color w:val="000000"/>
          <w:position w:val="0"/>
        </w:rPr>
        <w:t>Czyje to dziecko?</w:t>
      </w:r>
    </w:p>
    <w:p>
      <w:pPr>
        <w:pStyle w:val="Style51"/>
        <w:framePr w:w="7200" w:h="8876" w:hRule="exact" w:wrap="none" w:vAnchor="page" w:hAnchor="page" w:x="1130" w:y="1162"/>
        <w:widowControl w:val="0"/>
        <w:keepNext w:val="0"/>
        <w:keepLines w:val="0"/>
        <w:shd w:val="clear" w:color="auto" w:fill="auto"/>
        <w:bidi w:val="0"/>
        <w:jc w:val="both"/>
        <w:spacing w:before="0" w:after="58" w:line="204" w:lineRule="exact"/>
        <w:ind w:left="0" w:right="0" w:firstLine="460"/>
      </w:pPr>
      <w:r>
        <w:rPr>
          <w:lang w:val="pl-PL" w:eastAsia="pl-PL" w:bidi="pl-PL"/>
          <w:w w:val="100"/>
          <w:spacing w:val="0"/>
          <w:color w:val="000000"/>
          <w:position w:val="0"/>
        </w:rPr>
        <w:t>Czyj to głos?</w:t>
      </w:r>
    </w:p>
    <w:p>
      <w:pPr>
        <w:pStyle w:val="Style19"/>
        <w:framePr w:w="7200" w:h="8876" w:hRule="exact" w:wrap="none" w:vAnchor="page" w:hAnchor="page" w:x="1130" w:y="1162"/>
        <w:widowControl w:val="0"/>
        <w:keepNext w:val="0"/>
        <w:keepLines w:val="0"/>
        <w:shd w:val="clear" w:color="auto" w:fill="auto"/>
        <w:bidi w:val="0"/>
        <w:jc w:val="both"/>
        <w:spacing w:before="0" w:after="0" w:line="206" w:lineRule="exact"/>
        <w:ind w:left="0" w:right="0" w:firstLine="460"/>
      </w:pPr>
      <w:r>
        <w:rPr>
          <w:rStyle w:val="CharStyle50"/>
          <w:b w:val="0"/>
          <w:bCs w:val="0"/>
        </w:rPr>
        <w:t>Słownik interpunkcyjny</w:t>
      </w:r>
      <w:r>
        <w:rPr>
          <w:lang w:val="pl-PL" w:eastAsia="pl-PL" w:bidi="pl-PL"/>
          <w:w w:val="100"/>
          <w:spacing w:val="0"/>
          <w:color w:val="000000"/>
          <w:position w:val="0"/>
        </w:rPr>
        <w:t xml:space="preserve"> przyda się wszystkim, którzy muszą wypowiadać się na piśmie, a więc uczniom wszelkiego typu szkół, nauczycielom, dziennikarzom; wszy</w:t>
        <w:softHyphen/>
        <w:t>stkim tym, którzy muszą lub chcą uniknąć błędów interpunkcyjnych. Jest wygodny w użyciu: większość problemów związanych z przestankowaniem możemy rozstrzyg</w:t>
        <w:softHyphen/>
        <w:t>nąć, wyszukując odpowiednie hasła w części słownikowej pracy.</w:t>
      </w:r>
    </w:p>
    <w:p>
      <w:pPr>
        <w:pStyle w:val="Style19"/>
        <w:framePr w:w="7200" w:h="8876" w:hRule="exact" w:wrap="none" w:vAnchor="page" w:hAnchor="page" w:x="1130" w:y="1162"/>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Jak wszystkie słowniki serii PWN „Z Krukiem” (nazwa od wizerunku czarnego ptaka na okładce), tak i omawiana książka jest pięknie wydana. Ma twardą kolorową okładkę przyciągającą wzrok (zwłaszcza, że jednym z kolorów jest czerwień).</w:t>
      </w:r>
    </w:p>
    <w:p>
      <w:pPr>
        <w:pStyle w:val="Style19"/>
        <w:framePr w:w="7200" w:h="8876" w:hRule="exact" w:wrap="none" w:vAnchor="page" w:hAnchor="page" w:x="1130" w:y="1162"/>
        <w:widowControl w:val="0"/>
        <w:keepNext w:val="0"/>
        <w:keepLines w:val="0"/>
        <w:shd w:val="clear" w:color="auto" w:fill="auto"/>
        <w:bidi w:val="0"/>
        <w:jc w:val="both"/>
        <w:spacing w:before="0" w:after="89" w:line="206" w:lineRule="exact"/>
        <w:ind w:left="0" w:right="0" w:firstLine="460"/>
      </w:pPr>
      <w:r>
        <w:rPr>
          <w:lang w:val="pl-PL" w:eastAsia="pl-PL" w:bidi="pl-PL"/>
          <w:w w:val="100"/>
          <w:spacing w:val="0"/>
          <w:color w:val="000000"/>
          <w:position w:val="0"/>
        </w:rPr>
        <w:t xml:space="preserve">Warto mieć </w:t>
      </w:r>
      <w:r>
        <w:rPr>
          <w:rStyle w:val="CharStyle50"/>
          <w:b w:val="0"/>
          <w:bCs w:val="0"/>
        </w:rPr>
        <w:t>Słownik interpunkcyjny</w:t>
      </w:r>
      <w:r>
        <w:rPr>
          <w:lang w:val="pl-PL" w:eastAsia="pl-PL" w:bidi="pl-PL"/>
          <w:w w:val="100"/>
          <w:spacing w:val="0"/>
          <w:color w:val="000000"/>
          <w:position w:val="0"/>
        </w:rPr>
        <w:t xml:space="preserve"> w swojej bibliotece, gdyż pomoże on unik</w:t>
        <w:softHyphen/>
        <w:t>nąć wielu błędów w przestankowaniu, dzięki czemu wzrośnie poziom interpunkcji w uczniowskich zeszytach, w prasie, w książkach. Na co również Autor książki ma nadzieję.</w:t>
      </w:r>
    </w:p>
    <w:p>
      <w:pPr>
        <w:pStyle w:val="Style51"/>
        <w:framePr w:w="7200" w:h="8876" w:hRule="exact" w:wrap="none" w:vAnchor="page" w:hAnchor="page" w:x="1130" w:y="1162"/>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Hanna Wszeborowska</w:t>
      </w:r>
    </w:p>
    <w:p>
      <w:pPr>
        <w:pStyle w:val="Style19"/>
        <w:framePr w:w="7200" w:h="469" w:hRule="exact" w:wrap="none" w:vAnchor="page" w:hAnchor="page" w:x="1130" w:y="10820"/>
        <w:widowControl w:val="0"/>
        <w:keepNext w:val="0"/>
        <w:keepLines w:val="0"/>
        <w:shd w:val="clear" w:color="auto" w:fill="auto"/>
        <w:bidi w:val="0"/>
        <w:jc w:val="left"/>
        <w:spacing w:before="0" w:after="0" w:line="206" w:lineRule="exact"/>
        <w:ind w:left="820" w:right="0" w:firstLine="460"/>
      </w:pPr>
      <w:r>
        <w:rPr>
          <w:lang w:val="pl-PL" w:eastAsia="pl-PL" w:bidi="pl-PL"/>
          <w:w w:val="100"/>
          <w:spacing w:val="0"/>
          <w:color w:val="000000"/>
          <w:position w:val="0"/>
        </w:rPr>
        <w:t xml:space="preserve">IRENEUSZ BOBROWSKI, </w:t>
      </w:r>
      <w:r>
        <w:rPr>
          <w:rStyle w:val="CharStyle50"/>
          <w:b w:val="0"/>
          <w:bCs w:val="0"/>
        </w:rPr>
        <w:t>ZAPROSZENIE DO JĘZYKOZNAWSTWA</w:t>
      </w:r>
      <w:r>
        <w:rPr>
          <w:lang w:val="pl-PL" w:eastAsia="pl-PL" w:bidi="pl-PL"/>
          <w:w w:val="100"/>
          <w:spacing w:val="0"/>
          <w:color w:val="000000"/>
          <w:position w:val="0"/>
        </w:rPr>
        <w:t>, INSTYTUT JĘZYKA POLSKIEGO PAN, KRAKÓW 1998, S. 134</w:t>
      </w:r>
    </w:p>
    <w:p>
      <w:pPr>
        <w:pStyle w:val="Style19"/>
        <w:framePr w:w="7200" w:h="479" w:hRule="exact" w:wrap="none" w:vAnchor="page" w:hAnchor="page" w:x="1130" w:y="11648"/>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Jedną z charakterystycznych cech kształcenia językoznawczego na wszystkich poziomach jest mały stopień uwzględnienia w programie osiągnięć dwudziesto</w:t>
        <w:softHyphen/>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4252" w:y="7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1"/>
        <w:framePr w:wrap="none" w:vAnchor="page" w:hAnchor="page" w:x="8058" w:y="7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19"/>
        <w:framePr w:w="7176" w:h="9851" w:hRule="exact" w:wrap="none" w:vAnchor="page" w:hAnchor="page" w:x="1142" w:y="1163"/>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wiecznej lingwistyki, zwłaszcza w dziedzinie teorii języka i opisu gramatycznego. Problem ten wydaje się szczególnie palący w odniesieniu do uniwersyteckich kierun</w:t>
        <w:softHyphen/>
        <w:t>ków filologicznych. Programy nauczania, realizowane w wielu ośrodkach akade</w:t>
        <w:softHyphen/>
        <w:t>mickich, tylko w nieznacznym stopniu obejmują najnowsze osiągnięcia lingwistów, zwłaszcza dotyczące teorii języka, budowy systemu językowego, opisów grama</w:t>
        <w:softHyphen/>
        <w:t>tycznych itp. W dużej mierze wynika to z szybkich zmian „obowiązujących” para</w:t>
        <w:softHyphen/>
        <w:t>dygmatów badawczych, a nawet prądów metodologicznych w obrębie jednego para</w:t>
        <w:softHyphen/>
        <w:t>dygmatu, jakie następowały w ostatnich latach. Zanim teoria zdążyła się zakorzenić, była porzucana na rzecz innej, podlegała krytyce — czasem miażdżącej — nawet ze strony jej byłych wyznawców. Nie bez znaczenia jest także i to, że twórcy nowych opisów lingwistycznych, koncentrując się na formułowaniu postulatów teoretycz</w:t>
        <w:softHyphen/>
        <w:t>nych, w niewielkim stopniu dbali o ich uprzystępnienie odbiorcy; ich dzieła były pisane językiem specjalistycznym, pełnym terminologii, niekiedy nawet zbyt herme</w:t>
        <w:softHyphen/>
        <w:t>tycznym. Wymagają więc dokładnego wczytywania się, a nawet mozolnej interpre</w:t>
        <w:softHyphen/>
        <w:t>tacji. Wskutek tego nowsze teorie gramatyczne nie spotkały się ze zrozumieniem wśród przedstawicieli bardziej tradycyjnych kierunków w językoznawstwie, nie są przez nich traktowane jako część wspólnego dorobku i np. w badaniach diachronicznych są wykorzystywane w znikomym stopniu. Terminy: gramatyka generatywna, składnia logiczna czy akomodacja syntaktyczna zmitologizowały się i funkcjonują jako synonimy czegoś niezwykle skomplikowanego, niezrozumiałego i właściwie nie bardzo potrzebnego. Ten — w dużej mierze irracjonalny — lęk prowadzi do para</w:t>
        <w:softHyphen/>
        <w:t>doksalnych sytuacji. Stosunkowo wielu językoznawców jest dziś skłonnych przy</w:t>
        <w:softHyphen/>
        <w:t>znać, ze teoria konotacji i akomodacji wyjaśnia pewne fakty językowe (np. od</w:t>
        <w:softHyphen/>
        <w:t>różnienie dopełnień od okoliczników) lepiej niż składnia tradycyjna, wzbrania się jednak przed jej zastosowaniem w praktyce dydaktycznej, proponując w zamian eksplanację tego zjawiska znacznie bardziej skomplikowaną, odwołującą się do złożonego aparatu myślowego</w:t>
      </w:r>
      <w:r>
        <w:rPr>
          <w:lang w:val="pl-PL" w:eastAsia="pl-PL" w:bidi="pl-PL"/>
          <w:vertAlign w:val="superscript"/>
          <w:w w:val="100"/>
          <w:spacing w:val="0"/>
          <w:color w:val="000000"/>
          <w:position w:val="0"/>
        </w:rPr>
        <w:t>1</w:t>
      </w:r>
      <w:r>
        <w:rPr>
          <w:lang w:val="pl-PL" w:eastAsia="pl-PL" w:bidi="pl-PL"/>
          <w:w w:val="100"/>
          <w:spacing w:val="0"/>
          <w:color w:val="000000"/>
          <w:position w:val="0"/>
        </w:rPr>
        <w:t>. Z drugiej strony badacze, których prace naukowe mieszczą się w nurcie najnowszych teorii językoznawczych, często świadomie rezyg</w:t>
        <w:softHyphen/>
        <w:t>nują z wykorzystania tej wiedzy w praktyce dydaktycznej. Pomijając wszystkie inne skutki, prowadzi to do sytuacji, kiedy nowo kształcone pokolenia językoznawców mają nader mgliste pojęcie o metodologiach strukturalnych i poststrukturalnych, które stały się przecież już klasyką. Nie zdobywają wiedzy o nich na zajęciach uniwersyteckich, samodzielne zaś studiowanie utrudnia bariera metajęzyka nauko</w:t>
        <w:softHyphen/>
        <w:t>wego oraz zagubienie w gąszczu propozycji metodologicznych.</w:t>
      </w:r>
    </w:p>
    <w:p>
      <w:pPr>
        <w:pStyle w:val="Style19"/>
        <w:framePr w:w="7176" w:h="9851" w:hRule="exact" w:wrap="none" w:vAnchor="page" w:hAnchor="page" w:x="1142" w:y="1163"/>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Pojawiające się ostatnio dość liczne popularne kompendia, które niejedno</w:t>
        <w:softHyphen/>
        <w:t>krotnie zastąpiły w dydaktyce dotychczasowe podręczniki akademickie, przeważnie powtarzają wiadomości zawarte w dawniejszych opracowaniach, a nowe kierunki lingwistyczne uwzględniają niekonsekwentnie i nie zawsze w sposób nie budzący wątpliwości</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9"/>
        <w:framePr w:w="7176" w:h="9851" w:hRule="exact" w:wrap="none" w:vAnchor="page" w:hAnchor="page" w:x="1142" w:y="1163"/>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Wydarzeniem, które może zmienić opisany stan rzeczy, jest ukazanie się książki Ireneusza Bobrowskiego </w:t>
      </w:r>
      <w:r>
        <w:rPr>
          <w:rStyle w:val="CharStyle50"/>
          <w:b w:val="0"/>
          <w:bCs w:val="0"/>
        </w:rPr>
        <w:t>Zaproszenie do językoznawstwa,</w:t>
      </w:r>
      <w:r>
        <w:rPr>
          <w:lang w:val="pl-PL" w:eastAsia="pl-PL" w:bidi="pl-PL"/>
          <w:w w:val="100"/>
          <w:spacing w:val="0"/>
          <w:color w:val="000000"/>
          <w:position w:val="0"/>
        </w:rPr>
        <w:t xml:space="preserve"> W zamyśle ma ona stano</w:t>
        <w:softHyphen/>
        <w:t>wić „klucz do gmachu, który można nazwać językoznawstwem” (s. 9), ukazać lingwi</w:t>
        <w:softHyphen/>
        <w:t>stykę na tle ogólnej teorii nauki, jak również w powiązaniu z dziedzinami pokrew</w:t>
        <w:softHyphen/>
        <w:t>nymi, zwłaszcza filozofią, ale także dziedzinami działalności praktycznej, jak leksyko</w:t>
        <w:softHyphen/>
        <w:t>grafia czy nauczanie języka. Autor jest badaczem wyznającym spójny system poglą</w:t>
        <w:softHyphen/>
        <w:t>dów na zadania i metody badawcze językoznawstwa, które przedstawił po raz pierw</w:t>
        <w:softHyphen/>
        <w:t xml:space="preserve">szy w pracy </w:t>
      </w:r>
      <w:r>
        <w:rPr>
          <w:rStyle w:val="CharStyle50"/>
          <w:b w:val="0"/>
          <w:bCs w:val="0"/>
        </w:rPr>
        <w:t>Językoznawstwo racjonalne</w:t>
      </w:r>
      <w:r>
        <w:rPr>
          <w:lang w:val="pl-PL" w:eastAsia="pl-PL" w:bidi="pl-PL"/>
          <w:w w:val="100"/>
          <w:spacing w:val="0"/>
          <w:color w:val="000000"/>
          <w:position w:val="0"/>
        </w:rPr>
        <w:t xml:space="preserve"> (Bobrowski 1993). Jest również zwolenni</w:t>
        <w:softHyphen/>
      </w:r>
    </w:p>
    <w:p>
      <w:pPr>
        <w:pStyle w:val="Style37"/>
        <w:framePr w:w="7138" w:h="450" w:hRule="exact" w:wrap="none" w:vAnchor="page" w:hAnchor="page" w:x="1180" w:y="11221"/>
        <w:tabs>
          <w:tab w:leader="none" w:pos="1074" w:val="left"/>
        </w:tabs>
        <w:widowControl w:val="0"/>
        <w:keepNext w:val="0"/>
        <w:keepLines w:val="0"/>
        <w:shd w:val="clear" w:color="auto" w:fill="auto"/>
        <w:bidi w:val="0"/>
        <w:jc w:val="left"/>
        <w:spacing w:before="0" w:after="0" w:line="211"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Dobrym przykładem może być referat A. Krupskiej-Perek </w:t>
      </w:r>
      <w:r>
        <w:rPr>
          <w:rStyle w:val="CharStyle39"/>
          <w:b w:val="0"/>
          <w:bCs w:val="0"/>
        </w:rPr>
        <w:t>Kategoria okolicznika,</w:t>
      </w:r>
      <w:r>
        <w:rPr>
          <w:lang w:val="pl-PL" w:eastAsia="pl-PL" w:bidi="pl-PL"/>
          <w:w w:val="100"/>
          <w:spacing w:val="0"/>
          <w:color w:val="000000"/>
          <w:position w:val="0"/>
        </w:rPr>
        <w:t xml:space="preserve"> wygłoszony na </w:t>
      </w:r>
      <w:r>
        <w:rPr>
          <w:lang w:val="cs-CZ" w:eastAsia="cs-CZ" w:bidi="cs-CZ"/>
          <w:w w:val="100"/>
          <w:spacing w:val="0"/>
          <w:color w:val="000000"/>
          <w:position w:val="0"/>
        </w:rPr>
        <w:t xml:space="preserve">LVI </w:t>
      </w:r>
      <w:r>
        <w:rPr>
          <w:lang w:val="pl-PL" w:eastAsia="pl-PL" w:bidi="pl-PL"/>
          <w:w w:val="100"/>
          <w:spacing w:val="0"/>
          <w:color w:val="000000"/>
          <w:position w:val="0"/>
        </w:rPr>
        <w:t>zjeździe PTJ w 1998 roku.</w:t>
      </w:r>
    </w:p>
    <w:p>
      <w:pPr>
        <w:pStyle w:val="Style37"/>
        <w:framePr w:w="7138" w:h="461" w:hRule="exact" w:wrap="none" w:vAnchor="page" w:hAnchor="page" w:x="1180" w:y="11688"/>
        <w:tabs>
          <w:tab w:leader="none" w:pos="559" w:val="left"/>
        </w:tabs>
        <w:widowControl w:val="0"/>
        <w:keepNext w:val="0"/>
        <w:keepLines w:val="0"/>
        <w:shd w:val="clear" w:color="auto" w:fill="auto"/>
        <w:bidi w:val="0"/>
        <w:jc w:val="left"/>
        <w:spacing w:before="0" w:after="0" w:line="214" w:lineRule="exact"/>
        <w:ind w:left="0" w:right="0" w:firstLine="500"/>
      </w:pPr>
      <w:r>
        <w:rPr>
          <w:lang w:val="pl-PL" w:eastAsia="pl-PL" w:bidi="pl-PL"/>
          <w:vertAlign w:val="superscript"/>
          <w:w w:val="100"/>
          <w:spacing w:val="0"/>
          <w:color w:val="000000"/>
          <w:position w:val="0"/>
        </w:rPr>
        <w:t>2</w:t>
      </w:r>
      <w:r>
        <w:rPr>
          <w:lang w:val="pl-PL" w:eastAsia="pl-PL" w:bidi="pl-PL"/>
          <w:w w:val="100"/>
          <w:spacing w:val="0"/>
          <w:color w:val="000000"/>
          <w:position w:val="0"/>
        </w:rPr>
        <w:tab/>
        <w:t>Por. moje recenzje podręczników J. Labochy i A. Nagórko (Żmigrodzki 1996, 1997).</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78" w:y="8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1"/>
        <w:framePr w:wrap="none" w:vAnchor="page" w:hAnchor="page" w:x="4288" w:y="8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9"/>
        <w:framePr w:w="7181" w:h="10895" w:hRule="exact" w:wrap="none" w:vAnchor="page" w:hAnchor="page" w:x="1139" w:y="123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kiem generatywnego modelu opisu gramatycznego. W swej najnowszej książce stara się w jak najprostszych słowach wyjaśnić czytelnikowi przyczyny wyboru właśnie takiego modelu, postawy badawczej. Przyjął koncepcję zwięzłego wykładu najbardziej podstawowych treści związanych z tematyką poszczególnych rozdziałów, wyposażył go za to w bardzo rozbudowany system odnośników bibliograficznych, słusznie są</w:t>
        <w:softHyphen/>
        <w:t>dząc, że przy zdobywaniu wiedzy najważniejszy jest tekst źródłowy, a nawet najlep</w:t>
        <w:softHyphen/>
        <w:t>sze streszczenie pozostaje tylko streszczeniem.</w:t>
      </w:r>
    </w:p>
    <w:p>
      <w:pPr>
        <w:pStyle w:val="Style19"/>
        <w:framePr w:w="7181" w:h="10895" w:hRule="exact" w:wrap="none" w:vAnchor="page" w:hAnchor="page" w:x="1139" w:y="1232"/>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Książka jest podzielona na pięć części, poprzedzonych obszernym wstępem. Dokonuje się w nim fundamentalnego rozróżnienia potocznej i naukowej wiedzy o języku. Ta pierwsza, intuicyjna, jest udziałem każdego użytkownika języka, druga jest zbiorem sądów racjonalnych, dających się udowodnić. Wprowadza się tu rów</w:t>
        <w:softHyphen/>
        <w:t>nież dychotomię: wiedza jasna — wiedza wyraźna (za Zawadowskim 1966), która to dychotomia odgrywa zasadniczą rolę w myśleniu autora o języku i językoznawstwie. Użytkownik języka posiada wiedzę jasną, tzn. potrafi tworzyć i rozumieć komunikaty w danym języku. Językoznawstwo ma dostarczać wiedzy wyraźnej, tzn. wskazywać prawidłowości rządzące ich budową. Za prawdziwy obiekt zainteresowań lingwisty uznaje się system językowy, byt abstrakcyjny (nieobserwowalny za pomocą zmy</w:t>
        <w:softHyphen/>
        <w:t>słów), a za cel badań — budowę modelu tego systemu. Model jest jedynym obiektem bezpośrednio dostępnym badaczowi. Zakłada się wielość modeli systemu języko</w:t>
        <w:softHyphen/>
        <w:t>wego, które są oceniane według określonych kryteriów. Nie można jednak wskazać modelu najlepszego (byłby nim taki, który dokładnie odzwierciedlałby system języ</w:t>
        <w:softHyphen/>
        <w:t>ka), a jedynie wśród sformułowanych modeli wskazywać lepsze i gorsze (zależnie od zgodności z kryteriami oceny).</w:t>
      </w:r>
    </w:p>
    <w:p>
      <w:pPr>
        <w:pStyle w:val="Style19"/>
        <w:framePr w:w="7181" w:h="10895" w:hRule="exact" w:wrap="none" w:vAnchor="page" w:hAnchor="page" w:x="1139" w:y="1232"/>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Część pierwsza, Co </w:t>
      </w:r>
      <w:r>
        <w:rPr>
          <w:rStyle w:val="CharStyle50"/>
          <w:b w:val="0"/>
          <w:bCs w:val="0"/>
        </w:rPr>
        <w:t>to jest myślenie naukowe,</w:t>
      </w:r>
      <w:r>
        <w:rPr>
          <w:lang w:val="pl-PL" w:eastAsia="pl-PL" w:bidi="pl-PL"/>
          <w:w w:val="100"/>
          <w:spacing w:val="0"/>
          <w:color w:val="000000"/>
          <w:position w:val="0"/>
        </w:rPr>
        <w:t xml:space="preserve"> przynosi informacje o podsta</w:t>
        <w:softHyphen/>
        <w:t>wowych zasadach rozumowania, wprowadza elementarne pojęcia z zakresu logiki, takie jak indukcja, dedukcja, podział logiczny, wnioskowanie, wyjaśnianie itp., za</w:t>
        <w:softHyphen/>
        <w:t>poznaje z zasadami rachunku zdań. Odrębny rozdział poświęca się poglądom na temat szkół naukowych. Kluczowym terminem staje się tu — przejęty od T. Kuhna (por. Kuhn 1985) — paradygmat naukowy, rozumiany jako „zespół norm, wzorców, reguł postępowania, które zna każdy naukowiec zajmujący się daną nauką” (s. 33). Zdaniem Bobrowskiego, w XX-wiecznej nauce funkcjonują (funkcjonowały) cztery paradygmaty nauki:</w:t>
      </w:r>
    </w:p>
    <w:p>
      <w:pPr>
        <w:pStyle w:val="Style19"/>
        <w:numPr>
          <w:ilvl w:val="0"/>
          <w:numId w:val="49"/>
        </w:numPr>
        <w:framePr w:w="7181" w:h="10895" w:hRule="exact" w:wrap="none" w:vAnchor="page" w:hAnchor="page" w:x="1139" w:y="1232"/>
        <w:tabs>
          <w:tab w:leader="none" w:pos="704"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indukcjonizm, polegający na dochodzeniu do sądów ogólnych na podstawie sądów szczegółowych, płynących z obserwacji faktów językowych;</w:t>
      </w:r>
    </w:p>
    <w:p>
      <w:pPr>
        <w:pStyle w:val="Style19"/>
        <w:numPr>
          <w:ilvl w:val="0"/>
          <w:numId w:val="49"/>
        </w:numPr>
        <w:framePr w:w="7181" w:h="10895" w:hRule="exact" w:wrap="none" w:vAnchor="page" w:hAnchor="page" w:x="1139" w:y="1232"/>
        <w:tabs>
          <w:tab w:leader="none" w:pos="711"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weryfikacjonizm, czyli formułowanie hipotezy badawczej i poszukiwanie fak</w:t>
        <w:softHyphen/>
        <w:t>tów językowych, mogących ją potwierdzić;</w:t>
      </w:r>
    </w:p>
    <w:p>
      <w:pPr>
        <w:pStyle w:val="Style19"/>
        <w:numPr>
          <w:ilvl w:val="0"/>
          <w:numId w:val="49"/>
        </w:numPr>
        <w:framePr w:w="7181" w:h="10895" w:hRule="exact" w:wrap="none" w:vAnchor="page" w:hAnchor="page" w:x="1139" w:y="1232"/>
        <w:tabs>
          <w:tab w:leader="none" w:pos="714"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falsyfikacjonizm, w odróżnieniu od poprzedniego, zmierzający do obalenia hipotezy, zamiast do jej potwierdzenia;</w:t>
      </w:r>
    </w:p>
    <w:p>
      <w:pPr>
        <w:pStyle w:val="Style19"/>
        <w:numPr>
          <w:ilvl w:val="0"/>
          <w:numId w:val="49"/>
        </w:numPr>
        <w:framePr w:w="7181" w:h="10895" w:hRule="exact" w:wrap="none" w:vAnchor="page" w:hAnchor="page" w:x="1139" w:y="1232"/>
        <w:tabs>
          <w:tab w:leader="none" w:pos="716"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postmodernizm, będący sposobem uprawiania nauki w oderwaniu od wymo</w:t>
        <w:softHyphen/>
        <w:t>gów racjonalizmu.</w:t>
      </w:r>
    </w:p>
    <w:p>
      <w:pPr>
        <w:pStyle w:val="Style19"/>
        <w:framePr w:w="7181" w:h="10895" w:hRule="exact" w:wrap="none" w:vAnchor="page" w:hAnchor="page" w:x="1139" w:y="1232"/>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Samego siebie, jako </w:t>
      </w:r>
      <w:r>
        <w:rPr>
          <w:lang w:val="en-US" w:eastAsia="en-US" w:bidi="en-US"/>
          <w:w w:val="100"/>
          <w:spacing w:val="0"/>
          <w:color w:val="000000"/>
          <w:position w:val="0"/>
        </w:rPr>
        <w:t>genera</w:t>
      </w:r>
      <w:r>
        <w:rPr>
          <w:lang w:val="pl-PL" w:eastAsia="pl-PL" w:bidi="pl-PL"/>
          <w:w w:val="100"/>
          <w:spacing w:val="0"/>
          <w:color w:val="000000"/>
          <w:position w:val="0"/>
        </w:rPr>
        <w:t>tywistę, sytuuje autor w obrębie falsyfikacjonizmu, a w dalszym wywodzie niejednokrotnie pokazuje, na czym polega metoda falsyfikacyjna przy budowaniu modelu języka.</w:t>
      </w:r>
    </w:p>
    <w:p>
      <w:pPr>
        <w:pStyle w:val="Style19"/>
        <w:framePr w:w="7181" w:h="10895" w:hRule="exact" w:wrap="none" w:vAnchor="page" w:hAnchor="page" w:x="1139" w:y="1232"/>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Kolejna część jest poświęcona </w:t>
      </w:r>
      <w:r>
        <w:rPr>
          <w:rStyle w:val="CharStyle50"/>
          <w:b w:val="0"/>
          <w:bCs w:val="0"/>
        </w:rPr>
        <w:t>Językowi jako systemowi znaków.</w:t>
      </w:r>
      <w:r>
        <w:rPr>
          <w:lang w:val="pl-PL" w:eastAsia="pl-PL" w:bidi="pl-PL"/>
          <w:w w:val="100"/>
          <w:spacing w:val="0"/>
          <w:color w:val="000000"/>
          <w:position w:val="0"/>
        </w:rPr>
        <w:t xml:space="preserve"> Wprowadzając pojęcie systemu, autor przedstawia różne metody badania systemu językowego i po</w:t>
        <w:softHyphen/>
        <w:t>wiązane z nimi podstawowe działy językoznawstwa, za które uznaje syntaktykę, semantykę i pragmatykę. W tej triadzie szczególne miejsce ma syntaktyka, ponieważ obejmuje ona cały zakres zagadnień, tradycyjnie utożsamiany z gramatyką. Uzasad</w:t>
        <w:softHyphen/>
        <w:t>nia się to w ten sposób, iż wypowiedzi są wielopoziomowymi konstrukcjami mniej</w:t>
        <w:softHyphen/>
        <w:t>szych jednostek językowych. Nie tylko więc zdanie składa się z wyrazów, ale i wyrazy zbudowane są z drobniejszych elementów — morfemów, które z kolei są połącze</w:t>
        <w:softHyphen/>
        <w:t>niami fonemów. Wewnętrzne ustrukturyzowanie syntaktyki odpowiada sekwencji</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4254" w:y="7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1"/>
        <w:framePr w:wrap="none" w:vAnchor="page" w:hAnchor="page" w:x="8066" w:y="7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19"/>
        <w:framePr w:w="7181" w:h="8598" w:hRule="exact" w:wrap="none" w:vAnchor="page" w:hAnchor="page" w:x="1139" w:y="1146"/>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procedur analitycznych komunikatu językowego, proponowanej przez współczesne szkoły badawcze: jako pierwszy rozpatruje się poziom składniowy, potem morfo</w:t>
        <w:softHyphen/>
        <w:t>logiczny, na końcu fonologiczny i fonetyczny. Jest to więc kolejność odwrotna w sto</w:t>
        <w:softHyphen/>
        <w:t>sunku do klasycznej.</w:t>
      </w:r>
    </w:p>
    <w:p>
      <w:pPr>
        <w:pStyle w:val="Style19"/>
        <w:framePr w:w="7181" w:h="8598" w:hRule="exact" w:wrap="none" w:vAnchor="page" w:hAnchor="page" w:x="1139" w:y="1146"/>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Część trzecia przedstawia </w:t>
      </w:r>
      <w:r>
        <w:rPr>
          <w:rStyle w:val="CharStyle50"/>
          <w:b w:val="0"/>
          <w:bCs w:val="0"/>
        </w:rPr>
        <w:t>Dwudziestowieczne koncepcje i paradygmaty języko</w:t>
        <w:softHyphen/>
        <w:t>znawcze.</w:t>
      </w:r>
      <w:r>
        <w:rPr>
          <w:lang w:val="pl-PL" w:eastAsia="pl-PL" w:bidi="pl-PL"/>
          <w:w w:val="100"/>
          <w:spacing w:val="0"/>
          <w:color w:val="000000"/>
          <w:position w:val="0"/>
        </w:rPr>
        <w:t xml:space="preserve"> Poszczególne koncepcje teoretyczne zostały tu krótko scharakteryzowane i sklasyfikowane jako przejawy jednego z czterech wcześniej wyróżnionych para</w:t>
        <w:softHyphen/>
        <w:t>dygmatów. Lingwistykę historyczno-porównawczą uznaje się więc za indukcjonistyczną, strukturalizm za koncepcję weryfikacjonistyczną, generatywizm — za me</w:t>
        <w:softHyphen/>
        <w:t>todę falsyfikacjonistyczną, kognitywizm zaś — za przejaw postmodernizmu. Warto w tym miejscu zaznaczyć, że choć Bobrowski nie jest zwolennikiem kognitywizmu, jednak jego założenia przedstawia w sposób obiektywny; w każdym razie dużo bar</w:t>
        <w:softHyphen/>
        <w:t>dziej obiektywny, niż zdarza się to kognitywistom, gdy omawiają inne paradygmaty naukowe, zwłaszcza generatywizm.</w:t>
      </w:r>
    </w:p>
    <w:p>
      <w:pPr>
        <w:pStyle w:val="Style19"/>
        <w:framePr w:w="7181" w:h="8598" w:hRule="exact" w:wrap="none" w:vAnchor="page" w:hAnchor="page" w:x="1139" w:y="1146"/>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Część czwarta opisuje </w:t>
      </w:r>
      <w:r>
        <w:rPr>
          <w:rStyle w:val="CharStyle50"/>
          <w:b w:val="0"/>
          <w:bCs w:val="0"/>
        </w:rPr>
        <w:t>Generatywne modele języka.</w:t>
      </w:r>
      <w:r>
        <w:rPr>
          <w:lang w:val="pl-PL" w:eastAsia="pl-PL" w:bidi="pl-PL"/>
          <w:w w:val="100"/>
          <w:spacing w:val="0"/>
          <w:color w:val="000000"/>
          <w:position w:val="0"/>
        </w:rPr>
        <w:t xml:space="preserve"> W zwięzły sposób autor przedstawia zasady działania modelu generatywnego</w:t>
      </w:r>
      <w:r>
        <w:rPr>
          <w:lang w:val="pl-PL" w:eastAsia="pl-PL" w:bidi="pl-PL"/>
          <w:vertAlign w:val="superscript"/>
          <w:w w:val="100"/>
          <w:spacing w:val="0"/>
          <w:color w:val="000000"/>
          <w:position w:val="0"/>
        </w:rPr>
        <w:t>3</w:t>
      </w:r>
      <w:r>
        <w:rPr>
          <w:lang w:val="pl-PL" w:eastAsia="pl-PL" w:bidi="pl-PL"/>
          <w:w w:val="100"/>
          <w:spacing w:val="0"/>
          <w:color w:val="000000"/>
          <w:position w:val="0"/>
        </w:rPr>
        <w:t>, przystępnie objaśniając po</w:t>
        <w:softHyphen/>
        <w:t>jęcia struktury frazowej, akomodacji, kategoryzacji i subkategoryzacji, wprowadza pojęcie transformacji i interpretacji semantycznej. Poświęca też uwagę kryteriom oceny modeli generatywnych. Następnie skrótowo przedstawia historię gramatyki generatywnej, od jej powstania w latach pięćdziesiątych do czasów najnowszych. Jest zwolennikiem tezy, że generatywizm jako paradygmat naukowy jeszcze się nie wyczerpał, a jedynie straciły aktualność jego filozoficzne implikacje. Opis generatywny przestał być traktowany jako odzwierciedlający „racjonalne układy w pod</w:t>
        <w:softHyphen/>
        <w:t>świadomości człowieka” (s. 114), jest tylko pewną techniką modelowania systemu językowego.</w:t>
      </w:r>
    </w:p>
    <w:p>
      <w:pPr>
        <w:pStyle w:val="Style19"/>
        <w:framePr w:w="7181" w:h="8598" w:hRule="exact" w:wrap="none" w:vAnchor="page" w:hAnchor="page" w:x="1139" w:y="1146"/>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Część piąta przynosi przegląd </w:t>
      </w:r>
      <w:r>
        <w:rPr>
          <w:rStyle w:val="CharStyle50"/>
          <w:b w:val="0"/>
          <w:bCs w:val="0"/>
        </w:rPr>
        <w:t xml:space="preserve">Zastosowań teoretycznej wiedzy lingwistycznej, </w:t>
      </w:r>
      <w:r>
        <w:rPr>
          <w:lang w:val="pl-PL" w:eastAsia="pl-PL" w:bidi="pl-PL"/>
          <w:w w:val="100"/>
          <w:spacing w:val="0"/>
          <w:color w:val="000000"/>
          <w:position w:val="0"/>
        </w:rPr>
        <w:t>do których zaliczono przede wszystkim leksykografię, pedagogikę językową i logo</w:t>
        <w:softHyphen/>
        <w:t>pedię. W telegraficznym skrócie autor ukazuje węzłowe problemy każdej z tych dyscyplin, poświęca też kilka uwag słownikom języka polskiego.</w:t>
      </w:r>
    </w:p>
    <w:p>
      <w:pPr>
        <w:pStyle w:val="Style19"/>
        <w:framePr w:w="7181" w:h="8598" w:hRule="exact" w:wrap="none" w:vAnchor="page" w:hAnchor="page" w:x="1139" w:y="1146"/>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W </w:t>
      </w:r>
      <w:r>
        <w:rPr>
          <w:rStyle w:val="CharStyle50"/>
          <w:b w:val="0"/>
          <w:bCs w:val="0"/>
        </w:rPr>
        <w:t>Zakończeniu</w:t>
      </w:r>
      <w:r>
        <w:rPr>
          <w:lang w:val="pl-PL" w:eastAsia="pl-PL" w:bidi="pl-PL"/>
          <w:w w:val="100"/>
          <w:spacing w:val="0"/>
          <w:color w:val="000000"/>
          <w:position w:val="0"/>
        </w:rPr>
        <w:t xml:space="preserve"> pojawia się problem językoznawstwa normatywnego. Bobrowski stawia tu kontrowersyjną</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tezę, iż ten obszar aktywności językoznawców ma w mniejszym stopniu charakter naukowy, a bardziej jest pełnieniem roli „arbitra w zakresie kultury” (s. 130). Językoznawca bowiem powinien przede wszystkim opisywać faktyczny stan kompetencji językowej użytkowników, a wartościowanie wariantywnych realizacji ma przesłania w dużej mierze pozaracjonalne. Pogląd ten znajduje uzasadnienie w teorii językoznawstwa, wyznawanej przez autora i również wyłożonej w omawianej pracy.</w:t>
      </w:r>
    </w:p>
    <w:p>
      <w:pPr>
        <w:pStyle w:val="Style19"/>
        <w:framePr w:w="7181" w:h="8598" w:hRule="exact" w:wrap="none" w:vAnchor="page" w:hAnchor="page" w:x="1139" w:y="1146"/>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Za najważniejszą zaletę książki Bobrowskiego wypada uznać wszechobecną w niej perspektywę metalingwistyczną. Rzeczywiście, w jego ujęciu językoznawstwo przestaje być gąszczem, przez który należy się mozolnie przedzierać, a jest gmachem, budowlą architektoniczną, mającą określoną strukturę, organizowaną przez określo-</w:t>
      </w:r>
    </w:p>
    <w:p>
      <w:pPr>
        <w:pStyle w:val="Style37"/>
        <w:framePr w:w="7181" w:h="457" w:hRule="exact" w:wrap="none" w:vAnchor="page" w:hAnchor="page" w:x="1139" w:y="9955"/>
        <w:tabs>
          <w:tab w:leader="none" w:pos="581"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Pełna wersja tego modelu generatywnego została zaprezentowana w postaci dwutomowej </w:t>
      </w:r>
      <w:r>
        <w:rPr>
          <w:rStyle w:val="CharStyle39"/>
          <w:b w:val="0"/>
          <w:bCs w:val="0"/>
        </w:rPr>
        <w:t>Gramatyki opisowej języka polskiego</w:t>
      </w:r>
      <w:r>
        <w:rPr>
          <w:lang w:val="pl-PL" w:eastAsia="pl-PL" w:bidi="pl-PL"/>
          <w:w w:val="100"/>
          <w:spacing w:val="0"/>
          <w:color w:val="000000"/>
          <w:position w:val="0"/>
        </w:rPr>
        <w:t xml:space="preserve"> (Bobrowski 1995-98).</w:t>
      </w:r>
    </w:p>
    <w:p>
      <w:pPr>
        <w:pStyle w:val="Style37"/>
        <w:framePr w:w="7181" w:h="1691" w:hRule="exact" w:wrap="none" w:vAnchor="page" w:hAnchor="page" w:x="1139" w:y="10436"/>
        <w:tabs>
          <w:tab w:leader="none" w:pos="605"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Można zauważyć, że ostatnio coraz częściej słowa </w:t>
      </w:r>
      <w:r>
        <w:rPr>
          <w:rStyle w:val="CharStyle39"/>
          <w:b w:val="0"/>
          <w:bCs w:val="0"/>
        </w:rPr>
        <w:t>kontrowersyjny</w:t>
      </w:r>
      <w:r>
        <w:rPr>
          <w:lang w:val="pl-PL" w:eastAsia="pl-PL" w:bidi="pl-PL"/>
          <w:w w:val="100"/>
          <w:spacing w:val="0"/>
          <w:color w:val="000000"/>
          <w:position w:val="0"/>
        </w:rPr>
        <w:t xml:space="preserve"> używa się, jeśli chce się negatywnie ocenić kogoś/coś, jednak „poprawność polityczna” nie pozwala uczynić tego wprost (np. </w:t>
      </w:r>
      <w:r>
        <w:rPr>
          <w:rStyle w:val="CharStyle39"/>
          <w:b w:val="0"/>
          <w:bCs w:val="0"/>
        </w:rPr>
        <w:t>polityk znany z kontrowersyjnych wypowiedzi w mediach</w:t>
      </w:r>
      <w:r>
        <w:rPr>
          <w:lang w:val="pl-PL" w:eastAsia="pl-PL" w:bidi="pl-PL"/>
          <w:w w:val="100"/>
          <w:spacing w:val="0"/>
          <w:color w:val="000000"/>
          <w:position w:val="0"/>
        </w:rPr>
        <w:t>). Autor niniejszej recenzji pragnie powiedzieć tylko tyle, że teza Bobrow</w:t>
        <w:softHyphen/>
        <w:t>skiego może wzbudzić rozbieżne komentarze. Zastanawiające jest natomiast, iż — o ile wiadomo — nie podjął z nią publicznej polemiki żaden z lingwistów zajmujących się w praktyce kulturą języka (po raz pierwszy została ogłoszona w pracy: Bobrowski 1993).</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90" w:y="7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1"/>
        <w:framePr w:wrap="none" w:vAnchor="page" w:hAnchor="page" w:x="4295" w:y="7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9"/>
        <w:framePr w:w="7186" w:h="10471" w:hRule="exact" w:wrap="none" w:vAnchor="page" w:hAnchor="page" w:x="1137" w:y="1143"/>
        <w:widowControl w:val="0"/>
        <w:keepNext w:val="0"/>
        <w:keepLines w:val="0"/>
        <w:shd w:val="clear" w:color="auto" w:fill="auto"/>
        <w:bidi w:val="0"/>
        <w:jc w:val="both"/>
        <w:spacing w:before="0" w:after="0" w:line="206" w:lineRule="exact"/>
        <w:ind w:left="0" w:right="0" w:firstLine="0"/>
      </w:pPr>
      <w:r>
        <w:rPr>
          <w:lang w:val="cs-CZ" w:eastAsia="cs-CZ" w:bidi="cs-CZ"/>
          <w:w w:val="100"/>
          <w:spacing w:val="0"/>
          <w:color w:val="000000"/>
          <w:position w:val="0"/>
        </w:rPr>
        <w:t xml:space="preserve">ne </w:t>
      </w:r>
      <w:r>
        <w:rPr>
          <w:lang w:val="pl-PL" w:eastAsia="pl-PL" w:bidi="pl-PL"/>
          <w:w w:val="100"/>
          <w:spacing w:val="0"/>
          <w:color w:val="000000"/>
          <w:position w:val="0"/>
        </w:rPr>
        <w:t>zasady porządkujące. Po lekturze adept wiedzy o języku widzi przedmiot swoich przyszłych badań na tle innych dziedzin humanistyki. Widzi, że w lingwistyce obowiązują ścisłe prawidła logicznego rozumowania, że w jej obrębie funkcjonują różne szkoły teoretyczne. Z tego ostatniego nie wyciąga jednak wniosków destruk</w:t>
        <w:softHyphen/>
        <w:t>cyjnych, przeciwnie, nabiera przekonania, że sądy o języku funkcjonują w obrębie określonego modelu i tylko na tle tego modelu mogą być weryfikowane/falsyfikowane. Że oceniane mogą być również same modele gramatyczne, ponieważ w różnym stopniu spełniają one funkcję interpretacyjną w stosunku do poszcze</w:t>
        <w:softHyphen/>
        <w:t>gólnych grup faktów językowych. Dzięki temu będzie mógł studiować (a później, być może uprawiać) językoznawstwo świadomie, w poczuciu łączności z tradycją, w po</w:t>
        <w:softHyphen/>
        <w:t>czuciu identyfikacji z określonymi prądami metodologicznymi.</w:t>
      </w:r>
    </w:p>
    <w:p>
      <w:pPr>
        <w:pStyle w:val="Style19"/>
        <w:framePr w:w="7186" w:h="10471" w:hRule="exact" w:wrap="none" w:vAnchor="page" w:hAnchor="page" w:x="1137" w:y="114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Dla bardziej wyrobionego odbiorcy recenzowana publikacja może być intere</w:t>
        <w:softHyphen/>
        <w:t>sująca również z innych powodów. Bogactwo problematyki, jaką Bobrowski zdecydo</w:t>
        <w:softHyphen/>
        <w:t>wał się w niej zawrzeć, wymusiło zwięzłość, w związku z tym co krok natykamy się na skrótowe, ale jakże celne charakterystyki (por. np. wyjaśnienie pojęcia predykatu na s. 29, istoty fleksji i słowotwórstwa na s. 45, fonologii tzw. praskiej na s. 66) i oceny (np. refleksje metalingwistyczne nad pracami historyków języka, s. 78; uwagi o niektórych słownikach języka polskiego, s. 120-121). Poszukując atrakcyjnych sposobów argumentacji, badacz wprowadza metafory, np. opozycję synchronia — diachronia tłumaczy przy użyciu pojęcia stop-klatki — zatrzymania filmu w mag</w:t>
        <w:softHyphen/>
        <w:t xml:space="preserve">netowidzie na określonej scenie (ta metafora ma lepiej przemawiać do współczesnego odbiorcy niż użyta przez </w:t>
      </w:r>
      <w:r>
        <w:rPr>
          <w:lang w:val="de-DE" w:eastAsia="de-DE" w:bidi="de-DE"/>
          <w:w w:val="100"/>
          <w:spacing w:val="0"/>
          <w:color w:val="000000"/>
          <w:position w:val="0"/>
        </w:rPr>
        <w:t xml:space="preserve">de </w:t>
      </w:r>
      <w:r>
        <w:rPr>
          <w:lang w:val="en-US" w:eastAsia="en-US" w:bidi="en-US"/>
          <w:w w:val="100"/>
          <w:spacing w:val="0"/>
          <w:color w:val="000000"/>
          <w:position w:val="0"/>
        </w:rPr>
        <w:t xml:space="preserve">Saussure’a </w:t>
      </w:r>
      <w:r>
        <w:rPr>
          <w:lang w:val="pl-PL" w:eastAsia="pl-PL" w:bidi="pl-PL"/>
          <w:w w:val="100"/>
          <w:spacing w:val="0"/>
          <w:color w:val="000000"/>
          <w:position w:val="0"/>
        </w:rPr>
        <w:t>metafora „szachowa”).</w:t>
      </w:r>
    </w:p>
    <w:p>
      <w:pPr>
        <w:pStyle w:val="Style19"/>
        <w:framePr w:w="7186" w:h="10471" w:hRule="exact" w:wrap="none" w:vAnchor="page" w:hAnchor="page" w:x="1137" w:y="114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Lektura pozostawia niedosyt właściwie tylko w jednej kwestii. Brak w książce mianowicie jasnej odpowiedzi na pytania, które można by sformułować następująco: Dlaczego uprawiać (właśnie) językoznawstwo? Dlaczego uczyć się o języku?</w:t>
      </w:r>
    </w:p>
    <w:p>
      <w:pPr>
        <w:pStyle w:val="Style19"/>
        <w:framePr w:w="7186" w:h="10471" w:hRule="exact" w:wrap="none" w:vAnchor="page" w:hAnchor="page" w:x="1137" w:y="114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Odpowiedź na pierwsze jawi się pośrednio, implicytnie. Autor przedstawia lingwistykę jako pasjonującą przygodę intelektualną, polegającą na tworzeniu modeli języka, jest to jednak odpowiedź satysfakcjonująca tylko najbardziej zainteresowa</w:t>
        <w:softHyphen/>
        <w:t>nych. Wydaje się, że większą uwagę można by zwrócić na praktyczne wykorzystanie wiedzy językoznawczej, zwłaszcza metod formalnych, i wzbogacić odpowiednią część pracy (por. wyżej) o rozdziały dotyczące lingwistyki komputerowej, pracy z korpu</w:t>
        <w:softHyphen/>
        <w:t>sami tekstowymi, automatycznej analizy składniowej. Doświadczenia piszącego te słowa wskazują, że są to zagadnienia wzbudzające zaciekawienie również u osób nie zorientowanych na dogłębne studia lingwistyczne.</w:t>
      </w:r>
    </w:p>
    <w:p>
      <w:pPr>
        <w:pStyle w:val="Style19"/>
        <w:framePr w:w="7186" w:h="10471" w:hRule="exact" w:wrap="none" w:vAnchor="page" w:hAnchor="page" w:x="1137" w:y="114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Chciałoby się też poznać odpowiedź autora na pytanie drugie. Jest to bowiem fundamentalne pytanie dla dydaktyki językowej na wszystkich szczeblach, a pro</w:t>
        <w:softHyphen/>
        <w:t>ponowane przez innych odpowiedzi nie stanowią dla uczniów i studentów wystar</w:t>
        <w:softHyphen/>
        <w:t>czającej motywacji. Z jednej bowiem strony próbuje się uzasadniać konieczność nauki gramatyki, odwołując się do świadomości językowej i troski o „piękno i po</w:t>
        <w:softHyphen/>
        <w:t>prawność” języka, z drugiej strony można się spotkać ze sprowadzaniem kształce</w:t>
        <w:softHyphen/>
        <w:t>nia językoznawczego do roli wyłącznie pomocniczej wobec kształcenia literackiego</w:t>
      </w:r>
      <w:r>
        <w:rPr>
          <w:lang w:val="pl-PL" w:eastAsia="pl-PL" w:bidi="pl-PL"/>
          <w:vertAlign w:val="superscript"/>
          <w:w w:val="100"/>
          <w:spacing w:val="0"/>
          <w:color w:val="000000"/>
          <w:position w:val="0"/>
        </w:rPr>
        <w:t>5</w:t>
      </w:r>
      <w:r>
        <w:rPr>
          <w:lang w:val="pl-PL" w:eastAsia="pl-PL" w:bidi="pl-PL"/>
          <w:w w:val="100"/>
          <w:spacing w:val="0"/>
          <w:color w:val="000000"/>
          <w:position w:val="0"/>
        </w:rPr>
        <w:t>. W rozdziale dotyczącym metodyki nauczania autor stwierdza wprost, że poprawne używanie języka nie wiąże się ze znajomością jego opisów gramatycznych, która jednak przydaje się uczniowi, gdy występuje w roli odbiorcy wskazówek nauczycie</w:t>
        <w:softHyphen/>
        <w:t>la, formułowanych przy użyciu terminologii gramatycznej. Ta ostatnia teza nie jest wszak bezdyskusyjna. W niektórych czasopismach tzw. kobiecych językoznawcy udzielają wskazówek poprawnościowych bez wykorzystania jakichkolwiek elemen</w:t>
        <w:softHyphen/>
        <w:t xml:space="preserve">tów metajęzyka naukowego, np. rozstrzygają, czy mówić </w:t>
      </w:r>
      <w:r>
        <w:rPr>
          <w:rStyle w:val="CharStyle50"/>
          <w:b w:val="0"/>
          <w:bCs w:val="0"/>
        </w:rPr>
        <w:t xml:space="preserve">zjeść kotlet czy zjeść kotleta </w:t>
      </w:r>
      <w:r>
        <w:rPr>
          <w:lang w:val="pl-PL" w:eastAsia="pl-PL" w:bidi="pl-PL"/>
          <w:w w:val="100"/>
          <w:spacing w:val="0"/>
          <w:color w:val="000000"/>
          <w:position w:val="0"/>
        </w:rPr>
        <w:t xml:space="preserve">bez użycia terminów </w:t>
      </w:r>
      <w:r>
        <w:rPr>
          <w:rStyle w:val="CharStyle50"/>
          <w:b w:val="0"/>
          <w:bCs w:val="0"/>
        </w:rPr>
        <w:t>dopełniacz</w:t>
      </w:r>
      <w:r>
        <w:rPr>
          <w:lang w:val="pl-PL" w:eastAsia="pl-PL" w:bidi="pl-PL"/>
          <w:w w:val="100"/>
          <w:spacing w:val="0"/>
          <w:color w:val="000000"/>
          <w:position w:val="0"/>
        </w:rPr>
        <w:t xml:space="preserve"> i </w:t>
      </w:r>
      <w:r>
        <w:rPr>
          <w:rStyle w:val="CharStyle50"/>
          <w:b w:val="0"/>
          <w:bCs w:val="0"/>
        </w:rPr>
        <w:t>biernik.</w:t>
      </w:r>
      <w:r>
        <w:rPr>
          <w:lang w:val="pl-PL" w:eastAsia="pl-PL" w:bidi="pl-PL"/>
          <w:w w:val="100"/>
          <w:spacing w:val="0"/>
          <w:color w:val="000000"/>
          <w:position w:val="0"/>
        </w:rPr>
        <w:t xml:space="preserve"> Można się oczywiście spierać o słuszność takich metod, ale pozostaje faktem, że taki sposób tłumaczenia zjawisk językowych</w:t>
      </w:r>
    </w:p>
    <w:p>
      <w:pPr>
        <w:pStyle w:val="Style37"/>
        <w:framePr w:wrap="none" w:vAnchor="page" w:hAnchor="page" w:x="1593" w:y="11863"/>
        <w:tabs>
          <w:tab w:leader="none" w:pos="631" w:val="left"/>
        </w:tabs>
        <w:widowControl w:val="0"/>
        <w:keepNext w:val="0"/>
        <w:keepLines w:val="0"/>
        <w:shd w:val="clear" w:color="auto" w:fill="auto"/>
        <w:bidi w:val="0"/>
        <w:spacing w:before="0" w:after="0" w:line="160"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Co dziwne, postawa taka zdarza się również w kręgach językoznawczych.</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4245" w:y="7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1"/>
        <w:framePr w:wrap="none" w:vAnchor="page" w:hAnchor="page" w:x="8066" w:y="7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19"/>
        <w:framePr w:w="7190" w:h="2568" w:hRule="exact" w:wrap="none" w:vAnchor="page" w:hAnchor="page" w:x="1134" w:y="1139"/>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jest możliwy i spotykany. Odpowiedź na pytanie o cel edukacji językoznawczej ma znaczenie fundamentalne nie tyle dla osób mających podlegać tej edukacji, ile dla jej organizatorów. Warunkuje bowiem określoną organizację dydaktyki i selekcję prze</w:t>
        <w:softHyphen/>
        <w:t>kazywanych treści.</w:t>
      </w:r>
    </w:p>
    <w:p>
      <w:pPr>
        <w:pStyle w:val="Style19"/>
        <w:framePr w:w="7190" w:h="2568" w:hRule="exact" w:wrap="none" w:vAnchor="page" w:hAnchor="page" w:x="1134" w:y="1139"/>
        <w:widowControl w:val="0"/>
        <w:keepNext w:val="0"/>
        <w:keepLines w:val="0"/>
        <w:shd w:val="clear" w:color="auto" w:fill="auto"/>
        <w:bidi w:val="0"/>
        <w:jc w:val="both"/>
        <w:spacing w:before="0" w:after="0" w:line="209" w:lineRule="exact"/>
        <w:ind w:left="0" w:right="0" w:firstLine="440"/>
      </w:pPr>
      <w:r>
        <w:rPr>
          <w:lang w:val="pl-PL" w:eastAsia="pl-PL" w:bidi="pl-PL"/>
          <w:w w:val="100"/>
          <w:spacing w:val="0"/>
          <w:color w:val="000000"/>
          <w:position w:val="0"/>
        </w:rPr>
        <w:t>Niezależnie od podniesionej wyżej kwestii recenzowana książka ma szansę stać się ważną pozycją w bibliografii językoznawczej, jako cenne kompendium wiedzy o dwudziestowiecznych koncepcjach opisu języka i podstawowych problemach, przed którymi stoi współczesna lingwistyka. Napisana z wielką znajomością rzeczy, której towarzyszy prostota języka, może stanowić przewodnik po językoznawczym gmachu nie tylko dla studentów polonistyki (w założeniu miała być podręcznikiem do przedmiotu „wstęp do językoznawstwa”), ale i dla wszystkich zainteresowanych humanistów.</w:t>
      </w:r>
    </w:p>
    <w:p>
      <w:pPr>
        <w:pStyle w:val="Style51"/>
        <w:framePr w:w="7190" w:h="259" w:hRule="exact" w:wrap="none" w:vAnchor="page" w:hAnchor="page" w:x="1134" w:y="3857"/>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Piotr Żmigrodzki</w:t>
      </w:r>
    </w:p>
    <w:p>
      <w:pPr>
        <w:pStyle w:val="Style19"/>
        <w:framePr w:w="7190" w:h="2731" w:hRule="exact" w:wrap="none" w:vAnchor="page" w:hAnchor="page" w:x="1134" w:y="4510"/>
        <w:widowControl w:val="0"/>
        <w:keepNext w:val="0"/>
        <w:keepLines w:val="0"/>
        <w:shd w:val="clear" w:color="auto" w:fill="auto"/>
        <w:bidi w:val="0"/>
        <w:jc w:val="both"/>
        <w:spacing w:before="0" w:after="173" w:line="160" w:lineRule="exact"/>
        <w:ind w:left="0" w:right="0" w:firstLine="0"/>
      </w:pPr>
      <w:r>
        <w:rPr>
          <w:lang w:val="pl-PL" w:eastAsia="pl-PL" w:bidi="pl-PL"/>
          <w:w w:val="100"/>
          <w:spacing w:val="0"/>
          <w:color w:val="000000"/>
          <w:position w:val="0"/>
        </w:rPr>
        <w:t>Literatura cytowana</w:t>
      </w:r>
    </w:p>
    <w:p>
      <w:pPr>
        <w:pStyle w:val="Style51"/>
        <w:framePr w:w="7190" w:h="2731" w:hRule="exact" w:wrap="none" w:vAnchor="page" w:hAnchor="page" w:x="1134" w:y="4510"/>
        <w:widowControl w:val="0"/>
        <w:keepNext w:val="0"/>
        <w:keepLines w:val="0"/>
        <w:shd w:val="clear" w:color="auto" w:fill="auto"/>
        <w:bidi w:val="0"/>
        <w:jc w:val="left"/>
        <w:spacing w:before="0" w:after="0"/>
        <w:ind w:left="0" w:right="0" w:firstLine="0"/>
      </w:pPr>
      <w:r>
        <w:rPr>
          <w:rStyle w:val="CharStyle53"/>
          <w:i w:val="0"/>
          <w:iCs w:val="0"/>
        </w:rPr>
        <w:t xml:space="preserve">I. Bobrowski, </w:t>
      </w:r>
      <w:r>
        <w:rPr>
          <w:lang w:val="pl-PL" w:eastAsia="pl-PL" w:bidi="pl-PL"/>
          <w:w w:val="100"/>
          <w:spacing w:val="0"/>
          <w:color w:val="000000"/>
          <w:position w:val="0"/>
        </w:rPr>
        <w:t>Językoznawstwo racjonalne. Z zagadnień teorii Językoznawczej i me</w:t>
        <w:softHyphen/>
        <w:t>todologii opisów gramatycznych,</w:t>
      </w:r>
      <w:r>
        <w:rPr>
          <w:rStyle w:val="CharStyle53"/>
          <w:i w:val="0"/>
          <w:iCs w:val="0"/>
        </w:rPr>
        <w:t xml:space="preserve"> Kraków 1993 I. Bobrowski, </w:t>
      </w:r>
      <w:r>
        <w:rPr>
          <w:lang w:val="pl-PL" w:eastAsia="pl-PL" w:bidi="pl-PL"/>
          <w:w w:val="100"/>
          <w:spacing w:val="0"/>
          <w:color w:val="000000"/>
          <w:position w:val="0"/>
        </w:rPr>
        <w:t>Gramatyka opisowa języka polskiego. Zarys modelu transformacyjno-generatywnego</w:t>
      </w:r>
      <w:r>
        <w:rPr>
          <w:rStyle w:val="CharStyle53"/>
          <w:i w:val="0"/>
          <w:iCs w:val="0"/>
        </w:rPr>
        <w:t xml:space="preserve">, t. 1: </w:t>
      </w:r>
      <w:r>
        <w:rPr>
          <w:lang w:val="pl-PL" w:eastAsia="pl-PL" w:bidi="pl-PL"/>
          <w:w w:val="100"/>
          <w:spacing w:val="0"/>
          <w:color w:val="000000"/>
          <w:position w:val="0"/>
        </w:rPr>
        <w:t>Struktury wyjściowe,</w:t>
      </w:r>
      <w:r>
        <w:rPr>
          <w:rStyle w:val="CharStyle53"/>
          <w:i w:val="0"/>
          <w:iCs w:val="0"/>
        </w:rPr>
        <w:t xml:space="preserve"> Kielce 1995; t. 2: Od </w:t>
      </w:r>
      <w:r>
        <w:rPr>
          <w:lang w:val="pl-PL" w:eastAsia="pl-PL" w:bidi="pl-PL"/>
          <w:w w:val="100"/>
          <w:spacing w:val="0"/>
          <w:color w:val="000000"/>
          <w:position w:val="0"/>
        </w:rPr>
        <w:t>struktur wyjś</w:t>
        <w:softHyphen/>
        <w:t>ciowych do tekstu,</w:t>
      </w:r>
      <w:r>
        <w:rPr>
          <w:rStyle w:val="CharStyle53"/>
          <w:i w:val="0"/>
          <w:iCs w:val="0"/>
        </w:rPr>
        <w:t xml:space="preserve"> Kielce 1998 T. Kuhn, </w:t>
      </w:r>
      <w:r>
        <w:rPr>
          <w:lang w:val="pl-PL" w:eastAsia="pl-PL" w:bidi="pl-PL"/>
          <w:w w:val="100"/>
          <w:spacing w:val="0"/>
          <w:color w:val="000000"/>
          <w:position w:val="0"/>
        </w:rPr>
        <w:t>Dwa bieguny</w:t>
      </w:r>
      <w:r>
        <w:rPr>
          <w:rStyle w:val="CharStyle53"/>
          <w:i w:val="0"/>
          <w:iCs w:val="0"/>
        </w:rPr>
        <w:t>, Warszawa 1985</w:t>
      </w:r>
    </w:p>
    <w:p>
      <w:pPr>
        <w:pStyle w:val="Style19"/>
        <w:numPr>
          <w:ilvl w:val="0"/>
          <w:numId w:val="59"/>
        </w:numPr>
        <w:framePr w:w="7190" w:h="2731" w:hRule="exact" w:wrap="none" w:vAnchor="page" w:hAnchor="page" w:x="1134" w:y="4510"/>
        <w:tabs>
          <w:tab w:leader="none" w:pos="282" w:val="left"/>
        </w:tabs>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Zawadowski, </w:t>
      </w:r>
      <w:r>
        <w:rPr>
          <w:rStyle w:val="CharStyle50"/>
          <w:b w:val="0"/>
          <w:bCs w:val="0"/>
        </w:rPr>
        <w:t>Lingwistyczna teoria języka,</w:t>
      </w:r>
      <w:r>
        <w:rPr>
          <w:lang w:val="pl-PL" w:eastAsia="pl-PL" w:bidi="pl-PL"/>
          <w:w w:val="100"/>
          <w:spacing w:val="0"/>
          <w:color w:val="000000"/>
          <w:position w:val="0"/>
        </w:rPr>
        <w:t xml:space="preserve"> Warszawa 1966</w:t>
      </w:r>
    </w:p>
    <w:p>
      <w:pPr>
        <w:pStyle w:val="Style19"/>
        <w:framePr w:w="7190" w:h="2731" w:hRule="exact" w:wrap="none" w:vAnchor="page" w:hAnchor="page" w:x="1134" w:y="4510"/>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P. Żmigrodzki, [Recenzja: J. Labocha, </w:t>
      </w:r>
      <w:r>
        <w:rPr>
          <w:rStyle w:val="CharStyle50"/>
          <w:b w:val="0"/>
          <w:bCs w:val="0"/>
        </w:rPr>
        <w:t>Gramatyka polska,</w:t>
      </w:r>
      <w:r>
        <w:rPr>
          <w:lang w:val="pl-PL" w:eastAsia="pl-PL" w:bidi="pl-PL"/>
          <w:w w:val="100"/>
          <w:spacing w:val="0"/>
          <w:color w:val="000000"/>
          <w:position w:val="0"/>
        </w:rPr>
        <w:t xml:space="preserve"> t. 3: </w:t>
      </w:r>
      <w:r>
        <w:rPr>
          <w:rStyle w:val="CharStyle50"/>
          <w:b w:val="0"/>
          <w:bCs w:val="0"/>
        </w:rPr>
        <w:t>Składnia,</w:t>
      </w:r>
      <w:r>
        <w:rPr>
          <w:lang w:val="pl-PL" w:eastAsia="pl-PL" w:bidi="pl-PL"/>
          <w:w w:val="100"/>
          <w:spacing w:val="0"/>
          <w:color w:val="000000"/>
          <w:position w:val="0"/>
        </w:rPr>
        <w:t xml:space="preserve"> Kraków 1995], „Język Polski” 56, 1996, z. 2-3, s. 213-214 P. Żmigrodzki, [Recenzja: A. Nagórko, </w:t>
      </w:r>
      <w:r>
        <w:rPr>
          <w:rStyle w:val="CharStyle50"/>
          <w:b w:val="0"/>
          <w:bCs w:val="0"/>
        </w:rPr>
        <w:t>Zarys gramatyki polskiej,</w:t>
      </w:r>
      <w:r>
        <w:rPr>
          <w:lang w:val="pl-PL" w:eastAsia="pl-PL" w:bidi="pl-PL"/>
          <w:w w:val="100"/>
          <w:spacing w:val="0"/>
          <w:color w:val="000000"/>
          <w:position w:val="0"/>
        </w:rPr>
        <w:t xml:space="preserve"> Warszawa 1996], „Język Polski” 57, 1997, z. 1, s. 52-54</w:t>
      </w:r>
    </w:p>
    <w:p>
      <w:pPr>
        <w:pStyle w:val="Style19"/>
        <w:framePr w:w="7190" w:h="691" w:hRule="exact" w:wrap="none" w:vAnchor="page" w:hAnchor="page" w:x="1134" w:y="8019"/>
        <w:widowControl w:val="0"/>
        <w:keepNext w:val="0"/>
        <w:keepLines w:val="0"/>
        <w:shd w:val="clear" w:color="auto" w:fill="auto"/>
        <w:bidi w:val="0"/>
        <w:jc w:val="both"/>
        <w:spacing w:before="0" w:after="0" w:line="209" w:lineRule="exact"/>
        <w:ind w:left="820" w:right="0" w:firstLine="460"/>
      </w:pPr>
      <w:r>
        <w:rPr>
          <w:lang w:val="pl-PL" w:eastAsia="pl-PL" w:bidi="pl-PL"/>
          <w:w w:val="100"/>
          <w:spacing w:val="0"/>
          <w:color w:val="000000"/>
          <w:position w:val="0"/>
        </w:rPr>
        <w:t xml:space="preserve">STANISŁAW PODOBIŃSKI, </w:t>
      </w:r>
      <w:r>
        <w:rPr>
          <w:rStyle w:val="CharStyle50"/>
          <w:b w:val="0"/>
          <w:bCs w:val="0"/>
        </w:rPr>
        <w:t>KSZTAŁTOWANIE SIĘ POLSKIEJ TERMINO</w:t>
        <w:softHyphen/>
        <w:t>LOGII ROLNICZEJ,</w:t>
      </w:r>
      <w:r>
        <w:rPr>
          <w:lang w:val="pl-PL" w:eastAsia="pl-PL" w:bidi="pl-PL"/>
          <w:w w:val="100"/>
          <w:spacing w:val="0"/>
          <w:color w:val="000000"/>
          <w:position w:val="0"/>
        </w:rPr>
        <w:t xml:space="preserve"> WYDAWNICTWO WSP W CZĘSTOCHOWIE, CZĘSTOCHOWA-KRAKÓW 1997, S. 193.</w:t>
      </w:r>
    </w:p>
    <w:p>
      <w:pPr>
        <w:pStyle w:val="Style19"/>
        <w:framePr w:w="7190" w:h="2837" w:hRule="exact" w:wrap="none" w:vAnchor="page" w:hAnchor="page" w:x="1134" w:y="9099"/>
        <w:widowControl w:val="0"/>
        <w:keepNext w:val="0"/>
        <w:keepLines w:val="0"/>
        <w:shd w:val="clear" w:color="auto" w:fill="auto"/>
        <w:bidi w:val="0"/>
        <w:jc w:val="both"/>
        <w:spacing w:before="0" w:after="53" w:line="160" w:lineRule="exact"/>
        <w:ind w:left="0" w:right="0" w:firstLine="440"/>
      </w:pPr>
      <w:r>
        <w:rPr>
          <w:lang w:val="pl-PL" w:eastAsia="pl-PL" w:bidi="pl-PL"/>
          <w:w w:val="100"/>
          <w:spacing w:val="0"/>
          <w:color w:val="000000"/>
          <w:position w:val="0"/>
        </w:rPr>
        <w:t>Feliks Pluta w „Przedsłowiu” do recenzowanej pracy zauważa:</w:t>
      </w:r>
    </w:p>
    <w:p>
      <w:pPr>
        <w:pStyle w:val="Style19"/>
        <w:framePr w:w="7190" w:h="2837" w:hRule="exact" w:wrap="none" w:vAnchor="page" w:hAnchor="page" w:x="1134" w:y="909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,Autor, Stanisław Podobiński, jest jedną z najbardziej predestynowanych osób do podjęcia omawianej tu problematyki — urodzony i wychowany w tradycyjnej rodzinie chłopskiej, w Nowosądeckiem, gdzie od wczesnych lat imał się wszelkich prac związanych z gospodarstwem rolnym, z czasem potrafiąc — do dziś czynnie — wykonać każdą z nich, m.in. jeździć i pracować konno lub ciągnikiem, kosić, siać itp. (...) Ma też przygotowanie techniczne ukończył bowiem Technikum Górnicze im. Gustawa Morcinka w Zabrzu; ma również przygotowanie filologiczne — ukończył filologię polską w Wyższej Szkole Pedagogicznej im. Komisji Edukacji Narodowej w Krakowie. (...) Szersze spojrzenie kulturowe na funkcjonowanie języka polskiego daje też Autorowi ukończone na Uniwersytecie Jagiellońskim kulturoznawstwo oraz dwuletnie podyplomowe Studium Nauczania Języka Polskiego jako obcego w «Polonicum» na Uniwersytecie Warszawskim” (s. 9-10).</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180" w:y="7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21"/>
        <w:framePr w:wrap="none" w:vAnchor="page" w:hAnchor="page" w:x="4290" w:y="7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9"/>
        <w:framePr w:w="7195" w:h="10935" w:hRule="exact" w:wrap="none" w:vAnchor="page" w:hAnchor="page" w:x="1132" w:y="1193"/>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S. Podobiński w omawianej publikacji umiejętnie korzysta ze zdobytej wiedzy, co przynosi wymierne efekty, tym bardziej że jest on autorem artykułów o termino</w:t>
        <w:softHyphen/>
        <w:t>logii hutniczej, prawniczej, kolejowej i ekologicznej. Poruszana problematyka nie jest mu więc obca, zarówno z teoretycznego, jak i „materiałowego” punktu widzenia.</w:t>
      </w:r>
    </w:p>
    <w:p>
      <w:pPr>
        <w:pStyle w:val="Style19"/>
        <w:framePr w:w="7195" w:h="10935" w:hRule="exact" w:wrap="none" w:vAnchor="page" w:hAnchor="page" w:x="1132" w:y="1193"/>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 xml:space="preserve">Praca składa się ze </w:t>
      </w:r>
      <w:r>
        <w:rPr>
          <w:rStyle w:val="CharStyle50"/>
          <w:b w:val="0"/>
          <w:bCs w:val="0"/>
        </w:rPr>
        <w:t>Wstępu</w:t>
      </w:r>
      <w:r>
        <w:rPr>
          <w:lang w:val="pl-PL" w:eastAsia="pl-PL" w:bidi="pl-PL"/>
          <w:w w:val="100"/>
          <w:spacing w:val="0"/>
          <w:color w:val="000000"/>
          <w:position w:val="0"/>
        </w:rPr>
        <w:t xml:space="preserve"> (s. 13-16), krótkiego rozdziału </w:t>
      </w:r>
      <w:r>
        <w:rPr>
          <w:rStyle w:val="CharStyle50"/>
          <w:b w:val="0"/>
          <w:bCs w:val="0"/>
        </w:rPr>
        <w:t>Słownictwo i frazeo</w:t>
        <w:softHyphen/>
        <w:t>logia publicystyki w zakresie rolnictwa</w:t>
      </w:r>
      <w:r>
        <w:rPr>
          <w:lang w:val="pl-PL" w:eastAsia="pl-PL" w:bidi="pl-PL"/>
          <w:w w:val="100"/>
          <w:spacing w:val="0"/>
          <w:color w:val="000000"/>
          <w:position w:val="0"/>
        </w:rPr>
        <w:t xml:space="preserve"> (s. 17-20) oraz dwóch znacznie obszer</w:t>
        <w:softHyphen/>
        <w:t xml:space="preserve">niejszych — </w:t>
      </w:r>
      <w:r>
        <w:rPr>
          <w:rStyle w:val="CharStyle50"/>
          <w:b w:val="0"/>
          <w:bCs w:val="0"/>
        </w:rPr>
        <w:t>Analiza semantyczna</w:t>
      </w:r>
      <w:r>
        <w:rPr>
          <w:lang w:val="pl-PL" w:eastAsia="pl-PL" w:bidi="pl-PL"/>
          <w:w w:val="100"/>
          <w:spacing w:val="0"/>
          <w:color w:val="000000"/>
          <w:position w:val="0"/>
        </w:rPr>
        <w:t xml:space="preserve"> (s. 21-118) i </w:t>
      </w:r>
      <w:r>
        <w:rPr>
          <w:rStyle w:val="CharStyle50"/>
          <w:b w:val="0"/>
          <w:bCs w:val="0"/>
        </w:rPr>
        <w:t>Analiza strukturalna</w:t>
      </w:r>
      <w:r>
        <w:rPr>
          <w:lang w:val="pl-PL" w:eastAsia="pl-PL" w:bidi="pl-PL"/>
          <w:w w:val="100"/>
          <w:spacing w:val="0"/>
          <w:color w:val="000000"/>
          <w:position w:val="0"/>
        </w:rPr>
        <w:t xml:space="preserve"> (s. 119-134), a także </w:t>
      </w:r>
      <w:r>
        <w:rPr>
          <w:rStyle w:val="CharStyle50"/>
          <w:b w:val="0"/>
          <w:bCs w:val="0"/>
        </w:rPr>
        <w:t>Podsumowania</w:t>
      </w:r>
      <w:r>
        <w:rPr>
          <w:lang w:val="pl-PL" w:eastAsia="pl-PL" w:bidi="pl-PL"/>
          <w:w w:val="100"/>
          <w:spacing w:val="0"/>
          <w:color w:val="000000"/>
          <w:position w:val="0"/>
        </w:rPr>
        <w:t xml:space="preserve"> (s. 135-139), anglojęzycznego streszczenia (s. 141-142), wykazu skrótów źródeł (s, 143-144), bibliografii (s. 145-181) i indeksu terminów (s. 183-193).</w:t>
      </w:r>
    </w:p>
    <w:p>
      <w:pPr>
        <w:pStyle w:val="Style19"/>
        <w:framePr w:w="7195" w:h="10935" w:hRule="exact" w:wrap="none" w:vAnchor="page" w:hAnchor="page" w:x="1132" w:y="1193"/>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Warto podkreślić sam fakt podjęcia przez Autora tematyki dotyczącej termino</w:t>
        <w:softHyphen/>
        <w:t>logii rolniczej, która nigdy wcześniej nie doczekała się tak gruntownego i obszernego ujęcia, mimo że rolnictwo jest jednym z najstarszych przejawów kultury materialnej człowieka. Przedmiotem językoznawczej obserwacji jest w analizowanej monografii głównie słownictwo ukształtowane po II</w:t>
      </w:r>
      <w:r>
        <w:rPr>
          <w:lang w:val="ru-RU" w:eastAsia="ru-RU" w:bidi="ru-RU"/>
          <w:w w:val="100"/>
          <w:spacing w:val="0"/>
          <w:color w:val="000000"/>
          <w:position w:val="0"/>
        </w:rPr>
        <w:t xml:space="preserve"> </w:t>
      </w:r>
      <w:r>
        <w:rPr>
          <w:lang w:val="pl-PL" w:eastAsia="pl-PL" w:bidi="pl-PL"/>
          <w:w w:val="100"/>
          <w:spacing w:val="0"/>
          <w:color w:val="000000"/>
          <w:position w:val="0"/>
        </w:rPr>
        <w:t xml:space="preserve">wojnie światowej, choć natrafiamy również na formy powstałe wcześniej, np. </w:t>
      </w:r>
      <w:r>
        <w:rPr>
          <w:rStyle w:val="CharStyle50"/>
          <w:b w:val="0"/>
          <w:bCs w:val="0"/>
        </w:rPr>
        <w:t>kośba, siejba, żeniec.</w:t>
      </w:r>
      <w:r>
        <w:rPr>
          <w:lang w:val="pl-PL" w:eastAsia="pl-PL" w:bidi="pl-PL"/>
          <w:w w:val="100"/>
          <w:spacing w:val="0"/>
          <w:color w:val="000000"/>
          <w:position w:val="0"/>
        </w:rPr>
        <w:t xml:space="preserve"> Leksyka ta została wyekscerpowana „z prasy rolniczej, z tekstów naukowych traktujących o rolnictwie, z narad na tematy rolnicze, z rozmów z rolnikami «czynnymi» oraz specjalistami od rolnictwa, także z prasy ogólnokrajowej oraz mediów radiowych i telewizyjnych — głównie z audycji dotyczących rolnictwa” (s. 20). Dzięki tej ekscerpcji S. Podobiński uzyskał do omówienia —jak wynika z indeksu — 816 terminów, co daje bardzo dobry wgląd w specyfikę analizowanej leksyki. Autor ma świadomość, że nie jest to kompletny zasób słownictwa rolniczego, lecz z pewnością stanowi jego reprezentatywną część (s. 135).</w:t>
      </w:r>
    </w:p>
    <w:p>
      <w:pPr>
        <w:pStyle w:val="Style19"/>
        <w:framePr w:w="7195" w:h="10935" w:hRule="exact" w:wrap="none" w:vAnchor="page" w:hAnchor="page" w:x="1132" w:y="1193"/>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 xml:space="preserve">W artykułach hasłowych, zamieszczonych w rozdziale </w:t>
      </w:r>
      <w:r>
        <w:rPr>
          <w:rStyle w:val="CharStyle50"/>
          <w:b w:val="0"/>
          <w:bCs w:val="0"/>
        </w:rPr>
        <w:t>Analiza semantyczna</w:t>
      </w:r>
      <w:r>
        <w:rPr>
          <w:lang w:val="pl-PL" w:eastAsia="pl-PL" w:bidi="pl-PL"/>
          <w:w w:val="100"/>
          <w:spacing w:val="0"/>
          <w:color w:val="000000"/>
          <w:position w:val="0"/>
        </w:rPr>
        <w:t>, znajdują się definicje poszczególnych leksemów, przykłady ich stosowania, wyjaśnie</w:t>
        <w:softHyphen/>
        <w:t>nia etymologiczne (tam, gdzie to konieczne) oraz niekiedy uwagi poprawnościowe. Brakuje jednak podania lokalizacji cytatów' ilustrujących użycie określonych ter</w:t>
        <w:softHyphen/>
        <w:t>minów. Wprawdzie nie zawsze byłoby to w pełni możliwe, szczególnie w odniesieniu do tekstów mówionych, ale Autor czerpie materiał przede wszystkim ze źródeł pisa</w:t>
        <w:softHyphen/>
        <w:t xml:space="preserve">nych. S. Podobiński podaje również terminy synonimiczne, np. </w:t>
      </w:r>
      <w:r>
        <w:rPr>
          <w:rStyle w:val="CharStyle50"/>
          <w:b w:val="0"/>
          <w:bCs w:val="0"/>
        </w:rPr>
        <w:t xml:space="preserve">masztalerz </w:t>
      </w:r>
      <w:r>
        <w:rPr>
          <w:rStyle w:val="CharStyle50"/>
          <w:lang w:val="ru-RU" w:eastAsia="ru-RU" w:bidi="ru-RU"/>
          <w:b w:val="0"/>
          <w:bCs w:val="0"/>
        </w:rPr>
        <w:t xml:space="preserve">/ </w:t>
      </w:r>
      <w:r>
        <w:rPr>
          <w:rStyle w:val="CharStyle50"/>
          <w:b w:val="0"/>
          <w:bCs w:val="0"/>
        </w:rPr>
        <w:t>mastalerz</w:t>
      </w:r>
      <w:r>
        <w:rPr>
          <w:lang w:val="ru-RU" w:eastAsia="ru-RU" w:bidi="ru-RU"/>
          <w:w w:val="100"/>
          <w:spacing w:val="0"/>
          <w:color w:val="000000"/>
          <w:position w:val="0"/>
        </w:rPr>
        <w:t>/</w:t>
      </w:r>
      <w:r>
        <w:rPr>
          <w:rStyle w:val="CharStyle50"/>
          <w:b w:val="0"/>
          <w:bCs w:val="0"/>
        </w:rPr>
        <w:t>mastaler/masztaler</w:t>
      </w:r>
      <w:r>
        <w:rPr>
          <w:lang w:val="pl-PL" w:eastAsia="pl-PL" w:bidi="pl-PL"/>
          <w:w w:val="100"/>
          <w:spacing w:val="0"/>
          <w:color w:val="000000"/>
          <w:position w:val="0"/>
        </w:rPr>
        <w:t xml:space="preserve"> (s. 27); </w:t>
      </w:r>
      <w:r>
        <w:rPr>
          <w:rStyle w:val="CharStyle50"/>
          <w:b w:val="0"/>
          <w:bCs w:val="0"/>
        </w:rPr>
        <w:t>j</w:t>
      </w:r>
      <w:r>
        <w:rPr>
          <w:rStyle w:val="CharStyle50"/>
          <w:lang w:val="ru-RU" w:eastAsia="ru-RU" w:bidi="ru-RU"/>
          <w:b w:val="0"/>
          <w:bCs w:val="0"/>
        </w:rPr>
        <w:t>а</w:t>
      </w:r>
      <w:r>
        <w:rPr>
          <w:rStyle w:val="CharStyle50"/>
          <w:b w:val="0"/>
          <w:bCs w:val="0"/>
        </w:rPr>
        <w:t xml:space="preserve">rowizowanie/jarowizacja/jaryzacja/ wernalizacja </w:t>
      </w:r>
      <w:r>
        <w:rPr>
          <w:lang w:val="pl-PL" w:eastAsia="pl-PL" w:bidi="pl-PL"/>
          <w:w w:val="100"/>
          <w:spacing w:val="0"/>
          <w:color w:val="000000"/>
          <w:position w:val="0"/>
        </w:rPr>
        <w:t xml:space="preserve">(s. 46); </w:t>
      </w:r>
      <w:r>
        <w:rPr>
          <w:rStyle w:val="CharStyle50"/>
          <w:lang w:val="en-US" w:eastAsia="en-US" w:bidi="en-US"/>
          <w:b w:val="0"/>
          <w:bCs w:val="0"/>
        </w:rPr>
        <w:t>inbred/</w:t>
      </w:r>
      <w:r>
        <w:rPr>
          <w:rStyle w:val="CharStyle50"/>
          <w:b w:val="0"/>
          <w:bCs w:val="0"/>
        </w:rPr>
        <w:t>inbredirig/inbredowanie/inbriding</w:t>
      </w:r>
      <w:r>
        <w:rPr>
          <w:lang w:val="pl-PL" w:eastAsia="pl-PL" w:bidi="pl-PL"/>
          <w:w w:val="100"/>
          <w:spacing w:val="0"/>
          <w:color w:val="000000"/>
          <w:position w:val="0"/>
        </w:rPr>
        <w:t xml:space="preserve"> (s. 55); </w:t>
      </w:r>
      <w:r>
        <w:rPr>
          <w:rStyle w:val="CharStyle50"/>
          <w:b w:val="0"/>
          <w:bCs w:val="0"/>
        </w:rPr>
        <w:t xml:space="preserve">unasiennianie/inseminacja </w:t>
      </w:r>
      <w:r>
        <w:rPr>
          <w:lang w:val="pl-PL" w:eastAsia="pl-PL" w:bidi="pl-PL"/>
          <w:w w:val="100"/>
          <w:spacing w:val="0"/>
          <w:color w:val="000000"/>
          <w:position w:val="0"/>
        </w:rPr>
        <w:t xml:space="preserve">(s. 58); </w:t>
      </w:r>
      <w:r>
        <w:rPr>
          <w:rStyle w:val="CharStyle50"/>
          <w:b w:val="0"/>
          <w:bCs w:val="0"/>
        </w:rPr>
        <w:t>trójgraniec/ trokar</w:t>
      </w:r>
      <w:r>
        <w:rPr>
          <w:rStyle w:val="CharStyle50"/>
          <w:lang w:val="ru-RU" w:eastAsia="ru-RU" w:bidi="ru-RU"/>
          <w:b w:val="0"/>
          <w:bCs w:val="0"/>
        </w:rPr>
        <w:t xml:space="preserve">/ </w:t>
      </w:r>
      <w:r>
        <w:rPr>
          <w:rStyle w:val="CharStyle50"/>
          <w:b w:val="0"/>
          <w:bCs w:val="0"/>
        </w:rPr>
        <w:t>mandryn</w:t>
      </w:r>
      <w:r>
        <w:rPr>
          <w:lang w:val="pl-PL" w:eastAsia="pl-PL" w:bidi="pl-PL"/>
          <w:w w:val="100"/>
          <w:spacing w:val="0"/>
          <w:color w:val="000000"/>
          <w:position w:val="0"/>
        </w:rPr>
        <w:t xml:space="preserve"> (s. 106).</w:t>
      </w:r>
    </w:p>
    <w:p>
      <w:pPr>
        <w:pStyle w:val="Style19"/>
        <w:framePr w:w="7195" w:h="10935" w:hRule="exact" w:wrap="none" w:vAnchor="page" w:hAnchor="page" w:x="1132" w:y="1193"/>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 xml:space="preserve">W rozdziale </w:t>
      </w:r>
      <w:r>
        <w:rPr>
          <w:rStyle w:val="CharStyle50"/>
          <w:b w:val="0"/>
          <w:bCs w:val="0"/>
        </w:rPr>
        <w:t>Analiza strukturalna</w:t>
      </w:r>
      <w:r>
        <w:rPr>
          <w:lang w:val="pl-PL" w:eastAsia="pl-PL" w:bidi="pl-PL"/>
          <w:w w:val="100"/>
          <w:spacing w:val="0"/>
          <w:color w:val="000000"/>
          <w:position w:val="0"/>
        </w:rPr>
        <w:t xml:space="preserve"> Autor śledzi procesy słowotwórcze, którym podlegają derywaty badanej warstwy leksykalnej, i omawia funkcje najbardziej produktywnych </w:t>
      </w:r>
      <w:r>
        <w:rPr>
          <w:lang w:val="cs-CZ" w:eastAsia="cs-CZ" w:bidi="cs-CZ"/>
          <w:w w:val="100"/>
          <w:spacing w:val="0"/>
          <w:color w:val="000000"/>
          <w:position w:val="0"/>
        </w:rPr>
        <w:t>forman</w:t>
      </w:r>
      <w:r>
        <w:rPr>
          <w:lang w:val="pl-PL" w:eastAsia="pl-PL" w:bidi="pl-PL"/>
          <w:w w:val="100"/>
          <w:spacing w:val="0"/>
          <w:color w:val="000000"/>
          <w:position w:val="0"/>
        </w:rPr>
        <w:t xml:space="preserve">tów. Dochodzi do wniosku, że najliczniejszą grupę stanowią nazwy wykonawców , utworzone od nazw czynności, typu; </w:t>
      </w:r>
      <w:r>
        <w:rPr>
          <w:rStyle w:val="CharStyle50"/>
          <w:b w:val="0"/>
          <w:bCs w:val="0"/>
        </w:rPr>
        <w:t>siewca, oracz, opryskacz, poganiacz, odbieraczka, dojarz, meliorator (meliorant)</w:t>
      </w:r>
      <w:r>
        <w:rPr>
          <w:lang w:val="pl-PL" w:eastAsia="pl-PL" w:bidi="pl-PL"/>
          <w:w w:val="100"/>
          <w:spacing w:val="0"/>
          <w:color w:val="000000"/>
          <w:position w:val="0"/>
        </w:rPr>
        <w:t xml:space="preserve"> (s. 119). Omawia także neo</w:t>
        <w:softHyphen/>
        <w:t>logizmy semantyczne i słowotwórcze, zestawienia słowotwórcze oraz zapożyczenia.</w:t>
      </w:r>
    </w:p>
    <w:p>
      <w:pPr>
        <w:pStyle w:val="Style19"/>
        <w:framePr w:w="7195" w:h="10935" w:hRule="exact" w:wrap="none" w:vAnchor="page" w:hAnchor="page" w:x="1132" w:y="1193"/>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Wnikliwa analiza i interpretacja materiału pozwala Autorowi pokazać ogólne prawidłowości działające w obrębie terminologii rolniczej, jej rozwój i uleganie różno</w:t>
        <w:softHyphen/>
        <w:t>rodnym wpływom. Poznajemy także jej specyfikę na tle innych systemów termino</w:t>
        <w:softHyphen/>
        <w:t xml:space="preserve">logicznych, która polega przede wszystkim na mniejszej abstrakcyjności słownictwa, co wiąże się z konkretnością zawodu rolnika (s. 135). Licznie w tej terminologii reprezentowane są elementy prasłowiańskie </w:t>
      </w:r>
      <w:r>
        <w:rPr>
          <w:rStyle w:val="CharStyle50"/>
          <w:b w:val="0"/>
          <w:bCs w:val="0"/>
        </w:rPr>
        <w:t xml:space="preserve">{brona, bruzda, lemiesz, pług, </w:t>
      </w:r>
      <w:r>
        <w:rPr>
          <w:rStyle w:val="CharStyle50"/>
          <w:lang w:val="en-US" w:eastAsia="en-US" w:bidi="en-US"/>
          <w:b w:val="0"/>
          <w:bCs w:val="0"/>
        </w:rPr>
        <w:t xml:space="preserve">radio), </w:t>
      </w:r>
      <w:r>
        <w:rPr>
          <w:lang w:val="pl-PL" w:eastAsia="pl-PL" w:bidi="pl-PL"/>
          <w:w w:val="100"/>
          <w:spacing w:val="0"/>
          <w:color w:val="000000"/>
          <w:position w:val="0"/>
        </w:rPr>
        <w:t>a wśród zapożyczeń — pożyczki łacińskie, niemieckie i greckie, zazwyczaj przejmo</w:t>
        <w:softHyphen/>
        <w:t xml:space="preserve">wane przez inny język-ogniwo. Zawarte w pracy ustalenia pozwalają również lepiej poznać mechanizmy terminologizowania się wyrazów języka ogólnego i determinologizowania się terminów  rolniczych, które w ten sposób stają się składnikami języka ogólnego.</w:t>
      </w:r>
    </w:p>
    <w:p>
      <w:pPr>
        <w:pStyle w:val="Style19"/>
        <w:framePr w:w="7195" w:h="10935" w:hRule="exact" w:wrap="none" w:vAnchor="page" w:hAnchor="page" w:x="1132" w:y="1193"/>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Na uwagę zasługuje obszerna i bardzo rzetelnie sporządzona bibliografia, która zawiera wszystkie istotne opracowania dotyczące podejmowanej problematyki.</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4259" w:y="7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1"/>
        <w:framePr w:wrap="none" w:vAnchor="page" w:hAnchor="page" w:x="8075" w:y="7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19"/>
        <w:framePr w:w="7171" w:h="5680" w:hRule="exact" w:wrap="none" w:vAnchor="page" w:hAnchor="page" w:x="1144" w:y="1146"/>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Praca została napisana staranną polszczyzną, a usterek stylistycznych bądź literowych jest bardzo niewiele.</w:t>
      </w:r>
    </w:p>
    <w:p>
      <w:pPr>
        <w:pStyle w:val="Style19"/>
        <w:framePr w:w="7171" w:h="5680" w:hRule="exact" w:wrap="none" w:vAnchor="page" w:hAnchor="page" w:x="1144" w:y="1146"/>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Podkreślić wreszcie należy szatę edytorską recenzowanej książki — twarda, lakierowana okładka z ilustracją, czytelny, estetyczny druk.</w:t>
      </w:r>
    </w:p>
    <w:p>
      <w:pPr>
        <w:pStyle w:val="Style19"/>
        <w:framePr w:w="7171" w:h="5680" w:hRule="exact" w:wrap="none" w:vAnchor="page" w:hAnchor="page" w:x="1144" w:y="1146"/>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W pracy brakuje rozdziału teoretycznego, w którym Autor określiłby granice terminu w odniesieniu do badanej leksyki. Pozwoliłoby to zapewne uniknąć zamiesz</w:t>
        <w:softHyphen/>
        <w:t xml:space="preserve">czenia takich form, jak np. </w:t>
      </w:r>
      <w:r>
        <w:rPr>
          <w:rStyle w:val="CharStyle50"/>
          <w:b w:val="0"/>
          <w:bCs w:val="0"/>
        </w:rPr>
        <w:t xml:space="preserve">wolny twórca </w:t>
      </w:r>
      <w:r>
        <w:rPr>
          <w:rStyle w:val="CharStyle50"/>
          <w:lang w:val="cs-CZ" w:eastAsia="cs-CZ" w:bidi="cs-CZ"/>
          <w:b w:val="0"/>
          <w:bCs w:val="0"/>
        </w:rPr>
        <w:t xml:space="preserve">chleba </w:t>
      </w:r>
      <w:r>
        <w:rPr>
          <w:rStyle w:val="CharStyle50"/>
          <w:b w:val="0"/>
          <w:bCs w:val="0"/>
        </w:rPr>
        <w:t>czy mistrz urodzaju</w:t>
      </w:r>
      <w:r>
        <w:rPr>
          <w:lang w:val="pl-PL" w:eastAsia="pl-PL" w:bidi="pl-PL"/>
          <w:w w:val="100"/>
          <w:spacing w:val="0"/>
          <w:color w:val="000000"/>
          <w:position w:val="0"/>
        </w:rPr>
        <w:t xml:space="preserve"> (s. 24), które trudno uznać za terminy. Są to nacechowane stylistycznie indywidualizmy leksy</w:t>
        <w:softHyphen/>
        <w:t>kalne.</w:t>
      </w:r>
    </w:p>
    <w:p>
      <w:pPr>
        <w:pStyle w:val="Style19"/>
        <w:framePr w:w="7171" w:h="5680" w:hRule="exact" w:wrap="none" w:vAnchor="page" w:hAnchor="page" w:x="1144" w:y="1146"/>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Można, by się zastanowić, bo jest to kwestia dyskusyjna, czy ma sens wyod</w:t>
        <w:softHyphen/>
        <w:t xml:space="preserve">rębnienie w rozdziale </w:t>
      </w:r>
      <w:r>
        <w:rPr>
          <w:rStyle w:val="CharStyle50"/>
          <w:b w:val="0"/>
          <w:bCs w:val="0"/>
        </w:rPr>
        <w:t>Analiza semantyczna</w:t>
      </w:r>
      <w:r>
        <w:rPr>
          <w:lang w:val="pl-PL" w:eastAsia="pl-PL" w:bidi="pl-PL"/>
          <w:w w:val="100"/>
          <w:spacing w:val="0"/>
          <w:color w:val="000000"/>
          <w:position w:val="0"/>
        </w:rPr>
        <w:t xml:space="preserve"> prawie pięćdziesięciu grup i podgrup. Niektóre z nich liczą trzy, cztery terminy, a klasa „Nazwy miejsc” — tylko dwa: </w:t>
      </w:r>
      <w:r>
        <w:rPr>
          <w:rStyle w:val="CharStyle50"/>
          <w:b w:val="0"/>
          <w:bCs w:val="0"/>
        </w:rPr>
        <w:t>za</w:t>
        <w:softHyphen/>
        <w:t>kład wylęgowy, ferma</w:t>
      </w:r>
      <w:r>
        <w:rPr>
          <w:lang w:val="pl-PL" w:eastAsia="pl-PL" w:bidi="pl-PL"/>
          <w:w w:val="100"/>
          <w:spacing w:val="0"/>
          <w:color w:val="000000"/>
          <w:position w:val="0"/>
        </w:rPr>
        <w:t xml:space="preserve"> (s. 86). Trudno znaleźć klucz, według którego uporządkowane są hasła w obrębie poszczególnych grup, nie jest to bowiem kolejność alfabetyczna, choć wyszukanie odpowiedniego terminu ułatwia indeks.</w:t>
      </w:r>
    </w:p>
    <w:p>
      <w:pPr>
        <w:pStyle w:val="Style19"/>
        <w:framePr w:w="7171" w:h="5680" w:hRule="exact" w:wrap="none" w:vAnchor="page" w:hAnchor="page" w:x="1144" w:y="1146"/>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 xml:space="preserve">Należałoby dodać, że forma </w:t>
      </w:r>
      <w:r>
        <w:rPr>
          <w:rStyle w:val="CharStyle50"/>
          <w:b w:val="0"/>
          <w:bCs w:val="0"/>
        </w:rPr>
        <w:t>koszar</w:t>
      </w:r>
      <w:r>
        <w:rPr>
          <w:lang w:val="pl-PL" w:eastAsia="pl-PL" w:bidi="pl-PL"/>
          <w:w w:val="100"/>
          <w:spacing w:val="0"/>
          <w:color w:val="000000"/>
          <w:position w:val="0"/>
        </w:rPr>
        <w:t xml:space="preserve"> (s. 35) — 'przenośna zagroda dla owiec lub bydła używana na pastwiskach górskich’ — ma również swój żeński wariant — </w:t>
      </w:r>
      <w:r>
        <w:rPr>
          <w:rStyle w:val="CharStyle50"/>
          <w:b w:val="0"/>
          <w:bCs w:val="0"/>
        </w:rPr>
        <w:t>ko</w:t>
        <w:softHyphen/>
        <w:t>szara,, o</w:t>
      </w:r>
      <w:r>
        <w:rPr>
          <w:lang w:val="pl-PL" w:eastAsia="pl-PL" w:bidi="pl-PL"/>
          <w:w w:val="100"/>
          <w:spacing w:val="0"/>
          <w:color w:val="000000"/>
          <w:position w:val="0"/>
        </w:rPr>
        <w:t xml:space="preserve"> czym informują słowniki ogólne języka polskiego.</w:t>
      </w:r>
    </w:p>
    <w:p>
      <w:pPr>
        <w:pStyle w:val="Style19"/>
        <w:framePr w:w="7171" w:h="5680" w:hRule="exact" w:wrap="none" w:vAnchor="page" w:hAnchor="page" w:x="1144" w:y="1146"/>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 xml:space="preserve">Formacje typu: </w:t>
      </w:r>
      <w:r>
        <w:rPr>
          <w:rStyle w:val="CharStyle50"/>
          <w:b w:val="0"/>
          <w:bCs w:val="0"/>
        </w:rPr>
        <w:t>mechanizator, meliorator, inseminator</w:t>
      </w:r>
      <w:r>
        <w:rPr>
          <w:lang w:val="pl-PL" w:eastAsia="pl-PL" w:bidi="pl-PL"/>
          <w:w w:val="100"/>
          <w:spacing w:val="0"/>
          <w:color w:val="000000"/>
          <w:position w:val="0"/>
        </w:rPr>
        <w:t xml:space="preserve"> utworzone zostały od czasowników za pomocą sufiksu -</w:t>
      </w:r>
      <w:r>
        <w:rPr>
          <w:rStyle w:val="CharStyle50"/>
          <w:b w:val="0"/>
          <w:bCs w:val="0"/>
        </w:rPr>
        <w:t>ator</w:t>
      </w:r>
      <w:r>
        <w:rPr>
          <w:lang w:val="pl-PL" w:eastAsia="pl-PL" w:bidi="pl-PL"/>
          <w:w w:val="100"/>
          <w:spacing w:val="0"/>
          <w:color w:val="000000"/>
          <w:position w:val="0"/>
        </w:rPr>
        <w:t xml:space="preserve">, a nie </w:t>
      </w:r>
      <w:r>
        <w:rPr>
          <w:rStyle w:val="CharStyle50"/>
          <w:b w:val="0"/>
          <w:bCs w:val="0"/>
        </w:rPr>
        <w:t>-tor,</w:t>
      </w:r>
      <w:r>
        <w:rPr>
          <w:lang w:val="pl-PL" w:eastAsia="pl-PL" w:bidi="pl-PL"/>
          <w:w w:val="100"/>
          <w:spacing w:val="0"/>
          <w:color w:val="000000"/>
          <w:position w:val="0"/>
        </w:rPr>
        <w:t xml:space="preserve"> jak podaje S. Podobińki (s. 121).</w:t>
      </w:r>
    </w:p>
    <w:p>
      <w:pPr>
        <w:pStyle w:val="Style19"/>
        <w:framePr w:w="7171" w:h="5680" w:hRule="exact" w:wrap="none" w:vAnchor="page" w:hAnchor="page" w:x="1144" w:y="1146"/>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 xml:space="preserve">We </w:t>
      </w:r>
      <w:r>
        <w:rPr>
          <w:rStyle w:val="CharStyle50"/>
          <w:b w:val="0"/>
          <w:bCs w:val="0"/>
        </w:rPr>
        <w:t>Wstępie</w:t>
      </w:r>
      <w:r>
        <w:rPr>
          <w:lang w:val="pl-PL" w:eastAsia="pl-PL" w:bidi="pl-PL"/>
          <w:w w:val="100"/>
          <w:spacing w:val="0"/>
          <w:color w:val="000000"/>
          <w:position w:val="0"/>
        </w:rPr>
        <w:t xml:space="preserve"> możemy </w:t>
      </w:r>
      <w:r>
        <w:rPr>
          <w:rStyle w:val="CharStyle79"/>
          <w:b w:val="0"/>
          <w:bCs w:val="0"/>
        </w:rPr>
        <w:t xml:space="preserve">przeczytać, </w:t>
      </w:r>
      <w:r>
        <w:rPr>
          <w:lang w:val="pl-PL" w:eastAsia="pl-PL" w:bidi="pl-PL"/>
          <w:w w:val="100"/>
          <w:spacing w:val="0"/>
          <w:color w:val="000000"/>
          <w:position w:val="0"/>
        </w:rPr>
        <w:t xml:space="preserve">że w Polsce kosa stała się narzędziem żniwnym w 1756 r. (s. 14), podczas gdy przykład ilustrujący użycie hasła </w:t>
      </w:r>
      <w:r>
        <w:rPr>
          <w:rStyle w:val="CharStyle50"/>
          <w:b w:val="0"/>
          <w:bCs w:val="0"/>
        </w:rPr>
        <w:t>żeniec</w:t>
      </w:r>
      <w:r>
        <w:rPr>
          <w:lang w:val="pl-PL" w:eastAsia="pl-PL" w:bidi="pl-PL"/>
          <w:w w:val="100"/>
          <w:spacing w:val="0"/>
          <w:color w:val="000000"/>
          <w:position w:val="0"/>
        </w:rPr>
        <w:t xml:space="preserve"> informuje, że kosy wynaleziono w r. 1789 (s. 26).</w:t>
      </w:r>
    </w:p>
    <w:p>
      <w:pPr>
        <w:pStyle w:val="Style19"/>
        <w:framePr w:w="7171" w:h="5680" w:hRule="exact" w:wrap="none" w:vAnchor="page" w:hAnchor="page" w:x="1144" w:y="1146"/>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Znaczna część wymienionych uwag na charakter polemiczny i uzupełniający. Nie zmienia to ogólnej oceny pracy jako bardzo rzetelnej, wypełniającej kolejną lukę w opracowywaniu polskiej leksyki terminologicznej i będącej istotnym wkładem do współczesnej leksykografii.</w:t>
      </w:r>
    </w:p>
    <w:p>
      <w:pPr>
        <w:pStyle w:val="Style51"/>
        <w:framePr w:w="7171" w:h="230" w:hRule="exact" w:wrap="none" w:vAnchor="page" w:hAnchor="page" w:x="1144" w:y="7002"/>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Marek Ruszkowski</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80"/>
        <w:framePr w:wrap="none" w:vAnchor="page" w:hAnchor="page" w:x="1196" w:y="714"/>
        <w:widowControl w:val="0"/>
        <w:keepNext w:val="0"/>
        <w:keepLines w:val="0"/>
        <w:shd w:val="clear" w:color="auto" w:fill="auto"/>
        <w:bidi w:val="0"/>
        <w:jc w:val="left"/>
        <w:spacing w:before="0" w:after="0" w:line="320" w:lineRule="exact"/>
        <w:ind w:left="0" w:right="0" w:firstLine="0"/>
      </w:pPr>
      <w:bookmarkStart w:id="19" w:name="bookmark19"/>
      <w:r>
        <w:rPr>
          <w:w w:val="100"/>
          <w:spacing w:val="0"/>
          <w:color w:val="000000"/>
          <w:position w:val="0"/>
        </w:rPr>
        <w:t>с о</w:t>
      </w:r>
      <w:bookmarkEnd w:id="19"/>
    </w:p>
    <w:p>
      <w:pPr>
        <w:pStyle w:val="Style82"/>
        <w:framePr w:wrap="none" w:vAnchor="page" w:hAnchor="page" w:x="2650" w:y="77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PISZĄ</w:t>
      </w:r>
    </w:p>
    <w:p>
      <w:pPr>
        <w:pStyle w:val="Style30"/>
        <w:framePr w:wrap="none" w:vAnchor="page" w:hAnchor="page" w:x="4998" w:y="794"/>
        <w:widowControl w:val="0"/>
        <w:keepNext w:val="0"/>
        <w:keepLines w:val="0"/>
        <w:shd w:val="clear" w:color="auto" w:fill="auto"/>
        <w:bidi w:val="0"/>
        <w:jc w:val="left"/>
        <w:spacing w:before="0" w:after="0" w:line="220" w:lineRule="exact"/>
        <w:ind w:left="0" w:right="0" w:firstLine="0"/>
      </w:pPr>
      <w:r>
        <w:rPr>
          <w:rStyle w:val="CharStyle76"/>
          <w:lang w:val="ru-RU" w:eastAsia="ru-RU" w:bidi="ru-RU"/>
          <w:b/>
          <w:bCs/>
        </w:rPr>
        <w:t>О</w:t>
      </w:r>
    </w:p>
    <w:p>
      <w:pPr>
        <w:pStyle w:val="Style84"/>
        <w:framePr w:wrap="none" w:vAnchor="page" w:hAnchor="page" w:x="6082" w:y="778"/>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JĘZYKU?</w:t>
      </w:r>
    </w:p>
    <w:p>
      <w:pPr>
        <w:pStyle w:val="Style30"/>
        <w:framePr w:w="7171" w:h="279" w:hRule="exact" w:wrap="none" w:vAnchor="page" w:hAnchor="page" w:x="1162" w:y="3638"/>
        <w:widowControl w:val="0"/>
        <w:keepNext w:val="0"/>
        <w:keepLines w:val="0"/>
        <w:shd w:val="clear" w:color="auto" w:fill="auto"/>
        <w:bidi w:val="0"/>
        <w:jc w:val="center"/>
        <w:spacing w:before="0" w:after="0" w:line="220" w:lineRule="exact"/>
        <w:ind w:left="0" w:right="0" w:firstLine="0"/>
      </w:pPr>
      <w:r>
        <w:rPr>
          <w:rStyle w:val="CharStyle86"/>
          <w:b/>
          <w:bCs/>
        </w:rPr>
        <w:t>NOWE CZASOWNIKI</w:t>
      </w:r>
    </w:p>
    <w:p>
      <w:pPr>
        <w:pStyle w:val="Style10"/>
        <w:framePr w:w="7171" w:h="2815" w:hRule="exact" w:wrap="none" w:vAnchor="page" w:hAnchor="page" w:x="1162" w:y="442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Kiedy się czyta materiały dotyczące zagadnień językowych, można za</w:t>
        <w:softHyphen/>
        <w:t>uważyć, że w prasie dominują doniesienia o Ustawie o języku polskim i ewentualnych karach, które ona za sobą pociągnie, narzekania na za</w:t>
        <w:softHyphen/>
        <w:t>śmiecanie polszczyzny wyrazami angielskimi oraz ubolewania z powodu wciąż postępującej wulgaryzacji naszego języka, czego pośrednim efektem jest jego ubożenie. Może więc zatrzymajmy się obecnie nad słowami, które ostatnio mowę polską wzbogaciły. Nad nowymi (nie zawsze najnowszymi) czasownikami.</w:t>
      </w:r>
    </w:p>
    <w:p>
      <w:pPr>
        <w:pStyle w:val="Style10"/>
        <w:framePr w:w="7171" w:h="2815" w:hRule="exact" w:wrap="none" w:vAnchor="page" w:hAnchor="page" w:x="1162" w:y="442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„Przeglądałem ostatnio wszystkie artykuliki z 1997 roku i próbowałem wychwycić te zjawiska i te wyrazy naszego języka, które można by uznać za «przeboje» w dobrym czy też złym znaczeniu tego słowa”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 pisze R. Janus i jako jeden z takich wyrazów wymienia czasownik:</w:t>
      </w:r>
    </w:p>
    <w:p>
      <w:pPr>
        <w:pStyle w:val="Style34"/>
        <w:framePr w:w="7171" w:h="3941" w:hRule="exact" w:wrap="none" w:vAnchor="page" w:hAnchor="page" w:x="1162" w:y="7680"/>
        <w:widowControl w:val="0"/>
        <w:keepNext w:val="0"/>
        <w:keepLines w:val="0"/>
        <w:shd w:val="clear" w:color="auto" w:fill="auto"/>
        <w:bidi w:val="0"/>
        <w:jc w:val="both"/>
        <w:spacing w:before="0" w:after="164" w:line="190" w:lineRule="exact"/>
        <w:ind w:left="0" w:right="0" w:firstLine="440"/>
      </w:pPr>
      <w:bookmarkStart w:id="20" w:name="bookmark20"/>
      <w:r>
        <w:rPr>
          <w:lang w:val="pl-PL" w:eastAsia="pl-PL" w:bidi="pl-PL"/>
          <w:w w:val="100"/>
          <w:spacing w:val="0"/>
          <w:color w:val="000000"/>
          <w:position w:val="0"/>
        </w:rPr>
        <w:t>Klonować</w:t>
      </w:r>
      <w:bookmarkEnd w:id="20"/>
    </w:p>
    <w:p>
      <w:pPr>
        <w:pStyle w:val="Style10"/>
        <w:framePr w:w="7171" w:h="3941" w:hRule="exact" w:wrap="none" w:vAnchor="page" w:hAnchor="page" w:x="1162" w:y="768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„Wszyscy teraz wszystko </w:t>
      </w:r>
      <w:r>
        <w:rPr>
          <w:rStyle w:val="CharStyle33"/>
        </w:rPr>
        <w:t>klonują.</w:t>
      </w:r>
      <w:r>
        <w:rPr>
          <w:lang w:val="pl-PL" w:eastAsia="pl-PL" w:bidi="pl-PL"/>
          <w:w w:val="100"/>
          <w:spacing w:val="0"/>
          <w:color w:val="000000"/>
          <w:position w:val="0"/>
        </w:rPr>
        <w:t xml:space="preserve"> Rzecz to niezwykła, ale obserwujemy niebywałą wprost karierę wyrazu —jeszcze kilka tygodni temu używanego wyłącznie w ściśle określonych kontekstach. </w:t>
      </w:r>
      <w:r>
        <w:rPr>
          <w:rStyle w:val="CharStyle33"/>
        </w:rPr>
        <w:t>Klon, klonować, klonowanie, sklonować, sklonowany</w:t>
      </w:r>
      <w:r>
        <w:rPr>
          <w:lang w:val="pl-PL" w:eastAsia="pl-PL" w:bidi="pl-PL"/>
          <w:w w:val="100"/>
          <w:spacing w:val="0"/>
          <w:color w:val="000000"/>
          <w:position w:val="0"/>
        </w:rPr>
        <w:t xml:space="preserve"> — to nowa rodzina wyrazów przysposobionych przez obiegową polszczyznę 1997 roku, na początku którego prasa doniosła o nie</w:t>
        <w:softHyphen/>
        <w:t xml:space="preserve">zwykłym dokonaniu szkockich naukowców, którzy wyhodowali owieczkę </w:t>
      </w:r>
      <w:r>
        <w:rPr>
          <w:lang w:val="de-DE" w:eastAsia="de-DE" w:bidi="de-DE"/>
          <w:w w:val="100"/>
          <w:spacing w:val="0"/>
          <w:color w:val="000000"/>
          <w:position w:val="0"/>
        </w:rPr>
        <w:t xml:space="preserve">Dolly </w:t>
      </w:r>
      <w:r>
        <w:rPr>
          <w:lang w:val="pl-PL" w:eastAsia="pl-PL" w:bidi="pl-PL"/>
          <w:w w:val="100"/>
          <w:spacing w:val="0"/>
          <w:color w:val="000000"/>
          <w:position w:val="0"/>
        </w:rPr>
        <w:t>nie w sposób naturalny, ale sztucznie — z pobranej wcześniej komórki innej owcy.</w:t>
      </w:r>
    </w:p>
    <w:p>
      <w:pPr>
        <w:pStyle w:val="Style10"/>
        <w:framePr w:w="7171" w:h="3941" w:hRule="exact" w:wrap="none" w:vAnchor="page" w:hAnchor="page" w:x="1162" w:y="768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Charakterystyczne były reakcje światowej opinii publicznej, które w pierwszych dniach przypisywały rzeczownikowi </w:t>
      </w:r>
      <w:r>
        <w:rPr>
          <w:rStyle w:val="CharStyle33"/>
        </w:rPr>
        <w:t>klonowanie</w:t>
      </w:r>
      <w:r>
        <w:rPr>
          <w:lang w:val="pl-PL" w:eastAsia="pl-PL" w:bidi="pl-PL"/>
          <w:w w:val="100"/>
          <w:spacing w:val="0"/>
          <w:color w:val="000000"/>
          <w:position w:val="0"/>
        </w:rPr>
        <w:t xml:space="preserve"> jednoznacz</w:t>
        <w:softHyphen/>
        <w:t>nie negatywny odcień. Świat był «przerażony wizją sklonowanych Hitlerów, Stalinów» — przeczytaliśmy w dzienniku «Rzeczpospolita». Ta sama gazeta przyniosła inne podobne oceny: «Klonowanie ludzi jest niedopuszczalne», «Nauka Kościoła katolickiego odrzuca klonowanie genów ludzkich», «Klono</w:t>
        <w:softHyphen/>
        <w:t>wanie może głęboko niepokoić» — wypowiadali się przedstawiciele rozmai</w:t>
        <w:softHyphen/>
      </w:r>
    </w:p>
    <w:p>
      <w:pPr>
        <w:pStyle w:val="Style37"/>
        <w:framePr w:w="6682" w:h="245" w:hRule="exact" w:wrap="none" w:vAnchor="page" w:hAnchor="page" w:x="1623" w:y="11914"/>
        <w:widowControl w:val="0"/>
        <w:keepNext w:val="0"/>
        <w:keepLines w:val="0"/>
        <w:shd w:val="clear" w:color="auto" w:fill="auto"/>
        <w:bidi w:val="0"/>
        <w:jc w:val="right"/>
        <w:spacing w:before="0" w:after="0" w:line="170" w:lineRule="exact"/>
        <w:ind w:left="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 Janus, </w:t>
      </w:r>
      <w:r>
        <w:rPr>
          <w:rStyle w:val="CharStyle39"/>
          <w:b w:val="0"/>
          <w:bCs w:val="0"/>
        </w:rPr>
        <w:t>Językowy przebój roku,</w:t>
      </w:r>
      <w:r>
        <w:rPr>
          <w:lang w:val="pl-PL" w:eastAsia="pl-PL" w:bidi="pl-PL"/>
          <w:w w:val="100"/>
          <w:spacing w:val="0"/>
          <w:color w:val="000000"/>
          <w:position w:val="0"/>
        </w:rPr>
        <w:t xml:space="preserve"> „Głos Pomorza”, nr 3000, 27-28 XII 1997.</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3846" w:y="728"/>
        <w:widowControl w:val="0"/>
        <w:keepNext w:val="0"/>
        <w:keepLines w:val="0"/>
        <w:shd w:val="clear" w:color="auto" w:fill="auto"/>
        <w:bidi w:val="0"/>
        <w:jc w:val="left"/>
        <w:spacing w:before="0" w:after="0" w:line="150" w:lineRule="exact"/>
        <w:ind w:left="0" w:right="0" w:firstLine="0"/>
      </w:pPr>
      <w:r>
        <w:rPr>
          <w:rStyle w:val="CharStyle23"/>
          <w:b/>
          <w:bCs/>
        </w:rPr>
        <w:t xml:space="preserve">CO PISZĄ </w:t>
      </w:r>
      <w:r>
        <w:rPr>
          <w:rStyle w:val="CharStyle23"/>
          <w:lang w:val="ru-RU" w:eastAsia="ru-RU" w:bidi="ru-RU"/>
          <w:b/>
          <w:bCs/>
        </w:rPr>
        <w:t xml:space="preserve">О </w:t>
      </w:r>
      <w:r>
        <w:rPr>
          <w:rStyle w:val="CharStyle23"/>
          <w:b/>
          <w:bCs/>
        </w:rPr>
        <w:t>JĘZYKU?</w:t>
      </w:r>
    </w:p>
    <w:p>
      <w:pPr>
        <w:pStyle w:val="Style21"/>
        <w:framePr w:wrap="none" w:vAnchor="page" w:hAnchor="page" w:x="8094" w:y="728"/>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53</w:t>
      </w:r>
    </w:p>
    <w:p>
      <w:pPr>
        <w:pStyle w:val="Style10"/>
        <w:framePr w:w="7171" w:h="6500" w:hRule="exact" w:wrap="none" w:vAnchor="page" w:hAnchor="page" w:x="1162" w:y="115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tych organizacji duchownych i świeckich. Z tego kontekstu, mocno nacecho</w:t>
        <w:softHyphen/>
        <w:t>wanego troską o etyczną stronę całej sprawy, nasze wyrazy bardzo szybko «się otrząsnęły» i wkroczyły do wypowiedzi przeważnie żartobliwych, stając się podstawą modnego ostatnio humoru językowego.</w:t>
      </w:r>
    </w:p>
    <w:p>
      <w:pPr>
        <w:pStyle w:val="Style10"/>
        <w:framePr w:w="7171" w:h="6500" w:hRule="exact" w:wrap="none" w:vAnchor="page" w:hAnchor="page" w:x="1162" w:y="115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Jak napisałem na początku, — przypomina R. Janus — wszyscy wszy</w:t>
        <w:softHyphen/>
        <w:t>stko klonują... i jest to nawet zabawne. W popularnym «Wieczorze z Alicją» usłyszałem zapowiedź występu artysty kabaretowego — miał to być «ciotecz</w:t>
        <w:softHyphen/>
        <w:t xml:space="preserve">ny klon szwagra mojego kuzyna»: ów </w:t>
      </w:r>
      <w:r>
        <w:rPr>
          <w:lang w:val="de-DE" w:eastAsia="de-DE" w:bidi="de-DE"/>
          <w:w w:val="100"/>
          <w:spacing w:val="0"/>
          <w:color w:val="000000"/>
          <w:position w:val="0"/>
        </w:rPr>
        <w:t xml:space="preserve">«klon» </w:t>
      </w:r>
      <w:r>
        <w:rPr>
          <w:lang w:val="pl-PL" w:eastAsia="pl-PL" w:bidi="pl-PL"/>
          <w:w w:val="100"/>
          <w:spacing w:val="0"/>
          <w:color w:val="000000"/>
          <w:position w:val="0"/>
        </w:rPr>
        <w:t>opowiedział o tym, jak to sklonował sobie żonę... Ludzie estrady, prezenterzy radiowi, dziennikarze zauwa</w:t>
        <w:softHyphen/>
        <w:t xml:space="preserve">żyli, że te wyrazy nadają się do rozbawiania ludzi i dlatego chętnie posługują się nimi. Oto w naszym lokalnym radiu usłyszałem żartobliwą zapowiedź: </w:t>
      </w:r>
      <w:r>
        <w:rPr>
          <w:lang w:val="de-DE" w:eastAsia="de-DE" w:bidi="de-DE"/>
          <w:w w:val="100"/>
          <w:spacing w:val="0"/>
          <w:color w:val="000000"/>
          <w:position w:val="0"/>
        </w:rPr>
        <w:t xml:space="preserve">«A </w:t>
      </w:r>
      <w:r>
        <w:rPr>
          <w:lang w:val="pl-PL" w:eastAsia="pl-PL" w:bidi="pl-PL"/>
          <w:w w:val="100"/>
          <w:spacing w:val="0"/>
          <w:color w:val="000000"/>
          <w:position w:val="0"/>
        </w:rPr>
        <w:t>teraz sklonujemy nasz przebój tygodnia...». W radiu RMF w trakcie roz</w:t>
        <w:softHyphen/>
        <w:t>mowy dwojga dziennikarzy popularna spikerka pyta kolegę: «Czy chciałbyś mieć swojego klona?».</w:t>
      </w:r>
    </w:p>
    <w:p>
      <w:pPr>
        <w:pStyle w:val="Style10"/>
        <w:framePr w:w="7171" w:h="6500" w:hRule="exact" w:wrap="none" w:vAnchor="page" w:hAnchor="page" w:x="1162" w:y="115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Jeszcze intensywniej nasza rodzina wyrazów rozgościła się w mówionej polszczyźnie potocznej. Uczniowie już nie ściągają zadań, ale je </w:t>
      </w:r>
      <w:r>
        <w:rPr>
          <w:rStyle w:val="CharStyle33"/>
        </w:rPr>
        <w:t xml:space="preserve">klonują. </w:t>
      </w:r>
      <w:r>
        <w:rPr>
          <w:lang w:val="pl-PL" w:eastAsia="pl-PL" w:bidi="pl-PL"/>
          <w:w w:val="100"/>
          <w:spacing w:val="0"/>
          <w:color w:val="000000"/>
          <w:position w:val="0"/>
        </w:rPr>
        <w:t xml:space="preserve">Odbitki ksero też zyskały sobie nazwę </w:t>
      </w:r>
      <w:r>
        <w:rPr>
          <w:rStyle w:val="CharStyle33"/>
        </w:rPr>
        <w:t>klonów.</w:t>
      </w:r>
      <w:r>
        <w:rPr>
          <w:lang w:val="pl-PL" w:eastAsia="pl-PL" w:bidi="pl-PL"/>
          <w:w w:val="100"/>
          <w:spacing w:val="0"/>
          <w:color w:val="000000"/>
          <w:position w:val="0"/>
        </w:rPr>
        <w:t xml:space="preserve"> O kimś, kto powtarza wy</w:t>
        <w:softHyphen/>
        <w:t xml:space="preserve">uczone treści, mówi się, że </w:t>
      </w:r>
      <w:r>
        <w:rPr>
          <w:rStyle w:val="CharStyle33"/>
        </w:rPr>
        <w:t>klonuje</w:t>
      </w:r>
      <w:r>
        <w:rPr>
          <w:lang w:val="pl-PL" w:eastAsia="pl-PL" w:bidi="pl-PL"/>
          <w:w w:val="100"/>
          <w:spacing w:val="0"/>
          <w:color w:val="000000"/>
          <w:position w:val="0"/>
        </w:rPr>
        <w:t xml:space="preserve"> podręcznik. Słyszałem nawet (przyznaję — niezbyt zrozumiałą) ofertę: «Może cię </w:t>
      </w:r>
      <w:r>
        <w:rPr>
          <w:rStyle w:val="CharStyle33"/>
          <w:lang w:val="cs-CZ" w:eastAsia="cs-CZ" w:bidi="cs-CZ"/>
        </w:rPr>
        <w:t>sklonowa</w:t>
      </w:r>
      <w:r>
        <w:rPr>
          <w:rStyle w:val="CharStyle33"/>
        </w:rPr>
        <w:t>ć</w:t>
      </w:r>
      <w:r>
        <w:rPr>
          <w:rStyle w:val="CharStyle33"/>
          <w:lang w:val="cs-CZ" w:eastAsia="cs-CZ" w:bidi="cs-CZ"/>
        </w:rPr>
        <w:t>?».</w:t>
      </w:r>
    </w:p>
    <w:p>
      <w:pPr>
        <w:pStyle w:val="Style10"/>
        <w:framePr w:w="7171" w:h="6500" w:hRule="exact" w:wrap="none" w:vAnchor="page" w:hAnchor="page" w:x="1162" w:y="115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Jeżeli uzmysłowimy sobie, że </w:t>
      </w:r>
      <w:r>
        <w:rPr>
          <w:rStyle w:val="CharStyle33"/>
        </w:rPr>
        <w:t>klon</w:t>
      </w:r>
      <w:r>
        <w:rPr>
          <w:lang w:val="pl-PL" w:eastAsia="pl-PL" w:bidi="pl-PL"/>
          <w:w w:val="100"/>
          <w:spacing w:val="0"/>
          <w:color w:val="000000"/>
          <w:position w:val="0"/>
        </w:rPr>
        <w:t xml:space="preserve"> pojawił się w języku tak niedawno, to aż dziw bierze, jak błyskawicznie został «przerobiony» i humorystycznie zuniwersalizowany. Zastępuje już nie tylko takie słowa, jak </w:t>
      </w:r>
      <w:r>
        <w:rPr>
          <w:rStyle w:val="CharStyle33"/>
        </w:rPr>
        <w:t>sobowtór czy replika,</w:t>
      </w:r>
      <w:r>
        <w:rPr>
          <w:lang w:val="pl-PL" w:eastAsia="pl-PL" w:bidi="pl-PL"/>
          <w:w w:val="100"/>
          <w:spacing w:val="0"/>
          <w:color w:val="000000"/>
          <w:position w:val="0"/>
        </w:rPr>
        <w:t xml:space="preserve"> ale także całą grupę wyrazów występujących zwykle w innych kon</w:t>
        <w:softHyphen/>
        <w:t xml:space="preserve">tekstach, np. </w:t>
      </w:r>
      <w:r>
        <w:rPr>
          <w:rStyle w:val="CharStyle33"/>
        </w:rPr>
        <w:t>powtarzanie, reprodukcja, kopiowanie, odbijanie, przepisy</w:t>
        <w:softHyphen/>
        <w:t>wanie, wkuwanie.</w:t>
      </w:r>
      <w:r>
        <w:rPr>
          <w:lang w:val="pl-PL" w:eastAsia="pl-PL" w:bidi="pl-PL"/>
          <w:w w:val="100"/>
          <w:spacing w:val="0"/>
          <w:color w:val="000000"/>
          <w:position w:val="0"/>
        </w:rPr>
        <w:t xml:space="preserve"> Miejmy tylko nadzieję, że jest to krótkotrwała moda, nawet zabawna — trzeba przyznać. Na dłuższą metę nie byłoby jednak dobrze, gdybyśmy wszystko sprowadzali do </w:t>
      </w:r>
      <w:r>
        <w:rPr>
          <w:rStyle w:val="CharStyle33"/>
        </w:rPr>
        <w:t>klonowania.</w:t>
      </w:r>
      <w:r>
        <w:rPr>
          <w:lang w:val="pl-PL" w:eastAsia="pl-PL" w:bidi="pl-PL"/>
          <w:w w:val="100"/>
          <w:spacing w:val="0"/>
          <w:color w:val="000000"/>
          <w:position w:val="0"/>
        </w:rPr>
        <w:t xml:space="preserve"> Oznaczałoby to bowiem ubożenie słownictwa”</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34"/>
        <w:framePr w:w="7171" w:h="2794" w:hRule="exact" w:wrap="none" w:vAnchor="page" w:hAnchor="page" w:x="1162" w:y="8079"/>
        <w:widowControl w:val="0"/>
        <w:keepNext w:val="0"/>
        <w:keepLines w:val="0"/>
        <w:shd w:val="clear" w:color="auto" w:fill="auto"/>
        <w:bidi w:val="0"/>
        <w:jc w:val="both"/>
        <w:spacing w:before="0" w:after="169" w:line="190" w:lineRule="exact"/>
        <w:ind w:left="0" w:right="0" w:firstLine="420"/>
      </w:pPr>
      <w:bookmarkStart w:id="21" w:name="bookmark21"/>
      <w:r>
        <w:rPr>
          <w:lang w:val="pl-PL" w:eastAsia="pl-PL" w:bidi="pl-PL"/>
          <w:w w:val="100"/>
          <w:spacing w:val="0"/>
          <w:color w:val="000000"/>
          <w:position w:val="0"/>
        </w:rPr>
        <w:t>Zadzwonić — oddzwonić, zatelefonować — odtelefonować</w:t>
      </w:r>
      <w:bookmarkEnd w:id="21"/>
    </w:p>
    <w:p>
      <w:pPr>
        <w:pStyle w:val="Style10"/>
        <w:framePr w:w="7171" w:h="2794" w:hRule="exact" w:wrap="none" w:vAnchor="page" w:hAnchor="page" w:x="1162" w:y="807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Czasowniki z prefiksami </w:t>
      </w:r>
      <w:r>
        <w:rPr>
          <w:rStyle w:val="CharStyle33"/>
        </w:rPr>
        <w:t>za-</w:t>
      </w:r>
      <w:r>
        <w:rPr>
          <w:lang w:val="pl-PL" w:eastAsia="pl-PL" w:bidi="pl-PL"/>
          <w:w w:val="100"/>
          <w:spacing w:val="0"/>
          <w:color w:val="000000"/>
          <w:position w:val="0"/>
        </w:rPr>
        <w:t xml:space="preserve"> i </w:t>
      </w:r>
      <w:r>
        <w:rPr>
          <w:rStyle w:val="CharStyle33"/>
        </w:rPr>
        <w:t>od-</w:t>
      </w:r>
      <w:r>
        <w:rPr>
          <w:lang w:val="pl-PL" w:eastAsia="pl-PL" w:bidi="pl-PL"/>
          <w:w w:val="100"/>
          <w:spacing w:val="0"/>
          <w:color w:val="000000"/>
          <w:position w:val="0"/>
        </w:rPr>
        <w:t xml:space="preserve"> mają niejednokrotnie znaczenie przeciwstawne, np. </w:t>
      </w:r>
      <w:r>
        <w:rPr>
          <w:rStyle w:val="CharStyle33"/>
        </w:rPr>
        <w:t>zamknąć</w:t>
      </w:r>
      <w:r>
        <w:rPr>
          <w:lang w:val="pl-PL" w:eastAsia="pl-PL" w:bidi="pl-PL"/>
          <w:w w:val="100"/>
          <w:spacing w:val="0"/>
          <w:color w:val="000000"/>
          <w:position w:val="0"/>
        </w:rPr>
        <w:t xml:space="preserve"> — </w:t>
      </w:r>
      <w:r>
        <w:rPr>
          <w:rStyle w:val="CharStyle33"/>
        </w:rPr>
        <w:t>odemknąć, zasunąć</w:t>
      </w:r>
      <w:r>
        <w:rPr>
          <w:lang w:val="pl-PL" w:eastAsia="pl-PL" w:bidi="pl-PL"/>
          <w:w w:val="100"/>
          <w:spacing w:val="0"/>
          <w:color w:val="000000"/>
          <w:position w:val="0"/>
        </w:rPr>
        <w:t xml:space="preserve"> — </w:t>
      </w:r>
      <w:r>
        <w:rPr>
          <w:rStyle w:val="CharStyle33"/>
        </w:rPr>
        <w:t>odsunąć, zgiąć</w:t>
      </w:r>
      <w:r>
        <w:rPr>
          <w:lang w:val="pl-PL" w:eastAsia="pl-PL" w:bidi="pl-PL"/>
          <w:w w:val="100"/>
          <w:spacing w:val="0"/>
          <w:color w:val="000000"/>
          <w:position w:val="0"/>
        </w:rPr>
        <w:t xml:space="preserve"> — </w:t>
      </w:r>
      <w:r>
        <w:rPr>
          <w:rStyle w:val="CharStyle33"/>
        </w:rPr>
        <w:t>odgiąć</w:t>
      </w:r>
      <w:r>
        <w:rPr>
          <w:lang w:val="pl-PL" w:eastAsia="pl-PL" w:bidi="pl-PL"/>
          <w:w w:val="100"/>
          <w:spacing w:val="0"/>
          <w:color w:val="000000"/>
          <w:position w:val="0"/>
        </w:rPr>
        <w:t xml:space="preserve"> i stanowią pewien schemat słowotwórczy, który staje się podstawą do tworzenia neologizmów zarówno słowotwórczych, jak i semantycznych. W najnowszej polszczyźnie można odnotować kilka takich par, w których nowym wyrazem jest słowo z przedrostkiem </w:t>
      </w:r>
      <w:r>
        <w:rPr>
          <w:rStyle w:val="CharStyle33"/>
        </w:rPr>
        <w:t>od-.</w:t>
      </w:r>
    </w:p>
    <w:p>
      <w:pPr>
        <w:pStyle w:val="Style10"/>
        <w:framePr w:w="7171" w:h="2794" w:hRule="exact" w:wrap="none" w:vAnchor="page" w:hAnchor="page" w:x="1162" w:y="807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Oba neologizmy mają to samo znaczenie 'odpowiedzieć telefonicznie na wcześniejszy telefon od kogoś’: Szybko oddzwonił na mój telefon i zgodził się na spotkanie. Odtelefonować szybko, błyskawicznie, po tygodniu. Odtelefonowała im z podziękowaniem za zaproszenie. Sup. 1992.</w:t>
      </w:r>
    </w:p>
    <w:p>
      <w:pPr>
        <w:pStyle w:val="Style37"/>
        <w:framePr w:wrap="none" w:vAnchor="page" w:hAnchor="page" w:x="1748" w:y="11900"/>
        <w:widowControl w:val="0"/>
        <w:keepNext w:val="0"/>
        <w:keepLines w:val="0"/>
        <w:shd w:val="clear" w:color="auto" w:fill="auto"/>
        <w:bidi w:val="0"/>
        <w:jc w:val="left"/>
        <w:spacing w:before="0" w:after="0" w:line="170" w:lineRule="exact"/>
        <w:ind w:left="620" w:right="0" w:firstLine="0"/>
      </w:pPr>
      <w:r>
        <w:rPr>
          <w:lang w:val="pl-PL" w:eastAsia="pl-PL" w:bidi="pl-PL"/>
          <w:w w:val="100"/>
          <w:spacing w:val="0"/>
          <w:color w:val="000000"/>
          <w:position w:val="0"/>
        </w:rPr>
        <w:t xml:space="preserve">R. Janus, </w:t>
      </w:r>
      <w:r>
        <w:rPr>
          <w:rStyle w:val="CharStyle39"/>
          <w:lang w:val="cs-CZ" w:eastAsia="cs-CZ" w:bidi="cs-CZ"/>
          <w:b w:val="0"/>
          <w:bCs w:val="0"/>
        </w:rPr>
        <w:t xml:space="preserve">Sklonuj </w:t>
      </w:r>
      <w:r>
        <w:rPr>
          <w:rStyle w:val="CharStyle39"/>
          <w:b w:val="0"/>
          <w:bCs w:val="0"/>
        </w:rPr>
        <w:t>mnie,</w:t>
      </w:r>
      <w:r>
        <w:rPr>
          <w:lang w:val="pl-PL" w:eastAsia="pl-PL" w:bidi="pl-PL"/>
          <w:w w:val="100"/>
          <w:spacing w:val="0"/>
          <w:color w:val="000000"/>
          <w:position w:val="0"/>
        </w:rPr>
        <w:t xml:space="preserve"> „Głos Pomorza”, nr 75, 29-31 III 1997.</w:t>
      </w:r>
    </w:p>
    <w:p>
      <w:pPr>
        <w:pStyle w:val="Style87"/>
        <w:framePr w:wrap="none" w:vAnchor="page" w:hAnchor="page" w:x="1604" w:y="11871"/>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2</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06" w:y="7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21"/>
        <w:framePr w:wrap="none" w:vAnchor="page" w:hAnchor="page" w:x="4599" w:y="7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34"/>
        <w:framePr w:w="7190" w:h="4042" w:hRule="exact" w:wrap="none" w:vAnchor="page" w:hAnchor="page" w:x="1153" w:y="1191"/>
        <w:widowControl w:val="0"/>
        <w:keepNext w:val="0"/>
        <w:keepLines w:val="0"/>
        <w:shd w:val="clear" w:color="auto" w:fill="auto"/>
        <w:bidi w:val="0"/>
        <w:jc w:val="both"/>
        <w:spacing w:before="0" w:after="218" w:line="190" w:lineRule="exact"/>
        <w:ind w:left="0" w:right="0" w:firstLine="460"/>
      </w:pPr>
      <w:bookmarkStart w:id="22" w:name="bookmark22"/>
      <w:r>
        <w:rPr>
          <w:lang w:val="pl-PL" w:eastAsia="pl-PL" w:bidi="pl-PL"/>
          <w:w w:val="100"/>
          <w:spacing w:val="0"/>
          <w:color w:val="000000"/>
          <w:position w:val="0"/>
        </w:rPr>
        <w:t>Zakłamać — odkłamać</w:t>
      </w:r>
      <w:bookmarkEnd w:id="22"/>
    </w:p>
    <w:p>
      <w:pPr>
        <w:pStyle w:val="Style10"/>
        <w:framePr w:w="7190" w:h="4042" w:hRule="exact" w:wrap="none" w:vAnchor="page" w:hAnchor="page" w:x="1153" w:y="1191"/>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J. Szaniawski pisał: „Ja swoim gadaniem chcę coś w sobie zagłuszyć, zakłamać, a pani swoją mową chce prawdę gwałtem wyświetlić”. Szan. Most 45, SD. Czasownik </w:t>
      </w:r>
      <w:r>
        <w:rPr>
          <w:rStyle w:val="CharStyle33"/>
        </w:rPr>
        <w:t>zakłamać</w:t>
      </w:r>
      <w:r>
        <w:rPr>
          <w:lang w:val="pl-PL" w:eastAsia="pl-PL" w:bidi="pl-PL"/>
          <w:w w:val="100"/>
          <w:spacing w:val="0"/>
          <w:color w:val="000000"/>
          <w:position w:val="0"/>
        </w:rPr>
        <w:t xml:space="preserve"> (co) występuje dosyć rzadko, często nato</w:t>
        <w:softHyphen/>
        <w:t xml:space="preserve">miast spotykamy się z formą </w:t>
      </w:r>
      <w:r>
        <w:rPr>
          <w:rStyle w:val="CharStyle33"/>
        </w:rPr>
        <w:t>zakłamany.</w:t>
      </w:r>
    </w:p>
    <w:p>
      <w:pPr>
        <w:pStyle w:val="Style10"/>
        <w:framePr w:w="7190" w:h="4042" w:hRule="exact" w:wrap="none" w:vAnchor="page" w:hAnchor="page" w:x="1153" w:y="1191"/>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Słowo </w:t>
      </w:r>
      <w:r>
        <w:rPr>
          <w:rStyle w:val="CharStyle33"/>
        </w:rPr>
        <w:t>odkłamać</w:t>
      </w:r>
      <w:r>
        <w:rPr>
          <w:lang w:val="pl-PL" w:eastAsia="pl-PL" w:bidi="pl-PL"/>
          <w:w w:val="100"/>
          <w:spacing w:val="0"/>
          <w:color w:val="000000"/>
          <w:position w:val="0"/>
        </w:rPr>
        <w:t xml:space="preserve"> pojawiło się w związku z chęcią i możliwością oczysz</w:t>
        <w:softHyphen/>
        <w:t>czenia naszej historii i współczesności z nieprawdziwych sądów, tenden</w:t>
        <w:softHyphen/>
        <w:t>cyjnych naświetlań rzeczywistości, niedomówień. Zakłamaniem jest też prze</w:t>
        <w:softHyphen/>
        <w:t>milczanie tego, o czym należało mówić, a czasem krzyczeć. Milczenie bywa nieraz groźniejsze od kłamstwa, które można sprostować, wydobywanie faktów z niebytu jest trudniejsze.</w:t>
      </w:r>
    </w:p>
    <w:p>
      <w:pPr>
        <w:pStyle w:val="Style10"/>
        <w:framePr w:w="7190" w:h="4042" w:hRule="exact" w:wrap="none" w:vAnchor="page" w:hAnchor="page" w:x="1153" w:y="1191"/>
        <w:widowControl w:val="0"/>
        <w:keepNext w:val="0"/>
        <w:keepLines w:val="0"/>
        <w:shd w:val="clear" w:color="auto" w:fill="auto"/>
        <w:bidi w:val="0"/>
        <w:jc w:val="both"/>
        <w:spacing w:before="0" w:after="0" w:line="235" w:lineRule="exact"/>
        <w:ind w:left="0" w:right="0" w:firstLine="460"/>
      </w:pPr>
      <w:r>
        <w:rPr>
          <w:rStyle w:val="CharStyle33"/>
        </w:rPr>
        <w:t>Suplement</w:t>
      </w:r>
      <w:r>
        <w:rPr>
          <w:lang w:val="pl-PL" w:eastAsia="pl-PL" w:bidi="pl-PL"/>
          <w:w w:val="100"/>
          <w:spacing w:val="0"/>
          <w:color w:val="000000"/>
          <w:position w:val="0"/>
        </w:rPr>
        <w:t xml:space="preserve"> do </w:t>
      </w:r>
      <w:r>
        <w:rPr>
          <w:rStyle w:val="CharStyle33"/>
        </w:rPr>
        <w:t>Słownika Języka polskiego</w:t>
      </w:r>
      <w:r>
        <w:rPr>
          <w:lang w:val="pl-PL" w:eastAsia="pl-PL" w:bidi="pl-PL"/>
          <w:w w:val="100"/>
          <w:spacing w:val="0"/>
          <w:color w:val="000000"/>
          <w:position w:val="0"/>
        </w:rPr>
        <w:t xml:space="preserve"> z roku 1993 tak przedstawia hasło </w:t>
      </w:r>
      <w:r>
        <w:rPr>
          <w:rStyle w:val="CharStyle33"/>
        </w:rPr>
        <w:t>odkłamać</w:t>
      </w:r>
      <w:r>
        <w:rPr>
          <w:lang w:val="pl-PL" w:eastAsia="pl-PL" w:bidi="pl-PL"/>
          <w:w w:val="100"/>
          <w:spacing w:val="0"/>
          <w:color w:val="000000"/>
          <w:position w:val="0"/>
        </w:rPr>
        <w:t xml:space="preserve"> 'pozbawić coś elementów kłamstwa, wyjaśnić zafałszowane fakty, wydarzenia, interpretacje’: Odkłamywać losy bohaterów, przeszłość, obiegową opinię. Odkłamać Majakowskiego. Odkłamany rozdział historii.</w:t>
      </w:r>
    </w:p>
    <w:p>
      <w:pPr>
        <w:pStyle w:val="Style10"/>
        <w:framePr w:w="7190" w:h="4042" w:hRule="exact" w:wrap="none" w:vAnchor="page" w:hAnchor="page" w:x="1153" w:y="1191"/>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Do omawianej grupy czasowników można też zaliczyć parę:</w:t>
      </w:r>
    </w:p>
    <w:p>
      <w:pPr>
        <w:pStyle w:val="Style34"/>
        <w:framePr w:w="7190" w:h="2375" w:hRule="exact" w:wrap="none" w:vAnchor="page" w:hAnchor="page" w:x="1153" w:y="5679"/>
        <w:widowControl w:val="0"/>
        <w:keepNext w:val="0"/>
        <w:keepLines w:val="0"/>
        <w:shd w:val="clear" w:color="auto" w:fill="auto"/>
        <w:bidi w:val="0"/>
        <w:jc w:val="both"/>
        <w:spacing w:before="0" w:after="220" w:line="190" w:lineRule="exact"/>
        <w:ind w:left="0" w:right="0" w:firstLine="460"/>
      </w:pPr>
      <w:bookmarkStart w:id="23" w:name="bookmark23"/>
      <w:r>
        <w:rPr>
          <w:lang w:val="pl-PL" w:eastAsia="pl-PL" w:bidi="pl-PL"/>
          <w:w w:val="100"/>
          <w:spacing w:val="0"/>
          <w:color w:val="000000"/>
          <w:position w:val="0"/>
        </w:rPr>
        <w:t>Załamać się — odłamać się</w:t>
      </w:r>
      <w:bookmarkEnd w:id="23"/>
    </w:p>
    <w:p>
      <w:pPr>
        <w:pStyle w:val="Style10"/>
        <w:framePr w:w="7190" w:h="2375" w:hRule="exact" w:wrap="none" w:vAnchor="page" w:hAnchor="page" w:x="1153" w:y="5679"/>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Pewna pani skarżyła się, że ma poważne kłopoty z dorastającą córką i trudności finansowe. — Taka jestem tym załamana — powiedziała smutno, ale że z natury była optymistką, dodała po chwili — ale ja się odłamię. </w:t>
      </w:r>
      <w:r>
        <w:rPr>
          <w:rStyle w:val="CharStyle33"/>
        </w:rPr>
        <w:t>Zała</w:t>
        <w:softHyphen/>
        <w:t>mać się</w:t>
      </w:r>
      <w:r>
        <w:rPr>
          <w:lang w:val="pl-PL" w:eastAsia="pl-PL" w:bidi="pl-PL"/>
          <w:w w:val="100"/>
          <w:spacing w:val="0"/>
          <w:color w:val="000000"/>
          <w:position w:val="0"/>
        </w:rPr>
        <w:t xml:space="preserve"> miało od dawna znaczenie dosłowne i przenośne, </w:t>
      </w:r>
      <w:r>
        <w:rPr>
          <w:rStyle w:val="CharStyle33"/>
        </w:rPr>
        <w:t>odłamać się</w:t>
      </w:r>
      <w:r>
        <w:rPr>
          <w:lang w:val="pl-PL" w:eastAsia="pl-PL" w:bidi="pl-PL"/>
          <w:w w:val="100"/>
          <w:spacing w:val="0"/>
          <w:color w:val="000000"/>
          <w:position w:val="0"/>
        </w:rPr>
        <w:t xml:space="preserve"> tylko dosłowne. Czasowniki te nie tworzą w polszczyźnie pary antonimów, ale w ustach osoby, która zamierzała się odłamać, również drugi wyraz nabrał charakteru przenośnego, stając się tym samym przeciwieństwem słowa </w:t>
      </w:r>
      <w:r>
        <w:rPr>
          <w:rStyle w:val="CharStyle33"/>
        </w:rPr>
        <w:t>za</w:t>
        <w:softHyphen/>
        <w:t>łamać się.</w:t>
      </w:r>
    </w:p>
    <w:p>
      <w:pPr>
        <w:pStyle w:val="Style34"/>
        <w:framePr w:w="7190" w:h="3566" w:hRule="exact" w:wrap="none" w:vAnchor="page" w:hAnchor="page" w:x="1153" w:y="8506"/>
        <w:widowControl w:val="0"/>
        <w:keepNext w:val="0"/>
        <w:keepLines w:val="0"/>
        <w:shd w:val="clear" w:color="auto" w:fill="auto"/>
        <w:bidi w:val="0"/>
        <w:jc w:val="both"/>
        <w:spacing w:before="0" w:after="220" w:line="190" w:lineRule="exact"/>
        <w:ind w:left="0" w:right="0" w:firstLine="460"/>
      </w:pPr>
      <w:bookmarkStart w:id="24" w:name="bookmark24"/>
      <w:r>
        <w:rPr>
          <w:lang w:val="pl-PL" w:eastAsia="pl-PL" w:bidi="pl-PL"/>
          <w:w w:val="100"/>
          <w:spacing w:val="0"/>
          <w:color w:val="000000"/>
          <w:position w:val="0"/>
        </w:rPr>
        <w:t>Zawiesić — odwiesić</w:t>
      </w:r>
      <w:bookmarkEnd w:id="24"/>
    </w:p>
    <w:p>
      <w:pPr>
        <w:pStyle w:val="Style10"/>
        <w:framePr w:w="7190" w:h="3566" w:hRule="exact" w:wrap="none" w:vAnchor="page" w:hAnchor="page" w:x="1153" w:y="850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Podobnie jest z powszechnie już używanym czasownikiem </w:t>
      </w:r>
      <w:r>
        <w:rPr>
          <w:rStyle w:val="CharStyle33"/>
        </w:rPr>
        <w:t xml:space="preserve">odwiesić </w:t>
      </w:r>
      <w:r>
        <w:rPr>
          <w:lang w:val="pl-PL" w:eastAsia="pl-PL" w:bidi="pl-PL"/>
          <w:w w:val="100"/>
          <w:spacing w:val="0"/>
          <w:color w:val="000000"/>
          <w:position w:val="0"/>
        </w:rPr>
        <w:t xml:space="preserve">oznaczającym czynność przeciwstawną do </w:t>
      </w:r>
      <w:r>
        <w:rPr>
          <w:rStyle w:val="CharStyle33"/>
        </w:rPr>
        <w:t>zawiesić</w:t>
      </w:r>
      <w:r>
        <w:rPr>
          <w:lang w:val="pl-PL" w:eastAsia="pl-PL" w:bidi="pl-PL"/>
          <w:w w:val="100"/>
          <w:spacing w:val="0"/>
          <w:color w:val="000000"/>
          <w:position w:val="0"/>
        </w:rPr>
        <w:t xml:space="preserve"> 'wstrzymać na jakiś czas, odłożyć na później’. Może najpierw kilka słów o ewolucji semantycznej słowa </w:t>
      </w:r>
      <w:r>
        <w:rPr>
          <w:rStyle w:val="CharStyle33"/>
        </w:rPr>
        <w:t>zawiesić.</w:t>
      </w:r>
    </w:p>
    <w:p>
      <w:pPr>
        <w:pStyle w:val="Style10"/>
        <w:framePr w:w="7190" w:h="3566" w:hRule="exact" w:wrap="none" w:vAnchor="page" w:hAnchor="page" w:x="1153" w:y="850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Początkowo </w:t>
      </w:r>
      <w:r>
        <w:rPr>
          <w:rStyle w:val="CharStyle33"/>
        </w:rPr>
        <w:t>zawieszenie</w:t>
      </w:r>
      <w:r>
        <w:rPr>
          <w:lang w:val="pl-PL" w:eastAsia="pl-PL" w:bidi="pl-PL"/>
          <w:w w:val="100"/>
          <w:spacing w:val="0"/>
          <w:color w:val="000000"/>
          <w:position w:val="0"/>
        </w:rPr>
        <w:t xml:space="preserve"> (najczęściej na kołku) np. broni, odłożenie jej było czynnością dosłowną, a jednocześnie równoznaczną z przerwaniem walki, działań wojennych. Wtedy tę broń (łuk, miecz, szablę) naprawdę gdzieś zawieszano. Potem omawiany zwrot nabrał znaczenia przenośnego. „Przyjdzie nam bębny i trąby wysoko na kołku zawiesić” — czytamy w Kores</w:t>
        <w:softHyphen/>
        <w:t xml:space="preserve">pondencji Lwa Sapiehy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PK, 300) Ks. Przysł. t. II, s. 184. Dodany tu okolicznik </w:t>
      </w:r>
      <w:r>
        <w:rPr>
          <w:rStyle w:val="CharStyle33"/>
        </w:rPr>
        <w:t>wysoko</w:t>
      </w:r>
      <w:r>
        <w:rPr>
          <w:lang w:val="pl-PL" w:eastAsia="pl-PL" w:bidi="pl-PL"/>
          <w:w w:val="100"/>
          <w:spacing w:val="0"/>
          <w:color w:val="000000"/>
          <w:position w:val="0"/>
        </w:rPr>
        <w:t xml:space="preserve"> z jednej strony czyni opisywaną czynność bardziej realną, z drugiej zaś sugeruje, że wysoko powieszone bębny i trąby nie będą prędko w użyciu.</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3855" w:y="728"/>
        <w:widowControl w:val="0"/>
        <w:keepNext w:val="0"/>
        <w:keepLines w:val="0"/>
        <w:shd w:val="clear" w:color="auto" w:fill="auto"/>
        <w:bidi w:val="0"/>
        <w:jc w:val="left"/>
        <w:spacing w:before="0" w:after="0" w:line="150" w:lineRule="exact"/>
        <w:ind w:left="0" w:right="0" w:firstLine="0"/>
      </w:pPr>
      <w:r>
        <w:rPr>
          <w:rStyle w:val="CharStyle23"/>
          <w:b/>
          <w:bCs/>
        </w:rPr>
        <w:t xml:space="preserve">CO PISZĄ </w:t>
      </w:r>
      <w:r>
        <w:rPr>
          <w:rStyle w:val="CharStyle23"/>
          <w:lang w:val="ru-RU" w:eastAsia="ru-RU" w:bidi="ru-RU"/>
          <w:b/>
          <w:bCs/>
        </w:rPr>
        <w:t xml:space="preserve">О </w:t>
      </w:r>
      <w:r>
        <w:rPr>
          <w:rStyle w:val="CharStyle23"/>
          <w:b/>
          <w:bCs/>
        </w:rPr>
        <w:t>JĘZYKU?</w:t>
      </w:r>
    </w:p>
    <w:p>
      <w:pPr>
        <w:pStyle w:val="Style21"/>
        <w:framePr w:wrap="none" w:vAnchor="page" w:hAnchor="page" w:x="8108" w:y="733"/>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55</w:t>
      </w:r>
    </w:p>
    <w:p>
      <w:pPr>
        <w:pStyle w:val="Style10"/>
        <w:framePr w:w="7190" w:h="9494" w:hRule="exact" w:wrap="none" w:vAnchor="page" w:hAnchor="page" w:x="1153" w:y="113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Tu nasuwa się uwaga, że zwrot </w:t>
      </w:r>
      <w:r>
        <w:rPr>
          <w:rStyle w:val="CharStyle33"/>
        </w:rPr>
        <w:t>zawiesić coś na kołku</w:t>
      </w:r>
      <w:r>
        <w:rPr>
          <w:lang w:val="pl-PL" w:eastAsia="pl-PL" w:bidi="pl-PL"/>
          <w:w w:val="100"/>
          <w:spacing w:val="0"/>
          <w:color w:val="000000"/>
          <w:position w:val="0"/>
        </w:rPr>
        <w:t xml:space="preserve"> dał początek nie tylko nowemu znaczeniu czasownika </w:t>
      </w:r>
      <w:r>
        <w:rPr>
          <w:rStyle w:val="CharStyle33"/>
        </w:rPr>
        <w:t>zawiesić</w:t>
      </w:r>
      <w:r>
        <w:rPr>
          <w:lang w:val="pl-PL" w:eastAsia="pl-PL" w:bidi="pl-PL"/>
          <w:w w:val="100"/>
          <w:spacing w:val="0"/>
          <w:color w:val="000000"/>
          <w:position w:val="0"/>
        </w:rPr>
        <w:t xml:space="preserve">, o czym będzie dalej mowa, ale także przyczynił się do ewolucji semantycznej </w:t>
      </w:r>
      <w:r>
        <w:rPr>
          <w:rStyle w:val="CharStyle33"/>
        </w:rPr>
        <w:t>kołka</w:t>
      </w:r>
      <w:r>
        <w:rPr>
          <w:lang w:val="pl-PL" w:eastAsia="pl-PL" w:bidi="pl-PL"/>
          <w:w w:val="100"/>
          <w:spacing w:val="0"/>
          <w:color w:val="000000"/>
          <w:position w:val="0"/>
        </w:rPr>
        <w:t>, co możemy obser</w:t>
        <w:softHyphen/>
        <w:t xml:space="preserve">wować w powiedzeniu </w:t>
      </w:r>
      <w:r>
        <w:rPr>
          <w:rStyle w:val="CharStyle33"/>
        </w:rPr>
        <w:t>postawić samochód na kołkach</w:t>
      </w:r>
      <w:r>
        <w:rPr>
          <w:lang w:val="pl-PL" w:eastAsia="pl-PL" w:bidi="pl-PL"/>
          <w:w w:val="100"/>
          <w:spacing w:val="0"/>
          <w:color w:val="000000"/>
          <w:position w:val="0"/>
        </w:rPr>
        <w:t xml:space="preserve"> 'wyłączyć na jakiś czas samochód z eksploatacji’, np. na zimę. Naprawdę zamiast kół podsta</w:t>
        <w:softHyphen/>
        <w:t>wiamy pod karoserię drewniane klocki lub inne przedmioty, nigdy zaś kołki, które nie utrzymałyby pojazdu.</w:t>
      </w:r>
    </w:p>
    <w:p>
      <w:pPr>
        <w:pStyle w:val="Style10"/>
        <w:framePr w:w="7190" w:h="9494" w:hRule="exact" w:wrap="none" w:vAnchor="page" w:hAnchor="page" w:x="1153" w:y="113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Wracając do omawianego czasownika, można stwierdzić, że następnie zawieszano, czyli odkładano na jakiś czas, rozmaite czynności. „Ach! coż syn ojcu mógłby odmówić? gniew mój zawieszam do czasu” </w:t>
      </w:r>
      <w:r>
        <w:rPr>
          <w:lang w:val="en-US" w:eastAsia="en-US" w:bidi="en-US"/>
          <w:w w:val="100"/>
          <w:spacing w:val="0"/>
          <w:color w:val="000000"/>
          <w:position w:val="0"/>
        </w:rPr>
        <w:t xml:space="preserve">Teat. </w:t>
      </w:r>
      <w:r>
        <w:rPr>
          <w:lang w:val="pl-PL" w:eastAsia="pl-PL" w:bidi="pl-PL"/>
          <w:w w:val="100"/>
          <w:spacing w:val="0"/>
          <w:color w:val="000000"/>
          <w:position w:val="0"/>
        </w:rPr>
        <w:t xml:space="preserve">50, 77. SL. „Zawieś do czasu twój zamysł wspaniały” </w:t>
      </w:r>
      <w:r>
        <w:rPr>
          <w:lang w:val="en-US" w:eastAsia="en-US" w:bidi="en-US"/>
          <w:w w:val="100"/>
          <w:spacing w:val="0"/>
          <w:color w:val="000000"/>
          <w:position w:val="0"/>
        </w:rPr>
        <w:t xml:space="preserve">Teat. </w:t>
      </w:r>
      <w:r>
        <w:rPr>
          <w:lang w:val="pl-PL" w:eastAsia="pl-PL" w:bidi="pl-PL"/>
          <w:w w:val="100"/>
          <w:spacing w:val="0"/>
          <w:color w:val="000000"/>
          <w:position w:val="0"/>
        </w:rPr>
        <w:t xml:space="preserve">46, d, 7. SL. W cytowanych wyżej przykładach owo 'odkładanie na potem’ nie jest jeszcze nieodzownym składnikiem znaczenia słowa </w:t>
      </w:r>
      <w:r>
        <w:rPr>
          <w:rStyle w:val="CharStyle33"/>
        </w:rPr>
        <w:t>zawiesić</w:t>
      </w:r>
      <w:r>
        <w:rPr>
          <w:lang w:val="pl-PL" w:eastAsia="pl-PL" w:bidi="pl-PL"/>
          <w:w w:val="100"/>
          <w:spacing w:val="0"/>
          <w:color w:val="000000"/>
          <w:position w:val="0"/>
        </w:rPr>
        <w:t>, później staje się jego integralną częścią, a sam czasownik ogranicza się przede wszystkim do działań urzędo</w:t>
        <w:softHyphen/>
        <w:t xml:space="preserve">wych: </w:t>
      </w:r>
      <w:r>
        <w:rPr>
          <w:rStyle w:val="CharStyle33"/>
        </w:rPr>
        <w:t>zawiesić śledztwo, zawiesić karę, zawiesić kogoś w czynnościach służbowych.</w:t>
      </w:r>
      <w:r>
        <w:rPr>
          <w:lang w:val="pl-PL" w:eastAsia="pl-PL" w:bidi="pl-PL"/>
          <w:w w:val="100"/>
          <w:spacing w:val="0"/>
          <w:color w:val="000000"/>
          <w:position w:val="0"/>
        </w:rPr>
        <w:t xml:space="preserve"> Także </w:t>
      </w:r>
      <w:r>
        <w:rPr>
          <w:rStyle w:val="CharStyle33"/>
        </w:rPr>
        <w:t>zawiesić przedstawienie teatralne.</w:t>
      </w:r>
      <w:r>
        <w:rPr>
          <w:lang w:val="pl-PL" w:eastAsia="pl-PL" w:bidi="pl-PL"/>
          <w:w w:val="100"/>
          <w:spacing w:val="0"/>
          <w:color w:val="000000"/>
          <w:position w:val="0"/>
        </w:rPr>
        <w:t xml:space="preserve"> „W ciągu lata oba teatry lwowski i krakowski zmuszone były zawieszać przedstawienia” Żel. Teatr. 61. SD.</w:t>
      </w:r>
    </w:p>
    <w:p>
      <w:pPr>
        <w:pStyle w:val="Style10"/>
        <w:framePr w:w="7190" w:h="9494" w:hRule="exact" w:wrap="none" w:vAnchor="page" w:hAnchor="page" w:x="1153" w:y="113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 stanie wojennym zawieszono wychodzenie rozmaitych czasopism lub po prostu zawieszono te czasopisma. „Pamiętamy, — pisze </w:t>
      </w:r>
      <w:r>
        <w:rPr>
          <w:lang w:val="en-US" w:eastAsia="en-US" w:bidi="en-US"/>
          <w:w w:val="100"/>
          <w:spacing w:val="0"/>
          <w:color w:val="000000"/>
          <w:position w:val="0"/>
        </w:rPr>
        <w:t xml:space="preserve">Ibis </w:t>
      </w:r>
      <w:r>
        <w:rPr>
          <w:lang w:val="pl-PL" w:eastAsia="pl-PL" w:bidi="pl-PL"/>
          <w:w w:val="100"/>
          <w:spacing w:val="0"/>
          <w:color w:val="000000"/>
          <w:position w:val="0"/>
        </w:rPr>
        <w:t>— że nie tak dawno zawieszano redakcje, związki zawodowe i organizacje społeczne, a potem je reaktywowano, wzbogacając przy okazji zasoby leksykalne polsz</w:t>
        <w:softHyphen/>
        <w:t xml:space="preserve">czyzny o nowy czasownik </w:t>
      </w:r>
      <w:r>
        <w:rPr>
          <w:rStyle w:val="CharStyle33"/>
        </w:rPr>
        <w:t>odwieszać.</w:t>
      </w:r>
      <w:r>
        <w:rPr>
          <w:lang w:val="pl-PL" w:eastAsia="pl-PL" w:bidi="pl-PL"/>
          <w:w w:val="100"/>
          <w:spacing w:val="0"/>
          <w:color w:val="000000"/>
          <w:position w:val="0"/>
        </w:rPr>
        <w:t xml:space="preserve"> Odwieszanie uważano nawet za prze</w:t>
        <w:softHyphen/>
        <w:t>jaw liberalizmu. To tak, jakby można było odwiesić powieszonego”</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0"/>
        <w:framePr w:w="7190" w:h="9494" w:hRule="exact" w:wrap="none" w:vAnchor="page" w:hAnchor="page" w:x="1153" w:y="113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Wyraz </w:t>
      </w:r>
      <w:r>
        <w:rPr>
          <w:rStyle w:val="CharStyle33"/>
        </w:rPr>
        <w:t>odwiesić</w:t>
      </w:r>
      <w:r>
        <w:rPr>
          <w:lang w:val="pl-PL" w:eastAsia="pl-PL" w:bidi="pl-PL"/>
          <w:w w:val="100"/>
          <w:spacing w:val="0"/>
          <w:color w:val="000000"/>
          <w:position w:val="0"/>
        </w:rPr>
        <w:t xml:space="preserve"> stał się więc antonimem czasownika </w:t>
      </w:r>
      <w:r>
        <w:rPr>
          <w:rStyle w:val="CharStyle33"/>
        </w:rPr>
        <w:t>zawiesić o</w:t>
      </w:r>
      <w:r>
        <w:rPr>
          <w:lang w:val="pl-PL" w:eastAsia="pl-PL" w:bidi="pl-PL"/>
          <w:w w:val="100"/>
          <w:spacing w:val="0"/>
          <w:color w:val="000000"/>
          <w:position w:val="0"/>
        </w:rPr>
        <w:t xml:space="preserve"> nieco zmienionym znaczeniu 'wstrzymać ze względów politycznych’. Zawieszanie działalności teatrów w lecie miało charakter ekonomiczny, zawieszenie </w:t>
      </w:r>
      <w:r>
        <w:rPr>
          <w:rStyle w:val="CharStyle33"/>
        </w:rPr>
        <w:t>Dzia</w:t>
        <w:softHyphen/>
        <w:t>dów</w:t>
      </w:r>
      <w:r>
        <w:rPr>
          <w:lang w:val="pl-PL" w:eastAsia="pl-PL" w:bidi="pl-PL"/>
          <w:w w:val="100"/>
          <w:spacing w:val="0"/>
          <w:color w:val="000000"/>
          <w:position w:val="0"/>
        </w:rPr>
        <w:t xml:space="preserve"> było posunięciem politycznym.</w:t>
      </w:r>
    </w:p>
    <w:p>
      <w:pPr>
        <w:pStyle w:val="Style10"/>
        <w:framePr w:w="7190" w:h="9494" w:hRule="exact" w:wrap="none" w:vAnchor="page" w:hAnchor="page" w:x="1153" w:y="113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Minęło kilka lat. Teatry, prasa i inne środki masowego przekazu są wolne i niezależne. Tymczasem „o zawieszaniu gazet ostatnio dosyć głośno. O odwieszaniu raczej nie. Zawieszono takie czasopisma, jak «Glob», «Nowy Świat», «Obserwator», «Szpilki». O ile wiem, — stwierdza </w:t>
      </w:r>
      <w:r>
        <w:rPr>
          <w:lang w:val="en-US" w:eastAsia="en-US" w:bidi="en-US"/>
          <w:w w:val="100"/>
          <w:spacing w:val="0"/>
          <w:color w:val="000000"/>
          <w:position w:val="0"/>
        </w:rPr>
        <w:t xml:space="preserve">Ibis </w:t>
      </w:r>
      <w:r>
        <w:rPr>
          <w:lang w:val="pl-PL" w:eastAsia="pl-PL" w:bidi="pl-PL"/>
          <w:w w:val="100"/>
          <w:spacing w:val="0"/>
          <w:color w:val="000000"/>
          <w:position w:val="0"/>
        </w:rPr>
        <w:t>— nie odwieszo</w:t>
        <w:softHyphen/>
        <w:t>no żadnego, bo «Życie Nasze Codzienne» to «ci sami, choć nie tacy sami», jak dowodzi jego redaktor naczelny, Marek Przybylik. Czym więc jest owo sła</w:t>
        <w:softHyphen/>
        <w:t xml:space="preserve">wetne </w:t>
      </w:r>
      <w:r>
        <w:rPr>
          <w:rStyle w:val="CharStyle33"/>
        </w:rPr>
        <w:t>zawieszanie</w:t>
      </w:r>
      <w:r>
        <w:rPr>
          <w:lang w:val="pl-PL" w:eastAsia="pl-PL" w:bidi="pl-PL"/>
          <w:w w:val="100"/>
          <w:spacing w:val="0"/>
          <w:color w:val="000000"/>
          <w:position w:val="0"/>
        </w:rPr>
        <w:t xml:space="preserve">, jeśli nie eufemizmem? Zamiast powiedzieć </w:t>
      </w:r>
      <w:r>
        <w:rPr>
          <w:rStyle w:val="CharStyle33"/>
        </w:rPr>
        <w:t>bankructwo</w:t>
      </w:r>
      <w:r>
        <w:rPr>
          <w:lang w:val="pl-PL" w:eastAsia="pl-PL" w:bidi="pl-PL"/>
          <w:w w:val="100"/>
          <w:spacing w:val="0"/>
          <w:color w:val="000000"/>
          <w:position w:val="0"/>
        </w:rPr>
        <w:t xml:space="preserve">, mówimy </w:t>
      </w:r>
      <w:r>
        <w:rPr>
          <w:rStyle w:val="CharStyle33"/>
        </w:rPr>
        <w:t>zawieszenie.</w:t>
      </w:r>
      <w:r>
        <w:rPr>
          <w:lang w:val="pl-PL" w:eastAsia="pl-PL" w:bidi="pl-PL"/>
          <w:w w:val="100"/>
          <w:spacing w:val="0"/>
          <w:color w:val="000000"/>
          <w:position w:val="0"/>
        </w:rPr>
        <w:t xml:space="preserve"> A to jest przecież jeden z przejawów tabuizmu: jeśli się nie chce sprowadzić nieszczęścia, nie wolno wymieniać określonych nazw lub imion”</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Tak więc czasownik </w:t>
      </w:r>
      <w:r>
        <w:rPr>
          <w:rStyle w:val="CharStyle33"/>
        </w:rPr>
        <w:t>zawiesić</w:t>
      </w:r>
      <w:r>
        <w:rPr>
          <w:lang w:val="pl-PL" w:eastAsia="pl-PL" w:bidi="pl-PL"/>
          <w:w w:val="100"/>
          <w:spacing w:val="0"/>
          <w:color w:val="000000"/>
          <w:position w:val="0"/>
        </w:rPr>
        <w:t xml:space="preserve"> jeszcze raz nieco zmienił znaczenie, </w:t>
      </w:r>
      <w:r>
        <w:rPr>
          <w:rStyle w:val="CharStyle33"/>
        </w:rPr>
        <w:t>zawieszenie</w:t>
      </w:r>
      <w:r>
        <w:rPr>
          <w:lang w:val="pl-PL" w:eastAsia="pl-PL" w:bidi="pl-PL"/>
          <w:w w:val="100"/>
          <w:spacing w:val="0"/>
          <w:color w:val="000000"/>
          <w:position w:val="0"/>
        </w:rPr>
        <w:t xml:space="preserve"> stało się wyrazem zastępczym dla brutalnego </w:t>
      </w:r>
      <w:r>
        <w:rPr>
          <w:rStyle w:val="CharStyle33"/>
        </w:rPr>
        <w:t>ban</w:t>
        <w:softHyphen/>
        <w:t>kructwa.</w:t>
      </w:r>
    </w:p>
    <w:p>
      <w:pPr>
        <w:pStyle w:val="Style37"/>
        <w:framePr w:w="6643" w:h="230" w:hRule="exact" w:wrap="none" w:vAnchor="page" w:hAnchor="page" w:x="1599" w:y="11631"/>
        <w:tabs>
          <w:tab w:leader="none" w:pos="626"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en-US" w:eastAsia="en-US" w:bidi="en-US"/>
          <w:w w:val="100"/>
          <w:spacing w:val="0"/>
          <w:color w:val="000000"/>
          <w:position w:val="0"/>
        </w:rPr>
        <w:t xml:space="preserve">Ibis, </w:t>
      </w:r>
      <w:r>
        <w:rPr>
          <w:rStyle w:val="CharStyle39"/>
          <w:b w:val="0"/>
          <w:bCs w:val="0"/>
        </w:rPr>
        <w:t>W domu odwieszonego,</w:t>
      </w:r>
      <w:r>
        <w:rPr>
          <w:lang w:val="pl-PL" w:eastAsia="pl-PL" w:bidi="pl-PL"/>
          <w:w w:val="100"/>
          <w:spacing w:val="0"/>
          <w:color w:val="000000"/>
          <w:position w:val="0"/>
        </w:rPr>
        <w:t xml:space="preserve"> „Życie Nasze Codzienne”, nr 7, 20-21 XI 1993.</w:t>
      </w:r>
    </w:p>
    <w:p>
      <w:pPr>
        <w:pStyle w:val="Style37"/>
        <w:framePr w:w="6643" w:h="215" w:hRule="exact" w:wrap="none" w:vAnchor="page" w:hAnchor="page" w:x="1599" w:y="11902"/>
        <w:tabs>
          <w:tab w:leader="none" w:pos="617" w:val="left"/>
        </w:tabs>
        <w:widowControl w:val="0"/>
        <w:keepNext w:val="0"/>
        <w:keepLines w:val="0"/>
        <w:shd w:val="clear" w:color="auto" w:fill="auto"/>
        <w:bidi w:val="0"/>
        <w:spacing w:before="0" w:after="0" w:line="160"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Tamże.</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1210" w:y="7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1"/>
        <w:framePr w:wrap="none" w:vAnchor="page" w:hAnchor="page" w:x="4604" w:y="7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34"/>
        <w:framePr w:w="7190" w:h="7338" w:hRule="exact" w:wrap="none" w:vAnchor="page" w:hAnchor="page" w:x="1153" w:y="1205"/>
        <w:widowControl w:val="0"/>
        <w:keepNext w:val="0"/>
        <w:keepLines w:val="0"/>
        <w:shd w:val="clear" w:color="auto" w:fill="auto"/>
        <w:bidi w:val="0"/>
        <w:jc w:val="both"/>
        <w:spacing w:before="0" w:after="220" w:line="190" w:lineRule="exact"/>
        <w:ind w:left="0" w:right="0" w:firstLine="460"/>
      </w:pPr>
      <w:bookmarkStart w:id="25" w:name="bookmark25"/>
      <w:r>
        <w:rPr>
          <w:lang w:val="pl-PL" w:eastAsia="pl-PL" w:bidi="pl-PL"/>
          <w:w w:val="100"/>
          <w:spacing w:val="0"/>
          <w:color w:val="000000"/>
          <w:position w:val="0"/>
        </w:rPr>
        <w:t>Ukoławiać się</w:t>
      </w:r>
      <w:bookmarkEnd w:id="25"/>
    </w:p>
    <w:p>
      <w:pPr>
        <w:pStyle w:val="Style10"/>
        <w:framePr w:w="7190" w:h="7338" w:hRule="exact" w:wrap="none" w:vAnchor="page" w:hAnchor="page" w:x="1153" w:y="1205"/>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„Orbita chińskiego satelity ma kształt elipsy, ale wskutek oporu atmo</w:t>
        <w:softHyphen/>
        <w:t>sfery coraz bardziej się ukoławia”.</w:t>
      </w:r>
    </w:p>
    <w:p>
      <w:pPr>
        <w:pStyle w:val="Style10"/>
        <w:framePr w:w="7190" w:h="7338" w:hRule="exact" w:wrap="none" w:vAnchor="page" w:hAnchor="page" w:x="1153" w:y="1205"/>
        <w:widowControl w:val="0"/>
        <w:keepNext w:val="0"/>
        <w:keepLines w:val="0"/>
        <w:shd w:val="clear" w:color="auto" w:fill="auto"/>
        <w:bidi w:val="0"/>
        <w:jc w:val="both"/>
        <w:spacing w:before="0" w:after="276" w:line="235" w:lineRule="exact"/>
        <w:ind w:left="0" w:right="0" w:firstLine="460"/>
      </w:pPr>
      <w:r>
        <w:rPr>
          <w:lang w:val="pl-PL" w:eastAsia="pl-PL" w:bidi="pl-PL"/>
          <w:w w:val="100"/>
          <w:spacing w:val="0"/>
          <w:color w:val="000000"/>
          <w:position w:val="0"/>
        </w:rPr>
        <w:t xml:space="preserve">„Czasownika </w:t>
      </w:r>
      <w:r>
        <w:rPr>
          <w:rStyle w:val="CharStyle33"/>
        </w:rPr>
        <w:t>ukoławiać {się)</w:t>
      </w:r>
      <w:r>
        <w:rPr>
          <w:lang w:val="pl-PL" w:eastAsia="pl-PL" w:bidi="pl-PL"/>
          <w:w w:val="100"/>
          <w:spacing w:val="0"/>
          <w:color w:val="000000"/>
          <w:position w:val="0"/>
        </w:rPr>
        <w:t xml:space="preserve"> próżno szukać po słownikach, w tym rów</w:t>
        <w:softHyphen/>
        <w:t>nież najnowszych. Zresztą nie ma powodu, aby akurat ostatnio zapotrzebo</w:t>
        <w:softHyphen/>
        <w:t xml:space="preserve">wanie na tę formę się zwiększyło. Dawna to i dobrze zadomowiona w języku metoda tworzenia czasowników typu 'czynić coś jakimś, czynić coś (stawać się) coraz bardziej podobnym do...’. Oto przykłady: </w:t>
      </w:r>
      <w:r>
        <w:rPr>
          <w:rStyle w:val="CharStyle33"/>
        </w:rPr>
        <w:t>ukonieczniać</w:t>
      </w:r>
      <w:r>
        <w:rPr>
          <w:lang w:val="pl-PL" w:eastAsia="pl-PL" w:bidi="pl-PL"/>
          <w:w w:val="100"/>
          <w:spacing w:val="0"/>
          <w:color w:val="000000"/>
          <w:position w:val="0"/>
        </w:rPr>
        <w:t xml:space="preserve"> — 'czy</w:t>
        <w:softHyphen/>
        <w:t xml:space="preserve">nić koniecznym’, </w:t>
      </w:r>
      <w:r>
        <w:rPr>
          <w:rStyle w:val="CharStyle33"/>
        </w:rPr>
        <w:t>ukonkretniać</w:t>
      </w:r>
      <w:r>
        <w:rPr>
          <w:lang w:val="pl-PL" w:eastAsia="pl-PL" w:bidi="pl-PL"/>
          <w:w w:val="100"/>
          <w:spacing w:val="0"/>
          <w:color w:val="000000"/>
          <w:position w:val="0"/>
        </w:rPr>
        <w:t xml:space="preserve">— 'czynić konkretnym’, </w:t>
      </w:r>
      <w:r>
        <w:rPr>
          <w:rStyle w:val="CharStyle33"/>
        </w:rPr>
        <w:t>ubojawiać</w:t>
      </w:r>
      <w:r>
        <w:rPr>
          <w:lang w:val="pl-PL" w:eastAsia="pl-PL" w:bidi="pl-PL"/>
          <w:w w:val="100"/>
          <w:spacing w:val="0"/>
          <w:color w:val="000000"/>
          <w:position w:val="0"/>
        </w:rPr>
        <w:t xml:space="preserve">— 'ożywiać duchem walki’, </w:t>
      </w:r>
      <w:r>
        <w:rPr>
          <w:rStyle w:val="CharStyle33"/>
        </w:rPr>
        <w:t>ubukiecić</w:t>
      </w:r>
      <w:r>
        <w:rPr>
          <w:lang w:val="pl-PL" w:eastAsia="pl-PL" w:bidi="pl-PL"/>
          <w:w w:val="100"/>
          <w:spacing w:val="0"/>
          <w:color w:val="000000"/>
          <w:position w:val="0"/>
        </w:rPr>
        <w:t xml:space="preserve"> — 'przystroić bukietami’, </w:t>
      </w:r>
      <w:r>
        <w:rPr>
          <w:rStyle w:val="CharStyle33"/>
        </w:rPr>
        <w:t>ucieleśniać</w:t>
      </w:r>
      <w:r>
        <w:rPr>
          <w:lang w:val="pl-PL" w:eastAsia="pl-PL" w:bidi="pl-PL"/>
          <w:w w:val="100"/>
          <w:spacing w:val="0"/>
          <w:color w:val="000000"/>
          <w:position w:val="0"/>
        </w:rPr>
        <w:t xml:space="preserve"> — 'nadawać czemuś realny kształt’, </w:t>
      </w:r>
      <w:r>
        <w:rPr>
          <w:rStyle w:val="CharStyle33"/>
        </w:rPr>
        <w:t>udokładniać</w:t>
      </w:r>
      <w:r>
        <w:rPr>
          <w:lang w:val="pl-PL" w:eastAsia="pl-PL" w:bidi="pl-PL"/>
          <w:w w:val="100"/>
          <w:spacing w:val="0"/>
          <w:color w:val="000000"/>
          <w:position w:val="0"/>
        </w:rPr>
        <w:t xml:space="preserve"> — 'czynić dokładnym’ itd. Celowo wy</w:t>
        <w:softHyphen/>
        <w:t xml:space="preserve">brałem tu wyrazy rzadziej już dziś spotykane, — wyjaśnia M. Szczurek — ale są w tej grupie jeszcze bardziej obco dziś brzmiące, jak: </w:t>
      </w:r>
      <w:r>
        <w:rPr>
          <w:rStyle w:val="CharStyle33"/>
        </w:rPr>
        <w:t>ugarszać się, udobrodziejstwować, udojrzalić, ugodnić, uherbować</w:t>
      </w:r>
      <w:r>
        <w:rPr>
          <w:lang w:val="pl-PL" w:eastAsia="pl-PL" w:bidi="pl-PL"/>
          <w:w w:val="100"/>
          <w:spacing w:val="0"/>
          <w:color w:val="000000"/>
          <w:position w:val="0"/>
        </w:rPr>
        <w:t xml:space="preserve"> itd. Wszystkie one wskazują na fakt, że tego typu czasowniki mają długie i bogate tradycje w języku polskim. Nie widać więc powodu, dla którego mielibyśmy się bronić przed słowem </w:t>
      </w:r>
      <w:r>
        <w:rPr>
          <w:rStyle w:val="CharStyle33"/>
        </w:rPr>
        <w:t>ukoławiać się</w:t>
      </w:r>
      <w:r>
        <w:rPr>
          <w:lang w:val="pl-PL" w:eastAsia="pl-PL" w:bidi="pl-PL"/>
          <w:w w:val="100"/>
          <w:spacing w:val="0"/>
          <w:color w:val="000000"/>
          <w:position w:val="0"/>
        </w:rPr>
        <w:t xml:space="preserve"> '(o figurze geometrycznej) stawać się coraz bar</w:t>
        <w:softHyphen/>
        <w:t>dziej podobnym do koła”’</w:t>
      </w:r>
      <w:r>
        <w:rPr>
          <w:lang w:val="pl-PL" w:eastAsia="pl-PL" w:bidi="pl-PL"/>
          <w:vertAlign w:val="superscript"/>
          <w:w w:val="100"/>
          <w:spacing w:val="0"/>
          <w:color w:val="000000"/>
          <w:position w:val="0"/>
        </w:rPr>
        <w:t>5</w:t>
      </w:r>
      <w:r>
        <w:rPr>
          <w:lang w:val="pl-PL" w:eastAsia="pl-PL" w:bidi="pl-PL"/>
          <w:w w:val="100"/>
          <w:spacing w:val="0"/>
          <w:color w:val="000000"/>
          <w:position w:val="0"/>
        </w:rPr>
        <w:t>. Nie brońmy się zatem, ale cieszmy się, że mamy mało okazji do używania tego wyrazu.</w:t>
      </w:r>
    </w:p>
    <w:p>
      <w:pPr>
        <w:pStyle w:val="Style34"/>
        <w:framePr w:w="7190" w:h="7338" w:hRule="exact" w:wrap="none" w:vAnchor="page" w:hAnchor="page" w:x="1153" w:y="1205"/>
        <w:widowControl w:val="0"/>
        <w:keepNext w:val="0"/>
        <w:keepLines w:val="0"/>
        <w:shd w:val="clear" w:color="auto" w:fill="auto"/>
        <w:bidi w:val="0"/>
        <w:jc w:val="both"/>
        <w:spacing w:before="0" w:after="177" w:line="190" w:lineRule="exact"/>
        <w:ind w:left="0" w:right="0" w:firstLine="460"/>
      </w:pPr>
      <w:bookmarkStart w:id="26" w:name="bookmark26"/>
      <w:r>
        <w:rPr>
          <w:lang w:val="pl-PL" w:eastAsia="pl-PL" w:bidi="pl-PL"/>
          <w:w w:val="100"/>
          <w:spacing w:val="0"/>
          <w:color w:val="000000"/>
          <w:position w:val="0"/>
        </w:rPr>
        <w:t>Stepować</w:t>
      </w:r>
      <w:bookmarkEnd w:id="26"/>
    </w:p>
    <w:p>
      <w:pPr>
        <w:pStyle w:val="Style10"/>
        <w:framePr w:w="7190" w:h="7338" w:hRule="exact" w:wrap="none" w:vAnchor="page" w:hAnchor="page" w:x="1153" w:y="1205"/>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Telewizja publiczna poinformowała nas, że „Jezioro Pilskie stepuje”</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Nawet przy wybujałej fantazji trudno to sobie przedstawić. Pęd do skrótu spowodował, że nie posłużono się zwrotem </w:t>
      </w:r>
      <w:r>
        <w:rPr>
          <w:rStyle w:val="CharStyle33"/>
        </w:rPr>
        <w:t>zamienia się w step,</w:t>
      </w:r>
      <w:r>
        <w:rPr>
          <w:lang w:val="pl-PL" w:eastAsia="pl-PL" w:bidi="pl-PL"/>
          <w:w w:val="100"/>
          <w:spacing w:val="0"/>
          <w:color w:val="000000"/>
          <w:position w:val="0"/>
        </w:rPr>
        <w:t xml:space="preserve"> a brak troski o odpowiednie słownictwo nie pozwolił sprawdzić w słowniku, że istnieje w polszczyźnie właściwy, choć rzadko używany, czasownik </w:t>
      </w:r>
      <w:r>
        <w:rPr>
          <w:rStyle w:val="CharStyle33"/>
        </w:rPr>
        <w:t xml:space="preserve">stepowieć </w:t>
      </w:r>
      <w:r>
        <w:rPr>
          <w:lang w:val="pl-PL" w:eastAsia="pl-PL" w:bidi="pl-PL"/>
          <w:w w:val="100"/>
          <w:spacing w:val="0"/>
          <w:color w:val="000000"/>
          <w:position w:val="0"/>
        </w:rPr>
        <w:t>'zamieniać się w step, stawać się stepem’: „Gleby wielkopolskie coraz bar</w:t>
        <w:softHyphen/>
        <w:t>dziej stepowiały, stawały się coraz mniej urodzajne, wymagały coraz więk</w:t>
        <w:softHyphen/>
        <w:t>szych wkładów” Radw. Świat 20. SD.</w:t>
      </w:r>
    </w:p>
    <w:p>
      <w:pPr>
        <w:pStyle w:val="Style34"/>
        <w:framePr w:w="7190" w:h="1915" w:hRule="exact" w:wrap="none" w:vAnchor="page" w:hAnchor="page" w:x="1153" w:y="8986"/>
        <w:widowControl w:val="0"/>
        <w:keepNext w:val="0"/>
        <w:keepLines w:val="0"/>
        <w:shd w:val="clear" w:color="auto" w:fill="auto"/>
        <w:bidi w:val="0"/>
        <w:jc w:val="both"/>
        <w:spacing w:before="0" w:after="218" w:line="190" w:lineRule="exact"/>
        <w:ind w:left="0" w:right="0" w:firstLine="460"/>
      </w:pPr>
      <w:bookmarkStart w:id="27" w:name="bookmark27"/>
      <w:r>
        <w:rPr>
          <w:lang w:val="pl-PL" w:eastAsia="pl-PL" w:bidi="pl-PL"/>
          <w:w w:val="100"/>
          <w:spacing w:val="0"/>
          <w:color w:val="000000"/>
          <w:position w:val="0"/>
        </w:rPr>
        <w:t>Piwkować</w:t>
      </w:r>
      <w:bookmarkEnd w:id="27"/>
    </w:p>
    <w:p>
      <w:pPr>
        <w:pStyle w:val="Style10"/>
        <w:framePr w:w="7190" w:h="1915" w:hRule="exact" w:wrap="none" w:vAnchor="page" w:hAnchor="page" w:x="1153" w:y="8986"/>
        <w:widowControl w:val="0"/>
        <w:keepNext w:val="0"/>
        <w:keepLines w:val="0"/>
        <w:shd w:val="clear" w:color="auto" w:fill="auto"/>
        <w:bidi w:val="0"/>
        <w:jc w:val="both"/>
        <w:spacing w:before="0" w:after="0" w:line="235" w:lineRule="exact"/>
        <w:ind w:left="0" w:right="0" w:firstLine="460"/>
      </w:pPr>
      <w:r>
        <w:rPr>
          <w:lang w:val="en-US" w:eastAsia="en-US" w:bidi="en-US"/>
          <w:w w:val="100"/>
          <w:spacing w:val="0"/>
          <w:color w:val="000000"/>
          <w:position w:val="0"/>
        </w:rPr>
        <w:t xml:space="preserve">„«To beer or </w:t>
      </w:r>
      <w:r>
        <w:rPr>
          <w:lang w:val="pl-PL" w:eastAsia="pl-PL" w:bidi="pl-PL"/>
          <w:w w:val="100"/>
          <w:spacing w:val="0"/>
          <w:color w:val="000000"/>
          <w:position w:val="0"/>
        </w:rPr>
        <w:t xml:space="preserve">not to </w:t>
      </w:r>
      <w:r>
        <w:rPr>
          <w:lang w:val="de-DE" w:eastAsia="de-DE" w:bidi="de-DE"/>
          <w:w w:val="100"/>
          <w:spacing w:val="0"/>
          <w:color w:val="000000"/>
          <w:position w:val="0"/>
        </w:rPr>
        <w:t xml:space="preserve">beer» </w:t>
      </w:r>
      <w:r>
        <w:rPr>
          <w:lang w:val="en-US" w:eastAsia="en-US" w:bidi="en-US"/>
          <w:w w:val="100"/>
          <w:spacing w:val="0"/>
          <w:color w:val="000000"/>
          <w:position w:val="0"/>
        </w:rPr>
        <w:t xml:space="preserve">— </w:t>
      </w:r>
      <w:r>
        <w:rPr>
          <w:lang w:val="pl-PL" w:eastAsia="pl-PL" w:bidi="pl-PL"/>
          <w:w w:val="100"/>
          <w:spacing w:val="0"/>
          <w:color w:val="000000"/>
          <w:position w:val="0"/>
        </w:rPr>
        <w:t>taką oto trawestację dylematu Hamleta prze</w:t>
        <w:softHyphen/>
        <w:t>czytałem któregoś dnia na drzwiach windy — pisze C. Druś. Zamiast «być albo nie być» pojawiła się rozterka — piwkować czy nie piwkować, bo tak od biedy można przetłumaczyć tę nadwiślańską angielszczyznę. Nadwiślańską w formie i treści. Zagadka naszego rodzimego Szekspiroszczaka jest łatwiej</w:t>
        <w:softHyphen/>
        <w:t>sza do rozwiązania. Właściwie żaden dylemat, odpowiedź nasuwa się sama”</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37"/>
        <w:framePr w:w="7152" w:h="452" w:hRule="exact" w:wrap="none" w:vAnchor="page" w:hAnchor="page" w:x="1158" w:y="11216"/>
        <w:tabs>
          <w:tab w:leader="none" w:pos="590"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M. Szczurek, </w:t>
      </w:r>
      <w:r>
        <w:rPr>
          <w:rStyle w:val="CharStyle39"/>
          <w:b w:val="0"/>
          <w:bCs w:val="0"/>
        </w:rPr>
        <w:t>Powiedziane po polsku,</w:t>
      </w:r>
      <w:r>
        <w:rPr>
          <w:lang w:val="pl-PL" w:eastAsia="pl-PL" w:bidi="pl-PL"/>
          <w:w w:val="100"/>
          <w:spacing w:val="0"/>
          <w:color w:val="000000"/>
          <w:position w:val="0"/>
        </w:rPr>
        <w:t xml:space="preserve"> „Nowa Trybuna Opolska”, nr 71, 23-24 III 1996.</w:t>
      </w:r>
    </w:p>
    <w:p>
      <w:pPr>
        <w:pStyle w:val="Style37"/>
        <w:framePr w:w="7152" w:h="190" w:hRule="exact" w:wrap="none" w:vAnchor="page" w:hAnchor="page" w:x="1158" w:y="11703"/>
        <w:tabs>
          <w:tab w:leader="none" w:pos="617"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T. Wypych, </w:t>
      </w:r>
      <w:r>
        <w:rPr>
          <w:rStyle w:val="CharStyle39"/>
          <w:b w:val="0"/>
          <w:bCs w:val="0"/>
        </w:rPr>
        <w:t>Stepujące jezioro,</w:t>
      </w:r>
      <w:r>
        <w:rPr>
          <w:lang w:val="pl-PL" w:eastAsia="pl-PL" w:bidi="pl-PL"/>
          <w:w w:val="100"/>
          <w:spacing w:val="0"/>
          <w:color w:val="000000"/>
          <w:position w:val="0"/>
        </w:rPr>
        <w:t xml:space="preserve"> „Gazeta Łódzka”, nr 173, 25-26 VII 1998.</w:t>
      </w:r>
    </w:p>
    <w:p>
      <w:pPr>
        <w:pStyle w:val="Style37"/>
        <w:framePr w:w="7152" w:h="226" w:hRule="exact" w:wrap="none" w:vAnchor="page" w:hAnchor="page" w:x="1158" w:y="11933"/>
        <w:tabs>
          <w:tab w:leader="none" w:pos="629"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C. Druś, </w:t>
      </w:r>
      <w:r>
        <w:rPr>
          <w:rStyle w:val="CharStyle39"/>
          <w:b w:val="0"/>
          <w:bCs w:val="0"/>
        </w:rPr>
        <w:t>Piwkować czy nie piwkować,</w:t>
      </w:r>
      <w:r>
        <w:rPr>
          <w:lang w:val="pl-PL" w:eastAsia="pl-PL" w:bidi="pl-PL"/>
          <w:w w:val="100"/>
          <w:spacing w:val="0"/>
          <w:color w:val="000000"/>
          <w:position w:val="0"/>
        </w:rPr>
        <w:t xml:space="preserve"> „Wspólnota”, nr </w:t>
      </w:r>
      <w:r>
        <w:rPr>
          <w:lang w:val="ru-RU" w:eastAsia="ru-RU" w:bidi="ru-RU"/>
          <w:w w:val="100"/>
          <w:spacing w:val="0"/>
          <w:color w:val="000000"/>
          <w:position w:val="0"/>
        </w:rPr>
        <w:t xml:space="preserve">17/18, </w:t>
      </w:r>
      <w:r>
        <w:rPr>
          <w:lang w:val="pl-PL" w:eastAsia="pl-PL" w:bidi="pl-PL"/>
          <w:w w:val="100"/>
          <w:spacing w:val="0"/>
          <w:color w:val="000000"/>
          <w:position w:val="0"/>
        </w:rPr>
        <w:t xml:space="preserve">26 </w:t>
      </w:r>
      <w:r>
        <w:rPr>
          <w:lang w:val="de-DE" w:eastAsia="de-DE" w:bidi="de-DE"/>
          <w:w w:val="100"/>
          <w:spacing w:val="0"/>
          <w:color w:val="000000"/>
          <w:position w:val="0"/>
        </w:rPr>
        <w:t xml:space="preserve">IV-3 </w:t>
      </w:r>
      <w:r>
        <w:rPr>
          <w:lang w:val="pl-PL" w:eastAsia="pl-PL" w:bidi="pl-PL"/>
          <w:w w:val="100"/>
          <w:spacing w:val="0"/>
          <w:color w:val="000000"/>
          <w:position w:val="0"/>
        </w:rPr>
        <w:t>V 1997.</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21"/>
        <w:framePr w:wrap="none" w:vAnchor="page" w:hAnchor="page" w:x="3838" w:y="730"/>
        <w:widowControl w:val="0"/>
        <w:keepNext w:val="0"/>
        <w:keepLines w:val="0"/>
        <w:shd w:val="clear" w:color="auto" w:fill="auto"/>
        <w:bidi w:val="0"/>
        <w:jc w:val="left"/>
        <w:spacing w:before="0" w:after="0" w:line="150" w:lineRule="exact"/>
        <w:ind w:left="0" w:right="0" w:firstLine="0"/>
      </w:pPr>
      <w:r>
        <w:rPr>
          <w:rStyle w:val="CharStyle23"/>
          <w:b/>
          <w:bCs/>
        </w:rPr>
        <w:t xml:space="preserve">CO PISZĄ </w:t>
      </w:r>
      <w:r>
        <w:rPr>
          <w:rStyle w:val="CharStyle23"/>
          <w:lang w:val="ru-RU" w:eastAsia="ru-RU" w:bidi="ru-RU"/>
          <w:b/>
          <w:bCs/>
        </w:rPr>
        <w:t xml:space="preserve">О </w:t>
      </w:r>
      <w:r>
        <w:rPr>
          <w:rStyle w:val="CharStyle23"/>
          <w:b/>
          <w:bCs/>
        </w:rPr>
        <w:t>JĘZYKU?</w:t>
      </w:r>
    </w:p>
    <w:p>
      <w:pPr>
        <w:pStyle w:val="Style21"/>
        <w:framePr w:wrap="none" w:vAnchor="page" w:hAnchor="page" w:x="8082" w:y="725"/>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57</w:t>
      </w:r>
    </w:p>
    <w:p>
      <w:pPr>
        <w:pStyle w:val="Style10"/>
        <w:framePr w:w="7147" w:h="1207" w:hRule="exact" w:wrap="none" w:vAnchor="page" w:hAnchor="page" w:x="1174" w:y="114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Czasownik </w:t>
      </w:r>
      <w:r>
        <w:rPr>
          <w:rStyle w:val="CharStyle33"/>
        </w:rPr>
        <w:t>piwkować</w:t>
      </w:r>
      <w:r>
        <w:rPr>
          <w:lang w:val="pl-PL" w:eastAsia="pl-PL" w:bidi="pl-PL"/>
          <w:w w:val="100"/>
          <w:spacing w:val="0"/>
          <w:color w:val="000000"/>
          <w:position w:val="0"/>
        </w:rPr>
        <w:t>, wymyślony przez redaktora, nie byłby może wart odnotowania, gdyby nie okoliczności, w których się pojawił. Okazuje się, że amatorzy piwa (mamy na myśli tych szczególnie lubiących ów napój) darzą uczuciem także angielską klasykę. A to już podnosi na duchu. Dotychczas nie udało nam się niczego podobnego przeczytać na ścianach.</w:t>
      </w:r>
    </w:p>
    <w:p>
      <w:pPr>
        <w:pStyle w:val="Style28"/>
        <w:framePr w:w="7147" w:h="248" w:hRule="exact" w:wrap="none" w:vAnchor="page" w:hAnchor="page" w:x="1174" w:y="2553"/>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R.S.</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89"/>
        <w:framePr w:wrap="none" w:vAnchor="page" w:hAnchor="page" w:x="9135" w:y="12768"/>
        <w:widowControl w:val="0"/>
        <w:keepNext w:val="0"/>
        <w:keepLines w:val="0"/>
        <w:shd w:val="clear" w:color="auto" w:fill="auto"/>
        <w:bidi w:val="0"/>
        <w:jc w:val="left"/>
        <w:spacing w:before="0" w:after="0" w:line="100" w:lineRule="exact"/>
        <w:ind w:left="0" w:right="0" w:firstLine="0"/>
      </w:pPr>
      <w:r>
        <w:rPr>
          <w:w w:val="100"/>
          <w:spacing w:val="0"/>
          <w:color w:val="000000"/>
          <w:position w:val="0"/>
        </w:rPr>
        <w:t>I</w:t>
      </w:r>
    </w:p>
    <w:p>
      <w:pPr>
        <w:framePr w:wrap="none" w:vAnchor="page" w:hAnchor="page" w:x="1008" w:y="113"/>
        <w:widowControl w:val="0"/>
      </w:pP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30"/>
        <w:framePr w:w="7046" w:h="630" w:hRule="exact" w:wrap="none" w:vAnchor="page" w:hAnchor="page" w:x="962" w:y="1394"/>
        <w:widowControl w:val="0"/>
        <w:keepNext w:val="0"/>
        <w:keepLines w:val="0"/>
        <w:shd w:val="clear" w:color="auto" w:fill="auto"/>
        <w:bidi w:val="0"/>
        <w:jc w:val="left"/>
        <w:spacing w:before="0" w:after="0" w:line="283" w:lineRule="exact"/>
        <w:ind w:left="1700" w:right="0" w:firstLine="0"/>
      </w:pPr>
      <w:r>
        <w:rPr>
          <w:rStyle w:val="CharStyle86"/>
          <w:b/>
          <w:bCs/>
        </w:rPr>
        <w:t>INFORMACJE DLA AUTORÓW „PORADNIKA JĘZYKOWEGO”</w:t>
      </w:r>
    </w:p>
    <w:p>
      <w:pPr>
        <w:pStyle w:val="Style10"/>
        <w:framePr w:w="7046" w:h="5785" w:hRule="exact" w:wrap="none" w:vAnchor="page" w:hAnchor="page" w:x="962" w:y="2519"/>
        <w:widowControl w:val="0"/>
        <w:keepNext w:val="0"/>
        <w:keepLines w:val="0"/>
        <w:shd w:val="clear" w:color="auto" w:fill="auto"/>
        <w:bidi w:val="0"/>
        <w:jc w:val="both"/>
        <w:spacing w:before="0" w:after="182" w:line="233" w:lineRule="exact"/>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0"/>
        <w:numPr>
          <w:ilvl w:val="0"/>
          <w:numId w:val="61"/>
        </w:numPr>
        <w:framePr w:w="7046" w:h="5785" w:hRule="exact" w:wrap="none" w:vAnchor="page" w:hAnchor="page" w:x="962" w:y="2519"/>
        <w:tabs>
          <w:tab w:leader="none" w:pos="752" w:val="left"/>
        </w:tabs>
        <w:widowControl w:val="0"/>
        <w:keepNext w:val="0"/>
        <w:keepLines w:val="0"/>
        <w:shd w:val="clear" w:color="auto" w:fill="auto"/>
        <w:bidi w:val="0"/>
        <w:jc w:val="both"/>
        <w:spacing w:before="0" w:after="176"/>
        <w:ind w:left="740" w:right="0" w:hanging="32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0"/>
        <w:numPr>
          <w:ilvl w:val="0"/>
          <w:numId w:val="61"/>
        </w:numPr>
        <w:framePr w:w="7046" w:h="5785" w:hRule="exact" w:wrap="none" w:vAnchor="page" w:hAnchor="page" w:x="962" w:y="2519"/>
        <w:tabs>
          <w:tab w:leader="none" w:pos="752" w:val="left"/>
        </w:tabs>
        <w:widowControl w:val="0"/>
        <w:keepNext w:val="0"/>
        <w:keepLines w:val="0"/>
        <w:shd w:val="clear" w:color="auto" w:fill="auto"/>
        <w:bidi w:val="0"/>
        <w:jc w:val="both"/>
        <w:spacing w:before="0" w:after="184" w:line="235" w:lineRule="exact"/>
        <w:ind w:left="740" w:right="0" w:hanging="320"/>
      </w:pPr>
      <w:r>
        <w:rPr>
          <w:lang w:val="pl-PL" w:eastAsia="pl-PL" w:bidi="pl-PL"/>
          <w:w w:val="100"/>
          <w:spacing w:val="0"/>
          <w:color w:val="000000"/>
          <w:position w:val="0"/>
        </w:rPr>
        <w:t>Przypisy należy podawać po artykule, na osobnych stronach maszynopisu.</w:t>
      </w:r>
    </w:p>
    <w:p>
      <w:pPr>
        <w:pStyle w:val="Style10"/>
        <w:numPr>
          <w:ilvl w:val="0"/>
          <w:numId w:val="61"/>
        </w:numPr>
        <w:framePr w:w="7046" w:h="5785" w:hRule="exact" w:wrap="none" w:vAnchor="page" w:hAnchor="page" w:x="962" w:y="2519"/>
        <w:tabs>
          <w:tab w:leader="none" w:pos="752" w:val="left"/>
        </w:tabs>
        <w:widowControl w:val="0"/>
        <w:keepNext w:val="0"/>
        <w:keepLines w:val="0"/>
        <w:shd w:val="clear" w:color="auto" w:fill="auto"/>
        <w:bidi w:val="0"/>
        <w:jc w:val="both"/>
        <w:spacing w:before="0" w:after="180"/>
        <w:ind w:left="740" w:right="0" w:hanging="32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0"/>
        <w:numPr>
          <w:ilvl w:val="0"/>
          <w:numId w:val="61"/>
        </w:numPr>
        <w:framePr w:w="7046" w:h="5785" w:hRule="exact" w:wrap="none" w:vAnchor="page" w:hAnchor="page" w:x="962" w:y="2519"/>
        <w:tabs>
          <w:tab w:leader="none" w:pos="752" w:val="left"/>
        </w:tabs>
        <w:widowControl w:val="0"/>
        <w:keepNext w:val="0"/>
        <w:keepLines w:val="0"/>
        <w:shd w:val="clear" w:color="auto" w:fill="auto"/>
        <w:bidi w:val="0"/>
        <w:jc w:val="both"/>
        <w:spacing w:before="0" w:after="180"/>
        <w:ind w:left="740" w:right="0" w:hanging="32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0"/>
        <w:numPr>
          <w:ilvl w:val="0"/>
          <w:numId w:val="61"/>
        </w:numPr>
        <w:framePr w:w="7046" w:h="5785" w:hRule="exact" w:wrap="none" w:vAnchor="page" w:hAnchor="page" w:x="962" w:y="2519"/>
        <w:tabs>
          <w:tab w:leader="none" w:pos="752" w:val="left"/>
        </w:tabs>
        <w:widowControl w:val="0"/>
        <w:keepNext w:val="0"/>
        <w:keepLines w:val="0"/>
        <w:shd w:val="clear" w:color="auto" w:fill="auto"/>
        <w:bidi w:val="0"/>
        <w:jc w:val="both"/>
        <w:spacing w:before="0" w:after="0"/>
        <w:ind w:left="740" w:right="0" w:hanging="320"/>
      </w:pPr>
      <w:r>
        <w:rPr>
          <w:lang w:val="pl-PL" w:eastAsia="pl-PL" w:bidi="pl-PL"/>
          <w:w w:val="100"/>
          <w:spacing w:val="0"/>
          <w:color w:val="000000"/>
          <w:position w:val="0"/>
        </w:rPr>
        <w:t xml:space="preserve">Kursywą (w maszynopisie podkreślenie linią falistą) wyodrębniamy wszystkie omawiane wyrazy, </w:t>
      </w:r>
      <w:r>
        <w:rPr>
          <w:rStyle w:val="CharStyle33"/>
        </w:rPr>
        <w:t>zwroty</w:t>
      </w:r>
      <w:r>
        <w:rPr>
          <w:lang w:val="pl-PL" w:eastAsia="pl-PL" w:bidi="pl-PL"/>
          <w:w w:val="100"/>
          <w:spacing w:val="0"/>
          <w:color w:val="000000"/>
          <w:position w:val="0"/>
        </w:rPr>
        <w:t xml:space="preserve">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55"/>
        <w:framePr w:w="7046" w:h="2793" w:hRule="exact" w:wrap="none" w:vAnchor="page" w:hAnchor="page" w:x="962" w:y="8528"/>
        <w:tabs>
          <w:tab w:leader="none" w:pos="754" w:val="left"/>
        </w:tabs>
        <w:widowControl w:val="0"/>
        <w:keepNext w:val="0"/>
        <w:keepLines w:val="0"/>
        <w:shd w:val="clear" w:color="auto" w:fill="auto"/>
        <w:bidi w:val="0"/>
        <w:jc w:val="both"/>
        <w:spacing w:before="0" w:after="214" w:line="233" w:lineRule="exact"/>
        <w:ind w:left="740" w:right="0" w:hanging="320"/>
      </w:pPr>
      <w:r>
        <w:rPr>
          <w:lang w:val="pl-PL" w:eastAsia="pl-PL" w:bidi="pl-PL"/>
          <w:w w:val="100"/>
          <w:spacing w:val="0"/>
          <w:color w:val="000000"/>
          <w:position w:val="0"/>
        </w:rPr>
        <w:t>*</w:t>
        <w:tab/>
        <w:t>Podkreślenia tekstowe oznaczamy spacją (druk rozstrzelony — w maszynopisie podkreślenie linią przerywaną).</w:t>
      </w:r>
    </w:p>
    <w:p>
      <w:pPr>
        <w:pStyle w:val="Style55"/>
        <w:numPr>
          <w:ilvl w:val="0"/>
          <w:numId w:val="63"/>
        </w:numPr>
        <w:framePr w:w="7046" w:h="2793" w:hRule="exact" w:wrap="none" w:vAnchor="page" w:hAnchor="page" w:x="962" w:y="8528"/>
        <w:tabs>
          <w:tab w:leader="none" w:pos="751" w:val="left"/>
        </w:tabs>
        <w:widowControl w:val="0"/>
        <w:keepNext w:val="0"/>
        <w:keepLines w:val="0"/>
        <w:shd w:val="clear" w:color="auto" w:fill="auto"/>
        <w:bidi w:val="0"/>
        <w:jc w:val="both"/>
        <w:spacing w:before="0" w:after="194" w:line="190" w:lineRule="exact"/>
        <w:ind w:left="740" w:right="0" w:hanging="320"/>
      </w:pPr>
      <w:r>
        <w:rPr>
          <w:lang w:val="pl-PL" w:eastAsia="pl-PL" w:bidi="pl-PL"/>
          <w:w w:val="100"/>
          <w:spacing w:val="0"/>
          <w:color w:val="000000"/>
          <w:position w:val="0"/>
        </w:rPr>
        <w:t>Znaczenie wyrazów omawianych podajemy w łapkach ' ’</w:t>
      </w:r>
    </w:p>
    <w:p>
      <w:pPr>
        <w:pStyle w:val="Style55"/>
        <w:numPr>
          <w:ilvl w:val="0"/>
          <w:numId w:val="63"/>
        </w:numPr>
        <w:framePr w:w="7046" w:h="2793" w:hRule="exact" w:wrap="none" w:vAnchor="page" w:hAnchor="page" w:x="962" w:y="8528"/>
        <w:tabs>
          <w:tab w:leader="none" w:pos="758" w:val="left"/>
        </w:tabs>
        <w:widowControl w:val="0"/>
        <w:keepNext w:val="0"/>
        <w:keepLines w:val="0"/>
        <w:shd w:val="clear" w:color="auto" w:fill="auto"/>
        <w:bidi w:val="0"/>
        <w:jc w:val="both"/>
        <w:spacing w:before="0" w:after="164" w:line="190" w:lineRule="exact"/>
        <w:ind w:left="740" w:right="0" w:hanging="320"/>
      </w:pPr>
      <w:r>
        <w:rPr>
          <w:lang w:val="pl-PL" w:eastAsia="pl-PL" w:bidi="pl-PL"/>
          <w:w w:val="100"/>
          <w:spacing w:val="0"/>
          <w:color w:val="000000"/>
          <w:position w:val="0"/>
        </w:rPr>
        <w:t>Do adiustacji tekstu używamy czarnego ołówka.</w:t>
      </w:r>
    </w:p>
    <w:p>
      <w:pPr>
        <w:pStyle w:val="Style55"/>
        <w:numPr>
          <w:ilvl w:val="0"/>
          <w:numId w:val="63"/>
        </w:numPr>
        <w:framePr w:w="7046" w:h="2793" w:hRule="exact" w:wrap="none" w:vAnchor="page" w:hAnchor="page" w:x="962" w:y="8528"/>
        <w:tabs>
          <w:tab w:leader="none" w:pos="756" w:val="left"/>
        </w:tabs>
        <w:widowControl w:val="0"/>
        <w:keepNext w:val="0"/>
        <w:keepLines w:val="0"/>
        <w:shd w:val="clear" w:color="auto" w:fill="auto"/>
        <w:bidi w:val="0"/>
        <w:jc w:val="both"/>
        <w:spacing w:before="0" w:after="0" w:line="228" w:lineRule="exact"/>
        <w:ind w:left="740" w:right="0" w:hanging="32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w:t>
      </w:r>
      <w:r>
        <w:rPr>
          <w:rStyle w:val="CharStyle57"/>
        </w:rPr>
        <w:t>zw</w:t>
      </w:r>
      <w:r>
        <w:rPr>
          <w:lang w:val="pl-PL" w:eastAsia="pl-PL" w:bidi="pl-PL"/>
          <w:w w:val="100"/>
          <w:spacing w:val="0"/>
          <w:color w:val="000000"/>
          <w:position w:val="0"/>
        </w:rPr>
        <w:t xml:space="preserve"> miejscowości, adresów prywatnych i ewentualnie numerów kont PKO i telefonów.</w:t>
      </w:r>
    </w:p>
    <w:p>
      <w:pPr>
        <w:widowControl w:val="0"/>
        <w:rPr>
          <w:sz w:val="2"/>
          <w:szCs w:val="2"/>
        </w:rPr>
        <w:sectPr>
          <w:footnotePr>
            <w:pos w:val="pageBottom"/>
            <w:numFmt w:val="decimal"/>
            <w:numRestart w:val="continuous"/>
          </w:footnotePr>
          <w:pgSz w:w="9474" w:h="13152"/>
          <w:pgMar w:top="360" w:left="360" w:right="360" w:bottom="360" w:header="0" w:footer="3" w:gutter="0"/>
          <w:rtlGutter w:val="0"/>
          <w:cols w:space="720"/>
          <w:noEndnote/>
          <w:docGrid w:linePitch="360"/>
        </w:sectPr>
      </w:pPr>
    </w:p>
    <w:p>
      <w:pPr>
        <w:pStyle w:val="Style10"/>
        <w:framePr w:w="7056" w:h="248" w:hRule="exact" w:wrap="none" w:vAnchor="page" w:hAnchor="page" w:x="957" w:y="724"/>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4,00</w:t>
      </w:r>
    </w:p>
    <w:p>
      <w:pPr>
        <w:pStyle w:val="Style10"/>
        <w:framePr w:w="7056" w:h="247" w:hRule="exact" w:wrap="none" w:vAnchor="page" w:hAnchor="page" w:x="957" w:y="1650"/>
        <w:widowControl w:val="0"/>
        <w:keepNext w:val="0"/>
        <w:keepLines w:val="0"/>
        <w:shd w:val="clear" w:color="auto" w:fill="auto"/>
        <w:bidi w:val="0"/>
        <w:spacing w:before="0" w:after="0" w:line="190" w:lineRule="exact"/>
        <w:ind w:left="0" w:right="20" w:firstLine="0"/>
      </w:pPr>
      <w:r>
        <w:rPr>
          <w:lang w:val="pl-PL" w:eastAsia="pl-PL" w:bidi="pl-PL"/>
          <w:w w:val="100"/>
          <w:spacing w:val="0"/>
          <w:color w:val="000000"/>
          <w:position w:val="0"/>
        </w:rPr>
        <w:t>WARUNKI PRENUMERATY CZASOPISMA</w:t>
      </w:r>
    </w:p>
    <w:p>
      <w:pPr>
        <w:pStyle w:val="Style93"/>
        <w:framePr w:wrap="none" w:vAnchor="page" w:hAnchor="page" w:x="957" w:y="2501"/>
        <w:widowControl w:val="0"/>
        <w:keepNext w:val="0"/>
        <w:keepLines w:val="0"/>
        <w:shd w:val="clear" w:color="auto" w:fill="auto"/>
        <w:bidi w:val="0"/>
        <w:spacing w:before="0" w:after="0" w:line="260" w:lineRule="exact"/>
        <w:ind w:left="0" w:right="0"/>
      </w:pPr>
      <w:r>
        <w:rPr>
          <w:lang w:val="pl-PL" w:eastAsia="pl-PL" w:bidi="pl-PL"/>
          <w:w w:val="100"/>
          <w:color w:val="000000"/>
          <w:position w:val="0"/>
        </w:rPr>
        <w:t>PORADNIK JĘZYKOWY</w:t>
      </w:r>
    </w:p>
    <w:p>
      <w:pPr>
        <w:pStyle w:val="Style14"/>
        <w:framePr w:w="7056" w:h="7277" w:hRule="exact" w:wrap="none" w:vAnchor="page" w:hAnchor="page" w:x="957" w:y="3245"/>
        <w:widowControl w:val="0"/>
        <w:keepNext w:val="0"/>
        <w:keepLines w:val="0"/>
        <w:shd w:val="clear" w:color="auto" w:fill="auto"/>
        <w:bidi w:val="0"/>
        <w:jc w:val="both"/>
        <w:spacing w:before="0" w:after="88" w:line="185" w:lineRule="exact"/>
        <w:ind w:left="0" w:right="0" w:firstLine="440"/>
      </w:pPr>
      <w:r>
        <w:rPr>
          <w:rStyle w:val="CharStyle95"/>
        </w:rPr>
        <w:t xml:space="preserve">Wpłaty na prenumeratę przyjmowane są na okresy kwartalne*. </w:t>
      </w:r>
      <w:r>
        <w:rPr>
          <w:lang w:val="pl-PL" w:eastAsia="pl-PL" w:bidi="pl-PL"/>
          <w:w w:val="100"/>
          <w:spacing w:val="0"/>
          <w:color w:val="000000"/>
          <w:position w:val="0"/>
        </w:rPr>
        <w:t>Cena prenumeraty krajowej na III kwartał 1998 r. wynosi 2,00 zł (tylko jeden zeszyt).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pPr>
        <w:pStyle w:val="Style12"/>
        <w:framePr w:w="7056" w:h="7277" w:hRule="exact" w:wrap="none" w:vAnchor="page" w:hAnchor="page" w:x="957" w:y="3245"/>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Wpłaty na prenumeratę przyjmują:</w:t>
      </w:r>
    </w:p>
    <w:p>
      <w:pPr>
        <w:pStyle w:val="Style14"/>
        <w:numPr>
          <w:ilvl w:val="0"/>
          <w:numId w:val="49"/>
        </w:numPr>
        <w:framePr w:w="7056" w:h="7277" w:hRule="exact" w:wrap="none" w:vAnchor="page" w:hAnchor="page" w:x="957" w:y="3245"/>
        <w:tabs>
          <w:tab w:leader="none" w:pos="481"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96"/>
          <w:b w:val="0"/>
          <w:bCs w:val="0"/>
        </w:rPr>
        <w:t>teren kraju</w:t>
      </w:r>
    </w:p>
    <w:p>
      <w:pPr>
        <w:pStyle w:val="Style14"/>
        <w:numPr>
          <w:ilvl w:val="0"/>
          <w:numId w:val="49"/>
        </w:numPr>
        <w:framePr w:w="7056" w:h="7277" w:hRule="exact" w:wrap="none" w:vAnchor="page" w:hAnchor="page" w:x="957" w:y="3245"/>
        <w:tabs>
          <w:tab w:leader="none" w:pos="483" w:val="left"/>
        </w:tabs>
        <w:widowControl w:val="0"/>
        <w:keepNext w:val="0"/>
        <w:keepLines w:val="0"/>
        <w:shd w:val="clear" w:color="auto" w:fill="auto"/>
        <w:bidi w:val="0"/>
        <w:jc w:val="left"/>
        <w:spacing w:before="0" w:after="0"/>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4"/>
        <w:numPr>
          <w:ilvl w:val="0"/>
          <w:numId w:val="49"/>
        </w:numPr>
        <w:framePr w:w="7056" w:h="7277" w:hRule="exact" w:wrap="none" w:vAnchor="page" w:hAnchor="page" w:x="957" w:y="3245"/>
        <w:tabs>
          <w:tab w:leader="none" w:pos="483" w:val="left"/>
        </w:tabs>
        <w:widowControl w:val="0"/>
        <w:keepNext w:val="0"/>
        <w:keepLines w:val="0"/>
        <w:shd w:val="clear" w:color="auto" w:fill="auto"/>
        <w:bidi w:val="0"/>
        <w:jc w:val="both"/>
        <w:spacing w:before="0" w:after="60"/>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4"/>
        <w:numPr>
          <w:ilvl w:val="0"/>
          <w:numId w:val="49"/>
        </w:numPr>
        <w:framePr w:w="7056" w:h="7277" w:hRule="exact" w:wrap="none" w:vAnchor="page" w:hAnchor="page" w:x="957" w:y="3245"/>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96"/>
          <w:b w:val="0"/>
          <w:bCs w:val="0"/>
        </w:rPr>
        <w:t>zagranicę</w:t>
      </w:r>
    </w:p>
    <w:p>
      <w:pPr>
        <w:pStyle w:val="Style14"/>
        <w:numPr>
          <w:ilvl w:val="0"/>
          <w:numId w:val="49"/>
        </w:numPr>
        <w:framePr w:w="7056" w:h="7277" w:hRule="exact" w:wrap="none" w:vAnchor="page" w:hAnchor="page" w:x="957" w:y="3245"/>
        <w:tabs>
          <w:tab w:leader="none" w:pos="483" w:val="left"/>
        </w:tabs>
        <w:widowControl w:val="0"/>
        <w:keepNext w:val="0"/>
        <w:keepLines w:val="0"/>
        <w:shd w:val="clear" w:color="auto" w:fill="auto"/>
        <w:bidi w:val="0"/>
        <w:jc w:val="left"/>
        <w:spacing w:before="0" w:after="86"/>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2"/>
        <w:framePr w:w="7056" w:h="7277" w:hRule="exact" w:wrap="none" w:vAnchor="page" w:hAnchor="page" w:x="957" w:y="3245"/>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Terminy przyjmowania prenumeraty na kraj i zagranicę</w:t>
      </w:r>
    </w:p>
    <w:p>
      <w:pPr>
        <w:pStyle w:val="Style14"/>
        <w:framePr w:w="7056" w:h="7277" w:hRule="exact" w:wrap="none" w:vAnchor="page" w:hAnchor="page" w:x="957" w:y="3245"/>
        <w:widowControl w:val="0"/>
        <w:keepNext w:val="0"/>
        <w:keepLines w:val="0"/>
        <w:shd w:val="clear" w:color="auto" w:fill="auto"/>
        <w:bidi w:val="0"/>
        <w:jc w:val="left"/>
        <w:spacing w:before="0" w:after="54" w:line="185" w:lineRule="exact"/>
        <w:ind w:left="760" w:right="226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4"/>
        <w:framePr w:w="7056" w:h="7277" w:hRule="exact" w:wrap="none" w:vAnchor="page" w:hAnchor="page" w:x="957" w:y="3245"/>
        <w:widowControl w:val="0"/>
        <w:keepNext w:val="0"/>
        <w:keepLines w:val="0"/>
        <w:shd w:val="clear" w:color="auto" w:fill="auto"/>
        <w:bidi w:val="0"/>
        <w:jc w:val="left"/>
        <w:spacing w:before="0" w:after="0" w:line="192" w:lineRule="exact"/>
        <w:ind w:left="0" w:right="0" w:firstLine="440"/>
      </w:pPr>
      <w:r>
        <w:rPr>
          <w:rStyle w:val="CharStyle95"/>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4"/>
        <w:numPr>
          <w:ilvl w:val="0"/>
          <w:numId w:val="49"/>
        </w:numPr>
        <w:framePr w:w="7056" w:h="7277" w:hRule="exact" w:wrap="none" w:vAnchor="page" w:hAnchor="page" w:x="957" w:y="3245"/>
        <w:tabs>
          <w:tab w:leader="none" w:pos="486" w:val="left"/>
        </w:tabs>
        <w:widowControl w:val="0"/>
        <w:keepNext w:val="0"/>
        <w:keepLines w:val="0"/>
        <w:shd w:val="clear" w:color="auto" w:fill="auto"/>
        <w:bidi w:val="0"/>
        <w:jc w:val="both"/>
        <w:spacing w:before="0" w:after="0" w:line="185" w:lineRule="exact"/>
        <w:ind w:left="44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4"/>
        <w:numPr>
          <w:ilvl w:val="0"/>
          <w:numId w:val="49"/>
        </w:numPr>
        <w:framePr w:w="7056" w:h="7277" w:hRule="exact" w:wrap="none" w:vAnchor="page" w:hAnchor="page" w:x="957" w:y="3245"/>
        <w:tabs>
          <w:tab w:leader="none" w:pos="486" w:val="left"/>
        </w:tabs>
        <w:widowControl w:val="0"/>
        <w:keepNext w:val="0"/>
        <w:keepLines w:val="0"/>
        <w:shd w:val="clear" w:color="auto" w:fill="auto"/>
        <w:bidi w:val="0"/>
        <w:jc w:val="both"/>
        <w:spacing w:before="0" w:after="0" w:line="185" w:lineRule="exact"/>
        <w:ind w:left="440" w:right="0" w:hanging="260"/>
      </w:pPr>
      <w:r>
        <w:rPr>
          <w:lang w:val="pl-PL" w:eastAsia="pl-PL" w:bidi="pl-PL"/>
          <w:w w:val="100"/>
          <w:spacing w:val="0"/>
          <w:color w:val="000000"/>
          <w:position w:val="0"/>
        </w:rPr>
        <w:t>Ruch S.A. Oddział Krajowej Dystrybucji Prasy, ul. Towarowa 28, 00-958 Warszawa,</w:t>
      </w:r>
    </w:p>
    <w:p>
      <w:pPr>
        <w:pStyle w:val="Style14"/>
        <w:numPr>
          <w:ilvl w:val="0"/>
          <w:numId w:val="49"/>
        </w:numPr>
        <w:framePr w:w="7056" w:h="7277" w:hRule="exact" w:wrap="none" w:vAnchor="page" w:hAnchor="page" w:x="957" w:y="3245"/>
        <w:tabs>
          <w:tab w:leader="none" w:pos="486" w:val="left"/>
        </w:tabs>
        <w:widowControl w:val="0"/>
        <w:keepNext w:val="0"/>
        <w:keepLines w:val="0"/>
        <w:shd w:val="clear" w:color="auto" w:fill="auto"/>
        <w:bidi w:val="0"/>
        <w:jc w:val="both"/>
        <w:spacing w:before="0" w:after="58" w:line="185" w:lineRule="exact"/>
        <w:ind w:left="440" w:right="0" w:hanging="260"/>
      </w:pPr>
      <w:r>
        <w:rPr>
          <w:lang w:val="pl-PL" w:eastAsia="pl-PL" w:bidi="pl-PL"/>
          <w:w w:val="100"/>
          <w:spacing w:val="0"/>
          <w:color w:val="000000"/>
          <w:position w:val="0"/>
        </w:rPr>
        <w:t>Ars Polona, Dział Prasy, ul. Krakowskie Przedmieście 7, 00-950 Warszawa.</w:t>
      </w:r>
    </w:p>
    <w:p>
      <w:pPr>
        <w:pStyle w:val="Style14"/>
        <w:framePr w:w="7056" w:h="7277" w:hRule="exact" w:wrap="none" w:vAnchor="page" w:hAnchor="page" w:x="957" w:y="3245"/>
        <w:widowControl w:val="0"/>
        <w:keepNext w:val="0"/>
        <w:keepLines w:val="0"/>
        <w:shd w:val="clear" w:color="auto" w:fill="auto"/>
        <w:bidi w:val="0"/>
        <w:jc w:val="left"/>
        <w:spacing w:before="0" w:after="62" w:line="187"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4"/>
        <w:framePr w:w="7056" w:h="7277" w:hRule="exact" w:wrap="none" w:vAnchor="page" w:hAnchor="page" w:x="957" w:y="3245"/>
        <w:widowControl w:val="0"/>
        <w:keepNext w:val="0"/>
        <w:keepLines w:val="0"/>
        <w:shd w:val="clear" w:color="auto" w:fill="auto"/>
        <w:bidi w:val="0"/>
        <w:jc w:val="center"/>
        <w:spacing w:before="0" w:after="0" w:line="185" w:lineRule="exact"/>
        <w:ind w:left="0" w:right="20" w:firstLine="0"/>
      </w:pPr>
      <w:r>
        <w:rPr>
          <w:lang w:val="en-US" w:eastAsia="en-US" w:bidi="en-US"/>
          <w:w w:val="100"/>
          <w:spacing w:val="0"/>
          <w:color w:val="000000"/>
          <w:position w:val="0"/>
        </w:rPr>
        <w:t>Foreign Trade Enterprise</w:t>
        <w:br/>
        <w:t>ARS POLONA</w:t>
      </w:r>
    </w:p>
    <w:p>
      <w:pPr>
        <w:pStyle w:val="Style14"/>
        <w:framePr w:w="7056" w:h="7277" w:hRule="exact" w:wrap="none" w:vAnchor="page" w:hAnchor="page" w:x="957" w:y="3245"/>
        <w:widowControl w:val="0"/>
        <w:keepNext w:val="0"/>
        <w:keepLines w:val="0"/>
        <w:shd w:val="clear" w:color="auto" w:fill="auto"/>
        <w:bidi w:val="0"/>
        <w:jc w:val="center"/>
        <w:spacing w:before="0" w:after="0" w:line="185" w:lineRule="exact"/>
        <w:ind w:left="0" w:right="2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4"/>
        <w:framePr w:w="7056" w:h="7277" w:hRule="exact" w:wrap="none" w:vAnchor="page" w:hAnchor="page" w:x="957" w:y="3245"/>
        <w:widowControl w:val="0"/>
        <w:keepNext w:val="0"/>
        <w:keepLines w:val="0"/>
        <w:shd w:val="clear" w:color="auto" w:fill="auto"/>
        <w:bidi w:val="0"/>
        <w:jc w:val="center"/>
        <w:spacing w:before="0" w:after="0" w:line="185" w:lineRule="exact"/>
        <w:ind w:left="0" w:right="2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97"/>
        <w:framePr w:wrap="none" w:vAnchor="page" w:hAnchor="page" w:x="1284" w:y="10939"/>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4"/>
        <w:framePr w:wrap="none" w:vAnchor="page" w:hAnchor="page" w:x="2637" w:y="114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Por. Jęz. 4-5 (553-554) s. 1 - 57 Warszawa 1998</w:t>
      </w:r>
    </w:p>
    <w:p>
      <w:pPr>
        <w:widowControl w:val="0"/>
        <w:rPr>
          <w:sz w:val="2"/>
          <w:szCs w:val="2"/>
        </w:rPr>
      </w:pPr>
    </w:p>
    <w:sectPr>
      <w:footnotePr>
        <w:pos w:val="pageBottom"/>
        <w:numFmt w:val="decimal"/>
        <w:numRestart w:val="continuous"/>
      </w:footnotePr>
      <w:pgSz w:w="9474" w:h="13152"/>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lowerRoman"/>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0">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2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45"/>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6"/>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0"/>
      <w:numFmt w:val="decimal"/>
      <w:lvlText w:val="%1"/>
    </w:lvl>
    <w:lvl w:ilvl="1">
      <w:start w:val="2"/>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2"/>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3"/>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3"/>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vertAlign w:val="superscript"/>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decimal"/>
      <w:lvlText w:val="29.%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2">
    <w:multiLevelType w:val="multilevel"/>
    <w:lvl w:ilvl="0">
      <w:start w:val="2"/>
      <w:numFmt w:val="decimal"/>
      <w:lvlText w:val="24.%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4">
    <w:multiLevelType w:val="multilevel"/>
    <w:lvl w:ilvl="0">
      <w:start w:val="2"/>
      <w:numFmt w:val="decimal"/>
      <w:lvlText w:val="26.%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6">
    <w:multiLevelType w:val="multilevel"/>
    <w:lvl w:ilvl="0">
      <w:start w:val="3"/>
      <w:numFmt w:val="decimal"/>
      <w:lvlText w:val="12.%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0">
    <w:multiLevelType w:val="multilevel"/>
    <w:lvl w:ilvl="0">
      <w:start w:val="4"/>
      <w:numFmt w:val="decimal"/>
      <w:lvlText w:val="23.%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52">
    <w:multiLevelType w:val="multilevel"/>
    <w:lvl w:ilvl="0">
      <w:start w:val="11"/>
      <w:numFmt w:val="decimal"/>
      <w:lvlText w:val="12.%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54">
    <w:multiLevelType w:val="multilevel"/>
    <w:lvl w:ilvl="0">
      <w:start w:val="12"/>
      <w:numFmt w:val="decimal"/>
      <w:lvlText w:val="10.%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58">
    <w:multiLevelType w:val="multilevel"/>
    <w:lvl w:ilvl="0">
      <w:start w:val="50"/>
      <w:numFmt w:val="upperRoman"/>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Podpis obrazu_"/>
    <w:basedOn w:val="DefaultParagraphFont"/>
    <w:link w:val="Style6"/>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9">
    <w:name w:val="Podpis obrazu (2)_"/>
    <w:basedOn w:val="DefaultParagraphFont"/>
    <w:link w:val="Style8"/>
    <w:rPr>
      <w:b/>
      <w:bCs/>
      <w:i w:val="0"/>
      <w:iCs w:val="0"/>
      <w:u w:val="none"/>
      <w:strike w:val="0"/>
      <w:smallCaps w:val="0"/>
      <w:sz w:val="16"/>
      <w:szCs w:val="16"/>
      <w:rFonts w:ascii="Bookman Old Style" w:eastAsia="Bookman Old Style" w:hAnsi="Bookman Old Style" w:cs="Bookman Old Style"/>
    </w:rPr>
  </w:style>
  <w:style w:type="character" w:customStyle="1" w:styleId="CharStyle11">
    <w:name w:val="Tekst treści (2)_"/>
    <w:basedOn w:val="DefaultParagraphFont"/>
    <w:link w:val="Style10"/>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3">
    <w:name w:val="Tekst treści (3)_"/>
    <w:basedOn w:val="DefaultParagraphFont"/>
    <w:link w:val="Style12"/>
    <w:rPr>
      <w:b/>
      <w:bCs/>
      <w:i w:val="0"/>
      <w:iCs w:val="0"/>
      <w:u w:val="none"/>
      <w:strike w:val="0"/>
      <w:smallCaps w:val="0"/>
      <w:sz w:val="15"/>
      <w:szCs w:val="15"/>
      <w:rFonts w:ascii="Bookman Old Style" w:eastAsia="Bookman Old Style" w:hAnsi="Bookman Old Style" w:cs="Bookman Old Style"/>
    </w:rPr>
  </w:style>
  <w:style w:type="character" w:customStyle="1" w:styleId="CharStyle15">
    <w:name w:val="Tekst treści (4)_"/>
    <w:basedOn w:val="DefaultParagraphFont"/>
    <w:link w:val="Style14"/>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7">
    <w:name w:val="Spis treści_"/>
    <w:basedOn w:val="DefaultParagraphFont"/>
    <w:link w:val="Style16"/>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8">
    <w:name w:val="Spis treści + Kursywa"/>
    <w:basedOn w:val="CharStyle17"/>
    <w:rPr>
      <w:lang w:val="pl-PL" w:eastAsia="pl-PL" w:bidi="pl-PL"/>
      <w:i/>
      <w:iCs/>
      <w:w w:val="100"/>
      <w:spacing w:val="0"/>
      <w:color w:val="000000"/>
      <w:position w:val="0"/>
    </w:rPr>
  </w:style>
  <w:style w:type="character" w:customStyle="1" w:styleId="CharStyle20">
    <w:name w:val="Tekst treści (5)_"/>
    <w:basedOn w:val="DefaultParagraphFont"/>
    <w:link w:val="Style19"/>
    <w:rPr>
      <w:b/>
      <w:bCs/>
      <w:i w:val="0"/>
      <w:iCs w:val="0"/>
      <w:u w:val="none"/>
      <w:strike w:val="0"/>
      <w:smallCaps w:val="0"/>
      <w:sz w:val="16"/>
      <w:szCs w:val="16"/>
      <w:rFonts w:ascii="Bookman Old Style" w:eastAsia="Bookman Old Style" w:hAnsi="Bookman Old Style" w:cs="Bookman Old Style"/>
    </w:rPr>
  </w:style>
  <w:style w:type="character" w:customStyle="1" w:styleId="CharStyle22">
    <w:name w:val="Nagłówek lub stopka_"/>
    <w:basedOn w:val="DefaultParagraphFont"/>
    <w:link w:val="Style21"/>
    <w:rPr>
      <w:b/>
      <w:bCs/>
      <w:i w:val="0"/>
      <w:iCs w:val="0"/>
      <w:u w:val="none"/>
      <w:strike w:val="0"/>
      <w:smallCaps w:val="0"/>
      <w:sz w:val="15"/>
      <w:szCs w:val="15"/>
      <w:rFonts w:ascii="Bookman Old Style" w:eastAsia="Bookman Old Style" w:hAnsi="Bookman Old Style" w:cs="Bookman Old Style"/>
    </w:rPr>
  </w:style>
  <w:style w:type="character" w:customStyle="1" w:styleId="CharStyle23">
    <w:name w:val="Nagłówek lub stopka"/>
    <w:basedOn w:val="CharStyle22"/>
    <w:rPr>
      <w:lang w:val="pl-PL" w:eastAsia="pl-PL" w:bidi="pl-PL"/>
      <w:u w:val="single"/>
      <w:w w:val="100"/>
      <w:spacing w:val="0"/>
      <w:color w:val="000000"/>
      <w:position w:val="0"/>
    </w:rPr>
  </w:style>
  <w:style w:type="character" w:customStyle="1" w:styleId="CharStyle25">
    <w:name w:val="Nagłówek #2_"/>
    <w:basedOn w:val="DefaultParagraphFont"/>
    <w:link w:val="Style24"/>
    <w:rPr>
      <w:b/>
      <w:bCs/>
      <w:i w:val="0"/>
      <w:iCs w:val="0"/>
      <w:u w:val="none"/>
      <w:strike w:val="0"/>
      <w:smallCaps w:val="0"/>
      <w:sz w:val="42"/>
      <w:szCs w:val="42"/>
      <w:rFonts w:ascii="Times New Roman" w:eastAsia="Times New Roman" w:hAnsi="Times New Roman" w:cs="Times New Roman"/>
      <w:spacing w:val="100"/>
    </w:rPr>
  </w:style>
  <w:style w:type="character" w:customStyle="1" w:styleId="CharStyle27">
    <w:name w:val="Tekst treści (6)_"/>
    <w:basedOn w:val="DefaultParagraphFont"/>
    <w:link w:val="Style26"/>
    <w:rPr>
      <w:b/>
      <w:bCs/>
      <w:i w:val="0"/>
      <w:iCs w:val="0"/>
      <w:u w:val="none"/>
      <w:strike w:val="0"/>
      <w:smallCaps w:val="0"/>
      <w:sz w:val="12"/>
      <w:szCs w:val="12"/>
      <w:rFonts w:ascii="Bookman Old Style" w:eastAsia="Bookman Old Style" w:hAnsi="Bookman Old Style" w:cs="Bookman Old Style"/>
    </w:rPr>
  </w:style>
  <w:style w:type="character" w:customStyle="1" w:styleId="CharStyle29">
    <w:name w:val="Tekst treści (7)_"/>
    <w:basedOn w:val="DefaultParagraphFont"/>
    <w:link w:val="Style28"/>
    <w:rPr>
      <w:b w:val="0"/>
      <w:bCs w:val="0"/>
      <w:i/>
      <w:iCs/>
      <w:u w:val="none"/>
      <w:strike w:val="0"/>
      <w:smallCaps w:val="0"/>
      <w:sz w:val="19"/>
      <w:szCs w:val="19"/>
      <w:rFonts w:ascii="Bookman Old Style" w:eastAsia="Bookman Old Style" w:hAnsi="Bookman Old Style" w:cs="Bookman Old Style"/>
    </w:rPr>
  </w:style>
  <w:style w:type="character" w:customStyle="1" w:styleId="CharStyle31">
    <w:name w:val="Tekst treści (8)_"/>
    <w:basedOn w:val="DefaultParagraphFont"/>
    <w:link w:val="Style30"/>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32">
    <w:name w:val="Tekst treści (2) + Odstępy 4 pt"/>
    <w:basedOn w:val="CharStyle11"/>
    <w:rPr>
      <w:lang w:val="pl-PL" w:eastAsia="pl-PL" w:bidi="pl-PL"/>
      <w:w w:val="100"/>
      <w:spacing w:val="80"/>
      <w:color w:val="000000"/>
      <w:position w:val="0"/>
    </w:rPr>
  </w:style>
  <w:style w:type="character" w:customStyle="1" w:styleId="CharStyle33">
    <w:name w:val="Tekst treści (2) + Kursywa"/>
    <w:basedOn w:val="CharStyle11"/>
    <w:rPr>
      <w:lang w:val="pl-PL" w:eastAsia="pl-PL" w:bidi="pl-PL"/>
      <w:i/>
      <w:iCs/>
      <w:w w:val="100"/>
      <w:spacing w:val="0"/>
      <w:color w:val="000000"/>
      <w:position w:val="0"/>
    </w:rPr>
  </w:style>
  <w:style w:type="character" w:customStyle="1" w:styleId="CharStyle35">
    <w:name w:val="Nagłówek #4_"/>
    <w:basedOn w:val="DefaultParagraphFont"/>
    <w:link w:val="Style34"/>
    <w:rPr>
      <w:b/>
      <w:bCs/>
      <w:i w:val="0"/>
      <w:iCs w:val="0"/>
      <w:u w:val="none"/>
      <w:strike w:val="0"/>
      <w:smallCaps w:val="0"/>
      <w:sz w:val="19"/>
      <w:szCs w:val="19"/>
      <w:rFonts w:ascii="Bookman Old Style" w:eastAsia="Bookman Old Style" w:hAnsi="Bookman Old Style" w:cs="Bookman Old Style"/>
    </w:rPr>
  </w:style>
  <w:style w:type="character" w:customStyle="1" w:styleId="CharStyle36">
    <w:name w:val="Tekst treści (2) + Pogrubienie"/>
    <w:basedOn w:val="CharStyle11"/>
    <w:rPr>
      <w:lang w:val="pl-PL" w:eastAsia="pl-PL" w:bidi="pl-PL"/>
      <w:b/>
      <w:bCs/>
      <w:w w:val="100"/>
      <w:spacing w:val="0"/>
      <w:color w:val="000000"/>
      <w:position w:val="0"/>
    </w:rPr>
  </w:style>
  <w:style w:type="character" w:customStyle="1" w:styleId="CharStyle38">
    <w:name w:val="Stopka_"/>
    <w:basedOn w:val="DefaultParagraphFont"/>
    <w:link w:val="Style37"/>
    <w:rPr>
      <w:b/>
      <w:bCs/>
      <w:i w:val="0"/>
      <w:iCs w:val="0"/>
      <w:u w:val="none"/>
      <w:strike w:val="0"/>
      <w:smallCaps w:val="0"/>
      <w:sz w:val="16"/>
      <w:szCs w:val="16"/>
      <w:rFonts w:ascii="Bookman Old Style" w:eastAsia="Bookman Old Style" w:hAnsi="Bookman Old Style" w:cs="Bookman Old Style"/>
    </w:rPr>
  </w:style>
  <w:style w:type="character" w:customStyle="1" w:styleId="CharStyle39">
    <w:name w:val="Stopka + 8,5 pt,Bez pogrubienia,Kursywa"/>
    <w:basedOn w:val="CharStyle38"/>
    <w:rPr>
      <w:lang w:val="pl-PL" w:eastAsia="pl-PL" w:bidi="pl-PL"/>
      <w:b/>
      <w:bCs/>
      <w:i/>
      <w:iCs/>
      <w:sz w:val="17"/>
      <w:szCs w:val="17"/>
      <w:w w:val="100"/>
      <w:spacing w:val="0"/>
      <w:color w:val="000000"/>
      <w:position w:val="0"/>
    </w:rPr>
  </w:style>
  <w:style w:type="character" w:customStyle="1" w:styleId="CharStyle40">
    <w:name w:val="Tekst treści (7) + Bez kursywy"/>
    <w:basedOn w:val="CharStyle29"/>
    <w:rPr>
      <w:lang w:val="pl-PL" w:eastAsia="pl-PL" w:bidi="pl-PL"/>
      <w:i/>
      <w:iCs/>
      <w:w w:val="100"/>
      <w:spacing w:val="0"/>
      <w:color w:val="000000"/>
      <w:position w:val="0"/>
    </w:rPr>
  </w:style>
  <w:style w:type="character" w:customStyle="1" w:styleId="CharStyle41">
    <w:name w:val="Tekst treści (5) + Odstępy 2 pt"/>
    <w:basedOn w:val="CharStyle20"/>
    <w:rPr>
      <w:lang w:val="pl-PL" w:eastAsia="pl-PL" w:bidi="pl-PL"/>
      <w:w w:val="100"/>
      <w:spacing w:val="50"/>
      <w:color w:val="000000"/>
      <w:position w:val="0"/>
    </w:rPr>
  </w:style>
  <w:style w:type="character" w:customStyle="1" w:styleId="CharStyle43">
    <w:name w:val="Stopka (2)_"/>
    <w:basedOn w:val="DefaultParagraphFont"/>
    <w:link w:val="Style42"/>
    <w:rPr>
      <w:b w:val="0"/>
      <w:bCs w:val="0"/>
      <w:i/>
      <w:iCs/>
      <w:u w:val="none"/>
      <w:strike w:val="0"/>
      <w:smallCaps w:val="0"/>
      <w:sz w:val="17"/>
      <w:szCs w:val="17"/>
      <w:rFonts w:ascii="Bookman Old Style" w:eastAsia="Bookman Old Style" w:hAnsi="Bookman Old Style" w:cs="Bookman Old Style"/>
    </w:rPr>
  </w:style>
  <w:style w:type="character" w:customStyle="1" w:styleId="CharStyle44">
    <w:name w:val="Stopka (2) + 8 pt,Pogrubienie,Bez kursywy"/>
    <w:basedOn w:val="CharStyle43"/>
    <w:rPr>
      <w:lang w:val="pl-PL" w:eastAsia="pl-PL" w:bidi="pl-PL"/>
      <w:b/>
      <w:bCs/>
      <w:i/>
      <w:iCs/>
      <w:sz w:val="16"/>
      <w:szCs w:val="16"/>
      <w:w w:val="100"/>
      <w:spacing w:val="0"/>
      <w:color w:val="000000"/>
      <w:position w:val="0"/>
    </w:rPr>
  </w:style>
  <w:style w:type="character" w:customStyle="1" w:styleId="CharStyle45">
    <w:name w:val="Tekst treści (2) + Odstępy 2 pt"/>
    <w:basedOn w:val="CharStyle11"/>
    <w:rPr>
      <w:lang w:val="pl-PL" w:eastAsia="pl-PL" w:bidi="pl-PL"/>
      <w:w w:val="100"/>
      <w:spacing w:val="50"/>
      <w:color w:val="000000"/>
      <w:position w:val="0"/>
    </w:rPr>
  </w:style>
  <w:style w:type="character" w:customStyle="1" w:styleId="CharStyle47">
    <w:name w:val="Tekst treści (9)_"/>
    <w:basedOn w:val="DefaultParagraphFont"/>
    <w:link w:val="Style46"/>
    <w:rPr>
      <w:b/>
      <w:bCs/>
      <w:i w:val="0"/>
      <w:iCs w:val="0"/>
      <w:u w:val="none"/>
      <w:strike w:val="0"/>
      <w:smallCaps w:val="0"/>
      <w:sz w:val="14"/>
      <w:szCs w:val="14"/>
      <w:rFonts w:ascii="Times New Roman" w:eastAsia="Times New Roman" w:hAnsi="Times New Roman" w:cs="Times New Roman"/>
      <w:spacing w:val="10"/>
    </w:rPr>
  </w:style>
  <w:style w:type="character" w:customStyle="1" w:styleId="CharStyle49">
    <w:name w:val="Tekst treści (10)_"/>
    <w:basedOn w:val="DefaultParagraphFont"/>
    <w:link w:val="Style48"/>
    <w:rPr>
      <w:b w:val="0"/>
      <w:bCs w:val="0"/>
      <w:i w:val="0"/>
      <w:iCs w:val="0"/>
      <w:u w:val="none"/>
      <w:strike w:val="0"/>
      <w:smallCaps w:val="0"/>
      <w:sz w:val="19"/>
      <w:szCs w:val="19"/>
      <w:rFonts w:ascii="Consolas" w:eastAsia="Consolas" w:hAnsi="Consolas" w:cs="Consolas"/>
      <w:spacing w:val="-30"/>
    </w:rPr>
  </w:style>
  <w:style w:type="character" w:customStyle="1" w:styleId="CharStyle50">
    <w:name w:val="Tekst treści (5) + 8,5 pt,Bez pogrubienia,Kursywa"/>
    <w:basedOn w:val="CharStyle20"/>
    <w:rPr>
      <w:lang w:val="pl-PL" w:eastAsia="pl-PL" w:bidi="pl-PL"/>
      <w:b/>
      <w:bCs/>
      <w:i/>
      <w:iCs/>
      <w:sz w:val="17"/>
      <w:szCs w:val="17"/>
      <w:w w:val="100"/>
      <w:spacing w:val="0"/>
      <w:color w:val="000000"/>
      <w:position w:val="0"/>
    </w:rPr>
  </w:style>
  <w:style w:type="character" w:customStyle="1" w:styleId="CharStyle52">
    <w:name w:val="Tekst treści (11)_"/>
    <w:basedOn w:val="DefaultParagraphFont"/>
    <w:link w:val="Style51"/>
    <w:rPr>
      <w:b w:val="0"/>
      <w:bCs w:val="0"/>
      <w:i/>
      <w:iCs/>
      <w:u w:val="none"/>
      <w:strike w:val="0"/>
      <w:smallCaps w:val="0"/>
      <w:sz w:val="17"/>
      <w:szCs w:val="17"/>
      <w:rFonts w:ascii="Bookman Old Style" w:eastAsia="Bookman Old Style" w:hAnsi="Bookman Old Style" w:cs="Bookman Old Style"/>
    </w:rPr>
  </w:style>
  <w:style w:type="character" w:customStyle="1" w:styleId="CharStyle53">
    <w:name w:val="Tekst treści (11) + 8 pt,Pogrubienie,Bez kursywy"/>
    <w:basedOn w:val="CharStyle52"/>
    <w:rPr>
      <w:lang w:val="pl-PL" w:eastAsia="pl-PL" w:bidi="pl-PL"/>
      <w:b/>
      <w:bCs/>
      <w:i/>
      <w:iCs/>
      <w:sz w:val="16"/>
      <w:szCs w:val="16"/>
      <w:w w:val="100"/>
      <w:spacing w:val="0"/>
      <w:color w:val="000000"/>
      <w:position w:val="0"/>
    </w:rPr>
  </w:style>
  <w:style w:type="character" w:customStyle="1" w:styleId="CharStyle54">
    <w:name w:val="Tekst treści (2) + 10 pt,Kursywa"/>
    <w:basedOn w:val="CharStyle11"/>
    <w:rPr>
      <w:lang w:val="pl-PL" w:eastAsia="pl-PL" w:bidi="pl-PL"/>
      <w:i/>
      <w:iCs/>
      <w:sz w:val="20"/>
      <w:szCs w:val="20"/>
      <w:w w:val="100"/>
      <w:spacing w:val="0"/>
      <w:color w:val="000000"/>
      <w:position w:val="0"/>
    </w:rPr>
  </w:style>
  <w:style w:type="character" w:customStyle="1" w:styleId="CharStyle56">
    <w:name w:val="Stopka (3)_"/>
    <w:basedOn w:val="DefaultParagraphFont"/>
    <w:link w:val="Style5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57">
    <w:name w:val="Stopka (3) + Kursywa"/>
    <w:basedOn w:val="CharStyle56"/>
    <w:rPr>
      <w:lang w:val="pl-PL" w:eastAsia="pl-PL" w:bidi="pl-PL"/>
      <w:i/>
      <w:iCs/>
      <w:w w:val="100"/>
      <w:spacing w:val="0"/>
      <w:color w:val="000000"/>
      <w:position w:val="0"/>
    </w:rPr>
  </w:style>
  <w:style w:type="character" w:customStyle="1" w:styleId="CharStyle58">
    <w:name w:val="Tekst treści (2) + Odstępy 1 pt"/>
    <w:basedOn w:val="CharStyle11"/>
    <w:rPr>
      <w:lang w:val="pl-PL" w:eastAsia="pl-PL" w:bidi="pl-PL"/>
      <w:w w:val="100"/>
      <w:spacing w:val="20"/>
      <w:color w:val="000000"/>
      <w:position w:val="0"/>
    </w:rPr>
  </w:style>
  <w:style w:type="character" w:customStyle="1" w:styleId="CharStyle59">
    <w:name w:val="Tekst treści (2)"/>
    <w:basedOn w:val="CharStyle11"/>
    <w:rPr>
      <w:lang w:val="pl-PL" w:eastAsia="pl-PL" w:bidi="pl-PL"/>
      <w:u w:val="single"/>
      <w:w w:val="100"/>
      <w:spacing w:val="0"/>
      <w:color w:val="000000"/>
      <w:position w:val="0"/>
    </w:rPr>
  </w:style>
  <w:style w:type="character" w:customStyle="1" w:styleId="CharStyle60">
    <w:name w:val="Nagłówek #4 + Kursywa"/>
    <w:basedOn w:val="CharStyle35"/>
    <w:rPr>
      <w:lang w:val="pl-PL" w:eastAsia="pl-PL" w:bidi="pl-PL"/>
      <w:i/>
      <w:iCs/>
      <w:sz w:val="19"/>
      <w:szCs w:val="19"/>
      <w:w w:val="100"/>
      <w:spacing w:val="0"/>
      <w:color w:val="000000"/>
      <w:position w:val="0"/>
    </w:rPr>
  </w:style>
  <w:style w:type="character" w:customStyle="1" w:styleId="CharStyle62">
    <w:name w:val="Nagłówek lub stopka (2)_"/>
    <w:basedOn w:val="DefaultParagraphFont"/>
    <w:link w:val="Style61"/>
    <w:rPr>
      <w:b/>
      <w:bCs/>
      <w:i/>
      <w:iCs/>
      <w:u w:val="none"/>
      <w:strike w:val="0"/>
      <w:smallCaps w:val="0"/>
      <w:sz w:val="16"/>
      <w:szCs w:val="16"/>
      <w:rFonts w:ascii="Times New Roman" w:eastAsia="Times New Roman" w:hAnsi="Times New Roman" w:cs="Times New Roman"/>
      <w:spacing w:val="-10"/>
    </w:rPr>
  </w:style>
  <w:style w:type="character" w:customStyle="1" w:styleId="CharStyle64">
    <w:name w:val="Tekst treści (12)_"/>
    <w:basedOn w:val="DefaultParagraphFont"/>
    <w:link w:val="Style63"/>
    <w:rPr>
      <w:b w:val="0"/>
      <w:bCs w:val="0"/>
      <w:i w:val="0"/>
      <w:iCs w:val="0"/>
      <w:u w:val="none"/>
      <w:strike w:val="0"/>
      <w:smallCaps w:val="0"/>
      <w:sz w:val="15"/>
      <w:szCs w:val="15"/>
      <w:rFonts w:ascii="Impact" w:eastAsia="Impact" w:hAnsi="Impact" w:cs="Impact"/>
    </w:rPr>
  </w:style>
  <w:style w:type="character" w:customStyle="1" w:styleId="CharStyle65">
    <w:name w:val="Tekst treści (12) + Garamond,10 pt,Pogrubienie"/>
    <w:basedOn w:val="CharStyle64"/>
    <w:rPr>
      <w:lang w:val="pl-PL" w:eastAsia="pl-PL" w:bidi="pl-PL"/>
      <w:b/>
      <w:bCs/>
      <w:sz w:val="20"/>
      <w:szCs w:val="20"/>
      <w:rFonts w:ascii="Garamond" w:eastAsia="Garamond" w:hAnsi="Garamond" w:cs="Garamond"/>
      <w:w w:val="100"/>
      <w:spacing w:val="0"/>
      <w:color w:val="000000"/>
      <w:position w:val="0"/>
    </w:rPr>
  </w:style>
  <w:style w:type="character" w:customStyle="1" w:styleId="CharStyle67">
    <w:name w:val="Tekst treści (13)_"/>
    <w:basedOn w:val="DefaultParagraphFont"/>
    <w:link w:val="Style66"/>
    <w:rPr>
      <w:b/>
      <w:bCs/>
      <w:i w:val="0"/>
      <w:iCs w:val="0"/>
      <w:u w:val="none"/>
      <w:strike w:val="0"/>
      <w:smallCaps w:val="0"/>
      <w:sz w:val="13"/>
      <w:szCs w:val="13"/>
      <w:rFonts w:ascii="Consolas" w:eastAsia="Consolas" w:hAnsi="Consolas" w:cs="Consolas"/>
    </w:rPr>
  </w:style>
  <w:style w:type="character" w:customStyle="1" w:styleId="CharStyle68">
    <w:name w:val="Tekst treści (13) + 10,5 pt,Bez pogrubienia"/>
    <w:basedOn w:val="CharStyle67"/>
    <w:rPr>
      <w:lang w:val="pl-PL" w:eastAsia="pl-PL" w:bidi="pl-PL"/>
      <w:b/>
      <w:bCs/>
      <w:sz w:val="21"/>
      <w:szCs w:val="21"/>
      <w:w w:val="100"/>
      <w:spacing w:val="0"/>
      <w:color w:val="000000"/>
      <w:position w:val="0"/>
    </w:rPr>
  </w:style>
  <w:style w:type="character" w:customStyle="1" w:styleId="CharStyle69">
    <w:name w:val="Tekst treści (2) + 8,5 pt,Kursywa"/>
    <w:basedOn w:val="CharStyle11"/>
    <w:rPr>
      <w:lang w:val="pl-PL" w:eastAsia="pl-PL" w:bidi="pl-PL"/>
      <w:i/>
      <w:iCs/>
      <w:sz w:val="17"/>
      <w:szCs w:val="17"/>
      <w:w w:val="100"/>
      <w:spacing w:val="0"/>
      <w:color w:val="000000"/>
      <w:position w:val="0"/>
    </w:rPr>
  </w:style>
  <w:style w:type="character" w:customStyle="1" w:styleId="CharStyle70">
    <w:name w:val="Tekst treści (2) + 8 pt,Pogrubienie"/>
    <w:basedOn w:val="CharStyle11"/>
    <w:rPr>
      <w:lang w:val="pl-PL" w:eastAsia="pl-PL" w:bidi="pl-PL"/>
      <w:b/>
      <w:bCs/>
      <w:sz w:val="16"/>
      <w:szCs w:val="16"/>
      <w:w w:val="100"/>
      <w:spacing w:val="0"/>
      <w:color w:val="000000"/>
      <w:position w:val="0"/>
    </w:rPr>
  </w:style>
  <w:style w:type="character" w:customStyle="1" w:styleId="CharStyle71">
    <w:name w:val="Tekst treści (8) + Odstępy 4 pt"/>
    <w:basedOn w:val="CharStyle31"/>
    <w:rPr>
      <w:lang w:val="pl-PL" w:eastAsia="pl-PL" w:bidi="pl-PL"/>
      <w:w w:val="100"/>
      <w:spacing w:val="80"/>
      <w:color w:val="000000"/>
      <w:position w:val="0"/>
    </w:rPr>
  </w:style>
  <w:style w:type="character" w:customStyle="1" w:styleId="CharStyle72">
    <w:name w:val="Tekst treści (5) + 8,5 pt,Kursywa"/>
    <w:basedOn w:val="CharStyle20"/>
    <w:rPr>
      <w:lang w:val="pl-PL" w:eastAsia="pl-PL" w:bidi="pl-PL"/>
      <w:i/>
      <w:iCs/>
      <w:sz w:val="17"/>
      <w:szCs w:val="17"/>
      <w:w w:val="100"/>
      <w:spacing w:val="0"/>
      <w:color w:val="000000"/>
      <w:position w:val="0"/>
    </w:rPr>
  </w:style>
  <w:style w:type="character" w:customStyle="1" w:styleId="CharStyle73">
    <w:name w:val="Tekst treści (11) + 9,5 pt,Bez kursywy"/>
    <w:basedOn w:val="CharStyle52"/>
    <w:rPr>
      <w:lang w:val="pl-PL" w:eastAsia="pl-PL" w:bidi="pl-PL"/>
      <w:i/>
      <w:iCs/>
      <w:sz w:val="19"/>
      <w:szCs w:val="19"/>
      <w:w w:val="100"/>
      <w:spacing w:val="0"/>
      <w:color w:val="000000"/>
      <w:position w:val="0"/>
    </w:rPr>
  </w:style>
  <w:style w:type="character" w:customStyle="1" w:styleId="CharStyle74">
    <w:name w:val="Nagłówek lub stopka (2) + Odstępy 0 pt"/>
    <w:basedOn w:val="CharStyle62"/>
    <w:rPr>
      <w:lang w:val="pl-PL" w:eastAsia="pl-PL" w:bidi="pl-PL"/>
      <w:u w:val="single"/>
      <w:w w:val="100"/>
      <w:spacing w:val="0"/>
      <w:color w:val="000000"/>
      <w:position w:val="0"/>
    </w:rPr>
  </w:style>
  <w:style w:type="character" w:customStyle="1" w:styleId="CharStyle75">
    <w:name w:val="Nagłówek lub stopka (2) + Odstępy 0 pt"/>
    <w:basedOn w:val="CharStyle62"/>
    <w:rPr>
      <w:lang w:val="pl-PL" w:eastAsia="pl-PL" w:bidi="pl-PL"/>
      <w:w w:val="100"/>
      <w:spacing w:val="0"/>
      <w:color w:val="000000"/>
      <w:position w:val="0"/>
    </w:rPr>
  </w:style>
  <w:style w:type="character" w:customStyle="1" w:styleId="CharStyle76">
    <w:name w:val="Tekst treści (8) + Odstępy 40 pt"/>
    <w:basedOn w:val="CharStyle31"/>
    <w:rPr>
      <w:lang w:val="pl-PL" w:eastAsia="pl-PL" w:bidi="pl-PL"/>
      <w:w w:val="100"/>
      <w:spacing w:val="810"/>
      <w:color w:val="000000"/>
      <w:position w:val="0"/>
    </w:rPr>
  </w:style>
  <w:style w:type="character" w:customStyle="1" w:styleId="CharStyle78">
    <w:name w:val="Tekst treści (14)_"/>
    <w:basedOn w:val="DefaultParagraphFont"/>
    <w:link w:val="Style77"/>
    <w:rPr>
      <w:b/>
      <w:bCs/>
      <w:i w:val="0"/>
      <w:iCs w:val="0"/>
      <w:u w:val="none"/>
      <w:strike w:val="0"/>
      <w:smallCaps w:val="0"/>
      <w:sz w:val="19"/>
      <w:szCs w:val="19"/>
      <w:rFonts w:ascii="Bookman Old Style" w:eastAsia="Bookman Old Style" w:hAnsi="Bookman Old Style" w:cs="Bookman Old Style"/>
    </w:rPr>
  </w:style>
  <w:style w:type="character" w:customStyle="1" w:styleId="CharStyle79">
    <w:name w:val="Tekst treści (5) + 8,5 pt,Bez pogrubienia"/>
    <w:basedOn w:val="CharStyle20"/>
    <w:rPr>
      <w:lang w:val="pl-PL" w:eastAsia="pl-PL" w:bidi="pl-PL"/>
      <w:b/>
      <w:bCs/>
      <w:sz w:val="17"/>
      <w:szCs w:val="17"/>
      <w:w w:val="100"/>
      <w:spacing w:val="0"/>
      <w:color w:val="000000"/>
      <w:position w:val="0"/>
    </w:rPr>
  </w:style>
  <w:style w:type="character" w:customStyle="1" w:styleId="CharStyle81">
    <w:name w:val="Nagłówek #3_"/>
    <w:basedOn w:val="DefaultParagraphFont"/>
    <w:link w:val="Style80"/>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83">
    <w:name w:val="Tekst treści (15)_"/>
    <w:basedOn w:val="DefaultParagraphFont"/>
    <w:link w:val="Style82"/>
    <w:rPr>
      <w:b/>
      <w:bCs/>
      <w:i w:val="0"/>
      <w:iCs w:val="0"/>
      <w:u w:val="none"/>
      <w:strike w:val="0"/>
      <w:smallCaps w:val="0"/>
      <w:rFonts w:ascii="Bookman Old Style" w:eastAsia="Bookman Old Style" w:hAnsi="Bookman Old Style" w:cs="Bookman Old Style"/>
      <w:spacing w:val="170"/>
    </w:rPr>
  </w:style>
  <w:style w:type="character" w:customStyle="1" w:styleId="CharStyle85">
    <w:name w:val="Tekst treści (16)_"/>
    <w:basedOn w:val="DefaultParagraphFont"/>
    <w:link w:val="Style84"/>
    <w:rPr>
      <w:b/>
      <w:bCs/>
      <w:i w:val="0"/>
      <w:iCs w:val="0"/>
      <w:u w:val="none"/>
      <w:strike w:val="0"/>
      <w:smallCaps w:val="0"/>
      <w:sz w:val="24"/>
      <w:szCs w:val="24"/>
      <w:rFonts w:ascii="Bookman Old Style" w:eastAsia="Bookman Old Style" w:hAnsi="Bookman Old Style" w:cs="Bookman Old Style"/>
      <w:spacing w:val="170"/>
    </w:rPr>
  </w:style>
  <w:style w:type="character" w:customStyle="1" w:styleId="CharStyle86">
    <w:name w:val="Tekst treści (8)"/>
    <w:basedOn w:val="CharStyle31"/>
    <w:rPr>
      <w:lang w:val="pl-PL" w:eastAsia="pl-PL" w:bidi="pl-PL"/>
      <w:w w:val="100"/>
      <w:spacing w:val="0"/>
      <w:color w:val="000000"/>
      <w:position w:val="0"/>
    </w:rPr>
  </w:style>
  <w:style w:type="character" w:customStyle="1" w:styleId="CharStyle88">
    <w:name w:val="Tekst treści (17)_"/>
    <w:basedOn w:val="DefaultParagraphFont"/>
    <w:link w:val="Style87"/>
    <w:rPr>
      <w:b/>
      <w:bCs/>
      <w:i w:val="0"/>
      <w:iCs w:val="0"/>
      <w:u w:val="none"/>
      <w:strike w:val="0"/>
      <w:smallCaps w:val="0"/>
      <w:sz w:val="11"/>
      <w:szCs w:val="11"/>
      <w:rFonts w:ascii="Times New Roman" w:eastAsia="Times New Roman" w:hAnsi="Times New Roman" w:cs="Times New Roman"/>
    </w:rPr>
  </w:style>
  <w:style w:type="character" w:customStyle="1" w:styleId="CharStyle90">
    <w:name w:val="Tekst treści (18)_"/>
    <w:basedOn w:val="DefaultParagraphFont"/>
    <w:link w:val="Style89"/>
    <w:rPr>
      <w:lang w:val="en-US" w:eastAsia="en-US" w:bidi="en-US"/>
      <w:b/>
      <w:bCs/>
      <w:i w:val="0"/>
      <w:iCs w:val="0"/>
      <w:u w:val="none"/>
      <w:strike w:val="0"/>
      <w:smallCaps w:val="0"/>
      <w:sz w:val="10"/>
      <w:szCs w:val="10"/>
      <w:rFonts w:ascii="Trebuchet MS" w:eastAsia="Trebuchet MS" w:hAnsi="Trebuchet MS" w:cs="Trebuchet MS"/>
    </w:rPr>
  </w:style>
  <w:style w:type="character" w:customStyle="1" w:styleId="CharStyle92">
    <w:name w:val="Tekst treści (20)_"/>
    <w:basedOn w:val="DefaultParagraphFont"/>
    <w:link w:val="Style9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94">
    <w:name w:val="Tekst treści (19)_"/>
    <w:basedOn w:val="DefaultParagraphFont"/>
    <w:link w:val="Style93"/>
    <w:rPr>
      <w:b/>
      <w:bCs/>
      <w:i w:val="0"/>
      <w:iCs w:val="0"/>
      <w:u w:val="none"/>
      <w:strike w:val="0"/>
      <w:smallCaps w:val="0"/>
      <w:sz w:val="26"/>
      <w:szCs w:val="26"/>
      <w:rFonts w:ascii="Bookman Old Style" w:eastAsia="Bookman Old Style" w:hAnsi="Bookman Old Style" w:cs="Bookman Old Style"/>
      <w:spacing w:val="170"/>
    </w:rPr>
  </w:style>
  <w:style w:type="character" w:customStyle="1" w:styleId="CharStyle95">
    <w:name w:val="Tekst treści (4) + Pogrubienie"/>
    <w:basedOn w:val="CharStyle15"/>
    <w:rPr>
      <w:lang w:val="pl-PL" w:eastAsia="pl-PL" w:bidi="pl-PL"/>
      <w:b/>
      <w:bCs/>
      <w:w w:val="100"/>
      <w:spacing w:val="0"/>
      <w:color w:val="000000"/>
      <w:position w:val="0"/>
    </w:rPr>
  </w:style>
  <w:style w:type="character" w:customStyle="1" w:styleId="CharStyle96">
    <w:name w:val="Tekst treści (4) + Odstępy 2 pt"/>
    <w:basedOn w:val="CharStyle15"/>
    <w:rPr>
      <w:lang w:val="pl-PL" w:eastAsia="pl-PL" w:bidi="pl-PL"/>
      <w:w w:val="100"/>
      <w:spacing w:val="50"/>
      <w:color w:val="000000"/>
      <w:position w:val="0"/>
    </w:rPr>
  </w:style>
  <w:style w:type="character" w:customStyle="1" w:styleId="CharStyle98">
    <w:name w:val="Stopka (4)_"/>
    <w:basedOn w:val="DefaultParagraphFont"/>
    <w:link w:val="Style97"/>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jc w:val="both"/>
      <w:outlineLvl w:val="0"/>
      <w:spacing w:line="2753" w:lineRule="exact"/>
    </w:pPr>
    <w:rPr>
      <w:b/>
      <w:bCs/>
      <w:i w:val="0"/>
      <w:iCs w:val="0"/>
      <w:u w:val="none"/>
      <w:strike w:val="0"/>
      <w:smallCaps w:val="0"/>
      <w:sz w:val="104"/>
      <w:szCs w:val="104"/>
      <w:rFonts w:ascii="Bookman Old Style" w:eastAsia="Bookman Old Style" w:hAnsi="Bookman Old Style" w:cs="Bookman Old Style"/>
    </w:rPr>
  </w:style>
  <w:style w:type="paragraph" w:customStyle="1" w:styleId="Style6">
    <w:name w:val="Podpis obrazu"/>
    <w:basedOn w:val="Normal"/>
    <w:link w:val="CharStyle7"/>
    <w:pPr>
      <w:widowControl w:val="0"/>
      <w:shd w:val="clear" w:color="auto" w:fill="FFFFFF"/>
      <w:spacing w:line="233"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8">
    <w:name w:val="Podpis obrazu (2)"/>
    <w:basedOn w:val="Normal"/>
    <w:link w:val="CharStyle9"/>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0">
    <w:name w:val="Tekst treści (2)"/>
    <w:basedOn w:val="Normal"/>
    <w:link w:val="CharStyle11"/>
    <w:pPr>
      <w:widowControl w:val="0"/>
      <w:shd w:val="clear" w:color="auto" w:fill="FFFFFF"/>
      <w:jc w:val="center"/>
      <w:spacing w:after="60" w:line="230" w:lineRule="exact"/>
      <w:ind w:hanging="214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2">
    <w:name w:val="Tekst treści (3)"/>
    <w:basedOn w:val="Normal"/>
    <w:link w:val="CharStyle13"/>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
    <w:name w:val="Tekst treści (4)"/>
    <w:basedOn w:val="Normal"/>
    <w:link w:val="CharStyle15"/>
    <w:pPr>
      <w:widowControl w:val="0"/>
      <w:shd w:val="clear" w:color="auto" w:fill="FFFFFF"/>
      <w:spacing w:before="60" w:after="60" w:line="182"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16">
    <w:name w:val="Spis treści"/>
    <w:basedOn w:val="Normal"/>
    <w:link w:val="CharStyle17"/>
    <w:pPr>
      <w:widowControl w:val="0"/>
      <w:shd w:val="clear" w:color="auto" w:fill="FFFFFF"/>
      <w:jc w:val="both"/>
      <w:spacing w:before="240" w:line="185"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19">
    <w:name w:val="Tekst treści (5)"/>
    <w:basedOn w:val="Normal"/>
    <w:link w:val="CharStyle20"/>
    <w:pPr>
      <w:widowControl w:val="0"/>
      <w:shd w:val="clear" w:color="auto" w:fill="FFFFFF"/>
      <w:jc w:val="center"/>
      <w:spacing w:before="240" w:line="0" w:lineRule="exact"/>
      <w:ind w:hanging="440"/>
    </w:pPr>
    <w:rPr>
      <w:b/>
      <w:bCs/>
      <w:i w:val="0"/>
      <w:iCs w:val="0"/>
      <w:u w:val="none"/>
      <w:strike w:val="0"/>
      <w:smallCaps w:val="0"/>
      <w:sz w:val="16"/>
      <w:szCs w:val="16"/>
      <w:rFonts w:ascii="Bookman Old Style" w:eastAsia="Bookman Old Style" w:hAnsi="Bookman Old Style" w:cs="Bookman Old Style"/>
    </w:rPr>
  </w:style>
  <w:style w:type="paragraph" w:customStyle="1" w:styleId="Style21">
    <w:name w:val="Nagłówek lub stopka"/>
    <w:basedOn w:val="Normal"/>
    <w:link w:val="CharStyle22"/>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4">
    <w:name w:val="Nagłówek #2"/>
    <w:basedOn w:val="Normal"/>
    <w:link w:val="CharStyle25"/>
    <w:pPr>
      <w:widowControl w:val="0"/>
      <w:shd w:val="clear" w:color="auto" w:fill="FFFFFF"/>
      <w:outlineLvl w:val="1"/>
      <w:spacing w:after="180" w:line="0" w:lineRule="exact"/>
    </w:pPr>
    <w:rPr>
      <w:b/>
      <w:bCs/>
      <w:i w:val="0"/>
      <w:iCs w:val="0"/>
      <w:u w:val="none"/>
      <w:strike w:val="0"/>
      <w:smallCaps w:val="0"/>
      <w:sz w:val="42"/>
      <w:szCs w:val="42"/>
      <w:rFonts w:ascii="Times New Roman" w:eastAsia="Times New Roman" w:hAnsi="Times New Roman" w:cs="Times New Roman"/>
      <w:spacing w:val="100"/>
    </w:rPr>
  </w:style>
  <w:style w:type="paragraph" w:customStyle="1" w:styleId="Style26">
    <w:name w:val="Tekst treści (6)"/>
    <w:basedOn w:val="Normal"/>
    <w:link w:val="CharStyle27"/>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28">
    <w:name w:val="Tekst treści (7)"/>
    <w:basedOn w:val="Normal"/>
    <w:link w:val="CharStyle29"/>
    <w:pPr>
      <w:widowControl w:val="0"/>
      <w:shd w:val="clear" w:color="auto" w:fill="FFFFFF"/>
      <w:jc w:val="both"/>
      <w:spacing w:before="600" w:after="600" w:line="0" w:lineRule="exact"/>
      <w:ind w:hanging="440"/>
    </w:pPr>
    <w:rPr>
      <w:b w:val="0"/>
      <w:bCs w:val="0"/>
      <w:i/>
      <w:iCs/>
      <w:u w:val="none"/>
      <w:strike w:val="0"/>
      <w:smallCaps w:val="0"/>
      <w:sz w:val="19"/>
      <w:szCs w:val="19"/>
      <w:rFonts w:ascii="Bookman Old Style" w:eastAsia="Bookman Old Style" w:hAnsi="Bookman Old Style" w:cs="Bookman Old Style"/>
    </w:rPr>
  </w:style>
  <w:style w:type="paragraph" w:customStyle="1" w:styleId="Style30">
    <w:name w:val="Tekst treści (8)"/>
    <w:basedOn w:val="Normal"/>
    <w:link w:val="CharStyle31"/>
    <w:pPr>
      <w:widowControl w:val="0"/>
      <w:shd w:val="clear" w:color="auto" w:fill="FFFFFF"/>
      <w:jc w:val="both"/>
      <w:spacing w:before="600" w:after="840" w:line="0"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34">
    <w:name w:val="Nagłówek #4"/>
    <w:basedOn w:val="Normal"/>
    <w:link w:val="CharStyle35"/>
    <w:pPr>
      <w:widowControl w:val="0"/>
      <w:shd w:val="clear" w:color="auto" w:fill="FFFFFF"/>
      <w:jc w:val="center"/>
      <w:outlineLvl w:val="3"/>
      <w:spacing w:before="600" w:after="480" w:line="0" w:lineRule="exact"/>
      <w:ind w:hanging="820"/>
    </w:pPr>
    <w:rPr>
      <w:b/>
      <w:bCs/>
      <w:i w:val="0"/>
      <w:iCs w:val="0"/>
      <w:u w:val="none"/>
      <w:strike w:val="0"/>
      <w:smallCaps w:val="0"/>
      <w:sz w:val="19"/>
      <w:szCs w:val="19"/>
      <w:rFonts w:ascii="Bookman Old Style" w:eastAsia="Bookman Old Style" w:hAnsi="Bookman Old Style" w:cs="Bookman Old Style"/>
    </w:rPr>
  </w:style>
  <w:style w:type="paragraph" w:customStyle="1" w:styleId="Style37">
    <w:name w:val="Stopka"/>
    <w:basedOn w:val="Normal"/>
    <w:link w:val="CharStyle38"/>
    <w:pPr>
      <w:widowControl w:val="0"/>
      <w:shd w:val="clear" w:color="auto" w:fill="FFFFFF"/>
      <w:jc w:val="both"/>
      <w:spacing w:line="209"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42">
    <w:name w:val="Stopka (2)"/>
    <w:basedOn w:val="Normal"/>
    <w:link w:val="CharStyle43"/>
    <w:pPr>
      <w:widowControl w:val="0"/>
      <w:shd w:val="clear" w:color="auto" w:fill="FFFFFF"/>
      <w:spacing w:line="202"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46">
    <w:name w:val="Tekst treści (9)"/>
    <w:basedOn w:val="Normal"/>
    <w:link w:val="CharStyle47"/>
    <w:pPr>
      <w:widowControl w:val="0"/>
      <w:shd w:val="clear" w:color="auto" w:fill="FFFFFF"/>
      <w:jc w:val="both"/>
      <w:spacing w:before="120" w:line="0" w:lineRule="exact"/>
    </w:pPr>
    <w:rPr>
      <w:b/>
      <w:bCs/>
      <w:i w:val="0"/>
      <w:iCs w:val="0"/>
      <w:u w:val="none"/>
      <w:strike w:val="0"/>
      <w:smallCaps w:val="0"/>
      <w:sz w:val="14"/>
      <w:szCs w:val="14"/>
      <w:rFonts w:ascii="Times New Roman" w:eastAsia="Times New Roman" w:hAnsi="Times New Roman" w:cs="Times New Roman"/>
      <w:spacing w:val="10"/>
    </w:rPr>
  </w:style>
  <w:style w:type="paragraph" w:customStyle="1" w:styleId="Style48">
    <w:name w:val="Tekst treści (10)"/>
    <w:basedOn w:val="Normal"/>
    <w:link w:val="CharStyle49"/>
    <w:pPr>
      <w:widowControl w:val="0"/>
      <w:shd w:val="clear" w:color="auto" w:fill="FFFFFF"/>
      <w:jc w:val="both"/>
      <w:spacing w:before="120" w:line="0" w:lineRule="exact"/>
    </w:pPr>
    <w:rPr>
      <w:b w:val="0"/>
      <w:bCs w:val="0"/>
      <w:i w:val="0"/>
      <w:iCs w:val="0"/>
      <w:u w:val="none"/>
      <w:strike w:val="0"/>
      <w:smallCaps w:val="0"/>
      <w:sz w:val="19"/>
      <w:szCs w:val="19"/>
      <w:rFonts w:ascii="Consolas" w:eastAsia="Consolas" w:hAnsi="Consolas" w:cs="Consolas"/>
      <w:spacing w:val="-30"/>
    </w:rPr>
  </w:style>
  <w:style w:type="paragraph" w:customStyle="1" w:styleId="Style51">
    <w:name w:val="Tekst treści (11)"/>
    <w:basedOn w:val="Normal"/>
    <w:link w:val="CharStyle52"/>
    <w:pPr>
      <w:widowControl w:val="0"/>
      <w:shd w:val="clear" w:color="auto" w:fill="FFFFFF"/>
      <w:spacing w:line="206" w:lineRule="exact"/>
      <w:ind w:hanging="440"/>
    </w:pPr>
    <w:rPr>
      <w:b w:val="0"/>
      <w:bCs w:val="0"/>
      <w:i/>
      <w:iCs/>
      <w:u w:val="none"/>
      <w:strike w:val="0"/>
      <w:smallCaps w:val="0"/>
      <w:sz w:val="17"/>
      <w:szCs w:val="17"/>
      <w:rFonts w:ascii="Bookman Old Style" w:eastAsia="Bookman Old Style" w:hAnsi="Bookman Old Style" w:cs="Bookman Old Style"/>
    </w:rPr>
  </w:style>
  <w:style w:type="paragraph" w:customStyle="1" w:styleId="Style55">
    <w:name w:val="Stopka (3)"/>
    <w:basedOn w:val="Normal"/>
    <w:link w:val="CharStyle56"/>
    <w:pPr>
      <w:widowControl w:val="0"/>
      <w:shd w:val="clear" w:color="auto" w:fill="FFFFFF"/>
      <w:jc w:val="right"/>
      <w:spacing w:line="209"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61">
    <w:name w:val="Nagłówek lub stopka (2)"/>
    <w:basedOn w:val="Normal"/>
    <w:link w:val="CharStyle62"/>
    <w:pPr>
      <w:widowControl w:val="0"/>
      <w:shd w:val="clear" w:color="auto" w:fill="FFFFFF"/>
      <w:spacing w:line="0" w:lineRule="exact"/>
    </w:pPr>
    <w:rPr>
      <w:b/>
      <w:bCs/>
      <w:i/>
      <w:iCs/>
      <w:u w:val="none"/>
      <w:strike w:val="0"/>
      <w:smallCaps w:val="0"/>
      <w:sz w:val="16"/>
      <w:szCs w:val="16"/>
      <w:rFonts w:ascii="Times New Roman" w:eastAsia="Times New Roman" w:hAnsi="Times New Roman" w:cs="Times New Roman"/>
      <w:spacing w:val="-10"/>
    </w:rPr>
  </w:style>
  <w:style w:type="paragraph" w:customStyle="1" w:styleId="Style63">
    <w:name w:val="Tekst treści (12)"/>
    <w:basedOn w:val="Normal"/>
    <w:link w:val="CharStyle64"/>
    <w:pPr>
      <w:widowControl w:val="0"/>
      <w:shd w:val="clear" w:color="auto" w:fill="FFFFFF"/>
      <w:spacing w:line="0" w:lineRule="exact"/>
    </w:pPr>
    <w:rPr>
      <w:b w:val="0"/>
      <w:bCs w:val="0"/>
      <w:i w:val="0"/>
      <w:iCs w:val="0"/>
      <w:u w:val="none"/>
      <w:strike w:val="0"/>
      <w:smallCaps w:val="0"/>
      <w:sz w:val="15"/>
      <w:szCs w:val="15"/>
      <w:rFonts w:ascii="Impact" w:eastAsia="Impact" w:hAnsi="Impact" w:cs="Impact"/>
    </w:rPr>
  </w:style>
  <w:style w:type="paragraph" w:customStyle="1" w:styleId="Style66">
    <w:name w:val="Tekst treści (13)"/>
    <w:basedOn w:val="Normal"/>
    <w:link w:val="CharStyle67"/>
    <w:pPr>
      <w:widowControl w:val="0"/>
      <w:shd w:val="clear" w:color="auto" w:fill="FFFFFF"/>
      <w:spacing w:line="0" w:lineRule="exact"/>
    </w:pPr>
    <w:rPr>
      <w:b/>
      <w:bCs/>
      <w:i w:val="0"/>
      <w:iCs w:val="0"/>
      <w:u w:val="none"/>
      <w:strike w:val="0"/>
      <w:smallCaps w:val="0"/>
      <w:sz w:val="13"/>
      <w:szCs w:val="13"/>
      <w:rFonts w:ascii="Consolas" w:eastAsia="Consolas" w:hAnsi="Consolas" w:cs="Consolas"/>
    </w:rPr>
  </w:style>
  <w:style w:type="paragraph" w:customStyle="1" w:styleId="Style77">
    <w:name w:val="Tekst treści (14)"/>
    <w:basedOn w:val="Normal"/>
    <w:link w:val="CharStyle78"/>
    <w:pPr>
      <w:widowControl w:val="0"/>
      <w:shd w:val="clear" w:color="auto" w:fill="FFFFFF"/>
      <w:jc w:val="both"/>
      <w:spacing w:before="60" w:line="204" w:lineRule="exact"/>
      <w:ind w:firstLine="460"/>
    </w:pPr>
    <w:rPr>
      <w:b/>
      <w:bCs/>
      <w:i w:val="0"/>
      <w:iCs w:val="0"/>
      <w:u w:val="none"/>
      <w:strike w:val="0"/>
      <w:smallCaps w:val="0"/>
      <w:sz w:val="19"/>
      <w:szCs w:val="19"/>
      <w:rFonts w:ascii="Bookman Old Style" w:eastAsia="Bookman Old Style" w:hAnsi="Bookman Old Style" w:cs="Bookman Old Style"/>
    </w:rPr>
  </w:style>
  <w:style w:type="paragraph" w:customStyle="1" w:styleId="Style80">
    <w:name w:val="Nagłówek #3"/>
    <w:basedOn w:val="Normal"/>
    <w:link w:val="CharStyle81"/>
    <w:pPr>
      <w:widowControl w:val="0"/>
      <w:shd w:val="clear" w:color="auto" w:fill="FFFFFF"/>
      <w:outlineLvl w:val="2"/>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82">
    <w:name w:val="Tekst treści (15)"/>
    <w:basedOn w:val="Normal"/>
    <w:link w:val="CharStyle83"/>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170"/>
    </w:rPr>
  </w:style>
  <w:style w:type="paragraph" w:customStyle="1" w:styleId="Style84">
    <w:name w:val="Tekst treści (16)"/>
    <w:basedOn w:val="Normal"/>
    <w:link w:val="CharStyle85"/>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170"/>
    </w:rPr>
  </w:style>
  <w:style w:type="paragraph" w:customStyle="1" w:styleId="Style87">
    <w:name w:val="Tekst treści (17)"/>
    <w:basedOn w:val="Normal"/>
    <w:link w:val="CharStyle88"/>
    <w:pPr>
      <w:widowControl w:val="0"/>
      <w:shd w:val="clear" w:color="auto" w:fill="FFFFFF"/>
      <w:spacing w:line="0" w:lineRule="exact"/>
    </w:pPr>
    <w:rPr>
      <w:b/>
      <w:bCs/>
      <w:i w:val="0"/>
      <w:iCs w:val="0"/>
      <w:u w:val="none"/>
      <w:strike w:val="0"/>
      <w:smallCaps w:val="0"/>
      <w:sz w:val="11"/>
      <w:szCs w:val="11"/>
      <w:rFonts w:ascii="Times New Roman" w:eastAsia="Times New Roman" w:hAnsi="Times New Roman" w:cs="Times New Roman"/>
    </w:rPr>
  </w:style>
  <w:style w:type="paragraph" w:customStyle="1" w:styleId="Style89">
    <w:name w:val="Tekst treści (18)"/>
    <w:basedOn w:val="Normal"/>
    <w:link w:val="CharStyle90"/>
    <w:pPr>
      <w:widowControl w:val="0"/>
      <w:shd w:val="clear" w:color="auto" w:fill="FFFFFF"/>
      <w:spacing w:line="0" w:lineRule="exact"/>
    </w:pPr>
    <w:rPr>
      <w:lang w:val="en-US" w:eastAsia="en-US" w:bidi="en-US"/>
      <w:b/>
      <w:bCs/>
      <w:i w:val="0"/>
      <w:iCs w:val="0"/>
      <w:u w:val="none"/>
      <w:strike w:val="0"/>
      <w:smallCaps w:val="0"/>
      <w:sz w:val="10"/>
      <w:szCs w:val="10"/>
      <w:rFonts w:ascii="Trebuchet MS" w:eastAsia="Trebuchet MS" w:hAnsi="Trebuchet MS" w:cs="Trebuchet MS"/>
    </w:rPr>
  </w:style>
  <w:style w:type="paragraph" w:customStyle="1" w:styleId="Style91">
    <w:name w:val="Tekst treści (20)"/>
    <w:basedOn w:val="Normal"/>
    <w:link w:val="CharStyle9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93">
    <w:name w:val="Tekst treści (19)"/>
    <w:basedOn w:val="Normal"/>
    <w:link w:val="CharStyle94"/>
    <w:pPr>
      <w:widowControl w:val="0"/>
      <w:shd w:val="clear" w:color="auto" w:fill="FFFFFF"/>
      <w:jc w:val="both"/>
      <w:spacing w:before="720" w:after="480" w:line="0" w:lineRule="exact"/>
      <w:ind w:firstLine="440"/>
    </w:pPr>
    <w:rPr>
      <w:b/>
      <w:bCs/>
      <w:i w:val="0"/>
      <w:iCs w:val="0"/>
      <w:u w:val="none"/>
      <w:strike w:val="0"/>
      <w:smallCaps w:val="0"/>
      <w:sz w:val="26"/>
      <w:szCs w:val="26"/>
      <w:rFonts w:ascii="Bookman Old Style" w:eastAsia="Bookman Old Style" w:hAnsi="Bookman Old Style" w:cs="Bookman Old Style"/>
      <w:spacing w:val="170"/>
    </w:rPr>
  </w:style>
  <w:style w:type="paragraph" w:customStyle="1" w:styleId="Style97">
    <w:name w:val="Stopka (4)"/>
    <w:basedOn w:val="Normal"/>
    <w:link w:val="CharStyle98"/>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