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A1" w:rsidRDefault="004E07E9">
      <w:pPr>
        <w:pStyle w:val="Nagwek10"/>
        <w:framePr w:w="7402" w:h="3914" w:hRule="exact" w:wrap="none" w:vAnchor="page" w:hAnchor="page" w:x="424"/>
        <w:shd w:val="clear" w:color="auto" w:fill="000000"/>
        <w:spacing w:before="0" w:after="0"/>
        <w:ind w:left="660"/>
      </w:pPr>
      <w:bookmarkStart w:id="0" w:name="bookmark0"/>
      <w:r>
        <w:rPr>
          <w:rStyle w:val="Nagwek11"/>
          <w:b/>
          <w:bCs/>
        </w:rPr>
        <w:t>PORADNIK JĘZYKOWY</w:t>
      </w:r>
      <w:bookmarkEnd w:id="0"/>
    </w:p>
    <w:p w:rsidR="005201A1" w:rsidRDefault="004E07E9">
      <w:pPr>
        <w:pStyle w:val="Teksttreci40"/>
        <w:framePr w:w="7402" w:h="653" w:hRule="exact" w:wrap="none" w:vAnchor="page" w:hAnchor="page" w:x="424" w:y="8089"/>
        <w:shd w:val="clear" w:color="auto" w:fill="auto"/>
        <w:spacing w:before="0"/>
        <w:ind w:left="19" w:right="4080"/>
      </w:pPr>
      <w:r>
        <w:t>INDEKS 369616</w:t>
      </w:r>
      <w:r>
        <w:br/>
        <w:t>ISSN 0551-5343</w:t>
      </w:r>
      <w:r>
        <w:br/>
        <w:t>NAKŁAD 500 egz.</w:t>
      </w:r>
    </w:p>
    <w:p w:rsidR="005201A1" w:rsidRDefault="005201A1">
      <w:pPr>
        <w:framePr w:wrap="none" w:vAnchor="page" w:hAnchor="page" w:x="6189" w:y="8675"/>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65pt">
            <v:imagedata r:id="rId7" r:href="rId8"/>
          </v:shape>
        </w:pict>
      </w:r>
    </w:p>
    <w:p w:rsidR="005201A1" w:rsidRDefault="004E07E9">
      <w:pPr>
        <w:pStyle w:val="Teksttreci50"/>
        <w:framePr w:w="7402" w:h="955" w:hRule="exact" w:wrap="none" w:vAnchor="page" w:hAnchor="page" w:x="424" w:y="9894"/>
        <w:shd w:val="clear" w:color="auto" w:fill="auto"/>
        <w:ind w:right="4080"/>
      </w:pPr>
      <w:r>
        <w:t xml:space="preserve">TOWARZYSTWO KULTURY JĘZYKA DOM WYDAWNICZY </w:t>
      </w:r>
      <w:r>
        <w:rPr>
          <w:rStyle w:val="Teksttreci512pt"/>
          <w:b/>
          <w:bCs/>
        </w:rPr>
        <w:t xml:space="preserve">ELIPSA </w:t>
      </w:r>
      <w:r>
        <w:t>WARSZAWA 2014</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5201A1">
      <w:pPr>
        <w:framePr w:wrap="none" w:vAnchor="page" w:hAnchor="page" w:x="658" w:y="176"/>
      </w:pP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20"/>
        <w:framePr w:w="5712" w:h="2064" w:hRule="exact" w:wrap="none" w:vAnchor="page" w:hAnchor="page" w:x="1083" w:y="2430"/>
        <w:shd w:val="clear" w:color="auto" w:fill="auto"/>
        <w:spacing w:after="166" w:line="840" w:lineRule="exact"/>
      </w:pPr>
      <w:bookmarkStart w:id="1" w:name="bookmark1"/>
      <w:r>
        <w:lastRenderedPageBreak/>
        <w:t>PORADNIK</w:t>
      </w:r>
      <w:bookmarkEnd w:id="1"/>
    </w:p>
    <w:p w:rsidR="005201A1" w:rsidRDefault="004E07E9">
      <w:pPr>
        <w:pStyle w:val="Nagwek30"/>
        <w:framePr w:w="5712" w:h="2064" w:hRule="exact" w:wrap="none" w:vAnchor="page" w:hAnchor="page" w:x="1083" w:y="2430"/>
        <w:shd w:val="clear" w:color="auto" w:fill="auto"/>
        <w:spacing w:before="0" w:line="840" w:lineRule="exact"/>
      </w:pPr>
      <w:bookmarkStart w:id="2" w:name="bookmark2"/>
      <w:r>
        <w:t>JEZYKOWY</w:t>
      </w:r>
      <w:bookmarkEnd w:id="2"/>
    </w:p>
    <w:p w:rsidR="005201A1" w:rsidRDefault="004E07E9">
      <w:pPr>
        <w:pStyle w:val="Teksttreci80"/>
        <w:framePr w:w="5712" w:h="955" w:hRule="exact" w:wrap="none" w:vAnchor="page" w:hAnchor="page" w:x="1083" w:y="5295"/>
        <w:shd w:val="clear" w:color="auto" w:fill="auto"/>
        <w:spacing w:before="0" w:after="119"/>
        <w:ind w:left="40" w:firstLine="0"/>
      </w:pPr>
      <w:r>
        <w:t>MIESIĘCZNIK ZAŁOŻONY W R. 1901</w:t>
      </w:r>
      <w:r>
        <w:br/>
        <w:t>PRZEZ ROMANA ZAWILIŃSKIEGO</w:t>
      </w:r>
    </w:p>
    <w:p w:rsidR="005201A1" w:rsidRDefault="004E07E9">
      <w:pPr>
        <w:pStyle w:val="Teksttreci20"/>
        <w:framePr w:w="5712" w:h="955" w:hRule="exact" w:wrap="none" w:vAnchor="page" w:hAnchor="page" w:x="1083" w:y="5295"/>
        <w:shd w:val="clear" w:color="auto" w:fill="auto"/>
        <w:spacing w:before="0" w:after="0" w:line="200" w:lineRule="exact"/>
        <w:ind w:left="40"/>
      </w:pPr>
      <w:r>
        <w:t>ORGAN TOWARZYSTWA KULTURY JĘZYKA</w:t>
      </w:r>
    </w:p>
    <w:p w:rsidR="005201A1" w:rsidRDefault="005201A1">
      <w:pPr>
        <w:framePr w:wrap="none" w:vAnchor="page" w:hAnchor="page" w:x="5499" w:y="7388"/>
        <w:rPr>
          <w:sz w:val="2"/>
          <w:szCs w:val="2"/>
        </w:rPr>
      </w:pPr>
      <w:r>
        <w:pict>
          <v:shape id="_x0000_i1026" type="#_x0000_t75" style="width:63pt;height:66pt">
            <v:imagedata r:id="rId9" r:href="rId10"/>
          </v:shape>
        </w:pict>
      </w:r>
    </w:p>
    <w:p w:rsidR="005201A1" w:rsidRDefault="004E07E9">
      <w:pPr>
        <w:pStyle w:val="Teksttreci80"/>
        <w:framePr w:w="5712" w:h="939" w:hRule="exact" w:wrap="none" w:vAnchor="page" w:hAnchor="page" w:x="1083" w:y="9796"/>
        <w:shd w:val="clear" w:color="auto" w:fill="auto"/>
        <w:spacing w:before="0" w:after="0" w:line="221" w:lineRule="exact"/>
        <w:ind w:firstLine="0"/>
        <w:jc w:val="right"/>
      </w:pPr>
      <w:r>
        <w:t>Zarząd Główny</w:t>
      </w:r>
    </w:p>
    <w:p w:rsidR="005201A1" w:rsidRDefault="004E07E9">
      <w:pPr>
        <w:pStyle w:val="Teksttreci80"/>
        <w:framePr w:w="5712" w:h="939" w:hRule="exact" w:wrap="none" w:vAnchor="page" w:hAnchor="page" w:x="1083" w:y="9796"/>
        <w:shd w:val="clear" w:color="auto" w:fill="auto"/>
        <w:spacing w:before="0" w:after="0" w:line="221" w:lineRule="exact"/>
        <w:ind w:left="800" w:firstLine="0"/>
        <w:jc w:val="right"/>
      </w:pPr>
      <w:r>
        <w:t xml:space="preserve">ul. Krakowskie Przedmieście </w:t>
      </w:r>
      <w:r>
        <w:rPr>
          <w:lang w:val="ru-RU" w:eastAsia="ru-RU" w:bidi="ru-RU"/>
        </w:rPr>
        <w:t xml:space="preserve">26/28, </w:t>
      </w:r>
      <w:r>
        <w:t xml:space="preserve">00-927 Warszawa Wydział Polonistyki - Uniwersytet Warszawski </w:t>
      </w:r>
      <w:hyperlink r:id="rId11" w:history="1">
        <w:r>
          <w:rPr>
            <w:rStyle w:val="Hipercze"/>
          </w:rPr>
          <w:t>http:</w:t>
        </w:r>
        <w:r>
          <w:rPr>
            <w:rStyle w:val="Hipercze"/>
            <w:lang w:val="en-US" w:eastAsia="en-US" w:bidi="en-US"/>
          </w:rPr>
          <w:t>//www.tkj.uw.edu.pl</w:t>
        </w:r>
      </w:hyperlink>
    </w:p>
    <w:p w:rsidR="005201A1" w:rsidRDefault="004E07E9">
      <w:pPr>
        <w:pStyle w:val="Teksttreci50"/>
        <w:framePr w:w="5712" w:h="960" w:hRule="exact" w:wrap="none" w:vAnchor="page" w:hAnchor="page" w:x="1083" w:y="11046"/>
        <w:shd w:val="clear" w:color="auto" w:fill="auto"/>
        <w:spacing w:line="302" w:lineRule="exact"/>
        <w:ind w:left="800"/>
        <w:jc w:val="right"/>
      </w:pPr>
      <w:r>
        <w:t xml:space="preserve">TOWARZYSTWO KULTURY JĘZYKA DOM WYDAWNICZY </w:t>
      </w:r>
      <w:r>
        <w:rPr>
          <w:rStyle w:val="Teksttreci5TimesNewRoman12ptOdstpy0pt"/>
          <w:rFonts w:eastAsia="Bookman Old Style"/>
          <w:b/>
          <w:bCs/>
        </w:rPr>
        <w:t xml:space="preserve">ELIPSA </w:t>
      </w:r>
      <w:r>
        <w:t>WARSZAWA 2014</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20"/>
        <w:framePr w:wrap="none" w:vAnchor="page" w:hAnchor="page" w:x="3385" w:y="25"/>
        <w:shd w:val="clear" w:color="auto" w:fill="auto"/>
        <w:spacing w:line="160" w:lineRule="exact"/>
      </w:pPr>
      <w:r>
        <w:rPr>
          <w:lang w:val="cs-CZ" w:eastAsia="cs-CZ" w:bidi="cs-CZ"/>
        </w:rPr>
        <w:lastRenderedPageBreak/>
        <w:t xml:space="preserve">KOLEGIUM </w:t>
      </w:r>
      <w:r>
        <w:t>REDAKCYJNE</w:t>
      </w:r>
    </w:p>
    <w:p w:rsidR="005201A1" w:rsidRDefault="004E07E9">
      <w:pPr>
        <w:pStyle w:val="Teksttreci20"/>
        <w:framePr w:w="7589" w:h="3231" w:hRule="exact" w:wrap="none" w:vAnchor="page" w:hAnchor="page" w:x="721" w:y="379"/>
        <w:shd w:val="clear" w:color="auto" w:fill="auto"/>
        <w:spacing w:before="0" w:after="131" w:line="259" w:lineRule="exact"/>
      </w:pPr>
      <w:r>
        <w:rPr>
          <w:lang w:val="en-US" w:eastAsia="en-US" w:bidi="en-US"/>
        </w:rPr>
        <w:t xml:space="preserve">prof, </w:t>
      </w:r>
      <w:r>
        <w:t xml:space="preserve">dr </w:t>
      </w:r>
      <w:r>
        <w:rPr>
          <w:lang w:val="en-US" w:eastAsia="en-US" w:bidi="en-US"/>
        </w:rPr>
        <w:t xml:space="preserve">hab. </w:t>
      </w:r>
      <w:r>
        <w:t>Stanisław Dubisz (redaktor naczelny), dr hab. Jolanta Chojak,</w:t>
      </w:r>
      <w:r>
        <w:br/>
        <w:t>dr hab. Wanda Decyk-Zięba (zastępca redaktora naczelnego),</w:t>
      </w:r>
      <w:r>
        <w:br/>
        <w:t>dr Ewelina Kwapień, dr hab. Radosław Pawelec,</w:t>
      </w:r>
      <w:r>
        <w:br/>
      </w:r>
      <w:r>
        <w:rPr>
          <w:lang w:val="en-US" w:eastAsia="en-US" w:bidi="en-US"/>
        </w:rPr>
        <w:t xml:space="preserve">prof, </w:t>
      </w:r>
      <w:r>
        <w:t>dr hab. Elżbieta Sękowska</w:t>
      </w:r>
    </w:p>
    <w:p w:rsidR="005201A1" w:rsidRDefault="004E07E9">
      <w:pPr>
        <w:pStyle w:val="Teksttreci90"/>
        <w:framePr w:w="7589" w:h="3231" w:hRule="exact" w:wrap="none" w:vAnchor="page" w:hAnchor="page" w:x="721" w:y="379"/>
        <w:shd w:val="clear" w:color="auto" w:fill="auto"/>
        <w:spacing w:before="0" w:after="0" w:line="170" w:lineRule="exact"/>
      </w:pPr>
      <w:r>
        <w:t>RADA REDAKCYJNA</w:t>
      </w:r>
    </w:p>
    <w:p w:rsidR="005201A1" w:rsidRDefault="004E07E9">
      <w:pPr>
        <w:pStyle w:val="Teksttreci80"/>
        <w:framePr w:w="7589" w:h="3231" w:hRule="exact" w:wrap="none" w:vAnchor="page" w:hAnchor="page" w:x="721" w:y="379"/>
        <w:shd w:val="clear" w:color="auto" w:fill="auto"/>
        <w:spacing w:before="0" w:after="0" w:line="204" w:lineRule="exact"/>
        <w:ind w:firstLine="0"/>
      </w:pPr>
      <w:r>
        <w:rPr>
          <w:lang w:val="en-US" w:eastAsia="en-US" w:bidi="en-US"/>
        </w:rPr>
        <w:t xml:space="preserve">prof, </w:t>
      </w:r>
      <w:r>
        <w:t>dr hab. St</w:t>
      </w:r>
      <w:r>
        <w:t>anisław Dubisz (przewodniczący, Warszawa),</w:t>
      </w:r>
      <w:r>
        <w:br/>
        <w:t xml:space="preserve">doc. dr Mirosław Dawlewicz (Wilno - Litwa), </w:t>
      </w:r>
      <w:r>
        <w:rPr>
          <w:lang w:val="en-US" w:eastAsia="en-US" w:bidi="en-US"/>
        </w:rPr>
        <w:t xml:space="preserve">prof, </w:t>
      </w:r>
      <w:r>
        <w:t>dr hab. Andrzej Markowski</w:t>
      </w:r>
      <w:r>
        <w:br/>
        <w:t xml:space="preserve">(Warszawa), </w:t>
      </w:r>
      <w:r>
        <w:rPr>
          <w:lang w:val="en-US" w:eastAsia="en-US" w:bidi="en-US"/>
        </w:rPr>
        <w:t xml:space="preserve">prof, </w:t>
      </w:r>
      <w:r>
        <w:t>dr hab. Alicja Nagórko (Berlin - Niemcy),</w:t>
      </w:r>
      <w:r>
        <w:br/>
      </w:r>
      <w:r>
        <w:rPr>
          <w:lang w:val="en-US" w:eastAsia="en-US" w:bidi="en-US"/>
        </w:rPr>
        <w:t xml:space="preserve">prof, </w:t>
      </w:r>
      <w:r>
        <w:t xml:space="preserve">dr Marta </w:t>
      </w:r>
      <w:r>
        <w:rPr>
          <w:lang w:val="cs-CZ" w:eastAsia="cs-CZ" w:bidi="cs-CZ"/>
        </w:rPr>
        <w:t xml:space="preserve">Pančikova </w:t>
      </w:r>
      <w:r>
        <w:t>(Bratysława - Słowacja),</w:t>
      </w:r>
      <w:r>
        <w:br/>
      </w:r>
      <w:r>
        <w:rPr>
          <w:lang w:val="en-US" w:eastAsia="en-US" w:bidi="en-US"/>
        </w:rPr>
        <w:t xml:space="preserve">prof, </w:t>
      </w:r>
      <w:r>
        <w:t>dr hab. Józef Poraysk</w:t>
      </w:r>
      <w:r>
        <w:t>i-Pomsta (Warszawa),</w:t>
      </w:r>
      <w:r>
        <w:br/>
      </w:r>
      <w:r>
        <w:rPr>
          <w:lang w:val="en-US" w:eastAsia="en-US" w:bidi="en-US"/>
        </w:rPr>
        <w:t xml:space="preserve">prof, </w:t>
      </w:r>
      <w:r>
        <w:t>dr hab. Danuta Rytel-Schwarz (Lipsk - Niemcy),</w:t>
      </w:r>
      <w:r>
        <w:br/>
      </w:r>
      <w:r>
        <w:rPr>
          <w:lang w:val="en-US" w:eastAsia="en-US" w:bidi="en-US"/>
        </w:rPr>
        <w:t xml:space="preserve">prof, </w:t>
      </w:r>
      <w:r>
        <w:t xml:space="preserve">dr hab. Teresa Skubalanka (Lublin), </w:t>
      </w:r>
      <w:r>
        <w:rPr>
          <w:lang w:val="en-US" w:eastAsia="en-US" w:bidi="en-US"/>
        </w:rPr>
        <w:t xml:space="preserve">prof, </w:t>
      </w:r>
      <w:r>
        <w:t xml:space="preserve">dr Olga </w:t>
      </w:r>
      <w:r>
        <w:rPr>
          <w:lang w:val="cs-CZ" w:eastAsia="cs-CZ" w:bidi="cs-CZ"/>
        </w:rPr>
        <w:t>Šapkina</w:t>
      </w:r>
      <w:r>
        <w:rPr>
          <w:lang w:val="cs-CZ" w:eastAsia="cs-CZ" w:bidi="cs-CZ"/>
        </w:rPr>
        <w:br/>
      </w:r>
      <w:r>
        <w:t xml:space="preserve">(Moskwa - Rosja), </w:t>
      </w:r>
      <w:r>
        <w:rPr>
          <w:lang w:val="en-US" w:eastAsia="en-US" w:bidi="en-US"/>
        </w:rPr>
        <w:t xml:space="preserve">prof, </w:t>
      </w:r>
      <w:r>
        <w:t xml:space="preserve">dr hab. </w:t>
      </w:r>
      <w:r>
        <w:rPr>
          <w:lang w:val="cs-CZ" w:eastAsia="cs-CZ" w:bidi="cs-CZ"/>
        </w:rPr>
        <w:t>Hél</w:t>
      </w:r>
      <w:r>
        <w:t>è</w:t>
      </w:r>
      <w:r>
        <w:rPr>
          <w:lang w:val="cs-CZ" w:eastAsia="cs-CZ" w:bidi="cs-CZ"/>
        </w:rPr>
        <w:t xml:space="preserve">ne </w:t>
      </w:r>
      <w:r>
        <w:t>Włodarczyk (Paryż - Francja)</w:t>
      </w:r>
    </w:p>
    <w:p w:rsidR="005201A1" w:rsidRDefault="004E07E9">
      <w:pPr>
        <w:pStyle w:val="Teksttreci90"/>
        <w:framePr w:w="7589" w:h="1818" w:hRule="exact" w:wrap="none" w:vAnchor="page" w:hAnchor="page" w:x="721" w:y="3771"/>
        <w:shd w:val="clear" w:color="auto" w:fill="auto"/>
        <w:spacing w:before="0" w:after="20" w:line="170" w:lineRule="exact"/>
      </w:pPr>
      <w:r>
        <w:t>Sekretarz Redakcji</w:t>
      </w:r>
    </w:p>
    <w:p w:rsidR="005201A1" w:rsidRDefault="004E07E9">
      <w:pPr>
        <w:pStyle w:val="Teksttreci20"/>
        <w:framePr w:w="7589" w:h="1818" w:hRule="exact" w:wrap="none" w:vAnchor="page" w:hAnchor="page" w:x="721" w:y="3771"/>
        <w:shd w:val="clear" w:color="auto" w:fill="auto"/>
        <w:spacing w:before="0" w:after="198" w:line="200" w:lineRule="exact"/>
      </w:pPr>
      <w:r>
        <w:t>Marta Piasecka</w:t>
      </w:r>
    </w:p>
    <w:p w:rsidR="005201A1" w:rsidRDefault="004E07E9">
      <w:pPr>
        <w:pStyle w:val="Teksttreci90"/>
        <w:framePr w:w="7589" w:h="1818" w:hRule="exact" w:wrap="none" w:vAnchor="page" w:hAnchor="page" w:x="721" w:y="3771"/>
        <w:shd w:val="clear" w:color="auto" w:fill="auto"/>
        <w:spacing w:before="0" w:after="20" w:line="170" w:lineRule="exact"/>
      </w:pPr>
      <w:r>
        <w:t>Redaktor naukowy</w:t>
      </w:r>
      <w:r>
        <w:t xml:space="preserve"> zeszytu</w:t>
      </w:r>
    </w:p>
    <w:p w:rsidR="005201A1" w:rsidRDefault="004E07E9">
      <w:pPr>
        <w:pStyle w:val="Teksttreci20"/>
        <w:framePr w:w="7589" w:h="1818" w:hRule="exact" w:wrap="none" w:vAnchor="page" w:hAnchor="page" w:x="721" w:y="3771"/>
        <w:shd w:val="clear" w:color="auto" w:fill="auto"/>
        <w:spacing w:before="0" w:after="189" w:line="200" w:lineRule="exact"/>
      </w:pPr>
      <w:r>
        <w:t>dr hab. Jolanta Chojak</w:t>
      </w:r>
    </w:p>
    <w:p w:rsidR="005201A1" w:rsidRDefault="004E07E9">
      <w:pPr>
        <w:pStyle w:val="Teksttreci90"/>
        <w:framePr w:w="7589" w:h="1818" w:hRule="exact" w:wrap="none" w:vAnchor="page" w:hAnchor="page" w:x="721" w:y="3771"/>
        <w:shd w:val="clear" w:color="auto" w:fill="auto"/>
        <w:spacing w:before="0" w:after="22" w:line="170" w:lineRule="exact"/>
      </w:pPr>
      <w:r>
        <w:t>Recenzent</w:t>
      </w:r>
    </w:p>
    <w:p w:rsidR="005201A1" w:rsidRDefault="004E07E9">
      <w:pPr>
        <w:pStyle w:val="Teksttreci20"/>
        <w:framePr w:w="7589" w:h="1818" w:hRule="exact" w:wrap="none" w:vAnchor="page" w:hAnchor="page" w:x="721" w:y="3771"/>
        <w:shd w:val="clear" w:color="auto" w:fill="auto"/>
        <w:spacing w:before="0" w:after="0" w:line="200" w:lineRule="exact"/>
      </w:pPr>
      <w:r>
        <w:t>dr hab. Elżbieta Wierzbicka-Piotrowska</w:t>
      </w:r>
    </w:p>
    <w:p w:rsidR="005201A1" w:rsidRDefault="005201A1">
      <w:pPr>
        <w:pStyle w:val="Teksttreci80"/>
        <w:framePr w:w="7589" w:h="1699" w:hRule="exact" w:wrap="none" w:vAnchor="page" w:hAnchor="page" w:x="721" w:y="8241"/>
        <w:shd w:val="clear" w:color="auto" w:fill="auto"/>
        <w:spacing w:before="0" w:after="872" w:line="160" w:lineRule="exact"/>
        <w:ind w:firstLine="0"/>
      </w:pPr>
      <w:hyperlink r:id="rId12" w:history="1">
        <w:r w:rsidR="004E07E9">
          <w:rPr>
            <w:rStyle w:val="Hipercze"/>
            <w:lang w:val="en-US" w:eastAsia="en-US" w:bidi="en-US"/>
          </w:rPr>
          <w:t>http://www.wuw.pl</w:t>
        </w:r>
      </w:hyperlink>
      <w:r w:rsidR="004E07E9">
        <w:rPr>
          <w:lang w:val="en-US" w:eastAsia="en-US" w:bidi="en-US"/>
        </w:rPr>
        <w:t xml:space="preserve">; </w:t>
      </w:r>
      <w:r w:rsidR="004E07E9">
        <w:t xml:space="preserve">e-mail: </w:t>
      </w:r>
      <w:hyperlink r:id="rId13" w:history="1">
        <w:r w:rsidR="004E07E9">
          <w:rPr>
            <w:rStyle w:val="Hipercze"/>
            <w:lang w:val="en-US" w:eastAsia="en-US" w:bidi="en-US"/>
          </w:rPr>
          <w:t>poradnikjezykowy@uw.edu.pl</w:t>
        </w:r>
      </w:hyperlink>
      <w:r w:rsidR="004E07E9">
        <w:rPr>
          <w:lang w:val="en-US" w:eastAsia="en-US" w:bidi="en-US"/>
        </w:rPr>
        <w:br/>
      </w:r>
      <w:r w:rsidR="004E07E9">
        <w:t xml:space="preserve">Dział Handlowy DW ELIPSA: tel. (48) 22 </w:t>
      </w:r>
      <w:r w:rsidR="004E07E9">
        <w:t>635 03 01, e-mail:</w:t>
      </w:r>
      <w:hyperlink r:id="rId14" w:history="1">
        <w:r w:rsidR="004E07E9">
          <w:rPr>
            <w:rStyle w:val="Hipercze"/>
            <w:lang w:val="en-US" w:eastAsia="en-US" w:bidi="en-US"/>
          </w:rPr>
          <w:t>sklep@elipsa.pl</w:t>
        </w:r>
      </w:hyperlink>
      <w:r w:rsidR="004E07E9">
        <w:rPr>
          <w:lang w:val="en-US" w:eastAsia="en-US" w:bidi="en-US"/>
        </w:rPr>
        <w:br/>
      </w:r>
      <w:r w:rsidR="004E07E9">
        <w:t xml:space="preserve">Księgarnia internetowa: </w:t>
      </w:r>
      <w:hyperlink r:id="rId15" w:history="1">
        <w:r w:rsidR="004E07E9">
          <w:rPr>
            <w:rStyle w:val="Hipercze"/>
            <w:lang w:val="en-US" w:eastAsia="en-US" w:bidi="en-US"/>
          </w:rPr>
          <w:t>http://www.elipsa.pl</w:t>
        </w:r>
      </w:hyperlink>
    </w:p>
    <w:p w:rsidR="005201A1" w:rsidRDefault="004E07E9">
      <w:pPr>
        <w:pStyle w:val="Teksttreci80"/>
        <w:framePr w:w="7589" w:h="1699" w:hRule="exact" w:wrap="none" w:vAnchor="page" w:hAnchor="page" w:x="721" w:y="8241"/>
        <w:shd w:val="clear" w:color="auto" w:fill="auto"/>
        <w:spacing w:before="0" w:after="171" w:line="160" w:lineRule="exact"/>
        <w:ind w:firstLine="0"/>
      </w:pPr>
      <w:r>
        <w:t xml:space="preserve">Czasopismo zarejestrowane w </w:t>
      </w:r>
      <w:r>
        <w:rPr>
          <w:lang w:val="en-US" w:eastAsia="en-US" w:bidi="en-US"/>
        </w:rPr>
        <w:t>European Reference Index for the Humanities (ERIH)</w:t>
      </w:r>
    </w:p>
    <w:p w:rsidR="005201A1" w:rsidRDefault="004E07E9">
      <w:pPr>
        <w:pStyle w:val="Teksttreci80"/>
        <w:framePr w:w="7589" w:h="1699" w:hRule="exact" w:wrap="none" w:vAnchor="page" w:hAnchor="page" w:x="721" w:y="8241"/>
        <w:shd w:val="clear" w:color="auto" w:fill="auto"/>
        <w:spacing w:before="0" w:after="0" w:line="209" w:lineRule="exact"/>
        <w:ind w:firstLine="0"/>
      </w:pPr>
      <w:r>
        <w:t>Czasopismo dofinansowane z</w:t>
      </w:r>
      <w:r>
        <w:t>e środków Ministra Nauki i Szkolnictwa Wyższego.</w:t>
      </w:r>
      <w:r>
        <w:br/>
        <w:t>Decyzja nr 601/P-DUN/2014</w:t>
      </w:r>
    </w:p>
    <w:p w:rsidR="005201A1" w:rsidRDefault="004E07E9">
      <w:pPr>
        <w:pStyle w:val="Teksttreci80"/>
        <w:framePr w:wrap="none" w:vAnchor="page" w:hAnchor="page" w:x="721" w:y="10550"/>
        <w:shd w:val="clear" w:color="auto" w:fill="auto"/>
        <w:spacing w:before="0" w:after="0" w:line="160" w:lineRule="exact"/>
        <w:ind w:firstLine="0"/>
        <w:jc w:val="left"/>
      </w:pPr>
      <w:r>
        <w:t>© Copyright by Towarzystwo Kultury Języka and Dom Wydawniczy ELIPSA, Warszawa 2014</w:t>
      </w:r>
    </w:p>
    <w:p w:rsidR="005201A1" w:rsidRDefault="004E07E9">
      <w:pPr>
        <w:pStyle w:val="Teksttreci80"/>
        <w:framePr w:w="7589" w:h="429" w:hRule="exact" w:wrap="none" w:vAnchor="page" w:hAnchor="page" w:x="721" w:y="7770"/>
        <w:shd w:val="clear" w:color="auto" w:fill="auto"/>
        <w:spacing w:before="0" w:after="30" w:line="160" w:lineRule="exact"/>
        <w:ind w:firstLine="0"/>
      </w:pPr>
      <w:r>
        <w:t>Adres redakcji</w:t>
      </w:r>
    </w:p>
    <w:p w:rsidR="005201A1" w:rsidRDefault="004E07E9">
      <w:pPr>
        <w:pStyle w:val="Teksttreci80"/>
        <w:framePr w:w="7589" w:h="429" w:hRule="exact" w:wrap="none" w:vAnchor="page" w:hAnchor="page" w:x="721" w:y="7770"/>
        <w:shd w:val="clear" w:color="auto" w:fill="auto"/>
        <w:spacing w:before="0" w:after="0" w:line="160" w:lineRule="exact"/>
        <w:ind w:firstLine="0"/>
      </w:pPr>
      <w:r>
        <w:t xml:space="preserve">00-189 Warszawa, ul. Inflancka </w:t>
      </w:r>
      <w:r>
        <w:rPr>
          <w:lang w:val="ru-RU" w:eastAsia="ru-RU" w:bidi="ru-RU"/>
        </w:rPr>
        <w:t>15/198</w:t>
      </w:r>
    </w:p>
    <w:p w:rsidR="005201A1" w:rsidRDefault="004E07E9">
      <w:pPr>
        <w:pStyle w:val="Teksttreci90"/>
        <w:framePr w:w="7589" w:h="428" w:hRule="exact" w:wrap="none" w:vAnchor="page" w:hAnchor="page" w:x="721" w:y="5751"/>
        <w:shd w:val="clear" w:color="auto" w:fill="auto"/>
        <w:spacing w:before="0" w:after="30" w:line="170" w:lineRule="exact"/>
      </w:pPr>
      <w:r>
        <w:t>Redaktor językowy</w:t>
      </w:r>
    </w:p>
    <w:p w:rsidR="005201A1" w:rsidRDefault="004E07E9">
      <w:pPr>
        <w:pStyle w:val="Teksttreci80"/>
        <w:framePr w:w="7589" w:h="428" w:hRule="exact" w:wrap="none" w:vAnchor="page" w:hAnchor="page" w:x="721" w:y="5751"/>
        <w:shd w:val="clear" w:color="auto" w:fill="auto"/>
        <w:spacing w:before="0" w:after="0" w:line="160" w:lineRule="exact"/>
        <w:ind w:firstLine="0"/>
      </w:pPr>
      <w:r>
        <w:t>Urszula Dubisz</w:t>
      </w:r>
    </w:p>
    <w:p w:rsidR="005201A1" w:rsidRDefault="004E07E9">
      <w:pPr>
        <w:pStyle w:val="Teksttreci90"/>
        <w:framePr w:w="7589" w:h="432" w:hRule="exact" w:wrap="none" w:vAnchor="page" w:hAnchor="page" w:x="721" w:y="6349"/>
        <w:shd w:val="clear" w:color="auto" w:fill="auto"/>
        <w:spacing w:before="0" w:after="30" w:line="170" w:lineRule="exact"/>
      </w:pPr>
      <w:r>
        <w:t>Tłumacz</w:t>
      </w:r>
    </w:p>
    <w:p w:rsidR="005201A1" w:rsidRDefault="004E07E9">
      <w:pPr>
        <w:pStyle w:val="Teksttreci80"/>
        <w:framePr w:w="7589" w:h="432" w:hRule="exact" w:wrap="none" w:vAnchor="page" w:hAnchor="page" w:x="721" w:y="6349"/>
        <w:shd w:val="clear" w:color="auto" w:fill="auto"/>
        <w:spacing w:before="0" w:after="0" w:line="160" w:lineRule="exact"/>
        <w:ind w:firstLine="0"/>
      </w:pPr>
      <w:r>
        <w:t>Monika Czarnecka</w:t>
      </w:r>
    </w:p>
    <w:p w:rsidR="005201A1" w:rsidRDefault="004E07E9">
      <w:pPr>
        <w:pStyle w:val="Teksttreci90"/>
        <w:framePr w:w="7589" w:h="431" w:hRule="exact" w:wrap="none" w:vAnchor="page" w:hAnchor="page" w:x="721" w:y="6944"/>
        <w:shd w:val="clear" w:color="auto" w:fill="auto"/>
        <w:spacing w:before="0" w:after="28" w:line="170" w:lineRule="exact"/>
      </w:pPr>
      <w:r>
        <w:t>Korektor</w:t>
      </w:r>
    </w:p>
    <w:p w:rsidR="005201A1" w:rsidRDefault="004E07E9">
      <w:pPr>
        <w:pStyle w:val="Teksttreci80"/>
        <w:framePr w:w="7589" w:h="431" w:hRule="exact" w:wrap="none" w:vAnchor="page" w:hAnchor="page" w:x="721" w:y="6944"/>
        <w:shd w:val="clear" w:color="auto" w:fill="auto"/>
        <w:spacing w:before="0" w:after="0" w:line="160" w:lineRule="exact"/>
        <w:ind w:firstLine="0"/>
      </w:pPr>
      <w:r>
        <w:t>Halina Maczunder</w:t>
      </w:r>
    </w:p>
    <w:p w:rsidR="005201A1" w:rsidRDefault="004E07E9">
      <w:pPr>
        <w:pStyle w:val="Teksttreci80"/>
        <w:framePr w:w="7589" w:h="230" w:hRule="exact" w:wrap="none" w:vAnchor="page" w:hAnchor="page" w:x="721" w:y="10133"/>
        <w:shd w:val="clear" w:color="auto" w:fill="auto"/>
        <w:spacing w:before="0" w:after="0" w:line="160" w:lineRule="exact"/>
        <w:ind w:firstLine="0"/>
      </w:pPr>
      <w:r>
        <w:t>Zeszyt opublikowany w wersji pierwotnej</w:t>
      </w:r>
    </w:p>
    <w:p w:rsidR="005201A1" w:rsidRDefault="004E07E9">
      <w:pPr>
        <w:pStyle w:val="Teksttreci80"/>
        <w:framePr w:w="7589" w:h="220" w:hRule="exact" w:wrap="none" w:vAnchor="page" w:hAnchor="page" w:x="721" w:y="10974"/>
        <w:shd w:val="clear" w:color="auto" w:fill="auto"/>
        <w:spacing w:before="0" w:after="0" w:line="160" w:lineRule="exact"/>
        <w:ind w:firstLine="0"/>
      </w:pPr>
      <w:r>
        <w:rPr>
          <w:lang w:val="de-DE" w:eastAsia="de-DE" w:bidi="de-DE"/>
        </w:rPr>
        <w:t xml:space="preserve">PL </w:t>
      </w:r>
      <w:r>
        <w:t>ISSN 0551-5343</w:t>
      </w:r>
    </w:p>
    <w:p w:rsidR="005201A1" w:rsidRDefault="004E07E9">
      <w:pPr>
        <w:pStyle w:val="Stopka20"/>
        <w:framePr w:w="4637" w:h="235" w:hRule="exact" w:wrap="none" w:vAnchor="page" w:hAnchor="page" w:x="2175" w:y="11616"/>
        <w:shd w:val="clear" w:color="auto" w:fill="auto"/>
        <w:spacing w:line="160" w:lineRule="exact"/>
        <w:ind w:left="40"/>
      </w:pPr>
      <w:r>
        <w:t>Ark. wyd. 7,7. Ark. druk. 7,25. Papier offsetowy 80 g/m</w:t>
      </w:r>
      <w:r>
        <w:rPr>
          <w:vertAlign w:val="superscript"/>
        </w:rPr>
        <w:t>2</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254" w:y="930"/>
        <w:shd w:val="clear" w:color="auto" w:fill="auto"/>
        <w:spacing w:line="170" w:lineRule="exact"/>
      </w:pPr>
      <w:r>
        <w:lastRenderedPageBreak/>
        <w:t>2014</w:t>
      </w:r>
    </w:p>
    <w:p w:rsidR="005201A1" w:rsidRDefault="004E07E9">
      <w:pPr>
        <w:pStyle w:val="Nagweklubstopka0"/>
        <w:framePr w:wrap="none" w:vAnchor="page" w:hAnchor="page" w:x="3340" w:y="930"/>
        <w:shd w:val="clear" w:color="auto" w:fill="auto"/>
        <w:spacing w:line="170" w:lineRule="exact"/>
      </w:pPr>
      <w:r>
        <w:rPr>
          <w:rStyle w:val="Nagweklubstopka1"/>
        </w:rPr>
        <w:t>październik</w:t>
      </w:r>
    </w:p>
    <w:p w:rsidR="005201A1" w:rsidRDefault="004E07E9">
      <w:pPr>
        <w:pStyle w:val="Nagweklubstopka0"/>
        <w:framePr w:wrap="none" w:vAnchor="page" w:hAnchor="page" w:x="6758" w:y="933"/>
        <w:shd w:val="clear" w:color="auto" w:fill="auto"/>
        <w:spacing w:line="170" w:lineRule="exact"/>
      </w:pPr>
      <w:r>
        <w:rPr>
          <w:rStyle w:val="Nagweklubstopka1"/>
        </w:rPr>
        <w:t>zeszyt 8</w:t>
      </w:r>
    </w:p>
    <w:p w:rsidR="005201A1" w:rsidRDefault="004E07E9">
      <w:pPr>
        <w:pStyle w:val="Nagwek50"/>
        <w:framePr w:w="7589" w:h="4531" w:hRule="exact" w:wrap="none" w:vAnchor="page" w:hAnchor="page" w:x="201" w:y="2541"/>
        <w:shd w:val="clear" w:color="auto" w:fill="auto"/>
        <w:spacing w:after="163" w:line="190" w:lineRule="exact"/>
        <w:ind w:left="2960" w:firstLine="0"/>
      </w:pPr>
      <w:bookmarkStart w:id="3" w:name="bookmark3"/>
      <w:r>
        <w:t>W ZESZYCIE</w:t>
      </w:r>
      <w:bookmarkEnd w:id="3"/>
    </w:p>
    <w:p w:rsidR="005201A1" w:rsidRDefault="004E07E9">
      <w:pPr>
        <w:pStyle w:val="Teksttreci80"/>
        <w:framePr w:w="7589" w:h="4531" w:hRule="exact" w:wrap="none" w:vAnchor="page" w:hAnchor="page" w:x="201" w:y="2541"/>
        <w:numPr>
          <w:ilvl w:val="0"/>
          <w:numId w:val="1"/>
        </w:numPr>
        <w:shd w:val="clear" w:color="auto" w:fill="auto"/>
        <w:tabs>
          <w:tab w:val="left" w:pos="558"/>
        </w:tabs>
        <w:spacing w:before="0" w:after="0" w:line="211" w:lineRule="exact"/>
        <w:ind w:right="380" w:firstLine="380"/>
        <w:jc w:val="both"/>
      </w:pPr>
      <w:r>
        <w:t xml:space="preserve">Problematyka genologiczna jest </w:t>
      </w:r>
      <w:r>
        <w:t>przedmiotem zainteresowania kilku dyscyplin na</w:t>
      </w:r>
      <w:r>
        <w:softHyphen/>
        <w:t>ukowych (literaturoznawstwo, językoznawstwo, medioznawstwo, biblistyka, folklorystyka, filmoznawstwo, teatrologia, muzykologia). Wynika z tego podstawowe pytanie - czy moż</w:t>
      </w:r>
      <w:r>
        <w:softHyphen/>
        <w:t xml:space="preserve">liwe jest opracowanie ogólnej teorii </w:t>
      </w:r>
      <w:r>
        <w:t>gatunku w obrębie zintegrowanych badań nad komu</w:t>
      </w:r>
      <w:r>
        <w:softHyphen/>
        <w:t>nikacyjną aktywnością ludzi?</w:t>
      </w:r>
    </w:p>
    <w:p w:rsidR="005201A1" w:rsidRDefault="004E07E9">
      <w:pPr>
        <w:pStyle w:val="Teksttreci80"/>
        <w:framePr w:w="7589" w:h="4531" w:hRule="exact" w:wrap="none" w:vAnchor="page" w:hAnchor="page" w:x="201" w:y="2541"/>
        <w:numPr>
          <w:ilvl w:val="0"/>
          <w:numId w:val="1"/>
        </w:numPr>
        <w:shd w:val="clear" w:color="auto" w:fill="auto"/>
        <w:tabs>
          <w:tab w:val="left" w:pos="558"/>
        </w:tabs>
        <w:spacing w:before="0" w:after="0" w:line="211" w:lineRule="exact"/>
        <w:ind w:right="380" w:firstLine="380"/>
        <w:jc w:val="both"/>
      </w:pPr>
      <w:r>
        <w:t>Pojęcie dyskursu może być spożytkowane w badaniach nad historyczną ewolucją form genetycznych, umożliwia ukazanie obrazu zmian gatunków w kontekście kulturo</w:t>
      </w:r>
      <w:r>
        <w:softHyphen/>
        <w:t>wym, pozwala ujrzeć ga</w:t>
      </w:r>
      <w:r>
        <w:t>tunki internetowe jako kolejny etap form istniejących wcześniej.</w:t>
      </w:r>
    </w:p>
    <w:p w:rsidR="005201A1" w:rsidRDefault="004E07E9">
      <w:pPr>
        <w:pStyle w:val="Teksttreci80"/>
        <w:framePr w:w="7589" w:h="4531" w:hRule="exact" w:wrap="none" w:vAnchor="page" w:hAnchor="page" w:x="201" w:y="2541"/>
        <w:numPr>
          <w:ilvl w:val="0"/>
          <w:numId w:val="1"/>
        </w:numPr>
        <w:shd w:val="clear" w:color="auto" w:fill="auto"/>
        <w:tabs>
          <w:tab w:val="left" w:pos="562"/>
        </w:tabs>
        <w:spacing w:before="0" w:after="0" w:line="211" w:lineRule="exact"/>
        <w:ind w:right="380" w:firstLine="380"/>
        <w:jc w:val="both"/>
      </w:pPr>
      <w:r>
        <w:t>Reportaż literacki łączy cechy gatunków publicystycznych i artystycznych, oddzia</w:t>
      </w:r>
      <w:r>
        <w:softHyphen/>
        <w:t>łuje w wyniku łączenia faktów z obrazowością i oryginalnością formy językowej. W tym wypadku stylotwórczy char</w:t>
      </w:r>
      <w:r>
        <w:t>akter ma słownictwo ekspresywne (m.in. melioratywne, ru</w:t>
      </w:r>
      <w:r>
        <w:softHyphen/>
        <w:t>baszne, ironiczne, pobłażliwe, pogardliwe, wulgarne).</w:t>
      </w:r>
    </w:p>
    <w:p w:rsidR="005201A1" w:rsidRDefault="004E07E9">
      <w:pPr>
        <w:pStyle w:val="Teksttreci80"/>
        <w:framePr w:w="7589" w:h="4531" w:hRule="exact" w:wrap="none" w:vAnchor="page" w:hAnchor="page" w:x="201" w:y="2541"/>
        <w:numPr>
          <w:ilvl w:val="0"/>
          <w:numId w:val="1"/>
        </w:numPr>
        <w:shd w:val="clear" w:color="auto" w:fill="auto"/>
        <w:tabs>
          <w:tab w:val="left" w:pos="555"/>
        </w:tabs>
        <w:spacing w:before="0" w:after="0" w:line="211" w:lineRule="exact"/>
        <w:ind w:right="380" w:firstLine="380"/>
        <w:jc w:val="both"/>
      </w:pPr>
      <w:r>
        <w:t>Osobliwości gatunkowe tekstów publikowanych na profilach stacji radiowych i te</w:t>
      </w:r>
      <w:r>
        <w:softHyphen/>
        <w:t xml:space="preserve">lewizyjnych na płaszczyźnie mikroblogowej </w:t>
      </w:r>
      <w:r>
        <w:rPr>
          <w:lang w:val="en-US" w:eastAsia="en-US" w:bidi="en-US"/>
        </w:rPr>
        <w:t xml:space="preserve">Twitter </w:t>
      </w:r>
      <w:r>
        <w:t>zależą od szeregu</w:t>
      </w:r>
      <w:r>
        <w:t xml:space="preserve"> czynników, m.in. od ograniczenia postów do 140 znaków, co determinuje określone strategie retoryczne i dyskursywne oraz formę wpisów.</w:t>
      </w:r>
    </w:p>
    <w:p w:rsidR="005201A1" w:rsidRDefault="004E07E9">
      <w:pPr>
        <w:pStyle w:val="Teksttreci80"/>
        <w:framePr w:w="7589" w:h="4531" w:hRule="exact" w:wrap="none" w:vAnchor="page" w:hAnchor="page" w:x="201" w:y="2541"/>
        <w:numPr>
          <w:ilvl w:val="0"/>
          <w:numId w:val="1"/>
        </w:numPr>
        <w:shd w:val="clear" w:color="auto" w:fill="auto"/>
        <w:tabs>
          <w:tab w:val="left" w:pos="577"/>
        </w:tabs>
        <w:spacing w:before="0" w:after="0" w:line="211" w:lineRule="exact"/>
        <w:ind w:right="380" w:firstLine="380"/>
        <w:jc w:val="both"/>
      </w:pPr>
      <w:r>
        <w:t xml:space="preserve">Termin </w:t>
      </w:r>
      <w:r>
        <w:rPr>
          <w:rStyle w:val="Teksttreci8Kursywa"/>
        </w:rPr>
        <w:t>gatunek mowy</w:t>
      </w:r>
      <w:r>
        <w:t xml:space="preserve"> bywa często używany bez należytej troski o sprecyzowanie jego zakresu znaczeniowego. W związku z tym </w:t>
      </w:r>
      <w:r>
        <w:t>powstają pytania o granice odniesienia tego terminu.</w:t>
      </w:r>
    </w:p>
    <w:p w:rsidR="005201A1" w:rsidRDefault="004E07E9">
      <w:pPr>
        <w:pStyle w:val="Teksttreci100"/>
        <w:framePr w:wrap="none" w:vAnchor="page" w:hAnchor="page" w:x="201" w:y="7323"/>
        <w:shd w:val="clear" w:color="auto" w:fill="auto"/>
        <w:spacing w:before="0" w:after="0" w:line="90" w:lineRule="exact"/>
        <w:ind w:left="3500"/>
      </w:pPr>
      <w:r>
        <w:t>***</w:t>
      </w:r>
    </w:p>
    <w:p w:rsidR="005201A1" w:rsidRDefault="004E07E9">
      <w:pPr>
        <w:pStyle w:val="Teksttreci80"/>
        <w:framePr w:w="7589" w:h="497" w:hRule="exact" w:wrap="none" w:vAnchor="page" w:hAnchor="page" w:x="201" w:y="7640"/>
        <w:shd w:val="clear" w:color="auto" w:fill="auto"/>
        <w:spacing w:before="0" w:after="0" w:line="218" w:lineRule="exact"/>
        <w:ind w:right="380" w:firstLine="380"/>
        <w:jc w:val="both"/>
      </w:pPr>
      <w:r>
        <w:t>Genologia - teoria dyskursu - gatunek mowy - dyskurs - gatunki dziennikarskie - gatunki internetowe - romans - reportaż podróżniczy - reportaż literacki.</w:t>
      </w:r>
    </w:p>
    <w:p w:rsidR="005201A1" w:rsidRDefault="004E07E9">
      <w:pPr>
        <w:pStyle w:val="Teksttreci110"/>
        <w:framePr w:wrap="none" w:vAnchor="page" w:hAnchor="page" w:x="201" w:y="8237"/>
        <w:shd w:val="clear" w:color="auto" w:fill="auto"/>
        <w:spacing w:before="0" w:line="160" w:lineRule="exact"/>
        <w:ind w:left="6840" w:firstLine="0"/>
      </w:pPr>
      <w:r>
        <w:t>Red.</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5201A1">
      <w:pPr>
        <w:framePr w:wrap="none" w:vAnchor="page" w:hAnchor="page" w:x="108" w:y="230"/>
      </w:pPr>
    </w:p>
    <w:p w:rsidR="005201A1" w:rsidRDefault="005201A1">
      <w:pPr>
        <w:rPr>
          <w:sz w:val="2"/>
          <w:szCs w:val="2"/>
        </w:rPr>
        <w:sectPr w:rsidR="005201A1">
          <w:pgSz w:w="8628" w:h="13368"/>
          <w:pgMar w:top="360" w:right="360" w:bottom="360" w:left="360" w:header="0" w:footer="3" w:gutter="0"/>
          <w:cols w:space="720"/>
          <w:noEndnote/>
          <w:docGrid w:linePitch="360"/>
        </w:sectPr>
      </w:pPr>
    </w:p>
    <w:p w:rsidR="005201A1" w:rsidRDefault="004E07E9">
      <w:pPr>
        <w:pStyle w:val="Nagweklubstopka0"/>
        <w:framePr w:wrap="none" w:vAnchor="page" w:hAnchor="page" w:x="346" w:y="967"/>
        <w:shd w:val="clear" w:color="auto" w:fill="auto"/>
        <w:spacing w:line="170" w:lineRule="exact"/>
      </w:pPr>
      <w:r>
        <w:lastRenderedPageBreak/>
        <w:t>2014</w:t>
      </w:r>
    </w:p>
    <w:p w:rsidR="005201A1" w:rsidRDefault="004E07E9">
      <w:pPr>
        <w:pStyle w:val="Nagweklubstopka0"/>
        <w:framePr w:wrap="none" w:vAnchor="page" w:hAnchor="page" w:x="3437" w:y="971"/>
        <w:shd w:val="clear" w:color="auto" w:fill="auto"/>
        <w:spacing w:line="170" w:lineRule="exact"/>
      </w:pPr>
      <w:r>
        <w:rPr>
          <w:rStyle w:val="Nagweklubstopka1"/>
        </w:rPr>
        <w:t>październik</w:t>
      </w:r>
    </w:p>
    <w:p w:rsidR="005201A1" w:rsidRDefault="004E07E9">
      <w:pPr>
        <w:pStyle w:val="Nagweklubstopka0"/>
        <w:framePr w:wrap="none" w:vAnchor="page" w:hAnchor="page" w:x="6850" w:y="971"/>
        <w:shd w:val="clear" w:color="auto" w:fill="auto"/>
        <w:spacing w:line="170" w:lineRule="exact"/>
      </w:pPr>
      <w:r>
        <w:rPr>
          <w:rStyle w:val="Nagweklubstopka1"/>
        </w:rPr>
        <w:t>zeszyt 8</w:t>
      </w:r>
    </w:p>
    <w:p w:rsidR="005201A1" w:rsidRDefault="004E07E9">
      <w:pPr>
        <w:pStyle w:val="Teksttreci90"/>
        <w:framePr w:w="7224" w:h="9984" w:hRule="exact" w:wrap="none" w:vAnchor="page" w:hAnchor="page" w:x="308" w:y="2252"/>
        <w:shd w:val="clear" w:color="auto" w:fill="auto"/>
        <w:spacing w:before="0" w:after="371" w:line="170" w:lineRule="exact"/>
      </w:pPr>
      <w:r>
        <w:t>SPIS TREŚCI</w:t>
      </w:r>
    </w:p>
    <w:p w:rsidR="005201A1" w:rsidRDefault="004E07E9">
      <w:pPr>
        <w:pStyle w:val="Teksttreci80"/>
        <w:framePr w:w="7224" w:h="9984" w:hRule="exact" w:wrap="none" w:vAnchor="page" w:hAnchor="page" w:x="308" w:y="2252"/>
        <w:shd w:val="clear" w:color="auto" w:fill="auto"/>
        <w:spacing w:before="0" w:after="106" w:line="160" w:lineRule="exact"/>
        <w:ind w:firstLine="0"/>
        <w:jc w:val="both"/>
      </w:pPr>
      <w:r>
        <w:t>ARTYKUŁY I ROZPRAWY</w:t>
      </w:r>
    </w:p>
    <w:p w:rsidR="005201A1" w:rsidRDefault="005201A1">
      <w:pPr>
        <w:pStyle w:val="Spistreci4"/>
        <w:framePr w:w="7224" w:h="9984" w:hRule="exact" w:wrap="none" w:vAnchor="page" w:hAnchor="page" w:x="308" w:y="2252"/>
        <w:shd w:val="clear" w:color="auto" w:fill="auto"/>
        <w:tabs>
          <w:tab w:val="left" w:leader="dot" w:pos="6704"/>
        </w:tabs>
        <w:spacing w:before="0"/>
      </w:pPr>
      <w:hyperlink w:anchor="bookmark4" w:tooltip="Current Document">
        <w:r w:rsidR="004E07E9">
          <w:rPr>
            <w:rStyle w:val="SpistreciKursywa"/>
          </w:rPr>
          <w:t>Maria Wojtak:</w:t>
        </w:r>
        <w:r w:rsidR="004E07E9">
          <w:t xml:space="preserve"> Sporne i bezsporne problemy współczesnej genologii</w:t>
        </w:r>
        <w:r w:rsidR="004E07E9">
          <w:tab/>
          <w:t xml:space="preserve"> 7</w:t>
        </w:r>
      </w:hyperlink>
    </w:p>
    <w:p w:rsidR="005201A1" w:rsidRDefault="005201A1">
      <w:pPr>
        <w:pStyle w:val="Spistreci4"/>
        <w:framePr w:w="7224" w:h="9984" w:hRule="exact" w:wrap="none" w:vAnchor="page" w:hAnchor="page" w:x="308" w:y="2252"/>
        <w:shd w:val="clear" w:color="auto" w:fill="auto"/>
        <w:tabs>
          <w:tab w:val="left" w:leader="dot" w:pos="6704"/>
        </w:tabs>
        <w:spacing w:before="0"/>
      </w:pPr>
      <w:hyperlink w:anchor="bookmark11" w:tooltip="Current Document">
        <w:r w:rsidR="004E07E9">
          <w:rPr>
            <w:rStyle w:val="SpistreciKursywa"/>
          </w:rPr>
          <w:t>Artur Rejter.</w:t>
        </w:r>
        <w:r w:rsidR="004E07E9">
          <w:t xml:space="preserve"> Problematyka przemian gatunków mowy wobec teorii dyskursu </w:t>
        </w:r>
        <w:r w:rsidR="004E07E9">
          <w:tab/>
          <w:t xml:space="preserve"> 23</w:t>
        </w:r>
      </w:hyperlink>
    </w:p>
    <w:p w:rsidR="005201A1" w:rsidRDefault="004E07E9">
      <w:pPr>
        <w:pStyle w:val="Spistreci4"/>
        <w:framePr w:w="7224" w:h="9984" w:hRule="exact" w:wrap="none" w:vAnchor="page" w:hAnchor="page" w:x="308" w:y="2252"/>
        <w:shd w:val="clear" w:color="auto" w:fill="auto"/>
        <w:spacing w:before="0"/>
      </w:pPr>
      <w:r>
        <w:rPr>
          <w:rStyle w:val="SpistreciKursywa"/>
        </w:rPr>
        <w:t>Urszula Sok</w:t>
      </w:r>
      <w:r w:rsidR="004E4ABC">
        <w:rPr>
          <w:rStyle w:val="SpistreciKursywa"/>
        </w:rPr>
        <w:t>ó</w:t>
      </w:r>
      <w:r>
        <w:rPr>
          <w:rStyle w:val="SpistreciKursywa"/>
        </w:rPr>
        <w:t>lska:</w:t>
      </w:r>
      <w:r>
        <w:t xml:space="preserve"> Leksyka emotywna jako element kreacji świata</w:t>
      </w:r>
    </w:p>
    <w:p w:rsidR="005201A1" w:rsidRDefault="004E07E9">
      <w:pPr>
        <w:pStyle w:val="Spistreci4"/>
        <w:framePr w:w="7224" w:h="9984" w:hRule="exact" w:wrap="none" w:vAnchor="page" w:hAnchor="page" w:x="308" w:y="2252"/>
        <w:shd w:val="clear" w:color="auto" w:fill="auto"/>
        <w:tabs>
          <w:tab w:val="right" w:leader="dot" w:pos="7168"/>
        </w:tabs>
        <w:spacing w:before="0"/>
        <w:ind w:left="360"/>
      </w:pPr>
      <w:r>
        <w:t xml:space="preserve">w reportażu literackim </w:t>
      </w:r>
      <w:r>
        <w:tab/>
        <w:t xml:space="preserve"> 36</w:t>
      </w:r>
    </w:p>
    <w:p w:rsidR="005201A1" w:rsidRDefault="004E07E9">
      <w:pPr>
        <w:pStyle w:val="Spistreci4"/>
        <w:framePr w:w="7224" w:h="9984" w:hRule="exact" w:wrap="none" w:vAnchor="page" w:hAnchor="page" w:x="308" w:y="2252"/>
        <w:shd w:val="clear" w:color="auto" w:fill="auto"/>
        <w:spacing w:before="0"/>
      </w:pPr>
      <w:r>
        <w:rPr>
          <w:rStyle w:val="SpistreciKursywa"/>
        </w:rPr>
        <w:t>Anna Tereszkiewicz:</w:t>
      </w:r>
      <w:r>
        <w:t xml:space="preserve"> Charakterystyka gatunkowa i funkcjonalna wpisów</w:t>
      </w:r>
    </w:p>
    <w:p w:rsidR="005201A1" w:rsidRDefault="004E07E9">
      <w:pPr>
        <w:pStyle w:val="Spistreci4"/>
        <w:framePr w:w="7224" w:h="9984" w:hRule="exact" w:wrap="none" w:vAnchor="page" w:hAnchor="page" w:x="308" w:y="2252"/>
        <w:shd w:val="clear" w:color="auto" w:fill="auto"/>
        <w:tabs>
          <w:tab w:val="right" w:leader="dot" w:pos="7168"/>
        </w:tabs>
        <w:spacing w:before="0"/>
        <w:ind w:left="360"/>
      </w:pPr>
      <w:r>
        <w:t xml:space="preserve">medialnych na Twitterze </w:t>
      </w:r>
      <w:r>
        <w:tab/>
        <w:t xml:space="preserve"> 48</w:t>
      </w:r>
    </w:p>
    <w:p w:rsidR="005201A1" w:rsidRDefault="005201A1">
      <w:pPr>
        <w:pStyle w:val="Spistreci5"/>
        <w:framePr w:w="7224" w:h="9984" w:hRule="exact" w:wrap="none" w:vAnchor="page" w:hAnchor="page" w:x="308" w:y="2252"/>
        <w:shd w:val="clear" w:color="auto" w:fill="auto"/>
        <w:tabs>
          <w:tab w:val="left" w:leader="dot" w:pos="6704"/>
        </w:tabs>
        <w:spacing w:before="0" w:after="401"/>
      </w:pPr>
      <w:hyperlink w:anchor="bookmark31" w:tooltip="Current Document">
        <w:r w:rsidR="004E07E9">
          <w:rPr>
            <w:rStyle w:val="SpistreciKursywa"/>
          </w:rPr>
          <w:t>Mariola Wołk: Czy</w:t>
        </w:r>
        <w:r w:rsidR="004E07E9">
          <w:rPr>
            <w:rStyle w:val="Spistreci4Znak"/>
          </w:rPr>
          <w:t xml:space="preserve"> głupoty są gatunkiem mowy? Eksperyment i refleksja </w:t>
        </w:r>
        <w:r w:rsidR="004E07E9">
          <w:rPr>
            <w:rStyle w:val="Spistreci4Znak"/>
          </w:rPr>
          <w:tab/>
          <w:t xml:space="preserve"> 62</w:t>
        </w:r>
      </w:hyperlink>
    </w:p>
    <w:p w:rsidR="005201A1" w:rsidRDefault="004E07E9">
      <w:pPr>
        <w:pStyle w:val="Spistreci4"/>
        <w:framePr w:w="7224" w:h="9984" w:hRule="exact" w:wrap="none" w:vAnchor="page" w:hAnchor="page" w:x="308" w:y="2252"/>
        <w:shd w:val="clear" w:color="auto" w:fill="auto"/>
        <w:spacing w:before="0" w:after="145" w:line="160" w:lineRule="exact"/>
      </w:pPr>
      <w:r>
        <w:t>OBJAŚNIENIA WYRAZÓW I ZWROTÓW</w:t>
      </w:r>
    </w:p>
    <w:p w:rsidR="005201A1" w:rsidRDefault="004E07E9">
      <w:pPr>
        <w:pStyle w:val="Spistreci20"/>
        <w:framePr w:w="7224" w:h="9984" w:hRule="exact" w:wrap="none" w:vAnchor="page" w:hAnchor="page" w:x="308" w:y="2252"/>
        <w:shd w:val="clear" w:color="auto" w:fill="auto"/>
        <w:tabs>
          <w:tab w:val="right" w:leader="dot" w:pos="7168"/>
        </w:tabs>
        <w:spacing w:before="0" w:after="339" w:line="160" w:lineRule="exact"/>
        <w:ind w:firstLine="0"/>
      </w:pPr>
      <w:r>
        <w:t xml:space="preserve">Katarzyna Kłosińska: </w:t>
      </w:r>
      <w:r>
        <w:rPr>
          <w:lang w:val="de-DE" w:eastAsia="de-DE" w:bidi="de-DE"/>
        </w:rPr>
        <w:t>Transparentny</w:t>
      </w:r>
      <w:r>
        <w:rPr>
          <w:rStyle w:val="Spistreci2Bezkursywy"/>
        </w:rPr>
        <w:tab/>
        <w:t xml:space="preserve"> 71</w:t>
      </w:r>
    </w:p>
    <w:p w:rsidR="005201A1" w:rsidRDefault="004E07E9">
      <w:pPr>
        <w:pStyle w:val="Spistreci4"/>
        <w:framePr w:w="7224" w:h="9984" w:hRule="exact" w:wrap="none" w:vAnchor="page" w:hAnchor="page" w:x="308" w:y="2252"/>
        <w:shd w:val="clear" w:color="auto" w:fill="auto"/>
        <w:spacing w:before="0" w:after="145" w:line="160" w:lineRule="exact"/>
      </w:pPr>
      <w:r>
        <w:t>SŁOWNIKI DAWNE I WSPÓŁCZESNE</w:t>
      </w:r>
    </w:p>
    <w:p w:rsidR="005201A1" w:rsidRDefault="004E07E9">
      <w:pPr>
        <w:pStyle w:val="Spistreci20"/>
        <w:framePr w:w="7224" w:h="9984" w:hRule="exact" w:wrap="none" w:vAnchor="page" w:hAnchor="page" w:x="308" w:y="2252"/>
        <w:shd w:val="clear" w:color="auto" w:fill="auto"/>
        <w:spacing w:before="0" w:after="25" w:line="160" w:lineRule="exact"/>
        <w:ind w:firstLine="0"/>
      </w:pPr>
      <w:r>
        <w:t>Ewa Ulitzka:</w:t>
      </w:r>
      <w:r>
        <w:rPr>
          <w:rStyle w:val="Spistreci2Bezkursywy"/>
        </w:rPr>
        <w:t xml:space="preserve"> Halina Zgółkowa (red.), </w:t>
      </w:r>
      <w:r>
        <w:t>Praktyczny słownik współczesnej</w:t>
      </w:r>
    </w:p>
    <w:p w:rsidR="005201A1" w:rsidRDefault="004E07E9">
      <w:pPr>
        <w:pStyle w:val="Spistreci4"/>
        <w:framePr w:w="7224" w:h="9984" w:hRule="exact" w:wrap="none" w:vAnchor="page" w:hAnchor="page" w:x="308" w:y="2252"/>
        <w:shd w:val="clear" w:color="auto" w:fill="auto"/>
        <w:tabs>
          <w:tab w:val="right" w:leader="dot" w:pos="7168"/>
        </w:tabs>
        <w:spacing w:before="0" w:after="373" w:line="160" w:lineRule="exact"/>
        <w:ind w:left="360"/>
      </w:pPr>
      <w:r>
        <w:rPr>
          <w:rStyle w:val="SpistreciKursywa"/>
        </w:rPr>
        <w:t>polszczyzny,</w:t>
      </w:r>
      <w:r>
        <w:t xml:space="preserve"> Poznań 1994-2005 </w:t>
      </w:r>
      <w:r>
        <w:tab/>
        <w:t xml:space="preserve"> 79</w:t>
      </w:r>
    </w:p>
    <w:p w:rsidR="005201A1" w:rsidRDefault="004E07E9">
      <w:pPr>
        <w:pStyle w:val="Spistreci4"/>
        <w:framePr w:w="7224" w:h="9984" w:hRule="exact" w:wrap="none" w:vAnchor="page" w:hAnchor="page" w:x="308" w:y="2252"/>
        <w:shd w:val="clear" w:color="auto" w:fill="auto"/>
        <w:spacing w:before="0" w:after="145" w:line="160" w:lineRule="exact"/>
      </w:pPr>
      <w:r>
        <w:t>GRAMATYKI JĘZYKA POLSKIEGO</w:t>
      </w:r>
    </w:p>
    <w:p w:rsidR="005201A1" w:rsidRDefault="004E07E9">
      <w:pPr>
        <w:pStyle w:val="Spistreci20"/>
        <w:framePr w:w="7224" w:h="9984" w:hRule="exact" w:wrap="none" w:vAnchor="page" w:hAnchor="page" w:x="308" w:y="2252"/>
        <w:shd w:val="clear" w:color="auto" w:fill="auto"/>
        <w:tabs>
          <w:tab w:val="left" w:leader="dot" w:pos="6704"/>
        </w:tabs>
        <w:spacing w:before="0" w:after="375" w:line="160" w:lineRule="exact"/>
        <w:ind w:firstLine="0"/>
      </w:pPr>
      <w:r>
        <w:t>Alina Kępińska: Polonicae grammatices institutio</w:t>
      </w:r>
      <w:r>
        <w:rPr>
          <w:rStyle w:val="Spistreci2Bezkursywy"/>
        </w:rPr>
        <w:t xml:space="preserve"> Piotra Statoriusa-Stojeńskiego </w:t>
      </w:r>
      <w:r>
        <w:rPr>
          <w:rStyle w:val="Spistreci2Bezkursywy"/>
        </w:rPr>
        <w:tab/>
        <w:t xml:space="preserve"> 86</w:t>
      </w:r>
    </w:p>
    <w:p w:rsidR="005201A1" w:rsidRDefault="004E07E9">
      <w:pPr>
        <w:pStyle w:val="Spistreci4"/>
        <w:framePr w:w="7224" w:h="9984" w:hRule="exact" w:wrap="none" w:vAnchor="page" w:hAnchor="page" w:x="308" w:y="2252"/>
        <w:shd w:val="clear" w:color="auto" w:fill="auto"/>
        <w:spacing w:before="0" w:after="145" w:line="160" w:lineRule="exact"/>
      </w:pPr>
      <w:r>
        <w:t>SPRAWOZDANIA, UWAGI, POLEMIKI</w:t>
      </w:r>
    </w:p>
    <w:p w:rsidR="005201A1" w:rsidRDefault="004E07E9">
      <w:pPr>
        <w:pStyle w:val="Spistreci4"/>
        <w:framePr w:w="7224" w:h="9984" w:hRule="exact" w:wrap="none" w:vAnchor="page" w:hAnchor="page" w:x="308" w:y="2252"/>
        <w:shd w:val="clear" w:color="auto" w:fill="auto"/>
        <w:spacing w:before="0" w:after="25" w:line="160" w:lineRule="exact"/>
      </w:pPr>
      <w:r>
        <w:rPr>
          <w:rStyle w:val="SpistreciKursywa"/>
        </w:rPr>
        <w:t>Beata Kisz</w:t>
      </w:r>
      <w:r>
        <w:rPr>
          <w:rStyle w:val="SpistreciKursywa"/>
        </w:rPr>
        <w:t>ka:</w:t>
      </w:r>
      <w:r>
        <w:t xml:space="preserve"> Sprawozdanie z konferencji naukowej pt. „Gatunki mowy</w:t>
      </w:r>
    </w:p>
    <w:p w:rsidR="005201A1" w:rsidRDefault="004E07E9">
      <w:pPr>
        <w:pStyle w:val="Spistreci4"/>
        <w:framePr w:w="7224" w:h="9984" w:hRule="exact" w:wrap="none" w:vAnchor="page" w:hAnchor="page" w:x="308" w:y="2252"/>
        <w:shd w:val="clear" w:color="auto" w:fill="auto"/>
        <w:tabs>
          <w:tab w:val="left" w:leader="dot" w:pos="6704"/>
        </w:tabs>
        <w:spacing w:before="0" w:after="373" w:line="160" w:lineRule="exact"/>
        <w:ind w:left="360"/>
      </w:pPr>
      <w:r>
        <w:t>i ich ewolucja. Gatunek a granice”, Katowice, 14-15 listopada 2013 r</w:t>
      </w:r>
      <w:r>
        <w:tab/>
        <w:t xml:space="preserve"> 93</w:t>
      </w:r>
    </w:p>
    <w:p w:rsidR="005201A1" w:rsidRDefault="004E07E9">
      <w:pPr>
        <w:pStyle w:val="Spistreci4"/>
        <w:framePr w:w="7224" w:h="9984" w:hRule="exact" w:wrap="none" w:vAnchor="page" w:hAnchor="page" w:x="308" w:y="2252"/>
        <w:shd w:val="clear" w:color="auto" w:fill="auto"/>
        <w:spacing w:before="0" w:after="104" w:line="160" w:lineRule="exact"/>
      </w:pPr>
      <w:r>
        <w:t>RECENZJE</w:t>
      </w:r>
    </w:p>
    <w:p w:rsidR="005201A1" w:rsidRDefault="004E07E9">
      <w:pPr>
        <w:pStyle w:val="Spistreci20"/>
        <w:framePr w:w="7224" w:h="9984" w:hRule="exact" w:wrap="none" w:vAnchor="page" w:hAnchor="page" w:x="308" w:y="2252"/>
        <w:shd w:val="clear" w:color="auto" w:fill="auto"/>
        <w:spacing w:before="0" w:after="0" w:line="211" w:lineRule="exact"/>
        <w:ind w:right="560" w:firstLine="0"/>
        <w:jc w:val="right"/>
      </w:pPr>
      <w:r>
        <w:t>Beata Katarzyna Jędryka:</w:t>
      </w:r>
      <w:r>
        <w:rPr>
          <w:rStyle w:val="Spistreci2Bezkursywy"/>
        </w:rPr>
        <w:t xml:space="preserve"> Ewa Lipińska, Anna Seretny, </w:t>
      </w:r>
      <w:r>
        <w:t xml:space="preserve">Integrowanie kompetencji lingwistycznych w glottodydaktyce na </w:t>
      </w:r>
      <w:r>
        <w:t>przykładzie nauczania języka polskiego</w:t>
      </w:r>
    </w:p>
    <w:p w:rsidR="005201A1" w:rsidRDefault="004E07E9">
      <w:pPr>
        <w:pStyle w:val="Spistreci20"/>
        <w:framePr w:w="7224" w:h="9984" w:hRule="exact" w:wrap="none" w:vAnchor="page" w:hAnchor="page" w:x="308" w:y="2252"/>
        <w:shd w:val="clear" w:color="auto" w:fill="auto"/>
        <w:tabs>
          <w:tab w:val="right" w:leader="dot" w:pos="7168"/>
        </w:tabs>
        <w:spacing w:before="0" w:after="0" w:line="211" w:lineRule="exact"/>
        <w:ind w:left="360" w:firstLine="0"/>
      </w:pPr>
      <w:r>
        <w:t xml:space="preserve">jako obcego </w:t>
      </w:r>
      <w:r>
        <w:rPr>
          <w:lang w:val="ru-RU" w:eastAsia="ru-RU" w:bidi="ru-RU"/>
        </w:rPr>
        <w:t xml:space="preserve">/ </w:t>
      </w:r>
      <w:r>
        <w:t>drugiego,</w:t>
      </w:r>
      <w:r>
        <w:rPr>
          <w:rStyle w:val="Spistreci2Bezkursywy"/>
        </w:rPr>
        <w:t xml:space="preserve"> Kraków 2013 </w:t>
      </w:r>
      <w:r>
        <w:rPr>
          <w:rStyle w:val="Spistreci2Bezkursywy"/>
        </w:rPr>
        <w:tab/>
        <w:t xml:space="preserve"> 98</w:t>
      </w:r>
    </w:p>
    <w:p w:rsidR="005201A1" w:rsidRDefault="004E07E9">
      <w:pPr>
        <w:pStyle w:val="Spistreci20"/>
        <w:framePr w:w="7224" w:h="9984" w:hRule="exact" w:wrap="none" w:vAnchor="page" w:hAnchor="page" w:x="308" w:y="2252"/>
        <w:shd w:val="clear" w:color="auto" w:fill="auto"/>
        <w:spacing w:before="0" w:after="0" w:line="211" w:lineRule="exact"/>
        <w:ind w:firstLine="0"/>
      </w:pPr>
      <w:r>
        <w:t>Helena Sojka-Masztalerz:</w:t>
      </w:r>
      <w:r>
        <w:rPr>
          <w:rStyle w:val="Spistreci2Bezkursywy"/>
        </w:rPr>
        <w:t xml:space="preserve"> Tetiana Melnyczuk, </w:t>
      </w:r>
      <w:r>
        <w:t>Antroponimy w ukrainśko-polśkij</w:t>
      </w:r>
    </w:p>
    <w:p w:rsidR="005201A1" w:rsidRDefault="004E07E9">
      <w:pPr>
        <w:pStyle w:val="Spistreci20"/>
        <w:framePr w:w="7224" w:h="9984" w:hRule="exact" w:wrap="none" w:vAnchor="page" w:hAnchor="page" w:x="308" w:y="2252"/>
        <w:shd w:val="clear" w:color="auto" w:fill="auto"/>
        <w:tabs>
          <w:tab w:val="left" w:leader="dot" w:pos="6704"/>
        </w:tabs>
        <w:spacing w:before="0" w:after="401" w:line="211" w:lineRule="exact"/>
        <w:ind w:left="360" w:firstLine="0"/>
      </w:pPr>
      <w:r>
        <w:t>miżmownij komunikacji,</w:t>
      </w:r>
      <w:r>
        <w:rPr>
          <w:rStyle w:val="Spistreci2Bezkursywy"/>
        </w:rPr>
        <w:t xml:space="preserve"> Użgorod 2013 </w:t>
      </w:r>
      <w:r>
        <w:rPr>
          <w:rStyle w:val="Spistreci2Bezkursywy"/>
        </w:rPr>
        <w:tab/>
        <w:t xml:space="preserve"> 102</w:t>
      </w:r>
    </w:p>
    <w:p w:rsidR="005201A1" w:rsidRDefault="004E07E9">
      <w:pPr>
        <w:pStyle w:val="Spistreci4"/>
        <w:framePr w:w="7224" w:h="9984" w:hRule="exact" w:wrap="none" w:vAnchor="page" w:hAnchor="page" w:x="308" w:y="2252"/>
        <w:shd w:val="clear" w:color="auto" w:fill="auto"/>
        <w:spacing w:before="0" w:after="145" w:line="160" w:lineRule="exact"/>
      </w:pPr>
      <w:r>
        <w:t>BIOGRAMY I WSPOMNIENIA</w:t>
      </w:r>
    </w:p>
    <w:p w:rsidR="005201A1" w:rsidRDefault="004E07E9">
      <w:pPr>
        <w:pStyle w:val="Spistreci4"/>
        <w:framePr w:w="7224" w:h="9984" w:hRule="exact" w:wrap="none" w:vAnchor="page" w:hAnchor="page" w:x="308" w:y="2252"/>
        <w:shd w:val="clear" w:color="auto" w:fill="auto"/>
        <w:tabs>
          <w:tab w:val="left" w:leader="dot" w:pos="6704"/>
        </w:tabs>
        <w:spacing w:before="0" w:after="337" w:line="160" w:lineRule="exact"/>
      </w:pPr>
      <w:r>
        <w:rPr>
          <w:rStyle w:val="SpistreciKursywa"/>
        </w:rPr>
        <w:t>Zdzisława Staszewska:</w:t>
      </w:r>
      <w:r>
        <w:t xml:space="preserve"> Adam Sławomir Gala (9 VI 1944-11 XII 2013) </w:t>
      </w:r>
      <w:r>
        <w:tab/>
        <w:t xml:space="preserve"> 106</w:t>
      </w:r>
    </w:p>
    <w:p w:rsidR="005201A1" w:rsidRDefault="004E07E9">
      <w:pPr>
        <w:pStyle w:val="Spistreci4"/>
        <w:framePr w:w="7224" w:h="9984" w:hRule="exact" w:wrap="none" w:vAnchor="page" w:hAnchor="page" w:x="308" w:y="2252"/>
        <w:shd w:val="clear" w:color="auto" w:fill="auto"/>
        <w:spacing w:before="0" w:after="147" w:line="160" w:lineRule="exact"/>
      </w:pPr>
      <w:r>
        <w:t>SŁOWA I SŁÓWKA</w:t>
      </w:r>
    </w:p>
    <w:p w:rsidR="005201A1" w:rsidRDefault="004E07E9">
      <w:pPr>
        <w:pStyle w:val="Spistreci4"/>
        <w:framePr w:w="7224" w:h="9984" w:hRule="exact" w:wrap="none" w:vAnchor="page" w:hAnchor="page" w:x="308" w:y="2252"/>
        <w:shd w:val="clear" w:color="auto" w:fill="auto"/>
        <w:tabs>
          <w:tab w:val="left" w:leader="dot" w:pos="6704"/>
        </w:tabs>
        <w:spacing w:before="0" w:line="160" w:lineRule="exact"/>
      </w:pPr>
      <w:r>
        <w:rPr>
          <w:rStyle w:val="SpistreciKursywa"/>
        </w:rPr>
        <w:t>S. D.: Europa</w:t>
      </w:r>
      <w:r>
        <w:t xml:space="preserve"> - geneza nazwy, ewolucja pojęcia</w:t>
      </w:r>
      <w:r>
        <w:tab/>
        <w:t xml:space="preserve"> 112</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07" w:y="1128"/>
        <w:shd w:val="clear" w:color="auto" w:fill="auto"/>
        <w:spacing w:line="170" w:lineRule="exact"/>
      </w:pPr>
      <w:r>
        <w:lastRenderedPageBreak/>
        <w:t>2014</w:t>
      </w:r>
    </w:p>
    <w:p w:rsidR="005201A1" w:rsidRDefault="004E07E9">
      <w:pPr>
        <w:pStyle w:val="Nagweklubstopka0"/>
        <w:framePr w:wrap="none" w:vAnchor="page" w:hAnchor="page" w:x="4422" w:y="1124"/>
        <w:shd w:val="clear" w:color="auto" w:fill="auto"/>
        <w:spacing w:line="170" w:lineRule="exact"/>
      </w:pPr>
      <w:r>
        <w:rPr>
          <w:rStyle w:val="Nagweklubstopka1"/>
        </w:rPr>
        <w:t>październik</w:t>
      </w:r>
    </w:p>
    <w:p w:rsidR="005201A1" w:rsidRDefault="004E07E9">
      <w:pPr>
        <w:pStyle w:val="Nagweklubstopka0"/>
        <w:framePr w:wrap="none" w:vAnchor="page" w:hAnchor="page" w:x="7816" w:y="1123"/>
        <w:shd w:val="clear" w:color="auto" w:fill="auto"/>
        <w:spacing w:line="170" w:lineRule="exact"/>
      </w:pPr>
      <w:r>
        <w:rPr>
          <w:rStyle w:val="Nagweklubstopka1"/>
        </w:rPr>
        <w:t>zeszyt 8</w:t>
      </w:r>
    </w:p>
    <w:p w:rsidR="005201A1" w:rsidRDefault="004E07E9">
      <w:pPr>
        <w:pStyle w:val="Teksttreci90"/>
        <w:framePr w:w="7205" w:h="10245" w:hRule="exact" w:wrap="none" w:vAnchor="page" w:hAnchor="page" w:x="1278" w:y="2213"/>
        <w:shd w:val="clear" w:color="auto" w:fill="auto"/>
        <w:spacing w:before="0" w:after="376" w:line="170" w:lineRule="exact"/>
        <w:ind w:right="20"/>
      </w:pPr>
      <w:r>
        <w:rPr>
          <w:lang w:val="de-DE" w:eastAsia="de-DE" w:bidi="de-DE"/>
        </w:rPr>
        <w:t>CONTENTS</w:t>
      </w:r>
    </w:p>
    <w:p w:rsidR="005201A1" w:rsidRDefault="004E07E9">
      <w:pPr>
        <w:pStyle w:val="Teksttreci80"/>
        <w:framePr w:w="7205" w:h="10245" w:hRule="exact" w:wrap="none" w:vAnchor="page" w:hAnchor="page" w:x="1278" w:y="2213"/>
        <w:shd w:val="clear" w:color="auto" w:fill="auto"/>
        <w:spacing w:before="0" w:after="49" w:line="160" w:lineRule="exact"/>
        <w:ind w:firstLine="0"/>
        <w:jc w:val="both"/>
      </w:pPr>
      <w:r>
        <w:rPr>
          <w:lang w:val="de-DE" w:eastAsia="de-DE" w:bidi="de-DE"/>
        </w:rPr>
        <w:t xml:space="preserve">PAPERS </w:t>
      </w:r>
      <w:r>
        <w:rPr>
          <w:lang w:val="en-US" w:eastAsia="en-US" w:bidi="en-US"/>
        </w:rPr>
        <w:t>AND DISSERTATIONS</w:t>
      </w:r>
    </w:p>
    <w:p w:rsidR="005201A1" w:rsidRDefault="004E07E9">
      <w:pPr>
        <w:pStyle w:val="Teksttreci80"/>
        <w:framePr w:w="7205" w:h="10245" w:hRule="exact" w:wrap="none" w:vAnchor="page" w:hAnchor="page" w:x="1278" w:y="2213"/>
        <w:shd w:val="clear" w:color="auto" w:fill="auto"/>
        <w:spacing w:before="0" w:after="0" w:line="211" w:lineRule="exact"/>
        <w:ind w:firstLine="0"/>
        <w:jc w:val="both"/>
      </w:pPr>
      <w:r>
        <w:rPr>
          <w:rStyle w:val="Teksttreci8Kursywa"/>
          <w:lang w:val="en-US" w:eastAsia="en-US" w:bidi="en-US"/>
        </w:rPr>
        <w:t>Maria Wojtak:</w:t>
      </w:r>
      <w:r>
        <w:rPr>
          <w:lang w:val="en-US" w:eastAsia="en-US" w:bidi="en-US"/>
        </w:rPr>
        <w:t xml:space="preserve"> Disputable and undisputable problems of the contemporary</w:t>
      </w:r>
    </w:p>
    <w:p w:rsidR="005201A1" w:rsidRDefault="004E07E9">
      <w:pPr>
        <w:pStyle w:val="Spistreci4"/>
        <w:framePr w:w="7205" w:h="10245" w:hRule="exact" w:wrap="none" w:vAnchor="page" w:hAnchor="page" w:x="1278" w:y="2213"/>
        <w:shd w:val="clear" w:color="auto" w:fill="auto"/>
        <w:tabs>
          <w:tab w:val="right" w:leader="dot" w:pos="7149"/>
        </w:tabs>
        <w:spacing w:before="0"/>
        <w:ind w:left="380"/>
      </w:pPr>
      <w:r>
        <w:rPr>
          <w:lang w:val="en-US" w:eastAsia="en-US" w:bidi="en-US"/>
        </w:rPr>
        <w:t>genology</w:t>
      </w:r>
      <w:r>
        <w:rPr>
          <w:lang w:val="en-US" w:eastAsia="en-US" w:bidi="en-US"/>
        </w:rPr>
        <w:tab/>
        <w:t xml:space="preserve"> 7</w:t>
      </w:r>
    </w:p>
    <w:p w:rsidR="005201A1" w:rsidRDefault="004E07E9">
      <w:pPr>
        <w:pStyle w:val="Spistreci4"/>
        <w:framePr w:w="7205" w:h="10245" w:hRule="exact" w:wrap="none" w:vAnchor="page" w:hAnchor="page" w:x="1278" w:y="2213"/>
        <w:shd w:val="clear" w:color="auto" w:fill="auto"/>
        <w:spacing w:before="0"/>
      </w:pPr>
      <w:r>
        <w:rPr>
          <w:rStyle w:val="SpistreciKursywa"/>
          <w:lang w:val="en-US" w:eastAsia="en-US" w:bidi="en-US"/>
        </w:rPr>
        <w:t>Artur Rejter.</w:t>
      </w:r>
      <w:r>
        <w:rPr>
          <w:lang w:val="en-US" w:eastAsia="en-US" w:bidi="en-US"/>
        </w:rPr>
        <w:t xml:space="preserve"> The issues of speech genre transformations against the discourse</w:t>
      </w:r>
    </w:p>
    <w:p w:rsidR="005201A1" w:rsidRDefault="004E07E9">
      <w:pPr>
        <w:pStyle w:val="Spistreci4"/>
        <w:framePr w:w="7205" w:h="10245" w:hRule="exact" w:wrap="none" w:vAnchor="page" w:hAnchor="page" w:x="1278" w:y="2213"/>
        <w:shd w:val="clear" w:color="auto" w:fill="auto"/>
        <w:tabs>
          <w:tab w:val="right" w:leader="dot" w:pos="7149"/>
        </w:tabs>
        <w:spacing w:before="0"/>
        <w:ind w:left="380"/>
      </w:pPr>
      <w:r>
        <w:rPr>
          <w:lang w:val="en-US" w:eastAsia="en-US" w:bidi="en-US"/>
        </w:rPr>
        <w:t xml:space="preserve">theory </w:t>
      </w:r>
      <w:r>
        <w:rPr>
          <w:lang w:val="en-US" w:eastAsia="en-US" w:bidi="en-US"/>
        </w:rPr>
        <w:tab/>
        <w:t xml:space="preserve"> 23</w:t>
      </w:r>
    </w:p>
    <w:p w:rsidR="005201A1" w:rsidRDefault="004E07E9">
      <w:pPr>
        <w:pStyle w:val="Spistreci4"/>
        <w:framePr w:w="7205" w:h="10245" w:hRule="exact" w:wrap="none" w:vAnchor="page" w:hAnchor="page" w:x="1278" w:y="2213"/>
        <w:shd w:val="clear" w:color="auto" w:fill="auto"/>
        <w:spacing w:before="0"/>
      </w:pPr>
      <w:r>
        <w:rPr>
          <w:rStyle w:val="SpistreciKursywa"/>
        </w:rPr>
        <w:t>Urszula Sok</w:t>
      </w:r>
      <w:r w:rsidR="004E4ABC">
        <w:rPr>
          <w:rStyle w:val="SpistreciKursywa"/>
        </w:rPr>
        <w:t>ó</w:t>
      </w:r>
      <w:r>
        <w:rPr>
          <w:rStyle w:val="SpistreciKursywa"/>
        </w:rPr>
        <w:t>lska</w:t>
      </w:r>
      <w:r>
        <w:rPr>
          <w:lang w:val="en-US" w:eastAsia="en-US" w:bidi="en-US"/>
        </w:rPr>
        <w:t>: Emotive lexis as a component in the creation of the world</w:t>
      </w:r>
    </w:p>
    <w:p w:rsidR="005201A1" w:rsidRDefault="004E07E9">
      <w:pPr>
        <w:pStyle w:val="Spistreci4"/>
        <w:framePr w:w="7205" w:h="10245" w:hRule="exact" w:wrap="none" w:vAnchor="page" w:hAnchor="page" w:x="1278" w:y="2213"/>
        <w:shd w:val="clear" w:color="auto" w:fill="auto"/>
        <w:tabs>
          <w:tab w:val="left" w:leader="dot" w:pos="6705"/>
        </w:tabs>
        <w:spacing w:before="0"/>
        <w:ind w:left="380"/>
      </w:pPr>
      <w:r>
        <w:rPr>
          <w:lang w:val="en-US" w:eastAsia="en-US" w:bidi="en-US"/>
        </w:rPr>
        <w:t xml:space="preserve">in a piece of literary reportage </w:t>
      </w:r>
      <w:r>
        <w:rPr>
          <w:lang w:val="en-US" w:eastAsia="en-US" w:bidi="en-US"/>
        </w:rPr>
        <w:tab/>
        <w:t xml:space="preserve"> 36</w:t>
      </w:r>
    </w:p>
    <w:p w:rsidR="005201A1" w:rsidRDefault="004E07E9">
      <w:pPr>
        <w:pStyle w:val="Spistreci4"/>
        <w:framePr w:w="7205" w:h="10245" w:hRule="exact" w:wrap="none" w:vAnchor="page" w:hAnchor="page" w:x="1278" w:y="2213"/>
        <w:shd w:val="clear" w:color="auto" w:fill="auto"/>
        <w:tabs>
          <w:tab w:val="left" w:leader="dot" w:pos="6705"/>
        </w:tabs>
        <w:spacing w:before="0"/>
      </w:pPr>
      <w:r>
        <w:rPr>
          <w:rStyle w:val="SpistreciKursywa"/>
          <w:lang w:val="en-US" w:eastAsia="en-US" w:bidi="en-US"/>
        </w:rPr>
        <w:t>Anna Tereszkiewicz</w:t>
      </w:r>
      <w:r>
        <w:rPr>
          <w:lang w:val="en-US" w:eastAsia="en-US" w:bidi="en-US"/>
        </w:rPr>
        <w:t xml:space="preserve">: A genre and functional description of posts on Twitter </w:t>
      </w:r>
      <w:r>
        <w:rPr>
          <w:lang w:val="en-US" w:eastAsia="en-US" w:bidi="en-US"/>
        </w:rPr>
        <w:tab/>
        <w:t xml:space="preserve"> 48</w:t>
      </w:r>
    </w:p>
    <w:p w:rsidR="005201A1" w:rsidRDefault="004E07E9">
      <w:pPr>
        <w:pStyle w:val="Spistreci4"/>
        <w:framePr w:w="7205" w:h="10245" w:hRule="exact" w:wrap="none" w:vAnchor="page" w:hAnchor="page" w:x="1278" w:y="2213"/>
        <w:shd w:val="clear" w:color="auto" w:fill="auto"/>
        <w:tabs>
          <w:tab w:val="left" w:leader="dot" w:pos="6705"/>
        </w:tabs>
        <w:spacing w:before="0" w:after="281"/>
      </w:pPr>
      <w:r>
        <w:rPr>
          <w:rStyle w:val="SpistreciKursywa"/>
        </w:rPr>
        <w:t>Mariola Wołk:</w:t>
      </w:r>
      <w:r>
        <w:t xml:space="preserve"> </w:t>
      </w:r>
      <w:r>
        <w:rPr>
          <w:lang w:val="en-US" w:eastAsia="en-US" w:bidi="en-US"/>
        </w:rPr>
        <w:t>Is rubbish a speech genre? Experiment and reflection</w:t>
      </w:r>
      <w:r>
        <w:rPr>
          <w:lang w:val="en-US" w:eastAsia="en-US" w:bidi="en-US"/>
        </w:rPr>
        <w:tab/>
        <w:t xml:space="preserve"> 62</w:t>
      </w:r>
    </w:p>
    <w:p w:rsidR="005201A1" w:rsidRDefault="004E07E9">
      <w:pPr>
        <w:pStyle w:val="Spistreci4"/>
        <w:framePr w:w="7205" w:h="10245" w:hRule="exact" w:wrap="none" w:vAnchor="page" w:hAnchor="page" w:x="1278" w:y="2213"/>
        <w:shd w:val="clear" w:color="auto" w:fill="auto"/>
        <w:spacing w:before="0" w:after="87" w:line="160" w:lineRule="exact"/>
      </w:pPr>
      <w:r>
        <w:rPr>
          <w:lang w:val="en-US" w:eastAsia="en-US" w:bidi="en-US"/>
        </w:rPr>
        <w:t>EXPLANATIONS OF WORDS AND EXPRESSIONS</w:t>
      </w:r>
    </w:p>
    <w:p w:rsidR="005201A1" w:rsidRDefault="004E07E9">
      <w:pPr>
        <w:pStyle w:val="Spistreci20"/>
        <w:framePr w:w="7205" w:h="10245" w:hRule="exact" w:wrap="none" w:vAnchor="page" w:hAnchor="page" w:x="1278" w:y="2213"/>
        <w:shd w:val="clear" w:color="auto" w:fill="auto"/>
        <w:tabs>
          <w:tab w:val="right" w:leader="dot" w:pos="7149"/>
        </w:tabs>
        <w:spacing w:before="0" w:after="318" w:line="160" w:lineRule="exact"/>
        <w:ind w:firstLine="0"/>
      </w:pPr>
      <w:r>
        <w:t xml:space="preserve">Katarzyna Kłosińska: </w:t>
      </w:r>
      <w:r>
        <w:rPr>
          <w:lang w:val="de-DE" w:eastAsia="de-DE" w:bidi="de-DE"/>
        </w:rPr>
        <w:t xml:space="preserve">Transparentny </w:t>
      </w:r>
      <w:r>
        <w:rPr>
          <w:lang w:val="en-US" w:eastAsia="en-US" w:bidi="en-US"/>
        </w:rPr>
        <w:t>(transparent)</w:t>
      </w:r>
      <w:r>
        <w:rPr>
          <w:rStyle w:val="Spistreci2Bezkursywy"/>
          <w:lang w:val="en-US" w:eastAsia="en-US" w:bidi="en-US"/>
        </w:rPr>
        <w:t xml:space="preserve"> </w:t>
      </w:r>
      <w:r>
        <w:rPr>
          <w:rStyle w:val="Spistreci2Bezkursywy"/>
          <w:lang w:val="en-US" w:eastAsia="en-US" w:bidi="en-US"/>
        </w:rPr>
        <w:tab/>
        <w:t xml:space="preserve"> 71</w:t>
      </w:r>
    </w:p>
    <w:p w:rsidR="005201A1" w:rsidRDefault="004E07E9">
      <w:pPr>
        <w:pStyle w:val="Spistreci4"/>
        <w:framePr w:w="7205" w:h="10245" w:hRule="exact" w:wrap="none" w:vAnchor="page" w:hAnchor="page" w:x="1278" w:y="2213"/>
        <w:shd w:val="clear" w:color="auto" w:fill="auto"/>
        <w:spacing w:before="0" w:after="92" w:line="160" w:lineRule="exact"/>
      </w:pPr>
      <w:r>
        <w:rPr>
          <w:lang w:val="en-US" w:eastAsia="en-US" w:bidi="en-US"/>
        </w:rPr>
        <w:t>OLD AND CONTEMPORARY DICTIONARIES</w:t>
      </w:r>
    </w:p>
    <w:p w:rsidR="005201A1" w:rsidRDefault="004E07E9">
      <w:pPr>
        <w:pStyle w:val="Spistreci20"/>
        <w:framePr w:w="7205" w:h="10245" w:hRule="exact" w:wrap="none" w:vAnchor="page" w:hAnchor="page" w:x="1278" w:y="2213"/>
        <w:shd w:val="clear" w:color="auto" w:fill="auto"/>
        <w:spacing w:before="0" w:after="0" w:line="160" w:lineRule="exact"/>
        <w:ind w:firstLine="0"/>
      </w:pPr>
      <w:r>
        <w:rPr>
          <w:lang w:val="en-US" w:eastAsia="en-US" w:bidi="en-US"/>
        </w:rPr>
        <w:t>Ewa Ulitzka:</w:t>
      </w:r>
      <w:r>
        <w:rPr>
          <w:rStyle w:val="Spistreci2Bezkursywy"/>
          <w:lang w:val="en-US" w:eastAsia="en-US" w:bidi="en-US"/>
        </w:rPr>
        <w:t xml:space="preserve"> </w:t>
      </w:r>
      <w:r>
        <w:rPr>
          <w:rStyle w:val="Spistreci2Bezkursywy"/>
        </w:rPr>
        <w:t xml:space="preserve">Halina Zgółkowa </w:t>
      </w:r>
      <w:r>
        <w:rPr>
          <w:rStyle w:val="Spistreci2Bezkursywy"/>
          <w:lang w:val="en-US" w:eastAsia="en-US" w:bidi="en-US"/>
        </w:rPr>
        <w:t xml:space="preserve">(ed.), </w:t>
      </w:r>
      <w:r>
        <w:t>Praktyczny słownik współczesnej polszczyzny</w:t>
      </w:r>
    </w:p>
    <w:p w:rsidR="005201A1" w:rsidRDefault="004E07E9">
      <w:pPr>
        <w:pStyle w:val="Spistreci20"/>
        <w:framePr w:w="7205" w:h="10245" w:hRule="exact" w:wrap="none" w:vAnchor="page" w:hAnchor="page" w:x="1278" w:y="2213"/>
        <w:shd w:val="clear" w:color="auto" w:fill="auto"/>
        <w:tabs>
          <w:tab w:val="left" w:leader="dot" w:pos="6705"/>
        </w:tabs>
        <w:spacing w:before="0" w:after="315" w:line="160" w:lineRule="exact"/>
        <w:ind w:left="380" w:firstLine="0"/>
      </w:pPr>
      <w:r>
        <w:rPr>
          <w:rStyle w:val="Spistreci2Bezkursywy"/>
          <w:lang w:val="en-US" w:eastAsia="en-US" w:bidi="en-US"/>
        </w:rPr>
        <w:t xml:space="preserve">(A </w:t>
      </w:r>
      <w:r>
        <w:rPr>
          <w:lang w:val="en-US" w:eastAsia="en-US" w:bidi="en-US"/>
        </w:rPr>
        <w:t>practical dictionary of contemporary Polish),</w:t>
      </w:r>
      <w:r>
        <w:rPr>
          <w:rStyle w:val="Spistreci2Bezkursywy"/>
          <w:lang w:val="en-US" w:eastAsia="en-US" w:bidi="en-US"/>
        </w:rPr>
        <w:t xml:space="preserve"> Poznan 1994-2005 </w:t>
      </w:r>
      <w:r>
        <w:rPr>
          <w:rStyle w:val="Spistreci2Bezkursywy"/>
          <w:lang w:val="en-US" w:eastAsia="en-US" w:bidi="en-US"/>
        </w:rPr>
        <w:tab/>
        <w:t xml:space="preserve"> 79</w:t>
      </w:r>
    </w:p>
    <w:p w:rsidR="005201A1" w:rsidRDefault="004E07E9">
      <w:pPr>
        <w:pStyle w:val="Spistreci4"/>
        <w:framePr w:w="7205" w:h="10245" w:hRule="exact" w:wrap="none" w:vAnchor="page" w:hAnchor="page" w:x="1278" w:y="2213"/>
        <w:shd w:val="clear" w:color="auto" w:fill="auto"/>
        <w:spacing w:before="0" w:after="87" w:line="160" w:lineRule="exact"/>
      </w:pPr>
      <w:r>
        <w:rPr>
          <w:lang w:val="en-US" w:eastAsia="en-US" w:bidi="en-US"/>
        </w:rPr>
        <w:t>POLISH GRAMMAR</w:t>
      </w:r>
    </w:p>
    <w:p w:rsidR="005201A1" w:rsidRDefault="004E07E9">
      <w:pPr>
        <w:pStyle w:val="Spistreci20"/>
        <w:framePr w:w="7205" w:h="10245" w:hRule="exact" w:wrap="none" w:vAnchor="page" w:hAnchor="page" w:x="1278" w:y="2213"/>
        <w:shd w:val="clear" w:color="auto" w:fill="auto"/>
        <w:tabs>
          <w:tab w:val="left" w:leader="dot" w:pos="6705"/>
        </w:tabs>
        <w:spacing w:before="0" w:after="315" w:line="160" w:lineRule="exact"/>
        <w:ind w:firstLine="0"/>
      </w:pPr>
      <w:r>
        <w:rPr>
          <w:lang w:val="en-US" w:eastAsia="en-US" w:bidi="en-US"/>
        </w:rPr>
        <w:t xml:space="preserve">Alina </w:t>
      </w:r>
      <w:r>
        <w:t xml:space="preserve">Kępińska: </w:t>
      </w:r>
      <w:r>
        <w:rPr>
          <w:lang w:val="en-US" w:eastAsia="en-US" w:bidi="en-US"/>
        </w:rPr>
        <w:t>Polonic</w:t>
      </w:r>
      <w:r>
        <w:rPr>
          <w:lang w:val="en-US" w:eastAsia="en-US" w:bidi="en-US"/>
        </w:rPr>
        <w:t>ae grammatices institutio</w:t>
      </w:r>
      <w:r>
        <w:rPr>
          <w:rStyle w:val="Spistreci2Bezkursywy"/>
          <w:lang w:val="en-US" w:eastAsia="en-US" w:bidi="en-US"/>
        </w:rPr>
        <w:t xml:space="preserve"> by </w:t>
      </w:r>
      <w:r>
        <w:rPr>
          <w:rStyle w:val="Spistreci2Bezkursywy"/>
        </w:rPr>
        <w:t xml:space="preserve">Piotr Statorius-Stojeński </w:t>
      </w:r>
      <w:r>
        <w:rPr>
          <w:rStyle w:val="Spistreci2Bezkursywy"/>
          <w:lang w:val="en-US" w:eastAsia="en-US" w:bidi="en-US"/>
        </w:rPr>
        <w:tab/>
        <w:t xml:space="preserve"> 86</w:t>
      </w:r>
    </w:p>
    <w:p w:rsidR="005201A1" w:rsidRDefault="004E07E9">
      <w:pPr>
        <w:pStyle w:val="Spistreci4"/>
        <w:framePr w:w="7205" w:h="10245" w:hRule="exact" w:wrap="none" w:vAnchor="page" w:hAnchor="page" w:x="1278" w:y="2213"/>
        <w:shd w:val="clear" w:color="auto" w:fill="auto"/>
        <w:spacing w:before="0" w:after="46" w:line="160" w:lineRule="exact"/>
      </w:pPr>
      <w:r>
        <w:rPr>
          <w:lang w:val="en-US" w:eastAsia="en-US" w:bidi="en-US"/>
        </w:rPr>
        <w:t>REPORTS, COMMENTS, POLEMICS</w:t>
      </w:r>
    </w:p>
    <w:p w:rsidR="005201A1" w:rsidRDefault="004E07E9">
      <w:pPr>
        <w:pStyle w:val="Spistreci4"/>
        <w:framePr w:w="7205" w:h="10245" w:hRule="exact" w:wrap="none" w:vAnchor="page" w:hAnchor="page" w:x="1278" w:y="2213"/>
        <w:shd w:val="clear" w:color="auto" w:fill="auto"/>
        <w:spacing w:before="0"/>
        <w:ind w:right="1100"/>
        <w:jc w:val="right"/>
      </w:pPr>
      <w:r>
        <w:rPr>
          <w:rStyle w:val="SpistreciKursywa"/>
        </w:rPr>
        <w:t>Beata Kiszka:</w:t>
      </w:r>
      <w:r>
        <w:t xml:space="preserve"> </w:t>
      </w:r>
      <w:r>
        <w:rPr>
          <w:lang w:val="en-US" w:eastAsia="en-US" w:bidi="en-US"/>
        </w:rPr>
        <w:t xml:space="preserve">A report from the academic conference titled </w:t>
      </w:r>
      <w:r>
        <w:t xml:space="preserve">“Gatunki mowy i ich ewolucja. Gatunek a granice” (“Speech </w:t>
      </w:r>
      <w:r>
        <w:rPr>
          <w:lang w:val="en-US" w:eastAsia="en-US" w:bidi="en-US"/>
        </w:rPr>
        <w:t>genres and their evolution.</w:t>
      </w:r>
    </w:p>
    <w:p w:rsidR="005201A1" w:rsidRDefault="004E07E9">
      <w:pPr>
        <w:pStyle w:val="Spistreci4"/>
        <w:framePr w:w="7205" w:h="10245" w:hRule="exact" w:wrap="none" w:vAnchor="page" w:hAnchor="page" w:x="1278" w:y="2213"/>
        <w:shd w:val="clear" w:color="auto" w:fill="auto"/>
        <w:tabs>
          <w:tab w:val="right" w:leader="dot" w:pos="7149"/>
        </w:tabs>
        <w:spacing w:before="0" w:after="281"/>
        <w:ind w:left="380"/>
      </w:pPr>
      <w:r>
        <w:rPr>
          <w:lang w:val="en-US" w:eastAsia="en-US" w:bidi="en-US"/>
        </w:rPr>
        <w:t xml:space="preserve">A genre and limits”), Katowice, 14-15 November 2013 </w:t>
      </w:r>
      <w:r>
        <w:rPr>
          <w:lang w:val="en-US" w:eastAsia="en-US" w:bidi="en-US"/>
        </w:rPr>
        <w:tab/>
        <w:t xml:space="preserve"> 93</w:t>
      </w:r>
    </w:p>
    <w:p w:rsidR="005201A1" w:rsidRDefault="004E07E9">
      <w:pPr>
        <w:pStyle w:val="Teksttreci80"/>
        <w:framePr w:w="7205" w:h="10245" w:hRule="exact" w:wrap="none" w:vAnchor="page" w:hAnchor="page" w:x="1278" w:y="2213"/>
        <w:shd w:val="clear" w:color="auto" w:fill="auto"/>
        <w:spacing w:before="0" w:after="51" w:line="160" w:lineRule="exact"/>
        <w:ind w:firstLine="0"/>
        <w:jc w:val="both"/>
      </w:pPr>
      <w:r>
        <w:rPr>
          <w:lang w:val="en-US" w:eastAsia="en-US" w:bidi="en-US"/>
        </w:rPr>
        <w:t>REVIEWS</w:t>
      </w:r>
    </w:p>
    <w:p w:rsidR="005201A1" w:rsidRDefault="004E07E9">
      <w:pPr>
        <w:pStyle w:val="Teksttreci110"/>
        <w:framePr w:w="7205" w:h="10245" w:hRule="exact" w:wrap="none" w:vAnchor="page" w:hAnchor="page" w:x="1278" w:y="2213"/>
        <w:shd w:val="clear" w:color="auto" w:fill="auto"/>
        <w:tabs>
          <w:tab w:val="left" w:pos="6926"/>
        </w:tabs>
        <w:spacing w:before="0" w:line="211" w:lineRule="exact"/>
        <w:ind w:left="380"/>
      </w:pPr>
      <w:r>
        <w:t>Beata Katarzyna Jędryka:</w:t>
      </w:r>
      <w:r>
        <w:rPr>
          <w:rStyle w:val="Teksttreci11Bezkursywy"/>
        </w:rPr>
        <w:t xml:space="preserve"> Ewa Lipińska, Anna Seretny, </w:t>
      </w:r>
      <w:r>
        <w:t xml:space="preserve">Integrowanie kompetencji lingwistycznych w glottodydaktyce na przykładzie nauczania języka polskiego jako obcego </w:t>
      </w:r>
      <w:r>
        <w:rPr>
          <w:lang w:val="ru-RU" w:eastAsia="ru-RU" w:bidi="ru-RU"/>
        </w:rPr>
        <w:t xml:space="preserve">/ </w:t>
      </w:r>
      <w:r>
        <w:t>drugiego</w:t>
      </w:r>
      <w:r>
        <w:rPr>
          <w:rStyle w:val="Teksttreci11Bezkursywy"/>
        </w:rPr>
        <w:t xml:space="preserve"> </w:t>
      </w:r>
      <w:r>
        <w:t>(</w:t>
      </w:r>
      <w:r>
        <w:rPr>
          <w:lang w:val="en-US" w:eastAsia="en-US" w:bidi="en-US"/>
        </w:rPr>
        <w:t xml:space="preserve">Integrating </w:t>
      </w:r>
      <w:r>
        <w:rPr>
          <w:lang w:val="en-US" w:eastAsia="en-US" w:bidi="en-US"/>
        </w:rPr>
        <w:t>linguistic competence in glottodidactics on the example of teaching Polish as a foreign/second language),</w:t>
      </w:r>
      <w:r>
        <w:rPr>
          <w:rStyle w:val="Teksttreci11Bezkursywy"/>
          <w:lang w:val="en-US" w:eastAsia="en-US" w:bidi="en-US"/>
        </w:rPr>
        <w:t xml:space="preserve"> </w:t>
      </w:r>
      <w:r>
        <w:rPr>
          <w:rStyle w:val="Teksttreci11Bezkursywy"/>
        </w:rPr>
        <w:t xml:space="preserve">Kraków </w:t>
      </w:r>
      <w:r>
        <w:rPr>
          <w:rStyle w:val="Teksttreci11Bezkursywy"/>
          <w:lang w:val="en-US" w:eastAsia="en-US" w:bidi="en-US"/>
        </w:rPr>
        <w:t>2013 ....</w:t>
      </w:r>
      <w:r>
        <w:rPr>
          <w:rStyle w:val="Teksttreci11Bezkursywy"/>
          <w:lang w:val="en-US" w:eastAsia="en-US" w:bidi="en-US"/>
        </w:rPr>
        <w:tab/>
        <w:t>98</w:t>
      </w:r>
    </w:p>
    <w:p w:rsidR="005201A1" w:rsidRDefault="004E07E9">
      <w:pPr>
        <w:pStyle w:val="Spistreci20"/>
        <w:framePr w:w="7205" w:h="10245" w:hRule="exact" w:wrap="none" w:vAnchor="page" w:hAnchor="page" w:x="1278" w:y="2213"/>
        <w:shd w:val="clear" w:color="auto" w:fill="auto"/>
        <w:tabs>
          <w:tab w:val="right" w:leader="dot" w:pos="6781"/>
        </w:tabs>
        <w:spacing w:before="0" w:after="281" w:line="211" w:lineRule="exact"/>
        <w:ind w:left="380"/>
        <w:jc w:val="left"/>
      </w:pPr>
      <w:r>
        <w:rPr>
          <w:lang w:val="en-US" w:eastAsia="en-US" w:bidi="en-US"/>
        </w:rPr>
        <w:t>Helena Sojka-Masztalerz:</w:t>
      </w:r>
      <w:r>
        <w:rPr>
          <w:rStyle w:val="Spistreci2Bezkursywy"/>
          <w:lang w:val="en-US" w:eastAsia="en-US" w:bidi="en-US"/>
        </w:rPr>
        <w:t xml:space="preserve"> Tetiana </w:t>
      </w:r>
      <w:r>
        <w:rPr>
          <w:rStyle w:val="Spistreci2Bezkursywy"/>
        </w:rPr>
        <w:t xml:space="preserve">Melnyczuk, </w:t>
      </w:r>
      <w:r>
        <w:t xml:space="preserve">Antroponimy w ukrainśko-polśkij miżmownij komunikacji </w:t>
      </w:r>
      <w:r>
        <w:rPr>
          <w:lang w:val="en-US" w:eastAsia="en-US" w:bidi="en-US"/>
        </w:rPr>
        <w:t>(Anthroponyms in Ukrainian-Polis</w:t>
      </w:r>
      <w:r>
        <w:rPr>
          <w:lang w:val="en-US" w:eastAsia="en-US" w:bidi="en-US"/>
        </w:rPr>
        <w:t>h interlanguage communication),</w:t>
      </w:r>
      <w:r>
        <w:rPr>
          <w:rStyle w:val="Spistreci2Bezkursywy"/>
          <w:lang w:val="en-US" w:eastAsia="en-US" w:bidi="en-US"/>
        </w:rPr>
        <w:t xml:space="preserve"> Uzhhorod 2013 </w:t>
      </w:r>
      <w:r>
        <w:rPr>
          <w:rStyle w:val="Spistreci2Bezkursywy"/>
          <w:lang w:val="en-US" w:eastAsia="en-US" w:bidi="en-US"/>
        </w:rPr>
        <w:tab/>
        <w:t xml:space="preserve"> 102</w:t>
      </w:r>
    </w:p>
    <w:p w:rsidR="005201A1" w:rsidRDefault="004E07E9">
      <w:pPr>
        <w:pStyle w:val="Spistreci4"/>
        <w:framePr w:w="7205" w:h="10245" w:hRule="exact" w:wrap="none" w:vAnchor="page" w:hAnchor="page" w:x="1278" w:y="2213"/>
        <w:shd w:val="clear" w:color="auto" w:fill="auto"/>
        <w:spacing w:before="0" w:after="90" w:line="160" w:lineRule="exact"/>
      </w:pPr>
      <w:r>
        <w:rPr>
          <w:lang w:val="en-US" w:eastAsia="en-US" w:bidi="en-US"/>
        </w:rPr>
        <w:t>BIOGRAMS AND MEMOIRES</w:t>
      </w:r>
    </w:p>
    <w:p w:rsidR="005201A1" w:rsidRDefault="004E07E9">
      <w:pPr>
        <w:pStyle w:val="Spistreci4"/>
        <w:framePr w:w="7205" w:h="10245" w:hRule="exact" w:wrap="none" w:vAnchor="page" w:hAnchor="page" w:x="1278" w:y="2213"/>
        <w:shd w:val="clear" w:color="auto" w:fill="auto"/>
        <w:tabs>
          <w:tab w:val="left" w:leader="dot" w:pos="6705"/>
        </w:tabs>
        <w:spacing w:before="0" w:after="315" w:line="160" w:lineRule="exact"/>
      </w:pPr>
      <w:r>
        <w:rPr>
          <w:rStyle w:val="SpistreciKursywa"/>
        </w:rPr>
        <w:t>Zdzisława Staszewska:</w:t>
      </w:r>
      <w:r>
        <w:t xml:space="preserve"> </w:t>
      </w:r>
      <w:r>
        <w:rPr>
          <w:lang w:val="en-US" w:eastAsia="en-US" w:bidi="en-US"/>
        </w:rPr>
        <w:t xml:space="preserve">Adam </w:t>
      </w:r>
      <w:r>
        <w:t xml:space="preserve">Sławomir </w:t>
      </w:r>
      <w:r>
        <w:rPr>
          <w:lang w:val="en-US" w:eastAsia="en-US" w:bidi="en-US"/>
        </w:rPr>
        <w:t xml:space="preserve">Gala </w:t>
      </w:r>
      <w:r>
        <w:rPr>
          <w:lang w:val="ru-RU" w:eastAsia="ru-RU" w:bidi="ru-RU"/>
        </w:rPr>
        <w:t xml:space="preserve">(09/06/1944-11/12/2013) </w:t>
      </w:r>
      <w:r>
        <w:rPr>
          <w:lang w:val="en-US" w:eastAsia="en-US" w:bidi="en-US"/>
        </w:rPr>
        <w:tab/>
        <w:t xml:space="preserve"> 106</w:t>
      </w:r>
    </w:p>
    <w:p w:rsidR="005201A1" w:rsidRDefault="004E07E9">
      <w:pPr>
        <w:pStyle w:val="Spistreci4"/>
        <w:framePr w:w="7205" w:h="10245" w:hRule="exact" w:wrap="none" w:vAnchor="page" w:hAnchor="page" w:x="1278" w:y="2213"/>
        <w:shd w:val="clear" w:color="auto" w:fill="auto"/>
        <w:spacing w:before="0" w:after="90" w:line="160" w:lineRule="exact"/>
      </w:pPr>
      <w:r>
        <w:rPr>
          <w:lang w:val="en-US" w:eastAsia="en-US" w:bidi="en-US"/>
        </w:rPr>
        <w:t>WORDS AND EXPRESSIONS</w:t>
      </w:r>
    </w:p>
    <w:p w:rsidR="005201A1" w:rsidRDefault="004E07E9">
      <w:pPr>
        <w:pStyle w:val="Spistreci4"/>
        <w:framePr w:w="7205" w:h="10245" w:hRule="exact" w:wrap="none" w:vAnchor="page" w:hAnchor="page" w:x="1278" w:y="2213"/>
        <w:shd w:val="clear" w:color="auto" w:fill="auto"/>
        <w:tabs>
          <w:tab w:val="left" w:leader="dot" w:pos="6705"/>
        </w:tabs>
        <w:spacing w:before="0" w:line="160" w:lineRule="exact"/>
      </w:pPr>
      <w:r>
        <w:rPr>
          <w:lang w:val="en-US" w:eastAsia="en-US" w:bidi="en-US"/>
        </w:rPr>
        <w:t xml:space="preserve">S. </w:t>
      </w:r>
      <w:r>
        <w:rPr>
          <w:rStyle w:val="SpistreciKursywa"/>
          <w:lang w:val="en-US" w:eastAsia="en-US" w:bidi="en-US"/>
        </w:rPr>
        <w:t>D. : Europe</w:t>
      </w:r>
      <w:r>
        <w:rPr>
          <w:lang w:val="en-US" w:eastAsia="en-US" w:bidi="en-US"/>
        </w:rPr>
        <w:t xml:space="preserve"> - the origin of the name, the evolution of the notion </w:t>
      </w:r>
      <w:r>
        <w:rPr>
          <w:lang w:val="en-US" w:eastAsia="en-US" w:bidi="en-US"/>
        </w:rPr>
        <w:tab/>
        <w:t xml:space="preserve"> 112</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30"/>
        <w:framePr w:wrap="none" w:vAnchor="page" w:hAnchor="page" w:x="327" w:y="949"/>
        <w:shd w:val="clear" w:color="auto" w:fill="auto"/>
        <w:spacing w:line="240" w:lineRule="exact"/>
      </w:pPr>
      <w:r>
        <w:lastRenderedPageBreak/>
        <w:t>ARTYKUŁY</w:t>
      </w:r>
    </w:p>
    <w:p w:rsidR="005201A1" w:rsidRDefault="004E07E9">
      <w:pPr>
        <w:pStyle w:val="Nagweklubstopka30"/>
        <w:framePr w:wrap="none" w:vAnchor="page" w:hAnchor="page" w:x="3826" w:y="951"/>
        <w:shd w:val="clear" w:color="auto" w:fill="auto"/>
        <w:spacing w:line="240" w:lineRule="exact"/>
      </w:pPr>
      <w:r>
        <w:rPr>
          <w:lang w:val="en-US" w:eastAsia="en-US" w:bidi="en-US"/>
        </w:rPr>
        <w:t>I</w:t>
      </w:r>
    </w:p>
    <w:p w:rsidR="005201A1" w:rsidRDefault="004E07E9">
      <w:pPr>
        <w:pStyle w:val="Nagweklubstopka30"/>
        <w:framePr w:wrap="none" w:vAnchor="page" w:hAnchor="page" w:x="4508" w:y="958"/>
        <w:shd w:val="clear" w:color="auto" w:fill="auto"/>
        <w:spacing w:line="240" w:lineRule="exact"/>
      </w:pPr>
      <w:r>
        <w:t>ROZPRAWY</w:t>
      </w:r>
    </w:p>
    <w:p w:rsidR="005201A1" w:rsidRDefault="004E07E9">
      <w:pPr>
        <w:pStyle w:val="Teksttreci120"/>
        <w:framePr w:w="7224" w:h="506" w:hRule="exact" w:wrap="none" w:vAnchor="page" w:hAnchor="page" w:x="308" w:y="2241"/>
        <w:shd w:val="clear" w:color="auto" w:fill="auto"/>
        <w:spacing w:after="23" w:line="200" w:lineRule="exact"/>
      </w:pPr>
      <w:r>
        <w:t>Maria Wojtak</w:t>
      </w:r>
    </w:p>
    <w:p w:rsidR="005201A1" w:rsidRDefault="004E07E9">
      <w:pPr>
        <w:pStyle w:val="Teksttreci130"/>
        <w:framePr w:w="7224" w:h="506" w:hRule="exact" w:wrap="none" w:vAnchor="page" w:hAnchor="page" w:x="308" w:y="2241"/>
        <w:shd w:val="clear" w:color="auto" w:fill="auto"/>
        <w:spacing w:before="0" w:after="0" w:line="170" w:lineRule="exact"/>
        <w:ind w:firstLine="0"/>
      </w:pPr>
      <w:r>
        <w:t>(Uniwersytet Marii Curie-Skłodowskiej, Lublin)</w:t>
      </w:r>
    </w:p>
    <w:p w:rsidR="005201A1" w:rsidRDefault="004E07E9">
      <w:pPr>
        <w:pStyle w:val="Nagwek40"/>
        <w:framePr w:w="7224" w:h="4464" w:hRule="exact" w:wrap="none" w:vAnchor="page" w:hAnchor="page" w:x="308" w:y="3171"/>
        <w:shd w:val="clear" w:color="auto" w:fill="auto"/>
        <w:spacing w:before="0" w:after="403"/>
      </w:pPr>
      <w:bookmarkStart w:id="4" w:name="bookmark4"/>
      <w:r>
        <w:t>SPORNE I BEZSPORNE PROBLEMY</w:t>
      </w:r>
      <w:r>
        <w:br/>
        <w:t>WSPÓŁCZESNEJ GENOLOGII</w:t>
      </w:r>
      <w:bookmarkEnd w:id="4"/>
    </w:p>
    <w:p w:rsidR="005201A1" w:rsidRDefault="004E07E9">
      <w:pPr>
        <w:pStyle w:val="Nagwek50"/>
        <w:framePr w:w="7224" w:h="4464" w:hRule="exact" w:wrap="none" w:vAnchor="page" w:hAnchor="page" w:x="308" w:y="3171"/>
        <w:numPr>
          <w:ilvl w:val="0"/>
          <w:numId w:val="2"/>
        </w:numPr>
        <w:shd w:val="clear" w:color="auto" w:fill="auto"/>
        <w:tabs>
          <w:tab w:val="left" w:pos="2603"/>
        </w:tabs>
        <w:spacing w:after="226" w:line="190" w:lineRule="exact"/>
        <w:ind w:left="2300" w:firstLine="0"/>
        <w:jc w:val="both"/>
      </w:pPr>
      <w:bookmarkStart w:id="5" w:name="bookmark5"/>
      <w:r>
        <w:t>USTALENIA WSTĘPNE</w:t>
      </w:r>
      <w:bookmarkEnd w:id="5"/>
    </w:p>
    <w:p w:rsidR="005201A1" w:rsidRDefault="004E07E9">
      <w:pPr>
        <w:pStyle w:val="Teksttreci20"/>
        <w:framePr w:w="7224" w:h="4464" w:hRule="exact" w:wrap="none" w:vAnchor="page" w:hAnchor="page" w:x="308" w:y="3171"/>
        <w:shd w:val="clear" w:color="auto" w:fill="auto"/>
        <w:spacing w:before="0" w:after="0" w:line="240" w:lineRule="exact"/>
        <w:ind w:firstLine="360"/>
        <w:jc w:val="both"/>
      </w:pPr>
      <w:r>
        <w:t xml:space="preserve">Artykuł nie będzie systematycznym i kompletnym przeglądem tych problemów, które </w:t>
      </w:r>
      <w:r>
        <w:t>nurtują współczesną społeczność genologów (choć nie tylko oni zajmują się gatunkami). Postaram się w nim wskazać niektóre zagadnienia stanowiące wspólną własność wspomnianej społeczności oraz kwestie sporne. Skupienie uwagi na problemach pozwoli tonować po</w:t>
      </w:r>
      <w:r>
        <w:t>lemiczną warstwę opracowania, dokładnie i precyzyjnie zaadreso</w:t>
      </w:r>
      <w:r>
        <w:softHyphen/>
        <w:t>waną. Zależy mi na wskazaniu wybranych, w moim odczuciu kluczo</w:t>
      </w:r>
      <w:r>
        <w:softHyphen/>
        <w:t>wych, zagadnień i określeniu własnego stanowiska, a nie na wdawaniu się w spory z poszczególnymi autorami. Gatunki wypowiedzi są o</w:t>
      </w:r>
      <w:r>
        <w:t>becnie przedmiotem zainteresowania licznych badaczy, przede wszystkim filolo</w:t>
      </w:r>
      <w:r>
        <w:softHyphen/>
        <w:t>gów, pojawiły się syntezy, czas zatem na przedstawienie wybranych dia</w:t>
      </w:r>
      <w:r>
        <w:softHyphen/>
        <w:t>gnoz, na jakieś elementarne uzupełnienia czy nawet prognozy.</w:t>
      </w:r>
    </w:p>
    <w:p w:rsidR="005201A1" w:rsidRDefault="004E07E9">
      <w:pPr>
        <w:pStyle w:val="Nagwek50"/>
        <w:framePr w:w="7224" w:h="2684" w:hRule="exact" w:wrap="none" w:vAnchor="page" w:hAnchor="page" w:x="308" w:y="8095"/>
        <w:numPr>
          <w:ilvl w:val="0"/>
          <w:numId w:val="2"/>
        </w:numPr>
        <w:shd w:val="clear" w:color="auto" w:fill="auto"/>
        <w:tabs>
          <w:tab w:val="left" w:pos="2425"/>
        </w:tabs>
        <w:spacing w:after="224" w:line="190" w:lineRule="exact"/>
        <w:ind w:left="2100" w:firstLine="0"/>
        <w:jc w:val="both"/>
      </w:pPr>
      <w:bookmarkStart w:id="6" w:name="bookmark6"/>
      <w:r>
        <w:t>GENOLOGIA, ALE JAKA?</w:t>
      </w:r>
      <w:bookmarkEnd w:id="6"/>
    </w:p>
    <w:p w:rsidR="005201A1" w:rsidRDefault="004E07E9">
      <w:pPr>
        <w:pStyle w:val="Teksttreci20"/>
        <w:framePr w:w="7224" w:h="2684" w:hRule="exact" w:wrap="none" w:vAnchor="page" w:hAnchor="page" w:x="308" w:y="8095"/>
        <w:shd w:val="clear" w:color="auto" w:fill="auto"/>
        <w:spacing w:before="0" w:after="0" w:line="240" w:lineRule="exact"/>
        <w:ind w:firstLine="360"/>
        <w:jc w:val="both"/>
      </w:pPr>
      <w:r>
        <w:t xml:space="preserve">Na początek można zadać </w:t>
      </w:r>
      <w:r>
        <w:t>pytanie: jedna czy wiele genologii? Długo (kilka wieków bez mała) była jedna i porządkowała świat utworów li</w:t>
      </w:r>
      <w:r>
        <w:softHyphen/>
        <w:t>terackich.</w:t>
      </w:r>
      <w:r>
        <w:rPr>
          <w:vertAlign w:val="superscript"/>
        </w:rPr>
        <w:t>1</w:t>
      </w:r>
      <w:r>
        <w:t xml:space="preserve"> Solidnie zakorzeniona w głębokiej przeszłości zajęła pocze</w:t>
      </w:r>
      <w:r>
        <w:softHyphen/>
        <w:t xml:space="preserve">sne miejsce wśród dyscyplin literaturoznawczych, by z czasem poszerzyć pole </w:t>
      </w:r>
      <w:r>
        <w:t>zainteresowań o piśmiennictwo użytkowe (przede wszystkim za sprawą S. Skwarczyńskiej i M. Bachtina) i dostarczyć narzędzi badaw</w:t>
      </w:r>
      <w:r>
        <w:softHyphen/>
        <w:t>czych przedstawicielom różnych dyscyplin, zainteresowanych charakte</w:t>
      </w:r>
      <w:r>
        <w:softHyphen/>
        <w:t>rystyką ludzkiej aktywności komunikacyjnej. Problematyka gen</w:t>
      </w:r>
      <w:r>
        <w:t>ologiczna znalazła się w orbicie zainteresowań językoznawstwa,</w:t>
      </w:r>
      <w:r>
        <w:rPr>
          <w:vertAlign w:val="superscript"/>
        </w:rPr>
        <w:t>1 2</w:t>
      </w:r>
      <w:r>
        <w:t xml:space="preserve"> prasoznawstwa</w:t>
      </w:r>
    </w:p>
    <w:p w:rsidR="005201A1" w:rsidRDefault="004E07E9">
      <w:pPr>
        <w:pStyle w:val="Stopka1"/>
        <w:framePr w:w="7200" w:h="661" w:hRule="exact" w:wrap="none" w:vAnchor="page" w:hAnchor="page" w:x="313" w:y="11037"/>
        <w:shd w:val="clear" w:color="auto" w:fill="auto"/>
        <w:tabs>
          <w:tab w:val="left" w:pos="470"/>
        </w:tabs>
        <w:ind w:firstLine="360"/>
      </w:pPr>
      <w:r>
        <w:rPr>
          <w:vertAlign w:val="superscript"/>
        </w:rPr>
        <w:t>1</w:t>
      </w:r>
      <w:r>
        <w:tab/>
        <w:t xml:space="preserve">W tym miejscu trzeba przypomnieć, że sam termin </w:t>
      </w:r>
      <w:r>
        <w:rPr>
          <w:rStyle w:val="StopkaKursywa"/>
          <w:b/>
          <w:bCs/>
        </w:rPr>
        <w:t>genologia</w:t>
      </w:r>
      <w:r>
        <w:t xml:space="preserve"> pojawił się stosunkowo późno. Nazwę tę do określenia badań nad gatunkami literackimi zaproponował P. </w:t>
      </w:r>
      <w:r>
        <w:rPr>
          <w:lang w:val="en-US" w:eastAsia="en-US" w:bidi="en-US"/>
        </w:rPr>
        <w:t xml:space="preserve">van </w:t>
      </w:r>
      <w:r>
        <w:t>Tieghem w r</w:t>
      </w:r>
      <w:r>
        <w:t>oku 1938 [zob. Gajda 2009, 135].</w:t>
      </w:r>
    </w:p>
    <w:p w:rsidR="005201A1" w:rsidRDefault="004E07E9">
      <w:pPr>
        <w:pStyle w:val="Stopka1"/>
        <w:framePr w:w="7200" w:h="660" w:hRule="exact" w:wrap="none" w:vAnchor="page" w:hAnchor="page" w:x="313" w:y="11697"/>
        <w:shd w:val="clear" w:color="auto" w:fill="auto"/>
        <w:tabs>
          <w:tab w:val="left" w:pos="466"/>
        </w:tabs>
        <w:ind w:firstLine="360"/>
      </w:pPr>
      <w:r>
        <w:rPr>
          <w:vertAlign w:val="superscript"/>
        </w:rPr>
        <w:t>2</w:t>
      </w:r>
      <w:r>
        <w:tab/>
        <w:t>Wyodrębnienie subdyscypliny proponował A. Furdal [1982, 61-70]. Nie od razu jednak pomysł włączenia problematyki genologicznej w zakres badań języ</w:t>
      </w:r>
      <w:r>
        <w:softHyphen/>
        <w:t>koznawczych spotkał się z szerszym odzewem.</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12" w:y="1152"/>
        <w:shd w:val="clear" w:color="auto" w:fill="auto"/>
        <w:spacing w:line="170" w:lineRule="exact"/>
      </w:pPr>
      <w:r>
        <w:lastRenderedPageBreak/>
        <w:t>8</w:t>
      </w:r>
    </w:p>
    <w:p w:rsidR="005201A1" w:rsidRDefault="004E07E9">
      <w:pPr>
        <w:pStyle w:val="Nagweklubstopka0"/>
        <w:framePr w:wrap="none" w:vAnchor="page" w:hAnchor="page" w:x="4225" w:y="1164"/>
        <w:shd w:val="clear" w:color="auto" w:fill="auto"/>
        <w:spacing w:line="170" w:lineRule="exact"/>
      </w:pPr>
      <w:r>
        <w:rPr>
          <w:lang w:val="de-DE" w:eastAsia="de-DE" w:bidi="de-DE"/>
        </w:rPr>
        <w:t>MARI</w:t>
      </w:r>
      <w:r>
        <w:rPr>
          <w:lang w:val="de-DE" w:eastAsia="de-DE" w:bidi="de-DE"/>
        </w:rPr>
        <w:t xml:space="preserve">A </w:t>
      </w:r>
      <w:r>
        <w:t>WOJTAK</w:t>
      </w:r>
    </w:p>
    <w:p w:rsidR="005201A1" w:rsidRDefault="004E07E9">
      <w:pPr>
        <w:pStyle w:val="Teksttreci20"/>
        <w:framePr w:w="7234" w:h="8273" w:hRule="exact" w:wrap="none" w:vAnchor="page" w:hAnchor="page" w:x="1264" w:y="1588"/>
        <w:shd w:val="clear" w:color="auto" w:fill="auto"/>
        <w:spacing w:before="0" w:after="220" w:line="240" w:lineRule="exact"/>
        <w:jc w:val="both"/>
      </w:pPr>
      <w:r>
        <w:t>(potem medioznawstwa), biblistyki, folklorystyki (i nauk pokrewnych), filmoznawstwa, teatrologii (także dramatologii) czy muzykologii.</w:t>
      </w:r>
      <w:r>
        <w:rPr>
          <w:vertAlign w:val="superscript"/>
        </w:rPr>
        <w:t>3</w:t>
      </w:r>
    </w:p>
    <w:p w:rsidR="005201A1" w:rsidRDefault="004E07E9">
      <w:pPr>
        <w:pStyle w:val="Nagwek50"/>
        <w:framePr w:w="7234" w:h="8273" w:hRule="exact" w:wrap="none" w:vAnchor="page" w:hAnchor="page" w:x="1264" w:y="1588"/>
        <w:shd w:val="clear" w:color="auto" w:fill="auto"/>
        <w:spacing w:after="226" w:line="190" w:lineRule="exact"/>
        <w:ind w:firstLine="0"/>
        <w:jc w:val="both"/>
      </w:pPr>
      <w:bookmarkStart w:id="7" w:name="bookmark7"/>
      <w:r>
        <w:t>2.1. Tendencje scalające (integrujące)</w:t>
      </w:r>
      <w:bookmarkEnd w:id="7"/>
    </w:p>
    <w:p w:rsidR="005201A1" w:rsidRDefault="004E07E9">
      <w:pPr>
        <w:pStyle w:val="Teksttreci20"/>
        <w:framePr w:w="7234" w:h="8273" w:hRule="exact" w:wrap="none" w:vAnchor="page" w:hAnchor="page" w:x="1264" w:y="1588"/>
        <w:shd w:val="clear" w:color="auto" w:fill="auto"/>
        <w:spacing w:before="0" w:after="0" w:line="240" w:lineRule="exact"/>
        <w:ind w:firstLine="400"/>
        <w:jc w:val="both"/>
      </w:pPr>
      <w:r>
        <w:t>Istnieje (przede wszystkim wśród językoznawców) dążenie do sfor</w:t>
      </w:r>
      <w:r>
        <w:softHyphen/>
      </w:r>
      <w:r>
        <w:t>mułowania programu zintegrowanych badań nad aktywnością komu</w:t>
      </w:r>
      <w:r>
        <w:softHyphen/>
        <w:t>nikacyjną członków określonej wspólnoty, opracowania ogólnej teorii gatunku, a więc ukonstytuowania dyscypliny, która stałaby się genologią bezprzymiotnikową [Gajda 2009, 136].</w:t>
      </w:r>
    </w:p>
    <w:p w:rsidR="005201A1" w:rsidRDefault="004E07E9">
      <w:pPr>
        <w:pStyle w:val="Teksttreci80"/>
        <w:framePr w:w="7234" w:h="8273" w:hRule="exact" w:wrap="none" w:vAnchor="page" w:hAnchor="page" w:x="1264" w:y="1588"/>
        <w:shd w:val="clear" w:color="auto" w:fill="auto"/>
        <w:spacing w:before="0" w:after="27" w:line="199" w:lineRule="exact"/>
        <w:ind w:left="400" w:firstLine="0"/>
        <w:jc w:val="both"/>
      </w:pPr>
      <w:r>
        <w:t xml:space="preserve">Nauka o gatunkach </w:t>
      </w:r>
      <w:r>
        <w:t>mowy (genologia) jest dyscypliną integralną i (względnie) autono</w:t>
      </w:r>
      <w:r>
        <w:softHyphen/>
        <w:t>miczną, która obejmuje swoim zakresem przedmiotowym całe uniwersum mowy. Jej dzielenie na literaturoznawczą i lingwistyczną nie ma wystarczającego uzasadnienia [Bartmiński 2012, 15-16].</w:t>
      </w:r>
      <w:r>
        <w:rPr>
          <w:vertAlign w:val="superscript"/>
        </w:rPr>
        <w:t>4</w:t>
      </w:r>
    </w:p>
    <w:p w:rsidR="005201A1" w:rsidRDefault="004E07E9">
      <w:pPr>
        <w:pStyle w:val="Teksttreci20"/>
        <w:framePr w:w="7234" w:h="8273" w:hRule="exact" w:wrap="none" w:vAnchor="page" w:hAnchor="page" w:x="1264" w:y="1588"/>
        <w:shd w:val="clear" w:color="auto" w:fill="auto"/>
        <w:spacing w:before="0" w:after="0" w:line="240" w:lineRule="exact"/>
        <w:ind w:firstLine="400"/>
        <w:jc w:val="both"/>
      </w:pPr>
      <w:r>
        <w:t>Form</w:t>
      </w:r>
      <w:r>
        <w:t>ułując hipotezę o możliwości funkcjonowania jednej genologii, Stanisław Gajda [2009, 136] zalicza do zadań dyscypliny: a) rozwijanie teorii gatunku (parametryzację gatunkową), b) systematyzację gatun</w:t>
      </w:r>
      <w:r>
        <w:softHyphen/>
        <w:t>ków, c) badanie dziejów gatunków, d) zastosowanie wiedzy</w:t>
      </w:r>
      <w:r>
        <w:t xml:space="preserve"> genologicznej w praktyce komunikacyjnej.</w:t>
      </w:r>
      <w:r>
        <w:rPr>
          <w:vertAlign w:val="superscript"/>
        </w:rPr>
        <w:t>5</w:t>
      </w:r>
      <w:r>
        <w:t xml:space="preserve"> Rysuje się zatem, jak sądzę, obraz dyscy</w:t>
      </w:r>
      <w:r>
        <w:softHyphen/>
        <w:t>pliny rozwarstwionej w sposób analogiczny do wielu innych dyscyplin humanistycznych (filologicznych) z możliwością wyodrębnienia: genologii teoretycznej, opisowej, historyc</w:t>
      </w:r>
      <w:r>
        <w:t>znej i praktycznej (stosowanej).</w:t>
      </w:r>
      <w:r>
        <w:rPr>
          <w:vertAlign w:val="superscript"/>
        </w:rPr>
        <w:t>6</w:t>
      </w:r>
    </w:p>
    <w:p w:rsidR="005201A1" w:rsidRDefault="004E07E9">
      <w:pPr>
        <w:pStyle w:val="Teksttreci20"/>
        <w:framePr w:w="7234" w:h="8273" w:hRule="exact" w:wrap="none" w:vAnchor="page" w:hAnchor="page" w:x="1264" w:y="1588"/>
        <w:shd w:val="clear" w:color="auto" w:fill="auto"/>
        <w:spacing w:before="0" w:after="0" w:line="240" w:lineRule="exact"/>
        <w:ind w:firstLine="400"/>
        <w:jc w:val="both"/>
      </w:pPr>
      <w:r>
        <w:t>Zakładam, że zadaniem genologii teoretycznej byłoby tworzenie ogól</w:t>
      </w:r>
      <w:r>
        <w:softHyphen/>
        <w:t>nej koncepcji gatunku. Jakie zagadnienia mieściłyby się w zakresie jej zainteresowań?</w:t>
      </w:r>
    </w:p>
    <w:p w:rsidR="005201A1" w:rsidRDefault="004E07E9">
      <w:pPr>
        <w:pStyle w:val="Teksttreci20"/>
        <w:framePr w:w="7234" w:h="8273" w:hRule="exact" w:wrap="none" w:vAnchor="page" w:hAnchor="page" w:x="1264" w:y="1588"/>
        <w:shd w:val="clear" w:color="auto" w:fill="auto"/>
        <w:spacing w:before="0" w:after="0" w:line="240" w:lineRule="exact"/>
        <w:ind w:firstLine="400"/>
        <w:jc w:val="both"/>
      </w:pPr>
      <w:r>
        <w:t>Myślę, że na pierwszym miejscu znalazłaby się kwestia statusu ga</w:t>
      </w:r>
      <w:r>
        <w:softHyphen/>
        <w:t>tunk</w:t>
      </w:r>
      <w:r>
        <w:t>u (typ, model, kategoria). Przydatne w porządkowaniu instrumen</w:t>
      </w:r>
      <w:r>
        <w:softHyphen/>
        <w:t>tarium badawczego genologii byłoby rozróżnienie gatunku jako takiego, a więc kategorii abstrakcyjnej o zróżnicowanym potencjale parametryzacyjnym, dynamicznej i pojemnej, oraz gatunku X, katego</w:t>
      </w:r>
      <w:r>
        <w:t>rii o określo</w:t>
      </w:r>
      <w:r>
        <w:softHyphen/>
        <w:t>nym stopniu konkretyzacji schematu, ujmowanej jako model organizacji tekstów (wypowiedzi). Z dotychczasowego bogactwa propozycji opisu wy</w:t>
      </w:r>
      <w:r>
        <w:softHyphen/>
        <w:t>nika, że tej kategorii można by przypisywać status gatunku regularnego lub nieregularnego o różnorodnych</w:t>
      </w:r>
      <w:r>
        <w:t xml:space="preserve"> źródłach norm (stanowione, uzu-</w:t>
      </w:r>
    </w:p>
    <w:p w:rsidR="005201A1" w:rsidRDefault="004E07E9">
      <w:pPr>
        <w:pStyle w:val="Stopka1"/>
        <w:framePr w:w="7210" w:h="239" w:hRule="exact" w:wrap="none" w:vAnchor="page" w:hAnchor="page" w:x="1264" w:y="10177"/>
        <w:shd w:val="clear" w:color="auto" w:fill="auto"/>
        <w:tabs>
          <w:tab w:val="left" w:pos="548"/>
        </w:tabs>
        <w:ind w:left="380"/>
      </w:pPr>
      <w:r>
        <w:rPr>
          <w:vertAlign w:val="superscript"/>
        </w:rPr>
        <w:t>3</w:t>
      </w:r>
      <w:r>
        <w:tab/>
        <w:t>Pisząc w ten sposób, mam na myśli przede wszystkim sytuację w Polsce.</w:t>
      </w:r>
    </w:p>
    <w:p w:rsidR="005201A1" w:rsidRDefault="004E07E9">
      <w:pPr>
        <w:pStyle w:val="Stopka1"/>
        <w:framePr w:w="7210" w:h="1054" w:hRule="exact" w:wrap="none" w:vAnchor="page" w:hAnchor="page" w:x="1264" w:y="10414"/>
        <w:shd w:val="clear" w:color="auto" w:fill="auto"/>
        <w:tabs>
          <w:tab w:val="left" w:pos="506"/>
        </w:tabs>
        <w:ind w:firstLine="380"/>
      </w:pPr>
      <w:r>
        <w:rPr>
          <w:vertAlign w:val="superscript"/>
        </w:rPr>
        <w:t>4</w:t>
      </w:r>
      <w:r>
        <w:tab/>
        <w:t xml:space="preserve">Jako dyscyplinę samodzielną i funkcjonującą w roli „nauki pomocniczej takich dyscyplin wiedzy jak teoria literatury, językoznawstwo, prasoznawstwo, </w:t>
      </w:r>
      <w:r>
        <w:t>teatrologia, filmologia i muzykologia” postrzega genologię E. Wolańska [2003, 94]. Inni badacze szukają przede wszystkim możliwości łączenia genologii lite</w:t>
      </w:r>
      <w:r>
        <w:softHyphen/>
        <w:t>raturoznawczej i lingwistycznej.</w:t>
      </w:r>
    </w:p>
    <w:p w:rsidR="005201A1" w:rsidRDefault="004E07E9">
      <w:pPr>
        <w:pStyle w:val="Stopka1"/>
        <w:framePr w:w="7210" w:h="630" w:hRule="exact" w:wrap="none" w:vAnchor="page" w:hAnchor="page" w:x="1264" w:y="11465"/>
        <w:shd w:val="clear" w:color="auto" w:fill="auto"/>
        <w:tabs>
          <w:tab w:val="left" w:pos="516"/>
        </w:tabs>
        <w:ind w:firstLine="380"/>
      </w:pPr>
      <w:r>
        <w:rPr>
          <w:vertAlign w:val="superscript"/>
        </w:rPr>
        <w:t>5</w:t>
      </w:r>
      <w:r>
        <w:tab/>
        <w:t xml:space="preserve">Warto w tym miejscu odnotować, że zasadniczo analogiczne zadania </w:t>
      </w:r>
      <w:r>
        <w:t>stawiają genologii zwolennicy ujęć separatystycznych i cząstkowych [zob. np. Wolny-Zmorzyński, Kozieł 2013, 23-34]. Szczegóły w dalszej części artykułu.</w:t>
      </w:r>
    </w:p>
    <w:p w:rsidR="005201A1" w:rsidRDefault="004E07E9">
      <w:pPr>
        <w:pStyle w:val="Stopka1"/>
        <w:framePr w:w="7210" w:h="449" w:hRule="exact" w:wrap="none" w:vAnchor="page" w:hAnchor="page" w:x="1264" w:y="12096"/>
        <w:shd w:val="clear" w:color="auto" w:fill="auto"/>
        <w:tabs>
          <w:tab w:val="left" w:pos="514"/>
        </w:tabs>
        <w:ind w:firstLine="380"/>
        <w:jc w:val="left"/>
      </w:pPr>
      <w:r>
        <w:rPr>
          <w:vertAlign w:val="superscript"/>
        </w:rPr>
        <w:t>6</w:t>
      </w:r>
      <w:r>
        <w:tab/>
        <w:t>Pozostaje jedynie kwestia relacji tak ujmowanej genologii z holistycznie traktowaną tekstologią.</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150" w:y="961"/>
        <w:shd w:val="clear" w:color="auto" w:fill="auto"/>
        <w:spacing w:line="170" w:lineRule="exact"/>
      </w:pPr>
      <w:r>
        <w:rPr>
          <w:lang w:val="de-DE" w:eastAsia="de-DE" w:bidi="de-DE"/>
        </w:rPr>
        <w:lastRenderedPageBreak/>
        <w:t xml:space="preserve">SPORNE I </w:t>
      </w:r>
      <w:r>
        <w:t>BEZSPORNE PROBLEMY WSPÓŁCZESNEJ GENOLOGII</w:t>
      </w:r>
    </w:p>
    <w:p w:rsidR="005201A1" w:rsidRDefault="004E07E9">
      <w:pPr>
        <w:pStyle w:val="Nagweklubstopka0"/>
        <w:framePr w:wrap="none" w:vAnchor="page" w:hAnchor="page" w:x="7409" w:y="969"/>
        <w:shd w:val="clear" w:color="auto" w:fill="auto"/>
        <w:spacing w:line="170" w:lineRule="exact"/>
      </w:pPr>
      <w:r>
        <w:t>9</w:t>
      </w:r>
    </w:p>
    <w:p w:rsidR="005201A1" w:rsidRDefault="004E07E9">
      <w:pPr>
        <w:pStyle w:val="Teksttreci20"/>
        <w:framePr w:w="7277" w:h="9226" w:hRule="exact" w:wrap="none" w:vAnchor="page" w:hAnchor="page" w:x="281" w:y="1397"/>
        <w:shd w:val="clear" w:color="auto" w:fill="auto"/>
        <w:spacing w:before="0" w:after="0" w:line="240" w:lineRule="exact"/>
        <w:jc w:val="both"/>
      </w:pPr>
      <w:r>
        <w:t>alne). Obecna sytuacja kulturowa, a więc także komunikacyjna, ujmo</w:t>
      </w:r>
      <w:r>
        <w:softHyphen/>
        <w:t>wana ogólnie staje się przyczyną możliwości opisu gatunku jako kategorii</w:t>
      </w:r>
    </w:p>
    <w:p w:rsidR="005201A1" w:rsidRDefault="004E07E9">
      <w:pPr>
        <w:pStyle w:val="Teksttreci20"/>
        <w:framePr w:w="7277" w:h="9226" w:hRule="exact" w:wrap="none" w:vAnchor="page" w:hAnchor="page" w:x="281" w:y="1397"/>
        <w:shd w:val="clear" w:color="auto" w:fill="auto"/>
        <w:tabs>
          <w:tab w:val="left" w:pos="246"/>
        </w:tabs>
        <w:spacing w:before="0" w:after="0" w:line="240" w:lineRule="exact"/>
        <w:jc w:val="both"/>
      </w:pPr>
      <w:r>
        <w:t>o</w:t>
      </w:r>
      <w:r>
        <w:tab/>
        <w:t xml:space="preserve">nieostrych granicach, płynnej, </w:t>
      </w:r>
      <w:r>
        <w:t>niektórzy genolodzy mówią, że wręcz rozmytej. Problematyka ta jeszcze powróci.</w:t>
      </w:r>
    </w:p>
    <w:p w:rsidR="005201A1" w:rsidRDefault="004E07E9">
      <w:pPr>
        <w:pStyle w:val="Teksttreci20"/>
        <w:framePr w:w="7277" w:h="9226" w:hRule="exact" w:wrap="none" w:vAnchor="page" w:hAnchor="page" w:x="281" w:y="1397"/>
        <w:shd w:val="clear" w:color="auto" w:fill="auto"/>
        <w:spacing w:before="0" w:after="0" w:line="240" w:lineRule="exact"/>
        <w:ind w:firstLine="380"/>
        <w:jc w:val="both"/>
      </w:pPr>
      <w:r>
        <w:t>Kolejne istotne i niełatwe zagadnienie warte przemyślenia to kontekst pojęciowy gatunku, w ramach którego poczesne miejsce zajmują: tekst, styl i dyskurs. Wszystkie te pojęcia s</w:t>
      </w:r>
      <w:r>
        <w:t>ą historycznie obciążone, gdyż funk</w:t>
      </w:r>
      <w:r>
        <w:softHyphen/>
        <w:t>cjonują w obrębie różnych teorii cząstkowych i nurtów badawczych (nie tylko nauk filologicznych). Okoliczność ta nie ułatwia ani refleksji teore</w:t>
      </w:r>
      <w:r>
        <w:softHyphen/>
        <w:t>tycznej, ani praktycznych aplikacji.</w:t>
      </w:r>
    </w:p>
    <w:p w:rsidR="005201A1" w:rsidRDefault="004E07E9">
      <w:pPr>
        <w:pStyle w:val="Teksttreci20"/>
        <w:framePr w:w="7277" w:h="9226" w:hRule="exact" w:wrap="none" w:vAnchor="page" w:hAnchor="page" w:x="281" w:y="1397"/>
        <w:shd w:val="clear" w:color="auto" w:fill="auto"/>
        <w:spacing w:before="0" w:after="0" w:line="240" w:lineRule="exact"/>
        <w:ind w:firstLine="380"/>
        <w:jc w:val="both"/>
      </w:pPr>
      <w:r>
        <w:t>Próbując się zmierzyć z tym zagadnieni</w:t>
      </w:r>
      <w:r>
        <w:t>em, rozpatrywałam wymie</w:t>
      </w:r>
      <w:r>
        <w:softHyphen/>
        <w:t>niony ciąg pojęć jako</w:t>
      </w:r>
    </w:p>
    <w:p w:rsidR="005201A1" w:rsidRDefault="004E07E9">
      <w:pPr>
        <w:pStyle w:val="Teksttreci80"/>
        <w:framePr w:w="7277" w:h="9226" w:hRule="exact" w:wrap="none" w:vAnchor="page" w:hAnchor="page" w:x="281" w:y="1397"/>
        <w:shd w:val="clear" w:color="auto" w:fill="auto"/>
        <w:spacing w:before="0" w:after="27" w:line="199" w:lineRule="exact"/>
        <w:ind w:left="380" w:firstLine="0"/>
        <w:jc w:val="both"/>
      </w:pPr>
      <w:r>
        <w:t>łańcuch poznawczy, w którym kształt poszczególnych ogniw zależy od tego, które z nich będzie pierwsze i jak zrealizuje się rozpoczęta przez nie procedura formotwórcza, tzn. w jaki sposób na tym tle będą się rys</w:t>
      </w:r>
      <w:r>
        <w:t>ować pozostałe pojęcia [Wojtak 201 la, 70].</w:t>
      </w:r>
    </w:p>
    <w:p w:rsidR="005201A1" w:rsidRDefault="004E07E9">
      <w:pPr>
        <w:pStyle w:val="Teksttreci20"/>
        <w:framePr w:w="7277" w:h="9226" w:hRule="exact" w:wrap="none" w:vAnchor="page" w:hAnchor="page" w:x="281" w:y="1397"/>
        <w:shd w:val="clear" w:color="auto" w:fill="auto"/>
        <w:spacing w:before="0" w:after="0" w:line="240" w:lineRule="exact"/>
        <w:ind w:left="380"/>
        <w:jc w:val="both"/>
      </w:pPr>
      <w:r>
        <w:t xml:space="preserve">Uznałam, że największą moc przyciągającą ma pojęcie </w:t>
      </w:r>
      <w:r>
        <w:rPr>
          <w:rStyle w:val="Teksttreci2Odstpy2pt"/>
        </w:rPr>
        <w:t>dyskursu</w:t>
      </w:r>
    </w:p>
    <w:p w:rsidR="005201A1" w:rsidRDefault="004E07E9">
      <w:pPr>
        <w:pStyle w:val="Teksttreci20"/>
        <w:framePr w:w="7277" w:h="9226" w:hRule="exact" w:wrap="none" w:vAnchor="page" w:hAnchor="page" w:x="281" w:y="1397"/>
        <w:shd w:val="clear" w:color="auto" w:fill="auto"/>
        <w:tabs>
          <w:tab w:val="left" w:pos="250"/>
        </w:tabs>
        <w:spacing w:before="0" w:after="0" w:line="240" w:lineRule="exact"/>
        <w:jc w:val="both"/>
      </w:pPr>
      <w:r>
        <w:t>i</w:t>
      </w:r>
      <w:r>
        <w:tab/>
        <w:t>rozpatrywałam je jako pierwsze ogniwo poznawczego łańcucha. Ponie</w:t>
      </w:r>
      <w:r>
        <w:softHyphen/>
        <w:t>waż jest to jednak pojęcie polimorficzne i interpretowane na wiele sposo</w:t>
      </w:r>
      <w:r>
        <w:softHyphen/>
        <w:t>bów, dopre</w:t>
      </w:r>
      <w:r>
        <w:t>cyzowałam jego rozumienie, zakładając, że dyskurs to</w:t>
      </w:r>
    </w:p>
    <w:p w:rsidR="005201A1" w:rsidRDefault="004E07E9">
      <w:pPr>
        <w:pStyle w:val="Teksttreci80"/>
        <w:framePr w:w="7277" w:h="9226" w:hRule="exact" w:wrap="none" w:vAnchor="page" w:hAnchor="page" w:x="281" w:y="1397"/>
        <w:shd w:val="clear" w:color="auto" w:fill="auto"/>
        <w:spacing w:before="0" w:after="26" w:line="199" w:lineRule="exact"/>
        <w:ind w:left="380" w:firstLine="0"/>
        <w:jc w:val="both"/>
      </w:pPr>
      <w:r>
        <w:t xml:space="preserve">sposób zorganizowania ludzkiej aktywności, praktyka komunikacyjna określonej społeczności (wspólnoty), która w trakcie różnorodnych interakcji ustala i uzgadnia istotne dla siebie treści (wizję świata), </w:t>
      </w:r>
      <w:r>
        <w:t>konserwuje stosowne scenariusze zachowań komunikacyjnych oraz reguły ich wypełniania za pośrednictwem wypowiedzi (i/lub środków niewerbalnych).</w:t>
      </w:r>
      <w:r>
        <w:rPr>
          <w:vertAlign w:val="superscript"/>
        </w:rPr>
        <w:t>7</w:t>
      </w:r>
      <w:r>
        <w:t xml:space="preserve"> Dyskurs to zarazem wzorzec zdarzenia komunikacyjnego, jak i sposób jego realizacji [Wojtak 201 la, 70-71].</w:t>
      </w:r>
    </w:p>
    <w:p w:rsidR="005201A1" w:rsidRDefault="004E07E9">
      <w:pPr>
        <w:pStyle w:val="Teksttreci20"/>
        <w:framePr w:w="7277" w:h="9226" w:hRule="exact" w:wrap="none" w:vAnchor="page" w:hAnchor="page" w:x="281" w:y="1397"/>
        <w:shd w:val="clear" w:color="auto" w:fill="auto"/>
        <w:spacing w:before="0" w:after="0" w:line="242" w:lineRule="exact"/>
        <w:ind w:firstLine="380"/>
        <w:jc w:val="both"/>
      </w:pPr>
      <w:r>
        <w:t>Gatu</w:t>
      </w:r>
      <w:r>
        <w:t>nek jawiłby się w tym kontekście jako jedna z komunikacyjnych realizacji dyskursu. Byłaby to, zaznaczam,</w:t>
      </w:r>
    </w:p>
    <w:p w:rsidR="005201A1" w:rsidRDefault="004E07E9">
      <w:pPr>
        <w:pStyle w:val="Teksttreci80"/>
        <w:framePr w:w="7277" w:h="9226" w:hRule="exact" w:wrap="none" w:vAnchor="page" w:hAnchor="page" w:x="281" w:y="1397"/>
        <w:shd w:val="clear" w:color="auto" w:fill="auto"/>
        <w:spacing w:before="0" w:after="0" w:line="199" w:lineRule="exact"/>
        <w:ind w:left="380" w:firstLine="0"/>
        <w:jc w:val="both"/>
      </w:pPr>
      <w:r>
        <w:t>realizacja, która z całej gamy dyskursywnych parametrów wycina i kształtuje poszcze</w:t>
      </w:r>
      <w:r>
        <w:softHyphen/>
        <w:t xml:space="preserve">gólne wymiary, dostosowane do określonej interakcji (we wzorcu), a </w:t>
      </w:r>
      <w:r>
        <w:t>ukonkretniane w (...) pojedynczych interakcjach. W zależności od typu dyskursu (zakresów jego polimorficzności) pojedyncze wymiary gatunku byłyby w mniejszym lub większym stop</w:t>
      </w:r>
      <w:r>
        <w:softHyphen/>
        <w:t>niu poruszone. Zaryzykować w tym miejscu można jedynie stwierdzenie, że zwykle j</w:t>
      </w:r>
      <w:r>
        <w:t>eden z parametrów (dla zachowania tożsamości gatunku) pozostawałby względnie trwałym. Tekst na tym tle byłby komunikacyjną konkretyzacją, odzwierciedlającą w określonym stopniu przestrzeń dyskursywną przez pryzmat gatunku. Tekst nie mógłby być ujmowany jak</w:t>
      </w:r>
      <w:r>
        <w:t>o jedno ogniwo w projektowanym łańcuchu poznawczym, lecz jako konfiguracja ogniw różnokształtnych w ramach możliwości przewidzianych przez modelowanie gatunkowe i dyskursywne. Tekst wiązałby się z określonym punk</w:t>
      </w:r>
      <w:r>
        <w:softHyphen/>
        <w:t xml:space="preserve">tem w przestrzeni dyskursywnej, gdyż można </w:t>
      </w:r>
      <w:r>
        <w:t>mu przypisywać określony interakcyjny potencjał [Wojtak 2011a, 71].</w:t>
      </w:r>
    </w:p>
    <w:p w:rsidR="005201A1" w:rsidRDefault="004E07E9">
      <w:pPr>
        <w:pStyle w:val="Stopka1"/>
        <w:framePr w:w="7234" w:h="1319" w:hRule="exact" w:wrap="none" w:vAnchor="page" w:hAnchor="page" w:x="281" w:y="11052"/>
        <w:shd w:val="clear" w:color="auto" w:fill="auto"/>
        <w:tabs>
          <w:tab w:val="left" w:pos="499"/>
        </w:tabs>
        <w:ind w:firstLine="380"/>
      </w:pPr>
      <w:r>
        <w:rPr>
          <w:vertAlign w:val="superscript"/>
        </w:rPr>
        <w:t>7</w:t>
      </w:r>
      <w:r>
        <w:tab/>
        <w:t>Jest to więc odwołanie do niemieckiej szkoły ujmowania dyskursu. Zob. syntetyczne omówienie tych zagadnień w: Bilut-Homplewicz [2010, 21-33]. Wła</w:t>
      </w:r>
      <w:r>
        <w:softHyphen/>
        <w:t>sne stanowisko w tych kwestiach wykładam</w:t>
      </w:r>
      <w:r>
        <w:t xml:space="preserve"> w następujących opublikowanych artykułach: Wojtak [2010a, 7-30; 2010b, 81-91] oraz książce [2010c, 13-25]. Syntetyczną prezentację francuskich badań nad dyskursem znajdzie czytelnik w: [Grzmil-Tylutki 2010].</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19" w:y="1152"/>
        <w:shd w:val="clear" w:color="auto" w:fill="auto"/>
        <w:spacing w:line="170" w:lineRule="exact"/>
      </w:pPr>
      <w:r>
        <w:lastRenderedPageBreak/>
        <w:t>10</w:t>
      </w:r>
    </w:p>
    <w:p w:rsidR="005201A1" w:rsidRDefault="004E07E9">
      <w:pPr>
        <w:pStyle w:val="Nagweklubstopka0"/>
        <w:framePr w:wrap="none" w:vAnchor="page" w:hAnchor="page" w:x="4213" w:y="1161"/>
        <w:shd w:val="clear" w:color="auto" w:fill="auto"/>
        <w:spacing w:line="170" w:lineRule="exact"/>
      </w:pPr>
      <w:r>
        <w:rPr>
          <w:lang w:val="de-DE" w:eastAsia="de-DE" w:bidi="de-DE"/>
        </w:rPr>
        <w:t xml:space="preserve">MARIA </w:t>
      </w:r>
      <w:r>
        <w:t>WOJTAK</w:t>
      </w:r>
    </w:p>
    <w:p w:rsidR="005201A1" w:rsidRDefault="004E07E9">
      <w:pPr>
        <w:pStyle w:val="Teksttreci20"/>
        <w:framePr w:w="7258" w:h="8280" w:hRule="exact" w:wrap="none" w:vAnchor="page" w:hAnchor="page" w:x="1252" w:y="1584"/>
        <w:shd w:val="clear" w:color="auto" w:fill="auto"/>
        <w:spacing w:before="0" w:after="0" w:line="240" w:lineRule="exact"/>
        <w:ind w:firstLine="400"/>
        <w:jc w:val="both"/>
      </w:pPr>
      <w:r>
        <w:t xml:space="preserve">Tak </w:t>
      </w:r>
      <w:r>
        <w:t>traktowane we wzajemnych powiązaniach teksty i gatunki nie muszą być, moim zdaniem, rozpatrywane jako zjawiska zakotwiczone w tzw. typowych stylach.</w:t>
      </w:r>
      <w:r>
        <w:rPr>
          <w:vertAlign w:val="superscript"/>
        </w:rPr>
        <w:t>8</w:t>
      </w:r>
      <w:r>
        <w:t xml:space="preserve"> </w:t>
      </w:r>
      <w:r>
        <w:rPr>
          <w:rStyle w:val="Teksttreci2Odstpy2pt"/>
        </w:rPr>
        <w:t>Styl</w:t>
      </w:r>
      <w:r>
        <w:t xml:space="preserve"> na omawianym tu tle ujmowany będzie jako magazyn konwencji i środków, z którego czerpie nadawca, chcą</w:t>
      </w:r>
      <w:r>
        <w:t>c swej wypowiedzi (konkretnej manifestacji tekstowej) nadać stosowną formę [Wojtak 201 la, 73]. Wspomniany inwentarz zawsze może być (po uwzględnieniu reguł dyskursu i gatunku) uzupełniony o środki wykre</w:t>
      </w:r>
      <w:r>
        <w:softHyphen/>
        <w:t>owane przez twórcę konkretnej wypowiedzi.</w:t>
      </w:r>
      <w:r>
        <w:rPr>
          <w:vertAlign w:val="superscript"/>
        </w:rPr>
        <w:t>9</w:t>
      </w:r>
    </w:p>
    <w:p w:rsidR="005201A1" w:rsidRDefault="004E07E9">
      <w:pPr>
        <w:pStyle w:val="Teksttreci20"/>
        <w:framePr w:w="7258" w:h="8280" w:hRule="exact" w:wrap="none" w:vAnchor="page" w:hAnchor="page" w:x="1252" w:y="1584"/>
        <w:shd w:val="clear" w:color="auto" w:fill="auto"/>
        <w:spacing w:before="0" w:after="0" w:line="240" w:lineRule="exact"/>
        <w:ind w:firstLine="400"/>
        <w:jc w:val="both"/>
      </w:pPr>
      <w:r>
        <w:t>Genologia</w:t>
      </w:r>
      <w:r>
        <w:t xml:space="preserve"> ogólna (teoretyczna) nie może pomijać zagadnienia rozwar</w:t>
      </w:r>
      <w:r>
        <w:softHyphen/>
        <w:t>stwienia logosfery, podziałów na gatunki oraz ich ugrupowania, granic różnorodnych bytów genologicznych (by odwołać się do określenia Ste</w:t>
      </w:r>
      <w:r>
        <w:softHyphen/>
        <w:t>fanii Skwarczyńskiej). Jest w tym zakresie, co naturalne, wi</w:t>
      </w:r>
      <w:r>
        <w:t>ęcej kwestii spornych niż bezspornych. Porzucam jednak ten wątek, ponieważ wiele problemów szczegółowych pojawi się w trakcie charakterystyki tej gałęzi genologii, którą traktuję jako genologię opisową.</w:t>
      </w:r>
    </w:p>
    <w:p w:rsidR="005201A1" w:rsidRDefault="004E07E9">
      <w:pPr>
        <w:pStyle w:val="Teksttreci20"/>
        <w:framePr w:w="7258" w:h="8280" w:hRule="exact" w:wrap="none" w:vAnchor="page" w:hAnchor="page" w:x="1252" w:y="1584"/>
        <w:shd w:val="clear" w:color="auto" w:fill="auto"/>
        <w:spacing w:before="0" w:after="0" w:line="240" w:lineRule="exact"/>
        <w:ind w:firstLine="400"/>
        <w:jc w:val="both"/>
      </w:pPr>
      <w:r>
        <w:t xml:space="preserve">Do zadań </w:t>
      </w:r>
      <w:r>
        <w:rPr>
          <w:rStyle w:val="Teksttreci2Odstpy2pt"/>
        </w:rPr>
        <w:t>genologii opisowej</w:t>
      </w:r>
      <w:r>
        <w:t xml:space="preserve"> zaliczyć można, jak mniem</w:t>
      </w:r>
      <w:r>
        <w:t>am, uporządkowanie (przynajmniej próby uporządkowania) koncepcji ga</w:t>
      </w:r>
      <w:r>
        <w:softHyphen/>
        <w:t>tunku. Jest to bowiem kategoria obecna na tyle długo w rozważaniach i opracowaniach kilku subdyscyplin, że stała się (np. jak kiedyś styl) przedmiotem licznych opracowań, mniej lub bardzie</w:t>
      </w:r>
      <w:r>
        <w:t>j trwałych sposobów eksplikowania bądź definiowania. Ponieważ genologia zarówno w wyda</w:t>
      </w:r>
      <w:r>
        <w:softHyphen/>
        <w:t>niu literaturoznawczym, jak i lingwistycznym doczekała się ujęć synte</w:t>
      </w:r>
      <w:r>
        <w:softHyphen/>
        <w:t>tyzujących, dysponujemy pracami, w których dokonuje się przeglądu (czasem też oceny) definicji gatu</w:t>
      </w:r>
      <w:r>
        <w:t>nku i sposobów (zakresów) jego opisu. W odniesieniu do sytuacji w polskiej filologii akcentuje się zakorzenienie genologii w tradycji literaturoznawczej i traktowanie gatunku jako kate</w:t>
      </w:r>
      <w:r>
        <w:softHyphen/>
        <w:t>gorii dyskretnej, możliwej do opisania poprzez wyodrębnienie cech wy</w:t>
      </w:r>
      <w:r>
        <w:softHyphen/>
        <w:t>ró</w:t>
      </w:r>
      <w:r>
        <w:t>żniających (opis dyferencjalny) lub zbioru cech specyfikujących (opis całościowy), a także sklasyfikowania na podstawie wyodrębnienia kate</w:t>
      </w:r>
      <w:r>
        <w:softHyphen/>
        <w:t>gorii nadrzędnych (rodzajowych) i podrzędnych (odmiany gatunkowe). Gatunki regularne da się w taki sposób scharaktery</w:t>
      </w:r>
      <w:r>
        <w:t>zować bez ryzyka popełnienia metodologicznych nadużyć (zwłaszcza uproszczeń). Obecnie ta koncepcja mogłaby się sprawdzać przede wszystkim w badaniach wy</w:t>
      </w:r>
      <w:r>
        <w:softHyphen/>
        <w:t>branych obszarów komunikacji prawnej [Wojtak 2004a, 133].</w:t>
      </w:r>
      <w:r>
        <w:rPr>
          <w:vertAlign w:val="superscript"/>
        </w:rPr>
        <w:t>10</w:t>
      </w:r>
      <w:r>
        <w:t xml:space="preserve"> Warto</w:t>
      </w:r>
    </w:p>
    <w:p w:rsidR="005201A1" w:rsidRDefault="004E07E9">
      <w:pPr>
        <w:pStyle w:val="Stopka1"/>
        <w:framePr w:w="7219" w:h="873" w:hRule="exact" w:wrap="none" w:vAnchor="page" w:hAnchor="page" w:x="1252" w:y="10181"/>
        <w:shd w:val="clear" w:color="auto" w:fill="auto"/>
        <w:tabs>
          <w:tab w:val="left" w:pos="574"/>
        </w:tabs>
        <w:ind w:firstLine="440"/>
      </w:pPr>
      <w:r>
        <w:rPr>
          <w:vertAlign w:val="superscript"/>
        </w:rPr>
        <w:t>8</w:t>
      </w:r>
      <w:r>
        <w:tab/>
        <w:t>Nie oznacza to negowania i odrzucan</w:t>
      </w:r>
      <w:r>
        <w:t>ia wspomnianej perspektywy opisu relacji gatunek - styl. Ze względu na rozmiary artykułu i powszechną wśród fi</w:t>
      </w:r>
      <w:r>
        <w:softHyphen/>
        <w:t>lologów znajomość wskazanej problematyki nie rozwijam tego zagadnienia i nie omawiam bogatej literatury przedmiotu.</w:t>
      </w:r>
    </w:p>
    <w:p w:rsidR="005201A1" w:rsidRDefault="004E07E9">
      <w:pPr>
        <w:pStyle w:val="Stopka1"/>
        <w:framePr w:w="7219" w:h="843" w:hRule="exact" w:wrap="none" w:vAnchor="page" w:hAnchor="page" w:x="1252" w:y="11050"/>
        <w:shd w:val="clear" w:color="auto" w:fill="auto"/>
        <w:tabs>
          <w:tab w:val="left" w:pos="576"/>
        </w:tabs>
        <w:ind w:firstLine="440"/>
      </w:pPr>
      <w:r>
        <w:rPr>
          <w:vertAlign w:val="superscript"/>
        </w:rPr>
        <w:t>9</w:t>
      </w:r>
      <w:r>
        <w:tab/>
        <w:t xml:space="preserve">Dlatego zwracałam uwagę na </w:t>
      </w:r>
      <w:r>
        <w:t>rozwarstwienie pojęcia stosowności i propo</w:t>
      </w:r>
      <w:r>
        <w:softHyphen/>
        <w:t>nowałam, aby wyodrębniać: 1) stosowność podmiotową, 2) stosowność przed</w:t>
      </w:r>
      <w:r>
        <w:softHyphen/>
        <w:t>miotową, 3) stosowność stylistyczną, ujmowaną jako wybór ukształtowanych w tradycji środków wyrażania i obrazowania [Wojtak 201 la, 74].</w:t>
      </w:r>
    </w:p>
    <w:p w:rsidR="005201A1" w:rsidRDefault="004E07E9">
      <w:pPr>
        <w:pStyle w:val="Stopka1"/>
        <w:framePr w:w="7219" w:h="661" w:hRule="exact" w:wrap="none" w:vAnchor="page" w:hAnchor="page" w:x="1252" w:y="11890"/>
        <w:shd w:val="clear" w:color="auto" w:fill="auto"/>
        <w:tabs>
          <w:tab w:val="left" w:pos="578"/>
        </w:tabs>
        <w:ind w:firstLine="380"/>
      </w:pPr>
      <w:r>
        <w:rPr>
          <w:vertAlign w:val="superscript"/>
        </w:rPr>
        <w:t>10</w:t>
      </w:r>
      <w:r>
        <w:tab/>
        <w:t>W</w:t>
      </w:r>
      <w:r>
        <w:t>e wskazanym artykule zwracam uwagę na status wzorców gatunkowych i źródła norm gatunkowych, przypominając o normach stanowionych, traktowa</w:t>
      </w:r>
      <w:r>
        <w:softHyphen/>
        <w:t xml:space="preserve">nych jako uregulowania prawne (zob. </w:t>
      </w:r>
      <w:r>
        <w:rPr>
          <w:rStyle w:val="StopkaKursywa"/>
          <w:b/>
          <w:bCs/>
        </w:rPr>
        <w:t>Zasady techniki prawodawczej</w:t>
      </w:r>
      <w:r>
        <w:t xml:space="preserve"> - „Moni</w:t>
      </w:r>
      <w:r>
        <w:softHyphen/>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143" w:y="961"/>
        <w:shd w:val="clear" w:color="auto" w:fill="auto"/>
        <w:spacing w:line="170" w:lineRule="exact"/>
      </w:pPr>
      <w:r>
        <w:rPr>
          <w:lang w:val="de-DE" w:eastAsia="de-DE" w:bidi="de-DE"/>
        </w:rPr>
        <w:lastRenderedPageBreak/>
        <w:t xml:space="preserve">SPORNE I </w:t>
      </w:r>
      <w:r>
        <w:t xml:space="preserve">BEZSPORNE </w:t>
      </w:r>
      <w:r>
        <w:t>PROBLEMY WSPÓŁCZESNEJ GENOLOGII</w:t>
      </w:r>
    </w:p>
    <w:p w:rsidR="005201A1" w:rsidRDefault="004E07E9">
      <w:pPr>
        <w:pStyle w:val="Nagweklubstopka0"/>
        <w:framePr w:wrap="none" w:vAnchor="page" w:hAnchor="page" w:x="7325" w:y="972"/>
        <w:shd w:val="clear" w:color="auto" w:fill="auto"/>
        <w:spacing w:line="170" w:lineRule="exact"/>
      </w:pPr>
      <w:r>
        <w:t>11</w:t>
      </w:r>
    </w:p>
    <w:p w:rsidR="005201A1" w:rsidRDefault="004E07E9">
      <w:pPr>
        <w:pStyle w:val="Teksttreci20"/>
        <w:framePr w:w="7272" w:h="7310" w:hRule="exact" w:wrap="none" w:vAnchor="page" w:hAnchor="page" w:x="284" w:y="1405"/>
        <w:shd w:val="clear" w:color="auto" w:fill="auto"/>
        <w:spacing w:before="0" w:after="0" w:line="240" w:lineRule="exact"/>
        <w:jc w:val="both"/>
      </w:pPr>
      <w:r>
        <w:t>jednak uzmysłowić sobie możliwość wyzyskiwania tej teorii w badaniach nad przeszłością, a więc nad dziejami poszczególnych gatunków czy zwy</w:t>
      </w:r>
      <w:r>
        <w:softHyphen/>
        <w:t>czajami komunikacyjnymi różnorodnych wspólnot komunikacyjnych i dyskursywnych.</w:t>
      </w:r>
      <w:r>
        <w:rPr>
          <w:vertAlign w:val="superscript"/>
        </w:rPr>
        <w:t>11</w:t>
      </w:r>
      <w:r>
        <w:t xml:space="preserve"> To jedna z tendencji.</w:t>
      </w:r>
    </w:p>
    <w:p w:rsidR="005201A1" w:rsidRDefault="004E07E9">
      <w:pPr>
        <w:pStyle w:val="Teksttreci20"/>
        <w:framePr w:w="7272" w:h="7310" w:hRule="exact" w:wrap="none" w:vAnchor="page" w:hAnchor="page" w:x="284" w:y="1405"/>
        <w:shd w:val="clear" w:color="auto" w:fill="auto"/>
        <w:spacing w:before="0" w:after="0" w:line="240" w:lineRule="exact"/>
        <w:ind w:firstLine="380"/>
        <w:jc w:val="both"/>
      </w:pPr>
      <w:r>
        <w:t>W ramach innej (dominującej w pracach językoznawczych) omawia się różne koncepcje opisu gatunku (często prezentując rys historyczny) [zob. np. Gajda 2001, 257-259; Witosz 2005, 31-95; Ostaszewska 2008, 20-22; Bartmiński, Niebrzegowsk</w:t>
      </w:r>
      <w:r>
        <w:t>a-Bartmińska 2009, 128-141]. Genolodzy i zarazem lingwiści dostrzegają i doceniają</w:t>
      </w:r>
      <w:r>
        <w:rPr>
          <w:vertAlign w:val="superscript"/>
        </w:rPr>
        <w:t>11 12</w:t>
      </w:r>
      <w:r>
        <w:t xml:space="preserve"> wkład M. Bachtina w zdynamizowanie badań nad gatunkami, choć, jak wiadomo, koncepcja rosyjskiego filologa stała się podstawą różnych ujęć gatunku. Szerokim echem w ling</w:t>
      </w:r>
      <w:r>
        <w:t>wistycznych badaniach nad gatunkami odbiła się wersja adaptacji teorii M. Bachtina w postaci zintegrowanej propozycji opisu ga</w:t>
      </w:r>
      <w:r>
        <w:softHyphen/>
        <w:t>tunku (genru mowy) autorstwa Anny Wierzbickiej, choć wyzyskanie tej oryginalnej koncepcji w praktycznych analizach napotykało tru</w:t>
      </w:r>
      <w:r>
        <w:t>dności, gdyż jej twórczyni ogranicza pole obserwacji do aspektów semantycznych i pragmatycznych wyodrębnianych genrów, typowych dla danej kultu</w:t>
      </w:r>
      <w:r>
        <w:softHyphen/>
        <w:t>ry.</w:t>
      </w:r>
      <w:r>
        <w:rPr>
          <w:vertAlign w:val="superscript"/>
        </w:rPr>
        <w:t>13</w:t>
      </w:r>
      <w:r>
        <w:t xml:space="preserve"> W odrębny sposób do teorii M. Bachtina nawiązywałam i nawią</w:t>
      </w:r>
      <w:r>
        <w:softHyphen/>
        <w:t>zuję w opisach licznych gatunków wypowiedzi [W</w:t>
      </w:r>
      <w:r>
        <w:t xml:space="preserve">ojtak 1999, 105-117; 2004b, 2004-2005 i </w:t>
      </w:r>
      <w:r>
        <w:rPr>
          <w:lang w:val="en-US" w:eastAsia="en-US" w:bidi="en-US"/>
        </w:rPr>
        <w:t xml:space="preserve">in.]. </w:t>
      </w:r>
      <w:r>
        <w:t>Koncepcja ta upowszechniła się w językoznaw</w:t>
      </w:r>
      <w:r>
        <w:softHyphen/>
        <w:t>czych badaniach genologicznych na tyle, że jest w nich postrzegana jako wspólna własność.</w:t>
      </w:r>
    </w:p>
    <w:p w:rsidR="005201A1" w:rsidRDefault="004E07E9">
      <w:pPr>
        <w:pStyle w:val="Teksttreci20"/>
        <w:framePr w:w="7272" w:h="7310" w:hRule="exact" w:wrap="none" w:vAnchor="page" w:hAnchor="page" w:x="284" w:y="1405"/>
        <w:shd w:val="clear" w:color="auto" w:fill="auto"/>
        <w:spacing w:before="0" w:after="0" w:line="240" w:lineRule="exact"/>
        <w:ind w:firstLine="380"/>
        <w:jc w:val="both"/>
      </w:pPr>
      <w:r>
        <w:t>W tym miejscu przypomnę więc jedynie najbardziej ogólne założe</w:t>
      </w:r>
      <w:r>
        <w:softHyphen/>
        <w:t xml:space="preserve">nia. Gatunki </w:t>
      </w:r>
      <w:r>
        <w:t>wypowiedzi traktuję jako modele organizacji tekstu, czyli byty abstrakcyjne zorganizowane wewnętrznie we wzorcach obejmują</w:t>
      </w:r>
      <w:r>
        <w:softHyphen/>
        <w:t>cych cztery płaszczyzny: a) strukturę (granice tekstów, ich segmentację i relacje między segmentami), b) aspekt poznawczy (tematykę i</w:t>
      </w:r>
      <w:r>
        <w:t xml:space="preserve"> sposób jej prezentacji, perspektywę, punkt(y) widzenia, aksjologię), c) pragmatykę (obraz nadawcy i odbiorcy wpisany w tekst, relacje nadawczo-odbiorcze, potencjał illokucyjny, czyli zbiór intencji oraz sposób ich uporządkowa-</w:t>
      </w:r>
    </w:p>
    <w:p w:rsidR="005201A1" w:rsidRDefault="004E07E9">
      <w:pPr>
        <w:pStyle w:val="Stopka1"/>
        <w:framePr w:w="7234" w:h="658" w:hRule="exact" w:wrap="none" w:vAnchor="page" w:hAnchor="page" w:x="284" w:y="9160"/>
        <w:shd w:val="clear" w:color="auto" w:fill="auto"/>
        <w:tabs>
          <w:tab w:val="left" w:pos="578"/>
        </w:tabs>
      </w:pPr>
      <w:r>
        <w:t>tor Polski” z 16 grudnia 199</w:t>
      </w:r>
      <w:r>
        <w:t>1) i normach w sensie filologicznym, czyli regułach przybierających kształt wskazówek redakcyjnych utrwalanych w podręcznikach czy poradnikach.</w:t>
      </w:r>
    </w:p>
    <w:p w:rsidR="005201A1" w:rsidRDefault="004E07E9">
      <w:pPr>
        <w:pStyle w:val="Stopka1"/>
        <w:framePr w:w="7234" w:h="1050" w:hRule="exact" w:wrap="none" w:vAnchor="page" w:hAnchor="page" w:x="284" w:y="9820"/>
        <w:shd w:val="clear" w:color="auto" w:fill="auto"/>
        <w:tabs>
          <w:tab w:val="left" w:pos="581"/>
        </w:tabs>
        <w:ind w:firstLine="380"/>
      </w:pPr>
      <w:r>
        <w:rPr>
          <w:vertAlign w:val="superscript"/>
        </w:rPr>
        <w:t>11</w:t>
      </w:r>
      <w:r>
        <w:tab/>
        <w:t>Rysuje się w ten sposób pole badawcze genologii historycznej. Rozmiary artykułu nie pozwalają na szersze omaw</w:t>
      </w:r>
      <w:r>
        <w:t>ianie tej problematyki. Dodam więc je</w:t>
      </w:r>
      <w:r>
        <w:softHyphen/>
        <w:t>dynie, że badania tak wyprofilowane odznaczają się obecnie ogromną dynamiką. Odnotować trzeba ujęcia punktowe, czyli charakterystyki pojedynczych gatun</w:t>
      </w:r>
      <w:r>
        <w:softHyphen/>
        <w:t>ków w określonym etapie ich dziejów, a także próby opisu ciągów ga</w:t>
      </w:r>
      <w:r>
        <w:t>tunkowych.</w:t>
      </w:r>
    </w:p>
    <w:p w:rsidR="005201A1" w:rsidRDefault="004E07E9">
      <w:pPr>
        <w:pStyle w:val="Stopka1"/>
        <w:framePr w:w="7234" w:h="1051" w:hRule="exact" w:wrap="none" w:vAnchor="page" w:hAnchor="page" w:x="284" w:y="10872"/>
        <w:shd w:val="clear" w:color="auto" w:fill="auto"/>
        <w:tabs>
          <w:tab w:val="left" w:pos="571"/>
        </w:tabs>
        <w:ind w:firstLine="380"/>
      </w:pPr>
      <w:r>
        <w:rPr>
          <w:vertAlign w:val="superscript"/>
        </w:rPr>
        <w:t>12</w:t>
      </w:r>
      <w:r>
        <w:tab/>
        <w:t>Akcenty polemiczne formułowane ostro odnajdujemy w pracach A. Wilkonia [2002, 208-213]. Uwagi na temat znaczenia koncepcji M. Bachtina dla polskiej genologii odnajdzie czytelnik w licznych opracowaniach. Oto niepełna ich Usta: Gajda 2001, 256</w:t>
      </w:r>
      <w:r>
        <w:t>; Wojtak 2004b, 13-14; 2004-2005, 158-159; Witosz 2005, 31-48; Bartmiński, Niebrzegowska-Bartmińska 2009, 135-136.</w:t>
      </w:r>
    </w:p>
    <w:p w:rsidR="005201A1" w:rsidRDefault="004E07E9">
      <w:pPr>
        <w:pStyle w:val="Stopka1"/>
        <w:framePr w:w="7234" w:h="449" w:hRule="exact" w:wrap="none" w:vAnchor="page" w:hAnchor="page" w:x="284" w:y="11927"/>
        <w:shd w:val="clear" w:color="auto" w:fill="auto"/>
        <w:tabs>
          <w:tab w:val="left" w:pos="578"/>
        </w:tabs>
        <w:ind w:firstLine="380"/>
        <w:jc w:val="left"/>
      </w:pPr>
      <w:r>
        <w:rPr>
          <w:vertAlign w:val="superscript"/>
        </w:rPr>
        <w:t>13</w:t>
      </w:r>
      <w:r>
        <w:tab/>
        <w:t>Najbardziej przejrzysta interpretacja tej koncepcji znajduje się w: [Bart</w:t>
      </w:r>
      <w:r>
        <w:softHyphen/>
        <w:t>miński, Niebrzegowska-Bartmińska 2009, 136-138].</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26" w:y="1160"/>
        <w:shd w:val="clear" w:color="auto" w:fill="auto"/>
        <w:spacing w:line="170" w:lineRule="exact"/>
      </w:pPr>
      <w:r>
        <w:lastRenderedPageBreak/>
        <w:t>12</w:t>
      </w:r>
    </w:p>
    <w:p w:rsidR="005201A1" w:rsidRDefault="004E07E9">
      <w:pPr>
        <w:pStyle w:val="Nagweklubstopka0"/>
        <w:framePr w:wrap="none" w:vAnchor="page" w:hAnchor="page" w:x="4221" w:y="1159"/>
        <w:shd w:val="clear" w:color="auto" w:fill="auto"/>
        <w:spacing w:line="170" w:lineRule="exact"/>
      </w:pPr>
      <w:r>
        <w:rPr>
          <w:lang w:val="de-DE" w:eastAsia="de-DE" w:bidi="de-DE"/>
        </w:rPr>
        <w:t xml:space="preserve">MARIA </w:t>
      </w:r>
      <w:r>
        <w:t>WOJTAK</w:t>
      </w:r>
    </w:p>
    <w:p w:rsidR="005201A1" w:rsidRDefault="004E07E9">
      <w:pPr>
        <w:pStyle w:val="Teksttreci20"/>
        <w:framePr w:w="7272" w:h="10457" w:hRule="exact" w:wrap="none" w:vAnchor="page" w:hAnchor="page" w:x="1245" w:y="1588"/>
        <w:shd w:val="clear" w:color="auto" w:fill="auto"/>
        <w:spacing w:before="0" w:after="0" w:line="240" w:lineRule="exact"/>
        <w:jc w:val="both"/>
      </w:pPr>
      <w:r>
        <w:rPr>
          <w:lang w:val="de-DE" w:eastAsia="de-DE" w:bidi="de-DE"/>
        </w:rPr>
        <w:t xml:space="preserve">nia), d) </w:t>
      </w:r>
      <w:r>
        <w:t>stylistykę (zbiór cech ekstralingwistycznych determinowanych strukturą, dookreślonych poznawczo i pragmatycznie oraz odpowiada</w:t>
      </w:r>
      <w:r>
        <w:softHyphen/>
        <w:t xml:space="preserve">jący im zbiór środków stylistycznych, w tym form nacechowanych trwale, więc </w:t>
      </w:r>
      <w:r>
        <w:t>kodowo, co się odzwierciedla w stosownych kwalifikacjach leksykograficznych).</w:t>
      </w:r>
    </w:p>
    <w:p w:rsidR="005201A1" w:rsidRDefault="004E07E9">
      <w:pPr>
        <w:pStyle w:val="Teksttreci20"/>
        <w:framePr w:w="7272" w:h="10457" w:hRule="exact" w:wrap="none" w:vAnchor="page" w:hAnchor="page" w:x="1245" w:y="1588"/>
        <w:shd w:val="clear" w:color="auto" w:fill="auto"/>
        <w:spacing w:before="0" w:after="0" w:line="240" w:lineRule="exact"/>
        <w:ind w:firstLine="400"/>
        <w:jc w:val="both"/>
      </w:pPr>
      <w:r>
        <w:t>Tak ujmowane gatunki są kategoriami pojemnymi ze względu na swe kulturowe, historyczne i komunikacyjne uwarunkowania. Wzorce gatunkowe zyskują status zjawisk o charakterze normat</w:t>
      </w:r>
      <w:r>
        <w:t>ywnym (w róż</w:t>
      </w:r>
      <w:r>
        <w:softHyphen/>
        <w:t>norodny sposób utrwalanych i kodyfikowanych) lub uzualnym. Nie ma jednego źródła norm gatunkowych. Kształt i stopień dyrektywności norm zależy od sfery komunikacyjnej (dyskursu). W logosferze funkcjonują ga</w:t>
      </w:r>
      <w:r>
        <w:softHyphen/>
        <w:t xml:space="preserve">tunki dość dokładnie dookreślone za </w:t>
      </w:r>
      <w:r>
        <w:t>pomocą dyrektyw mocnych i ga</w:t>
      </w:r>
      <w:r>
        <w:softHyphen/>
        <w:t>tunki o zróżnicowanym czy raczej różnicującym się zakresie unormowań. Większość funkcjonujących w przestrzeni publicznej gatunków to kate</w:t>
      </w:r>
      <w:r>
        <w:softHyphen/>
        <w:t>gorie elastyczne. Dlatego ważne jest, by poszukując granic kategorii genologicznych, uwzg</w:t>
      </w:r>
      <w:r>
        <w:t>lędniać: a) charakter normatywności wzorca, b) jego stan w konkretnym interwale czasowym, c) organizację wewnętrzną, czyli zbiór wariantów.</w:t>
      </w:r>
    </w:p>
    <w:p w:rsidR="005201A1" w:rsidRDefault="004E07E9">
      <w:pPr>
        <w:pStyle w:val="Teksttreci20"/>
        <w:framePr w:w="7272" w:h="10457" w:hRule="exact" w:wrap="none" w:vAnchor="page" w:hAnchor="page" w:x="1245" w:y="1588"/>
        <w:shd w:val="clear" w:color="auto" w:fill="auto"/>
        <w:spacing w:before="0" w:after="0" w:line="240" w:lineRule="exact"/>
        <w:ind w:firstLine="400"/>
        <w:jc w:val="both"/>
      </w:pPr>
      <w:r>
        <w:t>Obserwacja gatunków z różnych obszarów logosfery pozwala wyod</w:t>
      </w:r>
      <w:r>
        <w:softHyphen/>
        <w:t>rębniać modelowo następujące warianty wzorca gatunkowe</w:t>
      </w:r>
      <w:r>
        <w:t>go: a) wa</w:t>
      </w:r>
      <w:r>
        <w:softHyphen/>
        <w:t>riant kanoniczny, czyli decydujący o tożsamości gatunku, zawierający reguły, przesądzające o kształcie wszystkich aspektów wzorca (struk</w:t>
      </w:r>
      <w:r>
        <w:softHyphen/>
        <w:t>turalnego, poznawczego, pragmatycznego i stylistycznego), można mu nadawać status inwariantu, gdyż, jeśli w k</w:t>
      </w:r>
      <w:r>
        <w:t>onkretnym wypadku (konkret</w:t>
      </w:r>
      <w:r>
        <w:softHyphen/>
        <w:t>nym gatunku) funkcjonuje, obejmuje najtrwalsze składniki wzorca i sta</w:t>
      </w:r>
      <w:r>
        <w:softHyphen/>
        <w:t>nowi obligatoryjny komponent świadomości gatunkowej członków danej wspólnoty komunikatywnej (czasem nawet dyskursywnej),</w:t>
      </w:r>
      <w:r>
        <w:rPr>
          <w:vertAlign w:val="superscript"/>
        </w:rPr>
        <w:t>14</w:t>
      </w:r>
      <w:r>
        <w:t xml:space="preserve"> b) warianty alternacyjne, które pows</w:t>
      </w:r>
      <w:r>
        <w:t>tają w wyniku ilościowych i jakościowych prze</w:t>
      </w:r>
      <w:r>
        <w:softHyphen/>
        <w:t>kształceń wariantu kanonicznego, czyli procesów redukcji, substytucji lub wzbogacania wzorca (bądź innych modyfikacji, rozpoznawalnych już w konkretnych gatunkach); c) warianty adaptacyjne, czyli pożyczki ga</w:t>
      </w:r>
      <w:r>
        <w:softHyphen/>
        <w:t>tu</w:t>
      </w:r>
      <w:r>
        <w:t>nkowe, a więc nawiązania do obcych wzorców bez utraty tożsamości gatunkowej.</w:t>
      </w:r>
    </w:p>
    <w:p w:rsidR="005201A1" w:rsidRDefault="004E07E9">
      <w:pPr>
        <w:pStyle w:val="Teksttreci20"/>
        <w:framePr w:w="7272" w:h="10457" w:hRule="exact" w:wrap="none" w:vAnchor="page" w:hAnchor="page" w:x="1245" w:y="1588"/>
        <w:shd w:val="clear" w:color="auto" w:fill="auto"/>
        <w:spacing w:before="0" w:after="0" w:line="240" w:lineRule="exact"/>
        <w:ind w:firstLine="400"/>
        <w:jc w:val="both"/>
      </w:pPr>
      <w:r>
        <w:t>Zakresy modyfikacji wynikają ze statusu wzorca oraz wewnętrznej jego organizacji, obejmującej zarówno aspekty, jak i warianty. O toż</w:t>
      </w:r>
      <w:r>
        <w:softHyphen/>
        <w:t>samości gatunku może decydować płaszczyzna str</w:t>
      </w:r>
      <w:r>
        <w:t>ukturalna lub każda z pozostałych płaszczyzn organizacji wzorca. Możliwe są też kombinacje aspektów, przesądzające o tym, jaki kształt przybierać będą realizacje tekstowe.</w:t>
      </w:r>
    </w:p>
    <w:p w:rsidR="005201A1" w:rsidRDefault="004E07E9">
      <w:pPr>
        <w:pStyle w:val="Teksttreci20"/>
        <w:framePr w:w="7272" w:h="10457" w:hRule="exact" w:wrap="none" w:vAnchor="page" w:hAnchor="page" w:x="1245" w:y="1588"/>
        <w:shd w:val="clear" w:color="auto" w:fill="auto"/>
        <w:spacing w:before="0" w:after="0" w:line="240" w:lineRule="exact"/>
        <w:ind w:firstLine="400"/>
        <w:jc w:val="both"/>
      </w:pPr>
      <w:r>
        <w:t>Gatunek trzeba bowiem rozpatrywać jako składnik świadomości członków wspólnoty komun</w:t>
      </w:r>
      <w:r>
        <w:t>ikatywnej, a więc zarówno zbiór reguł, które im podpowiadają, jak rozwiązywać konkretne sytuacje komunikacyjne, jak i zespół różnorodnych konkretnych rozwiązań w formie wypowiedzi.</w:t>
      </w:r>
    </w:p>
    <w:p w:rsidR="005201A1" w:rsidRDefault="004E07E9">
      <w:pPr>
        <w:pStyle w:val="Stopka1"/>
        <w:framePr w:wrap="none" w:vAnchor="page" w:hAnchor="page" w:x="1624" w:y="12309"/>
        <w:shd w:val="clear" w:color="auto" w:fill="auto"/>
        <w:tabs>
          <w:tab w:val="left" w:pos="630"/>
        </w:tabs>
        <w:spacing w:line="170" w:lineRule="exact"/>
        <w:ind w:left="400"/>
      </w:pPr>
      <w:r>
        <w:rPr>
          <w:vertAlign w:val="superscript"/>
        </w:rPr>
        <w:t>14</w:t>
      </w:r>
      <w:r>
        <w:tab/>
        <w:t>Nie wszystkie gatunki dysponują jednak takim wariantem wzorca.</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150" w:y="966"/>
        <w:shd w:val="clear" w:color="auto" w:fill="auto"/>
        <w:spacing w:line="170" w:lineRule="exact"/>
      </w:pPr>
      <w:r>
        <w:rPr>
          <w:lang w:val="de-DE" w:eastAsia="de-DE" w:bidi="de-DE"/>
        </w:rPr>
        <w:lastRenderedPageBreak/>
        <w:t xml:space="preserve">SPORNE I </w:t>
      </w:r>
      <w:r>
        <w:t>BEZSPORNE PROBLEMY WSPÓŁCZESNEJ GENOLOGII</w:t>
      </w:r>
    </w:p>
    <w:p w:rsidR="005201A1" w:rsidRDefault="004E07E9">
      <w:pPr>
        <w:pStyle w:val="Nagweklubstopka0"/>
        <w:framePr w:wrap="none" w:vAnchor="page" w:hAnchor="page" w:x="7328" w:y="974"/>
        <w:shd w:val="clear" w:color="auto" w:fill="auto"/>
        <w:spacing w:line="170" w:lineRule="exact"/>
      </w:pPr>
      <w:r>
        <w:t>13</w:t>
      </w:r>
    </w:p>
    <w:p w:rsidR="005201A1" w:rsidRDefault="004E07E9">
      <w:pPr>
        <w:pStyle w:val="Teksttreci20"/>
        <w:framePr w:w="7277" w:h="10865" w:hRule="exact" w:wrap="none" w:vAnchor="page" w:hAnchor="page" w:x="281" w:y="1407"/>
        <w:shd w:val="clear" w:color="auto" w:fill="auto"/>
        <w:spacing w:before="0" w:after="0" w:line="240" w:lineRule="exact"/>
        <w:jc w:val="both"/>
      </w:pPr>
      <w:r>
        <w:t xml:space="preserve">Wypowiedzi (teksty) są zatem w tej koncepcji traktowane jako mniej lub bardziej dokładne realizacje reguł wzorca (dalsze szczegóły poniżej). Jest to zbiór bogaty i zmienny, </w:t>
      </w:r>
      <w:r>
        <w:t>wypełniony zjawiskami (tekstami), które są rezultatem wierności regułom, świadomego łamania reguł (kreacji ko</w:t>
      </w:r>
      <w:r>
        <w:softHyphen/>
        <w:t>munikacyjnej) lub wynikiem braków w poziomie sprawności komunika</w:t>
      </w:r>
      <w:r>
        <w:softHyphen/>
        <w:t>cyjnej (komunikacyjnych usterek). Wszelkie modyfikacje reguł mogą się w komunikac</w:t>
      </w:r>
      <w:r>
        <w:t>ji utrwalać i być źródłem przemian samego wzorca. Od woli komunikujących się podmiotów wiele zależy. Zróżnicowana jest bowiem, jak wspominałam, siła gatunkowych obligacji. W odniesieniu do kon</w:t>
      </w:r>
      <w:r>
        <w:softHyphen/>
        <w:t>kretnych gatunków dynamika przeobrażeń jest uwarunkowana wielom</w:t>
      </w:r>
      <w:r>
        <w:t>a czynnikami dyskursywnymi.</w:t>
      </w:r>
    </w:p>
    <w:p w:rsidR="005201A1" w:rsidRDefault="004E07E9">
      <w:pPr>
        <w:pStyle w:val="Teksttreci20"/>
        <w:framePr w:w="7277" w:h="10865" w:hRule="exact" w:wrap="none" w:vAnchor="page" w:hAnchor="page" w:x="281" w:y="1407"/>
        <w:shd w:val="clear" w:color="auto" w:fill="auto"/>
        <w:spacing w:before="0" w:after="0" w:line="240" w:lineRule="exact"/>
        <w:ind w:firstLine="380"/>
        <w:jc w:val="both"/>
      </w:pPr>
      <w:r>
        <w:t>A zatem gatunki w tej koncepcji są traktowane jako modele organi</w:t>
      </w:r>
      <w:r>
        <w:softHyphen/>
        <w:t>zacji tekstu, twory abstrakcyjne, z określonym zakresem i sposobem pa</w:t>
      </w:r>
      <w:r>
        <w:softHyphen/>
        <w:t>rametryzacji. Są postrzegane jako kategorie politypiczne. Mają ruchome granice i wykazują ten</w:t>
      </w:r>
      <w:r>
        <w:t>dencję do transgresji.</w:t>
      </w:r>
    </w:p>
    <w:p w:rsidR="005201A1" w:rsidRDefault="004E07E9">
      <w:pPr>
        <w:pStyle w:val="Teksttreci20"/>
        <w:framePr w:w="7277" w:h="10865" w:hRule="exact" w:wrap="none" w:vAnchor="page" w:hAnchor="page" w:x="281" w:y="1407"/>
        <w:shd w:val="clear" w:color="auto" w:fill="auto"/>
        <w:spacing w:before="0" w:after="0" w:line="240" w:lineRule="exact"/>
        <w:ind w:firstLine="380"/>
        <w:jc w:val="both"/>
      </w:pPr>
      <w:r>
        <w:t>Zewnętrznie ustanowiony porządek opisu nie jest porządkiem ar</w:t>
      </w:r>
      <w:r>
        <w:softHyphen/>
        <w:t>bitralnie narzuconym przez badacza. Dlaczego? Ponieważ znajduje od</w:t>
      </w:r>
      <w:r>
        <w:softHyphen/>
        <w:t xml:space="preserve">zwierciedlenie w </w:t>
      </w:r>
      <w:r>
        <w:rPr>
          <w:lang w:val="cs-CZ" w:eastAsia="cs-CZ" w:bidi="cs-CZ"/>
        </w:rPr>
        <w:t xml:space="preserve">empirii </w:t>
      </w:r>
      <w:r>
        <w:t xml:space="preserve">tekstowej (w wypowiedziach). Referowana tu koncepcja odnosi się zatem do </w:t>
      </w:r>
      <w:r>
        <w:t>gatunków wypowiedzi, nie gatunków mowy. Relacje między gatunkowym schematem a tekstem (wypowiedzią) mają, co już sygnalizowałam, zróżnicowany charakter.</w:t>
      </w:r>
    </w:p>
    <w:p w:rsidR="005201A1" w:rsidRDefault="004E07E9">
      <w:pPr>
        <w:pStyle w:val="Teksttreci80"/>
        <w:framePr w:w="7277" w:h="10865" w:hRule="exact" w:wrap="none" w:vAnchor="page" w:hAnchor="page" w:x="281" w:y="1407"/>
        <w:shd w:val="clear" w:color="auto" w:fill="auto"/>
        <w:spacing w:before="0" w:after="27" w:line="199" w:lineRule="exact"/>
        <w:ind w:left="380" w:firstLine="0"/>
        <w:jc w:val="both"/>
      </w:pPr>
      <w:r>
        <w:t>Aktualizacja tekstowa wzorca gatunkowego może mieć kształt jego realizacji, gdy określony tekst pozosta</w:t>
      </w:r>
      <w:r>
        <w:t>je w ścisłym, wielopłaszczyznowym związku z normatywnym wzorcem, gdy można się w nim dopatrywać respektowania większości (lub wszystkich) reguł wzorca. Jeśli indywiduum tekstowe wskazuje jedynie selektywnie pole swoich gatunkowych odniesień, nawiązując prz</w:t>
      </w:r>
      <w:r>
        <w:t>y tym do alternacyjnych lub adaptacyjnych wariantów wzorca, to jest tego wzorca tekstową reprezentacją [Wojtak 2004c, 33-34].</w:t>
      </w:r>
    </w:p>
    <w:p w:rsidR="005201A1" w:rsidRDefault="004E07E9">
      <w:pPr>
        <w:pStyle w:val="Teksttreci20"/>
        <w:framePr w:w="7277" w:h="10865" w:hRule="exact" w:wrap="none" w:vAnchor="page" w:hAnchor="page" w:x="281" w:y="1407"/>
        <w:shd w:val="clear" w:color="auto" w:fill="auto"/>
        <w:spacing w:before="0" w:after="0" w:line="240" w:lineRule="exact"/>
        <w:ind w:firstLine="380"/>
        <w:jc w:val="both"/>
      </w:pPr>
      <w:r>
        <w:t>W komunikacji mogą funkcjonować też okazy, czyli indywidua tek</w:t>
      </w:r>
      <w:r>
        <w:softHyphen/>
        <w:t xml:space="preserve">stowe w luźny sposób związane z wzorcem. Odnajdujemy w nich jednak </w:t>
      </w:r>
      <w:r>
        <w:t>jakieś indeksy, dookreślające pole gatunkowych odniesień. Polimorficzność konkretnego gatunku pozwala dostrzegać polarny charakter jego wewnętrznej organizacji [Wojtak 2004b].</w:t>
      </w:r>
    </w:p>
    <w:p w:rsidR="005201A1" w:rsidRDefault="004E07E9">
      <w:pPr>
        <w:pStyle w:val="Teksttreci20"/>
        <w:framePr w:w="7277" w:h="10865" w:hRule="exact" w:wrap="none" w:vAnchor="page" w:hAnchor="page" w:x="281" w:y="1407"/>
        <w:shd w:val="clear" w:color="auto" w:fill="auto"/>
        <w:spacing w:before="0" w:after="0" w:line="240" w:lineRule="exact"/>
        <w:ind w:firstLine="380"/>
        <w:jc w:val="both"/>
      </w:pPr>
      <w:r>
        <w:t>Tak ujmowane gatunki są sposobem mapowania logosfery (czy ra</w:t>
      </w:r>
      <w:r>
        <w:softHyphen/>
        <w:t>czej konkretnych je</w:t>
      </w:r>
      <w:r>
        <w:t>j obszarów). Mają oparcie w komunikacji i są tej ko</w:t>
      </w:r>
      <w:r>
        <w:softHyphen/>
        <w:t>munikacji składnikami. Są postrzegane jako modele elastyczne (mniej lub bardziej) w zależności od zakorzenienia nie tylko w kulturze, ale też we współtworzących ją dyskursach. Funkcjonują zatem w kultu</w:t>
      </w:r>
      <w:r>
        <w:softHyphen/>
        <w:t>rz</w:t>
      </w:r>
      <w:r>
        <w:t>e o w miarę ustabilizowanych parametrach, obejmujących utrwaloną aksjosferę (zbiorowości i jednostek), określoną obyczajowość, w miarę stabilne relacje społeczne (a więc względnie trwały układ ról społecz</w:t>
      </w:r>
      <w:r>
        <w:softHyphen/>
        <w:t xml:space="preserve">nych), jakoś uporządkowaną sytuację polityczną czy </w:t>
      </w:r>
      <w:r>
        <w:t>religijną. Stają się względnie elastycznymi i dynamicznymi sposobami organizowania prze</w:t>
      </w:r>
      <w:r>
        <w:softHyphen/>
        <w:t>strzeni komunikacyjnej (także dyskursywnej). Obrazy gatunków są w tej sytuacji rezultatem nie tylko świadomości potocznej, lecz specjalnego kształtowania, normowania za</w:t>
      </w:r>
      <w:r>
        <w:t xml:space="preserve"> pośrednictwem zbioru jakoś utrwalanych</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12" w:y="1152"/>
        <w:shd w:val="clear" w:color="auto" w:fill="auto"/>
        <w:spacing w:line="170" w:lineRule="exact"/>
      </w:pPr>
      <w:r>
        <w:lastRenderedPageBreak/>
        <w:t>14</w:t>
      </w:r>
    </w:p>
    <w:p w:rsidR="005201A1" w:rsidRDefault="004E07E9">
      <w:pPr>
        <w:pStyle w:val="Nagweklubstopka0"/>
        <w:framePr w:wrap="none" w:vAnchor="page" w:hAnchor="page" w:x="4206" w:y="1159"/>
        <w:shd w:val="clear" w:color="auto" w:fill="auto"/>
        <w:spacing w:line="170" w:lineRule="exact"/>
      </w:pPr>
      <w:r>
        <w:rPr>
          <w:lang w:val="de-DE" w:eastAsia="de-DE" w:bidi="de-DE"/>
        </w:rPr>
        <w:t xml:space="preserve">MARIA </w:t>
      </w:r>
      <w:r>
        <w:t>WOJTAK</w:t>
      </w:r>
    </w:p>
    <w:p w:rsidR="005201A1" w:rsidRDefault="004E07E9">
      <w:pPr>
        <w:pStyle w:val="Teksttreci20"/>
        <w:framePr w:w="7253" w:h="9238" w:hRule="exact" w:wrap="none" w:vAnchor="page" w:hAnchor="page" w:x="1254" w:y="1590"/>
        <w:shd w:val="clear" w:color="auto" w:fill="auto"/>
        <w:spacing w:before="0" w:after="0" w:line="240" w:lineRule="exact"/>
        <w:jc w:val="both"/>
      </w:pPr>
      <w:r>
        <w:t>reguł oraz propagowania wzorcowych wykonań (w dydaktyce lub w inny sposób).</w:t>
      </w:r>
    </w:p>
    <w:p w:rsidR="005201A1" w:rsidRDefault="004E07E9">
      <w:pPr>
        <w:pStyle w:val="Teksttreci20"/>
        <w:framePr w:w="7253" w:h="9238" w:hRule="exact" w:wrap="none" w:vAnchor="page" w:hAnchor="page" w:x="1254" w:y="1590"/>
        <w:shd w:val="clear" w:color="auto" w:fill="auto"/>
        <w:spacing w:before="0" w:after="0" w:line="240" w:lineRule="exact"/>
        <w:ind w:firstLine="400"/>
        <w:jc w:val="both"/>
      </w:pPr>
      <w:r>
        <w:t xml:space="preserve">Kultura tradycyjna, tworząca określony porządek ludzkiego życia, „ład ludzkich działań zbiorowych” </w:t>
      </w:r>
      <w:r>
        <w:t>[Kłoskowska 1991, 21], może stanowić dobre obramowanie dla koncepcji gatunków - modeli organizacji wypo</w:t>
      </w:r>
      <w:r>
        <w:softHyphen/>
        <w:t>wiedzi, modyfikowanych obecnie dość radykalnie ze względu na narusza</w:t>
      </w:r>
      <w:r>
        <w:softHyphen/>
        <w:t>nie bądź odrzucanie odziedziczonych po przodkach wzorów zachowań.</w:t>
      </w:r>
    </w:p>
    <w:p w:rsidR="005201A1" w:rsidRDefault="004E07E9">
      <w:pPr>
        <w:pStyle w:val="Teksttreci20"/>
        <w:framePr w:w="7253" w:h="9238" w:hRule="exact" w:wrap="none" w:vAnchor="page" w:hAnchor="page" w:x="1254" w:y="1590"/>
        <w:shd w:val="clear" w:color="auto" w:fill="auto"/>
        <w:spacing w:before="0" w:after="0" w:line="240" w:lineRule="exact"/>
        <w:ind w:firstLine="400"/>
        <w:jc w:val="both"/>
      </w:pPr>
      <w:r>
        <w:t>W ramach tak ujmo</w:t>
      </w:r>
      <w:r>
        <w:t>wanej koncepcji mnie samej lub innym badaczom udało się scharakteryzować liczne gatunki reprezentujące niemal wszyst</w:t>
      </w:r>
      <w:r>
        <w:softHyphen/>
        <w:t>kie przestrzenie logosfery. Znalazły się w tej grupie: a) regularne gatunki literackie - konkretnie komedia klasyczna [Wojtak 2000, 169-186</w:t>
      </w:r>
      <w:r>
        <w:t>], b) gatunki ze sfery religijnej (modlitwa i jej odmiany, modlitewnik, list pasterski, kazanie i homilia, rachunek sumienia, świadectwo, proroc</w:t>
      </w:r>
      <w:r>
        <w:softHyphen/>
        <w:t xml:space="preserve">two i </w:t>
      </w:r>
      <w:r>
        <w:rPr>
          <w:lang w:val="de-DE" w:eastAsia="de-DE" w:bidi="de-DE"/>
        </w:rPr>
        <w:t xml:space="preserve">in.), </w:t>
      </w:r>
      <w:r>
        <w:t>c) gatunki administracyjne lub prawne (np. protokół, akt no</w:t>
      </w:r>
      <w:r>
        <w:softHyphen/>
        <w:t xml:space="preserve">tarialny, decyzja administracyjna), d) </w:t>
      </w:r>
      <w:r>
        <w:t>gatunki prasowe i funkcjonujące w innych obszarach komunikacji medialnej (np. niektóre gatunki ra</w:t>
      </w:r>
      <w:r>
        <w:softHyphen/>
        <w:t>diowe i telewizyjne), d) gatunki naukowe i popularyzujące wiedzę (np. podręcznik, także poradnik), e) stosunkowo liczne gatunki nazywane użytkowymi.</w:t>
      </w:r>
      <w:r>
        <w:rPr>
          <w:vertAlign w:val="superscript"/>
        </w:rPr>
        <w:t>15</w:t>
      </w:r>
    </w:p>
    <w:p w:rsidR="005201A1" w:rsidRDefault="004E07E9">
      <w:pPr>
        <w:pStyle w:val="Teksttreci20"/>
        <w:framePr w:w="7253" w:h="9238" w:hRule="exact" w:wrap="none" w:vAnchor="page" w:hAnchor="page" w:x="1254" w:y="1590"/>
        <w:shd w:val="clear" w:color="auto" w:fill="auto"/>
        <w:spacing w:before="0" w:after="0" w:line="240" w:lineRule="exact"/>
        <w:ind w:firstLine="400"/>
        <w:jc w:val="both"/>
      </w:pPr>
      <w:r>
        <w:t>Można j</w:t>
      </w:r>
      <w:r>
        <w:t>e łączyć w różne klasy, szukając zarówno relacji hierarchicz</w:t>
      </w:r>
      <w:r>
        <w:softHyphen/>
        <w:t>nych, jak i wyodrębniając odniesienia derywacyjne, partytywne, czy do</w:t>
      </w:r>
      <w:r>
        <w:softHyphen/>
        <w:t>strzegając relacje, w jakie gatunki wchodzą, tworząc układy utrwalone w komunikacji, czyli np. kolekcje gatunkowe i gatunki w</w:t>
      </w:r>
      <w:r>
        <w:t xml:space="preserve"> formie kolekcji [Wojtak 2011b]. Kulturowy ład sprzyja takim procedurom badawczym.</w:t>
      </w:r>
    </w:p>
    <w:p w:rsidR="005201A1" w:rsidRDefault="004E07E9">
      <w:pPr>
        <w:pStyle w:val="Teksttreci20"/>
        <w:framePr w:w="7253" w:h="9238" w:hRule="exact" w:wrap="none" w:vAnchor="page" w:hAnchor="page" w:x="1254" w:y="1590"/>
        <w:shd w:val="clear" w:color="auto" w:fill="auto"/>
        <w:spacing w:before="0" w:after="0" w:line="240" w:lineRule="exact"/>
        <w:ind w:firstLine="400"/>
        <w:jc w:val="both"/>
      </w:pPr>
      <w:r>
        <w:t>Wspomniane wyżej procesy modyfikacyjne zachodzące w samej kul</w:t>
      </w:r>
      <w:r>
        <w:softHyphen/>
        <w:t>turze, dynamika przeobrażeń dyskursów i scenariuszy komunikacyjnych - to czynniki, które sprawiają, że wydobywa</w:t>
      </w:r>
      <w:r>
        <w:t>nie zasad (reguł gatunku) przez analizę konkretnych wypowiedzi może napotykać trudności. Przy</w:t>
      </w:r>
      <w:r>
        <w:softHyphen/>
        <w:t xml:space="preserve">daje się i nabiera w tej sytuacji coraz większego znaczenia koncepcja gatunku jako kategorii naturalnej, opartej na efektach prototypowych [Witosz 2005]. Gatunek </w:t>
      </w:r>
      <w:r>
        <w:t>w takim ujęciu nie może jednak być, moim zda</w:t>
      </w:r>
      <w:r>
        <w:softHyphen/>
        <w:t>niem, wiązany z modelowaniem, lecz z ogarnianiem mniej lub bardziej reprezentatywnych okazów. Wychodząc od analizy tekstów, a więc ba</w:t>
      </w:r>
      <w:r>
        <w:softHyphen/>
        <w:t>dania oddolnych tendencji komunikacyjnych, możemy rozstrzygać, jakie okazy są</w:t>
      </w:r>
      <w:r>
        <w:t xml:space="preserve"> bliższe jądra kategorii (ujmowanej jako zbiór powtarzalnych cech), a które sytuują się na peryferiach. Poszukiwanie efektów prototy</w:t>
      </w:r>
      <w:r>
        <w:softHyphen/>
        <w:t>powych i uznanie gatunku za kategorię rozmytą musi się wiązać z odrzu</w:t>
      </w:r>
      <w:r>
        <w:softHyphen/>
        <w:t>ceniem hierarchicznej klasyfikacji czy nawet typologi</w:t>
      </w:r>
      <w:r>
        <w:t>i, a proponowaniem</w:t>
      </w:r>
    </w:p>
    <w:p w:rsidR="005201A1" w:rsidRDefault="004E07E9">
      <w:pPr>
        <w:pStyle w:val="Stopka1"/>
        <w:framePr w:w="7219" w:h="1319" w:hRule="exact" w:wrap="none" w:vAnchor="page" w:hAnchor="page" w:x="1254" w:y="11230"/>
        <w:shd w:val="clear" w:color="auto" w:fill="auto"/>
        <w:tabs>
          <w:tab w:val="left" w:pos="588"/>
        </w:tabs>
        <w:ind w:firstLine="400"/>
      </w:pPr>
      <w:r>
        <w:rPr>
          <w:vertAlign w:val="superscript"/>
        </w:rPr>
        <w:t>15</w:t>
      </w:r>
      <w:r>
        <w:tab/>
        <w:t>Trzeba odnotować, że charakteryzowano je także (bądź jedynie niektóre z nich) na podstawie innych modeli opisu gatunków. Ze względu na ogromne bogactwo opracowań rezygnuję w ramach tej prezentacji z odsyłania do poszcze</w:t>
      </w:r>
      <w:r>
        <w:softHyphen/>
        <w:t xml:space="preserve">gólnych prac. </w:t>
      </w:r>
      <w:r>
        <w:t>Wskażę jedynie opracowanie zbiorcze i syntetyzujące, w którym odnośne monografie lub artykuły naukowe są omówione [Malinowska, Nocoń, Źydek-Bednarczuk (red.) 2013].</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150" w:y="956"/>
        <w:shd w:val="clear" w:color="auto" w:fill="auto"/>
        <w:spacing w:line="170" w:lineRule="exact"/>
      </w:pPr>
      <w:r>
        <w:rPr>
          <w:lang w:val="de-DE" w:eastAsia="de-DE" w:bidi="de-DE"/>
        </w:rPr>
        <w:lastRenderedPageBreak/>
        <w:t xml:space="preserve">SPORNE I </w:t>
      </w:r>
      <w:r>
        <w:t>BEZSPORNE PROBLEMY WSPÓŁCZESNEJ GENOLOGII</w:t>
      </w:r>
    </w:p>
    <w:p w:rsidR="005201A1" w:rsidRDefault="004E07E9">
      <w:pPr>
        <w:pStyle w:val="Nagweklubstopka0"/>
        <w:framePr w:wrap="none" w:vAnchor="page" w:hAnchor="page" w:x="7328" w:y="969"/>
        <w:shd w:val="clear" w:color="auto" w:fill="auto"/>
        <w:spacing w:line="170" w:lineRule="exact"/>
      </w:pPr>
      <w:r>
        <w:t>15</w:t>
      </w:r>
    </w:p>
    <w:p w:rsidR="005201A1" w:rsidRDefault="004E07E9">
      <w:pPr>
        <w:pStyle w:val="Teksttreci20"/>
        <w:framePr w:w="7277" w:h="9252" w:hRule="exact" w:wrap="none" w:vAnchor="page" w:hAnchor="page" w:x="281" w:y="1397"/>
        <w:shd w:val="clear" w:color="auto" w:fill="auto"/>
        <w:spacing w:before="0" w:after="0" w:line="240" w:lineRule="exact"/>
        <w:jc w:val="both"/>
      </w:pPr>
      <w:r>
        <w:t>układania gat</w:t>
      </w:r>
      <w:r>
        <w:t>unków na przykład w konstelacje (tematyczne czy funk</w:t>
      </w:r>
      <w:r>
        <w:softHyphen/>
        <w:t>cjonalne).</w:t>
      </w:r>
    </w:p>
    <w:p w:rsidR="005201A1" w:rsidRDefault="004E07E9">
      <w:pPr>
        <w:pStyle w:val="Teksttreci20"/>
        <w:framePr w:w="7277" w:h="9252" w:hRule="exact" w:wrap="none" w:vAnchor="page" w:hAnchor="page" w:x="281" w:y="1397"/>
        <w:shd w:val="clear" w:color="auto" w:fill="auto"/>
        <w:spacing w:before="0" w:after="0" w:line="240" w:lineRule="exact"/>
        <w:ind w:firstLine="380"/>
        <w:jc w:val="both"/>
      </w:pPr>
      <w:r>
        <w:t>W czasach pluralizmu, a także współwystępowania w konkretnych dyskursach form tradycyjnych i innowacyjnych lub dominacji tego, co nowe, wartością może się stać dostosowanie metod opisu zjawisk</w:t>
      </w:r>
      <w:r>
        <w:t xml:space="preserve"> genologicznych do przestrzeni logosfery i jej aktualnego stanu. Nie da się utrzymać zasady jedności przedmiotu, gdyż polska genologia dąży do ogarnięcia całej logosfery. Tym bardziej trudno będzie o jedność meto</w:t>
      </w:r>
      <w:r>
        <w:softHyphen/>
        <w:t>dologiczną. Ale przecież interpretacje okre</w:t>
      </w:r>
      <w:r>
        <w:t>ślonych zjawisk nie muszą się wykluczać, gdyż uwypuklają różne strony wielowymiarowego świata wy</w:t>
      </w:r>
      <w:r>
        <w:softHyphen/>
        <w:t>powiedzi. Gatunek jako model uwzględniający bogatą empirię tekstową może współistnieć z gatunkiem jako kategorią prototypową (także ma</w:t>
      </w:r>
      <w:r>
        <w:softHyphen/>
        <w:t>jącą odniesienie do boga</w:t>
      </w:r>
      <w:r>
        <w:t>ctwa tworzących ją wypowiedzi) oraz gatunkiem jako składnikiem potocznej (powszechnej) świadomości członków wspól</w:t>
      </w:r>
      <w:r>
        <w:softHyphen/>
        <w:t>noty komunikacyjnej.</w:t>
      </w:r>
      <w:r>
        <w:rPr>
          <w:vertAlign w:val="superscript"/>
        </w:rPr>
        <w:t>16</w:t>
      </w:r>
    </w:p>
    <w:p w:rsidR="005201A1" w:rsidRDefault="004E07E9">
      <w:pPr>
        <w:pStyle w:val="Teksttreci20"/>
        <w:framePr w:w="7277" w:h="9252" w:hRule="exact" w:wrap="none" w:vAnchor="page" w:hAnchor="page" w:x="281" w:y="1397"/>
        <w:shd w:val="clear" w:color="auto" w:fill="auto"/>
        <w:spacing w:before="0" w:after="0" w:line="240" w:lineRule="exact"/>
        <w:ind w:firstLine="380"/>
        <w:jc w:val="both"/>
      </w:pPr>
      <w:r>
        <w:t>Ze względu na przedmiot (choć też go można zwęzić i ograniczyć) istot</w:t>
      </w:r>
      <w:r>
        <w:softHyphen/>
        <w:t>nie trudno znaleźć uzasadnienie dla dzielenia gen</w:t>
      </w:r>
      <w:r>
        <w:t>ologii według nauk, w których przychodzi jej funkcjonować (co nie znaczy, że zapominam o głębokiej i bogatej polaryzacji uniwersum mowy). Można jednak pytać, czy da się to przekonanie utrzymać, mając na uwadze metody, tradycję badań lub punkt wyjścia i per</w:t>
      </w:r>
      <w:r>
        <w:t>spektywę badawczą. Dostrzegając analo</w:t>
      </w:r>
      <w:r>
        <w:softHyphen/>
        <w:t>giczne ograniczenia, B. Witosz [2005, 17] konstatuje:</w:t>
      </w:r>
    </w:p>
    <w:p w:rsidR="005201A1" w:rsidRDefault="004E07E9">
      <w:pPr>
        <w:pStyle w:val="Teksttreci80"/>
        <w:framePr w:w="7277" w:h="9252" w:hRule="exact" w:wrap="none" w:vAnchor="page" w:hAnchor="page" w:x="281" w:y="1397"/>
        <w:shd w:val="clear" w:color="auto" w:fill="auto"/>
        <w:spacing w:before="0" w:after="26" w:line="197" w:lineRule="exact"/>
        <w:ind w:left="380" w:firstLine="0"/>
        <w:jc w:val="both"/>
      </w:pPr>
      <w:r>
        <w:t>Tak więc istotniejsze od dążeń do budowania wspólnego metajęzyka jest tworzenie i wspieranie wspólnego stylu myślenia, który odnajdując różne werbalizacje i ich me</w:t>
      </w:r>
      <w:r>
        <w:softHyphen/>
      </w:r>
      <w:r>
        <w:t>todologiczne uzasadnienia, może zespolić wiele epizodycznych projektów w zróżnico</w:t>
      </w:r>
      <w:r>
        <w:softHyphen/>
        <w:t>waną, ale zorganizowaną teorię.</w:t>
      </w:r>
    </w:p>
    <w:p w:rsidR="005201A1" w:rsidRDefault="004E07E9">
      <w:pPr>
        <w:pStyle w:val="Teksttreci20"/>
        <w:framePr w:w="7277" w:h="9252" w:hRule="exact" w:wrap="none" w:vAnchor="page" w:hAnchor="page" w:x="281" w:y="1397"/>
        <w:shd w:val="clear" w:color="auto" w:fill="auto"/>
        <w:spacing w:before="0" w:after="0" w:line="240" w:lineRule="exact"/>
        <w:ind w:firstLine="380"/>
        <w:jc w:val="both"/>
      </w:pPr>
      <w:r>
        <w:t>W moim przekonaniu poznania naukowego nie zubaża wielowymia</w:t>
      </w:r>
      <w:r>
        <w:softHyphen/>
        <w:t>rowy, polimetodologiczny, nacechowany podmiotowo (nawet!) opis jed</w:t>
      </w:r>
      <w:r>
        <w:softHyphen/>
        <w:t>nego przedmiotu</w:t>
      </w:r>
      <w:r>
        <w:t xml:space="preserve"> (zwłaszcza gdy chodziłoby o konkretny gatunek mowy), a wybór konkretnego postępowania analitycznego nie jest rezultatem ka</w:t>
      </w:r>
      <w:r>
        <w:softHyphen/>
        <w:t>prysu badacza, lecz wynika z rozlicznych uwarunkowań. Tendencje inte</w:t>
      </w:r>
      <w:r>
        <w:softHyphen/>
        <w:t>gracyjne będzie więc można wzmacniać. Liczne pomysły interpreta</w:t>
      </w:r>
      <w:r>
        <w:t>cyjne, wybrane propozycje z zakresu badawczego instrumentarium genologii literaturoznawczej już wzbogacają refleksję językoznawczą, dotyczącą nie tylko gatunków literackich. Jednym z zadań genologii opisowej (a może nawet teoretycznej, gdyż linie demarkacy</w:t>
      </w:r>
      <w:r>
        <w:t>jne między tymi działami geno</w:t>
      </w:r>
      <w:r>
        <w:softHyphen/>
        <w:t>logii należy uznać za przesuwalne) byłoby podjęcie głębokiej refleksji nad tą problematyką. Przez wzgląd na rozmiary artykułu, pisząc o tenden-</w:t>
      </w:r>
    </w:p>
    <w:p w:rsidR="005201A1" w:rsidRDefault="004E07E9">
      <w:pPr>
        <w:pStyle w:val="Stopka1"/>
        <w:framePr w:w="7229" w:h="1109" w:hRule="exact" w:wrap="none" w:vAnchor="page" w:hAnchor="page" w:x="281" w:y="11258"/>
        <w:shd w:val="clear" w:color="auto" w:fill="auto"/>
        <w:tabs>
          <w:tab w:val="left" w:pos="571"/>
        </w:tabs>
        <w:ind w:firstLine="380"/>
      </w:pPr>
      <w:r>
        <w:rPr>
          <w:vertAlign w:val="superscript"/>
        </w:rPr>
        <w:t>16</w:t>
      </w:r>
      <w:r>
        <w:tab/>
        <w:t>W ten sposób modelują gatunek J. Bartmiński i S. Niebrzegowska-Bartmińska [2009</w:t>
      </w:r>
      <w:r>
        <w:t>], tworząc jego definicję kognitywną. Autorzy sami wskazują nie</w:t>
      </w:r>
      <w:r>
        <w:softHyphen/>
        <w:t>które słabości tej bez wątpienia atrakcyjnej, oryginalnej koncepcji. Ponieważ została ona zreferowana w podręczniku i artykule J. Bartmińskiego [2012, 13-32], nie przedstawiam tu szczegółów.</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24" w:y="1147"/>
        <w:shd w:val="clear" w:color="auto" w:fill="auto"/>
        <w:spacing w:line="170" w:lineRule="exact"/>
      </w:pPr>
      <w:r>
        <w:lastRenderedPageBreak/>
        <w:t>16</w:t>
      </w:r>
    </w:p>
    <w:p w:rsidR="005201A1" w:rsidRDefault="004E07E9">
      <w:pPr>
        <w:pStyle w:val="Nagweklubstopka0"/>
        <w:framePr w:wrap="none" w:vAnchor="page" w:hAnchor="page" w:x="4213" w:y="1159"/>
        <w:shd w:val="clear" w:color="auto" w:fill="auto"/>
        <w:spacing w:line="170" w:lineRule="exact"/>
      </w:pPr>
      <w:r>
        <w:rPr>
          <w:lang w:val="de-DE" w:eastAsia="de-DE" w:bidi="de-DE"/>
        </w:rPr>
        <w:t xml:space="preserve">MARIA </w:t>
      </w:r>
      <w:r>
        <w:t>WOJTAK</w:t>
      </w:r>
    </w:p>
    <w:p w:rsidR="005201A1" w:rsidRDefault="004E07E9">
      <w:pPr>
        <w:pStyle w:val="Teksttreci20"/>
        <w:framePr w:w="7258" w:h="10855" w:hRule="exact" w:wrap="none" w:vAnchor="page" w:hAnchor="page" w:x="1252" w:y="1583"/>
        <w:shd w:val="clear" w:color="auto" w:fill="auto"/>
        <w:spacing w:before="0" w:after="282" w:line="242" w:lineRule="exact"/>
        <w:jc w:val="both"/>
      </w:pPr>
      <w:r>
        <w:rPr>
          <w:lang w:val="de-DE" w:eastAsia="de-DE" w:bidi="de-DE"/>
        </w:rPr>
        <w:t xml:space="preserve">cjach </w:t>
      </w:r>
      <w:r>
        <w:t>integracyjnych i szkicując obraz genologii (ogólnej), pominąć muszę zagadnienia związane z koncepcją genologii historycznej i stosowanej.</w:t>
      </w:r>
    </w:p>
    <w:p w:rsidR="005201A1" w:rsidRDefault="004E07E9">
      <w:pPr>
        <w:pStyle w:val="Nagwek50"/>
        <w:framePr w:w="7258" w:h="10855" w:hRule="exact" w:wrap="none" w:vAnchor="page" w:hAnchor="page" w:x="1252" w:y="1583"/>
        <w:shd w:val="clear" w:color="auto" w:fill="auto"/>
        <w:spacing w:after="168" w:line="190" w:lineRule="exact"/>
        <w:ind w:firstLine="0"/>
        <w:jc w:val="both"/>
      </w:pPr>
      <w:bookmarkStart w:id="8" w:name="bookmark8"/>
      <w:r>
        <w:t>2.2. Tendencje separatystyczne</w:t>
      </w:r>
      <w:bookmarkEnd w:id="8"/>
    </w:p>
    <w:p w:rsidR="005201A1" w:rsidRDefault="004E07E9">
      <w:pPr>
        <w:pStyle w:val="Teksttreci20"/>
        <w:framePr w:w="7258" w:h="10855" w:hRule="exact" w:wrap="none" w:vAnchor="page" w:hAnchor="page" w:x="1252" w:y="1583"/>
        <w:shd w:val="clear" w:color="auto" w:fill="auto"/>
        <w:spacing w:before="0" w:after="0" w:line="240" w:lineRule="exact"/>
        <w:ind w:firstLine="400"/>
        <w:jc w:val="both"/>
      </w:pPr>
      <w:r>
        <w:t xml:space="preserve">Obok dążenia do integracji obserwować </w:t>
      </w:r>
      <w:r>
        <w:t>można obecnie tendencje se</w:t>
      </w:r>
      <w:r>
        <w:softHyphen/>
        <w:t>paratystyczne (często wzmacniane marzeniem, nazwijmy tak to zjawisko, o hegemonii poznawczej). Czym się owe tendencje wyrażają? Z reguły jest to: ograniczanie zakresu i przedmiotu badań, specyfikacja metodo</w:t>
      </w:r>
      <w:r>
        <w:softHyphen/>
        <w:t>logiczna, specyfikując</w:t>
      </w:r>
      <w:r>
        <w:t>y charakter samej nazwy, określone szczegółowo usytuowanie na mapie dyscyplin, kierunków czy też nurtów badawczych, równie mocno akcentowane powiązania z konkretną tradycją badań.</w:t>
      </w:r>
    </w:p>
    <w:p w:rsidR="005201A1" w:rsidRDefault="004E07E9">
      <w:pPr>
        <w:pStyle w:val="Teksttreci20"/>
        <w:framePr w:w="7258" w:h="10855" w:hRule="exact" w:wrap="none" w:vAnchor="page" w:hAnchor="page" w:x="1252" w:y="1583"/>
        <w:shd w:val="clear" w:color="auto" w:fill="auto"/>
        <w:spacing w:before="0" w:after="0" w:line="240" w:lineRule="exact"/>
        <w:ind w:firstLine="400"/>
        <w:jc w:val="both"/>
      </w:pPr>
      <w:r>
        <w:t>Przykład pierwszy stanowi genologia dziennikarska [taki termin w STM, 68], k</w:t>
      </w:r>
      <w:r>
        <w:t>tóra definiowana jest jako:</w:t>
      </w:r>
    </w:p>
    <w:p w:rsidR="005201A1" w:rsidRDefault="004E07E9">
      <w:pPr>
        <w:pStyle w:val="Teksttreci80"/>
        <w:framePr w:w="7258" w:h="10855" w:hRule="exact" w:wrap="none" w:vAnchor="page" w:hAnchor="page" w:x="1252" w:y="1583"/>
        <w:shd w:val="clear" w:color="auto" w:fill="auto"/>
        <w:spacing w:before="0" w:after="27" w:line="199" w:lineRule="exact"/>
        <w:ind w:left="400" w:firstLine="0"/>
        <w:jc w:val="both"/>
      </w:pPr>
      <w:r>
        <w:t>dział wiedzy o dziennikarstwie zajmujący się opracowaniem historii gatunków dzienni</w:t>
      </w:r>
      <w:r>
        <w:softHyphen/>
        <w:t>karskich (...), badaniem kulturowych źródeł i kontekstów gatunków dziennikarskich, prowadzeniem badań nad wzajemnym przenikaniem się różnych for</w:t>
      </w:r>
      <w:r>
        <w:t>m i gatunków dziennikarskich, badaniem stylu i języka gatunków dziennikarskich (...). Genologia dziennikarska jest młodą gałęzią nauki, wywodzącą się z teorii literatury i genologii literackiej [STM, s. 68].</w:t>
      </w:r>
    </w:p>
    <w:p w:rsidR="005201A1" w:rsidRDefault="004E07E9">
      <w:pPr>
        <w:pStyle w:val="Teksttreci20"/>
        <w:framePr w:w="7258" w:h="10855" w:hRule="exact" w:wrap="none" w:vAnchor="page" w:hAnchor="page" w:x="1252" w:y="1583"/>
        <w:shd w:val="clear" w:color="auto" w:fill="auto"/>
        <w:spacing w:before="0" w:after="0" w:line="240" w:lineRule="exact"/>
        <w:ind w:firstLine="400"/>
        <w:jc w:val="both"/>
      </w:pPr>
      <w:r>
        <w:t>Rozwinięciem tej koncepcji jest artykuł [K. Woln</w:t>
      </w:r>
      <w:r>
        <w:t>y-Zmorzyński, A. Ko</w:t>
      </w:r>
      <w:r>
        <w:softHyphen/>
        <w:t>zieł 2013, 23-34] prezentujący zręby dyscypliny. Poza dość wnikliwym opisem dziejów badań nad komunikacją, dziś nazywaną medialną, oraz jej współczesnymi przeobrażeniami, odnajdujemy w tym artykule uwagi na temat własnych i zapożyczonyc</w:t>
      </w:r>
      <w:r>
        <w:t>h procedur badawczych, definicję ga</w:t>
      </w:r>
      <w:r>
        <w:softHyphen/>
        <w:t>tunków dziennikarskich, ujmowanych jako „zindywidualizowane struk</w:t>
      </w:r>
      <w:r>
        <w:softHyphen/>
        <w:t>tury pełniące właściwe im tylko zadania w procesach komunikowania masowego” [Wolny-Zmorzyński, Kozieł 2013, 29], a także systematykę zawierającą podział n</w:t>
      </w:r>
      <w:r>
        <w:t>a rodzaje (prasa, radio, telewizja, Internet), gatunki (informacyjne, publicystyczne, pograniczne) z wyodrębnieniem konkret</w:t>
      </w:r>
      <w:r>
        <w:softHyphen/>
        <w:t>nych gatunków, współtworzących powyższe ugrupowania i zwróceniem uwagi na charakteryzujący współczesną sytuację synkretyzm.</w:t>
      </w:r>
    </w:p>
    <w:p w:rsidR="005201A1" w:rsidRDefault="004E07E9">
      <w:pPr>
        <w:pStyle w:val="Teksttreci20"/>
        <w:framePr w:w="7258" w:h="10855" w:hRule="exact" w:wrap="none" w:vAnchor="page" w:hAnchor="page" w:x="1252" w:y="1583"/>
        <w:shd w:val="clear" w:color="auto" w:fill="auto"/>
        <w:spacing w:before="0" w:after="0" w:line="240" w:lineRule="exact"/>
        <w:ind w:firstLine="400"/>
        <w:jc w:val="both"/>
      </w:pPr>
      <w:r>
        <w:t>Kolejnym</w:t>
      </w:r>
      <w:r>
        <w:t xml:space="preserve"> przykładem może być genologia literaturoznawcza. Wyod</w:t>
      </w:r>
      <w:r>
        <w:softHyphen/>
        <w:t xml:space="preserve">rębniona i ukształtowana jako jedna z dziedzin nauki o literaturze ma znaczący dorobek zarówno metodologiczny, jak i merytoryczny w formie charakterystyki pojedynczych gatunków, ich rodzin czy inaczej </w:t>
      </w:r>
      <w:r>
        <w:t>wyodręb</w:t>
      </w:r>
      <w:r>
        <w:softHyphen/>
        <w:t>nianych zespołów. Dysponuje wyspecyfikowaną przestrzenią poznawczą, własną historią, zmiennością szkół badawczych i obecnie sporą dyna</w:t>
      </w:r>
      <w:r>
        <w:softHyphen/>
        <w:t xml:space="preserve">miką przeobrażeń metodologicznych; stąd określenie </w:t>
      </w:r>
      <w:r>
        <w:rPr>
          <w:rStyle w:val="Teksttreci2Kursywa"/>
        </w:rPr>
        <w:t>genologia w prze</w:t>
      </w:r>
      <w:r>
        <w:rPr>
          <w:rStyle w:val="Teksttreci2Kursywa"/>
        </w:rPr>
        <w:softHyphen/>
        <w:t>budowie</w:t>
      </w:r>
      <w:r>
        <w:t xml:space="preserve"> [zob. Witosz 2005, 21-30; Cudak 2007,</w:t>
      </w:r>
      <w:r>
        <w:t xml:space="preserve"> 14-38] czy też </w:t>
      </w:r>
      <w:r>
        <w:rPr>
          <w:rStyle w:val="Teksttreci2Kursywa"/>
        </w:rPr>
        <w:t>nowa genologia.</w:t>
      </w:r>
      <w:r>
        <w:t xml:space="preserve"> Dodać warto, że w ramach owych nowych tendencji postuluje się odejście od separatyzmu przynajmniej w kwestii przedmiotu badań, a także sposobu ujmowania wybranych zagadnień, w tym pojmowania samego gatunku, wyznaczników lite</w:t>
      </w:r>
      <w:r>
        <w:t>rackości itd. [Witosz 2005, 92-95]. Zwłaszcza uznanie gatunku za przestrzeń hermeneutyczną oraz teza</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010" w:y="256"/>
        <w:shd w:val="clear" w:color="auto" w:fill="auto"/>
        <w:spacing w:line="170" w:lineRule="exact"/>
      </w:pPr>
      <w:r>
        <w:rPr>
          <w:lang w:val="de-DE" w:eastAsia="de-DE" w:bidi="de-DE"/>
        </w:rPr>
        <w:lastRenderedPageBreak/>
        <w:t xml:space="preserve">SPORNE I </w:t>
      </w:r>
      <w:r>
        <w:t>BEZSPORNE PROBLEMY WSPÓŁCZESNEJ GENOLOGII</w:t>
      </w:r>
    </w:p>
    <w:p w:rsidR="005201A1" w:rsidRDefault="004E07E9">
      <w:pPr>
        <w:pStyle w:val="Nagweklubstopka0"/>
        <w:framePr w:wrap="none" w:vAnchor="page" w:hAnchor="page" w:x="7198" w:y="259"/>
        <w:shd w:val="clear" w:color="auto" w:fill="auto"/>
        <w:spacing w:line="170" w:lineRule="exact"/>
      </w:pPr>
      <w:r>
        <w:t>17</w:t>
      </w:r>
    </w:p>
    <w:p w:rsidR="005201A1" w:rsidRDefault="004E07E9">
      <w:pPr>
        <w:pStyle w:val="Teksttreci20"/>
        <w:framePr w:w="7282" w:h="2483" w:hRule="exact" w:wrap="none" w:vAnchor="page" w:hAnchor="page" w:x="146" w:y="698"/>
        <w:shd w:val="clear" w:color="auto" w:fill="auto"/>
        <w:spacing w:before="0" w:after="0" w:line="242" w:lineRule="exact"/>
        <w:jc w:val="both"/>
      </w:pPr>
      <w:r>
        <w:t>o możliwości wygenerowania gatunku z każdego tekstu czy też wyodręb</w:t>
      </w:r>
      <w:r>
        <w:softHyphen/>
        <w:t xml:space="preserve">nianie </w:t>
      </w:r>
      <w:r>
        <w:rPr>
          <w:rStyle w:val="Teksttreci2Kursywa"/>
        </w:rPr>
        <w:t xml:space="preserve">gatunku </w:t>
      </w:r>
      <w:r>
        <w:rPr>
          <w:rStyle w:val="Teksttreci2Kursywa"/>
          <w:lang w:val="en-US" w:eastAsia="en-US" w:bidi="en-US"/>
        </w:rPr>
        <w:t xml:space="preserve">in </w:t>
      </w:r>
      <w:r>
        <w:rPr>
          <w:rStyle w:val="Teksttreci2Kursywa"/>
        </w:rPr>
        <w:t>potentia</w:t>
      </w:r>
      <w:r>
        <w:t xml:space="preserve"> to idee poznawcze, które mają szanse wykro</w:t>
      </w:r>
      <w:r>
        <w:softHyphen/>
        <w:t>czyć poza literaturoznawstwo. Dodać do tego można jeszcze obserwowane nie tylko w literaturze obszary i twory komunikacyjne, które mieszczą się w sferze pewnej nieoznaczoności genologicznej, dl</w:t>
      </w:r>
      <w:r>
        <w:t>atego do ich opisu używane są kategorie nieciągłości, bezkształtności, amorficzności, nie- gotowości, fragmentaryczności, zerwania itd. [Krajewska 2005, 28].</w:t>
      </w:r>
    </w:p>
    <w:p w:rsidR="005201A1" w:rsidRDefault="004E07E9">
      <w:pPr>
        <w:pStyle w:val="Teksttreci20"/>
        <w:framePr w:w="7282" w:h="2483" w:hRule="exact" w:wrap="none" w:vAnchor="page" w:hAnchor="page" w:x="146" w:y="698"/>
        <w:shd w:val="clear" w:color="auto" w:fill="auto"/>
        <w:spacing w:before="0" w:after="0" w:line="242" w:lineRule="exact"/>
        <w:ind w:firstLine="380"/>
        <w:jc w:val="both"/>
      </w:pPr>
      <w:r>
        <w:t xml:space="preserve">Wszystkie te obserwacje i koncepcje mogą być zastosowane w transdyscyplinarnym ujmowaniu gatunków </w:t>
      </w:r>
      <w:r>
        <w:t>i kształtowaniu wspólnego filolo</w:t>
      </w:r>
      <w:r>
        <w:softHyphen/>
        <w:t>gom stylu myślenia.</w:t>
      </w:r>
    </w:p>
    <w:p w:rsidR="005201A1" w:rsidRDefault="004E07E9">
      <w:pPr>
        <w:pStyle w:val="Teksttreci20"/>
        <w:framePr w:w="7282" w:h="6345" w:hRule="exact" w:wrap="none" w:vAnchor="page" w:hAnchor="page" w:x="146" w:y="4098"/>
        <w:shd w:val="clear" w:color="auto" w:fill="auto"/>
        <w:spacing w:before="0" w:after="0" w:line="240" w:lineRule="exact"/>
        <w:ind w:firstLine="380"/>
        <w:jc w:val="both"/>
      </w:pPr>
      <w:r>
        <w:t>Ludzka aktywność komunikacyjna (semiotyczna) nie musi być przed</w:t>
      </w:r>
      <w:r>
        <w:softHyphen/>
        <w:t>miotem zainteresowania wyłącznie dyscyplin filologicznych. Jej kon</w:t>
      </w:r>
      <w:r>
        <w:softHyphen/>
        <w:t xml:space="preserve">kretne werbalnie sformatowane przejawy, by użyć określenia, które w tym </w:t>
      </w:r>
      <w:r>
        <w:t>kontekście wydaje się adekwatne, mogą stanowić przedmiot cha</w:t>
      </w:r>
      <w:r>
        <w:softHyphen/>
        <w:t>rakterystyki różnych dziedzin naukowych. Podam dla ilustracji dwa przykłady.</w:t>
      </w:r>
    </w:p>
    <w:p w:rsidR="005201A1" w:rsidRDefault="004E07E9">
      <w:pPr>
        <w:pStyle w:val="Teksttreci20"/>
        <w:framePr w:w="7282" w:h="6345" w:hRule="exact" w:wrap="none" w:vAnchor="page" w:hAnchor="page" w:x="146" w:y="4098"/>
        <w:shd w:val="clear" w:color="auto" w:fill="auto"/>
        <w:spacing w:before="0" w:after="0" w:line="240" w:lineRule="exact"/>
        <w:ind w:firstLine="380"/>
        <w:jc w:val="both"/>
      </w:pPr>
      <w:r>
        <w:t>Pierwszy stanowią tzw. modlitwy wotywne, analizowane na tle prak</w:t>
      </w:r>
      <w:r>
        <w:softHyphen/>
        <w:t>tyk wotywnych i innych przejawów ludowej pobożności p</w:t>
      </w:r>
      <w:r>
        <w:t>rzez Piotra Ko</w:t>
      </w:r>
      <w:r>
        <w:softHyphen/>
        <w:t>walskiego [1994]. Odwołując się do metod stosowanych w folklorystyce i kreśląc szerokie tło analiz, autor charakteryzuje poetykę współczesnych tekstów wotywnych, które postrzega jako przejawy uproszczonych obec</w:t>
      </w:r>
      <w:r>
        <w:softHyphen/>
        <w:t>nie praktyk wotywnych i wyodrę</w:t>
      </w:r>
      <w:r>
        <w:t>bnia następujące werbalne przejawy owych praktyk: wpisy do ksiąg proszalnych, wpisy na kartkach wrzu</w:t>
      </w:r>
      <w:r>
        <w:softHyphen/>
        <w:t>canych do specjalnych urn, intencje mszalne zgłaszane w kancelarii parafialnej. W zbiorze cech specyfikujących same wpisy wotywne ba</w:t>
      </w:r>
      <w:r>
        <w:softHyphen/>
        <w:t>dacz umieszcza tematyk</w:t>
      </w:r>
      <w:r>
        <w:t>ę oraz najważniejsze tendencje redakcyjne, czyli nawiązania do konwencji epistolamych oraz podań, a także wpisów do ksiąg pamiątkowych. Analizie wyznaczników formalnych towarzyszy in</w:t>
      </w:r>
      <w:r>
        <w:softHyphen/>
        <w:t>terpretacja funkcjonalna.</w:t>
      </w:r>
    </w:p>
    <w:p w:rsidR="005201A1" w:rsidRDefault="004E07E9">
      <w:pPr>
        <w:pStyle w:val="Teksttreci80"/>
        <w:framePr w:w="7282" w:h="6345" w:hRule="exact" w:wrap="none" w:vAnchor="page" w:hAnchor="page" w:x="146" w:y="4098"/>
        <w:shd w:val="clear" w:color="auto" w:fill="auto"/>
        <w:spacing w:before="0" w:after="26" w:line="197" w:lineRule="exact"/>
        <w:ind w:left="380" w:firstLine="0"/>
        <w:jc w:val="both"/>
      </w:pPr>
      <w:r>
        <w:t xml:space="preserve">Wpisy opowiadają - stwierdza autor w </w:t>
      </w:r>
      <w:r>
        <w:rPr>
          <w:rStyle w:val="Teksttreci8Kursywa"/>
        </w:rPr>
        <w:t>Zakończeni</w:t>
      </w:r>
      <w:r>
        <w:rPr>
          <w:rStyle w:val="Teksttreci8Kursywa"/>
        </w:rPr>
        <w:t>u - o</w:t>
      </w:r>
      <w:r>
        <w:t xml:space="preserve"> cierpieniu, troskach, </w:t>
      </w:r>
      <w:r>
        <w:rPr>
          <w:rStyle w:val="Teksttreci8Kursywa"/>
        </w:rPr>
        <w:t>zgryzo</w:t>
      </w:r>
      <w:r>
        <w:rPr>
          <w:rStyle w:val="Teksttreci8Kursywa"/>
        </w:rPr>
        <w:softHyphen/>
        <w:t>tach,</w:t>
      </w:r>
      <w:r>
        <w:t xml:space="preserve"> pomieszanych skalach wartości, krótkich i rzadkich chwilach radości i szczę</w:t>
      </w:r>
      <w:r>
        <w:softHyphen/>
        <w:t>ścia, a przede wszystkim - o najbardziej ludzkiej potrzebie nadziei [Kowalski 1994, 239].</w:t>
      </w:r>
    </w:p>
    <w:p w:rsidR="005201A1" w:rsidRDefault="004E07E9">
      <w:pPr>
        <w:pStyle w:val="Teksttreci20"/>
        <w:framePr w:w="7282" w:h="6345" w:hRule="exact" w:wrap="none" w:vAnchor="page" w:hAnchor="page" w:x="146" w:y="4098"/>
        <w:shd w:val="clear" w:color="auto" w:fill="auto"/>
        <w:spacing w:before="0" w:after="0" w:line="240" w:lineRule="exact"/>
        <w:ind w:firstLine="380"/>
        <w:jc w:val="both"/>
      </w:pPr>
      <w:r>
        <w:t>Nie funkcjonuje w tym opracowaniu kategoria gatun</w:t>
      </w:r>
      <w:r>
        <w:t>ku, a przecież o gatunku ono traktuje. Jest opisem konkretnego typu praktyk komuni</w:t>
      </w:r>
      <w:r>
        <w:softHyphen/>
        <w:t>kacyjnych z punktu widzenia folklorystyki.</w:t>
      </w:r>
      <w:r>
        <w:rPr>
          <w:vertAlign w:val="superscript"/>
        </w:rPr>
        <w:t>17</w:t>
      </w:r>
    </w:p>
    <w:p w:rsidR="005201A1" w:rsidRDefault="004E07E9">
      <w:pPr>
        <w:pStyle w:val="Stopka1"/>
        <w:framePr w:w="7195" w:h="681" w:hRule="exact" w:wrap="none" w:vAnchor="page" w:hAnchor="page" w:x="161" w:y="10995"/>
        <w:shd w:val="clear" w:color="auto" w:fill="auto"/>
        <w:tabs>
          <w:tab w:val="left" w:pos="547"/>
        </w:tabs>
        <w:ind w:firstLine="360"/>
      </w:pPr>
      <w:r>
        <w:rPr>
          <w:vertAlign w:val="superscript"/>
        </w:rPr>
        <w:t>17</w:t>
      </w:r>
      <w:r>
        <w:tab/>
        <w:t>Możliwość adaptacji osiągnięć folklorystyki w ogólniejszej refleksji geno</w:t>
      </w:r>
      <w:r>
        <w:softHyphen/>
        <w:t>logicznej to osobne zagadnienie, którego tu rozpatr</w:t>
      </w:r>
      <w:r>
        <w:t>ywać w stosownym zakresie nie mogę.</w:t>
      </w:r>
    </w:p>
    <w:p w:rsidR="005201A1" w:rsidRDefault="004E07E9">
      <w:pPr>
        <w:pStyle w:val="Nagwek50"/>
        <w:framePr w:wrap="none" w:vAnchor="page" w:hAnchor="page" w:x="146" w:y="3649"/>
        <w:numPr>
          <w:ilvl w:val="0"/>
          <w:numId w:val="3"/>
        </w:numPr>
        <w:shd w:val="clear" w:color="auto" w:fill="auto"/>
        <w:tabs>
          <w:tab w:val="left" w:pos="2427"/>
        </w:tabs>
        <w:spacing w:after="0" w:line="190" w:lineRule="exact"/>
        <w:ind w:left="2100" w:firstLine="0"/>
        <w:jc w:val="both"/>
      </w:pPr>
      <w:r>
        <w:t>CZY TYLKO GENOLOGIA?</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1329" w:y="1144"/>
        <w:shd w:val="clear" w:color="auto" w:fill="auto"/>
        <w:spacing w:line="170" w:lineRule="exact"/>
      </w:pPr>
      <w:r>
        <w:lastRenderedPageBreak/>
        <w:t>18</w:t>
      </w:r>
    </w:p>
    <w:p w:rsidR="005201A1" w:rsidRDefault="004E07E9">
      <w:pPr>
        <w:pStyle w:val="Nagweklubstopka0"/>
        <w:framePr w:wrap="none" w:vAnchor="page" w:hAnchor="page" w:x="4223" w:y="1153"/>
        <w:shd w:val="clear" w:color="auto" w:fill="auto"/>
        <w:spacing w:line="170" w:lineRule="exact"/>
      </w:pPr>
      <w:r>
        <w:rPr>
          <w:lang w:val="de-DE" w:eastAsia="de-DE" w:bidi="de-DE"/>
        </w:rPr>
        <w:t xml:space="preserve">MARIA </w:t>
      </w:r>
      <w:r>
        <w:t>WOJTAK</w:t>
      </w:r>
    </w:p>
    <w:p w:rsidR="005201A1" w:rsidRDefault="004E07E9">
      <w:pPr>
        <w:pStyle w:val="Teksttreci20"/>
        <w:framePr w:w="7277" w:h="6110" w:hRule="exact" w:wrap="none" w:vAnchor="page" w:hAnchor="page" w:x="1242" w:y="1583"/>
        <w:shd w:val="clear" w:color="auto" w:fill="auto"/>
        <w:spacing w:before="0" w:after="0" w:line="240" w:lineRule="exact"/>
        <w:ind w:firstLine="420"/>
        <w:jc w:val="both"/>
      </w:pPr>
      <w:r>
        <w:t xml:space="preserve">W innym kontekście i w odrębny po części sposób analogiczne teksty zostały opisane przez lingwistów [Makuchowska 1998; Wojtak 1999]. Moje studium dotyczące </w:t>
      </w:r>
      <w:r>
        <w:t>modlitw wotywnych stało się zaś w ogóle zaczy</w:t>
      </w:r>
      <w:r>
        <w:softHyphen/>
        <w:t>nem refleksji nad wzorcami gatunkowymi i innymi pojęciami genologicznymi oraz metodami opisu gatunków wypowiedzi.</w:t>
      </w:r>
    </w:p>
    <w:p w:rsidR="005201A1" w:rsidRDefault="004E07E9">
      <w:pPr>
        <w:pStyle w:val="Teksttreci20"/>
        <w:framePr w:w="7277" w:h="6110" w:hRule="exact" w:wrap="none" w:vAnchor="page" w:hAnchor="page" w:x="1242" w:y="1583"/>
        <w:shd w:val="clear" w:color="auto" w:fill="auto"/>
        <w:spacing w:before="0" w:after="0" w:line="240" w:lineRule="exact"/>
        <w:ind w:firstLine="420"/>
        <w:jc w:val="both"/>
      </w:pPr>
      <w:r>
        <w:t>Drugi przykład niefilologicznej prezentacji gatunku, na który chcę zwrócić uwagę, to teologiczna</w:t>
      </w:r>
      <w:r>
        <w:t xml:space="preserve"> interpretacja homilii [Przyczyna 2013]. Cha</w:t>
      </w:r>
      <w:r>
        <w:softHyphen/>
        <w:t>rakteryzując ten gatunek przepowiadania kościelnego, autor uwzględnia liczne parametry, które są brane pod uwagę w lingwistycznych prezen</w:t>
      </w:r>
      <w:r>
        <w:softHyphen/>
        <w:t>tacjach gatunków wypowiedzi (czy też samej homilii bądź kazania).</w:t>
      </w:r>
      <w:r>
        <w:rPr>
          <w:vertAlign w:val="superscript"/>
        </w:rPr>
        <w:t xml:space="preserve">18 </w:t>
      </w:r>
      <w:r>
        <w:t>W zin</w:t>
      </w:r>
      <w:r>
        <w:t>tegrowanym opisie, prowadzonym konsekwentnie z punktu wi</w:t>
      </w:r>
      <w:r>
        <w:softHyphen/>
        <w:t xml:space="preserve">dzenia teologii homiletycznej, </w:t>
      </w:r>
      <w:r>
        <w:rPr>
          <w:rStyle w:val="Teksttreci2Kursywa"/>
        </w:rPr>
        <w:t>znalazły</w:t>
      </w:r>
      <w:r>
        <w:t xml:space="preserve"> się następujące zagadnienia:</w:t>
      </w:r>
      <w:r>
        <w:rPr>
          <w:vertAlign w:val="superscript"/>
        </w:rPr>
        <w:t xml:space="preserve">19 </w:t>
      </w:r>
      <w:r>
        <w:t>etymologia i semantyka nazwy, geneza gatunku w formie prezentacji ho</w:t>
      </w:r>
      <w:r>
        <w:softHyphen/>
        <w:t>milii synagogalnej, którą można potraktować jako pre-gatune</w:t>
      </w:r>
      <w:r>
        <w:t>k, miejsce w scenariuszu komunikacyjnym, jakim jest liturgia, prezentacja normy gatunkowej (stanowionej), opis funkcji, charakterystyka modeli homilii, homilia w ujęciu komunikacyjnym (relacje nadawczo-odbiorcze), etyka homilii, wzorce i wzorcowe wykonania</w:t>
      </w:r>
      <w:r>
        <w:t>. Znawcom zagadnienia rzuca się w oczy poszerzanie perspektywy opisu gatunku przekazu religijnego o parametry, które upowszechnili językoznawcy zajmujący się analo</w:t>
      </w:r>
      <w:r>
        <w:softHyphen/>
        <w:t>giczną problematyką [Wojtak 2002, 413-431; 2003, 511-525].</w:t>
      </w:r>
    </w:p>
    <w:p w:rsidR="005201A1" w:rsidRDefault="004E07E9">
      <w:pPr>
        <w:pStyle w:val="Teksttreci20"/>
        <w:framePr w:w="7277" w:h="6110" w:hRule="exact" w:wrap="none" w:vAnchor="page" w:hAnchor="page" w:x="1242" w:y="1583"/>
        <w:shd w:val="clear" w:color="auto" w:fill="auto"/>
        <w:spacing w:before="0" w:after="0" w:line="240" w:lineRule="exact"/>
        <w:ind w:firstLine="420"/>
        <w:jc w:val="both"/>
      </w:pPr>
      <w:r>
        <w:t>Rysuje się już zatem kolejna pers</w:t>
      </w:r>
      <w:r>
        <w:t>pektywa badań transdyscyplinarnych, poszerzających perspektywy opisu gatunków o płaszczyzny, które w obrębie jednej dyscypliny (czy zbioru dyscyplin filologicznych) mogłyby być pominięte.</w:t>
      </w:r>
    </w:p>
    <w:p w:rsidR="005201A1" w:rsidRDefault="004E07E9">
      <w:pPr>
        <w:pStyle w:val="Nagwek50"/>
        <w:framePr w:w="7277" w:h="1472" w:hRule="exact" w:wrap="none" w:vAnchor="page" w:hAnchor="page" w:x="1242" w:y="8153"/>
        <w:numPr>
          <w:ilvl w:val="0"/>
          <w:numId w:val="2"/>
        </w:numPr>
        <w:shd w:val="clear" w:color="auto" w:fill="auto"/>
        <w:tabs>
          <w:tab w:val="left" w:pos="3165"/>
        </w:tabs>
        <w:spacing w:after="231" w:line="190" w:lineRule="exact"/>
        <w:ind w:left="2840" w:firstLine="0"/>
        <w:jc w:val="both"/>
      </w:pPr>
      <w:bookmarkStart w:id="9" w:name="bookmark9"/>
      <w:r>
        <w:t>KONKLUZJE</w:t>
      </w:r>
      <w:bookmarkEnd w:id="9"/>
    </w:p>
    <w:p w:rsidR="005201A1" w:rsidRDefault="004E07E9">
      <w:pPr>
        <w:pStyle w:val="Teksttreci20"/>
        <w:framePr w:w="7277" w:h="1472" w:hRule="exact" w:wrap="none" w:vAnchor="page" w:hAnchor="page" w:x="1242" w:y="8153"/>
        <w:shd w:val="clear" w:color="auto" w:fill="auto"/>
        <w:spacing w:before="0" w:after="0" w:line="240" w:lineRule="exact"/>
        <w:ind w:firstLine="420"/>
        <w:jc w:val="both"/>
      </w:pPr>
      <w:r>
        <w:t xml:space="preserve">Do istotnych i spornych zagadnień należy sama koncepcja </w:t>
      </w:r>
      <w:r>
        <w:t>genologii jako ogólnej nauki o gatunkach, czyli jakoś utrwalonych i powtarzalnych sposobach komunikacji (kształtowania wypowiedzi). Istnieje szansa pro</w:t>
      </w:r>
      <w:r>
        <w:softHyphen/>
        <w:t>klamowania takiej genologii i wyodrębniania kilku jej działów, czyli geno-</w:t>
      </w:r>
    </w:p>
    <w:p w:rsidR="005201A1" w:rsidRDefault="004E07E9">
      <w:pPr>
        <w:pStyle w:val="Stopka1"/>
        <w:framePr w:w="7243" w:h="1939" w:hRule="exact" w:wrap="none" w:vAnchor="page" w:hAnchor="page" w:x="1242" w:y="9970"/>
        <w:shd w:val="clear" w:color="auto" w:fill="auto"/>
        <w:tabs>
          <w:tab w:val="left" w:pos="610"/>
        </w:tabs>
        <w:spacing w:line="211" w:lineRule="exact"/>
        <w:ind w:firstLine="400"/>
      </w:pPr>
      <w:r>
        <w:rPr>
          <w:vertAlign w:val="superscript"/>
        </w:rPr>
        <w:t>18</w:t>
      </w:r>
      <w:r>
        <w:tab/>
        <w:t>W konkretnych propozycjach</w:t>
      </w:r>
      <w:r>
        <w:t xml:space="preserve"> badawczych zakresy parametryzacji są ograniczone ze względu na przyjętą perspektywę opisu. Niektóre parametry są jednak wspólne. Zob. na przykład postulat uwzględniania podstaw onomazjologicznych i definicji słownikowych w ramach potocznej konceptualizacj</w:t>
      </w:r>
      <w:r>
        <w:t>i gatunku [Bartmiński, Niebrzegowska-Bartmińska 2009; Bartmiński 2012, 20]. W części z analogiczną sytuacją spotykamy się w charakterystykach gatunków w książce poświęconej zagadnieniom praktycznej stylistyki [Bańkowska, Mikołajczuk 2003], gdyż opisy konkr</w:t>
      </w:r>
      <w:r>
        <w:t xml:space="preserve">etnych gatunków otwierają fragmenty Co </w:t>
      </w:r>
      <w:r>
        <w:rPr>
          <w:rStyle w:val="StopkaKursywa"/>
          <w:b/>
          <w:bCs/>
        </w:rPr>
        <w:t xml:space="preserve">mówi nazwa? </w:t>
      </w:r>
      <w:r>
        <w:t xml:space="preserve">i Co </w:t>
      </w:r>
      <w:r>
        <w:rPr>
          <w:rStyle w:val="StopkaKursywa"/>
          <w:b/>
          <w:bCs/>
        </w:rPr>
        <w:t>mówią słowniki i poradniki?</w:t>
      </w:r>
    </w:p>
    <w:p w:rsidR="005201A1" w:rsidRDefault="004E07E9">
      <w:pPr>
        <w:pStyle w:val="Stopka1"/>
        <w:framePr w:w="7243" w:h="681" w:hRule="exact" w:wrap="none" w:vAnchor="page" w:hAnchor="page" w:x="1242" w:y="11897"/>
        <w:shd w:val="clear" w:color="auto" w:fill="auto"/>
        <w:tabs>
          <w:tab w:val="left" w:pos="588"/>
        </w:tabs>
        <w:spacing w:line="211" w:lineRule="exact"/>
        <w:ind w:firstLine="400"/>
      </w:pPr>
      <w:r>
        <w:rPr>
          <w:vertAlign w:val="superscript"/>
        </w:rPr>
        <w:t>19</w:t>
      </w:r>
      <w:r>
        <w:tab/>
        <w:t>Przedstawiam je tu w ujęciu filologicznym, przekładając niektóre kate</w:t>
      </w:r>
      <w:r>
        <w:softHyphen/>
        <w:t>gorie teologicznego (w istocie) opisu na ich odpowiedniki relewantne z punktu widzenia filologa.</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143" w:y="956"/>
        <w:shd w:val="clear" w:color="auto" w:fill="auto"/>
        <w:spacing w:line="170" w:lineRule="exact"/>
      </w:pPr>
      <w:r>
        <w:rPr>
          <w:lang w:val="de-DE" w:eastAsia="de-DE" w:bidi="de-DE"/>
        </w:rPr>
        <w:lastRenderedPageBreak/>
        <w:t xml:space="preserve">SPORNE I </w:t>
      </w:r>
      <w:r>
        <w:t>BEZSPORNE PROBLEMY WSPÓŁCZESNEJ GENOLOGII</w:t>
      </w:r>
    </w:p>
    <w:p w:rsidR="005201A1" w:rsidRDefault="004E07E9">
      <w:pPr>
        <w:pStyle w:val="Nagweklubstopka0"/>
        <w:framePr w:wrap="none" w:vAnchor="page" w:hAnchor="page" w:x="7330" w:y="967"/>
        <w:shd w:val="clear" w:color="auto" w:fill="auto"/>
        <w:spacing w:line="170" w:lineRule="exact"/>
      </w:pPr>
      <w:r>
        <w:t>19</w:t>
      </w:r>
    </w:p>
    <w:p w:rsidR="005201A1" w:rsidRDefault="004E07E9">
      <w:pPr>
        <w:pStyle w:val="Teksttreci20"/>
        <w:framePr w:w="7282" w:h="8522" w:hRule="exact" w:wrap="none" w:vAnchor="page" w:hAnchor="page" w:x="279" w:y="1397"/>
        <w:shd w:val="clear" w:color="auto" w:fill="auto"/>
        <w:spacing w:before="0" w:after="0" w:line="240" w:lineRule="exact"/>
        <w:jc w:val="both"/>
      </w:pPr>
      <w:r>
        <w:t xml:space="preserve">logii teoretycznej, opisowej, historycznej i praktycznej. Nie jest to jednak zadanie łatwe, ponieważ dotychczasowa sytuacja poznawcza w naukach humanistycznych sprzyjała raczej </w:t>
      </w:r>
      <w:r>
        <w:t>separatyzmowi, a niektóre podziały są nadal podtrzymywane (by nie rzec, kultywowane). Mam na myśli głównie genologię dziennikarską. Tendencjom do oddzielania sprzyjają zróżni</w:t>
      </w:r>
      <w:r>
        <w:softHyphen/>
        <w:t>cowane dzieje poszczególnych nurtów badawczych, sposób zakreślania przestrzeni po</w:t>
      </w:r>
      <w:r>
        <w:t>znawczej (w tym przedmiotu badań), konstytuowania pod</w:t>
      </w:r>
      <w:r>
        <w:softHyphen/>
        <w:t>stawowego instrumentarium badawczego (metodologii badań).</w:t>
      </w:r>
    </w:p>
    <w:p w:rsidR="005201A1" w:rsidRDefault="004E07E9">
      <w:pPr>
        <w:pStyle w:val="Teksttreci20"/>
        <w:framePr w:w="7282" w:h="8522" w:hRule="exact" w:wrap="none" w:vAnchor="page" w:hAnchor="page" w:x="279" w:y="1397"/>
        <w:shd w:val="clear" w:color="auto" w:fill="auto"/>
        <w:spacing w:before="0" w:after="0" w:line="240" w:lineRule="exact"/>
        <w:ind w:firstLine="400"/>
        <w:jc w:val="both"/>
      </w:pPr>
      <w:r>
        <w:t xml:space="preserve">Czy genologia ogólna (bezprzymiotnikowa) zatem to utopia? Wydaje się, że nie. Zaczyna się bowiem w dobie multimediów rysować wspólny przedmiot </w:t>
      </w:r>
      <w:r>
        <w:t>badań. Trwać z pewnością będzie rozwój równoległy wyod</w:t>
      </w:r>
      <w:r>
        <w:softHyphen/>
        <w:t>rębnionych subdyscyplin. Myślenie wsobne zacznie jednak ustępo</w:t>
      </w:r>
      <w:r>
        <w:softHyphen/>
        <w:t>wać transferowi problemów, metod i rozwiązań. Sama ewolucja pojęcia gatunku spowoduje, że pojawi się jeden obiekt badań rozpatrywany z pun</w:t>
      </w:r>
      <w:r>
        <w:t>ktu widzenia różnych dyscyplin, a z czasem nastąpi też ujednoli</w:t>
      </w:r>
      <w:r>
        <w:softHyphen/>
        <w:t>canie (nie chodzi o monopol) ujęć pozornie niejednorodnych. Nie tylko w obszarze wiedzy o gatunkach obserwuje się bowiem dążenie do ujęć transdyscyplinamych.</w:t>
      </w:r>
    </w:p>
    <w:p w:rsidR="005201A1" w:rsidRDefault="004E07E9">
      <w:pPr>
        <w:pStyle w:val="Teksttreci20"/>
        <w:framePr w:w="7282" w:h="8522" w:hRule="exact" w:wrap="none" w:vAnchor="page" w:hAnchor="page" w:x="279" w:y="1397"/>
        <w:shd w:val="clear" w:color="auto" w:fill="auto"/>
        <w:spacing w:before="0" w:after="0" w:line="240" w:lineRule="exact"/>
        <w:ind w:firstLine="400"/>
        <w:jc w:val="both"/>
      </w:pPr>
      <w:r>
        <w:t>Nadal do kwestii spornych należy s</w:t>
      </w:r>
      <w:r>
        <w:t>amo pojmowanie gatunku (typ, model, kategoria) i związane z tym sposoby porządkowania logosfery. Trwać będą spory o status, o granice gatunku, o typologię czy też inne sposoby układania gatunków w zbiory, o gatunkową przynależność okre</w:t>
      </w:r>
      <w:r>
        <w:softHyphen/>
        <w:t>ślonych zjawisk komu</w:t>
      </w:r>
      <w:r>
        <w:t>nikacyjnych, o źródła wiedzy na temat gatunków. Jedno źródło ani nawet ich zbiór ograniczony i wybrany pod pewnym kątem (np. gatunek jako stan świadomości użytkowników) nie wystar</w:t>
      </w:r>
      <w:r>
        <w:softHyphen/>
        <w:t>czy. Potrzebne będzie rozeznanie tradycji, zakresów podobieństw i rozpodobni</w:t>
      </w:r>
      <w:r>
        <w:t>eń, uwzględnianie procedur substytucji komunikacyjnej, a więc często zrywania ciągłości historycznej, zjawisk, które wiążą się z modą na określone sposoby komunikowania i innych przeobrażeń kulturo</w:t>
      </w:r>
      <w:r>
        <w:softHyphen/>
        <w:t>wych. To kształt kultury i współtworzących ją zjawisk decy</w:t>
      </w:r>
      <w:r>
        <w:t>duje o statu</w:t>
      </w:r>
      <w:r>
        <w:softHyphen/>
        <w:t>sie, a także o analitycznej oraz interpretacyjnej przydatności gatunku.</w:t>
      </w:r>
      <w:r>
        <w:rPr>
          <w:vertAlign w:val="superscript"/>
        </w:rPr>
        <w:t xml:space="preserve">20 </w:t>
      </w:r>
      <w:r>
        <w:t>Nie ma też powodu, aby, skupiając uwagę na jednym typie przeobrażeń, uznawać je za miarodajne dla całej logosfery lub konkretnych jej prze</w:t>
      </w:r>
      <w:r>
        <w:softHyphen/>
        <w:t>strzeni. W jednym obszarze emp</w:t>
      </w:r>
      <w:r>
        <w:t>iria tekstowa rozsadza ramy konwen</w:t>
      </w:r>
      <w:r>
        <w:softHyphen/>
        <w:t>cji, w innym przeważa całkowita niemal innowacyjność, w kolejnym zaś</w:t>
      </w:r>
    </w:p>
    <w:p w:rsidR="005201A1" w:rsidRDefault="004E07E9">
      <w:pPr>
        <w:pStyle w:val="Stopka1"/>
        <w:framePr w:w="7234" w:h="2168" w:hRule="exact" w:wrap="none" w:vAnchor="page" w:hAnchor="page" w:x="279" w:y="10207"/>
        <w:shd w:val="clear" w:color="auto" w:fill="auto"/>
        <w:tabs>
          <w:tab w:val="left" w:pos="578"/>
        </w:tabs>
        <w:ind w:firstLine="360"/>
      </w:pPr>
      <w:r>
        <w:rPr>
          <w:vertAlign w:val="superscript"/>
        </w:rPr>
        <w:t>20</w:t>
      </w:r>
      <w:r>
        <w:tab/>
        <w:t>Uwarunkowania kulturowe obejmują nie tylko po wielekroć już poruszaną kwestię repertuaru gatunków przynależących do kultury X i międzykulturowych odr</w:t>
      </w:r>
      <w:r>
        <w:t>ębności, lecz także zagadnienie sposobów modelownia wszelkich gatunków. Wybrane dyskursywne parametry, np. reguły etykiety językowej (sposób po</w:t>
      </w:r>
      <w:r>
        <w:softHyphen/>
        <w:t>strzegania ról społecznych), składniki aksjosfery (jednostek czy grup), niektóre szablony stylistyczne wreszcie,</w:t>
      </w:r>
      <w:r>
        <w:t xml:space="preserve"> znajdują odzwierciedlenie w wielu gatunkach, nadając im rysy kulturowo wyspecyfikowane. Ważne w odkrywaniu tych zjawisk jest zarówno spojrzenie immanentne, jak i porównawcze. Płaszczyzny porówna</w:t>
      </w:r>
      <w:r>
        <w:softHyphen/>
        <w:t>nia mogą obejmować także sposoby konceptualizacji i opisu ga</w:t>
      </w:r>
      <w:r>
        <w:t>tunków. Nauka wszak jest zjawiskiem kulturowym.</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02" w:y="1152"/>
        <w:shd w:val="clear" w:color="auto" w:fill="auto"/>
        <w:spacing w:line="170" w:lineRule="exact"/>
      </w:pPr>
      <w:r>
        <w:lastRenderedPageBreak/>
        <w:t>20</w:t>
      </w:r>
    </w:p>
    <w:p w:rsidR="005201A1" w:rsidRDefault="004E07E9">
      <w:pPr>
        <w:pStyle w:val="Nagweklubstopka0"/>
        <w:framePr w:wrap="none" w:vAnchor="page" w:hAnchor="page" w:x="4216" w:y="1159"/>
        <w:shd w:val="clear" w:color="auto" w:fill="auto"/>
        <w:spacing w:line="170" w:lineRule="exact"/>
      </w:pPr>
      <w:r>
        <w:rPr>
          <w:lang w:val="de-DE" w:eastAsia="de-DE" w:bidi="de-DE"/>
        </w:rPr>
        <w:t xml:space="preserve">MARIA </w:t>
      </w:r>
      <w:r>
        <w:t>WOJTAK</w:t>
      </w:r>
    </w:p>
    <w:p w:rsidR="005201A1" w:rsidRDefault="004E07E9">
      <w:pPr>
        <w:pStyle w:val="Teksttreci20"/>
        <w:framePr w:w="7253" w:h="2956" w:hRule="exact" w:wrap="none" w:vAnchor="page" w:hAnchor="page" w:x="1254" w:y="1588"/>
        <w:shd w:val="clear" w:color="auto" w:fill="auto"/>
        <w:spacing w:before="0" w:after="0" w:line="240" w:lineRule="exact"/>
        <w:jc w:val="both"/>
      </w:pPr>
      <w:r>
        <w:t>współwystępowanie form tradycyjnych, uładzonych i regularnych z po</w:t>
      </w:r>
      <w:r>
        <w:softHyphen/>
        <w:t>ruszonymi. Nikną jedne schematy, tworzą się nowe, ale poszerzają się też przestrzenie nie tylko desta</w:t>
      </w:r>
      <w:r>
        <w:t>bilizacji zastanych wzorców, ale ich jaw</w:t>
      </w:r>
      <w:r>
        <w:softHyphen/>
        <w:t>nego burzenia.</w:t>
      </w:r>
    </w:p>
    <w:p w:rsidR="005201A1" w:rsidRDefault="004E07E9">
      <w:pPr>
        <w:pStyle w:val="Teksttreci20"/>
        <w:framePr w:w="7253" w:h="2956" w:hRule="exact" w:wrap="none" w:vAnchor="page" w:hAnchor="page" w:x="1254" w:y="1588"/>
        <w:shd w:val="clear" w:color="auto" w:fill="auto"/>
        <w:spacing w:before="0" w:after="0" w:line="240" w:lineRule="exact"/>
        <w:ind w:firstLine="380"/>
        <w:jc w:val="both"/>
      </w:pPr>
      <w:r>
        <w:t>I cóż po genologii w świecie płynnym - można pytać. Może się oka</w:t>
      </w:r>
      <w:r>
        <w:softHyphen/>
        <w:t>zać przydatna, ponieważ człowiek jednak dąży do ładu i porządkuje swe zachowania według mniej lub bardziej trwałych wzorców. Poszukiwan</w:t>
      </w:r>
      <w:r>
        <w:t>ie kulturowego ładu nie musi wprawdzie oznaczać stygnięcia i krzepnięcia lawy przeobrażeń, jakieś granice jednak są jej stawiane. Modelowanie nie jest zajęciem jałowym, ponieważ pozwala z bogactwa indywiduów komu</w:t>
      </w:r>
      <w:r>
        <w:softHyphen/>
        <w:t>nikacyjnych wydobyć (bez ich lekceważenia c</w:t>
      </w:r>
      <w:r>
        <w:t>zy wręcz deprecjonowania) to, co stanowi składnik(i) intersubiektywnego ładu.</w:t>
      </w:r>
    </w:p>
    <w:p w:rsidR="005201A1" w:rsidRDefault="004E07E9">
      <w:pPr>
        <w:pStyle w:val="Nagwek50"/>
        <w:framePr w:w="7253" w:h="7541" w:hRule="exact" w:wrap="none" w:vAnchor="page" w:hAnchor="page" w:x="1254" w:y="4984"/>
        <w:shd w:val="clear" w:color="auto" w:fill="auto"/>
        <w:spacing w:after="229" w:line="190" w:lineRule="exact"/>
        <w:ind w:left="380"/>
        <w:jc w:val="both"/>
      </w:pPr>
      <w:bookmarkStart w:id="10" w:name="bookmark10"/>
      <w:r>
        <w:t>Bibliografia</w:t>
      </w:r>
      <w:bookmarkEnd w:id="10"/>
    </w:p>
    <w:p w:rsidR="005201A1" w:rsidRDefault="004E07E9">
      <w:pPr>
        <w:pStyle w:val="Teksttreci130"/>
        <w:framePr w:w="7253" w:h="7541" w:hRule="exact" w:wrap="none" w:vAnchor="page" w:hAnchor="page" w:x="1254" w:y="4984"/>
        <w:shd w:val="clear" w:color="auto" w:fill="auto"/>
        <w:spacing w:before="0" w:after="0" w:line="218" w:lineRule="exact"/>
        <w:ind w:left="380"/>
        <w:jc w:val="both"/>
      </w:pPr>
      <w:r>
        <w:t xml:space="preserve">E. Bańkowska, A. Mikołajczuk (red.), 2003, </w:t>
      </w:r>
      <w:r>
        <w:rPr>
          <w:rStyle w:val="Teksttreci13Kursywa"/>
          <w:b/>
          <w:bCs/>
        </w:rPr>
        <w:t>Praktyczna stylistyka nie tylko dla polonistów,</w:t>
      </w:r>
      <w:r>
        <w:t xml:space="preserve"> Warszawa.</w:t>
      </w:r>
    </w:p>
    <w:p w:rsidR="005201A1" w:rsidRDefault="004E07E9">
      <w:pPr>
        <w:pStyle w:val="Teksttreci130"/>
        <w:framePr w:w="7253" w:h="7541" w:hRule="exact" w:wrap="none" w:vAnchor="page" w:hAnchor="page" w:x="1254" w:y="4984"/>
        <w:shd w:val="clear" w:color="auto" w:fill="auto"/>
        <w:spacing w:before="0" w:after="0" w:line="218" w:lineRule="exact"/>
        <w:ind w:left="380"/>
        <w:jc w:val="both"/>
      </w:pPr>
      <w:r>
        <w:t xml:space="preserve">J. Bartmiński, 2012, </w:t>
      </w:r>
      <w:r>
        <w:rPr>
          <w:rStyle w:val="Teksttreci13Kursywa"/>
          <w:b/>
          <w:bCs/>
        </w:rPr>
        <w:t>Jak opisywać gatunki mowy?</w:t>
      </w:r>
      <w:r>
        <w:t xml:space="preserve"> [w:] A. Burzyńska-Kamie</w:t>
      </w:r>
      <w:r>
        <w:softHyphen/>
        <w:t xml:space="preserve">niecka (red.), </w:t>
      </w:r>
      <w:r>
        <w:rPr>
          <w:rStyle w:val="Teksttreci13Kursywa"/>
          <w:b/>
          <w:bCs/>
        </w:rPr>
        <w:t>Język a Kultura</w:t>
      </w:r>
      <w:r>
        <w:t xml:space="preserve">, t. 23, </w:t>
      </w:r>
      <w:r>
        <w:rPr>
          <w:rStyle w:val="Teksttreci13Kursywa"/>
          <w:b/>
          <w:bCs/>
        </w:rPr>
        <w:t>Akty i gatunki mowy w perspektywie kulturowej</w:t>
      </w:r>
      <w:r>
        <w:t>, Wrocław, s. 13-32.</w:t>
      </w:r>
    </w:p>
    <w:p w:rsidR="005201A1" w:rsidRDefault="004E07E9">
      <w:pPr>
        <w:pStyle w:val="Teksttreci130"/>
        <w:framePr w:w="7253" w:h="7541" w:hRule="exact" w:wrap="none" w:vAnchor="page" w:hAnchor="page" w:x="1254" w:y="4984"/>
        <w:shd w:val="clear" w:color="auto" w:fill="auto"/>
        <w:spacing w:before="0" w:after="0" w:line="218" w:lineRule="exact"/>
        <w:ind w:left="380"/>
        <w:jc w:val="both"/>
      </w:pPr>
      <w:r>
        <w:t xml:space="preserve">J. Bartmiński, S. Niebrzegowska-Bartmińska, 2009, </w:t>
      </w:r>
      <w:r>
        <w:rPr>
          <w:rStyle w:val="Teksttreci13Kursywa"/>
          <w:b/>
          <w:bCs/>
        </w:rPr>
        <w:t>Tekstologia,</w:t>
      </w:r>
      <w:r>
        <w:t xml:space="preserve"> Warszawa.</w:t>
      </w:r>
    </w:p>
    <w:p w:rsidR="005201A1" w:rsidRDefault="004E07E9">
      <w:pPr>
        <w:pStyle w:val="Teksttreci140"/>
        <w:framePr w:w="7253" w:h="7541" w:hRule="exact" w:wrap="none" w:vAnchor="page" w:hAnchor="page" w:x="1254" w:y="4984"/>
        <w:shd w:val="clear" w:color="auto" w:fill="auto"/>
        <w:ind w:left="380"/>
      </w:pPr>
      <w:r>
        <w:rPr>
          <w:rStyle w:val="Teksttreci14Bezkursywy"/>
          <w:b/>
          <w:bCs/>
        </w:rPr>
        <w:t xml:space="preserve">Z. Bilut-Homplewicz, 2010, </w:t>
      </w:r>
      <w:r>
        <w:t>Tautonimia terminologiczna</w:t>
      </w:r>
      <w:r>
        <w:t xml:space="preserve">? Kilka uwag o użyciu terminów </w:t>
      </w:r>
      <w:r>
        <w:rPr>
          <w:lang w:val="de-DE" w:eastAsia="de-DE" w:bidi="de-DE"/>
        </w:rPr>
        <w:t xml:space="preserve">„Diskurs” </w:t>
      </w:r>
      <w:r>
        <w:t xml:space="preserve">i „dyskurs” w językoznawstwie niemieckim i polskim, </w:t>
      </w:r>
      <w:r>
        <w:rPr>
          <w:rStyle w:val="Teksttreci14Bezkursywy"/>
          <w:b/>
          <w:bCs/>
        </w:rPr>
        <w:t>„Słowo. Studia Językoznawcze” nr 1, s. 21-33.</w:t>
      </w:r>
    </w:p>
    <w:p w:rsidR="005201A1" w:rsidRDefault="004E07E9">
      <w:pPr>
        <w:pStyle w:val="Teksttreci130"/>
        <w:framePr w:w="7253" w:h="7541" w:hRule="exact" w:wrap="none" w:vAnchor="page" w:hAnchor="page" w:x="1254" w:y="4984"/>
        <w:shd w:val="clear" w:color="auto" w:fill="auto"/>
        <w:tabs>
          <w:tab w:val="left" w:pos="310"/>
        </w:tabs>
        <w:spacing w:before="0" w:after="0" w:line="218" w:lineRule="exact"/>
        <w:ind w:left="380"/>
        <w:jc w:val="both"/>
      </w:pPr>
      <w:r>
        <w:t>R.</w:t>
      </w:r>
      <w:r>
        <w:tab/>
        <w:t xml:space="preserve">Cudak, 2007, </w:t>
      </w:r>
      <w:r>
        <w:rPr>
          <w:rStyle w:val="Teksttreci13Kursywa"/>
          <w:b/>
          <w:bCs/>
        </w:rPr>
        <w:t>Rzut oka na genologię literacką</w:t>
      </w:r>
      <w:r>
        <w:t xml:space="preserve"> [w:] D. Ostaszewska, R. Cudak</w:t>
      </w:r>
    </w:p>
    <w:p w:rsidR="005201A1" w:rsidRDefault="004E07E9">
      <w:pPr>
        <w:pStyle w:val="Teksttreci130"/>
        <w:framePr w:w="7253" w:h="7541" w:hRule="exact" w:wrap="none" w:vAnchor="page" w:hAnchor="page" w:x="1254" w:y="4984"/>
        <w:shd w:val="clear" w:color="auto" w:fill="auto"/>
        <w:spacing w:before="0" w:after="0" w:line="218" w:lineRule="exact"/>
        <w:ind w:firstLine="380"/>
        <w:jc w:val="both"/>
      </w:pPr>
      <w:r>
        <w:t xml:space="preserve">(red.), </w:t>
      </w:r>
      <w:r>
        <w:rPr>
          <w:rStyle w:val="Teksttreci13Kursywa"/>
          <w:b/>
          <w:bCs/>
        </w:rPr>
        <w:t>Polska genologia literacka</w:t>
      </w:r>
      <w:r>
        <w:t>, War</w:t>
      </w:r>
      <w:r>
        <w:t>szawa, s. 14-44.</w:t>
      </w:r>
    </w:p>
    <w:p w:rsidR="005201A1" w:rsidRDefault="004E07E9">
      <w:pPr>
        <w:pStyle w:val="Teksttreci130"/>
        <w:framePr w:w="7253" w:h="7541" w:hRule="exact" w:wrap="none" w:vAnchor="page" w:hAnchor="page" w:x="1254" w:y="4984"/>
        <w:shd w:val="clear" w:color="auto" w:fill="auto"/>
        <w:spacing w:before="0" w:after="0" w:line="218" w:lineRule="exact"/>
        <w:ind w:left="380"/>
        <w:jc w:val="both"/>
      </w:pPr>
      <w:r>
        <w:t xml:space="preserve">A. Furdal, 1982, </w:t>
      </w:r>
      <w:r>
        <w:rPr>
          <w:rStyle w:val="Teksttreci13Kursywa"/>
          <w:b/>
          <w:bCs/>
        </w:rPr>
        <w:t>Genologia lingwistyczna</w:t>
      </w:r>
      <w:r>
        <w:t>, „Biuletyn Polskiego Towarzystwa Ję</w:t>
      </w:r>
      <w:r>
        <w:softHyphen/>
        <w:t>zykoznawczego” t. 39, s. 61-70.</w:t>
      </w:r>
    </w:p>
    <w:p w:rsidR="005201A1" w:rsidRDefault="004E07E9">
      <w:pPr>
        <w:pStyle w:val="Teksttreci130"/>
        <w:framePr w:w="7253" w:h="7541" w:hRule="exact" w:wrap="none" w:vAnchor="page" w:hAnchor="page" w:x="1254" w:y="4984"/>
        <w:shd w:val="clear" w:color="auto" w:fill="auto"/>
        <w:tabs>
          <w:tab w:val="left" w:pos="310"/>
        </w:tabs>
        <w:spacing w:before="0" w:after="0" w:line="218" w:lineRule="exact"/>
        <w:ind w:left="380"/>
        <w:jc w:val="both"/>
      </w:pPr>
      <w:r>
        <w:t>S.</w:t>
      </w:r>
      <w:r>
        <w:tab/>
        <w:t xml:space="preserve">Gajda, 2001, </w:t>
      </w:r>
      <w:r>
        <w:rPr>
          <w:rStyle w:val="Teksttreci13Kursywa"/>
          <w:b/>
          <w:bCs/>
        </w:rPr>
        <w:t>Gatunkowe wzorce wypowiedzi</w:t>
      </w:r>
      <w:r>
        <w:t xml:space="preserve"> [w:] J. Bartmiński (red.), </w:t>
      </w:r>
      <w:r>
        <w:rPr>
          <w:rStyle w:val="Teksttreci13Kursywa"/>
          <w:b/>
          <w:bCs/>
        </w:rPr>
        <w:t>Współ</w:t>
      </w:r>
      <w:r>
        <w:rPr>
          <w:rStyle w:val="Teksttreci13Kursywa"/>
          <w:b/>
          <w:bCs/>
        </w:rPr>
        <w:softHyphen/>
      </w:r>
    </w:p>
    <w:p w:rsidR="005201A1" w:rsidRDefault="004E07E9">
      <w:pPr>
        <w:pStyle w:val="Teksttreci130"/>
        <w:framePr w:w="7253" w:h="7541" w:hRule="exact" w:wrap="none" w:vAnchor="page" w:hAnchor="page" w:x="1254" w:y="4984"/>
        <w:shd w:val="clear" w:color="auto" w:fill="auto"/>
        <w:spacing w:before="0" w:after="0" w:line="218" w:lineRule="exact"/>
        <w:ind w:firstLine="380"/>
        <w:jc w:val="both"/>
      </w:pPr>
      <w:r>
        <w:rPr>
          <w:rStyle w:val="Teksttreci13Kursywa"/>
          <w:b/>
          <w:bCs/>
        </w:rPr>
        <w:t>czesny język polski</w:t>
      </w:r>
      <w:r>
        <w:t>, Lublin, s. 255-268.</w:t>
      </w:r>
    </w:p>
    <w:p w:rsidR="005201A1" w:rsidRDefault="004E07E9">
      <w:pPr>
        <w:pStyle w:val="Teksttreci140"/>
        <w:framePr w:w="7253" w:h="7541" w:hRule="exact" w:wrap="none" w:vAnchor="page" w:hAnchor="page" w:x="1254" w:y="4984"/>
        <w:shd w:val="clear" w:color="auto" w:fill="auto"/>
        <w:ind w:left="380"/>
      </w:pPr>
      <w:r>
        <w:rPr>
          <w:rStyle w:val="Teksttreci14Bezkursywy"/>
          <w:b/>
          <w:bCs/>
        </w:rPr>
        <w:t xml:space="preserve">S. Gajda, 2009, </w:t>
      </w:r>
      <w:r>
        <w:t>Gatunki wypowiedzi i genologia</w:t>
      </w:r>
      <w:r>
        <w:rPr>
          <w:rStyle w:val="Teksttreci14Bezkursywy"/>
          <w:b/>
          <w:bCs/>
        </w:rPr>
        <w:t xml:space="preserve"> [w:] Z. Bilut-Homplewicz, W. Czachur, M. Smykała (red.), </w:t>
      </w:r>
      <w:r>
        <w:t>Lingwistyka tekstu w Polsce i w Niemczech. Pojęcia, problemy, perspektywy,</w:t>
      </w:r>
      <w:r>
        <w:rPr>
          <w:rStyle w:val="Teksttreci14Bezkursywy"/>
          <w:b/>
          <w:bCs/>
        </w:rPr>
        <w:t xml:space="preserve"> Rzeszów, s. 135-146.</w:t>
      </w:r>
    </w:p>
    <w:p w:rsidR="005201A1" w:rsidRDefault="004E07E9">
      <w:pPr>
        <w:pStyle w:val="Teksttreci140"/>
        <w:framePr w:w="7253" w:h="7541" w:hRule="exact" w:wrap="none" w:vAnchor="page" w:hAnchor="page" w:x="1254" w:y="4984"/>
        <w:shd w:val="clear" w:color="auto" w:fill="auto"/>
        <w:ind w:left="380"/>
      </w:pPr>
      <w:r>
        <w:rPr>
          <w:rStyle w:val="Teksttreci14Bezkursywy"/>
          <w:b/>
          <w:bCs/>
        </w:rPr>
        <w:t xml:space="preserve">H. Grzmil-Tylutki, 2010, </w:t>
      </w:r>
      <w:r>
        <w:t xml:space="preserve">Francuska lingwistyczna teoria </w:t>
      </w:r>
      <w:r>
        <w:t>dyskursu. Historia. Ten</w:t>
      </w:r>
      <w:r>
        <w:softHyphen/>
        <w:t>dencje. Perspektywy,</w:t>
      </w:r>
      <w:r>
        <w:rPr>
          <w:rStyle w:val="Teksttreci14Bezkursywy"/>
          <w:b/>
          <w:bCs/>
        </w:rPr>
        <w:t xml:space="preserve"> Kraków.</w:t>
      </w:r>
    </w:p>
    <w:p w:rsidR="005201A1" w:rsidRDefault="004E07E9">
      <w:pPr>
        <w:pStyle w:val="Teksttreci140"/>
        <w:framePr w:w="7253" w:h="7541" w:hRule="exact" w:wrap="none" w:vAnchor="page" w:hAnchor="page" w:x="1254" w:y="4984"/>
        <w:shd w:val="clear" w:color="auto" w:fill="auto"/>
        <w:ind w:left="380"/>
      </w:pPr>
      <w:r>
        <w:rPr>
          <w:rStyle w:val="Teksttreci14Bezkursywy"/>
          <w:b/>
          <w:bCs/>
        </w:rPr>
        <w:t xml:space="preserve">A. Kłoskowska, 1991, </w:t>
      </w:r>
      <w:r>
        <w:t>Kultura</w:t>
      </w:r>
      <w:r>
        <w:rPr>
          <w:rStyle w:val="Teksttreci14Bezkursywy"/>
          <w:b/>
          <w:bCs/>
        </w:rPr>
        <w:t xml:space="preserve"> [w:] A. Kłoskowska (red.), </w:t>
      </w:r>
      <w:r>
        <w:t>Encyklopedia kultury polskiej XX wieku. Pojęcia i problemy wiedzy o kulturze,</w:t>
      </w:r>
      <w:r>
        <w:rPr>
          <w:rStyle w:val="Teksttreci14Bezkursywy"/>
          <w:b/>
          <w:bCs/>
        </w:rPr>
        <w:t xml:space="preserve"> Wrocław, s. 17-50.</w:t>
      </w:r>
    </w:p>
    <w:p w:rsidR="005201A1" w:rsidRDefault="004E07E9">
      <w:pPr>
        <w:pStyle w:val="Teksttreci140"/>
        <w:framePr w:w="7253" w:h="7541" w:hRule="exact" w:wrap="none" w:vAnchor="page" w:hAnchor="page" w:x="1254" w:y="4984"/>
        <w:shd w:val="clear" w:color="auto" w:fill="auto"/>
        <w:ind w:left="380"/>
      </w:pPr>
      <w:r>
        <w:rPr>
          <w:rStyle w:val="Teksttreci14Bezkursywy"/>
          <w:b/>
          <w:bCs/>
        </w:rPr>
        <w:t xml:space="preserve">P. Kowalski, 1994, </w:t>
      </w:r>
      <w:r>
        <w:t>Prośba do Pana Boga. Rzecz o ge</w:t>
      </w:r>
      <w:r>
        <w:t>stach wotywnych,</w:t>
      </w:r>
      <w:r>
        <w:rPr>
          <w:rStyle w:val="Teksttreci14Bezkursywy"/>
          <w:b/>
          <w:bCs/>
        </w:rPr>
        <w:t xml:space="preserve"> Wrocław.</w:t>
      </w:r>
    </w:p>
    <w:p w:rsidR="005201A1" w:rsidRDefault="004E07E9">
      <w:pPr>
        <w:pStyle w:val="Teksttreci140"/>
        <w:framePr w:w="7253" w:h="7541" w:hRule="exact" w:wrap="none" w:vAnchor="page" w:hAnchor="page" w:x="1254" w:y="4984"/>
        <w:shd w:val="clear" w:color="auto" w:fill="auto"/>
        <w:ind w:left="380"/>
      </w:pPr>
      <w:r>
        <w:rPr>
          <w:rStyle w:val="Teksttreci14Bezkursywy"/>
          <w:b/>
          <w:bCs/>
        </w:rPr>
        <w:t xml:space="preserve">A. Krajewska, 2005, </w:t>
      </w:r>
      <w:r>
        <w:t>Dramat współczesny. Teoria i interpretacja,</w:t>
      </w:r>
      <w:r>
        <w:rPr>
          <w:rStyle w:val="Teksttreci14Bezkursywy"/>
          <w:b/>
          <w:bCs/>
        </w:rPr>
        <w:t xml:space="preserve"> Poznań.</w:t>
      </w:r>
    </w:p>
    <w:p w:rsidR="005201A1" w:rsidRDefault="004E07E9">
      <w:pPr>
        <w:pStyle w:val="Teksttreci140"/>
        <w:framePr w:w="7253" w:h="7541" w:hRule="exact" w:wrap="none" w:vAnchor="page" w:hAnchor="page" w:x="1254" w:y="4984"/>
        <w:shd w:val="clear" w:color="auto" w:fill="auto"/>
        <w:ind w:left="380"/>
      </w:pPr>
      <w:r>
        <w:rPr>
          <w:rStyle w:val="Teksttreci14Bezkursywy"/>
          <w:b/>
          <w:bCs/>
        </w:rPr>
        <w:t xml:space="preserve">M. Makuchowska, 1998, </w:t>
      </w:r>
      <w:r>
        <w:t>Modlitwa jako gatunek języka religijnego,</w:t>
      </w:r>
      <w:r>
        <w:rPr>
          <w:rStyle w:val="Teksttreci14Bezkursywy"/>
          <w:b/>
          <w:bCs/>
        </w:rPr>
        <w:t xml:space="preserve"> Opole.</w:t>
      </w:r>
    </w:p>
    <w:p w:rsidR="005201A1" w:rsidRDefault="004E07E9">
      <w:pPr>
        <w:pStyle w:val="Teksttreci140"/>
        <w:framePr w:w="7253" w:h="7541" w:hRule="exact" w:wrap="none" w:vAnchor="page" w:hAnchor="page" w:x="1254" w:y="4984"/>
        <w:shd w:val="clear" w:color="auto" w:fill="auto"/>
        <w:ind w:left="380"/>
      </w:pPr>
      <w:r>
        <w:rPr>
          <w:rStyle w:val="Teksttreci14Bezkursywy"/>
          <w:b/>
          <w:bCs/>
        </w:rPr>
        <w:t xml:space="preserve">E. Malinowska, J. Nocoń, U. Żydek-Bednarczuk (red.), 2013, </w:t>
      </w:r>
      <w:r>
        <w:t>Przewodnik po sty</w:t>
      </w:r>
      <w:r>
        <w:softHyphen/>
        <w:t>listyce po</w:t>
      </w:r>
      <w:r>
        <w:t>lskiej. Style współczesnej polszczyzny,</w:t>
      </w:r>
      <w:r>
        <w:rPr>
          <w:rStyle w:val="Teksttreci14Bezkursywy"/>
          <w:b/>
          <w:bCs/>
        </w:rPr>
        <w:t xml:space="preserve"> Kraków.</w:t>
      </w:r>
    </w:p>
    <w:p w:rsidR="005201A1" w:rsidRDefault="004E07E9">
      <w:pPr>
        <w:pStyle w:val="Teksttreci140"/>
        <w:framePr w:w="7253" w:h="7541" w:hRule="exact" w:wrap="none" w:vAnchor="page" w:hAnchor="page" w:x="1254" w:y="4984"/>
        <w:shd w:val="clear" w:color="auto" w:fill="auto"/>
        <w:ind w:left="380"/>
      </w:pPr>
      <w:r>
        <w:rPr>
          <w:rStyle w:val="Teksttreci14Bezkursywy"/>
          <w:b/>
          <w:bCs/>
        </w:rPr>
        <w:t xml:space="preserve">D. Ostaszewska, 2008, </w:t>
      </w:r>
      <w:r>
        <w:t>Genologia lingwistyczna jako subdyscyplina współcze</w:t>
      </w:r>
      <w:r>
        <w:softHyphen/>
        <w:t>snego językoznawstwa</w:t>
      </w:r>
      <w:r>
        <w:rPr>
          <w:rStyle w:val="Teksttreci14Bezkursywy"/>
          <w:b/>
          <w:bCs/>
        </w:rPr>
        <w:t xml:space="preserve"> [w:] D. Ostaszewska, R. Cudak (red.), </w:t>
      </w:r>
      <w:r>
        <w:t>Polska genolo</w:t>
      </w:r>
      <w:r>
        <w:softHyphen/>
        <w:t>gia lingwistyczna,</w:t>
      </w:r>
      <w:r>
        <w:rPr>
          <w:rStyle w:val="Teksttreci14Bezkursywy"/>
          <w:b/>
          <w:bCs/>
        </w:rPr>
        <w:t xml:space="preserve"> Warszawa, s. 11-39.</w:t>
      </w:r>
    </w:p>
    <w:p w:rsidR="005201A1" w:rsidRDefault="004E07E9">
      <w:pPr>
        <w:pStyle w:val="Teksttreci140"/>
        <w:framePr w:w="7253" w:h="7541" w:hRule="exact" w:wrap="none" w:vAnchor="page" w:hAnchor="page" w:x="1254" w:y="4984"/>
        <w:shd w:val="clear" w:color="auto" w:fill="auto"/>
        <w:ind w:left="380"/>
      </w:pPr>
      <w:r>
        <w:rPr>
          <w:rStyle w:val="Teksttreci14Bezkursywy"/>
          <w:b/>
          <w:bCs/>
        </w:rPr>
        <w:t xml:space="preserve">W. Przyczyna, 2013, </w:t>
      </w:r>
      <w:r>
        <w:t>Ho</w:t>
      </w:r>
      <w:r>
        <w:t>milia pięćdziesiąt lat po Soborze Watykańskim II. Pytania, problemy, wyzwania,</w:t>
      </w:r>
      <w:r>
        <w:rPr>
          <w:rStyle w:val="Teksttreci14Bezkursywy"/>
          <w:b/>
          <w:bCs/>
        </w:rPr>
        <w:t xml:space="preserve"> Kraków.</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136" w:y="966"/>
        <w:shd w:val="clear" w:color="auto" w:fill="auto"/>
        <w:spacing w:line="170" w:lineRule="exact"/>
      </w:pPr>
      <w:r>
        <w:rPr>
          <w:lang w:val="de-DE" w:eastAsia="de-DE" w:bidi="de-DE"/>
        </w:rPr>
        <w:lastRenderedPageBreak/>
        <w:t xml:space="preserve">SPORNE I </w:t>
      </w:r>
      <w:r>
        <w:t>BEZSPORNE PROBLEMY WSPÓŁCZESNEJ GENOLOGII</w:t>
      </w:r>
    </w:p>
    <w:p w:rsidR="005201A1" w:rsidRDefault="004E07E9">
      <w:pPr>
        <w:pStyle w:val="Nagweklubstopka0"/>
        <w:framePr w:wrap="none" w:vAnchor="page" w:hAnchor="page" w:x="7294" w:y="974"/>
        <w:shd w:val="clear" w:color="auto" w:fill="auto"/>
        <w:spacing w:line="170" w:lineRule="exact"/>
      </w:pPr>
      <w:r>
        <w:t>21</w:t>
      </w:r>
    </w:p>
    <w:p w:rsidR="005201A1" w:rsidRDefault="004E07E9">
      <w:pPr>
        <w:pStyle w:val="Teksttreci130"/>
        <w:framePr w:w="7258" w:h="8414" w:hRule="exact" w:wrap="none" w:vAnchor="page" w:hAnchor="page" w:x="291" w:y="1408"/>
        <w:shd w:val="clear" w:color="auto" w:fill="auto"/>
        <w:spacing w:before="0" w:after="0" w:line="218" w:lineRule="exact"/>
        <w:ind w:left="380"/>
        <w:jc w:val="both"/>
      </w:pPr>
      <w:r>
        <w:t xml:space="preserve">STM - W. Pisarek (red.), 2006, </w:t>
      </w:r>
      <w:r>
        <w:rPr>
          <w:rStyle w:val="Teksttreci13Kursywa"/>
          <w:b/>
          <w:bCs/>
        </w:rPr>
        <w:t>Słownik terminologii medialnej,</w:t>
      </w:r>
      <w:r>
        <w:t xml:space="preserve"> Kraków.</w:t>
      </w:r>
    </w:p>
    <w:p w:rsidR="005201A1" w:rsidRDefault="004E07E9">
      <w:pPr>
        <w:pStyle w:val="Teksttreci140"/>
        <w:framePr w:w="7258" w:h="8414" w:hRule="exact" w:wrap="none" w:vAnchor="page" w:hAnchor="page" w:x="291" w:y="1408"/>
        <w:numPr>
          <w:ilvl w:val="0"/>
          <w:numId w:val="4"/>
        </w:numPr>
        <w:shd w:val="clear" w:color="auto" w:fill="auto"/>
        <w:tabs>
          <w:tab w:val="left" w:pos="310"/>
        </w:tabs>
        <w:ind w:left="380"/>
      </w:pPr>
      <w:r>
        <w:rPr>
          <w:rStyle w:val="Teksttreci14Bezkursywy"/>
          <w:b/>
          <w:bCs/>
        </w:rPr>
        <w:t xml:space="preserve">Wilkoń, 2002, </w:t>
      </w:r>
      <w:r>
        <w:t xml:space="preserve">Spójność i struktura tekstu. Wstęp do lingwistyki tekstu, </w:t>
      </w:r>
      <w:r>
        <w:rPr>
          <w:rStyle w:val="Teksttreci14Bezkursywy"/>
          <w:b/>
          <w:bCs/>
        </w:rPr>
        <w:t>Kraków.</w:t>
      </w:r>
    </w:p>
    <w:p w:rsidR="005201A1" w:rsidRDefault="004E07E9">
      <w:pPr>
        <w:pStyle w:val="Teksttreci140"/>
        <w:framePr w:w="7258" w:h="8414" w:hRule="exact" w:wrap="none" w:vAnchor="page" w:hAnchor="page" w:x="291" w:y="1408"/>
        <w:numPr>
          <w:ilvl w:val="0"/>
          <w:numId w:val="4"/>
        </w:numPr>
        <w:shd w:val="clear" w:color="auto" w:fill="auto"/>
        <w:tabs>
          <w:tab w:val="left" w:pos="313"/>
        </w:tabs>
        <w:ind w:left="380"/>
      </w:pPr>
      <w:r>
        <w:rPr>
          <w:rStyle w:val="Teksttreci14Bezkursywy"/>
          <w:b/>
          <w:bCs/>
        </w:rPr>
        <w:t xml:space="preserve">Witosz, 2005, </w:t>
      </w:r>
      <w:r>
        <w:t>Genologia lingwistyczna. Zarys problematyki,</w:t>
      </w:r>
      <w:r>
        <w:rPr>
          <w:rStyle w:val="Teksttreci14Bezkursywy"/>
          <w:b/>
          <w:bCs/>
        </w:rPr>
        <w:t xml:space="preserve"> Katowice.</w:t>
      </w:r>
    </w:p>
    <w:p w:rsidR="005201A1" w:rsidRDefault="004E07E9">
      <w:pPr>
        <w:pStyle w:val="Teksttreci140"/>
        <w:framePr w:w="7258" w:h="8414" w:hRule="exact" w:wrap="none" w:vAnchor="page" w:hAnchor="page" w:x="291" w:y="1408"/>
        <w:shd w:val="clear" w:color="auto" w:fill="auto"/>
        <w:ind w:left="380"/>
      </w:pPr>
      <w:r>
        <w:rPr>
          <w:rStyle w:val="Teksttreci14Bezkursywy"/>
          <w:b/>
          <w:bCs/>
        </w:rPr>
        <w:t xml:space="preserve">M. Wojtak, 1999, </w:t>
      </w:r>
      <w:r>
        <w:t>Wyznaczniki gatunku wypowiedzi na przykładzie tekstów mo</w:t>
      </w:r>
      <w:r>
        <w:softHyphen/>
        <w:t>dlitewnych,</w:t>
      </w:r>
      <w:r>
        <w:rPr>
          <w:rStyle w:val="Teksttreci14Bezkursywy"/>
          <w:b/>
          <w:bCs/>
        </w:rPr>
        <w:t xml:space="preserve"> „Stylistyka” VIII, s. 105-117.</w:t>
      </w:r>
    </w:p>
    <w:p w:rsidR="005201A1" w:rsidRDefault="004E07E9">
      <w:pPr>
        <w:pStyle w:val="Teksttreci140"/>
        <w:framePr w:w="7258" w:h="8414" w:hRule="exact" w:wrap="none" w:vAnchor="page" w:hAnchor="page" w:x="291" w:y="1408"/>
        <w:shd w:val="clear" w:color="auto" w:fill="auto"/>
        <w:ind w:left="380"/>
      </w:pPr>
      <w:r>
        <w:rPr>
          <w:rStyle w:val="Teksttreci14Bezkursywy"/>
          <w:b/>
          <w:bCs/>
        </w:rPr>
        <w:t>M. W</w:t>
      </w:r>
      <w:r>
        <w:rPr>
          <w:rStyle w:val="Teksttreci14Bezkursywy"/>
          <w:b/>
          <w:bCs/>
        </w:rPr>
        <w:t xml:space="preserve">ojtak, 2000, </w:t>
      </w:r>
      <w:r>
        <w:t>Komedii przeobrażenia, modyfikacje, transformacje</w:t>
      </w:r>
      <w:r>
        <w:rPr>
          <w:rStyle w:val="Teksttreci14Bezkursywy"/>
          <w:b/>
          <w:bCs/>
        </w:rPr>
        <w:t xml:space="preserve"> [w:] </w:t>
      </w:r>
      <w:r>
        <w:t>Gatunki mowy i ich ewolucja,</w:t>
      </w:r>
      <w:r>
        <w:rPr>
          <w:rStyle w:val="Teksttreci14Bezkursywy"/>
          <w:b/>
          <w:bCs/>
        </w:rPr>
        <w:t xml:space="preserve"> t. I: D. Ostaszewska (red.), </w:t>
      </w:r>
      <w:r>
        <w:t>Mowy piękno wie</w:t>
      </w:r>
      <w:r>
        <w:softHyphen/>
        <w:t>lorakie,</w:t>
      </w:r>
      <w:r>
        <w:rPr>
          <w:rStyle w:val="Teksttreci14Bezkursywy"/>
          <w:b/>
          <w:bCs/>
        </w:rPr>
        <w:t xml:space="preserve"> Katowice, s. 169-186.</w:t>
      </w:r>
    </w:p>
    <w:p w:rsidR="005201A1" w:rsidRDefault="004E07E9">
      <w:pPr>
        <w:pStyle w:val="Teksttreci140"/>
        <w:framePr w:w="7258" w:h="8414" w:hRule="exact" w:wrap="none" w:vAnchor="page" w:hAnchor="page" w:x="291" w:y="1408"/>
        <w:shd w:val="clear" w:color="auto" w:fill="auto"/>
        <w:ind w:left="380"/>
      </w:pPr>
      <w:r>
        <w:rPr>
          <w:rStyle w:val="Teksttreci14Bezkursywy"/>
          <w:b/>
          <w:bCs/>
        </w:rPr>
        <w:t xml:space="preserve">M. Wojtak, 2002, </w:t>
      </w:r>
      <w:r>
        <w:t>Indywidualna realizacja wzorca gatunkowego kazania,</w:t>
      </w:r>
      <w:r>
        <w:rPr>
          <w:rStyle w:val="Teksttreci14Bezkursywy"/>
          <w:b/>
          <w:bCs/>
        </w:rPr>
        <w:t xml:space="preserve"> „Styli</w:t>
      </w:r>
      <w:r>
        <w:rPr>
          <w:rStyle w:val="Teksttreci14Bezkursywy"/>
          <w:b/>
          <w:bCs/>
        </w:rPr>
        <w:softHyphen/>
        <w:t xml:space="preserve">styka” </w:t>
      </w:r>
      <w:r>
        <w:rPr>
          <w:rStyle w:val="Teksttreci14Bezkursywy"/>
          <w:b/>
          <w:bCs/>
        </w:rPr>
        <w:t>XI, s. 413-431.</w:t>
      </w:r>
    </w:p>
    <w:p w:rsidR="005201A1" w:rsidRDefault="004E07E9">
      <w:pPr>
        <w:pStyle w:val="Teksttreci140"/>
        <w:framePr w:w="7258" w:h="8414" w:hRule="exact" w:wrap="none" w:vAnchor="page" w:hAnchor="page" w:x="291" w:y="1408"/>
        <w:shd w:val="clear" w:color="auto" w:fill="auto"/>
        <w:ind w:left="380"/>
      </w:pPr>
      <w:r>
        <w:rPr>
          <w:rStyle w:val="Teksttreci14Bezkursywy"/>
          <w:b/>
          <w:bCs/>
        </w:rPr>
        <w:t xml:space="preserve">M. Wojtak, 2003, </w:t>
      </w:r>
      <w:r>
        <w:t>Wzorce gatunkowe, wzorcowe wykonania a praktyka kazno</w:t>
      </w:r>
      <w:r>
        <w:softHyphen/>
        <w:t>dziejska. Na przykładzie homilii ślubnych</w:t>
      </w:r>
      <w:r>
        <w:rPr>
          <w:rStyle w:val="Teksttreci14Bezkursywy"/>
          <w:b/>
          <w:bCs/>
        </w:rPr>
        <w:t xml:space="preserve"> [w:] D. Kowalska (red.), </w:t>
      </w:r>
      <w:r>
        <w:t>Autorytety i normy,</w:t>
      </w:r>
      <w:r>
        <w:rPr>
          <w:rStyle w:val="Teksttreci14Bezkursywy"/>
          <w:b/>
          <w:bCs/>
        </w:rPr>
        <w:t xml:space="preserve"> Łódź, s. 511-525.</w:t>
      </w:r>
    </w:p>
    <w:p w:rsidR="005201A1" w:rsidRDefault="004E07E9">
      <w:pPr>
        <w:pStyle w:val="Teksttreci140"/>
        <w:framePr w:w="7258" w:h="8414" w:hRule="exact" w:wrap="none" w:vAnchor="page" w:hAnchor="page" w:x="291" w:y="1408"/>
        <w:shd w:val="clear" w:color="auto" w:fill="auto"/>
        <w:ind w:left="380"/>
      </w:pPr>
      <w:r>
        <w:rPr>
          <w:rStyle w:val="Teksttreci14Bezkursywy"/>
          <w:b/>
          <w:bCs/>
        </w:rPr>
        <w:t xml:space="preserve">M. Wojtak, 2004a, </w:t>
      </w:r>
      <w:r>
        <w:t>Gatunki urzędowe na tle innych typów piśmienni</w:t>
      </w:r>
      <w:r>
        <w:t>ctwa użytko</w:t>
      </w:r>
      <w:r>
        <w:softHyphen/>
        <w:t>wego - zarys problematyki</w:t>
      </w:r>
      <w:r>
        <w:rPr>
          <w:rStyle w:val="Teksttreci14Bezkursywy"/>
          <w:b/>
          <w:bCs/>
        </w:rPr>
        <w:t xml:space="preserve"> [w:] E. Malinowska (red.), </w:t>
      </w:r>
      <w:r>
        <w:t>Język</w:t>
      </w:r>
      <w:r>
        <w:rPr>
          <w:rStyle w:val="Teksttreci14Bezkursywy"/>
          <w:b/>
          <w:bCs/>
        </w:rPr>
        <w:t xml:space="preserve"> - </w:t>
      </w:r>
      <w:r>
        <w:t>Prawo - Społe</w:t>
      </w:r>
      <w:r>
        <w:softHyphen/>
        <w:t>czeństwo,</w:t>
      </w:r>
      <w:r>
        <w:rPr>
          <w:rStyle w:val="Teksttreci14Bezkursywy"/>
          <w:b/>
          <w:bCs/>
        </w:rPr>
        <w:t xml:space="preserve"> Opole, s. 131-141.</w:t>
      </w:r>
    </w:p>
    <w:p w:rsidR="005201A1" w:rsidRDefault="004E07E9">
      <w:pPr>
        <w:pStyle w:val="Teksttreci130"/>
        <w:framePr w:w="7258" w:h="8414" w:hRule="exact" w:wrap="none" w:vAnchor="page" w:hAnchor="page" w:x="291" w:y="1408"/>
        <w:shd w:val="clear" w:color="auto" w:fill="auto"/>
        <w:spacing w:before="0" w:after="0" w:line="218" w:lineRule="exact"/>
        <w:ind w:left="380"/>
        <w:jc w:val="both"/>
      </w:pPr>
      <w:r>
        <w:t xml:space="preserve">M. Wojtak, 2004b, </w:t>
      </w:r>
      <w:r>
        <w:rPr>
          <w:rStyle w:val="Teksttreci13Kursywa"/>
          <w:b/>
          <w:bCs/>
        </w:rPr>
        <w:t>Gatunki prasowe,</w:t>
      </w:r>
      <w:r>
        <w:t xml:space="preserve"> Lublin.</w:t>
      </w:r>
    </w:p>
    <w:p w:rsidR="005201A1" w:rsidRDefault="004E07E9">
      <w:pPr>
        <w:pStyle w:val="Teksttreci140"/>
        <w:framePr w:w="7258" w:h="8414" w:hRule="exact" w:wrap="none" w:vAnchor="page" w:hAnchor="page" w:x="291" w:y="1408"/>
        <w:shd w:val="clear" w:color="auto" w:fill="auto"/>
        <w:ind w:left="380"/>
      </w:pPr>
      <w:r>
        <w:rPr>
          <w:rStyle w:val="Teksttreci14Bezkursywy"/>
          <w:b/>
          <w:bCs/>
        </w:rPr>
        <w:t xml:space="preserve">M. Wojtak, 2004c, </w:t>
      </w:r>
      <w:r>
        <w:t>Wzorce gatunkowe wypowiedzi a realizacje tekstowe</w:t>
      </w:r>
      <w:r>
        <w:rPr>
          <w:rStyle w:val="Teksttreci14Bezkursywy"/>
          <w:b/>
          <w:bCs/>
        </w:rPr>
        <w:t xml:space="preserve"> [w:] </w:t>
      </w:r>
      <w:r>
        <w:t>Ga</w:t>
      </w:r>
      <w:r>
        <w:softHyphen/>
        <w:t>tunki mowy i ich ewol</w:t>
      </w:r>
      <w:r>
        <w:t>ucja,</w:t>
      </w:r>
      <w:r>
        <w:rPr>
          <w:rStyle w:val="Teksttreci14Bezkursywy"/>
          <w:b/>
          <w:bCs/>
        </w:rPr>
        <w:t xml:space="preserve"> t. II: D. Ostaszewska (red.), </w:t>
      </w:r>
      <w:r>
        <w:t>Tekst a gatunek,</w:t>
      </w:r>
      <w:r>
        <w:rPr>
          <w:rStyle w:val="Teksttreci14Bezkursywy"/>
          <w:b/>
          <w:bCs/>
        </w:rPr>
        <w:t xml:space="preserve"> Ka</w:t>
      </w:r>
      <w:r>
        <w:rPr>
          <w:rStyle w:val="Teksttreci14Bezkursywy"/>
          <w:b/>
          <w:bCs/>
        </w:rPr>
        <w:softHyphen/>
        <w:t>towice, s. 29-39.</w:t>
      </w:r>
    </w:p>
    <w:p w:rsidR="005201A1" w:rsidRDefault="004E07E9">
      <w:pPr>
        <w:pStyle w:val="Teksttreci130"/>
        <w:framePr w:w="7258" w:h="8414" w:hRule="exact" w:wrap="none" w:vAnchor="page" w:hAnchor="page" w:x="291" w:y="1408"/>
        <w:shd w:val="clear" w:color="auto" w:fill="auto"/>
        <w:spacing w:before="0" w:after="0" w:line="218" w:lineRule="exact"/>
        <w:ind w:left="380"/>
        <w:jc w:val="both"/>
      </w:pPr>
      <w:r>
        <w:t xml:space="preserve">M. Wojtak, 2004-2005, </w:t>
      </w:r>
      <w:r>
        <w:rPr>
          <w:rStyle w:val="Teksttreci13Kursywa"/>
          <w:b/>
          <w:bCs/>
        </w:rPr>
        <w:t>Genologia tekstów użytkowych,</w:t>
      </w:r>
      <w:r>
        <w:t xml:space="preserve"> „Postscriptum” nr 1-2 (48-49), s. 155-171.</w:t>
      </w:r>
    </w:p>
    <w:p w:rsidR="005201A1" w:rsidRDefault="004E07E9">
      <w:pPr>
        <w:pStyle w:val="Teksttreci130"/>
        <w:framePr w:w="7258" w:h="8414" w:hRule="exact" w:wrap="none" w:vAnchor="page" w:hAnchor="page" w:x="291" w:y="1408"/>
        <w:shd w:val="clear" w:color="auto" w:fill="auto"/>
        <w:spacing w:before="0" w:after="0" w:line="218" w:lineRule="exact"/>
        <w:ind w:left="380"/>
        <w:jc w:val="both"/>
      </w:pPr>
      <w:r>
        <w:t xml:space="preserve">M. Wojtak, 2010a, </w:t>
      </w:r>
      <w:r>
        <w:rPr>
          <w:rStyle w:val="Teksttreci13Kursywa"/>
          <w:b/>
          <w:bCs/>
        </w:rPr>
        <w:t>Dyskurs religijny w mediach Próba rekonesansu</w:t>
      </w:r>
      <w:r>
        <w:t xml:space="preserve"> [w:] D. Zdunkiewicz-Jed</w:t>
      </w:r>
      <w:r>
        <w:t xml:space="preserve">ynak (red.), </w:t>
      </w:r>
      <w:r>
        <w:rPr>
          <w:rStyle w:val="Teksttreci13Kursywa"/>
          <w:b/>
          <w:bCs/>
        </w:rPr>
        <w:t>Dyskurs religijny w mediach,</w:t>
      </w:r>
      <w:r>
        <w:t xml:space="preserve"> Tarnów, s. 7-30.</w:t>
      </w:r>
    </w:p>
    <w:p w:rsidR="005201A1" w:rsidRDefault="004E07E9">
      <w:pPr>
        <w:pStyle w:val="Teksttreci140"/>
        <w:framePr w:w="7258" w:h="8414" w:hRule="exact" w:wrap="none" w:vAnchor="page" w:hAnchor="page" w:x="291" w:y="1408"/>
        <w:shd w:val="clear" w:color="auto" w:fill="auto"/>
        <w:ind w:left="380"/>
      </w:pPr>
      <w:r>
        <w:rPr>
          <w:rStyle w:val="Teksttreci14Bezkursywy"/>
          <w:b/>
          <w:bCs/>
        </w:rPr>
        <w:t xml:space="preserve">M. Wojtak, 201 Ob, </w:t>
      </w:r>
      <w:r>
        <w:t>Styl dziennikarstwa prasowego w perspektywie dyskursywnej</w:t>
      </w:r>
      <w:r>
        <w:rPr>
          <w:rStyle w:val="Teksttreci14Bezkursywy"/>
          <w:b/>
          <w:bCs/>
        </w:rPr>
        <w:t xml:space="preserve"> [w:] B. Bogołębska, M. Worsowicz (red.), </w:t>
      </w:r>
      <w:r>
        <w:t>Styl. Dyskurs. Media,</w:t>
      </w:r>
      <w:r>
        <w:rPr>
          <w:rStyle w:val="Teksttreci14Bezkursywy"/>
          <w:b/>
          <w:bCs/>
        </w:rPr>
        <w:t xml:space="preserve"> Łódź, s. 81-91.</w:t>
      </w:r>
    </w:p>
    <w:p w:rsidR="005201A1" w:rsidRDefault="004E07E9">
      <w:pPr>
        <w:pStyle w:val="Teksttreci140"/>
        <w:framePr w:w="7258" w:h="8414" w:hRule="exact" w:wrap="none" w:vAnchor="page" w:hAnchor="page" w:x="291" w:y="1408"/>
        <w:shd w:val="clear" w:color="auto" w:fill="auto"/>
        <w:ind w:left="380"/>
      </w:pPr>
      <w:r>
        <w:rPr>
          <w:rStyle w:val="Teksttreci14Bezkursywy"/>
          <w:b/>
          <w:bCs/>
        </w:rPr>
        <w:t xml:space="preserve">M. Wojtak, 2010c, </w:t>
      </w:r>
      <w:r>
        <w:t>Głosy z teraźniejszości</w:t>
      </w:r>
      <w:r>
        <w:t xml:space="preserve">. O języku współczesnej polskiej prasy, </w:t>
      </w:r>
      <w:r>
        <w:rPr>
          <w:rStyle w:val="Teksttreci14Bezkursywy"/>
          <w:b/>
          <w:bCs/>
        </w:rPr>
        <w:t>Lublin.</w:t>
      </w:r>
    </w:p>
    <w:p w:rsidR="005201A1" w:rsidRDefault="004E07E9">
      <w:pPr>
        <w:pStyle w:val="Teksttreci130"/>
        <w:framePr w:w="7258" w:h="8414" w:hRule="exact" w:wrap="none" w:vAnchor="page" w:hAnchor="page" w:x="291" w:y="1408"/>
        <w:shd w:val="clear" w:color="auto" w:fill="auto"/>
        <w:spacing w:before="0" w:after="0" w:line="218" w:lineRule="exact"/>
        <w:ind w:left="380"/>
        <w:jc w:val="both"/>
      </w:pPr>
      <w:r>
        <w:t xml:space="preserve">M. Wojtak, 2011a, O </w:t>
      </w:r>
      <w:r>
        <w:rPr>
          <w:rStyle w:val="Teksttreci13Kursywa"/>
          <w:b/>
          <w:bCs/>
        </w:rPr>
        <w:t>relacjach dyskursu, stylu, gatunku i tekstu,</w:t>
      </w:r>
      <w:r>
        <w:t xml:space="preserve"> „Tekst i Dys</w:t>
      </w:r>
      <w:r>
        <w:softHyphen/>
        <w:t xml:space="preserve">kurs, </w:t>
      </w:r>
      <w:r>
        <w:rPr>
          <w:lang w:val="de-DE" w:eastAsia="de-DE" w:bidi="de-DE"/>
        </w:rPr>
        <w:t xml:space="preserve">Text und Diskurs” </w:t>
      </w:r>
      <w:r>
        <w:t>z. 4, s. 69-78.</w:t>
      </w:r>
    </w:p>
    <w:p w:rsidR="005201A1" w:rsidRDefault="004E07E9">
      <w:pPr>
        <w:pStyle w:val="Teksttreci140"/>
        <w:framePr w:w="7258" w:h="8414" w:hRule="exact" w:wrap="none" w:vAnchor="page" w:hAnchor="page" w:x="291" w:y="1408"/>
        <w:shd w:val="clear" w:color="auto" w:fill="auto"/>
        <w:ind w:left="380"/>
      </w:pPr>
      <w:r>
        <w:rPr>
          <w:rStyle w:val="Teksttreci14Bezkursywy"/>
          <w:b/>
          <w:bCs/>
        </w:rPr>
        <w:t xml:space="preserve">M. Wojtak, 2011b, </w:t>
      </w:r>
      <w:r>
        <w:t>Współczesne modlitewniki w oczach językoznawcy. Studium genologiczne,</w:t>
      </w:r>
      <w:r>
        <w:rPr>
          <w:rStyle w:val="Teksttreci14Bezkursywy"/>
          <w:b/>
          <w:bCs/>
        </w:rPr>
        <w:t xml:space="preserve"> Tarnów.</w:t>
      </w:r>
    </w:p>
    <w:p w:rsidR="005201A1" w:rsidRDefault="004E07E9">
      <w:pPr>
        <w:pStyle w:val="Teksttreci130"/>
        <w:framePr w:w="7258" w:h="8414" w:hRule="exact" w:wrap="none" w:vAnchor="page" w:hAnchor="page" w:x="291" w:y="1408"/>
        <w:shd w:val="clear" w:color="auto" w:fill="auto"/>
        <w:spacing w:before="0" w:after="0" w:line="218" w:lineRule="exact"/>
        <w:ind w:left="380"/>
        <w:jc w:val="both"/>
      </w:pPr>
      <w:r>
        <w:t xml:space="preserve">E. Wolańska, 2003, </w:t>
      </w:r>
      <w:r>
        <w:rPr>
          <w:rStyle w:val="Teksttreci13Kursywa"/>
          <w:b/>
          <w:bCs/>
        </w:rPr>
        <w:t>Gatunek wypowiedzi</w:t>
      </w:r>
      <w:r>
        <w:t xml:space="preserve"> [w:] E. Bańkowska, A. Mikołajczuk (red.), </w:t>
      </w:r>
      <w:r>
        <w:rPr>
          <w:rStyle w:val="Teksttreci13Kursywa"/>
          <w:b/>
          <w:bCs/>
        </w:rPr>
        <w:t>Praktyczna stylistyka nie tylko dla polonistów,</w:t>
      </w:r>
      <w:r>
        <w:t xml:space="preserve"> Warszawa, s. 94-107.</w:t>
      </w:r>
    </w:p>
    <w:p w:rsidR="005201A1" w:rsidRDefault="004E07E9">
      <w:pPr>
        <w:pStyle w:val="Teksttreci130"/>
        <w:framePr w:w="7258" w:h="8414" w:hRule="exact" w:wrap="none" w:vAnchor="page" w:hAnchor="page" w:x="291" w:y="1408"/>
        <w:shd w:val="clear" w:color="auto" w:fill="auto"/>
        <w:spacing w:before="0" w:after="0" w:line="218" w:lineRule="exact"/>
        <w:ind w:left="380"/>
        <w:jc w:val="both"/>
      </w:pPr>
      <w:r>
        <w:t xml:space="preserve">K. Wolny-Zmorzyński, A. Kozieł, 2013, </w:t>
      </w:r>
      <w:r>
        <w:rPr>
          <w:rStyle w:val="Teksttreci13Kursywa"/>
          <w:b/>
          <w:bCs/>
        </w:rPr>
        <w:t>Genologia dziennikarska,</w:t>
      </w:r>
      <w:r>
        <w:t xml:space="preserve"> „Studia Medioznawcze” nr 3, s. 23-3</w:t>
      </w:r>
      <w:r>
        <w:t>4.</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260" w:y="1209"/>
        <w:shd w:val="clear" w:color="auto" w:fill="auto"/>
        <w:spacing w:line="170" w:lineRule="exact"/>
      </w:pPr>
      <w:r>
        <w:lastRenderedPageBreak/>
        <w:t>22</w:t>
      </w:r>
    </w:p>
    <w:p w:rsidR="005201A1" w:rsidRDefault="004E07E9">
      <w:pPr>
        <w:pStyle w:val="Nagweklubstopka0"/>
        <w:framePr w:wrap="none" w:vAnchor="page" w:hAnchor="page" w:x="4174" w:y="1216"/>
        <w:shd w:val="clear" w:color="auto" w:fill="auto"/>
        <w:spacing w:line="170" w:lineRule="exact"/>
      </w:pPr>
      <w:r>
        <w:rPr>
          <w:lang w:val="de-DE" w:eastAsia="de-DE" w:bidi="de-DE"/>
        </w:rPr>
        <w:t xml:space="preserve">MARIA </w:t>
      </w:r>
      <w:r>
        <w:t>WOJTAK</w:t>
      </w:r>
    </w:p>
    <w:p w:rsidR="005201A1" w:rsidRDefault="004E07E9">
      <w:pPr>
        <w:pStyle w:val="Teksttreci150"/>
        <w:framePr w:wrap="none" w:vAnchor="page" w:hAnchor="page" w:x="1251" w:y="1676"/>
        <w:shd w:val="clear" w:color="auto" w:fill="auto"/>
        <w:spacing w:after="0" w:line="180" w:lineRule="exact"/>
        <w:ind w:left="240"/>
      </w:pPr>
      <w:r>
        <w:t>Disputable and undisputable problems of the contemporary genology</w:t>
      </w:r>
    </w:p>
    <w:p w:rsidR="005201A1" w:rsidRDefault="004E07E9">
      <w:pPr>
        <w:pStyle w:val="Teksttreci80"/>
        <w:framePr w:w="7238" w:h="2874" w:hRule="exact" w:wrap="none" w:vAnchor="page" w:hAnchor="page" w:x="1251" w:y="2134"/>
        <w:shd w:val="clear" w:color="auto" w:fill="auto"/>
        <w:spacing w:before="0" w:after="177" w:line="160" w:lineRule="exact"/>
        <w:ind w:left="20" w:firstLine="0"/>
      </w:pPr>
      <w:r>
        <w:rPr>
          <w:lang w:val="en-US" w:eastAsia="en-US" w:bidi="en-US"/>
        </w:rPr>
        <w:t>Summary</w:t>
      </w:r>
    </w:p>
    <w:p w:rsidR="005201A1" w:rsidRDefault="004E07E9">
      <w:pPr>
        <w:pStyle w:val="Teksttreci130"/>
        <w:framePr w:w="7238" w:h="2874" w:hRule="exact" w:wrap="none" w:vAnchor="page" w:hAnchor="page" w:x="1251" w:y="2134"/>
        <w:shd w:val="clear" w:color="auto" w:fill="auto"/>
        <w:spacing w:before="0" w:after="0" w:line="218" w:lineRule="exact"/>
        <w:ind w:firstLine="360"/>
        <w:jc w:val="both"/>
      </w:pPr>
      <w:r>
        <w:rPr>
          <w:lang w:val="en-US" w:eastAsia="en-US" w:bidi="en-US"/>
        </w:rPr>
        <w:t xml:space="preserve">This paper regards research on genres, that is established forms of communication activity between members of a (communicative or </w:t>
      </w:r>
      <w:r>
        <w:rPr>
          <w:lang w:val="en-US" w:eastAsia="en-US" w:bidi="en-US"/>
        </w:rPr>
        <w:t>discoursive) community, conducted as part of philological sciences and beyond.</w:t>
      </w:r>
    </w:p>
    <w:p w:rsidR="005201A1" w:rsidRDefault="004E07E9">
      <w:pPr>
        <w:pStyle w:val="Teksttreci130"/>
        <w:framePr w:w="7238" w:h="2874" w:hRule="exact" w:wrap="none" w:vAnchor="page" w:hAnchor="page" w:x="1251" w:y="2134"/>
        <w:shd w:val="clear" w:color="auto" w:fill="auto"/>
        <w:spacing w:before="0" w:after="0" w:line="218" w:lineRule="exact"/>
        <w:ind w:firstLine="360"/>
        <w:jc w:val="both"/>
      </w:pPr>
      <w:r>
        <w:rPr>
          <w:lang w:val="en-US" w:eastAsia="en-US" w:bidi="en-US"/>
        </w:rPr>
        <w:t>The author discusses the prospect to create a discipline combining theoretical, historical and practical perspectives. She describes fundamental difficulties involved in attempt</w:t>
      </w:r>
      <w:r>
        <w:rPr>
          <w:lang w:val="en-US" w:eastAsia="en-US" w:bidi="en-US"/>
        </w:rPr>
        <w:t xml:space="preserve">s to proclaim the non-adjectival genology. She considers the manner of defining the object of the research, in particular the notion of a genre and selected notional context components, that is discourse, style and text, a disputable issue. She also point </w:t>
      </w:r>
      <w:r>
        <w:rPr>
          <w:lang w:val="en-US" w:eastAsia="en-US" w:bidi="en-US"/>
        </w:rPr>
        <w:t>to problems related to the tradition of mono- disciplinary research. She presents selected separatist tendencies and discerns chances for integration in transdisciplinary research, which go beyond philology.</w:t>
      </w:r>
    </w:p>
    <w:p w:rsidR="005201A1" w:rsidRDefault="004E07E9">
      <w:pPr>
        <w:pStyle w:val="Teksttreci130"/>
        <w:framePr w:w="7238" w:h="234" w:hRule="exact" w:wrap="none" w:vAnchor="page" w:hAnchor="page" w:x="1251" w:y="5195"/>
        <w:shd w:val="clear" w:color="auto" w:fill="auto"/>
        <w:spacing w:before="0" w:after="0" w:line="170" w:lineRule="exact"/>
        <w:ind w:firstLine="0"/>
        <w:jc w:val="right"/>
      </w:pPr>
      <w:r>
        <w:rPr>
          <w:lang w:val="en-US" w:eastAsia="en-US" w:bidi="en-US"/>
        </w:rPr>
        <w:t xml:space="preserve">Trans. Monika </w:t>
      </w:r>
      <w:r>
        <w:t>Czarnecka</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Teksttreci120"/>
        <w:framePr w:w="7258" w:h="505" w:hRule="exact" w:wrap="none" w:vAnchor="page" w:hAnchor="page" w:x="266" w:y="2418"/>
        <w:shd w:val="clear" w:color="auto" w:fill="auto"/>
        <w:spacing w:after="50" w:line="200" w:lineRule="exact"/>
      </w:pPr>
      <w:r>
        <w:rPr>
          <w:lang w:val="de-DE" w:eastAsia="de-DE" w:bidi="de-DE"/>
        </w:rPr>
        <w:lastRenderedPageBreak/>
        <w:t xml:space="preserve">Artur </w:t>
      </w:r>
      <w:r>
        <w:t>Rejter</w:t>
      </w:r>
    </w:p>
    <w:p w:rsidR="005201A1" w:rsidRDefault="004E07E9">
      <w:pPr>
        <w:pStyle w:val="Teksttreci130"/>
        <w:framePr w:w="7258" w:h="505" w:hRule="exact" w:wrap="none" w:vAnchor="page" w:hAnchor="page" w:x="266" w:y="2418"/>
        <w:shd w:val="clear" w:color="auto" w:fill="auto"/>
        <w:spacing w:before="0" w:after="0" w:line="170" w:lineRule="exact"/>
        <w:ind w:firstLine="0"/>
      </w:pPr>
      <w:r>
        <w:t>(Uniwersytet Śląski, Katowice)</w:t>
      </w:r>
    </w:p>
    <w:p w:rsidR="005201A1" w:rsidRDefault="004E07E9">
      <w:pPr>
        <w:pStyle w:val="Nagwek40"/>
        <w:framePr w:w="7258" w:h="701" w:hRule="exact" w:wrap="none" w:vAnchor="page" w:hAnchor="page" w:x="266" w:y="3354"/>
        <w:shd w:val="clear" w:color="auto" w:fill="auto"/>
        <w:spacing w:before="0" w:after="0"/>
        <w:ind w:right="20"/>
      </w:pPr>
      <w:bookmarkStart w:id="11" w:name="bookmark11"/>
      <w:r>
        <w:t>PROBLEMATYKA PRZEMIAN GATUNKÓW MOWY</w:t>
      </w:r>
      <w:r>
        <w:br/>
        <w:t>WOBEC TEORII DYSKURSU</w:t>
      </w:r>
      <w:bookmarkEnd w:id="11"/>
    </w:p>
    <w:p w:rsidR="005201A1" w:rsidRDefault="004E07E9">
      <w:pPr>
        <w:pStyle w:val="Teksttreci20"/>
        <w:framePr w:w="7258" w:h="6770" w:hRule="exact" w:wrap="none" w:vAnchor="page" w:hAnchor="page" w:x="266" w:y="4377"/>
        <w:shd w:val="clear" w:color="auto" w:fill="auto"/>
        <w:spacing w:before="0" w:after="0" w:line="240" w:lineRule="exact"/>
        <w:ind w:firstLine="380"/>
        <w:jc w:val="both"/>
      </w:pPr>
      <w:r>
        <w:t>Pojęcie dyskursu należy do modnych we współczesnej refleksji hu</w:t>
      </w:r>
      <w:r>
        <w:softHyphen/>
        <w:t xml:space="preserve">manistycznej i społecznej, czego pochodną jest m.in. polisemia terminu </w:t>
      </w:r>
      <w:r>
        <w:rPr>
          <w:rStyle w:val="Teksttreci2Kursywa"/>
        </w:rPr>
        <w:t>dyskurs</w:t>
      </w:r>
      <w:r>
        <w:t xml:space="preserve"> oraz jego wielofunkcyjność, uwarunkowane nierzadko kontek</w:t>
      </w:r>
      <w:r>
        <w:softHyphen/>
        <w:t>stem użycia. Na terenie językoznawstwa rozumiane jest różnie,</w:t>
      </w:r>
      <w:r>
        <w:rPr>
          <w:vertAlign w:val="superscript"/>
        </w:rPr>
        <w:t>1</w:t>
      </w:r>
      <w:r>
        <w:t xml:space="preserve"> m.in. - upraszczając - jako: konkretny tekst [Żydek-Bednarczuk 2005], sze</w:t>
      </w:r>
      <w:r>
        <w:softHyphen/>
        <w:t xml:space="preserve">roko rozumiany kontekst komunikatu językowego [Dijk </w:t>
      </w:r>
      <w:r>
        <w:rPr>
          <w:lang w:val="en-US" w:eastAsia="en-US" w:bidi="en-US"/>
        </w:rPr>
        <w:t xml:space="preserve">van </w:t>
      </w:r>
      <w:r>
        <w:t>(red</w:t>
      </w:r>
      <w:r>
        <w:t>.) 2001], konwencja komunikacyjno-kulturowo-społeczna [Grzmil-Tylutki 2007], norma i strategia użyta w procesie tworzenia tekstu i wypowiedzi [Labocha 2008], nadrzędny wobec stylu, gatunku i tekstu wzorzec zdarzenia komunikacyjnego i sposób jego realizacji</w:t>
      </w:r>
      <w:r>
        <w:t xml:space="preserve"> [Wojtak 2011] lub jako model kształtowania tekstu niebędący w relacji hierarchicznej wobec modelu gatunkowego [Witosz 2009]. Paradoksalnie polisemia pojęcia może sta</w:t>
      </w:r>
      <w:r>
        <w:softHyphen/>
        <w:t>nowić zaletę, gdyż, jak zauważa Bożena Witosz:</w:t>
      </w:r>
    </w:p>
    <w:p w:rsidR="005201A1" w:rsidRDefault="004E07E9">
      <w:pPr>
        <w:pStyle w:val="Teksttreci80"/>
        <w:framePr w:w="7258" w:h="6770" w:hRule="exact" w:wrap="none" w:vAnchor="page" w:hAnchor="page" w:x="266" w:y="4377"/>
        <w:shd w:val="clear" w:color="auto" w:fill="auto"/>
        <w:spacing w:before="0" w:after="0" w:line="199" w:lineRule="exact"/>
        <w:ind w:left="660" w:hanging="280"/>
        <w:jc w:val="both"/>
      </w:pPr>
      <w:r>
        <w:t>Definicyjna „nieuchwytność” umożliwia auto</w:t>
      </w:r>
      <w:r>
        <w:t xml:space="preserve">rom tekstów włączanie terminu </w:t>
      </w:r>
      <w:r>
        <w:rPr>
          <w:rStyle w:val="Teksttreci8Kursywa"/>
        </w:rPr>
        <w:t>dyskurs</w:t>
      </w:r>
    </w:p>
    <w:p w:rsidR="005201A1" w:rsidRDefault="004E07E9">
      <w:pPr>
        <w:pStyle w:val="Teksttreci80"/>
        <w:framePr w:w="7258" w:h="6770" w:hRule="exact" w:wrap="none" w:vAnchor="page" w:hAnchor="page" w:x="266" w:y="4377"/>
        <w:shd w:val="clear" w:color="auto" w:fill="auto"/>
        <w:spacing w:before="0" w:after="27" w:line="199" w:lineRule="exact"/>
        <w:ind w:left="380" w:firstLine="0"/>
        <w:jc w:val="both"/>
      </w:pPr>
      <w:r>
        <w:t>w różne konteksty użycia i sytuowanie tej jednostki na różnych poziomach nauko</w:t>
      </w:r>
      <w:r>
        <w:softHyphen/>
        <w:t>wego opisu [Witosz 2009, 58].</w:t>
      </w:r>
    </w:p>
    <w:p w:rsidR="005201A1" w:rsidRDefault="004E07E9">
      <w:pPr>
        <w:pStyle w:val="Teksttreci20"/>
        <w:framePr w:w="7258" w:h="6770" w:hRule="exact" w:wrap="none" w:vAnchor="page" w:hAnchor="page" w:x="266" w:y="4377"/>
        <w:shd w:val="clear" w:color="auto" w:fill="auto"/>
        <w:spacing w:before="0" w:after="273" w:line="240" w:lineRule="exact"/>
        <w:ind w:firstLine="380"/>
        <w:jc w:val="both"/>
      </w:pPr>
      <w:r>
        <w:t xml:space="preserve">W dalszej części wywodu badaczka wylicza różne poziomy, na których </w:t>
      </w:r>
      <w:r>
        <w:rPr>
          <w:rStyle w:val="Teksttreci2Kursywa"/>
        </w:rPr>
        <w:t>dyskurs</w:t>
      </w:r>
      <w:r>
        <w:t xml:space="preserve"> może być rozpatrywany:</w:t>
      </w:r>
    </w:p>
    <w:p w:rsidR="005201A1" w:rsidRDefault="004E07E9">
      <w:pPr>
        <w:pStyle w:val="Teksttreci110"/>
        <w:framePr w:w="7258" w:h="6770" w:hRule="exact" w:wrap="none" w:vAnchor="page" w:hAnchor="page" w:x="266" w:y="4377"/>
        <w:numPr>
          <w:ilvl w:val="0"/>
          <w:numId w:val="5"/>
        </w:numPr>
        <w:shd w:val="clear" w:color="auto" w:fill="auto"/>
        <w:tabs>
          <w:tab w:val="left" w:pos="657"/>
        </w:tabs>
        <w:spacing w:before="0" w:line="199" w:lineRule="exact"/>
        <w:ind w:left="660" w:hanging="280"/>
      </w:pPr>
      <w:r>
        <w:rPr>
          <w:rStyle w:val="Teksttreci11Bezkursywy"/>
        </w:rPr>
        <w:t xml:space="preserve">konkretnej </w:t>
      </w:r>
      <w:r>
        <w:rPr>
          <w:rStyle w:val="Teksttreci11Bezkursywy"/>
        </w:rPr>
        <w:t xml:space="preserve">wypowiedzi (por. </w:t>
      </w:r>
      <w:r>
        <w:t>na łamach wczorajszego „Dziennika</w:t>
      </w:r>
      <w:r>
        <w:rPr>
          <w:rStyle w:val="Teksttreci11Bezkursywy"/>
        </w:rPr>
        <w:t xml:space="preserve">” </w:t>
      </w:r>
      <w:r>
        <w:t>X i Y prowadzili interesujący dyskurs na temat lustracji);</w:t>
      </w:r>
    </w:p>
    <w:p w:rsidR="005201A1" w:rsidRDefault="004E07E9">
      <w:pPr>
        <w:pStyle w:val="Teksttreci110"/>
        <w:framePr w:w="7258" w:h="6770" w:hRule="exact" w:wrap="none" w:vAnchor="page" w:hAnchor="page" w:x="266" w:y="4377"/>
        <w:numPr>
          <w:ilvl w:val="0"/>
          <w:numId w:val="5"/>
        </w:numPr>
        <w:shd w:val="clear" w:color="auto" w:fill="auto"/>
        <w:tabs>
          <w:tab w:val="left" w:pos="657"/>
        </w:tabs>
        <w:spacing w:before="0" w:line="199" w:lineRule="exact"/>
        <w:ind w:left="660" w:hanging="280"/>
        <w:jc w:val="both"/>
      </w:pPr>
      <w:r>
        <w:rPr>
          <w:rStyle w:val="Teksttreci11Bezkursywy"/>
        </w:rPr>
        <w:t xml:space="preserve">stylu indywidualnego (por. </w:t>
      </w:r>
      <w:r>
        <w:t>Zbigniewa Herberta dyskurs o sztuce);</w:t>
      </w:r>
    </w:p>
    <w:p w:rsidR="005201A1" w:rsidRDefault="004E07E9">
      <w:pPr>
        <w:pStyle w:val="Teksttreci110"/>
        <w:framePr w:w="7258" w:h="6770" w:hRule="exact" w:wrap="none" w:vAnchor="page" w:hAnchor="page" w:x="266" w:y="4377"/>
        <w:numPr>
          <w:ilvl w:val="0"/>
          <w:numId w:val="5"/>
        </w:numPr>
        <w:shd w:val="clear" w:color="auto" w:fill="auto"/>
        <w:tabs>
          <w:tab w:val="left" w:pos="657"/>
        </w:tabs>
        <w:spacing w:before="0" w:line="199" w:lineRule="exact"/>
        <w:ind w:left="660" w:hanging="280"/>
        <w:jc w:val="both"/>
      </w:pPr>
      <w:r>
        <w:rPr>
          <w:rStyle w:val="Teksttreci11Bezkursywy"/>
        </w:rPr>
        <w:t xml:space="preserve">gatunku tekstu </w:t>
      </w:r>
      <w:r>
        <w:t>(dyskurs fotografii, dyskurs powieściowy</w:t>
      </w:r>
      <w:r>
        <w:rPr>
          <w:rStyle w:val="Teksttreci11Bezkursywy"/>
        </w:rPr>
        <w:t xml:space="preserve">, </w:t>
      </w:r>
      <w:r>
        <w:t>dyskurs reklamy);</w:t>
      </w:r>
    </w:p>
    <w:p w:rsidR="005201A1" w:rsidRDefault="004E07E9">
      <w:pPr>
        <w:pStyle w:val="Teksttreci110"/>
        <w:framePr w:w="7258" w:h="6770" w:hRule="exact" w:wrap="none" w:vAnchor="page" w:hAnchor="page" w:x="266" w:y="4377"/>
        <w:numPr>
          <w:ilvl w:val="0"/>
          <w:numId w:val="5"/>
        </w:numPr>
        <w:shd w:val="clear" w:color="auto" w:fill="auto"/>
        <w:tabs>
          <w:tab w:val="left" w:pos="657"/>
        </w:tabs>
        <w:spacing w:before="0" w:line="199" w:lineRule="exact"/>
        <w:ind w:left="660" w:hanging="280"/>
        <w:jc w:val="both"/>
      </w:pPr>
      <w:r>
        <w:rPr>
          <w:rStyle w:val="Teksttreci11Bezkursywy"/>
        </w:rPr>
        <w:t xml:space="preserve">rodziny różnogatunkowych wypowiedzi połączonych wspólną tematyką </w:t>
      </w:r>
      <w:r>
        <w:t>(dyskurs tańca</w:t>
      </w:r>
      <w:r>
        <w:rPr>
          <w:rStyle w:val="Teksttreci11Bezkursywy"/>
        </w:rPr>
        <w:t xml:space="preserve">, </w:t>
      </w:r>
      <w:r>
        <w:t>dyskurs miłości</w:t>
      </w:r>
      <w:r>
        <w:rPr>
          <w:rStyle w:val="Teksttreci11Bezkursywy"/>
        </w:rPr>
        <w:t xml:space="preserve">, </w:t>
      </w:r>
      <w:r>
        <w:t>dyskurs o miłości</w:t>
      </w:r>
      <w:r>
        <w:rPr>
          <w:rStyle w:val="Teksttreci11Bezkursywy"/>
        </w:rPr>
        <w:t xml:space="preserve">, </w:t>
      </w:r>
      <w:r>
        <w:t>dyskurs podróżniczy</w:t>
      </w:r>
      <w:r>
        <w:rPr>
          <w:rStyle w:val="Teksttreci11Bezkursywy"/>
        </w:rPr>
        <w:t xml:space="preserve">, </w:t>
      </w:r>
      <w:r>
        <w:t>dyskurs o mo</w:t>
      </w:r>
      <w:r>
        <w:softHyphen/>
        <w:t>dzie);</w:t>
      </w:r>
    </w:p>
    <w:p w:rsidR="005201A1" w:rsidRDefault="004E07E9">
      <w:pPr>
        <w:pStyle w:val="Teksttreci80"/>
        <w:framePr w:w="7258" w:h="6770" w:hRule="exact" w:wrap="none" w:vAnchor="page" w:hAnchor="page" w:x="266" w:y="4377"/>
        <w:numPr>
          <w:ilvl w:val="0"/>
          <w:numId w:val="5"/>
        </w:numPr>
        <w:shd w:val="clear" w:color="auto" w:fill="auto"/>
        <w:tabs>
          <w:tab w:val="left" w:pos="657"/>
        </w:tabs>
        <w:spacing w:before="0" w:after="0" w:line="199" w:lineRule="exact"/>
        <w:ind w:left="660" w:hanging="280"/>
        <w:jc w:val="both"/>
      </w:pPr>
      <w:r>
        <w:t>rodziny wypowiedzi wyróżnionej ze względu na ich wspólne nacechowanie ide</w:t>
      </w:r>
      <w:r>
        <w:softHyphen/>
        <w:t xml:space="preserve">ologiczne </w:t>
      </w:r>
      <w:r>
        <w:rPr>
          <w:rStyle w:val="Teksttreci8Kursywa"/>
        </w:rPr>
        <w:t>(dyskurs femin</w:t>
      </w:r>
      <w:r>
        <w:rPr>
          <w:rStyle w:val="Teksttreci8Kursywa"/>
        </w:rPr>
        <w:t>istyczny</w:t>
      </w:r>
      <w:r>
        <w:t xml:space="preserve">, </w:t>
      </w:r>
      <w:r>
        <w:rPr>
          <w:rStyle w:val="Teksttreci8Kursywa"/>
        </w:rPr>
        <w:t>dyskurs radiomaryjny, dyskurs populistyczny</w:t>
      </w:r>
      <w:r>
        <w:t xml:space="preserve">, </w:t>
      </w:r>
      <w:r>
        <w:rPr>
          <w:rStyle w:val="Teksttreci8Kursywa"/>
        </w:rPr>
        <w:t>dyskurs ekologiczny);</w:t>
      </w:r>
    </w:p>
    <w:p w:rsidR="005201A1" w:rsidRDefault="004E07E9">
      <w:pPr>
        <w:pStyle w:val="Stopka1"/>
        <w:framePr w:w="7229" w:h="470" w:hRule="exact" w:wrap="none" w:vAnchor="page" w:hAnchor="page" w:x="266" w:y="11981"/>
        <w:shd w:val="clear" w:color="auto" w:fill="auto"/>
        <w:tabs>
          <w:tab w:val="left" w:pos="499"/>
        </w:tabs>
        <w:spacing w:line="206" w:lineRule="exact"/>
        <w:ind w:firstLine="380"/>
        <w:jc w:val="left"/>
      </w:pPr>
      <w:r>
        <w:rPr>
          <w:vertAlign w:val="superscript"/>
        </w:rPr>
        <w:t>1</w:t>
      </w:r>
      <w:r>
        <w:tab/>
        <w:t>Przywołuję tylko wybrane koncepcje, mając oczywiście na uwadze bogatą literaturę poświęconą tej kwestii.</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25" w:y="1129"/>
        <w:shd w:val="clear" w:color="auto" w:fill="auto"/>
        <w:spacing w:line="170" w:lineRule="exact"/>
      </w:pPr>
      <w:r>
        <w:lastRenderedPageBreak/>
        <w:t>24</w:t>
      </w:r>
    </w:p>
    <w:p w:rsidR="005201A1" w:rsidRDefault="004E07E9">
      <w:pPr>
        <w:pStyle w:val="Nagweklubstopka0"/>
        <w:framePr w:wrap="none" w:vAnchor="page" w:hAnchor="page" w:x="4239" w:y="1141"/>
        <w:shd w:val="clear" w:color="auto" w:fill="auto"/>
        <w:spacing w:line="170" w:lineRule="exact"/>
      </w:pPr>
      <w:r>
        <w:rPr>
          <w:lang w:val="de-DE" w:eastAsia="de-DE" w:bidi="de-DE"/>
        </w:rPr>
        <w:t>ARTUR REJTER</w:t>
      </w:r>
    </w:p>
    <w:p w:rsidR="005201A1" w:rsidRDefault="004E07E9">
      <w:pPr>
        <w:pStyle w:val="Teksttreci80"/>
        <w:framePr w:w="7258" w:h="1251" w:hRule="exact" w:wrap="none" w:vAnchor="page" w:hAnchor="page" w:x="1277" w:y="1571"/>
        <w:numPr>
          <w:ilvl w:val="0"/>
          <w:numId w:val="5"/>
        </w:numPr>
        <w:shd w:val="clear" w:color="auto" w:fill="auto"/>
        <w:tabs>
          <w:tab w:val="left" w:pos="661"/>
        </w:tabs>
        <w:spacing w:before="0" w:after="0" w:line="199" w:lineRule="exact"/>
        <w:ind w:left="700"/>
        <w:jc w:val="both"/>
      </w:pPr>
      <w:r>
        <w:t xml:space="preserve">rodziny wypowiedzi wyodrębnionych ze względu na przynależność instytucjonalną ich podmiotów </w:t>
      </w:r>
      <w:r>
        <w:rPr>
          <w:rStyle w:val="Teksttreci8Kursywa"/>
        </w:rPr>
        <w:t>(dyskurs lekarski, dyskurs pedagogiczny, dyskurs szkolny, dys</w:t>
      </w:r>
      <w:r>
        <w:rPr>
          <w:rStyle w:val="Teksttreci8Kursywa"/>
        </w:rPr>
        <w:softHyphen/>
        <w:t>kurs naukowy);</w:t>
      </w:r>
    </w:p>
    <w:p w:rsidR="005201A1" w:rsidRDefault="004E07E9">
      <w:pPr>
        <w:pStyle w:val="Teksttreci80"/>
        <w:framePr w:w="7258" w:h="1251" w:hRule="exact" w:wrap="none" w:vAnchor="page" w:hAnchor="page" w:x="1277" w:y="1571"/>
        <w:numPr>
          <w:ilvl w:val="0"/>
          <w:numId w:val="5"/>
        </w:numPr>
        <w:shd w:val="clear" w:color="auto" w:fill="auto"/>
        <w:tabs>
          <w:tab w:val="left" w:pos="661"/>
        </w:tabs>
        <w:spacing w:before="0" w:after="0" w:line="199" w:lineRule="exact"/>
        <w:ind w:left="700"/>
        <w:jc w:val="both"/>
      </w:pPr>
      <w:r>
        <w:t>rodziny wypowiedzi wyodrębnionych ze względu na ich przynależność do określo</w:t>
      </w:r>
      <w:r>
        <w:softHyphen/>
        <w:t>nej formac</w:t>
      </w:r>
      <w:r>
        <w:t xml:space="preserve">ji kulturowej </w:t>
      </w:r>
      <w:r>
        <w:rPr>
          <w:rStyle w:val="Teksttreci8Kursywa"/>
        </w:rPr>
        <w:t>(dyskurs modernistyczny, dyskurs postmodernistyczny, dyskurs średniowiecza)</w:t>
      </w:r>
      <w:r>
        <w:t xml:space="preserve"> [Witosz 2009, 58].</w:t>
      </w:r>
    </w:p>
    <w:p w:rsidR="005201A1" w:rsidRDefault="004E07E9">
      <w:pPr>
        <w:pStyle w:val="Teksttreci20"/>
        <w:framePr w:w="7258" w:h="9348" w:hRule="exact" w:wrap="none" w:vAnchor="page" w:hAnchor="page" w:x="1277" w:y="3103"/>
        <w:shd w:val="clear" w:color="auto" w:fill="auto"/>
        <w:spacing w:before="0" w:after="0" w:line="240" w:lineRule="exact"/>
        <w:ind w:firstLine="380"/>
        <w:jc w:val="both"/>
      </w:pPr>
      <w:r>
        <w:t xml:space="preserve">Celem niniejszego artykułu jest zwrócenie uwagi na przydatność </w:t>
      </w:r>
      <w:r>
        <w:rPr>
          <w:rStyle w:val="Teksttreci2Odstpy2pt"/>
        </w:rPr>
        <w:t>teo</w:t>
      </w:r>
      <w:r>
        <w:rPr>
          <w:rStyle w:val="Teksttreci2Odstpy2pt"/>
        </w:rPr>
        <w:softHyphen/>
        <w:t>rii dyskursu</w:t>
      </w:r>
      <w:r>
        <w:t xml:space="preserve"> jako dziedziny transdyscyplinamej, komplementarnej wobec lingwistyk</w:t>
      </w:r>
      <w:r>
        <w:t>i tekstu, genologii, stylistyki, w dociekaniach mieszczą</w:t>
      </w:r>
      <w:r>
        <w:softHyphen/>
        <w:t>cych się w kręgu genologii lingwistycznej, w jej rzadziej w polskim języko</w:t>
      </w:r>
      <w:r>
        <w:softHyphen/>
        <w:t>znawstwie obecnej - historycznej - odmianie. Genolodzy teoretycy widzą konieczność badań historycznych w tej domenie, niemni</w:t>
      </w:r>
      <w:r>
        <w:t>ej wydaje się, iż zbyt mocno akcentują problematykę dziejów najnowszych komunikacji, np. przewartościowań, które przyniósł w tym zakresie Internet [Witosz 2005, 181-195]. To oczywiście ważne, także dla rozważań pomieszczo</w:t>
      </w:r>
      <w:r>
        <w:softHyphen/>
        <w:t>nych w niniejszym opracowaniu, nie</w:t>
      </w:r>
      <w:r>
        <w:t>mniej sądzę, że warto sięgnąć także dalej wstecz. Wydaje się bowiem, że są sytuacje, w których obserwacja poziomu gatunku nie wystarcza do przeprowadzenia holistycznej analizy czy sformułowania wyczerpujących wniosków badawczych. W zależności od problemu n</w:t>
      </w:r>
      <w:r>
        <w:t>aukowego można wykorzystać pojęcie dyskursu w różnych jego znaczeniach i funkcjach, co będzie sygnalizowane w poszczególnych partiach mojego opracowania. Warto jednak zaznaczyć, że w odniesieniu do lingwistycznych koncepcji definicji pojęcia najbliższa jes</w:t>
      </w:r>
      <w:r>
        <w:t>t mi propo</w:t>
      </w:r>
      <w:r>
        <w:softHyphen/>
        <w:t>zycja B. Witosz. Uczona opowiada się za koncepcją stylistycznych analiz skontekstualizowanych, silnie powiązanych z kategorią tekstu, w czym m.in. pomaga odwołanie się do pojęcia dyskursu.</w:t>
      </w:r>
    </w:p>
    <w:p w:rsidR="005201A1" w:rsidRDefault="004E07E9">
      <w:pPr>
        <w:pStyle w:val="Teksttreci80"/>
        <w:framePr w:w="7258" w:h="9348" w:hRule="exact" w:wrap="none" w:vAnchor="page" w:hAnchor="page" w:x="1277" w:y="3103"/>
        <w:shd w:val="clear" w:color="auto" w:fill="auto"/>
        <w:spacing w:before="0" w:after="27" w:line="199" w:lineRule="exact"/>
        <w:ind w:left="380" w:firstLine="0"/>
        <w:jc w:val="both"/>
      </w:pPr>
      <w:r>
        <w:t>Proponowałabym traktowanie dyskursu jako modelu, obok wz</w:t>
      </w:r>
      <w:r>
        <w:t xml:space="preserve">orca gatunkowego, kształtowania wypowiedzi </w:t>
      </w:r>
      <w:r>
        <w:rPr>
          <w:lang w:val="ru-RU" w:eastAsia="ru-RU" w:bidi="ru-RU"/>
        </w:rPr>
        <w:t xml:space="preserve">/ </w:t>
      </w:r>
      <w:r>
        <w:t>tekstu. Zarówno reguły gatunkowe, jak i dyskursywne stanowią element kompetencji komunikacyjnej. (...) Wzorzec gatunku na plan pierw</w:t>
      </w:r>
      <w:r>
        <w:softHyphen/>
        <w:t>szy wysuwa ukształtowanie tekstu: poznawcze, pragmatyczne, stylistyczne i form</w:t>
      </w:r>
      <w:r>
        <w:t>alne, w jego kontekstualnych uwarunkowaniach; dla modelu dyskursu najważniejsze są związki interakcji werbalnych z naszym myśleniem (wiedzą, wyobrażeniami, warto</w:t>
      </w:r>
      <w:r>
        <w:softHyphen/>
        <w:t>ściami) oraz z innymi elementami procesów społeczno-kulturowych [Witosz 2009, 70].</w:t>
      </w:r>
    </w:p>
    <w:p w:rsidR="005201A1" w:rsidRDefault="004E07E9">
      <w:pPr>
        <w:pStyle w:val="Teksttreci20"/>
        <w:framePr w:w="7258" w:h="9348" w:hRule="exact" w:wrap="none" w:vAnchor="page" w:hAnchor="page" w:x="1277" w:y="3103"/>
        <w:shd w:val="clear" w:color="auto" w:fill="auto"/>
        <w:spacing w:before="0" w:after="0" w:line="240" w:lineRule="exact"/>
        <w:ind w:firstLine="380"/>
        <w:jc w:val="both"/>
      </w:pPr>
      <w:r>
        <w:t>Autorka rez</w:t>
      </w:r>
      <w:r>
        <w:t>ygnuje jednak z traktowania gatunku i dyskursu w kate</w:t>
      </w:r>
      <w:r>
        <w:softHyphen/>
        <w:t>goriach hierarchicznych, sytuujących dyskurs ponad gatunkiem, prze</w:t>
      </w:r>
      <w:r>
        <w:softHyphen/>
        <w:t xml:space="preserve">ciwnie - w obu sposobach refleksji nad tekstem </w:t>
      </w:r>
      <w:r>
        <w:rPr>
          <w:lang w:val="ru-RU" w:eastAsia="ru-RU" w:bidi="ru-RU"/>
        </w:rPr>
        <w:t xml:space="preserve">/ </w:t>
      </w:r>
      <w:r>
        <w:t>wypowiedzią upatruje strategii komplementarnych. Za cechę tak rozumianego abstrakcyjne</w:t>
      </w:r>
      <w:r>
        <w:t>go dyskursu przyjmuje się dominację aspektu pragmatycznego, jedno</w:t>
      </w:r>
      <w:r>
        <w:softHyphen/>
        <w:t>cześnie zaznaczając wzajemne uwarunkowania komponentów: struk</w:t>
      </w:r>
      <w:r>
        <w:softHyphen/>
        <w:t>turalnego, stylistycznego, pragmatycznego i kognitywnego w wypadku gatunku mowy [Witosz 2009, 71].</w:t>
      </w:r>
    </w:p>
    <w:p w:rsidR="005201A1" w:rsidRDefault="004E07E9">
      <w:pPr>
        <w:pStyle w:val="Teksttreci20"/>
        <w:framePr w:w="7258" w:h="9348" w:hRule="exact" w:wrap="none" w:vAnchor="page" w:hAnchor="page" w:x="1277" w:y="3103"/>
        <w:shd w:val="clear" w:color="auto" w:fill="auto"/>
        <w:spacing w:before="0" w:after="0" w:line="240" w:lineRule="exact"/>
        <w:ind w:firstLine="380"/>
        <w:jc w:val="both"/>
      </w:pPr>
      <w:r>
        <w:t>Inspirująca jest także koncep</w:t>
      </w:r>
      <w:r>
        <w:t>cja Marii Wojtak, według której styl, tekst, gatunek i dyskurs tworzą kolekcję.</w:t>
      </w:r>
    </w:p>
    <w:p w:rsidR="005201A1" w:rsidRDefault="004E07E9">
      <w:pPr>
        <w:pStyle w:val="Teksttreci80"/>
        <w:framePr w:w="7258" w:h="9348" w:hRule="exact" w:wrap="none" w:vAnchor="page" w:hAnchor="page" w:x="1277" w:y="3103"/>
        <w:shd w:val="clear" w:color="auto" w:fill="auto"/>
        <w:spacing w:before="0" w:after="0" w:line="199" w:lineRule="exact"/>
        <w:ind w:left="380" w:firstLine="0"/>
        <w:jc w:val="both"/>
      </w:pPr>
      <w:r>
        <w:t xml:space="preserve">Rozpatrywanie pojęć </w:t>
      </w:r>
      <w:r>
        <w:rPr>
          <w:rStyle w:val="Teksttreci8Kursywa"/>
        </w:rPr>
        <w:t>dyskurs, styl, gatunek, tekst ja</w:t>
      </w:r>
      <w:r>
        <w:rPr>
          <w:rStyle w:val="Teksttreci8Kursywa"/>
          <w:lang w:val="cs-CZ" w:eastAsia="cs-CZ" w:bidi="cs-CZ"/>
        </w:rPr>
        <w:t>ko</w:t>
      </w:r>
      <w:r>
        <w:rPr>
          <w:lang w:val="cs-CZ" w:eastAsia="cs-CZ" w:bidi="cs-CZ"/>
        </w:rPr>
        <w:t xml:space="preserve"> </w:t>
      </w:r>
      <w:r>
        <w:t>kolekcji pojęciowej pozwala do</w:t>
      </w:r>
      <w:r>
        <w:softHyphen/>
        <w:t>strzec, że te istotne dla współczesnej filologii kategorie wzajemnie się oświetlają - sieć</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746" w:y="1039"/>
        <w:shd w:val="clear" w:color="auto" w:fill="auto"/>
        <w:spacing w:line="170" w:lineRule="exact"/>
      </w:pPr>
      <w:r>
        <w:lastRenderedPageBreak/>
        <w:t>PROBLEMATYKA PRZEMIAN GATUNKÓW MOWY...</w:t>
      </w:r>
    </w:p>
    <w:p w:rsidR="005201A1" w:rsidRDefault="004E07E9">
      <w:pPr>
        <w:pStyle w:val="Nagweklubstopka0"/>
        <w:framePr w:wrap="none" w:vAnchor="page" w:hAnchor="page" w:x="7266" w:y="1042"/>
        <w:shd w:val="clear" w:color="auto" w:fill="auto"/>
        <w:spacing w:line="170" w:lineRule="exact"/>
      </w:pPr>
      <w:r>
        <w:t>25</w:t>
      </w:r>
    </w:p>
    <w:p w:rsidR="005201A1" w:rsidRDefault="004E07E9">
      <w:pPr>
        <w:pStyle w:val="Teksttreci80"/>
        <w:framePr w:w="7253" w:h="10261" w:hRule="exact" w:wrap="none" w:vAnchor="page" w:hAnchor="page" w:x="268" w:y="1482"/>
        <w:shd w:val="clear" w:color="auto" w:fill="auto"/>
        <w:spacing w:before="0" w:after="27" w:line="199" w:lineRule="exact"/>
        <w:ind w:left="380" w:firstLine="0"/>
        <w:jc w:val="both"/>
      </w:pPr>
      <w:r>
        <w:t xml:space="preserve">relacji jest dynamiczna i układa się w różne konfiguracje. Te same parametry rysują się odrębnie w zależności od tego, czy się je rozpatruje jako składniki dyskursu, wyznaczniki stylu, </w:t>
      </w:r>
      <w:r>
        <w:t>gatunku czy tekstu. Różny jest stopień ich autonomiczności. Styl dla przykładu można rozpatrywać jako zjawisko odrębne (składnik systemu stylistycz</w:t>
      </w:r>
      <w:r>
        <w:softHyphen/>
        <w:t>nego itd.), ale też na tle dyskursu i gatunku jako jeden z parametrów wzorca, czy też zasób środków i konwen</w:t>
      </w:r>
      <w:r>
        <w:t>cji, czyli to, czym dysponuje podmiot redagujący określony tekst [Wojtak 2011, 77].</w:t>
      </w:r>
    </w:p>
    <w:p w:rsidR="005201A1" w:rsidRDefault="004E07E9">
      <w:pPr>
        <w:pStyle w:val="Teksttreci20"/>
        <w:framePr w:w="7253" w:h="10261" w:hRule="exact" w:wrap="none" w:vAnchor="page" w:hAnchor="page" w:x="268" w:y="1482"/>
        <w:shd w:val="clear" w:color="auto" w:fill="auto"/>
        <w:spacing w:before="0" w:after="0" w:line="240" w:lineRule="exact"/>
        <w:ind w:firstLine="400"/>
        <w:jc w:val="both"/>
      </w:pPr>
      <w:r>
        <w:t>Takie ujęcie również skłania do potraktowania teorii dyskursu jako dyscypliny komplementarnej dla wielu innych w rozważaniach nad tek</w:t>
      </w:r>
      <w:r>
        <w:softHyphen/>
        <w:t>stem.</w:t>
      </w:r>
    </w:p>
    <w:p w:rsidR="005201A1" w:rsidRDefault="004E07E9">
      <w:pPr>
        <w:pStyle w:val="Teksttreci20"/>
        <w:framePr w:w="7253" w:h="10261" w:hRule="exact" w:wrap="none" w:vAnchor="page" w:hAnchor="page" w:x="268" w:y="1482"/>
        <w:shd w:val="clear" w:color="auto" w:fill="auto"/>
        <w:spacing w:before="0" w:after="0" w:line="240" w:lineRule="exact"/>
        <w:ind w:firstLine="400"/>
        <w:jc w:val="both"/>
      </w:pPr>
      <w:r>
        <w:t>Historyczne badania nad gatunkam</w:t>
      </w:r>
      <w:r>
        <w:t>i mowy w powiązaniu z ich dyskursywnym uwikłaniem mogą rzucić nowe światło na problemy wcze</w:t>
      </w:r>
      <w:r>
        <w:softHyphen/>
        <w:t>śniej inaczej postrzegane czy interpretowane. Ponadto uwzględnienie poziomu dyskursu umożliwia czasami przeprowadzenie analiz historycznogenologicznych o większym s</w:t>
      </w:r>
      <w:r>
        <w:t>topniu kompleksowości i subtelności.</w:t>
      </w:r>
    </w:p>
    <w:p w:rsidR="005201A1" w:rsidRDefault="004E07E9">
      <w:pPr>
        <w:pStyle w:val="Teksttreci20"/>
        <w:framePr w:w="7253" w:h="10261" w:hRule="exact" w:wrap="none" w:vAnchor="page" w:hAnchor="page" w:x="268" w:y="1482"/>
        <w:shd w:val="clear" w:color="auto" w:fill="auto"/>
        <w:spacing w:before="0" w:after="0" w:line="240" w:lineRule="exact"/>
        <w:ind w:firstLine="400"/>
        <w:jc w:val="both"/>
      </w:pPr>
      <w:r>
        <w:t>Jeśli np. uwzględni się kontekst dyskursu, można w sposób bardziej zdyscyplinowany odnieść się do przeobrażeń niektórych form literackich. Jako egzemplifikacja niech posłuży romans, obecny w polskiej kultu</w:t>
      </w:r>
      <w:r>
        <w:softHyphen/>
        <w:t>rze od czasów</w:t>
      </w:r>
      <w:r>
        <w:t xml:space="preserve"> staropolskich. Jak pokazują przeprowadzone badania, ro</w:t>
      </w:r>
      <w:r>
        <w:softHyphen/>
        <w:t xml:space="preserve">mans mieściłby się </w:t>
      </w:r>
      <w:r>
        <w:rPr>
          <w:lang w:val="cs-CZ" w:eastAsia="cs-CZ" w:bidi="cs-CZ"/>
        </w:rPr>
        <w:t>z</w:t>
      </w:r>
      <w:r>
        <w:t xml:space="preserve"> </w:t>
      </w:r>
      <w:r>
        <w:rPr>
          <w:lang w:val="cs-CZ" w:eastAsia="cs-CZ" w:bidi="cs-CZ"/>
        </w:rPr>
        <w:t xml:space="preserve">jednej </w:t>
      </w:r>
      <w:r>
        <w:t xml:space="preserve">strony w spektrum gatunków piśmiennictwa artystycznego, jego poziomach i odmiankach o różnej jednak funkcji oraz proweniencji (dyskurs funkcjonalny), z drugiej natomiast - </w:t>
      </w:r>
      <w:r>
        <w:t>można by go rozpatrywać jako jedną z form dyskursu miłosnego (dyskurs tematyczny) [Rejter 2013 (a)]. Sentymentalny romans epistolarny</w:t>
      </w:r>
      <w:r>
        <w:rPr>
          <w:vertAlign w:val="superscript"/>
        </w:rPr>
        <w:t>2</w:t>
      </w:r>
      <w:r>
        <w:t xml:space="preserve"> należy traktować jako jedno z ogniw kształtowania się gatunków prozy narracyjnej. Jest on rozpięty pomiędzy tradycją star</w:t>
      </w:r>
      <w:r>
        <w:t>opolską z silnie zakorzenionymi w kultu</w:t>
      </w:r>
      <w:r>
        <w:softHyphen/>
        <w:t>rze popularnej gatunkami noweli, facecji i romansu właśnie a nowoczesną powieścią nowożytną, której początki przypadają na epokę oświecenia, apogeum zaś na drugą połowę XIX stulecia. W porównaniu z romansem barokowym</w:t>
      </w:r>
      <w:r>
        <w:t xml:space="preserve"> jest sentymentalny odpowiednik gatunku z pewnością mniej skonwencjonalizowany w sensie uzależnienia od retorycznych prawideł, ale i zdecydowanie mniej czerpiący z kolokwialnych rezerwuarów polsz</w:t>
      </w:r>
      <w:r>
        <w:softHyphen/>
        <w:t xml:space="preserve">czyzny. Z trudem znaleźć w nim można spetryfikowane, zgodne </w:t>
      </w:r>
      <w:r>
        <w:t>z postula</w:t>
      </w:r>
      <w:r>
        <w:softHyphen/>
        <w:t>tami retoryk deskrypcje osób i miejsc, ale i nie spotka się tam dosadnych, rubasznych czy wulgarnych dowcipów, erotycznych konceptów, epato</w:t>
      </w:r>
      <w:r>
        <w:softHyphen/>
        <w:t>wania ciałem i jego wdziękami [Rejter 2010]. Kolokwialność ustępuje pozorom potoczności i mówioności kryją</w:t>
      </w:r>
      <w:r>
        <w:t>cym się pod kloszem listowej formy, retoryczność i sztampowe piękno narracji natomiast zamienione zostają na prawdziwą (przynajmniej w założeniach) mowę uczuć. Nawet jeśli uwzględnić konwencjonalność mówienia o miłości, reprodukowalność wzorców jednoznaczn</w:t>
      </w:r>
      <w:r>
        <w:t>ie inspirowanych werteryzmem, to jednak ro</w:t>
      </w:r>
      <w:r>
        <w:softHyphen/>
        <w:t>mans sentymentalny pozostaje wciąż świeżym powiewem, nową formą na tle staropolskiej spuścizny [Rejter 2013 (a)]. We wskazanych wyżej</w:t>
      </w:r>
    </w:p>
    <w:p w:rsidR="005201A1" w:rsidRDefault="004E07E9">
      <w:pPr>
        <w:pStyle w:val="Stopka1"/>
        <w:framePr w:w="7205" w:h="484" w:hRule="exact" w:wrap="none" w:vAnchor="page" w:hAnchor="page" w:x="273" w:y="11965"/>
        <w:shd w:val="clear" w:color="auto" w:fill="auto"/>
        <w:tabs>
          <w:tab w:val="left" w:pos="485"/>
        </w:tabs>
        <w:spacing w:line="211" w:lineRule="exact"/>
        <w:ind w:firstLine="360"/>
        <w:jc w:val="left"/>
      </w:pPr>
      <w:r>
        <w:rPr>
          <w:vertAlign w:val="superscript"/>
        </w:rPr>
        <w:t>2</w:t>
      </w:r>
      <w:r>
        <w:tab/>
        <w:t>Zestawione poniżej wnioski oparto na badaniach materiałowych przedsta</w:t>
      </w:r>
      <w:r>
        <w:softHyphen/>
        <w:t>wionych</w:t>
      </w:r>
      <w:r>
        <w:t xml:space="preserve"> w moich pracach [por. Rejter 2010; 2013 (a)].</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20" w:y="1071"/>
        <w:shd w:val="clear" w:color="auto" w:fill="auto"/>
        <w:spacing w:line="170" w:lineRule="exact"/>
      </w:pPr>
      <w:r>
        <w:lastRenderedPageBreak/>
        <w:t>26</w:t>
      </w:r>
    </w:p>
    <w:p w:rsidR="005201A1" w:rsidRDefault="004E07E9">
      <w:pPr>
        <w:pStyle w:val="Nagweklubstopka0"/>
        <w:framePr w:wrap="none" w:vAnchor="page" w:hAnchor="page" w:x="4234" w:y="1078"/>
        <w:shd w:val="clear" w:color="auto" w:fill="auto"/>
        <w:spacing w:line="170" w:lineRule="exact"/>
      </w:pPr>
      <w:r>
        <w:rPr>
          <w:lang w:val="de-DE" w:eastAsia="de-DE" w:bidi="de-DE"/>
        </w:rPr>
        <w:t xml:space="preserve">ARTUR </w:t>
      </w:r>
      <w:r>
        <w:t>REJTER</w:t>
      </w:r>
    </w:p>
    <w:p w:rsidR="005201A1" w:rsidRDefault="004E07E9">
      <w:pPr>
        <w:pStyle w:val="Teksttreci20"/>
        <w:framePr w:w="7258" w:h="10212" w:hRule="exact" w:wrap="none" w:vAnchor="page" w:hAnchor="page" w:x="1277" w:y="1504"/>
        <w:shd w:val="clear" w:color="auto" w:fill="auto"/>
        <w:spacing w:before="0" w:after="0" w:line="240" w:lineRule="exact"/>
        <w:jc w:val="both"/>
      </w:pPr>
      <w:r>
        <w:t>uwarunkowaniach można mówić o dyskursywnym kontekście funkcjo</w:t>
      </w:r>
      <w:r>
        <w:softHyphen/>
        <w:t xml:space="preserve">nalnym gatunku, wyznaczonym z jednej strony przez zasady i normy poetyki oraz retoryki, podlegające </w:t>
      </w:r>
      <w:r>
        <w:t>ewolucji, z drugiej - polegającym na przemieszczaniu się romansu: od poziomu literatury popularnej epok dawnych, przez przejściowy, osiemnastowieczny etap kształtowania się wielkich narracji, aż po ostateczne ich ustabilizowanie w stuleciu XIX.</w:t>
      </w:r>
    </w:p>
    <w:p w:rsidR="005201A1" w:rsidRDefault="004E07E9">
      <w:pPr>
        <w:pStyle w:val="Teksttreci20"/>
        <w:framePr w:w="7258" w:h="10212" w:hRule="exact" w:wrap="none" w:vAnchor="page" w:hAnchor="page" w:x="1277" w:y="1504"/>
        <w:shd w:val="clear" w:color="auto" w:fill="auto"/>
        <w:spacing w:before="0" w:after="0" w:line="240" w:lineRule="exact"/>
        <w:ind w:firstLine="400"/>
        <w:jc w:val="both"/>
      </w:pPr>
      <w:r>
        <w:t>Dopełnienie</w:t>
      </w:r>
      <w:r>
        <w:t>m refleksji nad gatunkiem romansu może być uwzględ</w:t>
      </w:r>
      <w:r>
        <w:softHyphen/>
        <w:t>nienie kontekstu dyskursu tematycznego, w tym wypadku - miłosnego. Wymiar tematyczny romansu można wiązać z przewartościowaniami w obszarze miłości jako fenomenu kultury zachodniej. W wypadku ro</w:t>
      </w:r>
      <w:r>
        <w:softHyphen/>
        <w:t>mansu star</w:t>
      </w:r>
      <w:r>
        <w:t>opolskiego, zwłaszcza barokowego, miłość stanowiła ważny, acz niejedyny wątek utworu, w dawnych utworach romansowych po</w:t>
      </w:r>
      <w:r>
        <w:softHyphen/>
        <w:t>jawiały się także elementy przygodowe i awanturnicze jako równo</w:t>
      </w:r>
      <w:r>
        <w:softHyphen/>
        <w:t>uprawnione. Romans sentymentalny zaś jednoznacznie eksponował problematy</w:t>
      </w:r>
      <w:r>
        <w:t xml:space="preserve">kę miłosną, </w:t>
      </w:r>
      <w:r>
        <w:rPr>
          <w:rStyle w:val="Teksttreci2Kursywa"/>
        </w:rPr>
        <w:t>czyniąc z</w:t>
      </w:r>
      <w:r>
        <w:t xml:space="preserve"> niej znak rozpoznawczy formy genetycz</w:t>
      </w:r>
      <w:r>
        <w:softHyphen/>
        <w:t>nej. Badacze zauważają, iż to właśnie miłość romantyczna (której wyra</w:t>
      </w:r>
      <w:r>
        <w:softHyphen/>
        <w:t xml:space="preserve">zem jest także jej odmianka sentymentalna) stanowi prawdziwy przełom w dziejach tego uczucia i jego werbalizowania w tekstach </w:t>
      </w:r>
      <w:r>
        <w:t>kultury [Kuligowski 2004, 149-183], zwłaszcza w prozie narracyjnej, ale nie tylko. Wcześniej miłość była głównie fizycznie spełniona, jednoznacznie utoż</w:t>
      </w:r>
      <w:r>
        <w:softHyphen/>
        <w:t>samiana z erotyką i seksem, co potwierdza m.in. popularna (nieskodyfikowana i/lub reprezentująca styl n</w:t>
      </w:r>
      <w:r>
        <w:t>iski) literatura przedsentymentalna sięgająca do tego tematu. Taki staropolski obraz miłości ściśle wiązał się z jej wizerunkiem ludowym [Wężowicz-Ziółkowska 1991]. Miłość sen</w:t>
      </w:r>
      <w:r>
        <w:softHyphen/>
        <w:t xml:space="preserve">tymentalna, będąca jednym z wyrazów wielkiej miłości romantycznej, zawierała te </w:t>
      </w:r>
      <w:r>
        <w:t>pierwiastki, które zadecydowały o zmianie postrzegania i opisywania ludzkich uczuć po okresie oświeceniowego racjonalizmu i materializmu, akcentowała bowiem wymiar uczuciowy, duchowy [Kuligowski 2004, 152-153]. Za największą wartość romansu sentymen</w:t>
      </w:r>
      <w:r>
        <w:softHyphen/>
        <w:t>talneg</w:t>
      </w:r>
      <w:r>
        <w:t>o uznaje się wręcz stworzenie nowego wzorca miłości [Przybylski 1997, 150-151].</w:t>
      </w:r>
      <w:r>
        <w:rPr>
          <w:vertAlign w:val="superscript"/>
        </w:rPr>
        <w:t>3</w:t>
      </w:r>
      <w:r>
        <w:t xml:space="preserve"> Inaczej bowiem było w epokach wcześniejszych, kiedy w romansach dominował wzorzec miłości hedonistycznej, cielesnej, zmysłowej. Rozkosz, pieszczoty, ciało znajdują wyraz w bog</w:t>
      </w:r>
      <w:r>
        <w:t>ato ekspono</w:t>
      </w:r>
      <w:r>
        <w:softHyphen/>
        <w:t>wanych deskrypcjach wykorzystujących liczne hiperbole, spiętrzenia epi</w:t>
      </w:r>
      <w:r>
        <w:softHyphen/>
        <w:t>tetów, koncepty i tym podobne środki służące portretowaniu miłosnych uniesień zmysłowych. Rubaszność, dowcip, dosadność, obsceniczność, panerotyzm - to cechy obrazujące kszt</w:t>
      </w:r>
      <w:r>
        <w:t>ałt miłości przedstawiony w ba</w:t>
      </w:r>
      <w:r>
        <w:softHyphen/>
        <w:t>rokowych utworach romansowych [Hanusiewicz 2004, 169-170].</w:t>
      </w:r>
      <w:r>
        <w:rPr>
          <w:vertAlign w:val="superscript"/>
        </w:rPr>
        <w:t>4</w:t>
      </w:r>
      <w:r>
        <w:t xml:space="preserve"> Pro</w:t>
      </w:r>
      <w:r>
        <w:softHyphen/>
        <w:t>blematyka wzorców miłosnych prezentowanych na różnych etapach ewolucji gatunku romansowego i wpływająca na kształt tej formy gene</w:t>
      </w:r>
      <w:r>
        <w:softHyphen/>
        <w:t xml:space="preserve">tycznej ma swoje zakorzenienie </w:t>
      </w:r>
      <w:r>
        <w:t>w kulturze i wymiarze społecznym po</w:t>
      </w:r>
      <w:r>
        <w:softHyphen/>
        <w:t>szczególnych epok w dziejach człowieka. Ważną rolę odegrała tu religia,</w:t>
      </w:r>
    </w:p>
    <w:p w:rsidR="005201A1" w:rsidRDefault="004E07E9">
      <w:pPr>
        <w:pStyle w:val="Stopka1"/>
        <w:framePr w:w="3010" w:h="210" w:hRule="exact" w:wrap="none" w:vAnchor="page" w:hAnchor="page" w:x="1618" w:y="12009"/>
        <w:shd w:val="clear" w:color="auto" w:fill="auto"/>
        <w:tabs>
          <w:tab w:val="left" w:pos="548"/>
        </w:tabs>
        <w:spacing w:line="170" w:lineRule="exact"/>
        <w:ind w:left="380"/>
      </w:pPr>
      <w:r>
        <w:rPr>
          <w:vertAlign w:val="superscript"/>
        </w:rPr>
        <w:t>3</w:t>
      </w:r>
      <w:r>
        <w:tab/>
        <w:t>Por. również: Witkowska 1972.</w:t>
      </w:r>
    </w:p>
    <w:p w:rsidR="005201A1" w:rsidRDefault="004E07E9">
      <w:pPr>
        <w:pStyle w:val="Stopka1"/>
        <w:framePr w:w="3010" w:h="207" w:hRule="exact" w:wrap="none" w:vAnchor="page" w:hAnchor="page" w:x="1618" w:y="12252"/>
        <w:shd w:val="clear" w:color="auto" w:fill="auto"/>
        <w:tabs>
          <w:tab w:val="left" w:pos="550"/>
        </w:tabs>
        <w:spacing w:line="170" w:lineRule="exact"/>
        <w:ind w:left="380"/>
      </w:pPr>
      <w:r>
        <w:rPr>
          <w:vertAlign w:val="superscript"/>
        </w:rPr>
        <w:t>4</w:t>
      </w:r>
      <w:r>
        <w:tab/>
        <w:t>Por. też: Kotarska 1970; 1980.</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754" w:y="1036"/>
        <w:shd w:val="clear" w:color="auto" w:fill="auto"/>
        <w:spacing w:line="170" w:lineRule="exact"/>
      </w:pPr>
      <w:r>
        <w:lastRenderedPageBreak/>
        <w:t>PROBLEMATYKA PRZEMIAN GATUNKÓW MOWY...</w:t>
      </w:r>
    </w:p>
    <w:p w:rsidR="005201A1" w:rsidRDefault="004E07E9">
      <w:pPr>
        <w:pStyle w:val="Nagweklubstopka0"/>
        <w:framePr w:wrap="none" w:vAnchor="page" w:hAnchor="page" w:x="7283" w:y="1047"/>
        <w:shd w:val="clear" w:color="auto" w:fill="auto"/>
        <w:spacing w:line="170" w:lineRule="exact"/>
      </w:pPr>
      <w:r>
        <w:t>27</w:t>
      </w:r>
    </w:p>
    <w:p w:rsidR="005201A1" w:rsidRDefault="004E07E9">
      <w:pPr>
        <w:pStyle w:val="Teksttreci20"/>
        <w:framePr w:w="7277" w:h="7313" w:hRule="exact" w:wrap="none" w:vAnchor="page" w:hAnchor="page" w:x="256" w:y="1478"/>
        <w:shd w:val="clear" w:color="auto" w:fill="auto"/>
        <w:spacing w:before="0" w:after="0" w:line="240" w:lineRule="exact"/>
        <w:jc w:val="both"/>
      </w:pPr>
      <w:r>
        <w:t xml:space="preserve">ale także normy </w:t>
      </w:r>
      <w:r>
        <w:t>społeczne i warunki materialne. Poziom życia, przyna</w:t>
      </w:r>
      <w:r>
        <w:softHyphen/>
        <w:t>leżność do danej warstwy społecznej, większy temperament erotyczny naszych przodków i inne czynniki kształtowały postrzeganie miłości, co także znajdowało odzwierciedlenie na kartach romansów [Lisak 2007</w:t>
      </w:r>
      <w:r>
        <w:t>, 153-154]. W świetle sformułowanych sądów badaczy</w:t>
      </w:r>
      <w:r>
        <w:rPr>
          <w:vertAlign w:val="superscript"/>
        </w:rPr>
        <w:t>5</w:t>
      </w:r>
      <w:r>
        <w:t xml:space="preserve"> reprezentujących różne dziedziny humanistyki wydaje się zatem, iż kształt romansu wy</w:t>
      </w:r>
      <w:r>
        <w:softHyphen/>
        <w:t>nika także z przeobrażeń w obszarze dyskursu miłosnego związanych z przemianami kultury.</w:t>
      </w:r>
    </w:p>
    <w:p w:rsidR="005201A1" w:rsidRDefault="004E07E9">
      <w:pPr>
        <w:pStyle w:val="Teksttreci20"/>
        <w:framePr w:w="7277" w:h="7313" w:hRule="exact" w:wrap="none" w:vAnchor="page" w:hAnchor="page" w:x="256" w:y="1478"/>
        <w:shd w:val="clear" w:color="auto" w:fill="auto"/>
        <w:spacing w:before="0" w:after="0" w:line="240" w:lineRule="exact"/>
        <w:ind w:firstLine="420"/>
        <w:jc w:val="both"/>
      </w:pPr>
      <w:r>
        <w:t>Uwzględnienie aspektu dyskurso</w:t>
      </w:r>
      <w:r>
        <w:t>logicznego w jego odsłonie tematycz</w:t>
      </w:r>
      <w:r>
        <w:softHyphen/>
        <w:t>nej pozwala także inaczej naświetlić problem gatunków podróżopisarskich, znanych cywilizacji już od czasów starożytnych. Kształtowanie się reportażu podróżniczego jako publicystycznej formy dziennikarskiej, osiągającej e</w:t>
      </w:r>
      <w:r>
        <w:t>tap dojrzały w drugiej połowie ubiegłego stulecia, a wyro</w:t>
      </w:r>
      <w:r>
        <w:softHyphen/>
        <w:t>słej z bogatego podglebia gatunków użytkowych, takich jak np. list pry</w:t>
      </w:r>
      <w:r>
        <w:softHyphen/>
        <w:t xml:space="preserve">watny z podróży, pamiętnik, dziennik, diariusz czy list z podróży jako samodzielny gatunek prozy dziewiętnastowiecznej [Rejter </w:t>
      </w:r>
      <w:r>
        <w:t>2000], stanowi proces niezakończony, przeciwnie - współcześnie, w wieku XXI, obser</w:t>
      </w:r>
      <w:r>
        <w:softHyphen/>
        <w:t>wujemy renesans form podróżopisarskich. W wypadku reportażu po</w:t>
      </w:r>
      <w:r>
        <w:softHyphen/>
        <w:t>dróżniczego decydujący wydaje się kontekst kulturowy, jako że właśnie przemiany o charakterze cywilizacyjnym w</w:t>
      </w:r>
      <w:r>
        <w:t xml:space="preserve">ywarły największy wpływ na kształt współczesnego gatunku. I tak, można wskazać - upraszczając nieco podstawowy podział na okresy kształtowania się </w:t>
      </w:r>
      <w:r>
        <w:rPr>
          <w:lang w:val="en-US" w:eastAsia="en-US" w:bidi="en-US"/>
        </w:rPr>
        <w:t>genre’u</w:t>
      </w:r>
      <w:r>
        <w:rPr>
          <w:vertAlign w:val="superscript"/>
          <w:lang w:val="en-US" w:eastAsia="en-US" w:bidi="en-US"/>
        </w:rPr>
        <w:t>6</w:t>
      </w:r>
      <w:r>
        <w:rPr>
          <w:lang w:val="en-US" w:eastAsia="en-US" w:bidi="en-US"/>
        </w:rPr>
        <w:t xml:space="preserve"> </w:t>
      </w:r>
      <w:r>
        <w:t>- mo</w:t>
      </w:r>
      <w:r>
        <w:softHyphen/>
        <w:t xml:space="preserve">ment przełomowy dla konstytuowania się opisywanego gatunku mowy. Będzie to z pewnością wiek </w:t>
      </w:r>
      <w:r>
        <w:t>XIX, a szczególnie jego druga połowa, czyli etap gwałtownego rozwoju prasy jako środka masowego przekazu. Wów</w:t>
      </w:r>
      <w:r>
        <w:softHyphen/>
        <w:t>czas dochodzi do wielu przełomowych zmian w obszarze realizacji tek</w:t>
      </w:r>
      <w:r>
        <w:softHyphen/>
        <w:t>stowych komunikatów o charakterze reportażowo-podróżniczym. W XIX stuleciu ksz</w:t>
      </w:r>
      <w:r>
        <w:t>tałtuje się w sposób burzliwy styl gatunku - wyraźnie ście</w:t>
      </w:r>
      <w:r>
        <w:softHyphen/>
        <w:t>rają się tendencje: artystyczna i faktograficzna. Od tej pory również po</w:t>
      </w:r>
      <w:r>
        <w:softHyphen/>
        <w:t>jawia się problem odbiorcy masowego, co nie pozostaje bez wpływu na</w:t>
      </w:r>
    </w:p>
    <w:p w:rsidR="005201A1" w:rsidRDefault="004E07E9">
      <w:pPr>
        <w:pStyle w:val="Stopka1"/>
        <w:framePr w:w="7234" w:h="1711" w:hRule="exact" w:wrap="none" w:vAnchor="page" w:hAnchor="page" w:x="266" w:y="9233"/>
        <w:shd w:val="clear" w:color="auto" w:fill="auto"/>
        <w:tabs>
          <w:tab w:val="left" w:pos="502"/>
        </w:tabs>
        <w:ind w:firstLine="380"/>
      </w:pPr>
      <w:r>
        <w:rPr>
          <w:vertAlign w:val="superscript"/>
        </w:rPr>
        <w:t>5</w:t>
      </w:r>
      <w:r>
        <w:tab/>
        <w:t>Należy zaznaczyć, iż jest to problem niezwykle złożony</w:t>
      </w:r>
      <w:r>
        <w:t>. Zauważa się także znaczne bogactwo odcieni staropolskiej miłości oraz tendencje do pielęgno</w:t>
      </w:r>
      <w:r>
        <w:softHyphen/>
        <w:t>wania jej wzorców rodzimych, w zachodnich zaś często upatrując źródeł nad</w:t>
      </w:r>
      <w:r>
        <w:softHyphen/>
        <w:t>miernej swobody w tym względzie - por.: Kuchowicz 1983. Inaczej też jest, gdy koncentruj</w:t>
      </w:r>
      <w:r>
        <w:t>e się na pewnych generaliach, a jeszcze inaczej, gdy przedstawia się przypadki jednostkowe, niepowtarzalne - zob. Sajkowski 1981. Por. także języ</w:t>
      </w:r>
      <w:r>
        <w:softHyphen/>
        <w:t>koznawcze, monograficzne opracowanie dotyczące dyskursu miłosnego autor</w:t>
      </w:r>
      <w:r>
        <w:softHyphen/>
        <w:t>stwa Małgorzaty Kity [2007].</w:t>
      </w:r>
    </w:p>
    <w:p w:rsidR="005201A1" w:rsidRDefault="004E07E9">
      <w:pPr>
        <w:pStyle w:val="Stopka1"/>
        <w:framePr w:w="7234" w:h="1502" w:hRule="exact" w:wrap="none" w:vAnchor="page" w:hAnchor="page" w:x="266" w:y="10944"/>
        <w:shd w:val="clear" w:color="auto" w:fill="auto"/>
        <w:tabs>
          <w:tab w:val="left" w:pos="514"/>
        </w:tabs>
        <w:ind w:firstLine="380"/>
      </w:pPr>
      <w:r>
        <w:rPr>
          <w:vertAlign w:val="superscript"/>
        </w:rPr>
        <w:t>6</w:t>
      </w:r>
      <w:r>
        <w:tab/>
        <w:t xml:space="preserve">Okresy </w:t>
      </w:r>
      <w:r>
        <w:t xml:space="preserve">kształtowania się gatunku reportażu podróżniczego </w:t>
      </w:r>
      <w:r>
        <w:rPr>
          <w:lang w:val="en-US" w:eastAsia="en-US" w:bidi="en-US"/>
        </w:rPr>
        <w:t xml:space="preserve">to: </w:t>
      </w:r>
      <w:r>
        <w:t xml:space="preserve">I - - </w:t>
      </w:r>
      <w:r>
        <w:rPr>
          <w:lang w:val="en-US" w:eastAsia="en-US" w:bidi="en-US"/>
        </w:rPr>
        <w:t xml:space="preserve">XVI-XVIII </w:t>
      </w:r>
      <w:r>
        <w:t>w. - okres wstępny, funkcjonowanie form prereportażowych (listów prywatnych z podróży, dzienników, diariuszy itp.); II - XIX w. - okres bezpo</w:t>
      </w:r>
      <w:r>
        <w:softHyphen/>
        <w:t xml:space="preserve">średnio poprzedzający wykrystalizowanie się </w:t>
      </w:r>
      <w:r>
        <w:t>formy reportażu podróżniczego (ekspansja listu z podróży jako samodzielnego gatunku publicystycznego); III - XX w. - okres wykształcenia się samodzielnej formy reportażowej i jej sta</w:t>
      </w:r>
      <w:r>
        <w:softHyphen/>
        <w:t>bilizacji [Rejter 2000].</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37" w:y="1073"/>
        <w:shd w:val="clear" w:color="auto" w:fill="auto"/>
        <w:spacing w:line="170" w:lineRule="exact"/>
      </w:pPr>
      <w:r>
        <w:lastRenderedPageBreak/>
        <w:t>28</w:t>
      </w:r>
    </w:p>
    <w:p w:rsidR="005201A1" w:rsidRDefault="004E07E9">
      <w:pPr>
        <w:pStyle w:val="Nagweklubstopka0"/>
        <w:framePr w:wrap="none" w:vAnchor="page" w:hAnchor="page" w:x="4251" w:y="1088"/>
        <w:shd w:val="clear" w:color="auto" w:fill="auto"/>
        <w:spacing w:line="170" w:lineRule="exact"/>
      </w:pPr>
      <w:r>
        <w:rPr>
          <w:lang w:val="de-DE" w:eastAsia="de-DE" w:bidi="de-DE"/>
        </w:rPr>
        <w:t xml:space="preserve">ARTUR </w:t>
      </w:r>
      <w:r>
        <w:t>REJTER</w:t>
      </w:r>
    </w:p>
    <w:p w:rsidR="005201A1" w:rsidRDefault="004E07E9">
      <w:pPr>
        <w:pStyle w:val="Teksttreci20"/>
        <w:framePr w:w="7272" w:h="10937" w:hRule="exact" w:wrap="none" w:vAnchor="page" w:hAnchor="page" w:x="1270" w:y="1514"/>
        <w:shd w:val="clear" w:color="auto" w:fill="auto"/>
        <w:spacing w:before="0" w:after="0" w:line="240" w:lineRule="exact"/>
        <w:jc w:val="both"/>
      </w:pPr>
      <w:r>
        <w:t xml:space="preserve">sposoby </w:t>
      </w:r>
      <w:r>
        <w:t>aktualizacji instancji nadawczo-odbiorczych, jak też na reper</w:t>
      </w:r>
      <w:r>
        <w:softHyphen/>
        <w:t>tuar środków formalnych (rozwiązań stylistycznych, kompozycyjnych) wyzyskiwanych w komunikacie. Ważny jest również kontekst literacki, współtworzący przestrzeń intertekstualną zarówno na poziomi</w:t>
      </w:r>
      <w:r>
        <w:t>e konkret</w:t>
      </w:r>
      <w:r>
        <w:softHyphen/>
        <w:t>nego tekstu, jak i gatunku. Jego znaczący wpływ zaobserwować można na wszystkich etapach kształtowania się reportażu podróżniczego, nie</w:t>
      </w:r>
      <w:r>
        <w:softHyphen/>
        <w:t>mniej wydaje się, iż rola tego kontekstu jest szczególnie istotna w okresie III (XX w.), kiedy można mówić o k</w:t>
      </w:r>
      <w:r>
        <w:t>olażowości i polifoniczności gatunko</w:t>
      </w:r>
      <w:r>
        <w:softHyphen/>
        <w:t>wej, wypływającej z konwencji komunikacyjnych i estetycznych szeroko pojętej kultury współczesnej zdeterminowanej przez postmodernizm. Jednak nie należy zapominać o historycznych motywacjach tego stanu rzeczy - obecny o</w:t>
      </w:r>
      <w:r>
        <w:t xml:space="preserve">bszar relacji intertekstualnych reportażu podróżniczego znajduje wytłumaczenie także w tradycji opisywanego tutaj sekundarnego </w:t>
      </w:r>
      <w:r>
        <w:rPr>
          <w:lang w:val="en-US" w:eastAsia="en-US" w:bidi="en-US"/>
        </w:rPr>
        <w:t xml:space="preserve">genre’u, </w:t>
      </w:r>
      <w:r>
        <w:t>na którą składa się „pamięć” gatunków względem niego prymarnych. Można więc mówić o zetknięciu się dwu kontekstów ga</w:t>
      </w:r>
      <w:r>
        <w:softHyphen/>
        <w:t>tun</w:t>
      </w:r>
      <w:r>
        <w:t>ku mowy - literackiego i kulturowego, jako że na ciąg gatunkowy re</w:t>
      </w:r>
      <w:r>
        <w:softHyphen/>
        <w:t xml:space="preserve">portażu podróżniczego złożyły się formy genologiczne charakterystyczne dla danej epoki kulturowej. Najpierw (okres </w:t>
      </w:r>
      <w:r>
        <w:rPr>
          <w:lang w:val="en-US" w:eastAsia="en-US" w:bidi="en-US"/>
        </w:rPr>
        <w:t xml:space="preserve">I: XVI-XVIII </w:t>
      </w:r>
      <w:r>
        <w:t xml:space="preserve">w.) badany </w:t>
      </w:r>
      <w:r>
        <w:rPr>
          <w:lang w:val="en-US" w:eastAsia="en-US" w:bidi="en-US"/>
        </w:rPr>
        <w:t xml:space="preserve">genre </w:t>
      </w:r>
      <w:r>
        <w:t>pozostawał w orbicie oddziaływania kultury k</w:t>
      </w:r>
      <w:r>
        <w:t>omunikacji epistolarnej i pamiętnikarskiej wraz z charakterystycznymi dla nich gatunkami mowy. W okresie II (XIX w.) decydujące inspiracje płynęły z konwen</w:t>
      </w:r>
      <w:r>
        <w:softHyphen/>
        <w:t>cji: artystycznej (tradycja prozy literackiej) oraz masowej (rozwijające się burzliwie tendencje kom</w:t>
      </w:r>
      <w:r>
        <w:t>unikacyjne prasy). W końcu w okresie III (XX w.) gatunek ulegał decydującym wpływom publicystyki (zachowującej pograniczność z literaturą piękną) jako ugruntowanego w dwudziestowiecznej sytuacji komunikacyjnej rodzaju dziennikarskiego, pozostającego w opo</w:t>
      </w:r>
      <w:r>
        <w:softHyphen/>
      </w:r>
      <w:r>
        <w:t xml:space="preserve">zycji do informacji (rodzaju </w:t>
      </w:r>
      <w:r>
        <w:rPr>
          <w:rStyle w:val="Teksttreci2Kursywa"/>
        </w:rPr>
        <w:t>stricte</w:t>
      </w:r>
      <w:r>
        <w:t xml:space="preserve"> użytkowego). Pamiętać ponadto należy, iż współcześnie trudno mówić o gatunkach „czystych”, niezależnie od kontekstu komunikacyjnego, w którym one funkcjonują. Zatarcie granic między kulturą wysoką a popularną, literatur</w:t>
      </w:r>
      <w:r>
        <w:t>ą piękną a literaturą faktu, stylem artystycznym a potocznym sprawia, że poszczególne byty języ</w:t>
      </w:r>
      <w:r>
        <w:softHyphen/>
        <w:t>kowe (w tym także gatunki mowy) pozostają pod wpływem rozmaitych, często wykluczających się tendencji w zakresie stylu, funkcji czy kom</w:t>
      </w:r>
      <w:r>
        <w:softHyphen/>
        <w:t>pozycji. Niemniej nie mo</w:t>
      </w:r>
      <w:r>
        <w:t>żna bagatelizować czynnika diachronicznego, jako w dużym stopniu motywującego nakreślony powyżej stan rzeczy [Rejter 2000; 2004].</w:t>
      </w:r>
    </w:p>
    <w:p w:rsidR="005201A1" w:rsidRDefault="004E07E9">
      <w:pPr>
        <w:pStyle w:val="Teksttreci20"/>
        <w:framePr w:w="7272" w:h="10937" w:hRule="exact" w:wrap="none" w:vAnchor="page" w:hAnchor="page" w:x="1270" w:y="1514"/>
        <w:shd w:val="clear" w:color="auto" w:fill="auto"/>
        <w:spacing w:before="0" w:after="0" w:line="240" w:lineRule="exact"/>
        <w:ind w:firstLine="400"/>
        <w:jc w:val="both"/>
      </w:pPr>
      <w:r>
        <w:t>Dziś natomiast, w XXI wieku, podróż jest sposobem na podmiotowe dookreślenie, zdarzeniem czy procesem o charakterze epistemolo</w:t>
      </w:r>
      <w:r>
        <w:t>gicznym, pozwalającym ogarnąć - przynajmniej częściowo - skomplikowany charakter świata, jego migotliwość i kulturową złożoność [Wieczorkiewicz 2012]. Łaknienie świata, a także możliwości łatwego i coraz tańszego po</w:t>
      </w:r>
      <w:r>
        <w:softHyphen/>
        <w:t xml:space="preserve">dróżowania w rejony jeszcze do niedawna </w:t>
      </w:r>
      <w:r>
        <w:t>niedostępne ewokuje bogate i zróżnicowane generycznie piśmiennictwo poświęcone podróżowaniu. Powstają hybrydy gatunkowe, trudne do jednoznacznego zaklasyfikowa</w:t>
      </w:r>
      <w:r>
        <w:softHyphen/>
        <w:t>nia. Wymienić tu można chociażby, poza wciąż bujnie rozwijającym się</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732" w:y="1036"/>
        <w:shd w:val="clear" w:color="auto" w:fill="auto"/>
        <w:spacing w:line="170" w:lineRule="exact"/>
      </w:pPr>
      <w:r>
        <w:lastRenderedPageBreak/>
        <w:t>PRO</w:t>
      </w:r>
      <w:r>
        <w:t>BLEMATYKA PRZEMIAN GATUNKÓW MOWY...</w:t>
      </w:r>
    </w:p>
    <w:p w:rsidR="005201A1" w:rsidRDefault="004E07E9">
      <w:pPr>
        <w:pStyle w:val="Nagweklubstopka0"/>
        <w:framePr w:wrap="none" w:vAnchor="page" w:hAnchor="page" w:x="7271" w:y="1052"/>
        <w:shd w:val="clear" w:color="auto" w:fill="auto"/>
        <w:spacing w:line="170" w:lineRule="exact"/>
      </w:pPr>
      <w:r>
        <w:t>29</w:t>
      </w:r>
    </w:p>
    <w:p w:rsidR="005201A1" w:rsidRDefault="004E07E9">
      <w:pPr>
        <w:pStyle w:val="Teksttreci20"/>
        <w:framePr w:w="7253" w:h="8762" w:hRule="exact" w:wrap="none" w:vAnchor="page" w:hAnchor="page" w:x="268" w:y="1481"/>
        <w:shd w:val="clear" w:color="auto" w:fill="auto"/>
        <w:spacing w:before="0" w:after="0" w:line="240" w:lineRule="exact"/>
        <w:jc w:val="both"/>
      </w:pPr>
      <w:r>
        <w:t>reportażem podróżniczym,</w:t>
      </w:r>
      <w:r>
        <w:rPr>
          <w:vertAlign w:val="superscript"/>
        </w:rPr>
        <w:t>7</w:t>
      </w:r>
      <w:r>
        <w:t xml:space="preserve"> prozę Andrzeja Stasiuka, </w:t>
      </w:r>
      <w:r>
        <w:rPr>
          <w:rStyle w:val="Teksttreci2Kursywa"/>
        </w:rPr>
        <w:t>Biegunów</w:t>
      </w:r>
      <w:r>
        <w:t xml:space="preserve"> Olgi To</w:t>
      </w:r>
      <w:r>
        <w:softHyphen/>
        <w:t xml:space="preserve">karczuk, twórczość, zwłaszcza późną, Ryszarda Kapuścińskiego, a także niezliczone quasi-książki kucharskie czy poradniki będące połączeniem gatunków </w:t>
      </w:r>
      <w:r>
        <w:t>intymistycznych z przepisami kulinarnymi (np. książki Tessy Capponi-Borawskiej), przewodników turystycznych skrzyżowanych z re</w:t>
      </w:r>
      <w:r>
        <w:softHyphen/>
        <w:t>portażem oraz z felietonistyczną, nierzadko ironiczną, formą stosowaną do charakterystyki opisywanej, obcej kultury (m.in. książk</w:t>
      </w:r>
      <w:r>
        <w:t>i Wojciecha Cejrowskiego). Tym, co spina - także w wymiarze diachronicznym - nie</w:t>
      </w:r>
      <w:r>
        <w:softHyphen/>
        <w:t>zwykle bogate i złożone podróżopisarstwo jest jego przynależność do dyskursu tematycznego, który współcześnie przybrał formę swoistego pandyskursu wyznaczającego mapę poznawcz</w:t>
      </w:r>
      <w:r>
        <w:t>ą i doświadczeniową trud</w:t>
      </w:r>
      <w:r>
        <w:softHyphen/>
        <w:t>nego do ogarnięcia świata XXI wieku. Wymykaniu się jednoznacznemu zaklasyfikowaniu gatunkowemu sprzyja również sytuacja społeczno-eko</w:t>
      </w:r>
      <w:r>
        <w:softHyphen/>
        <w:t>nomiczna współczesnej kultury, która wymusza na twórcach zabiegi orygi</w:t>
      </w:r>
      <w:r>
        <w:softHyphen/>
        <w:t>nalne, niepowtarzalne, zap</w:t>
      </w:r>
      <w:r>
        <w:t>ewniające sukces, także komercyjny, ich dzieł.</w:t>
      </w:r>
    </w:p>
    <w:p w:rsidR="005201A1" w:rsidRDefault="004E07E9">
      <w:pPr>
        <w:pStyle w:val="Teksttreci20"/>
        <w:framePr w:w="7253" w:h="8762" w:hRule="exact" w:wrap="none" w:vAnchor="page" w:hAnchor="page" w:x="268" w:y="1481"/>
        <w:shd w:val="clear" w:color="auto" w:fill="auto"/>
        <w:spacing w:before="0" w:after="0" w:line="240" w:lineRule="exact"/>
        <w:ind w:firstLine="360"/>
        <w:jc w:val="both"/>
      </w:pPr>
      <w:r>
        <w:t xml:space="preserve">Ważnym obszarem komunikacyjnym, którego charakterystyka genologiczna może zostać dopełniona dzięki uwzględnieniu pojęcia dyskursu, jest Internet i szerzej: komunikacja cyfrowa. Gatunki internetowe bardzo </w:t>
      </w:r>
      <w:r>
        <w:t>często stanowią kolejny etap przeobrażeń form istniejących w kulturze wcześniej.</w:t>
      </w:r>
      <w:r>
        <w:rPr>
          <w:vertAlign w:val="superscript"/>
        </w:rPr>
        <w:t>8</w:t>
      </w:r>
      <w:r>
        <w:t xml:space="preserve"> Takim przykładem jest e-mail, który należy uznać za ogniwo w procesie ewolucji listu. Forma zachowuje elementy strukturalne wy</w:t>
      </w:r>
      <w:r>
        <w:softHyphen/>
        <w:t>powiedzi epistolograficznej, takie jak: data (u</w:t>
      </w:r>
      <w:r>
        <w:t>mieszczana automatycznie), zwroty adresatywne, elementy ramowe w postaci finalnych pozdrowień, podpisu itp. Różnice w komponencie strukturalnym mogą polegać na możliwości dołączania załączników w postaci plików tekstowych, ikonicznych, dźwiękowych, sytuują</w:t>
      </w:r>
      <w:r>
        <w:t>cych się bądź poza tekstem podstawo</w:t>
      </w:r>
      <w:r>
        <w:softHyphen/>
        <w:t>wym, bądź też funkcjonujących na zasadzie linków do konkretnych stron w sieci. Wszelkie modyfikacje formalne jednak, takie jak np. automa</w:t>
      </w:r>
      <w:r>
        <w:softHyphen/>
        <w:t>tyczne umieszczanie daty czy struktura formularza [Grzenia 2006, 160], obecność za</w:t>
      </w:r>
      <w:r>
        <w:t>łączników multimedialnych itp. wynikają ze specyfiki środka przekazu właśnie. Można mówić także o kontaminacji listu z notatką w wypadku krótkich e-maili o charakterze informacyjnym, imitujących także w pewnym stopniu pojedyncze repliki dialogu. Ale list t</w:t>
      </w:r>
      <w:r>
        <w:t>o przecież także odmianka dialogu [Kałkowska 1982]. Niemniej, nawet gdy przyjąć, że niektóre e-maile przypominają raczej notatkę niż list, można takie ak</w:t>
      </w:r>
      <w:r>
        <w:softHyphen/>
        <w:t>tualizacje wzorca potraktować jako wzorzec adaptacyjny</w:t>
      </w:r>
      <w:r>
        <w:rPr>
          <w:vertAlign w:val="superscript"/>
        </w:rPr>
        <w:t>9</w:t>
      </w:r>
      <w:r>
        <w:t xml:space="preserve"> listu.</w:t>
      </w:r>
    </w:p>
    <w:p w:rsidR="005201A1" w:rsidRDefault="004E07E9">
      <w:pPr>
        <w:pStyle w:val="Stopka1"/>
        <w:framePr w:w="7181" w:h="657" w:hRule="exact" w:wrap="none" w:vAnchor="page" w:hAnchor="page" w:x="292" w:y="10710"/>
        <w:shd w:val="clear" w:color="auto" w:fill="auto"/>
        <w:tabs>
          <w:tab w:val="left" w:pos="461"/>
        </w:tabs>
        <w:ind w:firstLine="360"/>
      </w:pPr>
      <w:r>
        <w:rPr>
          <w:vertAlign w:val="superscript"/>
        </w:rPr>
        <w:t>7</w:t>
      </w:r>
      <w:r>
        <w:tab/>
        <w:t>Wymienić można choćby prace takich au</w:t>
      </w:r>
      <w:r>
        <w:t>torów, jak Małgorzata Rejmer, Wojciech Tochman, Dariusz Czaja, Mariusz Szczygieł, Marek Wałkuski i wielu innych.</w:t>
      </w:r>
    </w:p>
    <w:p w:rsidR="005201A1" w:rsidRDefault="004E07E9">
      <w:pPr>
        <w:pStyle w:val="Stopka1"/>
        <w:framePr w:w="7181" w:h="422" w:hRule="exact" w:wrap="none" w:vAnchor="page" w:hAnchor="page" w:x="292" w:y="11369"/>
        <w:shd w:val="clear" w:color="auto" w:fill="auto"/>
        <w:tabs>
          <w:tab w:val="left" w:pos="466"/>
        </w:tabs>
        <w:ind w:firstLine="360"/>
        <w:jc w:val="left"/>
      </w:pPr>
      <w:r>
        <w:rPr>
          <w:vertAlign w:val="superscript"/>
        </w:rPr>
        <w:t>8</w:t>
      </w:r>
      <w:r>
        <w:tab/>
        <w:t>O wybranych formach gatunkowych w komunikacji internetowej pisze także Bożena Witosz [2005, 181-195].</w:t>
      </w:r>
    </w:p>
    <w:p w:rsidR="005201A1" w:rsidRDefault="004E07E9">
      <w:pPr>
        <w:pStyle w:val="Stopka1"/>
        <w:framePr w:w="7181" w:h="659" w:hRule="exact" w:wrap="none" w:vAnchor="page" w:hAnchor="page" w:x="292" w:y="11792"/>
        <w:shd w:val="clear" w:color="auto" w:fill="auto"/>
        <w:tabs>
          <w:tab w:val="left" w:pos="451"/>
        </w:tabs>
        <w:ind w:firstLine="360"/>
      </w:pPr>
      <w:r>
        <w:rPr>
          <w:vertAlign w:val="superscript"/>
        </w:rPr>
        <w:t>9</w:t>
      </w:r>
      <w:r>
        <w:tab/>
        <w:t>Rozumienie pojęcia &lt;wzorzec adaptacyj</w:t>
      </w:r>
      <w:r>
        <w:t xml:space="preserve">ny&gt; jako wzorca opartego na aneksji innych gatunków mowy w obszar danego </w:t>
      </w:r>
      <w:r>
        <w:rPr>
          <w:lang w:val="en-US" w:eastAsia="en-US" w:bidi="en-US"/>
        </w:rPr>
        <w:t>genre</w:t>
      </w:r>
      <w:r>
        <w:t>’u przyjmuję za Marią Wojtak [2004, 18].</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18" w:y="1233"/>
        <w:shd w:val="clear" w:color="auto" w:fill="auto"/>
        <w:spacing w:line="170" w:lineRule="exact"/>
      </w:pPr>
      <w:r>
        <w:lastRenderedPageBreak/>
        <w:t>30</w:t>
      </w:r>
    </w:p>
    <w:p w:rsidR="005201A1" w:rsidRDefault="004E07E9">
      <w:pPr>
        <w:pStyle w:val="Nagweklubstopka0"/>
        <w:framePr w:wrap="none" w:vAnchor="page" w:hAnchor="page" w:x="4236" w:y="1242"/>
        <w:shd w:val="clear" w:color="auto" w:fill="auto"/>
        <w:spacing w:line="170" w:lineRule="exact"/>
      </w:pPr>
      <w:r>
        <w:rPr>
          <w:lang w:val="de-DE" w:eastAsia="de-DE" w:bidi="de-DE"/>
        </w:rPr>
        <w:t xml:space="preserve">ARTUR </w:t>
      </w:r>
      <w:r>
        <w:t>REJTER</w:t>
      </w:r>
    </w:p>
    <w:p w:rsidR="005201A1" w:rsidRDefault="004E07E9">
      <w:pPr>
        <w:pStyle w:val="Teksttreci20"/>
        <w:framePr w:w="7253" w:h="10774" w:hRule="exact" w:wrap="none" w:vAnchor="page" w:hAnchor="page" w:x="1280" w:y="1671"/>
        <w:shd w:val="clear" w:color="auto" w:fill="auto"/>
        <w:spacing w:before="0" w:after="0" w:line="240" w:lineRule="exact"/>
        <w:ind w:firstLine="380"/>
        <w:jc w:val="both"/>
      </w:pPr>
      <w:r>
        <w:t xml:space="preserve">Kolejne dwa gatunki to blog i internetowe forum dyskusyjne, których powiązania z gatunkami </w:t>
      </w:r>
      <w:r>
        <w:t xml:space="preserve">pierwotnymi są także widoczne, jednak pojawia się pewien znaczący nowy element. Blog można rozumieć jako kolejne ogniwo przeobrażeń gatunku autobiografii bądź pamiętnika, forum zaś jako odmiankę dyskusji (oficjalnej bądź potocznej) lub komentarza. Tym, co </w:t>
      </w:r>
      <w:r>
        <w:t>różni „nowe” gatunki od ich protoplastów jest kluczowa dla medium Internetu interaktywność przy jednoczesnym zachowaniu dystansu spacjalnego interlokutorów, w znaczącym stopniu wpływająca na ob</w:t>
      </w:r>
      <w:r>
        <w:softHyphen/>
        <w:t>szar pragmatyki wskazanych genrów. Możliwość umieszczania kome</w:t>
      </w:r>
      <w:r>
        <w:t>nta</w:t>
      </w:r>
      <w:r>
        <w:softHyphen/>
        <w:t>rzy do poszczególnych postów, współtworzenia tekstu w wypadku blogu jest czymś, co w wyraźny sposób zmienia perspektywę pragmatyczną gatunku. Podobnie można ująć problem w wypadku forum dyskusyjnego, gdzie poszczególne wpisy mogą pozostać bez odpowiedz</w:t>
      </w:r>
      <w:r>
        <w:t>i (stanowią wówczas rodzaj komentarza) bądź też stanowić kolejne repliki danego wątku na forum (wtedy forum staje się bliskie dyskusji mówionej, bez</w:t>
      </w:r>
      <w:r>
        <w:softHyphen/>
        <w:t>pośredniej). Wobec znaczącego stopnia skomplikowania internetowego forum dyskusyjnego jako gatunku złożoneg</w:t>
      </w:r>
      <w:r>
        <w:t>o wyodrębnia się liczne ga</w:t>
      </w:r>
      <w:r>
        <w:softHyphen/>
        <w:t>tunki proste, składające się na wzorzec tekstowy. Są wśród nich np. wiadomość czat, głos w dyskusji, notatka, metawiadomość, raport opera</w:t>
      </w:r>
      <w:r>
        <w:softHyphen/>
        <w:t>cyjny, porada, prośba, zapytanie, inicjacja dyskusji [Sokół 2009]. Oczy</w:t>
      </w:r>
      <w:r>
        <w:softHyphen/>
        <w:t>wiście należy pamię</w:t>
      </w:r>
      <w:r>
        <w:t xml:space="preserve">tać, iż komunikacja w Internecie rozwija się bardzo dynamicznie, obserwuje się np. lawinowy przyrost liczby blogów, często niezwykle specjalistycznych i zróżnicowanych pod wieloma względami, tak w formie, jak treści (błogi kulinarne, perfumeryjne, modowe, </w:t>
      </w:r>
      <w:r>
        <w:t>foto</w:t>
      </w:r>
      <w:r>
        <w:softHyphen/>
        <w:t>graficzne, filmowe itd.). Wobec tych zmian dochodzi zatem konieczność uwzględnienia przede wszystkim poziomu dyskursu tematycznego, ale nie tylko. Należy uwzględnić także pamięć gatunkową blogu, która może mieć charakter wielowymiarowy:</w:t>
      </w:r>
    </w:p>
    <w:p w:rsidR="005201A1" w:rsidRDefault="004E07E9">
      <w:pPr>
        <w:pStyle w:val="Teksttreci80"/>
        <w:framePr w:w="7253" w:h="10774" w:hRule="exact" w:wrap="none" w:vAnchor="page" w:hAnchor="page" w:x="1280" w:y="1671"/>
        <w:shd w:val="clear" w:color="auto" w:fill="auto"/>
        <w:spacing w:before="0" w:after="28" w:line="202" w:lineRule="exact"/>
        <w:ind w:left="380" w:firstLine="0"/>
        <w:jc w:val="both"/>
      </w:pPr>
      <w:r>
        <w:t>Blogi jako gat</w:t>
      </w:r>
      <w:r>
        <w:t>unek wykorzystują wzorce kanoniczne autobiografii, dzienników oraz wspomnień. Mieszają się. Powstaje więc gatunek oparty na wzorcu adaptacyjnym [Żydek-Bednarczuk 2013, 365].</w:t>
      </w:r>
    </w:p>
    <w:p w:rsidR="005201A1" w:rsidRDefault="004E07E9">
      <w:pPr>
        <w:pStyle w:val="Teksttreci20"/>
        <w:framePr w:w="7253" w:h="10774" w:hRule="exact" w:wrap="none" w:vAnchor="page" w:hAnchor="page" w:x="1280" w:y="1671"/>
        <w:shd w:val="clear" w:color="auto" w:fill="auto"/>
        <w:spacing w:before="0" w:after="0" w:line="242" w:lineRule="exact"/>
        <w:ind w:firstLine="380"/>
        <w:jc w:val="both"/>
      </w:pPr>
      <w:r>
        <w:t>W sukurs może tutaj przyjść teoria dyskursu z jej założeniami o kul</w:t>
      </w:r>
      <w:r>
        <w:softHyphen/>
        <w:t>turowym skonte</w:t>
      </w:r>
      <w:r>
        <w:t>kstualizowaniu komunikacji, jej złożoności, także moty</w:t>
      </w:r>
      <w:r>
        <w:softHyphen/>
        <w:t>wowanej medium:</w:t>
      </w:r>
    </w:p>
    <w:p w:rsidR="005201A1" w:rsidRDefault="004E07E9">
      <w:pPr>
        <w:pStyle w:val="Teksttreci80"/>
        <w:framePr w:w="7253" w:h="10774" w:hRule="exact" w:wrap="none" w:vAnchor="page" w:hAnchor="page" w:x="1280" w:y="1671"/>
        <w:shd w:val="clear" w:color="auto" w:fill="auto"/>
        <w:spacing w:before="0" w:after="27" w:line="199" w:lineRule="exact"/>
        <w:ind w:left="380" w:firstLine="0"/>
        <w:jc w:val="both"/>
      </w:pPr>
      <w:r>
        <w:t>Blogowanie jest też ściśle powiązane z dzieleniem się wiedzą, doświadczeniami i opi</w:t>
      </w:r>
      <w:r>
        <w:softHyphen/>
        <w:t xml:space="preserve">niami. Blogi służą więc dyskusji, pełnią rolę otwartego forum, na którym społeczność blogosfery jest </w:t>
      </w:r>
      <w:r>
        <w:t>aktywna [Żydek-Bednarczuk 2013, 366].</w:t>
      </w:r>
    </w:p>
    <w:p w:rsidR="005201A1" w:rsidRDefault="004E07E9">
      <w:pPr>
        <w:pStyle w:val="Teksttreci20"/>
        <w:framePr w:w="7253" w:h="10774" w:hRule="exact" w:wrap="none" w:vAnchor="page" w:hAnchor="page" w:x="1280" w:y="1671"/>
        <w:shd w:val="clear" w:color="auto" w:fill="auto"/>
        <w:spacing w:before="0" w:after="0" w:line="240" w:lineRule="exact"/>
        <w:ind w:firstLine="380"/>
        <w:jc w:val="both"/>
      </w:pPr>
      <w:r>
        <w:t>Pytanie o charakter blogu: czy jest to forma mediumiczna czy też odrębny internetowy gatunek mowy [Gumkowska 2009, 242] pozostaje zatem wciąż otwarte i wymaga dalszych, także diachronicznych, badań. Najbardziej „samodz</w:t>
      </w:r>
      <w:r>
        <w:t>ielnym” nowym gatunkiem mowy spośród wymienio</w:t>
      </w:r>
      <w:r>
        <w:softHyphen/>
        <w:t>nych wcześniej wydaje się witryna www - forma trudna do zdefiniowa</w:t>
      </w:r>
      <w:r>
        <w:softHyphen/>
        <w:t>nia, o niezwykle złożonej formie wzorca gatunkowego, przez niektórych badaczy uważana za formę ponadgatunkową [Grzenia 2006, 173-178].</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732" w:y="1036"/>
        <w:shd w:val="clear" w:color="auto" w:fill="auto"/>
        <w:spacing w:line="170" w:lineRule="exact"/>
      </w:pPr>
      <w:r>
        <w:lastRenderedPageBreak/>
        <w:t>PROBLEMATYKA PRZEMIAN GATUNKÓW MOWY...</w:t>
      </w:r>
    </w:p>
    <w:p w:rsidR="005201A1" w:rsidRDefault="004E07E9">
      <w:pPr>
        <w:pStyle w:val="Nagweklubstopka0"/>
        <w:framePr w:wrap="none" w:vAnchor="page" w:hAnchor="page" w:x="7271" w:y="1047"/>
        <w:shd w:val="clear" w:color="auto" w:fill="auto"/>
        <w:spacing w:line="170" w:lineRule="exact"/>
      </w:pPr>
      <w:r>
        <w:t>31</w:t>
      </w:r>
    </w:p>
    <w:p w:rsidR="005201A1" w:rsidRDefault="004E07E9">
      <w:pPr>
        <w:pStyle w:val="Teksttreci20"/>
        <w:framePr w:w="7253" w:h="10217" w:hRule="exact" w:wrap="none" w:vAnchor="page" w:hAnchor="page" w:x="268" w:y="1476"/>
        <w:shd w:val="clear" w:color="auto" w:fill="auto"/>
        <w:spacing w:before="0" w:after="0" w:line="240" w:lineRule="exact"/>
        <w:jc w:val="both"/>
      </w:pPr>
      <w:r>
        <w:t>Przypomina wprawdzie w pewnym stopniu katalog czy folder, niemniej, ze względu na hipertekstową strukturę, może być traktowana jako nowy fenomen genologiczny. Czynnik interaktywności jest w</w:t>
      </w:r>
      <w:r>
        <w:t xml:space="preserve"> tym wypadku bardzo wyraźny, decydujący wręcz o kolejnych etapach procesu komuni</w:t>
      </w:r>
      <w:r>
        <w:softHyphen/>
        <w:t>kacji. Za konstytutywne dla witryny www cechy uważa się hierarchiczną budowę jako wyznacznik strukturalny oraz hipertekst jako podstawowe tworzywo tekstowe [Grzenia 2006, 177]</w:t>
      </w:r>
      <w:r>
        <w:t>.</w:t>
      </w:r>
      <w:r>
        <w:rPr>
          <w:vertAlign w:val="superscript"/>
        </w:rPr>
        <w:t>10</w:t>
      </w:r>
      <w:r>
        <w:t xml:space="preserve"> Osobnym zagadnieniem jest odrębne sfunkcjonalizowanie gatunków istniejących w Internecie, np. „przeniesienie” ich, a przez to nadanie nowej roli, do sfery komunikacji dziennikarskiej [Wolny-Zmor</w:t>
      </w:r>
      <w:r>
        <w:rPr>
          <w:rStyle w:val="PogrubienieTeksttreci2Candara"/>
        </w:rPr>
        <w:t>2</w:t>
      </w:r>
      <w:r>
        <w:t>yński, Furman (red.), 2010].</w:t>
      </w:r>
    </w:p>
    <w:p w:rsidR="005201A1" w:rsidRDefault="004E07E9">
      <w:pPr>
        <w:pStyle w:val="Teksttreci20"/>
        <w:framePr w:w="7253" w:h="10217" w:hRule="exact" w:wrap="none" w:vAnchor="page" w:hAnchor="page" w:x="268" w:y="1476"/>
        <w:shd w:val="clear" w:color="auto" w:fill="auto"/>
        <w:spacing w:before="0" w:after="0" w:line="240" w:lineRule="exact"/>
        <w:ind w:firstLine="380"/>
        <w:jc w:val="both"/>
      </w:pPr>
      <w:r>
        <w:t>Refleksję nad ewolucją gatun</w:t>
      </w:r>
      <w:r>
        <w:t>ków mowy, których ostatnie ogniwo to forma internetowa, może wzbogacić teoria dyskursu. Poza włączeniem w obszar refleksji założeń dyskursu tematycznego należałoby uwzględ</w:t>
      </w:r>
      <w:r>
        <w:softHyphen/>
        <w:t>nić dyskurs medialny w (pod)odmianie internetowej [Żydek-Bednarczuk 2004] jako model</w:t>
      </w:r>
      <w:r>
        <w:t xml:space="preserve"> profilowania form generycznych zgodny z cechami, przede wszystkim pragmatycznymi, tego medium, będącymi pochodną dystynktywnych cech komunikacji internetowej, z których najważniejsze to: multimedialność przekazu, praktycznie nieograniczona interaktyw</w:t>
      </w:r>
      <w:r>
        <w:softHyphen/>
        <w:t>ność</w:t>
      </w:r>
      <w:r>
        <w:t>, globalność, masowa dostępność do komunikatu. Tak zaprogra</w:t>
      </w:r>
      <w:r>
        <w:softHyphen/>
        <w:t>mowane dociekania, odwołujące się do pojęcia e-dyskursu [Gajda 2010, 30] pozwolą z pewnością wskazać cechy wspólne dla ciągu gatunkowego, świadczące o pamięci form z wcześniejszych etapów przeobra</w:t>
      </w:r>
      <w:r>
        <w:t xml:space="preserve">żeń </w:t>
      </w:r>
      <w:r>
        <w:rPr>
          <w:lang w:val="en-US" w:eastAsia="en-US" w:bidi="en-US"/>
        </w:rPr>
        <w:t xml:space="preserve">genre’u, </w:t>
      </w:r>
      <w:r>
        <w:t>ale też uwypuklić właściwości charakterystyczne dla najnowszego, inter</w:t>
      </w:r>
      <w:r>
        <w:softHyphen/>
        <w:t>netowego, stadium ewolucji.</w:t>
      </w:r>
    </w:p>
    <w:p w:rsidR="005201A1" w:rsidRDefault="004E07E9">
      <w:pPr>
        <w:pStyle w:val="Teksttreci20"/>
        <w:framePr w:w="7253" w:h="10217" w:hRule="exact" w:wrap="none" w:vAnchor="page" w:hAnchor="page" w:x="268" w:y="1476"/>
        <w:shd w:val="clear" w:color="auto" w:fill="auto"/>
        <w:spacing w:before="0" w:after="0" w:line="240" w:lineRule="exact"/>
        <w:ind w:firstLine="380"/>
        <w:jc w:val="both"/>
      </w:pPr>
      <w:r>
        <w:t>Interesująca z punktu widzenia tytułowego dla niniejszego opra</w:t>
      </w:r>
      <w:r>
        <w:softHyphen/>
        <w:t>cowania zagadnienia jest również relacja dyskursów o nacechowaniu ideologicznym d</w:t>
      </w:r>
      <w:r>
        <w:t>o gatunku, a także stylu. Dyskurs rozumiany w kate</w:t>
      </w:r>
      <w:r>
        <w:softHyphen/>
        <w:t>goriach nacechowania ideologicznego zbliża się wyraźnie do socjologicz</w:t>
      </w:r>
      <w:r>
        <w:softHyphen/>
        <w:t xml:space="preserve">nej i filozoficznej koncepcji pojęcia i odsyła przede wszystkim do myśli Michela </w:t>
      </w:r>
      <w:r>
        <w:rPr>
          <w:lang w:val="en-US" w:eastAsia="en-US" w:bidi="en-US"/>
        </w:rPr>
        <w:t xml:space="preserve">Foucault </w:t>
      </w:r>
      <w:r>
        <w:t>[1993; 2000; 2010], który w dyskursach upatr</w:t>
      </w:r>
      <w:r>
        <w:t>ywał źródła władzy nad społeczeństwem i jednostką. Za przykład niech po</w:t>
      </w:r>
      <w:r>
        <w:softHyphen/>
        <w:t xml:space="preserve">służą dyskursy dotyczące płci: feministyczny, </w:t>
      </w:r>
      <w:r>
        <w:rPr>
          <w:rStyle w:val="Teksttreci2Kursywa"/>
          <w:lang w:val="en-US" w:eastAsia="en-US" w:bidi="en-US"/>
        </w:rPr>
        <w:t>gender, queer</w:t>
      </w:r>
      <w:r>
        <w:rPr>
          <w:lang w:val="en-US" w:eastAsia="en-US" w:bidi="en-US"/>
        </w:rPr>
        <w:t xml:space="preserve"> </w:t>
      </w:r>
      <w:r>
        <w:t xml:space="preserve">i </w:t>
      </w:r>
      <w:r>
        <w:rPr>
          <w:rStyle w:val="Teksttreci2Kursywa"/>
          <w:lang w:val="en-US" w:eastAsia="en-US" w:bidi="en-US"/>
        </w:rPr>
        <w:t>men’s stu</w:t>
      </w:r>
      <w:r>
        <w:rPr>
          <w:rStyle w:val="Teksttreci2Kursywa"/>
          <w:lang w:val="en-US" w:eastAsia="en-US" w:bidi="en-US"/>
        </w:rPr>
        <w:softHyphen/>
        <w:t>dies,</w:t>
      </w:r>
      <w:r>
        <w:rPr>
          <w:lang w:val="en-US" w:eastAsia="en-US" w:bidi="en-US"/>
        </w:rPr>
        <w:t xml:space="preserve"> </w:t>
      </w:r>
      <w:r>
        <w:t>traktowane łącznie, gdyż zakładam, iż punktem wspólnym jest dla nich komunikacyjna funkcja emancypacyjna z</w:t>
      </w:r>
      <w:r>
        <w:t>wiązana z problematyką płci. Przeprowadzona analiza kwestii tożsamościowych w dyskursach dotyczących płci aktualizowanych w sferze komunikacji naukowej [Rejter 2014] wykazała, iż jednym z kluczowych problemów jest akcento</w:t>
      </w:r>
      <w:r>
        <w:softHyphen/>
        <w:t>wanie tożsamości oraz podkreślanie</w:t>
      </w:r>
      <w:r>
        <w:t xml:space="preserve"> autoidentyfikacji. Sprowadza się to przede wszystkim do stosowania równoległych językowych form genderowych, znoszących asymetrię rodzajowo-płciową, podkreślania indy</w:t>
      </w:r>
      <w:r>
        <w:softHyphen/>
        <w:t>widualnego, prywatnego aspektu dyskursu, znajdującego manifestację w eksplicytnej ekspre</w:t>
      </w:r>
      <w:r>
        <w:t>sji podmiotu nadawczego, wreszcie - podejmowania</w:t>
      </w:r>
    </w:p>
    <w:p w:rsidR="005201A1" w:rsidRDefault="004E07E9">
      <w:pPr>
        <w:pStyle w:val="Stopka1"/>
        <w:framePr w:w="7186" w:h="479" w:hRule="exact" w:wrap="none" w:vAnchor="page" w:hAnchor="page" w:x="282" w:y="11967"/>
        <w:shd w:val="clear" w:color="auto" w:fill="auto"/>
        <w:tabs>
          <w:tab w:val="left" w:pos="542"/>
        </w:tabs>
        <w:ind w:firstLine="360"/>
        <w:jc w:val="left"/>
      </w:pPr>
      <w:r>
        <w:rPr>
          <w:vertAlign w:val="superscript"/>
        </w:rPr>
        <w:t>10</w:t>
      </w:r>
      <w:r>
        <w:tab/>
        <w:t>O gatunkach internetowych i innych cechach komunikacji w sieci piszę szerzej w innym miejscu [Rejter 2009].</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40" w:y="1057"/>
        <w:shd w:val="clear" w:color="auto" w:fill="auto"/>
        <w:spacing w:line="170" w:lineRule="exact"/>
      </w:pPr>
      <w:r>
        <w:lastRenderedPageBreak/>
        <w:t>32</w:t>
      </w:r>
    </w:p>
    <w:p w:rsidR="005201A1" w:rsidRDefault="004E07E9">
      <w:pPr>
        <w:pStyle w:val="Nagweklubstopka0"/>
        <w:framePr w:wrap="none" w:vAnchor="page" w:hAnchor="page" w:x="4253" w:y="1061"/>
        <w:shd w:val="clear" w:color="auto" w:fill="auto"/>
        <w:spacing w:line="170" w:lineRule="exact"/>
      </w:pPr>
      <w:r>
        <w:rPr>
          <w:lang w:val="de-DE" w:eastAsia="de-DE" w:bidi="de-DE"/>
        </w:rPr>
        <w:t xml:space="preserve">ARTUR </w:t>
      </w:r>
      <w:r>
        <w:t>REJTER</w:t>
      </w:r>
    </w:p>
    <w:p w:rsidR="005201A1" w:rsidRDefault="004E07E9">
      <w:pPr>
        <w:pStyle w:val="Teksttreci20"/>
        <w:framePr w:w="7267" w:h="8750" w:hRule="exact" w:wrap="none" w:vAnchor="page" w:hAnchor="page" w:x="1272" w:y="1490"/>
        <w:shd w:val="clear" w:color="auto" w:fill="auto"/>
        <w:spacing w:before="0" w:after="0" w:line="240" w:lineRule="exact"/>
        <w:jc w:val="both"/>
      </w:pPr>
      <w:r>
        <w:t xml:space="preserve">kontrowersyjnych, z punktu widzenia stereotypowo, </w:t>
      </w:r>
      <w:r>
        <w:t>tradycyjnie pojmo</w:t>
      </w:r>
      <w:r>
        <w:softHyphen/>
        <w:t>wanej komunikacji naukowej, tematów, oswajających tabu obyczajowe, głównie w odmianie somatycznej, erotycznej i seksualnej. Należy w tym kontekście wskazać na tendencje do przełamywania konwencji komuni</w:t>
      </w:r>
      <w:r>
        <w:softHyphen/>
        <w:t>kacyjnych właściwych różnym poziomo</w:t>
      </w:r>
      <w:r>
        <w:t>m dyskursu akademickiego: od porządku gramatycznego tekstu, poprzez stylistykę i pragmatykę dys</w:t>
      </w:r>
      <w:r>
        <w:softHyphen/>
        <w:t>kursu, aż po jego sferę kognitywną. Jest to zatem tożsamość oparta na silnej świadomości odrębności jednostek, ale i jednocząca się w grupie w poczuciu realizac</w:t>
      </w:r>
      <w:r>
        <w:t>ji wspólnych celów. Niektóre z omówionych cech można znaleźć także w innych dyskursach tematycznych, co może po</w:t>
      </w:r>
      <w:r>
        <w:softHyphen/>
        <w:t>świadczać ich ponadgatunkowy - dyskursywny - charakter. Wskazane właściwości tekstowych aktualizacji dyskursu genderowego w odmianie naukowej po</w:t>
      </w:r>
      <w:r>
        <w:t>zwalają mówić o jej podobieństwie np. do komunikacji me</w:t>
      </w:r>
      <w:r>
        <w:softHyphen/>
        <w:t>dialnej czy artystycznej (dyskurs sztuki),</w:t>
      </w:r>
      <w:r>
        <w:rPr>
          <w:vertAlign w:val="superscript"/>
        </w:rPr>
        <w:t>11</w:t>
      </w:r>
      <w:r>
        <w:t xml:space="preserve"> która często odwołuje się do prywatności i intymności przekazu, a także nie stroni od kontrowersyjnej tematyki obyczajowej.</w:t>
      </w:r>
      <w:r>
        <w:rPr>
          <w:vertAlign w:val="superscript"/>
        </w:rPr>
        <w:t>11 12</w:t>
      </w:r>
    </w:p>
    <w:p w:rsidR="005201A1" w:rsidRDefault="004E07E9">
      <w:pPr>
        <w:pStyle w:val="Teksttreci20"/>
        <w:framePr w:w="7267" w:h="8750" w:hRule="exact" w:wrap="none" w:vAnchor="page" w:hAnchor="page" w:x="1272" w:y="1490"/>
        <w:shd w:val="clear" w:color="auto" w:fill="auto"/>
        <w:spacing w:before="0" w:after="0" w:line="240" w:lineRule="exact"/>
        <w:ind w:firstLine="400"/>
        <w:jc w:val="both"/>
      </w:pPr>
      <w:r>
        <w:t>Dyskursy dotyczące płci ja</w:t>
      </w:r>
      <w:r>
        <w:t>ko przykład dyskursu wyodrębnionego na zasadzie nacechowania ideologicznego mogą także stanowić inspirację do modelowania nowych form komunikacyjnych o charakterze gatun</w:t>
      </w:r>
      <w:r>
        <w:softHyphen/>
        <w:t>kowym. Ostatnio opisanym w perspektywie genologicznej, komunikologicznej i dyskursolog</w:t>
      </w:r>
      <w:r>
        <w:t xml:space="preserve">icznej genrem jest </w:t>
      </w:r>
      <w:r>
        <w:rPr>
          <w:rStyle w:val="Teksttreci2Kursywa"/>
          <w:lang w:val="en-US" w:eastAsia="en-US" w:bidi="en-US"/>
        </w:rPr>
        <w:t xml:space="preserve">coming </w:t>
      </w:r>
      <w:r>
        <w:rPr>
          <w:rStyle w:val="Teksttreci2Kursywa"/>
        </w:rPr>
        <w:t>out</w:t>
      </w:r>
      <w:r>
        <w:t xml:space="preserve"> [Kita, w druku (a), (b)]. Małgorzata Kita uznaje go za formę nadrzędną wobec dyskursu:</w:t>
      </w:r>
    </w:p>
    <w:p w:rsidR="005201A1" w:rsidRDefault="004E07E9">
      <w:pPr>
        <w:pStyle w:val="Teksttreci80"/>
        <w:framePr w:w="7267" w:h="8750" w:hRule="exact" w:wrap="none" w:vAnchor="page" w:hAnchor="page" w:x="1272" w:y="1490"/>
        <w:shd w:val="clear" w:color="auto" w:fill="auto"/>
        <w:spacing w:before="0" w:after="26" w:line="199" w:lineRule="exact"/>
        <w:ind w:left="400" w:firstLine="0"/>
        <w:jc w:val="both"/>
      </w:pPr>
      <w:r>
        <w:t xml:space="preserve">(...) gatunek mowy, jakim jest </w:t>
      </w:r>
      <w:r>
        <w:rPr>
          <w:lang w:val="en-US" w:eastAsia="en-US" w:bidi="en-US"/>
        </w:rPr>
        <w:t xml:space="preserve">coming </w:t>
      </w:r>
      <w:r>
        <w:t>out, umiejscawia się w znacznie bardziej niż zwykle się uważa złożonej konfiguracji dyskursowej. Staj</w:t>
      </w:r>
      <w:r>
        <w:t>e się elementem dyskursu tożsamościowego: podmiot tworzy narrację o sobie, określa swoją naturę, realizując swoją wewnętrzną potrzebę odpowiedzi na pytanie: kim jestem? jaki jestem? i ko</w:t>
      </w:r>
      <w:r>
        <w:softHyphen/>
        <w:t>munikując odpowiedź w sferze publicznej w szerokim bądź węższym zakre</w:t>
      </w:r>
      <w:r>
        <w:t xml:space="preserve">sie. Akt dotyczący prywatności wchodzi w przestrzeń publiczną. Nieredukcjonistyczne ujęcie homoseksualizmu pozwala umieścić </w:t>
      </w:r>
      <w:r>
        <w:rPr>
          <w:rStyle w:val="Teksttreci8Kursywa"/>
          <w:lang w:val="en-US" w:eastAsia="en-US" w:bidi="en-US"/>
        </w:rPr>
        <w:t xml:space="preserve">coming </w:t>
      </w:r>
      <w:r>
        <w:rPr>
          <w:rStyle w:val="Teksttreci8Kursywa"/>
        </w:rPr>
        <w:t>out</w:t>
      </w:r>
      <w:r>
        <w:t xml:space="preserve"> jako gatunek rozpięty między dyskur</w:t>
      </w:r>
      <w:r>
        <w:softHyphen/>
      </w:r>
      <w:r>
        <w:t xml:space="preserve">sami: prywatności i publicznym, seksualności i tożsamości, cielesności i duchowości, natury i kultury, dyskryminacji </w:t>
      </w:r>
      <w:r>
        <w:rPr>
          <w:lang w:val="ru-RU" w:eastAsia="ru-RU" w:bidi="ru-RU"/>
        </w:rPr>
        <w:t xml:space="preserve">/ </w:t>
      </w:r>
      <w:r>
        <w:t>wykluczenia i tolerancji, inności, wykluczenia [Kita, w druku (b)].</w:t>
      </w:r>
    </w:p>
    <w:p w:rsidR="005201A1" w:rsidRDefault="004E07E9">
      <w:pPr>
        <w:pStyle w:val="Teksttreci20"/>
        <w:framePr w:w="7267" w:h="8750" w:hRule="exact" w:wrap="none" w:vAnchor="page" w:hAnchor="page" w:x="1272" w:y="1490"/>
        <w:shd w:val="clear" w:color="auto" w:fill="auto"/>
        <w:spacing w:before="0" w:after="0" w:line="242" w:lineRule="exact"/>
        <w:ind w:firstLine="400"/>
        <w:jc w:val="both"/>
      </w:pPr>
      <w:r>
        <w:t>Jak starano się wykazać, dyskursy o nacechowaniu ideologicznym mogą m</w:t>
      </w:r>
      <w:r>
        <w:t>ieć wpływ na przewartościowanie wykładników gatunkowych, np. gatunków naukowych, ale także mogą powoływać do komunikacyj</w:t>
      </w:r>
      <w:r>
        <w:softHyphen/>
        <w:t xml:space="preserve">nego życia nowe formy genetyczne, nieobecne w kulturze wcześniej, takie jak </w:t>
      </w:r>
      <w:r>
        <w:rPr>
          <w:rStyle w:val="Teksttreci2Kursywa"/>
          <w:lang w:val="en-US" w:eastAsia="en-US" w:bidi="en-US"/>
        </w:rPr>
        <w:t xml:space="preserve">coming </w:t>
      </w:r>
      <w:r>
        <w:rPr>
          <w:rStyle w:val="Teksttreci2Kursywa"/>
        </w:rPr>
        <w:t>out</w:t>
      </w:r>
    </w:p>
    <w:p w:rsidR="005201A1" w:rsidRDefault="004E07E9">
      <w:pPr>
        <w:pStyle w:val="Stopka1"/>
        <w:framePr w:w="7214" w:h="664" w:hRule="exact" w:wrap="none" w:vAnchor="page" w:hAnchor="page" w:x="1292" w:y="11336"/>
        <w:shd w:val="clear" w:color="auto" w:fill="auto"/>
        <w:tabs>
          <w:tab w:val="left" w:pos="588"/>
        </w:tabs>
        <w:ind w:firstLine="400"/>
      </w:pPr>
      <w:r>
        <w:rPr>
          <w:vertAlign w:val="superscript"/>
        </w:rPr>
        <w:t>11</w:t>
      </w:r>
      <w:r>
        <w:tab/>
        <w:t>O powinowactwach dyskursu naukowego z dyskurs</w:t>
      </w:r>
      <w:r>
        <w:t>em sztuki oraz me</w:t>
      </w:r>
      <w:r>
        <w:softHyphen/>
        <w:t>dialnym pod względem podejścia do problematyki genderowej por.: A. Rejter 2013 (b).</w:t>
      </w:r>
    </w:p>
    <w:p w:rsidR="005201A1" w:rsidRDefault="004E07E9">
      <w:pPr>
        <w:pStyle w:val="Stopka1"/>
        <w:framePr w:w="7214" w:h="455" w:hRule="exact" w:wrap="none" w:vAnchor="page" w:hAnchor="page" w:x="1292" w:y="11996"/>
        <w:shd w:val="clear" w:color="auto" w:fill="auto"/>
        <w:tabs>
          <w:tab w:val="left" w:pos="586"/>
        </w:tabs>
        <w:ind w:firstLine="400"/>
        <w:jc w:val="left"/>
      </w:pPr>
      <w:r>
        <w:rPr>
          <w:vertAlign w:val="superscript"/>
        </w:rPr>
        <w:t>12</w:t>
      </w:r>
      <w:r>
        <w:tab/>
        <w:t>Szerzej na ten temat, także z uwzględnieniem badań materiałowych, por. Rejter 2014.</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742" w:y="1034"/>
        <w:shd w:val="clear" w:color="auto" w:fill="auto"/>
        <w:spacing w:line="170" w:lineRule="exact"/>
      </w:pPr>
      <w:r>
        <w:lastRenderedPageBreak/>
        <w:t>PROBLEMATYKA PRZEMIAN GATUNKÓW MOWY...</w:t>
      </w:r>
    </w:p>
    <w:p w:rsidR="005201A1" w:rsidRDefault="004E07E9">
      <w:pPr>
        <w:pStyle w:val="Nagweklubstopka0"/>
        <w:framePr w:wrap="none" w:vAnchor="page" w:hAnchor="page" w:x="7271" w:y="1040"/>
        <w:shd w:val="clear" w:color="auto" w:fill="auto"/>
        <w:spacing w:line="170" w:lineRule="exact"/>
      </w:pPr>
      <w:r>
        <w:t>33</w:t>
      </w:r>
    </w:p>
    <w:p w:rsidR="005201A1" w:rsidRDefault="004E07E9">
      <w:pPr>
        <w:pStyle w:val="Teksttreci160"/>
        <w:framePr w:w="7253" w:h="157" w:hRule="exact" w:wrap="none" w:vAnchor="page" w:hAnchor="page" w:x="268" w:y="1518"/>
        <w:shd w:val="clear" w:color="auto" w:fill="auto"/>
        <w:spacing w:after="0" w:line="100" w:lineRule="exact"/>
      </w:pPr>
      <w:r>
        <w:t>*</w:t>
      </w:r>
      <w:r>
        <w:t xml:space="preserve"> * *</w:t>
      </w:r>
    </w:p>
    <w:p w:rsidR="005201A1" w:rsidRDefault="004E07E9">
      <w:pPr>
        <w:pStyle w:val="Teksttreci20"/>
        <w:framePr w:w="7253" w:h="5578" w:hRule="exact" w:wrap="none" w:vAnchor="page" w:hAnchor="page" w:x="268" w:y="1960"/>
        <w:shd w:val="clear" w:color="auto" w:fill="auto"/>
        <w:spacing w:before="0" w:after="0" w:line="240" w:lineRule="exact"/>
        <w:ind w:firstLine="360"/>
        <w:jc w:val="both"/>
      </w:pPr>
      <w:r>
        <w:t>W przedstawionych rozważaniach starałem się wykazać, iż dla hi</w:t>
      </w:r>
      <w:r>
        <w:softHyphen/>
        <w:t>storycznej genologii lingwistycznej pomocna może okazać się teoria dyskursu, wyraźnie już obecna w polskiej humanistyce, w tym w ję</w:t>
      </w:r>
      <w:r>
        <w:softHyphen/>
        <w:t>zykoznawstwie. Dyskursologiczne uwypuklenie kontekstu ku</w:t>
      </w:r>
      <w:r>
        <w:t>lturowego, społecznego, ale także indywidualnego, komunikacji pozwala wzbogacić refleksję nad przemianami gatunkowych form wypowiedzi. Paradoksal</w:t>
      </w:r>
      <w:r>
        <w:softHyphen/>
        <w:t>nie polisemia pojęcia dyskursu okazuje się przydatna, ponieważ ode</w:t>
      </w:r>
      <w:r>
        <w:softHyphen/>
        <w:t>słanie do różnych profili terminu umożliwia</w:t>
      </w:r>
      <w:r>
        <w:t xml:space="preserve"> wybór interesującego ze względu na dany problem aspektu dociekań oraz ich sfunkcjonalizowanie zgodne z założeniami badawczymi. Zarówno dyskurs tematyczny, jak i dyskurs gatunku tekstu, ale również dyskurs danego medium, czy też ten wyodrębniony na zasadzi</w:t>
      </w:r>
      <w:r>
        <w:t>e nacechowania ideologicznego, mogą stać się komplementarnym kontekstem interpretacyjnym dla analiz przeobra</w:t>
      </w:r>
      <w:r>
        <w:softHyphen/>
        <w:t>żeń form genetycznych, będących wynikiem zmian zachodzących w kul</w:t>
      </w:r>
      <w:r>
        <w:softHyphen/>
        <w:t>turze. Przed kilkoma laty Bożena Witosz pisała:</w:t>
      </w:r>
    </w:p>
    <w:p w:rsidR="005201A1" w:rsidRDefault="004E07E9">
      <w:pPr>
        <w:pStyle w:val="Teksttreci80"/>
        <w:framePr w:w="7253" w:h="5578" w:hRule="exact" w:wrap="none" w:vAnchor="page" w:hAnchor="page" w:x="268" w:y="1960"/>
        <w:shd w:val="clear" w:color="auto" w:fill="auto"/>
        <w:spacing w:before="0" w:after="26" w:line="199" w:lineRule="exact"/>
        <w:ind w:left="360" w:firstLine="0"/>
        <w:jc w:val="both"/>
      </w:pPr>
      <w:r>
        <w:t>Zmiany w obrębie dzisiejszej logo</w:t>
      </w:r>
      <w:r>
        <w:t>sfery odsłaniają przed nami nie tylko problemy genologiczne, ale prowokują do rozważań natury antropologicznej, estetycznej, socjo</w:t>
      </w:r>
      <w:r>
        <w:softHyphen/>
        <w:t xml:space="preserve">logicznej, psychologicznej, czy wreszcie filozoficznej. Przyszłość pokaże, jaki będzie efekt „dialogizacji” naszej kultury - </w:t>
      </w:r>
      <w:r>
        <w:t>zarówno jeśli chodzi o praktykę komunikacyjną, jak i o sposoby naukowej interpretacji [Witosz 2005, 195].</w:t>
      </w:r>
    </w:p>
    <w:p w:rsidR="005201A1" w:rsidRDefault="004E07E9">
      <w:pPr>
        <w:pStyle w:val="Teksttreci20"/>
        <w:framePr w:w="7253" w:h="5578" w:hRule="exact" w:wrap="none" w:vAnchor="page" w:hAnchor="page" w:x="268" w:y="1960"/>
        <w:shd w:val="clear" w:color="auto" w:fill="auto"/>
        <w:spacing w:before="0" w:after="0" w:line="242" w:lineRule="exact"/>
        <w:ind w:firstLine="360"/>
        <w:jc w:val="both"/>
      </w:pPr>
      <w:r>
        <w:t>Można uznać, że interpretacja rozległych i nader zróżnicowanych kontekstów komunikacyjnych jest możliwa m.in. dzięki teorii dyskursu, wciąż bujnie roz</w:t>
      </w:r>
      <w:r>
        <w:t>wijającej się na gruncie wielu nauk.</w:t>
      </w:r>
    </w:p>
    <w:p w:rsidR="005201A1" w:rsidRDefault="004E07E9">
      <w:pPr>
        <w:pStyle w:val="Teksttreci170"/>
        <w:framePr w:w="7253" w:h="4473" w:hRule="exact" w:wrap="none" w:vAnchor="page" w:hAnchor="page" w:x="268" w:y="7979"/>
        <w:shd w:val="clear" w:color="auto" w:fill="auto"/>
        <w:spacing w:before="0" w:after="229" w:line="190" w:lineRule="exact"/>
        <w:ind w:left="360"/>
      </w:pPr>
      <w:r>
        <w:t>Bibliografia</w:t>
      </w:r>
    </w:p>
    <w:p w:rsidR="005201A1" w:rsidRDefault="004E07E9">
      <w:pPr>
        <w:pStyle w:val="Teksttreci130"/>
        <w:framePr w:w="7253" w:h="4473" w:hRule="exact" w:wrap="none" w:vAnchor="page" w:hAnchor="page" w:x="268" w:y="7979"/>
        <w:shd w:val="clear" w:color="auto" w:fill="auto"/>
        <w:spacing w:before="0" w:after="0" w:line="218" w:lineRule="exact"/>
        <w:ind w:left="360" w:hanging="360"/>
        <w:jc w:val="both"/>
      </w:pPr>
      <w:r>
        <w:t xml:space="preserve">T. Dijk </w:t>
      </w:r>
      <w:r>
        <w:rPr>
          <w:lang w:val="en-US" w:eastAsia="en-US" w:bidi="en-US"/>
        </w:rPr>
        <w:t xml:space="preserve">van </w:t>
      </w:r>
      <w:r>
        <w:t xml:space="preserve">(red.), 2001, </w:t>
      </w:r>
      <w:r>
        <w:rPr>
          <w:rStyle w:val="Teksttreci13Kursywa"/>
          <w:b/>
          <w:bCs/>
        </w:rPr>
        <w:t>Dyskurs jako struktura i proces,</w:t>
      </w:r>
      <w:r>
        <w:t xml:space="preserve"> tłum. G. Grochowski, Warszawa.</w:t>
      </w:r>
    </w:p>
    <w:p w:rsidR="005201A1" w:rsidRDefault="004E07E9">
      <w:pPr>
        <w:pStyle w:val="Teksttreci130"/>
        <w:framePr w:w="7253" w:h="4473" w:hRule="exact" w:wrap="none" w:vAnchor="page" w:hAnchor="page" w:x="268" w:y="7979"/>
        <w:shd w:val="clear" w:color="auto" w:fill="auto"/>
        <w:spacing w:before="0" w:after="0" w:line="218" w:lineRule="exact"/>
        <w:ind w:left="360" w:hanging="360"/>
        <w:jc w:val="both"/>
      </w:pPr>
      <w:r>
        <w:t xml:space="preserve">M. </w:t>
      </w:r>
      <w:r>
        <w:rPr>
          <w:lang w:val="en-US" w:eastAsia="en-US" w:bidi="en-US"/>
        </w:rPr>
        <w:t xml:space="preserve">Foucault, </w:t>
      </w:r>
      <w:r>
        <w:t xml:space="preserve">1993, </w:t>
      </w:r>
      <w:r>
        <w:rPr>
          <w:rStyle w:val="Teksttreci13Kursywa"/>
          <w:b/>
          <w:bCs/>
        </w:rPr>
        <w:t>Nadzorować i karać. Narodziny więzienia</w:t>
      </w:r>
      <w:r>
        <w:t>, tłum., posł. T. Ko</w:t>
      </w:r>
      <w:r>
        <w:softHyphen/>
        <w:t>mendant, Warszawa.</w:t>
      </w:r>
    </w:p>
    <w:p w:rsidR="005201A1" w:rsidRDefault="004E07E9">
      <w:pPr>
        <w:pStyle w:val="Teksttreci130"/>
        <w:framePr w:w="7253" w:h="4473" w:hRule="exact" w:wrap="none" w:vAnchor="page" w:hAnchor="page" w:x="268" w:y="7979"/>
        <w:shd w:val="clear" w:color="auto" w:fill="auto"/>
        <w:spacing w:before="0" w:after="0" w:line="218" w:lineRule="exact"/>
        <w:ind w:left="360" w:hanging="360"/>
        <w:jc w:val="both"/>
      </w:pPr>
      <w:r>
        <w:t xml:space="preserve">M. </w:t>
      </w:r>
      <w:r>
        <w:rPr>
          <w:lang w:val="en-US" w:eastAsia="en-US" w:bidi="en-US"/>
        </w:rPr>
        <w:t xml:space="preserve">Foucault, </w:t>
      </w:r>
      <w:r>
        <w:t xml:space="preserve">2000, </w:t>
      </w:r>
      <w:r>
        <w:rPr>
          <w:rStyle w:val="Teksttreci13Kursywa"/>
          <w:b/>
          <w:bCs/>
        </w:rPr>
        <w:t>Filozofia</w:t>
      </w:r>
      <w:r>
        <w:t xml:space="preserve">, </w:t>
      </w:r>
      <w:r>
        <w:rPr>
          <w:rStyle w:val="Teksttreci13Kursywa"/>
          <w:b/>
          <w:bCs/>
        </w:rPr>
        <w:t>historia, polityka. Wybór pism,</w:t>
      </w:r>
      <w:r>
        <w:t xml:space="preserve"> tłum., wstęp D. Lesz</w:t>
      </w:r>
      <w:r>
        <w:softHyphen/>
        <w:t>czyński, L. Rasiński, Warszawa-Wrocław.</w:t>
      </w:r>
    </w:p>
    <w:p w:rsidR="005201A1" w:rsidRDefault="004E07E9">
      <w:pPr>
        <w:pStyle w:val="Teksttreci130"/>
        <w:framePr w:w="7253" w:h="4473" w:hRule="exact" w:wrap="none" w:vAnchor="page" w:hAnchor="page" w:x="268" w:y="7979"/>
        <w:shd w:val="clear" w:color="auto" w:fill="auto"/>
        <w:spacing w:before="0" w:after="0" w:line="218" w:lineRule="exact"/>
        <w:ind w:left="360" w:hanging="360"/>
        <w:jc w:val="both"/>
      </w:pPr>
      <w:r>
        <w:t xml:space="preserve">M. </w:t>
      </w:r>
      <w:r>
        <w:rPr>
          <w:lang w:val="en-US" w:eastAsia="en-US" w:bidi="en-US"/>
        </w:rPr>
        <w:t xml:space="preserve">Foucault, </w:t>
      </w:r>
      <w:r>
        <w:t xml:space="preserve">2010, </w:t>
      </w:r>
      <w:r>
        <w:rPr>
          <w:rStyle w:val="Teksttreci13Kursywa"/>
          <w:b/>
          <w:bCs/>
        </w:rPr>
        <w:t>Historia seksualności,</w:t>
      </w:r>
      <w:r>
        <w:t xml:space="preserve"> tłum. B. Banasiak, T. Komendant, K. Matuszewski, wstęp T. Komendant, Gdańsk.</w:t>
      </w:r>
    </w:p>
    <w:p w:rsidR="005201A1" w:rsidRDefault="004E07E9">
      <w:pPr>
        <w:pStyle w:val="Teksttreci130"/>
        <w:framePr w:w="7253" w:h="4473" w:hRule="exact" w:wrap="none" w:vAnchor="page" w:hAnchor="page" w:x="268" w:y="7979"/>
        <w:shd w:val="clear" w:color="auto" w:fill="auto"/>
        <w:spacing w:before="0" w:after="0" w:line="218" w:lineRule="exact"/>
        <w:ind w:left="360" w:hanging="360"/>
        <w:jc w:val="both"/>
      </w:pPr>
      <w:r>
        <w:t xml:space="preserve">S. Gajda, 2010, </w:t>
      </w:r>
      <w:r>
        <w:rPr>
          <w:rStyle w:val="Teksttreci13Kursywa"/>
          <w:b/>
          <w:bCs/>
        </w:rPr>
        <w:t xml:space="preserve">Nowe media </w:t>
      </w:r>
      <w:r>
        <w:rPr>
          <w:rStyle w:val="Teksttreci13Kursywa"/>
          <w:b/>
          <w:bCs/>
        </w:rPr>
        <w:t>w perspektywie lingwistycznej</w:t>
      </w:r>
      <w:r>
        <w:t xml:space="preserve"> [w:] B. Bogołębska, M. Worsowicz (red.), </w:t>
      </w:r>
      <w:r>
        <w:rPr>
          <w:rStyle w:val="Teksttreci13Kursywa"/>
          <w:b/>
          <w:bCs/>
        </w:rPr>
        <w:t>Styl - dyskurs - media,</w:t>
      </w:r>
      <w:r>
        <w:t xml:space="preserve"> Łódź, s. 25-31.</w:t>
      </w:r>
    </w:p>
    <w:p w:rsidR="005201A1" w:rsidRDefault="004E07E9">
      <w:pPr>
        <w:pStyle w:val="Teksttreci140"/>
        <w:framePr w:w="7253" w:h="4473" w:hRule="exact" w:wrap="none" w:vAnchor="page" w:hAnchor="page" w:x="268" w:y="7979"/>
        <w:shd w:val="clear" w:color="auto" w:fill="auto"/>
        <w:ind w:left="360" w:hanging="360"/>
      </w:pPr>
      <w:r>
        <w:rPr>
          <w:rStyle w:val="Teksttreci14Bezkursywy"/>
          <w:b/>
          <w:bCs/>
        </w:rPr>
        <w:t xml:space="preserve">J. Grzenia, 2006, </w:t>
      </w:r>
      <w:r>
        <w:t>Komunikacja językowa w Internecie,</w:t>
      </w:r>
      <w:r>
        <w:rPr>
          <w:rStyle w:val="Teksttreci14Bezkursywy"/>
          <w:b/>
          <w:bCs/>
        </w:rPr>
        <w:t xml:space="preserve"> Warszawa.</w:t>
      </w:r>
    </w:p>
    <w:p w:rsidR="005201A1" w:rsidRDefault="004E07E9">
      <w:pPr>
        <w:pStyle w:val="Teksttreci140"/>
        <w:framePr w:w="7253" w:h="4473" w:hRule="exact" w:wrap="none" w:vAnchor="page" w:hAnchor="page" w:x="268" w:y="7979"/>
        <w:shd w:val="clear" w:color="auto" w:fill="auto"/>
        <w:ind w:left="360" w:hanging="360"/>
      </w:pPr>
      <w:r>
        <w:rPr>
          <w:rStyle w:val="Teksttreci14Bezkursywy"/>
          <w:b/>
          <w:bCs/>
        </w:rPr>
        <w:t xml:space="preserve">H. Grzmil-Tylutki, 2007, </w:t>
      </w:r>
      <w:r>
        <w:t>Gatunek w świetle francuskiej teorii dyskursu,</w:t>
      </w:r>
      <w:r>
        <w:rPr>
          <w:rStyle w:val="Teksttreci14Bezkursywy"/>
          <w:b/>
          <w:bCs/>
        </w:rPr>
        <w:t xml:space="preserve"> Kraków.</w:t>
      </w:r>
    </w:p>
    <w:p w:rsidR="005201A1" w:rsidRDefault="004E07E9">
      <w:pPr>
        <w:pStyle w:val="Teksttreci140"/>
        <w:framePr w:w="7253" w:h="4473" w:hRule="exact" w:wrap="none" w:vAnchor="page" w:hAnchor="page" w:x="268" w:y="7979"/>
        <w:shd w:val="clear" w:color="auto" w:fill="auto"/>
        <w:ind w:left="360" w:hanging="360"/>
      </w:pPr>
      <w:r>
        <w:rPr>
          <w:rStyle w:val="Teksttreci14Bezkursywy"/>
          <w:b/>
          <w:bCs/>
        </w:rPr>
        <w:t>A.</w:t>
      </w:r>
      <w:r>
        <w:rPr>
          <w:rStyle w:val="Teksttreci14Bezkursywy"/>
          <w:b/>
          <w:bCs/>
        </w:rPr>
        <w:t xml:space="preserve"> Gumkowska, 2009, </w:t>
      </w:r>
      <w:r>
        <w:t xml:space="preserve">Błogi wobec tradycji </w:t>
      </w:r>
      <w:r>
        <w:rPr>
          <w:lang w:val="en-US" w:eastAsia="en-US" w:bidi="en-US"/>
        </w:rPr>
        <w:t xml:space="preserve">diary </w:t>
      </w:r>
      <w:r>
        <w:t>stycznej. Nowe gatunki w no</w:t>
      </w:r>
      <w:r>
        <w:softHyphen/>
        <w:t>wych mediach</w:t>
      </w:r>
      <w:r>
        <w:rPr>
          <w:rStyle w:val="Teksttreci14Bezkursywy"/>
          <w:b/>
          <w:bCs/>
        </w:rPr>
        <w:t xml:space="preserve"> [w:] D. </w:t>
      </w:r>
      <w:r>
        <w:rPr>
          <w:rStyle w:val="Teksttreci14Bezkursywy"/>
          <w:b/>
          <w:bCs/>
          <w:lang w:val="cs-CZ" w:eastAsia="cs-CZ" w:bidi="cs-CZ"/>
        </w:rPr>
        <w:t xml:space="preserve">Ulicka </w:t>
      </w:r>
      <w:r>
        <w:rPr>
          <w:rStyle w:val="Teksttreci14Bezkursywy"/>
          <w:b/>
          <w:bCs/>
        </w:rPr>
        <w:t xml:space="preserve">(red.), </w:t>
      </w:r>
      <w:r>
        <w:t>Tekst (w) sieci,</w:t>
      </w:r>
      <w:r>
        <w:rPr>
          <w:rStyle w:val="Teksttreci14Bezkursywy"/>
          <w:b/>
          <w:bCs/>
        </w:rPr>
        <w:t xml:space="preserve"> t. 1: </w:t>
      </w:r>
      <w:r>
        <w:t xml:space="preserve">Tekst. Język. Gatunki, </w:t>
      </w:r>
      <w:r>
        <w:rPr>
          <w:rStyle w:val="Teksttreci14Bezkursywy"/>
          <w:b/>
          <w:bCs/>
        </w:rPr>
        <w:t>Warszawa, s. 231-243.</w:t>
      </w:r>
    </w:p>
    <w:p w:rsidR="005201A1" w:rsidRDefault="004E07E9">
      <w:pPr>
        <w:pStyle w:val="Teksttreci140"/>
        <w:framePr w:w="7253" w:h="4473" w:hRule="exact" w:wrap="none" w:vAnchor="page" w:hAnchor="page" w:x="268" w:y="7979"/>
        <w:shd w:val="clear" w:color="auto" w:fill="auto"/>
        <w:ind w:left="360" w:hanging="360"/>
      </w:pPr>
      <w:r>
        <w:rPr>
          <w:rStyle w:val="Teksttreci14Bezkursywy"/>
          <w:b/>
          <w:bCs/>
        </w:rPr>
        <w:t xml:space="preserve">M. Hanusiewicz, 2004, </w:t>
      </w:r>
      <w:r>
        <w:t>Pięć stopni miłości. O wyobraźni erotycznej w polskiej po</w:t>
      </w:r>
      <w:r>
        <w:softHyphen/>
        <w:t>ezji barokowej,</w:t>
      </w:r>
      <w:r>
        <w:rPr>
          <w:rStyle w:val="Teksttreci14Bezkursywy"/>
          <w:b/>
          <w:bCs/>
        </w:rPr>
        <w:t xml:space="preserve"> Warszawa.</w:t>
      </w:r>
    </w:p>
    <w:p w:rsidR="005201A1" w:rsidRDefault="004E07E9">
      <w:pPr>
        <w:pStyle w:val="Teksttreci140"/>
        <w:framePr w:w="7253" w:h="4473" w:hRule="exact" w:wrap="none" w:vAnchor="page" w:hAnchor="page" w:x="268" w:y="7979"/>
        <w:shd w:val="clear" w:color="auto" w:fill="auto"/>
        <w:ind w:left="360" w:hanging="360"/>
      </w:pPr>
      <w:r>
        <w:rPr>
          <w:lang w:val="ru-RU" w:eastAsia="ru-RU" w:bidi="ru-RU"/>
        </w:rPr>
        <w:t>К</w:t>
      </w:r>
      <w:r>
        <w:rPr>
          <w:rStyle w:val="Teksttreci14Bezkursywy"/>
          <w:b/>
          <w:bCs/>
          <w:lang w:val="ru-RU" w:eastAsia="ru-RU" w:bidi="ru-RU"/>
        </w:rPr>
        <w:t xml:space="preserve"> </w:t>
      </w:r>
      <w:r>
        <w:rPr>
          <w:rStyle w:val="Teksttreci14Bezkursywy"/>
          <w:b/>
          <w:bCs/>
        </w:rPr>
        <w:t xml:space="preserve">Kałkowska, 1982, </w:t>
      </w:r>
      <w:r>
        <w:t>Struktura składniowa listu,</w:t>
      </w:r>
      <w:r>
        <w:rPr>
          <w:rStyle w:val="Teksttreci14Bezkursywy"/>
          <w:b/>
          <w:bCs/>
        </w:rPr>
        <w:t xml:space="preserve"> Wrocław.</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211" w:y="1191"/>
        <w:shd w:val="clear" w:color="auto" w:fill="auto"/>
        <w:spacing w:line="170" w:lineRule="exact"/>
      </w:pPr>
      <w:r>
        <w:rPr>
          <w:lang w:val="cs-CZ" w:eastAsia="cs-CZ" w:bidi="cs-CZ"/>
        </w:rPr>
        <w:lastRenderedPageBreak/>
        <w:t>34</w:t>
      </w:r>
    </w:p>
    <w:p w:rsidR="005201A1" w:rsidRDefault="004E07E9">
      <w:pPr>
        <w:pStyle w:val="Nagweklubstopka0"/>
        <w:framePr w:wrap="none" w:vAnchor="page" w:hAnchor="page" w:x="4124" w:y="1198"/>
        <w:shd w:val="clear" w:color="auto" w:fill="auto"/>
        <w:spacing w:line="170" w:lineRule="exact"/>
      </w:pPr>
      <w:r>
        <w:rPr>
          <w:lang w:val="cs-CZ" w:eastAsia="cs-CZ" w:bidi="cs-CZ"/>
        </w:rPr>
        <w:t>ARTUR REJTER</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M. Kita, </w:t>
      </w:r>
      <w:r>
        <w:rPr>
          <w:rStyle w:val="Teksttreci14Bezkursywy"/>
          <w:b/>
          <w:bCs/>
          <w:lang w:val="ru-RU" w:eastAsia="ru-RU" w:bidi="ru-RU"/>
        </w:rPr>
        <w:t xml:space="preserve">2007, </w:t>
      </w:r>
      <w:r>
        <w:t>Szeptem albo wcale. O wyznawaniu miłości</w:t>
      </w:r>
      <w:r>
        <w:rPr>
          <w:rStyle w:val="Teksttreci14Bezkursywy"/>
          <w:b/>
          <w:bCs/>
        </w:rPr>
        <w:t>, Katowice.</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M. Kita, w druku (a), </w:t>
      </w:r>
      <w:r>
        <w:t xml:space="preserve">Coming out. Gatunek ponad granicami </w:t>
      </w:r>
      <w:r>
        <w:t>dyskursów</w:t>
      </w:r>
      <w:r>
        <w:rPr>
          <w:rStyle w:val="Teksttreci14Bezkursywy"/>
          <w:b/>
          <w:bCs/>
        </w:rPr>
        <w:t xml:space="preserve"> [w:] D. Ostaszewska (red.), </w:t>
      </w:r>
      <w:r>
        <w:t>Gatunki mowy i ich ewolucja</w:t>
      </w:r>
      <w:r>
        <w:rPr>
          <w:rStyle w:val="Teksttreci14Bezkursywy"/>
          <w:b/>
          <w:bCs/>
        </w:rPr>
        <w:t xml:space="preserve">, t. 5: </w:t>
      </w:r>
      <w:r>
        <w:t xml:space="preserve">Gatunek a granice, </w:t>
      </w:r>
      <w:r>
        <w:rPr>
          <w:rStyle w:val="Teksttreci14Bezkursywy"/>
          <w:b/>
          <w:bCs/>
        </w:rPr>
        <w:t>Katowice.</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M. Kita, w druku (b), </w:t>
      </w:r>
      <w:r>
        <w:t>Coming out. Nowy gatunek na polskiej mapie genologicznej, zdarzenie komunikacyjne, wydarzenie medialne</w:t>
      </w:r>
      <w:r>
        <w:rPr>
          <w:rStyle w:val="Teksttreci14Bezkursywy"/>
          <w:b/>
          <w:bCs/>
        </w:rPr>
        <w:t xml:space="preserve"> [w:] M. Karwatowska, A. Siwiec (red.), </w:t>
      </w:r>
      <w:r>
        <w:t xml:space="preserve">Płeć, ciało i seksualność w języku, kulturze, edukacji i sztuce, </w:t>
      </w:r>
      <w:r>
        <w:rPr>
          <w:rStyle w:val="Teksttreci14Bezkursywy"/>
          <w:b/>
          <w:bCs/>
        </w:rPr>
        <w:t>Chełm.</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J. Kotarska, 1970, </w:t>
      </w:r>
      <w:r>
        <w:t xml:space="preserve">Poetyka popularnej liryki miłosnej XVII wieku w Polsce, </w:t>
      </w:r>
      <w:r>
        <w:rPr>
          <w:rStyle w:val="Teksttreci14Bezkursywy"/>
          <w:b/>
          <w:bCs/>
        </w:rPr>
        <w:t>Gdańsk.</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J. Kotarska, 1980, </w:t>
      </w:r>
      <w:r>
        <w:t>Erotyk staropolski. Inspiracje i odmiany</w:t>
      </w:r>
      <w:r>
        <w:rPr>
          <w:rStyle w:val="Teksttreci14Bezkursywy"/>
          <w:b/>
          <w:bCs/>
        </w:rPr>
        <w:t xml:space="preserve">, </w:t>
      </w:r>
      <w:r>
        <w:rPr>
          <w:rStyle w:val="Teksttreci14Bezkursywy"/>
          <w:b/>
          <w:bCs/>
        </w:rPr>
        <w:t>Wrocław.</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Z. Kuchowicz, 1983, </w:t>
      </w:r>
      <w:r>
        <w:t>Miłość staropolska. Wzory - uczuciowość - obyczaje ero</w:t>
      </w:r>
      <w:r>
        <w:softHyphen/>
        <w:t xml:space="preserve">tyczne </w:t>
      </w:r>
      <w:r>
        <w:rPr>
          <w:lang w:val="cs-CZ" w:eastAsia="cs-CZ" w:bidi="cs-CZ"/>
        </w:rPr>
        <w:t xml:space="preserve">XVI-XVIII </w:t>
      </w:r>
      <w:r>
        <w:t>wieku</w:t>
      </w:r>
      <w:r>
        <w:rPr>
          <w:rStyle w:val="Teksttreci14Bezkursywy"/>
          <w:b/>
          <w:bCs/>
        </w:rPr>
        <w:t>, Łódź.</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W. Kuligowski, 2004, </w:t>
      </w:r>
      <w:r>
        <w:t>Miłość na Zachodzie. Historia antropologiczna</w:t>
      </w:r>
      <w:r>
        <w:rPr>
          <w:rStyle w:val="Teksttreci14Bezkursywy"/>
          <w:b/>
          <w:bCs/>
        </w:rPr>
        <w:t>, Poznań.</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A. Lisak, 2007, </w:t>
      </w:r>
      <w:r>
        <w:t>Miłość staropolska. Obyczaje - intrygi - skandale</w:t>
      </w:r>
      <w:r>
        <w:rPr>
          <w:rStyle w:val="Teksttreci14Bezkursywy"/>
          <w:b/>
          <w:bCs/>
        </w:rPr>
        <w:t>,</w:t>
      </w:r>
      <w:r>
        <w:rPr>
          <w:rStyle w:val="Teksttreci14Bezkursywy"/>
          <w:b/>
          <w:bCs/>
        </w:rPr>
        <w:t xml:space="preserve"> Warszawa.</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J. Labocha, 2008, </w:t>
      </w:r>
      <w:r>
        <w:t>Tekst, wypowiedź, dyskurs w procesie komunikacji języko</w:t>
      </w:r>
      <w:r>
        <w:softHyphen/>
        <w:t>wej</w:t>
      </w:r>
      <w:r>
        <w:rPr>
          <w:rStyle w:val="Teksttreci14Bezkursywy"/>
          <w:b/>
          <w:bCs/>
        </w:rPr>
        <w:t>, Kraków.</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R. Przybylski, 1997, </w:t>
      </w:r>
      <w:r>
        <w:t>Klasycyzm i sentymentalizm po trzecim rozbiorze (1795- -1830)</w:t>
      </w:r>
      <w:r>
        <w:rPr>
          <w:rStyle w:val="Teksttreci14Bezkursywy"/>
          <w:b/>
          <w:bCs/>
        </w:rPr>
        <w:t xml:space="preserve"> [w:] A. Witkowska, R. Przybylski, </w:t>
      </w:r>
      <w:r>
        <w:t>Romantyzm,</w:t>
      </w:r>
      <w:r>
        <w:rPr>
          <w:rStyle w:val="Teksttreci14Bezkursywy"/>
          <w:b/>
          <w:bCs/>
        </w:rPr>
        <w:t xml:space="preserve"> Warszawa.</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A. Rejter, 2000, </w:t>
      </w:r>
      <w:r>
        <w:t>Ksz</w:t>
      </w:r>
      <w:r>
        <w:t>tałtowanie się gatunku reportażu podróżniczego w perspek</w:t>
      </w:r>
      <w:r>
        <w:softHyphen/>
        <w:t>tywie stylistycznej i pragmatycznej</w:t>
      </w:r>
      <w:r>
        <w:rPr>
          <w:rStyle w:val="Teksttreci14Bezkursywy"/>
          <w:b/>
          <w:bCs/>
        </w:rPr>
        <w:t>, Katowice.</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A. Rejter, 2004, </w:t>
      </w:r>
      <w:r>
        <w:t>Wzorzec tekstowy reportażu podróżniczego w aspekcie ewolucji gatunku mowy - próba syntezy</w:t>
      </w:r>
      <w:r>
        <w:rPr>
          <w:rStyle w:val="Teksttreci14Bezkursywy"/>
          <w:b/>
          <w:bCs/>
        </w:rPr>
        <w:t xml:space="preserve"> [w:] E. Malinowska, D. Rott (red.), </w:t>
      </w:r>
      <w:r>
        <w:t>Wokół re</w:t>
      </w:r>
      <w:r>
        <w:softHyphen/>
      </w:r>
      <w:r>
        <w:t>portażu podróżniczego,</w:t>
      </w:r>
      <w:r>
        <w:rPr>
          <w:rStyle w:val="Teksttreci14Bezkursywy"/>
          <w:b/>
          <w:bCs/>
        </w:rPr>
        <w:t xml:space="preserve"> Katowice, s. 7-17.</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A. Rejter, 2009, </w:t>
      </w:r>
      <w:r>
        <w:t>Lingwistyczne refleksje nad komunikacją internetową -perspek</w:t>
      </w:r>
      <w:r>
        <w:softHyphen/>
        <w:t>tywa historyczna</w:t>
      </w:r>
      <w:r>
        <w:rPr>
          <w:rStyle w:val="Teksttreci14Bezkursywy"/>
          <w:b/>
          <w:bCs/>
        </w:rPr>
        <w:t xml:space="preserve"> [w:] D. </w:t>
      </w:r>
      <w:r>
        <w:rPr>
          <w:rStyle w:val="Teksttreci14Bezkursywy"/>
          <w:b/>
          <w:bCs/>
          <w:lang w:val="cs-CZ" w:eastAsia="cs-CZ" w:bidi="cs-CZ"/>
        </w:rPr>
        <w:t xml:space="preserve">Ulicka </w:t>
      </w:r>
      <w:r>
        <w:rPr>
          <w:rStyle w:val="Teksttreci14Bezkursywy"/>
          <w:b/>
          <w:bCs/>
        </w:rPr>
        <w:t xml:space="preserve">(red.), </w:t>
      </w:r>
      <w:r>
        <w:t>Tekst (w) sieci, t.</w:t>
      </w:r>
      <w:r>
        <w:rPr>
          <w:rStyle w:val="Teksttreci14Bezkursywy"/>
          <w:b/>
          <w:bCs/>
        </w:rPr>
        <w:t xml:space="preserve"> 1: </w:t>
      </w:r>
      <w:r>
        <w:t>Tekst. Język. Ga</w:t>
      </w:r>
      <w:r>
        <w:softHyphen/>
        <w:t>tunki,</w:t>
      </w:r>
      <w:r>
        <w:rPr>
          <w:rStyle w:val="Teksttreci14Bezkursywy"/>
          <w:b/>
          <w:bCs/>
        </w:rPr>
        <w:t xml:space="preserve"> Warszawa, s. 111-120.</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A. Rejter, 2010, </w:t>
      </w:r>
      <w:r>
        <w:t>Barokowy r</w:t>
      </w:r>
      <w:r>
        <w:t>omans wierszowany -problemy gatunku i dyskursu. (Na przykładzie</w:t>
      </w:r>
      <w:r>
        <w:rPr>
          <w:rStyle w:val="Teksttreci14Bezkursywy"/>
          <w:b/>
          <w:bCs/>
        </w:rPr>
        <w:t xml:space="preserve"> Wizerunku złocistej przyjaźnią zdrady </w:t>
      </w:r>
      <w:r>
        <w:t>Adama Korczyń</w:t>
      </w:r>
      <w:r>
        <w:softHyphen/>
        <w:t>skiego),</w:t>
      </w:r>
      <w:r>
        <w:rPr>
          <w:rStyle w:val="Teksttreci14Bezkursywy"/>
          <w:b/>
          <w:bCs/>
        </w:rPr>
        <w:t xml:space="preserve"> „Język Artystyczny”, t. 14: B. Witosz (red.), </w:t>
      </w:r>
      <w:r>
        <w:t>Wymiary tekstu - per</w:t>
      </w:r>
      <w:r>
        <w:softHyphen/>
        <w:t>spektywy interpretacji,</w:t>
      </w:r>
      <w:r>
        <w:rPr>
          <w:rStyle w:val="Teksttreci14Bezkursywy"/>
          <w:b/>
          <w:bCs/>
        </w:rPr>
        <w:t xml:space="preserve"> Katowice, s. 57-82.</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A. Rejter, 2013 (a),</w:t>
      </w:r>
      <w:r>
        <w:rPr>
          <w:rStyle w:val="Teksttreci14Bezkursywy"/>
          <w:b/>
          <w:bCs/>
        </w:rPr>
        <w:t xml:space="preserve"> </w:t>
      </w:r>
      <w:r>
        <w:t xml:space="preserve">Sentymentalny romans epistolarny wobec tradycji gatunku </w:t>
      </w:r>
      <w:r>
        <w:rPr>
          <w:rStyle w:val="Teksttreci14Bezkursywy"/>
          <w:b/>
          <w:bCs/>
        </w:rPr>
        <w:t xml:space="preserve">[w:] U. Sokolska (red.), </w:t>
      </w:r>
      <w:r>
        <w:t>Tekst - akt mowy - gatunek wypowiedzi,</w:t>
      </w:r>
      <w:r>
        <w:rPr>
          <w:rStyle w:val="Teksttreci14Bezkursywy"/>
          <w:b/>
          <w:bCs/>
        </w:rPr>
        <w:t xml:space="preserve"> Białystok, s. 315-334.</w:t>
      </w:r>
    </w:p>
    <w:p w:rsidR="005201A1" w:rsidRDefault="004E07E9">
      <w:pPr>
        <w:pStyle w:val="Teksttreci130"/>
        <w:framePr w:w="7262" w:h="10827" w:hRule="exact" w:wrap="none" w:vAnchor="page" w:hAnchor="page" w:x="1158" w:y="1629"/>
        <w:shd w:val="clear" w:color="auto" w:fill="auto"/>
        <w:spacing w:before="0" w:after="0" w:line="218" w:lineRule="exact"/>
        <w:ind w:left="400" w:hanging="400"/>
        <w:jc w:val="both"/>
      </w:pPr>
      <w:r>
        <w:t xml:space="preserve">A. Rejter, 2013 (b), </w:t>
      </w:r>
      <w:r>
        <w:rPr>
          <w:rStyle w:val="Teksttreci13Kursywa"/>
          <w:b/>
          <w:bCs/>
        </w:rPr>
        <w:t>Władza płci w perspektywie komunikacyjnej,</w:t>
      </w:r>
      <w:r>
        <w:t xml:space="preserve"> „Oblicza Komu</w:t>
      </w:r>
      <w:r>
        <w:softHyphen/>
        <w:t xml:space="preserve">nikacji” nr 6: </w:t>
      </w:r>
      <w:r>
        <w:rPr>
          <w:rStyle w:val="Teksttreci13Kursywa"/>
          <w:b/>
          <w:bCs/>
        </w:rPr>
        <w:t>Język władzy,</w:t>
      </w:r>
      <w:r>
        <w:t xml:space="preserve"> s. 23-38.</w:t>
      </w:r>
    </w:p>
    <w:p w:rsidR="005201A1" w:rsidRDefault="004E07E9">
      <w:pPr>
        <w:pStyle w:val="Teksttreci130"/>
        <w:framePr w:w="7262" w:h="10827" w:hRule="exact" w:wrap="none" w:vAnchor="page" w:hAnchor="page" w:x="1158" w:y="1629"/>
        <w:shd w:val="clear" w:color="auto" w:fill="auto"/>
        <w:spacing w:before="0" w:after="0" w:line="218" w:lineRule="exact"/>
        <w:ind w:left="400" w:hanging="400"/>
        <w:jc w:val="both"/>
      </w:pPr>
      <w:r>
        <w:t xml:space="preserve">A. Rejter, 2014, </w:t>
      </w:r>
      <w:r>
        <w:rPr>
          <w:rStyle w:val="Teksttreci13Kursywa"/>
          <w:b/>
          <w:bCs/>
        </w:rPr>
        <w:t>Problematyka tożsamości w dyskursach dotyczących płci</w:t>
      </w:r>
      <w:r>
        <w:t xml:space="preserve"> [w:] M. Steciąg, M. Bugajski (red.), „Zielonogórskie Seminaria Językoznawcze” 2013. </w:t>
      </w:r>
      <w:r>
        <w:rPr>
          <w:rStyle w:val="Teksttreci13Kursywa"/>
          <w:b/>
          <w:bCs/>
        </w:rPr>
        <w:t>Tożsamość w komunikowaniu,</w:t>
      </w:r>
      <w:r>
        <w:t xml:space="preserve"> Zielona Góra, s. 137-146.</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A. Sajkowski, 1981, </w:t>
      </w:r>
      <w:r>
        <w:t>Staropolska miłoś</w:t>
      </w:r>
      <w:r>
        <w:t>ć. Z dawnych listów i pamiętników,</w:t>
      </w:r>
      <w:r>
        <w:rPr>
          <w:rStyle w:val="Teksttreci14Bezkursywy"/>
          <w:b/>
          <w:bCs/>
        </w:rPr>
        <w:t xml:space="preserve"> Po</w:t>
      </w:r>
      <w:r>
        <w:rPr>
          <w:rStyle w:val="Teksttreci14Bezkursywy"/>
          <w:b/>
          <w:bCs/>
        </w:rPr>
        <w:softHyphen/>
        <w:t>znań.</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M. Sokół, 2009, </w:t>
      </w:r>
      <w:r>
        <w:t>Repertuar podgatunków mowy forum internetowego w perspek</w:t>
      </w:r>
      <w:r>
        <w:softHyphen/>
        <w:t>tywie genologii lingwistycznej</w:t>
      </w:r>
      <w:r>
        <w:rPr>
          <w:rStyle w:val="Teksttreci14Bezkursywy"/>
          <w:b/>
          <w:bCs/>
        </w:rPr>
        <w:t xml:space="preserve"> [w:] D. </w:t>
      </w:r>
      <w:r>
        <w:rPr>
          <w:rStyle w:val="Teksttreci14Bezkursywy"/>
          <w:b/>
          <w:bCs/>
          <w:lang w:val="cs-CZ" w:eastAsia="cs-CZ" w:bidi="cs-CZ"/>
        </w:rPr>
        <w:t xml:space="preserve">Ulicka </w:t>
      </w:r>
      <w:r>
        <w:rPr>
          <w:rStyle w:val="Teksttreci14Bezkursywy"/>
          <w:b/>
          <w:bCs/>
        </w:rPr>
        <w:t xml:space="preserve">(red.), </w:t>
      </w:r>
      <w:r>
        <w:t>Tekst (w) sieci,</w:t>
      </w:r>
      <w:r>
        <w:rPr>
          <w:rStyle w:val="Teksttreci14Bezkursywy"/>
          <w:b/>
          <w:bCs/>
        </w:rPr>
        <w:t xml:space="preserve"> t. 1: </w:t>
      </w:r>
      <w:r>
        <w:t>Tekst. Język. Gatunki,</w:t>
      </w:r>
      <w:r>
        <w:rPr>
          <w:rStyle w:val="Teksttreci14Bezkursywy"/>
          <w:b/>
          <w:bCs/>
        </w:rPr>
        <w:t xml:space="preserve"> Warszawa, s. 199-208.</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D. Wężowicz-Ziółkowska, 1991, </w:t>
      </w:r>
      <w:r>
        <w:t>Miłość ludowa. Wzory miłości wieśniaczej w pol</w:t>
      </w:r>
      <w:r>
        <w:softHyphen/>
        <w:t xml:space="preserve">skiej pieśni ludowej </w:t>
      </w:r>
      <w:r>
        <w:rPr>
          <w:lang w:val="cs-CZ" w:eastAsia="cs-CZ" w:bidi="cs-CZ"/>
        </w:rPr>
        <w:t xml:space="preserve">XVIII-XX </w:t>
      </w:r>
      <w:r>
        <w:t>wieku,</w:t>
      </w:r>
      <w:r>
        <w:rPr>
          <w:rStyle w:val="Teksttreci14Bezkursywy"/>
          <w:b/>
          <w:bCs/>
        </w:rPr>
        <w:t xml:space="preserve"> Wrocław.</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A. Wieczorkiewicz, 2012, </w:t>
      </w:r>
      <w:r>
        <w:t xml:space="preserve">Apetyt turysty. O doświadczaniu świata w podróży, </w:t>
      </w:r>
      <w:r>
        <w:rPr>
          <w:rStyle w:val="Teksttreci14Bezkursywy"/>
          <w:b/>
          <w:bCs/>
        </w:rPr>
        <w:t>Kraków.</w:t>
      </w:r>
    </w:p>
    <w:p w:rsidR="005201A1" w:rsidRDefault="004E07E9">
      <w:pPr>
        <w:pStyle w:val="Teksttreci140"/>
        <w:framePr w:w="7262" w:h="10827" w:hRule="exact" w:wrap="none" w:vAnchor="page" w:hAnchor="page" w:x="1158" w:y="1629"/>
        <w:shd w:val="clear" w:color="auto" w:fill="auto"/>
        <w:ind w:left="400" w:hanging="400"/>
      </w:pPr>
      <w:r>
        <w:rPr>
          <w:rStyle w:val="Teksttreci14Bezkursywy"/>
          <w:b/>
          <w:bCs/>
        </w:rPr>
        <w:t xml:space="preserve">A. Witkowska, 1972, </w:t>
      </w:r>
      <w:r>
        <w:t>Sławianie, my lubim sielanki..</w:t>
      </w:r>
      <w:r>
        <w:t>.,</w:t>
      </w:r>
      <w:r>
        <w:rPr>
          <w:rStyle w:val="Teksttreci14Bezkursywy"/>
          <w:b/>
          <w:bCs/>
        </w:rPr>
        <w:t xml:space="preserve"> Warszawa.</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727" w:y="1041"/>
        <w:shd w:val="clear" w:color="auto" w:fill="auto"/>
        <w:spacing w:line="170" w:lineRule="exact"/>
      </w:pPr>
      <w:r>
        <w:lastRenderedPageBreak/>
        <w:t>PROBLEMATYKA PRZEMIAN GATUNKÓW MOWY...</w:t>
      </w:r>
    </w:p>
    <w:p w:rsidR="005201A1" w:rsidRDefault="004E07E9">
      <w:pPr>
        <w:pStyle w:val="Nagweklubstopka0"/>
        <w:framePr w:wrap="none" w:vAnchor="page" w:hAnchor="page" w:x="7262" w:y="1044"/>
        <w:shd w:val="clear" w:color="auto" w:fill="auto"/>
        <w:spacing w:line="170" w:lineRule="exact"/>
      </w:pPr>
      <w:r>
        <w:t>35</w:t>
      </w:r>
    </w:p>
    <w:p w:rsidR="005201A1" w:rsidRDefault="004E07E9">
      <w:pPr>
        <w:pStyle w:val="Teksttreci140"/>
        <w:framePr w:w="7243" w:h="3363" w:hRule="exact" w:wrap="none" w:vAnchor="page" w:hAnchor="page" w:x="273" w:y="1480"/>
        <w:shd w:val="clear" w:color="auto" w:fill="auto"/>
        <w:ind w:left="380"/>
      </w:pPr>
      <w:r>
        <w:rPr>
          <w:rStyle w:val="Teksttreci14Bezkursywy"/>
          <w:b/>
          <w:bCs/>
        </w:rPr>
        <w:t xml:space="preserve">B. Witosz, 2005, </w:t>
      </w:r>
      <w:r>
        <w:t>Genologia lingwistyczna. Zarys problematyki,</w:t>
      </w:r>
      <w:r>
        <w:rPr>
          <w:rStyle w:val="Teksttreci14Bezkursywy"/>
          <w:b/>
          <w:bCs/>
        </w:rPr>
        <w:t xml:space="preserve"> Katowice.</w:t>
      </w:r>
    </w:p>
    <w:p w:rsidR="005201A1" w:rsidRDefault="004E07E9">
      <w:pPr>
        <w:pStyle w:val="Teksttreci130"/>
        <w:framePr w:w="7243" w:h="3363" w:hRule="exact" w:wrap="none" w:vAnchor="page" w:hAnchor="page" w:x="273" w:y="1480"/>
        <w:shd w:val="clear" w:color="auto" w:fill="auto"/>
        <w:spacing w:before="0" w:after="0" w:line="218" w:lineRule="exact"/>
        <w:ind w:left="380"/>
        <w:jc w:val="both"/>
      </w:pPr>
      <w:r>
        <w:t xml:space="preserve">B. Witosz, 2009, </w:t>
      </w:r>
      <w:r>
        <w:rPr>
          <w:rStyle w:val="Teksttreci13Kursywa"/>
          <w:b/>
          <w:bCs/>
        </w:rPr>
        <w:t>Dyskurs i stylistyka</w:t>
      </w:r>
      <w:r>
        <w:t>, Katowice.</w:t>
      </w:r>
    </w:p>
    <w:p w:rsidR="005201A1" w:rsidRDefault="004E07E9">
      <w:pPr>
        <w:pStyle w:val="Teksttreci130"/>
        <w:framePr w:w="7243" w:h="3363" w:hRule="exact" w:wrap="none" w:vAnchor="page" w:hAnchor="page" w:x="273" w:y="1480"/>
        <w:shd w:val="clear" w:color="auto" w:fill="auto"/>
        <w:spacing w:before="0" w:after="0" w:line="218" w:lineRule="exact"/>
        <w:ind w:left="380"/>
        <w:jc w:val="both"/>
      </w:pPr>
      <w:r>
        <w:t xml:space="preserve">M. Wojtak, 2004, </w:t>
      </w:r>
      <w:r>
        <w:rPr>
          <w:rStyle w:val="Teksttreci13Kursywa"/>
          <w:b/>
          <w:bCs/>
        </w:rPr>
        <w:t>Gatunki prasowe</w:t>
      </w:r>
      <w:r>
        <w:t>, Lublin.</w:t>
      </w:r>
    </w:p>
    <w:p w:rsidR="005201A1" w:rsidRDefault="004E07E9">
      <w:pPr>
        <w:pStyle w:val="Teksttreci130"/>
        <w:framePr w:w="7243" w:h="3363" w:hRule="exact" w:wrap="none" w:vAnchor="page" w:hAnchor="page" w:x="273" w:y="1480"/>
        <w:shd w:val="clear" w:color="auto" w:fill="auto"/>
        <w:spacing w:before="0" w:after="0" w:line="218" w:lineRule="exact"/>
        <w:ind w:left="380"/>
        <w:jc w:val="both"/>
      </w:pPr>
      <w:r>
        <w:t>M. Wojtak, 201</w:t>
      </w:r>
      <w:r>
        <w:t xml:space="preserve">1, O </w:t>
      </w:r>
      <w:r>
        <w:rPr>
          <w:rStyle w:val="Teksttreci13Kursywa"/>
          <w:b/>
          <w:bCs/>
        </w:rPr>
        <w:t>relacjach dyskursu, stylu, gatunku i tekstu</w:t>
      </w:r>
      <w:r>
        <w:t xml:space="preserve">, „Tekst i Dyskurs - </w:t>
      </w:r>
      <w:r>
        <w:rPr>
          <w:lang w:val="de-DE" w:eastAsia="de-DE" w:bidi="de-DE"/>
        </w:rPr>
        <w:t xml:space="preserve">Text und Diskurs” </w:t>
      </w:r>
      <w:r>
        <w:t>nr 4, s. 69-78.</w:t>
      </w:r>
    </w:p>
    <w:p w:rsidR="005201A1" w:rsidRDefault="004E07E9">
      <w:pPr>
        <w:pStyle w:val="Teksttreci130"/>
        <w:framePr w:w="7243" w:h="3363" w:hRule="exact" w:wrap="none" w:vAnchor="page" w:hAnchor="page" w:x="273" w:y="1480"/>
        <w:shd w:val="clear" w:color="auto" w:fill="auto"/>
        <w:spacing w:before="0" w:after="0" w:line="218" w:lineRule="exact"/>
        <w:ind w:left="380"/>
        <w:jc w:val="both"/>
      </w:pPr>
      <w:r>
        <w:rPr>
          <w:lang w:val="ru-RU" w:eastAsia="ru-RU" w:bidi="ru-RU"/>
        </w:rPr>
        <w:t xml:space="preserve">К. </w:t>
      </w:r>
      <w:r>
        <w:t xml:space="preserve">Wolny-Zmorzyński, W. Furman (red.), 2010, </w:t>
      </w:r>
      <w:r>
        <w:rPr>
          <w:rStyle w:val="Teksttreci13Kursywa"/>
          <w:b/>
          <w:bCs/>
        </w:rPr>
        <w:t>Internetowe gatunki dziennikar</w:t>
      </w:r>
      <w:r>
        <w:rPr>
          <w:rStyle w:val="Teksttreci13Kursywa"/>
          <w:b/>
          <w:bCs/>
        </w:rPr>
        <w:softHyphen/>
        <w:t>skie</w:t>
      </w:r>
      <w:r>
        <w:t>, Warszawa.</w:t>
      </w:r>
    </w:p>
    <w:p w:rsidR="005201A1" w:rsidRDefault="004E07E9">
      <w:pPr>
        <w:pStyle w:val="Teksttreci140"/>
        <w:framePr w:w="7243" w:h="3363" w:hRule="exact" w:wrap="none" w:vAnchor="page" w:hAnchor="page" w:x="273" w:y="1480"/>
        <w:shd w:val="clear" w:color="auto" w:fill="auto"/>
        <w:ind w:left="380"/>
      </w:pPr>
      <w:r>
        <w:rPr>
          <w:rStyle w:val="Teksttreci14Bezkursywy"/>
          <w:b/>
          <w:bCs/>
        </w:rPr>
        <w:t xml:space="preserve">U. Żydek-Bednarczuk, 2004, </w:t>
      </w:r>
      <w:r>
        <w:t xml:space="preserve">Zmiany w zachowaniach </w:t>
      </w:r>
      <w:r>
        <w:t>komunikacyjnych a nowe odmiany językowe (odmiana medialna)</w:t>
      </w:r>
      <w:r>
        <w:rPr>
          <w:rStyle w:val="Teksttreci14Bezkursywy"/>
          <w:b/>
          <w:bCs/>
        </w:rPr>
        <w:t xml:space="preserve"> [w:] K. Michalewski (red.), </w:t>
      </w:r>
      <w:r>
        <w:t>Współcze</w:t>
      </w:r>
      <w:r>
        <w:softHyphen/>
        <w:t>sne odmiany języka narodowego,</w:t>
      </w:r>
      <w:r>
        <w:rPr>
          <w:rStyle w:val="Teksttreci14Bezkursywy"/>
          <w:b/>
          <w:bCs/>
        </w:rPr>
        <w:t xml:space="preserve"> Łódź, s. 99-106.</w:t>
      </w:r>
    </w:p>
    <w:p w:rsidR="005201A1" w:rsidRDefault="004E07E9">
      <w:pPr>
        <w:pStyle w:val="Teksttreci140"/>
        <w:framePr w:w="7243" w:h="3363" w:hRule="exact" w:wrap="none" w:vAnchor="page" w:hAnchor="page" w:x="273" w:y="1480"/>
        <w:shd w:val="clear" w:color="auto" w:fill="auto"/>
        <w:ind w:left="380"/>
      </w:pPr>
      <w:r>
        <w:rPr>
          <w:rStyle w:val="Teksttreci14Bezkursywy"/>
          <w:b/>
          <w:bCs/>
        </w:rPr>
        <w:t xml:space="preserve">U. Żydek-Bednarczuk, 2005, </w:t>
      </w:r>
      <w:r>
        <w:t xml:space="preserve">Wprowadzenie do lingwistycznej analizy tekstu, </w:t>
      </w:r>
      <w:r>
        <w:rPr>
          <w:rStyle w:val="Teksttreci14Bezkursywy"/>
          <w:b/>
          <w:bCs/>
        </w:rPr>
        <w:t>Kraków.</w:t>
      </w:r>
    </w:p>
    <w:p w:rsidR="005201A1" w:rsidRDefault="004E07E9">
      <w:pPr>
        <w:pStyle w:val="Teksttreci130"/>
        <w:framePr w:w="7243" w:h="3363" w:hRule="exact" w:wrap="none" w:vAnchor="page" w:hAnchor="page" w:x="273" w:y="1480"/>
        <w:shd w:val="clear" w:color="auto" w:fill="auto"/>
        <w:spacing w:before="0" w:after="0" w:line="218" w:lineRule="exact"/>
        <w:ind w:left="380"/>
        <w:jc w:val="both"/>
      </w:pPr>
      <w:r>
        <w:t xml:space="preserve">U. Żydek-Bednarczuk, 2013, </w:t>
      </w:r>
      <w:r>
        <w:rPr>
          <w:rStyle w:val="Teksttreci13Kursywa"/>
          <w:b/>
          <w:bCs/>
        </w:rPr>
        <w:t>Dyskurs internetowy</w:t>
      </w:r>
      <w:r>
        <w:t xml:space="preserve"> [w:] E. Malinowska, J. Nocoń, U. Żydek-Bednarczuk (red.), </w:t>
      </w:r>
      <w:r>
        <w:rPr>
          <w:rStyle w:val="Teksttreci13Kursywa"/>
          <w:b/>
          <w:bCs/>
        </w:rPr>
        <w:t>Style współczesnej polszczyzny</w:t>
      </w:r>
      <w:r>
        <w:t xml:space="preserve">. </w:t>
      </w:r>
      <w:r>
        <w:rPr>
          <w:rStyle w:val="Teksttreci13Kursywa"/>
          <w:b/>
          <w:bCs/>
        </w:rPr>
        <w:t>Przewodnik po stylistyce polskiej,</w:t>
      </w:r>
      <w:r>
        <w:t xml:space="preserve"> Kraków, s. 347-379.</w:t>
      </w:r>
    </w:p>
    <w:p w:rsidR="005201A1" w:rsidRDefault="004E07E9">
      <w:pPr>
        <w:pStyle w:val="Teksttreci150"/>
        <w:framePr w:w="7243" w:h="3132" w:hRule="exact" w:wrap="none" w:vAnchor="page" w:hAnchor="page" w:x="273" w:y="5443"/>
        <w:shd w:val="clear" w:color="auto" w:fill="auto"/>
        <w:spacing w:after="227" w:line="218" w:lineRule="exact"/>
        <w:ind w:left="20"/>
        <w:jc w:val="center"/>
      </w:pPr>
      <w:r>
        <w:t xml:space="preserve">The issues of </w:t>
      </w:r>
      <w:r>
        <w:rPr>
          <w:lang w:val="pl-PL" w:eastAsia="pl-PL" w:bidi="pl-PL"/>
        </w:rPr>
        <w:t xml:space="preserve">speech </w:t>
      </w:r>
      <w:r>
        <w:t>genre transformations</w:t>
      </w:r>
      <w:r>
        <w:br/>
        <w:t>against the discourse theory</w:t>
      </w:r>
    </w:p>
    <w:p w:rsidR="005201A1" w:rsidRDefault="004E07E9">
      <w:pPr>
        <w:pStyle w:val="Teksttreci80"/>
        <w:framePr w:w="7243" w:h="3132" w:hRule="exact" w:wrap="none" w:vAnchor="page" w:hAnchor="page" w:x="273" w:y="5443"/>
        <w:shd w:val="clear" w:color="auto" w:fill="auto"/>
        <w:spacing w:before="0" w:after="115" w:line="160" w:lineRule="exact"/>
        <w:ind w:left="20" w:firstLine="0"/>
      </w:pPr>
      <w:r>
        <w:rPr>
          <w:lang w:val="en-US" w:eastAsia="en-US" w:bidi="en-US"/>
        </w:rPr>
        <w:t>Summary</w:t>
      </w:r>
    </w:p>
    <w:p w:rsidR="005201A1" w:rsidRDefault="004E07E9">
      <w:pPr>
        <w:pStyle w:val="Teksttreci130"/>
        <w:framePr w:w="7243" w:h="3132" w:hRule="exact" w:wrap="none" w:vAnchor="page" w:hAnchor="page" w:x="273" w:y="5443"/>
        <w:shd w:val="clear" w:color="auto" w:fill="auto"/>
        <w:spacing w:before="0" w:after="0" w:line="218" w:lineRule="exact"/>
        <w:ind w:firstLine="380"/>
        <w:jc w:val="both"/>
      </w:pPr>
      <w:r>
        <w:rPr>
          <w:lang w:val="en-US" w:eastAsia="en-US" w:bidi="en-US"/>
        </w:rPr>
        <w:t xml:space="preserve">This paper </w:t>
      </w:r>
      <w:r>
        <w:rPr>
          <w:lang w:val="en-US" w:eastAsia="en-US" w:bidi="en-US"/>
        </w:rPr>
        <w:t>regards the possibility to use the theory of discourse as a field that is complementary to text linguistics, stylistics, and genology for conducting research on speech genre transformations. Allowing for various profiles of the notion “discourse” enables a</w:t>
      </w:r>
      <w:r>
        <w:rPr>
          <w:lang w:val="en-US" w:eastAsia="en-US" w:bidi="en-US"/>
        </w:rPr>
        <w:t xml:space="preserve"> more precise, broader and deeper problematisation of the reflection on evolution of communication forms. The discussions were based on the source studies carried out by the author earlier and on other researchers’ theoretical and empirical discussions con</w:t>
      </w:r>
      <w:r>
        <w:rPr>
          <w:lang w:val="en-US" w:eastAsia="en-US" w:bidi="en-US"/>
        </w:rPr>
        <w:t>cerning the evolution of romance, travel writing genres, selected generic forms occurring on the Internet, and genres involving gender-related discourses.</w:t>
      </w:r>
    </w:p>
    <w:p w:rsidR="005201A1" w:rsidRDefault="004E07E9">
      <w:pPr>
        <w:pStyle w:val="Teksttreci130"/>
        <w:framePr w:w="7243" w:h="236" w:hRule="exact" w:wrap="none" w:vAnchor="page" w:hAnchor="page" w:x="273" w:y="8769"/>
        <w:shd w:val="clear" w:color="auto" w:fill="auto"/>
        <w:spacing w:before="0" w:after="0" w:line="170" w:lineRule="exact"/>
        <w:ind w:firstLine="0"/>
        <w:jc w:val="right"/>
      </w:pPr>
      <w:r>
        <w:rPr>
          <w:lang w:val="en-US" w:eastAsia="en-US" w:bidi="en-US"/>
        </w:rPr>
        <w:t xml:space="preserve">Trans. Monika </w:t>
      </w:r>
      <w:r>
        <w:t>Czarnecka</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Teksttreci120"/>
        <w:framePr w:w="7234" w:h="540" w:hRule="exact" w:wrap="none" w:vAnchor="page" w:hAnchor="page" w:x="1306" w:y="2104"/>
        <w:shd w:val="clear" w:color="auto" w:fill="auto"/>
        <w:spacing w:after="0" w:line="240" w:lineRule="exact"/>
      </w:pPr>
      <w:r>
        <w:lastRenderedPageBreak/>
        <w:t>Urszula Sokólska</w:t>
      </w:r>
    </w:p>
    <w:p w:rsidR="005201A1" w:rsidRDefault="004E07E9">
      <w:pPr>
        <w:pStyle w:val="Teksttreci130"/>
        <w:framePr w:w="7234" w:h="540" w:hRule="exact" w:wrap="none" w:vAnchor="page" w:hAnchor="page" w:x="1306" w:y="2104"/>
        <w:shd w:val="clear" w:color="auto" w:fill="auto"/>
        <w:spacing w:before="0" w:after="0" w:line="240" w:lineRule="exact"/>
        <w:ind w:firstLine="0"/>
      </w:pPr>
      <w:r>
        <w:t>(Uniwersytet w Białymstoku)</w:t>
      </w:r>
    </w:p>
    <w:p w:rsidR="005201A1" w:rsidRDefault="004E07E9">
      <w:pPr>
        <w:pStyle w:val="Nagwek40"/>
        <w:framePr w:w="7234" w:h="1015" w:hRule="exact" w:wrap="none" w:vAnchor="page" w:hAnchor="page" w:x="1306" w:y="3063"/>
        <w:shd w:val="clear" w:color="auto" w:fill="auto"/>
        <w:spacing w:before="0" w:after="0"/>
        <w:ind w:right="20"/>
      </w:pPr>
      <w:bookmarkStart w:id="12" w:name="bookmark12"/>
      <w:r>
        <w:t xml:space="preserve">LEKSYKA </w:t>
      </w:r>
      <w:r>
        <w:t>EMOTYWNA</w:t>
      </w:r>
      <w:r>
        <w:br/>
        <w:t>JAKO ELEMENT KREACJI ŚWIATA</w:t>
      </w:r>
      <w:r>
        <w:br/>
        <w:t>W REPORTAŻU LITERACKIM</w:t>
      </w:r>
      <w:bookmarkEnd w:id="12"/>
    </w:p>
    <w:p w:rsidR="005201A1" w:rsidRDefault="004E07E9">
      <w:pPr>
        <w:pStyle w:val="Teksttreci20"/>
        <w:framePr w:w="7234" w:h="4802" w:hRule="exact" w:wrap="none" w:vAnchor="page" w:hAnchor="page" w:x="1306" w:y="4406"/>
        <w:shd w:val="clear" w:color="auto" w:fill="auto"/>
        <w:spacing w:before="0" w:after="0" w:line="240" w:lineRule="exact"/>
        <w:ind w:firstLine="380"/>
        <w:jc w:val="both"/>
      </w:pPr>
      <w:r>
        <w:t>Reportaż literacki jest zjawiskiem niejednorodnym, trudnym do zdefiniowania.</w:t>
      </w:r>
      <w:r>
        <w:rPr>
          <w:vertAlign w:val="superscript"/>
        </w:rPr>
        <w:t>1</w:t>
      </w:r>
      <w:r>
        <w:t xml:space="preserve"> Nie można w nim bowiem upatrywać wyłącznie próby odtworzenia określonej rzeczywistości przez wskazanie i opisanie fak</w:t>
      </w:r>
      <w:r>
        <w:softHyphen/>
      </w:r>
      <w:r>
        <w:t>tów wziętych z obserwacji życia i dokumentów, ale dodatkowo należy uwzględnić sposób ujęcia treści dokumentalnych, przede wszystkim zaś środki językowe typowe dla literatury pięknej.</w:t>
      </w:r>
      <w:r>
        <w:rPr>
          <w:vertAlign w:val="superscript"/>
        </w:rPr>
        <w:t>1 2</w:t>
      </w:r>
      <w:r>
        <w:t xml:space="preserve"> W pracach teoretycznoliterackich tego typu tekst umieszcza się zarówno</w:t>
      </w:r>
      <w:r>
        <w:t xml:space="preserve"> na tle gatunków publi</w:t>
      </w:r>
      <w:r>
        <w:softHyphen/>
        <w:t>cystycznych, jak i w kontekście prozy artystycznej</w:t>
      </w:r>
      <w:r>
        <w:rPr>
          <w:vertAlign w:val="superscript"/>
        </w:rPr>
        <w:t>3</w:t>
      </w:r>
      <w:r>
        <w:t xml:space="preserve"> i pokazuje, że „łączy on materię autentyczną z fikcją literacką, charakterystykami psycholo</w:t>
      </w:r>
      <w:r>
        <w:softHyphen/>
        <w:t>gicznymi bohaterów i rozwiniętym komentarzem narratora” [STL 1988, 431]. W oczywisty spos</w:t>
      </w:r>
      <w:r>
        <w:t>ób</w:t>
      </w:r>
    </w:p>
    <w:p w:rsidR="005201A1" w:rsidRDefault="004E07E9">
      <w:pPr>
        <w:pStyle w:val="Teksttreci80"/>
        <w:framePr w:w="7234" w:h="4802" w:hRule="exact" w:wrap="none" w:vAnchor="page" w:hAnchor="page" w:x="1306" w:y="4406"/>
        <w:shd w:val="clear" w:color="auto" w:fill="auto"/>
        <w:spacing w:before="0" w:after="119" w:line="199" w:lineRule="exact"/>
        <w:ind w:left="380" w:firstLine="0"/>
        <w:jc w:val="both"/>
      </w:pPr>
      <w:r>
        <w:t>publicystyczność reportażu manifestuje się najczęściej w tematyce lub/i w funkcji, którą ten gatunek publicystyczny spełnia, natomiast literackość w sferze stylu (formy) [Rejter 2000, 28].</w:t>
      </w:r>
      <w:r>
        <w:rPr>
          <w:vertAlign w:val="superscript"/>
        </w:rPr>
        <w:t>4</w:t>
      </w:r>
    </w:p>
    <w:p w:rsidR="005201A1" w:rsidRDefault="004E07E9">
      <w:pPr>
        <w:pStyle w:val="Teksttreci20"/>
        <w:framePr w:w="7234" w:h="4802" w:hRule="exact" w:wrap="none" w:vAnchor="page" w:hAnchor="page" w:x="1306" w:y="4406"/>
        <w:shd w:val="clear" w:color="auto" w:fill="auto"/>
        <w:spacing w:before="0" w:after="51" w:line="200" w:lineRule="exact"/>
        <w:ind w:left="380"/>
        <w:jc w:val="both"/>
      </w:pPr>
      <w:r>
        <w:t>Można zatem przyjąć, że</w:t>
      </w:r>
    </w:p>
    <w:p w:rsidR="005201A1" w:rsidRDefault="004E07E9">
      <w:pPr>
        <w:pStyle w:val="Teksttreci80"/>
        <w:framePr w:w="7234" w:h="4802" w:hRule="exact" w:wrap="none" w:vAnchor="page" w:hAnchor="page" w:x="1306" w:y="4406"/>
        <w:shd w:val="clear" w:color="auto" w:fill="auto"/>
        <w:spacing w:before="0" w:after="0" w:line="199" w:lineRule="exact"/>
        <w:ind w:left="380" w:firstLine="0"/>
        <w:jc w:val="both"/>
      </w:pPr>
      <w:r>
        <w:t>z reportażem literackim mamy do czynienia, gdy reporter, zachowując w zasadzie ogólne rygory klasycznego reportażu, wkracza w obszar problemów należących do literatury. Wyraża wtedy część rzeczywistości najtrudniejszą i najbardziej złożoną. Niekiedy sztafa</w:t>
      </w:r>
      <w:r>
        <w:t xml:space="preserve">żem prostym, językiem wziętym z dziennikarstwa, a niekiedy środkami literatury </w:t>
      </w:r>
      <w:r>
        <w:rPr>
          <w:lang w:val="en-US" w:eastAsia="en-US" w:bidi="en-US"/>
        </w:rPr>
        <w:t xml:space="preserve">[Lovell </w:t>
      </w:r>
      <w:r>
        <w:t>1992, 25].</w:t>
      </w:r>
      <w:r>
        <w:rPr>
          <w:vertAlign w:val="superscript"/>
        </w:rPr>
        <w:t>5</w:t>
      </w:r>
    </w:p>
    <w:p w:rsidR="005201A1" w:rsidRDefault="004E07E9">
      <w:pPr>
        <w:pStyle w:val="Stopka1"/>
        <w:framePr w:w="7219" w:h="664" w:hRule="exact" w:wrap="none" w:vAnchor="page" w:hAnchor="page" w:x="1306" w:y="9912"/>
        <w:shd w:val="clear" w:color="auto" w:fill="auto"/>
        <w:tabs>
          <w:tab w:val="left" w:pos="511"/>
        </w:tabs>
        <w:ind w:firstLine="400"/>
      </w:pPr>
      <w:r>
        <w:rPr>
          <w:vertAlign w:val="superscript"/>
        </w:rPr>
        <w:t>1</w:t>
      </w:r>
      <w:r>
        <w:tab/>
        <w:t>Badania nad tym gatunkiem mają już na tyle długą tradycję, że w krótkim artykule nie sposób przedstawić choćby tylko w ogólnym zarysie przebiegu dys</w:t>
      </w:r>
      <w:r>
        <w:softHyphen/>
        <w:t xml:space="preserve">kusji </w:t>
      </w:r>
      <w:r>
        <w:t>trwającej od kilkudziesięciu lat.</w:t>
      </w:r>
    </w:p>
    <w:p w:rsidR="005201A1" w:rsidRDefault="004E07E9">
      <w:pPr>
        <w:pStyle w:val="Stopka1"/>
        <w:framePr w:w="7219" w:h="1050" w:hRule="exact" w:wrap="none" w:vAnchor="page" w:hAnchor="page" w:x="1306" w:y="10575"/>
        <w:shd w:val="clear" w:color="auto" w:fill="auto"/>
        <w:tabs>
          <w:tab w:val="left" w:pos="509"/>
        </w:tabs>
        <w:ind w:firstLine="380"/>
      </w:pPr>
      <w:r>
        <w:rPr>
          <w:vertAlign w:val="superscript"/>
        </w:rPr>
        <w:t>2</w:t>
      </w:r>
      <w:r>
        <w:tab/>
        <w:t>Już Melchior Wańkowicz pisał: „Nie tylko reportaż obecnie dociąga do po</w:t>
      </w:r>
      <w:r>
        <w:softHyphen/>
        <w:t>wieści, ale powieść do reportażu (...). Im lepsza powieść, tym jest cieńsza linia, która przedzielają od reportażu. Najważniejsze, by reporterska re</w:t>
      </w:r>
      <w:r>
        <w:t>lacja posiadała cechy prawdziwości i by została skonstruowana dokładnie tak, jak gdyby sytu</w:t>
      </w:r>
      <w:r>
        <w:softHyphen/>
        <w:t>acja była prawdziwa” [Wańkowicz 1992, 52-53].</w:t>
      </w:r>
    </w:p>
    <w:p w:rsidR="005201A1" w:rsidRDefault="004E07E9">
      <w:pPr>
        <w:pStyle w:val="Stopka1"/>
        <w:framePr w:w="7219" w:h="210" w:hRule="exact" w:wrap="none" w:vAnchor="page" w:hAnchor="page" w:x="1306" w:y="11625"/>
        <w:shd w:val="clear" w:color="auto" w:fill="auto"/>
        <w:tabs>
          <w:tab w:val="left" w:pos="543"/>
        </w:tabs>
        <w:ind w:left="380"/>
      </w:pPr>
      <w:r>
        <w:rPr>
          <w:vertAlign w:val="superscript"/>
        </w:rPr>
        <w:t>3</w:t>
      </w:r>
      <w:r>
        <w:tab/>
      </w:r>
      <w:r>
        <w:rPr>
          <w:lang w:val="cs-CZ" w:eastAsia="cs-CZ" w:bidi="cs-CZ"/>
        </w:rPr>
        <w:t xml:space="preserve">Zob. </w:t>
      </w:r>
      <w:r>
        <w:t>np. K. Wolny [1992, 125].</w:t>
      </w:r>
    </w:p>
    <w:p w:rsidR="005201A1" w:rsidRDefault="004E07E9">
      <w:pPr>
        <w:pStyle w:val="Stopka1"/>
        <w:framePr w:w="7219" w:h="425" w:hRule="exact" w:wrap="none" w:vAnchor="page" w:hAnchor="page" w:x="1306" w:y="11832"/>
        <w:shd w:val="clear" w:color="auto" w:fill="auto"/>
        <w:tabs>
          <w:tab w:val="left" w:pos="511"/>
        </w:tabs>
        <w:ind w:firstLine="380"/>
        <w:jc w:val="left"/>
      </w:pPr>
      <w:r>
        <w:rPr>
          <w:vertAlign w:val="superscript"/>
        </w:rPr>
        <w:t>4</w:t>
      </w:r>
      <w:r>
        <w:tab/>
        <w:t>Problem ten podnoszą również B. Bogołębska [2009], B. Nowacka [2004] i K. Kąkolewsk</w:t>
      </w:r>
      <w:r>
        <w:t>i [1992].</w:t>
      </w:r>
    </w:p>
    <w:p w:rsidR="005201A1" w:rsidRDefault="004E07E9">
      <w:pPr>
        <w:pStyle w:val="Stopka1"/>
        <w:framePr w:w="7219" w:h="240" w:hRule="exact" w:wrap="none" w:vAnchor="page" w:hAnchor="page" w:x="1306" w:y="12254"/>
        <w:shd w:val="clear" w:color="auto" w:fill="auto"/>
        <w:tabs>
          <w:tab w:val="left" w:pos="543"/>
        </w:tabs>
        <w:ind w:left="380"/>
      </w:pPr>
      <w:r>
        <w:rPr>
          <w:vertAlign w:val="superscript"/>
        </w:rPr>
        <w:t>5</w:t>
      </w:r>
      <w:r>
        <w:tab/>
        <w:t>Zob. też U. Sokolska [2005].</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353" w:y="1076"/>
        <w:shd w:val="clear" w:color="auto" w:fill="auto"/>
        <w:spacing w:line="170" w:lineRule="exact"/>
      </w:pPr>
      <w:r>
        <w:lastRenderedPageBreak/>
        <w:t>LEKSYKA EMOTYWNA JAKO ELEMENT KREACJI ŚWIATA...</w:t>
      </w:r>
    </w:p>
    <w:p w:rsidR="005201A1" w:rsidRDefault="004E07E9">
      <w:pPr>
        <w:pStyle w:val="Nagweklubstopka0"/>
        <w:framePr w:wrap="none" w:vAnchor="page" w:hAnchor="page" w:x="7271" w:y="1084"/>
        <w:shd w:val="clear" w:color="auto" w:fill="auto"/>
        <w:spacing w:line="170" w:lineRule="exact"/>
      </w:pPr>
      <w:r>
        <w:t>37</w:t>
      </w:r>
    </w:p>
    <w:p w:rsidR="005201A1" w:rsidRDefault="004E07E9">
      <w:pPr>
        <w:pStyle w:val="Teksttreci20"/>
        <w:framePr w:w="7267" w:h="7111" w:hRule="exact" w:wrap="none" w:vAnchor="page" w:hAnchor="page" w:x="244" w:y="1518"/>
        <w:shd w:val="clear" w:color="auto" w:fill="auto"/>
        <w:spacing w:before="0" w:after="0" w:line="240" w:lineRule="exact"/>
        <w:ind w:firstLine="380"/>
        <w:jc w:val="both"/>
      </w:pPr>
      <w:r>
        <w:t>Już wstępna analiza wykazuje, że słownictwo nacechowane stanowi w reportażu literackim ważny element stylotwórczy, choć owo nacechowa</w:t>
      </w:r>
      <w:r>
        <w:softHyphen/>
        <w:t xml:space="preserve">nie - </w:t>
      </w:r>
      <w:r>
        <w:t>w zależności od podejmowanego tematu i poczucia estetyki językowej autora - odznacza się różnym stopniem intensywności emocjonalnej i war</w:t>
      </w:r>
      <w:r>
        <w:softHyphen/>
        <w:t>tościującej. Repertuar środków obrazowania w reportażach literackich jest szeroki, w zasadzie nieograniczony. Występuj</w:t>
      </w:r>
      <w:r>
        <w:t>ą w badanych materiałach frazeologizmy, neologizmy, nieskonwencjonalizowane epitety i porów</w:t>
      </w:r>
      <w:r>
        <w:softHyphen/>
        <w:t>nania, metafory, alegorie, parabole, stylizacje czy aluzje. Ze względu na ogrom materiału i szczupłość miejsca, które oferuje Redakcja, przedmio</w:t>
      </w:r>
      <w:r>
        <w:softHyphen/>
        <w:t>tem uwagi w tym mie</w:t>
      </w:r>
      <w:r>
        <w:t>jscu uczynię wyłącznie przykładowe elementy lek</w:t>
      </w:r>
      <w:r>
        <w:softHyphen/>
        <w:t>sykalne o charakterze emocjonalnym (będą to głównie nazwy osób, grup ludzkich, nazwy miejsc i obiektów architektonicznych, nazwy czynności oraz abstraktów), a także wybrane formy gramatyczne i wyrażenia, któr</w:t>
      </w:r>
      <w:r>
        <w:t>e mogą być kojarzone z szeroko pojmowaną funkcją emotywną.</w:t>
      </w:r>
      <w:r>
        <w:rPr>
          <w:vertAlign w:val="superscript"/>
        </w:rPr>
        <w:t>6</w:t>
      </w:r>
      <w:r>
        <w:t xml:space="preserve"> Rozumie</w:t>
      </w:r>
      <w:r>
        <w:softHyphen/>
        <w:t>nie zjawiska przyjmuję za Danutą Buttler, uznającą za emocjonalizmy</w:t>
      </w:r>
    </w:p>
    <w:p w:rsidR="005201A1" w:rsidRDefault="004E07E9">
      <w:pPr>
        <w:pStyle w:val="Teksttreci80"/>
        <w:framePr w:w="7267" w:h="7111" w:hRule="exact" w:wrap="none" w:vAnchor="page" w:hAnchor="page" w:x="244" w:y="1518"/>
        <w:shd w:val="clear" w:color="auto" w:fill="auto"/>
        <w:spacing w:before="0" w:after="27" w:line="199" w:lineRule="exact"/>
        <w:ind w:left="380" w:firstLine="0"/>
        <w:jc w:val="both"/>
      </w:pPr>
      <w:r>
        <w:t>słowa, które nie tylko przekazują pewną informację pojęciowo-logiczną, ale sygnali</w:t>
      </w:r>
      <w:r>
        <w:softHyphen/>
        <w:t>zują także subiektywną postawę mówiąc</w:t>
      </w:r>
      <w:r>
        <w:t>ego wobec tak nazywanych desygnatów, ich określone wartościowanie uczuciowe [Buttler 1979, 85].</w:t>
      </w:r>
    </w:p>
    <w:p w:rsidR="005201A1" w:rsidRDefault="004E07E9">
      <w:pPr>
        <w:pStyle w:val="Teksttreci20"/>
        <w:framePr w:w="7267" w:h="7111" w:hRule="exact" w:wrap="none" w:vAnchor="page" w:hAnchor="page" w:x="244" w:y="1518"/>
        <w:shd w:val="clear" w:color="auto" w:fill="auto"/>
        <w:spacing w:before="0" w:after="0" w:line="240" w:lineRule="exact"/>
        <w:ind w:firstLine="380"/>
        <w:jc w:val="both"/>
      </w:pPr>
      <w:r>
        <w:t>W tym ujęciu emotywność wypowiedzi można wiązać z zespołem środków językowych, które są ekspresywnymi nazwami wskazywanych obiektów</w:t>
      </w:r>
      <w:r>
        <w:rPr>
          <w:vertAlign w:val="superscript"/>
        </w:rPr>
        <w:t>7</w:t>
      </w:r>
      <w:r>
        <w:t xml:space="preserve"> bądź też nośnikami „czystyc</w:t>
      </w:r>
      <w:r>
        <w:t>h emocji”.</w:t>
      </w:r>
      <w:r>
        <w:rPr>
          <w:vertAlign w:val="superscript"/>
        </w:rPr>
        <w:t>8</w:t>
      </w:r>
      <w:r>
        <w:t xml:space="preserve"> Wśród cytowanych w ar</w:t>
      </w:r>
      <w:r>
        <w:softHyphen/>
        <w:t>tykule przykładów znajdą się jednak również wyrażenia, które nie są na</w:t>
      </w:r>
      <w:r>
        <w:softHyphen/>
        <w:t>cechowane emocjonalnie, choć mają charakter oceniający. Eksponowane przez Andrzeja Markowskiego warunki istotne dla leksykalnego kształ</w:t>
      </w:r>
      <w:r>
        <w:softHyphen/>
        <w:t>towania wypowie</w:t>
      </w:r>
      <w:r>
        <w:t>dzi dziennikarskiej</w:t>
      </w:r>
      <w:r>
        <w:rPr>
          <w:vertAlign w:val="superscript"/>
        </w:rPr>
        <w:t>9</w:t>
      </w:r>
      <w:r>
        <w:t xml:space="preserve"> nie zawsze są w reportażu literac</w:t>
      </w:r>
      <w:r>
        <w:softHyphen/>
        <w:t>kim respektowane. Twórcy, chcąc osiągnąć zamierzony cel artystyczny, niekiedy łamią przyjęte w polszczyźnie ogólnej konwencje, co sprawia, że ich teksty nie spełniają warunku stawianego wypowiedziom of</w:t>
      </w:r>
      <w:r>
        <w:t>icjalnym,</w:t>
      </w:r>
      <w:r>
        <w:rPr>
          <w:vertAlign w:val="superscript"/>
        </w:rPr>
        <w:t xml:space="preserve">10 </w:t>
      </w:r>
      <w:r>
        <w:t>w których odbiorca jest traktowany jako wirtualny przedstawiciel pewnej</w:t>
      </w:r>
    </w:p>
    <w:p w:rsidR="005201A1" w:rsidRDefault="004E07E9">
      <w:pPr>
        <w:pStyle w:val="Stopka1"/>
        <w:framePr w:w="7234" w:h="2134" w:hRule="exact" w:wrap="none" w:vAnchor="page" w:hAnchor="page" w:x="244" w:y="8851"/>
        <w:shd w:val="clear" w:color="auto" w:fill="auto"/>
        <w:tabs>
          <w:tab w:val="left" w:pos="566"/>
        </w:tabs>
        <w:ind w:firstLine="420"/>
      </w:pPr>
      <w:r>
        <w:rPr>
          <w:vertAlign w:val="superscript"/>
        </w:rPr>
        <w:t>6</w:t>
      </w:r>
      <w:r>
        <w:tab/>
        <w:t xml:space="preserve">Materiał został wyekscerpowany z następujących tekstów: R. Kapuściński, </w:t>
      </w:r>
      <w:r>
        <w:rPr>
          <w:rStyle w:val="StopkaKursywa"/>
          <w:b/>
          <w:bCs/>
        </w:rPr>
        <w:t>Szachinszach,</w:t>
      </w:r>
      <w:r>
        <w:t xml:space="preserve"> Warszawa 1990 (dalej: Szachinszach); R. Kapuściński, </w:t>
      </w:r>
      <w:r>
        <w:rPr>
          <w:rStyle w:val="StopkaKursywa"/>
          <w:b/>
          <w:bCs/>
        </w:rPr>
        <w:t>Chrystus z karabinem na ramieni</w:t>
      </w:r>
      <w:r>
        <w:rPr>
          <w:rStyle w:val="StopkaKursywa"/>
          <w:b/>
          <w:bCs/>
        </w:rPr>
        <w:t>u</w:t>
      </w:r>
      <w:r>
        <w:t xml:space="preserve">, Warszawa 1990 (dalej: Chrystus); R. Kapuściński, </w:t>
      </w:r>
      <w:r>
        <w:rPr>
          <w:rStyle w:val="StopkaKursywa"/>
          <w:b/>
          <w:bCs/>
        </w:rPr>
        <w:t>Heban</w:t>
      </w:r>
      <w:r>
        <w:t xml:space="preserve">, Warszawa 2004 (dalej: Heban); H. </w:t>
      </w:r>
      <w:r>
        <w:rPr>
          <w:lang w:val="de-DE" w:eastAsia="de-DE" w:bidi="de-DE"/>
        </w:rPr>
        <w:t xml:space="preserve">Krall, </w:t>
      </w:r>
      <w:r>
        <w:rPr>
          <w:rStyle w:val="StopkaKursywa"/>
          <w:b/>
          <w:bCs/>
        </w:rPr>
        <w:t xml:space="preserve">Trudności ze wstawaniem, </w:t>
      </w:r>
      <w:r>
        <w:t xml:space="preserve">Warszawa 1990 (dalej: Trudności); B. Wachowicz, </w:t>
      </w:r>
      <w:r>
        <w:rPr>
          <w:rStyle w:val="StopkaKursywa"/>
          <w:b/>
          <w:bCs/>
        </w:rPr>
        <w:t xml:space="preserve">Malwy na lewadach, </w:t>
      </w:r>
      <w:r>
        <w:t xml:space="preserve">Warszawa 1985 (dalej: Malwy); B. Wachowicz, </w:t>
      </w:r>
      <w:r>
        <w:rPr>
          <w:rStyle w:val="StopkaKursywa"/>
          <w:b/>
          <w:bCs/>
          <w:lang w:val="en-US" w:eastAsia="en-US" w:bidi="en-US"/>
        </w:rPr>
        <w:t xml:space="preserve">Marie </w:t>
      </w:r>
      <w:r>
        <w:rPr>
          <w:rStyle w:val="StopkaKursywa"/>
          <w:b/>
          <w:bCs/>
        </w:rPr>
        <w:t>jego życia,</w:t>
      </w:r>
      <w:r>
        <w:t xml:space="preserve"> Warszawa 1985 (dalej: Marie); M. Wańkowicz, </w:t>
      </w:r>
      <w:r>
        <w:rPr>
          <w:rStyle w:val="StopkaKursywa"/>
          <w:b/>
          <w:bCs/>
        </w:rPr>
        <w:t>Westerplatte,</w:t>
      </w:r>
      <w:r>
        <w:t xml:space="preserve"> Warszawa 1971 (dalej: Wester</w:t>
      </w:r>
      <w:r>
        <w:softHyphen/>
        <w:t xml:space="preserve">platte); M. Wańkowicz, </w:t>
      </w:r>
      <w:r>
        <w:rPr>
          <w:rStyle w:val="StopkaKursywa"/>
          <w:b/>
          <w:bCs/>
        </w:rPr>
        <w:t xml:space="preserve">Karafka </w:t>
      </w:r>
      <w:r>
        <w:rPr>
          <w:rStyle w:val="StopkaKursywa"/>
          <w:b/>
          <w:bCs/>
          <w:lang w:val="de-DE" w:eastAsia="de-DE" w:bidi="de-DE"/>
        </w:rPr>
        <w:t xml:space="preserve">La </w:t>
      </w:r>
      <w:r>
        <w:rPr>
          <w:rStyle w:val="StopkaKursywa"/>
          <w:b/>
          <w:bCs/>
          <w:lang w:val="en-US" w:eastAsia="en-US" w:bidi="en-US"/>
        </w:rPr>
        <w:t>Fontaine’a,</w:t>
      </w:r>
      <w:r>
        <w:rPr>
          <w:lang w:val="en-US" w:eastAsia="en-US" w:bidi="en-US"/>
        </w:rPr>
        <w:t xml:space="preserve"> </w:t>
      </w:r>
      <w:r>
        <w:t xml:space="preserve">t. I, Kraków 1972 (dalej: Kf I); M. Wańkowicz, </w:t>
      </w:r>
      <w:r>
        <w:rPr>
          <w:rStyle w:val="StopkaKursywa"/>
          <w:b/>
          <w:bCs/>
        </w:rPr>
        <w:t>Królik i oceany,</w:t>
      </w:r>
      <w:r>
        <w:t xml:space="preserve"> Kraków 1975 (dalej: KiO); M. Wańkowicz, </w:t>
      </w:r>
      <w:r>
        <w:rPr>
          <w:rStyle w:val="StopkaKursywa"/>
          <w:b/>
          <w:bCs/>
        </w:rPr>
        <w:t>Bitwa pod Monte Ca</w:t>
      </w:r>
      <w:r>
        <w:rPr>
          <w:rStyle w:val="StopkaKursywa"/>
          <w:b/>
          <w:bCs/>
        </w:rPr>
        <w:t>ssino,</w:t>
      </w:r>
      <w:r>
        <w:t xml:space="preserve"> Warszawa 1992 (dalej: Bitwa).</w:t>
      </w:r>
    </w:p>
    <w:p w:rsidR="005201A1" w:rsidRDefault="004E07E9">
      <w:pPr>
        <w:pStyle w:val="Stopka1"/>
        <w:framePr w:w="7234" w:h="209" w:hRule="exact" w:wrap="none" w:vAnchor="page" w:hAnchor="page" w:x="244" w:y="10982"/>
        <w:shd w:val="clear" w:color="auto" w:fill="auto"/>
        <w:tabs>
          <w:tab w:val="left" w:pos="581"/>
        </w:tabs>
        <w:ind w:left="420"/>
      </w:pPr>
      <w:r>
        <w:rPr>
          <w:vertAlign w:val="superscript"/>
        </w:rPr>
        <w:t>7</w:t>
      </w:r>
      <w:r>
        <w:tab/>
      </w:r>
      <w:r>
        <w:rPr>
          <w:lang w:val="cs-CZ" w:eastAsia="cs-CZ" w:bidi="cs-CZ"/>
        </w:rPr>
        <w:t xml:space="preserve">Zob. </w:t>
      </w:r>
      <w:r>
        <w:t>E. Laskowska 2004.</w:t>
      </w:r>
    </w:p>
    <w:p w:rsidR="005201A1" w:rsidRDefault="004E07E9">
      <w:pPr>
        <w:pStyle w:val="Stopka1"/>
        <w:framePr w:w="7234" w:h="209" w:hRule="exact" w:wrap="none" w:vAnchor="page" w:hAnchor="page" w:x="244" w:y="11196"/>
        <w:shd w:val="clear" w:color="auto" w:fill="auto"/>
        <w:tabs>
          <w:tab w:val="left" w:pos="576"/>
        </w:tabs>
        <w:ind w:left="420"/>
      </w:pPr>
      <w:r>
        <w:rPr>
          <w:vertAlign w:val="superscript"/>
        </w:rPr>
        <w:t>8</w:t>
      </w:r>
      <w:r>
        <w:tab/>
        <w:t>Termin zaczerpnięto z pracy R. Grzegorczykowej [1978].</w:t>
      </w:r>
    </w:p>
    <w:p w:rsidR="005201A1" w:rsidRDefault="004E07E9">
      <w:pPr>
        <w:pStyle w:val="Stopka1"/>
        <w:framePr w:w="7234" w:h="633" w:hRule="exact" w:wrap="none" w:vAnchor="page" w:hAnchor="page" w:x="244" w:y="11404"/>
        <w:shd w:val="clear" w:color="auto" w:fill="auto"/>
        <w:tabs>
          <w:tab w:val="left" w:pos="545"/>
        </w:tabs>
        <w:ind w:firstLine="420"/>
      </w:pPr>
      <w:r>
        <w:rPr>
          <w:vertAlign w:val="superscript"/>
        </w:rPr>
        <w:t>9</w:t>
      </w:r>
      <w:r>
        <w:tab/>
        <w:t xml:space="preserve">Badacz przywiązuje szczególną wagę do następujących cech: 1. Oficjalność - nieoficjalność kontaktu między nadawcą a odbiorcą; 2. </w:t>
      </w:r>
      <w:r>
        <w:t>Osobista znajomość - nieznajomość nadawcy i odbiorcy; 3. Temat rozmowy [Markowski 1990, 13].</w:t>
      </w:r>
    </w:p>
    <w:p w:rsidR="005201A1" w:rsidRDefault="004E07E9">
      <w:pPr>
        <w:pStyle w:val="Stopka1"/>
        <w:framePr w:w="7234" w:h="453" w:hRule="exact" w:wrap="none" w:vAnchor="page" w:hAnchor="page" w:x="244" w:y="12038"/>
        <w:shd w:val="clear" w:color="auto" w:fill="auto"/>
        <w:tabs>
          <w:tab w:val="left" w:pos="547"/>
        </w:tabs>
        <w:ind w:firstLine="380"/>
        <w:jc w:val="left"/>
      </w:pPr>
      <w:r>
        <w:rPr>
          <w:vertAlign w:val="superscript"/>
        </w:rPr>
        <w:t>10</w:t>
      </w:r>
      <w:r>
        <w:tab/>
        <w:t>Teksty publicystyczne nie powinny z reguły zawierać elementów leksy</w:t>
      </w:r>
      <w:r>
        <w:softHyphen/>
        <w:t>kalnych nacechowanych ekspresywnie, a słownictwo specjalistyczne, jeśli jest</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064" w:y="271"/>
        <w:shd w:val="clear" w:color="auto" w:fill="auto"/>
        <w:spacing w:line="170" w:lineRule="exact"/>
      </w:pPr>
      <w:r>
        <w:lastRenderedPageBreak/>
        <w:t>38</w:t>
      </w:r>
    </w:p>
    <w:p w:rsidR="005201A1" w:rsidRDefault="004E07E9">
      <w:pPr>
        <w:pStyle w:val="Nagweklubstopka0"/>
        <w:framePr w:wrap="none" w:vAnchor="page" w:hAnchor="page" w:x="3738" w:y="256"/>
        <w:shd w:val="clear" w:color="auto" w:fill="auto"/>
        <w:spacing w:line="170" w:lineRule="exact"/>
      </w:pPr>
      <w:r>
        <w:t>URSZULA SOKÓLSKA</w:t>
      </w:r>
    </w:p>
    <w:p w:rsidR="005201A1" w:rsidRDefault="004E07E9">
      <w:pPr>
        <w:pStyle w:val="Teksttreci20"/>
        <w:framePr w:w="7234" w:h="8518" w:hRule="exact" w:wrap="none" w:vAnchor="page" w:hAnchor="page" w:x="1026" w:y="711"/>
        <w:shd w:val="clear" w:color="auto" w:fill="auto"/>
        <w:spacing w:before="0" w:after="180" w:line="240" w:lineRule="exact"/>
        <w:jc w:val="both"/>
      </w:pPr>
      <w:r>
        <w:t>grupy, pochodzący spoza grupy nadawcy i ponadto nieznany mu osobi</w:t>
      </w:r>
      <w:r>
        <w:softHyphen/>
        <w:t>ście.</w:t>
      </w:r>
      <w:r>
        <w:rPr>
          <w:vertAlign w:val="superscript"/>
        </w:rPr>
        <w:t>* 11</w:t>
      </w:r>
      <w:r>
        <w:t xml:space="preserve"> Pisarze, mimo oficjalności kontaktu między nadawcą a nieznanym odbiorcą, posługują się rozbudowanymi strukturami oraz słownictwem nacec</w:t>
      </w:r>
      <w:r>
        <w:t>howanym stylistycznie w celu wyrażenia własnych sądów na temat świata przedstawionego, pokazania postaw bohaterów reportażu wobec zdarzeń i wobec innych postaci, przede wszystkim zaś aktywizowania od</w:t>
      </w:r>
      <w:r>
        <w:softHyphen/>
        <w:t>biorcy poprzez odwołanie się do jego wiedzy i uczuć.</w:t>
      </w:r>
      <w:r>
        <w:rPr>
          <w:vertAlign w:val="superscript"/>
        </w:rPr>
        <w:t>11 1</w:t>
      </w:r>
      <w:r>
        <w:rPr>
          <w:vertAlign w:val="superscript"/>
        </w:rPr>
        <w:t>2</w:t>
      </w:r>
      <w:r>
        <w:t xml:space="preserve"> Wykładnikami emo</w:t>
      </w:r>
      <w:r>
        <w:softHyphen/>
        <w:t>cji stają się nazwy powszechnie znane, ale też ograniczone środowiskowo czy wreszcie wymuszone sytuacyjnie - zarówno systemowe, jak i niesystemowe - neologizmy, z których tylko nieliczne weszły do polszczyzny ogól</w:t>
      </w:r>
      <w:r>
        <w:softHyphen/>
        <w:t>nej.</w:t>
      </w:r>
      <w:r>
        <w:rPr>
          <w:vertAlign w:val="superscript"/>
        </w:rPr>
        <w:t>13</w:t>
      </w:r>
      <w:r>
        <w:t xml:space="preserve"> W badanym materi</w:t>
      </w:r>
      <w:r>
        <w:t>ale spotykamy</w:t>
      </w:r>
      <w:r>
        <w:rPr>
          <w:vertAlign w:val="superscript"/>
        </w:rPr>
        <w:t>14</w:t>
      </w:r>
      <w:r>
        <w:t xml:space="preserve"> m.in.:</w:t>
      </w:r>
    </w:p>
    <w:p w:rsidR="005201A1" w:rsidRDefault="004E07E9">
      <w:pPr>
        <w:pStyle w:val="Nagwek60"/>
        <w:framePr w:w="7234" w:h="8518" w:hRule="exact" w:wrap="none" w:vAnchor="page" w:hAnchor="page" w:x="1026" w:y="711"/>
        <w:numPr>
          <w:ilvl w:val="0"/>
          <w:numId w:val="6"/>
        </w:numPr>
        <w:shd w:val="clear" w:color="auto" w:fill="auto"/>
        <w:tabs>
          <w:tab w:val="left" w:pos="402"/>
        </w:tabs>
        <w:spacing w:before="0" w:after="0" w:line="240" w:lineRule="exact"/>
        <w:jc w:val="both"/>
      </w:pPr>
      <w:bookmarkStart w:id="13" w:name="bookmark13"/>
      <w:r>
        <w:t>nazwy melioratywne, głównie spieszczenia</w:t>
      </w:r>
      <w:bookmarkEnd w:id="13"/>
    </w:p>
    <w:p w:rsidR="005201A1" w:rsidRDefault="004E07E9">
      <w:pPr>
        <w:pStyle w:val="Teksttreci170"/>
        <w:framePr w:w="7234" w:h="8518" w:hRule="exact" w:wrap="none" w:vAnchor="page" w:hAnchor="page" w:x="1026" w:y="711"/>
        <w:numPr>
          <w:ilvl w:val="0"/>
          <w:numId w:val="7"/>
        </w:numPr>
        <w:shd w:val="clear" w:color="auto" w:fill="auto"/>
        <w:tabs>
          <w:tab w:val="left" w:pos="602"/>
        </w:tabs>
        <w:spacing w:before="0" w:after="0" w:line="240" w:lineRule="exact"/>
        <w:ind w:left="380" w:firstLine="0"/>
      </w:pPr>
      <w:r>
        <w:t>nazwy osób:</w:t>
      </w:r>
    </w:p>
    <w:p w:rsidR="005201A1" w:rsidRDefault="004E07E9">
      <w:pPr>
        <w:pStyle w:val="Teksttreci120"/>
        <w:framePr w:w="7234" w:h="8518" w:hRule="exact" w:wrap="none" w:vAnchor="page" w:hAnchor="page" w:x="1026" w:y="711"/>
        <w:numPr>
          <w:ilvl w:val="0"/>
          <w:numId w:val="8"/>
        </w:numPr>
        <w:shd w:val="clear" w:color="auto" w:fill="auto"/>
        <w:tabs>
          <w:tab w:val="left" w:pos="870"/>
        </w:tabs>
        <w:spacing w:after="0" w:line="240" w:lineRule="exact"/>
        <w:ind w:left="840" w:hanging="220"/>
        <w:jc w:val="both"/>
      </w:pPr>
      <w:r>
        <w:rPr>
          <w:lang w:val="cs-CZ" w:eastAsia="cs-CZ" w:bidi="cs-CZ"/>
        </w:rPr>
        <w:t>babule</w:t>
      </w:r>
      <w:r>
        <w:t>ń</w:t>
      </w:r>
      <w:r>
        <w:rPr>
          <w:lang w:val="cs-CZ" w:eastAsia="cs-CZ" w:bidi="cs-CZ"/>
        </w:rPr>
        <w:t xml:space="preserve">ka; </w:t>
      </w:r>
      <w:r>
        <w:t>babunia; córeczka; córunia; dziadunio; dziadzio; dziewczątko; dzieweczka; maleństwo; młodzieńczyk; sio</w:t>
      </w:r>
      <w:r>
        <w:softHyphen/>
        <w:t>strzyczka; syneczek; śliczna osóbka; ogrodniczek; szewczyk</w:t>
      </w:r>
      <w:r>
        <w:rPr>
          <w:rStyle w:val="Teksttreci12Bezkursywy"/>
        </w:rPr>
        <w:t xml:space="preserve"> [Wa</w:t>
      </w:r>
      <w:r>
        <w:rPr>
          <w:rStyle w:val="Teksttreci12Bezkursywy"/>
        </w:rPr>
        <w:softHyphen/>
      </w:r>
      <w:r>
        <w:rPr>
          <w:rStyle w:val="Teksttreci12Bezkursywy"/>
        </w:rPr>
        <w:t>chowicz];</w:t>
      </w:r>
    </w:p>
    <w:p w:rsidR="005201A1" w:rsidRDefault="004E07E9">
      <w:pPr>
        <w:pStyle w:val="Teksttreci20"/>
        <w:framePr w:w="7234" w:h="8518" w:hRule="exact" w:wrap="none" w:vAnchor="page" w:hAnchor="page" w:x="1026" w:y="711"/>
        <w:numPr>
          <w:ilvl w:val="0"/>
          <w:numId w:val="8"/>
        </w:numPr>
        <w:shd w:val="clear" w:color="auto" w:fill="auto"/>
        <w:tabs>
          <w:tab w:val="left" w:pos="870"/>
        </w:tabs>
        <w:spacing w:before="0" w:after="0" w:line="240" w:lineRule="exact"/>
        <w:ind w:left="840" w:hanging="220"/>
        <w:jc w:val="both"/>
      </w:pPr>
      <w:r>
        <w:rPr>
          <w:rStyle w:val="Teksttreci2Kursywa"/>
          <w:lang w:val="cs-CZ" w:eastAsia="cs-CZ" w:bidi="cs-CZ"/>
        </w:rPr>
        <w:t xml:space="preserve">bachorek; </w:t>
      </w:r>
      <w:r>
        <w:rPr>
          <w:rStyle w:val="Teksttreci2Kursywa"/>
        </w:rPr>
        <w:t>duszka,</w:t>
      </w:r>
      <w:r>
        <w:t xml:space="preserve"> a także neologizmy: </w:t>
      </w:r>
      <w:r>
        <w:rPr>
          <w:rStyle w:val="Teksttreci2Kursywa"/>
        </w:rPr>
        <w:t>anegdotczyk</w:t>
      </w:r>
      <w:r>
        <w:t xml:space="preserve"> ‘z sympatią o osobie opowiadającej anegdoty’; </w:t>
      </w:r>
      <w:r>
        <w:rPr>
          <w:rStyle w:val="Teksttreci2Kursywa"/>
        </w:rPr>
        <w:t>burbuleczka</w:t>
      </w:r>
      <w:r>
        <w:t xml:space="preserve"> 'dziecko’; </w:t>
      </w:r>
      <w:r>
        <w:rPr>
          <w:rStyle w:val="Teksttreci2Kursywa"/>
        </w:rPr>
        <w:t>ciupulina</w:t>
      </w:r>
      <w:r>
        <w:t xml:space="preserve"> 'maleńka dziewczynka’; </w:t>
      </w:r>
      <w:r>
        <w:rPr>
          <w:rStyle w:val="Teksttreci2Kursywa"/>
        </w:rPr>
        <w:t>kindżątka</w:t>
      </w:r>
      <w:r>
        <w:t xml:space="preserve"> 'córki Melchiora Wań</w:t>
      </w:r>
      <w:r>
        <w:softHyphen/>
        <w:t xml:space="preserve">kowicza, od żartobliwego przezwiska </w:t>
      </w:r>
      <w:r>
        <w:rPr>
          <w:rStyle w:val="Teksttreci2Kursywa"/>
        </w:rPr>
        <w:t>King,</w:t>
      </w:r>
      <w:r>
        <w:t xml:space="preserve"> którym określano pisarza w rodzinie’; </w:t>
      </w:r>
      <w:r>
        <w:rPr>
          <w:rStyle w:val="Teksttreci2Kursywa"/>
        </w:rPr>
        <w:t>pulchniaczek; sąsiadczątko</w:t>
      </w:r>
      <w:r>
        <w:t xml:space="preserve"> 'dziecko sąsia</w:t>
      </w:r>
      <w:r>
        <w:softHyphen/>
        <w:t xml:space="preserve">dów’; </w:t>
      </w:r>
      <w:r>
        <w:rPr>
          <w:rStyle w:val="Teksttreci2Kursywa"/>
        </w:rPr>
        <w:t>zgodulek</w:t>
      </w:r>
      <w:r>
        <w:t xml:space="preserve"> 'osoba zgodna, układna’ [Wańkowicz];</w:t>
      </w:r>
    </w:p>
    <w:p w:rsidR="005201A1" w:rsidRDefault="004E07E9">
      <w:pPr>
        <w:pStyle w:val="Teksttreci170"/>
        <w:framePr w:w="7234" w:h="8518" w:hRule="exact" w:wrap="none" w:vAnchor="page" w:hAnchor="page" w:x="1026" w:y="711"/>
        <w:numPr>
          <w:ilvl w:val="0"/>
          <w:numId w:val="7"/>
        </w:numPr>
        <w:shd w:val="clear" w:color="auto" w:fill="auto"/>
        <w:tabs>
          <w:tab w:val="left" w:pos="602"/>
        </w:tabs>
        <w:spacing w:before="0" w:after="0" w:line="240" w:lineRule="exact"/>
        <w:ind w:left="380" w:firstLine="0"/>
      </w:pPr>
      <w:r>
        <w:t>imiona i przezwiska:</w:t>
      </w:r>
    </w:p>
    <w:p w:rsidR="005201A1" w:rsidRDefault="004E07E9">
      <w:pPr>
        <w:pStyle w:val="Teksttreci120"/>
        <w:framePr w:w="7234" w:h="8518" w:hRule="exact" w:wrap="none" w:vAnchor="page" w:hAnchor="page" w:x="1026" w:y="711"/>
        <w:numPr>
          <w:ilvl w:val="0"/>
          <w:numId w:val="8"/>
        </w:numPr>
        <w:shd w:val="clear" w:color="auto" w:fill="auto"/>
        <w:tabs>
          <w:tab w:val="left" w:pos="870"/>
        </w:tabs>
        <w:spacing w:after="0" w:line="240" w:lineRule="exact"/>
        <w:ind w:left="840" w:hanging="220"/>
        <w:jc w:val="both"/>
      </w:pPr>
      <w:r>
        <w:t>Heniutek; Jadwinia; Marynuszka; Marysieczka; Miluchna; Sewe- rek; Wandziuchna</w:t>
      </w:r>
      <w:r>
        <w:rPr>
          <w:rStyle w:val="Teksttreci12Bezkursywy"/>
        </w:rPr>
        <w:t xml:space="preserve"> [Wachowicz];</w:t>
      </w:r>
    </w:p>
    <w:p w:rsidR="005201A1" w:rsidRDefault="004E07E9">
      <w:pPr>
        <w:pStyle w:val="Teksttreci20"/>
        <w:framePr w:w="7234" w:h="8518" w:hRule="exact" w:wrap="none" w:vAnchor="page" w:hAnchor="page" w:x="1026" w:y="711"/>
        <w:numPr>
          <w:ilvl w:val="0"/>
          <w:numId w:val="8"/>
        </w:numPr>
        <w:shd w:val="clear" w:color="auto" w:fill="auto"/>
        <w:tabs>
          <w:tab w:val="left" w:pos="870"/>
        </w:tabs>
        <w:spacing w:before="0" w:after="0" w:line="240" w:lineRule="exact"/>
        <w:ind w:left="840" w:hanging="220"/>
        <w:jc w:val="both"/>
      </w:pPr>
      <w:r>
        <w:rPr>
          <w:rStyle w:val="Teksttreci2Kursywa"/>
        </w:rPr>
        <w:t>Kinguś</w:t>
      </w:r>
      <w:r>
        <w:t xml:space="preserve"> Wańk</w:t>
      </w:r>
      <w:r>
        <w:t xml:space="preserve">owicz; przezwisko nadane pisarzowi przez córki’; </w:t>
      </w:r>
      <w:r>
        <w:rPr>
          <w:rStyle w:val="Teksttreci2Kursywa"/>
        </w:rPr>
        <w:t>Króliczek</w:t>
      </w:r>
      <w:r>
        <w:t xml:space="preserve"> 'żona Wańkowicza’; </w:t>
      </w:r>
      <w:r>
        <w:rPr>
          <w:rStyle w:val="Teksttreci2Kursywa"/>
        </w:rPr>
        <w:t>Pytonek</w:t>
      </w:r>
      <w:r>
        <w:t xml:space="preserve"> 'starsza córka Wańkowi</w:t>
      </w:r>
      <w:r>
        <w:softHyphen/>
        <w:t xml:space="preserve">cza’; </w:t>
      </w:r>
      <w:r>
        <w:rPr>
          <w:rStyle w:val="Teksttreci2Kursywa"/>
        </w:rPr>
        <w:t>Sewerutek; Tirliporek</w:t>
      </w:r>
      <w:r>
        <w:t xml:space="preserve"> Marta, młodsza córka Wańkowicza’ [Wańkowicz];</w:t>
      </w:r>
    </w:p>
    <w:p w:rsidR="005201A1" w:rsidRDefault="004E07E9">
      <w:pPr>
        <w:pStyle w:val="Teksttreci170"/>
        <w:framePr w:w="7234" w:h="8518" w:hRule="exact" w:wrap="none" w:vAnchor="page" w:hAnchor="page" w:x="1026" w:y="711"/>
        <w:numPr>
          <w:ilvl w:val="0"/>
          <w:numId w:val="7"/>
        </w:numPr>
        <w:shd w:val="clear" w:color="auto" w:fill="auto"/>
        <w:tabs>
          <w:tab w:val="left" w:pos="602"/>
        </w:tabs>
        <w:spacing w:before="0" w:after="0" w:line="240" w:lineRule="exact"/>
        <w:ind w:left="380" w:firstLine="0"/>
      </w:pPr>
      <w:r>
        <w:t>nazwy części ciała:</w:t>
      </w:r>
    </w:p>
    <w:p w:rsidR="005201A1" w:rsidRDefault="004E07E9">
      <w:pPr>
        <w:pStyle w:val="Teksttreci120"/>
        <w:framePr w:w="7234" w:h="8518" w:hRule="exact" w:wrap="none" w:vAnchor="page" w:hAnchor="page" w:x="1026" w:y="711"/>
        <w:numPr>
          <w:ilvl w:val="0"/>
          <w:numId w:val="8"/>
        </w:numPr>
        <w:shd w:val="clear" w:color="auto" w:fill="auto"/>
        <w:tabs>
          <w:tab w:val="left" w:pos="870"/>
        </w:tabs>
        <w:spacing w:after="0" w:line="240" w:lineRule="exact"/>
        <w:ind w:left="840" w:hanging="220"/>
        <w:jc w:val="both"/>
      </w:pPr>
      <w:r>
        <w:t>główeczka; główka; nóżka; oczko; rączka</w:t>
      </w:r>
      <w:r>
        <w:rPr>
          <w:rStyle w:val="Teksttreci12Bezkursywy"/>
        </w:rPr>
        <w:t xml:space="preserve"> [Wachowicz];</w:t>
      </w:r>
    </w:p>
    <w:p w:rsidR="005201A1" w:rsidRDefault="004E07E9">
      <w:pPr>
        <w:pStyle w:val="Teksttreci20"/>
        <w:framePr w:w="7234" w:h="8518" w:hRule="exact" w:wrap="none" w:vAnchor="page" w:hAnchor="page" w:x="1026" w:y="711"/>
        <w:numPr>
          <w:ilvl w:val="0"/>
          <w:numId w:val="8"/>
        </w:numPr>
        <w:shd w:val="clear" w:color="auto" w:fill="auto"/>
        <w:tabs>
          <w:tab w:val="left" w:pos="870"/>
        </w:tabs>
        <w:spacing w:before="0" w:after="0" w:line="240" w:lineRule="exact"/>
        <w:ind w:left="840" w:hanging="220"/>
        <w:jc w:val="both"/>
      </w:pPr>
      <w:r>
        <w:rPr>
          <w:rStyle w:val="Teksttreci2Kursywa"/>
        </w:rPr>
        <w:t>główeczka; nożunia</w:t>
      </w:r>
      <w:r>
        <w:t xml:space="preserve"> 'nóżka’; </w:t>
      </w:r>
      <w:r>
        <w:rPr>
          <w:rStyle w:val="Teksttreci2Kursywa"/>
        </w:rPr>
        <w:t>rączka; siądźka</w:t>
      </w:r>
      <w:r>
        <w:t xml:space="preserve"> 'pupka’ [Wańko</w:t>
      </w:r>
      <w:r>
        <w:softHyphen/>
        <w:t>wicz];</w:t>
      </w:r>
    </w:p>
    <w:p w:rsidR="005201A1" w:rsidRDefault="004E07E9">
      <w:pPr>
        <w:pStyle w:val="Stopka1"/>
        <w:framePr w:w="7210" w:h="451" w:hRule="exact" w:wrap="none" w:vAnchor="page" w:hAnchor="page" w:x="1026" w:y="9509"/>
        <w:shd w:val="clear" w:color="auto" w:fill="auto"/>
      </w:pPr>
      <w:r>
        <w:t>wprowadzane, ma zazwyczaj charakter cytatów z innych odmian polszczyzny; por. J. Litwin 1989, 19-29.</w:t>
      </w:r>
    </w:p>
    <w:p w:rsidR="005201A1" w:rsidRDefault="004E07E9">
      <w:pPr>
        <w:pStyle w:val="Stopka1"/>
        <w:framePr w:w="7210" w:h="209" w:hRule="exact" w:wrap="none" w:vAnchor="page" w:hAnchor="page" w:x="1026" w:y="9962"/>
        <w:shd w:val="clear" w:color="auto" w:fill="auto"/>
        <w:tabs>
          <w:tab w:val="left" w:pos="610"/>
        </w:tabs>
        <w:ind w:left="380"/>
      </w:pPr>
      <w:r>
        <w:rPr>
          <w:vertAlign w:val="superscript"/>
        </w:rPr>
        <w:t>11</w:t>
      </w:r>
      <w:r>
        <w:tab/>
        <w:t>Por. A. Markowski 1990, 19.</w:t>
      </w:r>
    </w:p>
    <w:p w:rsidR="005201A1" w:rsidRDefault="004E07E9">
      <w:pPr>
        <w:pStyle w:val="Stopka1"/>
        <w:framePr w:w="7210" w:h="208" w:hRule="exact" w:wrap="none" w:vAnchor="page" w:hAnchor="page" w:x="1026" w:y="10171"/>
        <w:shd w:val="clear" w:color="auto" w:fill="auto"/>
        <w:tabs>
          <w:tab w:val="left" w:pos="610"/>
        </w:tabs>
        <w:ind w:left="380"/>
      </w:pPr>
      <w:r>
        <w:rPr>
          <w:vertAlign w:val="superscript"/>
        </w:rPr>
        <w:t>12</w:t>
      </w:r>
      <w:r>
        <w:tab/>
        <w:t>Por.: J. Litwin 1989, 34-35; także U. Sokolska 2005.</w:t>
      </w:r>
    </w:p>
    <w:p w:rsidR="005201A1" w:rsidRDefault="004E07E9">
      <w:pPr>
        <w:pStyle w:val="Stopka1"/>
        <w:framePr w:w="7210" w:h="422" w:hRule="exact" w:wrap="none" w:vAnchor="page" w:hAnchor="page" w:x="1026" w:y="10377"/>
        <w:shd w:val="clear" w:color="auto" w:fill="auto"/>
        <w:tabs>
          <w:tab w:val="left" w:pos="590"/>
        </w:tabs>
        <w:ind w:firstLine="380"/>
        <w:jc w:val="left"/>
      </w:pPr>
      <w:r>
        <w:rPr>
          <w:vertAlign w:val="superscript"/>
        </w:rPr>
        <w:t>13</w:t>
      </w:r>
      <w:r>
        <w:tab/>
        <w:t xml:space="preserve">O funkcji stylistycznej neologizmów, również w reportażach literackich, pisałam w tekście </w:t>
      </w:r>
      <w:r>
        <w:rPr>
          <w:rStyle w:val="StopkaKursywa"/>
          <w:b/>
          <w:bCs/>
        </w:rPr>
        <w:t>Neologizm jako element stylotwórczy</w:t>
      </w:r>
      <w:r>
        <w:t xml:space="preserve"> [Sokolska 2011].</w:t>
      </w:r>
    </w:p>
    <w:p w:rsidR="005201A1" w:rsidRDefault="004E07E9">
      <w:pPr>
        <w:pStyle w:val="Stopka1"/>
        <w:framePr w:w="7210" w:h="870" w:hRule="exact" w:wrap="none" w:vAnchor="page" w:hAnchor="page" w:x="1026" w:y="10799"/>
        <w:shd w:val="clear" w:color="auto" w:fill="auto"/>
        <w:tabs>
          <w:tab w:val="left" w:pos="593"/>
        </w:tabs>
        <w:ind w:firstLine="380"/>
      </w:pPr>
      <w:r>
        <w:rPr>
          <w:vertAlign w:val="superscript"/>
        </w:rPr>
        <w:t>14</w:t>
      </w:r>
      <w:r>
        <w:tab/>
        <w:t>Między poszczególnymi emocjonalizmami nie ma oczywiście wyraźnych granic, toteż zastosowane w tekście kryteri</w:t>
      </w:r>
      <w:r>
        <w:t>um podziału materiału w znacznej mierze odwołuje się do kontekstu i opiera się na konfrontacji wyekscerpowanych nazw z zawartością współczesnych słowników języka polskiego.</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1326" w:y="1076"/>
        <w:shd w:val="clear" w:color="auto" w:fill="auto"/>
        <w:spacing w:line="170" w:lineRule="exact"/>
      </w:pPr>
      <w:r>
        <w:lastRenderedPageBreak/>
        <w:t>LEKSYKA EMOTYWNA JAKO ELEMENT KREACJI ŚWIATA...</w:t>
      </w:r>
    </w:p>
    <w:p w:rsidR="005201A1" w:rsidRDefault="004E07E9">
      <w:pPr>
        <w:pStyle w:val="Nagweklubstopka0"/>
        <w:framePr w:wrap="none" w:vAnchor="page" w:hAnchor="page" w:x="7245" w:y="1084"/>
        <w:shd w:val="clear" w:color="auto" w:fill="auto"/>
        <w:spacing w:line="170" w:lineRule="exact"/>
      </w:pPr>
      <w:r>
        <w:t>39</w:t>
      </w:r>
    </w:p>
    <w:p w:rsidR="005201A1" w:rsidRDefault="004E07E9">
      <w:pPr>
        <w:pStyle w:val="Nagwek50"/>
        <w:framePr w:w="7243" w:h="10464" w:hRule="exact" w:wrap="none" w:vAnchor="page" w:hAnchor="page" w:x="256" w:y="1509"/>
        <w:numPr>
          <w:ilvl w:val="0"/>
          <w:numId w:val="9"/>
        </w:numPr>
        <w:shd w:val="clear" w:color="auto" w:fill="auto"/>
        <w:tabs>
          <w:tab w:val="left" w:pos="594"/>
        </w:tabs>
        <w:spacing w:after="0" w:line="240" w:lineRule="exact"/>
        <w:ind w:left="360" w:firstLine="0"/>
        <w:jc w:val="both"/>
      </w:pPr>
      <w:bookmarkStart w:id="14" w:name="bookmark14"/>
      <w:r>
        <w:t xml:space="preserve">nazwy </w:t>
      </w:r>
      <w:r>
        <w:t>zwierząt:</w:t>
      </w:r>
      <w:bookmarkEnd w:id="14"/>
    </w:p>
    <w:p w:rsidR="005201A1" w:rsidRDefault="004E07E9">
      <w:pPr>
        <w:pStyle w:val="Teksttreci120"/>
        <w:framePr w:w="7243" w:h="10464" w:hRule="exact" w:wrap="none" w:vAnchor="page" w:hAnchor="page" w:x="256" w:y="1509"/>
        <w:numPr>
          <w:ilvl w:val="0"/>
          <w:numId w:val="10"/>
        </w:numPr>
        <w:shd w:val="clear" w:color="auto" w:fill="auto"/>
        <w:tabs>
          <w:tab w:val="left" w:pos="852"/>
        </w:tabs>
        <w:spacing w:after="0" w:line="240" w:lineRule="exact"/>
        <w:ind w:left="800" w:hanging="220"/>
        <w:jc w:val="both"/>
      </w:pPr>
      <w:r>
        <w:t>kurka; koteczka; Pyzatka; wielorybka</w:t>
      </w:r>
      <w:r>
        <w:rPr>
          <w:rStyle w:val="Teksttreci12Bezkursywy"/>
        </w:rPr>
        <w:t xml:space="preserve"> [Wańkowicz];</w:t>
      </w:r>
    </w:p>
    <w:p w:rsidR="005201A1" w:rsidRDefault="004E07E9">
      <w:pPr>
        <w:pStyle w:val="Teksttreci170"/>
        <w:framePr w:w="7243" w:h="10464" w:hRule="exact" w:wrap="none" w:vAnchor="page" w:hAnchor="page" w:x="256" w:y="1509"/>
        <w:numPr>
          <w:ilvl w:val="0"/>
          <w:numId w:val="9"/>
        </w:numPr>
        <w:shd w:val="clear" w:color="auto" w:fill="auto"/>
        <w:tabs>
          <w:tab w:val="left" w:pos="596"/>
        </w:tabs>
        <w:spacing w:before="0" w:after="0" w:line="240" w:lineRule="exact"/>
        <w:ind w:left="360" w:firstLine="0"/>
      </w:pPr>
      <w:r>
        <w:t>nazwy miejsc i obiektów architektonicznych:</w:t>
      </w:r>
    </w:p>
    <w:p w:rsidR="005201A1" w:rsidRDefault="004E07E9">
      <w:pPr>
        <w:pStyle w:val="Teksttreci120"/>
        <w:framePr w:w="7243" w:h="10464" w:hRule="exact" w:wrap="none" w:vAnchor="page" w:hAnchor="page" w:x="256" w:y="1509"/>
        <w:numPr>
          <w:ilvl w:val="0"/>
          <w:numId w:val="10"/>
        </w:numPr>
        <w:shd w:val="clear" w:color="auto" w:fill="auto"/>
        <w:tabs>
          <w:tab w:val="left" w:pos="852"/>
        </w:tabs>
        <w:spacing w:after="0" w:line="240" w:lineRule="exact"/>
        <w:ind w:left="800" w:hanging="220"/>
        <w:jc w:val="both"/>
      </w:pPr>
      <w:r>
        <w:t>knajpeczka; kolumienka; ławeczka; miasteczko; pokoiczek; re</w:t>
      </w:r>
      <w:r>
        <w:softHyphen/>
        <w:t>stauracyjka; wioseczka</w:t>
      </w:r>
      <w:r>
        <w:rPr>
          <w:rStyle w:val="Teksttreci12Bezkursywy"/>
        </w:rPr>
        <w:t xml:space="preserve"> [Wachowicz];</w:t>
      </w:r>
    </w:p>
    <w:p w:rsidR="005201A1" w:rsidRDefault="004E07E9">
      <w:pPr>
        <w:pStyle w:val="Teksttreci120"/>
        <w:framePr w:w="7243" w:h="10464" w:hRule="exact" w:wrap="none" w:vAnchor="page" w:hAnchor="page" w:x="256" w:y="1509"/>
        <w:numPr>
          <w:ilvl w:val="0"/>
          <w:numId w:val="10"/>
        </w:numPr>
        <w:shd w:val="clear" w:color="auto" w:fill="auto"/>
        <w:tabs>
          <w:tab w:val="left" w:pos="855"/>
        </w:tabs>
        <w:spacing w:after="0" w:line="240" w:lineRule="exact"/>
        <w:ind w:left="800" w:hanging="220"/>
        <w:jc w:val="both"/>
      </w:pPr>
      <w:r>
        <w:t>brzeżutek</w:t>
      </w:r>
      <w:r>
        <w:rPr>
          <w:rStyle w:val="Teksttreci12Bezkursywy"/>
        </w:rPr>
        <w:t xml:space="preserve"> ‘mały brzeg’; </w:t>
      </w:r>
      <w:r>
        <w:t>miasteczko; mureczek; wysepka</w:t>
      </w:r>
      <w:r>
        <w:rPr>
          <w:rStyle w:val="Teksttreci12Bezkursywy"/>
        </w:rPr>
        <w:t xml:space="preserve"> [Wańko</w:t>
      </w:r>
      <w:r>
        <w:rPr>
          <w:rStyle w:val="Teksttreci12Bezkursywy"/>
        </w:rPr>
        <w:softHyphen/>
        <w:t>wicz];</w:t>
      </w:r>
    </w:p>
    <w:p w:rsidR="005201A1" w:rsidRDefault="004E07E9">
      <w:pPr>
        <w:pStyle w:val="Teksttreci170"/>
        <w:framePr w:w="7243" w:h="10464" w:hRule="exact" w:wrap="none" w:vAnchor="page" w:hAnchor="page" w:x="256" w:y="1509"/>
        <w:numPr>
          <w:ilvl w:val="0"/>
          <w:numId w:val="9"/>
        </w:numPr>
        <w:shd w:val="clear" w:color="auto" w:fill="auto"/>
        <w:tabs>
          <w:tab w:val="left" w:pos="596"/>
        </w:tabs>
        <w:spacing w:before="0" w:after="0" w:line="240" w:lineRule="exact"/>
        <w:ind w:left="360" w:firstLine="0"/>
      </w:pPr>
      <w:r>
        <w:t>nazwy przedmiotów:</w:t>
      </w:r>
    </w:p>
    <w:p w:rsidR="005201A1" w:rsidRDefault="004E07E9">
      <w:pPr>
        <w:pStyle w:val="Teksttreci120"/>
        <w:framePr w:w="7243" w:h="10464" w:hRule="exact" w:wrap="none" w:vAnchor="page" w:hAnchor="page" w:x="256" w:y="1509"/>
        <w:numPr>
          <w:ilvl w:val="0"/>
          <w:numId w:val="10"/>
        </w:numPr>
        <w:shd w:val="clear" w:color="auto" w:fill="auto"/>
        <w:tabs>
          <w:tab w:val="left" w:pos="855"/>
        </w:tabs>
        <w:spacing w:after="0" w:line="240" w:lineRule="exact"/>
        <w:ind w:left="800" w:hanging="220"/>
        <w:jc w:val="both"/>
      </w:pPr>
      <w:r>
        <w:t>broszurka; grudka; karteczka; pelerynka; wieczko; ziółko</w:t>
      </w:r>
      <w:r>
        <w:rPr>
          <w:rStyle w:val="Teksttreci12Bezkursywy"/>
        </w:rPr>
        <w:t xml:space="preserve"> [Wa</w:t>
      </w:r>
      <w:r>
        <w:rPr>
          <w:rStyle w:val="Teksttreci12Bezkursywy"/>
        </w:rPr>
        <w:softHyphen/>
        <w:t>chowicz];</w:t>
      </w:r>
    </w:p>
    <w:p w:rsidR="005201A1" w:rsidRDefault="004E07E9">
      <w:pPr>
        <w:pStyle w:val="Teksttreci120"/>
        <w:framePr w:w="7243" w:h="10464" w:hRule="exact" w:wrap="none" w:vAnchor="page" w:hAnchor="page" w:x="256" w:y="1509"/>
        <w:numPr>
          <w:ilvl w:val="0"/>
          <w:numId w:val="10"/>
        </w:numPr>
        <w:shd w:val="clear" w:color="auto" w:fill="auto"/>
        <w:tabs>
          <w:tab w:val="left" w:pos="855"/>
        </w:tabs>
        <w:spacing w:after="0" w:line="240" w:lineRule="exact"/>
        <w:ind w:left="800" w:hanging="220"/>
        <w:jc w:val="both"/>
      </w:pPr>
      <w:r>
        <w:t>gwizdeczek; karteluszka; książeczka; lodowinka</w:t>
      </w:r>
      <w:r>
        <w:rPr>
          <w:rStyle w:val="Teksttreci12Bezkursywy"/>
        </w:rPr>
        <w:t xml:space="preserve"> ‘odrobina lodu’; </w:t>
      </w:r>
      <w:r>
        <w:t>skrzypaweczka; piszczałeczka</w:t>
      </w:r>
      <w:r>
        <w:rPr>
          <w:rStyle w:val="Teksttreci12Bezkursywy"/>
        </w:rPr>
        <w:t xml:space="preserve"> [Wańkowicz];</w:t>
      </w:r>
    </w:p>
    <w:p w:rsidR="005201A1" w:rsidRDefault="004E07E9">
      <w:pPr>
        <w:pStyle w:val="Teksttreci170"/>
        <w:framePr w:w="7243" w:h="10464" w:hRule="exact" w:wrap="none" w:vAnchor="page" w:hAnchor="page" w:x="256" w:y="1509"/>
        <w:numPr>
          <w:ilvl w:val="0"/>
          <w:numId w:val="9"/>
        </w:numPr>
        <w:shd w:val="clear" w:color="auto" w:fill="auto"/>
        <w:tabs>
          <w:tab w:val="left" w:pos="596"/>
        </w:tabs>
        <w:spacing w:before="0" w:after="0" w:line="240" w:lineRule="exact"/>
        <w:ind w:left="360" w:firstLine="0"/>
      </w:pPr>
      <w:r>
        <w:t>nazwy zdarzeń i abstraktów:</w:t>
      </w:r>
    </w:p>
    <w:p w:rsidR="005201A1" w:rsidRDefault="004E07E9">
      <w:pPr>
        <w:pStyle w:val="Teksttreci120"/>
        <w:framePr w:w="7243" w:h="10464" w:hRule="exact" w:wrap="none" w:vAnchor="page" w:hAnchor="page" w:x="256" w:y="1509"/>
        <w:numPr>
          <w:ilvl w:val="0"/>
          <w:numId w:val="10"/>
        </w:numPr>
        <w:shd w:val="clear" w:color="auto" w:fill="auto"/>
        <w:tabs>
          <w:tab w:val="left" w:pos="855"/>
        </w:tabs>
        <w:spacing w:after="0" w:line="240" w:lineRule="exact"/>
        <w:ind w:left="800" w:hanging="220"/>
        <w:jc w:val="both"/>
      </w:pPr>
      <w:r>
        <w:t>anegdotka; histor</w:t>
      </w:r>
      <w:r>
        <w:t>yjka; kpinka; odezwańko; porzekadełko; raucik; zdańko</w:t>
      </w:r>
      <w:r>
        <w:rPr>
          <w:rStyle w:val="Teksttreci12Bezkursywy"/>
        </w:rPr>
        <w:t xml:space="preserve"> [Wachowicz];</w:t>
      </w:r>
    </w:p>
    <w:p w:rsidR="005201A1" w:rsidRDefault="004E07E9">
      <w:pPr>
        <w:pStyle w:val="Teksttreci120"/>
        <w:framePr w:w="7243" w:h="10464" w:hRule="exact" w:wrap="none" w:vAnchor="page" w:hAnchor="page" w:x="256" w:y="1509"/>
        <w:numPr>
          <w:ilvl w:val="0"/>
          <w:numId w:val="10"/>
        </w:numPr>
        <w:shd w:val="clear" w:color="auto" w:fill="auto"/>
        <w:tabs>
          <w:tab w:val="left" w:pos="855"/>
        </w:tabs>
        <w:spacing w:after="180" w:line="240" w:lineRule="exact"/>
        <w:ind w:left="800" w:hanging="220"/>
        <w:jc w:val="both"/>
      </w:pPr>
      <w:r>
        <w:t>odczycik; sposobik; wkładzik; względzik; enklawka; powituszka; opowiaduszki</w:t>
      </w:r>
      <w:r>
        <w:rPr>
          <w:rStyle w:val="Teksttreci12Bezkursywy"/>
        </w:rPr>
        <w:t xml:space="preserve"> [Wańkowicz];</w:t>
      </w:r>
    </w:p>
    <w:p w:rsidR="005201A1" w:rsidRDefault="004E07E9">
      <w:pPr>
        <w:pStyle w:val="Nagwek50"/>
        <w:framePr w:w="7243" w:h="10464" w:hRule="exact" w:wrap="none" w:vAnchor="page" w:hAnchor="page" w:x="256" w:y="1509"/>
        <w:numPr>
          <w:ilvl w:val="0"/>
          <w:numId w:val="11"/>
        </w:numPr>
        <w:shd w:val="clear" w:color="auto" w:fill="auto"/>
        <w:tabs>
          <w:tab w:val="left" w:pos="416"/>
        </w:tabs>
        <w:spacing w:after="0" w:line="240" w:lineRule="exact"/>
        <w:ind w:firstLine="0"/>
        <w:jc w:val="both"/>
      </w:pPr>
      <w:bookmarkStart w:id="15" w:name="bookmark15"/>
      <w:r>
        <w:t>nazwy żartobliwe, rubaszne i ironiczne</w:t>
      </w:r>
      <w:bookmarkEnd w:id="15"/>
    </w:p>
    <w:p w:rsidR="005201A1" w:rsidRDefault="004E07E9">
      <w:pPr>
        <w:pStyle w:val="Teksttreci170"/>
        <w:framePr w:w="7243" w:h="10464" w:hRule="exact" w:wrap="none" w:vAnchor="page" w:hAnchor="page" w:x="256" w:y="1509"/>
        <w:numPr>
          <w:ilvl w:val="0"/>
          <w:numId w:val="9"/>
        </w:numPr>
        <w:shd w:val="clear" w:color="auto" w:fill="auto"/>
        <w:tabs>
          <w:tab w:val="left" w:pos="596"/>
        </w:tabs>
        <w:spacing w:before="0" w:after="0" w:line="240" w:lineRule="exact"/>
        <w:ind w:left="360" w:firstLine="0"/>
      </w:pPr>
      <w:r>
        <w:t>nazwy osób i grup ludzkich:</w:t>
      </w:r>
    </w:p>
    <w:p w:rsidR="005201A1" w:rsidRDefault="004E07E9">
      <w:pPr>
        <w:pStyle w:val="Teksttreci20"/>
        <w:framePr w:w="7243" w:h="10464" w:hRule="exact" w:wrap="none" w:vAnchor="page" w:hAnchor="page" w:x="256" w:y="1509"/>
        <w:numPr>
          <w:ilvl w:val="0"/>
          <w:numId w:val="10"/>
        </w:numPr>
        <w:shd w:val="clear" w:color="auto" w:fill="auto"/>
        <w:tabs>
          <w:tab w:val="left" w:pos="855"/>
        </w:tabs>
        <w:spacing w:before="0" w:after="0" w:line="240" w:lineRule="exact"/>
        <w:ind w:left="800" w:hanging="220"/>
        <w:jc w:val="both"/>
      </w:pPr>
      <w:r>
        <w:rPr>
          <w:rStyle w:val="Teksttreci2Kursywa"/>
        </w:rPr>
        <w:t>dziecina</w:t>
      </w:r>
      <w:r>
        <w:t xml:space="preserve"> ‘z odcieniem politowania o małym dziecku’; </w:t>
      </w:r>
      <w:r>
        <w:rPr>
          <w:rStyle w:val="Teksttreci2Kursywa"/>
        </w:rPr>
        <w:t>dzieciska; stadko dziewcząt; wiercipięta; żonkoś</w:t>
      </w:r>
      <w:r>
        <w:t xml:space="preserve"> ‘człowiek żonaty od nie</w:t>
      </w:r>
      <w:r>
        <w:softHyphen/>
        <w:t>dawna’ [Wachowicz];</w:t>
      </w:r>
    </w:p>
    <w:p w:rsidR="005201A1" w:rsidRDefault="004E07E9">
      <w:pPr>
        <w:pStyle w:val="Teksttreci120"/>
        <w:framePr w:w="7243" w:h="10464" w:hRule="exact" w:wrap="none" w:vAnchor="page" w:hAnchor="page" w:x="256" w:y="1509"/>
        <w:numPr>
          <w:ilvl w:val="0"/>
          <w:numId w:val="10"/>
        </w:numPr>
        <w:shd w:val="clear" w:color="auto" w:fill="auto"/>
        <w:tabs>
          <w:tab w:val="left" w:pos="855"/>
        </w:tabs>
        <w:spacing w:after="0" w:line="240" w:lineRule="exact"/>
        <w:ind w:left="800" w:hanging="220"/>
        <w:jc w:val="both"/>
      </w:pPr>
      <w:r>
        <w:t>dzieciarnia; facet</w:t>
      </w:r>
      <w:r>
        <w:rPr>
          <w:rStyle w:val="Teksttreci12Bezkursywy"/>
        </w:rPr>
        <w:t xml:space="preserve"> [Kapuściński];</w:t>
      </w:r>
    </w:p>
    <w:p w:rsidR="005201A1" w:rsidRDefault="004E07E9">
      <w:pPr>
        <w:pStyle w:val="Teksttreci20"/>
        <w:framePr w:w="7243" w:h="10464" w:hRule="exact" w:wrap="none" w:vAnchor="page" w:hAnchor="page" w:x="256" w:y="1509"/>
        <w:numPr>
          <w:ilvl w:val="0"/>
          <w:numId w:val="10"/>
        </w:numPr>
        <w:shd w:val="clear" w:color="auto" w:fill="auto"/>
        <w:tabs>
          <w:tab w:val="left" w:pos="855"/>
        </w:tabs>
        <w:spacing w:before="0" w:after="0" w:line="240" w:lineRule="exact"/>
        <w:ind w:left="800" w:hanging="220"/>
        <w:jc w:val="both"/>
      </w:pPr>
      <w:r>
        <w:rPr>
          <w:rStyle w:val="Teksttreci2Kursywa"/>
        </w:rPr>
        <w:t xml:space="preserve">absztyfikant; </w:t>
      </w:r>
      <w:r>
        <w:rPr>
          <w:rStyle w:val="Teksttreci2Kursywa"/>
          <w:lang w:val="cs-CZ" w:eastAsia="cs-CZ" w:bidi="cs-CZ"/>
        </w:rPr>
        <w:t xml:space="preserve">bachorek; </w:t>
      </w:r>
      <w:r>
        <w:rPr>
          <w:rStyle w:val="Teksttreci2Kursywa"/>
        </w:rPr>
        <w:t>bąk</w:t>
      </w:r>
      <w:r>
        <w:t xml:space="preserve"> ‘żartobliwie o małym dziecku’; </w:t>
      </w:r>
      <w:r>
        <w:rPr>
          <w:rStyle w:val="Teksttreci2Kursywa"/>
        </w:rPr>
        <w:t>ga</w:t>
      </w:r>
      <w:r>
        <w:rPr>
          <w:rStyle w:val="Teksttreci2Kursywa"/>
        </w:rPr>
        <w:softHyphen/>
        <w:t>duła</w:t>
      </w:r>
      <w:r>
        <w:t xml:space="preserve">, </w:t>
      </w:r>
      <w:r>
        <w:rPr>
          <w:rStyle w:val="Teksttreci2Kursywa"/>
        </w:rPr>
        <w:t>latorośl; niewias</w:t>
      </w:r>
      <w:r>
        <w:rPr>
          <w:rStyle w:val="Teksttreci2Kursywa"/>
        </w:rPr>
        <w:t>ta</w:t>
      </w:r>
      <w:r>
        <w:t xml:space="preserve"> Wańkowicz żartobliwie o swojej żonie’; </w:t>
      </w:r>
      <w:r>
        <w:rPr>
          <w:rStyle w:val="Teksttreci2Kursywa"/>
        </w:rPr>
        <w:t>paniuńcia; pięknotka; podfruwaja</w:t>
      </w:r>
      <w:r>
        <w:t xml:space="preserve"> ‘podlotek, młoda dziewczyna’; </w:t>
      </w:r>
      <w:r>
        <w:rPr>
          <w:rStyle w:val="Teksttreci2Kursywa"/>
        </w:rPr>
        <w:t>podfruwajka; psiapsiółka; skoczybruzda</w:t>
      </w:r>
      <w:r>
        <w:t xml:space="preserve"> ‘geodeta’; </w:t>
      </w:r>
      <w:r>
        <w:rPr>
          <w:rStyle w:val="Teksttreci2Kursywa"/>
        </w:rPr>
        <w:t>szelma; szel</w:t>
      </w:r>
      <w:r>
        <w:rPr>
          <w:rStyle w:val="Teksttreci2Kursywa"/>
        </w:rPr>
        <w:softHyphen/>
        <w:t>mutka</w:t>
      </w:r>
      <w:r>
        <w:t xml:space="preserve"> 'kobieta sprytna, zalotna’; </w:t>
      </w:r>
      <w:r>
        <w:rPr>
          <w:rStyle w:val="Teksttreci2Kursywa"/>
        </w:rPr>
        <w:t>ukochany</w:t>
      </w:r>
      <w:r>
        <w:t xml:space="preserve">, </w:t>
      </w:r>
      <w:r>
        <w:rPr>
          <w:rStyle w:val="Teksttreci2Kursywa"/>
        </w:rPr>
        <w:t xml:space="preserve">rozkoszny bachor </w:t>
      </w:r>
      <w:r>
        <w:t>oraz neologizmy i neosemant</w:t>
      </w:r>
      <w:r>
        <w:t xml:space="preserve">yzmy: </w:t>
      </w:r>
      <w:r>
        <w:rPr>
          <w:rStyle w:val="Teksttreci2Kursywa"/>
        </w:rPr>
        <w:t>flotodawca</w:t>
      </w:r>
      <w:r>
        <w:t xml:space="preserve"> ‘osoba płacąca za usługę, pracodawca, płatnik; od pot. żart. </w:t>
      </w:r>
      <w:r>
        <w:rPr>
          <w:rStyle w:val="Teksttreci2Kursywa"/>
        </w:rPr>
        <w:t>flota -</w:t>
      </w:r>
      <w:r>
        <w:t xml:space="preserve"> pieniądze’; </w:t>
      </w:r>
      <w:r>
        <w:rPr>
          <w:rStyle w:val="Teksttreci2Kursywa"/>
        </w:rPr>
        <w:t>kuchniolog</w:t>
      </w:r>
      <w:r>
        <w:t xml:space="preserve"> ‘żartobliwie o byle jakim specjaliście w zakresie go</w:t>
      </w:r>
      <w:r>
        <w:softHyphen/>
        <w:t xml:space="preserve">towania’; </w:t>
      </w:r>
      <w:r>
        <w:rPr>
          <w:rStyle w:val="Teksttreci2Kursywa"/>
        </w:rPr>
        <w:t>samosiejka</w:t>
      </w:r>
      <w:r>
        <w:t xml:space="preserve"> ‘niezamężna kobieta mająca kilkoro nie</w:t>
      </w:r>
      <w:r>
        <w:softHyphen/>
        <w:t xml:space="preserve">ślubnych dzieci’; </w:t>
      </w:r>
      <w:r>
        <w:rPr>
          <w:rStyle w:val="Teksttreci2Kursywa"/>
        </w:rPr>
        <w:t>świętuszek</w:t>
      </w:r>
      <w:r>
        <w:t xml:space="preserve"> i </w:t>
      </w:r>
      <w:r>
        <w:rPr>
          <w:rStyle w:val="Teksttreci2Kursywa"/>
        </w:rPr>
        <w:t>świ</w:t>
      </w:r>
      <w:r>
        <w:rPr>
          <w:rStyle w:val="Teksttreci2Kursywa"/>
        </w:rPr>
        <w:t>ętuszka</w:t>
      </w:r>
      <w:r>
        <w:t xml:space="preserve"> ‘żartobliwie o kobiecie udającej świętoszkę, niewiniątko’ [Wańkowicz];</w:t>
      </w:r>
    </w:p>
    <w:p w:rsidR="005201A1" w:rsidRDefault="004E07E9">
      <w:pPr>
        <w:pStyle w:val="Teksttreci170"/>
        <w:framePr w:w="7243" w:h="10464" w:hRule="exact" w:wrap="none" w:vAnchor="page" w:hAnchor="page" w:x="256" w:y="1509"/>
        <w:numPr>
          <w:ilvl w:val="0"/>
          <w:numId w:val="9"/>
        </w:numPr>
        <w:shd w:val="clear" w:color="auto" w:fill="auto"/>
        <w:tabs>
          <w:tab w:val="left" w:pos="596"/>
        </w:tabs>
        <w:spacing w:before="0" w:after="0" w:line="240" w:lineRule="exact"/>
        <w:ind w:left="360" w:firstLine="0"/>
      </w:pPr>
      <w:r>
        <w:t>nazwy części ciała:</w:t>
      </w:r>
    </w:p>
    <w:p w:rsidR="005201A1" w:rsidRDefault="004E07E9">
      <w:pPr>
        <w:pStyle w:val="Teksttreci120"/>
        <w:framePr w:w="7243" w:h="10464" w:hRule="exact" w:wrap="none" w:vAnchor="page" w:hAnchor="page" w:x="256" w:y="1509"/>
        <w:numPr>
          <w:ilvl w:val="0"/>
          <w:numId w:val="10"/>
        </w:numPr>
        <w:shd w:val="clear" w:color="auto" w:fill="auto"/>
        <w:tabs>
          <w:tab w:val="left" w:pos="855"/>
        </w:tabs>
        <w:spacing w:after="0" w:line="240" w:lineRule="exact"/>
        <w:ind w:left="800" w:hanging="220"/>
        <w:jc w:val="both"/>
      </w:pPr>
      <w:r>
        <w:t>życzliwa gęba faceta; gęba, spracowane łapsko</w:t>
      </w:r>
      <w:r>
        <w:rPr>
          <w:rStyle w:val="Teksttreci12Bezkursywy"/>
        </w:rPr>
        <w:t xml:space="preserve"> [Kapuściński];</w:t>
      </w:r>
    </w:p>
    <w:p w:rsidR="005201A1" w:rsidRDefault="004E07E9">
      <w:pPr>
        <w:pStyle w:val="Teksttreci20"/>
        <w:framePr w:w="7243" w:h="10464" w:hRule="exact" w:wrap="none" w:vAnchor="page" w:hAnchor="page" w:x="256" w:y="1509"/>
        <w:numPr>
          <w:ilvl w:val="0"/>
          <w:numId w:val="10"/>
        </w:numPr>
        <w:shd w:val="clear" w:color="auto" w:fill="auto"/>
        <w:tabs>
          <w:tab w:val="left" w:pos="855"/>
        </w:tabs>
        <w:spacing w:before="0" w:after="0" w:line="240" w:lineRule="exact"/>
        <w:ind w:left="800" w:hanging="220"/>
        <w:jc w:val="both"/>
      </w:pPr>
      <w:r>
        <w:rPr>
          <w:rStyle w:val="Teksttreci2Kursywa"/>
        </w:rPr>
        <w:t>facjata</w:t>
      </w:r>
      <w:r>
        <w:t xml:space="preserve"> ‘rubasznie o własnej twarzy’; </w:t>
      </w:r>
      <w:r>
        <w:rPr>
          <w:rStyle w:val="Teksttreci2Kursywa"/>
        </w:rPr>
        <w:t>łeb</w:t>
      </w:r>
      <w:r>
        <w:t xml:space="preserve"> ‘rubasznie o własnej gło</w:t>
      </w:r>
      <w:r>
        <w:softHyphen/>
        <w:t xml:space="preserve">wie’; </w:t>
      </w:r>
      <w:r>
        <w:rPr>
          <w:rStyle w:val="Teksttreci2Kursywa"/>
        </w:rPr>
        <w:t>łapa</w:t>
      </w:r>
      <w:r>
        <w:t xml:space="preserve"> ‘rubasznie o własn</w:t>
      </w:r>
      <w:r>
        <w:t>ej ręce’ [Wańkowicz];</w:t>
      </w:r>
    </w:p>
    <w:p w:rsidR="005201A1" w:rsidRDefault="004E07E9">
      <w:pPr>
        <w:pStyle w:val="Teksttreci170"/>
        <w:framePr w:w="7243" w:h="10464" w:hRule="exact" w:wrap="none" w:vAnchor="page" w:hAnchor="page" w:x="256" w:y="1509"/>
        <w:numPr>
          <w:ilvl w:val="0"/>
          <w:numId w:val="9"/>
        </w:numPr>
        <w:shd w:val="clear" w:color="auto" w:fill="auto"/>
        <w:tabs>
          <w:tab w:val="left" w:pos="596"/>
        </w:tabs>
        <w:spacing w:before="0" w:after="0" w:line="240" w:lineRule="exact"/>
        <w:ind w:left="360" w:firstLine="0"/>
      </w:pPr>
      <w:r>
        <w:t>nazwy przedmiotów:</w:t>
      </w:r>
    </w:p>
    <w:p w:rsidR="005201A1" w:rsidRDefault="004E07E9">
      <w:pPr>
        <w:pStyle w:val="Teksttreci20"/>
        <w:framePr w:w="7243" w:h="10464" w:hRule="exact" w:wrap="none" w:vAnchor="page" w:hAnchor="page" w:x="256" w:y="1509"/>
        <w:numPr>
          <w:ilvl w:val="0"/>
          <w:numId w:val="10"/>
        </w:numPr>
        <w:shd w:val="clear" w:color="auto" w:fill="auto"/>
        <w:tabs>
          <w:tab w:val="left" w:pos="855"/>
        </w:tabs>
        <w:spacing w:before="0" w:after="0" w:line="240" w:lineRule="exact"/>
        <w:ind w:left="800" w:hanging="220"/>
        <w:jc w:val="both"/>
      </w:pPr>
      <w:r>
        <w:rPr>
          <w:rStyle w:val="Teksttreci2Kursywa"/>
        </w:rPr>
        <w:t>rozpylacz</w:t>
      </w:r>
      <w:r>
        <w:t xml:space="preserve"> ‘pistolet automatyczny’ [Kapuściński];</w:t>
      </w:r>
    </w:p>
    <w:p w:rsidR="005201A1" w:rsidRDefault="004E07E9">
      <w:pPr>
        <w:pStyle w:val="Teksttreci120"/>
        <w:framePr w:w="7243" w:h="10464" w:hRule="exact" w:wrap="none" w:vAnchor="page" w:hAnchor="page" w:x="256" w:y="1509"/>
        <w:numPr>
          <w:ilvl w:val="0"/>
          <w:numId w:val="10"/>
        </w:numPr>
        <w:shd w:val="clear" w:color="auto" w:fill="auto"/>
        <w:tabs>
          <w:tab w:val="left" w:pos="855"/>
        </w:tabs>
        <w:spacing w:after="0" w:line="240" w:lineRule="exact"/>
        <w:ind w:left="800" w:hanging="220"/>
        <w:jc w:val="both"/>
      </w:pPr>
      <w:r>
        <w:t xml:space="preserve">butelczyna; flaszczyna; flaszka; fordziak; mercedesiak; micha </w:t>
      </w:r>
      <w:r>
        <w:rPr>
          <w:rStyle w:val="Teksttreci12Bezkursywy"/>
        </w:rPr>
        <w:t>[Wańkowicz];</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045" w:y="275"/>
        <w:shd w:val="clear" w:color="auto" w:fill="auto"/>
        <w:spacing w:line="170" w:lineRule="exact"/>
      </w:pPr>
      <w:r>
        <w:lastRenderedPageBreak/>
        <w:t>40</w:t>
      </w:r>
    </w:p>
    <w:p w:rsidR="005201A1" w:rsidRDefault="004E07E9">
      <w:pPr>
        <w:pStyle w:val="Nagweklubstopka0"/>
        <w:framePr w:wrap="none" w:vAnchor="page" w:hAnchor="page" w:x="3728" w:y="260"/>
        <w:shd w:val="clear" w:color="auto" w:fill="auto"/>
        <w:spacing w:line="170" w:lineRule="exact"/>
      </w:pPr>
      <w:r>
        <w:t>URSZULA SOKÓLSKA</w:t>
      </w:r>
    </w:p>
    <w:p w:rsidR="005201A1" w:rsidRDefault="004E07E9">
      <w:pPr>
        <w:pStyle w:val="Nagwek60"/>
        <w:framePr w:w="7214" w:h="10450" w:hRule="exact" w:wrap="none" w:vAnchor="page" w:hAnchor="page" w:x="1036" w:y="711"/>
        <w:numPr>
          <w:ilvl w:val="0"/>
          <w:numId w:val="7"/>
        </w:numPr>
        <w:shd w:val="clear" w:color="auto" w:fill="auto"/>
        <w:tabs>
          <w:tab w:val="left" w:pos="588"/>
        </w:tabs>
        <w:spacing w:before="0" w:after="0" w:line="240" w:lineRule="exact"/>
        <w:ind w:left="360"/>
        <w:jc w:val="both"/>
      </w:pPr>
      <w:bookmarkStart w:id="16" w:name="bookmark16"/>
      <w:r>
        <w:t xml:space="preserve">nazwy abstraktów i rzeczownikowe nazwy </w:t>
      </w:r>
      <w:r>
        <w:t>czynności:</w:t>
      </w:r>
      <w:bookmarkEnd w:id="16"/>
    </w:p>
    <w:p w:rsidR="005201A1" w:rsidRDefault="004E07E9">
      <w:pPr>
        <w:pStyle w:val="Teksttreci120"/>
        <w:framePr w:w="7214" w:h="10450" w:hRule="exact" w:wrap="none" w:vAnchor="page" w:hAnchor="page" w:x="1036" w:y="711"/>
        <w:numPr>
          <w:ilvl w:val="0"/>
          <w:numId w:val="8"/>
        </w:numPr>
        <w:shd w:val="clear" w:color="auto" w:fill="auto"/>
        <w:tabs>
          <w:tab w:val="left" w:pos="830"/>
        </w:tabs>
        <w:spacing w:after="0" w:line="240" w:lineRule="exact"/>
        <w:ind w:left="820" w:hanging="240"/>
        <w:jc w:val="both"/>
      </w:pPr>
      <w:r>
        <w:t>hamletyzowanie; prezesowanie; dekoltowanie</w:t>
      </w:r>
      <w:r>
        <w:rPr>
          <w:rStyle w:val="Teksttreci12Bezkursywy"/>
        </w:rPr>
        <w:t xml:space="preserve"> ‘noszenie ubrań z dekoltem’; </w:t>
      </w:r>
      <w:r>
        <w:t>frajda</w:t>
      </w:r>
      <w:r>
        <w:rPr>
          <w:rStyle w:val="Teksttreci12Bezkursywy"/>
        </w:rPr>
        <w:t xml:space="preserve"> [Wachowicz];</w:t>
      </w:r>
    </w:p>
    <w:p w:rsidR="005201A1" w:rsidRDefault="004E07E9">
      <w:pPr>
        <w:pStyle w:val="Teksttreci20"/>
        <w:framePr w:w="7214" w:h="10450" w:hRule="exact" w:wrap="none" w:vAnchor="page" w:hAnchor="page" w:x="1036" w:y="711"/>
        <w:numPr>
          <w:ilvl w:val="0"/>
          <w:numId w:val="8"/>
        </w:numPr>
        <w:shd w:val="clear" w:color="auto" w:fill="auto"/>
        <w:tabs>
          <w:tab w:val="left" w:pos="830"/>
        </w:tabs>
        <w:spacing w:before="0" w:after="180" w:line="240" w:lineRule="exact"/>
        <w:ind w:left="820" w:hanging="240"/>
        <w:jc w:val="both"/>
      </w:pPr>
      <w:r>
        <w:rPr>
          <w:rStyle w:val="Teksttreci2Kursywa"/>
        </w:rPr>
        <w:t xml:space="preserve">belfrowanie; bujda; darmocha; dowcipas; duperelek; niehumor </w:t>
      </w:r>
      <w:r>
        <w:t>‘niezadowolenie, brak humoru’;</w:t>
      </w:r>
      <w:r>
        <w:rPr>
          <w:vertAlign w:val="superscript"/>
        </w:rPr>
        <w:t>15</w:t>
      </w:r>
      <w:r>
        <w:t xml:space="preserve"> </w:t>
      </w:r>
      <w:r>
        <w:rPr>
          <w:rStyle w:val="Teksttreci2Kursywa"/>
        </w:rPr>
        <w:t xml:space="preserve">popijawa; rozróba; rżniętka </w:t>
      </w:r>
      <w:r>
        <w:t xml:space="preserve">lanie, baty, cięgi’, </w:t>
      </w:r>
      <w:r>
        <w:rPr>
          <w:rStyle w:val="Teksttreci2Kursywa"/>
        </w:rPr>
        <w:t>wodolejstwo</w:t>
      </w:r>
      <w:r>
        <w:t xml:space="preserve"> 'b</w:t>
      </w:r>
      <w:r>
        <w:rPr>
          <w:lang w:val="de-DE" w:eastAsia="de-DE" w:bidi="de-DE"/>
        </w:rPr>
        <w:t>eztre</w:t>
      </w:r>
      <w:r>
        <w:t>ś</w:t>
      </w:r>
      <w:r>
        <w:rPr>
          <w:lang w:val="de-DE" w:eastAsia="de-DE" w:bidi="de-DE"/>
        </w:rPr>
        <w:t xml:space="preserve">ciowe </w:t>
      </w:r>
      <w:r>
        <w:t xml:space="preserve">rozwodzenie się nad czym’; w tym także neologizmy: </w:t>
      </w:r>
      <w:r>
        <w:rPr>
          <w:rStyle w:val="Teksttreci2Kursywa"/>
        </w:rPr>
        <w:t>beatryczowanie; jakisiowanie</w:t>
      </w:r>
      <w:r>
        <w:t xml:space="preserve"> ‘nad</w:t>
      </w:r>
      <w:r>
        <w:softHyphen/>
        <w:t xml:space="preserve">używanie zaimka </w:t>
      </w:r>
      <w:r>
        <w:rPr>
          <w:rStyle w:val="Teksttreci2Kursywa"/>
        </w:rPr>
        <w:t>jakiś</w:t>
      </w:r>
      <w:r>
        <w:rPr>
          <w:rStyle w:val="Teksttreci2Kursywa"/>
          <w:vertAlign w:val="superscript"/>
        </w:rPr>
        <w:t>9</w:t>
      </w:r>
      <w:r>
        <w:rPr>
          <w:rStyle w:val="Teksttreci2Kursywa"/>
        </w:rPr>
        <w:t>; kolumbowanie; pikasizm</w:t>
      </w:r>
      <w:r>
        <w:t xml:space="preserve"> ‘z ironią o byle jakim obrazie’; </w:t>
      </w:r>
      <w:r>
        <w:rPr>
          <w:rStyle w:val="Teksttreci2Kursywa"/>
        </w:rPr>
        <w:t>sartrzenie</w:t>
      </w:r>
      <w:r>
        <w:t xml:space="preserve"> ‘pozowanie na </w:t>
      </w:r>
      <w:r>
        <w:rPr>
          <w:lang w:val="de-DE" w:eastAsia="de-DE" w:bidi="de-DE"/>
        </w:rPr>
        <w:t>Sartre</w:t>
      </w:r>
      <w:r>
        <w:t xml:space="preserve">’a’; </w:t>
      </w:r>
      <w:r>
        <w:rPr>
          <w:rStyle w:val="Teksttreci2Kursywa"/>
        </w:rPr>
        <w:t xml:space="preserve">wypiteczność </w:t>
      </w:r>
      <w:r>
        <w:t xml:space="preserve">‘alkohol’; </w:t>
      </w:r>
      <w:r>
        <w:rPr>
          <w:rStyle w:val="Teksttreci2Kursywa"/>
        </w:rPr>
        <w:t>zaktórzenie</w:t>
      </w:r>
      <w:r>
        <w:t xml:space="preserve"> ‘nad</w:t>
      </w:r>
      <w:r>
        <w:t xml:space="preserve">używanie zaimka </w:t>
      </w:r>
      <w:r>
        <w:rPr>
          <w:rStyle w:val="Teksttreci2Kursywa"/>
        </w:rPr>
        <w:t>który</w:t>
      </w:r>
      <w:r>
        <w:t>’ [Wańkowicz];</w:t>
      </w:r>
    </w:p>
    <w:p w:rsidR="005201A1" w:rsidRDefault="004E07E9">
      <w:pPr>
        <w:pStyle w:val="Nagwek60"/>
        <w:framePr w:w="7214" w:h="10450" w:hRule="exact" w:wrap="none" w:vAnchor="page" w:hAnchor="page" w:x="1036" w:y="711"/>
        <w:numPr>
          <w:ilvl w:val="0"/>
          <w:numId w:val="12"/>
        </w:numPr>
        <w:shd w:val="clear" w:color="auto" w:fill="auto"/>
        <w:tabs>
          <w:tab w:val="left" w:pos="406"/>
        </w:tabs>
        <w:spacing w:before="0" w:after="0" w:line="240" w:lineRule="exact"/>
        <w:jc w:val="both"/>
      </w:pPr>
      <w:bookmarkStart w:id="17" w:name="bookmark17"/>
      <w:r>
        <w:t>nazwy pobłażliwe, protekcjonalne, lekceważące</w:t>
      </w:r>
      <w:bookmarkEnd w:id="17"/>
    </w:p>
    <w:p w:rsidR="005201A1" w:rsidRDefault="004E07E9">
      <w:pPr>
        <w:pStyle w:val="Teksttreci170"/>
        <w:framePr w:w="7214" w:h="10450" w:hRule="exact" w:wrap="none" w:vAnchor="page" w:hAnchor="page" w:x="1036" w:y="711"/>
        <w:numPr>
          <w:ilvl w:val="0"/>
          <w:numId w:val="7"/>
        </w:numPr>
        <w:shd w:val="clear" w:color="auto" w:fill="auto"/>
        <w:tabs>
          <w:tab w:val="left" w:pos="588"/>
        </w:tabs>
        <w:spacing w:before="0" w:after="0" w:line="240" w:lineRule="exact"/>
        <w:ind w:left="360" w:firstLine="0"/>
      </w:pPr>
      <w:r>
        <w:t>nazwy osób:</w:t>
      </w:r>
    </w:p>
    <w:p w:rsidR="005201A1" w:rsidRDefault="004E07E9">
      <w:pPr>
        <w:pStyle w:val="Teksttreci20"/>
        <w:framePr w:w="7214" w:h="10450" w:hRule="exact" w:wrap="none" w:vAnchor="page" w:hAnchor="page" w:x="1036" w:y="711"/>
        <w:numPr>
          <w:ilvl w:val="0"/>
          <w:numId w:val="8"/>
        </w:numPr>
        <w:shd w:val="clear" w:color="auto" w:fill="auto"/>
        <w:tabs>
          <w:tab w:val="left" w:pos="830"/>
        </w:tabs>
        <w:spacing w:before="0" w:after="0" w:line="240" w:lineRule="exact"/>
        <w:ind w:left="820" w:hanging="240"/>
        <w:jc w:val="both"/>
      </w:pPr>
      <w:r>
        <w:rPr>
          <w:rStyle w:val="Teksttreci2Kursywa"/>
        </w:rPr>
        <w:t>grubas; mieszczuch; poczciwina; prostaczek</w:t>
      </w:r>
      <w:r>
        <w:t xml:space="preserve"> ‘z pobłażaniem o człowieku niewykształconym, zwykle naiwnym’ [Wachowicz];</w:t>
      </w:r>
    </w:p>
    <w:p w:rsidR="005201A1" w:rsidRDefault="004E07E9">
      <w:pPr>
        <w:pStyle w:val="Teksttreci20"/>
        <w:framePr w:w="7214" w:h="10450" w:hRule="exact" w:wrap="none" w:vAnchor="page" w:hAnchor="page" w:x="1036" w:y="711"/>
        <w:numPr>
          <w:ilvl w:val="0"/>
          <w:numId w:val="8"/>
        </w:numPr>
        <w:shd w:val="clear" w:color="auto" w:fill="auto"/>
        <w:tabs>
          <w:tab w:val="left" w:pos="830"/>
        </w:tabs>
        <w:spacing w:before="0" w:after="0" w:line="240" w:lineRule="exact"/>
        <w:ind w:left="820" w:hanging="240"/>
        <w:jc w:val="both"/>
      </w:pPr>
      <w:r>
        <w:rPr>
          <w:rStyle w:val="Teksttreci2Kursywa"/>
        </w:rPr>
        <w:t>bachor</w:t>
      </w:r>
      <w:r>
        <w:t xml:space="preserve"> ‘z odcieniem niechęci o małym dziecku’; </w:t>
      </w:r>
      <w:r>
        <w:rPr>
          <w:rStyle w:val="Teksttreci2Kursywa"/>
        </w:rPr>
        <w:t>człek; drągal; dry</w:t>
      </w:r>
      <w:r>
        <w:rPr>
          <w:rStyle w:val="Teksttreci2Kursywa"/>
        </w:rPr>
        <w:softHyphen/>
        <w:t>blas; dziewczynina; frajer, hipergrubiec</w:t>
      </w:r>
      <w:r>
        <w:t xml:space="preserve"> 'b</w:t>
      </w:r>
      <w:r>
        <w:rPr>
          <w:lang w:val="de-DE" w:eastAsia="de-DE" w:bidi="de-DE"/>
        </w:rPr>
        <w:t xml:space="preserve">ardzo </w:t>
      </w:r>
      <w:r>
        <w:t xml:space="preserve">gruba osoba’; </w:t>
      </w:r>
      <w:r>
        <w:rPr>
          <w:rStyle w:val="Teksttreci2Kursywa"/>
        </w:rPr>
        <w:t>księżulek; makaroniarz; mężulek; nicnierób</w:t>
      </w:r>
      <w:r>
        <w:t xml:space="preserve"> leń’; </w:t>
      </w:r>
      <w:r>
        <w:rPr>
          <w:rStyle w:val="Teksttreci2Kursywa"/>
        </w:rPr>
        <w:t>pepiczek; pięknotka; proboszczunio; protestowicz</w:t>
      </w:r>
      <w:r>
        <w:t xml:space="preserve"> ‘ten, kto występuje z protestem’; </w:t>
      </w:r>
      <w:r>
        <w:rPr>
          <w:rStyle w:val="Teksttreci2Kursywa"/>
        </w:rPr>
        <w:t>w</w:t>
      </w:r>
      <w:r>
        <w:rPr>
          <w:rStyle w:val="Teksttreci2Kursywa"/>
        </w:rPr>
        <w:t>szystkoista "ten</w:t>
      </w:r>
      <w:r>
        <w:t xml:space="preserve">, kto dąży do ogarnięcia wszystkich dziedzin’; </w:t>
      </w:r>
      <w:r>
        <w:rPr>
          <w:rStyle w:val="Teksttreci2Kursywa"/>
        </w:rPr>
        <w:t>zapchajdziura</w:t>
      </w:r>
      <w:r>
        <w:t xml:space="preserve"> tu: ktoś, kim się w razie potrzeby wypełnia jakąś lukę’; </w:t>
      </w:r>
      <w:r>
        <w:rPr>
          <w:rStyle w:val="Teksttreci2Kursywa"/>
        </w:rPr>
        <w:t>zasmarkaniec; żabojad; żonkoś; żółtodziób;</w:t>
      </w:r>
      <w:r>
        <w:t xml:space="preserve"> neosemantyzmy w funkcji nazw osób: </w:t>
      </w:r>
      <w:r>
        <w:rPr>
          <w:rStyle w:val="Teksttreci2Kursywa"/>
        </w:rPr>
        <w:t>baran, byczek, gęś, koń</w:t>
      </w:r>
      <w:r>
        <w:t xml:space="preserve"> i neologizmy </w:t>
      </w:r>
      <w:r>
        <w:rPr>
          <w:rStyle w:val="Teksttreci2Kursywa"/>
        </w:rPr>
        <w:t>Dobrzeu</w:t>
      </w:r>
      <w:r>
        <w:rPr>
          <w:rStyle w:val="Teksttreci2Kursywa"/>
        </w:rPr>
        <w:t>rodzoność</w:t>
      </w:r>
      <w:r>
        <w:t xml:space="preserve"> i </w:t>
      </w:r>
      <w:r>
        <w:rPr>
          <w:rStyle w:val="Teksttreci2Kursywa"/>
        </w:rPr>
        <w:t>Wysokodobrzeurodzoność</w:t>
      </w:r>
      <w:r>
        <w:t xml:space="preserve"> ‘pobłażliwie o kimś dobrze urodzonym, wywodzącym się z wyższych sfer; stale pod</w:t>
      </w:r>
      <w:r>
        <w:softHyphen/>
        <w:t>kreślającym swoje arystokratyczne pochodzenie’ [Wańkowicz];</w:t>
      </w:r>
    </w:p>
    <w:p w:rsidR="005201A1" w:rsidRDefault="004E07E9">
      <w:pPr>
        <w:pStyle w:val="Teksttreci170"/>
        <w:framePr w:w="7214" w:h="10450" w:hRule="exact" w:wrap="none" w:vAnchor="page" w:hAnchor="page" w:x="1036" w:y="711"/>
        <w:numPr>
          <w:ilvl w:val="0"/>
          <w:numId w:val="7"/>
        </w:numPr>
        <w:shd w:val="clear" w:color="auto" w:fill="auto"/>
        <w:tabs>
          <w:tab w:val="left" w:pos="588"/>
        </w:tabs>
        <w:spacing w:before="0" w:after="0" w:line="240" w:lineRule="exact"/>
        <w:ind w:left="360" w:firstLine="0"/>
      </w:pPr>
      <w:r>
        <w:t>nazwy części ciała:</w:t>
      </w:r>
    </w:p>
    <w:p w:rsidR="005201A1" w:rsidRDefault="004E07E9">
      <w:pPr>
        <w:pStyle w:val="Teksttreci20"/>
        <w:framePr w:w="7214" w:h="10450" w:hRule="exact" w:wrap="none" w:vAnchor="page" w:hAnchor="page" w:x="1036" w:y="711"/>
        <w:numPr>
          <w:ilvl w:val="0"/>
          <w:numId w:val="8"/>
        </w:numPr>
        <w:shd w:val="clear" w:color="auto" w:fill="auto"/>
        <w:tabs>
          <w:tab w:val="left" w:pos="830"/>
        </w:tabs>
        <w:spacing w:before="0" w:after="0" w:line="240" w:lineRule="exact"/>
        <w:ind w:left="820" w:hanging="240"/>
        <w:jc w:val="both"/>
      </w:pPr>
      <w:r>
        <w:rPr>
          <w:rStyle w:val="Teksttreci2Kursywa"/>
        </w:rPr>
        <w:t>gęba</w:t>
      </w:r>
      <w:r>
        <w:t xml:space="preserve"> twarz ludzka’ [Kapuściński];</w:t>
      </w:r>
    </w:p>
    <w:p w:rsidR="005201A1" w:rsidRDefault="004E07E9">
      <w:pPr>
        <w:pStyle w:val="Teksttreci20"/>
        <w:framePr w:w="7214" w:h="10450" w:hRule="exact" w:wrap="none" w:vAnchor="page" w:hAnchor="page" w:x="1036" w:y="711"/>
        <w:numPr>
          <w:ilvl w:val="0"/>
          <w:numId w:val="8"/>
        </w:numPr>
        <w:shd w:val="clear" w:color="auto" w:fill="auto"/>
        <w:tabs>
          <w:tab w:val="left" w:pos="830"/>
        </w:tabs>
        <w:spacing w:before="0" w:after="0" w:line="240" w:lineRule="exact"/>
        <w:ind w:left="820" w:hanging="240"/>
        <w:jc w:val="both"/>
      </w:pPr>
      <w:r>
        <w:rPr>
          <w:rStyle w:val="Teksttreci2Kursywa"/>
        </w:rPr>
        <w:t>facjata</w:t>
      </w:r>
      <w:r>
        <w:t xml:space="preserve"> lekceważąco o cudzej twarzy’; </w:t>
      </w:r>
      <w:r>
        <w:rPr>
          <w:rStyle w:val="Teksttreci2Kursywa"/>
        </w:rPr>
        <w:t>jucha ‘krew</w:t>
      </w:r>
      <w:r>
        <w:t xml:space="preserve"> ludzka’; </w:t>
      </w:r>
      <w:r>
        <w:rPr>
          <w:rStyle w:val="Teksttreci2Kursywa"/>
        </w:rPr>
        <w:t>łapa 'r</w:t>
      </w:r>
      <w:r>
        <w:t xml:space="preserve">ęka ludzka’; </w:t>
      </w:r>
      <w:r>
        <w:rPr>
          <w:rStyle w:val="Teksttreci2Kursywa"/>
        </w:rPr>
        <w:t>łeb</w:t>
      </w:r>
      <w:r>
        <w:t xml:space="preserve"> ‘głowa ludzka’; </w:t>
      </w:r>
      <w:r>
        <w:rPr>
          <w:rStyle w:val="Teksttreci2Kursywa"/>
        </w:rPr>
        <w:t>morda</w:t>
      </w:r>
      <w:r>
        <w:t xml:space="preserve"> twarz ludzka’ [Wańkowicz];</w:t>
      </w:r>
    </w:p>
    <w:p w:rsidR="005201A1" w:rsidRDefault="004E07E9">
      <w:pPr>
        <w:pStyle w:val="Teksttreci170"/>
        <w:framePr w:w="7214" w:h="10450" w:hRule="exact" w:wrap="none" w:vAnchor="page" w:hAnchor="page" w:x="1036" w:y="711"/>
        <w:numPr>
          <w:ilvl w:val="0"/>
          <w:numId w:val="7"/>
        </w:numPr>
        <w:shd w:val="clear" w:color="auto" w:fill="auto"/>
        <w:tabs>
          <w:tab w:val="left" w:pos="588"/>
        </w:tabs>
        <w:spacing w:before="0" w:after="0" w:line="240" w:lineRule="exact"/>
        <w:ind w:left="360" w:firstLine="0"/>
      </w:pPr>
      <w:r>
        <w:t>nazwy miejsc i przedmiotów:</w:t>
      </w:r>
    </w:p>
    <w:p w:rsidR="005201A1" w:rsidRDefault="004E07E9">
      <w:pPr>
        <w:pStyle w:val="Teksttreci120"/>
        <w:framePr w:w="7214" w:h="10450" w:hRule="exact" w:wrap="none" w:vAnchor="page" w:hAnchor="page" w:x="1036" w:y="711"/>
        <w:numPr>
          <w:ilvl w:val="0"/>
          <w:numId w:val="8"/>
        </w:numPr>
        <w:shd w:val="clear" w:color="auto" w:fill="auto"/>
        <w:tabs>
          <w:tab w:val="left" w:pos="830"/>
        </w:tabs>
        <w:spacing w:after="0" w:line="240" w:lineRule="exact"/>
        <w:ind w:left="820" w:hanging="240"/>
        <w:jc w:val="both"/>
      </w:pPr>
      <w:r>
        <w:t>obskurna stacyjka; zapadła mieścinka</w:t>
      </w:r>
      <w:r>
        <w:rPr>
          <w:rStyle w:val="Teksttreci12Bezkursywy"/>
        </w:rPr>
        <w:t xml:space="preserve"> [Wachowicz];</w:t>
      </w:r>
    </w:p>
    <w:p w:rsidR="005201A1" w:rsidRDefault="004E07E9">
      <w:pPr>
        <w:pStyle w:val="Teksttreci120"/>
        <w:framePr w:w="7214" w:h="10450" w:hRule="exact" w:wrap="none" w:vAnchor="page" w:hAnchor="page" w:x="1036" w:y="711"/>
        <w:numPr>
          <w:ilvl w:val="0"/>
          <w:numId w:val="8"/>
        </w:numPr>
        <w:shd w:val="clear" w:color="auto" w:fill="auto"/>
        <w:tabs>
          <w:tab w:val="left" w:pos="830"/>
        </w:tabs>
        <w:spacing w:after="0" w:line="240" w:lineRule="exact"/>
        <w:ind w:left="820" w:hanging="240"/>
        <w:jc w:val="both"/>
      </w:pPr>
      <w:r>
        <w:t>rupieci, połatane bety</w:t>
      </w:r>
      <w:r>
        <w:rPr>
          <w:rStyle w:val="Teksttreci12Bezkursywy"/>
        </w:rPr>
        <w:t xml:space="preserve"> [Kapuściński];</w:t>
      </w:r>
    </w:p>
    <w:p w:rsidR="005201A1" w:rsidRDefault="004E07E9">
      <w:pPr>
        <w:pStyle w:val="Teksttreci20"/>
        <w:framePr w:w="7214" w:h="10450" w:hRule="exact" w:wrap="none" w:vAnchor="page" w:hAnchor="page" w:x="1036" w:y="711"/>
        <w:numPr>
          <w:ilvl w:val="0"/>
          <w:numId w:val="8"/>
        </w:numPr>
        <w:shd w:val="clear" w:color="auto" w:fill="auto"/>
        <w:tabs>
          <w:tab w:val="left" w:pos="830"/>
        </w:tabs>
        <w:spacing w:before="0" w:after="0" w:line="240" w:lineRule="exact"/>
        <w:ind w:left="820" w:hanging="240"/>
        <w:jc w:val="both"/>
      </w:pPr>
      <w:r>
        <w:rPr>
          <w:rStyle w:val="Teksttreci2Kursywa"/>
        </w:rPr>
        <w:t>tancbuda; wyrko</w:t>
      </w:r>
      <w:r>
        <w:t xml:space="preserve"> [Wańkowicz];</w:t>
      </w:r>
    </w:p>
    <w:p w:rsidR="005201A1" w:rsidRDefault="004E07E9">
      <w:pPr>
        <w:pStyle w:val="Teksttreci170"/>
        <w:framePr w:w="7214" w:h="10450" w:hRule="exact" w:wrap="none" w:vAnchor="page" w:hAnchor="page" w:x="1036" w:y="711"/>
        <w:numPr>
          <w:ilvl w:val="0"/>
          <w:numId w:val="7"/>
        </w:numPr>
        <w:shd w:val="clear" w:color="auto" w:fill="auto"/>
        <w:tabs>
          <w:tab w:val="left" w:pos="588"/>
        </w:tabs>
        <w:spacing w:before="0" w:after="0" w:line="240" w:lineRule="exact"/>
        <w:ind w:left="360" w:firstLine="0"/>
      </w:pPr>
      <w:r>
        <w:t>nazwy abstraktów i nazwy czynności:</w:t>
      </w:r>
    </w:p>
    <w:p w:rsidR="005201A1" w:rsidRDefault="004E07E9">
      <w:pPr>
        <w:pStyle w:val="Teksttreci20"/>
        <w:framePr w:w="7214" w:h="10450" w:hRule="exact" w:wrap="none" w:vAnchor="page" w:hAnchor="page" w:x="1036" w:y="711"/>
        <w:numPr>
          <w:ilvl w:val="0"/>
          <w:numId w:val="8"/>
        </w:numPr>
        <w:shd w:val="clear" w:color="auto" w:fill="auto"/>
        <w:tabs>
          <w:tab w:val="left" w:pos="830"/>
        </w:tabs>
        <w:spacing w:before="0" w:after="0" w:line="240" w:lineRule="exact"/>
        <w:ind w:left="820" w:hanging="240"/>
        <w:jc w:val="both"/>
      </w:pPr>
      <w:r>
        <w:rPr>
          <w:rStyle w:val="Teksttreci2Kursywa"/>
        </w:rPr>
        <w:t>chlapanina; mizeractwo</w:t>
      </w:r>
      <w:r>
        <w:t xml:space="preserve"> 'bieda, ubóstwo’ [Wachowicz];</w:t>
      </w:r>
    </w:p>
    <w:p w:rsidR="005201A1" w:rsidRDefault="004E07E9">
      <w:pPr>
        <w:pStyle w:val="Teksttreci120"/>
        <w:framePr w:w="7214" w:h="10450" w:hRule="exact" w:wrap="none" w:vAnchor="page" w:hAnchor="page" w:x="1036" w:y="711"/>
        <w:numPr>
          <w:ilvl w:val="0"/>
          <w:numId w:val="8"/>
        </w:numPr>
        <w:shd w:val="clear" w:color="auto" w:fill="auto"/>
        <w:tabs>
          <w:tab w:val="left" w:pos="830"/>
        </w:tabs>
        <w:spacing w:after="0" w:line="240" w:lineRule="exact"/>
        <w:ind w:left="820" w:hanging="240"/>
        <w:jc w:val="both"/>
      </w:pPr>
      <w:r>
        <w:t>amatorszczyzna; beznadzieja; byczenie się; haratanina</w:t>
      </w:r>
      <w:r>
        <w:rPr>
          <w:rStyle w:val="Teksttreci12Bezkursywy"/>
        </w:rPr>
        <w:t xml:space="preserve"> 'bezładna bójka’ [Kapuściński];</w:t>
      </w:r>
    </w:p>
    <w:p w:rsidR="005201A1" w:rsidRDefault="004E07E9">
      <w:pPr>
        <w:pStyle w:val="Teksttreci20"/>
        <w:framePr w:w="7214" w:h="10450" w:hRule="exact" w:wrap="none" w:vAnchor="page" w:hAnchor="page" w:x="1036" w:y="711"/>
        <w:numPr>
          <w:ilvl w:val="0"/>
          <w:numId w:val="8"/>
        </w:numPr>
        <w:shd w:val="clear" w:color="auto" w:fill="auto"/>
        <w:tabs>
          <w:tab w:val="left" w:pos="830"/>
        </w:tabs>
        <w:spacing w:before="0" w:after="0" w:line="240" w:lineRule="exact"/>
        <w:ind w:left="820" w:hanging="240"/>
        <w:jc w:val="both"/>
      </w:pPr>
      <w:r>
        <w:rPr>
          <w:rStyle w:val="Teksttreci2Kursywa"/>
        </w:rPr>
        <w:t>mówka; wykładzik;</w:t>
      </w:r>
      <w:r>
        <w:t xml:space="preserve"> a także neologizmy: </w:t>
      </w:r>
      <w:r>
        <w:rPr>
          <w:rStyle w:val="Teksttreci2Kursywa"/>
        </w:rPr>
        <w:t xml:space="preserve">cytatologia; dętologia; </w:t>
      </w:r>
      <w:r>
        <w:rPr>
          <w:rStyle w:val="Teksttreci2Kursywa"/>
        </w:rPr>
        <w:t>pustologia</w:t>
      </w:r>
      <w:r>
        <w:t xml:space="preserve"> ‘pustota myśli, szermowanie pustymi hasłami i progra</w:t>
      </w:r>
      <w:r>
        <w:softHyphen/>
        <w:t xml:space="preserve">mami’; </w:t>
      </w:r>
      <w:r>
        <w:rPr>
          <w:rStyle w:val="Teksttreci2Kursywa"/>
        </w:rPr>
        <w:t>sensacjologia</w:t>
      </w:r>
      <w:r>
        <w:t xml:space="preserve"> ‘niezdrowa pogoń za sensacją’, </w:t>
      </w:r>
      <w:r>
        <w:rPr>
          <w:rStyle w:val="Teksttreci2Kursywa"/>
        </w:rPr>
        <w:t>zupakostwo 'b</w:t>
      </w:r>
      <w:r>
        <w:t xml:space="preserve">ycie podoficerem zawodowym’; </w:t>
      </w:r>
      <w:r>
        <w:rPr>
          <w:rStyle w:val="Teksttreci2Kursywa"/>
        </w:rPr>
        <w:t>wszystkoizm</w:t>
      </w:r>
      <w:r>
        <w:t xml:space="preserve"> ‘dążenie do ogarnię</w:t>
      </w:r>
      <w:r>
        <w:softHyphen/>
        <w:t>cia wielu dziedzin; z odcieniem dezaprobaty’ [Wańkowicz];</w:t>
      </w:r>
    </w:p>
    <w:p w:rsidR="005201A1" w:rsidRDefault="004E07E9">
      <w:pPr>
        <w:pStyle w:val="Stopka1"/>
        <w:framePr w:wrap="none" w:vAnchor="page" w:hAnchor="page" w:x="1357" w:y="11425"/>
        <w:shd w:val="clear" w:color="auto" w:fill="auto"/>
        <w:tabs>
          <w:tab w:val="left" w:pos="595"/>
        </w:tabs>
        <w:spacing w:line="170" w:lineRule="exact"/>
        <w:ind w:left="360"/>
      </w:pPr>
      <w:r>
        <w:rPr>
          <w:vertAlign w:val="superscript"/>
        </w:rPr>
        <w:t>15</w:t>
      </w:r>
      <w:r>
        <w:tab/>
        <w:t xml:space="preserve">SJPD </w:t>
      </w:r>
      <w:r>
        <w:t>bez kwalifikatora z przykładami z XIX i z pierwszej połowy XX w.</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1346" w:y="1076"/>
        <w:shd w:val="clear" w:color="auto" w:fill="auto"/>
        <w:spacing w:line="170" w:lineRule="exact"/>
      </w:pPr>
      <w:r>
        <w:lastRenderedPageBreak/>
        <w:t>LEKSYKA EMOTYWNA JAKO ELEMENT KREACJI ŚWIATA...</w:t>
      </w:r>
    </w:p>
    <w:p w:rsidR="005201A1" w:rsidRDefault="004E07E9">
      <w:pPr>
        <w:pStyle w:val="Nagweklubstopka0"/>
        <w:framePr w:wrap="none" w:vAnchor="page" w:hAnchor="page" w:x="7264" w:y="1082"/>
        <w:shd w:val="clear" w:color="auto" w:fill="auto"/>
        <w:spacing w:line="170" w:lineRule="exact"/>
      </w:pPr>
      <w:r>
        <w:t>41</w:t>
      </w:r>
    </w:p>
    <w:p w:rsidR="005201A1" w:rsidRDefault="004E07E9">
      <w:pPr>
        <w:pStyle w:val="Nagwek50"/>
        <w:framePr w:w="7234" w:h="9494" w:hRule="exact" w:wrap="none" w:vAnchor="page" w:hAnchor="page" w:x="261" w:y="1514"/>
        <w:numPr>
          <w:ilvl w:val="0"/>
          <w:numId w:val="11"/>
        </w:numPr>
        <w:shd w:val="clear" w:color="auto" w:fill="auto"/>
        <w:tabs>
          <w:tab w:val="left" w:pos="409"/>
        </w:tabs>
        <w:spacing w:after="0" w:line="242" w:lineRule="exact"/>
        <w:ind w:firstLine="0"/>
        <w:jc w:val="both"/>
      </w:pPr>
      <w:bookmarkStart w:id="18" w:name="bookmark18"/>
      <w:r>
        <w:t>nazwy pogardliwe</w:t>
      </w:r>
      <w:bookmarkEnd w:id="18"/>
    </w:p>
    <w:p w:rsidR="005201A1" w:rsidRDefault="004E07E9">
      <w:pPr>
        <w:pStyle w:val="Teksttreci20"/>
        <w:framePr w:w="7234" w:h="9494" w:hRule="exact" w:wrap="none" w:vAnchor="page" w:hAnchor="page" w:x="261" w:y="1514"/>
        <w:numPr>
          <w:ilvl w:val="0"/>
          <w:numId w:val="9"/>
        </w:numPr>
        <w:shd w:val="clear" w:color="auto" w:fill="auto"/>
        <w:tabs>
          <w:tab w:val="left" w:pos="575"/>
        </w:tabs>
        <w:spacing w:before="0" w:after="0" w:line="242" w:lineRule="exact"/>
        <w:ind w:left="600" w:hanging="240"/>
        <w:jc w:val="both"/>
      </w:pPr>
      <w:r>
        <w:t>nazwy osób i grup ludzkich:</w:t>
      </w:r>
    </w:p>
    <w:p w:rsidR="005201A1" w:rsidRDefault="004E07E9">
      <w:pPr>
        <w:pStyle w:val="Teksttreci120"/>
        <w:framePr w:w="7234" w:h="9494" w:hRule="exact" w:wrap="none" w:vAnchor="page" w:hAnchor="page" w:x="261" w:y="1514"/>
        <w:numPr>
          <w:ilvl w:val="0"/>
          <w:numId w:val="10"/>
        </w:numPr>
        <w:shd w:val="clear" w:color="auto" w:fill="auto"/>
        <w:tabs>
          <w:tab w:val="left" w:pos="846"/>
        </w:tabs>
        <w:spacing w:after="0" w:line="242" w:lineRule="exact"/>
        <w:ind w:left="820" w:hanging="220"/>
        <w:jc w:val="both"/>
      </w:pPr>
      <w:r>
        <w:t>dorobkiewicz; dziewoja-wieśniaczka</w:t>
      </w:r>
      <w:r>
        <w:rPr>
          <w:rStyle w:val="Teksttreci12Bezkursywy"/>
        </w:rPr>
        <w:t>;</w:t>
      </w:r>
      <w:r>
        <w:rPr>
          <w:rStyle w:val="Teksttreci12Bezkursywy"/>
          <w:vertAlign w:val="superscript"/>
        </w:rPr>
        <w:t>16</w:t>
      </w:r>
      <w:r>
        <w:rPr>
          <w:rStyle w:val="Teksttreci12Bezkursywy"/>
        </w:rPr>
        <w:t xml:space="preserve"> </w:t>
      </w:r>
      <w:r>
        <w:t xml:space="preserve">kanalia; kapryśnica; mieszczuch; </w:t>
      </w:r>
      <w:r>
        <w:t>niedołęga; paniusia; pannica; swołocz</w:t>
      </w:r>
      <w:r>
        <w:rPr>
          <w:rStyle w:val="Teksttreci12Bezkursywy"/>
        </w:rPr>
        <w:t xml:space="preserve"> 'łajdak, łobuz’; </w:t>
      </w:r>
      <w:r>
        <w:t>Warszawka; wytworniś</w:t>
      </w:r>
      <w:r>
        <w:rPr>
          <w:rStyle w:val="Teksttreci12Bezkursywy"/>
        </w:rPr>
        <w:t xml:space="preserve"> [Wachowicz];</w:t>
      </w:r>
    </w:p>
    <w:p w:rsidR="005201A1" w:rsidRDefault="004E07E9">
      <w:pPr>
        <w:pStyle w:val="Teksttreci20"/>
        <w:framePr w:w="7234" w:h="9494" w:hRule="exact" w:wrap="none" w:vAnchor="page" w:hAnchor="page" w:x="261" w:y="1514"/>
        <w:numPr>
          <w:ilvl w:val="0"/>
          <w:numId w:val="10"/>
        </w:numPr>
        <w:shd w:val="clear" w:color="auto" w:fill="auto"/>
        <w:tabs>
          <w:tab w:val="left" w:pos="848"/>
        </w:tabs>
        <w:spacing w:before="0" w:after="0" w:line="242" w:lineRule="exact"/>
        <w:ind w:left="820" w:hanging="220"/>
        <w:jc w:val="both"/>
      </w:pPr>
      <w:r>
        <w:rPr>
          <w:rStyle w:val="Teksttreci2Kursywa"/>
        </w:rPr>
        <w:t>kupa łbów</w:t>
      </w:r>
      <w:r>
        <w:t xml:space="preserve"> 'o ludzkich głowach’ [Kapuściński];</w:t>
      </w:r>
    </w:p>
    <w:p w:rsidR="005201A1" w:rsidRDefault="004E07E9">
      <w:pPr>
        <w:pStyle w:val="Teksttreci120"/>
        <w:framePr w:w="7234" w:h="9494" w:hRule="exact" w:wrap="none" w:vAnchor="page" w:hAnchor="page" w:x="261" w:y="1514"/>
        <w:numPr>
          <w:ilvl w:val="0"/>
          <w:numId w:val="10"/>
        </w:numPr>
        <w:shd w:val="clear" w:color="auto" w:fill="auto"/>
        <w:tabs>
          <w:tab w:val="left" w:pos="848"/>
        </w:tabs>
        <w:spacing w:after="0" w:line="240" w:lineRule="exact"/>
        <w:ind w:left="820" w:hanging="220"/>
        <w:jc w:val="both"/>
      </w:pPr>
      <w:r>
        <w:t>bęcwał; bubek; chałturszczyk; ćwok; dziadyga; dziewoja; fagas; kauzyperda</w:t>
      </w:r>
      <w:r>
        <w:rPr>
          <w:rStyle w:val="Teksttreci12Bezkursywy"/>
        </w:rPr>
        <w:t xml:space="preserve"> lichy adwokat’; </w:t>
      </w:r>
      <w:r>
        <w:t>menda</w:t>
      </w:r>
      <w:r>
        <w:rPr>
          <w:rStyle w:val="Teksttreci12Bezkursywy"/>
        </w:rPr>
        <w:t xml:space="preserve"> '</w:t>
      </w:r>
      <w:r>
        <w:rPr>
          <w:rStyle w:val="Teksttreci12Bezkursywy"/>
        </w:rPr>
        <w:t xml:space="preserve">obraźliwie o innej osobie’, </w:t>
      </w:r>
      <w:r>
        <w:t>motłoch; nicnierób</w:t>
      </w:r>
      <w:r>
        <w:rPr>
          <w:rStyle w:val="Teksttreci12Bezkursywy"/>
        </w:rPr>
        <w:t xml:space="preserve"> leniuch, próżniak, leń’; </w:t>
      </w:r>
      <w:r>
        <w:t>niedojda; obibok; pijus; przyjemniaczek; siusiumajtka; swołocz</w:t>
      </w:r>
      <w:r>
        <w:rPr>
          <w:rStyle w:val="Teksttreci12Bezkursywy"/>
        </w:rPr>
        <w:t xml:space="preserve"> łajdak, łobuz, drań’; </w:t>
      </w:r>
      <w:r>
        <w:t>synuś ‘z</w:t>
      </w:r>
      <w:r>
        <w:rPr>
          <w:rStyle w:val="Teksttreci12Bezkursywy"/>
        </w:rPr>
        <w:t xml:space="preserve"> pogardą o dorosłym synu utrzymywanym przez rodziców’; </w:t>
      </w:r>
      <w:r>
        <w:t>szlachciura; szlagon</w:t>
      </w:r>
      <w:r>
        <w:rPr>
          <w:rStyle w:val="Teksttreci12Bezkursywy"/>
        </w:rPr>
        <w:t xml:space="preserve"> 'pogardliwie o </w:t>
      </w:r>
      <w:r>
        <w:rPr>
          <w:rStyle w:val="Teksttreci12Bezkursywy"/>
        </w:rPr>
        <w:t xml:space="preserve">szlachcicu’; </w:t>
      </w:r>
      <w:r>
        <w:t>Szwab; Świnia</w:t>
      </w:r>
      <w:r>
        <w:rPr>
          <w:rStyle w:val="Teksttreci12Bezkursywy"/>
        </w:rPr>
        <w:t xml:space="preserve"> 'pogardliwie o człowieku podłym’; </w:t>
      </w:r>
      <w:r>
        <w:t>typek; zakazany cywil; zgraja; zupak</w:t>
      </w:r>
      <w:r>
        <w:rPr>
          <w:rStyle w:val="Teksttreci12Bezkursywy"/>
        </w:rPr>
        <w:t xml:space="preserve"> [Wańkowicz];</w:t>
      </w:r>
    </w:p>
    <w:p w:rsidR="005201A1" w:rsidRDefault="004E07E9">
      <w:pPr>
        <w:pStyle w:val="Teksttreci20"/>
        <w:framePr w:w="7234" w:h="9494" w:hRule="exact" w:wrap="none" w:vAnchor="page" w:hAnchor="page" w:x="261" w:y="1514"/>
        <w:numPr>
          <w:ilvl w:val="0"/>
          <w:numId w:val="9"/>
        </w:numPr>
        <w:shd w:val="clear" w:color="auto" w:fill="auto"/>
        <w:tabs>
          <w:tab w:val="left" w:pos="575"/>
        </w:tabs>
        <w:spacing w:before="0" w:after="182" w:line="242" w:lineRule="exact"/>
        <w:ind w:left="600" w:hanging="240"/>
        <w:jc w:val="both"/>
      </w:pPr>
      <w:r>
        <w:rPr>
          <w:rStyle w:val="PogrubienieTeksttreci295pt"/>
        </w:rPr>
        <w:t xml:space="preserve">nazwy abstraktów: </w:t>
      </w:r>
      <w:r>
        <w:rPr>
          <w:rStyle w:val="Teksttreci2Kursywa"/>
        </w:rPr>
        <w:t>drystalizm</w:t>
      </w:r>
      <w:r>
        <w:t xml:space="preserve"> 'z pogardą o zachowaniach niektó</w:t>
      </w:r>
      <w:r>
        <w:softHyphen/>
        <w:t>rych wojskowych’ [Wańkowicz];</w:t>
      </w:r>
    </w:p>
    <w:p w:rsidR="005201A1" w:rsidRDefault="004E07E9">
      <w:pPr>
        <w:pStyle w:val="Nagwek50"/>
        <w:framePr w:w="7234" w:h="9494" w:hRule="exact" w:wrap="none" w:vAnchor="page" w:hAnchor="page" w:x="261" w:y="1514"/>
        <w:shd w:val="clear" w:color="auto" w:fill="auto"/>
        <w:spacing w:after="0" w:line="240" w:lineRule="exact"/>
        <w:ind w:left="360" w:hanging="360"/>
      </w:pPr>
      <w:bookmarkStart w:id="19" w:name="bookmark19"/>
      <w:r>
        <w:rPr>
          <w:lang w:val="ru-RU" w:eastAsia="ru-RU" w:bidi="ru-RU"/>
        </w:rPr>
        <w:t xml:space="preserve">(Б) </w:t>
      </w:r>
      <w:r>
        <w:t xml:space="preserve">nazwy ogólne zawierające ocenę negatywną, często </w:t>
      </w:r>
      <w:r>
        <w:t>uwarunko</w:t>
      </w:r>
      <w:r>
        <w:softHyphen/>
        <w:t>waną kulturowo</w:t>
      </w:r>
      <w:bookmarkEnd w:id="19"/>
    </w:p>
    <w:p w:rsidR="005201A1" w:rsidRDefault="004E07E9">
      <w:pPr>
        <w:pStyle w:val="Teksttreci20"/>
        <w:framePr w:w="7234" w:h="9494" w:hRule="exact" w:wrap="none" w:vAnchor="page" w:hAnchor="page" w:x="261" w:y="1514"/>
        <w:numPr>
          <w:ilvl w:val="0"/>
          <w:numId w:val="9"/>
        </w:numPr>
        <w:shd w:val="clear" w:color="auto" w:fill="auto"/>
        <w:tabs>
          <w:tab w:val="left" w:pos="575"/>
        </w:tabs>
        <w:spacing w:before="0" w:after="0" w:line="240" w:lineRule="exact"/>
        <w:ind w:left="600" w:hanging="240"/>
        <w:jc w:val="both"/>
      </w:pPr>
      <w:r>
        <w:rPr>
          <w:rStyle w:val="PogrubienieTeksttreci295pt"/>
        </w:rPr>
        <w:t xml:space="preserve">nazwy osób: </w:t>
      </w:r>
      <w:r>
        <w:rPr>
          <w:rStyle w:val="Teksttreci2Kursywa"/>
        </w:rPr>
        <w:t>bandyta; donosiciel; ekstremista; gestapo; kolaborant; morderca; nieprzyjaciel; siepacz</w:t>
      </w:r>
      <w:r>
        <w:t xml:space="preserve"> 'morderca, bandyta działający na czyjeś polecenie, będący na czyichś usługach; kat, oprawca’ [Kapu</w:t>
      </w:r>
      <w:r>
        <w:softHyphen/>
        <w:t>ściński];</w:t>
      </w:r>
    </w:p>
    <w:p w:rsidR="005201A1" w:rsidRDefault="004E07E9">
      <w:pPr>
        <w:pStyle w:val="Teksttreci120"/>
        <w:framePr w:w="7234" w:h="9494" w:hRule="exact" w:wrap="none" w:vAnchor="page" w:hAnchor="page" w:x="261" w:y="1514"/>
        <w:numPr>
          <w:ilvl w:val="0"/>
          <w:numId w:val="9"/>
        </w:numPr>
        <w:shd w:val="clear" w:color="auto" w:fill="auto"/>
        <w:tabs>
          <w:tab w:val="left" w:pos="575"/>
        </w:tabs>
        <w:spacing w:after="178" w:line="240" w:lineRule="exact"/>
        <w:ind w:left="600" w:hanging="240"/>
        <w:jc w:val="both"/>
      </w:pPr>
      <w:r>
        <w:rPr>
          <w:rStyle w:val="PogrubienieTeksttreci1295ptBezkursywy"/>
        </w:rPr>
        <w:t>nazwy abstraktów i czyn</w:t>
      </w:r>
      <w:r>
        <w:rPr>
          <w:rStyle w:val="PogrubienieTeksttreci1295ptBezkursywy"/>
        </w:rPr>
        <w:t xml:space="preserve">ności: </w:t>
      </w:r>
      <w:r>
        <w:t>bratobójstwo; cuchnąć; hańba; makabra; nienawiść; okrucieństwo; pomieszanie; poplątanie; powi</w:t>
      </w:r>
      <w:r>
        <w:softHyphen/>
        <w:t>kłanie; rzeź</w:t>
      </w:r>
      <w:r>
        <w:rPr>
          <w:rStyle w:val="Teksttreci12Bezkursywy"/>
        </w:rPr>
        <w:t xml:space="preserve"> 'mordowanie ludzi; </w:t>
      </w:r>
      <w:r>
        <w:t>zjadliwość,</w:t>
      </w:r>
      <w:r>
        <w:rPr>
          <w:rStyle w:val="Teksttreci12Bezkursywy"/>
        </w:rPr>
        <w:t xml:space="preserve"> a także rozbudowane struktury o charakterze metaforycznym: </w:t>
      </w:r>
      <w:r>
        <w:t>apokaliptyczny węzeł; bratobójcza wojna; dno nędzy i</w:t>
      </w:r>
      <w:r>
        <w:t xml:space="preserve"> ciemnoty; kiedy wojna się skoń</w:t>
      </w:r>
      <w:r>
        <w:softHyphen/>
        <w:t>czyła znałem tylko piekło; kraj o przetrąconym kręgosłupie; kraj wiekami szabrowany i dewastowany; monstrualny chaos; mental</w:t>
      </w:r>
      <w:r>
        <w:softHyphen/>
        <w:t>ność spiskowca i prowokatora; odrażająca zbrodnia</w:t>
      </w:r>
      <w:r>
        <w:rPr>
          <w:rStyle w:val="Teksttreci12Bezkursywy"/>
        </w:rPr>
        <w:t xml:space="preserve"> [Kapuściński];</w:t>
      </w:r>
    </w:p>
    <w:p w:rsidR="005201A1" w:rsidRDefault="004E07E9">
      <w:pPr>
        <w:pStyle w:val="Nagwek50"/>
        <w:framePr w:w="7234" w:h="9494" w:hRule="exact" w:wrap="none" w:vAnchor="page" w:hAnchor="page" w:x="261" w:y="1514"/>
        <w:shd w:val="clear" w:color="auto" w:fill="auto"/>
        <w:spacing w:after="0" w:line="242" w:lineRule="exact"/>
        <w:ind w:firstLine="0"/>
        <w:jc w:val="both"/>
      </w:pPr>
      <w:bookmarkStart w:id="20" w:name="bookmark20"/>
      <w:r>
        <w:t>(F) nazwy wulgarne</w:t>
      </w:r>
      <w:bookmarkEnd w:id="20"/>
    </w:p>
    <w:p w:rsidR="005201A1" w:rsidRDefault="004E07E9">
      <w:pPr>
        <w:pStyle w:val="Teksttreci120"/>
        <w:framePr w:w="7234" w:h="9494" w:hRule="exact" w:wrap="none" w:vAnchor="page" w:hAnchor="page" w:x="261" w:y="1514"/>
        <w:numPr>
          <w:ilvl w:val="0"/>
          <w:numId w:val="9"/>
        </w:numPr>
        <w:shd w:val="clear" w:color="auto" w:fill="auto"/>
        <w:tabs>
          <w:tab w:val="left" w:pos="575"/>
        </w:tabs>
        <w:spacing w:after="0" w:line="242" w:lineRule="exact"/>
        <w:ind w:left="600" w:hanging="240"/>
        <w:jc w:val="both"/>
      </w:pPr>
      <w:r>
        <w:rPr>
          <w:rStyle w:val="PogrubienieTeksttreci1295ptBezkursywy"/>
        </w:rPr>
        <w:t xml:space="preserve">nazwy osób: </w:t>
      </w:r>
      <w:r>
        <w:t>imbecyl; kretyn; kurdupel; kurwa; moczymorda; skur</w:t>
      </w:r>
      <w:r>
        <w:softHyphen/>
        <w:t>wysyn; sukinsyn</w:t>
      </w:r>
      <w:r>
        <w:rPr>
          <w:rStyle w:val="Teksttreci12Bezkursywy"/>
        </w:rPr>
        <w:t xml:space="preserve"> [Wańkowicz];</w:t>
      </w:r>
    </w:p>
    <w:p w:rsidR="005201A1" w:rsidRDefault="004E07E9">
      <w:pPr>
        <w:pStyle w:val="Teksttreci120"/>
        <w:framePr w:w="7234" w:h="9494" w:hRule="exact" w:wrap="none" w:vAnchor="page" w:hAnchor="page" w:x="261" w:y="1514"/>
        <w:numPr>
          <w:ilvl w:val="0"/>
          <w:numId w:val="9"/>
        </w:numPr>
        <w:shd w:val="clear" w:color="auto" w:fill="auto"/>
        <w:tabs>
          <w:tab w:val="left" w:pos="575"/>
        </w:tabs>
        <w:spacing w:after="0" w:line="242" w:lineRule="exact"/>
        <w:ind w:left="600" w:hanging="240"/>
        <w:jc w:val="both"/>
      </w:pPr>
      <w:r>
        <w:rPr>
          <w:rStyle w:val="PogrubienieTeksttreci1295ptBezkursywy"/>
        </w:rPr>
        <w:t xml:space="preserve">nazwy miejsc: </w:t>
      </w:r>
      <w:r>
        <w:t>kurwidołek, zadupie</w:t>
      </w:r>
      <w:r>
        <w:rPr>
          <w:rStyle w:val="Teksttreci12Bezkursywy"/>
        </w:rPr>
        <w:t xml:space="preserve"> [Wańkowicz];</w:t>
      </w:r>
    </w:p>
    <w:p w:rsidR="005201A1" w:rsidRDefault="004E07E9">
      <w:pPr>
        <w:pStyle w:val="Teksttreci20"/>
        <w:framePr w:w="7234" w:h="9494" w:hRule="exact" w:wrap="none" w:vAnchor="page" w:hAnchor="page" w:x="261" w:y="1514"/>
        <w:numPr>
          <w:ilvl w:val="0"/>
          <w:numId w:val="9"/>
        </w:numPr>
        <w:shd w:val="clear" w:color="auto" w:fill="auto"/>
        <w:tabs>
          <w:tab w:val="left" w:pos="575"/>
        </w:tabs>
        <w:spacing w:before="0" w:after="0" w:line="242" w:lineRule="exact"/>
        <w:ind w:left="600" w:hanging="240"/>
        <w:jc w:val="both"/>
      </w:pPr>
      <w:r>
        <w:rPr>
          <w:rStyle w:val="PogrubienieTeksttreci295pt"/>
        </w:rPr>
        <w:t xml:space="preserve">nazwy abstraktów i czynności: </w:t>
      </w:r>
      <w:r>
        <w:rPr>
          <w:rStyle w:val="Teksttreci2Kursywa"/>
        </w:rPr>
        <w:t>duperele</w:t>
      </w:r>
      <w:r>
        <w:t xml:space="preserve"> 'głupstwa, androny’; </w:t>
      </w:r>
      <w:r>
        <w:rPr>
          <w:rStyle w:val="Teksttreci2Kursywa"/>
        </w:rPr>
        <w:t>mordobicie bicie</w:t>
      </w:r>
      <w:r>
        <w:t xml:space="preserve"> po twarzy’;</w:t>
      </w:r>
      <w:r>
        <w:rPr>
          <w:vertAlign w:val="superscript"/>
        </w:rPr>
        <w:t>17</w:t>
      </w:r>
      <w:r>
        <w:t xml:space="preserve"> </w:t>
      </w:r>
      <w:r>
        <w:rPr>
          <w:rStyle w:val="Teksttreci2Kursywa"/>
        </w:rPr>
        <w:t>opeer besztanie,</w:t>
      </w:r>
      <w:r>
        <w:t xml:space="preserve"> urąganie’; </w:t>
      </w:r>
      <w:r>
        <w:rPr>
          <w:rStyle w:val="Teksttreci2Kursywa"/>
        </w:rPr>
        <w:t xml:space="preserve">rzyganie </w:t>
      </w:r>
      <w:r>
        <w:t>'</w:t>
      </w:r>
      <w:r>
        <w:t>wymiotowanie’ [Wańkowicz].</w:t>
      </w:r>
    </w:p>
    <w:p w:rsidR="005201A1" w:rsidRDefault="004E07E9">
      <w:pPr>
        <w:pStyle w:val="Stopka1"/>
        <w:framePr w:w="7195" w:h="454" w:hRule="exact" w:wrap="none" w:vAnchor="page" w:hAnchor="page" w:x="261" w:y="11585"/>
        <w:shd w:val="clear" w:color="auto" w:fill="auto"/>
        <w:tabs>
          <w:tab w:val="left" w:pos="550"/>
        </w:tabs>
        <w:spacing w:line="211" w:lineRule="exact"/>
        <w:ind w:firstLine="360"/>
        <w:jc w:val="left"/>
      </w:pPr>
      <w:r>
        <w:rPr>
          <w:vertAlign w:val="superscript"/>
        </w:rPr>
        <w:t>16</w:t>
      </w:r>
      <w:r>
        <w:tab/>
        <w:t xml:space="preserve">Pejoratywne nacechowanie rzeczownika </w:t>
      </w:r>
      <w:r>
        <w:rPr>
          <w:rStyle w:val="StopkaKursywa"/>
          <w:b/>
          <w:bCs/>
        </w:rPr>
        <w:t>wieśniaczka</w:t>
      </w:r>
      <w:r>
        <w:t xml:space="preserve"> uwarunkowane jest kontekstem.</w:t>
      </w:r>
    </w:p>
    <w:p w:rsidR="005201A1" w:rsidRDefault="004E07E9">
      <w:pPr>
        <w:pStyle w:val="Stopka1"/>
        <w:framePr w:w="7195" w:h="454" w:hRule="exact" w:wrap="none" w:vAnchor="page" w:hAnchor="page" w:x="261" w:y="12036"/>
        <w:shd w:val="clear" w:color="auto" w:fill="auto"/>
        <w:tabs>
          <w:tab w:val="left" w:pos="545"/>
        </w:tabs>
        <w:spacing w:line="211" w:lineRule="exact"/>
        <w:ind w:firstLine="360"/>
        <w:jc w:val="left"/>
      </w:pPr>
      <w:r>
        <w:rPr>
          <w:vertAlign w:val="superscript"/>
        </w:rPr>
        <w:t>17</w:t>
      </w:r>
      <w:r>
        <w:tab/>
        <w:t>Z takim kwalifikatorem notuje wyraz SJPD, słownik współczesny Wańko</w:t>
      </w:r>
      <w:r>
        <w:softHyphen/>
        <w:t xml:space="preserve">wiczowi; USJP już jako </w:t>
      </w:r>
      <w:r>
        <w:rPr>
          <w:rStyle w:val="StopkaKursywa"/>
          <w:b/>
          <w:bCs/>
        </w:rPr>
        <w:t>pot posp.</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072" w:y="349"/>
        <w:shd w:val="clear" w:color="auto" w:fill="auto"/>
        <w:spacing w:line="170" w:lineRule="exact"/>
      </w:pPr>
      <w:r>
        <w:lastRenderedPageBreak/>
        <w:t>42</w:t>
      </w:r>
    </w:p>
    <w:p w:rsidR="005201A1" w:rsidRDefault="004E07E9">
      <w:pPr>
        <w:pStyle w:val="Nagweklubstopka0"/>
        <w:framePr w:wrap="none" w:vAnchor="page" w:hAnchor="page" w:x="3750" w:y="332"/>
        <w:shd w:val="clear" w:color="auto" w:fill="auto"/>
        <w:spacing w:line="170" w:lineRule="exact"/>
      </w:pPr>
      <w:r>
        <w:t>URSZULA SOKÓLSKA</w:t>
      </w:r>
    </w:p>
    <w:p w:rsidR="005201A1" w:rsidRDefault="004E07E9">
      <w:pPr>
        <w:pStyle w:val="Teksttreci180"/>
        <w:framePr w:w="7210" w:h="10862" w:hRule="exact" w:wrap="none" w:vAnchor="page" w:hAnchor="page" w:x="1038" w:y="807"/>
        <w:shd w:val="clear" w:color="auto" w:fill="auto"/>
        <w:spacing w:after="298" w:line="120" w:lineRule="exact"/>
        <w:ind w:right="20"/>
      </w:pPr>
      <w:r>
        <w:t>* * *</w:t>
      </w:r>
    </w:p>
    <w:p w:rsidR="005201A1" w:rsidRDefault="004E07E9">
      <w:pPr>
        <w:pStyle w:val="Teksttreci20"/>
        <w:framePr w:w="7210" w:h="10862" w:hRule="exact" w:wrap="none" w:vAnchor="page" w:hAnchor="page" w:x="1038" w:y="807"/>
        <w:shd w:val="clear" w:color="auto" w:fill="auto"/>
        <w:spacing w:before="0" w:after="0" w:line="240" w:lineRule="exact"/>
        <w:ind w:firstLine="380"/>
        <w:jc w:val="both"/>
      </w:pPr>
      <w:r>
        <w:t>Pozycja autora reportażu literackiego zbliża się do pozycji narratora w epice, choć obu twórców nie należy w pełni utożsamiać. Reporter - po</w:t>
      </w:r>
      <w:r>
        <w:softHyphen/>
        <w:t>dobnie jak pisarz - pełni funkcję nadrzędną wobec przedstawionych po</w:t>
      </w:r>
      <w:r>
        <w:softHyphen/>
        <w:t xml:space="preserve">staci, ale też - inaczej niż prozaik - </w:t>
      </w:r>
      <w:r>
        <w:t xml:space="preserve">nierzadko, za pomocą autorskiego, identyfikacyjnego „ja”, w kategoryczny sposób ujawnia swoje zdanie i narzuca odbiorcy jednoznaczną ocenę, realizowaną za pomocą sensów naddanych. Warto podkreślić, że językową warstwę emotywną reportaży literackich budują </w:t>
      </w:r>
      <w:r>
        <w:t>szerokie konteksty, których właściwa interpretacja wymaga znajomości tła sytuacyjnego i kulturowego analizowanych tek</w:t>
      </w:r>
      <w:r>
        <w:softHyphen/>
        <w:t>stów. Bardzo często relacja reportażowa, udając wypowiedź o funkcji in</w:t>
      </w:r>
      <w:r>
        <w:softHyphen/>
        <w:t>formacyjnej, w rzeczywistości oddziałuje na emocje odbiorcy na przy</w:t>
      </w:r>
      <w:r>
        <w:t>kład dzięki zastosowaniu elementów perswazyjnych, których prawdziwości nie można podważyć, tym bardziej że opinie wyrażają bezpośredni uczest</w:t>
      </w:r>
      <w:r>
        <w:softHyphen/>
        <w:t>nicy wydarzeń: bądź sami reporterzy, bądź ich współrozmówcy - bohate</w:t>
      </w:r>
      <w:r>
        <w:softHyphen/>
        <w:t xml:space="preserve">rowie reportaży. Jednoznacznie wartościujące </w:t>
      </w:r>
      <w:r>
        <w:t xml:space="preserve">wypowiedzi, ujęte w formę zdania oznajmującego, dają się z reguły włożyć w ramę </w:t>
      </w:r>
      <w:r>
        <w:rPr>
          <w:rStyle w:val="Teksttreci2Kursywa"/>
        </w:rPr>
        <w:t xml:space="preserve">to prawda, że </w:t>
      </w:r>
      <w:r>
        <w:rPr>
          <w:rStyle w:val="Teksttreci2Kursywa"/>
          <w:lang w:val="ru-RU" w:eastAsia="ru-RU" w:bidi="ru-RU"/>
        </w:rPr>
        <w:t>/</w:t>
      </w:r>
      <w:r>
        <w:rPr>
          <w:lang w:val="ru-RU" w:eastAsia="ru-RU" w:bidi="ru-RU"/>
        </w:rPr>
        <w:t xml:space="preserve"> / / / </w:t>
      </w:r>
      <w:r>
        <w:rPr>
          <w:rStyle w:val="Teksttreci2Kursywa"/>
        </w:rPr>
        <w:t>to nieprawda</w:t>
      </w:r>
      <w:r>
        <w:t xml:space="preserve">, </w:t>
      </w:r>
      <w:r>
        <w:rPr>
          <w:rStyle w:val="Teksttreci2Kursywa"/>
        </w:rPr>
        <w:t>że:</w:t>
      </w:r>
    </w:p>
    <w:p w:rsidR="005201A1" w:rsidRDefault="004E07E9">
      <w:pPr>
        <w:pStyle w:val="Teksttreci80"/>
        <w:framePr w:w="7210" w:h="10862" w:hRule="exact" w:wrap="none" w:vAnchor="page" w:hAnchor="page" w:x="1038" w:y="807"/>
        <w:shd w:val="clear" w:color="auto" w:fill="auto"/>
        <w:spacing w:before="0" w:after="0" w:line="202" w:lineRule="exact"/>
        <w:ind w:left="380" w:firstLine="0"/>
        <w:jc w:val="both"/>
      </w:pPr>
      <w:r>
        <w:t xml:space="preserve">Gdybym pojechał do Czech, opatrzyliby mnie rodacy sloganem </w:t>
      </w:r>
      <w:r>
        <w:rPr>
          <w:rStyle w:val="PogrubienieTeksttreci885pt"/>
        </w:rPr>
        <w:t xml:space="preserve">„Lepsze polskie ostatki niż czeskie dostatki”. </w:t>
      </w:r>
      <w:r>
        <w:t>A ja bym, im na złość wrócił j</w:t>
      </w:r>
      <w:r>
        <w:t>ako admirator „pepicz- ków"” [Kf I 502];</w:t>
      </w:r>
    </w:p>
    <w:p w:rsidR="005201A1" w:rsidRDefault="004E07E9">
      <w:pPr>
        <w:pStyle w:val="Teksttreci80"/>
        <w:framePr w:w="7210" w:h="10862" w:hRule="exact" w:wrap="none" w:vAnchor="page" w:hAnchor="page" w:x="1038" w:y="807"/>
        <w:shd w:val="clear" w:color="auto" w:fill="auto"/>
        <w:spacing w:before="0" w:after="0" w:line="202" w:lineRule="exact"/>
        <w:ind w:left="380" w:firstLine="0"/>
        <w:jc w:val="both"/>
      </w:pPr>
      <w:r>
        <w:t xml:space="preserve">Gościa częstujemy koniakiem, błogo nam się robi, (...) a ten wychodzi z tym swoim nakręconym drutem i okazuje się, że </w:t>
      </w:r>
      <w:r>
        <w:rPr>
          <w:rStyle w:val="PogrubienieTeksttreci885pt"/>
        </w:rPr>
        <w:t>to była Świnia, która wraziła ryj w moje in</w:t>
      </w:r>
      <w:r>
        <w:rPr>
          <w:rStyle w:val="PogrubienieTeksttreci885pt"/>
        </w:rPr>
        <w:softHyphen/>
        <w:t xml:space="preserve">tymności </w:t>
      </w:r>
      <w:r>
        <w:t>[KiO 218];</w:t>
      </w:r>
    </w:p>
    <w:p w:rsidR="005201A1" w:rsidRDefault="004E07E9">
      <w:pPr>
        <w:pStyle w:val="Teksttreci80"/>
        <w:framePr w:w="7210" w:h="10862" w:hRule="exact" w:wrap="none" w:vAnchor="page" w:hAnchor="page" w:x="1038" w:y="807"/>
        <w:numPr>
          <w:ilvl w:val="0"/>
          <w:numId w:val="8"/>
        </w:numPr>
        <w:shd w:val="clear" w:color="auto" w:fill="auto"/>
        <w:tabs>
          <w:tab w:val="left" w:pos="609"/>
        </w:tabs>
        <w:spacing w:before="0" w:after="0" w:line="204" w:lineRule="exact"/>
        <w:ind w:left="380" w:firstLine="0"/>
        <w:jc w:val="both"/>
      </w:pPr>
      <w:r>
        <w:t>Samobójstwo? - zdziwiłem się. - J</w:t>
      </w:r>
      <w:r>
        <w:t>ak można ukarać kogoś, kto popełnił samobój</w:t>
      </w:r>
      <w:r>
        <w:softHyphen/>
        <w:t>stwo?</w:t>
      </w:r>
    </w:p>
    <w:p w:rsidR="005201A1" w:rsidRDefault="004E07E9">
      <w:pPr>
        <w:pStyle w:val="Teksttreci80"/>
        <w:framePr w:w="7210" w:h="10862" w:hRule="exact" w:wrap="none" w:vAnchor="page" w:hAnchor="page" w:x="1038" w:y="807"/>
        <w:numPr>
          <w:ilvl w:val="0"/>
          <w:numId w:val="8"/>
        </w:numPr>
        <w:shd w:val="clear" w:color="auto" w:fill="auto"/>
        <w:tabs>
          <w:tab w:val="left" w:pos="609"/>
        </w:tabs>
        <w:spacing w:before="0" w:after="0" w:line="199" w:lineRule="exact"/>
        <w:ind w:left="380" w:firstLine="0"/>
        <w:jc w:val="both"/>
      </w:pPr>
      <w:r>
        <w:t xml:space="preserve">Prawo nasze nakazywało obciąć mu głowę. </w:t>
      </w:r>
      <w:r>
        <w:rPr>
          <w:rStyle w:val="PogrubienieTeksttreci885pt"/>
        </w:rPr>
        <w:t xml:space="preserve">Samobójstwo było złamaniem tabu, </w:t>
      </w:r>
      <w:r>
        <w:t>a naczelną zasadą kodeksu klanowego jest to, że każde przewinienie musi być uka</w:t>
      </w:r>
      <w:r>
        <w:softHyphen/>
        <w:t>rane. Jeśli zdarzy się przewinienie, które nie spotka</w:t>
      </w:r>
      <w:r>
        <w:t xml:space="preserve"> się z karą - klan pogrąży się w ka</w:t>
      </w:r>
      <w:r>
        <w:softHyphen/>
        <w:t>tastrofie, stanie w obliczu zagłady” [Heban 38];</w:t>
      </w:r>
    </w:p>
    <w:p w:rsidR="005201A1" w:rsidRDefault="004E07E9">
      <w:pPr>
        <w:pStyle w:val="Teksttreci80"/>
        <w:framePr w:w="7210" w:h="10862" w:hRule="exact" w:wrap="none" w:vAnchor="page" w:hAnchor="page" w:x="1038" w:y="807"/>
        <w:shd w:val="clear" w:color="auto" w:fill="auto"/>
        <w:spacing w:before="0" w:after="0" w:line="199" w:lineRule="exact"/>
        <w:ind w:left="380" w:firstLine="0"/>
        <w:jc w:val="both"/>
      </w:pPr>
      <w:r>
        <w:rPr>
          <w:rStyle w:val="PogrubienieTeksttreci885pt"/>
        </w:rPr>
        <w:t xml:space="preserve">Śmierć przestała być wiadomością </w:t>
      </w:r>
      <w:r>
        <w:t xml:space="preserve">- powiedział mi zmartwiony kolega z popołudniówki </w:t>
      </w:r>
      <w:r>
        <w:rPr>
          <w:lang w:val="cs-CZ" w:eastAsia="cs-CZ" w:bidi="cs-CZ"/>
        </w:rPr>
        <w:t xml:space="preserve">„Ovaciones”, </w:t>
      </w:r>
      <w:r>
        <w:t>która latami robiła sobie duży nakład dzięki najlepszym opisom śmierci, jak</w:t>
      </w:r>
      <w:r>
        <w:t>ie można było znaleźć w gazetach meksykańskich [Chrystus 170].</w:t>
      </w:r>
    </w:p>
    <w:p w:rsidR="005201A1" w:rsidRDefault="004E07E9">
      <w:pPr>
        <w:pStyle w:val="Teksttreci20"/>
        <w:framePr w:w="7210" w:h="10862" w:hRule="exact" w:wrap="none" w:vAnchor="page" w:hAnchor="page" w:x="1038" w:y="807"/>
        <w:shd w:val="clear" w:color="auto" w:fill="auto"/>
        <w:spacing w:before="0" w:after="0" w:line="242" w:lineRule="exact"/>
        <w:ind w:firstLine="380"/>
        <w:jc w:val="both"/>
      </w:pPr>
      <w:r>
        <w:t>Ważnym elementem stylotwórczym w reportażu literackim jest tech</w:t>
      </w:r>
      <w:r>
        <w:softHyphen/>
        <w:t xml:space="preserve">nika utożsamiania się reportera z odbiorcą za pomocą wzmacniających emotywność tekstu form 1. bądź 2. os. l.mn. Sugerują one, że </w:t>
      </w:r>
      <w:r>
        <w:t>zbiorowy czytelnik jest aktywnym, bardzo ważnym uczestnikiem i obserwatorem opisywanych wydarzeń. Co więcej, kimś dobrze znanym nadawcy, nie</w:t>
      </w:r>
      <w:r>
        <w:softHyphen/>
        <w:t>rzadko też członkiem wspólnoty, do której należy nadawca:</w:t>
      </w:r>
    </w:p>
    <w:p w:rsidR="005201A1" w:rsidRDefault="004E07E9">
      <w:pPr>
        <w:pStyle w:val="Teksttreci80"/>
        <w:framePr w:w="7210" w:h="10862" w:hRule="exact" w:wrap="none" w:vAnchor="page" w:hAnchor="page" w:x="1038" w:y="807"/>
        <w:shd w:val="clear" w:color="auto" w:fill="auto"/>
        <w:spacing w:before="0" w:after="0" w:line="202" w:lineRule="exact"/>
        <w:ind w:left="380" w:firstLine="0"/>
        <w:jc w:val="both"/>
      </w:pPr>
      <w:r>
        <w:t>Ale przychodzi chwila, kiedy nastrój gaśnie i wszystko si</w:t>
      </w:r>
      <w:r>
        <w:t xml:space="preserve">ę kończy. Jeszcze odruchowo, z nawyku </w:t>
      </w:r>
      <w:r>
        <w:rPr>
          <w:rStyle w:val="PogrubienieTeksttreci885pt"/>
        </w:rPr>
        <w:t xml:space="preserve">powtarzamy </w:t>
      </w:r>
      <w:r>
        <w:t xml:space="preserve">słowa i gesty, jeszcze </w:t>
      </w:r>
      <w:r>
        <w:rPr>
          <w:rStyle w:val="PogrubienieTeksttreci885pt"/>
        </w:rPr>
        <w:t xml:space="preserve">chcemy, </w:t>
      </w:r>
      <w:r>
        <w:t xml:space="preserve">żeby było tak jak wczoraj, ale już </w:t>
      </w:r>
      <w:r>
        <w:rPr>
          <w:rStyle w:val="PogrubienieTeksttreci885pt"/>
        </w:rPr>
        <w:t xml:space="preserve">wiemy, </w:t>
      </w:r>
      <w:r>
        <w:t xml:space="preserve">że to odkrycie napełnia </w:t>
      </w:r>
      <w:r>
        <w:rPr>
          <w:rStyle w:val="PogrubienieTeksttreci885pt"/>
        </w:rPr>
        <w:t xml:space="preserve">nas </w:t>
      </w:r>
      <w:r>
        <w:t>przerażeniem - że to wczoraj nigdy się nie po</w:t>
      </w:r>
      <w:r>
        <w:softHyphen/>
        <w:t>wtórzy [Szachinszach 290];</w:t>
      </w:r>
    </w:p>
    <w:p w:rsidR="005201A1" w:rsidRDefault="004E07E9">
      <w:pPr>
        <w:pStyle w:val="Teksttreci80"/>
        <w:framePr w:w="7210" w:h="10862" w:hRule="exact" w:wrap="none" w:vAnchor="page" w:hAnchor="page" w:x="1038" w:y="807"/>
        <w:shd w:val="clear" w:color="auto" w:fill="auto"/>
        <w:spacing w:before="0" w:after="0" w:line="199" w:lineRule="exact"/>
        <w:ind w:left="380" w:firstLine="0"/>
        <w:jc w:val="both"/>
      </w:pPr>
      <w:r>
        <w:t xml:space="preserve">Jeżeli </w:t>
      </w:r>
      <w:r>
        <w:rPr>
          <w:rStyle w:val="PogrubienieTeksttreci885pt"/>
        </w:rPr>
        <w:t xml:space="preserve">jedziecie </w:t>
      </w:r>
      <w:r>
        <w:t>gdzieś przez Syr</w:t>
      </w:r>
      <w:r>
        <w:t xml:space="preserve">ię, Jordanię czy Liban i jest pięknie, i wszystko jest w porządku, a nagle </w:t>
      </w:r>
      <w:r>
        <w:rPr>
          <w:rStyle w:val="PogrubienieTeksttreci885pt"/>
        </w:rPr>
        <w:t xml:space="preserve">zobaczycie </w:t>
      </w:r>
      <w:r>
        <w:t>coś szokującego, coś, co będzie wyglądać jak wielki</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1331" w:y="1076"/>
        <w:shd w:val="clear" w:color="auto" w:fill="auto"/>
        <w:spacing w:line="170" w:lineRule="exact"/>
      </w:pPr>
      <w:r>
        <w:lastRenderedPageBreak/>
        <w:t>LEKSYKA EMOTYWNA JAKO ELEMENT KREACJI ŚWIATA...</w:t>
      </w:r>
    </w:p>
    <w:p w:rsidR="005201A1" w:rsidRDefault="004E07E9">
      <w:pPr>
        <w:pStyle w:val="Nagweklubstopka0"/>
        <w:framePr w:wrap="none" w:vAnchor="page" w:hAnchor="page" w:x="7250" w:y="1084"/>
        <w:shd w:val="clear" w:color="auto" w:fill="auto"/>
        <w:spacing w:line="170" w:lineRule="exact"/>
      </w:pPr>
      <w:r>
        <w:t>43</w:t>
      </w:r>
    </w:p>
    <w:p w:rsidR="005201A1" w:rsidRDefault="004E07E9">
      <w:pPr>
        <w:pStyle w:val="Teksttreci80"/>
        <w:framePr w:w="7253" w:h="8655" w:hRule="exact" w:wrap="none" w:vAnchor="page" w:hAnchor="page" w:x="251" w:y="1520"/>
        <w:shd w:val="clear" w:color="auto" w:fill="auto"/>
        <w:spacing w:before="0" w:after="87" w:line="199" w:lineRule="exact"/>
        <w:ind w:left="380" w:firstLine="0"/>
        <w:jc w:val="both"/>
      </w:pPr>
      <w:r>
        <w:t xml:space="preserve">i nędzny plaster zlepiony z gliny, z </w:t>
      </w:r>
      <w:r>
        <w:t>zardzewiałych blach, ze starych szmat i połama</w:t>
      </w:r>
      <w:r>
        <w:softHyphen/>
        <w:t>nych żerdzi i z każdym powiewem wiatru będą wzbijać się nad tym plastrem tumany rozpalonego kurzu i pyłu, a wewnątrz plastra będą roić się gromady półnagich dzieci, szalejących much i wychudłych psów, a mężczy</w:t>
      </w:r>
      <w:r>
        <w:t>źni będą siedzieć pod ścianami cze</w:t>
      </w:r>
      <w:r>
        <w:softHyphen/>
        <w:t>kając nie wiadomo na co, czekając na cokolwiek - to właśnie będzie obóz palestyński [Chrystus 106].</w:t>
      </w:r>
    </w:p>
    <w:p w:rsidR="005201A1" w:rsidRDefault="004E07E9">
      <w:pPr>
        <w:pStyle w:val="Teksttreci20"/>
        <w:framePr w:w="7253" w:h="8655" w:hRule="exact" w:wrap="none" w:vAnchor="page" w:hAnchor="page" w:x="251" w:y="1520"/>
        <w:shd w:val="clear" w:color="auto" w:fill="auto"/>
        <w:spacing w:before="0" w:after="0" w:line="240" w:lineRule="exact"/>
        <w:ind w:firstLine="360"/>
        <w:jc w:val="both"/>
      </w:pPr>
      <w:r>
        <w:t>Ostatni z cytowanych tu fragmentów stanowi przykład subiektywnej narracji reportażowej, której istotą staje się hiperboli</w:t>
      </w:r>
      <w:r>
        <w:t>zacja negatywnych treści, osiągana poprzez kumulację leksyki wartościująco-emocjonalnej, obrazowej metaforyki i peryfrastyczność określeń z pola semantycznego ‘piękna’ i brzydoty’. Spiętrzone elementy leksykalne - mimo że w więk</w:t>
      </w:r>
      <w:r>
        <w:softHyphen/>
        <w:t>szości należą do słownictwa</w:t>
      </w:r>
      <w:r>
        <w:t xml:space="preserve"> wspólnoodmianowego - z uwagi na swoje ujemne konotacje, eksponowane dodatkowo za pomocą rozbudowanego kontekstu - stają się źródłem świadomie wykreowanej ekspresji, sygna</w:t>
      </w:r>
      <w:r>
        <w:softHyphen/>
        <w:t>łem autorskiej subiektywności oraz przejawem jednoznacznie negatyw</w:t>
      </w:r>
      <w:r>
        <w:softHyphen/>
        <w:t>nej postawy repor</w:t>
      </w:r>
      <w:r>
        <w:t>tera wobec zdarzeń i bohaterów.</w:t>
      </w:r>
      <w:r>
        <w:rPr>
          <w:vertAlign w:val="superscript"/>
        </w:rPr>
        <w:t>18</w:t>
      </w:r>
    </w:p>
    <w:p w:rsidR="005201A1" w:rsidRDefault="004E07E9">
      <w:pPr>
        <w:pStyle w:val="Teksttreci20"/>
        <w:framePr w:w="7253" w:h="8655" w:hRule="exact" w:wrap="none" w:vAnchor="page" w:hAnchor="page" w:x="251" w:y="1520"/>
        <w:shd w:val="clear" w:color="auto" w:fill="auto"/>
        <w:spacing w:before="0" w:after="0" w:line="240" w:lineRule="exact"/>
        <w:ind w:firstLine="360"/>
        <w:jc w:val="both"/>
      </w:pPr>
      <w:r>
        <w:t>Choć nietrudno zauważyć, że chwilami narracja bywa w reportażu równie emocjonalna jak dialog, to wyraźnie trzeba podkreślić, iż emotywnie ukształtowana rzeczywistość - ze znacznie większą swobodą niż w partiach narracyjnyc</w:t>
      </w:r>
      <w:r>
        <w:t>h - odbija się w dialogu.</w:t>
      </w:r>
      <w:r>
        <w:rPr>
          <w:vertAlign w:val="superscript"/>
        </w:rPr>
        <w:t>19</w:t>
      </w:r>
      <w:r>
        <w:t xml:space="preserve"> Charakterystycznym zjawiskiem dla analizowanych tekstów jest zestawienie leksemów o po</w:t>
      </w:r>
      <w:r>
        <w:softHyphen/>
        <w:t>dobnych konotacjach w wieloelementowe ciągi wyrazowe oraz to, że war</w:t>
      </w:r>
      <w:r>
        <w:softHyphen/>
        <w:t xml:space="preserve">tość ekspresywną rzeczowników wzmacniają niosące określone emocje </w:t>
      </w:r>
      <w:r>
        <w:t>przymiotniki i czasowniki, w tym również czasowniki modalne:</w:t>
      </w:r>
    </w:p>
    <w:p w:rsidR="005201A1" w:rsidRDefault="004E07E9">
      <w:pPr>
        <w:pStyle w:val="Teksttreci80"/>
        <w:framePr w:w="7253" w:h="8655" w:hRule="exact" w:wrap="none" w:vAnchor="page" w:hAnchor="page" w:x="251" w:y="1520"/>
        <w:numPr>
          <w:ilvl w:val="0"/>
          <w:numId w:val="10"/>
        </w:numPr>
        <w:shd w:val="clear" w:color="auto" w:fill="auto"/>
        <w:tabs>
          <w:tab w:val="left" w:pos="586"/>
        </w:tabs>
        <w:spacing w:before="0" w:after="0" w:line="199" w:lineRule="exact"/>
        <w:ind w:left="360" w:firstLine="0"/>
        <w:jc w:val="both"/>
      </w:pPr>
      <w:r>
        <w:t xml:space="preserve">Już nie ma na co liczyć - powiedział ten, który mnie później odwiózł samochodem na odlewnię. - Ani na „Solidarność”, ani na rząd. </w:t>
      </w:r>
      <w:r>
        <w:rPr>
          <w:rStyle w:val="PogrubienieTeksttreci885pt"/>
        </w:rPr>
        <w:t>To trzeba liczyć na siebie. Trzeba chronić samych siebie, swój do</w:t>
      </w:r>
      <w:r>
        <w:rPr>
          <w:rStyle w:val="PogrubienieTeksttreci885pt"/>
        </w:rPr>
        <w:t xml:space="preserve">m i swoje dzieci </w:t>
      </w:r>
      <w:r>
        <w:t>[Trudności 90];</w:t>
      </w:r>
    </w:p>
    <w:p w:rsidR="005201A1" w:rsidRDefault="004E07E9">
      <w:pPr>
        <w:pStyle w:val="Teksttreci80"/>
        <w:framePr w:w="7253" w:h="8655" w:hRule="exact" w:wrap="none" w:vAnchor="page" w:hAnchor="page" w:x="251" w:y="1520"/>
        <w:numPr>
          <w:ilvl w:val="0"/>
          <w:numId w:val="10"/>
        </w:numPr>
        <w:shd w:val="clear" w:color="auto" w:fill="auto"/>
        <w:tabs>
          <w:tab w:val="left" w:pos="586"/>
        </w:tabs>
        <w:spacing w:before="0" w:after="0" w:line="199" w:lineRule="exact"/>
        <w:ind w:left="360" w:firstLine="0"/>
        <w:jc w:val="both"/>
      </w:pPr>
      <w:r>
        <w:t xml:space="preserve">Ci ludzie mają </w:t>
      </w:r>
      <w:r>
        <w:rPr>
          <w:rStyle w:val="PogrubienieTeksttreci885pt"/>
        </w:rPr>
        <w:t xml:space="preserve">fantastyczną zdolność </w:t>
      </w:r>
      <w:r>
        <w:t xml:space="preserve">czekania! - powiedział mi mieszkający tu od lat Anglik. - </w:t>
      </w:r>
      <w:r>
        <w:rPr>
          <w:rStyle w:val="PogrubienieTeksttreci885pt"/>
        </w:rPr>
        <w:t xml:space="preserve">Zdolność, wytrwałość, jakiś inny zmysł </w:t>
      </w:r>
      <w:r>
        <w:t>[Heban 21];</w:t>
      </w:r>
    </w:p>
    <w:p w:rsidR="005201A1" w:rsidRDefault="004E07E9">
      <w:pPr>
        <w:pStyle w:val="Teksttreci80"/>
        <w:framePr w:w="7253" w:h="8655" w:hRule="exact" w:wrap="none" w:vAnchor="page" w:hAnchor="page" w:x="251" w:y="1520"/>
        <w:numPr>
          <w:ilvl w:val="0"/>
          <w:numId w:val="10"/>
        </w:numPr>
        <w:shd w:val="clear" w:color="auto" w:fill="auto"/>
        <w:tabs>
          <w:tab w:val="left" w:pos="586"/>
        </w:tabs>
        <w:spacing w:before="0" w:after="0" w:line="199" w:lineRule="exact"/>
        <w:ind w:left="360" w:firstLine="0"/>
        <w:jc w:val="both"/>
      </w:pPr>
      <w:r>
        <w:rPr>
          <w:rStyle w:val="PogrubienieTeksttreci885pt"/>
        </w:rPr>
        <w:t xml:space="preserve">Grzech czyni was głuchymi i ślepymi </w:t>
      </w:r>
      <w:r>
        <w:t>- powtórzył z naciskiem kapłan. Głos mu z</w:t>
      </w:r>
      <w:r>
        <w:t>aczął lekko drżeć. - Ale czy wiecie, co czeka tych, co nie słuchają i nie patrzą? Którzy myślą, że mogą żyć z dala od Pana? [Heban 310];</w:t>
      </w:r>
    </w:p>
    <w:p w:rsidR="005201A1" w:rsidRDefault="004E07E9">
      <w:pPr>
        <w:pStyle w:val="Teksttreci80"/>
        <w:framePr w:w="7253" w:h="8655" w:hRule="exact" w:wrap="none" w:vAnchor="page" w:hAnchor="page" w:x="251" w:y="1520"/>
        <w:numPr>
          <w:ilvl w:val="0"/>
          <w:numId w:val="10"/>
        </w:numPr>
        <w:shd w:val="clear" w:color="auto" w:fill="auto"/>
        <w:tabs>
          <w:tab w:val="left" w:pos="586"/>
        </w:tabs>
        <w:spacing w:before="0" w:after="48" w:line="170" w:lineRule="exact"/>
        <w:ind w:firstLine="360"/>
        <w:jc w:val="both"/>
      </w:pPr>
      <w:r>
        <w:t xml:space="preserve">Polska dziennikarka? </w:t>
      </w:r>
      <w:r>
        <w:rPr>
          <w:rStyle w:val="PogrubienieTeksttreci885pt"/>
        </w:rPr>
        <w:t xml:space="preserve">Jakże mi miło </w:t>
      </w:r>
      <w:r>
        <w:t>[Malwy 133].</w:t>
      </w:r>
    </w:p>
    <w:p w:rsidR="005201A1" w:rsidRDefault="004E07E9">
      <w:pPr>
        <w:pStyle w:val="Teksttreci20"/>
        <w:framePr w:w="7253" w:h="8655" w:hRule="exact" w:wrap="none" w:vAnchor="page" w:hAnchor="page" w:x="251" w:y="1520"/>
        <w:shd w:val="clear" w:color="auto" w:fill="auto"/>
        <w:spacing w:before="0" w:after="0" w:line="242" w:lineRule="exact"/>
        <w:ind w:firstLine="360"/>
        <w:jc w:val="both"/>
      </w:pPr>
      <w:r>
        <w:t xml:space="preserve">Rozmówcy wyraziście werbalizują swoje przemyślenia za pomocą </w:t>
      </w:r>
      <w:r>
        <w:t>leksykalnych elementów wartościujących, przedstawiając - często tylko sobie właściwy - system norm etycznych. Punktem odniesienia może stać</w:t>
      </w:r>
    </w:p>
    <w:p w:rsidR="005201A1" w:rsidRDefault="004E07E9">
      <w:pPr>
        <w:pStyle w:val="Stopka1"/>
        <w:framePr w:w="7186" w:h="1079" w:hRule="exact" w:wrap="none" w:vAnchor="page" w:hAnchor="page" w:x="266" w:y="10531"/>
        <w:shd w:val="clear" w:color="auto" w:fill="auto"/>
        <w:tabs>
          <w:tab w:val="left" w:pos="533"/>
        </w:tabs>
        <w:ind w:firstLine="360"/>
      </w:pPr>
      <w:r>
        <w:rPr>
          <w:vertAlign w:val="superscript"/>
        </w:rPr>
        <w:t>18</w:t>
      </w:r>
      <w:r>
        <w:tab/>
        <w:t>Jadwiga Litwin [1989, 35] słusznie podkreśla, iż w reportażach emotywnie nacechowane słownictwo dominuje w wypowi</w:t>
      </w:r>
      <w:r>
        <w:t>edziach postaci, znacznie rzadziej zdarza się w narracji. Przytoczony fragment - jako jeden z wielu - pokazuje spe</w:t>
      </w:r>
      <w:r>
        <w:softHyphen/>
        <w:t>cyfikę toku narracyjnego reportażu literackiego, w którym emocjonalność sta</w:t>
      </w:r>
      <w:r>
        <w:softHyphen/>
        <w:t>nowi ważny element kreowania rzeczywistości.</w:t>
      </w:r>
    </w:p>
    <w:p w:rsidR="005201A1" w:rsidRDefault="004E07E9">
      <w:pPr>
        <w:pStyle w:val="Stopka1"/>
        <w:framePr w:w="7186" w:h="870" w:hRule="exact" w:wrap="none" w:vAnchor="page" w:hAnchor="page" w:x="266" w:y="11616"/>
        <w:shd w:val="clear" w:color="auto" w:fill="auto"/>
        <w:tabs>
          <w:tab w:val="left" w:pos="538"/>
        </w:tabs>
        <w:ind w:firstLine="360"/>
      </w:pPr>
      <w:r>
        <w:rPr>
          <w:vertAlign w:val="superscript"/>
        </w:rPr>
        <w:t>19</w:t>
      </w:r>
      <w:r>
        <w:tab/>
        <w:t>Dialogi w znaczni</w:t>
      </w:r>
      <w:r>
        <w:t>e większym stopniu niż partie narracyjne zachowują znamiona autentyzmu, gdyż opierają się na wiernej transpozycji życiowych re</w:t>
      </w:r>
      <w:r>
        <w:softHyphen/>
        <w:t>aliów, bez wątpienia stanowią też swoistą kreację - niepozbawionego literackiej fikcji - świata reportażowego. Szerzej pisałam na</w:t>
      </w:r>
      <w:r>
        <w:t xml:space="preserve"> ten temat w: [Sokolska 2008].</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062" w:y="292"/>
        <w:shd w:val="clear" w:color="auto" w:fill="auto"/>
        <w:spacing w:line="170" w:lineRule="exact"/>
      </w:pPr>
      <w:r>
        <w:lastRenderedPageBreak/>
        <w:t>44</w:t>
      </w:r>
    </w:p>
    <w:p w:rsidR="005201A1" w:rsidRDefault="004E07E9">
      <w:pPr>
        <w:pStyle w:val="Nagweklubstopka0"/>
        <w:framePr w:wrap="none" w:vAnchor="page" w:hAnchor="page" w:x="3740" w:y="273"/>
        <w:shd w:val="clear" w:color="auto" w:fill="auto"/>
        <w:spacing w:line="170" w:lineRule="exact"/>
      </w:pPr>
      <w:r>
        <w:t>URSZULA SOKÓLSKA</w:t>
      </w:r>
    </w:p>
    <w:p w:rsidR="005201A1" w:rsidRDefault="004E07E9">
      <w:pPr>
        <w:pStyle w:val="Teksttreci20"/>
        <w:framePr w:w="7219" w:h="787" w:hRule="exact" w:wrap="none" w:vAnchor="page" w:hAnchor="page" w:x="1033" w:y="728"/>
        <w:shd w:val="clear" w:color="auto" w:fill="auto"/>
        <w:spacing w:before="0" w:after="0" w:line="242" w:lineRule="exact"/>
        <w:jc w:val="both"/>
      </w:pPr>
      <w:r>
        <w:t>się choćby wspomniana wyżej uwikłana w cały układ wartości sfera reli</w:t>
      </w:r>
      <w:r>
        <w:softHyphen/>
        <w:t>gijna, familijna czy nawet oficjalna, gdzie relacja między dobrem a złem, pięknem a brzydotą, wyznaczona jest w</w:t>
      </w:r>
      <w:r>
        <w:t xml:space="preserve"> oczywisty sposób.</w:t>
      </w:r>
    </w:p>
    <w:p w:rsidR="005201A1" w:rsidRDefault="004E07E9">
      <w:pPr>
        <w:pStyle w:val="Nagwek50"/>
        <w:framePr w:w="7219" w:h="9694" w:hRule="exact" w:wrap="none" w:vAnchor="page" w:hAnchor="page" w:x="1033" w:y="1975"/>
        <w:shd w:val="clear" w:color="auto" w:fill="auto"/>
        <w:spacing w:after="224" w:line="190" w:lineRule="exact"/>
        <w:ind w:right="20" w:firstLine="0"/>
        <w:jc w:val="center"/>
      </w:pPr>
      <w:r>
        <w:t>WNIOSKI</w:t>
      </w:r>
    </w:p>
    <w:p w:rsidR="005201A1" w:rsidRDefault="004E07E9">
      <w:pPr>
        <w:pStyle w:val="Teksttreci120"/>
        <w:framePr w:w="7219" w:h="9694" w:hRule="exact" w:wrap="none" w:vAnchor="page" w:hAnchor="page" w:x="1033" w:y="1975"/>
        <w:numPr>
          <w:ilvl w:val="0"/>
          <w:numId w:val="13"/>
        </w:numPr>
        <w:shd w:val="clear" w:color="auto" w:fill="auto"/>
        <w:tabs>
          <w:tab w:val="left" w:pos="328"/>
        </w:tabs>
        <w:spacing w:after="0" w:line="240" w:lineRule="exact"/>
        <w:ind w:left="380" w:hanging="380"/>
        <w:jc w:val="both"/>
      </w:pPr>
      <w:r>
        <w:rPr>
          <w:rStyle w:val="Teksttreci12Bezkursywy"/>
        </w:rPr>
        <w:t>W reportażach literackich można obserwować przenikanie się róż</w:t>
      </w:r>
      <w:r>
        <w:rPr>
          <w:rStyle w:val="Teksttreci12Bezkursywy"/>
        </w:rPr>
        <w:softHyphen/>
        <w:t xml:space="preserve">nych odmian polszczyzny. Wartościującym formom wspólnoodmianowym (np.: </w:t>
      </w:r>
      <w:r>
        <w:t>bratobójstwo, ciemnota, donosiciel, makabra, nędza, okrucieństwo, zjadliwość)</w:t>
      </w:r>
      <w:r>
        <w:rPr>
          <w:rStyle w:val="Teksttreci12Bezkursywy"/>
        </w:rPr>
        <w:t xml:space="preserve"> towarzyszy leksyka potoczna, której prymarną funkcją jest funkcja ekspresywna (np.: </w:t>
      </w:r>
      <w:r>
        <w:t>chlapanina, dowcipas, duperelek, frajer, kauzyperda, mieszczuch, motłoch, rozróba, rżniętka, tancbuda, wyrko, zadupie, zupakostwo),</w:t>
      </w:r>
      <w:r>
        <w:rPr>
          <w:rStyle w:val="Teksttreci12Bezkursywy"/>
        </w:rPr>
        <w:t xml:space="preserve"> a także neologizmy, neosemantyzmy czy o</w:t>
      </w:r>
      <w:r>
        <w:rPr>
          <w:rStyle w:val="Teksttreci12Bezkursywy"/>
        </w:rPr>
        <w:t xml:space="preserve">ryginalne metafory (np. </w:t>
      </w:r>
      <w:r>
        <w:t>pikasizm; zaktórzenie; Dobrzeurodzoność; apokaliptyczny węzeł; dno nędzy i ciemnoty).</w:t>
      </w:r>
    </w:p>
    <w:p w:rsidR="005201A1" w:rsidRDefault="004E07E9">
      <w:pPr>
        <w:pStyle w:val="Teksttreci20"/>
        <w:framePr w:w="7219" w:h="9694" w:hRule="exact" w:wrap="none" w:vAnchor="page" w:hAnchor="page" w:x="1033" w:y="1975"/>
        <w:numPr>
          <w:ilvl w:val="0"/>
          <w:numId w:val="13"/>
        </w:numPr>
        <w:shd w:val="clear" w:color="auto" w:fill="auto"/>
        <w:tabs>
          <w:tab w:val="left" w:pos="328"/>
        </w:tabs>
        <w:spacing w:before="0" w:after="0" w:line="240" w:lineRule="exact"/>
        <w:ind w:left="380" w:hanging="380"/>
        <w:jc w:val="both"/>
      </w:pPr>
      <w:r>
        <w:t xml:space="preserve">Językową warstwę emocjonalną tworzą niezestandaryzowane środki leksykalne powstałe w wyniku derywacji (np.: </w:t>
      </w:r>
      <w:r>
        <w:rPr>
          <w:rStyle w:val="Teksttreci2Kursywa"/>
        </w:rPr>
        <w:t>cytatologia, drystalizm, jakisiowanie,</w:t>
      </w:r>
      <w:r>
        <w:rPr>
          <w:rStyle w:val="Teksttreci2Kursywa"/>
        </w:rPr>
        <w:t xml:space="preserve"> kindżątka, kuchniolog, pikasizm, pustologia, sąsiadczątka, zaktórzenie)</w:t>
      </w:r>
      <w:r>
        <w:t xml:space="preserve"> bądź środki językowe ukształtowane w wyniku metaforyzacji (np.: </w:t>
      </w:r>
      <w:r>
        <w:rPr>
          <w:rStyle w:val="Teksttreci2Kursywa"/>
        </w:rPr>
        <w:t>byczek, morda, samosiejka, Świnia).</w:t>
      </w:r>
    </w:p>
    <w:p w:rsidR="005201A1" w:rsidRDefault="004E07E9">
      <w:pPr>
        <w:pStyle w:val="Teksttreci20"/>
        <w:framePr w:w="7219" w:h="9694" w:hRule="exact" w:wrap="none" w:vAnchor="page" w:hAnchor="page" w:x="1033" w:y="1975"/>
        <w:numPr>
          <w:ilvl w:val="0"/>
          <w:numId w:val="13"/>
        </w:numPr>
        <w:shd w:val="clear" w:color="auto" w:fill="auto"/>
        <w:tabs>
          <w:tab w:val="left" w:pos="328"/>
        </w:tabs>
        <w:spacing w:before="0" w:after="0" w:line="240" w:lineRule="exact"/>
        <w:ind w:left="380" w:hanging="380"/>
        <w:jc w:val="both"/>
      </w:pPr>
      <w:r>
        <w:t>Ważnym - jeśli nie najważniejszym - elementem kreowania emocjo</w:t>
      </w:r>
      <w:r>
        <w:softHyphen/>
        <w:t>nalnej warstwy repor</w:t>
      </w:r>
      <w:r>
        <w:t>tażowej jest silnie zarysowany antropocentryzm. Z punktu widzenia badań nad słowotwórstwem ekspresywnym istotne źródło wiedzy o sposobach konceptualizacji świata zewnętrz</w:t>
      </w:r>
      <w:r>
        <w:softHyphen/>
        <w:t>nego stanowi określanie ludzi ze względu na ich cechy fizyczne, inte</w:t>
      </w:r>
      <w:r>
        <w:softHyphen/>
        <w:t>lektualne bądź p</w:t>
      </w:r>
      <w:r>
        <w:t xml:space="preserve">ostawy moralne (np.: </w:t>
      </w:r>
      <w:r>
        <w:rPr>
          <w:rStyle w:val="Teksttreci2Kursywa"/>
        </w:rPr>
        <w:t>człek, drągal, dryblas, gaduła, makaroniarz, mężulek, nicnierób, podfruwajka, pulchniaczek, siusiu- majtka, żabojad).</w:t>
      </w:r>
    </w:p>
    <w:p w:rsidR="005201A1" w:rsidRDefault="004E07E9">
      <w:pPr>
        <w:pStyle w:val="Teksttreci20"/>
        <w:framePr w:w="7219" w:h="9694" w:hRule="exact" w:wrap="none" w:vAnchor="page" w:hAnchor="page" w:x="1033" w:y="1975"/>
        <w:shd w:val="clear" w:color="auto" w:fill="auto"/>
        <w:spacing w:before="0" w:after="0" w:line="240" w:lineRule="exact"/>
        <w:ind w:left="380"/>
        <w:jc w:val="both"/>
      </w:pPr>
      <w:r>
        <w:t>Bez wątpienia to jeden z najistotniejszych czynników modyfikujących autorski przekaz, który konstruowany jest tak, by</w:t>
      </w:r>
      <w:r>
        <w:t xml:space="preserve"> za pomocą odpo</w:t>
      </w:r>
      <w:r>
        <w:softHyphen/>
        <w:t xml:space="preserve">wiednich struktur przekazać dodatkową informację o desygnacie, np. Wańkowiczowski neologizm </w:t>
      </w:r>
      <w:r>
        <w:rPr>
          <w:rStyle w:val="Teksttreci2Kursywa"/>
        </w:rPr>
        <w:t>Wysokodobrzeurodzoność</w:t>
      </w:r>
      <w:r>
        <w:t xml:space="preserve"> informuje nie tylko o szlacheckim pochodzeniu tak określanej osoby, ale przede wszystkim o pogardliwym stosunku nosiciela prz</w:t>
      </w:r>
      <w:r>
        <w:t>ezwiska wobec in</w:t>
      </w:r>
      <w:r>
        <w:softHyphen/>
        <w:t xml:space="preserve">nych ludzi; podobieństwo dźwiękowe do wulgarnego, gwarowego </w:t>
      </w:r>
      <w:r>
        <w:rPr>
          <w:rStyle w:val="Teksttreci2Kursywa"/>
        </w:rPr>
        <w:t>drystać</w:t>
      </w:r>
      <w:r>
        <w:t xml:space="preserve"> ‘wypróżniać się’, wzmacnia negatywne konotacje neologizmu </w:t>
      </w:r>
      <w:r>
        <w:rPr>
          <w:rStyle w:val="Teksttreci2Kursywa"/>
        </w:rPr>
        <w:t>drystalizm</w:t>
      </w:r>
      <w:r>
        <w:t xml:space="preserve"> * </w:t>
      </w:r>
      <w:r>
        <w:rPr>
          <w:rStyle w:val="Teksttreci2Kursywa"/>
        </w:rPr>
        <w:t>zupakostwo bycie</w:t>
      </w:r>
      <w:r>
        <w:t xml:space="preserve"> podoficerem zawodowym’.</w:t>
      </w:r>
    </w:p>
    <w:p w:rsidR="005201A1" w:rsidRDefault="004E07E9">
      <w:pPr>
        <w:pStyle w:val="Teksttreci20"/>
        <w:framePr w:w="7219" w:h="9694" w:hRule="exact" w:wrap="none" w:vAnchor="page" w:hAnchor="page" w:x="1033" w:y="1975"/>
        <w:numPr>
          <w:ilvl w:val="0"/>
          <w:numId w:val="13"/>
        </w:numPr>
        <w:shd w:val="clear" w:color="auto" w:fill="auto"/>
        <w:tabs>
          <w:tab w:val="left" w:pos="328"/>
        </w:tabs>
        <w:spacing w:before="0" w:after="0" w:line="240" w:lineRule="exact"/>
        <w:ind w:left="380" w:hanging="380"/>
        <w:jc w:val="both"/>
      </w:pPr>
      <w:r>
        <w:t xml:space="preserve">Nie da się pominąć relacji między znaczeniem leksykalnym a </w:t>
      </w:r>
      <w:r>
        <w:t>znacze</w:t>
      </w:r>
      <w:r>
        <w:softHyphen/>
        <w:t>niem kontekstowym. Zdarzają się bowiem w badanych materiałach przesunięcia semantyczne i emocjonalne nawet w obrębie tych sa</w:t>
      </w:r>
      <w:r>
        <w:softHyphen/>
        <w:t xml:space="preserve">mych wyrazów, np. rzeczowniki </w:t>
      </w:r>
      <w:r>
        <w:rPr>
          <w:rStyle w:val="Teksttreci2Kursywa"/>
        </w:rPr>
        <w:t>bachor, facjata, łapa, łeb</w:t>
      </w:r>
      <w:r>
        <w:t xml:space="preserve"> - w zależ</w:t>
      </w:r>
      <w:r>
        <w:softHyphen/>
        <w:t>ności od sytuacji mówienia - przyjmują nacechowanie obraź</w:t>
      </w:r>
      <w:r>
        <w:t>liwe albo pobłażliwe bądź rubaszne. Zdrobnienia mogą być elementem środo</w:t>
      </w:r>
      <w:r>
        <w:softHyphen/>
        <w:t>wiskowej, familiarnej konwencji wnoszącej pozytywne konotacje (np.:</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1350" w:y="1079"/>
        <w:shd w:val="clear" w:color="auto" w:fill="auto"/>
        <w:spacing w:line="170" w:lineRule="exact"/>
      </w:pPr>
      <w:r>
        <w:lastRenderedPageBreak/>
        <w:t>LEKSYKA EMOTYWNA JAKO ELEMENT KREACJI ŚWIATA...</w:t>
      </w:r>
    </w:p>
    <w:p w:rsidR="005201A1" w:rsidRDefault="004E07E9">
      <w:pPr>
        <w:pStyle w:val="Nagweklubstopka0"/>
        <w:framePr w:wrap="none" w:vAnchor="page" w:hAnchor="page" w:x="7259" w:y="1082"/>
        <w:shd w:val="clear" w:color="auto" w:fill="auto"/>
        <w:spacing w:line="170" w:lineRule="exact"/>
      </w:pPr>
      <w:r>
        <w:t>45</w:t>
      </w:r>
    </w:p>
    <w:p w:rsidR="005201A1" w:rsidRDefault="004E07E9">
      <w:pPr>
        <w:pStyle w:val="Teksttreci20"/>
        <w:framePr w:w="7253" w:h="9700" w:hRule="exact" w:wrap="none" w:vAnchor="page" w:hAnchor="page" w:x="251" w:y="1518"/>
        <w:shd w:val="clear" w:color="auto" w:fill="auto"/>
        <w:tabs>
          <w:tab w:val="left" w:pos="708"/>
        </w:tabs>
        <w:spacing w:before="0" w:after="0" w:line="240" w:lineRule="exact"/>
        <w:ind w:left="380"/>
        <w:jc w:val="both"/>
      </w:pPr>
      <w:r>
        <w:rPr>
          <w:rStyle w:val="Teksttreci2Kursywa"/>
        </w:rPr>
        <w:t xml:space="preserve">brzeżutek, córunia, główeczka, Helenka, </w:t>
      </w:r>
      <w:r>
        <w:rPr>
          <w:rStyle w:val="Teksttreci2Kursywa"/>
        </w:rPr>
        <w:t>odezwańko, porzekadełko, prostaczek, sąsiadczątka),</w:t>
      </w:r>
      <w:r>
        <w:t xml:space="preserve"> ale kontekstowo mogą też ujawniać lekce</w:t>
      </w:r>
      <w:r>
        <w:softHyphen/>
        <w:t xml:space="preserve">ważenie czy ironię (np.: </w:t>
      </w:r>
      <w:r>
        <w:rPr>
          <w:rStyle w:val="Teksttreci2Kursywa"/>
        </w:rPr>
        <w:t>dziewczynina, księżulek, mężulek, paniuńcia, pięknotka, proboszczunio, synuś, mieścinka, stacyjka</w:t>
      </w:r>
      <w:r>
        <w:t>). Taką dwubiegunowość można też przypisać</w:t>
      </w:r>
      <w:r>
        <w:t xml:space="preserve"> wulgaryzmom, które w polszczyźnie ogólnej wnoszą wyłącznie negatywne konotacje, a w tekstach o tema</w:t>
      </w:r>
      <w:r>
        <w:softHyphen/>
        <w:t>tyce wojskowej następuje ich swoista dewulgaryzacja, można powie</w:t>
      </w:r>
      <w:r>
        <w:softHyphen/>
        <w:t>dzieć - neutralizacja stylistyczna i leksykalna.</w:t>
      </w:r>
    </w:p>
    <w:p w:rsidR="005201A1" w:rsidRDefault="004E07E9">
      <w:pPr>
        <w:pStyle w:val="Teksttreci20"/>
        <w:framePr w:w="7253" w:h="9700" w:hRule="exact" w:wrap="none" w:vAnchor="page" w:hAnchor="page" w:x="251" w:y="1518"/>
        <w:numPr>
          <w:ilvl w:val="0"/>
          <w:numId w:val="14"/>
        </w:numPr>
        <w:shd w:val="clear" w:color="auto" w:fill="auto"/>
        <w:tabs>
          <w:tab w:val="left" w:pos="310"/>
        </w:tabs>
        <w:spacing w:before="0" w:after="0" w:line="240" w:lineRule="exact"/>
        <w:ind w:left="380" w:hanging="380"/>
        <w:jc w:val="both"/>
      </w:pPr>
      <w:r>
        <w:t>Nie tylko znaczenie słów, ale również for</w:t>
      </w:r>
      <w:r>
        <w:t>my gramatyczne stają się sprawnym narzędziem budowania emocji. Z punktu widzenia emocjonalności tekstu ważne staje się choćby to, czy narracja prowa</w:t>
      </w:r>
      <w:r>
        <w:softHyphen/>
        <w:t>dzona jest w 3. czy na przykład 1. os. l.p.</w:t>
      </w:r>
    </w:p>
    <w:p w:rsidR="005201A1" w:rsidRDefault="004E07E9">
      <w:pPr>
        <w:pStyle w:val="Teksttreci20"/>
        <w:framePr w:w="7253" w:h="9700" w:hRule="exact" w:wrap="none" w:vAnchor="page" w:hAnchor="page" w:x="251" w:y="1518"/>
        <w:numPr>
          <w:ilvl w:val="0"/>
          <w:numId w:val="14"/>
        </w:numPr>
        <w:shd w:val="clear" w:color="auto" w:fill="auto"/>
        <w:tabs>
          <w:tab w:val="left" w:pos="310"/>
        </w:tabs>
        <w:spacing w:before="0" w:after="0" w:line="240" w:lineRule="exact"/>
        <w:ind w:left="380" w:hanging="380"/>
        <w:jc w:val="both"/>
      </w:pPr>
      <w:r>
        <w:t xml:space="preserve">O literackości reportażu - o czym wspominałam już wcześniej - </w:t>
      </w:r>
      <w:r>
        <w:t>de</w:t>
      </w:r>
      <w:r>
        <w:softHyphen/>
        <w:t>cydują przede wszystkim kategorie literaturoznawcze: bohaterowie, zdarzenia, fabuła, oparta na wydarzeniach, nie zaś fikcyjnych histo</w:t>
      </w:r>
      <w:r>
        <w:softHyphen/>
        <w:t>riach. Fikcja dopuszczalna jest w ograniczonym zakresie. „Konstru</w:t>
      </w:r>
      <w:r>
        <w:softHyphen/>
        <w:t>ując reportaż (...) reporter buduje całość na podstaw</w:t>
      </w:r>
      <w:r>
        <w:t xml:space="preserve">ie wybranych fragmentów rzeczywistości. </w:t>
      </w:r>
      <w:r>
        <w:rPr>
          <w:rStyle w:val="Teksttreci2Kursywa"/>
        </w:rPr>
        <w:t>Tym</w:t>
      </w:r>
      <w:r>
        <w:t xml:space="preserve"> samym stwarza pewną fikcję” [Mil</w:t>
      </w:r>
      <w:r>
        <w:softHyphen/>
        <w:t>ler 1982, 155].</w:t>
      </w:r>
      <w:r>
        <w:rPr>
          <w:vertAlign w:val="superscript"/>
        </w:rPr>
        <w:t>20</w:t>
      </w:r>
      <w:r>
        <w:t xml:space="preserve"> Reporter oczywiście musi znać granice stosowania fikcji, aby czytelnik miał świadomość, że czyta reportaż, a nie no</w:t>
      </w:r>
      <w:r>
        <w:softHyphen/>
        <w:t>welę czy opowiadanie. Obraz przedstawiony w u</w:t>
      </w:r>
      <w:r>
        <w:t>tworze musi składać się z prawdziwych elementów, jedynie bohaterowie, ich losy i przeżycia mogą być połączeniem losów i przeżyć paru osób. Losy te mogą być nawet uzupełnione o atrakcyjne sytuacyjnie, drobne komentarze czy nieistotne z punktu widzenia repor</w:t>
      </w:r>
      <w:r>
        <w:t>terskiego szczegóły,</w:t>
      </w:r>
      <w:r>
        <w:rPr>
          <w:vertAlign w:val="superscript"/>
        </w:rPr>
        <w:t>21</w:t>
      </w:r>
      <w:r>
        <w:t xml:space="preserve"> jednak wzory osobowe postaci reportażowych zawsze muszą mieć swoje od</w:t>
      </w:r>
      <w:r>
        <w:softHyphen/>
        <w:t>bicie w rzeczywistości. M. Wańkowicz tak to ujmuje:</w:t>
      </w:r>
    </w:p>
    <w:p w:rsidR="005201A1" w:rsidRDefault="004E07E9">
      <w:pPr>
        <w:pStyle w:val="Teksttreci80"/>
        <w:framePr w:w="7253" w:h="9700" w:hRule="exact" w:wrap="none" w:vAnchor="page" w:hAnchor="page" w:x="251" w:y="1518"/>
        <w:shd w:val="clear" w:color="auto" w:fill="auto"/>
        <w:spacing w:before="0" w:after="26" w:line="199" w:lineRule="exact"/>
        <w:ind w:left="380" w:firstLine="0"/>
        <w:jc w:val="both"/>
      </w:pPr>
      <w:r>
        <w:t xml:space="preserve">W pogoni za prawdą dosłowną musiałbym albo zajmować </w:t>
      </w:r>
      <w:r>
        <w:rPr>
          <w:rStyle w:val="Teksttreci8Kursywa"/>
        </w:rPr>
        <w:t>się losem każdego</w:t>
      </w:r>
      <w:r>
        <w:t xml:space="preserve"> człowieka od początku do końca - na to by</w:t>
      </w:r>
      <w:r>
        <w:t xml:space="preserve"> trzeba całych tomów, albo też wziąć z każdego życia moment najciekawszy. (...) Wobec tego wybieram z każdego życiorysu najbardziej odpowiadający kamyczek i szukam w następnym życiorysie kamyczka o krok dalej [Wańkowicz 1965, 200].</w:t>
      </w:r>
    </w:p>
    <w:p w:rsidR="005201A1" w:rsidRDefault="004E07E9">
      <w:pPr>
        <w:pStyle w:val="Teksttreci20"/>
        <w:framePr w:w="7253" w:h="9700" w:hRule="exact" w:wrap="none" w:vAnchor="page" w:hAnchor="page" w:x="251" w:y="1518"/>
        <w:numPr>
          <w:ilvl w:val="0"/>
          <w:numId w:val="14"/>
        </w:numPr>
        <w:shd w:val="clear" w:color="auto" w:fill="auto"/>
        <w:tabs>
          <w:tab w:val="left" w:pos="310"/>
        </w:tabs>
        <w:spacing w:before="0" w:after="0" w:line="242" w:lineRule="exact"/>
        <w:ind w:left="380" w:hanging="380"/>
        <w:jc w:val="both"/>
      </w:pPr>
      <w:r>
        <w:t xml:space="preserve">Reportaż literacki jest </w:t>
      </w:r>
      <w:r>
        <w:t>w pewnym sensie syntezą reportażu publi</w:t>
      </w:r>
      <w:r>
        <w:softHyphen/>
        <w:t xml:space="preserve">cystycznego i tekstu </w:t>
      </w:r>
      <w:r>
        <w:rPr>
          <w:rStyle w:val="Teksttreci2Kursywa"/>
        </w:rPr>
        <w:t>artystycznego.</w:t>
      </w:r>
      <w:r>
        <w:t xml:space="preserve"> Autentyzmowi i selekcji </w:t>
      </w:r>
      <w:r>
        <w:rPr>
          <w:rStyle w:val="Teksttreci2Kursywa"/>
        </w:rPr>
        <w:t xml:space="preserve">faktów, </w:t>
      </w:r>
      <w:r>
        <w:t>stanowiących główne tło tematyczne reportażu, towarzyszy niepo</w:t>
      </w:r>
      <w:r>
        <w:softHyphen/>
        <w:t>wtarzalny styl autora, aktywizujący indywidualizację języka bohate</w:t>
      </w:r>
      <w:r>
        <w:softHyphen/>
        <w:t>rów, ich portret p</w:t>
      </w:r>
      <w:r>
        <w:t>sychologiczny czy plastyczność opisów. Nadrzędna funkcja sprawozdawcza znakomicie komponuje się z artystycznym, zsubiektywizowanym opisem rzeczywistości, który w znacznej mierze zależy od konstrukcji psychologicznej autora i podejmowanego te</w:t>
      </w:r>
      <w:r>
        <w:softHyphen/>
      </w:r>
    </w:p>
    <w:p w:rsidR="005201A1" w:rsidRDefault="004E07E9">
      <w:pPr>
        <w:pStyle w:val="Stopka1"/>
        <w:framePr w:w="7186" w:h="451" w:hRule="exact" w:wrap="none" w:vAnchor="page" w:hAnchor="page" w:x="251" w:y="11592"/>
        <w:shd w:val="clear" w:color="auto" w:fill="auto"/>
        <w:tabs>
          <w:tab w:val="left" w:pos="550"/>
        </w:tabs>
        <w:ind w:firstLine="340"/>
        <w:jc w:val="left"/>
      </w:pPr>
      <w:r>
        <w:rPr>
          <w:vertAlign w:val="superscript"/>
        </w:rPr>
        <w:t>20</w:t>
      </w:r>
      <w:r>
        <w:tab/>
        <w:t>Za dopuszc</w:t>
      </w:r>
      <w:r>
        <w:t>zaniem fikcji w ograniczonym zakresie opowiadają się również: W. Furman, A. Kaliszewski, K. Wolny-Zmorzyński [2000, 63].</w:t>
      </w:r>
    </w:p>
    <w:p w:rsidR="005201A1" w:rsidRDefault="004E07E9">
      <w:pPr>
        <w:pStyle w:val="Stopka1"/>
        <w:framePr w:w="7186" w:h="449" w:hRule="exact" w:wrap="none" w:vAnchor="page" w:hAnchor="page" w:x="251" w:y="12046"/>
        <w:shd w:val="clear" w:color="auto" w:fill="auto"/>
        <w:tabs>
          <w:tab w:val="left" w:pos="538"/>
        </w:tabs>
        <w:ind w:firstLine="340"/>
        <w:jc w:val="left"/>
      </w:pPr>
      <w:r>
        <w:rPr>
          <w:vertAlign w:val="superscript"/>
        </w:rPr>
        <w:t>21</w:t>
      </w:r>
      <w:r>
        <w:tab/>
        <w:t>W opinii M. Wańkowicza takimi elementami są np. informacje o kolorze sukni bohaterki czy typie uczesania.</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060" w:y="407"/>
        <w:shd w:val="clear" w:color="auto" w:fill="auto"/>
        <w:spacing w:line="170" w:lineRule="exact"/>
      </w:pPr>
      <w:r>
        <w:lastRenderedPageBreak/>
        <w:t>46</w:t>
      </w:r>
    </w:p>
    <w:p w:rsidR="005201A1" w:rsidRDefault="004E07E9">
      <w:pPr>
        <w:pStyle w:val="Nagweklubstopka0"/>
        <w:framePr w:wrap="none" w:vAnchor="page" w:hAnchor="page" w:x="3738" w:y="390"/>
        <w:shd w:val="clear" w:color="auto" w:fill="auto"/>
        <w:spacing w:line="170" w:lineRule="exact"/>
      </w:pPr>
      <w:r>
        <w:t>URSZULA SOKÓLSKA</w:t>
      </w:r>
    </w:p>
    <w:p w:rsidR="005201A1" w:rsidRDefault="004E07E9">
      <w:pPr>
        <w:pStyle w:val="Teksttreci20"/>
        <w:framePr w:w="7243" w:h="4169" w:hRule="exact" w:wrap="none" w:vAnchor="page" w:hAnchor="page" w:x="1021" w:y="843"/>
        <w:shd w:val="clear" w:color="auto" w:fill="auto"/>
        <w:tabs>
          <w:tab w:val="left" w:pos="710"/>
        </w:tabs>
        <w:spacing w:before="0" w:after="0" w:line="240" w:lineRule="exact"/>
        <w:ind w:left="400"/>
        <w:jc w:val="both"/>
      </w:pPr>
      <w:r>
        <w:t>matu; np. Barbara Wachowicz w delikatny, wysublimowany sposób oddaje prawie wyłącznie pozytywne aspekty świata przedstawionego, Ryszard Kapuściński, przy wyrażaniu nawet skrajnie negatywnych emocji, wykorzystuje słownictwo wartościujące n</w:t>
      </w:r>
      <w:r>
        <w:t>ależące do polsz</w:t>
      </w:r>
      <w:r>
        <w:softHyphen/>
        <w:t>czyzny ogólnej, z kolei Melchior Wańkowicz stosuje szeroką paletę niekonwencjonalnych środków artystycznych, oddających wyraziste emocje, począwszy od melioratywnych deminutiwów, poprzez kon</w:t>
      </w:r>
      <w:r>
        <w:softHyphen/>
        <w:t xml:space="preserve">strukcje żartobliwe, rubaszne, ironiczne, aż po </w:t>
      </w:r>
      <w:r>
        <w:t>struktury pogardliwe, obelżywe czy wręcz wulgarne.</w:t>
      </w:r>
    </w:p>
    <w:p w:rsidR="005201A1" w:rsidRDefault="004E07E9">
      <w:pPr>
        <w:pStyle w:val="Teksttreci20"/>
        <w:framePr w:w="7243" w:h="4169" w:hRule="exact" w:wrap="none" w:vAnchor="page" w:hAnchor="page" w:x="1021" w:y="843"/>
        <w:shd w:val="clear" w:color="auto" w:fill="auto"/>
        <w:spacing w:before="0" w:after="0" w:line="240" w:lineRule="exact"/>
        <w:ind w:left="400" w:firstLine="340"/>
        <w:jc w:val="both"/>
      </w:pPr>
      <w:r>
        <w:t>Siła oddziaływania reportażu literackiego na czytelnika leży w umiejętnym łączeniu faktów z obrazowością i oryginalnością ję</w:t>
      </w:r>
      <w:r>
        <w:softHyphen/>
        <w:t xml:space="preserve">zyka. Budowaniu realiów na wzór powieści przygodowej niezmiennie towarzyszy </w:t>
      </w:r>
      <w:r>
        <w:t>dążenie reportera do takiego kreowania świata przedsta</w:t>
      </w:r>
      <w:r>
        <w:softHyphen/>
        <w:t>wionego, by koloryt opisanych czasów i miejsc odpowiadał prawdzie. I to właśnie owa różnorodność w podejściu do gatunku stanowi jeden z najważniejszych przejawów zbliżenia reportażu do dzieła literacki</w:t>
      </w:r>
      <w:r>
        <w:t>ego, wprost zacierania się granic między dokumentarnością a literackością.</w:t>
      </w:r>
    </w:p>
    <w:p w:rsidR="005201A1" w:rsidRDefault="004E07E9">
      <w:pPr>
        <w:pStyle w:val="Nagwek50"/>
        <w:framePr w:w="7243" w:h="6221" w:hRule="exact" w:wrap="none" w:vAnchor="page" w:hAnchor="page" w:x="1021" w:y="5448"/>
        <w:shd w:val="clear" w:color="auto" w:fill="auto"/>
        <w:spacing w:after="226" w:line="190" w:lineRule="exact"/>
        <w:ind w:left="400" w:hanging="400"/>
        <w:jc w:val="both"/>
      </w:pPr>
      <w:r>
        <w:t>Bibliografia</w:t>
      </w:r>
    </w:p>
    <w:p w:rsidR="005201A1" w:rsidRDefault="004E07E9">
      <w:pPr>
        <w:pStyle w:val="Teksttreci140"/>
        <w:framePr w:w="7243" w:h="6221" w:hRule="exact" w:wrap="none" w:vAnchor="page" w:hAnchor="page" w:x="1021" w:y="5448"/>
        <w:shd w:val="clear" w:color="auto" w:fill="auto"/>
        <w:ind w:left="400" w:hanging="400"/>
      </w:pPr>
      <w:r>
        <w:rPr>
          <w:rStyle w:val="Teksttreci14Bezkursywy"/>
          <w:b/>
          <w:bCs/>
        </w:rPr>
        <w:t xml:space="preserve">B. Bogołębska, 2009, </w:t>
      </w:r>
      <w:r>
        <w:t>Style Ryszarda Kapuścińskiego</w:t>
      </w:r>
      <w:r>
        <w:rPr>
          <w:rStyle w:val="Teksttreci14Bezkursywy"/>
          <w:b/>
          <w:bCs/>
        </w:rPr>
        <w:t xml:space="preserve"> [w:] K. Maćkowiak, C. Piąt</w:t>
      </w:r>
      <w:r>
        <w:rPr>
          <w:rStyle w:val="Teksttreci14Bezkursywy"/>
          <w:b/>
          <w:bCs/>
        </w:rPr>
        <w:softHyphen/>
        <w:t xml:space="preserve">kowski (red.), </w:t>
      </w:r>
      <w:r>
        <w:t xml:space="preserve">Język i styl twórcy w kręgu badań współczesnej humanistyki, </w:t>
      </w:r>
      <w:r>
        <w:rPr>
          <w:rStyle w:val="Teksttreci14Bezkursywy"/>
          <w:b/>
          <w:bCs/>
        </w:rPr>
        <w:t>Zielona Góra, s</w:t>
      </w:r>
      <w:r>
        <w:rPr>
          <w:rStyle w:val="Teksttreci14Bezkursywy"/>
          <w:b/>
          <w:bCs/>
        </w:rPr>
        <w:t>. 33-40.</w:t>
      </w:r>
    </w:p>
    <w:p w:rsidR="005201A1" w:rsidRDefault="004E07E9">
      <w:pPr>
        <w:pStyle w:val="Teksttreci130"/>
        <w:framePr w:w="7243" w:h="6221" w:hRule="exact" w:wrap="none" w:vAnchor="page" w:hAnchor="page" w:x="1021" w:y="5448"/>
        <w:numPr>
          <w:ilvl w:val="0"/>
          <w:numId w:val="15"/>
        </w:numPr>
        <w:shd w:val="clear" w:color="auto" w:fill="auto"/>
        <w:tabs>
          <w:tab w:val="left" w:pos="325"/>
        </w:tabs>
        <w:spacing w:before="0" w:after="0" w:line="218" w:lineRule="exact"/>
        <w:ind w:left="400" w:hanging="400"/>
        <w:jc w:val="both"/>
      </w:pPr>
      <w:r>
        <w:t xml:space="preserve">Buttler, 1979, </w:t>
      </w:r>
      <w:r>
        <w:rPr>
          <w:rStyle w:val="Teksttreci13Kursywa"/>
          <w:b/>
          <w:bCs/>
        </w:rPr>
        <w:t>Powojenne ekspresywizmy polskie,</w:t>
      </w:r>
      <w:r>
        <w:t xml:space="preserve"> „Prace Filologiczne” t. XXIX,</w:t>
      </w:r>
    </w:p>
    <w:p w:rsidR="005201A1" w:rsidRDefault="004E07E9">
      <w:pPr>
        <w:pStyle w:val="Teksttreci130"/>
        <w:framePr w:w="7243" w:h="6221" w:hRule="exact" w:wrap="none" w:vAnchor="page" w:hAnchor="page" w:x="1021" w:y="5448"/>
        <w:shd w:val="clear" w:color="auto" w:fill="auto"/>
        <w:spacing w:before="0" w:after="0" w:line="218" w:lineRule="exact"/>
        <w:ind w:left="400" w:firstLine="0"/>
        <w:jc w:val="both"/>
      </w:pPr>
      <w:r>
        <w:t>s. 85-90.</w:t>
      </w:r>
    </w:p>
    <w:p w:rsidR="005201A1" w:rsidRDefault="004E07E9">
      <w:pPr>
        <w:pStyle w:val="Teksttreci140"/>
        <w:framePr w:w="7243" w:h="6221" w:hRule="exact" w:wrap="none" w:vAnchor="page" w:hAnchor="page" w:x="1021" w:y="5448"/>
        <w:shd w:val="clear" w:color="auto" w:fill="auto"/>
        <w:ind w:left="400" w:hanging="400"/>
      </w:pPr>
      <w:r>
        <w:rPr>
          <w:rStyle w:val="Teksttreci14Bezkursywy"/>
          <w:b/>
          <w:bCs/>
        </w:rPr>
        <w:t xml:space="preserve">W. Furman, A. Kaliszewski, K. Wolny-Zmorzyński, 2000, </w:t>
      </w:r>
      <w:r>
        <w:t>Gatunki dziennikar</w:t>
      </w:r>
      <w:r>
        <w:softHyphen/>
        <w:t>skie. Specyfika ich tworzenia i redagowania,</w:t>
      </w:r>
      <w:r>
        <w:rPr>
          <w:rStyle w:val="Teksttreci14Bezkursywy"/>
          <w:b/>
          <w:bCs/>
        </w:rPr>
        <w:t xml:space="preserve"> Rzeszów.</w:t>
      </w:r>
    </w:p>
    <w:p w:rsidR="005201A1" w:rsidRDefault="004E07E9">
      <w:pPr>
        <w:pStyle w:val="Teksttreci140"/>
        <w:framePr w:w="7243" w:h="6221" w:hRule="exact" w:wrap="none" w:vAnchor="page" w:hAnchor="page" w:x="1021" w:y="5448"/>
        <w:shd w:val="clear" w:color="auto" w:fill="auto"/>
        <w:ind w:left="400" w:hanging="400"/>
      </w:pPr>
      <w:r>
        <w:rPr>
          <w:rStyle w:val="Teksttreci14Bezkursywy"/>
          <w:b/>
          <w:bCs/>
        </w:rPr>
        <w:t xml:space="preserve">R. Grzegorczykowa, 1978, </w:t>
      </w:r>
      <w:r>
        <w:t>Struktu</w:t>
      </w:r>
      <w:r>
        <w:t xml:space="preserve">ra semantyczna wyrażeń ekspresywnych </w:t>
      </w:r>
      <w:r>
        <w:rPr>
          <w:rStyle w:val="Teksttreci14Bezkursywy"/>
          <w:b/>
          <w:bCs/>
        </w:rPr>
        <w:t xml:space="preserve">[w:] </w:t>
      </w:r>
      <w:r>
        <w:t>Z zagadnień słownictwa współczesnego języka polskiego,</w:t>
      </w:r>
      <w:r>
        <w:rPr>
          <w:rStyle w:val="Teksttreci14Bezkursywy"/>
          <w:b/>
          <w:bCs/>
        </w:rPr>
        <w:t xml:space="preserve"> Wrocław, s.l 17-123.</w:t>
      </w:r>
    </w:p>
    <w:p w:rsidR="005201A1" w:rsidRDefault="004E07E9">
      <w:pPr>
        <w:pStyle w:val="Teksttreci130"/>
        <w:framePr w:w="7243" w:h="6221" w:hRule="exact" w:wrap="none" w:vAnchor="page" w:hAnchor="page" w:x="1021" w:y="5448"/>
        <w:shd w:val="clear" w:color="auto" w:fill="auto"/>
        <w:spacing w:before="0" w:after="0" w:line="218" w:lineRule="exact"/>
        <w:ind w:left="400" w:hanging="400"/>
        <w:jc w:val="both"/>
      </w:pPr>
      <w:r>
        <w:t xml:space="preserve">K. Kąkolewski, 1992, </w:t>
      </w:r>
      <w:r>
        <w:rPr>
          <w:rStyle w:val="Teksttreci13Kursywa"/>
          <w:b/>
          <w:bCs/>
        </w:rPr>
        <w:t>Reportaż</w:t>
      </w:r>
      <w:r>
        <w:t xml:space="preserve"> [w:] A. Brodzka, M. Puchalska, M. Semczuk, A. Sobolewska, E. Szary-Matywiecka (red.), </w:t>
      </w:r>
      <w:r>
        <w:rPr>
          <w:rStyle w:val="Teksttreci13Kursywa"/>
          <w:b/>
          <w:bCs/>
        </w:rPr>
        <w:t xml:space="preserve">Słownik literatury </w:t>
      </w:r>
      <w:r>
        <w:rPr>
          <w:rStyle w:val="Teksttreci13Kursywa"/>
          <w:b/>
          <w:bCs/>
        </w:rPr>
        <w:t>polskiej XX wieku,</w:t>
      </w:r>
      <w:r>
        <w:t xml:space="preserve"> Wrocław, s. 930-935.</w:t>
      </w:r>
    </w:p>
    <w:p w:rsidR="005201A1" w:rsidRDefault="004E07E9">
      <w:pPr>
        <w:pStyle w:val="Teksttreci130"/>
        <w:framePr w:w="7243" w:h="6221" w:hRule="exact" w:wrap="none" w:vAnchor="page" w:hAnchor="page" w:x="1021" w:y="5448"/>
        <w:numPr>
          <w:ilvl w:val="0"/>
          <w:numId w:val="15"/>
        </w:numPr>
        <w:shd w:val="clear" w:color="auto" w:fill="auto"/>
        <w:tabs>
          <w:tab w:val="left" w:pos="325"/>
        </w:tabs>
        <w:spacing w:before="0" w:after="0" w:line="218" w:lineRule="exact"/>
        <w:ind w:left="400" w:hanging="400"/>
        <w:jc w:val="both"/>
      </w:pPr>
      <w:r>
        <w:t xml:space="preserve">Laskowska, 2004, </w:t>
      </w:r>
      <w:r>
        <w:rPr>
          <w:rStyle w:val="Teksttreci13Kursywa"/>
          <w:b/>
          <w:bCs/>
        </w:rPr>
        <w:t>Uczucia w języku</w:t>
      </w:r>
      <w:r>
        <w:t xml:space="preserve"> [w:] L. Bednarczuk, E. Stachurski, T. Szymański (red.), </w:t>
      </w:r>
      <w:r>
        <w:rPr>
          <w:rStyle w:val="Teksttreci14"/>
          <w:b/>
          <w:bCs/>
        </w:rPr>
        <w:t>Annales Academiae Paedagogicae Cracoviensis, 19. Studia Lingustica II,</w:t>
      </w:r>
      <w:r>
        <w:rPr>
          <w:rStyle w:val="Teksttreci14Bezkursywy"/>
          <w:b/>
          <w:bCs/>
        </w:rPr>
        <w:t xml:space="preserve"> Kraków, s. 213-221.</w:t>
      </w:r>
    </w:p>
    <w:p w:rsidR="005201A1" w:rsidRDefault="004E07E9">
      <w:pPr>
        <w:pStyle w:val="Teksttreci140"/>
        <w:framePr w:w="7243" w:h="6221" w:hRule="exact" w:wrap="none" w:vAnchor="page" w:hAnchor="page" w:x="1021" w:y="5448"/>
        <w:shd w:val="clear" w:color="auto" w:fill="auto"/>
        <w:tabs>
          <w:tab w:val="left" w:pos="316"/>
        </w:tabs>
        <w:ind w:left="400" w:hanging="400"/>
      </w:pPr>
      <w:r>
        <w:rPr>
          <w:rStyle w:val="Teksttreci14Bezkursywy"/>
          <w:b/>
          <w:bCs/>
        </w:rPr>
        <w:t>J.</w:t>
      </w:r>
      <w:r>
        <w:rPr>
          <w:rStyle w:val="Teksttreci14Bezkursywy"/>
          <w:b/>
          <w:bCs/>
        </w:rPr>
        <w:tab/>
        <w:t xml:space="preserve">Litwin, 1989, </w:t>
      </w:r>
      <w:r>
        <w:t xml:space="preserve">Język i styl polskiego reportażu (na materiale z lat 1945-1975), </w:t>
      </w:r>
      <w:r>
        <w:rPr>
          <w:rStyle w:val="Teksttreci14Bezkursywy"/>
          <w:b/>
          <w:bCs/>
        </w:rPr>
        <w:t>Rzeszów.</w:t>
      </w:r>
    </w:p>
    <w:p w:rsidR="005201A1" w:rsidRDefault="004E07E9">
      <w:pPr>
        <w:pStyle w:val="Teksttreci140"/>
        <w:framePr w:w="7243" w:h="6221" w:hRule="exact" w:wrap="none" w:vAnchor="page" w:hAnchor="page" w:x="1021" w:y="5448"/>
        <w:shd w:val="clear" w:color="auto" w:fill="auto"/>
        <w:ind w:left="400" w:hanging="400"/>
      </w:pPr>
      <w:r>
        <w:rPr>
          <w:rStyle w:val="Teksttreci14Bezkursywy"/>
          <w:b/>
          <w:bCs/>
          <w:lang w:val="en-US" w:eastAsia="en-US" w:bidi="en-US"/>
        </w:rPr>
        <w:t xml:space="preserve">J. Lovell, </w:t>
      </w:r>
      <w:r>
        <w:rPr>
          <w:rStyle w:val="Teksttreci14Bezkursywy"/>
          <w:b/>
          <w:bCs/>
        </w:rPr>
        <w:t xml:space="preserve">1992, </w:t>
      </w:r>
      <w:r>
        <w:t>Notatki o reportażu</w:t>
      </w:r>
      <w:r>
        <w:rPr>
          <w:rStyle w:val="Teksttreci14Bezkursywy"/>
          <w:b/>
          <w:bCs/>
        </w:rPr>
        <w:t xml:space="preserve"> [w:] K. Wolny (red.), </w:t>
      </w:r>
      <w:r>
        <w:t>Reportaż. Wybór tekstów z teorii gatunku,</w:t>
      </w:r>
      <w:r>
        <w:rPr>
          <w:rStyle w:val="Teksttreci14Bezkursywy"/>
          <w:b/>
          <w:bCs/>
        </w:rPr>
        <w:t xml:space="preserve"> Rzeszów, s. 22-29.</w:t>
      </w:r>
    </w:p>
    <w:p w:rsidR="005201A1" w:rsidRDefault="004E07E9">
      <w:pPr>
        <w:pStyle w:val="Teksttreci140"/>
        <w:framePr w:w="7243" w:h="6221" w:hRule="exact" w:wrap="none" w:vAnchor="page" w:hAnchor="page" w:x="1021" w:y="5448"/>
        <w:numPr>
          <w:ilvl w:val="0"/>
          <w:numId w:val="16"/>
        </w:numPr>
        <w:shd w:val="clear" w:color="auto" w:fill="auto"/>
        <w:tabs>
          <w:tab w:val="left" w:pos="316"/>
        </w:tabs>
        <w:ind w:left="400" w:hanging="400"/>
      </w:pPr>
      <w:r>
        <w:rPr>
          <w:rStyle w:val="Teksttreci14Bezkursywy"/>
          <w:b/>
          <w:bCs/>
        </w:rPr>
        <w:t xml:space="preserve">Markowski, 1990, </w:t>
      </w:r>
      <w:r>
        <w:t>Leksyka wspólna różnym odmianom polszczyzny,</w:t>
      </w:r>
      <w:r>
        <w:rPr>
          <w:rStyle w:val="Teksttreci14Bezkursywy"/>
          <w:b/>
          <w:bCs/>
        </w:rPr>
        <w:t xml:space="preserve"> </w:t>
      </w:r>
      <w:r>
        <w:rPr>
          <w:rStyle w:val="Teksttreci14Bezkursywy"/>
          <w:b/>
          <w:bCs/>
        </w:rPr>
        <w:t>War</w:t>
      </w:r>
      <w:r>
        <w:rPr>
          <w:rStyle w:val="Teksttreci14Bezkursywy"/>
          <w:b/>
          <w:bCs/>
        </w:rPr>
        <w:softHyphen/>
      </w:r>
    </w:p>
    <w:p w:rsidR="005201A1" w:rsidRDefault="004E07E9">
      <w:pPr>
        <w:pStyle w:val="Teksttreci130"/>
        <w:framePr w:w="7243" w:h="6221" w:hRule="exact" w:wrap="none" w:vAnchor="page" w:hAnchor="page" w:x="1021" w:y="5448"/>
        <w:shd w:val="clear" w:color="auto" w:fill="auto"/>
        <w:spacing w:before="0" w:after="0" w:line="218" w:lineRule="exact"/>
        <w:ind w:left="400" w:firstLine="0"/>
        <w:jc w:val="both"/>
      </w:pPr>
      <w:r>
        <w:t>szawa.</w:t>
      </w:r>
    </w:p>
    <w:p w:rsidR="005201A1" w:rsidRDefault="004E07E9">
      <w:pPr>
        <w:pStyle w:val="Teksttreci130"/>
        <w:framePr w:w="7243" w:h="6221" w:hRule="exact" w:wrap="none" w:vAnchor="page" w:hAnchor="page" w:x="1021" w:y="5448"/>
        <w:shd w:val="clear" w:color="auto" w:fill="auto"/>
        <w:spacing w:before="0" w:after="0" w:line="218" w:lineRule="exact"/>
        <w:ind w:left="400" w:hanging="400"/>
        <w:jc w:val="both"/>
      </w:pPr>
      <w:r>
        <w:t xml:space="preserve">M. Miller, 1982, </w:t>
      </w:r>
      <w:r>
        <w:rPr>
          <w:rStyle w:val="Teksttreci13Kursywa"/>
          <w:b/>
          <w:bCs/>
        </w:rPr>
        <w:t>Reporterów sposób na życie,</w:t>
      </w:r>
      <w:r>
        <w:t xml:space="preserve"> Warszawa.</w:t>
      </w:r>
    </w:p>
    <w:p w:rsidR="005201A1" w:rsidRDefault="004E07E9">
      <w:pPr>
        <w:pStyle w:val="Teksttreci130"/>
        <w:framePr w:w="7243" w:h="6221" w:hRule="exact" w:wrap="none" w:vAnchor="page" w:hAnchor="page" w:x="1021" w:y="5448"/>
        <w:numPr>
          <w:ilvl w:val="0"/>
          <w:numId w:val="16"/>
        </w:numPr>
        <w:shd w:val="clear" w:color="auto" w:fill="auto"/>
        <w:tabs>
          <w:tab w:val="left" w:pos="318"/>
        </w:tabs>
        <w:spacing w:before="0" w:after="0" w:line="218" w:lineRule="exact"/>
        <w:ind w:left="400" w:hanging="400"/>
        <w:jc w:val="both"/>
      </w:pPr>
      <w:r>
        <w:t xml:space="preserve">Nowacka, 2004, </w:t>
      </w:r>
      <w:r>
        <w:rPr>
          <w:rStyle w:val="Teksttreci13Kursywa"/>
          <w:b/>
          <w:bCs/>
        </w:rPr>
        <w:t>Magiczne dziennikarstwo,</w:t>
      </w:r>
      <w:r>
        <w:t xml:space="preserve"> Katowice.</w:t>
      </w:r>
    </w:p>
    <w:p w:rsidR="005201A1" w:rsidRDefault="004E07E9">
      <w:pPr>
        <w:pStyle w:val="Teksttreci140"/>
        <w:framePr w:w="7243" w:h="6221" w:hRule="exact" w:wrap="none" w:vAnchor="page" w:hAnchor="page" w:x="1021" w:y="5448"/>
        <w:shd w:val="clear" w:color="auto" w:fill="auto"/>
        <w:ind w:left="400" w:hanging="400"/>
      </w:pPr>
      <w:r>
        <w:rPr>
          <w:rStyle w:val="Teksttreci14Bezkursywy"/>
          <w:b/>
          <w:bCs/>
        </w:rPr>
        <w:t xml:space="preserve">A. Rejter, 2000, </w:t>
      </w:r>
      <w:r>
        <w:t>Kształtowanie się gatunku reportażu podróżniczego w perspek</w:t>
      </w:r>
      <w:r>
        <w:softHyphen/>
        <w:t>tywie stylistycznej i pragmatycznej,</w:t>
      </w:r>
      <w:r>
        <w:rPr>
          <w:rStyle w:val="Teksttreci14Bezkursywy"/>
          <w:b/>
          <w:bCs/>
        </w:rPr>
        <w:t xml:space="preserve"> Katowice.</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1326" w:y="1074"/>
        <w:shd w:val="clear" w:color="auto" w:fill="auto"/>
        <w:spacing w:line="170" w:lineRule="exact"/>
      </w:pPr>
      <w:r>
        <w:lastRenderedPageBreak/>
        <w:t>LEKSYKA EMOTYWNA JAKO ELEMENT KREACJI ŚWIATA...</w:t>
      </w:r>
    </w:p>
    <w:p w:rsidR="005201A1" w:rsidRDefault="004E07E9">
      <w:pPr>
        <w:pStyle w:val="Nagweklubstopka0"/>
        <w:framePr w:wrap="none" w:vAnchor="page" w:hAnchor="page" w:x="7235" w:y="1085"/>
        <w:shd w:val="clear" w:color="auto" w:fill="auto"/>
        <w:spacing w:line="170" w:lineRule="exact"/>
      </w:pPr>
      <w:r>
        <w:t>47</w:t>
      </w:r>
    </w:p>
    <w:p w:rsidR="005201A1" w:rsidRDefault="004E07E9">
      <w:pPr>
        <w:pStyle w:val="Teksttreci130"/>
        <w:framePr w:w="7224" w:h="3362" w:hRule="exact" w:wrap="none" w:vAnchor="page" w:hAnchor="page" w:x="266" w:y="1516"/>
        <w:shd w:val="clear" w:color="auto" w:fill="auto"/>
        <w:spacing w:before="0" w:after="0" w:line="218" w:lineRule="exact"/>
        <w:ind w:left="360" w:hanging="360"/>
        <w:jc w:val="both"/>
      </w:pPr>
      <w:r>
        <w:t xml:space="preserve">SJPD: W. Doroszewski (red.), 1958-1969, </w:t>
      </w:r>
      <w:r>
        <w:rPr>
          <w:rStyle w:val="Teksttreci13Kursywa"/>
          <w:b/>
          <w:bCs/>
        </w:rPr>
        <w:t>Słownik języka polskiego</w:t>
      </w:r>
      <w:r>
        <w:t>, Warszawa.</w:t>
      </w:r>
    </w:p>
    <w:p w:rsidR="005201A1" w:rsidRDefault="004E07E9">
      <w:pPr>
        <w:pStyle w:val="Teksttreci140"/>
        <w:framePr w:w="7224" w:h="3362" w:hRule="exact" w:wrap="none" w:vAnchor="page" w:hAnchor="page" w:x="266" w:y="1516"/>
        <w:shd w:val="clear" w:color="auto" w:fill="auto"/>
        <w:ind w:left="360" w:hanging="360"/>
      </w:pPr>
      <w:r>
        <w:rPr>
          <w:rStyle w:val="Teksttreci14Bezkursywy"/>
          <w:b/>
          <w:bCs/>
        </w:rPr>
        <w:t xml:space="preserve">U. Sokolska, 2005, </w:t>
      </w:r>
      <w:r>
        <w:t xml:space="preserve">Leksykalno-stylistyczne cechy prozy Melchiora Wańkowicza (na materiale reportaży z </w:t>
      </w:r>
      <w:r>
        <w:t>lat 1961-1974),</w:t>
      </w:r>
      <w:r>
        <w:rPr>
          <w:rStyle w:val="Teksttreci14Bezkursywy"/>
          <w:b/>
          <w:bCs/>
        </w:rPr>
        <w:t xml:space="preserve"> Białystok.</w:t>
      </w:r>
    </w:p>
    <w:p w:rsidR="005201A1" w:rsidRDefault="004E07E9">
      <w:pPr>
        <w:pStyle w:val="Teksttreci140"/>
        <w:framePr w:w="7224" w:h="3362" w:hRule="exact" w:wrap="none" w:vAnchor="page" w:hAnchor="page" w:x="266" w:y="1516"/>
        <w:shd w:val="clear" w:color="auto" w:fill="auto"/>
        <w:ind w:left="360" w:hanging="360"/>
      </w:pPr>
      <w:r>
        <w:rPr>
          <w:rStyle w:val="Teksttreci14Bezkursywy"/>
          <w:b/>
          <w:bCs/>
        </w:rPr>
        <w:t xml:space="preserve">U. Sokolska, 2008, </w:t>
      </w:r>
      <w:r>
        <w:t>Wartościowanie świata przedstawionego w dialogach repor</w:t>
      </w:r>
      <w:r>
        <w:softHyphen/>
        <w:t>taży literackich</w:t>
      </w:r>
      <w:r>
        <w:rPr>
          <w:rStyle w:val="Teksttreci14Bezkursywy"/>
          <w:b/>
          <w:bCs/>
        </w:rPr>
        <w:t xml:space="preserve"> [w:] I. Szczepankowska (red.), </w:t>
      </w:r>
      <w:r>
        <w:t>Styl a semantyka</w:t>
      </w:r>
      <w:r>
        <w:rPr>
          <w:rStyle w:val="Teksttreci14Bezkursywy"/>
          <w:b/>
          <w:bCs/>
        </w:rPr>
        <w:t>, Białystok, s. 234-249.</w:t>
      </w:r>
    </w:p>
    <w:p w:rsidR="005201A1" w:rsidRDefault="004E07E9">
      <w:pPr>
        <w:pStyle w:val="Teksttreci140"/>
        <w:framePr w:w="7224" w:h="3362" w:hRule="exact" w:wrap="none" w:vAnchor="page" w:hAnchor="page" w:x="266" w:y="1516"/>
        <w:shd w:val="clear" w:color="auto" w:fill="auto"/>
        <w:ind w:left="360" w:hanging="360"/>
      </w:pPr>
      <w:r>
        <w:rPr>
          <w:rStyle w:val="Teksttreci14Bezkursywy"/>
          <w:b/>
          <w:bCs/>
        </w:rPr>
        <w:t xml:space="preserve">U. Sokolska, 2011, </w:t>
      </w:r>
      <w:r>
        <w:t>Neologizm jako element stylotwórczy</w:t>
      </w:r>
      <w:r>
        <w:rPr>
          <w:rStyle w:val="Teksttreci14Bezkursywy"/>
          <w:b/>
          <w:bCs/>
        </w:rPr>
        <w:t xml:space="preserve"> [w:] U. So</w:t>
      </w:r>
      <w:r>
        <w:rPr>
          <w:rStyle w:val="Teksttreci14Bezkursywy"/>
          <w:b/>
          <w:bCs/>
        </w:rPr>
        <w:t xml:space="preserve">kolska (red.), </w:t>
      </w:r>
      <w:r>
        <w:t>Odmiany stylowe polszczyzny - dawniej i dziś</w:t>
      </w:r>
      <w:r>
        <w:rPr>
          <w:rStyle w:val="Teksttreci14Bezkursywy"/>
          <w:b/>
          <w:bCs/>
        </w:rPr>
        <w:t>, Białystok, s. 309-326.</w:t>
      </w:r>
    </w:p>
    <w:p w:rsidR="005201A1" w:rsidRDefault="004E07E9">
      <w:pPr>
        <w:pStyle w:val="Teksttreci130"/>
        <w:framePr w:w="7224" w:h="3362" w:hRule="exact" w:wrap="none" w:vAnchor="page" w:hAnchor="page" w:x="266" w:y="1516"/>
        <w:shd w:val="clear" w:color="auto" w:fill="auto"/>
        <w:spacing w:before="0" w:after="0" w:line="218" w:lineRule="exact"/>
        <w:ind w:left="360" w:hanging="360"/>
        <w:jc w:val="both"/>
      </w:pPr>
      <w:r>
        <w:rPr>
          <w:lang w:val="en-US" w:eastAsia="en-US" w:bidi="en-US"/>
        </w:rPr>
        <w:t xml:space="preserve">STL: </w:t>
      </w:r>
      <w:r>
        <w:t xml:space="preserve">J. Sławiński (red.), 1988, </w:t>
      </w:r>
      <w:r>
        <w:rPr>
          <w:rStyle w:val="Teksttreci13Kursywa"/>
          <w:b/>
          <w:bCs/>
        </w:rPr>
        <w:t>Słownik terminów literackich,</w:t>
      </w:r>
      <w:r>
        <w:t xml:space="preserve"> Wrocław.</w:t>
      </w:r>
    </w:p>
    <w:p w:rsidR="005201A1" w:rsidRDefault="004E07E9">
      <w:pPr>
        <w:pStyle w:val="Teksttreci130"/>
        <w:framePr w:w="7224" w:h="3362" w:hRule="exact" w:wrap="none" w:vAnchor="page" w:hAnchor="page" w:x="266" w:y="1516"/>
        <w:shd w:val="clear" w:color="auto" w:fill="auto"/>
        <w:spacing w:before="0" w:after="0" w:line="218" w:lineRule="exact"/>
        <w:ind w:left="360" w:hanging="360"/>
        <w:jc w:val="both"/>
      </w:pPr>
      <w:r>
        <w:t xml:space="preserve">USJP: S. Dubisz (red.), 2008, </w:t>
      </w:r>
      <w:r>
        <w:rPr>
          <w:rStyle w:val="Teksttreci13Kursywa"/>
          <w:b/>
          <w:bCs/>
        </w:rPr>
        <w:t>Uniwersalny słownik języka polskiego,</w:t>
      </w:r>
      <w:r>
        <w:t xml:space="preserve"> Warszawa.</w:t>
      </w:r>
    </w:p>
    <w:p w:rsidR="005201A1" w:rsidRDefault="004E07E9">
      <w:pPr>
        <w:pStyle w:val="Teksttreci130"/>
        <w:framePr w:w="7224" w:h="3362" w:hRule="exact" w:wrap="none" w:vAnchor="page" w:hAnchor="page" w:x="266" w:y="1516"/>
        <w:shd w:val="clear" w:color="auto" w:fill="auto"/>
        <w:spacing w:before="0" w:after="0" w:line="218" w:lineRule="exact"/>
        <w:ind w:left="360" w:hanging="360"/>
        <w:jc w:val="both"/>
      </w:pPr>
      <w:r>
        <w:t xml:space="preserve">M. Wańkowicz, 1965, </w:t>
      </w:r>
      <w:r>
        <w:rPr>
          <w:rStyle w:val="Teksttreci13Kursywa"/>
          <w:b/>
          <w:bCs/>
        </w:rPr>
        <w:t>Pro</w:t>
      </w:r>
      <w:r>
        <w:rPr>
          <w:rStyle w:val="Teksttreci13Kursywa"/>
          <w:b/>
          <w:bCs/>
        </w:rPr>
        <w:t>sto od krowy,</w:t>
      </w:r>
      <w:r>
        <w:t xml:space="preserve"> Warszawa.</w:t>
      </w:r>
    </w:p>
    <w:p w:rsidR="005201A1" w:rsidRDefault="004E07E9">
      <w:pPr>
        <w:pStyle w:val="Teksttreci140"/>
        <w:framePr w:w="7224" w:h="3362" w:hRule="exact" w:wrap="none" w:vAnchor="page" w:hAnchor="page" w:x="266" w:y="1516"/>
        <w:shd w:val="clear" w:color="auto" w:fill="auto"/>
        <w:ind w:left="360" w:hanging="360"/>
      </w:pPr>
      <w:r>
        <w:rPr>
          <w:rStyle w:val="Teksttreci14Bezkursywy"/>
          <w:b/>
          <w:bCs/>
        </w:rPr>
        <w:t xml:space="preserve">M. Wańkowicz, 1992, O </w:t>
      </w:r>
      <w:r>
        <w:t>poszerzenie konwencji reportażu</w:t>
      </w:r>
      <w:r>
        <w:rPr>
          <w:rStyle w:val="Teksttreci14Bezkursywy"/>
          <w:b/>
          <w:bCs/>
        </w:rPr>
        <w:t xml:space="preserve"> [w:] K. Wolny (red.), </w:t>
      </w:r>
      <w:r>
        <w:t>Re</w:t>
      </w:r>
      <w:r>
        <w:softHyphen/>
        <w:t>portaż. Wybór tekstów z teorii gatunku,</w:t>
      </w:r>
      <w:r>
        <w:rPr>
          <w:rStyle w:val="Teksttreci14Bezkursywy"/>
          <w:b/>
          <w:bCs/>
        </w:rPr>
        <w:t xml:space="preserve"> Rzeszów, s. 41-63.</w:t>
      </w:r>
    </w:p>
    <w:p w:rsidR="005201A1" w:rsidRDefault="004E07E9">
      <w:pPr>
        <w:pStyle w:val="Teksttreci140"/>
        <w:framePr w:w="7224" w:h="3362" w:hRule="exact" w:wrap="none" w:vAnchor="page" w:hAnchor="page" w:x="266" w:y="1516"/>
        <w:shd w:val="clear" w:color="auto" w:fill="auto"/>
        <w:tabs>
          <w:tab w:val="left" w:pos="306"/>
        </w:tabs>
        <w:ind w:left="360" w:hanging="360"/>
      </w:pPr>
      <w:r>
        <w:rPr>
          <w:rStyle w:val="Teksttreci14Bezkursywy"/>
          <w:b/>
          <w:bCs/>
        </w:rPr>
        <w:t>K.</w:t>
      </w:r>
      <w:r>
        <w:rPr>
          <w:rStyle w:val="Teksttreci14Bezkursywy"/>
          <w:b/>
          <w:bCs/>
        </w:rPr>
        <w:tab/>
        <w:t xml:space="preserve">Wolny, 1992, </w:t>
      </w:r>
      <w:r>
        <w:t>Kształtowanie się reportażu i jego systematyka</w:t>
      </w:r>
      <w:r>
        <w:rPr>
          <w:rStyle w:val="Teksttreci14Bezkursywy"/>
          <w:b/>
          <w:bCs/>
        </w:rPr>
        <w:t xml:space="preserve"> [w:] K. Wolny (red.), </w:t>
      </w:r>
      <w:r>
        <w:t>Reportaż.</w:t>
      </w:r>
      <w:r>
        <w:t xml:space="preserve"> Wybór tekstów z teorii gatunku,</w:t>
      </w:r>
      <w:r>
        <w:rPr>
          <w:rStyle w:val="Teksttreci14Bezkursywy"/>
          <w:b/>
          <w:bCs/>
        </w:rPr>
        <w:t xml:space="preserve"> Rzeszów, s. 125-142.</w:t>
      </w:r>
    </w:p>
    <w:p w:rsidR="005201A1" w:rsidRDefault="004E07E9">
      <w:pPr>
        <w:pStyle w:val="Teksttreci150"/>
        <w:framePr w:w="7224" w:h="4447" w:hRule="exact" w:wrap="none" w:vAnchor="page" w:hAnchor="page" w:x="266" w:y="5481"/>
        <w:shd w:val="clear" w:color="auto" w:fill="auto"/>
        <w:spacing w:after="227" w:line="218" w:lineRule="exact"/>
        <w:ind w:left="40"/>
        <w:jc w:val="center"/>
      </w:pPr>
      <w:r>
        <w:t>Emotive lexis as a component in the creation of the world</w:t>
      </w:r>
      <w:r>
        <w:br/>
        <w:t>in a piece of literary reportage</w:t>
      </w:r>
    </w:p>
    <w:p w:rsidR="005201A1" w:rsidRDefault="004E07E9">
      <w:pPr>
        <w:pStyle w:val="Teksttreci80"/>
        <w:framePr w:w="7224" w:h="4447" w:hRule="exact" w:wrap="none" w:vAnchor="page" w:hAnchor="page" w:x="266" w:y="5481"/>
        <w:shd w:val="clear" w:color="auto" w:fill="auto"/>
        <w:spacing w:before="0" w:after="117" w:line="160" w:lineRule="exact"/>
        <w:ind w:left="40" w:firstLine="0"/>
      </w:pPr>
      <w:r>
        <w:rPr>
          <w:lang w:val="en-US" w:eastAsia="en-US" w:bidi="en-US"/>
        </w:rPr>
        <w:t>Summary</w:t>
      </w:r>
    </w:p>
    <w:p w:rsidR="005201A1" w:rsidRDefault="004E07E9">
      <w:pPr>
        <w:pStyle w:val="Teksttreci130"/>
        <w:framePr w:w="7224" w:h="4447" w:hRule="exact" w:wrap="none" w:vAnchor="page" w:hAnchor="page" w:x="266" w:y="5481"/>
        <w:shd w:val="clear" w:color="auto" w:fill="auto"/>
        <w:spacing w:before="0" w:after="0" w:line="218" w:lineRule="exact"/>
        <w:ind w:firstLine="360"/>
        <w:jc w:val="both"/>
      </w:pPr>
      <w:r>
        <w:rPr>
          <w:lang w:val="en-US" w:eastAsia="en-US" w:bidi="en-US"/>
        </w:rPr>
        <w:t xml:space="preserve">This paper is dedicated to emotive lexis in literary reportage. The object of particular attention is </w:t>
      </w:r>
      <w:r>
        <w:rPr>
          <w:lang w:val="en-US" w:eastAsia="en-US" w:bidi="en-US"/>
        </w:rPr>
        <w:t>ameliorative names, mainly hypocorisms, also playful, bawdy and ironic names, further indulgent, patronising, disrespectful and contemptuous names, as well as general names implying negative evaluation, which is frequently culture-bound, or vulgar names. D</w:t>
      </w:r>
      <w:r>
        <w:rPr>
          <w:lang w:val="en-US" w:eastAsia="en-US" w:bidi="en-US"/>
        </w:rPr>
        <w:t>epending on the collected material, semantic groups, such as names of people and groups of people, names of body parts, names of animals, names of places and architectural structures, names of objects, names of activities, and names of abstractions, are di</w:t>
      </w:r>
      <w:r>
        <w:rPr>
          <w:lang w:val="en-US" w:eastAsia="en-US" w:bidi="en-US"/>
        </w:rPr>
        <w:t>stinguished within each group.</w:t>
      </w:r>
    </w:p>
    <w:p w:rsidR="005201A1" w:rsidRDefault="004E07E9">
      <w:pPr>
        <w:pStyle w:val="Teksttreci130"/>
        <w:framePr w:w="7224" w:h="4447" w:hRule="exact" w:wrap="none" w:vAnchor="page" w:hAnchor="page" w:x="266" w:y="5481"/>
        <w:shd w:val="clear" w:color="auto" w:fill="auto"/>
        <w:spacing w:before="0" w:after="0" w:line="218" w:lineRule="exact"/>
        <w:ind w:firstLine="360"/>
        <w:jc w:val="both"/>
      </w:pPr>
      <w:r>
        <w:rPr>
          <w:lang w:val="en-US" w:eastAsia="en-US" w:bidi="en-US"/>
        </w:rPr>
        <w:t>Emotive lexis analysis permits the conclusion that literary reportage s in a way a synthesis of current affairs reportage and an artistic text. The authenticity and selection of facts, which constitute the main thematic backg</w:t>
      </w:r>
      <w:r>
        <w:rPr>
          <w:lang w:val="en-US" w:eastAsia="en-US" w:bidi="en-US"/>
        </w:rPr>
        <w:t>round of a piece of reportage, is accompanied by its author’s unique style, which activates individualisation of the language used by protagonists, their psychological portrait and vividness of descriptions.</w:t>
      </w:r>
    </w:p>
    <w:p w:rsidR="005201A1" w:rsidRDefault="004E07E9">
      <w:pPr>
        <w:pStyle w:val="Teksttreci130"/>
        <w:framePr w:w="7224" w:h="229" w:hRule="exact" w:wrap="none" w:vAnchor="page" w:hAnchor="page" w:x="266" w:y="10132"/>
        <w:shd w:val="clear" w:color="auto" w:fill="auto"/>
        <w:spacing w:before="0" w:after="0" w:line="170" w:lineRule="exact"/>
        <w:ind w:firstLine="0"/>
        <w:jc w:val="right"/>
      </w:pPr>
      <w:r>
        <w:rPr>
          <w:lang w:val="en-US" w:eastAsia="en-US" w:bidi="en-US"/>
        </w:rPr>
        <w:t xml:space="preserve">Trans. Monika </w:t>
      </w:r>
      <w:r>
        <w:t>Czarnecka</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Teksttreci130"/>
        <w:framePr w:w="7238" w:h="539" w:hRule="exact" w:wrap="none" w:vAnchor="page" w:hAnchor="page" w:x="1304" w:y="2476"/>
        <w:shd w:val="clear" w:color="auto" w:fill="auto"/>
        <w:spacing w:before="0" w:after="0" w:line="240" w:lineRule="exact"/>
        <w:ind w:right="4040" w:firstLine="0"/>
      </w:pPr>
      <w:r>
        <w:rPr>
          <w:rStyle w:val="Teksttreci1310ptBezpogrubieniaKursywa"/>
          <w:lang w:val="en-US" w:eastAsia="en-US" w:bidi="en-US"/>
        </w:rPr>
        <w:lastRenderedPageBreak/>
        <w:t xml:space="preserve">Anna Tereszkiewicz </w:t>
      </w:r>
      <w:r>
        <w:t>(Uniwersytet Jagielloński, Kraków)</w:t>
      </w:r>
    </w:p>
    <w:p w:rsidR="005201A1" w:rsidRDefault="004E07E9">
      <w:pPr>
        <w:pStyle w:val="Nagwek40"/>
        <w:framePr w:w="7238" w:h="5427" w:hRule="exact" w:wrap="none" w:vAnchor="page" w:hAnchor="page" w:x="1304" w:y="3439"/>
        <w:shd w:val="clear" w:color="auto" w:fill="auto"/>
        <w:spacing w:before="0" w:after="343"/>
      </w:pPr>
      <w:bookmarkStart w:id="21" w:name="bookmark21"/>
      <w:r>
        <w:t>CHARAKTERYSTYKA GATUNKOWA I FUNKCJONALNA</w:t>
      </w:r>
      <w:r>
        <w:br/>
        <w:t>WPISÓW MEDIALNYCH NA TWITTERZE</w:t>
      </w:r>
      <w:bookmarkEnd w:id="21"/>
    </w:p>
    <w:p w:rsidR="005201A1" w:rsidRDefault="004E07E9">
      <w:pPr>
        <w:pStyle w:val="Nagwek50"/>
        <w:framePr w:w="7238" w:h="5427" w:hRule="exact" w:wrap="none" w:vAnchor="page" w:hAnchor="page" w:x="1304" w:y="3439"/>
        <w:shd w:val="clear" w:color="auto" w:fill="auto"/>
        <w:spacing w:after="164" w:line="190" w:lineRule="exact"/>
        <w:ind w:firstLine="0"/>
        <w:jc w:val="center"/>
      </w:pPr>
      <w:bookmarkStart w:id="22" w:name="bookmark22"/>
      <w:r>
        <w:t>WPROWADZENIE</w:t>
      </w:r>
      <w:bookmarkEnd w:id="22"/>
    </w:p>
    <w:p w:rsidR="005201A1" w:rsidRDefault="004E07E9">
      <w:pPr>
        <w:pStyle w:val="Teksttreci20"/>
        <w:framePr w:w="7238" w:h="5427" w:hRule="exact" w:wrap="none" w:vAnchor="page" w:hAnchor="page" w:x="1304" w:y="3439"/>
        <w:shd w:val="clear" w:color="auto" w:fill="auto"/>
        <w:spacing w:before="0" w:after="0" w:line="240" w:lineRule="exact"/>
        <w:ind w:firstLine="380"/>
        <w:jc w:val="both"/>
      </w:pPr>
      <w:r>
        <w:t>Celem niniejszej analizy jest przedstawienie wstępnej typologii tek</w:t>
      </w:r>
      <w:r>
        <w:softHyphen/>
        <w:t xml:space="preserve">stów publikowanych na profilach wybranych stacji </w:t>
      </w:r>
      <w:r>
        <w:t>radiowo-telewizyj</w:t>
      </w:r>
      <w:r>
        <w:softHyphen/>
        <w:t>nych. Podjęcie takiej analizy wydaje się konieczne ze względu na wzrost popularności serwisów mikroblogowych wykorzystywanych przez media masowe, a także wzrost liczby użytkowników tych platform interneto</w:t>
      </w:r>
      <w:r>
        <w:softHyphen/>
        <w:t>wych. Prezentowana analiza koncen</w:t>
      </w:r>
      <w:r>
        <w:t xml:space="preserve">truje się na aspektach gatunkowych i funkcjonalnych postów publikowanych na platformie </w:t>
      </w:r>
      <w:r>
        <w:rPr>
          <w:lang w:val="en-US" w:eastAsia="en-US" w:bidi="en-US"/>
        </w:rPr>
        <w:t xml:space="preserve">Twitter. </w:t>
      </w:r>
      <w:r>
        <w:t>Zważyw</w:t>
      </w:r>
      <w:r>
        <w:softHyphen/>
        <w:t>szy na cechy technologiczno-funkcjonalne portalu, można założyć, że teksty te pełnią głównie funkcję informacyjną, prezentacyjno-promocyjną oraz fatyczną</w:t>
      </w:r>
      <w:r>
        <w:t xml:space="preserve"> i nawiązują do wzorców gatunkowych gatunków dzienni</w:t>
      </w:r>
      <w:r>
        <w:softHyphen/>
        <w:t>karskich, a także medialnych gatunków paratekstowych.</w:t>
      </w:r>
    </w:p>
    <w:p w:rsidR="005201A1" w:rsidRDefault="004E07E9">
      <w:pPr>
        <w:pStyle w:val="Teksttreci20"/>
        <w:framePr w:w="7238" w:h="5427" w:hRule="exact" w:wrap="none" w:vAnchor="page" w:hAnchor="page" w:x="1304" w:y="3439"/>
        <w:shd w:val="clear" w:color="auto" w:fill="auto"/>
        <w:spacing w:before="0" w:after="0" w:line="240" w:lineRule="exact"/>
        <w:ind w:firstLine="380"/>
        <w:jc w:val="both"/>
      </w:pPr>
      <w:r>
        <w:t>Analizie zostały poddane wpisy następujących stacji radiowych i te</w:t>
      </w:r>
      <w:r>
        <w:softHyphen/>
        <w:t>lewizyjnych: Program Pierwszy Polskiego Radia („Jedynka”), Program Trzeci Polskieg</w:t>
      </w:r>
      <w:r>
        <w:t xml:space="preserve">o Radia („Trójka”), Kanał </w:t>
      </w:r>
      <w:r>
        <w:rPr>
          <w:lang w:val="en-US" w:eastAsia="en-US" w:bidi="en-US"/>
        </w:rPr>
        <w:t xml:space="preserve">TVP INFO, </w:t>
      </w:r>
      <w:r>
        <w:t xml:space="preserve">Wiadomości </w:t>
      </w:r>
      <w:r>
        <w:rPr>
          <w:lang w:val="en-US" w:eastAsia="en-US" w:bidi="en-US"/>
        </w:rPr>
        <w:t xml:space="preserve">TVP, TVN24 </w:t>
      </w:r>
      <w:r>
        <w:t xml:space="preserve">(1991 wpisów zebranych z poszczególnych profili w okresie 60 dni - </w:t>
      </w:r>
      <w:r>
        <w:rPr>
          <w:rStyle w:val="Teksttreci2Kursywa"/>
        </w:rPr>
        <w:t>marzec</w:t>
      </w:r>
      <w:r>
        <w:t>/kwiecień 2013).</w:t>
      </w:r>
    </w:p>
    <w:p w:rsidR="005201A1" w:rsidRDefault="004E07E9">
      <w:pPr>
        <w:pStyle w:val="Nagwek50"/>
        <w:framePr w:w="7238" w:h="3206" w:hRule="exact" w:wrap="none" w:vAnchor="page" w:hAnchor="page" w:x="1304" w:y="9287"/>
        <w:shd w:val="clear" w:color="auto" w:fill="auto"/>
        <w:spacing w:line="240" w:lineRule="exact"/>
        <w:ind w:firstLine="0"/>
        <w:jc w:val="center"/>
      </w:pPr>
      <w:bookmarkStart w:id="23" w:name="bookmark23"/>
      <w:r>
        <w:t>GATUNKI DZIENNIKARSKIE</w:t>
      </w:r>
      <w:r>
        <w:br/>
        <w:t>I GATUNKI PARATEKSTOWE W MEDIACH</w:t>
      </w:r>
      <w:bookmarkEnd w:id="23"/>
    </w:p>
    <w:p w:rsidR="005201A1" w:rsidRDefault="004E07E9">
      <w:pPr>
        <w:pStyle w:val="Teksttreci20"/>
        <w:framePr w:w="7238" w:h="3206" w:hRule="exact" w:wrap="none" w:vAnchor="page" w:hAnchor="page" w:x="1304" w:y="9287"/>
        <w:shd w:val="clear" w:color="auto" w:fill="auto"/>
        <w:spacing w:before="0" w:after="0" w:line="240" w:lineRule="exact"/>
        <w:ind w:firstLine="380"/>
        <w:jc w:val="both"/>
      </w:pPr>
      <w:r>
        <w:t>Wśród teoretyków gatunków dziennikarskich brak jedno</w:t>
      </w:r>
      <w:r>
        <w:t>znacznej oceny i zgody co do typologii tych gatunków. Wskazuje się na płyn</w:t>
      </w:r>
      <w:r>
        <w:softHyphen/>
        <w:t>ność i zmienność tekstów oraz ich rozmycie gatunkowe. Jak twierdzi Maria Wojtak [2004, 28], trudność analizy i charakterystyki gatun</w:t>
      </w:r>
      <w:r>
        <w:softHyphen/>
        <w:t>ków dziennikarskich jest spotęgowana przez czynn</w:t>
      </w:r>
      <w:r>
        <w:t>iki kulturowe, eko</w:t>
      </w:r>
      <w:r>
        <w:softHyphen/>
        <w:t xml:space="preserve">nomiczne, polityczne i technologiczne. W literaturze przedmiotu, choć podlegający dyskusji, dominuje podział na gatunki publicystyczne i informacyjne. Do pierwszej grupy zalicza się m.in. artykuł, felieton, komentarz, wywiad i recenzję. </w:t>
      </w:r>
      <w:r>
        <w:t>Wśród dziennikarskich gatunków infor</w:t>
      </w:r>
      <w:r>
        <w:softHyphen/>
        <w:t>macyjnych najczęściej wymieniane są takie, jak: wzmianka, notatka,</w:t>
      </w:r>
    </w:p>
    <w:p w:rsidR="005201A1" w:rsidRDefault="005201A1">
      <w:pPr>
        <w:rPr>
          <w:sz w:val="2"/>
          <w:szCs w:val="2"/>
        </w:rPr>
        <w:sectPr w:rsidR="005201A1">
          <w:pgSz w:w="8798" w:h="13368"/>
          <w:pgMar w:top="360" w:right="360" w:bottom="360" w:left="360" w:header="0" w:footer="3" w:gutter="0"/>
          <w:cols w:space="720"/>
          <w:noEndnote/>
          <w:docGrid w:linePitch="360"/>
        </w:sectPr>
      </w:pPr>
    </w:p>
    <w:p w:rsidR="005201A1" w:rsidRDefault="004E07E9">
      <w:pPr>
        <w:pStyle w:val="Nagweklubstopka0"/>
        <w:framePr w:wrap="none" w:vAnchor="page" w:hAnchor="page" w:x="1054" w:y="1057"/>
        <w:shd w:val="clear" w:color="auto" w:fill="auto"/>
        <w:spacing w:line="170" w:lineRule="exact"/>
      </w:pPr>
      <w:r>
        <w:lastRenderedPageBreak/>
        <w:t>CHARAKTERYSTYKA GATUNKOWA I FUNKCJONALNA WPISÓW...</w:t>
      </w:r>
    </w:p>
    <w:p w:rsidR="005201A1" w:rsidRDefault="004E07E9">
      <w:pPr>
        <w:pStyle w:val="Nagweklubstopka0"/>
        <w:framePr w:wrap="none" w:vAnchor="page" w:hAnchor="page" w:x="7203" w:y="1063"/>
        <w:shd w:val="clear" w:color="auto" w:fill="auto"/>
        <w:spacing w:line="170" w:lineRule="exact"/>
      </w:pPr>
      <w:r>
        <w:t>49</w:t>
      </w:r>
    </w:p>
    <w:p w:rsidR="005201A1" w:rsidRDefault="004E07E9">
      <w:pPr>
        <w:pStyle w:val="Teksttreci20"/>
        <w:framePr w:w="7286" w:h="9004" w:hRule="exact" w:wrap="none" w:vAnchor="page" w:hAnchor="page" w:x="171" w:y="1492"/>
        <w:shd w:val="clear" w:color="auto" w:fill="auto"/>
        <w:spacing w:before="0" w:after="0" w:line="240" w:lineRule="exact"/>
        <w:jc w:val="both"/>
      </w:pPr>
      <w:r>
        <w:rPr>
          <w:rStyle w:val="Teksttreci21"/>
        </w:rPr>
        <w:t xml:space="preserve">zapowiedź, wiadomość prasowa, relacja czy raport [Wojtak 2004; Fras 2005; Wolny-Zmorzyński i </w:t>
      </w:r>
      <w:r>
        <w:rPr>
          <w:rStyle w:val="Teksttreci21"/>
          <w:lang w:val="en-US" w:eastAsia="en-US" w:bidi="en-US"/>
        </w:rPr>
        <w:t xml:space="preserve">in. </w:t>
      </w:r>
      <w:r>
        <w:rPr>
          <w:rStyle w:val="Teksttreci21"/>
        </w:rPr>
        <w:t xml:space="preserve">2006]. </w:t>
      </w:r>
      <w:r>
        <w:rPr>
          <w:rStyle w:val="Teksttreci21"/>
          <w:lang w:val="ru-RU" w:eastAsia="ru-RU" w:bidi="ru-RU"/>
        </w:rPr>
        <w:t xml:space="preserve">К. </w:t>
      </w:r>
      <w:r>
        <w:rPr>
          <w:rStyle w:val="Teksttreci21"/>
        </w:rPr>
        <w:t xml:space="preserve">Wolny-Zmorzyński i </w:t>
      </w:r>
      <w:r>
        <w:rPr>
          <w:rStyle w:val="Teksttreci21"/>
          <w:lang w:val="en-US" w:eastAsia="en-US" w:bidi="en-US"/>
        </w:rPr>
        <w:t xml:space="preserve">in. </w:t>
      </w:r>
      <w:r>
        <w:rPr>
          <w:rStyle w:val="Teksttreci21"/>
        </w:rPr>
        <w:t xml:space="preserve">[2006] wywiad, a także debatę, dyskusję czy czat, sytuują w grupie gatunków pogranicznych, wskazując na połączenie funkcji </w:t>
      </w:r>
      <w:r>
        <w:rPr>
          <w:rStyle w:val="Teksttreci21"/>
        </w:rPr>
        <w:t>informacyjnej i publi</w:t>
      </w:r>
      <w:r>
        <w:rPr>
          <w:rStyle w:val="Teksttreci21"/>
        </w:rPr>
        <w:softHyphen/>
        <w:t>cystycznej w strukturze tych form wypowiedzi. Wielość podejść anali</w:t>
      </w:r>
      <w:r>
        <w:rPr>
          <w:rStyle w:val="Teksttreci21"/>
        </w:rPr>
        <w:softHyphen/>
        <w:t>tycznych oraz typologii jest potwierdzeniem różnorodności i złożoności strukturalnej gatunków dziennikarskich. Rozwój mediów, różnorodne zapotrzebowania oraz preferen</w:t>
      </w:r>
      <w:r>
        <w:rPr>
          <w:rStyle w:val="Teksttreci21"/>
        </w:rPr>
        <w:t>cje odbiorców sprzyjają dynamice roz</w:t>
      </w:r>
      <w:r>
        <w:rPr>
          <w:rStyle w:val="Teksttreci21"/>
        </w:rPr>
        <w:softHyphen/>
        <w:t xml:space="preserve">woju i przeobrażeń gatunków dziennikarskich, wykształcaniu odmian rodzajowych, prasowych, radiowych, telewizyjnych czy internetowych [Wolny-Zmorzyński i </w:t>
      </w:r>
      <w:r>
        <w:rPr>
          <w:rStyle w:val="Teksttreci21"/>
          <w:lang w:val="en-US" w:eastAsia="en-US" w:bidi="en-US"/>
        </w:rPr>
        <w:t xml:space="preserve">in. </w:t>
      </w:r>
      <w:r>
        <w:rPr>
          <w:rStyle w:val="Teksttreci21"/>
        </w:rPr>
        <w:t xml:space="preserve">2006, 34]. Każde z mediów, wykorzystując inny kanał przekazu, </w:t>
      </w:r>
      <w:r>
        <w:rPr>
          <w:rStyle w:val="Teksttreci21"/>
        </w:rPr>
        <w:t>od tekstowego do audiowizualnego, w istotny sposób wpływa na kształt wzorca gatunkowego, na aspekt strukturalny, styli</w:t>
      </w:r>
      <w:r>
        <w:rPr>
          <w:rStyle w:val="Teksttreci21"/>
        </w:rPr>
        <w:softHyphen/>
        <w:t>styczny i pragmatyczny.</w:t>
      </w:r>
    </w:p>
    <w:p w:rsidR="005201A1" w:rsidRDefault="004E07E9">
      <w:pPr>
        <w:pStyle w:val="Teksttreci20"/>
        <w:framePr w:w="7286" w:h="9004" w:hRule="exact" w:wrap="none" w:vAnchor="page" w:hAnchor="page" w:x="171" w:y="1492"/>
        <w:shd w:val="clear" w:color="auto" w:fill="auto"/>
        <w:spacing w:before="0" w:after="0" w:line="240" w:lineRule="exact"/>
        <w:ind w:firstLine="380"/>
        <w:jc w:val="both"/>
      </w:pPr>
      <w:r>
        <w:rPr>
          <w:rStyle w:val="Teksttreci21"/>
        </w:rPr>
        <w:t>Jak zauważa Janina Fras [2012], w mediach na znaczeniu zyskują obecnie małe formy gatunkowe, czyli gatunki „o sto</w:t>
      </w:r>
      <w:r>
        <w:rPr>
          <w:rStyle w:val="Teksttreci21"/>
        </w:rPr>
        <w:t xml:space="preserve">sunkowo niezłożonej formie i treści, (...) stosunkowo neutralne stylowo i o wyrazistej i jawnej funkcji” [Fras 2012, 25], charakteryzujące się wysokim stopniem informacyjności. Do małych gatunków medialnych zalicza się głównie gatunki takie jak </w:t>
      </w:r>
      <w:r>
        <w:rPr>
          <w:rStyle w:val="Teksttreci2Kursywa"/>
          <w:lang w:val="en-US" w:eastAsia="en-US" w:bidi="en-US"/>
        </w:rPr>
        <w:t>flash,</w:t>
      </w:r>
      <w:r>
        <w:rPr>
          <w:rStyle w:val="Teksttreci21"/>
          <w:lang w:val="en-US" w:eastAsia="en-US" w:bidi="en-US"/>
        </w:rPr>
        <w:t xml:space="preserve"> </w:t>
      </w:r>
      <w:r>
        <w:rPr>
          <w:rStyle w:val="Teksttreci21"/>
        </w:rPr>
        <w:t>wzmi</w:t>
      </w:r>
      <w:r>
        <w:rPr>
          <w:rStyle w:val="Teksttreci21"/>
        </w:rPr>
        <w:t xml:space="preserve">anka, notatka. J. Fras sytuuje w tej grupie także nowo powstałe formy gatunkowe, takie jak SMS czy </w:t>
      </w:r>
      <w:r>
        <w:rPr>
          <w:rStyle w:val="Teksttreci2Kursywa"/>
          <w:lang w:val="en-US" w:eastAsia="en-US" w:bidi="en-US"/>
        </w:rPr>
        <w:t>tweet</w:t>
      </w:r>
      <w:r>
        <w:rPr>
          <w:rStyle w:val="Teksttreci21"/>
          <w:lang w:val="en-US" w:eastAsia="en-US" w:bidi="en-US"/>
        </w:rPr>
        <w:t xml:space="preserve"> </w:t>
      </w:r>
      <w:r>
        <w:rPr>
          <w:rStyle w:val="Teksttreci21"/>
        </w:rPr>
        <w:t>[2012, 26].</w:t>
      </w:r>
    </w:p>
    <w:p w:rsidR="005201A1" w:rsidRDefault="004E07E9">
      <w:pPr>
        <w:pStyle w:val="Teksttreci20"/>
        <w:framePr w:w="7286" w:h="9004" w:hRule="exact" w:wrap="none" w:vAnchor="page" w:hAnchor="page" w:x="171" w:y="1492"/>
        <w:shd w:val="clear" w:color="auto" w:fill="auto"/>
        <w:spacing w:before="0" w:after="0" w:line="240" w:lineRule="exact"/>
        <w:ind w:firstLine="380"/>
        <w:jc w:val="both"/>
      </w:pPr>
      <w:r>
        <w:rPr>
          <w:rStyle w:val="Teksttreci21"/>
        </w:rPr>
        <w:t>Istotną rolę w mediach masowych odgrywają gatunki dziennikarskie o strukturze i funkcji paratekstów. Popularność i ranga tych form wynika z</w:t>
      </w:r>
      <w:r>
        <w:rPr>
          <w:rStyle w:val="Teksttreci21"/>
        </w:rPr>
        <w:t xml:space="preserve"> ich funkcji prezentacyjno-rekomendującej, istotnej w dobie konkuren</w:t>
      </w:r>
      <w:r>
        <w:rPr>
          <w:rStyle w:val="Teksttreci21"/>
        </w:rPr>
        <w:softHyphen/>
        <w:t xml:space="preserve">cyjności mediów i dążenia do zdobycia przychylności i uwagi odbiorcy [Loewe 2007]. Paratekst definiowany jest jako „tekst, który eskortuje tekst właściwy, bazę, tekst pełny” [Loewe 2007, </w:t>
      </w:r>
      <w:r>
        <w:rPr>
          <w:rStyle w:val="Teksttreci21"/>
        </w:rPr>
        <w:t>23]. Podstawową jego funkcją jest prezentacja, streszczenie tekstu właściwego, zachęcenie od</w:t>
      </w:r>
      <w:r>
        <w:rPr>
          <w:rStyle w:val="Teksttreci21"/>
        </w:rPr>
        <w:softHyphen/>
        <w:t xml:space="preserve">biorcy do zapoznania się z anonsowanym korpusem [Loewe 2007, 25]. Wśród prasowych gatunków paratekstowych Iwona Loewe [2007, 153] wymienia spis treści, zapowiedź, </w:t>
      </w:r>
      <w:r>
        <w:rPr>
          <w:rStyle w:val="Teksttreci21"/>
        </w:rPr>
        <w:t>lid oraz edytorial. Za radiowe i telewi</w:t>
      </w:r>
      <w:r>
        <w:rPr>
          <w:rStyle w:val="Teksttreci21"/>
        </w:rPr>
        <w:softHyphen/>
        <w:t>zyjne parateksty uważane są przede wszystkim zajawka oraz zapowiedź, które mogą występować w formie odmian gatunkowych, takich jak za</w:t>
      </w:r>
      <w:r>
        <w:rPr>
          <w:rStyle w:val="Teksttreci21"/>
        </w:rPr>
        <w:softHyphen/>
        <w:t>powiedź autorska, mozaikowa, wywiad itp. [Loewe 2007, 209]. Jako pa</w:t>
      </w:r>
      <w:r>
        <w:rPr>
          <w:rStyle w:val="Teksttreci21"/>
        </w:rPr>
        <w:softHyphen/>
        <w:t>ratekst właści</w:t>
      </w:r>
      <w:r>
        <w:rPr>
          <w:rStyle w:val="Teksttreci21"/>
        </w:rPr>
        <w:t>wy w Internecie można wskazać stronę główną portalu, funkcjonującą jako spis treści całej oferty danej witryny [Loewe 2007, 218].</w:t>
      </w:r>
    </w:p>
    <w:p w:rsidR="005201A1" w:rsidRDefault="004E07E9">
      <w:pPr>
        <w:pStyle w:val="Nagwek60"/>
        <w:framePr w:w="7286" w:h="1477" w:hRule="exact" w:wrap="none" w:vAnchor="page" w:hAnchor="page" w:x="171" w:y="10961"/>
        <w:shd w:val="clear" w:color="auto" w:fill="auto"/>
        <w:spacing w:before="0" w:after="224" w:line="190" w:lineRule="exact"/>
      </w:pPr>
      <w:bookmarkStart w:id="24" w:name="bookmark24"/>
      <w:r>
        <w:rPr>
          <w:lang w:val="en-US" w:eastAsia="en-US" w:bidi="en-US"/>
        </w:rPr>
        <w:t xml:space="preserve">TWITTER </w:t>
      </w:r>
      <w:r>
        <w:t>JAKO MIKROBLOG</w:t>
      </w:r>
      <w:bookmarkEnd w:id="24"/>
    </w:p>
    <w:p w:rsidR="005201A1" w:rsidRDefault="004E07E9">
      <w:pPr>
        <w:pStyle w:val="Teksttreci20"/>
        <w:framePr w:w="7286" w:h="1477" w:hRule="exact" w:wrap="none" w:vAnchor="page" w:hAnchor="page" w:x="171" w:y="10961"/>
        <w:shd w:val="clear" w:color="auto" w:fill="auto"/>
        <w:spacing w:before="0" w:after="0" w:line="242" w:lineRule="exact"/>
        <w:ind w:firstLine="380"/>
        <w:jc w:val="both"/>
      </w:pPr>
      <w:r>
        <w:rPr>
          <w:rStyle w:val="Teksttreci21"/>
          <w:lang w:val="en-US" w:eastAsia="en-US" w:bidi="en-US"/>
        </w:rPr>
        <w:t xml:space="preserve">Twitter </w:t>
      </w:r>
      <w:r>
        <w:rPr>
          <w:rStyle w:val="Teksttreci21"/>
        </w:rPr>
        <w:t>jest kanałem mikroblogowym powstałym w 2006 roku. Jest wykorzystywany do komunikacji interperso</w:t>
      </w:r>
      <w:r>
        <w:rPr>
          <w:rStyle w:val="Teksttreci21"/>
        </w:rPr>
        <w:t xml:space="preserve">nalnej, interakcji, a także jako medium służące przesyłaniu informacji </w:t>
      </w:r>
      <w:r>
        <w:rPr>
          <w:rStyle w:val="Teksttreci21"/>
          <w:lang w:val="en-US" w:eastAsia="en-US" w:bidi="en-US"/>
        </w:rPr>
        <w:t xml:space="preserve">[Greer, Ferguson </w:t>
      </w:r>
      <w:r>
        <w:rPr>
          <w:rStyle w:val="Teksttreci21"/>
        </w:rPr>
        <w:t>2011]. Istotnym aspektem determinującym formę tekstu publikowanego na tym</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45" w:y="1099"/>
        <w:shd w:val="clear" w:color="auto" w:fill="auto"/>
        <w:spacing w:line="170" w:lineRule="exact"/>
      </w:pPr>
      <w:r>
        <w:lastRenderedPageBreak/>
        <w:t>50</w:t>
      </w:r>
    </w:p>
    <w:p w:rsidR="005201A1" w:rsidRDefault="004E07E9">
      <w:pPr>
        <w:pStyle w:val="Nagweklubstopka0"/>
        <w:framePr w:wrap="none" w:vAnchor="page" w:hAnchor="page" w:x="3837" w:y="1113"/>
        <w:shd w:val="clear" w:color="auto" w:fill="auto"/>
        <w:spacing w:line="170" w:lineRule="exact"/>
      </w:pPr>
      <w:r>
        <w:t>ANNA TERESZKIEWICZ</w:t>
      </w:r>
    </w:p>
    <w:p w:rsidR="005201A1" w:rsidRDefault="004E07E9">
      <w:pPr>
        <w:pStyle w:val="Teksttreci20"/>
        <w:framePr w:w="7262" w:h="3439" w:hRule="exact" w:wrap="none" w:vAnchor="page" w:hAnchor="page" w:x="1173" w:y="1542"/>
        <w:shd w:val="clear" w:color="auto" w:fill="auto"/>
        <w:spacing w:before="0" w:after="0" w:line="240" w:lineRule="exact"/>
        <w:jc w:val="both"/>
      </w:pPr>
      <w:r>
        <w:rPr>
          <w:rStyle w:val="Teksttreci21"/>
        </w:rPr>
        <w:t>portalu jest ograniczenie długości tekstu do 140</w:t>
      </w:r>
      <w:r>
        <w:rPr>
          <w:rStyle w:val="Teksttreci21"/>
        </w:rPr>
        <w:t xml:space="preserve"> znaków. Ten wymóg techniczny w znacznym stopniu wpływa na kształt tekstów, stosowane strategie retoryczne i dyskursywne.</w:t>
      </w:r>
    </w:p>
    <w:p w:rsidR="005201A1" w:rsidRDefault="004E07E9">
      <w:pPr>
        <w:pStyle w:val="Teksttreci20"/>
        <w:framePr w:w="7262" w:h="3439" w:hRule="exact" w:wrap="none" w:vAnchor="page" w:hAnchor="page" w:x="1173" w:y="1542"/>
        <w:shd w:val="clear" w:color="auto" w:fill="auto"/>
        <w:spacing w:before="0" w:after="0" w:line="240" w:lineRule="exact"/>
        <w:ind w:firstLine="400"/>
        <w:jc w:val="both"/>
      </w:pPr>
      <w:r>
        <w:rPr>
          <w:rStyle w:val="Teksttreci21"/>
        </w:rPr>
        <w:t xml:space="preserve">Wpisy publikowane na platformie </w:t>
      </w:r>
      <w:r>
        <w:rPr>
          <w:rStyle w:val="Teksttreci21"/>
          <w:lang w:val="en-US" w:eastAsia="en-US" w:bidi="en-US"/>
        </w:rPr>
        <w:t xml:space="preserve">Twitter </w:t>
      </w:r>
      <w:r>
        <w:rPr>
          <w:rStyle w:val="Teksttreci21"/>
        </w:rPr>
        <w:t>są uporządkowane chro</w:t>
      </w:r>
      <w:r>
        <w:rPr>
          <w:rStyle w:val="Teksttreci21"/>
        </w:rPr>
        <w:softHyphen/>
        <w:t>nologicznie, z najświeższą wiadomością na górze strony. Każdy wpis ma po</w:t>
      </w:r>
      <w:r>
        <w:rPr>
          <w:rStyle w:val="Teksttreci21"/>
        </w:rPr>
        <w:t xml:space="preserve">dobną strukturę. Składają się na nią: logo oraz nazwa użytkownika (np. stacji medialnej) wraz z adresem na platformie </w:t>
      </w:r>
      <w:r>
        <w:rPr>
          <w:rStyle w:val="Teksttreci21"/>
          <w:lang w:val="en-US" w:eastAsia="en-US" w:bidi="en-US"/>
        </w:rPr>
        <w:t xml:space="preserve">Twitter, </w:t>
      </w:r>
      <w:r>
        <w:rPr>
          <w:rStyle w:val="Teksttreci21"/>
        </w:rPr>
        <w:t>dokładny czas publikacji oraz korpus wiadomości. Elementy dodatkowe obejmują funkcje odpowiedzi na wiadomość, przekazania jej inn</w:t>
      </w:r>
      <w:r>
        <w:rPr>
          <w:rStyle w:val="Teksttreci21"/>
        </w:rPr>
        <w:t>ym użytkownikom, oznaczenia jako ulubionej, a także rozwinięcia postu - przy wyborze tej funkcji użytkownik otrzymuje informację na temat liczby użytkowników, którzy przesłali daną wiadomość dalej lub dodali ją do ulubionych. Uka</w:t>
      </w:r>
      <w:r>
        <w:rPr>
          <w:rStyle w:val="Teksttreci21"/>
        </w:rPr>
        <w:softHyphen/>
        <w:t>zuje ona również wszystkie</w:t>
      </w:r>
      <w:r>
        <w:rPr>
          <w:rStyle w:val="Teksttreci21"/>
        </w:rPr>
        <w:t xml:space="preserve"> komentarze użytkowników dotyczące danego postu.</w:t>
      </w:r>
    </w:p>
    <w:p w:rsidR="005201A1" w:rsidRDefault="004E07E9">
      <w:pPr>
        <w:pStyle w:val="Nagwek60"/>
        <w:framePr w:w="7262" w:h="7068" w:hRule="exact" w:wrap="none" w:vAnchor="page" w:hAnchor="page" w:x="1173" w:y="5408"/>
        <w:shd w:val="clear" w:color="auto" w:fill="auto"/>
        <w:spacing w:before="0" w:after="226" w:line="190" w:lineRule="exact"/>
      </w:pPr>
      <w:bookmarkStart w:id="25" w:name="bookmark25"/>
      <w:r>
        <w:rPr>
          <w:rStyle w:val="Nagwek6Kursywa"/>
          <w:b/>
          <w:bCs/>
        </w:rPr>
        <w:t>TWEETY</w:t>
      </w:r>
      <w:r>
        <w:t xml:space="preserve"> NA PROFILACH MEDIÓW</w:t>
      </w:r>
      <w:bookmarkEnd w:id="25"/>
    </w:p>
    <w:p w:rsidR="005201A1" w:rsidRDefault="004E07E9">
      <w:pPr>
        <w:pStyle w:val="Teksttreci20"/>
        <w:framePr w:w="7262" w:h="7068" w:hRule="exact" w:wrap="none" w:vAnchor="page" w:hAnchor="page" w:x="1173" w:y="5408"/>
        <w:shd w:val="clear" w:color="auto" w:fill="auto"/>
        <w:spacing w:before="0" w:after="220" w:line="240" w:lineRule="exact"/>
        <w:ind w:firstLine="400"/>
        <w:jc w:val="both"/>
      </w:pPr>
      <w:r>
        <w:rPr>
          <w:rStyle w:val="Teksttreci21"/>
        </w:rPr>
        <w:t xml:space="preserve">W odniesieniu do mediów masowych </w:t>
      </w:r>
      <w:r>
        <w:rPr>
          <w:rStyle w:val="Teksttreci21"/>
          <w:lang w:val="en-US" w:eastAsia="en-US" w:bidi="en-US"/>
        </w:rPr>
        <w:t xml:space="preserve">Twitter </w:t>
      </w:r>
      <w:r>
        <w:rPr>
          <w:rStyle w:val="Teksttreci21"/>
        </w:rPr>
        <w:t>funkcjonuje jako kanał służący przekazywaniu bieżących informacji (np. profil BBC, CNN), a także promocji oraz prezentacji treści oferowany</w:t>
      </w:r>
      <w:r>
        <w:rPr>
          <w:rStyle w:val="Teksttreci21"/>
        </w:rPr>
        <w:t>ch w medium pier</w:t>
      </w:r>
      <w:r>
        <w:rPr>
          <w:rStyle w:val="Teksttreci21"/>
        </w:rPr>
        <w:softHyphen/>
        <w:t xml:space="preserve">wotnym. Makrostruktura profilu </w:t>
      </w:r>
      <w:r>
        <w:rPr>
          <w:rStyle w:val="Teksttreci21"/>
          <w:lang w:val="en-US" w:eastAsia="en-US" w:bidi="en-US"/>
        </w:rPr>
        <w:t xml:space="preserve">Twitter </w:t>
      </w:r>
      <w:r>
        <w:rPr>
          <w:rStyle w:val="Teksttreci21"/>
        </w:rPr>
        <w:t>nawiązuje do struktury spisu treści oferty programowej danej stacji lub programu radiowo-telewi</w:t>
      </w:r>
      <w:r>
        <w:rPr>
          <w:rStyle w:val="Teksttreci21"/>
        </w:rPr>
        <w:softHyphen/>
        <w:t xml:space="preserve">zyjnego. Analiza treści wykazała różnorodność w strukturze formalnej i dyskursywnej </w:t>
      </w:r>
      <w:r>
        <w:rPr>
          <w:rStyle w:val="Teksttreci2Kursywa"/>
        </w:rPr>
        <w:t>tweetów</w:t>
      </w:r>
      <w:r>
        <w:rPr>
          <w:rStyle w:val="Teksttreci21"/>
        </w:rPr>
        <w:t>. Można wśród</w:t>
      </w:r>
      <w:r>
        <w:rPr>
          <w:rStyle w:val="Teksttreci21"/>
        </w:rPr>
        <w:t xml:space="preserve"> nich zauważyć rozmaite nawią</w:t>
      </w:r>
      <w:r>
        <w:rPr>
          <w:rStyle w:val="Teksttreci21"/>
        </w:rPr>
        <w:softHyphen/>
        <w:t>zania gatunkowe, strukturalne i dyskursywne do gatunków informacyj</w:t>
      </w:r>
      <w:r>
        <w:rPr>
          <w:rStyle w:val="Teksttreci21"/>
        </w:rPr>
        <w:softHyphen/>
        <w:t xml:space="preserve">nych, gatunków paratekstowych, a także gatunków publicystycznych. Analiza wpisów pozwoliła na wyróżnienie trzech podstawowych kategorii </w:t>
      </w:r>
      <w:r>
        <w:rPr>
          <w:rStyle w:val="Teksttreci2Kursywa"/>
        </w:rPr>
        <w:t>tweetów: z</w:t>
      </w:r>
      <w:r>
        <w:rPr>
          <w:rStyle w:val="Teksttreci21"/>
        </w:rPr>
        <w:t xml:space="preserve"> dominantą in</w:t>
      </w:r>
      <w:r>
        <w:rPr>
          <w:rStyle w:val="Teksttreci21"/>
        </w:rPr>
        <w:t>formacyjną (a), prezentacyjno-rekomendującą (b), interakcyjną oraz publicystyczną (c) [por. Wojtak 2004].</w:t>
      </w:r>
    </w:p>
    <w:p w:rsidR="005201A1" w:rsidRDefault="004E07E9">
      <w:pPr>
        <w:pStyle w:val="Nagwek60"/>
        <w:framePr w:w="7262" w:h="7068" w:hRule="exact" w:wrap="none" w:vAnchor="page" w:hAnchor="page" w:x="1173" w:y="5408"/>
        <w:numPr>
          <w:ilvl w:val="0"/>
          <w:numId w:val="17"/>
        </w:numPr>
        <w:shd w:val="clear" w:color="auto" w:fill="auto"/>
        <w:tabs>
          <w:tab w:val="left" w:pos="306"/>
        </w:tabs>
        <w:spacing w:before="0" w:after="224" w:line="190" w:lineRule="exact"/>
        <w:jc w:val="both"/>
      </w:pPr>
      <w:bookmarkStart w:id="26" w:name="bookmark26"/>
      <w:r>
        <w:rPr>
          <w:rStyle w:val="Nagwek6Kursywa"/>
          <w:b/>
          <w:bCs/>
        </w:rPr>
        <w:t>Tweety z</w:t>
      </w:r>
      <w:r>
        <w:t xml:space="preserve"> dominantą informacyjną</w:t>
      </w:r>
      <w:bookmarkEnd w:id="26"/>
    </w:p>
    <w:p w:rsidR="005201A1" w:rsidRDefault="004E07E9">
      <w:pPr>
        <w:pStyle w:val="Teksttreci20"/>
        <w:framePr w:w="7262" w:h="7068" w:hRule="exact" w:wrap="none" w:vAnchor="page" w:hAnchor="page" w:x="1173" w:y="5408"/>
        <w:shd w:val="clear" w:color="auto" w:fill="auto"/>
        <w:spacing w:before="0" w:after="0" w:line="240" w:lineRule="exact"/>
        <w:ind w:firstLine="400"/>
        <w:jc w:val="both"/>
      </w:pPr>
      <w:r>
        <w:rPr>
          <w:rStyle w:val="Teksttreci21"/>
        </w:rPr>
        <w:t>Jedną z form tekstowych publikowanych na profilach stacji radio</w:t>
      </w:r>
      <w:r>
        <w:rPr>
          <w:rStyle w:val="Teksttreci21"/>
        </w:rPr>
        <w:softHyphen/>
        <w:t xml:space="preserve">wych i telewizyjnych są </w:t>
      </w:r>
      <w:r>
        <w:rPr>
          <w:rStyle w:val="Teksttreci2Kursywa"/>
        </w:rPr>
        <w:t>tweety</w:t>
      </w:r>
      <w:r>
        <w:rPr>
          <w:rStyle w:val="Teksttreci21"/>
        </w:rPr>
        <w:t xml:space="preserve"> informacyjne. Mają one formę stresz</w:t>
      </w:r>
      <w:r>
        <w:rPr>
          <w:rStyle w:val="Teksttreci21"/>
        </w:rPr>
        <w:softHyphen/>
        <w:t xml:space="preserve">czenia, nawiązującą do struktury gatunkowej flesza informacyjnego, zwanego też wzmianką i określanego jako najmniejszy gatunek informacyjny [Wolny-Zmorzyński i </w:t>
      </w:r>
      <w:r>
        <w:rPr>
          <w:rStyle w:val="Teksttreci21"/>
          <w:lang w:val="en-US" w:eastAsia="en-US" w:bidi="en-US"/>
        </w:rPr>
        <w:t xml:space="preserve">in. </w:t>
      </w:r>
      <w:r>
        <w:rPr>
          <w:rStyle w:val="Teksttreci21"/>
        </w:rPr>
        <w:t>2006, 36].</w:t>
      </w:r>
    </w:p>
    <w:p w:rsidR="005201A1" w:rsidRDefault="004E07E9">
      <w:pPr>
        <w:pStyle w:val="Teksttreci20"/>
        <w:framePr w:w="7262" w:h="7068" w:hRule="exact" w:wrap="none" w:vAnchor="page" w:hAnchor="page" w:x="1173" w:y="5408"/>
        <w:shd w:val="clear" w:color="auto" w:fill="auto"/>
        <w:spacing w:before="0" w:after="0" w:line="240" w:lineRule="exact"/>
        <w:ind w:firstLine="400"/>
        <w:jc w:val="both"/>
      </w:pPr>
      <w:r>
        <w:rPr>
          <w:rStyle w:val="Teksttreci21"/>
        </w:rPr>
        <w:t>Flesz przybiera formę jedno- lub dwuzdaniowe</w:t>
      </w:r>
      <w:r>
        <w:rPr>
          <w:rStyle w:val="Teksttreci21"/>
        </w:rPr>
        <w:t>go komunikatu powia</w:t>
      </w:r>
      <w:r>
        <w:rPr>
          <w:rStyle w:val="Teksttreci21"/>
        </w:rPr>
        <w:softHyphen/>
        <w:t xml:space="preserve">damiającego o danym zdarzeniu. Jest gatunkiem spotykanym w prasie, a także w radiu i telewizji. Często służy powiadamianiu o zdarzeniach ważnych lub sensacyjnych [Wolny-Zmorzyński i </w:t>
      </w:r>
      <w:r>
        <w:rPr>
          <w:rStyle w:val="Teksttreci21"/>
          <w:lang w:val="en-US" w:eastAsia="en-US" w:bidi="en-US"/>
        </w:rPr>
        <w:t xml:space="preserve">in. </w:t>
      </w:r>
      <w:r>
        <w:rPr>
          <w:rStyle w:val="Teksttreci21"/>
        </w:rPr>
        <w:t xml:space="preserve">2006, 37]. </w:t>
      </w:r>
      <w:r>
        <w:rPr>
          <w:rStyle w:val="Teksttreci2Kursywa"/>
        </w:rPr>
        <w:t xml:space="preserve">Tweety </w:t>
      </w:r>
      <w:r>
        <w:rPr>
          <w:rStyle w:val="Teksttreci21"/>
        </w:rPr>
        <w:t>nawiązujące do tego gatunku są s</w:t>
      </w:r>
      <w:r>
        <w:rPr>
          <w:rStyle w:val="Teksttreci21"/>
        </w:rPr>
        <w:t>trukturami niezależnymi, nie odsyłają do korpusu publikowanego w innym medium lub na innej stronie inter</w:t>
      </w:r>
      <w:r>
        <w:rPr>
          <w:rStyle w:val="Teksttreci21"/>
        </w:rPr>
        <w:softHyphen/>
        <w:t>netowej. Informują o zdarzeniu w sposób skrótowy, podając najważniej</w:t>
      </w:r>
      <w:r>
        <w:rPr>
          <w:rStyle w:val="Teksttreci21"/>
        </w:rPr>
        <w:softHyphen/>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059" w:y="1062"/>
        <w:shd w:val="clear" w:color="auto" w:fill="auto"/>
        <w:spacing w:line="170" w:lineRule="exact"/>
      </w:pPr>
      <w:r>
        <w:lastRenderedPageBreak/>
        <w:t>CHARAKTERYSTYKA GATUNKOWA I FUNKCJONALNA WPISÓW...</w:t>
      </w:r>
    </w:p>
    <w:p w:rsidR="005201A1" w:rsidRDefault="004E07E9">
      <w:pPr>
        <w:pStyle w:val="Nagweklubstopka0"/>
        <w:framePr w:wrap="none" w:vAnchor="page" w:hAnchor="page" w:x="7212" w:y="1065"/>
        <w:shd w:val="clear" w:color="auto" w:fill="auto"/>
        <w:spacing w:line="170" w:lineRule="exact"/>
      </w:pPr>
      <w:r>
        <w:t>51</w:t>
      </w:r>
    </w:p>
    <w:p w:rsidR="005201A1" w:rsidRDefault="004E07E9">
      <w:pPr>
        <w:pStyle w:val="Teksttreci20"/>
        <w:framePr w:w="7286" w:h="10922" w:hRule="exact" w:wrap="none" w:vAnchor="page" w:hAnchor="page" w:x="171" w:y="1498"/>
        <w:shd w:val="clear" w:color="auto" w:fill="auto"/>
        <w:spacing w:before="0" w:after="93" w:line="240" w:lineRule="exact"/>
        <w:jc w:val="both"/>
      </w:pPr>
      <w:r>
        <w:rPr>
          <w:rStyle w:val="Teksttreci21"/>
        </w:rPr>
        <w:t>sze</w:t>
      </w:r>
      <w:r>
        <w:rPr>
          <w:rStyle w:val="Teksttreci21"/>
        </w:rPr>
        <w:t xml:space="preserve"> dane dotyczące samego zdarzenia, jego typu, miejsca oraz bohaterów, czyli odpowiadają na podstawowe pytania informacyjne - co? kto? Okre</w:t>
      </w:r>
      <w:r>
        <w:rPr>
          <w:rStyle w:val="Teksttreci21"/>
        </w:rPr>
        <w:softHyphen/>
        <w:t xml:space="preserve">ślenie z </w:t>
      </w:r>
      <w:r>
        <w:rPr>
          <w:rStyle w:val="Teksttreci2Kursywa"/>
        </w:rPr>
        <w:t>ostatniej chwili</w:t>
      </w:r>
      <w:r>
        <w:rPr>
          <w:rStyle w:val="Teksttreci21"/>
        </w:rPr>
        <w:t xml:space="preserve">, stosowane w takich </w:t>
      </w:r>
      <w:r>
        <w:rPr>
          <w:rStyle w:val="Teksttreci2Kursywa"/>
        </w:rPr>
        <w:t>tweetach</w:t>
      </w:r>
      <w:r>
        <w:rPr>
          <w:rStyle w:val="Teksttreci21"/>
        </w:rPr>
        <w:t>, upodabniające je do fleszów informacyjnych publikowanych na ka</w:t>
      </w:r>
      <w:r>
        <w:rPr>
          <w:rStyle w:val="Teksttreci21"/>
        </w:rPr>
        <w:t>nałach informacyjnych telewizji lub stronach internetowych serwisów informacyjnych, stwarza wrażenie natychmiastowości publikacji informacji, np.:</w:t>
      </w:r>
    </w:p>
    <w:p w:rsidR="005201A1" w:rsidRDefault="004E07E9">
      <w:pPr>
        <w:pStyle w:val="Teksttreci110"/>
        <w:framePr w:w="7286" w:h="10922" w:hRule="exact" w:wrap="none" w:vAnchor="page" w:hAnchor="page" w:x="171" w:y="1498"/>
        <w:numPr>
          <w:ilvl w:val="0"/>
          <w:numId w:val="18"/>
        </w:numPr>
        <w:shd w:val="clear" w:color="auto" w:fill="auto"/>
        <w:tabs>
          <w:tab w:val="left" w:pos="669"/>
        </w:tabs>
        <w:spacing w:before="0" w:line="199" w:lineRule="exact"/>
        <w:ind w:left="680" w:hanging="280"/>
      </w:pPr>
      <w:r>
        <w:t>Polski żołnierz zginął w Afganistanie, a kolejny został ranny. St. szer. Paweł Ordyński zginął podczas patrol</w:t>
      </w:r>
      <w:r>
        <w:t>u, gdy pod pojazdem wybuchła mina</w:t>
      </w:r>
      <w:r>
        <w:rPr>
          <w:rStyle w:val="Teksttreci11Bezkursywy"/>
        </w:rPr>
        <w:t xml:space="preserve"> </w:t>
      </w:r>
      <w:r>
        <w:rPr>
          <w:rStyle w:val="Teksttreci11Bezkursywy"/>
          <w:lang w:val="cs-CZ" w:eastAsia="cs-CZ" w:bidi="cs-CZ"/>
        </w:rPr>
        <w:t xml:space="preserve">[TVP </w:t>
      </w:r>
      <w:r>
        <w:rPr>
          <w:rStyle w:val="Teksttreci11Bezkursywy"/>
          <w:lang w:val="en-US" w:eastAsia="en-US" w:bidi="en-US"/>
        </w:rPr>
        <w:t>INFO</w:t>
      </w:r>
    </w:p>
    <w:p w:rsidR="005201A1" w:rsidRDefault="004E07E9">
      <w:pPr>
        <w:pStyle w:val="Teksttreci80"/>
        <w:framePr w:w="7286" w:h="10922" w:hRule="exact" w:wrap="none" w:vAnchor="page" w:hAnchor="page" w:x="171" w:y="1498"/>
        <w:numPr>
          <w:ilvl w:val="0"/>
          <w:numId w:val="19"/>
        </w:numPr>
        <w:shd w:val="clear" w:color="auto" w:fill="auto"/>
        <w:tabs>
          <w:tab w:val="left" w:pos="934"/>
        </w:tabs>
        <w:spacing w:before="0" w:after="62" w:line="199" w:lineRule="exact"/>
        <w:ind w:left="680" w:firstLine="0"/>
        <w:jc w:val="both"/>
      </w:pPr>
      <w:r>
        <w:t>.</w:t>
      </w:r>
    </w:p>
    <w:p w:rsidR="005201A1" w:rsidRDefault="004E07E9">
      <w:pPr>
        <w:pStyle w:val="Teksttreci110"/>
        <w:framePr w:w="7286" w:h="10922" w:hRule="exact" w:wrap="none" w:vAnchor="page" w:hAnchor="page" w:x="171" w:y="1498"/>
        <w:numPr>
          <w:ilvl w:val="0"/>
          <w:numId w:val="18"/>
        </w:numPr>
        <w:shd w:val="clear" w:color="auto" w:fill="auto"/>
        <w:tabs>
          <w:tab w:val="left" w:pos="672"/>
        </w:tabs>
        <w:spacing w:before="0" w:after="26" w:line="197" w:lineRule="exact"/>
        <w:ind w:left="680" w:hanging="280"/>
      </w:pPr>
      <w:r>
        <w:t>Z OSTATNIEJ CHWILI: Aleksander Kwaśniewski przyjął zaproszenie na Kongres Lewicy [</w:t>
      </w:r>
      <w:r>
        <w:rPr>
          <w:rStyle w:val="Teksttreci11Bezkursywy"/>
          <w:lang w:val="en-US" w:eastAsia="en-US" w:bidi="en-US"/>
        </w:rPr>
        <w:t xml:space="preserve">TVN24 </w:t>
      </w:r>
      <w:r>
        <w:rPr>
          <w:rStyle w:val="Teksttreci11Bezkursywy"/>
        </w:rPr>
        <w:t>10.04.13].</w:t>
      </w:r>
    </w:p>
    <w:p w:rsidR="005201A1" w:rsidRDefault="004E07E9">
      <w:pPr>
        <w:pStyle w:val="Teksttreci20"/>
        <w:framePr w:w="7286" w:h="10922" w:hRule="exact" w:wrap="none" w:vAnchor="page" w:hAnchor="page" w:x="171" w:y="1498"/>
        <w:shd w:val="clear" w:color="auto" w:fill="auto"/>
        <w:spacing w:before="0" w:after="97" w:line="240" w:lineRule="exact"/>
        <w:ind w:firstLine="400"/>
        <w:jc w:val="both"/>
      </w:pPr>
      <w:r>
        <w:rPr>
          <w:rStyle w:val="Teksttreci21"/>
        </w:rPr>
        <w:t xml:space="preserve">Platforma służy także do przekazywania relacji na żywo, informacji na temat rozwoju bieżących wydarzeń. W tym </w:t>
      </w:r>
      <w:r>
        <w:rPr>
          <w:rStyle w:val="Teksttreci21"/>
        </w:rPr>
        <w:t>wypadku kolejne wpisy mają na celu aktualizację informacji:</w:t>
      </w:r>
    </w:p>
    <w:p w:rsidR="005201A1" w:rsidRDefault="004E07E9">
      <w:pPr>
        <w:pStyle w:val="Teksttreci110"/>
        <w:framePr w:w="7286" w:h="10922" w:hRule="exact" w:wrap="none" w:vAnchor="page" w:hAnchor="page" w:x="171" w:y="1498"/>
        <w:numPr>
          <w:ilvl w:val="0"/>
          <w:numId w:val="18"/>
        </w:numPr>
        <w:shd w:val="clear" w:color="auto" w:fill="auto"/>
        <w:tabs>
          <w:tab w:val="left" w:pos="672"/>
        </w:tabs>
        <w:spacing w:before="0" w:after="58" w:line="194" w:lineRule="exact"/>
        <w:ind w:left="680" w:hanging="280"/>
      </w:pPr>
      <w:r>
        <w:t>#KatarzynaW Na sali jest już oskarżona, obrońca Katarzyny W. i prokurator</w:t>
      </w:r>
      <w:r>
        <w:rPr>
          <w:rStyle w:val="Teksttreci11Bezkursywy"/>
        </w:rPr>
        <w:t xml:space="preserve">, </w:t>
      </w:r>
      <w:r>
        <w:t>dzien</w:t>
      </w:r>
      <w:r>
        <w:softHyphen/>
        <w:t>nikarze zostali wpuszczeni na salę.</w:t>
      </w:r>
    </w:p>
    <w:p w:rsidR="005201A1" w:rsidRDefault="004E07E9">
      <w:pPr>
        <w:pStyle w:val="Teksttreci110"/>
        <w:framePr w:w="7286" w:h="10922" w:hRule="exact" w:wrap="none" w:vAnchor="page" w:hAnchor="page" w:x="171" w:y="1498"/>
        <w:shd w:val="clear" w:color="auto" w:fill="auto"/>
        <w:spacing w:before="0" w:after="90" w:line="197" w:lineRule="exact"/>
        <w:ind w:left="680" w:firstLine="0"/>
        <w:jc w:val="both"/>
      </w:pPr>
      <w:r>
        <w:rPr>
          <w:rStyle w:val="Teksttreci11Bezkursywy"/>
        </w:rPr>
        <w:t>#</w:t>
      </w:r>
      <w:r>
        <w:t xml:space="preserve">KatarzynaW. Jako świadek pierwszy przesłuchiwany będzie dziennikarz </w:t>
      </w:r>
      <w:r>
        <w:rPr>
          <w:lang w:val="en-US" w:eastAsia="en-US" w:bidi="en-US"/>
        </w:rPr>
        <w:t>Ro</w:t>
      </w:r>
      <w:r>
        <w:rPr>
          <w:lang w:val="en-US" w:eastAsia="en-US" w:bidi="en-US"/>
        </w:rPr>
        <w:softHyphen/>
        <w:t xml:space="preserve">bert </w:t>
      </w:r>
      <w:r>
        <w:t>R.</w:t>
      </w:r>
      <w:r>
        <w:rPr>
          <w:rStyle w:val="Teksttreci11Bezkursywy"/>
        </w:rPr>
        <w:t xml:space="preserve"> </w:t>
      </w:r>
      <w:r>
        <w:rPr>
          <w:rStyle w:val="Teksttreci11Bezkursywy"/>
          <w:lang w:val="en-US" w:eastAsia="en-US" w:bidi="en-US"/>
        </w:rPr>
        <w:t xml:space="preserve">[TVN24 </w:t>
      </w:r>
      <w:r>
        <w:rPr>
          <w:rStyle w:val="Teksttreci11Bezkursywy"/>
        </w:rPr>
        <w:t>04.10.13].</w:t>
      </w:r>
    </w:p>
    <w:p w:rsidR="005201A1" w:rsidRDefault="004E07E9">
      <w:pPr>
        <w:pStyle w:val="Teksttreci110"/>
        <w:framePr w:w="7286" w:h="10922" w:hRule="exact" w:wrap="none" w:vAnchor="page" w:hAnchor="page" w:x="171" w:y="1498"/>
        <w:numPr>
          <w:ilvl w:val="0"/>
          <w:numId w:val="18"/>
        </w:numPr>
        <w:shd w:val="clear" w:color="auto" w:fill="auto"/>
        <w:tabs>
          <w:tab w:val="left" w:pos="672"/>
        </w:tabs>
        <w:spacing w:before="0" w:after="25" w:line="160" w:lineRule="exact"/>
        <w:ind w:firstLine="400"/>
        <w:jc w:val="both"/>
      </w:pPr>
      <w:r>
        <w:t xml:space="preserve">Justyna Kowalczyk w </w:t>
      </w:r>
      <w:r>
        <w:rPr>
          <w:lang w:val="en-US" w:eastAsia="en-US" w:bidi="en-US"/>
        </w:rPr>
        <w:t xml:space="preserve">Falun: </w:t>
      </w:r>
      <w:r>
        <w:t>właśnie wystartowała.</w:t>
      </w:r>
    </w:p>
    <w:p w:rsidR="005201A1" w:rsidRDefault="004E07E9">
      <w:pPr>
        <w:pStyle w:val="Teksttreci110"/>
        <w:framePr w:w="7286" w:h="10922" w:hRule="exact" w:wrap="none" w:vAnchor="page" w:hAnchor="page" w:x="171" w:y="1498"/>
        <w:shd w:val="clear" w:color="auto" w:fill="auto"/>
        <w:spacing w:before="0" w:line="160" w:lineRule="exact"/>
        <w:ind w:left="680" w:firstLine="0"/>
        <w:jc w:val="both"/>
      </w:pPr>
      <w:r>
        <w:t xml:space="preserve">Justyna Kowalczyk piąta w sprincie w </w:t>
      </w:r>
      <w:r>
        <w:rPr>
          <w:lang w:val="en-US" w:eastAsia="en-US" w:bidi="en-US"/>
        </w:rPr>
        <w:t>Falun</w:t>
      </w:r>
      <w:r>
        <w:rPr>
          <w:rStyle w:val="Teksttreci11Bezkursywy"/>
          <w:lang w:val="en-US" w:eastAsia="en-US" w:bidi="en-US"/>
        </w:rPr>
        <w:t xml:space="preserve"> </w:t>
      </w:r>
      <w:r>
        <w:rPr>
          <w:rStyle w:val="Teksttreci11Bezkursywy"/>
        </w:rPr>
        <w:t xml:space="preserve">[Wiadomości </w:t>
      </w:r>
      <w:r>
        <w:rPr>
          <w:rStyle w:val="Teksttreci11Bezkursywy"/>
          <w:lang w:val="en-US" w:eastAsia="en-US" w:bidi="en-US"/>
        </w:rPr>
        <w:t xml:space="preserve">TVP </w:t>
      </w:r>
      <w:r>
        <w:rPr>
          <w:rStyle w:val="Teksttreci11Bezkursywy"/>
        </w:rPr>
        <w:t>22.03.13].</w:t>
      </w:r>
    </w:p>
    <w:p w:rsidR="005201A1" w:rsidRDefault="004E07E9">
      <w:pPr>
        <w:pStyle w:val="Teksttreci20"/>
        <w:framePr w:w="7286" w:h="10922" w:hRule="exact" w:wrap="none" w:vAnchor="page" w:hAnchor="page" w:x="171" w:y="1498"/>
        <w:shd w:val="clear" w:color="auto" w:fill="auto"/>
        <w:spacing w:before="0" w:after="0" w:line="240" w:lineRule="exact"/>
        <w:ind w:firstLine="400"/>
        <w:jc w:val="both"/>
      </w:pPr>
      <w:r>
        <w:rPr>
          <w:rStyle w:val="Teksttreci21"/>
        </w:rPr>
        <w:t xml:space="preserve">Przykłady (3)-(4) pokazują, że elementem spajającym wpisy tożsame tematycznie, aktualizujące rozwój konkretnego </w:t>
      </w:r>
      <w:r>
        <w:rPr>
          <w:rStyle w:val="Teksttreci21"/>
        </w:rPr>
        <w:t>zdarzenia, mogą być tagi określające tematykę zdarzenia lub identyfikacja bohatera zdarzenia. W obu wypadkach komponent spajający umieszczany jest w części ini</w:t>
      </w:r>
      <w:r>
        <w:rPr>
          <w:rStyle w:val="Teksttreci21"/>
        </w:rPr>
        <w:softHyphen/>
        <w:t>cjalnej wpisu, co ułatwia szybką identyfikację treści wiadomości.</w:t>
      </w:r>
    </w:p>
    <w:p w:rsidR="005201A1" w:rsidRDefault="004E07E9">
      <w:pPr>
        <w:pStyle w:val="Teksttreci20"/>
        <w:framePr w:w="7286" w:h="10922" w:hRule="exact" w:wrap="none" w:vAnchor="page" w:hAnchor="page" w:x="171" w:y="1498"/>
        <w:shd w:val="clear" w:color="auto" w:fill="auto"/>
        <w:spacing w:before="0" w:after="220" w:line="240" w:lineRule="exact"/>
        <w:ind w:firstLine="400"/>
        <w:jc w:val="both"/>
      </w:pPr>
      <w:r>
        <w:rPr>
          <w:rStyle w:val="Teksttreci21"/>
        </w:rPr>
        <w:t>Wpisy nawiązujące do flesza in</w:t>
      </w:r>
      <w:r>
        <w:rPr>
          <w:rStyle w:val="Teksttreci21"/>
        </w:rPr>
        <w:t xml:space="preserve">formacyjnego wystąpiły w największej liczbie na profilach programów oraz stacji telewizyjnych Wiadomości </w:t>
      </w:r>
      <w:r>
        <w:rPr>
          <w:rStyle w:val="Teksttreci21"/>
          <w:lang w:val="en-US" w:eastAsia="en-US" w:bidi="en-US"/>
        </w:rPr>
        <w:t xml:space="preserve">TVP </w:t>
      </w:r>
      <w:r>
        <w:rPr>
          <w:rStyle w:val="Teksttreci21"/>
        </w:rPr>
        <w:t xml:space="preserve">(29%), </w:t>
      </w:r>
      <w:r>
        <w:rPr>
          <w:rStyle w:val="Teksttreci21"/>
          <w:lang w:val="en-US" w:eastAsia="en-US" w:bidi="en-US"/>
        </w:rPr>
        <w:t xml:space="preserve">TVN24 </w:t>
      </w:r>
      <w:r>
        <w:rPr>
          <w:rStyle w:val="Teksttreci21"/>
        </w:rPr>
        <w:t xml:space="preserve">(7%), </w:t>
      </w:r>
      <w:r>
        <w:rPr>
          <w:rStyle w:val="Teksttreci21"/>
          <w:lang w:val="en-US" w:eastAsia="en-US" w:bidi="en-US"/>
        </w:rPr>
        <w:t xml:space="preserve">TVP INFO </w:t>
      </w:r>
      <w:r>
        <w:rPr>
          <w:rStyle w:val="Teksttreci21"/>
        </w:rPr>
        <w:t>(4%), a więc kanałów, których nadrzęd</w:t>
      </w:r>
      <w:r>
        <w:rPr>
          <w:rStyle w:val="Teksttreci21"/>
        </w:rPr>
        <w:softHyphen/>
        <w:t xml:space="preserve">nym celem jest przekazywanie bieżących informacji. Obecność </w:t>
      </w:r>
      <w:r>
        <w:rPr>
          <w:rStyle w:val="Teksttreci2Kursywa"/>
        </w:rPr>
        <w:t xml:space="preserve">tweetów </w:t>
      </w:r>
      <w:r>
        <w:rPr>
          <w:rStyle w:val="Teksttreci21"/>
        </w:rPr>
        <w:t>informacyjnyc</w:t>
      </w:r>
      <w:r>
        <w:rPr>
          <w:rStyle w:val="Teksttreci21"/>
        </w:rPr>
        <w:t>h w formie fleszy potwierdza potencjał medium jako źródła informacji. Cechy technologiczne charakteryzujące platformę sprzyjają bowiem publikowaniu bieżących wiadomości i umożliwiają szybkie roz</w:t>
      </w:r>
      <w:r>
        <w:rPr>
          <w:rStyle w:val="Teksttreci21"/>
        </w:rPr>
        <w:softHyphen/>
        <w:t>powszechnianie informacji [Murthy 2013].</w:t>
      </w:r>
    </w:p>
    <w:p w:rsidR="005201A1" w:rsidRDefault="004E07E9">
      <w:pPr>
        <w:pStyle w:val="Nagwek60"/>
        <w:framePr w:w="7286" w:h="10922" w:hRule="exact" w:wrap="none" w:vAnchor="page" w:hAnchor="page" w:x="171" w:y="1498"/>
        <w:numPr>
          <w:ilvl w:val="0"/>
          <w:numId w:val="17"/>
        </w:numPr>
        <w:shd w:val="clear" w:color="auto" w:fill="auto"/>
        <w:tabs>
          <w:tab w:val="left" w:pos="306"/>
        </w:tabs>
        <w:spacing w:before="0" w:after="226" w:line="190" w:lineRule="exact"/>
        <w:jc w:val="both"/>
      </w:pPr>
      <w:bookmarkStart w:id="27" w:name="bookmark27"/>
      <w:r>
        <w:rPr>
          <w:rStyle w:val="Nagwek6Kursywa"/>
          <w:b/>
          <w:bCs/>
        </w:rPr>
        <w:t>Tweety z</w:t>
      </w:r>
      <w:r>
        <w:t xml:space="preserve"> dominantą p</w:t>
      </w:r>
      <w:r>
        <w:t>rezentacyjno-rekomendującą</w:t>
      </w:r>
      <w:bookmarkEnd w:id="27"/>
    </w:p>
    <w:p w:rsidR="005201A1" w:rsidRDefault="004E07E9">
      <w:pPr>
        <w:pStyle w:val="Teksttreci20"/>
        <w:framePr w:w="7286" w:h="10922" w:hRule="exact" w:wrap="none" w:vAnchor="page" w:hAnchor="page" w:x="171" w:y="1498"/>
        <w:shd w:val="clear" w:color="auto" w:fill="auto"/>
        <w:spacing w:before="0" w:after="0" w:line="242" w:lineRule="exact"/>
        <w:ind w:firstLine="400"/>
        <w:jc w:val="both"/>
      </w:pPr>
      <w:r>
        <w:rPr>
          <w:rStyle w:val="Teksttreci21"/>
        </w:rPr>
        <w:t xml:space="preserve">Kolejną grupą na analizowanych profilach są </w:t>
      </w:r>
      <w:r>
        <w:rPr>
          <w:rStyle w:val="Teksttreci2Kursywa"/>
        </w:rPr>
        <w:t>tweety</w:t>
      </w:r>
      <w:r>
        <w:rPr>
          <w:rStyle w:val="Teksttreci21"/>
        </w:rPr>
        <w:t xml:space="preserve"> z dominantą prezentacyjno-rekomendującą. Wpisy tego typu odsyłają czytelnika do korpusów publikowanych na stronach domowych danego kanału ra</w:t>
      </w:r>
      <w:r>
        <w:rPr>
          <w:rStyle w:val="Teksttreci21"/>
        </w:rPr>
        <w:softHyphen/>
      </w:r>
      <w:r>
        <w:rPr>
          <w:rStyle w:val="Teksttreci21"/>
        </w:rPr>
        <w:t xml:space="preserve">diowego i telewizyjnego lub do medium pierwotnego, czyli radia albo telewizji. Ze względu na funkcję </w:t>
      </w:r>
      <w:r>
        <w:rPr>
          <w:rStyle w:val="Teksttreci2Kursywa"/>
        </w:rPr>
        <w:t>tweety</w:t>
      </w:r>
      <w:r>
        <w:rPr>
          <w:rStyle w:val="Teksttreci21"/>
        </w:rPr>
        <w:t xml:space="preserve"> te można zaliczyć do kategorii paratekstów. Widać w nich nawiązania strukturalne i funkcjonalne do takich gatunków paratekstowych, jak zapowiedź (i </w:t>
      </w:r>
      <w:r>
        <w:rPr>
          <w:rStyle w:val="Teksttreci21"/>
        </w:rPr>
        <w:t>jej odmiany gatun</w:t>
      </w:r>
      <w:r>
        <w:rPr>
          <w:rStyle w:val="Teksttreci21"/>
        </w:rPr>
        <w:softHyphen/>
        <w:t>kowe) oraz zajawka.</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40" w:y="1113"/>
        <w:shd w:val="clear" w:color="auto" w:fill="auto"/>
        <w:spacing w:line="170" w:lineRule="exact"/>
      </w:pPr>
      <w:r>
        <w:lastRenderedPageBreak/>
        <w:t>52</w:t>
      </w:r>
    </w:p>
    <w:p w:rsidR="005201A1" w:rsidRDefault="004E07E9">
      <w:pPr>
        <w:pStyle w:val="Nagweklubstopka0"/>
        <w:framePr w:wrap="none" w:vAnchor="page" w:hAnchor="page" w:x="3832" w:y="1120"/>
        <w:shd w:val="clear" w:color="auto" w:fill="auto"/>
        <w:spacing w:line="170" w:lineRule="exact"/>
      </w:pPr>
      <w:r>
        <w:t>ANNA TERESZKIEWICZ</w:t>
      </w:r>
    </w:p>
    <w:p w:rsidR="005201A1" w:rsidRDefault="004E07E9">
      <w:pPr>
        <w:pStyle w:val="Teksttreci20"/>
        <w:framePr w:w="7253" w:h="10931" w:hRule="exact" w:wrap="none" w:vAnchor="page" w:hAnchor="page" w:x="1178" w:y="1545"/>
        <w:shd w:val="clear" w:color="auto" w:fill="auto"/>
        <w:spacing w:before="0" w:after="0" w:line="240" w:lineRule="exact"/>
        <w:jc w:val="left"/>
      </w:pPr>
      <w:r>
        <w:rPr>
          <w:rStyle w:val="Teksttreci21"/>
        </w:rPr>
        <w:t xml:space="preserve">- </w:t>
      </w:r>
      <w:r>
        <w:rPr>
          <w:rStyle w:val="Teksttreci2Kursywa"/>
          <w:lang w:val="en-US" w:eastAsia="en-US" w:bidi="en-US"/>
        </w:rPr>
        <w:t>Tweet</w:t>
      </w:r>
      <w:r>
        <w:rPr>
          <w:rStyle w:val="Teksttreci21"/>
          <w:lang w:val="en-US" w:eastAsia="en-US" w:bidi="en-US"/>
        </w:rPr>
        <w:t xml:space="preserve"> </w:t>
      </w:r>
      <w:r>
        <w:rPr>
          <w:rStyle w:val="Teksttreci21"/>
        </w:rPr>
        <w:t>zapowiedź</w:t>
      </w:r>
    </w:p>
    <w:p w:rsidR="005201A1" w:rsidRDefault="004E07E9">
      <w:pPr>
        <w:pStyle w:val="Teksttreci20"/>
        <w:framePr w:w="7253" w:h="10931" w:hRule="exact" w:wrap="none" w:vAnchor="page" w:hAnchor="page" w:x="1178" w:y="1545"/>
        <w:shd w:val="clear" w:color="auto" w:fill="auto"/>
        <w:spacing w:before="0" w:after="0" w:line="240" w:lineRule="exact"/>
        <w:ind w:firstLine="400"/>
        <w:jc w:val="both"/>
      </w:pPr>
      <w:r>
        <w:rPr>
          <w:rStyle w:val="Teksttreci21"/>
        </w:rPr>
        <w:t xml:space="preserve">Wśród </w:t>
      </w:r>
      <w:r>
        <w:rPr>
          <w:rStyle w:val="Teksttreci2Kursywa"/>
        </w:rPr>
        <w:t>tweetów</w:t>
      </w:r>
      <w:r>
        <w:rPr>
          <w:rStyle w:val="Teksttreci21"/>
        </w:rPr>
        <w:t xml:space="preserve"> można wyróżnić wpisy strukturalnie oraz dyskursywnie nawiązujące do zapowiedzi prasowych. Zapowiedź, identyfikowana jako dziennikarski gatunek informacyjny, jest określana jako „informa</w:t>
      </w:r>
      <w:r>
        <w:rPr>
          <w:rStyle w:val="Teksttreci21"/>
        </w:rPr>
        <w:softHyphen/>
        <w:t>cja o informacji” [Wojtak 2004, 101], co wskazuje na paratekstowy cha</w:t>
      </w:r>
      <w:r>
        <w:rPr>
          <w:rStyle w:val="Teksttreci21"/>
        </w:rPr>
        <w:softHyphen/>
        <w:t>rakter tej formy. Jak podkreśla M. Wojtak [2004, 102-103], ze względu na skrótowość, kondensację tekstu oraz pełnione funkcje, obejmujące powiadomienie o zdarzeniu oraz odesłanie anonsujące korpus właściwy, zapowiedź odgrywa istotną rolę wśród gatunków pr</w:t>
      </w:r>
      <w:r>
        <w:rPr>
          <w:rStyle w:val="Teksttreci21"/>
        </w:rPr>
        <w:t>asowych. Na struk</w:t>
      </w:r>
      <w:r>
        <w:rPr>
          <w:rStyle w:val="Teksttreci21"/>
        </w:rPr>
        <w:softHyphen/>
        <w:t>turę wzorca kanonicznego zapowiedzi składają się trzy elementy: tytuł, segment główny oraz formuła odsyłająca. Zapowiedź jest gatunkiem dy</w:t>
      </w:r>
      <w:r>
        <w:rPr>
          <w:rStyle w:val="Teksttreci21"/>
        </w:rPr>
        <w:softHyphen/>
        <w:t>namicznym, podlegającym licznym przeobrażeniom, co doprowadziło do wykształcenia się wzorców adapta</w:t>
      </w:r>
      <w:r>
        <w:rPr>
          <w:rStyle w:val="Teksttreci21"/>
        </w:rPr>
        <w:t>cyjnych oraz alternacyjnych, nawiązu</w:t>
      </w:r>
      <w:r>
        <w:rPr>
          <w:rStyle w:val="Teksttreci21"/>
        </w:rPr>
        <w:softHyphen/>
        <w:t>jących do konwencji gatunkowych innych gatunków prasowych, takich jak wzmianka czy notatka.</w:t>
      </w:r>
    </w:p>
    <w:p w:rsidR="005201A1" w:rsidRDefault="004E07E9">
      <w:pPr>
        <w:pStyle w:val="Teksttreci20"/>
        <w:framePr w:w="7253" w:h="10931" w:hRule="exact" w:wrap="none" w:vAnchor="page" w:hAnchor="page" w:x="1178" w:y="1545"/>
        <w:shd w:val="clear" w:color="auto" w:fill="auto"/>
        <w:spacing w:before="0" w:after="0" w:line="240" w:lineRule="exact"/>
        <w:ind w:firstLine="400"/>
        <w:jc w:val="both"/>
      </w:pPr>
      <w:r>
        <w:rPr>
          <w:rStyle w:val="Teksttreci21"/>
        </w:rPr>
        <w:t>Na Twitterze wpisy nawiązujące do struktury zapowiedzi stanowią jedną z częstszych struktur. Najwyższy wskaźnik ich częstotliwo</w:t>
      </w:r>
      <w:r>
        <w:rPr>
          <w:rStyle w:val="Teksttreci21"/>
        </w:rPr>
        <w:t>ści wy</w:t>
      </w:r>
      <w:r>
        <w:rPr>
          <w:rStyle w:val="Teksttreci21"/>
        </w:rPr>
        <w:softHyphen/>
        <w:t xml:space="preserve">stąpił na profilach kanałów informacyjnych </w:t>
      </w:r>
      <w:r>
        <w:rPr>
          <w:rStyle w:val="Teksttreci21"/>
          <w:lang w:val="en-US" w:eastAsia="en-US" w:bidi="en-US"/>
        </w:rPr>
        <w:t xml:space="preserve">TVN24 </w:t>
      </w:r>
      <w:r>
        <w:rPr>
          <w:rStyle w:val="Teksttreci21"/>
        </w:rPr>
        <w:t xml:space="preserve">(71%), </w:t>
      </w:r>
      <w:r>
        <w:rPr>
          <w:rStyle w:val="Teksttreci21"/>
          <w:lang w:val="en-US" w:eastAsia="en-US" w:bidi="en-US"/>
        </w:rPr>
        <w:t xml:space="preserve">TVP INFO </w:t>
      </w:r>
      <w:r>
        <w:rPr>
          <w:rStyle w:val="Teksttreci21"/>
        </w:rPr>
        <w:t xml:space="preserve">(40%) oraz „Trójki” (35%), nieco niższy na profilach „Jedynki” (17%) oraz Wiadomości </w:t>
      </w:r>
      <w:r>
        <w:rPr>
          <w:rStyle w:val="Teksttreci21"/>
          <w:lang w:val="en-US" w:eastAsia="en-US" w:bidi="en-US"/>
        </w:rPr>
        <w:t xml:space="preserve">TVP </w:t>
      </w:r>
      <w:r>
        <w:rPr>
          <w:rStyle w:val="Teksttreci21"/>
        </w:rPr>
        <w:t>(14%).</w:t>
      </w:r>
    </w:p>
    <w:p w:rsidR="005201A1" w:rsidRDefault="004E07E9">
      <w:pPr>
        <w:pStyle w:val="Teksttreci20"/>
        <w:framePr w:w="7253" w:h="10931" w:hRule="exact" w:wrap="none" w:vAnchor="page" w:hAnchor="page" w:x="1178" w:y="1545"/>
        <w:shd w:val="clear" w:color="auto" w:fill="auto"/>
        <w:spacing w:before="0" w:after="0" w:line="240" w:lineRule="exact"/>
        <w:ind w:firstLine="400"/>
        <w:jc w:val="both"/>
      </w:pPr>
      <w:r>
        <w:rPr>
          <w:rStyle w:val="Teksttreci21"/>
        </w:rPr>
        <w:t>Zapowiedzi tego typu odsyłają do artykułów informacyjnych publiko</w:t>
      </w:r>
      <w:r>
        <w:rPr>
          <w:rStyle w:val="Teksttreci21"/>
        </w:rPr>
        <w:softHyphen/>
        <w:t>wanych na stronach int</w:t>
      </w:r>
      <w:r>
        <w:rPr>
          <w:rStyle w:val="Teksttreci21"/>
        </w:rPr>
        <w:t xml:space="preserve">ernetowych danego serwisu oraz do programów telewizyjnych. Korpus </w:t>
      </w:r>
      <w:r>
        <w:rPr>
          <w:rStyle w:val="Teksttreci2Kursywa"/>
        </w:rPr>
        <w:t>tweetu</w:t>
      </w:r>
      <w:r>
        <w:rPr>
          <w:rStyle w:val="Teksttreci21"/>
        </w:rPr>
        <w:t xml:space="preserve"> ma formę zdaniową lub formę akapitu. Najczęstszą strukturą jest tekst składający się z tytułu korpusu właści</w:t>
      </w:r>
      <w:r>
        <w:rPr>
          <w:rStyle w:val="Teksttreci21"/>
        </w:rPr>
        <w:softHyphen/>
        <w:t>wego oraz formuły odsyłającej (w formie hiperlinku) do rozszerzonego mater</w:t>
      </w:r>
      <w:r>
        <w:rPr>
          <w:rStyle w:val="Teksttreci21"/>
        </w:rPr>
        <w:t>iału informacyjnego, dostępnego na witrynie domowej portalu, np.:</w:t>
      </w:r>
    </w:p>
    <w:p w:rsidR="005201A1" w:rsidRDefault="004E07E9">
      <w:pPr>
        <w:pStyle w:val="Teksttreci110"/>
        <w:framePr w:w="7253" w:h="10931" w:hRule="exact" w:wrap="none" w:vAnchor="page" w:hAnchor="page" w:x="1178" w:y="1545"/>
        <w:numPr>
          <w:ilvl w:val="0"/>
          <w:numId w:val="18"/>
        </w:numPr>
        <w:shd w:val="clear" w:color="auto" w:fill="auto"/>
        <w:tabs>
          <w:tab w:val="left" w:pos="681"/>
        </w:tabs>
        <w:spacing w:before="0" w:after="60" w:line="199" w:lineRule="exact"/>
        <w:ind w:left="680" w:hanging="280"/>
        <w:jc w:val="both"/>
      </w:pPr>
      <w:r>
        <w:t xml:space="preserve">#Wikileaks publikuje 1,75 min nowych depesz. 23 tys. dotyczą Polski http:// </w:t>
      </w:r>
      <w:hyperlink r:id="rId16" w:history="1">
        <w:r>
          <w:rPr>
            <w:rStyle w:val="Hipercze"/>
            <w:lang w:val="en-US" w:eastAsia="en-US" w:bidi="en-US"/>
          </w:rPr>
          <w:t xml:space="preserve">www.tvn24.pl/wikileaks-publikuje-l-75-mln-nowych-depesz-23-tys-dotycza- </w:t>
        </w:r>
        <w:r>
          <w:rPr>
            <w:rStyle w:val="Hipercze"/>
          </w:rPr>
          <w:t>polski,317118,</w:t>
        </w:r>
        <w:r>
          <w:rPr>
            <w:rStyle w:val="Hipercze"/>
            <w:lang w:val="en-US" w:eastAsia="en-US" w:bidi="en-US"/>
          </w:rPr>
          <w:t>s.html</w:t>
        </w:r>
      </w:hyperlink>
      <w:r>
        <w:rPr>
          <w:lang w:val="en-US" w:eastAsia="en-US" w:bidi="en-US"/>
        </w:rPr>
        <w:t>...</w:t>
      </w:r>
      <w:r>
        <w:rPr>
          <w:rStyle w:val="Teksttreci11Bezkursywy"/>
          <w:lang w:val="en-US" w:eastAsia="en-US" w:bidi="en-US"/>
        </w:rPr>
        <w:t xml:space="preserve"> [TVN24 </w:t>
      </w:r>
      <w:r>
        <w:rPr>
          <w:rStyle w:val="Teksttreci11Bezkursywy"/>
        </w:rPr>
        <w:t>08.04.13].</w:t>
      </w:r>
    </w:p>
    <w:p w:rsidR="005201A1" w:rsidRDefault="004E07E9">
      <w:pPr>
        <w:pStyle w:val="Teksttreci110"/>
        <w:framePr w:w="7253" w:h="10931" w:hRule="exact" w:wrap="none" w:vAnchor="page" w:hAnchor="page" w:x="1178" w:y="1545"/>
        <w:numPr>
          <w:ilvl w:val="0"/>
          <w:numId w:val="18"/>
        </w:numPr>
        <w:shd w:val="clear" w:color="auto" w:fill="auto"/>
        <w:tabs>
          <w:tab w:val="left" w:pos="681"/>
        </w:tabs>
        <w:spacing w:before="0" w:after="27" w:line="199" w:lineRule="exact"/>
        <w:ind w:left="680" w:hanging="280"/>
        <w:jc w:val="both"/>
      </w:pPr>
      <w:r>
        <w:t xml:space="preserve">Kolejny więzień z </w:t>
      </w:r>
      <w:r>
        <w:rPr>
          <w:lang w:val="en-US" w:eastAsia="en-US" w:bidi="en-US"/>
        </w:rPr>
        <w:t xml:space="preserve">Guantanamo </w:t>
      </w:r>
      <w:r>
        <w:t xml:space="preserve">pozywa Polskę http:// </w:t>
      </w:r>
      <w:hyperlink r:id="rId17" w:history="1">
        <w:r>
          <w:rPr>
            <w:rStyle w:val="Hipercze"/>
            <w:lang w:val="en-US" w:eastAsia="en-US" w:bidi="en-US"/>
          </w:rPr>
          <w:t>www.polskieradio.pl/</w:t>
        </w:r>
      </w:hyperlink>
      <w:r>
        <w:rPr>
          <w:lang w:val="en-US" w:eastAsia="en-US" w:bidi="en-US"/>
        </w:rPr>
        <w:t xml:space="preserve"> </w:t>
      </w:r>
      <w:r>
        <w:rPr>
          <w:lang w:val="ru-RU" w:eastAsia="ru-RU" w:bidi="ru-RU"/>
        </w:rPr>
        <w:t>7/</w:t>
      </w:r>
      <w:r>
        <w:t>4</w:t>
      </w:r>
      <w:r>
        <w:rPr>
          <w:lang w:val="ru-RU" w:eastAsia="ru-RU" w:bidi="ru-RU"/>
        </w:rPr>
        <w:t xml:space="preserve">73/ </w:t>
      </w:r>
      <w:r>
        <w:t>Artykuł/812215 ...</w:t>
      </w:r>
      <w:r>
        <w:t xml:space="preserve"> #</w:t>
      </w:r>
      <w:r>
        <w:rPr>
          <w:lang w:val="en-US" w:eastAsia="en-US" w:bidi="en-US"/>
        </w:rPr>
        <w:t>Guantanamo</w:t>
      </w:r>
      <w:r>
        <w:t xml:space="preserve"> </w:t>
      </w:r>
      <w:r>
        <w:rPr>
          <w:lang w:val="en-US" w:eastAsia="en-US" w:bidi="en-US"/>
        </w:rPr>
        <w:t>#</w:t>
      </w:r>
      <w:r>
        <w:t>więźniowie #Strasburg</w:t>
      </w:r>
      <w:r>
        <w:rPr>
          <w:rStyle w:val="Teksttreci11Bezkursywy"/>
        </w:rPr>
        <w:t xml:space="preserve"> [„Jedynka” 28.03.13].</w:t>
      </w:r>
    </w:p>
    <w:p w:rsidR="005201A1" w:rsidRDefault="004E07E9">
      <w:pPr>
        <w:pStyle w:val="Teksttreci20"/>
        <w:framePr w:w="7253" w:h="10931" w:hRule="exact" w:wrap="none" w:vAnchor="page" w:hAnchor="page" w:x="1178" w:y="1545"/>
        <w:shd w:val="clear" w:color="auto" w:fill="auto"/>
        <w:spacing w:before="0" w:after="0" w:line="240" w:lineRule="exact"/>
        <w:ind w:firstLine="400"/>
        <w:jc w:val="both"/>
      </w:pPr>
      <w:r>
        <w:rPr>
          <w:rStyle w:val="Teksttreci21"/>
        </w:rPr>
        <w:t>W wyniku adaptacji korpusu do formy wpisu na mikroblogu czę</w:t>
      </w:r>
      <w:r>
        <w:rPr>
          <w:rStyle w:val="Teksttreci21"/>
        </w:rPr>
        <w:softHyphen/>
        <w:t>sto dochodzi do modyfikacji członów adaptowanych do roli zapowiedzi, czyli tytułów lub lidów. Przekształcenia powodują zmianę wartości in</w:t>
      </w:r>
      <w:r>
        <w:rPr>
          <w:rStyle w:val="Teksttreci21"/>
        </w:rPr>
        <w:softHyphen/>
      </w:r>
      <w:r>
        <w:rPr>
          <w:rStyle w:val="Teksttreci21"/>
        </w:rPr>
        <w:t>formacyjnej oraz potencjału illokucyjnego tekstu. Wyróżniono następu</w:t>
      </w:r>
      <w:r>
        <w:rPr>
          <w:rStyle w:val="Teksttreci21"/>
        </w:rPr>
        <w:softHyphen/>
        <w:t>jące sposoby modyfikacji korpusów właściwych: rozszerzenie nagłówka o dodatkowe treści, wykorzystanie lidu właściwego oraz selekcja innych treści z korpusu.</w:t>
      </w:r>
    </w:p>
    <w:p w:rsidR="005201A1" w:rsidRDefault="004E07E9">
      <w:pPr>
        <w:pStyle w:val="Teksttreci20"/>
        <w:framePr w:w="7253" w:h="10931" w:hRule="exact" w:wrap="none" w:vAnchor="page" w:hAnchor="page" w:x="1178" w:y="1545"/>
        <w:shd w:val="clear" w:color="auto" w:fill="auto"/>
        <w:spacing w:before="0" w:after="0" w:line="240" w:lineRule="exact"/>
        <w:ind w:firstLine="400"/>
        <w:jc w:val="both"/>
      </w:pPr>
      <w:r>
        <w:rPr>
          <w:rStyle w:val="Teksttreci21"/>
        </w:rPr>
        <w:t>Modyfikacje polegające na wpro</w:t>
      </w:r>
      <w:r>
        <w:rPr>
          <w:rStyle w:val="Teksttreci21"/>
        </w:rPr>
        <w:t>wadzeniu do nagłówka treści pocho</w:t>
      </w:r>
      <w:r>
        <w:rPr>
          <w:rStyle w:val="Teksttreci21"/>
        </w:rPr>
        <w:softHyphen/>
        <w:t>dzących z korpusu tekstu właściwego ilustruje przykład 7., w którym na</w:t>
      </w:r>
      <w:r>
        <w:rPr>
          <w:rStyle w:val="Teksttreci21"/>
        </w:rPr>
        <w:softHyphen/>
        <w:t>główek został poszerzony o istotne treści uzupełniające, co spowodowało wzrost informacyjności wpisu na mikroblogu:</w:t>
      </w:r>
    </w:p>
    <w:p w:rsidR="005201A1" w:rsidRDefault="004E07E9">
      <w:pPr>
        <w:pStyle w:val="Teksttreci110"/>
        <w:framePr w:w="7253" w:h="10931" w:hRule="exact" w:wrap="none" w:vAnchor="page" w:hAnchor="page" w:x="1178" w:y="1545"/>
        <w:numPr>
          <w:ilvl w:val="0"/>
          <w:numId w:val="18"/>
        </w:numPr>
        <w:shd w:val="clear" w:color="auto" w:fill="auto"/>
        <w:tabs>
          <w:tab w:val="left" w:pos="681"/>
        </w:tabs>
        <w:spacing w:before="0" w:line="199" w:lineRule="exact"/>
        <w:ind w:left="680" w:hanging="280"/>
        <w:jc w:val="both"/>
      </w:pPr>
      <w:r>
        <w:t>#PAH wysłał dary dla Syrii. Na pokł</w:t>
      </w:r>
      <w:r>
        <w:t xml:space="preserve">ad wojskowego herculesa załadowano 8 ton pomocy humanitarnej </w:t>
      </w:r>
      <w:hyperlink r:id="rId18" w:history="1">
        <w:r>
          <w:rPr>
            <w:rStyle w:val="Hipercze"/>
            <w:lang w:val="en-US" w:eastAsia="en-US" w:bidi="en-US"/>
          </w:rPr>
          <w:t>http://tvp.info/informacje/polska/pah-wyslal-dary-dla-sy- ri</w:t>
        </w:r>
        <w:r>
          <w:rPr>
            <w:rStyle w:val="Hipercze"/>
          </w:rPr>
          <w:t>i/10368497</w:t>
        </w:r>
      </w:hyperlink>
      <w:r>
        <w:rPr>
          <w:rStyle w:val="Teksttreci11Bezkursywy"/>
        </w:rPr>
        <w:t xml:space="preserve"> </w:t>
      </w:r>
      <w:r>
        <w:rPr>
          <w:rStyle w:val="Teksttreci11Bezkursywy"/>
          <w:lang w:val="en-US" w:eastAsia="en-US" w:bidi="en-US"/>
        </w:rPr>
        <w:t xml:space="preserve">[TVP INFO </w:t>
      </w:r>
      <w:r>
        <w:rPr>
          <w:rStyle w:val="Teksttreci11Bezkursywy"/>
        </w:rPr>
        <w:t>11.03.13]; (tytuł właściwy</w:t>
      </w:r>
      <w:r>
        <w:rPr>
          <w:rStyle w:val="Teksttreci11Bezkursywy"/>
        </w:rPr>
        <w:t xml:space="preserve">: </w:t>
      </w:r>
      <w:r>
        <w:t>PAH wysłał dary dla Syrii).</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047" w:y="1055"/>
        <w:shd w:val="clear" w:color="auto" w:fill="auto"/>
        <w:spacing w:line="170" w:lineRule="exact"/>
      </w:pPr>
      <w:r>
        <w:lastRenderedPageBreak/>
        <w:t>CHARAKTERYSTYKA GATUNKOWA I FUNKCJONALNA WPISÓW...</w:t>
      </w:r>
    </w:p>
    <w:p w:rsidR="005201A1" w:rsidRDefault="004E07E9">
      <w:pPr>
        <w:pStyle w:val="Nagweklubstopka0"/>
        <w:framePr w:wrap="none" w:vAnchor="page" w:hAnchor="page" w:x="7195" w:y="1062"/>
        <w:shd w:val="clear" w:color="auto" w:fill="auto"/>
        <w:spacing w:line="170" w:lineRule="exact"/>
      </w:pPr>
      <w:r>
        <w:t>53</w:t>
      </w:r>
    </w:p>
    <w:p w:rsidR="005201A1" w:rsidRDefault="004E07E9">
      <w:pPr>
        <w:pStyle w:val="Teksttreci20"/>
        <w:framePr w:w="7253" w:h="10867" w:hRule="exact" w:wrap="none" w:vAnchor="page" w:hAnchor="page" w:x="187" w:y="1497"/>
        <w:shd w:val="clear" w:color="auto" w:fill="auto"/>
        <w:spacing w:before="0" w:after="0" w:line="242" w:lineRule="exact"/>
        <w:ind w:firstLine="380"/>
        <w:jc w:val="both"/>
      </w:pPr>
      <w:r>
        <w:rPr>
          <w:rStyle w:val="Teksttreci21"/>
        </w:rPr>
        <w:t>Częstą modyfikacją jest zastąpienie nagłówka korpusu treściami po</w:t>
      </w:r>
      <w:r>
        <w:rPr>
          <w:rStyle w:val="Teksttreci21"/>
        </w:rPr>
        <w:softHyphen/>
        <w:t>chodzącymi z lidu właściwego danego tekstu. Wybór treści z lidu dykto</w:t>
      </w:r>
      <w:r>
        <w:rPr>
          <w:rStyle w:val="Teksttreci21"/>
        </w:rPr>
        <w:softHyphen/>
        <w:t xml:space="preserve">wany jest </w:t>
      </w:r>
      <w:r>
        <w:rPr>
          <w:rStyle w:val="Teksttreci21"/>
        </w:rPr>
        <w:t>potencjałem informacyjnym oraz illokucyjnym. Przekształcenia mają na celu nie tylko zwiększenie informacyjności, lecz także uatrak</w:t>
      </w:r>
      <w:r>
        <w:rPr>
          <w:rStyle w:val="Teksttreci21"/>
        </w:rPr>
        <w:softHyphen/>
        <w:t xml:space="preserve">cyjnienie przekazu. W </w:t>
      </w:r>
      <w:r>
        <w:rPr>
          <w:rStyle w:val="Teksttreci2Kursywa"/>
        </w:rPr>
        <w:t>tweetach</w:t>
      </w:r>
      <w:r>
        <w:rPr>
          <w:rStyle w:val="Teksttreci21"/>
        </w:rPr>
        <w:t xml:space="preserve"> podkreślane są treści ważne oraz treści kontrowersyjne, mające wzbudzić w czytelniku zainteres</w:t>
      </w:r>
      <w:r>
        <w:rPr>
          <w:rStyle w:val="Teksttreci21"/>
        </w:rPr>
        <w:t>owanie korpu</w:t>
      </w:r>
      <w:r>
        <w:rPr>
          <w:rStyle w:val="Teksttreci21"/>
        </w:rPr>
        <w:softHyphen/>
        <w:t>sem, np.:</w:t>
      </w:r>
    </w:p>
    <w:p w:rsidR="005201A1" w:rsidRDefault="004E07E9">
      <w:pPr>
        <w:pStyle w:val="Teksttreci110"/>
        <w:framePr w:w="7253" w:h="10867" w:hRule="exact" w:wrap="none" w:vAnchor="page" w:hAnchor="page" w:x="187" w:y="1497"/>
        <w:numPr>
          <w:ilvl w:val="0"/>
          <w:numId w:val="18"/>
        </w:numPr>
        <w:shd w:val="clear" w:color="auto" w:fill="auto"/>
        <w:tabs>
          <w:tab w:val="left" w:pos="668"/>
        </w:tabs>
        <w:spacing w:before="0" w:line="199" w:lineRule="exact"/>
        <w:ind w:left="660" w:hanging="280"/>
        <w:jc w:val="both"/>
      </w:pPr>
      <w:r>
        <w:t xml:space="preserve">W Wielki Czwartek papież łamie kolejne obyczaje </w:t>
      </w:r>
      <w:hyperlink r:id="rId19" w:history="1">
        <w:r>
          <w:rPr>
            <w:rStyle w:val="Hipercze"/>
          </w:rPr>
          <w:t>http://</w:t>
        </w:r>
        <w:r>
          <w:rPr>
            <w:rStyle w:val="Hipercze"/>
            <w:lang w:val="en-US" w:eastAsia="en-US" w:bidi="en-US"/>
          </w:rPr>
          <w:t>tvp.info/</w:t>
        </w:r>
        <w:r>
          <w:rPr>
            <w:rStyle w:val="Hipercze"/>
          </w:rPr>
          <w:t>informacje/</w:t>
        </w:r>
      </w:hyperlink>
      <w:r>
        <w:t xml:space="preserve"> świat/w-wielki-czwartek-papiez-lamie-kolejne-obyczaje/10555974</w:t>
      </w:r>
      <w:r>
        <w:rPr>
          <w:rStyle w:val="Teksttreci11Bezkursywy"/>
        </w:rPr>
        <w:t xml:space="preserve"> </w:t>
      </w:r>
      <w:r>
        <w:rPr>
          <w:rStyle w:val="Teksttreci11Bezkursywy"/>
          <w:lang w:val="en-US" w:eastAsia="en-US" w:bidi="en-US"/>
        </w:rPr>
        <w:t>[TVP INFO</w:t>
      </w:r>
    </w:p>
    <w:p w:rsidR="005201A1" w:rsidRDefault="004E07E9">
      <w:pPr>
        <w:pStyle w:val="Teksttreci110"/>
        <w:framePr w:w="7253" w:h="10867" w:hRule="exact" w:wrap="none" w:vAnchor="page" w:hAnchor="page" w:x="187" w:y="1497"/>
        <w:numPr>
          <w:ilvl w:val="0"/>
          <w:numId w:val="20"/>
        </w:numPr>
        <w:shd w:val="clear" w:color="auto" w:fill="auto"/>
        <w:tabs>
          <w:tab w:val="left" w:pos="955"/>
        </w:tabs>
        <w:spacing w:before="0" w:line="199" w:lineRule="exact"/>
        <w:ind w:left="660" w:firstLine="0"/>
        <w:jc w:val="both"/>
      </w:pPr>
      <w:r>
        <w:rPr>
          <w:rStyle w:val="Teksttreci11Bezkursywy"/>
        </w:rPr>
        <w:t xml:space="preserve">; (tytuł i lid właściwy: </w:t>
      </w:r>
      <w:r>
        <w:t>Papież przestrzeg</w:t>
      </w:r>
      <w:r>
        <w:t>a przed „zgorzknieniem serc”).</w:t>
      </w:r>
    </w:p>
    <w:p w:rsidR="005201A1" w:rsidRDefault="004E07E9">
      <w:pPr>
        <w:pStyle w:val="Teksttreci80"/>
        <w:framePr w:w="7253" w:h="10867" w:hRule="exact" w:wrap="none" w:vAnchor="page" w:hAnchor="page" w:x="187" w:y="1497"/>
        <w:shd w:val="clear" w:color="auto" w:fill="auto"/>
        <w:spacing w:before="0" w:after="26" w:line="199" w:lineRule="exact"/>
        <w:ind w:left="660" w:firstLine="0"/>
        <w:jc w:val="both"/>
      </w:pPr>
      <w:r>
        <w:t>Podczas mszy Krzyżma świętego w Watykanie w Wielki Czwartek papież Franci</w:t>
      </w:r>
      <w:r>
        <w:softHyphen/>
        <w:t xml:space="preserve">szek powiedział, że księża muszą czuć odpowiedzialność za powierzony sobie lud i słuchać jego próśb. Wieczorną mszę, łamiąc dotychczasowe obyczaje, </w:t>
      </w:r>
      <w:r>
        <w:t>papież od</w:t>
      </w:r>
      <w:r>
        <w:softHyphen/>
        <w:t xml:space="preserve">prawi w rzymskim zakładzie karnym dla nieletnich Casal </w:t>
      </w:r>
      <w:r>
        <w:rPr>
          <w:lang w:val="en-US" w:eastAsia="en-US" w:bidi="en-US"/>
        </w:rPr>
        <w:t xml:space="preserve">del </w:t>
      </w:r>
      <w:r>
        <w:t>Marmo.</w:t>
      </w:r>
    </w:p>
    <w:p w:rsidR="005201A1" w:rsidRDefault="004E07E9">
      <w:pPr>
        <w:pStyle w:val="Teksttreci20"/>
        <w:framePr w:w="7253" w:h="10867" w:hRule="exact" w:wrap="none" w:vAnchor="page" w:hAnchor="page" w:x="187" w:y="1497"/>
        <w:shd w:val="clear" w:color="auto" w:fill="auto"/>
        <w:spacing w:before="0" w:after="0" w:line="242" w:lineRule="exact"/>
        <w:ind w:firstLine="380"/>
        <w:jc w:val="both"/>
      </w:pPr>
      <w:r>
        <w:rPr>
          <w:rStyle w:val="Teksttreci21"/>
        </w:rPr>
        <w:t xml:space="preserve">Kolejna modyfikacja dotyczy selekcji innych treści z korpusu tekstu właściwego. W tym wypadku </w:t>
      </w:r>
      <w:r>
        <w:rPr>
          <w:rStyle w:val="Teksttreci2Kursywa"/>
          <w:lang w:val="en-US" w:eastAsia="en-US" w:bidi="en-US"/>
        </w:rPr>
        <w:t>tweet</w:t>
      </w:r>
      <w:r>
        <w:rPr>
          <w:rStyle w:val="Teksttreci21"/>
          <w:lang w:val="en-US" w:eastAsia="en-US" w:bidi="en-US"/>
        </w:rPr>
        <w:t xml:space="preserve"> </w:t>
      </w:r>
      <w:r>
        <w:rPr>
          <w:rStyle w:val="Teksttreci21"/>
        </w:rPr>
        <w:t>nie nawiązuje do treści nagłówka czy lidu, lecz jest strukturą odrębną:</w:t>
      </w:r>
    </w:p>
    <w:p w:rsidR="005201A1" w:rsidRDefault="004E07E9">
      <w:pPr>
        <w:pStyle w:val="Teksttreci110"/>
        <w:framePr w:w="7253" w:h="10867" w:hRule="exact" w:wrap="none" w:vAnchor="page" w:hAnchor="page" w:x="187" w:y="1497"/>
        <w:numPr>
          <w:ilvl w:val="0"/>
          <w:numId w:val="18"/>
        </w:numPr>
        <w:shd w:val="clear" w:color="auto" w:fill="auto"/>
        <w:tabs>
          <w:tab w:val="left" w:pos="668"/>
        </w:tabs>
        <w:spacing w:before="0" w:after="27" w:line="199" w:lineRule="exact"/>
        <w:ind w:left="660" w:hanging="280"/>
        <w:jc w:val="both"/>
      </w:pPr>
      <w:r>
        <w:t xml:space="preserve">#TVN24 </w:t>
      </w:r>
      <w:r>
        <w:t>udało się wyjątkowo porozmawiać z jednym z niezwykle skrytych pra</w:t>
      </w:r>
      <w:r>
        <w:softHyphen/>
        <w:t xml:space="preserve">cowników ambasady Korei Północnej w Warszawie </w:t>
      </w:r>
      <w:hyperlink r:id="rId20" w:history="1">
        <w:r>
          <w:rPr>
            <w:rStyle w:val="Hipercze"/>
            <w:lang w:val="en-US" w:eastAsia="en-US" w:bidi="en-US"/>
          </w:rPr>
          <w:t xml:space="preserve">http://www.tvn24.pl/amba- </w:t>
        </w:r>
        <w:r>
          <w:rPr>
            <w:rStyle w:val="Hipercze"/>
          </w:rPr>
          <w:t>sada-phenianu-w-polsce</w:t>
        </w:r>
      </w:hyperlink>
      <w:r>
        <w:t>...</w:t>
      </w:r>
      <w:r>
        <w:rPr>
          <w:rStyle w:val="Teksttreci11Bezkursywy"/>
        </w:rPr>
        <w:t xml:space="preserve"> </w:t>
      </w:r>
      <w:r>
        <w:rPr>
          <w:rStyle w:val="Teksttreci11Bezkursywy"/>
          <w:lang w:val="en-US" w:eastAsia="en-US" w:bidi="en-US"/>
        </w:rPr>
        <w:t xml:space="preserve">[TVN24 </w:t>
      </w:r>
      <w:r>
        <w:rPr>
          <w:rStyle w:val="Teksttreci11Bezkursywy"/>
        </w:rPr>
        <w:t>04.04.13]; (tytuł właśc</w:t>
      </w:r>
      <w:r>
        <w:rPr>
          <w:rStyle w:val="Teksttreci11Bezkursywy"/>
        </w:rPr>
        <w:t xml:space="preserve">iwy: </w:t>
      </w:r>
      <w:r>
        <w:t>Ambasada Korei Północnej w Polsce o „ totalnej wojnie nuklearnej”. „Nadszedł czas ostatecznej bitwy na śmierć i życie”).</w:t>
      </w:r>
    </w:p>
    <w:p w:rsidR="005201A1" w:rsidRDefault="004E07E9">
      <w:pPr>
        <w:pStyle w:val="Teksttreci20"/>
        <w:framePr w:w="7253" w:h="10867" w:hRule="exact" w:wrap="none" w:vAnchor="page" w:hAnchor="page" w:x="187" w:y="1497"/>
        <w:shd w:val="clear" w:color="auto" w:fill="auto"/>
        <w:spacing w:before="0" w:after="0" w:line="240" w:lineRule="exact"/>
        <w:ind w:firstLine="380"/>
        <w:jc w:val="both"/>
      </w:pPr>
      <w:r>
        <w:rPr>
          <w:rStyle w:val="Teksttreci21"/>
        </w:rPr>
        <w:t>Omówione modyfikacje wskazują na dążenie do wzmocnienia funk</w:t>
      </w:r>
      <w:r>
        <w:rPr>
          <w:rStyle w:val="Teksttreci21"/>
        </w:rPr>
        <w:softHyphen/>
        <w:t xml:space="preserve">cji rekomendacyjnej oraz impresywnej w </w:t>
      </w:r>
      <w:r>
        <w:rPr>
          <w:rStyle w:val="Teksttreci2Kursywa"/>
        </w:rPr>
        <w:t>tweetach</w:t>
      </w:r>
      <w:r>
        <w:rPr>
          <w:rStyle w:val="Teksttreci21"/>
        </w:rPr>
        <w:t>. W odróżnieniu od kor</w:t>
      </w:r>
      <w:r>
        <w:rPr>
          <w:rStyle w:val="Teksttreci21"/>
        </w:rPr>
        <w:t xml:space="preserve">pusów właściwych w postach cele te osiągane są poprzez stosowanie leksyki oceniającej (np. </w:t>
      </w:r>
      <w:r>
        <w:rPr>
          <w:rStyle w:val="Teksttreci2Kursywa"/>
        </w:rPr>
        <w:t>niezwykle skryty, wyjątkowo, udało się),</w:t>
      </w:r>
      <w:r>
        <w:rPr>
          <w:rStyle w:val="Teksttreci21"/>
        </w:rPr>
        <w:t xml:space="preserve"> wska</w:t>
      </w:r>
      <w:r>
        <w:rPr>
          <w:rStyle w:val="Teksttreci21"/>
        </w:rPr>
        <w:softHyphen/>
        <w:t>zującej na wyjątkowość, unikatową wartość materiału dziennikarskiego.</w:t>
      </w:r>
    </w:p>
    <w:p w:rsidR="005201A1" w:rsidRDefault="004E07E9">
      <w:pPr>
        <w:pStyle w:val="Teksttreci20"/>
        <w:framePr w:w="7253" w:h="10867" w:hRule="exact" w:wrap="none" w:vAnchor="page" w:hAnchor="page" w:x="187" w:y="1497"/>
        <w:shd w:val="clear" w:color="auto" w:fill="auto"/>
        <w:spacing w:before="0" w:after="178" w:line="240" w:lineRule="exact"/>
        <w:ind w:firstLine="380"/>
        <w:jc w:val="both"/>
      </w:pPr>
      <w:r>
        <w:rPr>
          <w:rStyle w:val="Teksttreci21"/>
        </w:rPr>
        <w:t>Przykłady (5)—(9) pokazują, że modyfikacje strukt</w:t>
      </w:r>
      <w:r>
        <w:rPr>
          <w:rStyle w:val="Teksttreci21"/>
        </w:rPr>
        <w:t>uralne korpusu wia</w:t>
      </w:r>
      <w:r>
        <w:rPr>
          <w:rStyle w:val="Teksttreci21"/>
        </w:rPr>
        <w:softHyphen/>
        <w:t>domości obejmują modyfikację lub redukcję nagłówka, selekcję innych treści, akcentowanie odmiennych aspektów zdarzeń. Selekcja informa</w:t>
      </w:r>
      <w:r>
        <w:rPr>
          <w:rStyle w:val="Teksttreci21"/>
        </w:rPr>
        <w:softHyphen/>
        <w:t xml:space="preserve">cji dyktowana jest funkcją impresywną oraz prezentacyjno-informacyjną </w:t>
      </w:r>
      <w:r>
        <w:rPr>
          <w:rStyle w:val="Teksttreci2Kursywa"/>
        </w:rPr>
        <w:t>tweetów,</w:t>
      </w:r>
      <w:r>
        <w:rPr>
          <w:rStyle w:val="Teksttreci21"/>
        </w:rPr>
        <w:t xml:space="preserve"> które mają nie tylko in</w:t>
      </w:r>
      <w:r>
        <w:rPr>
          <w:rStyle w:val="Teksttreci21"/>
        </w:rPr>
        <w:t>formować o zdarzeniu, lecz także zachęcić użytkownika do zapoznania się z całością komunikatu publi</w:t>
      </w:r>
      <w:r>
        <w:rPr>
          <w:rStyle w:val="Teksttreci21"/>
        </w:rPr>
        <w:softHyphen/>
        <w:t>kowanego na stronie domowej stacji lub odbiór komunikatu w formie audiowizualnej w medium pierwotnym. Niejednokrotnie celem modyfi</w:t>
      </w:r>
      <w:r>
        <w:rPr>
          <w:rStyle w:val="Teksttreci21"/>
        </w:rPr>
        <w:softHyphen/>
        <w:t>kacji jest podkreślenie w</w:t>
      </w:r>
      <w:r>
        <w:rPr>
          <w:rStyle w:val="Teksttreci21"/>
        </w:rPr>
        <w:t>artości informacyjnych, takich jak negatywizm, nowość, zaskoczenie, elitarność.</w:t>
      </w:r>
    </w:p>
    <w:p w:rsidR="005201A1" w:rsidRDefault="004E07E9">
      <w:pPr>
        <w:pStyle w:val="Teksttreci20"/>
        <w:framePr w:w="7253" w:h="10867" w:hRule="exact" w:wrap="none" w:vAnchor="page" w:hAnchor="page" w:x="187" w:y="1497"/>
        <w:shd w:val="clear" w:color="auto" w:fill="auto"/>
        <w:spacing w:before="0" w:after="0" w:line="242" w:lineRule="exact"/>
        <w:jc w:val="left"/>
      </w:pPr>
      <w:r>
        <w:rPr>
          <w:rStyle w:val="Teksttreci21"/>
        </w:rPr>
        <w:t xml:space="preserve">- </w:t>
      </w:r>
      <w:r>
        <w:rPr>
          <w:rStyle w:val="Teksttreci2Kursywa"/>
          <w:lang w:val="en-US" w:eastAsia="en-US" w:bidi="en-US"/>
        </w:rPr>
        <w:t>Tweet</w:t>
      </w:r>
      <w:r>
        <w:rPr>
          <w:rStyle w:val="Teksttreci21"/>
          <w:lang w:val="en-US" w:eastAsia="en-US" w:bidi="en-US"/>
        </w:rPr>
        <w:t xml:space="preserve"> </w:t>
      </w:r>
      <w:r>
        <w:rPr>
          <w:rStyle w:val="Teksttreci21"/>
        </w:rPr>
        <w:t>zajawka</w:t>
      </w:r>
    </w:p>
    <w:p w:rsidR="005201A1" w:rsidRDefault="004E07E9">
      <w:pPr>
        <w:pStyle w:val="Teksttreci20"/>
        <w:framePr w:w="7253" w:h="10867" w:hRule="exact" w:wrap="none" w:vAnchor="page" w:hAnchor="page" w:x="187" w:y="1497"/>
        <w:shd w:val="clear" w:color="auto" w:fill="auto"/>
        <w:spacing w:before="0" w:after="0" w:line="242" w:lineRule="exact"/>
        <w:ind w:firstLine="380"/>
        <w:jc w:val="both"/>
      </w:pPr>
      <w:r>
        <w:rPr>
          <w:rStyle w:val="Teksttreci21"/>
        </w:rPr>
        <w:t xml:space="preserve">Wśród </w:t>
      </w:r>
      <w:r>
        <w:rPr>
          <w:rStyle w:val="Teksttreci2Kursywa"/>
        </w:rPr>
        <w:t>tweetów</w:t>
      </w:r>
      <w:r>
        <w:rPr>
          <w:rStyle w:val="Teksttreci21"/>
        </w:rPr>
        <w:t xml:space="preserve"> wykazujących cechy gatunków paratekstowych wy</w:t>
      </w:r>
      <w:r>
        <w:rPr>
          <w:rStyle w:val="Teksttreci21"/>
        </w:rPr>
        <w:softHyphen/>
        <w:t>stępują także wpisy nawiązujące do struktury gatunkowej zajawki telewi</w:t>
      </w:r>
      <w:r>
        <w:rPr>
          <w:rStyle w:val="Teksttreci21"/>
        </w:rPr>
        <w:softHyphen/>
        <w:t xml:space="preserve">zyjnej czy radiowej. </w:t>
      </w:r>
      <w:r>
        <w:rPr>
          <w:rStyle w:val="Teksttreci21"/>
        </w:rPr>
        <w:t>Podstawową funkcją tych wpisów jest przedstawienie treści wybranego programu z oferty stacji oraz zachęcenie użytkowników (widzów, słuchaczy) do zapoznania się z nim. W strukturze analizowa</w:t>
      </w:r>
      <w:r>
        <w:rPr>
          <w:rStyle w:val="Teksttreci21"/>
        </w:rPr>
        <w:softHyphen/>
        <w:t>nych zapowiedzi można dostrzec elementy definiowane jako kanoniczn</w:t>
      </w:r>
      <w:r>
        <w:rPr>
          <w:rStyle w:val="Teksttreci21"/>
        </w:rPr>
        <w:t>e</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33" w:y="1244"/>
        <w:shd w:val="clear" w:color="auto" w:fill="auto"/>
        <w:spacing w:line="170" w:lineRule="exact"/>
      </w:pPr>
      <w:r>
        <w:lastRenderedPageBreak/>
        <w:t>54</w:t>
      </w:r>
    </w:p>
    <w:p w:rsidR="005201A1" w:rsidRDefault="004E07E9">
      <w:pPr>
        <w:pStyle w:val="Nagweklubstopka0"/>
        <w:framePr w:wrap="none" w:vAnchor="page" w:hAnchor="page" w:x="3825" w:y="1253"/>
        <w:shd w:val="clear" w:color="auto" w:fill="auto"/>
        <w:spacing w:line="170" w:lineRule="exact"/>
      </w:pPr>
      <w:r>
        <w:t>ANNA TERESZKIEWICZ</w:t>
      </w:r>
    </w:p>
    <w:p w:rsidR="005201A1" w:rsidRDefault="004E07E9">
      <w:pPr>
        <w:pStyle w:val="Teksttreci20"/>
        <w:framePr w:w="7258" w:h="10776" w:hRule="exact" w:wrap="none" w:vAnchor="page" w:hAnchor="page" w:x="1175" w:y="1684"/>
        <w:shd w:val="clear" w:color="auto" w:fill="auto"/>
        <w:spacing w:before="0" w:after="0" w:line="240" w:lineRule="exact"/>
        <w:jc w:val="both"/>
      </w:pPr>
      <w:r>
        <w:rPr>
          <w:rStyle w:val="Teksttreci21"/>
        </w:rPr>
        <w:t>składniki gatunkowe zajawki telewizyjnej i radiowej, czyli streszcze</w:t>
      </w:r>
      <w:r>
        <w:rPr>
          <w:rStyle w:val="Teksttreci21"/>
        </w:rPr>
        <w:softHyphen/>
        <w:t>nie, prezentację programu, pozytywną ewaluację, a także informację na temat czasu nadania programu, jak również formuły apelatywne [Loewe 2</w:t>
      </w:r>
      <w:r>
        <w:rPr>
          <w:rStyle w:val="Teksttreci21"/>
        </w:rPr>
        <w:t xml:space="preserve">007, 160]. </w:t>
      </w:r>
      <w:r>
        <w:rPr>
          <w:rStyle w:val="Teksttreci2Kursywa"/>
        </w:rPr>
        <w:t>Tweety</w:t>
      </w:r>
      <w:r>
        <w:rPr>
          <w:rStyle w:val="Teksttreci21"/>
        </w:rPr>
        <w:t xml:space="preserve"> nawiązujące do tej struktury gatunkowej wystąpiły na wszystkich analizowanych portalach, z największą częstotliwością na profilu radiowej „Trójki” (51%) oraz Wiadomości </w:t>
      </w:r>
      <w:r>
        <w:rPr>
          <w:rStyle w:val="Teksttreci21"/>
          <w:lang w:val="cs-CZ" w:eastAsia="cs-CZ" w:bidi="cs-CZ"/>
        </w:rPr>
        <w:t xml:space="preserve">TVP </w:t>
      </w:r>
      <w:r>
        <w:rPr>
          <w:rStyle w:val="Teksttreci21"/>
        </w:rPr>
        <w:t xml:space="preserve">(25%), nieco mniejszą na profilu stacji </w:t>
      </w:r>
      <w:r>
        <w:rPr>
          <w:rStyle w:val="Teksttreci21"/>
          <w:lang w:val="en-US" w:eastAsia="en-US" w:bidi="en-US"/>
        </w:rPr>
        <w:t xml:space="preserve">TVP INFO </w:t>
      </w:r>
      <w:r>
        <w:rPr>
          <w:rStyle w:val="Teksttreci21"/>
        </w:rPr>
        <w:t>(11%) oraz radio</w:t>
      </w:r>
      <w:r>
        <w:rPr>
          <w:rStyle w:val="Teksttreci21"/>
        </w:rPr>
        <w:t xml:space="preserve">wej „Jedynki” (11%), a najmniejszą na profilu stacji </w:t>
      </w:r>
      <w:r>
        <w:rPr>
          <w:rStyle w:val="Teksttreci21"/>
          <w:lang w:val="en-US" w:eastAsia="en-US" w:bidi="en-US"/>
        </w:rPr>
        <w:t xml:space="preserve">TVN24 </w:t>
      </w:r>
      <w:r>
        <w:rPr>
          <w:rStyle w:val="Teksttreci21"/>
        </w:rPr>
        <w:t>(1,9%).</w:t>
      </w:r>
    </w:p>
    <w:p w:rsidR="005201A1" w:rsidRDefault="004E07E9">
      <w:pPr>
        <w:pStyle w:val="Teksttreci20"/>
        <w:framePr w:w="7258" w:h="10776" w:hRule="exact" w:wrap="none" w:vAnchor="page" w:hAnchor="page" w:x="1175" w:y="1684"/>
        <w:shd w:val="clear" w:color="auto" w:fill="auto"/>
        <w:spacing w:before="0" w:after="0" w:line="240" w:lineRule="exact"/>
        <w:ind w:firstLine="420"/>
        <w:jc w:val="both"/>
      </w:pPr>
      <w:r>
        <w:rPr>
          <w:rStyle w:val="Teksttreci21"/>
        </w:rPr>
        <w:t xml:space="preserve">Elementy podstawowe tworzące strukturę zajawek na platformie </w:t>
      </w:r>
      <w:r>
        <w:rPr>
          <w:rStyle w:val="Teksttreci21"/>
          <w:lang w:val="en-US" w:eastAsia="en-US" w:bidi="en-US"/>
        </w:rPr>
        <w:t xml:space="preserve">Twitter </w:t>
      </w:r>
      <w:r>
        <w:rPr>
          <w:rStyle w:val="Teksttreci21"/>
        </w:rPr>
        <w:t>to nazwa programu oraz sygnał temporalny, informujący o do</w:t>
      </w:r>
      <w:r>
        <w:rPr>
          <w:rStyle w:val="Teksttreci21"/>
        </w:rPr>
        <w:softHyphen/>
        <w:t>kładnym czasie emisji [por. Loewe 2007, 187]. Korpus obejmuje</w:t>
      </w:r>
      <w:r>
        <w:rPr>
          <w:rStyle w:val="Teksttreci21"/>
        </w:rPr>
        <w:t xml:space="preserve"> także streszczenie problematyki poruszanej w programie oraz informację na temat prezentera czy zaproszonych gości, np.:</w:t>
      </w:r>
    </w:p>
    <w:p w:rsidR="005201A1" w:rsidRDefault="004E07E9">
      <w:pPr>
        <w:pStyle w:val="Teksttreci110"/>
        <w:framePr w:w="7258" w:h="10776" w:hRule="exact" w:wrap="none" w:vAnchor="page" w:hAnchor="page" w:x="1175" w:y="1684"/>
        <w:numPr>
          <w:ilvl w:val="0"/>
          <w:numId w:val="18"/>
        </w:numPr>
        <w:shd w:val="clear" w:color="auto" w:fill="auto"/>
        <w:tabs>
          <w:tab w:val="left" w:pos="778"/>
        </w:tabs>
        <w:spacing w:before="0" w:after="87" w:line="160" w:lineRule="exact"/>
        <w:ind w:firstLine="420"/>
        <w:jc w:val="both"/>
      </w:pPr>
      <w:r>
        <w:t xml:space="preserve">O 10:45 gościem @TVP_Info będzie </w:t>
      </w:r>
      <w:r>
        <w:rPr>
          <w:lang w:val="en-US" w:eastAsia="en-US" w:bidi="en-US"/>
        </w:rPr>
        <w:t xml:space="preserve">prof. </w:t>
      </w:r>
      <w:r>
        <w:t>Piotr Gliński</w:t>
      </w:r>
      <w:r>
        <w:rPr>
          <w:rStyle w:val="Teksttreci11Bezkursywy"/>
        </w:rPr>
        <w:t xml:space="preserve"> </w:t>
      </w:r>
      <w:r>
        <w:rPr>
          <w:rStyle w:val="Teksttreci11Bezkursywy"/>
          <w:lang w:val="en-US" w:eastAsia="en-US" w:bidi="en-US"/>
        </w:rPr>
        <w:t xml:space="preserve">[TVP INFO </w:t>
      </w:r>
      <w:r>
        <w:rPr>
          <w:rStyle w:val="Teksttreci11Bezkursywy"/>
        </w:rPr>
        <w:t>08.04.13].</w:t>
      </w:r>
    </w:p>
    <w:p w:rsidR="005201A1" w:rsidRDefault="004E07E9">
      <w:pPr>
        <w:pStyle w:val="Teksttreci110"/>
        <w:framePr w:w="7258" w:h="10776" w:hRule="exact" w:wrap="none" w:vAnchor="page" w:hAnchor="page" w:x="1175" w:y="1684"/>
        <w:numPr>
          <w:ilvl w:val="0"/>
          <w:numId w:val="18"/>
        </w:numPr>
        <w:shd w:val="clear" w:color="auto" w:fill="auto"/>
        <w:tabs>
          <w:tab w:val="left" w:pos="778"/>
        </w:tabs>
        <w:spacing w:before="0" w:line="160" w:lineRule="exact"/>
        <w:ind w:firstLine="420"/>
        <w:jc w:val="both"/>
      </w:pPr>
      <w:r>
        <w:t>W Wiadomościach powiemy o historii polskich himalaistów</w:t>
      </w:r>
      <w:r>
        <w:rPr>
          <w:rStyle w:val="Teksttreci11Bezkursywy"/>
        </w:rPr>
        <w:t xml:space="preserve"> [Wiadomości </w:t>
      </w:r>
      <w:r>
        <w:rPr>
          <w:rStyle w:val="Teksttreci11Bezkursywy"/>
          <w:lang w:val="en-US" w:eastAsia="en-US" w:bidi="en-US"/>
        </w:rPr>
        <w:t>TVP</w:t>
      </w:r>
    </w:p>
    <w:p w:rsidR="005201A1" w:rsidRDefault="004E07E9">
      <w:pPr>
        <w:pStyle w:val="Teksttreci80"/>
        <w:framePr w:w="7258" w:h="10776" w:hRule="exact" w:wrap="none" w:vAnchor="page" w:hAnchor="page" w:x="1175" w:y="1684"/>
        <w:numPr>
          <w:ilvl w:val="0"/>
          <w:numId w:val="21"/>
        </w:numPr>
        <w:shd w:val="clear" w:color="auto" w:fill="auto"/>
        <w:tabs>
          <w:tab w:val="left" w:pos="1596"/>
        </w:tabs>
        <w:spacing w:before="0" w:after="56" w:line="160" w:lineRule="exact"/>
        <w:ind w:left="700" w:firstLine="0"/>
        <w:jc w:val="both"/>
      </w:pPr>
      <w:r>
        <w:t>.</w:t>
      </w:r>
    </w:p>
    <w:p w:rsidR="005201A1" w:rsidRDefault="004E07E9">
      <w:pPr>
        <w:pStyle w:val="Teksttreci110"/>
        <w:framePr w:w="7258" w:h="10776" w:hRule="exact" w:wrap="none" w:vAnchor="page" w:hAnchor="page" w:x="1175" w:y="1684"/>
        <w:numPr>
          <w:ilvl w:val="0"/>
          <w:numId w:val="18"/>
        </w:numPr>
        <w:shd w:val="clear" w:color="auto" w:fill="auto"/>
        <w:tabs>
          <w:tab w:val="left" w:pos="778"/>
        </w:tabs>
        <w:spacing w:before="0" w:line="199" w:lineRule="exact"/>
        <w:ind w:left="700" w:hanging="280"/>
      </w:pPr>
      <w:r>
        <w:t xml:space="preserve">Polak - Węgier dwa bratanki? Zapraszamy na reportaż „Budapeszt-Warszawa- ”dziś o godz. 18.15. </w:t>
      </w:r>
      <w:hyperlink r:id="rId21" w:history="1">
        <w:r>
          <w:rPr>
            <w:rStyle w:val="Hipercze"/>
            <w:lang w:val="en-US" w:eastAsia="en-US" w:bidi="en-US"/>
          </w:rPr>
          <w:t>http://goo.gl/NyDOH</w:t>
        </w:r>
      </w:hyperlink>
      <w:r>
        <w:rPr>
          <w:rStyle w:val="Teksttreci11Bezkursywy"/>
          <w:lang w:val="en-US" w:eastAsia="en-US" w:bidi="en-US"/>
        </w:rPr>
        <w:t xml:space="preserve"> </w:t>
      </w:r>
      <w:r>
        <w:rPr>
          <w:rStyle w:val="Teksttreci11Bezkursywy"/>
        </w:rPr>
        <w:t xml:space="preserve"># </w:t>
      </w:r>
      <w:r>
        <w:t>Węgry</w:t>
      </w:r>
      <w:r>
        <w:rPr>
          <w:rStyle w:val="Teksttreci11Bezkursywy"/>
        </w:rPr>
        <w:t xml:space="preserve"> </w:t>
      </w:r>
      <w:r>
        <w:t>#Budapeszt</w:t>
      </w:r>
      <w:r>
        <w:rPr>
          <w:rStyle w:val="Teksttreci11Bezkursywy"/>
        </w:rPr>
        <w:t xml:space="preserve"> </w:t>
      </w:r>
      <w:r>
        <w:t>#Polacy</w:t>
      </w:r>
      <w:r>
        <w:rPr>
          <w:rStyle w:val="Teksttreci11Bezkursywy"/>
        </w:rPr>
        <w:t xml:space="preserve"> [„Trójka”</w:t>
      </w:r>
    </w:p>
    <w:p w:rsidR="005201A1" w:rsidRDefault="004E07E9">
      <w:pPr>
        <w:pStyle w:val="Teksttreci80"/>
        <w:framePr w:w="7258" w:h="10776" w:hRule="exact" w:wrap="none" w:vAnchor="page" w:hAnchor="page" w:x="1175" w:y="1684"/>
        <w:numPr>
          <w:ilvl w:val="0"/>
          <w:numId w:val="22"/>
        </w:numPr>
        <w:shd w:val="clear" w:color="auto" w:fill="auto"/>
        <w:tabs>
          <w:tab w:val="left" w:pos="1596"/>
        </w:tabs>
        <w:spacing w:before="0" w:after="87" w:line="199" w:lineRule="exact"/>
        <w:ind w:left="700" w:firstLine="0"/>
        <w:jc w:val="both"/>
      </w:pPr>
      <w:r>
        <w:t>.</w:t>
      </w:r>
    </w:p>
    <w:p w:rsidR="005201A1" w:rsidRDefault="004E07E9">
      <w:pPr>
        <w:pStyle w:val="Teksttreci20"/>
        <w:framePr w:w="7258" w:h="10776" w:hRule="exact" w:wrap="none" w:vAnchor="page" w:hAnchor="page" w:x="1175" w:y="1684"/>
        <w:shd w:val="clear" w:color="auto" w:fill="auto"/>
        <w:spacing w:before="0" w:after="0" w:line="240" w:lineRule="exact"/>
        <w:ind w:firstLine="420"/>
        <w:jc w:val="both"/>
      </w:pPr>
      <w:r>
        <w:rPr>
          <w:rStyle w:val="Teksttreci21"/>
        </w:rPr>
        <w:t xml:space="preserve">Istotnym składnikiem zwieńczającym zapowiedź jest czasownik </w:t>
      </w:r>
      <w:r>
        <w:rPr>
          <w:rStyle w:val="Teksttreci2Kursywa"/>
        </w:rPr>
        <w:t>za</w:t>
      </w:r>
      <w:r>
        <w:rPr>
          <w:rStyle w:val="Teksttreci2Kursywa"/>
        </w:rPr>
        <w:softHyphen/>
        <w:t>praszać</w:t>
      </w:r>
      <w:r>
        <w:rPr>
          <w:rStyle w:val="Teksttreci21"/>
        </w:rPr>
        <w:t xml:space="preserve"> w 1. os. liczby mnogiej </w:t>
      </w:r>
      <w:r>
        <w:rPr>
          <w:rStyle w:val="Teksttreci2Kursywa"/>
        </w:rPr>
        <w:t>(zapraszamy);</w:t>
      </w:r>
      <w:r>
        <w:rPr>
          <w:rStyle w:val="Teksttreci21"/>
        </w:rPr>
        <w:t xml:space="preserve"> jest to ‘my’ ekskluzywne, reprezentujące szeroko pojętą redakcję, kanał telewizyjny i radiowy. Wy</w:t>
      </w:r>
      <w:r>
        <w:rPr>
          <w:rStyle w:val="Teksttreci21"/>
        </w:rPr>
        <w:softHyphen/>
        <w:t xml:space="preserve">korzystywanie </w:t>
      </w:r>
      <w:r>
        <w:rPr>
          <w:rStyle w:val="Teksttreci21"/>
          <w:lang w:val="ru-RU" w:eastAsia="ru-RU" w:bidi="ru-RU"/>
        </w:rPr>
        <w:t>‘</w:t>
      </w:r>
      <w:r>
        <w:rPr>
          <w:rStyle w:val="Teksttreci21"/>
        </w:rPr>
        <w:t>m</w:t>
      </w:r>
      <w:r>
        <w:rPr>
          <w:rStyle w:val="Teksttreci21"/>
          <w:lang w:val="ru-RU" w:eastAsia="ru-RU" w:bidi="ru-RU"/>
        </w:rPr>
        <w:t xml:space="preserve">у’ </w:t>
      </w:r>
      <w:r>
        <w:rPr>
          <w:rStyle w:val="Teksttreci21"/>
        </w:rPr>
        <w:t>ekskluzywnego, jak twierdzi I.</w:t>
      </w:r>
      <w:r>
        <w:rPr>
          <w:rStyle w:val="Teksttreci21"/>
        </w:rPr>
        <w:t xml:space="preserve"> Loewe [2007, 168], jest typowe dla radiowych gatunków paratekstowych; zdaniem badaczki jest to forma rzadko spotykana w paratekstach telewizyjnych. W analizowa</w:t>
      </w:r>
      <w:r>
        <w:rPr>
          <w:rStyle w:val="Teksttreci21"/>
        </w:rPr>
        <w:softHyphen/>
        <w:t xml:space="preserve">nym materiale, ‘my’ ekskluzywne okazało się charakterystyczne zarówno dla </w:t>
      </w:r>
      <w:r>
        <w:rPr>
          <w:rStyle w:val="Teksttreci2Kursywa"/>
        </w:rPr>
        <w:t>tweetów</w:t>
      </w:r>
      <w:r>
        <w:rPr>
          <w:rStyle w:val="Teksttreci21"/>
        </w:rPr>
        <w:t xml:space="preserve"> radiowych, ja</w:t>
      </w:r>
      <w:r>
        <w:rPr>
          <w:rStyle w:val="Teksttreci21"/>
        </w:rPr>
        <w:t>k i telewizyjnych, co świadczy o upowszechnie</w:t>
      </w:r>
      <w:r>
        <w:rPr>
          <w:rStyle w:val="Teksttreci21"/>
        </w:rPr>
        <w:softHyphen/>
        <w:t xml:space="preserve">niu się tej formuły w zapowiedziach </w:t>
      </w:r>
      <w:r>
        <w:rPr>
          <w:rStyle w:val="Teksttreci2Kursywa"/>
          <w:lang w:val="en-US" w:eastAsia="en-US" w:bidi="en-US"/>
        </w:rPr>
        <w:t>online</w:t>
      </w:r>
      <w:r>
        <w:rPr>
          <w:rStyle w:val="Teksttreci21"/>
        </w:rPr>
        <w:t>. "My</w:t>
      </w:r>
      <w:r>
        <w:rPr>
          <w:rStyle w:val="Teksttreci2Kursywa"/>
          <w:lang w:val="ru-RU" w:eastAsia="ru-RU" w:bidi="ru-RU"/>
        </w:rPr>
        <w:t>’</w:t>
      </w:r>
      <w:r>
        <w:rPr>
          <w:rStyle w:val="Teksttreci21"/>
          <w:lang w:val="ru-RU" w:eastAsia="ru-RU" w:bidi="ru-RU"/>
        </w:rPr>
        <w:t xml:space="preserve"> </w:t>
      </w:r>
      <w:r>
        <w:rPr>
          <w:rStyle w:val="Teksttreci21"/>
        </w:rPr>
        <w:t>występuje nie tylko w for</w:t>
      </w:r>
      <w:r>
        <w:rPr>
          <w:rStyle w:val="Teksttreci21"/>
        </w:rPr>
        <w:softHyphen/>
        <w:t>mule zaproszenia, lecz także w korpusach samych zapowiedzi. Stosowanie czasowników w formie 1. os. liczby mnogiej służy eksponowaniu po</w:t>
      </w:r>
      <w:r>
        <w:rPr>
          <w:rStyle w:val="Teksttreci21"/>
        </w:rPr>
        <w:t>zycji nadawcy i w ten sposób wzmacnia funkcję autopromocyjną zajawek [Loewe 2007, 167]. Funkcji rekomendującej, impresywnej, służą również formuły pytajne stosowane w zapowiedziach, co można zauważyć w przytaczanych wyżej przykładach. Stosowanie pytań, cha</w:t>
      </w:r>
      <w:r>
        <w:rPr>
          <w:rStyle w:val="Teksttreci21"/>
        </w:rPr>
        <w:t xml:space="preserve">rakterystyczne dla paratekstów radiowych i telewizyjnych, okazuje się strategią typową także dla zapowiedzi publikowanych </w:t>
      </w:r>
      <w:r>
        <w:rPr>
          <w:rStyle w:val="Teksttreci2Kursywa"/>
          <w:lang w:val="en-US" w:eastAsia="en-US" w:bidi="en-US"/>
        </w:rPr>
        <w:t>online.</w:t>
      </w:r>
      <w:r>
        <w:rPr>
          <w:rStyle w:val="Teksttreci21"/>
          <w:lang w:val="en-US" w:eastAsia="en-US" w:bidi="en-US"/>
        </w:rPr>
        <w:t xml:space="preserve"> </w:t>
      </w:r>
      <w:r>
        <w:rPr>
          <w:rStyle w:val="Teksttreci21"/>
        </w:rPr>
        <w:t>Niezależnie od medium pytania mają wzbudzić zain</w:t>
      </w:r>
      <w:r>
        <w:rPr>
          <w:rStyle w:val="Teksttreci21"/>
        </w:rPr>
        <w:softHyphen/>
        <w:t xml:space="preserve">teresowanie użytkownika i zachęcić go do słuchania </w:t>
      </w:r>
      <w:r>
        <w:rPr>
          <w:rStyle w:val="Teksttreci21"/>
          <w:lang w:val="ru-RU" w:eastAsia="ru-RU" w:bidi="ru-RU"/>
        </w:rPr>
        <w:t xml:space="preserve">/ </w:t>
      </w:r>
      <w:r>
        <w:rPr>
          <w:rStyle w:val="Teksttreci21"/>
        </w:rPr>
        <w:t>oglądania programu.</w:t>
      </w:r>
    </w:p>
    <w:p w:rsidR="005201A1" w:rsidRDefault="004E07E9">
      <w:pPr>
        <w:pStyle w:val="Teksttreci20"/>
        <w:framePr w:w="7258" w:h="10776" w:hRule="exact" w:wrap="none" w:vAnchor="page" w:hAnchor="page" w:x="1175" w:y="1684"/>
        <w:shd w:val="clear" w:color="auto" w:fill="auto"/>
        <w:spacing w:before="0" w:after="0" w:line="240" w:lineRule="exact"/>
        <w:ind w:firstLine="420"/>
        <w:jc w:val="both"/>
      </w:pPr>
      <w:r>
        <w:rPr>
          <w:rStyle w:val="Teksttreci21"/>
        </w:rPr>
        <w:t>Podobną funkcję pełnią zdania streszczające program, akcentujące treści nowe, kontrowersyjne, zagadkowe, które omawiane będą w danym programie. W tym wypadku funkcja rekomendująca i impresywna ak</w:t>
      </w:r>
      <w:r>
        <w:rPr>
          <w:rStyle w:val="Teksttreci21"/>
        </w:rPr>
        <w:softHyphen/>
        <w:t>centowana jest przez wybory leksykalne, wzmacniające takie w</w:t>
      </w:r>
      <w:r>
        <w:rPr>
          <w:rStyle w:val="Teksttreci21"/>
        </w:rPr>
        <w:t>artości in</w:t>
      </w:r>
      <w:r>
        <w:rPr>
          <w:rStyle w:val="Teksttreci21"/>
        </w:rPr>
        <w:softHyphen/>
        <w:t>formacyjne, jak nowość, sensacja, istotność [por. Bednarek, Capie 2012], a także przez widoczną w zajawkach ekspresywność, wyrażaną za pomocą wykrzyknień, podkreślających atrakcyjność anonsowanych treści, np.:</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039" w:y="1057"/>
        <w:shd w:val="clear" w:color="auto" w:fill="auto"/>
        <w:spacing w:line="170" w:lineRule="exact"/>
      </w:pPr>
      <w:r>
        <w:lastRenderedPageBreak/>
        <w:t>CHARAKTERYS</w:t>
      </w:r>
      <w:r>
        <w:t>TYKA GATUNKOWA I FUNKCJONALNA WPISÓW...</w:t>
      </w:r>
    </w:p>
    <w:p w:rsidR="005201A1" w:rsidRDefault="004E07E9">
      <w:pPr>
        <w:pStyle w:val="Nagweklubstopka0"/>
        <w:framePr w:wrap="none" w:vAnchor="page" w:hAnchor="page" w:x="7193" w:y="1068"/>
        <w:shd w:val="clear" w:color="auto" w:fill="auto"/>
        <w:spacing w:line="170" w:lineRule="exact"/>
      </w:pPr>
      <w:r>
        <w:t>55</w:t>
      </w:r>
    </w:p>
    <w:p w:rsidR="005201A1" w:rsidRDefault="004E07E9">
      <w:pPr>
        <w:pStyle w:val="Teksttreci110"/>
        <w:framePr w:w="7267" w:h="10599" w:hRule="exact" w:wrap="none" w:vAnchor="page" w:hAnchor="page" w:x="180" w:y="1503"/>
        <w:numPr>
          <w:ilvl w:val="0"/>
          <w:numId w:val="18"/>
        </w:numPr>
        <w:shd w:val="clear" w:color="auto" w:fill="auto"/>
        <w:tabs>
          <w:tab w:val="left" w:pos="756"/>
        </w:tabs>
        <w:spacing w:before="0" w:after="60" w:line="199" w:lineRule="exact"/>
        <w:ind w:left="660" w:hanging="260"/>
        <w:jc w:val="both"/>
      </w:pPr>
      <w:r>
        <w:t xml:space="preserve">Po 17. „Trzecia Strona Medalu”. Pojawią się bardzo nietypowi eksperci... http:// </w:t>
      </w:r>
      <w:r>
        <w:rPr>
          <w:lang w:val="ru-RU" w:eastAsia="ru-RU" w:bidi="ru-RU"/>
        </w:rPr>
        <w:t>//</w:t>
      </w:r>
      <w:r>
        <w:t>goo.gl/SJVo7#TSM#sport</w:t>
      </w:r>
      <w:r>
        <w:rPr>
          <w:rStyle w:val="Teksttreci11Bezkursywy"/>
        </w:rPr>
        <w:t xml:space="preserve"> [„Trójka” 01.04.13].</w:t>
      </w:r>
    </w:p>
    <w:p w:rsidR="005201A1" w:rsidRDefault="004E07E9">
      <w:pPr>
        <w:pStyle w:val="Teksttreci110"/>
        <w:framePr w:w="7267" w:h="10599" w:hRule="exact" w:wrap="none" w:vAnchor="page" w:hAnchor="page" w:x="180" w:y="1503"/>
        <w:numPr>
          <w:ilvl w:val="0"/>
          <w:numId w:val="18"/>
        </w:numPr>
        <w:shd w:val="clear" w:color="auto" w:fill="auto"/>
        <w:tabs>
          <w:tab w:val="left" w:pos="756"/>
        </w:tabs>
        <w:spacing w:before="0" w:after="60" w:line="199" w:lineRule="exact"/>
        <w:ind w:left="660" w:hanging="260"/>
        <w:jc w:val="both"/>
      </w:pPr>
      <w:r>
        <w:t>Opowiemy między innymi o nieprawidłowościach w Kolejach Śląskich. Dotarliśmy do ważnej</w:t>
      </w:r>
      <w:r>
        <w:t xml:space="preserve"> informacji, </w:t>
      </w:r>
      <w:hyperlink r:id="rId22" w:history="1">
        <w:r>
          <w:rPr>
            <w:rStyle w:val="Hipercze"/>
            <w:lang w:val="en-US" w:eastAsia="en-US" w:bidi="en-US"/>
          </w:rPr>
          <w:t>http://tvp.info/informacje/polska/koleje-slaskie</w:t>
        </w:r>
      </w:hyperlink>
      <w:r>
        <w:rPr>
          <w:rStyle w:val="Teksttreci11Bezkursywy"/>
          <w:lang w:val="en-US" w:eastAsia="en-US" w:bidi="en-US"/>
        </w:rPr>
        <w:t xml:space="preserve"> </w:t>
      </w:r>
      <w:r>
        <w:rPr>
          <w:rStyle w:val="Teksttreci11Bezkursywy"/>
        </w:rPr>
        <w:t>[Wiadomo</w:t>
      </w:r>
      <w:r>
        <w:rPr>
          <w:rStyle w:val="Teksttreci11Bezkursywy"/>
        </w:rPr>
        <w:softHyphen/>
        <w:t xml:space="preserve">ści </w:t>
      </w:r>
      <w:r>
        <w:rPr>
          <w:rStyle w:val="Teksttreci11Bezkursywy"/>
          <w:lang w:val="cs-CZ" w:eastAsia="cs-CZ" w:bidi="cs-CZ"/>
        </w:rPr>
        <w:t xml:space="preserve">TVP </w:t>
      </w:r>
      <w:r>
        <w:rPr>
          <w:rStyle w:val="Teksttreci11Bezkursywy"/>
        </w:rPr>
        <w:t>17.04.03].</w:t>
      </w:r>
    </w:p>
    <w:p w:rsidR="005201A1" w:rsidRDefault="004E07E9">
      <w:pPr>
        <w:pStyle w:val="Teksttreci110"/>
        <w:framePr w:w="7267" w:h="10599" w:hRule="exact" w:wrap="none" w:vAnchor="page" w:hAnchor="page" w:x="180" w:y="1503"/>
        <w:numPr>
          <w:ilvl w:val="0"/>
          <w:numId w:val="18"/>
        </w:numPr>
        <w:shd w:val="clear" w:color="auto" w:fill="auto"/>
        <w:tabs>
          <w:tab w:val="left" w:pos="756"/>
        </w:tabs>
        <w:spacing w:before="0" w:after="87" w:line="199" w:lineRule="exact"/>
        <w:ind w:left="660" w:hanging="260"/>
        <w:jc w:val="both"/>
      </w:pPr>
      <w:r>
        <w:t xml:space="preserve">„Radiowy Dom Kultury” bojkotuje rzeczywistość! Zapraszamy już za kilka minut </w:t>
      </w:r>
      <w:hyperlink r:id="rId23" w:history="1">
        <w:r>
          <w:rPr>
            <w:rStyle w:val="Hipercze"/>
            <w:lang w:val="en-US" w:eastAsia="en-US" w:bidi="en-US"/>
          </w:rPr>
          <w:t>http://tnij.com/COD8q</w:t>
        </w:r>
      </w:hyperlink>
      <w:r>
        <w:rPr>
          <w:lang w:val="en-US" w:eastAsia="en-US" w:bidi="en-US"/>
        </w:rPr>
        <w:t xml:space="preserve"> </w:t>
      </w:r>
      <w:r>
        <w:t>@RDK_Trojka #kultura</w:t>
      </w:r>
      <w:r>
        <w:rPr>
          <w:rStyle w:val="Teksttreci11Bezkursywy"/>
        </w:rPr>
        <w:t xml:space="preserve"> [„Trójka” 23.03.13].</w:t>
      </w:r>
    </w:p>
    <w:p w:rsidR="005201A1" w:rsidRDefault="004E07E9">
      <w:pPr>
        <w:pStyle w:val="Teksttreci20"/>
        <w:framePr w:w="7267" w:h="10599" w:hRule="exact" w:wrap="none" w:vAnchor="page" w:hAnchor="page" w:x="180" w:y="1503"/>
        <w:shd w:val="clear" w:color="auto" w:fill="auto"/>
        <w:spacing w:before="0" w:after="93" w:line="240" w:lineRule="exact"/>
        <w:ind w:firstLine="400"/>
        <w:jc w:val="both"/>
      </w:pPr>
      <w:r>
        <w:rPr>
          <w:rStyle w:val="Teksttreci21"/>
        </w:rPr>
        <w:t>Funkcji rekomendującej zajawek, które zachęcają do zapoznania się z programem, służą także wyliczenia, prezentacja listy gości określonych programów (wyliczanie nazwis</w:t>
      </w:r>
      <w:r>
        <w:rPr>
          <w:rStyle w:val="Teksttreci21"/>
        </w:rPr>
        <w:t>k osób ważnych, sławnych i rozpoznawa</w:t>
      </w:r>
      <w:r>
        <w:rPr>
          <w:rStyle w:val="Teksttreci21"/>
        </w:rPr>
        <w:softHyphen/>
        <w:t>nych publicznie - por. Loewe 2007, 161), a także prezentowanie serii tematów omawianych w audycji, zwłaszcza zestawianie tematów kontra</w:t>
      </w:r>
      <w:r>
        <w:rPr>
          <w:rStyle w:val="Teksttreci21"/>
        </w:rPr>
        <w:softHyphen/>
        <w:t>stujących lub kontrowersyjnych:</w:t>
      </w:r>
    </w:p>
    <w:p w:rsidR="005201A1" w:rsidRDefault="004E07E9">
      <w:pPr>
        <w:pStyle w:val="Teksttreci110"/>
        <w:framePr w:w="7267" w:h="10599" w:hRule="exact" w:wrap="none" w:vAnchor="page" w:hAnchor="page" w:x="180" w:y="1503"/>
        <w:numPr>
          <w:ilvl w:val="0"/>
          <w:numId w:val="18"/>
        </w:numPr>
        <w:shd w:val="clear" w:color="auto" w:fill="auto"/>
        <w:tabs>
          <w:tab w:val="left" w:pos="758"/>
        </w:tabs>
        <w:spacing w:before="0" w:after="60" w:line="199" w:lineRule="exact"/>
        <w:ind w:left="660" w:hanging="260"/>
        <w:jc w:val="both"/>
      </w:pPr>
      <w:r>
        <w:t xml:space="preserve">Jutro w Poranku </w:t>
      </w:r>
      <w:r>
        <w:rPr>
          <w:lang w:val="en-US" w:eastAsia="en-US" w:bidi="en-US"/>
        </w:rPr>
        <w:t xml:space="preserve">Info </w:t>
      </w:r>
      <w:r>
        <w:t>m.in.: Jacek Wszoła, Jurek Ow</w:t>
      </w:r>
      <w:r>
        <w:t xml:space="preserve">siak, Mariusz Kamiński, Marek Balicki i Sławomir </w:t>
      </w:r>
      <w:r>
        <w:rPr>
          <w:lang w:val="en-US" w:eastAsia="en-US" w:bidi="en-US"/>
        </w:rPr>
        <w:t xml:space="preserve">Neumann. </w:t>
      </w:r>
      <w:r>
        <w:t>Zapraszamy od 5:55!</w:t>
      </w:r>
      <w:r>
        <w:rPr>
          <w:rStyle w:val="Teksttreci11Bezkursywy"/>
        </w:rPr>
        <w:t xml:space="preserve"> </w:t>
      </w:r>
      <w:r>
        <w:rPr>
          <w:rStyle w:val="Teksttreci11Bezkursywy"/>
          <w:lang w:val="en-US" w:eastAsia="en-US" w:bidi="en-US"/>
        </w:rPr>
        <w:t xml:space="preserve">[TVP INFO </w:t>
      </w:r>
      <w:r>
        <w:rPr>
          <w:rStyle w:val="Teksttreci11Bezkursywy"/>
        </w:rPr>
        <w:t>03.03.13].</w:t>
      </w:r>
    </w:p>
    <w:p w:rsidR="005201A1" w:rsidRDefault="004E07E9">
      <w:pPr>
        <w:pStyle w:val="Teksttreci110"/>
        <w:framePr w:w="7267" w:h="10599" w:hRule="exact" w:wrap="none" w:vAnchor="page" w:hAnchor="page" w:x="180" w:y="1503"/>
        <w:numPr>
          <w:ilvl w:val="0"/>
          <w:numId w:val="18"/>
        </w:numPr>
        <w:shd w:val="clear" w:color="auto" w:fill="auto"/>
        <w:tabs>
          <w:tab w:val="left" w:pos="758"/>
        </w:tabs>
        <w:spacing w:before="0" w:after="27" w:line="199" w:lineRule="exact"/>
        <w:ind w:left="660" w:hanging="260"/>
        <w:jc w:val="both"/>
      </w:pPr>
      <w:r>
        <w:t xml:space="preserve">Cała rozmowa @sikorskiradek z @KBiedrzycka w dzisiejszym Gościu Poranka: O strachu Rosjan, </w:t>
      </w:r>
      <w:r>
        <w:rPr>
          <w:lang w:val="en-US" w:eastAsia="en-US" w:bidi="en-US"/>
        </w:rPr>
        <w:t xml:space="preserve">lexusach </w:t>
      </w:r>
      <w:r>
        <w:t xml:space="preserve">i Cyprze </w:t>
      </w:r>
      <w:hyperlink r:id="rId24" w:history="1">
        <w:r>
          <w:rPr>
            <w:rStyle w:val="Hipercze"/>
            <w:lang w:val="en-US" w:eastAsia="en-US" w:bidi="en-US"/>
          </w:rPr>
          <w:t xml:space="preserve">http://tvp.info/informacje/polska/rosjanie- </w:t>
        </w:r>
        <w:r>
          <w:rPr>
            <w:rStyle w:val="Hipercze"/>
          </w:rPr>
          <w:t>-boja-sie-oddac-wrak-tul54/10447860</w:t>
        </w:r>
      </w:hyperlink>
      <w:r>
        <w:t>...</w:t>
      </w:r>
      <w:r>
        <w:rPr>
          <w:rStyle w:val="Teksttreci11Bezkursywy"/>
        </w:rPr>
        <w:t xml:space="preserve"> </w:t>
      </w:r>
      <w:r>
        <w:rPr>
          <w:rStyle w:val="Teksttreci11Bezkursywy"/>
          <w:lang w:val="en-US" w:eastAsia="en-US" w:bidi="en-US"/>
        </w:rPr>
        <w:t xml:space="preserve">[TVP INFO </w:t>
      </w:r>
      <w:r>
        <w:rPr>
          <w:rStyle w:val="Teksttreci11Bezkursywy"/>
        </w:rPr>
        <w:t>19.03.13].</w:t>
      </w:r>
    </w:p>
    <w:p w:rsidR="005201A1" w:rsidRDefault="004E07E9">
      <w:pPr>
        <w:pStyle w:val="Teksttreci20"/>
        <w:framePr w:w="7267" w:h="10599" w:hRule="exact" w:wrap="none" w:vAnchor="page" w:hAnchor="page" w:x="180" w:y="1503"/>
        <w:shd w:val="clear" w:color="auto" w:fill="auto"/>
        <w:spacing w:before="0" w:after="93" w:line="240" w:lineRule="exact"/>
        <w:ind w:firstLine="400"/>
        <w:jc w:val="both"/>
      </w:pPr>
      <w:r>
        <w:rPr>
          <w:rStyle w:val="Teksttreci21"/>
        </w:rPr>
        <w:t xml:space="preserve">Cechą charakterystyczną zajawek na platformie </w:t>
      </w:r>
      <w:r>
        <w:rPr>
          <w:rStyle w:val="Teksttreci21"/>
          <w:lang w:val="en-US" w:eastAsia="en-US" w:bidi="en-US"/>
        </w:rPr>
        <w:t xml:space="preserve">Twitter </w:t>
      </w:r>
      <w:r>
        <w:rPr>
          <w:rStyle w:val="Teksttreci21"/>
        </w:rPr>
        <w:t xml:space="preserve">jest także wzmacnianie sygnału temporalnego, </w:t>
      </w:r>
      <w:r>
        <w:rPr>
          <w:rStyle w:val="Teksttreci21"/>
        </w:rPr>
        <w:t>dotyczącego zbliżającego się czasu emisji programu lub audycji nadawanych w danym momencie, np.:</w:t>
      </w:r>
    </w:p>
    <w:p w:rsidR="005201A1" w:rsidRDefault="004E07E9">
      <w:pPr>
        <w:pStyle w:val="Teksttreci110"/>
        <w:framePr w:w="7267" w:h="10599" w:hRule="exact" w:wrap="none" w:vAnchor="page" w:hAnchor="page" w:x="180" w:y="1503"/>
        <w:numPr>
          <w:ilvl w:val="0"/>
          <w:numId w:val="18"/>
        </w:numPr>
        <w:shd w:val="clear" w:color="auto" w:fill="auto"/>
        <w:tabs>
          <w:tab w:val="left" w:pos="758"/>
        </w:tabs>
        <w:spacing w:before="0" w:after="91" w:line="199" w:lineRule="exact"/>
        <w:ind w:left="660" w:hanging="260"/>
        <w:jc w:val="both"/>
      </w:pPr>
      <w:r>
        <w:t>Już teraz</w:t>
      </w:r>
      <w:r>
        <w:rPr>
          <w:rStyle w:val="Teksttreci11Bezkursywy"/>
        </w:rPr>
        <w:t xml:space="preserve"> #</w:t>
      </w:r>
      <w:r>
        <w:t xml:space="preserve">Forum w </w:t>
      </w:r>
      <w:r>
        <w:rPr>
          <w:lang w:val="de-DE" w:eastAsia="de-DE" w:bidi="de-DE"/>
        </w:rPr>
        <w:t xml:space="preserve">(aßVPInfo. </w:t>
      </w:r>
      <w:r>
        <w:t>Dziś także najnowszy sondaż</w:t>
      </w:r>
      <w:r>
        <w:rPr>
          <w:rStyle w:val="Teksttreci11Bezkursywy"/>
        </w:rPr>
        <w:t xml:space="preserve"> # </w:t>
      </w:r>
      <w:r>
        <w:t>TNSPolska. Zapra</w:t>
      </w:r>
      <w:r>
        <w:softHyphen/>
        <w:t>szamy do oglądania</w:t>
      </w:r>
      <w:r>
        <w:rPr>
          <w:rStyle w:val="Teksttreci11Bezkursywy"/>
        </w:rPr>
        <w:t xml:space="preserve"> </w:t>
      </w:r>
      <w:r>
        <w:rPr>
          <w:rStyle w:val="Teksttreci11Bezkursywy"/>
          <w:lang w:val="en-US" w:eastAsia="en-US" w:bidi="en-US"/>
        </w:rPr>
        <w:t xml:space="preserve">[TVP INFO </w:t>
      </w:r>
      <w:r>
        <w:rPr>
          <w:rStyle w:val="Teksttreci11Bezkursywy"/>
        </w:rPr>
        <w:t>15.03.13].</w:t>
      </w:r>
    </w:p>
    <w:p w:rsidR="005201A1" w:rsidRDefault="004E07E9">
      <w:pPr>
        <w:pStyle w:val="Teksttreci110"/>
        <w:framePr w:w="7267" w:h="10599" w:hRule="exact" w:wrap="none" w:vAnchor="page" w:hAnchor="page" w:x="180" w:y="1503"/>
        <w:numPr>
          <w:ilvl w:val="0"/>
          <w:numId w:val="18"/>
        </w:numPr>
        <w:shd w:val="clear" w:color="auto" w:fill="auto"/>
        <w:tabs>
          <w:tab w:val="left" w:pos="758"/>
        </w:tabs>
        <w:spacing w:before="0" w:after="52" w:line="160" w:lineRule="exact"/>
        <w:ind w:left="660" w:hanging="260"/>
        <w:jc w:val="both"/>
      </w:pPr>
      <w:r>
        <w:t xml:space="preserve">[TERAZ NA ANTENIE] Jaromir </w:t>
      </w:r>
      <w:r>
        <w:rPr>
          <w:lang w:val="en-US" w:eastAsia="en-US" w:bidi="en-US"/>
        </w:rPr>
        <w:t xml:space="preserve">Nohavica </w:t>
      </w:r>
      <w:r>
        <w:t xml:space="preserve">w </w:t>
      </w:r>
      <w:r>
        <w:t>studiu!</w:t>
      </w:r>
      <w:r>
        <w:rPr>
          <w:rStyle w:val="Teksttreci11Bezkursywy"/>
        </w:rPr>
        <w:t xml:space="preserve"> [„Trójka” 08.03.13].</w:t>
      </w:r>
    </w:p>
    <w:p w:rsidR="005201A1" w:rsidRDefault="004E07E9">
      <w:pPr>
        <w:pStyle w:val="Teksttreci20"/>
        <w:framePr w:w="7267" w:h="10599" w:hRule="exact" w:wrap="none" w:vAnchor="page" w:hAnchor="page" w:x="180" w:y="1503"/>
        <w:shd w:val="clear" w:color="auto" w:fill="auto"/>
        <w:spacing w:before="0" w:after="0" w:line="240" w:lineRule="exact"/>
        <w:ind w:firstLine="400"/>
        <w:jc w:val="both"/>
      </w:pPr>
      <w:r>
        <w:rPr>
          <w:rStyle w:val="Teksttreci21"/>
        </w:rPr>
        <w:t>Akcentowanie tego aspektu, wyróżnienie graficzne w postaci kapitalików, pełni funkcję perswazyjną; sygnalizuje, że audycja zostanie nadana wkrótce lub właśnie jest nadawana, co ma wzbudzić w użytkowniku go</w:t>
      </w:r>
      <w:r>
        <w:rPr>
          <w:rStyle w:val="Teksttreci21"/>
        </w:rPr>
        <w:softHyphen/>
        <w:t>towość odbioru.</w:t>
      </w:r>
    </w:p>
    <w:p w:rsidR="005201A1" w:rsidRDefault="004E07E9">
      <w:pPr>
        <w:pStyle w:val="Teksttreci20"/>
        <w:framePr w:w="7267" w:h="10599" w:hRule="exact" w:wrap="none" w:vAnchor="page" w:hAnchor="page" w:x="180" w:y="1503"/>
        <w:shd w:val="clear" w:color="auto" w:fill="auto"/>
        <w:spacing w:before="0" w:after="93" w:line="240" w:lineRule="exact"/>
        <w:ind w:firstLine="400"/>
        <w:jc w:val="both"/>
      </w:pPr>
      <w:r>
        <w:rPr>
          <w:rStyle w:val="Teksttreci21"/>
        </w:rPr>
        <w:t>Wśród</w:t>
      </w:r>
      <w:r>
        <w:rPr>
          <w:rStyle w:val="Teksttreci21"/>
        </w:rPr>
        <w:t xml:space="preserve"> analizowanych wpisów wyróżniono także zajawki z dominantą fatyczną i wyraźnie zaakcentowaną funkcją interakcyjną </w:t>
      </w:r>
      <w:r>
        <w:rPr>
          <w:rStyle w:val="Teksttreci21"/>
          <w:lang w:val="en-US" w:eastAsia="en-US" w:bidi="en-US"/>
        </w:rPr>
        <w:t xml:space="preserve">(TVP INFO: </w:t>
      </w:r>
      <w:r>
        <w:rPr>
          <w:rStyle w:val="Teksttreci21"/>
        </w:rPr>
        <w:t xml:space="preserve">3%, Wiadomości </w:t>
      </w:r>
      <w:r>
        <w:rPr>
          <w:rStyle w:val="Teksttreci21"/>
          <w:lang w:val="en-US" w:eastAsia="en-US" w:bidi="en-US"/>
        </w:rPr>
        <w:t xml:space="preserve">TVP: </w:t>
      </w:r>
      <w:r>
        <w:rPr>
          <w:rStyle w:val="Teksttreci21"/>
        </w:rPr>
        <w:t xml:space="preserve">5%, „Trójka”: 2,5%, </w:t>
      </w:r>
      <w:r>
        <w:rPr>
          <w:rStyle w:val="Teksttreci21"/>
          <w:lang w:val="en-US" w:eastAsia="en-US" w:bidi="en-US"/>
        </w:rPr>
        <w:t xml:space="preserve">TVN24: </w:t>
      </w:r>
      <w:r>
        <w:rPr>
          <w:rStyle w:val="Teksttreci21"/>
        </w:rPr>
        <w:t xml:space="preserve">1,3%). </w:t>
      </w:r>
      <w:r>
        <w:rPr>
          <w:rStyle w:val="Teksttreci2Kursywa"/>
        </w:rPr>
        <w:t>Tweety</w:t>
      </w:r>
      <w:r>
        <w:rPr>
          <w:rStyle w:val="Teksttreci21"/>
        </w:rPr>
        <w:t xml:space="preserve"> o takim kształcie charakteryzuje intensyfikacja dialogiczności, a takż</w:t>
      </w:r>
      <w:r>
        <w:rPr>
          <w:rStyle w:val="Teksttreci21"/>
        </w:rPr>
        <w:t xml:space="preserve">e ekspresywność i nieformalność. Dążenie do interakcji z odbiorcą widoczne jest w stosowaniu form apelatywnych, bezpośrednich zwrotów do odbiorców w postaci czasowników w 2. os. liczby mnogiej, co powoduje także wzrost kolokwialności, akcentuje dążenie do </w:t>
      </w:r>
      <w:r>
        <w:rPr>
          <w:rStyle w:val="Teksttreci21"/>
        </w:rPr>
        <w:t>nieformalności kontaktu. Temu samemu celowi służy stosowanie ‘my’ inkluzywnego, łączącego nadawcę z odbiorcą wiadomości, a także formułowanie podziękowań oraz życzeń kierowanych do odbiorców:</w:t>
      </w:r>
    </w:p>
    <w:p w:rsidR="005201A1" w:rsidRDefault="004E07E9">
      <w:pPr>
        <w:pStyle w:val="Teksttreci110"/>
        <w:framePr w:w="7267" w:h="10599" w:hRule="exact" w:wrap="none" w:vAnchor="page" w:hAnchor="page" w:x="180" w:y="1503"/>
        <w:numPr>
          <w:ilvl w:val="0"/>
          <w:numId w:val="18"/>
        </w:numPr>
        <w:shd w:val="clear" w:color="auto" w:fill="auto"/>
        <w:tabs>
          <w:tab w:val="left" w:pos="775"/>
        </w:tabs>
        <w:spacing w:before="0" w:after="60" w:line="199" w:lineRule="exact"/>
        <w:ind w:left="660" w:hanging="260"/>
        <w:jc w:val="both"/>
      </w:pPr>
      <w:r>
        <w:t xml:space="preserve">Widzieliście już nasz kanał na @YouTube?Co dzień chwilę po </w:t>
      </w:r>
      <w:r>
        <w:t>porannej rozmowie będziecie mogli tam obejrzeć #GośćPoranka</w:t>
      </w:r>
      <w:r>
        <w:rPr>
          <w:rStyle w:val="Teksttreci11Bezkursywy"/>
        </w:rPr>
        <w:t xml:space="preserve"> </w:t>
      </w:r>
      <w:r>
        <w:rPr>
          <w:rStyle w:val="Teksttreci11Bezkursywy"/>
          <w:lang w:val="en-US" w:eastAsia="en-US" w:bidi="en-US"/>
        </w:rPr>
        <w:t xml:space="preserve">[TVP INFO </w:t>
      </w:r>
      <w:r>
        <w:rPr>
          <w:rStyle w:val="Teksttreci11Bezkursywy"/>
        </w:rPr>
        <w:t>04.04.13].</w:t>
      </w:r>
    </w:p>
    <w:p w:rsidR="005201A1" w:rsidRDefault="004E07E9">
      <w:pPr>
        <w:pStyle w:val="Teksttreci110"/>
        <w:framePr w:w="7267" w:h="10599" w:hRule="exact" w:wrap="none" w:vAnchor="page" w:hAnchor="page" w:x="180" w:y="1503"/>
        <w:numPr>
          <w:ilvl w:val="0"/>
          <w:numId w:val="18"/>
        </w:numPr>
        <w:shd w:val="clear" w:color="auto" w:fill="auto"/>
        <w:tabs>
          <w:tab w:val="left" w:pos="775"/>
        </w:tabs>
        <w:spacing w:before="0" w:line="199" w:lineRule="exact"/>
        <w:ind w:left="660" w:hanging="260"/>
        <w:jc w:val="both"/>
      </w:pPr>
      <w:r>
        <w:t>Już dziś w #Forum kolejny</w:t>
      </w:r>
      <w:r>
        <w:rPr>
          <w:rStyle w:val="Teksttreci11Bezkursywy"/>
        </w:rPr>
        <w:t xml:space="preserve"> </w:t>
      </w:r>
      <w:r>
        <w:t>#sondaż poparcia dla partii politycznych</w:t>
      </w:r>
      <w:r>
        <w:rPr>
          <w:rStyle w:val="Teksttreci11Bezkursywy"/>
        </w:rPr>
        <w:t xml:space="preserve"> # </w:t>
      </w:r>
      <w:r>
        <w:t>TNSPolska. Wyniki po 20:00. Jak typujecie?</w:t>
      </w:r>
      <w:r>
        <w:rPr>
          <w:rStyle w:val="Teksttreci11Bezkursywy"/>
        </w:rPr>
        <w:t xml:space="preserve"> </w:t>
      </w:r>
      <w:r>
        <w:rPr>
          <w:rStyle w:val="Teksttreci11Bezkursywy"/>
          <w:lang w:val="en-US" w:eastAsia="en-US" w:bidi="en-US"/>
        </w:rPr>
        <w:t xml:space="preserve">[TVP INFO </w:t>
      </w:r>
      <w:r>
        <w:rPr>
          <w:rStyle w:val="Teksttreci11Bezkursywy"/>
        </w:rPr>
        <w:t>12.04.13].</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35" w:y="1158"/>
        <w:shd w:val="clear" w:color="auto" w:fill="auto"/>
        <w:spacing w:line="170" w:lineRule="exact"/>
      </w:pPr>
      <w:r>
        <w:lastRenderedPageBreak/>
        <w:t>56</w:t>
      </w:r>
    </w:p>
    <w:p w:rsidR="005201A1" w:rsidRDefault="004E07E9">
      <w:pPr>
        <w:pStyle w:val="Nagweklubstopka0"/>
        <w:framePr w:wrap="none" w:vAnchor="page" w:hAnchor="page" w:x="3827" w:y="1163"/>
        <w:shd w:val="clear" w:color="auto" w:fill="auto"/>
        <w:spacing w:line="170" w:lineRule="exact"/>
      </w:pPr>
      <w:r>
        <w:t xml:space="preserve">ANNA </w:t>
      </w:r>
      <w:r>
        <w:t>TERESZKIEWICZ</w:t>
      </w:r>
    </w:p>
    <w:p w:rsidR="005201A1" w:rsidRDefault="004E07E9">
      <w:pPr>
        <w:pStyle w:val="Teksttreci110"/>
        <w:framePr w:w="7253" w:h="10877" w:hRule="exact" w:wrap="none" w:vAnchor="page" w:hAnchor="page" w:x="1178" w:y="1597"/>
        <w:numPr>
          <w:ilvl w:val="0"/>
          <w:numId w:val="18"/>
        </w:numPr>
        <w:shd w:val="clear" w:color="auto" w:fill="auto"/>
        <w:tabs>
          <w:tab w:val="left" w:pos="780"/>
        </w:tabs>
        <w:spacing w:before="0" w:after="60" w:line="202" w:lineRule="exact"/>
        <w:ind w:left="680" w:hanging="280"/>
      </w:pPr>
      <w:r>
        <w:t>Urodziny Trójki. Zapraszamy do zabawy! Stwórzmy razem niezwykły album „Po</w:t>
      </w:r>
      <w:r>
        <w:softHyphen/>
        <w:t>ciąg do Trójki</w:t>
      </w:r>
      <w:r>
        <w:rPr>
          <w:rStyle w:val="Teksttreci11Bezkursywy"/>
        </w:rPr>
        <w:t xml:space="preserve">” </w:t>
      </w:r>
      <w:hyperlink r:id="rId25" w:history="1">
        <w:r>
          <w:rPr>
            <w:rStyle w:val="Hipercze"/>
            <w:lang w:val="en-US" w:eastAsia="en-US" w:bidi="en-US"/>
          </w:rPr>
          <w:t>http://goo.gl/</w:t>
        </w:r>
        <w:r>
          <w:rPr>
            <w:rStyle w:val="Hipercze"/>
          </w:rPr>
          <w:t>1</w:t>
        </w:r>
      </w:hyperlink>
      <w:r>
        <w:t xml:space="preserve"> C2db #urodziny #gwiazdy #PKP</w:t>
      </w:r>
      <w:r>
        <w:rPr>
          <w:rStyle w:val="Teksttreci11Bezkursywy"/>
        </w:rPr>
        <w:t xml:space="preserve"> [„Trójka” 05.04.13].</w:t>
      </w:r>
    </w:p>
    <w:p w:rsidR="005201A1" w:rsidRDefault="004E07E9">
      <w:pPr>
        <w:pStyle w:val="Teksttreci110"/>
        <w:framePr w:w="7253" w:h="10877" w:hRule="exact" w:wrap="none" w:vAnchor="page" w:hAnchor="page" w:x="1178" w:y="1597"/>
        <w:numPr>
          <w:ilvl w:val="0"/>
          <w:numId w:val="18"/>
        </w:numPr>
        <w:shd w:val="clear" w:color="auto" w:fill="auto"/>
        <w:tabs>
          <w:tab w:val="left" w:pos="780"/>
        </w:tabs>
        <w:spacing w:before="0" w:after="28" w:line="202" w:lineRule="exact"/>
        <w:ind w:left="680" w:hanging="280"/>
      </w:pPr>
      <w:r>
        <w:t xml:space="preserve">Na #PoranekJnfo zapraszamy od 5:55 :) Dobrego tygodnia </w:t>
      </w:r>
      <w:r>
        <w:t>Tweeterowicze</w:t>
      </w:r>
      <w:r>
        <w:rPr>
          <w:rStyle w:val="Teksttreci11Bezkursywy"/>
        </w:rPr>
        <w:t xml:space="preserve"> </w:t>
      </w:r>
      <w:r>
        <w:rPr>
          <w:rStyle w:val="Teksttreci11Bezkursywy"/>
          <w:lang w:val="cs-CZ" w:eastAsia="cs-CZ" w:bidi="cs-CZ"/>
        </w:rPr>
        <w:t xml:space="preserve">[TVP </w:t>
      </w:r>
      <w:r>
        <w:rPr>
          <w:rStyle w:val="Teksttreci11Bezkursywy"/>
          <w:lang w:val="en-US" w:eastAsia="en-US" w:bidi="en-US"/>
        </w:rPr>
        <w:t xml:space="preserve">INFO </w:t>
      </w:r>
      <w:r>
        <w:rPr>
          <w:rStyle w:val="Teksttreci11Bezkursywy"/>
        </w:rPr>
        <w:t>07.04.13].</w:t>
      </w:r>
    </w:p>
    <w:p w:rsidR="005201A1" w:rsidRDefault="004E07E9">
      <w:pPr>
        <w:pStyle w:val="Teksttreci20"/>
        <w:framePr w:w="7253" w:h="10877" w:hRule="exact" w:wrap="none" w:vAnchor="page" w:hAnchor="page" w:x="1178" w:y="1597"/>
        <w:shd w:val="clear" w:color="auto" w:fill="auto"/>
        <w:spacing w:before="0" w:after="182" w:line="242" w:lineRule="exact"/>
        <w:ind w:firstLine="400"/>
        <w:jc w:val="both"/>
      </w:pPr>
      <w:r>
        <w:rPr>
          <w:rStyle w:val="Teksttreci21"/>
        </w:rPr>
        <w:t>Obydwie strategie mają na celu promocję profilu oraz stacji radiowej lub telewizyjnej, kreowanie pozytywnego wizerunku stacji, a dzięki temu zyskanie przychylności odbiorcy i wzrost popularności danego kanału medium masow</w:t>
      </w:r>
      <w:r>
        <w:rPr>
          <w:rStyle w:val="Teksttreci21"/>
        </w:rPr>
        <w:t>ego.</w:t>
      </w:r>
    </w:p>
    <w:p w:rsidR="005201A1" w:rsidRDefault="004E07E9">
      <w:pPr>
        <w:pStyle w:val="Teksttreci20"/>
        <w:framePr w:w="7253" w:h="10877" w:hRule="exact" w:wrap="none" w:vAnchor="page" w:hAnchor="page" w:x="1178" w:y="1597"/>
        <w:shd w:val="clear" w:color="auto" w:fill="auto"/>
        <w:spacing w:before="0" w:after="0" w:line="240" w:lineRule="exact"/>
        <w:jc w:val="both"/>
      </w:pPr>
      <w:r>
        <w:rPr>
          <w:rStyle w:val="Teksttreci21"/>
        </w:rPr>
        <w:t xml:space="preserve">- </w:t>
      </w:r>
      <w:r>
        <w:rPr>
          <w:rStyle w:val="Teksttreci2Kursywa"/>
          <w:lang w:val="en-US" w:eastAsia="en-US" w:bidi="en-US"/>
        </w:rPr>
        <w:t>Tweet</w:t>
      </w:r>
      <w:r>
        <w:rPr>
          <w:rStyle w:val="Teksttreci21"/>
          <w:lang w:val="en-US" w:eastAsia="en-US" w:bidi="en-US"/>
        </w:rPr>
        <w:t xml:space="preserve"> </w:t>
      </w:r>
      <w:r>
        <w:rPr>
          <w:rStyle w:val="Teksttreci21"/>
        </w:rPr>
        <w:t>zajawka seryjna</w:t>
      </w:r>
    </w:p>
    <w:p w:rsidR="005201A1" w:rsidRDefault="004E07E9">
      <w:pPr>
        <w:pStyle w:val="Teksttreci20"/>
        <w:framePr w:w="7253" w:h="10877" w:hRule="exact" w:wrap="none" w:vAnchor="page" w:hAnchor="page" w:x="1178" w:y="1597"/>
        <w:shd w:val="clear" w:color="auto" w:fill="auto"/>
        <w:spacing w:before="0" w:after="124" w:line="240" w:lineRule="exact"/>
        <w:ind w:firstLine="400"/>
        <w:jc w:val="both"/>
      </w:pPr>
      <w:r>
        <w:rPr>
          <w:rStyle w:val="Teksttreci21"/>
        </w:rPr>
        <w:t xml:space="preserve">Zajawka programu może przybrać formę serii wpisów, tworzących łącznie jedną całość. Rozwiązanie to jest stosowane na profilu programu Wiadomości </w:t>
      </w:r>
      <w:r>
        <w:rPr>
          <w:rStyle w:val="Teksttreci21"/>
          <w:lang w:val="en-US" w:eastAsia="en-US" w:bidi="en-US"/>
        </w:rPr>
        <w:t xml:space="preserve">TVP, </w:t>
      </w:r>
      <w:r>
        <w:rPr>
          <w:rStyle w:val="Teksttreci21"/>
        </w:rPr>
        <w:t>na którym określone wydanie serwisu zapowiadane jest na kilku poziomach w for</w:t>
      </w:r>
      <w:r>
        <w:rPr>
          <w:rStyle w:val="Teksttreci21"/>
        </w:rPr>
        <w:t xml:space="preserve">mie serii pojedynczych </w:t>
      </w:r>
      <w:r>
        <w:rPr>
          <w:rStyle w:val="Teksttreci2Kursywa"/>
        </w:rPr>
        <w:t>tweetów.</w:t>
      </w:r>
      <w:r>
        <w:rPr>
          <w:rStyle w:val="Teksttreci21"/>
        </w:rPr>
        <w:t xml:space="preserve"> Ramę struk</w:t>
      </w:r>
      <w:r>
        <w:rPr>
          <w:rStyle w:val="Teksttreci21"/>
        </w:rPr>
        <w:softHyphen/>
        <w:t xml:space="preserve">turalną, spajającą pojedyncze zajawki, tworzą: formuła incipitowa, która zapowiada program i podkreśla fakt, że emisja rozpocznie się wkrótce (co ma wzbudzić w czytelniku gotowość odbioru), oraz formuła końcowa w </w:t>
      </w:r>
      <w:r>
        <w:rPr>
          <w:rStyle w:val="Teksttreci21"/>
        </w:rPr>
        <w:t xml:space="preserve">formie zaproszenia, adresowanego do odbiorcy, wraz z formułą deiktyczną informującą o dokładnej godzinie emisji programu. Zastosowanie tych rozwiązań można zauważyć w poniższych wpisach, obejmujących serię pojedynczych </w:t>
      </w:r>
      <w:r>
        <w:rPr>
          <w:rStyle w:val="Teksttreci2Kursywa"/>
        </w:rPr>
        <w:t>tweetów</w:t>
      </w:r>
      <w:r>
        <w:rPr>
          <w:rStyle w:val="Teksttreci21"/>
        </w:rPr>
        <w:t xml:space="preserve"> anonsujących ten sam program </w:t>
      </w:r>
      <w:r>
        <w:rPr>
          <w:rStyle w:val="Teksttreci21"/>
        </w:rPr>
        <w:t>telewizyjny:</w:t>
      </w:r>
    </w:p>
    <w:p w:rsidR="005201A1" w:rsidRDefault="004E07E9">
      <w:pPr>
        <w:pStyle w:val="Teksttreci110"/>
        <w:framePr w:w="7253" w:h="10877" w:hRule="exact" w:wrap="none" w:vAnchor="page" w:hAnchor="page" w:x="1178" w:y="1597"/>
        <w:numPr>
          <w:ilvl w:val="0"/>
          <w:numId w:val="18"/>
        </w:numPr>
        <w:shd w:val="clear" w:color="auto" w:fill="auto"/>
        <w:tabs>
          <w:tab w:val="left" w:pos="780"/>
        </w:tabs>
        <w:spacing w:before="0" w:after="27" w:line="160" w:lineRule="exact"/>
        <w:ind w:firstLine="400"/>
        <w:jc w:val="both"/>
      </w:pPr>
      <w:r>
        <w:t>W Wiadomościach powiemy o historii polskich himalaistów.</w:t>
      </w:r>
    </w:p>
    <w:p w:rsidR="005201A1" w:rsidRDefault="004E07E9">
      <w:pPr>
        <w:pStyle w:val="Teksttreci110"/>
        <w:framePr w:w="7253" w:h="10877" w:hRule="exact" w:wrap="none" w:vAnchor="page" w:hAnchor="page" w:x="1178" w:y="1597"/>
        <w:shd w:val="clear" w:color="auto" w:fill="auto"/>
        <w:spacing w:before="0" w:line="160" w:lineRule="exact"/>
        <w:ind w:firstLine="0"/>
        <w:jc w:val="right"/>
      </w:pPr>
      <w:r>
        <w:t xml:space="preserve">Przedstawimy też sylwetkę zmarłego przywódcy Wenezueli </w:t>
      </w:r>
      <w:r>
        <w:rPr>
          <w:lang w:val="en-US" w:eastAsia="en-US" w:bidi="en-US"/>
        </w:rPr>
        <w:t>Hugo Chaveza.</w:t>
      </w:r>
    </w:p>
    <w:p w:rsidR="005201A1" w:rsidRDefault="004E07E9">
      <w:pPr>
        <w:pStyle w:val="Teksttreci110"/>
        <w:framePr w:w="7253" w:h="10877" w:hRule="exact" w:wrap="none" w:vAnchor="page" w:hAnchor="page" w:x="1178" w:y="1597"/>
        <w:shd w:val="clear" w:color="auto" w:fill="auto"/>
        <w:spacing w:before="0" w:after="28" w:line="202" w:lineRule="exact"/>
        <w:ind w:left="680" w:firstLine="0"/>
        <w:jc w:val="both"/>
      </w:pPr>
      <w:r>
        <w:t>Na koniec powiemy komu srebrne usta czyli wyniki plebiscytu radiowej Trojki. Za</w:t>
      </w:r>
      <w:r>
        <w:softHyphen/>
        <w:t>praszamy na 19.30 do Jedynki</w:t>
      </w:r>
      <w:r>
        <w:rPr>
          <w:rStyle w:val="Teksttreci11Bezkursywy"/>
        </w:rPr>
        <w:t xml:space="preserve"> [Wiadomości </w:t>
      </w:r>
      <w:r>
        <w:rPr>
          <w:rStyle w:val="Teksttreci11Bezkursywy"/>
          <w:lang w:val="en-US" w:eastAsia="en-US" w:bidi="en-US"/>
        </w:rPr>
        <w:t xml:space="preserve">TVP </w:t>
      </w:r>
      <w:r>
        <w:rPr>
          <w:rStyle w:val="Teksttreci11Bezkursywy"/>
        </w:rPr>
        <w:t>06.03.13].</w:t>
      </w:r>
    </w:p>
    <w:p w:rsidR="005201A1" w:rsidRDefault="004E07E9">
      <w:pPr>
        <w:pStyle w:val="Teksttreci20"/>
        <w:framePr w:w="7253" w:h="10877" w:hRule="exact" w:wrap="none" w:vAnchor="page" w:hAnchor="page" w:x="1178" w:y="1597"/>
        <w:shd w:val="clear" w:color="auto" w:fill="auto"/>
        <w:spacing w:before="0" w:after="182" w:line="242" w:lineRule="exact"/>
        <w:ind w:firstLine="400"/>
        <w:jc w:val="both"/>
      </w:pPr>
      <w:r>
        <w:rPr>
          <w:rStyle w:val="Teksttreci21"/>
        </w:rPr>
        <w:t xml:space="preserve">Spójność serii zajawek zapewniają także partykuły, frazy nominalne lub przysłówki </w:t>
      </w:r>
      <w:r>
        <w:rPr>
          <w:rStyle w:val="Teksttreci2Kursywa"/>
        </w:rPr>
        <w:t>(też, na koniec),</w:t>
      </w:r>
      <w:r>
        <w:rPr>
          <w:rStyle w:val="Teksttreci21"/>
        </w:rPr>
        <w:t xml:space="preserve"> łączące poszczególne wiadomości i rozwi</w:t>
      </w:r>
      <w:r>
        <w:rPr>
          <w:rStyle w:val="Teksttreci21"/>
        </w:rPr>
        <w:softHyphen/>
        <w:t>jające tematykę omawianą w programie. Publikowanie serii pojedynczych anonsów w takim ks</w:t>
      </w:r>
      <w:r>
        <w:rPr>
          <w:rStyle w:val="Teksttreci21"/>
        </w:rPr>
        <w:t>ztałcie podkreśla wielość i różnorodność informacji oraz materiałów przedstawianych w programie, co wzmacnia funkcję impresywną i rekomendacyjną zajawki.</w:t>
      </w:r>
    </w:p>
    <w:p w:rsidR="005201A1" w:rsidRDefault="004E07E9">
      <w:pPr>
        <w:pStyle w:val="Teksttreci20"/>
        <w:framePr w:w="7253" w:h="10877" w:hRule="exact" w:wrap="none" w:vAnchor="page" w:hAnchor="page" w:x="1178" w:y="1597"/>
        <w:shd w:val="clear" w:color="auto" w:fill="auto"/>
        <w:spacing w:before="0" w:after="0" w:line="240" w:lineRule="exact"/>
        <w:ind w:firstLine="400"/>
        <w:jc w:val="both"/>
      </w:pPr>
      <w:r>
        <w:rPr>
          <w:rStyle w:val="Teksttreci21"/>
        </w:rPr>
        <w:t xml:space="preserve">- </w:t>
      </w:r>
      <w:r>
        <w:rPr>
          <w:rStyle w:val="Teksttreci2Kursywa"/>
          <w:lang w:val="en-US" w:eastAsia="en-US" w:bidi="en-US"/>
        </w:rPr>
        <w:t>Tweet</w:t>
      </w:r>
      <w:r>
        <w:rPr>
          <w:rStyle w:val="Teksttreci21"/>
          <w:lang w:val="en-US" w:eastAsia="en-US" w:bidi="en-US"/>
        </w:rPr>
        <w:t xml:space="preserve"> </w:t>
      </w:r>
      <w:r>
        <w:rPr>
          <w:rStyle w:val="Teksttreci21"/>
        </w:rPr>
        <w:t>zapowiedź autorska</w:t>
      </w:r>
    </w:p>
    <w:p w:rsidR="005201A1" w:rsidRDefault="004E07E9">
      <w:pPr>
        <w:pStyle w:val="Teksttreci20"/>
        <w:framePr w:w="7253" w:h="10877" w:hRule="exact" w:wrap="none" w:vAnchor="page" w:hAnchor="page" w:x="1178" w:y="1597"/>
        <w:shd w:val="clear" w:color="auto" w:fill="auto"/>
        <w:spacing w:before="0" w:after="0" w:line="240" w:lineRule="exact"/>
        <w:jc w:val="right"/>
      </w:pPr>
      <w:r>
        <w:rPr>
          <w:rStyle w:val="Teksttreci21"/>
        </w:rPr>
        <w:t xml:space="preserve">Wśród </w:t>
      </w:r>
      <w:r>
        <w:rPr>
          <w:rStyle w:val="Teksttreci2Kursywa"/>
        </w:rPr>
        <w:t>tweetów</w:t>
      </w:r>
      <w:r>
        <w:rPr>
          <w:rStyle w:val="Teksttreci21"/>
        </w:rPr>
        <w:t xml:space="preserve"> anonsujących programy można wyróżnić także wpisy nawiązujące do odmiany gatunkowej zapowiedzi - zapowiedzi autorskiej.</w:t>
      </w:r>
    </w:p>
    <w:p w:rsidR="005201A1" w:rsidRDefault="004E07E9">
      <w:pPr>
        <w:pStyle w:val="Teksttreci20"/>
        <w:framePr w:w="7253" w:h="10877" w:hRule="exact" w:wrap="none" w:vAnchor="page" w:hAnchor="page" w:x="1178" w:y="1597"/>
        <w:numPr>
          <w:ilvl w:val="0"/>
          <w:numId w:val="23"/>
        </w:numPr>
        <w:shd w:val="clear" w:color="auto" w:fill="auto"/>
        <w:tabs>
          <w:tab w:val="left" w:pos="255"/>
        </w:tabs>
        <w:spacing w:before="0" w:after="0" w:line="240" w:lineRule="exact"/>
        <w:jc w:val="both"/>
      </w:pPr>
      <w:r>
        <w:rPr>
          <w:rStyle w:val="Teksttreci21"/>
        </w:rPr>
        <w:t xml:space="preserve">Loewe [2007] zalicza je do paratekstów charakterystycznych dla radia i telewizji. Jak twierdzi, cechą definiującą zapowiedź autorską w </w:t>
      </w:r>
      <w:r>
        <w:rPr>
          <w:rStyle w:val="Teksttreci21"/>
        </w:rPr>
        <w:t>obu wy</w:t>
      </w:r>
      <w:r>
        <w:rPr>
          <w:rStyle w:val="Teksttreci21"/>
        </w:rPr>
        <w:softHyphen/>
        <w:t>padkach jest występowanie autora audycji w roli nadawcy: gospodarz za</w:t>
      </w:r>
      <w:r>
        <w:rPr>
          <w:rStyle w:val="Teksttreci21"/>
        </w:rPr>
        <w:softHyphen/>
        <w:t>powiadanego programu telewizyjnego lub radiowego osobiście anonsuje daną audycję i zaprasza odbiorców do zapoznania się z ofertą programu [Loewe 2007, 168, 201].</w:t>
      </w:r>
    </w:p>
    <w:p w:rsidR="005201A1" w:rsidRDefault="004E07E9">
      <w:pPr>
        <w:pStyle w:val="Teksttreci20"/>
        <w:framePr w:w="7253" w:h="10877" w:hRule="exact" w:wrap="none" w:vAnchor="page" w:hAnchor="page" w:x="1178" w:y="1597"/>
        <w:shd w:val="clear" w:color="auto" w:fill="auto"/>
        <w:spacing w:before="0" w:after="0" w:line="240" w:lineRule="exact"/>
        <w:ind w:firstLine="400"/>
        <w:jc w:val="both"/>
      </w:pPr>
      <w:r>
        <w:rPr>
          <w:rStyle w:val="Teksttreci21"/>
        </w:rPr>
        <w:t>Również na Twitte</w:t>
      </w:r>
      <w:r>
        <w:rPr>
          <w:rStyle w:val="Teksttreci21"/>
        </w:rPr>
        <w:t>rze zapowiedzi autorskie przyjmują postać wpi</w:t>
      </w:r>
      <w:r>
        <w:rPr>
          <w:rStyle w:val="Teksttreci21"/>
        </w:rPr>
        <w:softHyphen/>
        <w:t xml:space="preserve">sów publikowanych na profilu stacji przez samych autorów programów. Wpisy takie wystąpiły na profilach </w:t>
      </w:r>
      <w:r>
        <w:rPr>
          <w:rStyle w:val="Teksttreci21"/>
          <w:lang w:val="en-US" w:eastAsia="en-US" w:bidi="en-US"/>
        </w:rPr>
        <w:t xml:space="preserve">TVP INFO </w:t>
      </w:r>
      <w:r>
        <w:rPr>
          <w:rStyle w:val="Teksttreci21"/>
        </w:rPr>
        <w:t xml:space="preserve">(2%), Wiadomości </w:t>
      </w:r>
      <w:r>
        <w:rPr>
          <w:rStyle w:val="Teksttreci21"/>
          <w:lang w:val="de-DE" w:eastAsia="de-DE" w:bidi="de-DE"/>
        </w:rPr>
        <w:t>TVP</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042" w:y="1057"/>
        <w:shd w:val="clear" w:color="auto" w:fill="auto"/>
        <w:spacing w:line="170" w:lineRule="exact"/>
      </w:pPr>
      <w:r>
        <w:lastRenderedPageBreak/>
        <w:t>CHARAKTERYSTYKA GATUNKOWA I FUNKCJONALNA WPISÓW...</w:t>
      </w:r>
    </w:p>
    <w:p w:rsidR="005201A1" w:rsidRDefault="004E07E9">
      <w:pPr>
        <w:pStyle w:val="Nagweklubstopka0"/>
        <w:framePr w:wrap="none" w:vAnchor="page" w:hAnchor="page" w:x="7200" w:y="1060"/>
        <w:shd w:val="clear" w:color="auto" w:fill="auto"/>
        <w:spacing w:line="170" w:lineRule="exact"/>
      </w:pPr>
      <w:r>
        <w:t>57</w:t>
      </w:r>
    </w:p>
    <w:p w:rsidR="005201A1" w:rsidRDefault="004E07E9">
      <w:pPr>
        <w:pStyle w:val="Teksttreci20"/>
        <w:framePr w:w="7262" w:h="10772" w:hRule="exact" w:wrap="none" w:vAnchor="page" w:hAnchor="page" w:x="183" w:y="1494"/>
        <w:shd w:val="clear" w:color="auto" w:fill="auto"/>
        <w:spacing w:before="0" w:after="0" w:line="242" w:lineRule="exact"/>
        <w:jc w:val="both"/>
      </w:pPr>
      <w:r>
        <w:rPr>
          <w:rStyle w:val="Teksttreci21"/>
        </w:rPr>
        <w:t>(1,3%) oraz „Trójki” (0,3%). W tej formie zapowiedzi w nagłówku poja</w:t>
      </w:r>
      <w:r>
        <w:rPr>
          <w:rStyle w:val="Teksttreci21"/>
        </w:rPr>
        <w:softHyphen/>
        <w:t xml:space="preserve">wia się nie nazwa stacji, lecz imię i nazwisko autora programu oraz jego adres na platformie </w:t>
      </w:r>
      <w:r>
        <w:rPr>
          <w:rStyle w:val="Teksttreci21"/>
          <w:lang w:val="en-US" w:eastAsia="en-US" w:bidi="en-US"/>
        </w:rPr>
        <w:t xml:space="preserve">Twitter. </w:t>
      </w:r>
      <w:r>
        <w:rPr>
          <w:rStyle w:val="Teksttreci21"/>
        </w:rPr>
        <w:t>W skład struktury tej odmiany zapowiedzi wchodzą: nazwa programu, określenie tematyk</w:t>
      </w:r>
      <w:r>
        <w:rPr>
          <w:rStyle w:val="Teksttreci21"/>
        </w:rPr>
        <w:t>i oraz składniki temporalne, obejmujące precyzyjne odniesienia czasowe dotyczące emisji, np.:</w:t>
      </w:r>
    </w:p>
    <w:p w:rsidR="005201A1" w:rsidRDefault="004E07E9">
      <w:pPr>
        <w:pStyle w:val="Teksttreci110"/>
        <w:framePr w:w="7262" w:h="10772" w:hRule="exact" w:wrap="none" w:vAnchor="page" w:hAnchor="page" w:x="183" w:y="1494"/>
        <w:numPr>
          <w:ilvl w:val="0"/>
          <w:numId w:val="18"/>
        </w:numPr>
        <w:shd w:val="clear" w:color="auto" w:fill="auto"/>
        <w:tabs>
          <w:tab w:val="left" w:pos="755"/>
        </w:tabs>
        <w:spacing w:before="0" w:after="59" w:line="160" w:lineRule="exact"/>
        <w:ind w:firstLine="380"/>
        <w:jc w:val="both"/>
      </w:pPr>
      <w:r>
        <w:t>Kamila Biedrzycka @KBiedrzycka 15 h</w:t>
      </w:r>
    </w:p>
    <w:p w:rsidR="005201A1" w:rsidRDefault="004E07E9">
      <w:pPr>
        <w:pStyle w:val="Teksttreci110"/>
        <w:framePr w:w="7262" w:h="10772" w:hRule="exact" w:wrap="none" w:vAnchor="page" w:hAnchor="page" w:x="183" w:y="1494"/>
        <w:shd w:val="clear" w:color="auto" w:fill="auto"/>
        <w:spacing w:before="0" w:line="199" w:lineRule="exact"/>
        <w:ind w:left="660" w:firstLine="0"/>
        <w:jc w:val="both"/>
      </w:pPr>
      <w:r>
        <w:t>Jutro w „Gościu Poranka</w:t>
      </w:r>
      <w:r>
        <w:rPr>
          <w:rStyle w:val="Teksttreci11Bezkursywy"/>
        </w:rPr>
        <w:t xml:space="preserve">” </w:t>
      </w:r>
      <w:r>
        <w:t xml:space="preserve">(ajvp_info </w:t>
      </w:r>
      <w:r>
        <w:rPr>
          <w:lang w:val="de-DE" w:eastAsia="de-DE" w:bidi="de-DE"/>
        </w:rPr>
        <w:t>(aRysza</w:t>
      </w:r>
      <w:r>
        <w:t xml:space="preserve">rdKalisz. Jutro stanie przed sądem. Partyjnym. I chyba się nie boi:) Zapraszam na </w:t>
      </w:r>
      <w:r>
        <w:t>8:03</w:t>
      </w:r>
      <w:r>
        <w:rPr>
          <w:rStyle w:val="Teksttreci11Bezkursywy"/>
        </w:rPr>
        <w:t xml:space="preserve"> </w:t>
      </w:r>
      <w:r>
        <w:rPr>
          <w:rStyle w:val="Teksttreci11Bezkursywy"/>
          <w:lang w:val="de-DE" w:eastAsia="de-DE" w:bidi="de-DE"/>
        </w:rPr>
        <w:t xml:space="preserve">[TVP </w:t>
      </w:r>
      <w:r>
        <w:rPr>
          <w:rStyle w:val="Teksttreci11Bezkursywy"/>
          <w:lang w:val="en-US" w:eastAsia="en-US" w:bidi="en-US"/>
        </w:rPr>
        <w:t xml:space="preserve">INFO </w:t>
      </w:r>
      <w:r>
        <w:rPr>
          <w:rStyle w:val="Teksttreci11Bezkursywy"/>
        </w:rPr>
        <w:t>07.04.13].</w:t>
      </w:r>
    </w:p>
    <w:p w:rsidR="005201A1" w:rsidRDefault="004E07E9">
      <w:pPr>
        <w:pStyle w:val="Teksttreci110"/>
        <w:framePr w:w="7262" w:h="10772" w:hRule="exact" w:wrap="none" w:vAnchor="page" w:hAnchor="page" w:x="183" w:y="1494"/>
        <w:numPr>
          <w:ilvl w:val="0"/>
          <w:numId w:val="18"/>
        </w:numPr>
        <w:shd w:val="clear" w:color="auto" w:fill="auto"/>
        <w:tabs>
          <w:tab w:val="left" w:pos="755"/>
        </w:tabs>
        <w:spacing w:before="0" w:after="61" w:line="160" w:lineRule="exact"/>
        <w:ind w:firstLine="380"/>
        <w:jc w:val="both"/>
      </w:pPr>
      <w:r>
        <w:t>Damian Kwiek (ajdamiankwiek</w:t>
      </w:r>
    </w:p>
    <w:p w:rsidR="005201A1" w:rsidRDefault="004E07E9">
      <w:pPr>
        <w:pStyle w:val="Teksttreci110"/>
        <w:framePr w:w="7262" w:h="10772" w:hRule="exact" w:wrap="none" w:vAnchor="page" w:hAnchor="page" w:x="183" w:y="1494"/>
        <w:shd w:val="clear" w:color="auto" w:fill="auto"/>
        <w:spacing w:before="0" w:after="86" w:line="197" w:lineRule="exact"/>
        <w:ind w:left="660" w:firstLine="0"/>
        <w:jc w:val="both"/>
      </w:pPr>
      <w:r>
        <w:t>Puls Trójki dziś o ojcach</w:t>
      </w:r>
      <w:r>
        <w:rPr>
          <w:rStyle w:val="Teksttreci11Bezkursywy"/>
        </w:rPr>
        <w:t xml:space="preserve">, </w:t>
      </w:r>
      <w:r>
        <w:t>dyskryminowanych w sądach rodzinnych. Mecenas Piotr Płachta, sędzia Cezary Skwara, 17:45, #Trójka</w:t>
      </w:r>
      <w:r>
        <w:rPr>
          <w:rStyle w:val="Teksttreci11Bezkursywy"/>
        </w:rPr>
        <w:t xml:space="preserve"> [„Trójka” 28.03.13].</w:t>
      </w:r>
    </w:p>
    <w:p w:rsidR="005201A1" w:rsidRDefault="004E07E9">
      <w:pPr>
        <w:pStyle w:val="Teksttreci20"/>
        <w:framePr w:w="7262" w:h="10772" w:hRule="exact" w:wrap="none" w:vAnchor="page" w:hAnchor="page" w:x="183" w:y="1494"/>
        <w:shd w:val="clear" w:color="auto" w:fill="auto"/>
        <w:spacing w:before="0" w:after="180" w:line="240" w:lineRule="exact"/>
        <w:ind w:firstLine="380"/>
        <w:jc w:val="both"/>
      </w:pPr>
      <w:r>
        <w:rPr>
          <w:rStyle w:val="Teksttreci21"/>
        </w:rPr>
        <w:t>Często w zapowiedzi autorskiej umieszczana jest eksplicy</w:t>
      </w:r>
      <w:r>
        <w:rPr>
          <w:rStyle w:val="Teksttreci21"/>
        </w:rPr>
        <w:t xml:space="preserve">tna formuła zapraszająca w postaci czasownika </w:t>
      </w:r>
      <w:r>
        <w:rPr>
          <w:rStyle w:val="Teksttreci2Kursywa"/>
        </w:rPr>
        <w:t>zapraszać w</w:t>
      </w:r>
      <w:r>
        <w:rPr>
          <w:rStyle w:val="Teksttreci21"/>
        </w:rPr>
        <w:t xml:space="preserve"> formie 1. os. liczby po</w:t>
      </w:r>
      <w:r>
        <w:rPr>
          <w:rStyle w:val="Teksttreci21"/>
        </w:rPr>
        <w:softHyphen/>
        <w:t xml:space="preserve">jedynczej. Jest ona uznawana </w:t>
      </w:r>
      <w:r>
        <w:rPr>
          <w:rStyle w:val="Teksttreci21"/>
          <w:lang w:val="cs-CZ" w:eastAsia="cs-CZ" w:bidi="cs-CZ"/>
        </w:rPr>
        <w:t xml:space="preserve">zajeden </w:t>
      </w:r>
      <w:r>
        <w:rPr>
          <w:rStyle w:val="Teksttreci21"/>
        </w:rPr>
        <w:t>z konwencjonalnych elementów tej odmiany zapowiedzi w innych mediach [Loewe 2007, 201]. W zapo</w:t>
      </w:r>
      <w:r>
        <w:rPr>
          <w:rStyle w:val="Teksttreci21"/>
        </w:rPr>
        <w:softHyphen/>
        <w:t>wiedziach autorskich na Twitterze można do</w:t>
      </w:r>
      <w:r>
        <w:rPr>
          <w:rStyle w:val="Teksttreci21"/>
        </w:rPr>
        <w:t>strzec tendencję do inten</w:t>
      </w:r>
      <w:r>
        <w:rPr>
          <w:rStyle w:val="Teksttreci21"/>
        </w:rPr>
        <w:softHyphen/>
        <w:t>syfikacji interakcyjności, kontaktu z odbiorcą, a także nieformalności przekazu. Interakcyjność oraz fatyczność wypowiedzi mogą być wzmac</w:t>
      </w:r>
      <w:r>
        <w:rPr>
          <w:rStyle w:val="Teksttreci21"/>
        </w:rPr>
        <w:softHyphen/>
        <w:t>niane przez stosowanie emotikonów, świadczących o chęci nawiązania pozytywnej relacji z odbi</w:t>
      </w:r>
      <w:r>
        <w:rPr>
          <w:rStyle w:val="Teksttreci21"/>
        </w:rPr>
        <w:t>orcami lub podkreślających żartobliwy ton ko</w:t>
      </w:r>
      <w:r>
        <w:rPr>
          <w:rStyle w:val="Teksttreci21"/>
        </w:rPr>
        <w:softHyphen/>
        <w:t>munikatu.</w:t>
      </w:r>
    </w:p>
    <w:p w:rsidR="005201A1" w:rsidRDefault="004E07E9">
      <w:pPr>
        <w:pStyle w:val="Teksttreci20"/>
        <w:framePr w:w="7262" w:h="10772" w:hRule="exact" w:wrap="none" w:vAnchor="page" w:hAnchor="page" w:x="183" w:y="1494"/>
        <w:shd w:val="clear" w:color="auto" w:fill="auto"/>
        <w:spacing w:before="0" w:after="0" w:line="240" w:lineRule="exact"/>
        <w:jc w:val="both"/>
      </w:pPr>
      <w:r>
        <w:rPr>
          <w:rStyle w:val="Teksttreci21"/>
        </w:rPr>
        <w:t xml:space="preserve">- </w:t>
      </w:r>
      <w:r>
        <w:rPr>
          <w:rStyle w:val="Teksttreci2Kursywa"/>
          <w:lang w:val="en-US" w:eastAsia="en-US" w:bidi="en-US"/>
        </w:rPr>
        <w:t>Tweet</w:t>
      </w:r>
      <w:r>
        <w:rPr>
          <w:rStyle w:val="Teksttreci21"/>
          <w:lang w:val="en-US" w:eastAsia="en-US" w:bidi="en-US"/>
        </w:rPr>
        <w:t xml:space="preserve"> </w:t>
      </w:r>
      <w:r>
        <w:rPr>
          <w:rStyle w:val="Teksttreci21"/>
        </w:rPr>
        <w:t>zapowiedź gościnna</w:t>
      </w:r>
    </w:p>
    <w:p w:rsidR="005201A1" w:rsidRDefault="004E07E9">
      <w:pPr>
        <w:pStyle w:val="Teksttreci20"/>
        <w:framePr w:w="7262" w:h="10772" w:hRule="exact" w:wrap="none" w:vAnchor="page" w:hAnchor="page" w:x="183" w:y="1494"/>
        <w:shd w:val="clear" w:color="auto" w:fill="auto"/>
        <w:spacing w:before="0" w:after="0" w:line="240" w:lineRule="exact"/>
        <w:ind w:firstLine="380"/>
        <w:jc w:val="both"/>
      </w:pPr>
      <w:r>
        <w:rPr>
          <w:rStyle w:val="Teksttreci21"/>
        </w:rPr>
        <w:t>Wśród zapowiedzi programów pojawiają się anonse, które można określić mianem zapowiedzi gościnnych. Choć anonse tego typu wystą</w:t>
      </w:r>
      <w:r>
        <w:rPr>
          <w:rStyle w:val="Teksttreci21"/>
        </w:rPr>
        <w:softHyphen/>
        <w:t xml:space="preserve">piły tylko na profilu stacji </w:t>
      </w:r>
      <w:r>
        <w:rPr>
          <w:rStyle w:val="Teksttreci21"/>
          <w:lang w:val="en-US" w:eastAsia="en-US" w:bidi="en-US"/>
        </w:rPr>
        <w:t xml:space="preserve">TVP INFO </w:t>
      </w:r>
      <w:r>
        <w:rPr>
          <w:rStyle w:val="Teksttreci21"/>
        </w:rPr>
        <w:t xml:space="preserve">ze </w:t>
      </w:r>
      <w:r>
        <w:rPr>
          <w:rStyle w:val="Teksttreci21"/>
        </w:rPr>
        <w:t>stosunkowo małą częstotliwo</w:t>
      </w:r>
      <w:r>
        <w:rPr>
          <w:rStyle w:val="Teksttreci21"/>
        </w:rPr>
        <w:softHyphen/>
        <w:t>ścią (0,8%), warto o nich wspomnieć, gdyż stanowią ciekawy przykład wykorzystania platformy. Wpisy te obejmują zapowiedzi publikowane przez innych użytkowników Twittera lub gości programów radiowych i telewizyjnych, którzy w ten</w:t>
      </w:r>
      <w:r>
        <w:rPr>
          <w:rStyle w:val="Teksttreci21"/>
        </w:rPr>
        <w:t xml:space="preserve"> sposób zapraszają widzów </w:t>
      </w:r>
      <w:r>
        <w:rPr>
          <w:rStyle w:val="Teksttreci21"/>
          <w:lang w:val="ru-RU" w:eastAsia="ru-RU" w:bidi="ru-RU"/>
        </w:rPr>
        <w:t xml:space="preserve">/ </w:t>
      </w:r>
      <w:r>
        <w:rPr>
          <w:rStyle w:val="Teksttreci21"/>
        </w:rPr>
        <w:t xml:space="preserve">słuchaczy do oglądania </w:t>
      </w:r>
      <w:r>
        <w:rPr>
          <w:rStyle w:val="Teksttreci21"/>
          <w:lang w:val="ru-RU" w:eastAsia="ru-RU" w:bidi="ru-RU"/>
        </w:rPr>
        <w:t xml:space="preserve">/ </w:t>
      </w:r>
      <w:r>
        <w:rPr>
          <w:rStyle w:val="Teksttreci21"/>
        </w:rPr>
        <w:t xml:space="preserve">słuchania programu ze swoim udziałem. W tym wypadku, podobnie jak w zapowiedziach autorskich, w nagłówku </w:t>
      </w:r>
      <w:r>
        <w:rPr>
          <w:rStyle w:val="Teksttreci2Kursywa"/>
        </w:rPr>
        <w:t>tweeta</w:t>
      </w:r>
      <w:r>
        <w:rPr>
          <w:rStyle w:val="Teksttreci21"/>
        </w:rPr>
        <w:t xml:space="preserve"> zamiast nazwy stacji pojawia się nazwisko autora wiadomości oraz jego adres na platformie </w:t>
      </w:r>
      <w:r>
        <w:rPr>
          <w:rStyle w:val="Teksttreci21"/>
          <w:lang w:val="en-US" w:eastAsia="en-US" w:bidi="en-US"/>
        </w:rPr>
        <w:t>T</w:t>
      </w:r>
      <w:r>
        <w:rPr>
          <w:rStyle w:val="Teksttreci21"/>
          <w:lang w:val="en-US" w:eastAsia="en-US" w:bidi="en-US"/>
        </w:rPr>
        <w:t xml:space="preserve">witter, </w:t>
      </w:r>
      <w:r>
        <w:rPr>
          <w:rStyle w:val="Teksttreci21"/>
        </w:rPr>
        <w:t>np.:</w:t>
      </w:r>
    </w:p>
    <w:p w:rsidR="005201A1" w:rsidRDefault="004E07E9">
      <w:pPr>
        <w:pStyle w:val="Teksttreci110"/>
        <w:framePr w:w="7262" w:h="10772" w:hRule="exact" w:wrap="none" w:vAnchor="page" w:hAnchor="page" w:x="183" w:y="1494"/>
        <w:numPr>
          <w:ilvl w:val="0"/>
          <w:numId w:val="18"/>
        </w:numPr>
        <w:shd w:val="clear" w:color="auto" w:fill="auto"/>
        <w:tabs>
          <w:tab w:val="left" w:pos="755"/>
        </w:tabs>
        <w:spacing w:before="0" w:after="59" w:line="160" w:lineRule="exact"/>
        <w:ind w:firstLine="380"/>
        <w:jc w:val="both"/>
      </w:pPr>
      <w:r>
        <w:t xml:space="preserve">Joanna </w:t>
      </w:r>
      <w:r>
        <w:rPr>
          <w:lang w:val="cs-CZ" w:eastAsia="cs-CZ" w:bidi="cs-CZ"/>
        </w:rPr>
        <w:t xml:space="preserve">Seny </w:t>
      </w:r>
      <w:r>
        <w:t>szyn @Joanna_Senyszyn</w:t>
      </w:r>
    </w:p>
    <w:p w:rsidR="005201A1" w:rsidRDefault="004E07E9">
      <w:pPr>
        <w:pStyle w:val="Teksttreci110"/>
        <w:framePr w:w="7262" w:h="10772" w:hRule="exact" w:wrap="none" w:vAnchor="page" w:hAnchor="page" w:x="183" w:y="1494"/>
        <w:shd w:val="clear" w:color="auto" w:fill="auto"/>
        <w:spacing w:before="0" w:line="199" w:lineRule="exact"/>
        <w:ind w:left="660" w:firstLine="0"/>
        <w:jc w:val="both"/>
      </w:pPr>
      <w:r>
        <w:t xml:space="preserve">Zapraszam w poniedziałkowy poranek o 9.10 </w:t>
      </w:r>
      <w:r>
        <w:rPr>
          <w:lang w:val="en-US" w:eastAsia="en-US" w:bidi="en-US"/>
        </w:rPr>
        <w:t xml:space="preserve">do TVP Info. </w:t>
      </w:r>
      <w:r>
        <w:t>Miłego oglądania</w:t>
      </w:r>
      <w:r>
        <w:rPr>
          <w:rStyle w:val="Teksttreci11Bezkursywy"/>
        </w:rPr>
        <w:t xml:space="preserve"> </w:t>
      </w:r>
      <w:r>
        <w:rPr>
          <w:rStyle w:val="Teksttreci11Bezkursywy"/>
          <w:lang w:val="en-US" w:eastAsia="en-US" w:bidi="en-US"/>
        </w:rPr>
        <w:t xml:space="preserve">[TVP INFO </w:t>
      </w:r>
      <w:r>
        <w:rPr>
          <w:rStyle w:val="Teksttreci11Bezkursywy"/>
        </w:rPr>
        <w:t>24.03.13].</w:t>
      </w:r>
    </w:p>
    <w:p w:rsidR="005201A1" w:rsidRDefault="004E07E9">
      <w:pPr>
        <w:pStyle w:val="Teksttreci110"/>
        <w:framePr w:w="7262" w:h="10772" w:hRule="exact" w:wrap="none" w:vAnchor="page" w:hAnchor="page" w:x="183" w:y="1494"/>
        <w:numPr>
          <w:ilvl w:val="0"/>
          <w:numId w:val="18"/>
        </w:numPr>
        <w:shd w:val="clear" w:color="auto" w:fill="auto"/>
        <w:tabs>
          <w:tab w:val="left" w:pos="755"/>
        </w:tabs>
        <w:spacing w:before="0" w:after="59" w:line="160" w:lineRule="exact"/>
        <w:ind w:firstLine="380"/>
        <w:jc w:val="both"/>
      </w:pPr>
      <w:r>
        <w:t xml:space="preserve">G. Kostrzewa-Zorbas </w:t>
      </w:r>
      <w:r>
        <w:rPr>
          <w:lang w:val="de-DE" w:eastAsia="de-DE" w:bidi="de-DE"/>
        </w:rPr>
        <w:t>(aGKZorbas</w:t>
      </w:r>
    </w:p>
    <w:p w:rsidR="005201A1" w:rsidRDefault="004E07E9">
      <w:pPr>
        <w:pStyle w:val="Teksttreci110"/>
        <w:framePr w:w="7262" w:h="10772" w:hRule="exact" w:wrap="none" w:vAnchor="page" w:hAnchor="page" w:x="183" w:y="1494"/>
        <w:shd w:val="clear" w:color="auto" w:fill="auto"/>
        <w:spacing w:before="0" w:line="199" w:lineRule="exact"/>
        <w:ind w:firstLine="0"/>
        <w:jc w:val="right"/>
      </w:pPr>
      <w:r>
        <w:t>Stosunki Rosja-Zachód pogarszają się czy polepszają? Co kryzys koreański ujaw</w:t>
      </w:r>
      <w:r>
        <w:softHyphen/>
        <w:t>nia w p</w:t>
      </w:r>
      <w:r>
        <w:t>olityce Obamy? Będę mówić w @tvp_info 15.4 ok. 8:40 rano</w:t>
      </w:r>
      <w:r>
        <w:rPr>
          <w:rStyle w:val="Teksttreci11Bezkursywy"/>
        </w:rPr>
        <w:t xml:space="preserve"> </w:t>
      </w:r>
      <w:r>
        <w:rPr>
          <w:rStyle w:val="Teksttreci11Bezkursywy"/>
          <w:lang w:val="en-US" w:eastAsia="en-US" w:bidi="en-US"/>
        </w:rPr>
        <w:t>[TVP INFO</w:t>
      </w:r>
    </w:p>
    <w:p w:rsidR="005201A1" w:rsidRDefault="004E07E9">
      <w:pPr>
        <w:pStyle w:val="Teksttreci80"/>
        <w:framePr w:w="7262" w:h="10772" w:hRule="exact" w:wrap="none" w:vAnchor="page" w:hAnchor="page" w:x="183" w:y="1494"/>
        <w:numPr>
          <w:ilvl w:val="0"/>
          <w:numId w:val="24"/>
        </w:numPr>
        <w:shd w:val="clear" w:color="auto" w:fill="auto"/>
        <w:spacing w:before="0" w:after="84" w:line="199" w:lineRule="exact"/>
        <w:ind w:left="660" w:firstLine="0"/>
        <w:jc w:val="both"/>
      </w:pPr>
      <w:r>
        <w:t>.</w:t>
      </w:r>
    </w:p>
    <w:p w:rsidR="005201A1" w:rsidRDefault="004E07E9">
      <w:pPr>
        <w:pStyle w:val="Teksttreci20"/>
        <w:framePr w:w="7262" w:h="10772" w:hRule="exact" w:wrap="none" w:vAnchor="page" w:hAnchor="page" w:x="183" w:y="1494"/>
        <w:shd w:val="clear" w:color="auto" w:fill="auto"/>
        <w:spacing w:before="0" w:after="0" w:line="245" w:lineRule="exact"/>
        <w:jc w:val="right"/>
      </w:pPr>
      <w:r>
        <w:rPr>
          <w:rStyle w:val="Teksttreci21"/>
        </w:rPr>
        <w:t>Osobisty charakter anonsu podkreślają formy czasownika (1. os. liczby pojedynczej), wyrażające indywidualne zaproszenie skierowane do</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43" w:y="1243"/>
        <w:shd w:val="clear" w:color="auto" w:fill="auto"/>
        <w:spacing w:line="170" w:lineRule="exact"/>
      </w:pPr>
      <w:r>
        <w:lastRenderedPageBreak/>
        <w:t>58</w:t>
      </w:r>
    </w:p>
    <w:p w:rsidR="005201A1" w:rsidRDefault="004E07E9">
      <w:pPr>
        <w:pStyle w:val="Nagweklubstopka0"/>
        <w:framePr w:wrap="none" w:vAnchor="page" w:hAnchor="page" w:x="3835" w:y="1255"/>
        <w:shd w:val="clear" w:color="auto" w:fill="auto"/>
        <w:spacing w:line="170" w:lineRule="exact"/>
      </w:pPr>
      <w:r>
        <w:t>ANNA TERESZKIEWICZ</w:t>
      </w:r>
    </w:p>
    <w:p w:rsidR="005201A1" w:rsidRDefault="004E07E9">
      <w:pPr>
        <w:pStyle w:val="Teksttreci20"/>
        <w:framePr w:w="7258" w:h="8367" w:hRule="exact" w:wrap="none" w:vAnchor="page" w:hAnchor="page" w:x="1175" w:y="1681"/>
        <w:shd w:val="clear" w:color="auto" w:fill="auto"/>
        <w:spacing w:before="0" w:after="220" w:line="240" w:lineRule="exact"/>
        <w:jc w:val="both"/>
      </w:pPr>
      <w:r>
        <w:rPr>
          <w:rStyle w:val="Teksttreci21"/>
        </w:rPr>
        <w:t>odbiorcy, prywatną rekomendację programu. Funkcja rekomendacyjna oraz interakcyjność tych zapowiedzi wzmacniana jest przez kierowane bezpośrednio do odbiorcy życzenia, a także formuły pytajne, stosowane w korpusie zapowiedzi, mające wzbudzić zainteresowani</w:t>
      </w:r>
      <w:r>
        <w:rPr>
          <w:rStyle w:val="Teksttreci21"/>
        </w:rPr>
        <w:t>e programem. Zapowiedzi w tej formie promują stację, jako że ich autorami są zazwy</w:t>
      </w:r>
      <w:r>
        <w:rPr>
          <w:rStyle w:val="Teksttreci21"/>
        </w:rPr>
        <w:softHyphen/>
        <w:t>czaj osoby znane i rozpoznawane publicznie.</w:t>
      </w:r>
    </w:p>
    <w:p w:rsidR="005201A1" w:rsidRDefault="004E07E9">
      <w:pPr>
        <w:pStyle w:val="Nagwek60"/>
        <w:framePr w:w="7258" w:h="8367" w:hRule="exact" w:wrap="none" w:vAnchor="page" w:hAnchor="page" w:x="1175" w:y="1681"/>
        <w:numPr>
          <w:ilvl w:val="0"/>
          <w:numId w:val="17"/>
        </w:numPr>
        <w:shd w:val="clear" w:color="auto" w:fill="auto"/>
        <w:tabs>
          <w:tab w:val="left" w:pos="298"/>
        </w:tabs>
        <w:spacing w:before="0" w:after="226" w:line="190" w:lineRule="exact"/>
        <w:jc w:val="both"/>
      </w:pPr>
      <w:bookmarkStart w:id="28" w:name="bookmark28"/>
      <w:r>
        <w:rPr>
          <w:rStyle w:val="Nagwek6Kursywa"/>
          <w:b/>
          <w:bCs/>
        </w:rPr>
        <w:t>Tweety z</w:t>
      </w:r>
      <w:r>
        <w:t xml:space="preserve"> dominantą publicystyczną - </w:t>
      </w:r>
      <w:r>
        <w:rPr>
          <w:rStyle w:val="Nagwek6Kursywa"/>
          <w:b/>
          <w:bCs/>
          <w:lang w:val="en-US" w:eastAsia="en-US" w:bidi="en-US"/>
        </w:rPr>
        <w:t xml:space="preserve">tweet </w:t>
      </w:r>
      <w:r>
        <w:rPr>
          <w:rStyle w:val="Nagwek6Kursywa"/>
          <w:b/>
          <w:bCs/>
        </w:rPr>
        <w:t>cytat</w:t>
      </w:r>
      <w:bookmarkEnd w:id="28"/>
    </w:p>
    <w:p w:rsidR="005201A1" w:rsidRDefault="004E07E9">
      <w:pPr>
        <w:pStyle w:val="Teksttreci20"/>
        <w:framePr w:w="7258" w:h="8367" w:hRule="exact" w:wrap="none" w:vAnchor="page" w:hAnchor="page" w:x="1175" w:y="1681"/>
        <w:shd w:val="clear" w:color="auto" w:fill="auto"/>
        <w:spacing w:before="0" w:after="93" w:line="240" w:lineRule="exact"/>
        <w:ind w:firstLine="400"/>
        <w:jc w:val="both"/>
      </w:pPr>
      <w:r>
        <w:rPr>
          <w:rStyle w:val="Teksttreci21"/>
        </w:rPr>
        <w:t xml:space="preserve">Kolejnym sposobem kształtowania </w:t>
      </w:r>
      <w:r>
        <w:rPr>
          <w:rStyle w:val="Teksttreci2Kursywa"/>
        </w:rPr>
        <w:t>tweetów</w:t>
      </w:r>
      <w:r>
        <w:rPr>
          <w:rStyle w:val="Teksttreci21"/>
        </w:rPr>
        <w:t xml:space="preserve"> jest nadawanie im formy cytatu. Cytaty stanowią wyimki z programów transmitowanych na ante</w:t>
      </w:r>
      <w:r>
        <w:rPr>
          <w:rStyle w:val="Teksttreci21"/>
        </w:rPr>
        <w:softHyphen/>
        <w:t xml:space="preserve">nie radia lub telewizji, wywiadów, dyskusji lub komentarzy. </w:t>
      </w:r>
      <w:r>
        <w:rPr>
          <w:rStyle w:val="Teksttreci2Kursywa"/>
        </w:rPr>
        <w:t>Tweety</w:t>
      </w:r>
      <w:r>
        <w:rPr>
          <w:rStyle w:val="Teksttreci21"/>
        </w:rPr>
        <w:t xml:space="preserve"> tego typu wystąpiły na profilach z następującą częstotliwością: „Jedynka” (71%), </w:t>
      </w:r>
      <w:r>
        <w:rPr>
          <w:rStyle w:val="Teksttreci21"/>
          <w:lang w:val="en-US" w:eastAsia="en-US" w:bidi="en-US"/>
        </w:rPr>
        <w:t xml:space="preserve">TVP INFO </w:t>
      </w:r>
      <w:r>
        <w:rPr>
          <w:rStyle w:val="Teksttreci21"/>
        </w:rPr>
        <w:t xml:space="preserve">(26%), </w:t>
      </w:r>
      <w:r>
        <w:rPr>
          <w:rStyle w:val="Teksttreci21"/>
          <w:lang w:val="en-US" w:eastAsia="en-US" w:bidi="en-US"/>
        </w:rPr>
        <w:t xml:space="preserve">TVN24 </w:t>
      </w:r>
      <w:r>
        <w:rPr>
          <w:rStyle w:val="Teksttreci21"/>
        </w:rPr>
        <w:t xml:space="preserve">(16,9%), „Trójka” (9%), Wiadomości </w:t>
      </w:r>
      <w:r>
        <w:rPr>
          <w:rStyle w:val="Teksttreci21"/>
          <w:lang w:val="en-US" w:eastAsia="en-US" w:bidi="en-US"/>
        </w:rPr>
        <w:t xml:space="preserve">TVP </w:t>
      </w:r>
      <w:r>
        <w:rPr>
          <w:rStyle w:val="Teksttreci21"/>
        </w:rPr>
        <w:t>(5%). Ich kształt nawiązuje do praktyki stosowanej w programach tele</w:t>
      </w:r>
      <w:r>
        <w:rPr>
          <w:rStyle w:val="Teksttreci21"/>
        </w:rPr>
        <w:softHyphen/>
        <w:t>wizyjnych, polegającej na prezentowaniu cytatów z wypowiedzi w for</w:t>
      </w:r>
      <w:r>
        <w:rPr>
          <w:rStyle w:val="Teksttreci21"/>
        </w:rPr>
        <w:softHyphen/>
        <w:t>mie paska informacyjnego, wyświetlanego na ekranie podczas emisji programu.</w:t>
      </w:r>
      <w:r>
        <w:rPr>
          <w:rStyle w:val="Teksttreci21"/>
        </w:rPr>
        <w:t xml:space="preserve"> </w:t>
      </w:r>
      <w:r>
        <w:rPr>
          <w:rStyle w:val="Teksttreci2Kursywa"/>
        </w:rPr>
        <w:t>Tweety</w:t>
      </w:r>
      <w:r>
        <w:rPr>
          <w:rStyle w:val="Teksttreci21"/>
        </w:rPr>
        <w:t xml:space="preserve"> prezentują komentarze, osobiste opinie, sądy, wy</w:t>
      </w:r>
      <w:r>
        <w:rPr>
          <w:rStyle w:val="Teksttreci21"/>
        </w:rPr>
        <w:softHyphen/>
        <w:t>powiedzi interpretujące bieżące wydarzenia, co nadaje im charakter pu</w:t>
      </w:r>
      <w:r>
        <w:rPr>
          <w:rStyle w:val="Teksttreci21"/>
        </w:rPr>
        <w:softHyphen/>
        <w:t xml:space="preserve">blicystyczny. </w:t>
      </w:r>
      <w:r>
        <w:rPr>
          <w:rStyle w:val="Teksttreci2Kursywa"/>
        </w:rPr>
        <w:t>Tweety</w:t>
      </w:r>
      <w:r>
        <w:rPr>
          <w:rStyle w:val="Teksttreci21"/>
        </w:rPr>
        <w:t xml:space="preserve"> należące do tej grupy mają formę złożoną: element inicjalny pełni funkcję identyfikującą autora wypowiedzi, </w:t>
      </w:r>
      <w:r>
        <w:rPr>
          <w:rStyle w:val="Teksttreci21"/>
        </w:rPr>
        <w:t>a zarazem go</w:t>
      </w:r>
      <w:r>
        <w:rPr>
          <w:rStyle w:val="Teksttreci21"/>
        </w:rPr>
        <w:softHyphen/>
        <w:t>ścia programu, a kolejny komponent stanowi cytat z danej wypowiedzi:</w:t>
      </w:r>
    </w:p>
    <w:p w:rsidR="005201A1" w:rsidRDefault="004E07E9">
      <w:pPr>
        <w:pStyle w:val="Teksttreci110"/>
        <w:framePr w:w="7258" w:h="8367" w:hRule="exact" w:wrap="none" w:vAnchor="page" w:hAnchor="page" w:x="1175" w:y="1681"/>
        <w:numPr>
          <w:ilvl w:val="0"/>
          <w:numId w:val="18"/>
        </w:numPr>
        <w:shd w:val="clear" w:color="auto" w:fill="auto"/>
        <w:tabs>
          <w:tab w:val="left" w:pos="778"/>
        </w:tabs>
        <w:spacing w:before="0" w:after="60" w:line="199" w:lineRule="exact"/>
        <w:ind w:left="680" w:hanging="280"/>
      </w:pPr>
      <w:r>
        <w:t>@AndrzejCeliskil w @TVP_Info: Dziś mamy do czynienia z państwem, którego ide</w:t>
      </w:r>
      <w:r>
        <w:softHyphen/>
        <w:t>ologią jest deptanie pracy</w:t>
      </w:r>
      <w:r>
        <w:rPr>
          <w:rStyle w:val="Teksttreci11Bezkursywy"/>
        </w:rPr>
        <w:t xml:space="preserve"> </w:t>
      </w:r>
      <w:r>
        <w:rPr>
          <w:rStyle w:val="Teksttreci11Bezkursywy"/>
          <w:lang w:val="en-US" w:eastAsia="en-US" w:bidi="en-US"/>
        </w:rPr>
        <w:t xml:space="preserve">[TVP INFO </w:t>
      </w:r>
      <w:r>
        <w:rPr>
          <w:rStyle w:val="Teksttreci11Bezkursywy"/>
        </w:rPr>
        <w:t>27.03.13].</w:t>
      </w:r>
    </w:p>
    <w:p w:rsidR="005201A1" w:rsidRDefault="004E07E9">
      <w:pPr>
        <w:pStyle w:val="Teksttreci110"/>
        <w:framePr w:w="7258" w:h="8367" w:hRule="exact" w:wrap="none" w:vAnchor="page" w:hAnchor="page" w:x="1175" w:y="1681"/>
        <w:numPr>
          <w:ilvl w:val="0"/>
          <w:numId w:val="18"/>
        </w:numPr>
        <w:shd w:val="clear" w:color="auto" w:fill="auto"/>
        <w:tabs>
          <w:tab w:val="left" w:pos="780"/>
        </w:tabs>
        <w:spacing w:before="0" w:after="62" w:line="199" w:lineRule="exact"/>
        <w:ind w:left="680" w:hanging="280"/>
      </w:pPr>
      <w:r>
        <w:t xml:space="preserve">Gowin: nie zgadzam się na legalizację paramałżeństw homoseksualnych #Gowin oprawo ^homoseksualiści </w:t>
      </w:r>
      <w:r>
        <w:rPr>
          <w:lang w:val="ru-RU" w:eastAsia="ru-RU" w:bidi="ru-RU"/>
        </w:rPr>
        <w:t>ФроШука</w:t>
      </w:r>
      <w:r>
        <w:rPr>
          <w:rStyle w:val="Teksttreci11Bezkursywy"/>
          <w:lang w:val="ru-RU" w:eastAsia="ru-RU" w:bidi="ru-RU"/>
        </w:rPr>
        <w:t xml:space="preserve"> </w:t>
      </w:r>
      <w:r>
        <w:rPr>
          <w:rStyle w:val="Teksttreci11Bezkursywy"/>
        </w:rPr>
        <w:t>[ „Jedynka” 22.03.13].</w:t>
      </w:r>
    </w:p>
    <w:p w:rsidR="005201A1" w:rsidRDefault="004E07E9">
      <w:pPr>
        <w:pStyle w:val="Teksttreci110"/>
        <w:framePr w:w="7258" w:h="8367" w:hRule="exact" w:wrap="none" w:vAnchor="page" w:hAnchor="page" w:x="1175" w:y="1681"/>
        <w:numPr>
          <w:ilvl w:val="0"/>
          <w:numId w:val="18"/>
        </w:numPr>
        <w:shd w:val="clear" w:color="auto" w:fill="auto"/>
        <w:tabs>
          <w:tab w:val="left" w:pos="780"/>
        </w:tabs>
        <w:spacing w:before="0" w:after="26" w:line="197" w:lineRule="exact"/>
        <w:ind w:left="680" w:hanging="280"/>
      </w:pPr>
      <w:r>
        <w:t xml:space="preserve">Komentatorzy w Trójce: ”Tusk robi show, które niszczy Platformę” </w:t>
      </w:r>
      <w:hyperlink r:id="rId26" w:history="1">
        <w:r>
          <w:rPr>
            <w:rStyle w:val="Hipercze"/>
            <w:lang w:val="en-US" w:eastAsia="en-US" w:bidi="en-US"/>
          </w:rPr>
          <w:t>http://goo.gl/</w:t>
        </w:r>
      </w:hyperlink>
      <w:r>
        <w:rPr>
          <w:lang w:val="en-US" w:eastAsia="en-US" w:bidi="en-US"/>
        </w:rPr>
        <w:t xml:space="preserve"> vKHwb</w:t>
      </w:r>
      <w:r>
        <w:rPr>
          <w:rStyle w:val="Teksttreci11Bezkursywy"/>
          <w:lang w:val="en-US" w:eastAsia="en-US" w:bidi="en-US"/>
        </w:rPr>
        <w:t xml:space="preserve"> </w:t>
      </w:r>
      <w:r>
        <w:t>#Borkowska</w:t>
      </w:r>
      <w:r>
        <w:rPr>
          <w:rStyle w:val="Teksttreci11Bezkursywy"/>
        </w:rPr>
        <w:t xml:space="preserve"> </w:t>
      </w:r>
      <w:r>
        <w:t>#Dębski #Semka</w:t>
      </w:r>
      <w:r>
        <w:rPr>
          <w:rStyle w:val="Teksttreci11Bezkursywy"/>
        </w:rPr>
        <w:t xml:space="preserve"> [„Trójka” 04.03.13].</w:t>
      </w:r>
    </w:p>
    <w:p w:rsidR="005201A1" w:rsidRDefault="004E07E9">
      <w:pPr>
        <w:pStyle w:val="Teksttreci20"/>
        <w:framePr w:w="7258" w:h="8367" w:hRule="exact" w:wrap="none" w:vAnchor="page" w:hAnchor="page" w:x="1175" w:y="1681"/>
        <w:shd w:val="clear" w:color="auto" w:fill="auto"/>
        <w:spacing w:before="0" w:after="0" w:line="240" w:lineRule="exact"/>
        <w:ind w:firstLine="400"/>
        <w:jc w:val="both"/>
      </w:pPr>
      <w:r>
        <w:rPr>
          <w:rStyle w:val="Teksttreci21"/>
        </w:rPr>
        <w:t xml:space="preserve">W omawianym rodzaju </w:t>
      </w:r>
      <w:r>
        <w:rPr>
          <w:rStyle w:val="Teksttreci2Kursywa"/>
        </w:rPr>
        <w:t>tweetów</w:t>
      </w:r>
      <w:r>
        <w:rPr>
          <w:rStyle w:val="Teksttreci21"/>
        </w:rPr>
        <w:t xml:space="preserve"> istotnym aspektem jest selektywność w prezentowaniu fragmentów programów </w:t>
      </w:r>
      <w:r>
        <w:rPr>
          <w:rStyle w:val="Teksttreci21"/>
          <w:lang w:val="ru-RU" w:eastAsia="ru-RU" w:bidi="ru-RU"/>
        </w:rPr>
        <w:t xml:space="preserve">/ </w:t>
      </w:r>
      <w:r>
        <w:rPr>
          <w:rStyle w:val="Teksttreci21"/>
        </w:rPr>
        <w:t>wywiadów. Fragmenty pu</w:t>
      </w:r>
      <w:r>
        <w:rPr>
          <w:rStyle w:val="Teksttreci21"/>
        </w:rPr>
        <w:softHyphen/>
        <w:t xml:space="preserve">blikowane na platformie często akcentują wartości informacyjne, takie jak negatywność, </w:t>
      </w:r>
      <w:r>
        <w:rPr>
          <w:rStyle w:val="Teksttreci21"/>
        </w:rPr>
        <w:t>konflikt, opozycja wartości. Cytaty charakteryzują się wyrazistością, dobitnością, niejednokrotnie są stwierdzeniami kontro</w:t>
      </w:r>
      <w:r>
        <w:rPr>
          <w:rStyle w:val="Teksttreci21"/>
        </w:rPr>
        <w:softHyphen/>
        <w:t>wersyjnymi i ekspresywnymi, co wzmacnia funkcję perswazyjną wpisów.</w:t>
      </w:r>
    </w:p>
    <w:p w:rsidR="005201A1" w:rsidRDefault="004E07E9">
      <w:pPr>
        <w:pStyle w:val="Nagwek60"/>
        <w:framePr w:w="7258" w:h="1987" w:hRule="exact" w:wrap="none" w:vAnchor="page" w:hAnchor="page" w:x="1175" w:y="10485"/>
        <w:shd w:val="clear" w:color="auto" w:fill="auto"/>
        <w:spacing w:before="0" w:after="228" w:line="190" w:lineRule="exact"/>
      </w:pPr>
      <w:bookmarkStart w:id="29" w:name="bookmark29"/>
      <w:r>
        <w:t>UŻYCIE SYMBOLI # ORAZ @</w:t>
      </w:r>
      <w:bookmarkEnd w:id="29"/>
    </w:p>
    <w:p w:rsidR="005201A1" w:rsidRDefault="004E07E9">
      <w:pPr>
        <w:pStyle w:val="Teksttreci20"/>
        <w:framePr w:w="7258" w:h="1987" w:hRule="exact" w:wrap="none" w:vAnchor="page" w:hAnchor="page" w:x="1175" w:y="10485"/>
        <w:shd w:val="clear" w:color="auto" w:fill="auto"/>
        <w:spacing w:before="0" w:after="0" w:line="240" w:lineRule="exact"/>
        <w:ind w:firstLine="400"/>
        <w:jc w:val="both"/>
      </w:pPr>
      <w:r>
        <w:rPr>
          <w:rStyle w:val="Teksttreci21"/>
        </w:rPr>
        <w:t xml:space="preserve">Istotnym aspektem dyskursu oraz kształtu formalnego </w:t>
      </w:r>
      <w:r>
        <w:rPr>
          <w:rStyle w:val="Teksttreci2Kursywa"/>
        </w:rPr>
        <w:t>tweetów</w:t>
      </w:r>
      <w:r>
        <w:rPr>
          <w:rStyle w:val="Teksttreci21"/>
        </w:rPr>
        <w:t xml:space="preserve"> są znaki # oraz @. Na Twitterze symbol @ stanowi komponent każdej nazwy profilu na platformie, np. @tvp_info, @Trójka_PRSA. Pełni on głównie funkcję adresatywną oraz referencyjną. Ta pierwsza obej</w:t>
      </w:r>
      <w:r>
        <w:rPr>
          <w:rStyle w:val="Teksttreci21"/>
        </w:rPr>
        <w:t>muje wykorzy</w:t>
      </w:r>
      <w:r>
        <w:rPr>
          <w:rStyle w:val="Teksttreci21"/>
        </w:rPr>
        <w:softHyphen/>
        <w:t>stywanie znaku @ w wypadku adresowania wiadomości do konkretnego użytkownika. W funkcji referencyjnej symbol stosowany jest jako identy</w:t>
      </w:r>
      <w:r>
        <w:rPr>
          <w:rStyle w:val="Teksttreci21"/>
        </w:rPr>
        <w:softHyphen/>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042" w:y="1057"/>
        <w:shd w:val="clear" w:color="auto" w:fill="auto"/>
        <w:spacing w:line="170" w:lineRule="exact"/>
      </w:pPr>
      <w:r>
        <w:lastRenderedPageBreak/>
        <w:t>CHARAKTERYSTYKA GATUNKOWA I FUNKCJONALNA WPISÓW...</w:t>
      </w:r>
    </w:p>
    <w:p w:rsidR="005201A1" w:rsidRDefault="004E07E9">
      <w:pPr>
        <w:pStyle w:val="Nagweklubstopka0"/>
        <w:framePr w:wrap="none" w:vAnchor="page" w:hAnchor="page" w:x="7200" w:y="1063"/>
        <w:shd w:val="clear" w:color="auto" w:fill="auto"/>
        <w:spacing w:line="170" w:lineRule="exact"/>
      </w:pPr>
      <w:r>
        <w:t>59</w:t>
      </w:r>
    </w:p>
    <w:p w:rsidR="005201A1" w:rsidRDefault="004E07E9">
      <w:pPr>
        <w:pStyle w:val="Teksttreci20"/>
        <w:framePr w:w="7253" w:h="8894" w:hRule="exact" w:wrap="none" w:vAnchor="page" w:hAnchor="page" w:x="187" w:y="1496"/>
        <w:shd w:val="clear" w:color="auto" w:fill="auto"/>
        <w:spacing w:before="0" w:after="0" w:line="240" w:lineRule="exact"/>
        <w:jc w:val="both"/>
      </w:pPr>
      <w:r>
        <w:rPr>
          <w:rStyle w:val="Teksttreci21"/>
        </w:rPr>
        <w:t xml:space="preserve">fikator danego użytkownika, </w:t>
      </w:r>
      <w:r>
        <w:rPr>
          <w:rStyle w:val="Teksttreci21"/>
        </w:rPr>
        <w:t xml:space="preserve">wymienianego w wiadomości publikowanej na profilu </w:t>
      </w:r>
      <w:r>
        <w:rPr>
          <w:rStyle w:val="Teksttreci21"/>
          <w:lang w:val="en-US" w:eastAsia="en-US" w:bidi="en-US"/>
        </w:rPr>
        <w:t xml:space="preserve">[Honeycutt, Herring </w:t>
      </w:r>
      <w:r>
        <w:rPr>
          <w:rStyle w:val="Teksttreci21"/>
        </w:rPr>
        <w:t xml:space="preserve">2009]. Znak - # (ang. </w:t>
      </w:r>
      <w:r>
        <w:rPr>
          <w:rStyle w:val="Teksttreci2Kursywa"/>
        </w:rPr>
        <w:t>hashtag)</w:t>
      </w:r>
      <w:r>
        <w:rPr>
          <w:rStyle w:val="Teksttreci21"/>
        </w:rPr>
        <w:t xml:space="preserve"> natomiast służy określaniu zakresu tematycznego danego wpisu. Zastosowanie go umożliwia użytkownikom Twittera wyszukanie wszystkich wpisów zwią</w:t>
      </w:r>
      <w:r>
        <w:rPr>
          <w:rStyle w:val="Teksttreci21"/>
        </w:rPr>
        <w:softHyphen/>
        <w:t>zanych z da</w:t>
      </w:r>
      <w:r>
        <w:rPr>
          <w:rStyle w:val="Teksttreci21"/>
        </w:rPr>
        <w:t xml:space="preserve">ną tematyką </w:t>
      </w:r>
      <w:r>
        <w:rPr>
          <w:rStyle w:val="Teksttreci21"/>
          <w:lang w:val="en-US" w:eastAsia="en-US" w:bidi="en-US"/>
        </w:rPr>
        <w:t xml:space="preserve">[Zappavigna </w:t>
      </w:r>
      <w:r>
        <w:rPr>
          <w:rStyle w:val="Teksttreci21"/>
        </w:rPr>
        <w:t>2012, 85].</w:t>
      </w:r>
    </w:p>
    <w:p w:rsidR="005201A1" w:rsidRDefault="004E07E9">
      <w:pPr>
        <w:pStyle w:val="Teksttreci20"/>
        <w:framePr w:w="7253" w:h="8894" w:hRule="exact" w:wrap="none" w:vAnchor="page" w:hAnchor="page" w:x="187" w:y="1496"/>
        <w:shd w:val="clear" w:color="auto" w:fill="auto"/>
        <w:spacing w:before="0" w:after="0" w:line="240" w:lineRule="exact"/>
        <w:ind w:firstLine="360"/>
        <w:jc w:val="both"/>
      </w:pPr>
      <w:r>
        <w:rPr>
          <w:rStyle w:val="Teksttreci21"/>
        </w:rPr>
        <w:t xml:space="preserve">W analizowanym materiale obydwa symbole stosowane są z podobną częstotliwością. Pojawiają się w dwóch pozycjach w pojedynczym wpisie: w pozycji zintegrowanej strukturalnie z korpusem oraz w pozycji niezintegrowanej, jako </w:t>
      </w:r>
      <w:r>
        <w:rPr>
          <w:rStyle w:val="Teksttreci21"/>
        </w:rPr>
        <w:t>element dodatkowy, kontekstualizujący informację. W pierwszym wypadku symbol używany jest jako komponent inicjalny, określający zakres tematyczny wpisu lub jako element korpusu, identy</w:t>
      </w:r>
      <w:r>
        <w:rPr>
          <w:rStyle w:val="Teksttreci21"/>
        </w:rPr>
        <w:softHyphen/>
        <w:t>fikujący dany komponent wiadomości, bohatera, miejsce, wydarzenie. W dr</w:t>
      </w:r>
      <w:r>
        <w:rPr>
          <w:rStyle w:val="Teksttreci21"/>
        </w:rPr>
        <w:t>ugim zaś symbol wraz z terminem zostaje dołączony do korpusu w pozycji finalnej i wskazuje na jeden zakres lub wiele zakresów tema</w:t>
      </w:r>
      <w:r>
        <w:rPr>
          <w:rStyle w:val="Teksttreci21"/>
        </w:rPr>
        <w:softHyphen/>
        <w:t>tycznych, z którymi dana wiadomość może być powiązana:</w:t>
      </w:r>
    </w:p>
    <w:p w:rsidR="005201A1" w:rsidRDefault="004E07E9">
      <w:pPr>
        <w:pStyle w:val="Teksttreci110"/>
        <w:framePr w:w="7253" w:h="8894" w:hRule="exact" w:wrap="none" w:vAnchor="page" w:hAnchor="page" w:x="187" w:y="1496"/>
        <w:numPr>
          <w:ilvl w:val="0"/>
          <w:numId w:val="18"/>
        </w:numPr>
        <w:shd w:val="clear" w:color="auto" w:fill="auto"/>
        <w:tabs>
          <w:tab w:val="left" w:pos="735"/>
        </w:tabs>
        <w:spacing w:before="0" w:line="199" w:lineRule="exact"/>
        <w:ind w:left="640" w:hanging="280"/>
      </w:pPr>
      <w:r>
        <w:t># Wenezuela: Specjalna komisja zbada, czy #HugoChavez nie został „zara</w:t>
      </w:r>
      <w:r>
        <w:t>żony</w:t>
      </w:r>
      <w:r>
        <w:rPr>
          <w:rStyle w:val="Teksttreci11Bezkursywy"/>
        </w:rPr>
        <w:t xml:space="preserve">” </w:t>
      </w:r>
      <w:r>
        <w:t>chorobą nowotworową przez wrogie siły z zagranicy</w:t>
      </w:r>
      <w:r>
        <w:rPr>
          <w:rStyle w:val="Teksttreci11Bezkursywy"/>
        </w:rPr>
        <w:t xml:space="preserve"> </w:t>
      </w:r>
      <w:r>
        <w:rPr>
          <w:rStyle w:val="Teksttreci11Bezkursywy"/>
          <w:lang w:val="en-US" w:eastAsia="en-US" w:bidi="en-US"/>
        </w:rPr>
        <w:t xml:space="preserve">[TVN24 </w:t>
      </w:r>
      <w:r>
        <w:rPr>
          <w:rStyle w:val="Teksttreci11Bezkursywy"/>
        </w:rPr>
        <w:t>22.03.13].</w:t>
      </w:r>
    </w:p>
    <w:p w:rsidR="005201A1" w:rsidRDefault="004E07E9">
      <w:pPr>
        <w:pStyle w:val="Teksttreci110"/>
        <w:framePr w:w="7253" w:h="8894" w:hRule="exact" w:wrap="none" w:vAnchor="page" w:hAnchor="page" w:x="187" w:y="1496"/>
        <w:numPr>
          <w:ilvl w:val="0"/>
          <w:numId w:val="18"/>
        </w:numPr>
        <w:shd w:val="clear" w:color="auto" w:fill="auto"/>
        <w:tabs>
          <w:tab w:val="left" w:pos="735"/>
        </w:tabs>
        <w:spacing w:before="0" w:line="199" w:lineRule="exact"/>
        <w:ind w:left="640" w:hanging="280"/>
      </w:pPr>
      <w:r>
        <w:t xml:space="preserve">Minister </w:t>
      </w:r>
      <w:r>
        <w:rPr>
          <w:lang w:val="de-DE" w:eastAsia="de-DE" w:bidi="de-DE"/>
        </w:rPr>
        <w:t xml:space="preserve">(aSlawomirNowak </w:t>
      </w:r>
      <w:r>
        <w:t>otrzymał od posła (a PatrykJakipluskwę w słoiku w cza</w:t>
      </w:r>
      <w:r>
        <w:softHyphen/>
        <w:t>sie debaty nad wnioskiem o odwołanie</w:t>
      </w:r>
      <w:r>
        <w:rPr>
          <w:rStyle w:val="Teksttreci11Bezkursywy"/>
        </w:rPr>
        <w:t xml:space="preserve"> </w:t>
      </w:r>
      <w:r>
        <w:rPr>
          <w:rStyle w:val="Teksttreci11Bezkursywy"/>
          <w:lang w:val="de-DE" w:eastAsia="de-DE" w:bidi="de-DE"/>
        </w:rPr>
        <w:t xml:space="preserve">[TVP </w:t>
      </w:r>
      <w:r>
        <w:rPr>
          <w:rStyle w:val="Teksttreci11Bezkursywy"/>
          <w:lang w:val="en-US" w:eastAsia="en-US" w:bidi="en-US"/>
        </w:rPr>
        <w:t xml:space="preserve">INFO </w:t>
      </w:r>
      <w:r>
        <w:rPr>
          <w:rStyle w:val="Teksttreci11Bezkursywy"/>
        </w:rPr>
        <w:t>04.04.13].</w:t>
      </w:r>
    </w:p>
    <w:p w:rsidR="005201A1" w:rsidRDefault="004E07E9">
      <w:pPr>
        <w:pStyle w:val="Teksttreci110"/>
        <w:framePr w:w="7253" w:h="8894" w:hRule="exact" w:wrap="none" w:vAnchor="page" w:hAnchor="page" w:x="187" w:y="1496"/>
        <w:numPr>
          <w:ilvl w:val="0"/>
          <w:numId w:val="18"/>
        </w:numPr>
        <w:shd w:val="clear" w:color="auto" w:fill="auto"/>
        <w:tabs>
          <w:tab w:val="left" w:pos="735"/>
        </w:tabs>
        <w:spacing w:before="0" w:line="197" w:lineRule="exact"/>
        <w:ind w:left="640" w:hanging="280"/>
      </w:pPr>
      <w:r>
        <w:t xml:space="preserve">Beata Kempa o ministrze Nowaku: bez wizji, myśli o fotoradarach </w:t>
      </w:r>
      <w:hyperlink r:id="rId27" w:history="1">
        <w:r>
          <w:rPr>
            <w:rStyle w:val="Hipercze"/>
            <w:lang w:val="en-US" w:eastAsia="en-US" w:bidi="en-US"/>
          </w:rPr>
          <w:t>http://bit.ly/</w:t>
        </w:r>
      </w:hyperlink>
      <w:r>
        <w:rPr>
          <w:lang w:val="en-US" w:eastAsia="en-US" w:bidi="en-US"/>
        </w:rPr>
        <w:t xml:space="preserve"> </w:t>
      </w:r>
      <w:r>
        <w:rPr>
          <w:lang w:val="ru-RU" w:eastAsia="ru-RU" w:bidi="ru-RU"/>
        </w:rPr>
        <w:t>/</w:t>
      </w:r>
      <w:r>
        <w:rPr>
          <w:lang w:val="de-DE" w:eastAsia="de-DE" w:bidi="de-DE"/>
        </w:rPr>
        <w:t xml:space="preserve">lOhvlPU </w:t>
      </w:r>
      <w:r>
        <w:t xml:space="preserve">#drogi #kempa #nowak @KempaBeata </w:t>
      </w:r>
      <w:r>
        <w:rPr>
          <w:lang w:val="de-DE" w:eastAsia="de-DE" w:bidi="de-DE"/>
        </w:rPr>
        <w:t>@ßlawomirNowak</w:t>
      </w:r>
      <w:r>
        <w:rPr>
          <w:rStyle w:val="Teksttreci11Bezkursywy"/>
          <w:lang w:val="de-DE" w:eastAsia="de-DE" w:bidi="de-DE"/>
        </w:rPr>
        <w:t xml:space="preserve"> </w:t>
      </w:r>
      <w:r>
        <w:rPr>
          <w:rStyle w:val="Teksttreci11Bezkursywy"/>
        </w:rPr>
        <w:t>[„Trójka”</w:t>
      </w:r>
    </w:p>
    <w:p w:rsidR="005201A1" w:rsidRDefault="004E07E9">
      <w:pPr>
        <w:pStyle w:val="Teksttreci80"/>
        <w:framePr w:w="7253" w:h="8894" w:hRule="exact" w:wrap="none" w:vAnchor="page" w:hAnchor="page" w:x="187" w:y="1496"/>
        <w:numPr>
          <w:ilvl w:val="0"/>
          <w:numId w:val="25"/>
        </w:numPr>
        <w:shd w:val="clear" w:color="auto" w:fill="auto"/>
        <w:tabs>
          <w:tab w:val="left" w:pos="916"/>
        </w:tabs>
        <w:spacing w:before="0" w:after="0" w:line="197" w:lineRule="exact"/>
        <w:ind w:left="640" w:firstLine="0"/>
        <w:jc w:val="both"/>
      </w:pPr>
      <w:r>
        <w:t>.</w:t>
      </w:r>
    </w:p>
    <w:p w:rsidR="005201A1" w:rsidRDefault="004E07E9">
      <w:pPr>
        <w:pStyle w:val="Teksttreci20"/>
        <w:framePr w:w="7253" w:h="8894" w:hRule="exact" w:wrap="none" w:vAnchor="page" w:hAnchor="page" w:x="187" w:y="1496"/>
        <w:shd w:val="clear" w:color="auto" w:fill="auto"/>
        <w:spacing w:before="0" w:after="0" w:line="240" w:lineRule="exact"/>
        <w:ind w:firstLine="360"/>
        <w:jc w:val="both"/>
      </w:pPr>
      <w:r>
        <w:rPr>
          <w:rStyle w:val="Teksttreci21"/>
        </w:rPr>
        <w:t xml:space="preserve">Znak @ pełni funkcję referencyjną, identyfikującą bohatera zdarzeń, osobę </w:t>
      </w:r>
      <w:r>
        <w:rPr>
          <w:rStyle w:val="Teksttreci21"/>
        </w:rPr>
        <w:t>publiczną, dziennikarza lub stację. Stosowanie go zamiast trady</w:t>
      </w:r>
      <w:r>
        <w:rPr>
          <w:rStyle w:val="Teksttreci21"/>
        </w:rPr>
        <w:softHyphen/>
        <w:t xml:space="preserve">cyjnej identyfikacji za pomocą nazwy lub nazwiska wskazuje, iż dany użytkownik posiada profil na platformie </w:t>
      </w:r>
      <w:r>
        <w:rPr>
          <w:rStyle w:val="Teksttreci21"/>
          <w:lang w:val="en-US" w:eastAsia="en-US" w:bidi="en-US"/>
        </w:rPr>
        <w:t xml:space="preserve">Twitter. </w:t>
      </w:r>
      <w:r>
        <w:rPr>
          <w:rStyle w:val="Teksttreci21"/>
        </w:rPr>
        <w:t>Jak pokazują cytowane wyżej przykłady, oba symbole charakteryzuje brak inte</w:t>
      </w:r>
      <w:r>
        <w:rPr>
          <w:rStyle w:val="Teksttreci21"/>
        </w:rPr>
        <w:t>gracji fleksyjnej z korpusem. W funkcji adresatywnej w analizowanym korpusie znak @ wystąpił wówczas, gdy dany wpis skierowany był do określonych użyt</w:t>
      </w:r>
      <w:r>
        <w:rPr>
          <w:rStyle w:val="Teksttreci21"/>
        </w:rPr>
        <w:softHyphen/>
        <w:t>kowników. Użycie znaku w tej funkcji obrazują poniższe przykłady:</w:t>
      </w:r>
    </w:p>
    <w:p w:rsidR="005201A1" w:rsidRDefault="004E07E9">
      <w:pPr>
        <w:pStyle w:val="Teksttreci110"/>
        <w:framePr w:w="7253" w:h="8894" w:hRule="exact" w:wrap="none" w:vAnchor="page" w:hAnchor="page" w:x="187" w:y="1496"/>
        <w:numPr>
          <w:ilvl w:val="0"/>
          <w:numId w:val="18"/>
        </w:numPr>
        <w:shd w:val="clear" w:color="auto" w:fill="auto"/>
        <w:tabs>
          <w:tab w:val="left" w:pos="735"/>
        </w:tabs>
        <w:spacing w:before="0" w:line="199" w:lineRule="exact"/>
        <w:ind w:left="640" w:hanging="280"/>
      </w:pPr>
      <w:r>
        <w:t>@igras_igras Odpowiedź rzecz jasna w #F</w:t>
      </w:r>
      <w:r>
        <w:t xml:space="preserve">orum! (@ WPotylice </w:t>
      </w:r>
      <w:r>
        <w:rPr>
          <w:lang w:val="de-DE" w:eastAsia="de-DE" w:bidi="de-DE"/>
        </w:rPr>
        <w:t>(aßdzioo</w:t>
      </w:r>
      <w:r>
        <w:rPr>
          <w:rStyle w:val="Teksttreci11Bezkursywy"/>
          <w:lang w:val="de-DE" w:eastAsia="de-DE" w:bidi="de-DE"/>
        </w:rPr>
        <w:t xml:space="preserve"> </w:t>
      </w:r>
      <w:r>
        <w:rPr>
          <w:rStyle w:val="Teksttreci11Bezkursywy"/>
          <w:lang w:val="en-US" w:eastAsia="en-US" w:bidi="en-US"/>
        </w:rPr>
        <w:t xml:space="preserve">[TVP INFO </w:t>
      </w:r>
      <w:r>
        <w:rPr>
          <w:rStyle w:val="Teksttreci11Bezkursywy"/>
        </w:rPr>
        <w:t>12. 04.13].</w:t>
      </w:r>
    </w:p>
    <w:p w:rsidR="005201A1" w:rsidRDefault="004E07E9">
      <w:pPr>
        <w:pStyle w:val="Teksttreci110"/>
        <w:framePr w:w="7253" w:h="8894" w:hRule="exact" w:wrap="none" w:vAnchor="page" w:hAnchor="page" w:x="187" w:y="1496"/>
        <w:numPr>
          <w:ilvl w:val="0"/>
          <w:numId w:val="18"/>
        </w:numPr>
        <w:shd w:val="clear" w:color="auto" w:fill="auto"/>
        <w:tabs>
          <w:tab w:val="left" w:pos="735"/>
        </w:tabs>
        <w:spacing w:before="0" w:line="202" w:lineRule="exact"/>
        <w:ind w:left="640" w:hanging="280"/>
      </w:pPr>
      <w:r>
        <w:t xml:space="preserve">Dziękujemy za miłe słowa i uznanie naszej wczorajszej pracy </w:t>
      </w:r>
      <w:r>
        <w:rPr>
          <w:lang w:val="de-DE" w:eastAsia="de-DE" w:bidi="de-DE"/>
        </w:rPr>
        <w:t>(</w:t>
      </w:r>
      <w:r>
        <w:t>@E</w:t>
      </w:r>
      <w:r>
        <w:rPr>
          <w:lang w:val="de-DE" w:eastAsia="de-DE" w:bidi="de-DE"/>
        </w:rPr>
        <w:t>rykMistewicz (</w:t>
      </w:r>
      <w:r>
        <w:t>@S</w:t>
      </w:r>
      <w:r>
        <w:rPr>
          <w:lang w:val="de-DE" w:eastAsia="de-DE" w:bidi="de-DE"/>
        </w:rPr>
        <w:t xml:space="preserve">zymczakfilip </w:t>
      </w:r>
      <w:r>
        <w:t>@E</w:t>
      </w:r>
      <w:r>
        <w:rPr>
          <w:lang w:val="de-DE" w:eastAsia="de-DE" w:bidi="de-DE"/>
        </w:rPr>
        <w:t xml:space="preserve">welinaKrzemien </w:t>
      </w:r>
      <w:r>
        <w:t>@KBiedrzycka</w:t>
      </w:r>
      <w:r>
        <w:rPr>
          <w:rStyle w:val="Teksttreci11Bezkursywy"/>
        </w:rPr>
        <w:t xml:space="preserve"> [Wiadomości </w:t>
      </w:r>
      <w:r>
        <w:rPr>
          <w:rStyle w:val="Teksttreci11Bezkursywy"/>
          <w:lang w:val="cs-CZ" w:eastAsia="cs-CZ" w:bidi="cs-CZ"/>
        </w:rPr>
        <w:t>TVP 14.03.13].</w:t>
      </w:r>
    </w:p>
    <w:p w:rsidR="005201A1" w:rsidRDefault="004E07E9">
      <w:pPr>
        <w:pStyle w:val="Teksttreci20"/>
        <w:framePr w:w="7253" w:h="8894" w:hRule="exact" w:wrap="none" w:vAnchor="page" w:hAnchor="page" w:x="187" w:y="1496"/>
        <w:shd w:val="clear" w:color="auto" w:fill="auto"/>
        <w:spacing w:before="0" w:after="0" w:line="240" w:lineRule="exact"/>
        <w:ind w:firstLine="360"/>
        <w:jc w:val="both"/>
      </w:pPr>
      <w:r>
        <w:rPr>
          <w:rStyle w:val="Teksttreci21"/>
        </w:rPr>
        <w:t xml:space="preserve">Pokazują one, że platforma </w:t>
      </w:r>
      <w:r>
        <w:rPr>
          <w:rStyle w:val="Teksttreci21"/>
          <w:lang w:val="en-US" w:eastAsia="en-US" w:bidi="en-US"/>
        </w:rPr>
        <w:t xml:space="preserve">jest </w:t>
      </w:r>
      <w:r>
        <w:rPr>
          <w:rStyle w:val="Teksttreci21"/>
        </w:rPr>
        <w:t xml:space="preserve">wykorzystywana także do </w:t>
      </w:r>
      <w:r>
        <w:rPr>
          <w:rStyle w:val="Teksttreci21"/>
        </w:rPr>
        <w:t>bezpośred</w:t>
      </w:r>
      <w:r>
        <w:rPr>
          <w:rStyle w:val="Teksttreci21"/>
        </w:rPr>
        <w:softHyphen/>
        <w:t>niej interakcji z indywidualnymi użytkownikami portalu.</w:t>
      </w:r>
    </w:p>
    <w:p w:rsidR="005201A1" w:rsidRDefault="004E07E9">
      <w:pPr>
        <w:pStyle w:val="Nagwek60"/>
        <w:framePr w:w="7253" w:h="1477" w:hRule="exact" w:wrap="none" w:vAnchor="page" w:hAnchor="page" w:x="187" w:y="10858"/>
        <w:shd w:val="clear" w:color="auto" w:fill="auto"/>
        <w:spacing w:before="0" w:after="224" w:line="190" w:lineRule="exact"/>
        <w:ind w:left="20"/>
      </w:pPr>
      <w:bookmarkStart w:id="30" w:name="bookmark30"/>
      <w:r>
        <w:t>PODSUMOWANIE</w:t>
      </w:r>
      <w:bookmarkEnd w:id="30"/>
    </w:p>
    <w:p w:rsidR="005201A1" w:rsidRDefault="004E07E9">
      <w:pPr>
        <w:pStyle w:val="Teksttreci20"/>
        <w:framePr w:w="7253" w:h="1477" w:hRule="exact" w:wrap="none" w:vAnchor="page" w:hAnchor="page" w:x="187" w:y="10858"/>
        <w:shd w:val="clear" w:color="auto" w:fill="auto"/>
        <w:spacing w:before="0" w:after="0" w:line="242" w:lineRule="exact"/>
        <w:ind w:firstLine="360"/>
        <w:jc w:val="both"/>
      </w:pPr>
      <w:r>
        <w:rPr>
          <w:rStyle w:val="Teksttreci21"/>
        </w:rPr>
        <w:t xml:space="preserve">Analiza pokazała, że radio i telewizja wykorzystują platformę </w:t>
      </w:r>
      <w:r>
        <w:rPr>
          <w:rStyle w:val="Teksttreci21"/>
          <w:lang w:val="en-US" w:eastAsia="en-US" w:bidi="en-US"/>
        </w:rPr>
        <w:t xml:space="preserve">Twitter </w:t>
      </w:r>
      <w:r>
        <w:rPr>
          <w:rStyle w:val="Teksttreci21"/>
        </w:rPr>
        <w:t>na różne sposoby: po to, żeby rozpowszechniać informacje, prezentować ofertę programową oraz nawiązać konta</w:t>
      </w:r>
      <w:r>
        <w:rPr>
          <w:rStyle w:val="Teksttreci21"/>
        </w:rPr>
        <w:t>kt z odbiorcami. Wpisy publiko</w:t>
      </w:r>
      <w:r>
        <w:rPr>
          <w:rStyle w:val="Teksttreci21"/>
        </w:rPr>
        <w:softHyphen/>
        <w:t xml:space="preserve">wane na profilach poszczególnych stacji </w:t>
      </w:r>
      <w:r>
        <w:rPr>
          <w:rStyle w:val="Teksttreci2Kursywa"/>
        </w:rPr>
        <w:t>wyraźnie nawiązują do</w:t>
      </w:r>
      <w:r>
        <w:rPr>
          <w:rStyle w:val="Teksttreci21"/>
        </w:rPr>
        <w:t xml:space="preserve"> struktury</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31" w:y="1058"/>
        <w:shd w:val="clear" w:color="auto" w:fill="auto"/>
        <w:spacing w:line="170" w:lineRule="exact"/>
      </w:pPr>
      <w:r>
        <w:lastRenderedPageBreak/>
        <w:t>60</w:t>
      </w:r>
    </w:p>
    <w:p w:rsidR="005201A1" w:rsidRDefault="004E07E9">
      <w:pPr>
        <w:pStyle w:val="Nagweklubstopka0"/>
        <w:framePr w:wrap="none" w:vAnchor="page" w:hAnchor="page" w:x="3823" w:y="1065"/>
        <w:shd w:val="clear" w:color="auto" w:fill="auto"/>
        <w:spacing w:line="170" w:lineRule="exact"/>
      </w:pPr>
      <w:r>
        <w:t>ANNA TERESZKIEWICZ</w:t>
      </w:r>
    </w:p>
    <w:p w:rsidR="005201A1" w:rsidRDefault="004E07E9">
      <w:pPr>
        <w:pStyle w:val="Teksttreci20"/>
        <w:framePr w:w="7214" w:h="7640" w:hRule="exact" w:wrap="none" w:vAnchor="page" w:hAnchor="page" w:x="1197" w:y="1496"/>
        <w:shd w:val="clear" w:color="auto" w:fill="auto"/>
        <w:spacing w:before="0" w:after="460" w:line="240" w:lineRule="exact"/>
        <w:jc w:val="both"/>
      </w:pPr>
      <w:r>
        <w:rPr>
          <w:rStyle w:val="Teksttreci21"/>
        </w:rPr>
        <w:t>gatunkowo-funkcjonalnej gatunków paratekstowych, a także dziennikar</w:t>
      </w:r>
      <w:r>
        <w:rPr>
          <w:rStyle w:val="Teksttreci21"/>
        </w:rPr>
        <w:softHyphen/>
        <w:t xml:space="preserve">skich gatunków informacyjnych i </w:t>
      </w:r>
      <w:r>
        <w:rPr>
          <w:rStyle w:val="Teksttreci21"/>
        </w:rPr>
        <w:t>publicystycznych. Jednym z podstawo</w:t>
      </w:r>
      <w:r>
        <w:rPr>
          <w:rStyle w:val="Teksttreci21"/>
        </w:rPr>
        <w:softHyphen/>
        <w:t>wych celów stosowania mikroblogu jest prezentacja oferty programowej danej stacji. Nadrzędną funkcją wpisów wydaje się prezentacja oraz re</w:t>
      </w:r>
      <w:r>
        <w:rPr>
          <w:rStyle w:val="Teksttreci21"/>
        </w:rPr>
        <w:softHyphen/>
        <w:t>komendacja programów radiowych i telewizyjnych. Funkcja ta uwidacz</w:t>
      </w:r>
      <w:r>
        <w:rPr>
          <w:rStyle w:val="Teksttreci21"/>
        </w:rPr>
        <w:softHyphen/>
        <w:t>nia się w wars</w:t>
      </w:r>
      <w:r>
        <w:rPr>
          <w:rStyle w:val="Teksttreci21"/>
        </w:rPr>
        <w:t>twie dyskursywnej i stylistycznej, w której zwraca uwagę obecność wyrażeń oceniających, wskazujących na pozytywną wartość anonsowanego programu, formuł apelatywnych, pytających, wzmac</w:t>
      </w:r>
      <w:r>
        <w:rPr>
          <w:rStyle w:val="Teksttreci21"/>
        </w:rPr>
        <w:softHyphen/>
        <w:t>niających funkcję impresywną tekstów. W warstwie stylistycznej można zau</w:t>
      </w:r>
      <w:r>
        <w:rPr>
          <w:rStyle w:val="Teksttreci21"/>
        </w:rPr>
        <w:t>ważyć także stosowanie strategii wzmacniających funkcję fatyczną, interakcyjną wpisów, mających na celu nawiązanie kontaktu bezpośred</w:t>
      </w:r>
      <w:r>
        <w:rPr>
          <w:rStyle w:val="Teksttreci21"/>
        </w:rPr>
        <w:softHyphen/>
        <w:t>niego oraz zbudowanie pozytywnej relacji z odbiorcami.</w:t>
      </w:r>
    </w:p>
    <w:p w:rsidR="005201A1" w:rsidRDefault="004E07E9">
      <w:pPr>
        <w:pStyle w:val="Teksttreci170"/>
        <w:framePr w:w="7214" w:h="7640" w:hRule="exact" w:wrap="none" w:vAnchor="page" w:hAnchor="page" w:x="1197" w:y="1496"/>
        <w:shd w:val="clear" w:color="auto" w:fill="auto"/>
        <w:spacing w:before="0" w:after="229" w:line="190" w:lineRule="exact"/>
        <w:ind w:left="380" w:hanging="380"/>
      </w:pPr>
      <w:r>
        <w:t>Bibliografia</w:t>
      </w:r>
    </w:p>
    <w:p w:rsidR="005201A1" w:rsidRDefault="004E07E9">
      <w:pPr>
        <w:pStyle w:val="Teksttreci130"/>
        <w:framePr w:w="7214" w:h="7640" w:hRule="exact" w:wrap="none" w:vAnchor="page" w:hAnchor="page" w:x="1197" w:y="1496"/>
        <w:shd w:val="clear" w:color="auto" w:fill="auto"/>
        <w:spacing w:before="0" w:after="0" w:line="218" w:lineRule="exact"/>
        <w:ind w:left="380"/>
        <w:jc w:val="both"/>
      </w:pPr>
      <w:r>
        <w:t xml:space="preserve">M. Bednarek, H. Capie, 2012, </w:t>
      </w:r>
      <w:r>
        <w:rPr>
          <w:rStyle w:val="Teksttreci13Kursywa"/>
          <w:b/>
          <w:bCs/>
          <w:lang w:val="en-US" w:eastAsia="en-US" w:bidi="en-US"/>
        </w:rPr>
        <w:t>News discourse</w:t>
      </w:r>
      <w:r>
        <w:t>, London.</w:t>
      </w:r>
    </w:p>
    <w:p w:rsidR="005201A1" w:rsidRDefault="004E07E9">
      <w:pPr>
        <w:pStyle w:val="Teksttreci140"/>
        <w:framePr w:w="7214" w:h="7640" w:hRule="exact" w:wrap="none" w:vAnchor="page" w:hAnchor="page" w:x="1197" w:y="1496"/>
        <w:shd w:val="clear" w:color="auto" w:fill="auto"/>
        <w:tabs>
          <w:tab w:val="left" w:pos="298"/>
        </w:tabs>
        <w:ind w:left="380"/>
      </w:pPr>
      <w:r>
        <w:rPr>
          <w:rStyle w:val="Teksttreci14Bezkursywy"/>
          <w:b/>
          <w:bCs/>
        </w:rPr>
        <w:t>J.</w:t>
      </w:r>
      <w:r>
        <w:rPr>
          <w:rStyle w:val="Teksttreci14Bezkursywy"/>
          <w:b/>
          <w:bCs/>
        </w:rPr>
        <w:tab/>
        <w:t xml:space="preserve">Fras, 2005, </w:t>
      </w:r>
      <w:r>
        <w:t>Dziennikarski warsztat językowy,</w:t>
      </w:r>
      <w:r>
        <w:rPr>
          <w:rStyle w:val="Teksttreci14Bezkursywy"/>
          <w:b/>
          <w:bCs/>
        </w:rPr>
        <w:t xml:space="preserve"> Wrocław.</w:t>
      </w:r>
    </w:p>
    <w:p w:rsidR="005201A1" w:rsidRDefault="004E07E9">
      <w:pPr>
        <w:pStyle w:val="Teksttreci140"/>
        <w:framePr w:w="7214" w:h="7640" w:hRule="exact" w:wrap="none" w:vAnchor="page" w:hAnchor="page" w:x="1197" w:y="1496"/>
        <w:shd w:val="clear" w:color="auto" w:fill="auto"/>
        <w:tabs>
          <w:tab w:val="left" w:pos="300"/>
        </w:tabs>
        <w:ind w:left="380"/>
      </w:pPr>
      <w:r>
        <w:rPr>
          <w:rStyle w:val="Teksttreci14Bezkursywy"/>
          <w:b/>
          <w:bCs/>
        </w:rPr>
        <w:t>J.</w:t>
      </w:r>
      <w:r>
        <w:rPr>
          <w:rStyle w:val="Teksttreci14Bezkursywy"/>
          <w:b/>
          <w:bCs/>
        </w:rPr>
        <w:tab/>
        <w:t xml:space="preserve">Fras, 2012, </w:t>
      </w:r>
      <w:r>
        <w:t>Podstawy identyfikacji typologii wypowiedzi w mediach maso</w:t>
      </w:r>
      <w:r>
        <w:softHyphen/>
      </w:r>
    </w:p>
    <w:p w:rsidR="005201A1" w:rsidRDefault="004E07E9">
      <w:pPr>
        <w:pStyle w:val="Teksttreci130"/>
        <w:framePr w:w="7214" w:h="7640" w:hRule="exact" w:wrap="none" w:vAnchor="page" w:hAnchor="page" w:x="1197" w:y="1496"/>
        <w:shd w:val="clear" w:color="auto" w:fill="auto"/>
        <w:spacing w:before="0" w:after="0" w:line="218" w:lineRule="exact"/>
        <w:ind w:left="380" w:firstLine="0"/>
        <w:jc w:val="both"/>
      </w:pPr>
      <w:r>
        <w:rPr>
          <w:rStyle w:val="Teksttreci13Kursywa"/>
          <w:b/>
          <w:bCs/>
        </w:rPr>
        <w:t>wych</w:t>
      </w:r>
      <w:r>
        <w:t xml:space="preserve"> [w:] E. Kulczycki, M. Wendland (red.), </w:t>
      </w:r>
      <w:r>
        <w:rPr>
          <w:rStyle w:val="Teksttreci13Kursywa"/>
          <w:b/>
          <w:bCs/>
        </w:rPr>
        <w:t>Komunikologia. Teoria i praktyka komunikacji</w:t>
      </w:r>
      <w:r>
        <w:t>, Poznań, s. 13-29.</w:t>
      </w:r>
    </w:p>
    <w:p w:rsidR="005201A1" w:rsidRDefault="004E07E9">
      <w:pPr>
        <w:pStyle w:val="Teksttreci140"/>
        <w:framePr w:w="7214" w:h="7640" w:hRule="exact" w:wrap="none" w:vAnchor="page" w:hAnchor="page" w:x="1197" w:y="1496"/>
        <w:shd w:val="clear" w:color="auto" w:fill="auto"/>
        <w:ind w:left="380"/>
      </w:pPr>
      <w:r>
        <w:rPr>
          <w:rStyle w:val="Teksttreci14Bezkursywy"/>
          <w:b/>
          <w:bCs/>
        </w:rPr>
        <w:t xml:space="preserve">C. </w:t>
      </w:r>
      <w:r>
        <w:rPr>
          <w:rStyle w:val="Teksttreci14Bezkursywy"/>
          <w:b/>
          <w:bCs/>
          <w:lang w:val="en-US" w:eastAsia="en-US" w:bidi="en-US"/>
        </w:rPr>
        <w:t xml:space="preserve">Greer, </w:t>
      </w:r>
      <w:r>
        <w:rPr>
          <w:rStyle w:val="Teksttreci14Bezkursywy"/>
          <w:b/>
          <w:bCs/>
        </w:rPr>
        <w:t xml:space="preserve">D. </w:t>
      </w:r>
      <w:r>
        <w:rPr>
          <w:rStyle w:val="Teksttreci14Bezkursywy"/>
          <w:b/>
          <w:bCs/>
          <w:lang w:val="en-US" w:eastAsia="en-US" w:bidi="en-US"/>
        </w:rPr>
        <w:t>Fer</w:t>
      </w:r>
      <w:r>
        <w:rPr>
          <w:rStyle w:val="Teksttreci14Bezkursywy"/>
          <w:b/>
          <w:bCs/>
          <w:lang w:val="en-US" w:eastAsia="en-US" w:bidi="en-US"/>
        </w:rPr>
        <w:t xml:space="preserve">guson, </w:t>
      </w:r>
      <w:r>
        <w:rPr>
          <w:rStyle w:val="Teksttreci14Bezkursywy"/>
          <w:b/>
          <w:bCs/>
        </w:rPr>
        <w:t xml:space="preserve">2011, </w:t>
      </w:r>
      <w:r>
        <w:rPr>
          <w:lang w:val="en-US" w:eastAsia="en-US" w:bidi="en-US"/>
        </w:rPr>
        <w:t>Following local television news personalities on Twitter: a uses and gratifications approach to social networking</w:t>
      </w:r>
      <w:r>
        <w:rPr>
          <w:rStyle w:val="Teksttreci14Bezkursywy"/>
          <w:b/>
          <w:bCs/>
          <w:lang w:val="en-US" w:eastAsia="en-US" w:bidi="en-US"/>
        </w:rPr>
        <w:t>, „Electronic News” 5(3), s. 145-157.</w:t>
      </w:r>
    </w:p>
    <w:p w:rsidR="005201A1" w:rsidRDefault="004E07E9">
      <w:pPr>
        <w:pStyle w:val="Teksttreci140"/>
        <w:framePr w:w="7214" w:h="7640" w:hRule="exact" w:wrap="none" w:vAnchor="page" w:hAnchor="page" w:x="1197" w:y="1496"/>
        <w:numPr>
          <w:ilvl w:val="0"/>
          <w:numId w:val="26"/>
        </w:numPr>
        <w:shd w:val="clear" w:color="auto" w:fill="auto"/>
        <w:tabs>
          <w:tab w:val="left" w:pos="314"/>
        </w:tabs>
        <w:ind w:left="380"/>
      </w:pPr>
      <w:r>
        <w:rPr>
          <w:rStyle w:val="Teksttreci14Bezkursywy"/>
          <w:b/>
          <w:bCs/>
          <w:lang w:val="en-US" w:eastAsia="en-US" w:bidi="en-US"/>
        </w:rPr>
        <w:t xml:space="preserve">Honeycutt, S. Herring, 2009, </w:t>
      </w:r>
      <w:r>
        <w:rPr>
          <w:lang w:val="en-US" w:eastAsia="en-US" w:bidi="en-US"/>
        </w:rPr>
        <w:t>Beyond microblogging: Conversation and colla</w:t>
      </w:r>
      <w:r>
        <w:rPr>
          <w:lang w:val="en-US" w:eastAsia="en-US" w:bidi="en-US"/>
        </w:rPr>
        <w:softHyphen/>
      </w:r>
    </w:p>
    <w:p w:rsidR="005201A1" w:rsidRDefault="004E07E9">
      <w:pPr>
        <w:pStyle w:val="Teksttreci130"/>
        <w:framePr w:w="7214" w:h="7640" w:hRule="exact" w:wrap="none" w:vAnchor="page" w:hAnchor="page" w:x="1197" w:y="1496"/>
        <w:shd w:val="clear" w:color="auto" w:fill="auto"/>
        <w:spacing w:before="0" w:after="0" w:line="218" w:lineRule="exact"/>
        <w:ind w:left="380" w:firstLine="0"/>
        <w:jc w:val="both"/>
      </w:pPr>
      <w:r>
        <w:rPr>
          <w:rStyle w:val="Teksttreci13Kursywa"/>
          <w:b/>
          <w:bCs/>
          <w:lang w:val="en-US" w:eastAsia="en-US" w:bidi="en-US"/>
        </w:rPr>
        <w:t xml:space="preserve">boration via </w:t>
      </w:r>
      <w:r>
        <w:rPr>
          <w:rStyle w:val="Teksttreci13Kursywa"/>
          <w:b/>
          <w:bCs/>
          <w:lang w:val="en-US" w:eastAsia="en-US" w:bidi="en-US"/>
        </w:rPr>
        <w:t>Twitter,</w:t>
      </w:r>
      <w:r>
        <w:rPr>
          <w:lang w:val="en-US" w:eastAsia="en-US" w:bidi="en-US"/>
        </w:rPr>
        <w:t xml:space="preserve"> „Proceedings of the Forty-Second Hawaii International Conference on System Sciences”, Los Alamitos.</w:t>
      </w:r>
    </w:p>
    <w:p w:rsidR="005201A1" w:rsidRDefault="004E07E9">
      <w:pPr>
        <w:pStyle w:val="Teksttreci140"/>
        <w:framePr w:w="7214" w:h="7640" w:hRule="exact" w:wrap="none" w:vAnchor="page" w:hAnchor="page" w:x="1197" w:y="1496"/>
        <w:numPr>
          <w:ilvl w:val="0"/>
          <w:numId w:val="27"/>
        </w:numPr>
        <w:shd w:val="clear" w:color="auto" w:fill="auto"/>
        <w:tabs>
          <w:tab w:val="left" w:pos="244"/>
        </w:tabs>
        <w:ind w:left="380"/>
      </w:pPr>
      <w:r>
        <w:rPr>
          <w:rStyle w:val="Teksttreci14Bezkursywy"/>
          <w:b/>
          <w:bCs/>
          <w:lang w:val="en-US" w:eastAsia="en-US" w:bidi="en-US"/>
        </w:rPr>
        <w:t xml:space="preserve">Loewe, 2007, </w:t>
      </w:r>
      <w:r>
        <w:t xml:space="preserve">Gatunki </w:t>
      </w:r>
      <w:r>
        <w:rPr>
          <w:lang w:val="en-US" w:eastAsia="en-US" w:bidi="en-US"/>
        </w:rPr>
        <w:t xml:space="preserve">paratekstowe </w:t>
      </w:r>
      <w:r>
        <w:t>w komunikacji medialnej</w:t>
      </w:r>
      <w:r>
        <w:rPr>
          <w:rStyle w:val="Teksttreci14Bezkursywy"/>
          <w:b/>
          <w:bCs/>
          <w:lang w:val="en-US" w:eastAsia="en-US" w:bidi="en-US"/>
        </w:rPr>
        <w:t>, Katowice.</w:t>
      </w:r>
    </w:p>
    <w:p w:rsidR="005201A1" w:rsidRDefault="004E07E9">
      <w:pPr>
        <w:pStyle w:val="Teksttreci130"/>
        <w:framePr w:w="7214" w:h="7640" w:hRule="exact" w:wrap="none" w:vAnchor="page" w:hAnchor="page" w:x="1197" w:y="1496"/>
        <w:numPr>
          <w:ilvl w:val="0"/>
          <w:numId w:val="28"/>
        </w:numPr>
        <w:shd w:val="clear" w:color="auto" w:fill="auto"/>
        <w:tabs>
          <w:tab w:val="left" w:pos="331"/>
        </w:tabs>
        <w:spacing w:before="0" w:after="0" w:line="218" w:lineRule="exact"/>
        <w:ind w:left="380"/>
        <w:jc w:val="both"/>
      </w:pPr>
      <w:r>
        <w:rPr>
          <w:lang w:val="en-US" w:eastAsia="en-US" w:bidi="en-US"/>
        </w:rPr>
        <w:t xml:space="preserve">Murthy, 2013, </w:t>
      </w:r>
      <w:r>
        <w:rPr>
          <w:rStyle w:val="Teksttreci13Kursywa"/>
          <w:b/>
          <w:bCs/>
          <w:lang w:val="en-US" w:eastAsia="en-US" w:bidi="en-US"/>
        </w:rPr>
        <w:t>Twitter,</w:t>
      </w:r>
      <w:r>
        <w:rPr>
          <w:lang w:val="en-US" w:eastAsia="en-US" w:bidi="en-US"/>
        </w:rPr>
        <w:t xml:space="preserve"> Cambridge.</w:t>
      </w:r>
    </w:p>
    <w:p w:rsidR="005201A1" w:rsidRDefault="004E07E9">
      <w:pPr>
        <w:pStyle w:val="Teksttreci130"/>
        <w:framePr w:w="7214" w:h="7640" w:hRule="exact" w:wrap="none" w:vAnchor="page" w:hAnchor="page" w:x="1197" w:y="1496"/>
        <w:shd w:val="clear" w:color="auto" w:fill="auto"/>
        <w:spacing w:before="0" w:after="0" w:line="218" w:lineRule="exact"/>
        <w:ind w:left="380"/>
        <w:jc w:val="both"/>
      </w:pPr>
      <w:r>
        <w:rPr>
          <w:lang w:val="en-US" w:eastAsia="en-US" w:bidi="en-US"/>
        </w:rPr>
        <w:t xml:space="preserve">M. Wojtak, 2004, </w:t>
      </w:r>
      <w:r>
        <w:rPr>
          <w:rStyle w:val="Teksttreci13Kursywa"/>
          <w:b/>
          <w:bCs/>
        </w:rPr>
        <w:t>Gatunki prasowe,</w:t>
      </w:r>
      <w:r>
        <w:t xml:space="preserve"> </w:t>
      </w:r>
      <w:r>
        <w:rPr>
          <w:lang w:val="en-US" w:eastAsia="en-US" w:bidi="en-US"/>
        </w:rPr>
        <w:t>Lublin.</w:t>
      </w:r>
    </w:p>
    <w:p w:rsidR="005201A1" w:rsidRDefault="004E07E9">
      <w:pPr>
        <w:pStyle w:val="Teksttreci130"/>
        <w:framePr w:w="7214" w:h="7640" w:hRule="exact" w:wrap="none" w:vAnchor="page" w:hAnchor="page" w:x="1197" w:y="1496"/>
        <w:shd w:val="clear" w:color="auto" w:fill="auto"/>
        <w:tabs>
          <w:tab w:val="left" w:pos="312"/>
        </w:tabs>
        <w:spacing w:before="0" w:after="0" w:line="218" w:lineRule="exact"/>
        <w:ind w:left="380"/>
        <w:jc w:val="both"/>
      </w:pPr>
      <w:r>
        <w:rPr>
          <w:lang w:val="ru-RU" w:eastAsia="ru-RU" w:bidi="ru-RU"/>
        </w:rPr>
        <w:t>K.</w:t>
      </w:r>
      <w:r>
        <w:rPr>
          <w:lang w:val="ru-RU" w:eastAsia="ru-RU" w:bidi="ru-RU"/>
        </w:rPr>
        <w:tab/>
      </w:r>
      <w:r>
        <w:t xml:space="preserve">Wolny-Zmorzyński, A. Kaliszewski, W. Furman, 2006, </w:t>
      </w:r>
      <w:r>
        <w:rPr>
          <w:rStyle w:val="Teksttreci13Kursywa"/>
          <w:b/>
          <w:bCs/>
        </w:rPr>
        <w:t>Gatunki dziennikar</w:t>
      </w:r>
      <w:r>
        <w:rPr>
          <w:rStyle w:val="Teksttreci13Kursywa"/>
          <w:b/>
          <w:bCs/>
        </w:rPr>
        <w:softHyphen/>
      </w:r>
    </w:p>
    <w:p w:rsidR="005201A1" w:rsidRDefault="004E07E9">
      <w:pPr>
        <w:pStyle w:val="Teksttreci140"/>
        <w:framePr w:w="7214" w:h="7640" w:hRule="exact" w:wrap="none" w:vAnchor="page" w:hAnchor="page" w:x="1197" w:y="1496"/>
        <w:shd w:val="clear" w:color="auto" w:fill="auto"/>
        <w:ind w:left="380" w:firstLine="0"/>
      </w:pPr>
      <w:r>
        <w:t>skie. Teoria-praktyka-język,</w:t>
      </w:r>
      <w:r>
        <w:rPr>
          <w:rStyle w:val="Teksttreci14Bezkursywy"/>
          <w:b/>
          <w:bCs/>
        </w:rPr>
        <w:t xml:space="preserve"> Warszawa.</w:t>
      </w:r>
    </w:p>
    <w:p w:rsidR="005201A1" w:rsidRDefault="004E07E9">
      <w:pPr>
        <w:pStyle w:val="Teksttreci140"/>
        <w:framePr w:w="7214" w:h="7640" w:hRule="exact" w:wrap="none" w:vAnchor="page" w:hAnchor="page" w:x="1197" w:y="1496"/>
        <w:shd w:val="clear" w:color="auto" w:fill="auto"/>
        <w:ind w:left="380"/>
      </w:pPr>
      <w:r>
        <w:rPr>
          <w:rStyle w:val="Teksttreci14Bezkursywy"/>
          <w:b/>
          <w:bCs/>
        </w:rPr>
        <w:t xml:space="preserve">M. </w:t>
      </w:r>
      <w:r>
        <w:rPr>
          <w:rStyle w:val="Teksttreci14Bezkursywy"/>
          <w:b/>
          <w:bCs/>
          <w:lang w:val="en-US" w:eastAsia="en-US" w:bidi="en-US"/>
        </w:rPr>
        <w:t xml:space="preserve">Zappavigna, </w:t>
      </w:r>
      <w:r>
        <w:rPr>
          <w:rStyle w:val="Teksttreci14Bezkursywy"/>
          <w:b/>
          <w:bCs/>
        </w:rPr>
        <w:t xml:space="preserve">2012, </w:t>
      </w:r>
      <w:r>
        <w:rPr>
          <w:lang w:val="en-US" w:eastAsia="en-US" w:bidi="en-US"/>
        </w:rPr>
        <w:t xml:space="preserve">Dicourse of Twitter and Social </w:t>
      </w:r>
      <w:r>
        <w:t>Media,</w:t>
      </w:r>
      <w:r>
        <w:rPr>
          <w:rStyle w:val="Teksttreci14Bezkursywy"/>
          <w:b/>
          <w:bCs/>
        </w:rPr>
        <w:t xml:space="preserve"> London.</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014" w:y="1011"/>
        <w:shd w:val="clear" w:color="auto" w:fill="auto"/>
        <w:spacing w:line="170" w:lineRule="exact"/>
      </w:pPr>
      <w:r>
        <w:lastRenderedPageBreak/>
        <w:t>CHARAKTERYSTYKA GATUNKOWA I FUNKCJONALNA WPISÓW...</w:t>
      </w:r>
    </w:p>
    <w:p w:rsidR="005201A1" w:rsidRDefault="004E07E9">
      <w:pPr>
        <w:pStyle w:val="Nagweklubstopka0"/>
        <w:framePr w:wrap="none" w:vAnchor="page" w:hAnchor="page" w:x="7163" w:y="1017"/>
        <w:shd w:val="clear" w:color="auto" w:fill="auto"/>
        <w:spacing w:line="170" w:lineRule="exact"/>
      </w:pPr>
      <w:r>
        <w:t>61</w:t>
      </w:r>
    </w:p>
    <w:p w:rsidR="005201A1" w:rsidRDefault="004E07E9">
      <w:pPr>
        <w:pStyle w:val="Teksttreci201"/>
        <w:framePr w:w="7238" w:h="3775" w:hRule="exact" w:wrap="none" w:vAnchor="page" w:hAnchor="page" w:x="169" w:y="1477"/>
        <w:shd w:val="clear" w:color="auto" w:fill="auto"/>
        <w:spacing w:after="187" w:line="190" w:lineRule="exact"/>
      </w:pPr>
      <w:r>
        <w:t>A genre and functional description of posts on Twitter</w:t>
      </w:r>
    </w:p>
    <w:p w:rsidR="005201A1" w:rsidRDefault="004E07E9">
      <w:pPr>
        <w:pStyle w:val="Teksttreci80"/>
        <w:framePr w:w="7238" w:h="3775" w:hRule="exact" w:wrap="none" w:vAnchor="page" w:hAnchor="page" w:x="169" w:y="1477"/>
        <w:shd w:val="clear" w:color="auto" w:fill="auto"/>
        <w:spacing w:before="0" w:after="177" w:line="160" w:lineRule="exact"/>
        <w:ind w:firstLine="0"/>
      </w:pPr>
      <w:r>
        <w:rPr>
          <w:lang w:val="en-US" w:eastAsia="en-US" w:bidi="en-US"/>
        </w:rPr>
        <w:t>Summary</w:t>
      </w:r>
    </w:p>
    <w:p w:rsidR="005201A1" w:rsidRDefault="004E07E9">
      <w:pPr>
        <w:pStyle w:val="Teksttreci20"/>
        <w:framePr w:w="7238" w:h="3775" w:hRule="exact" w:wrap="none" w:vAnchor="page" w:hAnchor="page" w:x="169" w:y="1477"/>
        <w:shd w:val="clear" w:color="auto" w:fill="auto"/>
        <w:spacing w:before="0" w:after="195" w:line="218" w:lineRule="exact"/>
        <w:ind w:firstLine="360"/>
        <w:jc w:val="both"/>
      </w:pPr>
      <w:r>
        <w:rPr>
          <w:rStyle w:val="Teksttreci21"/>
          <w:lang w:val="en-US" w:eastAsia="en-US" w:bidi="en-US"/>
        </w:rPr>
        <w:t xml:space="preserve">The aim of the analysis is to present a preliminary typology as well as a genre and structural description of texts published on profiles of selected radio and TV stations on Twitter, a </w:t>
      </w:r>
      <w:r>
        <w:rPr>
          <w:rStyle w:val="Teksttreci21"/>
          <w:lang w:val="en-US" w:eastAsia="en-US" w:bidi="en-US"/>
        </w:rPr>
        <w:t>microblog platform. Conducting such an analysis seems purposeful due to the growing popularity of microblog portals in the mass media as well as the increasing number of users of such online platforms. The analysis regards in particular the genre and funct</w:t>
      </w:r>
      <w:r>
        <w:rPr>
          <w:rStyle w:val="Teksttreci21"/>
          <w:lang w:val="en-US" w:eastAsia="en-US" w:bidi="en-US"/>
        </w:rPr>
        <w:t>ional aspect of the posts published on the said platform. Content analysis enabled distinction of tweets characterised by a presentation &amp; recommendation, information and phatic, interactive dominant. Genre, structural and discoursive references to paratex</w:t>
      </w:r>
      <w:r>
        <w:rPr>
          <w:rStyle w:val="Teksttreci21"/>
          <w:lang w:val="en-US" w:eastAsia="en-US" w:bidi="en-US"/>
        </w:rPr>
        <w:t>tual genres (preview, teaser) as well as current affairs and news genres (newsflash) can be noticed among tweets.</w:t>
      </w:r>
    </w:p>
    <w:p w:rsidR="005201A1" w:rsidRDefault="004E07E9">
      <w:pPr>
        <w:pStyle w:val="Teksttreci20"/>
        <w:framePr w:w="7238" w:h="3775" w:hRule="exact" w:wrap="none" w:vAnchor="page" w:hAnchor="page" w:x="169" w:y="1477"/>
        <w:shd w:val="clear" w:color="auto" w:fill="auto"/>
        <w:spacing w:before="0" w:after="0" w:line="200" w:lineRule="exact"/>
        <w:jc w:val="right"/>
      </w:pPr>
      <w:r>
        <w:rPr>
          <w:rStyle w:val="Teksttreci21"/>
          <w:lang w:val="en-US" w:eastAsia="en-US" w:bidi="en-US"/>
        </w:rPr>
        <w:t xml:space="preserve">Trans. Monika </w:t>
      </w:r>
      <w:r>
        <w:rPr>
          <w:rStyle w:val="Teksttreci21"/>
        </w:rPr>
        <w:t>Czarnecka</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Teksttreci120"/>
        <w:framePr w:w="7219" w:h="505" w:hRule="exact" w:wrap="none" w:vAnchor="page" w:hAnchor="page" w:x="1173" w:y="2500"/>
        <w:shd w:val="clear" w:color="auto" w:fill="auto"/>
        <w:spacing w:after="23" w:line="200" w:lineRule="exact"/>
      </w:pPr>
      <w:r>
        <w:lastRenderedPageBreak/>
        <w:t>Mariola Wołk</w:t>
      </w:r>
    </w:p>
    <w:p w:rsidR="005201A1" w:rsidRDefault="004E07E9">
      <w:pPr>
        <w:pStyle w:val="Teksttreci130"/>
        <w:framePr w:w="7219" w:h="505" w:hRule="exact" w:wrap="none" w:vAnchor="page" w:hAnchor="page" w:x="1173" w:y="2500"/>
        <w:shd w:val="clear" w:color="auto" w:fill="auto"/>
        <w:spacing w:before="0" w:after="0" w:line="170" w:lineRule="exact"/>
        <w:ind w:firstLine="0"/>
      </w:pPr>
      <w:r>
        <w:t>(Uniwersytet Warmińsko-Mazurski, Olsztyn)</w:t>
      </w:r>
    </w:p>
    <w:p w:rsidR="005201A1" w:rsidRDefault="004E07E9">
      <w:pPr>
        <w:pStyle w:val="Nagwek520"/>
        <w:framePr w:w="7219" w:h="694" w:hRule="exact" w:wrap="none" w:vAnchor="page" w:hAnchor="page" w:x="1173" w:y="3436"/>
        <w:shd w:val="clear" w:color="auto" w:fill="auto"/>
        <w:spacing w:before="0" w:after="0"/>
      </w:pPr>
      <w:bookmarkStart w:id="31" w:name="bookmark31"/>
      <w:r>
        <w:t>CZY GŁUPOTY SĄ GATUNKIEM MOWY?</w:t>
      </w:r>
      <w:r>
        <w:br/>
        <w:t>EKSPERYM</w:t>
      </w:r>
      <w:r>
        <w:t>ENT I REFLEKSJA</w:t>
      </w:r>
      <w:bookmarkEnd w:id="31"/>
    </w:p>
    <w:p w:rsidR="005201A1" w:rsidRDefault="004E07E9">
      <w:pPr>
        <w:pStyle w:val="Teksttreci20"/>
        <w:framePr w:w="7219" w:h="8027" w:hRule="exact" w:wrap="none" w:vAnchor="page" w:hAnchor="page" w:x="1173" w:y="4460"/>
        <w:shd w:val="clear" w:color="auto" w:fill="auto"/>
        <w:spacing w:before="0" w:after="0" w:line="240" w:lineRule="exact"/>
        <w:ind w:firstLine="400"/>
        <w:jc w:val="both"/>
      </w:pPr>
      <w:r>
        <w:rPr>
          <w:rStyle w:val="Teksttreci21"/>
        </w:rPr>
        <w:t xml:space="preserve">1. Niniejsze rozważania pomyślane są jako swoisty eksperyment w myśleniu o zakresie odniesienia pojęcia gatunku mowy i próbach jego zastosowania w opisie zjawisk językowych. Tylko dlatego zdecydowałam się na postawienie tak mało poważnie, </w:t>
      </w:r>
      <w:r>
        <w:rPr>
          <w:rStyle w:val="Teksttreci21"/>
        </w:rPr>
        <w:t>wręcz dziwnie, brzmiącego pyta</w:t>
      </w:r>
      <w:r>
        <w:rPr>
          <w:rStyle w:val="Teksttreci21"/>
        </w:rPr>
        <w:softHyphen/>
        <w:t>nia, a nawet wyeksponowanie go w tytule. Jest ono przede wszystkim rezultatem refleksji nad mnóstwem powstałych w ostatnich co najmniej kilkunastu latach opracowań, w których pojęciem wywoławczym i cen</w:t>
      </w:r>
      <w:r>
        <w:rPr>
          <w:rStyle w:val="Teksttreci21"/>
        </w:rPr>
        <w:softHyphen/>
        <w:t>tralnym zarazem, bo sta</w:t>
      </w:r>
      <w:r>
        <w:rPr>
          <w:rStyle w:val="Teksttreci21"/>
        </w:rPr>
        <w:t>nowiącym oś przeprowadzanych analiz, był wła</w:t>
      </w:r>
      <w:r>
        <w:rPr>
          <w:rStyle w:val="Teksttreci21"/>
        </w:rPr>
        <w:softHyphen/>
        <w:t>śnie ‘gatunek mowy’. Prześledzenie chociażby fragmentu literatury na ten temat pokazuje, że w zasadzie każdy opis zachowania językowego, głównie z punktu widzenia organizacji wypowiedzi, jej struktury, a więc kw</w:t>
      </w:r>
      <w:r>
        <w:rPr>
          <w:rStyle w:val="Teksttreci21"/>
        </w:rPr>
        <w:t>estii stylistycznych, dodatkowo pretendujący do roli ujęcia lingwistycz</w:t>
      </w:r>
      <w:r>
        <w:rPr>
          <w:rStyle w:val="Teksttreci21"/>
        </w:rPr>
        <w:softHyphen/>
        <w:t>nego, niemal automatycznie wpisuje się w ramę gatunku mowy. Furtkę do takich przedsięwzięć otwiera według mnie to, jak kluczowy w tym tek</w:t>
      </w:r>
      <w:r>
        <w:rPr>
          <w:rStyle w:val="Teksttreci21"/>
        </w:rPr>
        <w:softHyphen/>
        <w:t>ście termin traktowany jest przez wielu stosuj</w:t>
      </w:r>
      <w:r>
        <w:rPr>
          <w:rStyle w:val="Teksttreci21"/>
        </w:rPr>
        <w:t xml:space="preserve">ących go badaczy. Problem polega na tym, że powszechnie przyjętą praktyką stało się niezdawanie sprawy z tego, jaki jest zakres odniesienia tego pojęcia, jakie są warunki uznania danego zachowania językowego za gatunek mowy, słowem: jego rozumienie owiane </w:t>
      </w:r>
      <w:r>
        <w:rPr>
          <w:rStyle w:val="Teksttreci21"/>
        </w:rPr>
        <w:t>jest tajemnicą. Można by odnieść wrażenie, że to tajem</w:t>
      </w:r>
      <w:r>
        <w:rPr>
          <w:rStyle w:val="Teksttreci21"/>
        </w:rPr>
        <w:softHyphen/>
        <w:t xml:space="preserve">nica poliszynela, co jeszcze pogarsza ten kłopotliwy dla językoznawstwa stan rzeczy. Kwestie funkcjonowania terminu </w:t>
      </w:r>
      <w:r>
        <w:rPr>
          <w:rStyle w:val="Teksttreci2Kursywa"/>
        </w:rPr>
        <w:t>gatunek mowy</w:t>
      </w:r>
      <w:r>
        <w:rPr>
          <w:rStyle w:val="Teksttreci21"/>
        </w:rPr>
        <w:t xml:space="preserve"> w literaturze lingwistycznej i wynikające z tego konsekwencje opisałam k</w:t>
      </w:r>
      <w:r>
        <w:rPr>
          <w:rStyle w:val="Teksttreci21"/>
        </w:rPr>
        <w:t>ilka lat temu w swoich pracach [por. Wołk 2004; 2007], nie będę więc odtwarzać tego samego powtórnie. Ograniczę się w tym tekście jedynie do ich krótkiego przybliżenia, po czym podejmę próbę odpowiedzi na tytułowe pytanie.</w:t>
      </w:r>
    </w:p>
    <w:p w:rsidR="005201A1" w:rsidRDefault="004E07E9">
      <w:pPr>
        <w:pStyle w:val="Teksttreci20"/>
        <w:framePr w:w="7219" w:h="8027" w:hRule="exact" w:wrap="none" w:vAnchor="page" w:hAnchor="page" w:x="1173" w:y="4460"/>
        <w:shd w:val="clear" w:color="auto" w:fill="auto"/>
        <w:spacing w:before="0" w:after="0" w:line="240" w:lineRule="exact"/>
        <w:ind w:firstLine="400"/>
        <w:jc w:val="both"/>
      </w:pPr>
      <w:r>
        <w:rPr>
          <w:rStyle w:val="Teksttreci21"/>
        </w:rPr>
        <w:t>Zrodziło się ono na marginesie mo</w:t>
      </w:r>
      <w:r>
        <w:rPr>
          <w:rStyle w:val="Teksttreci21"/>
        </w:rPr>
        <w:t>ich aktualnych zainteresowań ba</w:t>
      </w:r>
      <w:r>
        <w:rPr>
          <w:rStyle w:val="Teksttreci21"/>
        </w:rPr>
        <w:softHyphen/>
        <w:t>dawczych, skupiających się na znaczeniu wyrażeń nazywających dewia</w:t>
      </w:r>
      <w:r>
        <w:rPr>
          <w:rStyle w:val="Teksttreci21"/>
        </w:rPr>
        <w:softHyphen/>
        <w:t xml:space="preserve">cje epistemiczne bądź wadliwe zachowania językowe (zaliczam do nich bliskoznaczniki słowa </w:t>
      </w:r>
      <w:r>
        <w:rPr>
          <w:rStyle w:val="Teksttreci2Kursywa"/>
        </w:rPr>
        <w:t>nonsens</w:t>
      </w:r>
      <w:r>
        <w:rPr>
          <w:rStyle w:val="Teksttreci21"/>
        </w:rPr>
        <w:t>, a także wyrażenia o treści zbliżonej to ty</w:t>
      </w:r>
      <w:r>
        <w:rPr>
          <w:rStyle w:val="Teksttreci21"/>
        </w:rPr>
        <w:softHyphen/>
        <w:t xml:space="preserve">tułowych </w:t>
      </w:r>
      <w:r>
        <w:rPr>
          <w:rStyle w:val="Teksttreci2Kursywa"/>
        </w:rPr>
        <w:t>głupot</w:t>
      </w:r>
      <w:r>
        <w:rPr>
          <w:rStyle w:val="Teksttreci2Kursywa"/>
        </w:rPr>
        <w:t>),</w:t>
      </w:r>
      <w:r>
        <w:rPr>
          <w:rStyle w:val="Teksttreci21"/>
        </w:rPr>
        <w:t xml:space="preserve"> ale nawiązuje też do moich dawniejszych refleksji nad gatunkiem mowy i problemami jego opisu. Jeśli bowiem - nadużywając tego terminu i naruszając tym samym podstawowe zasady w metodologii nauk (m.in. zasadę redukcjonizmu i relatywizacji kodowej) - prób</w:t>
      </w:r>
      <w:r>
        <w:rPr>
          <w:rStyle w:val="Teksttreci21"/>
        </w:rPr>
        <w:t>uje się</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886" w:y="1083"/>
        <w:shd w:val="clear" w:color="auto" w:fill="auto"/>
        <w:spacing w:line="170" w:lineRule="exact"/>
      </w:pPr>
      <w:r>
        <w:rPr>
          <w:rStyle w:val="Nagweklubstopka1"/>
        </w:rPr>
        <w:lastRenderedPageBreak/>
        <w:t>CZY GŁUPOTY SĄ GATUNKIEM MOWY? EKSPERYMENT I REFLEKSJA</w:t>
      </w:r>
    </w:p>
    <w:p w:rsidR="005201A1" w:rsidRDefault="004E07E9">
      <w:pPr>
        <w:pStyle w:val="Nagweklubstopka0"/>
        <w:framePr w:wrap="none" w:vAnchor="page" w:hAnchor="page" w:x="7222" w:y="1076"/>
        <w:shd w:val="clear" w:color="auto" w:fill="auto"/>
        <w:spacing w:line="170" w:lineRule="exact"/>
      </w:pPr>
      <w:r>
        <w:t>63</w:t>
      </w:r>
    </w:p>
    <w:p w:rsidR="005201A1" w:rsidRDefault="004E07E9">
      <w:pPr>
        <w:pStyle w:val="Teksttreci20"/>
        <w:framePr w:w="7262" w:h="10951" w:hRule="exact" w:wrap="none" w:vAnchor="page" w:hAnchor="page" w:x="204" w:y="1512"/>
        <w:shd w:val="clear" w:color="auto" w:fill="auto"/>
        <w:spacing w:before="0" w:after="182" w:line="242" w:lineRule="exact"/>
        <w:jc w:val="both"/>
      </w:pPr>
      <w:r>
        <w:rPr>
          <w:rStyle w:val="Teksttreci21"/>
        </w:rPr>
        <w:t>praktycznie każde zachowanie językowe opisać w kategoriach gatunku mowy, to nasuwa się pytanie o granice takiego postępowania, o to, czego w takiej ramie nie można by</w:t>
      </w:r>
      <w:r>
        <w:rPr>
          <w:rStyle w:val="Teksttreci21"/>
        </w:rPr>
        <w:t>łoby opisać. Stąd pomysł eksperymental</w:t>
      </w:r>
      <w:r>
        <w:rPr>
          <w:rStyle w:val="Teksttreci21"/>
        </w:rPr>
        <w:softHyphen/>
        <w:t>nego wstawienia w nią głupot, choć równie dobrze można by je zastąpić innymi zjawiskami językowymi nazywanymi przez interesujące mnie wy</w:t>
      </w:r>
      <w:r>
        <w:rPr>
          <w:rStyle w:val="Teksttreci21"/>
        </w:rPr>
        <w:softHyphen/>
        <w:t>rażenia, np. nonsensem, bezsensem, bzdurą, andronami. Dla jasności chcę podkreśl</w:t>
      </w:r>
      <w:r>
        <w:rPr>
          <w:rStyle w:val="Teksttreci21"/>
        </w:rPr>
        <w:t>ić, że w żadnej mierze nie jest moim celem pogłębianie za</w:t>
      </w:r>
      <w:r>
        <w:rPr>
          <w:rStyle w:val="Teksttreci21"/>
        </w:rPr>
        <w:softHyphen/>
        <w:t>rysowanego powyżej, niekorzystnego dla językoznawstwa, stanu rzeczy związanego z częstym posługiwaniem się pojęciem gatunku mowy (o któ</w:t>
      </w:r>
      <w:r>
        <w:rPr>
          <w:rStyle w:val="Teksttreci21"/>
        </w:rPr>
        <w:softHyphen/>
        <w:t>rym więcej napiszę za chwilę). Przeciwnie: odpowiedź na tytuło</w:t>
      </w:r>
      <w:r>
        <w:rPr>
          <w:rStyle w:val="Teksttreci21"/>
        </w:rPr>
        <w:t>we pytanie ma być refleksją nad granicami nadmiernie swobodnego stosowania tego terminu w badaniach wypowiedzi. Artykuł ten można więc potraktować jako głos wołającego na puszczy.</w:t>
      </w:r>
    </w:p>
    <w:p w:rsidR="005201A1" w:rsidRDefault="004E07E9">
      <w:pPr>
        <w:pStyle w:val="Teksttreci20"/>
        <w:framePr w:w="7262" w:h="10951" w:hRule="exact" w:wrap="none" w:vAnchor="page" w:hAnchor="page" w:x="204" w:y="1512"/>
        <w:numPr>
          <w:ilvl w:val="0"/>
          <w:numId w:val="29"/>
        </w:numPr>
        <w:shd w:val="clear" w:color="auto" w:fill="auto"/>
        <w:tabs>
          <w:tab w:val="left" w:pos="666"/>
        </w:tabs>
        <w:spacing w:before="0" w:after="0" w:line="240" w:lineRule="exact"/>
        <w:ind w:firstLine="380"/>
        <w:jc w:val="both"/>
      </w:pPr>
      <w:r>
        <w:rPr>
          <w:rStyle w:val="Teksttreci21"/>
        </w:rPr>
        <w:t>Ilekroć sięgam po kolejne opracowanie, w którym charakteryzuje się określone</w:t>
      </w:r>
      <w:r>
        <w:rPr>
          <w:rStyle w:val="Teksttreci21"/>
        </w:rPr>
        <w:t xml:space="preserve"> wypowiedzi w kategoriach gatunku mowy, tylekroć przy</w:t>
      </w:r>
      <w:r>
        <w:rPr>
          <w:rStyle w:val="Teksttreci21"/>
        </w:rPr>
        <w:softHyphen/>
        <w:t>chodzi mi do głowy paradoksalna myśl, że problem sprowokował, pew</w:t>
      </w:r>
      <w:r>
        <w:rPr>
          <w:rStyle w:val="Teksttreci21"/>
        </w:rPr>
        <w:softHyphen/>
        <w:t xml:space="preserve">nie nieświadomie, sam twórca tego terminu, M. Bachtin, oznaczając nim „względnie trwałe typy wypowiedzi” [Bachtin 1986, 348]. Tym samym </w:t>
      </w:r>
      <w:r>
        <w:rPr>
          <w:rStyle w:val="Teksttreci21"/>
        </w:rPr>
        <w:t>zerwał z zawężeniem tego pojęcia wyłącznie do tekstów artystycznych i rozciągnął je na całe uniwersum tekstowe: „należy do nich [gatunków - przyp. MW] zarówno krótka replika potocznego dialogu (...), jak po</w:t>
      </w:r>
      <w:r>
        <w:rPr>
          <w:rStyle w:val="Teksttreci21"/>
        </w:rPr>
        <w:softHyphen/>
        <w:t>toczna opowieść i list” [Bachtin 1986, 349]. Dlat</w:t>
      </w:r>
      <w:r>
        <w:rPr>
          <w:rStyle w:val="Teksttreci21"/>
        </w:rPr>
        <w:t xml:space="preserve">ego według M. Bachtina „mówimy tylko przy użyciu określonych gatunków mowy (...)” [Bachtin 1986, 373], które „organizują wypowiedź prawie w tym samym stopniu co formy gramatyczne” [Bachtin 1986, 374]. Teoria Bachtina opiera się na powszechnie przyjmowanej </w:t>
      </w:r>
      <w:r>
        <w:rPr>
          <w:rStyle w:val="Teksttreci21"/>
        </w:rPr>
        <w:t xml:space="preserve">w lingwistyce opozycji: </w:t>
      </w:r>
      <w:r>
        <w:rPr>
          <w:rStyle w:val="Teksttreci2Kursywa"/>
        </w:rPr>
        <w:t>zdanie - wypo</w:t>
      </w:r>
      <w:r>
        <w:rPr>
          <w:rStyle w:val="Teksttreci2Kursywa"/>
        </w:rPr>
        <w:softHyphen/>
        <w:t>wiedź,</w:t>
      </w:r>
      <w:r>
        <w:rPr>
          <w:rStyle w:val="Teksttreci21"/>
        </w:rPr>
        <w:t xml:space="preserve"> zgodnie z którą zdanie stanowi byt ze sfery </w:t>
      </w:r>
      <w:r>
        <w:rPr>
          <w:rStyle w:val="Teksttreci2Kursywa"/>
        </w:rPr>
        <w:t>langue,</w:t>
      </w:r>
      <w:r>
        <w:rPr>
          <w:rStyle w:val="Teksttreci21"/>
        </w:rPr>
        <w:t xml:space="preserve"> podczas gdy wypowiedź należy do sfery </w:t>
      </w:r>
      <w:r>
        <w:rPr>
          <w:rStyle w:val="Teksttreci2Kursywa"/>
        </w:rPr>
        <w:t>parole,</w:t>
      </w:r>
      <w:r>
        <w:rPr>
          <w:rStyle w:val="Teksttreci21"/>
        </w:rPr>
        <w:t xml:space="preserve"> bo jest zdaniem użytym i przez to - jak rzecz ujmuje M. Bachtin - faktyczną jednostką porozumiewania się [Bachtin</w:t>
      </w:r>
      <w:r>
        <w:rPr>
          <w:rStyle w:val="Teksttreci21"/>
        </w:rPr>
        <w:t xml:space="preserve"> 1986, 365-366, zob. też Bachtin 1982]. Bachtina interesują więc wypowiedzi, a ściślej: ich „względnie trwałe typy” [Bachtin 1986, 348 - podkreśl. MW], formy, rodzaje.</w:t>
      </w:r>
    </w:p>
    <w:p w:rsidR="005201A1" w:rsidRDefault="004E07E9">
      <w:pPr>
        <w:pStyle w:val="Teksttreci20"/>
        <w:framePr w:w="7262" w:h="10951" w:hRule="exact" w:wrap="none" w:vAnchor="page" w:hAnchor="page" w:x="204" w:y="1512"/>
        <w:shd w:val="clear" w:color="auto" w:fill="auto"/>
        <w:spacing w:before="0" w:after="0" w:line="240" w:lineRule="exact"/>
        <w:ind w:firstLine="380"/>
        <w:jc w:val="both"/>
      </w:pPr>
      <w:r>
        <w:rPr>
          <w:rStyle w:val="Teksttreci21"/>
        </w:rPr>
        <w:t>Nic więc dziwnego, że od pewnego czasu większość prac z zakresu tekstologii, dotyczących opisu jakiegoś rodzaju wypowiedzi (zwykle, choć niekoniecznie, tekstów), opiera się na opisywaniu ich w kategoriach gatunku mowy właśnie. Opisano tak, często w ramie t</w:t>
      </w:r>
      <w:r>
        <w:rPr>
          <w:rStyle w:val="Teksttreci21"/>
        </w:rPr>
        <w:t xml:space="preserve">ytułowej </w:t>
      </w:r>
      <w:r>
        <w:rPr>
          <w:rStyle w:val="Teksttreci2Kursywa"/>
        </w:rPr>
        <w:t xml:space="preserve">x jako gatunek mowy </w:t>
      </w:r>
      <w:r>
        <w:rPr>
          <w:rStyle w:val="Teksttreci2Kursywa"/>
          <w:lang w:val="ru-RU" w:eastAsia="ru-RU" w:bidi="ru-RU"/>
        </w:rPr>
        <w:t xml:space="preserve">/ </w:t>
      </w:r>
      <w:r>
        <w:rPr>
          <w:rStyle w:val="Teksttreci2Kursywa"/>
        </w:rPr>
        <w:t xml:space="preserve">tekstu </w:t>
      </w:r>
      <w:r>
        <w:rPr>
          <w:rStyle w:val="Teksttreci2Kursywa"/>
          <w:lang w:val="ru-RU" w:eastAsia="ru-RU" w:bidi="ru-RU"/>
        </w:rPr>
        <w:t xml:space="preserve">/ </w:t>
      </w:r>
      <w:r>
        <w:rPr>
          <w:rStyle w:val="Teksttreci2Kursywa"/>
        </w:rPr>
        <w:t>wypowiedzi</w:t>
      </w:r>
      <w:r>
        <w:rPr>
          <w:rStyle w:val="Teksttreci21"/>
        </w:rPr>
        <w:t xml:space="preserve"> (termin ten doczekał się swoich wa</w:t>
      </w:r>
      <w:r>
        <w:rPr>
          <w:rStyle w:val="Teksttreci21"/>
        </w:rPr>
        <w:softHyphen/>
        <w:t>riantów), m.in. (nie jestem w stanie wymienić wszystkich ujęć ani nawet ich większości) naganę [Sarnowski 1994], skargę [Wyrwas 2002], testa</w:t>
      </w:r>
      <w:r>
        <w:rPr>
          <w:rStyle w:val="Teksttreci21"/>
        </w:rPr>
        <w:softHyphen/>
        <w:t xml:space="preserve">ment [Żmigrodzka 1997], list </w:t>
      </w:r>
      <w:r>
        <w:rPr>
          <w:rStyle w:val="Teksttreci21"/>
        </w:rPr>
        <w:t>motywacyjny [Wolny 1998], biogram [Kawka 2001], reportaż podróżniczy [Rejter 1996], teksty folklorystyczne [Adamowski 1994] i modlitewne [Wojtak 1999; Makuchowska 1996], kłótnię [Gibas 2003], a nawet proroctwa chrześcijańskie [Kładoczny 2004]. Opi</w:t>
      </w:r>
      <w:r>
        <w:rPr>
          <w:rStyle w:val="Teksttreci21"/>
        </w:rPr>
        <w:softHyphen/>
        <w:t>sano tak</w:t>
      </w:r>
      <w:r>
        <w:rPr>
          <w:rStyle w:val="Teksttreci21"/>
        </w:rPr>
        <w:t xml:space="preserve"> również ogłoszenie [por. Wołk 2007, zob. też wcześniejsze próby:</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09" w:y="1107"/>
        <w:shd w:val="clear" w:color="auto" w:fill="auto"/>
        <w:spacing w:line="170" w:lineRule="exact"/>
      </w:pPr>
      <w:r>
        <w:lastRenderedPageBreak/>
        <w:t>64</w:t>
      </w:r>
    </w:p>
    <w:p w:rsidR="005201A1" w:rsidRDefault="004E07E9">
      <w:pPr>
        <w:pStyle w:val="Nagweklubstopka0"/>
        <w:framePr w:wrap="none" w:vAnchor="page" w:hAnchor="page" w:x="4108" w:y="1114"/>
        <w:shd w:val="clear" w:color="auto" w:fill="auto"/>
        <w:spacing w:line="170" w:lineRule="exact"/>
      </w:pPr>
      <w:r>
        <w:t>MARIOLA WOŁK</w:t>
      </w:r>
    </w:p>
    <w:p w:rsidR="005201A1" w:rsidRDefault="004E07E9">
      <w:pPr>
        <w:pStyle w:val="Teksttreci20"/>
        <w:framePr w:w="7282" w:h="9238" w:hRule="exact" w:wrap="none" w:vAnchor="page" w:hAnchor="page" w:x="1142" w:y="1543"/>
        <w:shd w:val="clear" w:color="auto" w:fill="auto"/>
        <w:spacing w:before="0" w:after="0" w:line="240" w:lineRule="exact"/>
        <w:jc w:val="both"/>
      </w:pPr>
      <w:r>
        <w:rPr>
          <w:rStyle w:val="Teksttreci21"/>
        </w:rPr>
        <w:t>Wiśniewska 1998, Wojtczuk 1996]. Wydawałoby się, że każdą formę wy</w:t>
      </w:r>
      <w:r>
        <w:rPr>
          <w:rStyle w:val="Teksttreci21"/>
        </w:rPr>
        <w:softHyphen/>
        <w:t>powiedzi, każdy rodzaj zachowania językowego, dałoby się tak właśnie ująć. I nie by</w:t>
      </w:r>
      <w:r>
        <w:rPr>
          <w:rStyle w:val="Teksttreci21"/>
        </w:rPr>
        <w:t xml:space="preserve">łoby w tym nic niewłaściwego, gdyby nie fakt, że terminu tego, traktowanego wręcz jako hasło wywoławcze, używa się często </w:t>
      </w:r>
      <w:r>
        <w:rPr>
          <w:rStyle w:val="Teksttreci2Kursywa"/>
        </w:rPr>
        <w:t xml:space="preserve">ad </w:t>
      </w:r>
      <w:r>
        <w:rPr>
          <w:rStyle w:val="Teksttreci2Kursywa"/>
          <w:lang w:val="en-US" w:eastAsia="en-US" w:bidi="en-US"/>
        </w:rPr>
        <w:t>hoc</w:t>
      </w:r>
      <w:r>
        <w:rPr>
          <w:rStyle w:val="Teksttreci21"/>
        </w:rPr>
        <w:t>, bez definicji albo bez respektowania definicji pierwotnej, a jeśli prze</w:t>
      </w:r>
      <w:r>
        <w:rPr>
          <w:rStyle w:val="Teksttreci21"/>
        </w:rPr>
        <w:softHyphen/>
        <w:t>prowadza się jej regulację (redefinicję) - co w wypadk</w:t>
      </w:r>
      <w:r>
        <w:rPr>
          <w:rStyle w:val="Teksttreci21"/>
        </w:rPr>
        <w:t>u terminu jest jak najbardziej dopuszczalne</w:t>
      </w:r>
      <w:r>
        <w:rPr>
          <w:rStyle w:val="Teksttreci21"/>
          <w:vertAlign w:val="superscript"/>
        </w:rPr>
        <w:t>1</w:t>
      </w:r>
      <w:r>
        <w:rPr>
          <w:rStyle w:val="Teksttreci21"/>
        </w:rPr>
        <w:t xml:space="preserve"> - nie robi się tego jawnie, </w:t>
      </w:r>
      <w:r>
        <w:rPr>
          <w:rStyle w:val="Teksttreci2Kursywa"/>
          <w:lang w:val="cs-CZ" w:eastAsia="cs-CZ" w:bidi="cs-CZ"/>
        </w:rPr>
        <w:t>explicite</w:t>
      </w:r>
      <w:r>
        <w:rPr>
          <w:rStyle w:val="Teksttreci21"/>
          <w:lang w:val="cs-CZ" w:eastAsia="cs-CZ" w:bidi="cs-CZ"/>
        </w:rPr>
        <w:t xml:space="preserve"> </w:t>
      </w:r>
      <w:r>
        <w:rPr>
          <w:rStyle w:val="Teksttreci21"/>
        </w:rPr>
        <w:t>i - co gor</w:t>
      </w:r>
      <w:r>
        <w:rPr>
          <w:rStyle w:val="Teksttreci21"/>
        </w:rPr>
        <w:softHyphen/>
        <w:t>sza - chyba nawet nie robi się tego świadomie. Świadczą o tym próby charakterystyki tego pojęcia, podejmowane w poszczególnych pracach. I tak na przykład S. Gajda</w:t>
      </w:r>
      <w:r>
        <w:rPr>
          <w:rStyle w:val="Teksttreci21"/>
        </w:rPr>
        <w:t xml:space="preserve"> uznaje gatunek mowy za „konwencjonalną in</w:t>
      </w:r>
      <w:r>
        <w:rPr>
          <w:rStyle w:val="Teksttreci21"/>
        </w:rPr>
        <w:softHyphen/>
        <w:t>tencję językową, szczególny stosunek do świata” [Gajda 1993, 250-251], „złożony system środków i sposobów rozumienia rzeczywistości, a także kształtowania tekstu i znajdowania dla niego miejsca w obiegu społecz</w:t>
      </w:r>
      <w:r>
        <w:rPr>
          <w:rStyle w:val="Teksttreci21"/>
        </w:rPr>
        <w:softHyphen/>
        <w:t>ny</w:t>
      </w:r>
      <w:r>
        <w:rPr>
          <w:rStyle w:val="Teksttreci21"/>
        </w:rPr>
        <w:t>m” [Gajda 1993, 252], porównuje go do swego rodzaju „światopoglądów ukształtowanych w długotrwałym procesie przemian świata” [Gajda 1991, 70]. A. Rejter w jednej ze swoich prac nazywa gatunek „bytem o motywa</w:t>
      </w:r>
      <w:r>
        <w:rPr>
          <w:rStyle w:val="Teksttreci21"/>
        </w:rPr>
        <w:softHyphen/>
        <w:t>cji kulturowej, spełniającym określone funkcje k</w:t>
      </w:r>
      <w:r>
        <w:rPr>
          <w:rStyle w:val="Teksttreci21"/>
        </w:rPr>
        <w:t>omunikacyjne” [Rejter 1999, 38].</w:t>
      </w:r>
      <w:r>
        <w:rPr>
          <w:rStyle w:val="Teksttreci21"/>
          <w:vertAlign w:val="superscript"/>
        </w:rPr>
        <w:t>2</w:t>
      </w:r>
      <w:r>
        <w:rPr>
          <w:rStyle w:val="Teksttreci21"/>
        </w:rPr>
        <w:t xml:space="preserve"> Jak widać, znaczenie tego terminu opisuje się poprzez reje</w:t>
      </w:r>
      <w:r>
        <w:rPr>
          <w:rStyle w:val="Teksttreci21"/>
        </w:rPr>
        <w:softHyphen/>
        <w:t>strowanie zjawisk luźno z nim kojarzonych, takich jak np. światopogląd czy kultura. Wśród charakterystyk odwołujących się do zjawisk czysto językowych dominują tak</w:t>
      </w:r>
      <w:r>
        <w:rPr>
          <w:rStyle w:val="Teksttreci21"/>
        </w:rPr>
        <w:t>ie, w których podkreśla się fakt odrębności bytu określanego gatunkiem mowy, czyli to, że jest to pewien wzorzec [por. Duszak 1998], na tyle zakorzeniony w świadomości językowej użytkow</w:t>
      </w:r>
      <w:r>
        <w:rPr>
          <w:rStyle w:val="Teksttreci21"/>
        </w:rPr>
        <w:softHyphen/>
        <w:t xml:space="preserve">ników, że jest on rozpoznawalny jako tekst właśnie tak, a nie inaczej </w:t>
      </w:r>
      <w:r>
        <w:rPr>
          <w:rStyle w:val="Teksttreci21"/>
        </w:rPr>
        <w:t>na</w:t>
      </w:r>
      <w:r>
        <w:rPr>
          <w:rStyle w:val="Teksttreci21"/>
        </w:rPr>
        <w:softHyphen/>
        <w:t>zywany [Żmigrodzka 1997, 19]. Dlatego badania określonych zachowań językowych jako gatunków mowy zorganizowane są wokół poszukiwania tzw. wyróżników gatunkowych, czyli elementów, które odróżniają dany rodzaj wypowiedzi od innych rodzajów wypowiedzi, peł</w:t>
      </w:r>
      <w:r>
        <w:rPr>
          <w:rStyle w:val="Teksttreci21"/>
        </w:rPr>
        <w:t xml:space="preserve">nią zatem funkcję swoistych tekstowych dystynkcji (np. szablonowe zwroty performatywne w testamencie czy obowiązkowy tytuł </w:t>
      </w:r>
      <w:r>
        <w:rPr>
          <w:rStyle w:val="Teksttreci21"/>
          <w:lang w:val="ru-RU" w:eastAsia="ru-RU" w:bidi="ru-RU"/>
        </w:rPr>
        <w:t xml:space="preserve">/ </w:t>
      </w:r>
      <w:r>
        <w:rPr>
          <w:rStyle w:val="Teksttreci21"/>
        </w:rPr>
        <w:t>nagłówek w protokole). Zasadni</w:t>
      </w:r>
      <w:r>
        <w:rPr>
          <w:rStyle w:val="Teksttreci21"/>
        </w:rPr>
        <w:softHyphen/>
        <w:t>czo jednak jest to bardzo nieuporządkowana, kłopotliwa materia, w której trudno o definitywne rozstr</w:t>
      </w:r>
      <w:r>
        <w:rPr>
          <w:rStyle w:val="Teksttreci21"/>
        </w:rPr>
        <w:t xml:space="preserve">zygnięcia, bo samo ukształtowanie struktury tekstów, ich językowy wystrój i organizacja są </w:t>
      </w:r>
      <w:r>
        <w:rPr>
          <w:rStyle w:val="Teksttreci2Kursywa"/>
        </w:rPr>
        <w:t>de facto</w:t>
      </w:r>
      <w:r>
        <w:rPr>
          <w:rStyle w:val="Teksttreci21"/>
        </w:rPr>
        <w:t xml:space="preserve"> czymś niestałym, zmieniającym się pod wpływem różnych tendencji i mód w języku. Pro</w:t>
      </w:r>
      <w:r>
        <w:rPr>
          <w:rStyle w:val="Teksttreci21"/>
        </w:rPr>
        <w:softHyphen/>
        <w:t>blem polega na tym, że tego, co stałe, poszukuje się w tym, co jest nies</w:t>
      </w:r>
      <w:r>
        <w:rPr>
          <w:rStyle w:val="Teksttreci21"/>
        </w:rPr>
        <w:t xml:space="preserve">tałe. L. </w:t>
      </w:r>
      <w:r>
        <w:rPr>
          <w:rStyle w:val="Teksttreci21"/>
          <w:lang w:val="de-DE" w:eastAsia="de-DE" w:bidi="de-DE"/>
        </w:rPr>
        <w:t xml:space="preserve">Hjelmslev </w:t>
      </w:r>
      <w:r>
        <w:rPr>
          <w:rStyle w:val="Teksttreci21"/>
        </w:rPr>
        <w:t xml:space="preserve">także nawoływał do tego, by szukać „stałej, która język czyni językiem” </w:t>
      </w:r>
      <w:r>
        <w:rPr>
          <w:rStyle w:val="Teksttreci21"/>
          <w:lang w:val="de-DE" w:eastAsia="de-DE" w:bidi="de-DE"/>
        </w:rPr>
        <w:t xml:space="preserve">[Hjelmslev </w:t>
      </w:r>
      <w:r>
        <w:rPr>
          <w:rStyle w:val="Teksttreci21"/>
        </w:rPr>
        <w:t>1979, 47], ale nie w tekstach, lecz w systemie. Jak wiadomo, trudno o niezawodność w badaniach języka, bo nie w języko-</w:t>
      </w:r>
    </w:p>
    <w:p w:rsidR="005201A1" w:rsidRDefault="004E07E9">
      <w:pPr>
        <w:pStyle w:val="Stopka1"/>
        <w:framePr w:w="7214" w:h="662" w:hRule="exact" w:wrap="none" w:vAnchor="page" w:hAnchor="page" w:x="1161" w:y="11178"/>
        <w:shd w:val="clear" w:color="auto" w:fill="auto"/>
        <w:tabs>
          <w:tab w:val="left" w:pos="504"/>
        </w:tabs>
        <w:ind w:firstLine="400"/>
      </w:pPr>
      <w:r>
        <w:rPr>
          <w:vertAlign w:val="superscript"/>
        </w:rPr>
        <w:t>1</w:t>
      </w:r>
      <w:r>
        <w:tab/>
        <w:t xml:space="preserve">Jak dowodzi w swojej książce M. </w:t>
      </w:r>
      <w:r>
        <w:t>Grochowski [1993], definiowanie termi</w:t>
      </w:r>
      <w:r>
        <w:softHyphen/>
        <w:t>nów rządzi się bowiem innymi prawami niż definiowanie wyrażeń języka ogól</w:t>
      </w:r>
      <w:r>
        <w:softHyphen/>
        <w:t>nego.</w:t>
      </w:r>
    </w:p>
    <w:p w:rsidR="005201A1" w:rsidRDefault="004E07E9">
      <w:pPr>
        <w:pStyle w:val="Stopka1"/>
        <w:framePr w:w="7214" w:h="661" w:hRule="exact" w:wrap="none" w:vAnchor="page" w:hAnchor="page" w:x="1161" w:y="11835"/>
        <w:shd w:val="clear" w:color="auto" w:fill="auto"/>
        <w:tabs>
          <w:tab w:val="left" w:pos="511"/>
        </w:tabs>
        <w:ind w:firstLine="380"/>
      </w:pPr>
      <w:r>
        <w:rPr>
          <w:vertAlign w:val="superscript"/>
        </w:rPr>
        <w:t>2</w:t>
      </w:r>
      <w:r>
        <w:tab/>
        <w:t>Obszernie kwestię tę (tj. charakterystykę funkcjonowania pojęcia gatunku mowy w poszczególnych pracach z zakresu językoznawstwa) opisuję</w:t>
      </w:r>
      <w:r>
        <w:t xml:space="preserve"> w: Wołk 2004; 2007, 170-185.</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607" w:y="1085"/>
        <w:shd w:val="clear" w:color="auto" w:fill="auto"/>
        <w:spacing w:line="170" w:lineRule="exact"/>
      </w:pPr>
      <w:r>
        <w:rPr>
          <w:rStyle w:val="Nagweklubstopka1"/>
        </w:rPr>
        <w:lastRenderedPageBreak/>
        <w:t>CZY GŁUPOTY SĄ GATUNKIEM MOWY? EKSPERYMENT I REFLEKSJA</w:t>
      </w:r>
    </w:p>
    <w:p w:rsidR="005201A1" w:rsidRDefault="004E07E9">
      <w:pPr>
        <w:pStyle w:val="Nagweklubstopka0"/>
        <w:framePr w:wrap="none" w:vAnchor="page" w:hAnchor="page" w:x="6953" w:y="1083"/>
        <w:shd w:val="clear" w:color="auto" w:fill="auto"/>
        <w:spacing w:line="170" w:lineRule="exact"/>
      </w:pPr>
      <w:r>
        <w:t>65</w:t>
      </w:r>
    </w:p>
    <w:p w:rsidR="005201A1" w:rsidRDefault="004E07E9">
      <w:pPr>
        <w:pStyle w:val="Teksttreci211"/>
        <w:framePr w:w="7282" w:h="9730" w:hRule="exact" w:wrap="none" w:vAnchor="page" w:hAnchor="page" w:x="195" w:y="1517"/>
        <w:shd w:val="clear" w:color="auto" w:fill="auto"/>
        <w:ind w:right="340"/>
      </w:pPr>
      <w:r>
        <w:t xml:space="preserve">znawstwie wyjaśniania nomotetycznego [por. Bogusławski </w:t>
      </w:r>
      <w:r>
        <w:rPr>
          <w:rStyle w:val="Teksttreci2110ptBezpogrubienia"/>
        </w:rPr>
        <w:t xml:space="preserve">1983], </w:t>
      </w:r>
      <w:r>
        <w:t xml:space="preserve">ale bezwyjątkowość formułowanych zasad czy ustaleń w tekstologii wydaje się wręcz </w:t>
      </w:r>
      <w:r>
        <w:t>utopią</w:t>
      </w:r>
      <w:r>
        <w:rPr>
          <w:rStyle w:val="Teksttreci21Bezpogrubienia"/>
        </w:rPr>
        <w:t>.</w:t>
      </w:r>
      <w:r>
        <w:rPr>
          <w:rStyle w:val="Teksttreci21Bezpogrubienia"/>
          <w:vertAlign w:val="superscript"/>
        </w:rPr>
        <w:t>3</w:t>
      </w:r>
    </w:p>
    <w:p w:rsidR="005201A1" w:rsidRDefault="004E07E9">
      <w:pPr>
        <w:pStyle w:val="Teksttreci20"/>
        <w:framePr w:w="7282" w:h="9730" w:hRule="exact" w:wrap="none" w:vAnchor="page" w:hAnchor="page" w:x="195" w:y="1517"/>
        <w:numPr>
          <w:ilvl w:val="0"/>
          <w:numId w:val="29"/>
        </w:numPr>
        <w:shd w:val="clear" w:color="auto" w:fill="auto"/>
        <w:tabs>
          <w:tab w:val="left" w:pos="440"/>
        </w:tabs>
        <w:spacing w:before="0" w:after="180" w:line="240" w:lineRule="exact"/>
        <w:ind w:right="340"/>
        <w:jc w:val="both"/>
      </w:pPr>
      <w:r>
        <w:rPr>
          <w:rStyle w:val="Teksttreci21"/>
        </w:rPr>
        <w:t xml:space="preserve">Inną metodę opisu gatunków mowy zaproponowała A. Wierzbicka 983], która przeniosła Bachtinowski termin na grunt polskich badań językoznawczych. Autorka traktuje go jako swoistą konkurencję dla Autistinowskiego terminu </w:t>
      </w:r>
      <w:r>
        <w:rPr>
          <w:rStyle w:val="Teksttreci2Kursywa"/>
        </w:rPr>
        <w:t>akt mowy</w:t>
      </w:r>
      <w:r>
        <w:rPr>
          <w:rStyle w:val="Teksttreci21"/>
        </w:rPr>
        <w:t xml:space="preserve"> [por. np. Austin 199</w:t>
      </w:r>
      <w:r>
        <w:rPr>
          <w:rStyle w:val="Teksttreci21"/>
        </w:rPr>
        <w:t>3], który przyzwyczailiśmy się odnosić do wypowiedzi krótkiej, jednorazowej, jednozdaniowej, właściwie takiej, która może być składnikiem jakiejś większej całości, np. prośba, rada, rozkaz. Tymczasem ‘gatunek mowy’ (nazywany w tekście A. Wierzbickiej ‘genr</w:t>
      </w:r>
      <w:r>
        <w:rPr>
          <w:rStyle w:val="Teksttreci21"/>
        </w:rPr>
        <w:t>em mowy’) jest pojęciem dużo bardziej po</w:t>
      </w:r>
      <w:r>
        <w:rPr>
          <w:rStyle w:val="Teksttreci21"/>
          <w:lang w:val="cs-CZ" w:eastAsia="cs-CZ" w:bidi="cs-CZ"/>
        </w:rPr>
        <w:t xml:space="preserve">jemnym, </w:t>
      </w:r>
      <w:r>
        <w:rPr>
          <w:rStyle w:val="Teksttreci21"/>
        </w:rPr>
        <w:t>bo podpadają pod niego także znacznie większe i bardziej zróżnicowane formy językowe, jak np. protokół, autobiografia, remininisencje, pamiętniki. Pozostaje więc A. Wierzbicka w zgodzie z ustaleniami pomysłod</w:t>
      </w:r>
      <w:r>
        <w:rPr>
          <w:rStyle w:val="Teksttreci21"/>
        </w:rPr>
        <w:t xml:space="preserve">awcy terminu, jednak w opisie gatunków obiera całkiem inną drogę od tej wypracowanej w tekstologii. Mimo że, wprowadzając metodę, na poziomie terminologii nawiązuje do kategorii z zakresu pragmatyki (wspomniany </w:t>
      </w:r>
      <w:r>
        <w:rPr>
          <w:rStyle w:val="Teksttreci2Kursywa"/>
        </w:rPr>
        <w:t>akt mowy czy</w:t>
      </w:r>
      <w:r>
        <w:rPr>
          <w:rStyle w:val="Teksttreci21"/>
        </w:rPr>
        <w:t xml:space="preserve"> pojęcie illokucji), bazuje na se</w:t>
      </w:r>
      <w:r>
        <w:rPr>
          <w:rStyle w:val="Teksttreci21"/>
        </w:rPr>
        <w:t>mantyce elementarnych jednostek znaczeniowych. Podstawowe zadanie badacza opisującego określony gatunek mowy sprowadza bowiem do zdefiniowania wyrażenia, które go nazywa, poprzez „wyizolowanie zasadniczego celu komunikatywnego każdego genru” [Wierzbicka 19</w:t>
      </w:r>
      <w:r>
        <w:rPr>
          <w:rStyle w:val="Teksttreci21"/>
        </w:rPr>
        <w:t>83, 135]. Na przykład dla rozkazu dałoby się go ująć w formule ‘mówię to, bo chcę żebyś to zrobił’, dla pytania ‘mówię to, bo chcę żebyś mi to powie</w:t>
      </w:r>
      <w:r>
        <w:rPr>
          <w:rStyle w:val="Teksttreci21"/>
        </w:rPr>
        <w:softHyphen/>
        <w:t xml:space="preserve">dział’ [Wierzbicka 1983, 129], dla testamentu byłby to akt zapisywania komuś czegoś przez kogoś na wypadek </w:t>
      </w:r>
      <w:r>
        <w:rPr>
          <w:rStyle w:val="Teksttreci21"/>
        </w:rPr>
        <w:t>śmierci. Wyższość tej koncepcji nad wskazywaniem tekstowych wyróżników gatunkowych polega na system</w:t>
      </w:r>
      <w:r>
        <w:rPr>
          <w:rStyle w:val="Teksttreci21"/>
          <w:lang w:val="cs-CZ" w:eastAsia="cs-CZ" w:bidi="cs-CZ"/>
        </w:rPr>
        <w:t xml:space="preserve">u, </w:t>
      </w:r>
      <w:r>
        <w:rPr>
          <w:rStyle w:val="Teksttreci21"/>
        </w:rPr>
        <w:t xml:space="preserve">ten zaś - jak wiadomo od czasu odkryć F. </w:t>
      </w:r>
      <w:r>
        <w:rPr>
          <w:rStyle w:val="Teksttreci21"/>
          <w:lang w:val="de-DE" w:eastAsia="de-DE" w:bidi="de-DE"/>
        </w:rPr>
        <w:t>de Saussure</w:t>
      </w:r>
      <w:r>
        <w:rPr>
          <w:rStyle w:val="Teksttreci21"/>
        </w:rPr>
        <w:t xml:space="preserve">’a - jest niezmienny [por. </w:t>
      </w:r>
      <w:r>
        <w:rPr>
          <w:rStyle w:val="Teksttreci21"/>
          <w:lang w:val="de-DE" w:eastAsia="de-DE" w:bidi="de-DE"/>
        </w:rPr>
        <w:t xml:space="preserve">Saussure </w:t>
      </w:r>
      <w:r>
        <w:rPr>
          <w:rStyle w:val="Teksttreci21"/>
        </w:rPr>
        <w:t xml:space="preserve">2002]. Zatem określenie celu illokucyjnego daje realną szansę na </w:t>
      </w:r>
      <w:r>
        <w:rPr>
          <w:rStyle w:val="Teksttreci21"/>
        </w:rPr>
        <w:t>znalezienie stałej dystynkcji - tego, co stanowi o swoistości i odrębności danego typu tekstu, tego, czego poszukują też badacze wypowiedzi i co pozwala mówić im o tzw. wzorcu tekstowym.</w:t>
      </w:r>
      <w:r>
        <w:rPr>
          <w:rStyle w:val="Teksttreci21"/>
          <w:vertAlign w:val="superscript"/>
        </w:rPr>
        <w:t>4</w:t>
      </w:r>
    </w:p>
    <w:p w:rsidR="005201A1" w:rsidRDefault="004E07E9">
      <w:pPr>
        <w:pStyle w:val="Teksttreci20"/>
        <w:framePr w:w="7282" w:h="9730" w:hRule="exact" w:wrap="none" w:vAnchor="page" w:hAnchor="page" w:x="195" w:y="1517"/>
        <w:numPr>
          <w:ilvl w:val="0"/>
          <w:numId w:val="29"/>
        </w:numPr>
        <w:shd w:val="clear" w:color="auto" w:fill="auto"/>
        <w:tabs>
          <w:tab w:val="left" w:pos="394"/>
        </w:tabs>
        <w:spacing w:before="0" w:after="0" w:line="240" w:lineRule="exact"/>
        <w:ind w:right="340"/>
        <w:jc w:val="both"/>
      </w:pPr>
      <w:r>
        <w:rPr>
          <w:rStyle w:val="Teksttreci21"/>
        </w:rPr>
        <w:t>Pora zająć się tytułowym pytaniem. W próbie odpowiedzi na nie odnios</w:t>
      </w:r>
      <w:r>
        <w:rPr>
          <w:rStyle w:val="Teksttreci21"/>
        </w:rPr>
        <w:t>ę się do dwóch zarysowanych przed chwilą ujęć opisu gatunku mowy: tekstologicznego i semantycznego. By nie pogłębiać niekorzystnego stanu rzeczy, wynikającego z niewłaściwego posługiwania się rozpatrywanym terminem, jasno powiem, że - podobnie jak A. Wierz</w:t>
      </w:r>
      <w:r>
        <w:rPr>
          <w:rStyle w:val="Teksttreci21"/>
        </w:rPr>
        <w:t>bicka</w:t>
      </w:r>
    </w:p>
    <w:p w:rsidR="005201A1" w:rsidRDefault="004E07E9">
      <w:pPr>
        <w:pStyle w:val="Stopka1"/>
        <w:framePr w:w="6936" w:h="661" w:hRule="exact" w:wrap="none" w:vAnchor="page" w:hAnchor="page" w:x="209" w:y="11584"/>
        <w:shd w:val="clear" w:color="auto" w:fill="auto"/>
        <w:tabs>
          <w:tab w:val="left" w:pos="245"/>
        </w:tabs>
        <w:ind w:right="360"/>
      </w:pPr>
      <w:r>
        <w:rPr>
          <w:vertAlign w:val="superscript"/>
        </w:rPr>
        <w:t>3</w:t>
      </w:r>
      <w:r>
        <w:tab/>
        <w:t>Ośmielam się na tak radykalne stwierdzenie po, podjętej kilka lat temu, próbie wskazania wyróżnika gatunkowego ogłoszenia drobnego [por. Wołk 2005; zob. też Wołk 2007].</w:t>
      </w:r>
    </w:p>
    <w:p w:rsidR="005201A1" w:rsidRDefault="004E07E9">
      <w:pPr>
        <w:pStyle w:val="Stopka1"/>
        <w:framePr w:w="6936" w:h="239" w:hRule="exact" w:wrap="none" w:vAnchor="page" w:hAnchor="page" w:x="209" w:y="12246"/>
        <w:shd w:val="clear" w:color="auto" w:fill="auto"/>
        <w:tabs>
          <w:tab w:val="left" w:pos="166"/>
        </w:tabs>
      </w:pPr>
      <w:r>
        <w:rPr>
          <w:vertAlign w:val="superscript"/>
        </w:rPr>
        <w:t>4</w:t>
      </w:r>
      <w:r>
        <w:tab/>
        <w:t xml:space="preserve">Pojęcie to </w:t>
      </w:r>
      <w:r>
        <w:rPr>
          <w:rStyle w:val="StopkaKursywa"/>
          <w:b/>
          <w:bCs/>
          <w:lang w:val="de-DE" w:eastAsia="de-DE" w:bidi="de-DE"/>
        </w:rPr>
        <w:t>(Textmuster)</w:t>
      </w:r>
      <w:r>
        <w:rPr>
          <w:lang w:val="de-DE" w:eastAsia="de-DE" w:bidi="de-DE"/>
        </w:rPr>
        <w:t xml:space="preserve"> </w:t>
      </w:r>
      <w:r>
        <w:t xml:space="preserve">wprowadziła B. </w:t>
      </w:r>
      <w:r>
        <w:rPr>
          <w:lang w:val="de-DE" w:eastAsia="de-DE" w:bidi="de-DE"/>
        </w:rPr>
        <w:t xml:space="preserve">Sandig </w:t>
      </w:r>
      <w:r>
        <w:t>[1986].</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11" w:y="1122"/>
        <w:shd w:val="clear" w:color="auto" w:fill="auto"/>
        <w:spacing w:line="170" w:lineRule="exact"/>
      </w:pPr>
      <w:r>
        <w:lastRenderedPageBreak/>
        <w:t>66</w:t>
      </w:r>
    </w:p>
    <w:p w:rsidR="005201A1" w:rsidRDefault="004E07E9">
      <w:pPr>
        <w:pStyle w:val="Nagweklubstopka0"/>
        <w:framePr w:wrap="none" w:vAnchor="page" w:hAnchor="page" w:x="4106" w:y="1131"/>
        <w:shd w:val="clear" w:color="auto" w:fill="auto"/>
        <w:spacing w:line="170" w:lineRule="exact"/>
      </w:pPr>
      <w:r>
        <w:t>MARIOLA WOŁK</w:t>
      </w:r>
    </w:p>
    <w:p w:rsidR="005201A1" w:rsidRDefault="004E07E9">
      <w:pPr>
        <w:pStyle w:val="Teksttreci20"/>
        <w:framePr w:w="7267" w:h="9967" w:hRule="exact" w:wrap="none" w:vAnchor="page" w:hAnchor="page" w:x="1149" w:y="1563"/>
        <w:shd w:val="clear" w:color="auto" w:fill="auto"/>
        <w:spacing w:before="0" w:after="0" w:line="240" w:lineRule="exact"/>
        <w:jc w:val="both"/>
      </w:pPr>
      <w:r>
        <w:rPr>
          <w:rStyle w:val="Teksttreci21"/>
        </w:rPr>
        <w:t>- przyjmuję definicję M. Bachtina, nie zamierzam więc wikłać się w rów</w:t>
      </w:r>
      <w:r>
        <w:rPr>
          <w:rStyle w:val="Teksttreci21"/>
        </w:rPr>
        <w:softHyphen/>
        <w:t>nie fantazyjne, co mgliste próby powiedzenia na temat gatunku mowy czegoś nowego czy innego ani też zagadkowego dostosowania jego cha</w:t>
      </w:r>
      <w:r>
        <w:rPr>
          <w:rStyle w:val="Teksttreci21"/>
        </w:rPr>
        <w:softHyphen/>
        <w:t>rakterystyki do własnych badań.</w:t>
      </w:r>
    </w:p>
    <w:p w:rsidR="005201A1" w:rsidRDefault="004E07E9">
      <w:pPr>
        <w:pStyle w:val="Teksttreci20"/>
        <w:framePr w:w="7267" w:h="9967" w:hRule="exact" w:wrap="none" w:vAnchor="page" w:hAnchor="page" w:x="1149" w:y="1563"/>
        <w:shd w:val="clear" w:color="auto" w:fill="auto"/>
        <w:spacing w:before="0" w:after="0" w:line="240" w:lineRule="exact"/>
        <w:ind w:firstLine="420"/>
        <w:jc w:val="both"/>
      </w:pPr>
      <w:r>
        <w:rPr>
          <w:rStyle w:val="Teksttreci21"/>
        </w:rPr>
        <w:t>Sp</w:t>
      </w:r>
      <w:r>
        <w:rPr>
          <w:rStyle w:val="Teksttreci21"/>
        </w:rPr>
        <w:t>rawdźmy najpierw, jak rzecz wygląda z punktu widzenia tradycji tekstologicznej. Na praktykowane w niej poszukiwanie wspomnianego wyróżnika gatunkowego najlepiej byłoby spojrzeć z perspektywy zapew</w:t>
      </w:r>
      <w:r>
        <w:rPr>
          <w:rStyle w:val="Teksttreci21"/>
        </w:rPr>
        <w:softHyphen/>
        <w:t>niającej pożądaną w lingwistyce (i w nauce w ogóle) eksplic</w:t>
      </w:r>
      <w:r>
        <w:rPr>
          <w:rStyle w:val="Teksttreci21"/>
        </w:rPr>
        <w:t>ytność i pre</w:t>
      </w:r>
      <w:r>
        <w:rPr>
          <w:rStyle w:val="Teksttreci21"/>
        </w:rPr>
        <w:softHyphen/>
        <w:t>cyzję. Należałoby zatem porzucić niejasne opisy bazujące na kojarzonych z gatunkiem mowy pojęciach o niezwykle dużym stopniu ogólności i od</w:t>
      </w:r>
      <w:r>
        <w:rPr>
          <w:rStyle w:val="Teksttreci21"/>
        </w:rPr>
        <w:softHyphen/>
        <w:t>nieść się do propozycji, która może wnieść jakąś wartość do prowadzo</w:t>
      </w:r>
      <w:r>
        <w:rPr>
          <w:rStyle w:val="Teksttreci21"/>
        </w:rPr>
        <w:softHyphen/>
        <w:t>nych rozważań. Mam tu na myśli ust</w:t>
      </w:r>
      <w:r>
        <w:rPr>
          <w:rStyle w:val="Teksttreci21"/>
        </w:rPr>
        <w:t xml:space="preserve">alenia przedstawione w monografii B. Żmigrodzkiej [1997], która opisała testament jako gatunek tekstu. Otóż według autorki przejawem istnienia gatunku tekstu (badaczka przedkłada to określenie nad termin </w:t>
      </w:r>
      <w:r>
        <w:rPr>
          <w:rStyle w:val="Teksttreci2Kursywa"/>
        </w:rPr>
        <w:t>gatunek mowy)</w:t>
      </w:r>
      <w:r>
        <w:rPr>
          <w:rStyle w:val="Teksttreci21"/>
        </w:rPr>
        <w:t xml:space="preserve"> jest to, że daną wy</w:t>
      </w:r>
      <w:r>
        <w:rPr>
          <w:rStyle w:val="Teksttreci21"/>
        </w:rPr>
        <w:softHyphen/>
        <w:t>powiedź da się zid</w:t>
      </w:r>
      <w:r>
        <w:rPr>
          <w:rStyle w:val="Teksttreci21"/>
        </w:rPr>
        <w:t>entyfikować jako taką, a nie inną, i da się - na podsta</w:t>
      </w:r>
      <w:r>
        <w:rPr>
          <w:rStyle w:val="Teksttreci21"/>
        </w:rPr>
        <w:softHyphen/>
        <w:t>wie tego, co pozwala ją odróżnić od innych wypowiedzi - skonstruować inną wypowiedź reprezentującą tenże gatunek. Jego zasadnicze cechy rozpoznawcze można by więc sprowadzić do czegoś w rodzaju instru</w:t>
      </w:r>
      <w:r>
        <w:rPr>
          <w:rStyle w:val="Teksttreci21"/>
        </w:rPr>
        <w:t>k</w:t>
      </w:r>
      <w:r>
        <w:rPr>
          <w:rStyle w:val="Teksttreci21"/>
        </w:rPr>
        <w:softHyphen/>
        <w:t xml:space="preserve">cji skonstruowania określonej (takiej a takiej) wypowiedzi, czego zresztą użytkownicy języka często oczekują i w odpowiedzi na te oczekiwania otrzymują rozmaite, często czysto komercyjne, instrukcyjne porady lub wręcz poradniki w stylu: </w:t>
      </w:r>
      <w:r>
        <w:rPr>
          <w:rStyle w:val="Teksttreci2Kursywa"/>
        </w:rPr>
        <w:t>jak napisać CV?,j</w:t>
      </w:r>
      <w:r>
        <w:rPr>
          <w:rStyle w:val="Teksttreci2Kursywa"/>
        </w:rPr>
        <w:t>ak napisać list motywacyjny?, jak napisać recenzję?, jak napisać pracę magisterską?,</w:t>
      </w:r>
      <w:r>
        <w:rPr>
          <w:rStyle w:val="Teksttreci21"/>
        </w:rPr>
        <w:t xml:space="preserve"> nawet </w:t>
      </w:r>
      <w:r>
        <w:rPr>
          <w:rStyle w:val="Teksttreci2Kursywa"/>
        </w:rPr>
        <w:t>jak napi</w:t>
      </w:r>
      <w:r>
        <w:rPr>
          <w:rStyle w:val="Teksttreci2Kursywa"/>
        </w:rPr>
        <w:softHyphen/>
        <w:t>sać powieść?</w:t>
      </w:r>
      <w:r>
        <w:rPr>
          <w:rStyle w:val="Teksttreci21"/>
        </w:rPr>
        <w:t xml:space="preserve"> Przykładowe zapytania instrukcyjne można by kontynu</w:t>
      </w:r>
      <w:r>
        <w:rPr>
          <w:rStyle w:val="Teksttreci21"/>
        </w:rPr>
        <w:softHyphen/>
        <w:t xml:space="preserve">ować, jednak dodanie do nich pytania: </w:t>
      </w:r>
      <w:r>
        <w:rPr>
          <w:rStyle w:val="Teksttreci2Kursywa"/>
        </w:rPr>
        <w:t xml:space="preserve">jak skonstruować </w:t>
      </w:r>
      <w:r>
        <w:rPr>
          <w:rStyle w:val="Teksttreci2Kursywa"/>
          <w:lang w:val="ru-RU" w:eastAsia="ru-RU" w:bidi="ru-RU"/>
        </w:rPr>
        <w:t xml:space="preserve">/ </w:t>
      </w:r>
      <w:r>
        <w:rPr>
          <w:rStyle w:val="Teksttreci2Kursywa"/>
        </w:rPr>
        <w:t xml:space="preserve">napisać </w:t>
      </w:r>
      <w:r>
        <w:rPr>
          <w:rStyle w:val="Teksttreci2Kursywa"/>
          <w:lang w:val="ru-RU" w:eastAsia="ru-RU" w:bidi="ru-RU"/>
        </w:rPr>
        <w:t xml:space="preserve">/ / </w:t>
      </w:r>
      <w:r>
        <w:rPr>
          <w:rStyle w:val="Teksttreci2Kursywa"/>
        </w:rPr>
        <w:t>mówić głupoty?</w:t>
      </w:r>
      <w:r>
        <w:rPr>
          <w:rStyle w:val="Teksttreci21"/>
        </w:rPr>
        <w:t xml:space="preserve"> wywołał</w:t>
      </w:r>
      <w:r>
        <w:rPr>
          <w:rStyle w:val="Teksttreci21"/>
        </w:rPr>
        <w:t>oby zapewne niemałą konsternację. O ile bo</w:t>
      </w:r>
      <w:r>
        <w:rPr>
          <w:rStyle w:val="Teksttreci21"/>
        </w:rPr>
        <w:softHyphen/>
        <w:t>wiem spotykamy się, głównie w rzeczywistości edukacyjnej, z polece</w:t>
      </w:r>
      <w:r>
        <w:rPr>
          <w:rStyle w:val="Teksttreci21"/>
        </w:rPr>
        <w:softHyphen/>
        <w:t xml:space="preserve">niami w rodzaju: </w:t>
      </w:r>
      <w:r>
        <w:rPr>
          <w:rStyle w:val="Teksttreci2Kursywa"/>
        </w:rPr>
        <w:t xml:space="preserve">zredaguj rozprawkę, napisz recenzję </w:t>
      </w:r>
      <w:r>
        <w:rPr>
          <w:rStyle w:val="Teksttreci2Kursywa"/>
          <w:lang w:val="ru-RU" w:eastAsia="ru-RU" w:bidi="ru-RU"/>
        </w:rPr>
        <w:t xml:space="preserve">/ </w:t>
      </w:r>
      <w:r>
        <w:rPr>
          <w:rStyle w:val="Teksttreci2Kursywa"/>
        </w:rPr>
        <w:t xml:space="preserve">list </w:t>
      </w:r>
      <w:r>
        <w:rPr>
          <w:rStyle w:val="Teksttreci2Kursywa"/>
          <w:lang w:val="ru-RU" w:eastAsia="ru-RU" w:bidi="ru-RU"/>
        </w:rPr>
        <w:t xml:space="preserve">/ </w:t>
      </w:r>
      <w:r>
        <w:rPr>
          <w:rStyle w:val="Teksttreci2Kursywa"/>
        </w:rPr>
        <w:t>podanie, wygłoś referat, o</w:t>
      </w:r>
      <w:r>
        <w:rPr>
          <w:rStyle w:val="Teksttreci21"/>
        </w:rPr>
        <w:t xml:space="preserve"> tyle trudno sobie wyobrazić, nawet w innej rzeczywi</w:t>
      </w:r>
      <w:r>
        <w:rPr>
          <w:rStyle w:val="Teksttreci21"/>
        </w:rPr>
        <w:softHyphen/>
        <w:t>stośc</w:t>
      </w:r>
      <w:r>
        <w:rPr>
          <w:rStyle w:val="Teksttreci21"/>
        </w:rPr>
        <w:t>i niż szkolna, polecenie stworzenia głupoty czy głupot. Nie tylko dlatego, że to nie jest rodzaj tekstu, co najwyżej wypowiedzi, zachowa</w:t>
      </w:r>
      <w:r>
        <w:rPr>
          <w:rStyle w:val="Teksttreci21"/>
        </w:rPr>
        <w:softHyphen/>
        <w:t>nia językowego (dodajmy jednak, że takie polecenia odnoszą się także do zachowań językowych, które dałoby się zaklasyfi</w:t>
      </w:r>
      <w:r>
        <w:rPr>
          <w:rStyle w:val="Teksttreci21"/>
        </w:rPr>
        <w:t xml:space="preserve">kować do aktów mowy, spotyka się je zwłaszcza w nauce języków obcych, np. </w:t>
      </w:r>
      <w:r>
        <w:rPr>
          <w:rStyle w:val="Teksttreci2Kursywa"/>
        </w:rPr>
        <w:t>zapytaj o drogę, po</w:t>
      </w:r>
      <w:r>
        <w:rPr>
          <w:rStyle w:val="Teksttreci2Kursywa"/>
        </w:rPr>
        <w:softHyphen/>
        <w:t>proś o pomoc</w:t>
      </w:r>
      <w:r>
        <w:rPr>
          <w:rStyle w:val="Teksttreci21"/>
        </w:rPr>
        <w:t xml:space="preserve"> itp.). Gdyby chcieć przeprowadzić taki eksperyment, który w zasadzie sprowadzałby się do wskazania elementów, składających się na dany rodzaj wypowie</w:t>
      </w:r>
      <w:r>
        <w:rPr>
          <w:rStyle w:val="Teksttreci21"/>
        </w:rPr>
        <w:t>dzi i określenia sposobu jej ukształtowania, po</w:t>
      </w:r>
      <w:r>
        <w:rPr>
          <w:rStyle w:val="Teksttreci21"/>
        </w:rPr>
        <w:softHyphen/>
        <w:t>rządku, w którym te składniki występują, to bylibyśmy w kropce.</w:t>
      </w:r>
      <w:r>
        <w:rPr>
          <w:rStyle w:val="Teksttreci21"/>
          <w:vertAlign w:val="superscript"/>
        </w:rPr>
        <w:t>5</w:t>
      </w:r>
      <w:r>
        <w:rPr>
          <w:rStyle w:val="Teksttreci21"/>
        </w:rPr>
        <w:t xml:space="preserve"> </w:t>
      </w:r>
      <w:r>
        <w:rPr>
          <w:rStyle w:val="Teksttreci21"/>
          <w:lang w:val="ru-RU" w:eastAsia="ru-RU" w:bidi="ru-RU"/>
        </w:rPr>
        <w:t xml:space="preserve">В </w:t>
      </w:r>
      <w:r>
        <w:rPr>
          <w:rStyle w:val="Teksttreci21"/>
        </w:rPr>
        <w:t xml:space="preserve">o </w:t>
      </w:r>
      <w:r>
        <w:rPr>
          <w:rStyle w:val="Teksttreci2Odstpy1pt"/>
        </w:rPr>
        <w:t>głupoty tworzą się same.</w:t>
      </w:r>
      <w:r>
        <w:rPr>
          <w:rStyle w:val="Teksttreci21"/>
        </w:rPr>
        <w:t xml:space="preserve"> O ile powołanie do istnienia takiego zjawiska językowego w sytuacji, powiedzmy, naturalnej, wielu osobom</w:t>
      </w:r>
    </w:p>
    <w:p w:rsidR="005201A1" w:rsidRDefault="004E07E9">
      <w:pPr>
        <w:pStyle w:val="Stopka1"/>
        <w:framePr w:w="7205" w:h="696" w:hRule="exact" w:wrap="none" w:vAnchor="page" w:hAnchor="page" w:x="1163" w:y="11829"/>
        <w:shd w:val="clear" w:color="auto" w:fill="auto"/>
        <w:tabs>
          <w:tab w:val="left" w:pos="511"/>
        </w:tabs>
        <w:spacing w:line="211" w:lineRule="exact"/>
        <w:ind w:firstLine="380"/>
      </w:pPr>
      <w:r>
        <w:rPr>
          <w:vertAlign w:val="superscript"/>
        </w:rPr>
        <w:t>5</w:t>
      </w:r>
      <w:r>
        <w:tab/>
        <w:t>Inaczej</w:t>
      </w:r>
      <w:r>
        <w:t xml:space="preserve"> rzecz wyglądałaby z określeniem tego, jak nie mówić głupot. Nega</w:t>
      </w:r>
      <w:r>
        <w:softHyphen/>
        <w:t>tywna charakterystyka takiego zachowania językowego byłaby jak najbardziej możliwa.</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881" w:y="1090"/>
        <w:shd w:val="clear" w:color="auto" w:fill="auto"/>
        <w:spacing w:line="170" w:lineRule="exact"/>
      </w:pPr>
      <w:r>
        <w:rPr>
          <w:rStyle w:val="Nagweklubstopka1"/>
        </w:rPr>
        <w:lastRenderedPageBreak/>
        <w:t>CZY GŁUPOTY SĄ GATUNKIEM MOWY? EKSPERYMENT I REFLEKSJA</w:t>
      </w:r>
    </w:p>
    <w:p w:rsidR="005201A1" w:rsidRDefault="004E07E9">
      <w:pPr>
        <w:pStyle w:val="Nagweklubstopka0"/>
        <w:framePr w:wrap="none" w:vAnchor="page" w:hAnchor="page" w:x="7212" w:y="1091"/>
        <w:shd w:val="clear" w:color="auto" w:fill="auto"/>
        <w:spacing w:line="170" w:lineRule="exact"/>
      </w:pPr>
      <w:r>
        <w:t>67</w:t>
      </w:r>
    </w:p>
    <w:p w:rsidR="005201A1" w:rsidRDefault="004E07E9">
      <w:pPr>
        <w:pStyle w:val="Teksttreci20"/>
        <w:framePr w:w="7262" w:h="10949" w:hRule="exact" w:wrap="none" w:vAnchor="page" w:hAnchor="page" w:x="204" w:y="1517"/>
        <w:shd w:val="clear" w:color="auto" w:fill="auto"/>
        <w:spacing w:before="0" w:after="0" w:line="240" w:lineRule="exact"/>
        <w:jc w:val="both"/>
      </w:pPr>
      <w:r>
        <w:rPr>
          <w:rStyle w:val="Teksttreci21"/>
        </w:rPr>
        <w:t xml:space="preserve">przychodzi z ogromną </w:t>
      </w:r>
      <w:r>
        <w:rPr>
          <w:rStyle w:val="Teksttreci21"/>
        </w:rPr>
        <w:t>łatwością, o tyle świadome ich stworzenie na czy</w:t>
      </w:r>
      <w:r>
        <w:rPr>
          <w:rStyle w:val="Teksttreci21"/>
        </w:rPr>
        <w:softHyphen/>
        <w:t xml:space="preserve">jeś życzenie czy polecenie mogłoby wyzwolić w mówiącym coś w rodzaju blokady, nawet u osób mających niekwestionowane predyspozycje do mówienia głupot. Można wprawdzie wyobrazić sobie sytuację, w której ktoś </w:t>
      </w:r>
      <w:r>
        <w:rPr>
          <w:rStyle w:val="Teksttreci21"/>
        </w:rPr>
        <w:t xml:space="preserve">mówi: </w:t>
      </w:r>
      <w:r>
        <w:rPr>
          <w:rStyle w:val="Teksttreci2Kursywa"/>
        </w:rPr>
        <w:t>Powiedz cokolwiek, choćby jakąś głupotę</w:t>
      </w:r>
      <w:r>
        <w:rPr>
          <w:rStyle w:val="Teksttreci21"/>
        </w:rPr>
        <w:t xml:space="preserve"> lub </w:t>
      </w:r>
      <w:r>
        <w:rPr>
          <w:rStyle w:val="Teksttreci2Kursywa"/>
        </w:rPr>
        <w:t>Mów głupoty, żeby ją rozśmieszyć,</w:t>
      </w:r>
      <w:r>
        <w:rPr>
          <w:rStyle w:val="Teksttreci21"/>
        </w:rPr>
        <w:t xml:space="preserve"> ale zauważmy, że dają się one pomyśleć tylko dla</w:t>
      </w:r>
      <w:r>
        <w:rPr>
          <w:rStyle w:val="Teksttreci21"/>
        </w:rPr>
        <w:softHyphen/>
        <w:t xml:space="preserve">tego, że wpisany jest w nie </w:t>
      </w:r>
      <w:r>
        <w:rPr>
          <w:rStyle w:val="Teksttreci2Odstpy1pt"/>
        </w:rPr>
        <w:t>inny niż samo mówienie głupot cel mówiącego,</w:t>
      </w:r>
      <w:r>
        <w:rPr>
          <w:rStyle w:val="Teksttreci21"/>
        </w:rPr>
        <w:t xml:space="preserve"> np. rozbawienie kogoś, przerwanie kłopotliwej cisz</w:t>
      </w:r>
      <w:r>
        <w:rPr>
          <w:rStyle w:val="Teksttreci21"/>
        </w:rPr>
        <w:t xml:space="preserve">y itp. Czym innym jest bowiem mówienie, którego cele umieszczone są w obrębie realizowanej czynności mownej (np. </w:t>
      </w:r>
      <w:r>
        <w:rPr>
          <w:rStyle w:val="Teksttreci2Kursywa"/>
        </w:rPr>
        <w:t>Spytaj ją o cenę, żebyś wiedział, ile masz jej zapłacić, Jeśli chcesz, żeby opracował ten projekt, wydaj mu polecenie zrobienia tego),</w:t>
      </w:r>
      <w:r>
        <w:rPr>
          <w:rStyle w:val="Teksttreci21"/>
        </w:rPr>
        <w:t xml:space="preserve"> a czym i</w:t>
      </w:r>
      <w:r>
        <w:rPr>
          <w:rStyle w:val="Teksttreci21"/>
        </w:rPr>
        <w:t xml:space="preserve">nnym mówienie, którego cele umieszczone są poza nią (np. </w:t>
      </w:r>
      <w:r>
        <w:rPr>
          <w:rStyle w:val="Teksttreci2Kursywa"/>
        </w:rPr>
        <w:t>Spytaj ją o cenę, żeby wprawić ją w zakło</w:t>
      </w:r>
      <w:r>
        <w:rPr>
          <w:rStyle w:val="Teksttreci2Kursywa"/>
        </w:rPr>
        <w:softHyphen/>
        <w:t>potanie, Jeśli chcesz go sprowokować, wydaj mu polecenie opracowania tego projektu).</w:t>
      </w:r>
      <w:r>
        <w:rPr>
          <w:rStyle w:val="Teksttreci21"/>
        </w:rPr>
        <w:t xml:space="preserve"> W pierwszym wypadku ich osiągnięcie wymaga zrealizo</w:t>
      </w:r>
      <w:r>
        <w:rPr>
          <w:rStyle w:val="Teksttreci21"/>
        </w:rPr>
        <w:softHyphen/>
        <w:t>wania określonego ak</w:t>
      </w:r>
      <w:r>
        <w:rPr>
          <w:rStyle w:val="Teksttreci21"/>
        </w:rPr>
        <w:t>tu mowy - żeby coś zrobić (np. spytać kogoś o coś, wydać komuś polecenie), musimy coś w określony sposób powiedzieć. W drugim wypadku mówienie nie jest koniecznym warunkiem zrealizo</w:t>
      </w:r>
      <w:r>
        <w:rPr>
          <w:rStyle w:val="Teksttreci21"/>
        </w:rPr>
        <w:softHyphen/>
        <w:t>wania zamiarów mówiącego (np. żeby kogoś sprowokować lub wprawić w zakłopo</w:t>
      </w:r>
      <w:r>
        <w:rPr>
          <w:rStyle w:val="Teksttreci21"/>
        </w:rPr>
        <w:t>tanie, nie trzeba mówić). Jeśli idzie o rozpatrywane głupoty, to wydaje się, że w grę wchodzi tylko druga z przedstawionych możliwości.</w:t>
      </w:r>
    </w:p>
    <w:p w:rsidR="005201A1" w:rsidRDefault="004E07E9">
      <w:pPr>
        <w:pStyle w:val="Teksttreci20"/>
        <w:framePr w:w="7262" w:h="10949" w:hRule="exact" w:wrap="none" w:vAnchor="page" w:hAnchor="page" w:x="204" w:y="1517"/>
        <w:shd w:val="clear" w:color="auto" w:fill="auto"/>
        <w:spacing w:before="0" w:after="0" w:line="240" w:lineRule="exact"/>
        <w:ind w:firstLine="360"/>
        <w:jc w:val="both"/>
      </w:pPr>
      <w:r>
        <w:rPr>
          <w:rStyle w:val="Teksttreci21"/>
        </w:rPr>
        <w:t>Skoro wywołane zostało pojęcie celu, zastanówmy się, jak można byłoby odpowiedzieć na tytułowe pytanie, stosując koncepc</w:t>
      </w:r>
      <w:r>
        <w:rPr>
          <w:rStyle w:val="Teksttreci21"/>
        </w:rPr>
        <w:t>ję A. Wierz</w:t>
      </w:r>
      <w:r>
        <w:rPr>
          <w:rStyle w:val="Teksttreci21"/>
        </w:rPr>
        <w:softHyphen/>
        <w:t xml:space="preserve">bickiej, czyli przyglądając się znaczeniu słowa </w:t>
      </w:r>
      <w:r>
        <w:rPr>
          <w:rStyle w:val="Teksttreci2Kursywa"/>
        </w:rPr>
        <w:t>głupoty</w:t>
      </w:r>
      <w:r>
        <w:rPr>
          <w:rStyle w:val="Teksttreci21"/>
        </w:rPr>
        <w:t xml:space="preserve"> i szukając celu illokucyjnego mówiącego głupoty. Gdyby problem ująć nieco inaczej i tro</w:t>
      </w:r>
      <w:r>
        <w:rPr>
          <w:rStyle w:val="Teksttreci21"/>
        </w:rPr>
        <w:softHyphen/>
        <w:t>pić elementy, które decydują o tym, że tak określimy czyjeś mówienie, byłoby to zadanie jak najbardz</w:t>
      </w:r>
      <w:r>
        <w:rPr>
          <w:rStyle w:val="Teksttreci21"/>
        </w:rPr>
        <w:t xml:space="preserve">iej sensowne, choć wcale nie najłatwiejsze. Jednak określenie intencji mówiącego głupoty jest bezowocne o tyle, że mówienie głupot jest zachowaniem językowym </w:t>
      </w:r>
      <w:r>
        <w:rPr>
          <w:rStyle w:val="Teksttreci2Kursywa"/>
        </w:rPr>
        <w:t>ex definitione</w:t>
      </w:r>
      <w:r>
        <w:rPr>
          <w:rStyle w:val="Teksttreci21"/>
        </w:rPr>
        <w:t xml:space="preserve"> </w:t>
      </w:r>
      <w:r>
        <w:rPr>
          <w:rStyle w:val="Teksttreci2Odstpy1pt"/>
        </w:rPr>
        <w:t>nieintencjonalnym, nieświadomym, to jego odbiór decyduje o takiej jego kwalifikacji</w:t>
      </w:r>
      <w:r>
        <w:rPr>
          <w:rStyle w:val="Teksttreci2Odstpy1pt"/>
        </w:rPr>
        <w:t>.</w:t>
      </w:r>
      <w:r>
        <w:rPr>
          <w:rStyle w:val="Teksttreci21"/>
        </w:rPr>
        <w:t xml:space="preserve"> Zbudowanie definicji znaczenia tego wyrażenia jest wykonalne, ale uczynienie jednym z jej składników cha</w:t>
      </w:r>
      <w:r>
        <w:rPr>
          <w:rStyle w:val="Teksttreci21"/>
        </w:rPr>
        <w:softHyphen/>
        <w:t>rakterystyki celu mówiącego głupoty nie wydaje się możliwe.</w:t>
      </w:r>
    </w:p>
    <w:p w:rsidR="005201A1" w:rsidRDefault="004E07E9">
      <w:pPr>
        <w:pStyle w:val="Teksttreci20"/>
        <w:framePr w:w="7262" w:h="10949" w:hRule="exact" w:wrap="none" w:vAnchor="page" w:hAnchor="page" w:x="204" w:y="1517"/>
        <w:shd w:val="clear" w:color="auto" w:fill="auto"/>
        <w:spacing w:before="0" w:after="0" w:line="240" w:lineRule="exact"/>
        <w:ind w:firstLine="360"/>
        <w:jc w:val="both"/>
      </w:pPr>
      <w:r>
        <w:rPr>
          <w:rStyle w:val="Teksttreci21"/>
        </w:rPr>
        <w:t>Wygląda więc na to, że niezależnie od tego, którą z dwóch przed</w:t>
      </w:r>
      <w:r>
        <w:rPr>
          <w:rStyle w:val="Teksttreci21"/>
        </w:rPr>
        <w:softHyphen/>
        <w:t>stawionych koncepcji chci</w:t>
      </w:r>
      <w:r>
        <w:rPr>
          <w:rStyle w:val="Teksttreci21"/>
        </w:rPr>
        <w:t>elibyśmy zastosować w rozwiązaniu problemu ujętego w tytułowym pytaniu, odpowiedź będzie zawsze negatywna. Bo - z tekstologicznego punktu widzenia - o czyjejś wypowiedzi można po</w:t>
      </w:r>
      <w:r>
        <w:rPr>
          <w:rStyle w:val="Teksttreci21"/>
        </w:rPr>
        <w:softHyphen/>
        <w:t xml:space="preserve">wiedzieć: </w:t>
      </w:r>
      <w:r>
        <w:rPr>
          <w:rStyle w:val="Teksttreci2Kursywa"/>
        </w:rPr>
        <w:t>to głupoty,</w:t>
      </w:r>
      <w:r>
        <w:rPr>
          <w:rStyle w:val="Teksttreci21"/>
        </w:rPr>
        <w:t xml:space="preserve"> ale nie można uznać głupot za </w:t>
      </w:r>
      <w:r>
        <w:rPr>
          <w:rStyle w:val="Teksttreci2Odstpy1pt"/>
        </w:rPr>
        <w:t xml:space="preserve">rodzaj/typ </w:t>
      </w:r>
      <w:r>
        <w:rPr>
          <w:rStyle w:val="Teksttreci21"/>
        </w:rPr>
        <w:t>wypowiedzi z t</w:t>
      </w:r>
      <w:r>
        <w:rPr>
          <w:rStyle w:val="Teksttreci21"/>
        </w:rPr>
        <w:t>ego samego powodu, który nie pozwala określić inten</w:t>
      </w:r>
      <w:r>
        <w:rPr>
          <w:rStyle w:val="Teksttreci21"/>
        </w:rPr>
        <w:softHyphen/>
        <w:t>cji mówiącego głupoty. Jest to mówienie nieintencjonalne. Wprawdzie można mówić coś tak, żeby dało się to zrelacjonować jako mówienie głu</w:t>
      </w:r>
      <w:r>
        <w:rPr>
          <w:rStyle w:val="Teksttreci21"/>
        </w:rPr>
        <w:softHyphen/>
        <w:t>pot, ale tylko w celu, który umieszczony jest tak naprawdę poza da</w:t>
      </w:r>
      <w:r>
        <w:rPr>
          <w:rStyle w:val="Teksttreci21"/>
        </w:rPr>
        <w:t>ną czynnością mowną. Pytać, żeby pytać, też można, ale zasadniczo pytamy z innego powodu niż tylko ten, by dało się powiedzieć, że zrealizowany został właśnie taki akt mowy.</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07" w:y="1115"/>
        <w:shd w:val="clear" w:color="auto" w:fill="auto"/>
        <w:spacing w:line="170" w:lineRule="exact"/>
      </w:pPr>
      <w:r>
        <w:lastRenderedPageBreak/>
        <w:t>68</w:t>
      </w:r>
    </w:p>
    <w:p w:rsidR="005201A1" w:rsidRDefault="004E07E9">
      <w:pPr>
        <w:pStyle w:val="Nagweklubstopka0"/>
        <w:framePr w:wrap="none" w:vAnchor="page" w:hAnchor="page" w:x="4106" w:y="1122"/>
        <w:shd w:val="clear" w:color="auto" w:fill="auto"/>
        <w:spacing w:line="170" w:lineRule="exact"/>
      </w:pPr>
      <w:r>
        <w:t>MARIOLA WOŁK</w:t>
      </w:r>
    </w:p>
    <w:p w:rsidR="005201A1" w:rsidRDefault="004E07E9">
      <w:pPr>
        <w:pStyle w:val="Teksttreci20"/>
        <w:framePr w:w="7258" w:h="10937" w:hRule="exact" w:wrap="none" w:vAnchor="page" w:hAnchor="page" w:x="1154" w:y="1548"/>
        <w:numPr>
          <w:ilvl w:val="0"/>
          <w:numId w:val="29"/>
        </w:numPr>
        <w:shd w:val="clear" w:color="auto" w:fill="auto"/>
        <w:tabs>
          <w:tab w:val="left" w:pos="668"/>
        </w:tabs>
        <w:spacing w:before="0" w:after="0" w:line="240" w:lineRule="exact"/>
        <w:ind w:firstLine="400"/>
        <w:jc w:val="both"/>
      </w:pPr>
      <w:r>
        <w:rPr>
          <w:rStyle w:val="Teksttreci21"/>
        </w:rPr>
        <w:t xml:space="preserve">Czym zatem są głupoty w kategoryzacji </w:t>
      </w:r>
      <w:r>
        <w:rPr>
          <w:rStyle w:val="Teksttreci21"/>
        </w:rPr>
        <w:t>metajęzykowej? Z pew</w:t>
      </w:r>
      <w:r>
        <w:rPr>
          <w:rStyle w:val="Teksttreci21"/>
        </w:rPr>
        <w:softHyphen/>
        <w:t xml:space="preserve">nością są jakimś zachowaniem językowym, ale chociaż można odnieść słowo </w:t>
      </w:r>
      <w:r>
        <w:rPr>
          <w:rStyle w:val="Teksttreci2Kursywa"/>
        </w:rPr>
        <w:t>głupoty</w:t>
      </w:r>
      <w:r>
        <w:rPr>
          <w:rStyle w:val="Teksttreci21"/>
        </w:rPr>
        <w:t xml:space="preserve"> do czyjejś wypowiedzi, to nie tylko nie można głupot uznać za typ (rodzaj) wypowiedzi, ale nie można uznać ich za wypowiedź w ogóle. Głupoty nie są wypowie</w:t>
      </w:r>
      <w:r>
        <w:rPr>
          <w:rStyle w:val="Teksttreci21"/>
        </w:rPr>
        <w:t xml:space="preserve">dzią (ani wypowiedziami), są c zy m ś, co można o </w:t>
      </w:r>
      <w:r>
        <w:rPr>
          <w:rStyle w:val="Teksttreci2Odstpy1pt"/>
        </w:rPr>
        <w:t>wypowiedzi powiedzieć.</w:t>
      </w:r>
      <w:r>
        <w:rPr>
          <w:rStyle w:val="Teksttreci21"/>
        </w:rPr>
        <w:t xml:space="preserve"> To zjawisko z innego poziomu niż gatunek mowy. Podobnie jak prawda lub nieprawda - niewątpliwie zjawiska językowe, podstawowe i fundamentalne zarazem, ale prawda/ /nieprawda nie jest </w:t>
      </w:r>
      <w:r>
        <w:rPr>
          <w:rStyle w:val="Teksttreci21"/>
        </w:rPr>
        <w:t>wypowiedzią, jest czymś, co możemy o wypowie</w:t>
      </w:r>
      <w:r>
        <w:rPr>
          <w:rStyle w:val="Teksttreci21"/>
        </w:rPr>
        <w:softHyphen/>
        <w:t xml:space="preserve">dzi powiedzieć. To </w:t>
      </w:r>
      <w:r>
        <w:rPr>
          <w:rStyle w:val="Teksttreci2Odstpy1pt"/>
        </w:rPr>
        <w:t>komentarz</w:t>
      </w:r>
      <w:r>
        <w:rPr>
          <w:rStyle w:val="Teksttreci21"/>
        </w:rPr>
        <w:t xml:space="preserve"> do czyjegoś mówienia, podobnie jak są nimi, wyodrębnione i badane głównie przez M. Grochowskiego, liczne wyrażenia funkcyjne [por. np. Grochowski 1997], np. </w:t>
      </w:r>
      <w:r>
        <w:rPr>
          <w:rStyle w:val="Teksttreci2Kursywa"/>
        </w:rPr>
        <w:t xml:space="preserve">zwłaszcza, nawet, tylko, </w:t>
      </w:r>
      <w:r>
        <w:rPr>
          <w:rStyle w:val="Teksttreci2Kursywa"/>
        </w:rPr>
        <w:t>mianowicie, krótko mówiąc.</w:t>
      </w:r>
      <w:r>
        <w:rPr>
          <w:rStyle w:val="Teksttreci21"/>
        </w:rPr>
        <w:t xml:space="preserve"> Tylko że one, pełniąc funkcję intratekstualną, operują na poziomie wypowiedzenia i wchodzą w relację z in</w:t>
      </w:r>
      <w:r>
        <w:rPr>
          <w:rStyle w:val="Teksttreci21"/>
        </w:rPr>
        <w:softHyphen/>
        <w:t xml:space="preserve">nymi jego składnikami, a wyrażenia w rodzaju rozpatrywanych tu </w:t>
      </w:r>
      <w:r>
        <w:rPr>
          <w:rStyle w:val="Teksttreci2Kursywa"/>
        </w:rPr>
        <w:t xml:space="preserve">głupot </w:t>
      </w:r>
      <w:r>
        <w:rPr>
          <w:rStyle w:val="Teksttreci21"/>
        </w:rPr>
        <w:t>stanowią komentarze do gotowych wypowiedzi.</w:t>
      </w:r>
    </w:p>
    <w:p w:rsidR="005201A1" w:rsidRDefault="004E07E9">
      <w:pPr>
        <w:pStyle w:val="Teksttreci20"/>
        <w:framePr w:w="7258" w:h="10937" w:hRule="exact" w:wrap="none" w:vAnchor="page" w:hAnchor="page" w:x="1154" w:y="1548"/>
        <w:shd w:val="clear" w:color="auto" w:fill="auto"/>
        <w:spacing w:before="0" w:after="0" w:line="240" w:lineRule="exact"/>
        <w:ind w:firstLine="400"/>
        <w:jc w:val="both"/>
      </w:pPr>
      <w:r>
        <w:rPr>
          <w:rStyle w:val="Teksttreci21"/>
        </w:rPr>
        <w:t xml:space="preserve">W swojej </w:t>
      </w:r>
      <w:r>
        <w:rPr>
          <w:rStyle w:val="Teksttreci21"/>
        </w:rPr>
        <w:t xml:space="preserve">książce na temat ogłoszenia, głównie z perspektywy jego semantyki (w centrum uwagi było w zasadzie przede wszystkim słowo </w:t>
      </w:r>
      <w:r>
        <w:rPr>
          <w:rStyle w:val="Teksttreci2Kursywa"/>
        </w:rPr>
        <w:t>ogłoszenie),</w:t>
      </w:r>
      <w:r>
        <w:rPr>
          <w:rStyle w:val="Teksttreci21"/>
        </w:rPr>
        <w:t xml:space="preserve"> postulowałam, by w różnorodności wyrażeń nazywających zachowania językowe wyraźnie widzieć różnicę, której A. Wierzbicka </w:t>
      </w:r>
      <w:r>
        <w:rPr>
          <w:rStyle w:val="Teksttreci21"/>
        </w:rPr>
        <w:t xml:space="preserve">w swoim - skądinąd bardzo ważnym i przełomowym wręcz - tekście [Wierzbicka 1983] widzieć nie chciała, mianowicie odróżniać nazwy aktów mowy (np. </w:t>
      </w:r>
      <w:r>
        <w:rPr>
          <w:rStyle w:val="Teksttreci2Kursywa"/>
        </w:rPr>
        <w:t>pytanie, skarga)</w:t>
      </w:r>
      <w:r>
        <w:rPr>
          <w:rStyle w:val="Teksttreci21"/>
        </w:rPr>
        <w:t xml:space="preserve"> od nazw typów tekstów (np. </w:t>
      </w:r>
      <w:r>
        <w:rPr>
          <w:rStyle w:val="Teksttreci2Kursywa"/>
        </w:rPr>
        <w:t>proto</w:t>
      </w:r>
      <w:r>
        <w:rPr>
          <w:rStyle w:val="Teksttreci2Kursywa"/>
        </w:rPr>
        <w:softHyphen/>
        <w:t>kół, list)</w:t>
      </w:r>
      <w:r>
        <w:rPr>
          <w:rStyle w:val="Teksttreci21"/>
        </w:rPr>
        <w:t xml:space="preserve"> [por. Wołk 2007, 121-137]. W tym miejscu można by </w:t>
      </w:r>
      <w:r>
        <w:rPr>
          <w:rStyle w:val="Teksttreci21"/>
        </w:rPr>
        <w:t>ostrożnie pomyśleć o uzupełnieniu tego rozróżnienia o jeszcze jedną klasę wyra</w:t>
      </w:r>
      <w:r>
        <w:rPr>
          <w:rStyle w:val="Teksttreci21"/>
        </w:rPr>
        <w:softHyphen/>
        <w:t xml:space="preserve">żeń stanowiących komentarze do czyjegoś mówienia, oceniających je z punktu widzenia opozycji: </w:t>
      </w:r>
      <w:r>
        <w:rPr>
          <w:rStyle w:val="Teksttreci2Kursywa"/>
        </w:rPr>
        <w:t>prawda - fałsz</w:t>
      </w:r>
      <w:r>
        <w:rPr>
          <w:rStyle w:val="Teksttreci21"/>
        </w:rPr>
        <w:t xml:space="preserve"> lub na linii: </w:t>
      </w:r>
      <w:r>
        <w:rPr>
          <w:rStyle w:val="Teksttreci2Kursywa"/>
        </w:rPr>
        <w:t xml:space="preserve">dobrze - źle. </w:t>
      </w:r>
      <w:r>
        <w:rPr>
          <w:rStyle w:val="Teksttreci21"/>
        </w:rPr>
        <w:t>Mam tu na myśli takie predykaty, jak np.</w:t>
      </w:r>
      <w:r>
        <w:rPr>
          <w:rStyle w:val="Teksttreci21"/>
        </w:rPr>
        <w:t xml:space="preserve"> </w:t>
      </w:r>
      <w:r>
        <w:rPr>
          <w:rStyle w:val="Teksttreci2Kursywa"/>
        </w:rPr>
        <w:t>bzdury, brednie</w:t>
      </w:r>
      <w:r>
        <w:rPr>
          <w:rStyle w:val="Teksttreci21"/>
        </w:rPr>
        <w:t xml:space="preserve"> (także w ich singularnej postaci), </w:t>
      </w:r>
      <w:r>
        <w:rPr>
          <w:rStyle w:val="Teksttreci2Kursywa"/>
        </w:rPr>
        <w:t>nonsens, coś ma sens</w:t>
      </w:r>
      <w:r>
        <w:rPr>
          <w:rStyle w:val="Teksttreci21"/>
        </w:rPr>
        <w:t xml:space="preserve"> itp. Jednak nie jestem prze</w:t>
      </w:r>
      <w:r>
        <w:rPr>
          <w:rStyle w:val="Teksttreci21"/>
        </w:rPr>
        <w:softHyphen/>
        <w:t>konana, czy rzeczywiście jest taka potrzeba (bo z pewnością nie jest to konieczne). Oczywiście sprawa ewentualnej adekwatnej etykiety kategoryzacyjnej to r</w:t>
      </w:r>
      <w:r>
        <w:rPr>
          <w:rStyle w:val="Teksttreci21"/>
        </w:rPr>
        <w:t>zecz wtórna.</w:t>
      </w:r>
    </w:p>
    <w:p w:rsidR="005201A1" w:rsidRDefault="004E07E9">
      <w:pPr>
        <w:pStyle w:val="Teksttreci20"/>
        <w:framePr w:w="7258" w:h="10937" w:hRule="exact" w:wrap="none" w:vAnchor="page" w:hAnchor="page" w:x="1154" w:y="1548"/>
        <w:shd w:val="clear" w:color="auto" w:fill="auto"/>
        <w:spacing w:before="0" w:after="0" w:line="240" w:lineRule="exact"/>
        <w:ind w:firstLine="400"/>
        <w:jc w:val="both"/>
      </w:pPr>
      <w:r>
        <w:rPr>
          <w:rStyle w:val="Teksttreci21"/>
        </w:rPr>
        <w:t>Wracając do tytułowego pytania, należałoby stwierdzić, że jeśliby chcieć wpisać się w, rozpowszechnioną i modną w pracach z zakresu tekstologii, tendencję opisywania zachowań językowych w kategoriach ga</w:t>
      </w:r>
      <w:r>
        <w:rPr>
          <w:rStyle w:val="Teksttreci21"/>
        </w:rPr>
        <w:softHyphen/>
        <w:t>tunku mowy, to w wypadku charakteryzowan</w:t>
      </w:r>
      <w:r>
        <w:rPr>
          <w:rStyle w:val="Teksttreci21"/>
        </w:rPr>
        <w:t>ego tu zjawiska językowego byłoby to niemożliwe, bo głupoty gatunkiem mowy nie są. Istotniejsza jest jednak inna rzecz będąca pochodną tego eksperymentalnego pyta</w:t>
      </w:r>
      <w:r>
        <w:rPr>
          <w:rStyle w:val="Teksttreci21"/>
        </w:rPr>
        <w:softHyphen/>
        <w:t>nia, mianowicie optymistyczny dowód na to, że nie każde zachowanie językowe da się opisać w k</w:t>
      </w:r>
      <w:r>
        <w:rPr>
          <w:rStyle w:val="Teksttreci21"/>
        </w:rPr>
        <w:t>ategoriach gatunku mowy. Stąd przestroga, by do operowania rozpatrywanym tu terminem podchodzić ostrożniej. W istocie idzie jednak o coś więcej niż tylko bałagan terminologiczny. Problemem nadal wydaje się opracowanie adekwatnej metody opisu bra</w:t>
      </w:r>
      <w:r>
        <w:rPr>
          <w:rStyle w:val="Teksttreci21"/>
        </w:rPr>
        <w:softHyphen/>
        <w:t>nych na wa</w:t>
      </w:r>
      <w:r>
        <w:rPr>
          <w:rStyle w:val="Teksttreci21"/>
        </w:rPr>
        <w:t>rsztat wypowiedzi. Bo każde z zaprezentowanych tu ujęć sku</w:t>
      </w:r>
      <w:r>
        <w:rPr>
          <w:rStyle w:val="Teksttreci21"/>
        </w:rPr>
        <w:softHyphen/>
        <w:t>piało się na innych właściwościach analizowanego zjawiska: tekstolodzy</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886" w:y="1081"/>
        <w:shd w:val="clear" w:color="auto" w:fill="auto"/>
        <w:spacing w:line="170" w:lineRule="exact"/>
      </w:pPr>
      <w:r>
        <w:rPr>
          <w:rStyle w:val="Nagweklubstopka1"/>
        </w:rPr>
        <w:lastRenderedPageBreak/>
        <w:t>CZY GŁUPOTY SĄ GATUNKIEM MOWY? EKSPERYMENT I REFLEKSJA</w:t>
      </w:r>
    </w:p>
    <w:p w:rsidR="005201A1" w:rsidRDefault="004E07E9">
      <w:pPr>
        <w:pStyle w:val="Nagweklubstopka0"/>
        <w:framePr w:wrap="none" w:vAnchor="page" w:hAnchor="page" w:x="7227" w:y="1074"/>
        <w:shd w:val="clear" w:color="auto" w:fill="auto"/>
        <w:spacing w:line="170" w:lineRule="exact"/>
      </w:pPr>
      <w:r>
        <w:t>69</w:t>
      </w:r>
    </w:p>
    <w:p w:rsidR="005201A1" w:rsidRDefault="004E07E9">
      <w:pPr>
        <w:pStyle w:val="Teksttreci20"/>
        <w:framePr w:w="7282" w:h="1270" w:hRule="exact" w:wrap="none" w:vAnchor="page" w:hAnchor="page" w:x="195" w:y="1513"/>
        <w:shd w:val="clear" w:color="auto" w:fill="auto"/>
        <w:spacing w:before="0" w:after="0" w:line="242" w:lineRule="exact"/>
        <w:jc w:val="both"/>
      </w:pPr>
      <w:r>
        <w:rPr>
          <w:rStyle w:val="Teksttreci21"/>
        </w:rPr>
        <w:t xml:space="preserve">na organizacji wypowiedzi, semantycy na </w:t>
      </w:r>
      <w:r>
        <w:rPr>
          <w:rStyle w:val="Teksttreci21"/>
        </w:rPr>
        <w:t>treści wyrażenia. Tymczasem M. Bachtinowi chodziło chyba o to, by nie ograniczać się do któregoś z tych dwóch aspektów, by dążyć do wypracowania takiego sposobu opisu, który chwytałby zarówno płaszczyznę formy, jak i płaszczyznę treści.</w:t>
      </w:r>
    </w:p>
    <w:p w:rsidR="005201A1" w:rsidRDefault="004E07E9">
      <w:pPr>
        <w:pStyle w:val="Teksttreci170"/>
        <w:framePr w:w="7282" w:h="9091" w:hRule="exact" w:wrap="none" w:vAnchor="page" w:hAnchor="page" w:x="195" w:y="3218"/>
        <w:shd w:val="clear" w:color="auto" w:fill="auto"/>
        <w:spacing w:before="0" w:after="229" w:line="190" w:lineRule="exact"/>
        <w:ind w:left="400" w:hanging="400"/>
      </w:pPr>
      <w:r>
        <w:t>Bibliografia</w:t>
      </w:r>
    </w:p>
    <w:p w:rsidR="005201A1" w:rsidRDefault="004E07E9">
      <w:pPr>
        <w:pStyle w:val="Teksttreci140"/>
        <w:framePr w:w="7282" w:h="9091" w:hRule="exact" w:wrap="none" w:vAnchor="page" w:hAnchor="page" w:x="195" w:y="3218"/>
        <w:shd w:val="clear" w:color="auto" w:fill="auto"/>
        <w:ind w:left="400" w:hanging="400"/>
      </w:pPr>
      <w:r>
        <w:rPr>
          <w:rStyle w:val="Teksttreci14Bezkursywy"/>
          <w:b/>
          <w:bCs/>
        </w:rPr>
        <w:t xml:space="preserve">J. Adamowski, 1994, </w:t>
      </w:r>
      <w:r>
        <w:t>Gatunek tekstu a znaczenie słowa (na materiale folkloru polskiego),</w:t>
      </w:r>
      <w:r>
        <w:rPr>
          <w:rStyle w:val="Teksttreci14Bezkursywy"/>
          <w:b/>
          <w:bCs/>
        </w:rPr>
        <w:t xml:space="preserve"> „Etnolingwistyka” 6, s. 53-63.</w:t>
      </w:r>
    </w:p>
    <w:p w:rsidR="005201A1" w:rsidRDefault="004E07E9">
      <w:pPr>
        <w:pStyle w:val="Teksttreci140"/>
        <w:framePr w:w="7282" w:h="9091" w:hRule="exact" w:wrap="none" w:vAnchor="page" w:hAnchor="page" w:x="195" w:y="3218"/>
        <w:shd w:val="clear" w:color="auto" w:fill="auto"/>
        <w:ind w:left="400" w:hanging="400"/>
      </w:pPr>
      <w:r>
        <w:rPr>
          <w:rStyle w:val="Teksttreci14Bezkursywy"/>
          <w:b/>
          <w:bCs/>
        </w:rPr>
        <w:t xml:space="preserve">J. L. Austin, 1993, </w:t>
      </w:r>
      <w:r>
        <w:t xml:space="preserve">Mówienie i poznawanie. Rozprawy i wykłady filozoficzne, </w:t>
      </w:r>
      <w:r>
        <w:rPr>
          <w:rStyle w:val="Teksttreci14Bezkursywy"/>
          <w:b/>
          <w:bCs/>
        </w:rPr>
        <w:t>Warszawa.</w:t>
      </w:r>
    </w:p>
    <w:p w:rsidR="005201A1" w:rsidRDefault="004E07E9">
      <w:pPr>
        <w:pStyle w:val="Teksttreci130"/>
        <w:framePr w:w="7282" w:h="9091" w:hRule="exact" w:wrap="none" w:vAnchor="page" w:hAnchor="page" w:x="195" w:y="3218"/>
        <w:shd w:val="clear" w:color="auto" w:fill="auto"/>
        <w:spacing w:before="0" w:after="0" w:line="218" w:lineRule="exact"/>
        <w:ind w:left="400" w:hanging="400"/>
        <w:jc w:val="both"/>
      </w:pPr>
      <w:r>
        <w:t xml:space="preserve">M. Bachtin, 1982, </w:t>
      </w:r>
      <w:r>
        <w:rPr>
          <w:rStyle w:val="Teksttreci13Kursywa"/>
          <w:b/>
          <w:bCs/>
        </w:rPr>
        <w:t>Wypowiedź a mowa</w:t>
      </w:r>
      <w:r>
        <w:t>, „Odra” 11, s. 3</w:t>
      </w:r>
      <w:r>
        <w:t>3-41.</w:t>
      </w:r>
    </w:p>
    <w:p w:rsidR="005201A1" w:rsidRDefault="004E07E9">
      <w:pPr>
        <w:pStyle w:val="Teksttreci130"/>
        <w:framePr w:w="7282" w:h="9091" w:hRule="exact" w:wrap="none" w:vAnchor="page" w:hAnchor="page" w:x="195" w:y="3218"/>
        <w:shd w:val="clear" w:color="auto" w:fill="auto"/>
        <w:spacing w:before="0" w:after="0" w:line="218" w:lineRule="exact"/>
        <w:ind w:left="400" w:hanging="400"/>
        <w:jc w:val="both"/>
      </w:pPr>
      <w:r>
        <w:t xml:space="preserve">M. Bachtin, 1986, </w:t>
      </w:r>
      <w:r>
        <w:rPr>
          <w:rStyle w:val="Teksttreci13Kursywa"/>
          <w:b/>
          <w:bCs/>
        </w:rPr>
        <w:t>Estetyka twórczości słownej</w:t>
      </w:r>
      <w:r>
        <w:t>, Warszawa.</w:t>
      </w:r>
    </w:p>
    <w:p w:rsidR="005201A1" w:rsidRDefault="004E07E9">
      <w:pPr>
        <w:pStyle w:val="Teksttreci130"/>
        <w:framePr w:w="7282" w:h="9091" w:hRule="exact" w:wrap="none" w:vAnchor="page" w:hAnchor="page" w:x="195" w:y="3218"/>
        <w:shd w:val="clear" w:color="auto" w:fill="auto"/>
        <w:spacing w:before="0" w:after="0" w:line="218" w:lineRule="exact"/>
        <w:ind w:left="400" w:hanging="400"/>
        <w:jc w:val="both"/>
      </w:pPr>
      <w:r>
        <w:t xml:space="preserve">A. Bogusławski, 1983, O </w:t>
      </w:r>
      <w:r>
        <w:rPr>
          <w:rStyle w:val="Teksttreci13Kursywa"/>
          <w:b/>
          <w:bCs/>
        </w:rPr>
        <w:t xml:space="preserve">pojęciu wyjaśniania i o wyjaśnianiu w lingwistyce, </w:t>
      </w:r>
      <w:r>
        <w:t>„Biuletyn PTJ” 40, s. 45-51.</w:t>
      </w:r>
    </w:p>
    <w:p w:rsidR="005201A1" w:rsidRDefault="004E07E9">
      <w:pPr>
        <w:pStyle w:val="Teksttreci140"/>
        <w:framePr w:w="7282" w:h="9091" w:hRule="exact" w:wrap="none" w:vAnchor="page" w:hAnchor="page" w:x="195" w:y="3218"/>
        <w:shd w:val="clear" w:color="auto" w:fill="auto"/>
        <w:ind w:left="400" w:hanging="400"/>
      </w:pPr>
      <w:r>
        <w:rPr>
          <w:rStyle w:val="Teksttreci14Bezkursywy"/>
          <w:b/>
          <w:bCs/>
        </w:rPr>
        <w:t xml:space="preserve">A. Duszak, 1998, </w:t>
      </w:r>
      <w:r>
        <w:t>Tekst, dyskurs, komunikacja międzykulturowa</w:t>
      </w:r>
      <w:r>
        <w:rPr>
          <w:rStyle w:val="Teksttreci14Bezkursywy"/>
          <w:b/>
          <w:bCs/>
        </w:rPr>
        <w:t>, Warszawa.</w:t>
      </w:r>
    </w:p>
    <w:p w:rsidR="005201A1" w:rsidRDefault="004E07E9">
      <w:pPr>
        <w:pStyle w:val="Teksttreci140"/>
        <w:framePr w:w="7282" w:h="9091" w:hRule="exact" w:wrap="none" w:vAnchor="page" w:hAnchor="page" w:x="195" w:y="3218"/>
        <w:shd w:val="clear" w:color="auto" w:fill="auto"/>
        <w:ind w:left="400" w:hanging="400"/>
      </w:pPr>
      <w:r>
        <w:rPr>
          <w:rStyle w:val="Teksttreci14Bezkursywy"/>
          <w:b/>
          <w:bCs/>
        </w:rPr>
        <w:t xml:space="preserve">S. Gajda, 1991, </w:t>
      </w:r>
      <w:r>
        <w:t>G</w:t>
      </w:r>
      <w:r>
        <w:t>atunki wypowiedzi potocznych</w:t>
      </w:r>
      <w:r>
        <w:rPr>
          <w:rStyle w:val="Teksttreci14Bezkursywy"/>
          <w:b/>
          <w:bCs/>
        </w:rPr>
        <w:t xml:space="preserve"> [w:] S. Gajda, Z. Adamiszyn (red.), </w:t>
      </w:r>
      <w:r>
        <w:t xml:space="preserve">Język potoczny jako przedmiot badań językoznawczych. Materiały konferencji z </w:t>
      </w:r>
      <w:r>
        <w:rPr>
          <w:lang w:val="cs-CZ" w:eastAsia="cs-CZ" w:bidi="cs-CZ"/>
        </w:rPr>
        <w:t xml:space="preserve">18-20X1990 </w:t>
      </w:r>
      <w:r>
        <w:t>r. w Opolu</w:t>
      </w:r>
      <w:r>
        <w:rPr>
          <w:rStyle w:val="Teksttreci14Bezkursywy"/>
          <w:b/>
          <w:bCs/>
        </w:rPr>
        <w:t>, Opole, s. 67-74.</w:t>
      </w:r>
    </w:p>
    <w:p w:rsidR="005201A1" w:rsidRDefault="004E07E9">
      <w:pPr>
        <w:pStyle w:val="Teksttreci130"/>
        <w:framePr w:w="7282" w:h="9091" w:hRule="exact" w:wrap="none" w:vAnchor="page" w:hAnchor="page" w:x="195" w:y="3218"/>
        <w:shd w:val="clear" w:color="auto" w:fill="auto"/>
        <w:spacing w:before="0" w:after="0" w:line="218" w:lineRule="exact"/>
        <w:ind w:left="400" w:hanging="400"/>
        <w:jc w:val="both"/>
      </w:pPr>
      <w:r>
        <w:t xml:space="preserve">S. Gajda, 1993, </w:t>
      </w:r>
      <w:r>
        <w:rPr>
          <w:rStyle w:val="Teksttreci13Kursywa"/>
          <w:b/>
          <w:bCs/>
        </w:rPr>
        <w:t>Gatunkowe wzorce wypowiedzi</w:t>
      </w:r>
      <w:r>
        <w:t xml:space="preserve"> [w:] J. Bartmiński (red.), </w:t>
      </w:r>
      <w:r>
        <w:rPr>
          <w:rStyle w:val="Teksttreci13Kursywa"/>
          <w:b/>
          <w:bCs/>
        </w:rPr>
        <w:t>Enc</w:t>
      </w:r>
      <w:r>
        <w:rPr>
          <w:rStyle w:val="Teksttreci13Kursywa"/>
          <w:b/>
          <w:bCs/>
        </w:rPr>
        <w:t>y</w:t>
      </w:r>
      <w:r>
        <w:rPr>
          <w:rStyle w:val="Teksttreci13Kursywa"/>
          <w:b/>
          <w:bCs/>
        </w:rPr>
        <w:softHyphen/>
        <w:t>klopedia kultury polskiej XX wieku,</w:t>
      </w:r>
      <w:r>
        <w:t xml:space="preserve"> t. 2, Wrocław, s. 245-258.</w:t>
      </w:r>
    </w:p>
    <w:p w:rsidR="005201A1" w:rsidRDefault="004E07E9">
      <w:pPr>
        <w:pStyle w:val="Teksttreci140"/>
        <w:framePr w:w="7282" w:h="9091" w:hRule="exact" w:wrap="none" w:vAnchor="page" w:hAnchor="page" w:x="195" w:y="3218"/>
        <w:shd w:val="clear" w:color="auto" w:fill="auto"/>
        <w:ind w:left="400" w:hanging="400"/>
      </w:pPr>
      <w:r>
        <w:rPr>
          <w:rStyle w:val="Teksttreci14Bezkursywy"/>
          <w:b/>
          <w:bCs/>
        </w:rPr>
        <w:t xml:space="preserve">M. Gibas, 2003, </w:t>
      </w:r>
      <w:r>
        <w:t>Kłótnia jako gatunek mowy (na materiale polskim i czeskimi</w:t>
      </w:r>
      <w:r>
        <w:rPr>
          <w:rStyle w:val="Teksttreci14Bezkursywy"/>
          <w:b/>
          <w:bCs/>
        </w:rPr>
        <w:t xml:space="preserve"> „Bohemistyka” 1, s. 42-59.</w:t>
      </w:r>
    </w:p>
    <w:p w:rsidR="005201A1" w:rsidRDefault="004E07E9">
      <w:pPr>
        <w:pStyle w:val="Teksttreci140"/>
        <w:framePr w:w="7282" w:h="9091" w:hRule="exact" w:wrap="none" w:vAnchor="page" w:hAnchor="page" w:x="195" w:y="3218"/>
        <w:shd w:val="clear" w:color="auto" w:fill="auto"/>
        <w:ind w:left="400" w:hanging="400"/>
      </w:pPr>
      <w:r>
        <w:rPr>
          <w:rStyle w:val="Teksttreci14Bezkursywy"/>
          <w:b/>
          <w:bCs/>
        </w:rPr>
        <w:t xml:space="preserve">M. Grochowski, 1993, </w:t>
      </w:r>
      <w:r>
        <w:t>Konwencje semantyczne a definiowanie wyrażeń języko</w:t>
      </w:r>
      <w:r>
        <w:softHyphen/>
        <w:t>wych,</w:t>
      </w:r>
      <w:r>
        <w:rPr>
          <w:rStyle w:val="Teksttreci14Bezkursywy"/>
          <w:b/>
          <w:bCs/>
        </w:rPr>
        <w:t xml:space="preserve"> Warszawa.</w:t>
      </w:r>
    </w:p>
    <w:p w:rsidR="005201A1" w:rsidRDefault="004E07E9">
      <w:pPr>
        <w:pStyle w:val="Teksttreci140"/>
        <w:framePr w:w="7282" w:h="9091" w:hRule="exact" w:wrap="none" w:vAnchor="page" w:hAnchor="page" w:x="195" w:y="3218"/>
        <w:shd w:val="clear" w:color="auto" w:fill="auto"/>
        <w:ind w:left="400" w:hanging="400"/>
      </w:pPr>
      <w:r>
        <w:rPr>
          <w:rStyle w:val="Teksttreci14Bezkursywy"/>
          <w:b/>
          <w:bCs/>
        </w:rPr>
        <w:t xml:space="preserve">M. Grochowski, 1997, </w:t>
      </w:r>
      <w:r>
        <w:t>Wyrażenia funkcyjne. Studium leksykograficzne,</w:t>
      </w:r>
      <w:r>
        <w:rPr>
          <w:rStyle w:val="Teksttreci14Bezkursywy"/>
          <w:b/>
          <w:bCs/>
        </w:rPr>
        <w:t xml:space="preserve"> Kraków.</w:t>
      </w:r>
    </w:p>
    <w:p w:rsidR="005201A1" w:rsidRDefault="004E07E9">
      <w:pPr>
        <w:pStyle w:val="Teksttreci130"/>
        <w:framePr w:w="7282" w:h="9091" w:hRule="exact" w:wrap="none" w:vAnchor="page" w:hAnchor="page" w:x="195" w:y="3218"/>
        <w:numPr>
          <w:ilvl w:val="0"/>
          <w:numId w:val="30"/>
        </w:numPr>
        <w:shd w:val="clear" w:color="auto" w:fill="auto"/>
        <w:tabs>
          <w:tab w:val="left" w:pos="301"/>
        </w:tabs>
        <w:spacing w:before="0" w:after="0" w:line="218" w:lineRule="exact"/>
        <w:ind w:left="400" w:hanging="400"/>
        <w:jc w:val="both"/>
      </w:pPr>
      <w:r>
        <w:rPr>
          <w:lang w:val="de-DE" w:eastAsia="de-DE" w:bidi="de-DE"/>
        </w:rPr>
        <w:t xml:space="preserve">Hjelmslev, </w:t>
      </w:r>
      <w:r>
        <w:t xml:space="preserve">1979, </w:t>
      </w:r>
      <w:r>
        <w:rPr>
          <w:rStyle w:val="Teksttreci13Kursywa"/>
          <w:b/>
          <w:bCs/>
        </w:rPr>
        <w:t>Prolegomena do teorii języka</w:t>
      </w:r>
      <w:r>
        <w:t xml:space="preserve"> [w:] H. Kurkowska, A. Weinsberg (red.), </w:t>
      </w:r>
      <w:r>
        <w:rPr>
          <w:rStyle w:val="Teksttreci13Kursywa"/>
          <w:b/>
          <w:bCs/>
        </w:rPr>
        <w:t>Językoznawstwo strukturalne,</w:t>
      </w:r>
      <w:r>
        <w:t xml:space="preserve"> Warszawa, s. 44-70.</w:t>
      </w:r>
    </w:p>
    <w:p w:rsidR="005201A1" w:rsidRDefault="004E07E9">
      <w:pPr>
        <w:pStyle w:val="Teksttreci140"/>
        <w:framePr w:w="7282" w:h="9091" w:hRule="exact" w:wrap="none" w:vAnchor="page" w:hAnchor="page" w:x="195" w:y="3218"/>
        <w:shd w:val="clear" w:color="auto" w:fill="auto"/>
        <w:tabs>
          <w:tab w:val="left" w:pos="363"/>
        </w:tabs>
        <w:ind w:firstLine="0"/>
      </w:pPr>
      <w:r>
        <w:rPr>
          <w:rStyle w:val="Teksttreci14Bezkursywy"/>
          <w:b/>
          <w:bCs/>
        </w:rPr>
        <w:t>M.</w:t>
      </w:r>
      <w:r>
        <w:rPr>
          <w:rStyle w:val="Teksttreci14Bezkursywy"/>
          <w:b/>
          <w:bCs/>
        </w:rPr>
        <w:tab/>
        <w:t xml:space="preserve">Kawka, 2001, </w:t>
      </w:r>
      <w:r>
        <w:t>Biogram jako gatunek tekstu,</w:t>
      </w:r>
      <w:r>
        <w:rPr>
          <w:rStyle w:val="Teksttreci14Bezkursywy"/>
          <w:b/>
          <w:bCs/>
        </w:rPr>
        <w:t xml:space="preserve"> „Język Polski” 81, 5, s. 325-330. P. Kładoczny, 2004, </w:t>
      </w:r>
      <w:r>
        <w:t>Proroctwa chrześcijańskie jako gatunek mowy na tle innych</w:t>
      </w:r>
    </w:p>
    <w:p w:rsidR="005201A1" w:rsidRDefault="004E07E9">
      <w:pPr>
        <w:pStyle w:val="Teksttreci140"/>
        <w:framePr w:w="7282" w:h="9091" w:hRule="exact" w:wrap="none" w:vAnchor="page" w:hAnchor="page" w:x="195" w:y="3218"/>
        <w:shd w:val="clear" w:color="auto" w:fill="auto"/>
        <w:ind w:left="400" w:firstLine="0"/>
      </w:pPr>
      <w:r>
        <w:t>gatunków profetycznych,</w:t>
      </w:r>
      <w:r>
        <w:rPr>
          <w:rStyle w:val="Teksttreci14Bezkursywy"/>
          <w:b/>
          <w:bCs/>
        </w:rPr>
        <w:t xml:space="preserve"> Zielona Góra.</w:t>
      </w:r>
    </w:p>
    <w:p w:rsidR="005201A1" w:rsidRDefault="004E07E9">
      <w:pPr>
        <w:pStyle w:val="Teksttreci140"/>
        <w:framePr w:w="7282" w:h="9091" w:hRule="exact" w:wrap="none" w:vAnchor="page" w:hAnchor="page" w:x="195" w:y="3218"/>
        <w:shd w:val="clear" w:color="auto" w:fill="auto"/>
        <w:ind w:left="400" w:hanging="400"/>
      </w:pPr>
      <w:r>
        <w:rPr>
          <w:rStyle w:val="Teksttreci14Bezkursywy"/>
          <w:b/>
          <w:bCs/>
        </w:rPr>
        <w:t xml:space="preserve">M. Makuchowska, 1996, </w:t>
      </w:r>
      <w:r>
        <w:t xml:space="preserve">Struktura gatunkowa modlitwy liturgicznej </w:t>
      </w:r>
      <w:r>
        <w:rPr>
          <w:rStyle w:val="Teksttreci141"/>
          <w:b/>
          <w:bCs/>
          <w:i/>
          <w:iCs/>
        </w:rPr>
        <w:t>[w:]</w:t>
      </w:r>
      <w:r>
        <w:rPr>
          <w:rStyle w:val="Teksttreci14Bezkursywy"/>
          <w:b/>
          <w:bCs/>
        </w:rPr>
        <w:t xml:space="preserve"> S. Gajda, M. Balowski (red.), </w:t>
      </w:r>
      <w:r>
        <w:t>Styl a</w:t>
      </w:r>
      <w:r>
        <w:t xml:space="preserve"> tekst. Materiały międzynarodowej konferencji na</w:t>
      </w:r>
      <w:r>
        <w:softHyphen/>
        <w:t>ukowej Opole, 26.09.1995 r.,</w:t>
      </w:r>
      <w:r>
        <w:rPr>
          <w:rStyle w:val="Teksttreci14Bezkursywy"/>
          <w:b/>
          <w:bCs/>
        </w:rPr>
        <w:t xml:space="preserve"> Opole, s. 299-304.</w:t>
      </w:r>
    </w:p>
    <w:p w:rsidR="005201A1" w:rsidRDefault="004E07E9">
      <w:pPr>
        <w:pStyle w:val="Teksttreci140"/>
        <w:framePr w:w="7282" w:h="9091" w:hRule="exact" w:wrap="none" w:vAnchor="page" w:hAnchor="page" w:x="195" w:y="3218"/>
        <w:numPr>
          <w:ilvl w:val="0"/>
          <w:numId w:val="31"/>
        </w:numPr>
        <w:shd w:val="clear" w:color="auto" w:fill="auto"/>
        <w:tabs>
          <w:tab w:val="left" w:pos="325"/>
        </w:tabs>
        <w:ind w:left="400" w:hanging="400"/>
      </w:pPr>
      <w:r>
        <w:rPr>
          <w:rStyle w:val="Teksttreci14Bezkursywy"/>
          <w:b/>
          <w:bCs/>
        </w:rPr>
        <w:t xml:space="preserve">Rejter, 1996, </w:t>
      </w:r>
      <w:r>
        <w:t>Jednorodność stylistyczna tekstu a problem złożoności gatunku</w:t>
      </w:r>
    </w:p>
    <w:p w:rsidR="005201A1" w:rsidRDefault="004E07E9">
      <w:pPr>
        <w:pStyle w:val="Teksttreci140"/>
        <w:framePr w:w="7282" w:h="9091" w:hRule="exact" w:wrap="none" w:vAnchor="page" w:hAnchor="page" w:x="195" w:y="3218"/>
        <w:shd w:val="clear" w:color="auto" w:fill="auto"/>
        <w:ind w:left="400" w:firstLine="0"/>
      </w:pPr>
      <w:r>
        <w:t>mowy (na przykładzie „Listów z podróży” Marii Konopnickiej),</w:t>
      </w:r>
      <w:r>
        <w:rPr>
          <w:rStyle w:val="Teksttreci14Bezkursywy"/>
          <w:b/>
          <w:bCs/>
        </w:rPr>
        <w:t xml:space="preserve"> „Poradnik Ję</w:t>
      </w:r>
      <w:r>
        <w:rPr>
          <w:rStyle w:val="Teksttreci14Bezkursywy"/>
          <w:b/>
          <w:bCs/>
        </w:rPr>
        <w:softHyphen/>
        <w:t>zykowy” z</w:t>
      </w:r>
      <w:r>
        <w:rPr>
          <w:rStyle w:val="Teksttreci14Bezkursywy"/>
          <w:b/>
          <w:bCs/>
        </w:rPr>
        <w:t>. 7, s. 59-67.</w:t>
      </w:r>
    </w:p>
    <w:p w:rsidR="005201A1" w:rsidRDefault="004E07E9">
      <w:pPr>
        <w:pStyle w:val="Teksttreci130"/>
        <w:framePr w:w="7282" w:h="9091" w:hRule="exact" w:wrap="none" w:vAnchor="page" w:hAnchor="page" w:x="195" w:y="3218"/>
        <w:numPr>
          <w:ilvl w:val="0"/>
          <w:numId w:val="31"/>
        </w:numPr>
        <w:shd w:val="clear" w:color="auto" w:fill="auto"/>
        <w:tabs>
          <w:tab w:val="left" w:pos="327"/>
        </w:tabs>
        <w:spacing w:before="0" w:after="0" w:line="218" w:lineRule="exact"/>
        <w:ind w:left="400" w:hanging="400"/>
        <w:jc w:val="both"/>
      </w:pPr>
      <w:r>
        <w:rPr>
          <w:lang w:val="de-DE" w:eastAsia="de-DE" w:bidi="de-DE"/>
        </w:rPr>
        <w:t xml:space="preserve">Sandig, </w:t>
      </w:r>
      <w:r>
        <w:t xml:space="preserve">1986, </w:t>
      </w:r>
      <w:r>
        <w:rPr>
          <w:rStyle w:val="Teksttreci13Kursywa"/>
          <w:b/>
          <w:bCs/>
          <w:lang w:val="de-DE" w:eastAsia="de-DE" w:bidi="de-DE"/>
        </w:rPr>
        <w:t>Stilistik der deutschen Sprache,</w:t>
      </w:r>
      <w:r>
        <w:rPr>
          <w:lang w:val="de-DE" w:eastAsia="de-DE" w:bidi="de-DE"/>
        </w:rPr>
        <w:t xml:space="preserve"> </w:t>
      </w:r>
      <w:r>
        <w:rPr>
          <w:lang w:val="en-US" w:eastAsia="en-US" w:bidi="en-US"/>
        </w:rPr>
        <w:t xml:space="preserve">Berlin-New </w:t>
      </w:r>
      <w:r>
        <w:rPr>
          <w:lang w:val="de-DE" w:eastAsia="de-DE" w:bidi="de-DE"/>
        </w:rPr>
        <w:t>York.</w:t>
      </w:r>
    </w:p>
    <w:p w:rsidR="005201A1" w:rsidRDefault="004E07E9">
      <w:pPr>
        <w:pStyle w:val="Teksttreci130"/>
        <w:framePr w:w="7282" w:h="9091" w:hRule="exact" w:wrap="none" w:vAnchor="page" w:hAnchor="page" w:x="195" w:y="3218"/>
        <w:shd w:val="clear" w:color="auto" w:fill="auto"/>
        <w:spacing w:before="0" w:after="0" w:line="218" w:lineRule="exact"/>
        <w:ind w:left="400" w:hanging="400"/>
        <w:jc w:val="both"/>
      </w:pPr>
      <w:r>
        <w:rPr>
          <w:lang w:val="en-US" w:eastAsia="en-US" w:bidi="en-US"/>
        </w:rPr>
        <w:t xml:space="preserve">M. </w:t>
      </w:r>
      <w:r>
        <w:t xml:space="preserve">Sarnowski, </w:t>
      </w:r>
      <w:r>
        <w:rPr>
          <w:lang w:val="ru-RU" w:eastAsia="ru-RU" w:bidi="ru-RU"/>
        </w:rPr>
        <w:t xml:space="preserve">1994, </w:t>
      </w:r>
      <w:r>
        <w:t>Il</w:t>
      </w:r>
      <w:r>
        <w:rPr>
          <w:rStyle w:val="Teksttreci13Kursywa"/>
          <w:b/>
          <w:bCs/>
        </w:rPr>
        <w:t>lokucja dezaprobaty. Nagana jako gatunek mowy,</w:t>
      </w:r>
      <w:r>
        <w:t xml:space="preserve"> „Acta </w:t>
      </w:r>
      <w:r>
        <w:rPr>
          <w:lang w:val="de-DE" w:eastAsia="de-DE" w:bidi="de-DE"/>
        </w:rPr>
        <w:t xml:space="preserve">Universitatis Wratislaviensia” </w:t>
      </w:r>
      <w:r>
        <w:t>87, s. 117-129.</w:t>
      </w:r>
    </w:p>
    <w:p w:rsidR="005201A1" w:rsidRDefault="004E07E9">
      <w:pPr>
        <w:pStyle w:val="Teksttreci130"/>
        <w:framePr w:w="7282" w:h="9091" w:hRule="exact" w:wrap="none" w:vAnchor="page" w:hAnchor="page" w:x="195" w:y="3218"/>
        <w:shd w:val="clear" w:color="auto" w:fill="auto"/>
        <w:spacing w:before="0" w:after="0" w:line="218" w:lineRule="exact"/>
        <w:ind w:left="400" w:hanging="400"/>
        <w:jc w:val="both"/>
      </w:pPr>
      <w:r>
        <w:t xml:space="preserve">F. </w:t>
      </w:r>
      <w:r>
        <w:rPr>
          <w:lang w:val="de-DE" w:eastAsia="de-DE" w:bidi="de-DE"/>
        </w:rPr>
        <w:t xml:space="preserve">de Saussure, </w:t>
      </w:r>
      <w:r>
        <w:t xml:space="preserve">2002, </w:t>
      </w:r>
      <w:r>
        <w:rPr>
          <w:rStyle w:val="Teksttreci13Kursywa"/>
          <w:b/>
          <w:bCs/>
        </w:rPr>
        <w:t>Kurs językoznawstwa ogólnego,</w:t>
      </w:r>
      <w:r>
        <w:t xml:space="preserve"> Warszawa.</w:t>
      </w:r>
    </w:p>
    <w:p w:rsidR="005201A1" w:rsidRDefault="004E07E9">
      <w:pPr>
        <w:pStyle w:val="Teksttreci130"/>
        <w:framePr w:w="7282" w:h="9091" w:hRule="exact" w:wrap="none" w:vAnchor="page" w:hAnchor="page" w:x="195" w:y="3218"/>
        <w:shd w:val="clear" w:color="auto" w:fill="auto"/>
        <w:spacing w:before="0" w:after="0" w:line="218" w:lineRule="exact"/>
        <w:ind w:left="400" w:hanging="400"/>
        <w:jc w:val="both"/>
      </w:pPr>
      <w:r>
        <w:t xml:space="preserve">A. Wierzbicka, 1983, </w:t>
      </w:r>
      <w:r>
        <w:rPr>
          <w:rStyle w:val="Teksttreci13Kursywa"/>
          <w:b/>
          <w:bCs/>
        </w:rPr>
        <w:t>Genry mowy</w:t>
      </w:r>
      <w:r>
        <w:t xml:space="preserve"> [w:] T. Dobrzyńska i E. Janus (red.), </w:t>
      </w:r>
      <w:r>
        <w:rPr>
          <w:rStyle w:val="Teksttreci13Kursywa"/>
          <w:b/>
          <w:bCs/>
        </w:rPr>
        <w:t>Tekst i zdanie,</w:t>
      </w:r>
      <w:r>
        <w:t xml:space="preserve"> Wrocław, s. 125-137.</w:t>
      </w:r>
    </w:p>
    <w:p w:rsidR="005201A1" w:rsidRDefault="004E07E9">
      <w:pPr>
        <w:pStyle w:val="Teksttreci130"/>
        <w:framePr w:w="7282" w:h="9091" w:hRule="exact" w:wrap="none" w:vAnchor="page" w:hAnchor="page" w:x="195" w:y="3218"/>
        <w:shd w:val="clear" w:color="auto" w:fill="auto"/>
        <w:spacing w:before="0" w:after="0" w:line="218" w:lineRule="exact"/>
        <w:ind w:left="400" w:hanging="400"/>
        <w:jc w:val="both"/>
      </w:pPr>
      <w:r>
        <w:t xml:space="preserve">A. Wiśniewska, 1998, </w:t>
      </w:r>
      <w:r>
        <w:rPr>
          <w:rStyle w:val="Teksttreci13Kursywa"/>
          <w:b/>
          <w:bCs/>
        </w:rPr>
        <w:t xml:space="preserve">Genologiczna charakterystyka ogłoszenia prasowego, </w:t>
      </w:r>
      <w:r>
        <w:t>„Rozprawy Komisji Językowej Wrocławskiego Towarzystwa Naukowego” 2</w:t>
      </w:r>
      <w:r>
        <w:t>4, s. 75-81.</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192" w:y="1125"/>
        <w:shd w:val="clear" w:color="auto" w:fill="auto"/>
        <w:spacing w:line="170" w:lineRule="exact"/>
      </w:pPr>
      <w:r>
        <w:lastRenderedPageBreak/>
        <w:t>70</w:t>
      </w:r>
    </w:p>
    <w:p w:rsidR="005201A1" w:rsidRDefault="004E07E9">
      <w:pPr>
        <w:pStyle w:val="Nagweklubstopka0"/>
        <w:framePr w:wrap="none" w:vAnchor="page" w:hAnchor="page" w:x="4087" w:y="1129"/>
        <w:shd w:val="clear" w:color="auto" w:fill="auto"/>
        <w:spacing w:line="170" w:lineRule="exact"/>
      </w:pPr>
      <w:r>
        <w:t>MARIOLA WOŁK</w:t>
      </w:r>
    </w:p>
    <w:p w:rsidR="005201A1" w:rsidRDefault="004E07E9">
      <w:pPr>
        <w:pStyle w:val="Teksttreci140"/>
        <w:framePr w:w="7248" w:h="3574" w:hRule="exact" w:wrap="none" w:vAnchor="page" w:hAnchor="page" w:x="1159" w:y="1561"/>
        <w:shd w:val="clear" w:color="auto" w:fill="auto"/>
        <w:ind w:left="400" w:hanging="400"/>
      </w:pPr>
      <w:r>
        <w:rPr>
          <w:rStyle w:val="Teksttreci14Bezkursywy"/>
          <w:b/>
          <w:bCs/>
        </w:rPr>
        <w:t xml:space="preserve">M. Wojtak, 1999, </w:t>
      </w:r>
      <w:r>
        <w:t>Wyznaczniki gatunku wypowiedzi na przykładzie tekstów mo</w:t>
      </w:r>
      <w:r>
        <w:softHyphen/>
        <w:t>dlitewnych</w:t>
      </w:r>
      <w:r>
        <w:rPr>
          <w:rStyle w:val="Teksttreci14Bezkursywy"/>
          <w:b/>
          <w:bCs/>
        </w:rPr>
        <w:t>, „Stylistyka” 8, s. 105-117.</w:t>
      </w:r>
    </w:p>
    <w:p w:rsidR="005201A1" w:rsidRDefault="004E07E9">
      <w:pPr>
        <w:pStyle w:val="Teksttreci140"/>
        <w:framePr w:w="7248" w:h="3574" w:hRule="exact" w:wrap="none" w:vAnchor="page" w:hAnchor="page" w:x="1159" w:y="1561"/>
        <w:shd w:val="clear" w:color="auto" w:fill="auto"/>
        <w:ind w:left="400" w:hanging="400"/>
      </w:pPr>
      <w:r>
        <w:rPr>
          <w:rStyle w:val="Teksttreci14Bezkursywy"/>
          <w:b/>
          <w:bCs/>
        </w:rPr>
        <w:t xml:space="preserve">K. Wojtczuk, 1996, </w:t>
      </w:r>
      <w:r>
        <w:t xml:space="preserve">Właściwości stylu ogłoszeń prasowych jako gatunku tekstów, </w:t>
      </w:r>
      <w:r>
        <w:rPr>
          <w:rStyle w:val="Teksttreci14Bezkursywy"/>
          <w:b/>
          <w:bCs/>
        </w:rPr>
        <w:t xml:space="preserve">„Poradnik Językowy” z. </w:t>
      </w:r>
      <w:r>
        <w:rPr>
          <w:rStyle w:val="Teksttreci14Bezkursywy"/>
          <w:b/>
          <w:bCs/>
          <w:lang w:val="ru-RU" w:eastAsia="ru-RU" w:bidi="ru-RU"/>
        </w:rPr>
        <w:t xml:space="preserve">5/6, </w:t>
      </w:r>
      <w:r>
        <w:rPr>
          <w:rStyle w:val="Teksttreci14Bezkursywy"/>
          <w:b/>
          <w:bCs/>
        </w:rPr>
        <w:t>s. 31-40.</w:t>
      </w:r>
    </w:p>
    <w:p w:rsidR="005201A1" w:rsidRDefault="004E07E9">
      <w:pPr>
        <w:pStyle w:val="Teksttreci130"/>
        <w:framePr w:w="7248" w:h="3574" w:hRule="exact" w:wrap="none" w:vAnchor="page" w:hAnchor="page" w:x="1159" w:y="1561"/>
        <w:shd w:val="clear" w:color="auto" w:fill="auto"/>
        <w:spacing w:before="0" w:after="0" w:line="218" w:lineRule="exact"/>
        <w:ind w:left="400" w:hanging="400"/>
        <w:jc w:val="both"/>
      </w:pPr>
      <w:r>
        <w:t xml:space="preserve">M. Wolny, 1998, </w:t>
      </w:r>
      <w:r>
        <w:rPr>
          <w:rStyle w:val="Teksttreci13Kursywa"/>
          <w:b/>
          <w:bCs/>
        </w:rPr>
        <w:t>List motywacyjny jako nowy gatunek językowy</w:t>
      </w:r>
      <w:r>
        <w:t>, „Poradnik Ję</w:t>
      </w:r>
      <w:r>
        <w:softHyphen/>
        <w:t xml:space="preserve">zykowy” z. </w:t>
      </w:r>
      <w:r>
        <w:rPr>
          <w:lang w:val="ru-RU" w:eastAsia="ru-RU" w:bidi="ru-RU"/>
        </w:rPr>
        <w:t xml:space="preserve">4/5, </w:t>
      </w:r>
      <w:r>
        <w:t>s. 1-11.</w:t>
      </w:r>
    </w:p>
    <w:p w:rsidR="005201A1" w:rsidRDefault="004E07E9">
      <w:pPr>
        <w:pStyle w:val="Teksttreci140"/>
        <w:framePr w:w="7248" w:h="3574" w:hRule="exact" w:wrap="none" w:vAnchor="page" w:hAnchor="page" w:x="1159" w:y="1561"/>
        <w:shd w:val="clear" w:color="auto" w:fill="auto"/>
        <w:ind w:left="400" w:hanging="400"/>
      </w:pPr>
      <w:r>
        <w:rPr>
          <w:rStyle w:val="Teksttreci14Bezkursywy"/>
          <w:b/>
          <w:bCs/>
        </w:rPr>
        <w:t xml:space="preserve">M. Wołk, 2004, </w:t>
      </w:r>
      <w:r>
        <w:t>O funkcjonowaniu terminu</w:t>
      </w:r>
      <w:r>
        <w:rPr>
          <w:rStyle w:val="Teksttreci14Bezkursywy"/>
          <w:b/>
          <w:bCs/>
        </w:rPr>
        <w:t xml:space="preserve"> gatunek mowy </w:t>
      </w:r>
      <w:r>
        <w:t>w literaturze lingwi</w:t>
      </w:r>
      <w:r>
        <w:softHyphen/>
        <w:t xml:space="preserve">stycznej, </w:t>
      </w:r>
      <w:r>
        <w:rPr>
          <w:lang w:val="de-DE" w:eastAsia="de-DE" w:bidi="de-DE"/>
        </w:rPr>
        <w:t xml:space="preserve">Beiträge der Europäischen Slavistischen Linguistik </w:t>
      </w:r>
      <w:r>
        <w:rPr>
          <w:lang w:val="en-US" w:eastAsia="en-US" w:bidi="en-US"/>
        </w:rPr>
        <w:t>(POLYSLA</w:t>
      </w:r>
      <w:r>
        <w:rPr>
          <w:lang w:val="cs-CZ" w:eastAsia="cs-CZ" w:bidi="cs-CZ"/>
        </w:rPr>
        <w:t xml:space="preserve">V), </w:t>
      </w:r>
      <w:r>
        <w:rPr>
          <w:rStyle w:val="Teksttreci14Bezkursywy"/>
          <w:b/>
          <w:bCs/>
          <w:lang w:val="en-US" w:eastAsia="en-US" w:bidi="en-US"/>
        </w:rPr>
        <w:t xml:space="preserve">Band 7, Red. M. Bayer, M. Betsch, J. </w:t>
      </w:r>
      <w:r>
        <w:rPr>
          <w:rStyle w:val="Teksttreci14Bezkursywy"/>
          <w:b/>
          <w:bCs/>
        </w:rPr>
        <w:t xml:space="preserve">Błaszczak, </w:t>
      </w:r>
      <w:r>
        <w:rPr>
          <w:rStyle w:val="Teksttreci14Bezkursywy"/>
          <w:b/>
          <w:bCs/>
          <w:lang w:val="de-DE" w:eastAsia="de-DE" w:bidi="de-DE"/>
        </w:rPr>
        <w:t xml:space="preserve">München, </w:t>
      </w:r>
      <w:r>
        <w:rPr>
          <w:rStyle w:val="Teksttreci14Bezkursywy"/>
          <w:b/>
          <w:bCs/>
          <w:lang w:val="en-US" w:eastAsia="en-US" w:bidi="en-US"/>
        </w:rPr>
        <w:t>s. 226-234.</w:t>
      </w:r>
    </w:p>
    <w:p w:rsidR="005201A1" w:rsidRDefault="004E07E9">
      <w:pPr>
        <w:pStyle w:val="Teksttreci140"/>
        <w:framePr w:w="7248" w:h="3574" w:hRule="exact" w:wrap="none" w:vAnchor="page" w:hAnchor="page" w:x="1159" w:y="1561"/>
        <w:shd w:val="clear" w:color="auto" w:fill="auto"/>
        <w:ind w:left="400" w:hanging="400"/>
      </w:pPr>
      <w:r>
        <w:rPr>
          <w:rStyle w:val="Teksttreci14Bezkursywy"/>
          <w:b/>
          <w:bCs/>
          <w:lang w:val="en-US" w:eastAsia="en-US" w:bidi="en-US"/>
        </w:rPr>
        <w:t xml:space="preserve">M. </w:t>
      </w:r>
      <w:r>
        <w:rPr>
          <w:rStyle w:val="Teksttreci14Bezkursywy"/>
          <w:b/>
          <w:bCs/>
        </w:rPr>
        <w:t xml:space="preserve">Wołk, </w:t>
      </w:r>
      <w:r>
        <w:rPr>
          <w:rStyle w:val="Teksttreci14Bezkursywy"/>
          <w:b/>
          <w:bCs/>
          <w:lang w:val="en-US" w:eastAsia="en-US" w:bidi="en-US"/>
        </w:rPr>
        <w:t xml:space="preserve">2005, </w:t>
      </w:r>
      <w:r>
        <w:t>Czy ogłoszenie drobne jest drobne? (ogłoszenie drobne vs drobne ogłoszenie</w:t>
      </w:r>
      <w:r>
        <w:rPr>
          <w:rStyle w:val="Teksttreci14Bezkursywy"/>
          <w:b/>
          <w:bCs/>
        </w:rPr>
        <w:t xml:space="preserve">), </w:t>
      </w:r>
      <w:r>
        <w:rPr>
          <w:lang w:val="de-DE" w:eastAsia="de-DE" w:bidi="de-DE"/>
        </w:rPr>
        <w:t>Beiträge der Europäischen Slamst</w:t>
      </w:r>
      <w:r>
        <w:rPr>
          <w:lang w:val="de-DE" w:eastAsia="de-DE" w:bidi="de-DE"/>
        </w:rPr>
        <w:t xml:space="preserve">ischen Linguistik </w:t>
      </w:r>
      <w:r>
        <w:rPr>
          <w:lang w:val="en-US" w:eastAsia="en-US" w:bidi="en-US"/>
        </w:rPr>
        <w:t xml:space="preserve">(POLYSLAV), </w:t>
      </w:r>
      <w:r>
        <w:rPr>
          <w:rStyle w:val="Teksttreci14Bezkursywy"/>
          <w:b/>
          <w:bCs/>
          <w:lang w:val="en-US" w:eastAsia="en-US" w:bidi="en-US"/>
        </w:rPr>
        <w:t xml:space="preserve">Band 8, Red. M. Bayer, M. Betsch, R. </w:t>
      </w:r>
      <w:r>
        <w:rPr>
          <w:rStyle w:val="Teksttreci14Bezkursywy"/>
          <w:b/>
          <w:bCs/>
        </w:rPr>
        <w:t xml:space="preserve">Zimny, </w:t>
      </w:r>
      <w:r>
        <w:rPr>
          <w:rStyle w:val="Teksttreci14Bezkursywy"/>
          <w:b/>
          <w:bCs/>
          <w:lang w:val="de-DE" w:eastAsia="de-DE" w:bidi="de-DE"/>
        </w:rPr>
        <w:t xml:space="preserve">München, </w:t>
      </w:r>
      <w:r>
        <w:rPr>
          <w:rStyle w:val="Teksttreci14Bezkursywy"/>
          <w:b/>
          <w:bCs/>
          <w:lang w:val="en-US" w:eastAsia="en-US" w:bidi="en-US"/>
        </w:rPr>
        <w:t>s. 207-213.</w:t>
      </w:r>
    </w:p>
    <w:p w:rsidR="005201A1" w:rsidRDefault="004E07E9">
      <w:pPr>
        <w:pStyle w:val="Teksttreci140"/>
        <w:framePr w:w="7248" w:h="3574" w:hRule="exact" w:wrap="none" w:vAnchor="page" w:hAnchor="page" w:x="1159" w:y="1561"/>
        <w:shd w:val="clear" w:color="auto" w:fill="auto"/>
        <w:ind w:left="400" w:hanging="400"/>
      </w:pPr>
      <w:r>
        <w:rPr>
          <w:rStyle w:val="Teksttreci14Bezkursywy"/>
          <w:b/>
          <w:bCs/>
          <w:lang w:val="en-US" w:eastAsia="en-US" w:bidi="en-US"/>
        </w:rPr>
        <w:t xml:space="preserve">M. </w:t>
      </w:r>
      <w:r>
        <w:rPr>
          <w:rStyle w:val="Teksttreci14Bezkursywy"/>
          <w:b/>
          <w:bCs/>
        </w:rPr>
        <w:t xml:space="preserve">Wołk, </w:t>
      </w:r>
      <w:r>
        <w:rPr>
          <w:rStyle w:val="Teksttreci14Bezkursywy"/>
          <w:b/>
          <w:bCs/>
          <w:lang w:val="en-US" w:eastAsia="en-US" w:bidi="en-US"/>
        </w:rPr>
        <w:t xml:space="preserve">2007, </w:t>
      </w:r>
      <w:r>
        <w:t>Ogłoszenie jako akt mowy i gatunek tekstu. Studium z semantyki i składni</w:t>
      </w:r>
      <w:r>
        <w:rPr>
          <w:rStyle w:val="Teksttreci14Bezkursywy"/>
          <w:b/>
          <w:bCs/>
        </w:rPr>
        <w:t>, Toruń.</w:t>
      </w:r>
    </w:p>
    <w:p w:rsidR="005201A1" w:rsidRDefault="004E07E9">
      <w:pPr>
        <w:pStyle w:val="Teksttreci130"/>
        <w:framePr w:w="7248" w:h="3574" w:hRule="exact" w:wrap="none" w:vAnchor="page" w:hAnchor="page" w:x="1159" w:y="1561"/>
        <w:shd w:val="clear" w:color="auto" w:fill="auto"/>
        <w:spacing w:before="0" w:after="0" w:line="218" w:lineRule="exact"/>
        <w:ind w:left="400" w:hanging="400"/>
        <w:jc w:val="both"/>
      </w:pPr>
      <w:r>
        <w:t xml:space="preserve">K. Wyrwas, 2002, </w:t>
      </w:r>
      <w:r>
        <w:rPr>
          <w:rStyle w:val="Teksttreci13Kursywa"/>
          <w:b/>
          <w:bCs/>
        </w:rPr>
        <w:t>Skarga jako gatunek mowy,</w:t>
      </w:r>
      <w:r>
        <w:t xml:space="preserve"> Katowice.</w:t>
      </w:r>
    </w:p>
    <w:p w:rsidR="005201A1" w:rsidRDefault="004E07E9">
      <w:pPr>
        <w:pStyle w:val="Teksttreci130"/>
        <w:framePr w:w="7248" w:h="3574" w:hRule="exact" w:wrap="none" w:vAnchor="page" w:hAnchor="page" w:x="1159" w:y="1561"/>
        <w:shd w:val="clear" w:color="auto" w:fill="auto"/>
        <w:spacing w:before="0" w:after="0" w:line="218" w:lineRule="exact"/>
        <w:ind w:left="400" w:hanging="400"/>
        <w:jc w:val="both"/>
      </w:pPr>
      <w:r>
        <w:t xml:space="preserve">B. Żmigrodzka, 1997, </w:t>
      </w:r>
      <w:r>
        <w:rPr>
          <w:rStyle w:val="Teksttreci13Kursywa"/>
          <w:b/>
          <w:bCs/>
        </w:rPr>
        <w:t>Testament jako gatunek tekstu,</w:t>
      </w:r>
      <w:r>
        <w:t xml:space="preserve"> Katowice.</w:t>
      </w:r>
    </w:p>
    <w:p w:rsidR="005201A1" w:rsidRDefault="004E07E9">
      <w:pPr>
        <w:pStyle w:val="Teksttreci201"/>
        <w:framePr w:w="7248" w:h="3992" w:hRule="exact" w:wrap="none" w:vAnchor="page" w:hAnchor="page" w:x="1159" w:y="5760"/>
        <w:shd w:val="clear" w:color="auto" w:fill="auto"/>
        <w:spacing w:after="187" w:line="190" w:lineRule="exact"/>
        <w:ind w:left="20"/>
      </w:pPr>
      <w:r>
        <w:t xml:space="preserve">Is rubbish </w:t>
      </w:r>
      <w:r>
        <w:rPr>
          <w:lang w:val="pl-PL" w:eastAsia="pl-PL" w:bidi="pl-PL"/>
        </w:rPr>
        <w:t xml:space="preserve">a speech </w:t>
      </w:r>
      <w:r>
        <w:t>genre? Experiment and reflection</w:t>
      </w:r>
    </w:p>
    <w:p w:rsidR="005201A1" w:rsidRDefault="004E07E9">
      <w:pPr>
        <w:pStyle w:val="Teksttreci80"/>
        <w:framePr w:w="7248" w:h="3992" w:hRule="exact" w:wrap="none" w:vAnchor="page" w:hAnchor="page" w:x="1159" w:y="5760"/>
        <w:shd w:val="clear" w:color="auto" w:fill="auto"/>
        <w:spacing w:before="0" w:after="172" w:line="160" w:lineRule="exact"/>
        <w:ind w:left="20" w:firstLine="0"/>
      </w:pPr>
      <w:r>
        <w:rPr>
          <w:lang w:val="en-US" w:eastAsia="en-US" w:bidi="en-US"/>
        </w:rPr>
        <w:t>Summary</w:t>
      </w:r>
    </w:p>
    <w:p w:rsidR="005201A1" w:rsidRDefault="004E07E9">
      <w:pPr>
        <w:pStyle w:val="Teksttreci130"/>
        <w:framePr w:w="7248" w:h="3992" w:hRule="exact" w:wrap="none" w:vAnchor="page" w:hAnchor="page" w:x="1159" w:y="5760"/>
        <w:shd w:val="clear" w:color="auto" w:fill="auto"/>
        <w:spacing w:before="0" w:after="0" w:line="218" w:lineRule="exact"/>
        <w:ind w:firstLine="400"/>
        <w:jc w:val="both"/>
      </w:pPr>
      <w:r>
        <w:rPr>
          <w:lang w:val="en-US" w:eastAsia="en-US" w:bidi="en-US"/>
        </w:rPr>
        <w:t>This paper is intended as an attempt at an experimental insight into the issue of various types of utterances as speech genres. Its s</w:t>
      </w:r>
      <w:r>
        <w:rPr>
          <w:lang w:val="en-US" w:eastAsia="en-US" w:bidi="en-US"/>
        </w:rPr>
        <w:t xml:space="preserve">ources should be sought in a carefree and hence extremely unfavourable - in terms of linguistics - abuse of the term </w:t>
      </w:r>
      <w:r>
        <w:rPr>
          <w:rStyle w:val="Teksttreci13Kursywa"/>
          <w:b/>
          <w:bCs/>
          <w:lang w:val="en-US" w:eastAsia="en-US" w:bidi="en-US"/>
        </w:rPr>
        <w:t>speech genre</w:t>
      </w:r>
      <w:r>
        <w:rPr>
          <w:lang w:val="en-US" w:eastAsia="en-US" w:bidi="en-US"/>
        </w:rPr>
        <w:t xml:space="preserve"> (using it without a definition or a clear reference to the original definition proposed by M. Bachtin, enigmatic, often covert</w:t>
      </w:r>
      <w:r>
        <w:rPr>
          <w:lang w:val="en-US" w:eastAsia="en-US" w:bidi="en-US"/>
        </w:rPr>
        <w:t xml:space="preserve"> attempts at redefinition). The title question is largely a question of reference limits of the notion. Since a description of almost each and every linguistic act has been possible in the categories of a speech genre for the past ten-odd years, can such s</w:t>
      </w:r>
      <w:r>
        <w:rPr>
          <w:lang w:val="en-US" w:eastAsia="en-US" w:bidi="en-US"/>
        </w:rPr>
        <w:t>peaking that escapes this approach be identified? Certainly, the discussed rubbish cannot be described in such a manner. Arguments in support of this decision constitute a considerable part of this text. However, the part concerning the title reflections o</w:t>
      </w:r>
      <w:r>
        <w:rPr>
          <w:lang w:val="en-US" w:eastAsia="en-US" w:bidi="en-US"/>
        </w:rPr>
        <w:t>n how utterances are described as speech genres, how it should not be done and what can be expected of such descriptions is equally important.</w:t>
      </w:r>
    </w:p>
    <w:p w:rsidR="005201A1" w:rsidRDefault="004E07E9">
      <w:pPr>
        <w:pStyle w:val="Teksttreci130"/>
        <w:framePr w:w="7248" w:h="235" w:hRule="exact" w:wrap="none" w:vAnchor="page" w:hAnchor="page" w:x="1159" w:y="9936"/>
        <w:shd w:val="clear" w:color="auto" w:fill="auto"/>
        <w:spacing w:before="0" w:after="0" w:line="170" w:lineRule="exact"/>
        <w:ind w:firstLine="0"/>
        <w:jc w:val="right"/>
      </w:pPr>
      <w:r>
        <w:rPr>
          <w:lang w:val="en-US" w:eastAsia="en-US" w:bidi="en-US"/>
        </w:rPr>
        <w:t xml:space="preserve">Trans. Monika </w:t>
      </w:r>
      <w:r>
        <w:t>Czarnecka</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520"/>
        <w:framePr w:wrap="none" w:vAnchor="page" w:hAnchor="page" w:x="155" w:y="973"/>
        <w:shd w:val="clear" w:color="auto" w:fill="auto"/>
        <w:spacing w:before="0" w:after="0" w:line="240" w:lineRule="exact"/>
        <w:jc w:val="left"/>
      </w:pPr>
      <w:bookmarkStart w:id="32" w:name="bookmark32"/>
      <w:r>
        <w:rPr>
          <w:rStyle w:val="Nagwek52Odstpy3pt"/>
          <w:b/>
          <w:bCs/>
        </w:rPr>
        <w:lastRenderedPageBreak/>
        <w:t>OBJAŚNIENIA WYRAZÓW I ZWROTÓW</w:t>
      </w:r>
      <w:bookmarkEnd w:id="32"/>
    </w:p>
    <w:p w:rsidR="005201A1" w:rsidRDefault="004E07E9">
      <w:pPr>
        <w:pStyle w:val="Teksttreci130"/>
        <w:framePr w:w="7272" w:h="541" w:hRule="exact" w:wrap="none" w:vAnchor="page" w:hAnchor="page" w:x="155" w:y="2666"/>
        <w:shd w:val="clear" w:color="auto" w:fill="auto"/>
        <w:spacing w:before="0" w:after="0" w:line="242" w:lineRule="exact"/>
        <w:ind w:firstLine="0"/>
      </w:pPr>
      <w:r>
        <w:rPr>
          <w:rStyle w:val="Teksttreci1310ptBezpogrubieniaKursywa"/>
        </w:rPr>
        <w:t xml:space="preserve">Katarzyna Kłosińska </w:t>
      </w:r>
      <w:r>
        <w:t xml:space="preserve">(Uniwersytet </w:t>
      </w:r>
      <w:r>
        <w:t>Warszawski)</w:t>
      </w:r>
    </w:p>
    <w:p w:rsidR="005201A1" w:rsidRDefault="004E07E9">
      <w:pPr>
        <w:pStyle w:val="Nagwek420"/>
        <w:framePr w:w="7272" w:h="300" w:hRule="exact" w:wrap="none" w:vAnchor="page" w:hAnchor="page" w:x="155" w:y="3690"/>
        <w:shd w:val="clear" w:color="auto" w:fill="auto"/>
        <w:spacing w:before="0" w:after="0" w:line="240" w:lineRule="exact"/>
      </w:pPr>
      <w:bookmarkStart w:id="33" w:name="bookmark33"/>
      <w:r>
        <w:rPr>
          <w:lang w:val="de-DE" w:eastAsia="de-DE" w:bidi="de-DE"/>
        </w:rPr>
        <w:t>TRANSPARENTNY</w:t>
      </w:r>
      <w:bookmarkEnd w:id="33"/>
    </w:p>
    <w:p w:rsidR="005201A1" w:rsidRDefault="004E07E9">
      <w:pPr>
        <w:pStyle w:val="Teksttreci20"/>
        <w:framePr w:w="7272" w:h="6148" w:hRule="exact" w:wrap="none" w:vAnchor="page" w:hAnchor="page" w:x="155" w:y="4329"/>
        <w:shd w:val="clear" w:color="auto" w:fill="auto"/>
        <w:spacing w:before="0" w:after="0" w:line="240" w:lineRule="exact"/>
        <w:ind w:firstLine="380"/>
        <w:jc w:val="both"/>
      </w:pPr>
      <w:r>
        <w:rPr>
          <w:rStyle w:val="Teksttreci21"/>
        </w:rPr>
        <w:t xml:space="preserve">Do połowy lat 90. XX wieku przymiotnik </w:t>
      </w:r>
      <w:r>
        <w:rPr>
          <w:rStyle w:val="Teksttreci2Kursywa"/>
        </w:rPr>
        <w:t>transparentny</w:t>
      </w:r>
      <w:r>
        <w:rPr>
          <w:rStyle w:val="Teksttreci21"/>
        </w:rPr>
        <w:t xml:space="preserve"> w zasadzie nie był w polszczyźnie używany. Nie notuje go ISJP, NKJP zaznacza jego pierwszą notację w roku 1996, wcześniejsze - bo pochodzące z 1993 r. - użycie rejestruje T. Smó</w:t>
      </w:r>
      <w:r>
        <w:rPr>
          <w:rStyle w:val="Teksttreci21"/>
        </w:rPr>
        <w:t xml:space="preserve">łkowa [2013, 550]. </w:t>
      </w:r>
      <w:r>
        <w:rPr>
          <w:rStyle w:val="Teksttreci2Kursywa"/>
        </w:rPr>
        <w:t>Transparentny</w:t>
      </w:r>
      <w:r>
        <w:rPr>
          <w:rStyle w:val="Teksttreci21"/>
        </w:rPr>
        <w:t xml:space="preserve"> jest tu okre</w:t>
      </w:r>
      <w:r>
        <w:rPr>
          <w:rStyle w:val="Teksttreci21"/>
        </w:rPr>
        <w:softHyphen/>
        <w:t xml:space="preserve">śleniem rzeczownika </w:t>
      </w:r>
      <w:r>
        <w:rPr>
          <w:rStyle w:val="Teksttreci2Kursywa"/>
        </w:rPr>
        <w:t>pomadka</w:t>
      </w:r>
      <w:r>
        <w:rPr>
          <w:rStyle w:val="Teksttreci21"/>
        </w:rPr>
        <w:t xml:space="preserve"> i znaczy ‘o kosmetykach: przeźroczysty, bezbarwny, nadający cerze świetlistość’ [ibidem]. W tym znaczeniu leksem ten jest notowany też przez USJP. Sens zbliżony do wskazanego jest re</w:t>
      </w:r>
      <w:r>
        <w:rPr>
          <w:rStyle w:val="Teksttreci21"/>
        </w:rPr>
        <w:t xml:space="preserve">alizowany w wyrażeniach typu </w:t>
      </w:r>
      <w:r>
        <w:rPr>
          <w:rStyle w:val="Teksttreci2Kursywa"/>
        </w:rPr>
        <w:t xml:space="preserve">transparentna tkanina, transparentna farba, transparentna bejca czy </w:t>
      </w:r>
      <w:r>
        <w:rPr>
          <w:rStyle w:val="Teksttreci2Kursywa"/>
          <w:lang w:val="cs-CZ" w:eastAsia="cs-CZ" w:bidi="cs-CZ"/>
        </w:rPr>
        <w:t xml:space="preserve">transparentne </w:t>
      </w:r>
      <w:r>
        <w:rPr>
          <w:rStyle w:val="Teksttreci2Kursywa"/>
        </w:rPr>
        <w:t>okna -</w:t>
      </w:r>
      <w:r>
        <w:rPr>
          <w:rStyle w:val="Teksttreci21"/>
        </w:rPr>
        <w:t xml:space="preserve"> tu </w:t>
      </w:r>
      <w:r>
        <w:rPr>
          <w:rStyle w:val="Teksttreci2Kursywa"/>
        </w:rPr>
        <w:t xml:space="preserve">transparentny </w:t>
      </w:r>
      <w:r>
        <w:rPr>
          <w:rStyle w:val="Teksttreci21"/>
        </w:rPr>
        <w:t>znaczy ‘przezroczysty, prześwitujący’. Także i on został odnotowany przez T. Smółkową [ibidem], podobnie jak znaczenie tr</w:t>
      </w:r>
      <w:r>
        <w:rPr>
          <w:rStyle w:val="Teksttreci21"/>
        </w:rPr>
        <w:t>zecie: jawny, przejrzy</w:t>
      </w:r>
      <w:r>
        <w:rPr>
          <w:rStyle w:val="Teksttreci21"/>
        </w:rPr>
        <w:softHyphen/>
        <w:t>sty, uczciwy, niczego nieukrywający’.</w:t>
      </w:r>
    </w:p>
    <w:p w:rsidR="005201A1" w:rsidRDefault="004E07E9">
      <w:pPr>
        <w:pStyle w:val="Teksttreci20"/>
        <w:framePr w:w="7272" w:h="6148" w:hRule="exact" w:wrap="none" w:vAnchor="page" w:hAnchor="page" w:x="155" w:y="4329"/>
        <w:shd w:val="clear" w:color="auto" w:fill="auto"/>
        <w:spacing w:before="0" w:after="0" w:line="240" w:lineRule="exact"/>
        <w:ind w:firstLine="380"/>
        <w:jc w:val="both"/>
      </w:pPr>
      <w:r>
        <w:rPr>
          <w:rStyle w:val="Teksttreci21"/>
        </w:rPr>
        <w:t>Wszystkie przywołane tu sensy znajdują swą egzemplifikację w tek</w:t>
      </w:r>
      <w:r>
        <w:rPr>
          <w:rStyle w:val="Teksttreci21"/>
        </w:rPr>
        <w:softHyphen/>
        <w:t>stach notowanych przez NKJP:</w:t>
      </w:r>
    </w:p>
    <w:p w:rsidR="005201A1" w:rsidRDefault="004E07E9">
      <w:pPr>
        <w:pStyle w:val="Teksttreci110"/>
        <w:framePr w:w="7272" w:h="6148" w:hRule="exact" w:wrap="none" w:vAnchor="page" w:hAnchor="page" w:x="155" w:y="4329"/>
        <w:numPr>
          <w:ilvl w:val="0"/>
          <w:numId w:val="32"/>
        </w:numPr>
        <w:shd w:val="clear" w:color="auto" w:fill="auto"/>
        <w:tabs>
          <w:tab w:val="left" w:pos="698"/>
        </w:tabs>
        <w:spacing w:before="0" w:line="199" w:lineRule="exact"/>
        <w:ind w:left="660" w:hanging="280"/>
        <w:jc w:val="both"/>
      </w:pPr>
      <w:r>
        <w:t xml:space="preserve">Podkłady na cały rok. Lekkie, </w:t>
      </w:r>
      <w:r>
        <w:rPr>
          <w:lang w:val="cs-CZ" w:eastAsia="cs-CZ" w:bidi="cs-CZ"/>
        </w:rPr>
        <w:t xml:space="preserve">transparentne, </w:t>
      </w:r>
      <w:r>
        <w:t xml:space="preserve">prawie ich nie widać i nie czuć na twarzy. A mimo to </w:t>
      </w:r>
      <w:r>
        <w:t>kryją niedoskonałości, nawilżają skórę, chronią przed zanie</w:t>
      </w:r>
      <w:r>
        <w:softHyphen/>
        <w:t>czyszczeniami, a nawet wygładzają zmarszczki</w:t>
      </w:r>
      <w:r>
        <w:rPr>
          <w:rStyle w:val="Teksttreci11Bezkursywy"/>
        </w:rPr>
        <w:t>.</w:t>
      </w:r>
      <w:r>
        <w:rPr>
          <w:rStyle w:val="Teksttreci11Bezkursywy"/>
          <w:vertAlign w:val="superscript"/>
        </w:rPr>
        <w:t>1</w:t>
      </w:r>
    </w:p>
    <w:p w:rsidR="005201A1" w:rsidRDefault="004E07E9">
      <w:pPr>
        <w:pStyle w:val="Teksttreci110"/>
        <w:framePr w:w="7272" w:h="6148" w:hRule="exact" w:wrap="none" w:vAnchor="page" w:hAnchor="page" w:x="155" w:y="4329"/>
        <w:numPr>
          <w:ilvl w:val="0"/>
          <w:numId w:val="32"/>
        </w:numPr>
        <w:shd w:val="clear" w:color="auto" w:fill="auto"/>
        <w:tabs>
          <w:tab w:val="left" w:pos="698"/>
        </w:tabs>
        <w:spacing w:before="0" w:line="202" w:lineRule="exact"/>
        <w:ind w:left="660" w:hanging="280"/>
        <w:jc w:val="both"/>
      </w:pPr>
      <w:r>
        <w:t xml:space="preserve">Dzięki specjalnemu adapterowi-ramce </w:t>
      </w:r>
      <w:r>
        <w:rPr>
          <w:lang w:val="en-US" w:eastAsia="en-US" w:bidi="en-US"/>
        </w:rPr>
        <w:t xml:space="preserve">Perfection </w:t>
      </w:r>
      <w:r>
        <w:t xml:space="preserve">1670 skanuje także materiały </w:t>
      </w:r>
      <w:r>
        <w:rPr>
          <w:lang w:val="cs-CZ" w:eastAsia="cs-CZ" w:bidi="cs-CZ"/>
        </w:rPr>
        <w:t xml:space="preserve">transparentne: </w:t>
      </w:r>
      <w:r>
        <w:t>slajdy i negatywy.</w:t>
      </w:r>
      <w:r>
        <w:rPr>
          <w:vertAlign w:val="superscript"/>
        </w:rPr>
        <w:t>2</w:t>
      </w:r>
    </w:p>
    <w:p w:rsidR="005201A1" w:rsidRDefault="004E07E9">
      <w:pPr>
        <w:pStyle w:val="Teksttreci110"/>
        <w:framePr w:w="7272" w:h="6148" w:hRule="exact" w:wrap="none" w:vAnchor="page" w:hAnchor="page" w:x="155" w:y="4329"/>
        <w:numPr>
          <w:ilvl w:val="0"/>
          <w:numId w:val="32"/>
        </w:numPr>
        <w:shd w:val="clear" w:color="auto" w:fill="auto"/>
        <w:tabs>
          <w:tab w:val="left" w:pos="698"/>
        </w:tabs>
        <w:spacing w:before="0" w:line="202" w:lineRule="exact"/>
        <w:ind w:left="660" w:hanging="280"/>
        <w:jc w:val="both"/>
      </w:pPr>
      <w:r>
        <w:t>Żadnych wydarzeń politycznych nie powi</w:t>
      </w:r>
      <w:r>
        <w:t>nno się ukrywać przed ludźmi. Polityka tak jak każda inna sfera życia publicznego powinna być transparentna.</w:t>
      </w:r>
      <w:r>
        <w:rPr>
          <w:vertAlign w:val="superscript"/>
        </w:rPr>
        <w:t>3</w:t>
      </w:r>
    </w:p>
    <w:p w:rsidR="005201A1" w:rsidRDefault="004E07E9">
      <w:pPr>
        <w:pStyle w:val="Teksttreci20"/>
        <w:framePr w:w="7272" w:h="6148" w:hRule="exact" w:wrap="none" w:vAnchor="page" w:hAnchor="page" w:x="155" w:y="4329"/>
        <w:shd w:val="clear" w:color="auto" w:fill="auto"/>
        <w:spacing w:before="0" w:after="0" w:line="242" w:lineRule="exact"/>
        <w:ind w:firstLine="380"/>
        <w:jc w:val="both"/>
      </w:pPr>
      <w:r>
        <w:rPr>
          <w:rStyle w:val="Teksttreci21"/>
        </w:rPr>
        <w:t xml:space="preserve">Obecność przymiotnika </w:t>
      </w:r>
      <w:r>
        <w:rPr>
          <w:rStyle w:val="Teksttreci2Kursywa"/>
        </w:rPr>
        <w:t>transparentny</w:t>
      </w:r>
      <w:r>
        <w:rPr>
          <w:rStyle w:val="Teksttreci21"/>
        </w:rPr>
        <w:t xml:space="preserve"> w polszczyźnie należy wiązać z wpływami języków obcych - przede wszystkim angielskiego, francu</w:t>
      </w:r>
      <w:r>
        <w:rPr>
          <w:rStyle w:val="Teksttreci21"/>
        </w:rPr>
        <w:softHyphen/>
        <w:t>skiego i niemie</w:t>
      </w:r>
      <w:r>
        <w:rPr>
          <w:rStyle w:val="Teksttreci21"/>
        </w:rPr>
        <w:t>ckiego (w których odpowiadające mu leksemy istnieją od kilkuset lat; we francuskim już od XIV w. w znaczeniu odpowiadającym</w:t>
      </w:r>
    </w:p>
    <w:p w:rsidR="005201A1" w:rsidRDefault="004E07E9">
      <w:pPr>
        <w:pStyle w:val="Stopka1"/>
        <w:framePr w:w="7219" w:h="454" w:hRule="exact" w:wrap="none" w:vAnchor="page" w:hAnchor="page" w:x="169" w:y="11081"/>
        <w:shd w:val="clear" w:color="auto" w:fill="auto"/>
        <w:tabs>
          <w:tab w:val="left" w:pos="511"/>
        </w:tabs>
        <w:spacing w:line="211" w:lineRule="exact"/>
        <w:ind w:firstLine="380"/>
        <w:jc w:val="left"/>
      </w:pPr>
      <w:r>
        <w:rPr>
          <w:vertAlign w:val="superscript"/>
        </w:rPr>
        <w:t>1</w:t>
      </w:r>
      <w:r>
        <w:tab/>
        <w:t xml:space="preserve">http: </w:t>
      </w:r>
      <w:r>
        <w:rPr>
          <w:lang w:val="ru-RU" w:eastAsia="ru-RU" w:bidi="ru-RU"/>
        </w:rPr>
        <w:t xml:space="preserve">/ </w:t>
      </w:r>
      <w:r>
        <w:t>/nkjp.uni.lodz.pl/ParagraphMetadata?pid=a0a805def5a3ce- 066cl Ie348c26ae8ac&amp;match_start=8&amp;match_end=2 l&amp;wynik=32#the_match</w:t>
      </w:r>
      <w:r>
        <w:t>.</w:t>
      </w:r>
    </w:p>
    <w:p w:rsidR="005201A1" w:rsidRDefault="004E07E9">
      <w:pPr>
        <w:pStyle w:val="Stopka1"/>
        <w:framePr w:w="7219" w:h="419" w:hRule="exact" w:wrap="none" w:vAnchor="page" w:hAnchor="page" w:x="169" w:y="11534"/>
        <w:shd w:val="clear" w:color="auto" w:fill="auto"/>
        <w:tabs>
          <w:tab w:val="left" w:pos="494"/>
        </w:tabs>
        <w:spacing w:line="211" w:lineRule="exact"/>
        <w:ind w:firstLine="380"/>
        <w:jc w:val="left"/>
      </w:pPr>
      <w:r>
        <w:rPr>
          <w:vertAlign w:val="superscript"/>
        </w:rPr>
        <w:t>2</w:t>
      </w:r>
      <w:r>
        <w:tab/>
      </w:r>
      <w:hyperlink r:id="rId28" w:history="1">
        <w:r>
          <w:rPr>
            <w:rStyle w:val="Hipercze"/>
          </w:rPr>
          <w:t>http:</w:t>
        </w:r>
        <w:r>
          <w:rPr>
            <w:rStyle w:val="Hipercze"/>
            <w:lang w:val="ru-RU" w:eastAsia="ru-RU" w:bidi="ru-RU"/>
          </w:rPr>
          <w:t>/</w:t>
        </w:r>
        <w:r>
          <w:rPr>
            <w:rStyle w:val="Hipercze"/>
          </w:rPr>
          <w:t>/nkjp.uni.lodz.pl/ParagraphMetadata?pid=57b3445dda3d09594e- 0c368a83f780c4&amp;match_start=346&amp;match_end=359</w:t>
        </w:r>
        <w:r>
          <w:rPr>
            <w:rStyle w:val="Hipercze"/>
          </w:rPr>
          <w:t>&amp;wynik=28#the_match</w:t>
        </w:r>
      </w:hyperlink>
      <w:r>
        <w:t>.</w:t>
      </w:r>
    </w:p>
    <w:p w:rsidR="005201A1" w:rsidRDefault="004E07E9">
      <w:pPr>
        <w:pStyle w:val="Stopka1"/>
        <w:framePr w:w="7219" w:h="456" w:hRule="exact" w:wrap="none" w:vAnchor="page" w:hAnchor="page" w:x="169" w:y="11952"/>
        <w:shd w:val="clear" w:color="auto" w:fill="auto"/>
        <w:tabs>
          <w:tab w:val="left" w:pos="494"/>
        </w:tabs>
        <w:spacing w:line="211" w:lineRule="exact"/>
        <w:ind w:firstLine="380"/>
        <w:jc w:val="left"/>
      </w:pPr>
      <w:r>
        <w:rPr>
          <w:vertAlign w:val="superscript"/>
        </w:rPr>
        <w:t>3</w:t>
      </w:r>
      <w:r>
        <w:tab/>
      </w:r>
      <w:hyperlink r:id="rId29" w:history="1">
        <w:r>
          <w:rPr>
            <w:rStyle w:val="Hipercze"/>
          </w:rPr>
          <w:t>http:</w:t>
        </w:r>
        <w:r>
          <w:rPr>
            <w:rStyle w:val="Hipercze"/>
            <w:lang w:val="ru-RU" w:eastAsia="ru-RU" w:bidi="ru-RU"/>
          </w:rPr>
          <w:t>/</w:t>
        </w:r>
        <w:r>
          <w:rPr>
            <w:rStyle w:val="Hipercze"/>
          </w:rPr>
          <w:t>/nkjp.uni.lodz.pl/ParagraphMetadata?pid=c38498aclel0f5663ebc- c4</w:t>
        </w:r>
      </w:hyperlink>
      <w:r>
        <w:t xml:space="preserve"> Ie8a2feb7f&amp;match_start= 1004&amp;match_end= 1017&amp;wynik=9#the_match.</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15" w:y="1107"/>
        <w:shd w:val="clear" w:color="auto" w:fill="auto"/>
        <w:spacing w:line="170" w:lineRule="exact"/>
      </w:pPr>
      <w:r>
        <w:lastRenderedPageBreak/>
        <w:t>72</w:t>
      </w:r>
    </w:p>
    <w:p w:rsidR="005201A1" w:rsidRDefault="004E07E9">
      <w:pPr>
        <w:pStyle w:val="Nagweklubstopka0"/>
        <w:framePr w:wrap="none" w:vAnchor="page" w:hAnchor="page" w:x="3178" w:y="1123"/>
        <w:shd w:val="clear" w:color="auto" w:fill="auto"/>
        <w:spacing w:line="170" w:lineRule="exact"/>
      </w:pPr>
      <w:r>
        <w:t>OBJAŚNIENIA WYRAZÓW I ZWROTÓW</w:t>
      </w:r>
    </w:p>
    <w:p w:rsidR="005201A1" w:rsidRDefault="004E07E9">
      <w:pPr>
        <w:pStyle w:val="Teksttreci20"/>
        <w:framePr w:w="7238" w:h="8030" w:hRule="exact" w:wrap="none" w:vAnchor="page" w:hAnchor="page" w:x="1162" w:y="1543"/>
        <w:shd w:val="clear" w:color="auto" w:fill="auto"/>
        <w:spacing w:before="0" w:after="0" w:line="240" w:lineRule="exact"/>
        <w:jc w:val="both"/>
      </w:pPr>
      <w:r>
        <w:rPr>
          <w:rStyle w:val="Teksttreci21"/>
        </w:rPr>
        <w:t xml:space="preserve">polskiemu przymiotnikowi </w:t>
      </w:r>
      <w:r>
        <w:rPr>
          <w:rStyle w:val="Teksttreci2Kursywa"/>
        </w:rPr>
        <w:t>przezroczysty</w:t>
      </w:r>
      <w:r>
        <w:rPr>
          <w:rStyle w:val="Teksttreci21"/>
          <w:vertAlign w:val="superscript"/>
        </w:rPr>
        <w:t>4</w:t>
      </w:r>
      <w:r>
        <w:rPr>
          <w:rStyle w:val="Teksttreci21"/>
        </w:rPr>
        <w:t>): wraz z pojawianiem się obco</w:t>
      </w:r>
      <w:r>
        <w:rPr>
          <w:rStyle w:val="Teksttreci21"/>
        </w:rPr>
        <w:softHyphen/>
        <w:t>języcznych tekstów - opisów towarów (kosmetyków, lakierów, materiałów budowlanych itp.) na etykietach oraz dokumentów czy prac n</w:t>
      </w:r>
      <w:r>
        <w:rPr>
          <w:rStyle w:val="Teksttreci21"/>
        </w:rPr>
        <w:t xml:space="preserve">aukowych dotyczących spraw społecznych i polityki - tłumaczonych często przez nieprofesjonalistów, którzy widząc ciąg znaków </w:t>
      </w:r>
      <w:r>
        <w:rPr>
          <w:rStyle w:val="Teksttreci2Kursywa"/>
        </w:rPr>
        <w:t>transparent</w:t>
      </w:r>
      <w:r>
        <w:rPr>
          <w:rStyle w:val="Teksttreci21"/>
        </w:rPr>
        <w:t>, oddawali go za pomocą polskiego słowa o zbliżonej formie. Zabiegom takim nie</w:t>
      </w:r>
      <w:r>
        <w:rPr>
          <w:rStyle w:val="Teksttreci21"/>
        </w:rPr>
        <w:softHyphen/>
        <w:t>wątpliwie sprzyjało to, że od dawna istni</w:t>
      </w:r>
      <w:r>
        <w:rPr>
          <w:rStyle w:val="Teksttreci21"/>
        </w:rPr>
        <w:t xml:space="preserve">eje w polszczyźnie rzeczownik </w:t>
      </w:r>
      <w:r>
        <w:rPr>
          <w:rStyle w:val="Teksttreci2Kursywa"/>
        </w:rPr>
        <w:t>transparent,</w:t>
      </w:r>
      <w:r>
        <w:rPr>
          <w:rStyle w:val="Teksttreci21"/>
        </w:rPr>
        <w:t xml:space="preserve"> choć jego współczesne, najbardziej </w:t>
      </w:r>
      <w:r>
        <w:rPr>
          <w:rStyle w:val="Teksttreci2Kursywa"/>
        </w:rPr>
        <w:t>znane</w:t>
      </w:r>
      <w:r>
        <w:rPr>
          <w:rStyle w:val="Teksttreci21"/>
        </w:rPr>
        <w:t xml:space="preserve"> znaczenie (‘pas tkaniny lub tablica, zwykle umocowane na drążkach, z napisem albo rysunkiem o treści propagandowej, okolicznościowej, noszone w pocho</w:t>
      </w:r>
      <w:r>
        <w:rPr>
          <w:rStyle w:val="Teksttreci21"/>
        </w:rPr>
        <w:softHyphen/>
        <w:t>dach, podczas manifest</w:t>
      </w:r>
      <w:r>
        <w:rPr>
          <w:rStyle w:val="Teksttreci21"/>
        </w:rPr>
        <w:t>acji, wieców itp/</w:t>
      </w:r>
      <w:r>
        <w:rPr>
          <w:rStyle w:val="Teksttreci21"/>
          <w:vertAlign w:val="superscript"/>
        </w:rPr>
        <w:t>5</w:t>
      </w:r>
      <w:r>
        <w:rPr>
          <w:rStyle w:val="Teksttreci21"/>
        </w:rPr>
        <w:t>) nie zawiera składnika ‘przezro</w:t>
      </w:r>
      <w:r>
        <w:rPr>
          <w:rStyle w:val="Teksttreci21"/>
        </w:rPr>
        <w:softHyphen/>
        <w:t>czysty’. Znaczenie pierwotne, dla którego element ten jest konstytutywny - ‘obraz, rysunek lub napis na materiale przepuszczającym światło albo przezroczystym (szkle, kalce, celuloidzie), podświetlony od t</w:t>
      </w:r>
      <w:r>
        <w:rPr>
          <w:rStyle w:val="Teksttreci21"/>
        </w:rPr>
        <w:t>yłu lub rzuto</w:t>
      </w:r>
      <w:r>
        <w:rPr>
          <w:rStyle w:val="Teksttreci21"/>
        </w:rPr>
        <w:softHyphen/>
        <w:t>wany na ekran’</w:t>
      </w:r>
      <w:r>
        <w:rPr>
          <w:rStyle w:val="Teksttreci21"/>
          <w:vertAlign w:val="superscript"/>
        </w:rPr>
        <w:t>6</w:t>
      </w:r>
      <w:r>
        <w:rPr>
          <w:rStyle w:val="Teksttreci21"/>
        </w:rPr>
        <w:t xml:space="preserve"> - obecnie jest już rzadkie, o czym może świadczyć fakt, że najnowsze słowniki (np. WSJP) go nie rejestrują.</w:t>
      </w:r>
    </w:p>
    <w:p w:rsidR="005201A1" w:rsidRDefault="004E07E9">
      <w:pPr>
        <w:pStyle w:val="Teksttreci20"/>
        <w:framePr w:w="7238" w:h="8030" w:hRule="exact" w:wrap="none" w:vAnchor="page" w:hAnchor="page" w:x="1162" w:y="1543"/>
        <w:shd w:val="clear" w:color="auto" w:fill="auto"/>
        <w:spacing w:before="0" w:after="0" w:line="240" w:lineRule="exact"/>
        <w:ind w:firstLine="420"/>
        <w:jc w:val="both"/>
      </w:pPr>
      <w:r>
        <w:rPr>
          <w:rStyle w:val="Teksttreci21"/>
        </w:rPr>
        <w:t xml:space="preserve">Oczywiście, u podstaw obu leksemów (rzeczownika i przymiotnika) </w:t>
      </w:r>
      <w:r>
        <w:rPr>
          <w:rStyle w:val="Teksttreci2Kursywa"/>
        </w:rPr>
        <w:t>leży</w:t>
      </w:r>
      <w:r>
        <w:rPr>
          <w:rStyle w:val="Teksttreci21"/>
        </w:rPr>
        <w:t xml:space="preserve"> średniowiecznołacińskie </w:t>
      </w:r>
      <w:r>
        <w:rPr>
          <w:rStyle w:val="Teksttreci2Kursywa"/>
        </w:rPr>
        <w:t>tmnsparens,</w:t>
      </w:r>
      <w:r>
        <w:rPr>
          <w:rStyle w:val="Teksttreci21"/>
        </w:rPr>
        <w:t xml:space="preserve"> zawierające p</w:t>
      </w:r>
      <w:r>
        <w:rPr>
          <w:rStyle w:val="Teksttreci21"/>
        </w:rPr>
        <w:t xml:space="preserve">rzedrostek </w:t>
      </w:r>
      <w:r>
        <w:rPr>
          <w:rStyle w:val="Teksttreci2Kursywa"/>
        </w:rPr>
        <w:t xml:space="preserve">trans- </w:t>
      </w:r>
      <w:r>
        <w:rPr>
          <w:rStyle w:val="Teksttreci21"/>
        </w:rPr>
        <w:t xml:space="preserve">(‘przez’) i </w:t>
      </w:r>
      <w:r>
        <w:rPr>
          <w:rStyle w:val="Teksttreci2Kursywa"/>
          <w:lang w:val="en-US" w:eastAsia="en-US" w:bidi="en-US"/>
        </w:rPr>
        <w:t>parens,</w:t>
      </w:r>
      <w:r>
        <w:rPr>
          <w:rStyle w:val="Teksttreci21"/>
          <w:lang w:val="en-US" w:eastAsia="en-US" w:bidi="en-US"/>
        </w:rPr>
        <w:t xml:space="preserve"> </w:t>
      </w:r>
      <w:r>
        <w:rPr>
          <w:rStyle w:val="Teksttreci21"/>
          <w:lang w:val="cs-CZ" w:eastAsia="cs-CZ" w:bidi="cs-CZ"/>
        </w:rPr>
        <w:t xml:space="preserve">participium </w:t>
      </w:r>
      <w:r>
        <w:rPr>
          <w:rStyle w:val="Teksttreci21"/>
        </w:rPr>
        <w:t xml:space="preserve">prasentis </w:t>
      </w:r>
      <w:r>
        <w:rPr>
          <w:rStyle w:val="Teksttreci21"/>
          <w:lang w:val="en-US" w:eastAsia="en-US" w:bidi="en-US"/>
        </w:rPr>
        <w:t xml:space="preserve">activi </w:t>
      </w:r>
      <w:r>
        <w:rPr>
          <w:rStyle w:val="Teksttreci21"/>
        </w:rPr>
        <w:t xml:space="preserve">czasownika </w:t>
      </w:r>
      <w:r>
        <w:rPr>
          <w:rStyle w:val="Teksttreci2Kursywa"/>
        </w:rPr>
        <w:t>parere</w:t>
      </w:r>
      <w:r>
        <w:rPr>
          <w:rStyle w:val="Teksttreci21"/>
        </w:rPr>
        <w:t xml:space="preserve"> (‘ukazy</w:t>
      </w:r>
      <w:r>
        <w:rPr>
          <w:rStyle w:val="Teksttreci21"/>
        </w:rPr>
        <w:softHyphen/>
        <w:t>wać się’).</w:t>
      </w:r>
      <w:r>
        <w:rPr>
          <w:rStyle w:val="Teksttreci21"/>
          <w:vertAlign w:val="superscript"/>
        </w:rPr>
        <w:t>7</w:t>
      </w:r>
      <w:r>
        <w:rPr>
          <w:rStyle w:val="Teksttreci21"/>
        </w:rPr>
        <w:t xml:space="preserve"> Jednak ani dla rzeczownika, ani dla przymiotnika łacina nie była źródłem bezpośrednim - rzeczownik został zapożyczony najprawdo</w:t>
      </w:r>
      <w:r>
        <w:rPr>
          <w:rStyle w:val="Teksttreci21"/>
        </w:rPr>
        <w:softHyphen/>
        <w:t>podobniej z niemieckieg</w:t>
      </w:r>
      <w:r>
        <w:rPr>
          <w:rStyle w:val="Teksttreci21"/>
        </w:rPr>
        <w:t>o, w którym odpowiadający mu leksem od połowy XVIII wieku występował w znaczeniu ‘obraz na przezroczystym materiale, podświetlonym od tyłu’,</w:t>
      </w:r>
      <w:r>
        <w:rPr>
          <w:rStyle w:val="Teksttreci21"/>
          <w:vertAlign w:val="superscript"/>
        </w:rPr>
        <w:t>8</w:t>
      </w:r>
      <w:r>
        <w:rPr>
          <w:rStyle w:val="Teksttreci21"/>
        </w:rPr>
        <w:t xml:space="preserve"> a od początków XX stulecia - jako 'tablica</w:t>
      </w:r>
      <w:r>
        <w:rPr>
          <w:rStyle w:val="Teksttreci21"/>
          <w:lang w:val="ru-RU" w:eastAsia="ru-RU" w:bidi="ru-RU"/>
        </w:rPr>
        <w:t xml:space="preserve">, </w:t>
      </w:r>
      <w:r>
        <w:rPr>
          <w:rStyle w:val="Teksttreci21"/>
        </w:rPr>
        <w:t>szyld (początkowo podświetlone) zawierające informację lub reklamę’; p</w:t>
      </w:r>
      <w:r>
        <w:rPr>
          <w:rStyle w:val="Teksttreci21"/>
        </w:rPr>
        <w:t>óźniej: tkanina zawierająca hasła, rozciągnięta na drewnianej ramie’.</w:t>
      </w:r>
      <w:r>
        <w:rPr>
          <w:rStyle w:val="Teksttreci21"/>
          <w:vertAlign w:val="superscript"/>
        </w:rPr>
        <w:t>9</w:t>
      </w:r>
      <w:r>
        <w:rPr>
          <w:rStyle w:val="Teksttreci21"/>
        </w:rPr>
        <w:t xml:space="preserve"> Możliwe jest też francuskie pochodzenie </w:t>
      </w:r>
      <w:r>
        <w:rPr>
          <w:rStyle w:val="Teksttreci2Kursywa"/>
        </w:rPr>
        <w:t>transparentu,</w:t>
      </w:r>
      <w:r>
        <w:rPr>
          <w:rStyle w:val="Teksttreci21"/>
        </w:rPr>
        <w:t xml:space="preserve"> jednak wszystkie francu</w:t>
      </w:r>
      <w:r>
        <w:rPr>
          <w:rStyle w:val="Teksttreci21"/>
        </w:rPr>
        <w:softHyphen/>
        <w:t xml:space="preserve">skie znaczenia rzeczownika </w:t>
      </w:r>
      <w:r>
        <w:rPr>
          <w:rStyle w:val="Teksttreci2Kursywa"/>
        </w:rPr>
        <w:t>transparent</w:t>
      </w:r>
      <w:r>
        <w:rPr>
          <w:rStyle w:val="Teksttreci21"/>
        </w:rPr>
        <w:t xml:space="preserve"> zawierają komponent ‘przezro</w:t>
      </w:r>
      <w:r>
        <w:rPr>
          <w:rStyle w:val="Teksttreci21"/>
        </w:rPr>
        <w:softHyphen/>
        <w:t>czysty’,</w:t>
      </w:r>
      <w:r>
        <w:rPr>
          <w:rStyle w:val="Teksttreci21"/>
          <w:vertAlign w:val="superscript"/>
        </w:rPr>
        <w:t>10</w:t>
      </w:r>
      <w:r>
        <w:rPr>
          <w:rStyle w:val="Teksttreci21"/>
        </w:rPr>
        <w:t xml:space="preserve"> a polska forma </w:t>
      </w:r>
      <w:r>
        <w:rPr>
          <w:rStyle w:val="Teksttreci2Kursywa"/>
        </w:rPr>
        <w:t>transparent</w:t>
      </w:r>
      <w:r>
        <w:rPr>
          <w:rStyle w:val="Teksttreci21"/>
        </w:rPr>
        <w:t xml:space="preserve"> ‘tkanina z hasłem’ to francuska </w:t>
      </w:r>
      <w:r>
        <w:rPr>
          <w:rStyle w:val="Teksttreci2Kursywa"/>
        </w:rPr>
        <w:t>banderole.</w:t>
      </w:r>
      <w:r>
        <w:rPr>
          <w:rStyle w:val="Teksttreci21"/>
        </w:rPr>
        <w:t xml:space="preserve"> Być może w polszczyźnie tylko pierwsze, podstawowe zna</w:t>
      </w:r>
      <w:r>
        <w:rPr>
          <w:rStyle w:val="Teksttreci21"/>
        </w:rPr>
        <w:softHyphen/>
        <w:t>czenie zostało zapożyczone z języka francuskiego, ale już drugie - odno</w:t>
      </w:r>
      <w:r>
        <w:rPr>
          <w:rStyle w:val="Teksttreci21"/>
        </w:rPr>
        <w:softHyphen/>
        <w:t>szące się do tkaniny zawierającej hasła - z niemieckiego (w grę wchodzi też możliwość</w:t>
      </w:r>
      <w:r>
        <w:rPr>
          <w:rStyle w:val="Teksttreci21"/>
        </w:rPr>
        <w:t xml:space="preserve"> neosemantyzacji na gruncie polszczyzny).</w:t>
      </w:r>
    </w:p>
    <w:p w:rsidR="005201A1" w:rsidRDefault="004E07E9">
      <w:pPr>
        <w:pStyle w:val="Stopka1"/>
        <w:framePr w:w="7219" w:h="238" w:hRule="exact" w:wrap="none" w:vAnchor="page" w:hAnchor="page" w:x="1177" w:y="9922"/>
        <w:shd w:val="clear" w:color="auto" w:fill="auto"/>
        <w:tabs>
          <w:tab w:val="left" w:pos="608"/>
        </w:tabs>
        <w:ind w:left="440"/>
      </w:pPr>
      <w:r>
        <w:rPr>
          <w:vertAlign w:val="superscript"/>
        </w:rPr>
        <w:t>4</w:t>
      </w:r>
      <w:r>
        <w:tab/>
        <w:t xml:space="preserve">Zob.: </w:t>
      </w:r>
      <w:hyperlink r:id="rId30" w:history="1">
        <w:r>
          <w:rPr>
            <w:rStyle w:val="Hipercze"/>
            <w:lang w:val="en-US" w:eastAsia="en-US" w:bidi="en-US"/>
          </w:rPr>
          <w:t>www.cnrtl.fr/definition/transparent</w:t>
        </w:r>
      </w:hyperlink>
      <w:r>
        <w:rPr>
          <w:lang w:val="en-US" w:eastAsia="en-US" w:bidi="en-US"/>
        </w:rPr>
        <w:t>.</w:t>
      </w:r>
    </w:p>
    <w:p w:rsidR="005201A1" w:rsidRDefault="004E07E9">
      <w:pPr>
        <w:pStyle w:val="Stopka1"/>
        <w:framePr w:w="7219" w:h="209" w:hRule="exact" w:wrap="none" w:vAnchor="page" w:hAnchor="page" w:x="1177" w:y="10165"/>
        <w:shd w:val="clear" w:color="auto" w:fill="auto"/>
        <w:tabs>
          <w:tab w:val="left" w:pos="628"/>
        </w:tabs>
        <w:ind w:left="460"/>
      </w:pPr>
      <w:r>
        <w:rPr>
          <w:vertAlign w:val="superscript"/>
        </w:rPr>
        <w:t>5</w:t>
      </w:r>
      <w:r>
        <w:tab/>
        <w:t xml:space="preserve">USJP, hasło </w:t>
      </w:r>
      <w:r>
        <w:rPr>
          <w:rStyle w:val="StopkaKursywa"/>
          <w:b/>
          <w:bCs/>
        </w:rPr>
        <w:t>transparent</w:t>
      </w:r>
    </w:p>
    <w:p w:rsidR="005201A1" w:rsidRDefault="004E07E9">
      <w:pPr>
        <w:pStyle w:val="Stopka1"/>
        <w:framePr w:w="7219" w:h="209" w:hRule="exact" w:wrap="none" w:vAnchor="page" w:hAnchor="page" w:x="1177" w:y="10374"/>
        <w:shd w:val="clear" w:color="auto" w:fill="auto"/>
        <w:tabs>
          <w:tab w:val="left" w:pos="610"/>
        </w:tabs>
        <w:ind w:left="440"/>
      </w:pPr>
      <w:r>
        <w:rPr>
          <w:vertAlign w:val="superscript"/>
        </w:rPr>
        <w:t>6</w:t>
      </w:r>
      <w:r>
        <w:tab/>
        <w:t>Ibidem.</w:t>
      </w:r>
    </w:p>
    <w:p w:rsidR="005201A1" w:rsidRDefault="004E07E9">
      <w:pPr>
        <w:pStyle w:val="Stopka1"/>
        <w:framePr w:w="7219" w:h="213" w:hRule="exact" w:wrap="none" w:vAnchor="page" w:hAnchor="page" w:x="1177" w:y="10578"/>
        <w:shd w:val="clear" w:color="auto" w:fill="auto"/>
        <w:tabs>
          <w:tab w:val="left" w:pos="623"/>
        </w:tabs>
        <w:ind w:left="460"/>
      </w:pPr>
      <w:r>
        <w:rPr>
          <w:vertAlign w:val="superscript"/>
        </w:rPr>
        <w:t>7</w:t>
      </w:r>
      <w:r>
        <w:tab/>
        <w:t xml:space="preserve">Zob.: </w:t>
      </w:r>
      <w:hyperlink r:id="rId31" w:history="1">
        <w:r>
          <w:rPr>
            <w:rStyle w:val="Hipercze"/>
            <w:lang w:val="en-US" w:eastAsia="en-US" w:bidi="en-US"/>
          </w:rPr>
          <w:t>http://www.cnrtl.fr/definition/transparent</w:t>
        </w:r>
      </w:hyperlink>
      <w:r>
        <w:rPr>
          <w:lang w:val="en-US" w:eastAsia="en-US" w:bidi="en-US"/>
        </w:rPr>
        <w:t>.</w:t>
      </w:r>
    </w:p>
    <w:p w:rsidR="005201A1" w:rsidRDefault="004E07E9">
      <w:pPr>
        <w:pStyle w:val="Stopka1"/>
        <w:framePr w:w="7219" w:h="426" w:hRule="exact" w:wrap="none" w:vAnchor="page" w:hAnchor="page" w:x="1177" w:y="10787"/>
        <w:shd w:val="clear" w:color="auto" w:fill="auto"/>
        <w:tabs>
          <w:tab w:val="left" w:pos="571"/>
        </w:tabs>
        <w:ind w:firstLine="460"/>
        <w:jc w:val="left"/>
      </w:pPr>
      <w:r>
        <w:rPr>
          <w:vertAlign w:val="superscript"/>
        </w:rPr>
        <w:t>8</w:t>
      </w:r>
      <w:r>
        <w:tab/>
      </w:r>
      <w:r>
        <w:rPr>
          <w:lang w:val="en-US" w:eastAsia="en-US" w:bidi="en-US"/>
        </w:rPr>
        <w:t xml:space="preserve">Pfeifer </w:t>
      </w:r>
      <w:r>
        <w:t xml:space="preserve">1993: </w:t>
      </w:r>
      <w:hyperlink r:id="rId32" w:history="1">
        <w:r>
          <w:rPr>
            <w:rStyle w:val="Hipercze"/>
          </w:rPr>
          <w:t>http://www.dwds.de/?qu=transparent</w:t>
        </w:r>
      </w:hyperlink>
      <w:r>
        <w:t xml:space="preserve">: </w:t>
      </w:r>
      <w:r>
        <w:rPr>
          <w:lang w:val="de-DE" w:eastAsia="de-DE" w:bidi="de-DE"/>
        </w:rPr>
        <w:t>„Durch eine Licht</w:t>
      </w:r>
      <w:r>
        <w:rPr>
          <w:lang w:val="de-DE" w:eastAsia="de-DE" w:bidi="de-DE"/>
        </w:rPr>
        <w:softHyphen/>
        <w:t>quelle von hinten erhelltes Bild auf lichtdurchlässigem Material, Leuchtbild”.</w:t>
      </w:r>
    </w:p>
    <w:p w:rsidR="005201A1" w:rsidRDefault="004E07E9">
      <w:pPr>
        <w:pStyle w:val="Stopka1"/>
        <w:framePr w:w="7219" w:h="1057" w:hRule="exact" w:wrap="none" w:vAnchor="page" w:hAnchor="page" w:x="1177" w:y="11207"/>
        <w:shd w:val="clear" w:color="auto" w:fill="auto"/>
        <w:tabs>
          <w:tab w:val="left" w:pos="571"/>
        </w:tabs>
        <w:ind w:firstLine="440"/>
      </w:pPr>
      <w:r>
        <w:rPr>
          <w:vertAlign w:val="superscript"/>
          <w:lang w:val="de-DE" w:eastAsia="de-DE" w:bidi="de-DE"/>
        </w:rPr>
        <w:t>9</w:t>
      </w:r>
      <w:r>
        <w:rPr>
          <w:lang w:val="de-DE" w:eastAsia="de-DE" w:bidi="de-DE"/>
        </w:rPr>
        <w:tab/>
        <w:t>Ibidem: „</w:t>
      </w:r>
      <w:r>
        <w:rPr>
          <w:lang w:val="de-DE" w:eastAsia="de-DE" w:bidi="de-DE"/>
        </w:rPr>
        <w:t>dann im Dt. auch für (zunächst von hinten beleuchtete) Tafeln, Schilder zur Information oder Werbung, ‘Leuchttafel, -schild’; unabhängig vom frz. Vorbild entwickelt sich (1. Hälfte 20. Jh.) die heute vorherrschende Bedeu</w:t>
      </w:r>
      <w:r>
        <w:rPr>
          <w:lang w:val="de-DE" w:eastAsia="de-DE" w:bidi="de-DE"/>
        </w:rPr>
        <w:softHyphen/>
        <w:t>tung ‘(auf einen Holzrahmen gespann</w:t>
      </w:r>
      <w:r>
        <w:rPr>
          <w:lang w:val="de-DE" w:eastAsia="de-DE" w:bidi="de-DE"/>
        </w:rPr>
        <w:t>te) mit Losungen beschriftete Stoffbahn, Spruchband“.</w:t>
      </w:r>
    </w:p>
    <w:p w:rsidR="005201A1" w:rsidRDefault="004E07E9">
      <w:pPr>
        <w:pStyle w:val="Stopka1"/>
        <w:framePr w:w="7219" w:h="242" w:hRule="exact" w:wrap="none" w:vAnchor="page" w:hAnchor="page" w:x="1177" w:y="12258"/>
        <w:shd w:val="clear" w:color="auto" w:fill="auto"/>
        <w:tabs>
          <w:tab w:val="left" w:pos="626"/>
        </w:tabs>
        <w:ind w:left="400"/>
      </w:pPr>
      <w:r>
        <w:rPr>
          <w:vertAlign w:val="superscript"/>
          <w:lang w:val="de-DE" w:eastAsia="de-DE" w:bidi="de-DE"/>
        </w:rPr>
        <w:t>10</w:t>
      </w:r>
      <w:r>
        <w:rPr>
          <w:lang w:val="de-DE" w:eastAsia="de-DE" w:bidi="de-DE"/>
        </w:rPr>
        <w:tab/>
        <w:t xml:space="preserve">Zob.: </w:t>
      </w:r>
      <w:hyperlink r:id="rId33" w:history="1">
        <w:r>
          <w:rPr>
            <w:rStyle w:val="Hipercze"/>
            <w:lang w:val="en-US" w:eastAsia="en-US" w:bidi="en-US"/>
          </w:rPr>
          <w:t>http://www.cnrtl.fr/definition/transparent</w:t>
        </w:r>
      </w:hyperlink>
      <w:r>
        <w:rPr>
          <w:lang w:val="en-US" w:eastAsia="en-US" w:bidi="en-US"/>
        </w:rPr>
        <w:t>.</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2195" w:y="1080"/>
        <w:shd w:val="clear" w:color="auto" w:fill="auto"/>
        <w:spacing w:line="170" w:lineRule="exact"/>
      </w:pPr>
      <w:r>
        <w:lastRenderedPageBreak/>
        <w:t>OBJAŚNIENIA WYRAZÓW I ZWROTÓW</w:t>
      </w:r>
    </w:p>
    <w:p w:rsidR="005201A1" w:rsidRDefault="004E07E9">
      <w:pPr>
        <w:pStyle w:val="Nagweklubstopka0"/>
        <w:framePr w:wrap="none" w:vAnchor="page" w:hAnchor="page" w:x="7230" w:y="1096"/>
        <w:shd w:val="clear" w:color="auto" w:fill="auto"/>
        <w:spacing w:line="170" w:lineRule="exact"/>
      </w:pPr>
      <w:r>
        <w:t>73</w:t>
      </w:r>
    </w:p>
    <w:p w:rsidR="005201A1" w:rsidRDefault="004E07E9">
      <w:pPr>
        <w:pStyle w:val="Teksttreci20"/>
        <w:framePr w:w="7267" w:h="6098" w:hRule="exact" w:wrap="none" w:vAnchor="page" w:hAnchor="page" w:x="203" w:y="1524"/>
        <w:shd w:val="clear" w:color="auto" w:fill="auto"/>
        <w:spacing w:before="0" w:after="0" w:line="240" w:lineRule="exact"/>
        <w:ind w:firstLine="380"/>
        <w:jc w:val="both"/>
      </w:pPr>
      <w:r>
        <w:rPr>
          <w:rStyle w:val="Teksttreci21"/>
        </w:rPr>
        <w:t xml:space="preserve">W interesującym nas przymiotniku - </w:t>
      </w:r>
      <w:r>
        <w:rPr>
          <w:rStyle w:val="Teksttreci2Kursywa"/>
        </w:rPr>
        <w:t>transparentny -</w:t>
      </w:r>
      <w:r>
        <w:rPr>
          <w:rStyle w:val="Teksttreci21"/>
        </w:rPr>
        <w:t xml:space="preserve"> element znacze</w:t>
      </w:r>
      <w:r>
        <w:rPr>
          <w:rStyle w:val="Teksttreci21"/>
        </w:rPr>
        <w:softHyphen/>
        <w:t>nia związany z przepuszczalnością światła jest bardzo wyraźny. W naj</w:t>
      </w:r>
      <w:r>
        <w:rPr>
          <w:rStyle w:val="Teksttreci21"/>
        </w:rPr>
        <w:softHyphen/>
        <w:t>bardziej dosłownym sensie obecny jest on w połączeniu z rzeczownikami nazywającymi substancje, rzeczy, materie itp., które mogą przepuszczać promienie świet</w:t>
      </w:r>
      <w:r>
        <w:rPr>
          <w:rStyle w:val="Teksttreci21"/>
        </w:rPr>
        <w:t xml:space="preserve">lne, w związku z czym to, co znajduje się pod spodem, jest widoczne: </w:t>
      </w:r>
      <w:r>
        <w:rPr>
          <w:rStyle w:val="Teksttreci2Kursywa"/>
        </w:rPr>
        <w:t>lakier, bejca, okna, obudowa (lampy), szminka, pomadka, izolacja</w:t>
      </w:r>
      <w:r>
        <w:rPr>
          <w:rStyle w:val="Teksttreci21"/>
        </w:rPr>
        <w:t>,</w:t>
      </w:r>
      <w:r>
        <w:rPr>
          <w:rStyle w:val="Teksttreci21"/>
          <w:vertAlign w:val="superscript"/>
        </w:rPr>
        <w:t>n</w:t>
      </w:r>
      <w:r>
        <w:rPr>
          <w:rStyle w:val="Teksttreci21"/>
        </w:rPr>
        <w:t xml:space="preserve"> </w:t>
      </w:r>
      <w:r>
        <w:rPr>
          <w:rStyle w:val="Teksttreci2Kursywa"/>
        </w:rPr>
        <w:t>bielizna,</w:t>
      </w:r>
      <w:r>
        <w:rPr>
          <w:rStyle w:val="Teksttreci2Kursywa"/>
          <w:vertAlign w:val="superscript"/>
        </w:rPr>
        <w:t>11 12</w:t>
      </w:r>
      <w:r>
        <w:rPr>
          <w:rStyle w:val="Teksttreci2Kursywa"/>
        </w:rPr>
        <w:t xml:space="preserve"> bluzka,</w:t>
      </w:r>
      <w:r>
        <w:rPr>
          <w:rStyle w:val="Teksttreci2Kursywa"/>
          <w:vertAlign w:val="superscript"/>
        </w:rPr>
        <w:t>13</w:t>
      </w:r>
      <w:r>
        <w:rPr>
          <w:rStyle w:val="Teksttreci2Kursywa"/>
        </w:rPr>
        <w:t xml:space="preserve"> tkanina</w:t>
      </w:r>
      <w:r>
        <w:rPr>
          <w:rStyle w:val="Teksttreci21"/>
        </w:rPr>
        <w:t>,</w:t>
      </w:r>
      <w:r>
        <w:rPr>
          <w:rStyle w:val="Teksttreci21"/>
          <w:vertAlign w:val="superscript"/>
        </w:rPr>
        <w:t>14</w:t>
      </w:r>
      <w:r>
        <w:rPr>
          <w:rStyle w:val="Teksttreci21"/>
        </w:rPr>
        <w:t xml:space="preserve"> </w:t>
      </w:r>
      <w:r>
        <w:rPr>
          <w:rStyle w:val="Teksttreci2Kursywa"/>
        </w:rPr>
        <w:t>parasolka,</w:t>
      </w:r>
      <w:r>
        <w:rPr>
          <w:rStyle w:val="Teksttreci2Kursywa"/>
          <w:vertAlign w:val="superscript"/>
        </w:rPr>
        <w:t>15</w:t>
      </w:r>
      <w:r>
        <w:rPr>
          <w:rStyle w:val="Teksttreci2Kursywa"/>
        </w:rPr>
        <w:t xml:space="preserve"> farba,</w:t>
      </w:r>
      <w:r>
        <w:rPr>
          <w:rStyle w:val="Teksttreci2Kursywa"/>
          <w:vertAlign w:val="superscript"/>
        </w:rPr>
        <w:t>16</w:t>
      </w:r>
      <w:r>
        <w:rPr>
          <w:rStyle w:val="Teksttreci2Kursywa"/>
        </w:rPr>
        <w:t xml:space="preserve"> rzeka,</w:t>
      </w:r>
      <w:r>
        <w:rPr>
          <w:rStyle w:val="Teksttreci2Kursywa"/>
          <w:vertAlign w:val="superscript"/>
        </w:rPr>
        <w:t xml:space="preserve">17 18 </w:t>
      </w:r>
      <w:r>
        <w:rPr>
          <w:rStyle w:val="Teksttreci2Kursywa"/>
        </w:rPr>
        <w:t>ocean</w:t>
      </w:r>
      <w:r>
        <w:rPr>
          <w:rStyle w:val="Teksttreci2Kursywa"/>
          <w:vertAlign w:val="superscript"/>
        </w:rPr>
        <w:t>18</w:t>
      </w:r>
      <w:r>
        <w:rPr>
          <w:rStyle w:val="Teksttreci21"/>
        </w:rPr>
        <w:t xml:space="preserve"> itp. Także użycia typu </w:t>
      </w:r>
      <w:r>
        <w:rPr>
          <w:rStyle w:val="Teksttreci2Kursywa"/>
        </w:rPr>
        <w:t>transparentny puder</w:t>
      </w:r>
      <w:r>
        <w:rPr>
          <w:rStyle w:val="Teksttreci2Kursywa"/>
        </w:rPr>
        <w:t xml:space="preserve"> czy transparentny podkład pod makijaż,</w:t>
      </w:r>
      <w:r>
        <w:rPr>
          <w:rStyle w:val="Teksttreci21"/>
        </w:rPr>
        <w:t xml:space="preserve"> w których </w:t>
      </w:r>
      <w:r>
        <w:rPr>
          <w:rStyle w:val="Teksttreci2Kursywa"/>
        </w:rPr>
        <w:t>transparentny</w:t>
      </w:r>
      <w:r>
        <w:rPr>
          <w:rStyle w:val="Teksttreci21"/>
        </w:rPr>
        <w:t xml:space="preserve"> znaczy ‘nadający pokry</w:t>
      </w:r>
      <w:r>
        <w:rPr>
          <w:rStyle w:val="Teksttreci21"/>
        </w:rPr>
        <w:softHyphen/>
        <w:t>wanej powierzchni świetlistość’, odwołują się do cechy przezroczysto</w:t>
      </w:r>
      <w:r>
        <w:rPr>
          <w:rStyle w:val="Teksttreci21"/>
        </w:rPr>
        <w:softHyphen/>
        <w:t xml:space="preserve">ści. Należy zauważyć, że połączenia z nazwami kosmetyków (np. </w:t>
      </w:r>
      <w:r>
        <w:rPr>
          <w:rStyle w:val="Teksttreci2Kursywa"/>
        </w:rPr>
        <w:t>lakier, pomadka, puder)</w:t>
      </w:r>
      <w:r>
        <w:rPr>
          <w:rStyle w:val="Teksttreci21"/>
        </w:rPr>
        <w:t xml:space="preserve"> realizują prze</w:t>
      </w:r>
      <w:r>
        <w:rPr>
          <w:rStyle w:val="Teksttreci21"/>
        </w:rPr>
        <w:t>de wszystkim znaczenie podstawowe - ‘przepuszczający światło, ukazujący to, co jest pod spodem’, a sens ‘nadający pokrywanej powierzchni świetlistość’ jest pochodną cechy pod</w:t>
      </w:r>
      <w:r>
        <w:rPr>
          <w:rStyle w:val="Teksttreci21"/>
        </w:rPr>
        <w:softHyphen/>
        <w:t xml:space="preserve">stawowej i może się ujawniać w połączeniu </w:t>
      </w:r>
      <w:r>
        <w:rPr>
          <w:rStyle w:val="Teksttreci2Kursywa"/>
        </w:rPr>
        <w:t>transparentnego z</w:t>
      </w:r>
      <w:r>
        <w:rPr>
          <w:rStyle w:val="Teksttreci21"/>
        </w:rPr>
        <w:t xml:space="preserve"> różnymi rzeczownikami</w:t>
      </w:r>
      <w:r>
        <w:rPr>
          <w:rStyle w:val="Teksttreci21"/>
        </w:rPr>
        <w:t>, nie tylko z tymi, które odnoszą się do kosmetyków - wy</w:t>
      </w:r>
      <w:r>
        <w:rPr>
          <w:rStyle w:val="Teksttreci21"/>
        </w:rPr>
        <w:softHyphen/>
        <w:t>nika to z cechy substancji nazwanej rzeczownikiem, a nie z właściwo</w:t>
      </w:r>
      <w:r>
        <w:rPr>
          <w:rStyle w:val="Teksttreci21"/>
        </w:rPr>
        <w:softHyphen/>
        <w:t xml:space="preserve">ści przymiotnika. Inaczej mówiąc - ścianie pokrytej </w:t>
      </w:r>
      <w:r>
        <w:rPr>
          <w:rStyle w:val="Teksttreci2Kursywa"/>
        </w:rPr>
        <w:t xml:space="preserve">transparentną farbą </w:t>
      </w:r>
      <w:r>
        <w:rPr>
          <w:rStyle w:val="Teksttreci21"/>
        </w:rPr>
        <w:t>przypiszemy cechę świetlistości,</w:t>
      </w:r>
      <w:r>
        <w:rPr>
          <w:rStyle w:val="Teksttreci21"/>
          <w:vertAlign w:val="superscript"/>
        </w:rPr>
        <w:t>19</w:t>
      </w:r>
      <w:r>
        <w:rPr>
          <w:rStyle w:val="Teksttreci21"/>
        </w:rPr>
        <w:t xml:space="preserve"> podobnie jak twarzy pokr</w:t>
      </w:r>
      <w:r>
        <w:rPr>
          <w:rStyle w:val="Teksttreci21"/>
        </w:rPr>
        <w:t xml:space="preserve">ytej </w:t>
      </w:r>
      <w:r>
        <w:rPr>
          <w:rStyle w:val="Teksttreci2Kursywa"/>
        </w:rPr>
        <w:t>transparentnym pudrem.</w:t>
      </w:r>
      <w:r>
        <w:rPr>
          <w:rStyle w:val="Teksttreci21"/>
        </w:rPr>
        <w:t xml:space="preserve"> Dlatego należy, jak sądzę, uznać, że użycia typu </w:t>
      </w:r>
      <w:r>
        <w:rPr>
          <w:rStyle w:val="Teksttreci2Kursywa"/>
        </w:rPr>
        <w:t>trans</w:t>
      </w:r>
      <w:r>
        <w:rPr>
          <w:rStyle w:val="Teksttreci2Kursywa"/>
        </w:rPr>
        <w:softHyphen/>
        <w:t>parentny puder do twarzy, transparentna farba</w:t>
      </w:r>
      <w:r>
        <w:rPr>
          <w:rStyle w:val="Teksttreci21"/>
        </w:rPr>
        <w:t xml:space="preserve"> i </w:t>
      </w:r>
      <w:r>
        <w:rPr>
          <w:rStyle w:val="Teksttreci2Kursywa"/>
        </w:rPr>
        <w:t xml:space="preserve">transparentna tkanina </w:t>
      </w:r>
      <w:r>
        <w:rPr>
          <w:rStyle w:val="Teksttreci21"/>
        </w:rPr>
        <w:t>są realizacjami jednego znaczenia - ‘przepuszczający światło’.</w:t>
      </w:r>
    </w:p>
    <w:p w:rsidR="005201A1" w:rsidRDefault="004E07E9">
      <w:pPr>
        <w:pStyle w:val="Teksttreci20"/>
        <w:framePr w:w="7267" w:h="6098" w:hRule="exact" w:wrap="none" w:vAnchor="page" w:hAnchor="page" w:x="203" w:y="1524"/>
        <w:shd w:val="clear" w:color="auto" w:fill="auto"/>
        <w:spacing w:before="0" w:after="0" w:line="240" w:lineRule="exact"/>
        <w:ind w:firstLine="380"/>
        <w:jc w:val="both"/>
      </w:pPr>
      <w:r>
        <w:rPr>
          <w:rStyle w:val="Teksttreci21"/>
        </w:rPr>
        <w:t xml:space="preserve">Tak rozumiany przymiotnik </w:t>
      </w:r>
      <w:r>
        <w:rPr>
          <w:rStyle w:val="Teksttreci2Kursywa"/>
        </w:rPr>
        <w:t>transparentny</w:t>
      </w:r>
      <w:r>
        <w:rPr>
          <w:rStyle w:val="Teksttreci21"/>
        </w:rPr>
        <w:t xml:space="preserve"> zaczyna wypierać inne przymiotniki - </w:t>
      </w:r>
      <w:r>
        <w:rPr>
          <w:rStyle w:val="Teksttreci2Kursywa"/>
        </w:rPr>
        <w:t xml:space="preserve">przezroczysty </w:t>
      </w:r>
      <w:r>
        <w:rPr>
          <w:rStyle w:val="Teksttreci2Kursywa"/>
          <w:lang w:val="ru-RU" w:eastAsia="ru-RU" w:bidi="ru-RU"/>
        </w:rPr>
        <w:t xml:space="preserve">/ </w:t>
      </w:r>
      <w:r>
        <w:rPr>
          <w:rStyle w:val="Teksttreci2Kursywa"/>
        </w:rPr>
        <w:t>przeźroczysty, prześwitujący, przejrzy</w:t>
      </w:r>
      <w:r>
        <w:rPr>
          <w:rStyle w:val="Teksttreci2Kursywa"/>
        </w:rPr>
        <w:softHyphen/>
        <w:t>sty</w:t>
      </w:r>
      <w:r>
        <w:rPr>
          <w:rStyle w:val="Teksttreci21"/>
        </w:rPr>
        <w:t xml:space="preserve"> i </w:t>
      </w:r>
      <w:r>
        <w:rPr>
          <w:rStyle w:val="Teksttreci2Kursywa"/>
        </w:rPr>
        <w:t>bezbarwny.</w:t>
      </w:r>
      <w:r>
        <w:rPr>
          <w:rStyle w:val="Teksttreci21"/>
        </w:rPr>
        <w:t xml:space="preserve"> Każdy z nich ma nieco inną łączliwość. </w:t>
      </w:r>
      <w:r>
        <w:rPr>
          <w:rStyle w:val="Teksttreci2Kursywa"/>
        </w:rPr>
        <w:t>Prześwitujący</w:t>
      </w:r>
    </w:p>
    <w:p w:rsidR="005201A1" w:rsidRDefault="004E07E9">
      <w:pPr>
        <w:pStyle w:val="Stopka1"/>
        <w:framePr w:w="7219" w:h="238" w:hRule="exact" w:wrap="none" w:vAnchor="page" w:hAnchor="page" w:x="222" w:y="8017"/>
        <w:shd w:val="clear" w:color="auto" w:fill="auto"/>
        <w:tabs>
          <w:tab w:val="left" w:pos="601"/>
        </w:tabs>
        <w:ind w:left="380"/>
      </w:pPr>
      <w:r>
        <w:rPr>
          <w:vertAlign w:val="superscript"/>
        </w:rPr>
        <w:t>11</w:t>
      </w:r>
      <w:r>
        <w:tab/>
        <w:t>Wszystkie przykłady z NKJP.</w:t>
      </w:r>
    </w:p>
    <w:p w:rsidR="005201A1" w:rsidRDefault="004E07E9">
      <w:pPr>
        <w:pStyle w:val="Stopka1"/>
        <w:framePr w:w="7219" w:h="833" w:hRule="exact" w:wrap="none" w:vAnchor="page" w:hAnchor="page" w:x="222" w:y="8257"/>
        <w:shd w:val="clear" w:color="auto" w:fill="auto"/>
        <w:tabs>
          <w:tab w:val="left" w:pos="557"/>
        </w:tabs>
        <w:ind w:firstLine="380"/>
      </w:pPr>
      <w:r>
        <w:rPr>
          <w:vertAlign w:val="superscript"/>
        </w:rPr>
        <w:t>12</w:t>
      </w:r>
      <w:r>
        <w:tab/>
        <w:t xml:space="preserve">Zob.: </w:t>
      </w:r>
      <w:hyperlink r:id="rId34" w:history="1">
        <w:r>
          <w:rPr>
            <w:rStyle w:val="Hipercze"/>
          </w:rPr>
          <w:t>https://www.google.pl/search?newwindow=l&amp;site=&amp;source=hp&amp;</w:t>
        </w:r>
      </w:hyperlink>
      <w:r>
        <w:t xml:space="preserve"> q=transparentna+bielizna&amp;oq=transparentna&amp;gs_l=hp .1.6.0110.1387.4197.0. 7228.13.10.0.2.2.0.137.1315.0jl0.10.0... .0...1c.l.40.hp.. 1.12.1362.6FUZuUg- MYmk.</w:t>
      </w:r>
    </w:p>
    <w:p w:rsidR="005201A1" w:rsidRDefault="004E07E9">
      <w:pPr>
        <w:pStyle w:val="Stopka1"/>
        <w:framePr w:w="7219" w:h="420" w:hRule="exact" w:wrap="none" w:vAnchor="page" w:hAnchor="page" w:x="222" w:y="9095"/>
        <w:shd w:val="clear" w:color="auto" w:fill="auto"/>
        <w:tabs>
          <w:tab w:val="left" w:pos="574"/>
        </w:tabs>
        <w:ind w:firstLine="380"/>
        <w:jc w:val="left"/>
      </w:pPr>
      <w:r>
        <w:rPr>
          <w:vertAlign w:val="superscript"/>
        </w:rPr>
        <w:t>13</w:t>
      </w:r>
      <w:r>
        <w:tab/>
        <w:t xml:space="preserve">Zob.: </w:t>
      </w:r>
      <w:hyperlink r:id="rId35" w:history="1">
        <w:r>
          <w:rPr>
            <w:rStyle w:val="Hipercze"/>
          </w:rPr>
          <w:t>http:</w:t>
        </w:r>
        <w:r>
          <w:rPr>
            <w:rStyle w:val="Hipercze"/>
            <w:lang w:val="ru-RU" w:eastAsia="ru-RU" w:bidi="ru-RU"/>
          </w:rPr>
          <w:t>/</w:t>
        </w:r>
        <w:r>
          <w:rPr>
            <w:rStyle w:val="Hipercze"/>
            <w:lang w:val="en-US" w:eastAsia="en-US" w:bidi="en-US"/>
          </w:rPr>
          <w:t xml:space="preserve">/www.snobka.pl/artykul/kupujemy-transparentne- </w:t>
        </w:r>
        <w:r>
          <w:rPr>
            <w:rStyle w:val="Hipercze"/>
          </w:rPr>
          <w:t>-bluzki-9672</w:t>
        </w:r>
      </w:hyperlink>
      <w:r>
        <w:t>.</w:t>
      </w:r>
    </w:p>
    <w:p w:rsidR="005201A1" w:rsidRDefault="004E07E9">
      <w:pPr>
        <w:pStyle w:val="Stopka1"/>
        <w:framePr w:w="7219" w:h="421" w:hRule="exact" w:wrap="none" w:vAnchor="page" w:hAnchor="page" w:x="222" w:y="9515"/>
        <w:shd w:val="clear" w:color="auto" w:fill="auto"/>
        <w:tabs>
          <w:tab w:val="left" w:pos="547"/>
        </w:tabs>
        <w:ind w:firstLine="380"/>
        <w:jc w:val="left"/>
      </w:pPr>
      <w:r>
        <w:rPr>
          <w:vertAlign w:val="superscript"/>
        </w:rPr>
        <w:t>14</w:t>
      </w:r>
      <w:r>
        <w:tab/>
        <w:t xml:space="preserve">Zob.: </w:t>
      </w:r>
      <w:r>
        <w:rPr>
          <w:rStyle w:val="StopkaKursywa"/>
          <w:b/>
          <w:bCs/>
        </w:rPr>
        <w:t>Delikatna bluzka w czarnym kolorze, wykonana z transparentnej tkaniny</w:t>
      </w:r>
      <w:r>
        <w:t xml:space="preserve"> [</w:t>
      </w:r>
      <w:hyperlink r:id="rId36" w:history="1">
        <w:r>
          <w:rPr>
            <w:rStyle w:val="Hipercze"/>
          </w:rPr>
          <w:t>http:</w:t>
        </w:r>
        <w:r>
          <w:rPr>
            <w:rStyle w:val="Hipercze"/>
            <w:lang w:val="ru-RU" w:eastAsia="ru-RU" w:bidi="ru-RU"/>
          </w:rPr>
          <w:t>/</w:t>
        </w:r>
        <w:r>
          <w:rPr>
            <w:rStyle w:val="Hipercze"/>
            <w:lang w:val="en-US" w:eastAsia="en-US" w:bidi="en-US"/>
          </w:rPr>
          <w:t>/mostrami.pl/product-pol-</w:t>
        </w:r>
        <w:r>
          <w:rPr>
            <w:rStyle w:val="Hipercze"/>
          </w:rPr>
          <w:t>1</w:t>
        </w:r>
        <w:r>
          <w:rPr>
            <w:rStyle w:val="Hipercze"/>
            <w:lang w:val="en-US" w:eastAsia="en-US" w:bidi="en-US"/>
          </w:rPr>
          <w:t>1753-Transparentna-bluzka.html</w:t>
        </w:r>
      </w:hyperlink>
      <w:r>
        <w:rPr>
          <w:lang w:val="en-US" w:eastAsia="en-US" w:bidi="en-US"/>
        </w:rPr>
        <w:t>].</w:t>
      </w:r>
    </w:p>
    <w:p w:rsidR="005201A1" w:rsidRDefault="004E07E9">
      <w:pPr>
        <w:pStyle w:val="Stopka1"/>
        <w:framePr w:w="7219" w:h="419" w:hRule="exact" w:wrap="none" w:vAnchor="page" w:hAnchor="page" w:x="222" w:y="9935"/>
        <w:shd w:val="clear" w:color="auto" w:fill="auto"/>
        <w:tabs>
          <w:tab w:val="left" w:pos="566"/>
        </w:tabs>
        <w:ind w:firstLine="380"/>
        <w:jc w:val="left"/>
      </w:pPr>
      <w:r>
        <w:rPr>
          <w:vertAlign w:val="superscript"/>
        </w:rPr>
        <w:t>15</w:t>
      </w:r>
      <w:r>
        <w:tab/>
        <w:t xml:space="preserve">Zob.: </w:t>
      </w:r>
      <w:hyperlink r:id="rId37" w:history="1">
        <w:r>
          <w:rPr>
            <w:rStyle w:val="Hipercze"/>
            <w:lang w:val="en-US" w:eastAsia="en-US" w:bidi="en-US"/>
          </w:rPr>
          <w:t>http://fripers.pl/</w:t>
        </w:r>
        <w:r>
          <w:rPr>
            <w:rStyle w:val="Hipercze"/>
          </w:rPr>
          <w:t xml:space="preserve">product_info.php/info/pl563_Parasolka- </w:t>
        </w:r>
        <w:r>
          <w:rPr>
            <w:rStyle w:val="Hipercze"/>
            <w:lang w:val="en-US" w:eastAsia="en-US" w:bidi="en-US"/>
          </w:rPr>
          <w:t>transparentna-rozpraszajaca-biala-80cm-FreePower.html</w:t>
        </w:r>
      </w:hyperlink>
      <w:r>
        <w:rPr>
          <w:lang w:val="en-US" w:eastAsia="en-US" w:bidi="en-US"/>
        </w:rPr>
        <w:t>.</w:t>
      </w:r>
    </w:p>
    <w:p w:rsidR="005201A1" w:rsidRDefault="004E07E9">
      <w:pPr>
        <w:pStyle w:val="Stopka1"/>
        <w:framePr w:w="7219" w:h="209" w:hRule="exact" w:wrap="none" w:vAnchor="page" w:hAnchor="page" w:x="222" w:y="10357"/>
        <w:shd w:val="clear" w:color="auto" w:fill="auto"/>
        <w:tabs>
          <w:tab w:val="left" w:pos="598"/>
        </w:tabs>
        <w:ind w:left="380"/>
      </w:pPr>
      <w:r>
        <w:rPr>
          <w:vertAlign w:val="superscript"/>
        </w:rPr>
        <w:t>16</w:t>
      </w:r>
      <w:r>
        <w:tab/>
        <w:t xml:space="preserve">Zob.: </w:t>
      </w:r>
      <w:hyperlink r:id="rId38" w:history="1">
        <w:r>
          <w:rPr>
            <w:rStyle w:val="Hipercze"/>
            <w:lang w:val="en-US" w:eastAsia="en-US" w:bidi="en-US"/>
          </w:rPr>
          <w:t>http://www.dekoralfashion.pl/produkty/diamentowa-kolekcja</w:t>
        </w:r>
      </w:hyperlink>
      <w:r>
        <w:rPr>
          <w:lang w:val="en-US" w:eastAsia="en-US" w:bidi="en-US"/>
        </w:rPr>
        <w:t>.</w:t>
      </w:r>
    </w:p>
    <w:p w:rsidR="005201A1" w:rsidRDefault="004E07E9">
      <w:pPr>
        <w:pStyle w:val="Stopka1"/>
        <w:framePr w:w="7219" w:h="629" w:hRule="exact" w:wrap="none" w:vAnchor="page" w:hAnchor="page" w:x="222" w:y="10566"/>
        <w:shd w:val="clear" w:color="auto" w:fill="auto"/>
        <w:tabs>
          <w:tab w:val="left" w:pos="545"/>
        </w:tabs>
        <w:ind w:firstLine="380"/>
      </w:pPr>
      <w:r>
        <w:rPr>
          <w:vertAlign w:val="superscript"/>
        </w:rPr>
        <w:t>17</w:t>
      </w:r>
      <w:r>
        <w:tab/>
        <w:t xml:space="preserve">Zob.: </w:t>
      </w:r>
      <w:hyperlink r:id="rId39" w:history="1">
        <w:r>
          <w:rPr>
            <w:rStyle w:val="Hipercze"/>
          </w:rPr>
          <w:t>https:/</w:t>
        </w:r>
        <w:r>
          <w:rPr>
            <w:rStyle w:val="Hipercze"/>
            <w:lang w:val="en-US" w:eastAsia="en-US" w:bidi="en-US"/>
          </w:rPr>
          <w:t>/www.google.pl/</w:t>
        </w:r>
        <w:r>
          <w:rPr>
            <w:rStyle w:val="Hipercze"/>
          </w:rPr>
          <w:t>search?q=transparentna+rzeka&amp;newwindo</w:t>
        </w:r>
      </w:hyperlink>
      <w:r>
        <w:t xml:space="preserve"> w=l&amp;</w:t>
      </w:r>
      <w:r>
        <w:t>tbm=isch&amp;tbo=u&amp;source=univ&amp;sa=X&amp;ei=lTRJU7CKOayp7QbFwIGABw&amp; ved=0CF4QsAQ&amp;biw= 1024&amp;bih=670.</w:t>
      </w:r>
    </w:p>
    <w:p w:rsidR="005201A1" w:rsidRDefault="004E07E9">
      <w:pPr>
        <w:pStyle w:val="Stopka30"/>
        <w:framePr w:w="7219" w:h="633" w:hRule="exact" w:wrap="none" w:vAnchor="page" w:hAnchor="page" w:x="222" w:y="11195"/>
        <w:shd w:val="clear" w:color="auto" w:fill="auto"/>
        <w:tabs>
          <w:tab w:val="left" w:pos="530"/>
        </w:tabs>
      </w:pPr>
      <w:r>
        <w:rPr>
          <w:rStyle w:val="Stopka3Bezkursywy"/>
          <w:b/>
          <w:bCs/>
          <w:vertAlign w:val="superscript"/>
        </w:rPr>
        <w:t>18</w:t>
      </w:r>
      <w:r>
        <w:rPr>
          <w:rStyle w:val="Stopka3Bezkursywy"/>
          <w:b/>
          <w:bCs/>
        </w:rPr>
        <w:tab/>
        <w:t xml:space="preserve">Zob.: </w:t>
      </w:r>
      <w:r>
        <w:t>Wyspa spełnionych marzeń o dalekich podróżach, plażach z pudro</w:t>
      </w:r>
      <w:r>
        <w:softHyphen/>
        <w:t>wym piaskiem, turkusowo-transparentnym Oceanie, przyjaznych mieszkańcach i luksusowych hotela</w:t>
      </w:r>
      <w:r>
        <w:t>ch,</w:t>
      </w:r>
      <w:r>
        <w:rPr>
          <w:rStyle w:val="Stopka3Bezkursywy"/>
          <w:b/>
          <w:bCs/>
        </w:rPr>
        <w:t xml:space="preserve"> [http:</w:t>
      </w:r>
      <w:r>
        <w:rPr>
          <w:rStyle w:val="Stopka3Bezkursywy"/>
          <w:b/>
          <w:bCs/>
          <w:lang w:val="ru-RU" w:eastAsia="ru-RU" w:bidi="ru-RU"/>
        </w:rPr>
        <w:t xml:space="preserve">/ </w:t>
      </w:r>
      <w:r>
        <w:rPr>
          <w:rStyle w:val="Stopka3Bezkursywy"/>
          <w:b/>
          <w:bCs/>
          <w:lang w:val="en-US" w:eastAsia="en-US" w:bidi="en-US"/>
        </w:rPr>
        <w:t>/</w:t>
      </w:r>
      <w:hyperlink r:id="rId40" w:history="1">
        <w:r>
          <w:rPr>
            <w:rStyle w:val="Hipercze"/>
            <w:i w:val="0"/>
            <w:iCs w:val="0"/>
            <w:lang w:val="en-US" w:eastAsia="en-US" w:bidi="en-US"/>
          </w:rPr>
          <w:t>www.itaka.pl/nasze-kierunki/mauritius.html</w:t>
        </w:r>
      </w:hyperlink>
      <w:r>
        <w:rPr>
          <w:rStyle w:val="Stopka3Bezkursywy"/>
          <w:b/>
          <w:bCs/>
          <w:lang w:val="en-US" w:eastAsia="en-US" w:bidi="en-US"/>
        </w:rPr>
        <w:t>].</w:t>
      </w:r>
    </w:p>
    <w:p w:rsidR="005201A1" w:rsidRDefault="004E07E9">
      <w:pPr>
        <w:pStyle w:val="Stopka30"/>
        <w:framePr w:w="7219" w:h="661" w:hRule="exact" w:wrap="none" w:vAnchor="page" w:hAnchor="page" w:x="222" w:y="11828"/>
        <w:shd w:val="clear" w:color="auto" w:fill="auto"/>
        <w:tabs>
          <w:tab w:val="left" w:pos="540"/>
        </w:tabs>
      </w:pPr>
      <w:r>
        <w:rPr>
          <w:rStyle w:val="Stopka3Bezkursywy"/>
          <w:b/>
          <w:bCs/>
          <w:vertAlign w:val="superscript"/>
        </w:rPr>
        <w:t>19</w:t>
      </w:r>
      <w:r>
        <w:rPr>
          <w:rStyle w:val="Stopka3Bezkursywy"/>
          <w:b/>
          <w:bCs/>
        </w:rPr>
        <w:tab/>
        <w:t xml:space="preserve">Zob.: </w:t>
      </w:r>
      <w:r>
        <w:t>Transparentna emulsja Diamentowa Kolekcja</w:t>
      </w:r>
      <w:r>
        <w:rPr>
          <w:rStyle w:val="Stopka3Bezkursywy"/>
          <w:b/>
          <w:bCs/>
        </w:rPr>
        <w:t xml:space="preserve"> - </w:t>
      </w:r>
      <w:r>
        <w:t xml:space="preserve">po połączeniu z drogocennym pigmentem - rozświetli ściany i doda im eleganckiego charakteru </w:t>
      </w:r>
      <w:r>
        <w:rPr>
          <w:rStyle w:val="Stopka3Bezkursywy"/>
          <w:b/>
          <w:bCs/>
        </w:rPr>
        <w:t xml:space="preserve">[http: </w:t>
      </w:r>
      <w:r>
        <w:rPr>
          <w:rStyle w:val="Stopka3Bezkursywy"/>
          <w:b/>
          <w:bCs/>
          <w:lang w:val="ru-RU" w:eastAsia="ru-RU" w:bidi="ru-RU"/>
        </w:rPr>
        <w:t>/</w:t>
      </w:r>
      <w:r>
        <w:rPr>
          <w:rStyle w:val="Stopka3Bezkursywy"/>
          <w:b/>
          <w:bCs/>
          <w:lang w:val="en-US" w:eastAsia="en-US" w:bidi="en-US"/>
        </w:rPr>
        <w:t>/</w:t>
      </w:r>
      <w:hyperlink r:id="rId41" w:history="1">
        <w:r>
          <w:rPr>
            <w:rStyle w:val="Hipercze"/>
            <w:i w:val="0"/>
            <w:iCs w:val="0"/>
            <w:lang w:val="en-US" w:eastAsia="en-US" w:bidi="en-US"/>
          </w:rPr>
          <w:t>www.dekoralfashion.pl/produkty/diamentowa-kolekcja</w:t>
        </w:r>
      </w:hyperlink>
      <w:r>
        <w:rPr>
          <w:rStyle w:val="Stopka3Bezkursywy"/>
          <w:b/>
          <w:bCs/>
          <w:lang w:val="en-US" w:eastAsia="en-US" w:bidi="en-US"/>
        </w:rPr>
        <w:t>].</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083" w:y="1102"/>
        <w:shd w:val="clear" w:color="auto" w:fill="auto"/>
        <w:spacing w:line="170" w:lineRule="exact"/>
      </w:pPr>
      <w:r>
        <w:lastRenderedPageBreak/>
        <w:t>74</w:t>
      </w:r>
    </w:p>
    <w:p w:rsidR="005201A1" w:rsidRDefault="004E07E9">
      <w:pPr>
        <w:pStyle w:val="Nagweklubstopka0"/>
        <w:framePr w:wrap="none" w:vAnchor="page" w:hAnchor="page" w:x="3042" w:y="1123"/>
        <w:shd w:val="clear" w:color="auto" w:fill="auto"/>
        <w:spacing w:line="170" w:lineRule="exact"/>
      </w:pPr>
      <w:r>
        <w:t>OBJAŚNIENIA WYRAZÓW I ZWROTÓW</w:t>
      </w:r>
    </w:p>
    <w:p w:rsidR="005201A1" w:rsidRDefault="004E07E9">
      <w:pPr>
        <w:pStyle w:val="Teksttreci20"/>
        <w:framePr w:w="7522" w:h="9695" w:hRule="exact" w:wrap="none" w:vAnchor="page" w:hAnchor="page" w:x="1021" w:y="1572"/>
        <w:shd w:val="clear" w:color="auto" w:fill="auto"/>
        <w:tabs>
          <w:tab w:val="left" w:pos="7406"/>
        </w:tabs>
        <w:spacing w:before="0" w:after="0" w:line="240" w:lineRule="exact"/>
        <w:jc w:val="both"/>
      </w:pPr>
      <w:r>
        <w:rPr>
          <w:rStyle w:val="Teksttreci21"/>
        </w:rPr>
        <w:t xml:space="preserve">jest określeniem nazw tkanin i wyrobów z tych tkanin </w:t>
      </w:r>
      <w:r>
        <w:rPr>
          <w:rStyle w:val="Teksttreci2Kursywa"/>
        </w:rPr>
        <w:t xml:space="preserve">(prześwitująca </w:t>
      </w:r>
      <w:r>
        <w:rPr>
          <w:rStyle w:val="PogrubienieTeksttreci215ptKursywa"/>
          <w:lang w:val="ru-RU" w:eastAsia="ru-RU" w:bidi="ru-RU"/>
        </w:rPr>
        <w:t xml:space="preserve"> </w:t>
      </w:r>
      <w:r>
        <w:rPr>
          <w:rStyle w:val="Teksttreci2Kursywa"/>
        </w:rPr>
        <w:t>bluzka, prześwitujący materiał</w:t>
      </w:r>
      <w:r>
        <w:rPr>
          <w:rStyle w:val="Teksttreci21"/>
        </w:rPr>
        <w:t xml:space="preserve">). </w:t>
      </w:r>
      <w:r>
        <w:rPr>
          <w:rStyle w:val="Teksttreci2Kursywa"/>
        </w:rPr>
        <w:t>Bezbarwny,</w:t>
      </w:r>
      <w:r>
        <w:rPr>
          <w:rStyle w:val="Teksttreci21"/>
        </w:rPr>
        <w:t xml:space="preserve"> wskazujący na to, że coś </w:t>
      </w:r>
      <w:r>
        <w:rPr>
          <w:rStyle w:val="Teksttreci21"/>
          <w:lang w:val="ru-RU" w:eastAsia="ru-RU" w:bidi="ru-RU"/>
        </w:rPr>
        <w:t xml:space="preserve"> </w:t>
      </w:r>
      <w:r>
        <w:rPr>
          <w:rStyle w:val="Teksttreci21"/>
        </w:rPr>
        <w:t xml:space="preserve">jest pozbawione kolorów, określa nazwy substancji, które można opisać </w:t>
      </w:r>
      <w:r>
        <w:rPr>
          <w:rStyle w:val="PogrubienieTeksttreci215ptKursywa"/>
          <w:lang w:val="ru-RU" w:eastAsia="ru-RU" w:bidi="ru-RU"/>
        </w:rPr>
        <w:t xml:space="preserve"> </w:t>
      </w:r>
      <w:r>
        <w:rPr>
          <w:rStyle w:val="Teksttreci2Kursywa"/>
        </w:rPr>
        <w:t>ze</w:t>
      </w:r>
      <w:r>
        <w:rPr>
          <w:rStyle w:val="Teksttreci21"/>
        </w:rPr>
        <w:t xml:space="preserve"> względu na ic</w:t>
      </w:r>
      <w:r>
        <w:rPr>
          <w:rStyle w:val="Teksttreci21"/>
        </w:rPr>
        <w:t xml:space="preserve">h barwę (lub jej brak) - </w:t>
      </w:r>
      <w:r>
        <w:rPr>
          <w:rStyle w:val="Teksttreci2Kursywa"/>
        </w:rPr>
        <w:t xml:space="preserve">farba, lakier, bejca, pomadka, </w:t>
      </w:r>
      <w:r>
        <w:rPr>
          <w:rStyle w:val="PogrubienieTeksttreci29ptKursywa"/>
        </w:rPr>
        <w:t xml:space="preserve"> </w:t>
      </w:r>
      <w:r>
        <w:rPr>
          <w:rStyle w:val="Teksttreci2Kursywa"/>
        </w:rPr>
        <w:t>szminka, puder</w:t>
      </w:r>
      <w:r>
        <w:rPr>
          <w:rStyle w:val="Teksttreci21"/>
        </w:rPr>
        <w:t xml:space="preserve"> itp. Najszerszą łączliwość mają formy </w:t>
      </w:r>
      <w:r>
        <w:rPr>
          <w:rStyle w:val="Teksttreci2Kursywa"/>
        </w:rPr>
        <w:t>przejrzysty</w:t>
      </w:r>
      <w:r>
        <w:rPr>
          <w:rStyle w:val="Teksttreci21"/>
        </w:rPr>
        <w:t xml:space="preserve"> i </w:t>
      </w:r>
      <w:r>
        <w:rPr>
          <w:rStyle w:val="Teksttreci2Kursywa"/>
        </w:rPr>
        <w:t>przezroczysty.</w:t>
      </w:r>
      <w:r>
        <w:rPr>
          <w:rStyle w:val="Teksttreci21"/>
        </w:rPr>
        <w:t xml:space="preserve"> Wchodzą one w związki w zasadzie z każdym rzeczownikiem, </w:t>
      </w:r>
      <w:r>
        <w:rPr>
          <w:rStyle w:val="Teksttreci2Kursywa"/>
          <w:lang w:val="ru-RU" w:eastAsia="ru-RU" w:bidi="ru-RU"/>
        </w:rPr>
        <w:t xml:space="preserve"> </w:t>
      </w:r>
      <w:r>
        <w:rPr>
          <w:rStyle w:val="Teksttreci21"/>
        </w:rPr>
        <w:t>który nazywa substancję lub rzecz mogące przepuszczać świat</w:t>
      </w:r>
      <w:r>
        <w:rPr>
          <w:rStyle w:val="Teksttreci21"/>
        </w:rPr>
        <w:t xml:space="preserve">ło. Jak się  zdaje, </w:t>
      </w:r>
      <w:r>
        <w:rPr>
          <w:rStyle w:val="Teksttreci2Kursywa"/>
        </w:rPr>
        <w:t>przejrzysty</w:t>
      </w:r>
      <w:r>
        <w:rPr>
          <w:rStyle w:val="Teksttreci21"/>
        </w:rPr>
        <w:t xml:space="preserve"> zwykle towarzyszy leksemowi </w:t>
      </w:r>
      <w:r>
        <w:rPr>
          <w:rStyle w:val="Teksttreci2Kursywa"/>
        </w:rPr>
        <w:t>woda,</w:t>
      </w:r>
      <w:r>
        <w:rPr>
          <w:rStyle w:val="Teksttreci21"/>
        </w:rPr>
        <w:t xml:space="preserve"> jego synonimom  (nawet rozbudowanym, takim jak </w:t>
      </w:r>
      <w:r>
        <w:rPr>
          <w:rStyle w:val="Teksttreci2Kursywa"/>
        </w:rPr>
        <w:t>tafla jeziora)</w:t>
      </w:r>
      <w:r>
        <w:rPr>
          <w:rStyle w:val="Teksttreci21"/>
        </w:rPr>
        <w:t xml:space="preserve"> i hiponimom tekstowym  (np. </w:t>
      </w:r>
      <w:r>
        <w:rPr>
          <w:rStyle w:val="Teksttreci2Kursywa"/>
        </w:rPr>
        <w:t>rzeka, jezioro),</w:t>
      </w:r>
      <w:r>
        <w:rPr>
          <w:rStyle w:val="Teksttreci21"/>
        </w:rPr>
        <w:t xml:space="preserve"> a </w:t>
      </w:r>
      <w:r>
        <w:rPr>
          <w:rStyle w:val="Teksttreci2Kursywa"/>
        </w:rPr>
        <w:t xml:space="preserve">przezroczysty </w:t>
      </w:r>
      <w:r>
        <w:rPr>
          <w:rStyle w:val="Teksttreci2Kursywa"/>
          <w:lang w:val="ru-RU" w:eastAsia="ru-RU" w:bidi="ru-RU"/>
        </w:rPr>
        <w:t xml:space="preserve">/ </w:t>
      </w:r>
      <w:r>
        <w:rPr>
          <w:rStyle w:val="Teksttreci2Kursywa"/>
        </w:rPr>
        <w:t>przeźroczysty</w:t>
      </w:r>
      <w:r>
        <w:rPr>
          <w:rStyle w:val="Teksttreci21"/>
        </w:rPr>
        <w:t xml:space="preserve"> może określać w zasadzie każdy rzeczownik z opisanych wyżej kategorii (najrzadziej łączy  się z nazwami typu </w:t>
      </w:r>
      <w:r>
        <w:rPr>
          <w:rStyle w:val="Teksttreci2Kursywa"/>
        </w:rPr>
        <w:t>farba, lakier).</w:t>
      </w:r>
      <w:r>
        <w:rPr>
          <w:rStyle w:val="Teksttreci21"/>
        </w:rPr>
        <w:t xml:space="preserve"> Obecnie zakres ich użycia zaczyna przejmować forma </w:t>
      </w:r>
      <w:r>
        <w:rPr>
          <w:rStyle w:val="Teksttreci2Kursywa"/>
        </w:rPr>
        <w:t>transparentny,</w:t>
      </w:r>
      <w:r>
        <w:rPr>
          <w:rStyle w:val="Teksttreci21"/>
        </w:rPr>
        <w:t xml:space="preserve"> czego konsekwencją jest niwelowanie niuansów znaczeniowych, któr</w:t>
      </w:r>
      <w:r>
        <w:rPr>
          <w:rStyle w:val="Teksttreci21"/>
        </w:rPr>
        <w:t>e niosą tradycyjne połączenia. W wyraże</w:t>
      </w:r>
      <w:r>
        <w:rPr>
          <w:rStyle w:val="Teksttreci21"/>
        </w:rPr>
        <w:softHyphen/>
        <w:t xml:space="preserve">niach: </w:t>
      </w:r>
      <w:r>
        <w:rPr>
          <w:rStyle w:val="Teksttreci2Kursywa"/>
        </w:rPr>
        <w:t>transparentna bluzka, transparentna szyba, transparentna woda w rzece</w:t>
      </w:r>
      <w:r>
        <w:rPr>
          <w:rStyle w:val="Teksttreci21"/>
        </w:rPr>
        <w:t xml:space="preserve"> i </w:t>
      </w:r>
      <w:r>
        <w:rPr>
          <w:rStyle w:val="Teksttreci2Kursywa"/>
        </w:rPr>
        <w:t>transparentna farba,</w:t>
      </w:r>
      <w:r>
        <w:rPr>
          <w:rStyle w:val="Teksttreci21"/>
        </w:rPr>
        <w:t xml:space="preserve"> jako że występuje ten sam przymiotnik, obiektom nazwanym przez rzeczowniki przypisuje się tę samą cechę;  tymczasem </w:t>
      </w:r>
      <w:r>
        <w:rPr>
          <w:rStyle w:val="Teksttreci21"/>
        </w:rPr>
        <w:t xml:space="preserve">każde z wyrażeń: </w:t>
      </w:r>
      <w:r>
        <w:rPr>
          <w:rStyle w:val="Teksttreci2Kursywa"/>
        </w:rPr>
        <w:t>prześwitująca bluzka, przezroczysta szyba, przejrzysta woda w rzece</w:t>
      </w:r>
      <w:r>
        <w:rPr>
          <w:rStyle w:val="Teksttreci21"/>
        </w:rPr>
        <w:t xml:space="preserve"> i </w:t>
      </w:r>
      <w:r>
        <w:rPr>
          <w:rStyle w:val="Teksttreci2Kursywa"/>
        </w:rPr>
        <w:t>farba bezbarwna -</w:t>
      </w:r>
      <w:r>
        <w:rPr>
          <w:rStyle w:val="Teksttreci21"/>
        </w:rPr>
        <w:t xml:space="preserve"> za sprawą różnych (choć do pewnego stopnia synonimicznych) przymiotników przynosi nieco inne spojrzenie na obiekty, uwypukla inne ich cechy.</w:t>
      </w:r>
      <w:r>
        <w:rPr>
          <w:rStyle w:val="Teksttreci21"/>
          <w:vertAlign w:val="superscript"/>
        </w:rPr>
        <w:t>20</w:t>
      </w:r>
      <w:r>
        <w:rPr>
          <w:rStyle w:val="Teksttreci21"/>
        </w:rPr>
        <w:tab/>
      </w:r>
    </w:p>
    <w:p w:rsidR="005201A1" w:rsidRDefault="004E07E9">
      <w:pPr>
        <w:pStyle w:val="Teksttreci20"/>
        <w:framePr w:w="7522" w:h="9695" w:hRule="exact" w:wrap="none" w:vAnchor="page" w:hAnchor="page" w:x="1021" w:y="1572"/>
        <w:shd w:val="clear" w:color="auto" w:fill="auto"/>
        <w:spacing w:before="0" w:after="0" w:line="240" w:lineRule="exact"/>
        <w:ind w:firstLine="400"/>
        <w:jc w:val="both"/>
      </w:pPr>
      <w:r>
        <w:rPr>
          <w:rStyle w:val="Teksttreci21"/>
        </w:rPr>
        <w:t>Inaczej</w:t>
      </w:r>
      <w:r>
        <w:rPr>
          <w:rStyle w:val="Teksttreci21"/>
        </w:rPr>
        <w:t xml:space="preserve"> jest z tymi użyciami przymiotnika </w:t>
      </w:r>
      <w:r>
        <w:rPr>
          <w:rStyle w:val="Teksttreci2Kursywa"/>
        </w:rPr>
        <w:t>transparentny,</w:t>
      </w:r>
      <w:r>
        <w:rPr>
          <w:rStyle w:val="Teksttreci21"/>
        </w:rPr>
        <w:t xml:space="preserve"> w których </w:t>
      </w:r>
      <w:r>
        <w:rPr>
          <w:rStyle w:val="Teksttreci21"/>
          <w:vertAlign w:val="superscript"/>
        </w:rPr>
        <w:t xml:space="preserve"> </w:t>
      </w:r>
      <w:r>
        <w:rPr>
          <w:rStyle w:val="Teksttreci21"/>
        </w:rPr>
        <w:t>aktualizuje się sens jawny, niczego nieukrywający’, który powstał - rzecz jasna - przez zmetaforyzowanie cechy przejrzystości i odniesienie jej do działań. Proces metaforyzacyjny odbył się na gru</w:t>
      </w:r>
      <w:r>
        <w:rPr>
          <w:rStyle w:val="Teksttreci21"/>
        </w:rPr>
        <w:t>ncie języków, z których przymiotnik został zapożyczony do polszczyzny, jednak i w naszym ję</w:t>
      </w:r>
      <w:r>
        <w:rPr>
          <w:rStyle w:val="Teksttreci21"/>
        </w:rPr>
        <w:softHyphen/>
        <w:t>zyku przeniesienie sensu jest bardzo czytelne, co zapewne przyśpieszyło zakorzenienie się nowego leksemu.</w:t>
      </w:r>
    </w:p>
    <w:p w:rsidR="005201A1" w:rsidRDefault="004E07E9">
      <w:pPr>
        <w:pStyle w:val="Teksttreci120"/>
        <w:framePr w:w="7522" w:h="9695" w:hRule="exact" w:wrap="none" w:vAnchor="page" w:hAnchor="page" w:x="1021" w:y="1572"/>
        <w:shd w:val="clear" w:color="auto" w:fill="auto"/>
        <w:spacing w:after="0" w:line="240" w:lineRule="exact"/>
        <w:ind w:right="340" w:firstLine="400"/>
        <w:jc w:val="both"/>
      </w:pPr>
      <w:r>
        <w:rPr>
          <w:rStyle w:val="Teksttreci12Bezkursywy0"/>
        </w:rPr>
        <w:t xml:space="preserve">Najbardziej typowe konteksty tak rozumianego wyrazu </w:t>
      </w:r>
      <w:r>
        <w:t>transp</w:t>
      </w:r>
      <w:r>
        <w:t xml:space="preserve">arentny </w:t>
      </w:r>
      <w:r>
        <w:rPr>
          <w:rStyle w:val="Teksttreci12Bezkursywy0"/>
        </w:rPr>
        <w:t xml:space="preserve">to: </w:t>
      </w:r>
      <w:r>
        <w:t>transparentna działalność, transparentna władza, transparentna de</w:t>
      </w:r>
      <w:r>
        <w:softHyphen/>
        <w:t>cyzja, transparentna księgowość, transparentna inwestycja, transpa</w:t>
      </w:r>
      <w:r>
        <w:softHyphen/>
        <w:t>rentna organizacja, transparentny kontrakt, transparentny przetarg.</w:t>
      </w:r>
      <w:r>
        <w:rPr>
          <w:vertAlign w:val="superscript"/>
        </w:rPr>
        <w:t xml:space="preserve">21 </w:t>
      </w:r>
      <w:r>
        <w:rPr>
          <w:rStyle w:val="Teksttreci12Bezkursywy0"/>
        </w:rPr>
        <w:t>Określa on zatem nazwy działań i ich efek</w:t>
      </w:r>
      <w:r>
        <w:rPr>
          <w:rStyle w:val="Teksttreci12Bezkursywy0"/>
        </w:rPr>
        <w:t xml:space="preserve">tów, których wszystkie aspekty czy elementy są jawne </w:t>
      </w:r>
      <w:r>
        <w:t>(transparentna działalność, transparentny prze</w:t>
      </w:r>
      <w:r>
        <w:softHyphen/>
        <w:t>targ, transparentny kontrakt, transparentny proces uzyskiwania decyzji administracyjnych),</w:t>
      </w:r>
      <w:r>
        <w:rPr>
          <w:rStyle w:val="Teksttreci12Bezkursywy0"/>
        </w:rPr>
        <w:t xml:space="preserve"> a także osób, instytucji itp., które takie działania podejmują </w:t>
      </w:r>
      <w:r>
        <w:t>(t</w:t>
      </w:r>
      <w:r>
        <w:t>ransparentna władza, transparentna księgowość, transpa</w:t>
      </w:r>
      <w:r>
        <w:softHyphen/>
        <w:t>rentny polityk).</w:t>
      </w:r>
      <w:r>
        <w:rPr>
          <w:rStyle w:val="Teksttreci12Bezkursywy0"/>
        </w:rPr>
        <w:t xml:space="preserve"> Cecha jawności bardzo silnie wiązana jest tu z uczci</w:t>
      </w:r>
      <w:r>
        <w:rPr>
          <w:rStyle w:val="Teksttreci12Bezkursywy0"/>
        </w:rPr>
        <w:softHyphen/>
        <w:t xml:space="preserve">wością - do tego stopnia, że niekiedy granica między nimi się zaciera, por.: </w:t>
      </w:r>
      <w:r>
        <w:t xml:space="preserve">Musimy być </w:t>
      </w:r>
      <w:r>
        <w:rPr>
          <w:lang w:val="cs-CZ" w:eastAsia="cs-CZ" w:bidi="cs-CZ"/>
        </w:rPr>
        <w:t xml:space="preserve">transparentni. </w:t>
      </w:r>
      <w:r>
        <w:t>Obecnie uczciwość jest bardz</w:t>
      </w:r>
      <w:r>
        <w:t>o ważna</w:t>
      </w:r>
    </w:p>
    <w:p w:rsidR="005201A1" w:rsidRDefault="004E07E9">
      <w:pPr>
        <w:pStyle w:val="Stopka1"/>
        <w:framePr w:w="6533" w:h="216" w:hRule="exact" w:wrap="none" w:vAnchor="page" w:hAnchor="page" w:x="1366" w:y="12043"/>
        <w:shd w:val="clear" w:color="auto" w:fill="auto"/>
        <w:tabs>
          <w:tab w:val="left" w:pos="625"/>
        </w:tabs>
        <w:spacing w:line="170" w:lineRule="exact"/>
        <w:ind w:left="380"/>
      </w:pPr>
      <w:r>
        <w:rPr>
          <w:rStyle w:val="StopkaKursywa"/>
          <w:b/>
          <w:bCs/>
          <w:vertAlign w:val="superscript"/>
        </w:rPr>
        <w:t>20</w:t>
      </w:r>
      <w:r>
        <w:tab/>
        <w:t>Można się tu też posłużyć pojęciem profilowania, zob. Tokarski 1998.</w:t>
      </w:r>
    </w:p>
    <w:p w:rsidR="005201A1" w:rsidRDefault="004E07E9">
      <w:pPr>
        <w:pStyle w:val="Stopka1"/>
        <w:framePr w:w="6533" w:h="216" w:hRule="exact" w:wrap="none" w:vAnchor="page" w:hAnchor="page" w:x="1366" w:y="12283"/>
        <w:shd w:val="clear" w:color="auto" w:fill="auto"/>
        <w:tabs>
          <w:tab w:val="left" w:pos="618"/>
        </w:tabs>
        <w:spacing w:line="170" w:lineRule="exact"/>
        <w:ind w:left="380"/>
      </w:pPr>
      <w:r>
        <w:rPr>
          <w:vertAlign w:val="superscript"/>
        </w:rPr>
        <w:t>21</w:t>
      </w:r>
      <w:r>
        <w:tab/>
        <w:t>Wszystkie przykłady z NKJP.</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2190" w:y="1085"/>
        <w:shd w:val="clear" w:color="auto" w:fill="auto"/>
        <w:spacing w:line="170" w:lineRule="exact"/>
      </w:pPr>
      <w:r>
        <w:lastRenderedPageBreak/>
        <w:t>OBJAŚNIENIA WYRAZÓW I ZWROTÓW</w:t>
      </w:r>
    </w:p>
    <w:p w:rsidR="005201A1" w:rsidRDefault="004E07E9">
      <w:pPr>
        <w:pStyle w:val="Nagweklubstopka0"/>
        <w:framePr w:wrap="none" w:vAnchor="page" w:hAnchor="page" w:x="7216" w:y="1093"/>
        <w:shd w:val="clear" w:color="auto" w:fill="auto"/>
        <w:spacing w:line="170" w:lineRule="exact"/>
      </w:pPr>
      <w:r>
        <w:t>75</w:t>
      </w:r>
    </w:p>
    <w:p w:rsidR="005201A1" w:rsidRDefault="004E07E9">
      <w:pPr>
        <w:pStyle w:val="Teksttreci20"/>
        <w:framePr w:w="7277" w:h="6833" w:hRule="exact" w:wrap="none" w:vAnchor="page" w:hAnchor="page" w:x="198" w:y="1526"/>
        <w:shd w:val="clear" w:color="auto" w:fill="auto"/>
        <w:spacing w:before="0" w:after="0" w:line="240" w:lineRule="exact"/>
        <w:jc w:val="both"/>
      </w:pPr>
      <w:r>
        <w:rPr>
          <w:rStyle w:val="Teksttreci2Kursywa"/>
        </w:rPr>
        <w:t>w świecie marketingu</w:t>
      </w:r>
      <w:r>
        <w:rPr>
          <w:rStyle w:val="Teksttreci21"/>
        </w:rPr>
        <w:t xml:space="preserve"> (...),</w:t>
      </w:r>
      <w:r>
        <w:rPr>
          <w:rStyle w:val="Teksttreci21"/>
          <w:vertAlign w:val="superscript"/>
        </w:rPr>
        <w:t>22</w:t>
      </w:r>
      <w:r>
        <w:rPr>
          <w:rStyle w:val="Teksttreci21"/>
        </w:rPr>
        <w:t xml:space="preserve"> (...) za </w:t>
      </w:r>
      <w:r>
        <w:rPr>
          <w:rStyle w:val="Teksttreci2Kursywa"/>
        </w:rPr>
        <w:t xml:space="preserve">kulisami przetargu nie wszystko było </w:t>
      </w:r>
      <w:r>
        <w:rPr>
          <w:rStyle w:val="Teksttreci2Kursywa"/>
          <w:lang w:val="cs-CZ" w:eastAsia="cs-CZ" w:bidi="cs-CZ"/>
        </w:rPr>
        <w:t xml:space="preserve">transparentne </w:t>
      </w:r>
      <w:r>
        <w:rPr>
          <w:rStyle w:val="Teksttreci2Kursywa"/>
        </w:rPr>
        <w:t>i zgodne z prawem</w:t>
      </w:r>
      <w:r>
        <w:rPr>
          <w:rStyle w:val="Teksttreci21"/>
        </w:rPr>
        <w:t xml:space="preserve"> (...).</w:t>
      </w:r>
      <w:r>
        <w:rPr>
          <w:rStyle w:val="Teksttreci21"/>
          <w:vertAlign w:val="superscript"/>
        </w:rPr>
        <w:t>23</w:t>
      </w:r>
      <w:r>
        <w:rPr>
          <w:rStyle w:val="Teksttreci21"/>
        </w:rPr>
        <w:t xml:space="preserve"> Jak można sądzić, znaczenie przymiotnika </w:t>
      </w:r>
      <w:r>
        <w:rPr>
          <w:rStyle w:val="Teksttreci2Kursywa"/>
        </w:rPr>
        <w:t>transparentny</w:t>
      </w:r>
      <w:r>
        <w:rPr>
          <w:rStyle w:val="Teksttreci21"/>
        </w:rPr>
        <w:t xml:space="preserve"> jest związane z tymi dwiema cechami, przy czym druga jest raczej konotacją niż obligatoryjnym składnikiem, ale w niektórych kontekstach może wysuwać się na pier</w:t>
      </w:r>
      <w:r>
        <w:rPr>
          <w:rStyle w:val="Teksttreci21"/>
        </w:rPr>
        <w:t>wszy plan.</w:t>
      </w:r>
    </w:p>
    <w:p w:rsidR="005201A1" w:rsidRDefault="004E07E9">
      <w:pPr>
        <w:pStyle w:val="Teksttreci20"/>
        <w:framePr w:w="7277" w:h="6833" w:hRule="exact" w:wrap="none" w:vAnchor="page" w:hAnchor="page" w:x="198" w:y="1526"/>
        <w:shd w:val="clear" w:color="auto" w:fill="auto"/>
        <w:spacing w:before="0" w:after="0" w:line="240" w:lineRule="exact"/>
        <w:ind w:firstLine="400"/>
        <w:jc w:val="both"/>
      </w:pPr>
      <w:r>
        <w:rPr>
          <w:rStyle w:val="Teksttreci21"/>
        </w:rPr>
        <w:t xml:space="preserve">Zanim pojawił się w polszczyźnie </w:t>
      </w:r>
      <w:r>
        <w:rPr>
          <w:rStyle w:val="Teksttreci2Kursywa"/>
        </w:rPr>
        <w:t>transparentny</w:t>
      </w:r>
      <w:r>
        <w:rPr>
          <w:rStyle w:val="Teksttreci21"/>
        </w:rPr>
        <w:t xml:space="preserve">, w jego funkcji był używany </w:t>
      </w:r>
      <w:r>
        <w:rPr>
          <w:rStyle w:val="Teksttreci2Kursywa"/>
        </w:rPr>
        <w:t>przejrzysty</w:t>
      </w:r>
      <w:r>
        <w:rPr>
          <w:rStyle w:val="Teksttreci21"/>
        </w:rPr>
        <w:t xml:space="preserve"> (por. cytaty współczesne, z lat 2000-2013: (...) </w:t>
      </w:r>
      <w:r>
        <w:rPr>
          <w:rStyle w:val="Teksttreci2Kursywa"/>
        </w:rPr>
        <w:t>de</w:t>
      </w:r>
      <w:r>
        <w:rPr>
          <w:rStyle w:val="Teksttreci2Kursywa"/>
        </w:rPr>
        <w:softHyphen/>
        <w:t>cyzje nie były przejrzyste, powodowało to wiele plotek i podejrzeń.</w:t>
      </w:r>
      <w:r>
        <w:rPr>
          <w:rStyle w:val="Teksttreci2Kursywa"/>
          <w:vertAlign w:val="superscript"/>
        </w:rPr>
        <w:t>22 23 24</w:t>
      </w:r>
      <w:r>
        <w:rPr>
          <w:rStyle w:val="Teksttreci2Kursywa"/>
        </w:rPr>
        <w:t xml:space="preserve"> Pań</w:t>
      </w:r>
      <w:r>
        <w:rPr>
          <w:rStyle w:val="Teksttreci2Kursywa"/>
        </w:rPr>
        <w:softHyphen/>
        <w:t>stwo stabilizują też przej</w:t>
      </w:r>
      <w:r>
        <w:rPr>
          <w:rStyle w:val="Teksttreci2Kursywa"/>
        </w:rPr>
        <w:t>rzyste procedury. Władza podejmuje decyzje</w:t>
      </w:r>
      <w:r>
        <w:rPr>
          <w:rStyle w:val="Teksttreci21"/>
        </w:rPr>
        <w:t xml:space="preserve">, </w:t>
      </w:r>
      <w:r>
        <w:rPr>
          <w:rStyle w:val="Teksttreci2Kursywa"/>
        </w:rPr>
        <w:t>ale nie według widzimisię. Istnienie określonych i znanych procedur po</w:t>
      </w:r>
      <w:r>
        <w:rPr>
          <w:rStyle w:val="Teksttreci2Kursywa"/>
        </w:rPr>
        <w:softHyphen/>
        <w:t>zwala zakwestionować taką decyzję nie tylko organom kontrolnym</w:t>
      </w:r>
      <w:r>
        <w:rPr>
          <w:rStyle w:val="Teksttreci21"/>
        </w:rPr>
        <w:t xml:space="preserve">, </w:t>
      </w:r>
      <w:r>
        <w:rPr>
          <w:rStyle w:val="Teksttreci2Kursywa"/>
        </w:rPr>
        <w:t>ale zwykłym obywatelom</w:t>
      </w:r>
      <w:r>
        <w:rPr>
          <w:rStyle w:val="Teksttreci21"/>
        </w:rPr>
        <w:t>;</w:t>
      </w:r>
      <w:r>
        <w:rPr>
          <w:rStyle w:val="Teksttreci21"/>
          <w:vertAlign w:val="superscript"/>
        </w:rPr>
        <w:t>25</w:t>
      </w:r>
      <w:r>
        <w:rPr>
          <w:rStyle w:val="Teksttreci21"/>
        </w:rPr>
        <w:t xml:space="preserve"> </w:t>
      </w:r>
      <w:r>
        <w:rPr>
          <w:rStyle w:val="Teksttreci2Kursywa"/>
        </w:rPr>
        <w:t>przejrzysty przetarg</w:t>
      </w:r>
      <w:r>
        <w:rPr>
          <w:rStyle w:val="Teksttreci2Kursywa"/>
          <w:vertAlign w:val="superscript"/>
        </w:rPr>
        <w:t>26</w:t>
      </w:r>
      <w:r>
        <w:rPr>
          <w:rStyle w:val="Teksttreci2Kursywa"/>
        </w:rPr>
        <w:t>),</w:t>
      </w:r>
      <w:r>
        <w:rPr>
          <w:rStyle w:val="Teksttreci21"/>
        </w:rPr>
        <w:t xml:space="preserve"> lecz - co ciekawe - ani SJ</w:t>
      </w:r>
      <w:r>
        <w:rPr>
          <w:rStyle w:val="Teksttreci21"/>
        </w:rPr>
        <w:t>PD, ani USJP nie odnotowują ani jednego przykładu użycia tego przy</w:t>
      </w:r>
      <w:r>
        <w:rPr>
          <w:rStyle w:val="Teksttreci21"/>
        </w:rPr>
        <w:softHyphen/>
        <w:t xml:space="preserve">miotnika z rzeczownikiem należącym do którejś z wyżej wymienionych klas. Oba słowniki wskazują na nieco inne znaczenie </w:t>
      </w:r>
      <w:r>
        <w:rPr>
          <w:rStyle w:val="Teksttreci2Kursywa"/>
        </w:rPr>
        <w:t>przejrzystego</w:t>
      </w:r>
      <w:r>
        <w:rPr>
          <w:rStyle w:val="Teksttreci21"/>
        </w:rPr>
        <w:t xml:space="preserve"> niż to, które jest udziałem </w:t>
      </w:r>
      <w:r>
        <w:rPr>
          <w:rStyle w:val="Teksttreci2Kursywa"/>
        </w:rPr>
        <w:t>transparentnego: przejrzysty</w:t>
      </w:r>
      <w:r>
        <w:rPr>
          <w:rStyle w:val="Teksttreci21"/>
        </w:rPr>
        <w:t xml:space="preserve"> to ‘łatwy do odgad</w:t>
      </w:r>
      <w:r>
        <w:rPr>
          <w:rStyle w:val="Teksttreci21"/>
        </w:rPr>
        <w:softHyphen/>
        <w:t>nięcia, odczytania, zrozumienia; jasny, wyrazisty, zrozumiały, jedno</w:t>
      </w:r>
      <w:r>
        <w:rPr>
          <w:rStyle w:val="Teksttreci21"/>
        </w:rPr>
        <w:softHyphen/>
        <w:t xml:space="preserve">znaczny’ [USJP, h. </w:t>
      </w:r>
      <w:r>
        <w:rPr>
          <w:rStyle w:val="Teksttreci2Kursywa"/>
        </w:rPr>
        <w:t>przejrzysty] - przejrzysty tekst, wykład, przejrzysta konstrukcja dramatu, przejrzyste aluzje</w:t>
      </w:r>
      <w:r>
        <w:rPr>
          <w:rStyle w:val="Teksttreci21"/>
        </w:rPr>
        <w:t xml:space="preserve"> [ibidem], podczas gdy w </w:t>
      </w:r>
      <w:r>
        <w:rPr>
          <w:rStyle w:val="Teksttreci2Kursywa"/>
        </w:rPr>
        <w:t>transparentnym</w:t>
      </w:r>
      <w:r>
        <w:rPr>
          <w:rStyle w:val="Teksttreci21"/>
        </w:rPr>
        <w:t xml:space="preserve"> na pierwszy pla</w:t>
      </w:r>
      <w:r>
        <w:rPr>
          <w:rStyle w:val="Teksttreci21"/>
        </w:rPr>
        <w:t xml:space="preserve">n wysuwa się cecha ‘niemający nic do ukrycia, jawny’. Jak można sądzić, następuje tu specjalizacja znaczeń: leksem </w:t>
      </w:r>
      <w:r>
        <w:rPr>
          <w:rStyle w:val="Teksttreci2Kursywa"/>
        </w:rPr>
        <w:t>transparentny</w:t>
      </w:r>
      <w:r>
        <w:rPr>
          <w:rStyle w:val="Teksttreci21"/>
        </w:rPr>
        <w:t xml:space="preserve"> ustabilizował się jako synonim leksemu </w:t>
      </w:r>
      <w:r>
        <w:rPr>
          <w:rStyle w:val="Teksttreci2Kursywa"/>
        </w:rPr>
        <w:t>przejrzysty</w:t>
      </w:r>
      <w:r>
        <w:rPr>
          <w:rStyle w:val="Teksttreci21"/>
        </w:rPr>
        <w:t xml:space="preserve"> tylko w połączeniach z takimi rzeczownikami, jak </w:t>
      </w:r>
      <w:r>
        <w:rPr>
          <w:rStyle w:val="Teksttreci2Kursywa"/>
        </w:rPr>
        <w:t>przetarg, procedura, decyzj</w:t>
      </w:r>
      <w:r>
        <w:rPr>
          <w:rStyle w:val="Teksttreci2Kursywa"/>
        </w:rPr>
        <w:t xml:space="preserve">a </w:t>
      </w:r>
      <w:r>
        <w:rPr>
          <w:rStyle w:val="Teksttreci21"/>
        </w:rPr>
        <w:t xml:space="preserve">itp., natomiast rzeczowniki typu </w:t>
      </w:r>
      <w:r>
        <w:rPr>
          <w:rStyle w:val="Teksttreci2Kursywa"/>
        </w:rPr>
        <w:t>tekst, aluzja</w:t>
      </w:r>
      <w:r>
        <w:rPr>
          <w:rStyle w:val="Teksttreci21"/>
        </w:rPr>
        <w:t xml:space="preserve"> są wciąż określane przez przydawkę </w:t>
      </w:r>
      <w:r>
        <w:rPr>
          <w:rStyle w:val="Teksttreci2Kursywa"/>
        </w:rPr>
        <w:t>przejrzysty,</w:t>
      </w:r>
      <w:r>
        <w:rPr>
          <w:rStyle w:val="Teksttreci2Kursywa"/>
          <w:vertAlign w:val="superscript"/>
        </w:rPr>
        <w:t>27</w:t>
      </w:r>
      <w:r>
        <w:rPr>
          <w:rStyle w:val="Teksttreci21"/>
        </w:rPr>
        <w:t xml:space="preserve"> a nie </w:t>
      </w:r>
      <w:r>
        <w:rPr>
          <w:rStyle w:val="Teksttreci2Kursywa"/>
        </w:rPr>
        <w:t>transparentny,</w:t>
      </w:r>
      <w:r>
        <w:rPr>
          <w:rStyle w:val="Teksttreci21"/>
        </w:rPr>
        <w:t xml:space="preserve"> choć i tu widać już pewne zmiany. Zaczynamy bowiem zauważać zjawisko przejmowania zakresu znaczeniowego przymiotnika </w:t>
      </w:r>
      <w:r>
        <w:rPr>
          <w:rStyle w:val="Teksttreci2Kursywa"/>
        </w:rPr>
        <w:t>przejrzysty</w:t>
      </w:r>
      <w:r>
        <w:rPr>
          <w:rStyle w:val="Teksttreci21"/>
        </w:rPr>
        <w:t xml:space="preserve"> przez </w:t>
      </w:r>
      <w:r>
        <w:rPr>
          <w:rStyle w:val="Teksttreci2Kursywa"/>
        </w:rPr>
        <w:t>t</w:t>
      </w:r>
      <w:r>
        <w:rPr>
          <w:rStyle w:val="Teksttreci2Kursywa"/>
        </w:rPr>
        <w:t>ransparentny</w:t>
      </w:r>
      <w:r>
        <w:rPr>
          <w:rStyle w:val="Teksttreci21"/>
        </w:rPr>
        <w:t xml:space="preserve"> w połącze</w:t>
      </w:r>
      <w:r>
        <w:rPr>
          <w:rStyle w:val="Teksttreci21"/>
        </w:rPr>
        <w:softHyphen/>
        <w:t xml:space="preserve">niach z rzeczownikami oznaczającymi tekst, wywód itp.: </w:t>
      </w:r>
      <w:r>
        <w:rPr>
          <w:rStyle w:val="Teksttreci2Kursywa"/>
        </w:rPr>
        <w:t>transparentna</w:t>
      </w:r>
    </w:p>
    <w:p w:rsidR="005201A1" w:rsidRDefault="004E07E9">
      <w:pPr>
        <w:pStyle w:val="Stopka1"/>
        <w:framePr w:w="7229" w:h="653" w:hRule="exact" w:wrap="none" w:vAnchor="page" w:hAnchor="page" w:x="217" w:y="8657"/>
        <w:shd w:val="clear" w:color="auto" w:fill="auto"/>
        <w:tabs>
          <w:tab w:val="left" w:pos="566"/>
        </w:tabs>
        <w:ind w:firstLine="380"/>
      </w:pPr>
      <w:r>
        <w:rPr>
          <w:vertAlign w:val="superscript"/>
        </w:rPr>
        <w:t>22</w:t>
      </w:r>
      <w:r>
        <w:tab/>
        <w:t xml:space="preserve">Zob.: </w:t>
      </w:r>
      <w:hyperlink r:id="rId42" w:history="1">
        <w:r>
          <w:rPr>
            <w:rStyle w:val="Hipercze"/>
          </w:rPr>
          <w:t>http://nkjp.uni.lodz.pl/ParagraphMetadata?pid=389ab86106df</w:t>
        </w:r>
      </w:hyperlink>
      <w:r>
        <w:t xml:space="preserve"> 630863cffc3606d2bb92&amp;ma</w:t>
      </w:r>
      <w:r>
        <w:t xml:space="preserve">tch_start=l l&amp;match_end=24&amp;wynik=54#the_ </w:t>
      </w:r>
      <w:r>
        <w:rPr>
          <w:lang w:val="en-US" w:eastAsia="en-US" w:bidi="en-US"/>
        </w:rPr>
        <w:t>match.</w:t>
      </w:r>
    </w:p>
    <w:p w:rsidR="005201A1" w:rsidRDefault="004E07E9">
      <w:pPr>
        <w:pStyle w:val="Stopka1"/>
        <w:framePr w:w="7229" w:h="625" w:hRule="exact" w:wrap="none" w:vAnchor="page" w:hAnchor="page" w:x="217" w:y="9318"/>
        <w:shd w:val="clear" w:color="auto" w:fill="auto"/>
        <w:tabs>
          <w:tab w:val="left" w:pos="569"/>
        </w:tabs>
        <w:ind w:firstLine="360"/>
      </w:pPr>
      <w:r>
        <w:rPr>
          <w:vertAlign w:val="superscript"/>
        </w:rPr>
        <w:t>23</w:t>
      </w:r>
      <w:r>
        <w:tab/>
      </w:r>
      <w:r>
        <w:rPr>
          <w:lang w:val="cs-CZ" w:eastAsia="cs-CZ" w:bidi="cs-CZ"/>
        </w:rPr>
        <w:t xml:space="preserve">Zob.: </w:t>
      </w:r>
      <w:hyperlink r:id="rId43" w:history="1">
        <w:r>
          <w:rPr>
            <w:rStyle w:val="Hipercze"/>
          </w:rPr>
          <w:t xml:space="preserve">http://nkjp.uni.lodz.pl/ParagraphMetadata?pid=04ea29f5d0a- </w:t>
        </w:r>
        <w:r>
          <w:rPr>
            <w:rStyle w:val="Hipercze"/>
          </w:rPr>
          <w:t>3b4a6419e664f6b44c27b&amp;match_start=274&amp;match_end=287&amp;wynik=39#the_</w:t>
        </w:r>
      </w:hyperlink>
      <w:r>
        <w:t xml:space="preserve"> </w:t>
      </w:r>
      <w:r>
        <w:rPr>
          <w:lang w:val="en-US" w:eastAsia="en-US" w:bidi="en-US"/>
        </w:rPr>
        <w:t>match.</w:t>
      </w:r>
    </w:p>
    <w:p w:rsidR="005201A1" w:rsidRDefault="004E07E9">
      <w:pPr>
        <w:pStyle w:val="Stopka1"/>
        <w:framePr w:w="7229" w:h="624" w:hRule="exact" w:wrap="none" w:vAnchor="page" w:hAnchor="page" w:x="217" w:y="9949"/>
        <w:shd w:val="clear" w:color="auto" w:fill="auto"/>
        <w:tabs>
          <w:tab w:val="left" w:pos="564"/>
        </w:tabs>
        <w:ind w:firstLine="360"/>
      </w:pPr>
      <w:r>
        <w:rPr>
          <w:vertAlign w:val="superscript"/>
        </w:rPr>
        <w:t>24</w:t>
      </w:r>
      <w:r>
        <w:tab/>
      </w:r>
      <w:r>
        <w:rPr>
          <w:lang w:val="cs-CZ" w:eastAsia="cs-CZ" w:bidi="cs-CZ"/>
        </w:rPr>
        <w:t xml:space="preserve">Zob.: </w:t>
      </w:r>
      <w:hyperlink r:id="rId44" w:history="1">
        <w:r>
          <w:rPr>
            <w:rStyle w:val="Hipercze"/>
          </w:rPr>
          <w:t>http://nkjp.</w:t>
        </w:r>
        <w:r>
          <w:rPr>
            <w:rStyle w:val="Hipercze"/>
            <w:lang w:val="en-US" w:eastAsia="en-US" w:bidi="en-US"/>
          </w:rPr>
          <w:t>uni.</w:t>
        </w:r>
        <w:r>
          <w:rPr>
            <w:rStyle w:val="Hipercze"/>
          </w:rPr>
          <w:t>lodz.pl/ParagraphMetadata?pid=7dffa4d3d2fbc</w:t>
        </w:r>
      </w:hyperlink>
      <w:r>
        <w:t xml:space="preserve"> 79170b461d47ac32872&amp;match_start=97&amp;ma</w:t>
      </w:r>
      <w:r>
        <w:t xml:space="preserve">tch_end=125&amp;wynik=2#the_ </w:t>
      </w:r>
      <w:r>
        <w:rPr>
          <w:lang w:val="en-US" w:eastAsia="en-US" w:bidi="en-US"/>
        </w:rPr>
        <w:t>match.</w:t>
      </w:r>
    </w:p>
    <w:p w:rsidR="005201A1" w:rsidRDefault="004E07E9">
      <w:pPr>
        <w:pStyle w:val="Stopka1"/>
        <w:framePr w:w="7229" w:h="622" w:hRule="exact" w:wrap="none" w:vAnchor="page" w:hAnchor="page" w:x="217" w:y="10580"/>
        <w:shd w:val="clear" w:color="auto" w:fill="auto"/>
        <w:tabs>
          <w:tab w:val="left" w:pos="552"/>
        </w:tabs>
        <w:ind w:firstLine="360"/>
      </w:pPr>
      <w:r>
        <w:rPr>
          <w:vertAlign w:val="superscript"/>
        </w:rPr>
        <w:t>25</w:t>
      </w:r>
      <w:r>
        <w:tab/>
      </w:r>
      <w:r>
        <w:rPr>
          <w:lang w:val="cs-CZ" w:eastAsia="cs-CZ" w:bidi="cs-CZ"/>
        </w:rPr>
        <w:t xml:space="preserve">Zob.: </w:t>
      </w:r>
      <w:hyperlink r:id="rId45" w:history="1">
        <w:r>
          <w:rPr>
            <w:rStyle w:val="Hipercze"/>
          </w:rPr>
          <w:t>http://nkjp.uni.lodz.pl/ParagraphMetadata?pid=0fb731579520c- c645369ab93ba8177b6&amp;</w:t>
        </w:r>
        <w:r>
          <w:rPr>
            <w:rStyle w:val="Hipercze"/>
          </w:rPr>
          <w:t>match_start=24&amp;match_end=71&amp;wynik=6#the_</w:t>
        </w:r>
      </w:hyperlink>
      <w:r>
        <w:t xml:space="preserve"> </w:t>
      </w:r>
      <w:r>
        <w:rPr>
          <w:lang w:val="en-US" w:eastAsia="en-US" w:bidi="en-US"/>
        </w:rPr>
        <w:t>match.</w:t>
      </w:r>
    </w:p>
    <w:p w:rsidR="005201A1" w:rsidRDefault="004E07E9">
      <w:pPr>
        <w:pStyle w:val="Stopka1"/>
        <w:framePr w:w="7229" w:h="627" w:hRule="exact" w:wrap="none" w:vAnchor="page" w:hAnchor="page" w:x="217" w:y="11209"/>
        <w:shd w:val="clear" w:color="auto" w:fill="auto"/>
        <w:tabs>
          <w:tab w:val="left" w:pos="566"/>
        </w:tabs>
        <w:ind w:firstLine="360"/>
      </w:pPr>
      <w:r>
        <w:rPr>
          <w:vertAlign w:val="superscript"/>
        </w:rPr>
        <w:t>26</w:t>
      </w:r>
      <w:r>
        <w:tab/>
      </w:r>
      <w:r>
        <w:rPr>
          <w:lang w:val="cs-CZ" w:eastAsia="cs-CZ" w:bidi="cs-CZ"/>
        </w:rPr>
        <w:t xml:space="preserve">Zob.: </w:t>
      </w:r>
      <w:hyperlink r:id="rId46" w:history="1">
        <w:r>
          <w:rPr>
            <w:rStyle w:val="Hipercze"/>
          </w:rPr>
          <w:t>http://nkjp.uni.lodz.pl/ParagraphMetadata?pid=7a924a82b</w:t>
        </w:r>
      </w:hyperlink>
      <w:r>
        <w:t xml:space="preserve"> 9c35610bd9a70c5d3208a57&amp;match_start=276&amp;match_end=299&amp;wyni- k=2#the_ma</w:t>
      </w:r>
      <w:r>
        <w:t>tch.</w:t>
      </w:r>
    </w:p>
    <w:p w:rsidR="005201A1" w:rsidRDefault="004E07E9">
      <w:pPr>
        <w:pStyle w:val="Stopka1"/>
        <w:framePr w:w="7229" w:h="659" w:hRule="exact" w:wrap="none" w:vAnchor="page" w:hAnchor="page" w:x="217" w:y="11840"/>
        <w:shd w:val="clear" w:color="auto" w:fill="auto"/>
        <w:tabs>
          <w:tab w:val="left" w:pos="550"/>
        </w:tabs>
        <w:ind w:firstLine="360"/>
      </w:pPr>
      <w:r>
        <w:rPr>
          <w:vertAlign w:val="superscript"/>
        </w:rPr>
        <w:t>27</w:t>
      </w:r>
      <w:r>
        <w:tab/>
        <w:t xml:space="preserve">Choć J. Bralczyk [2005, 855] jako jedno ze znaczeń </w:t>
      </w:r>
      <w:r>
        <w:rPr>
          <w:rStyle w:val="StopkaKursywa"/>
          <w:b/>
          <w:bCs/>
        </w:rPr>
        <w:t>transparentnego</w:t>
      </w:r>
      <w:r>
        <w:t xml:space="preserve"> no</w:t>
      </w:r>
      <w:r>
        <w:softHyphen/>
        <w:t>tuje ‘łatwy do rozpoznania lub przewidzenia’. Materiał przykładowy zebrany do niniejszego artykułu jednak nie daje podstaw do uznania go za ustabilizowane.</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32" w:y="1100"/>
        <w:shd w:val="clear" w:color="auto" w:fill="auto"/>
        <w:spacing w:line="170" w:lineRule="exact"/>
      </w:pPr>
      <w:r>
        <w:lastRenderedPageBreak/>
        <w:t>76</w:t>
      </w:r>
    </w:p>
    <w:p w:rsidR="005201A1" w:rsidRDefault="004E07E9">
      <w:pPr>
        <w:pStyle w:val="Nagweklubstopka0"/>
        <w:framePr w:wrap="none" w:vAnchor="page" w:hAnchor="page" w:x="3195" w:y="1099"/>
        <w:shd w:val="clear" w:color="auto" w:fill="auto"/>
        <w:spacing w:line="170" w:lineRule="exact"/>
      </w:pPr>
      <w:r>
        <w:t>OBJAŚNIENIA WYRAZÓW I ZWROTÓW</w:t>
      </w:r>
    </w:p>
    <w:p w:rsidR="005201A1" w:rsidRDefault="004E07E9">
      <w:pPr>
        <w:pStyle w:val="Teksttreci20"/>
        <w:framePr w:w="7234" w:h="7308" w:hRule="exact" w:wrap="none" w:vAnchor="page" w:hAnchor="page" w:x="1165" w:y="1543"/>
        <w:shd w:val="clear" w:color="auto" w:fill="auto"/>
        <w:spacing w:before="0" w:after="0" w:line="240" w:lineRule="exact"/>
        <w:jc w:val="both"/>
      </w:pPr>
      <w:r>
        <w:rPr>
          <w:rStyle w:val="Teksttreci2Kursywa"/>
        </w:rPr>
        <w:t>konstrukcja ogólnych warunków ubezpieczenia, wyrażonych językiem unikającym zbytniej hermetyczności,</w:t>
      </w:r>
      <w:r>
        <w:rPr>
          <w:rStyle w:val="Teksttreci2Kursywa"/>
          <w:vertAlign w:val="superscript"/>
        </w:rPr>
        <w:t>28</w:t>
      </w:r>
      <w:r>
        <w:rPr>
          <w:rStyle w:val="Teksttreci2Kursywa"/>
        </w:rPr>
        <w:t xml:space="preserve"> transparentna komunikacja</w:t>
      </w:r>
      <w:r>
        <w:rPr>
          <w:rStyle w:val="Teksttreci2Kursywa"/>
          <w:vertAlign w:val="superscript"/>
        </w:rPr>
        <w:t>29</w:t>
      </w:r>
      <w:r>
        <w:rPr>
          <w:rStyle w:val="Teksttreci21"/>
        </w:rPr>
        <w:t xml:space="preserve"> - nabiera on tu znaczenia '</w:t>
      </w:r>
      <w:r>
        <w:rPr>
          <w:rStyle w:val="Teksttreci21"/>
        </w:rPr>
        <w:t>jasny, zrozumiały’. Można jednak sądzić, że (na razie?) jest to zjawisko marginalne - podobnych połączeń NKJP rejestruje ledwie kilka. Pojawiają się też użycia niecałkiem zrozumiałe, takie, w któ</w:t>
      </w:r>
      <w:r>
        <w:rPr>
          <w:rStyle w:val="Teksttreci21"/>
        </w:rPr>
        <w:softHyphen/>
        <w:t xml:space="preserve">rych </w:t>
      </w:r>
      <w:r>
        <w:rPr>
          <w:rStyle w:val="Teksttreci2Kursywa"/>
        </w:rPr>
        <w:t>transparentny</w:t>
      </w:r>
      <w:r>
        <w:rPr>
          <w:rStyle w:val="Teksttreci21"/>
        </w:rPr>
        <w:t xml:space="preserve"> ma znaczenie tylko zbliżone do już ugrunt</w:t>
      </w:r>
      <w:r>
        <w:rPr>
          <w:rStyle w:val="Teksttreci21"/>
        </w:rPr>
        <w:t xml:space="preserve">owanego w języku, por.: </w:t>
      </w:r>
      <w:r>
        <w:rPr>
          <w:rStyle w:val="Teksttreci2Kursywa"/>
        </w:rPr>
        <w:t>Kiedy zaproponujecie produkty „</w:t>
      </w:r>
      <w:r>
        <w:rPr>
          <w:rStyle w:val="Teksttreci2Kursywa"/>
          <w:lang w:val="cs-CZ" w:eastAsia="cs-CZ" w:bidi="cs-CZ"/>
        </w:rPr>
        <w:t>transparentně</w:t>
      </w:r>
      <w:r>
        <w:rPr>
          <w:rStyle w:val="Teksttreci2Kursywa"/>
        </w:rPr>
        <w:t>”, dające możliwość klientowi na pełną, 24-godzinną kontrolę zebranych pienię</w:t>
      </w:r>
      <w:r>
        <w:rPr>
          <w:rStyle w:val="Teksttreci2Kursywa"/>
        </w:rPr>
        <w:softHyphen/>
        <w:t>dzy?</w:t>
      </w:r>
      <w:r>
        <w:rPr>
          <w:rStyle w:val="Teksttreci21"/>
        </w:rPr>
        <w:t xml:space="preserve"> (...),</w:t>
      </w:r>
      <w:r>
        <w:rPr>
          <w:rStyle w:val="Teksttreci21"/>
          <w:vertAlign w:val="superscript"/>
        </w:rPr>
        <w:t>30</w:t>
      </w:r>
      <w:r>
        <w:rPr>
          <w:rStyle w:val="Teksttreci21"/>
        </w:rPr>
        <w:t xml:space="preserve"> </w:t>
      </w:r>
      <w:r>
        <w:rPr>
          <w:rStyle w:val="Teksttreci2Kursywa"/>
        </w:rPr>
        <w:t>Pani przewodnicząca jest osobą otwartą dla mediów. Niemal transparentną.</w:t>
      </w:r>
      <w:r>
        <w:rPr>
          <w:rStyle w:val="Teksttreci2Kursywa"/>
          <w:vertAlign w:val="superscript"/>
        </w:rPr>
        <w:t>31</w:t>
      </w:r>
      <w:r>
        <w:rPr>
          <w:rStyle w:val="Teksttreci2Kursywa"/>
        </w:rPr>
        <w:t xml:space="preserve"> Transparentny produkt</w:t>
      </w:r>
      <w:r>
        <w:rPr>
          <w:rStyle w:val="Teksttreci21"/>
        </w:rPr>
        <w:t xml:space="preserve"> to - jak można się domyślać - </w:t>
      </w:r>
      <w:r>
        <w:rPr>
          <w:rStyle w:val="Teksttreci2Kursywa"/>
        </w:rPr>
        <w:t>produkt</w:t>
      </w:r>
      <w:r>
        <w:rPr>
          <w:rStyle w:val="Teksttreci2Kursywa"/>
          <w:vertAlign w:val="superscript"/>
        </w:rPr>
        <w:t>32</w:t>
      </w:r>
      <w:r>
        <w:rPr>
          <w:rStyle w:val="Teksttreci21"/>
        </w:rPr>
        <w:t xml:space="preserve"> (ubezpieczeniowy, czyli np. polisa), w którym sposób wydawa</w:t>
      </w:r>
      <w:r>
        <w:rPr>
          <w:rStyle w:val="Teksttreci21"/>
        </w:rPr>
        <w:softHyphen/>
        <w:t xml:space="preserve">nia pieniędzy klienta jest jawny i zrozumiały, a </w:t>
      </w:r>
      <w:r>
        <w:rPr>
          <w:rStyle w:val="Teksttreci2Kursywa"/>
        </w:rPr>
        <w:t>transparentna osoba</w:t>
      </w:r>
      <w:r>
        <w:rPr>
          <w:rStyle w:val="Teksttreci21"/>
        </w:rPr>
        <w:t xml:space="preserve"> to osoba o czytelnych zamiarach, chętnie udzielająca informacji. Jak to już zostało po</w:t>
      </w:r>
      <w:r>
        <w:rPr>
          <w:rStyle w:val="Teksttreci21"/>
        </w:rPr>
        <w:t>wiedziane, takie użycia jednak mają charakter marginalny.</w:t>
      </w:r>
    </w:p>
    <w:p w:rsidR="005201A1" w:rsidRDefault="004E07E9">
      <w:pPr>
        <w:pStyle w:val="Teksttreci20"/>
        <w:framePr w:w="7234" w:h="7308" w:hRule="exact" w:wrap="none" w:vAnchor="page" w:hAnchor="page" w:x="1165" w:y="1543"/>
        <w:shd w:val="clear" w:color="auto" w:fill="auto"/>
        <w:spacing w:before="0" w:after="0" w:line="240" w:lineRule="exact"/>
        <w:ind w:firstLine="400"/>
        <w:jc w:val="both"/>
      </w:pPr>
      <w:r>
        <w:rPr>
          <w:rStyle w:val="Teksttreci21"/>
        </w:rPr>
        <w:t>Interesujące, choć całkiem marginalne (bo środowiskowe), zastoso</w:t>
      </w:r>
      <w:r>
        <w:rPr>
          <w:rStyle w:val="Teksttreci21"/>
        </w:rPr>
        <w:softHyphen/>
        <w:t xml:space="preserve">wanie ma wyraz </w:t>
      </w:r>
      <w:r>
        <w:rPr>
          <w:rStyle w:val="Teksttreci2Kursywa"/>
        </w:rPr>
        <w:t>transparentny</w:t>
      </w:r>
      <w:r>
        <w:rPr>
          <w:rStyle w:val="Teksttreci21"/>
        </w:rPr>
        <w:t xml:space="preserve"> w połączeniach z nazwami: </w:t>
      </w:r>
      <w:r>
        <w:rPr>
          <w:rStyle w:val="Teksttreci2Kursywa"/>
        </w:rPr>
        <w:t>architektura, dom, budowla</w:t>
      </w:r>
      <w:r>
        <w:rPr>
          <w:rStyle w:val="Teksttreci21"/>
        </w:rPr>
        <w:t xml:space="preserve"> itp. </w:t>
      </w:r>
      <w:r>
        <w:rPr>
          <w:rStyle w:val="Teksttreci2Kursywa"/>
        </w:rPr>
        <w:t>Transparentny dom</w:t>
      </w:r>
      <w:r>
        <w:rPr>
          <w:rStyle w:val="Teksttreci21"/>
        </w:rPr>
        <w:t xml:space="preserve"> to budynek wykonany głównie </w:t>
      </w:r>
      <w:r>
        <w:rPr>
          <w:rStyle w:val="Teksttreci21"/>
        </w:rPr>
        <w:t>z materiałów przepuszczających światło (np. szkła), co sprawia, że nie tylko to, że jest przezroczysty, lecz także to, że życie jego mieszkańców czy działalność jego użytkowników (np. pracowników) nie kryje żadnych tajemnic.</w:t>
      </w:r>
      <w:r>
        <w:rPr>
          <w:rStyle w:val="Teksttreci21"/>
          <w:vertAlign w:val="superscript"/>
        </w:rPr>
        <w:t>33</w:t>
      </w:r>
      <w:r>
        <w:rPr>
          <w:rStyle w:val="Teksttreci21"/>
        </w:rPr>
        <w:t xml:space="preserve"> Uaktywniają się tu dwa znacze</w:t>
      </w:r>
      <w:r>
        <w:rPr>
          <w:rStyle w:val="Teksttreci21"/>
        </w:rPr>
        <w:t xml:space="preserve">nia </w:t>
      </w:r>
      <w:r>
        <w:rPr>
          <w:rStyle w:val="Teksttreci2Kursywa"/>
        </w:rPr>
        <w:t>transparentnego</w:t>
      </w:r>
      <w:r>
        <w:rPr>
          <w:rStyle w:val="Teksttreci21"/>
        </w:rPr>
        <w:t xml:space="preserve"> - fizyczne, związane z przepuszczalnością światła, i abstrakcyjne, odnoszące się do jawności działań.</w:t>
      </w:r>
    </w:p>
    <w:p w:rsidR="005201A1" w:rsidRDefault="004E07E9">
      <w:pPr>
        <w:pStyle w:val="Teksttreci20"/>
        <w:framePr w:w="7234" w:h="7308" w:hRule="exact" w:wrap="none" w:vAnchor="page" w:hAnchor="page" w:x="1165" w:y="1543"/>
        <w:shd w:val="clear" w:color="auto" w:fill="auto"/>
        <w:spacing w:before="0" w:after="0" w:line="240" w:lineRule="exact"/>
        <w:ind w:firstLine="400"/>
        <w:jc w:val="both"/>
      </w:pPr>
      <w:r>
        <w:rPr>
          <w:rStyle w:val="Teksttreci21"/>
        </w:rPr>
        <w:t>Podsumowując to, co zostało powiedziane, należy zauważyć, że spo</w:t>
      </w:r>
      <w:r>
        <w:rPr>
          <w:rStyle w:val="Teksttreci21"/>
        </w:rPr>
        <w:softHyphen/>
        <w:t xml:space="preserve">śród dwóch opisanych znaczeń przymiotnika </w:t>
      </w:r>
      <w:r>
        <w:rPr>
          <w:rStyle w:val="Teksttreci2Kursywa"/>
        </w:rPr>
        <w:t>transparentny</w:t>
      </w:r>
      <w:r>
        <w:rPr>
          <w:rStyle w:val="Teksttreci21"/>
        </w:rPr>
        <w:t xml:space="preserve"> najbardziej w</w:t>
      </w:r>
      <w:r>
        <w:rPr>
          <w:rStyle w:val="Teksttreci21"/>
        </w:rPr>
        <w:t>yraziste (i - jak się zdaje - potrzebne) jest to związane z przejrzysto</w:t>
      </w:r>
      <w:r>
        <w:rPr>
          <w:rStyle w:val="Teksttreci21"/>
        </w:rPr>
        <w:softHyphen/>
        <w:t xml:space="preserve">ścią działań; w części kontekstów uaktywnia się w nim też konotacyjny element znaczenia - "uczciwy’. Ze względu na taki kontur semantyczny </w:t>
      </w:r>
      <w:r>
        <w:rPr>
          <w:rStyle w:val="Teksttreci2Kursywa"/>
        </w:rPr>
        <w:t>transparentny</w:t>
      </w:r>
      <w:r>
        <w:rPr>
          <w:rStyle w:val="Teksttreci21"/>
        </w:rPr>
        <w:t xml:space="preserve"> jest jedynym w swoim rodzaju ok</w:t>
      </w:r>
      <w:r>
        <w:rPr>
          <w:rStyle w:val="Teksttreci21"/>
        </w:rPr>
        <w:t>reśleniem działań (oraz osób, które je podejmują) jawnych, a jednocześnie przez to uczciwych</w:t>
      </w:r>
    </w:p>
    <w:p w:rsidR="005201A1" w:rsidRDefault="004E07E9">
      <w:pPr>
        <w:pStyle w:val="Stopka1"/>
        <w:framePr w:w="7234" w:h="660" w:hRule="exact" w:wrap="none" w:vAnchor="page" w:hAnchor="page" w:x="1165" w:y="9294"/>
        <w:shd w:val="clear" w:color="auto" w:fill="auto"/>
        <w:tabs>
          <w:tab w:val="left" w:pos="595"/>
        </w:tabs>
        <w:ind w:firstLine="380"/>
      </w:pPr>
      <w:r>
        <w:rPr>
          <w:vertAlign w:val="superscript"/>
        </w:rPr>
        <w:t>28</w:t>
      </w:r>
      <w:r>
        <w:tab/>
        <w:t xml:space="preserve">Na podst.: </w:t>
      </w:r>
      <w:hyperlink r:id="rId47" w:history="1">
        <w:r>
          <w:rPr>
            <w:rStyle w:val="Hipercze"/>
          </w:rPr>
          <w:t>http://nkjp.uni.lodz.pl/ParagraphMetadata?pid=5988394e</w:t>
        </w:r>
      </w:hyperlink>
      <w:r>
        <w:t xml:space="preserve"> 6dbd80b596af4de43f74668e&amp;</w:t>
      </w:r>
      <w:r>
        <w:t>match_start= 145&amp;match_end= 158&amp;wyni- k=2 5#the_match.</w:t>
      </w:r>
    </w:p>
    <w:p w:rsidR="005201A1" w:rsidRDefault="004E07E9">
      <w:pPr>
        <w:pStyle w:val="Stopka1"/>
        <w:framePr w:w="7234" w:h="629" w:hRule="exact" w:wrap="none" w:vAnchor="page" w:hAnchor="page" w:x="1165" w:y="9954"/>
        <w:shd w:val="clear" w:color="auto" w:fill="auto"/>
        <w:tabs>
          <w:tab w:val="left" w:pos="590"/>
        </w:tabs>
        <w:ind w:firstLine="380"/>
      </w:pPr>
      <w:r>
        <w:rPr>
          <w:vertAlign w:val="superscript"/>
        </w:rPr>
        <w:t>29</w:t>
      </w:r>
      <w:r>
        <w:tab/>
        <w:t xml:space="preserve">Na podst.: ttp://nkjp.uni.lodz.pl/ParagraphMetadata?pid=fddb7cbcf5bf 1447813043cf24f734c3&amp;match_start=217&amp;match_end=23 l&amp;wynik=53#the_ </w:t>
      </w:r>
      <w:r>
        <w:rPr>
          <w:lang w:val="en-US" w:eastAsia="en-US" w:bidi="en-US"/>
        </w:rPr>
        <w:t>match.</w:t>
      </w:r>
    </w:p>
    <w:p w:rsidR="005201A1" w:rsidRDefault="004E07E9">
      <w:pPr>
        <w:pStyle w:val="Stopka1"/>
        <w:framePr w:w="7234" w:h="416" w:hRule="exact" w:wrap="none" w:vAnchor="page" w:hAnchor="page" w:x="1165" w:y="10583"/>
        <w:shd w:val="clear" w:color="auto" w:fill="auto"/>
        <w:tabs>
          <w:tab w:val="left" w:pos="583"/>
        </w:tabs>
        <w:ind w:firstLine="380"/>
        <w:jc w:val="left"/>
      </w:pPr>
      <w:r>
        <w:rPr>
          <w:vertAlign w:val="superscript"/>
        </w:rPr>
        <w:t>30</w:t>
      </w:r>
      <w:r>
        <w:tab/>
      </w:r>
      <w:r>
        <w:rPr>
          <w:lang w:val="cs-CZ" w:eastAsia="cs-CZ" w:bidi="cs-CZ"/>
        </w:rPr>
        <w:t xml:space="preserve">Zob.: </w:t>
      </w:r>
      <w:hyperlink r:id="rId48" w:history="1">
        <w:r>
          <w:rPr>
            <w:rStyle w:val="Hipercze"/>
          </w:rPr>
          <w:t>http:</w:t>
        </w:r>
        <w:r>
          <w:rPr>
            <w:rStyle w:val="Hipercze"/>
            <w:lang w:val="ru-RU" w:eastAsia="ru-RU" w:bidi="ru-RU"/>
          </w:rPr>
          <w:t>/</w:t>
        </w:r>
        <w:r>
          <w:rPr>
            <w:rStyle w:val="Hipercze"/>
          </w:rPr>
          <w:t>/nkjp.uni.lodz.pl/ParagraphMetadata?pid=006b399a94c6e</w:t>
        </w:r>
      </w:hyperlink>
      <w:r>
        <w:t xml:space="preserve"> 2cfff 1 a4374ea7 c4c9b&amp;match_start=31 &amp;match_end=44&amp;wynik=45#the_match.</w:t>
      </w:r>
    </w:p>
    <w:p w:rsidR="005201A1" w:rsidRDefault="004E07E9">
      <w:pPr>
        <w:pStyle w:val="Stopka1"/>
        <w:framePr w:w="7234" w:h="629" w:hRule="exact" w:wrap="none" w:vAnchor="page" w:hAnchor="page" w:x="1165" w:y="11005"/>
        <w:shd w:val="clear" w:color="auto" w:fill="auto"/>
        <w:tabs>
          <w:tab w:val="left" w:pos="588"/>
        </w:tabs>
        <w:ind w:firstLine="380"/>
      </w:pPr>
      <w:r>
        <w:rPr>
          <w:vertAlign w:val="superscript"/>
        </w:rPr>
        <w:t>31</w:t>
      </w:r>
      <w:r>
        <w:tab/>
        <w:t xml:space="preserve">Zob.: </w:t>
      </w:r>
      <w:hyperlink r:id="rId49" w:history="1">
        <w:r>
          <w:rPr>
            <w:rStyle w:val="Hipercze"/>
          </w:rPr>
          <w:t>http:</w:t>
        </w:r>
        <w:r>
          <w:rPr>
            <w:rStyle w:val="Hipercze"/>
            <w:lang w:val="ru-RU" w:eastAsia="ru-RU" w:bidi="ru-RU"/>
          </w:rPr>
          <w:t>/</w:t>
        </w:r>
        <w:r>
          <w:rPr>
            <w:rStyle w:val="Hipercze"/>
          </w:rPr>
          <w:t>/nkjp.uni.lodz.pl/ParagraphMetadata?pid=af422043a62</w:t>
        </w:r>
      </w:hyperlink>
      <w:r>
        <w:t xml:space="preserve"> lc- 793dalcfcl834bfdcd5&amp;match_start=138&amp;match_end=151&amp;wynik=20#the_ </w:t>
      </w:r>
      <w:r>
        <w:rPr>
          <w:lang w:val="en-US" w:eastAsia="en-US" w:bidi="en-US"/>
        </w:rPr>
        <w:t>match.</w:t>
      </w:r>
    </w:p>
    <w:p w:rsidR="005201A1" w:rsidRDefault="004E07E9">
      <w:pPr>
        <w:pStyle w:val="Stopka1"/>
        <w:framePr w:w="7234" w:h="419" w:hRule="exact" w:wrap="none" w:vAnchor="page" w:hAnchor="page" w:x="1165" w:y="11634"/>
        <w:shd w:val="clear" w:color="auto" w:fill="auto"/>
        <w:tabs>
          <w:tab w:val="left" w:pos="586"/>
        </w:tabs>
        <w:ind w:firstLine="380"/>
        <w:jc w:val="left"/>
      </w:pPr>
      <w:r>
        <w:rPr>
          <w:vertAlign w:val="superscript"/>
        </w:rPr>
        <w:t>32</w:t>
      </w:r>
      <w:r>
        <w:tab/>
      </w:r>
      <w:r>
        <w:rPr>
          <w:rStyle w:val="StopkaKursywa"/>
          <w:b/>
          <w:bCs/>
        </w:rPr>
        <w:t>Produkt</w:t>
      </w:r>
      <w:r>
        <w:t xml:space="preserve"> w tym znaczeniu jest użyty w sposób innowacyjny w p</w:t>
      </w:r>
      <w:r>
        <w:t>olszczyźnie ogólnej, a typowy dla języka środowiskowego i zawodowego.</w:t>
      </w:r>
    </w:p>
    <w:p w:rsidR="005201A1" w:rsidRDefault="004E07E9">
      <w:pPr>
        <w:pStyle w:val="Stopka1"/>
        <w:framePr w:w="7234" w:h="449" w:hRule="exact" w:wrap="none" w:vAnchor="page" w:hAnchor="page" w:x="1165" w:y="12051"/>
        <w:shd w:val="clear" w:color="auto" w:fill="auto"/>
        <w:tabs>
          <w:tab w:val="left" w:pos="586"/>
        </w:tabs>
        <w:ind w:firstLine="380"/>
        <w:jc w:val="left"/>
      </w:pPr>
      <w:r>
        <w:rPr>
          <w:vertAlign w:val="superscript"/>
        </w:rPr>
        <w:t>33</w:t>
      </w:r>
      <w:r>
        <w:tab/>
        <w:t>Por. http:</w:t>
      </w:r>
      <w:r>
        <w:rPr>
          <w:lang w:val="ru-RU" w:eastAsia="ru-RU" w:bidi="ru-RU"/>
        </w:rPr>
        <w:t xml:space="preserve">/ </w:t>
      </w:r>
      <w:r>
        <w:t>/</w:t>
      </w:r>
      <w:hyperlink r:id="rId50" w:history="1">
        <w:r>
          <w:rPr>
            <w:rStyle w:val="Hipercze"/>
          </w:rPr>
          <w:t>www.sztuka-architektuiy.pl/index.php?ID_PAGE=</w:t>
        </w:r>
      </w:hyperlink>
      <w:r>
        <w:t xml:space="preserve"> 12436 oraz http: </w:t>
      </w:r>
      <w:r>
        <w:rPr>
          <w:lang w:val="ru-RU" w:eastAsia="ru-RU" w:bidi="ru-RU"/>
        </w:rPr>
        <w:t xml:space="preserve">/ </w:t>
      </w:r>
      <w:r>
        <w:rPr>
          <w:lang w:val="en-US" w:eastAsia="en-US" w:bidi="en-US"/>
        </w:rPr>
        <w:t>/</w:t>
      </w:r>
      <w:hyperlink r:id="rId51" w:history="1">
        <w:r>
          <w:rPr>
            <w:rStyle w:val="Hipercze"/>
            <w:lang w:val="en-US" w:eastAsia="en-US" w:bidi="en-US"/>
          </w:rPr>
          <w:t>www.biyla.pl/blogi/urbanfile/20</w:t>
        </w:r>
        <w:r>
          <w:rPr>
            <w:rStyle w:val="Hipercze"/>
          </w:rPr>
          <w:t>12/08/dom_transparentny/</w:t>
        </w:r>
      </w:hyperlink>
      <w:r>
        <w:t xml:space="preserve"> l?bo= 1.</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2183" w:y="1082"/>
        <w:shd w:val="clear" w:color="auto" w:fill="auto"/>
        <w:spacing w:line="170" w:lineRule="exact"/>
      </w:pPr>
      <w:r>
        <w:lastRenderedPageBreak/>
        <w:t>OBJAŚNIENIA WYRAZÓW I ZWROTÓW</w:t>
      </w:r>
    </w:p>
    <w:p w:rsidR="005201A1" w:rsidRDefault="004E07E9">
      <w:pPr>
        <w:pStyle w:val="Nagweklubstopka0"/>
        <w:framePr w:wrap="none" w:vAnchor="page" w:hAnchor="page" w:x="7223" w:y="1095"/>
        <w:shd w:val="clear" w:color="auto" w:fill="auto"/>
        <w:spacing w:line="170" w:lineRule="exact"/>
      </w:pPr>
      <w:r>
        <w:t>77</w:t>
      </w:r>
    </w:p>
    <w:p w:rsidR="005201A1" w:rsidRDefault="004E07E9">
      <w:pPr>
        <w:pStyle w:val="Teksttreci20"/>
        <w:framePr w:w="7272" w:h="3926" w:hRule="exact" w:wrap="none" w:vAnchor="page" w:hAnchor="page" w:x="200" w:y="1527"/>
        <w:shd w:val="clear" w:color="auto" w:fill="auto"/>
        <w:spacing w:before="0" w:after="0" w:line="240" w:lineRule="exact"/>
        <w:jc w:val="both"/>
      </w:pPr>
      <w:r>
        <w:rPr>
          <w:rStyle w:val="Teksttreci21"/>
        </w:rPr>
        <w:t xml:space="preserve">(można przypisać mu znaczenie: ‘powstały, działający itp. w sposób jawny, a przez to uczciwy’). Co ciekawe, znaczenie to nie funkcjonuje w oficjalnej terminologii instytucji Unii Europejskiej - angielskie </w:t>
      </w:r>
      <w:r>
        <w:rPr>
          <w:rStyle w:val="Teksttreci2Kursywa"/>
        </w:rPr>
        <w:t>trans</w:t>
      </w:r>
      <w:r>
        <w:rPr>
          <w:rStyle w:val="Teksttreci2Kursywa"/>
        </w:rPr>
        <w:softHyphen/>
        <w:t>parent</w:t>
      </w:r>
      <w:r>
        <w:rPr>
          <w:rStyle w:val="Teksttreci21"/>
        </w:rPr>
        <w:t xml:space="preserve"> jest oddawane w języku polskim za pomo</w:t>
      </w:r>
      <w:r>
        <w:rPr>
          <w:rStyle w:val="Teksttreci21"/>
        </w:rPr>
        <w:t xml:space="preserve">cą przymiotnika </w:t>
      </w:r>
      <w:r>
        <w:rPr>
          <w:rStyle w:val="Teksttreci2Kursywa"/>
        </w:rPr>
        <w:t>przej</w:t>
      </w:r>
      <w:r>
        <w:rPr>
          <w:rStyle w:val="Teksttreci2Kursywa"/>
        </w:rPr>
        <w:softHyphen/>
        <w:t>rzysty</w:t>
      </w:r>
      <w:r>
        <w:rPr>
          <w:rStyle w:val="Teksttreci2Kursywa"/>
          <w:vertAlign w:val="superscript"/>
        </w:rPr>
        <w:t>34</w:t>
      </w:r>
      <w:r>
        <w:rPr>
          <w:rStyle w:val="Teksttreci2Kursywa"/>
        </w:rPr>
        <w:t xml:space="preserve"> (transparent </w:t>
      </w:r>
      <w:r>
        <w:rPr>
          <w:rStyle w:val="Teksttreci2Kursywa"/>
          <w:lang w:val="en-US" w:eastAsia="en-US" w:bidi="en-US"/>
        </w:rPr>
        <w:t xml:space="preserve">aid </w:t>
      </w:r>
      <w:r>
        <w:rPr>
          <w:rStyle w:val="Teksttreci2Kursywa"/>
        </w:rPr>
        <w:t xml:space="preserve">- pomoc przejrzysta, </w:t>
      </w:r>
      <w:r>
        <w:rPr>
          <w:rStyle w:val="Teksttreci2Kursywa"/>
          <w:lang w:val="en-US" w:eastAsia="en-US" w:bidi="en-US"/>
        </w:rPr>
        <w:t xml:space="preserve">tax </w:t>
      </w:r>
      <w:r>
        <w:rPr>
          <w:rStyle w:val="Teksttreci2Kursywa"/>
        </w:rPr>
        <w:t xml:space="preserve">transparent </w:t>
      </w:r>
      <w:r>
        <w:rPr>
          <w:rStyle w:val="Teksttreci2Kursywa"/>
          <w:lang w:val="en-US" w:eastAsia="en-US" w:bidi="en-US"/>
        </w:rPr>
        <w:t xml:space="preserve">entity </w:t>
      </w:r>
      <w:r>
        <w:rPr>
          <w:rStyle w:val="Teksttreci2Kursywa"/>
        </w:rPr>
        <w:t xml:space="preserve">- jednostka przejrzysta fiskalnie, </w:t>
      </w:r>
      <w:r>
        <w:rPr>
          <w:rStyle w:val="Teksttreci2Kursywa"/>
          <w:lang w:val="en-US" w:eastAsia="en-US" w:bidi="en-US"/>
        </w:rPr>
        <w:t xml:space="preserve">open, </w:t>
      </w:r>
      <w:r>
        <w:rPr>
          <w:rStyle w:val="Teksttreci2Kursywa"/>
        </w:rPr>
        <w:t xml:space="preserve">transparent </w:t>
      </w:r>
      <w:r>
        <w:rPr>
          <w:rStyle w:val="Teksttreci2Kursywa"/>
          <w:lang w:val="en-US" w:eastAsia="en-US" w:bidi="en-US"/>
        </w:rPr>
        <w:t>and regular dialo</w:t>
      </w:r>
      <w:r>
        <w:rPr>
          <w:rStyle w:val="Teksttreci2Kursywa"/>
          <w:lang w:val="en-US" w:eastAsia="en-US" w:bidi="en-US"/>
        </w:rPr>
        <w:softHyphen/>
        <w:t xml:space="preserve">gue </w:t>
      </w:r>
      <w:r>
        <w:rPr>
          <w:rStyle w:val="Teksttreci2Kursywa"/>
        </w:rPr>
        <w:t>- otwarty, przejrzysty i regularny dialog</w:t>
      </w:r>
      <w:r>
        <w:rPr>
          <w:rStyle w:val="Teksttreci2Kursywa"/>
          <w:vertAlign w:val="superscript"/>
        </w:rPr>
        <w:t>35</w:t>
      </w:r>
      <w:r>
        <w:rPr>
          <w:rStyle w:val="Teksttreci2Kursywa"/>
        </w:rPr>
        <w:t>).</w:t>
      </w:r>
      <w:r>
        <w:rPr>
          <w:rStyle w:val="Teksttreci21"/>
        </w:rPr>
        <w:t xml:space="preserve"> Upowszechniło się zatem w polszczyźnie zape</w:t>
      </w:r>
      <w:r>
        <w:rPr>
          <w:rStyle w:val="Teksttreci21"/>
        </w:rPr>
        <w:t>wne za sprawą angielskojęzycznych tekstów innych niż oficjalne dokumenty UE. Mimo że ma dość dużą frekwencję, to nie jest znaczeniem modnym - zdecydowana większość użyć (jeśli wierzyć NKJP) jest uzasadniona potrzebami komunikacyjnymi,</w:t>
      </w:r>
      <w:r>
        <w:rPr>
          <w:rStyle w:val="Teksttreci21"/>
          <w:vertAlign w:val="superscript"/>
        </w:rPr>
        <w:t>36</w:t>
      </w:r>
      <w:r>
        <w:rPr>
          <w:rStyle w:val="Teksttreci21"/>
        </w:rPr>
        <w:t xml:space="preserve"> nie obserwu</w:t>
      </w:r>
      <w:r>
        <w:rPr>
          <w:rStyle w:val="Teksttreci21"/>
        </w:rPr>
        <w:softHyphen/>
        <w:t>jemy ta</w:t>
      </w:r>
      <w:r>
        <w:rPr>
          <w:rStyle w:val="Teksttreci21"/>
        </w:rPr>
        <w:t>kże rozmywania się jego znaczenia. Pewne cechy wyrazu mod</w:t>
      </w:r>
      <w:r>
        <w:rPr>
          <w:rStyle w:val="Teksttreci21"/>
        </w:rPr>
        <w:softHyphen/>
        <w:t xml:space="preserve">nego ma przymiotnik </w:t>
      </w:r>
      <w:r>
        <w:rPr>
          <w:rStyle w:val="Teksttreci2Kursywa"/>
        </w:rPr>
        <w:t>transparentny</w:t>
      </w:r>
      <w:r>
        <w:rPr>
          <w:rStyle w:val="Teksttreci21"/>
        </w:rPr>
        <w:t xml:space="preserve"> w połączeniach z takimi nazwami jak </w:t>
      </w:r>
      <w:r>
        <w:rPr>
          <w:rStyle w:val="Teksttreci2Kursywa"/>
        </w:rPr>
        <w:t>farba, woda czy tkanina -</w:t>
      </w:r>
      <w:r>
        <w:rPr>
          <w:rStyle w:val="Teksttreci21"/>
        </w:rPr>
        <w:t xml:space="preserve"> choć na ogół zachowuje swe znaczenie (‘przepuszczający promienie świetlne’), to wypiera inne przymiotn</w:t>
      </w:r>
      <w:r>
        <w:rPr>
          <w:rStyle w:val="Teksttreci21"/>
        </w:rPr>
        <w:t>iki, które tradycyjnie określały wymienione rzeczowniki.</w:t>
      </w:r>
    </w:p>
    <w:p w:rsidR="005201A1" w:rsidRDefault="004E07E9">
      <w:pPr>
        <w:pStyle w:val="Teksttreci170"/>
        <w:framePr w:w="7272" w:h="2927" w:hRule="exact" w:wrap="none" w:vAnchor="page" w:hAnchor="page" w:x="200" w:y="5887"/>
        <w:shd w:val="clear" w:color="auto" w:fill="auto"/>
        <w:spacing w:before="0" w:after="229" w:line="190" w:lineRule="exact"/>
        <w:ind w:left="380" w:hanging="380"/>
      </w:pPr>
      <w:r>
        <w:t>Bibliografia</w:t>
      </w:r>
    </w:p>
    <w:p w:rsidR="005201A1" w:rsidRDefault="004E07E9">
      <w:pPr>
        <w:pStyle w:val="Teksttreci130"/>
        <w:framePr w:w="7272" w:h="2927" w:hRule="exact" w:wrap="none" w:vAnchor="page" w:hAnchor="page" w:x="200" w:y="5887"/>
        <w:shd w:val="clear" w:color="auto" w:fill="auto"/>
        <w:spacing w:before="0" w:after="0" w:line="218" w:lineRule="exact"/>
        <w:ind w:left="380"/>
        <w:jc w:val="both"/>
      </w:pPr>
      <w:r>
        <w:t xml:space="preserve">M. Bańko (red.), 2000, </w:t>
      </w:r>
      <w:r>
        <w:rPr>
          <w:rStyle w:val="Teksttreci13Kursywa"/>
          <w:b/>
          <w:bCs/>
        </w:rPr>
        <w:t>Inny słownik języka polskiego,</w:t>
      </w:r>
      <w:r>
        <w:t xml:space="preserve"> t. I-II, Warszawa.</w:t>
      </w:r>
    </w:p>
    <w:p w:rsidR="005201A1" w:rsidRDefault="004E07E9">
      <w:pPr>
        <w:pStyle w:val="Teksttreci140"/>
        <w:framePr w:w="7272" w:h="2927" w:hRule="exact" w:wrap="none" w:vAnchor="page" w:hAnchor="page" w:x="200" w:y="5887"/>
        <w:shd w:val="clear" w:color="auto" w:fill="auto"/>
        <w:ind w:left="380"/>
      </w:pPr>
      <w:r>
        <w:rPr>
          <w:rStyle w:val="Teksttreci14Bezkursywy"/>
          <w:b/>
          <w:bCs/>
        </w:rPr>
        <w:t xml:space="preserve">J. Bralczyk (red.), 2005, </w:t>
      </w:r>
      <w:r>
        <w:t>Słownik. Sto tysięcy potrzebnych słów,</w:t>
      </w:r>
      <w:r>
        <w:rPr>
          <w:rStyle w:val="Teksttreci14Bezkursywy"/>
          <w:b/>
          <w:bCs/>
        </w:rPr>
        <w:t xml:space="preserve"> Warszawa.</w:t>
      </w:r>
    </w:p>
    <w:p w:rsidR="005201A1" w:rsidRDefault="004E07E9">
      <w:pPr>
        <w:pStyle w:val="Teksttreci130"/>
        <w:framePr w:w="7272" w:h="2927" w:hRule="exact" w:wrap="none" w:vAnchor="page" w:hAnchor="page" w:x="200" w:y="5887"/>
        <w:shd w:val="clear" w:color="auto" w:fill="auto"/>
        <w:spacing w:before="0" w:after="0" w:line="218" w:lineRule="exact"/>
        <w:ind w:left="380"/>
        <w:jc w:val="both"/>
      </w:pPr>
      <w:r>
        <w:t xml:space="preserve">D. Buttler, 1962, </w:t>
      </w:r>
      <w:r>
        <w:rPr>
          <w:rStyle w:val="Teksttreci13Kursywa"/>
          <w:b/>
          <w:bCs/>
        </w:rPr>
        <w:t>Wyrazy modne,</w:t>
      </w:r>
      <w:r>
        <w:t xml:space="preserve"> „Przegląd Humanistyczny” z. 4, s. 99-112.</w:t>
      </w:r>
    </w:p>
    <w:p w:rsidR="005201A1" w:rsidRDefault="004E07E9">
      <w:pPr>
        <w:pStyle w:val="Teksttreci140"/>
        <w:framePr w:w="7272" w:h="2927" w:hRule="exact" w:wrap="none" w:vAnchor="page" w:hAnchor="page" w:x="200" w:y="5887"/>
        <w:shd w:val="clear" w:color="auto" w:fill="auto"/>
        <w:ind w:left="380"/>
      </w:pPr>
      <w:r>
        <w:rPr>
          <w:rStyle w:val="Teksttreci14Bezkursywy"/>
          <w:b/>
          <w:bCs/>
        </w:rPr>
        <w:t xml:space="preserve">D. Buttler, 1987, </w:t>
      </w:r>
      <w:r>
        <w:t>Wyrazy modne</w:t>
      </w:r>
      <w:r>
        <w:rPr>
          <w:rStyle w:val="Teksttreci14Bezkursywy"/>
          <w:b/>
          <w:bCs/>
        </w:rPr>
        <w:t xml:space="preserve"> [w:] D. Buttler, H. Kurkowska, H. Satkiewicz, </w:t>
      </w:r>
      <w:r>
        <w:t>Kultura języka polskiego,</w:t>
      </w:r>
      <w:r>
        <w:rPr>
          <w:rStyle w:val="Teksttreci14Bezkursywy"/>
          <w:b/>
          <w:bCs/>
        </w:rPr>
        <w:t xml:space="preserve"> t. II: </w:t>
      </w:r>
      <w:r>
        <w:t>Zagadnienia poprawności leksykalnej (słow</w:t>
      </w:r>
      <w:r>
        <w:softHyphen/>
        <w:t>nictwo rodzime),</w:t>
      </w:r>
      <w:r>
        <w:rPr>
          <w:rStyle w:val="Teksttreci14Bezkursywy"/>
          <w:b/>
          <w:bCs/>
        </w:rPr>
        <w:t xml:space="preserve"> s. 122-140.</w:t>
      </w:r>
    </w:p>
    <w:p w:rsidR="005201A1" w:rsidRDefault="004E07E9">
      <w:pPr>
        <w:pStyle w:val="Teksttreci130"/>
        <w:framePr w:w="7272" w:h="2927" w:hRule="exact" w:wrap="none" w:vAnchor="page" w:hAnchor="page" w:x="200" w:y="5887"/>
        <w:shd w:val="clear" w:color="auto" w:fill="auto"/>
        <w:spacing w:before="0" w:after="0" w:line="218" w:lineRule="exact"/>
        <w:ind w:left="380"/>
        <w:jc w:val="both"/>
      </w:pPr>
      <w:r>
        <w:rPr>
          <w:lang w:val="en-US" w:eastAsia="en-US" w:bidi="en-US"/>
        </w:rPr>
        <w:t xml:space="preserve">Centre </w:t>
      </w:r>
      <w:r>
        <w:t xml:space="preserve">National </w:t>
      </w:r>
      <w:r>
        <w:rPr>
          <w:lang w:val="de-DE" w:eastAsia="de-DE" w:bidi="de-DE"/>
        </w:rPr>
        <w:t xml:space="preserve">de </w:t>
      </w:r>
      <w:r>
        <w:t xml:space="preserve">Ressources </w:t>
      </w:r>
      <w:r>
        <w:rPr>
          <w:lang w:val="de-DE" w:eastAsia="de-DE" w:bidi="de-DE"/>
        </w:rPr>
        <w:t>Te</w:t>
      </w:r>
      <w:r>
        <w:rPr>
          <w:lang w:val="de-DE" w:eastAsia="de-DE" w:bidi="de-DE"/>
        </w:rPr>
        <w:t xml:space="preserve">xtuelles </w:t>
      </w:r>
      <w:r>
        <w:t xml:space="preserve">et </w:t>
      </w:r>
      <w:r>
        <w:rPr>
          <w:lang w:val="en-US" w:eastAsia="en-US" w:bidi="en-US"/>
        </w:rPr>
        <w:t xml:space="preserve">Lexicales, </w:t>
      </w:r>
      <w:hyperlink r:id="rId52" w:history="1">
        <w:r>
          <w:rPr>
            <w:rStyle w:val="Hipercze"/>
            <w:lang w:val="en-US" w:eastAsia="en-US" w:bidi="en-US"/>
          </w:rPr>
          <w:t>www.cnrtl.fr</w:t>
        </w:r>
      </w:hyperlink>
    </w:p>
    <w:p w:rsidR="005201A1" w:rsidRDefault="004E07E9">
      <w:pPr>
        <w:pStyle w:val="Teksttreci130"/>
        <w:framePr w:w="7272" w:h="2927" w:hRule="exact" w:wrap="none" w:vAnchor="page" w:hAnchor="page" w:x="200" w:y="5887"/>
        <w:shd w:val="clear" w:color="auto" w:fill="auto"/>
        <w:spacing w:before="0" w:after="0" w:line="218" w:lineRule="exact"/>
        <w:ind w:left="380"/>
        <w:jc w:val="both"/>
      </w:pPr>
      <w:r>
        <w:t xml:space="preserve">W. Doroszewski (red.), 1958-1969, </w:t>
      </w:r>
      <w:r>
        <w:rPr>
          <w:rStyle w:val="Teksttreci13Kursywa"/>
          <w:b/>
          <w:bCs/>
        </w:rPr>
        <w:t>Słownik języka polskiego,</w:t>
      </w:r>
      <w:r>
        <w:t xml:space="preserve"> Warszawa [wersja elektroniczna: </w:t>
      </w:r>
      <w:hyperlink r:id="rId53" w:history="1">
        <w:r>
          <w:rPr>
            <w:rStyle w:val="Hipercze"/>
          </w:rPr>
          <w:t>http:</w:t>
        </w:r>
        <w:r>
          <w:rPr>
            <w:rStyle w:val="Hipercze"/>
            <w:lang w:val="ru-RU" w:eastAsia="ru-RU" w:bidi="ru-RU"/>
          </w:rPr>
          <w:t>/</w:t>
        </w:r>
        <w:r>
          <w:rPr>
            <w:rStyle w:val="Hipercze"/>
            <w:lang w:val="en-US" w:eastAsia="en-US" w:bidi="en-US"/>
          </w:rPr>
          <w:t>/doroszewski.pwn.pl</w:t>
        </w:r>
      </w:hyperlink>
      <w:r>
        <w:rPr>
          <w:lang w:val="en-US" w:eastAsia="en-US" w:bidi="en-US"/>
        </w:rPr>
        <w:t>].</w:t>
      </w:r>
    </w:p>
    <w:p w:rsidR="005201A1" w:rsidRDefault="004E07E9">
      <w:pPr>
        <w:pStyle w:val="Teksttreci130"/>
        <w:framePr w:w="7272" w:h="2927" w:hRule="exact" w:wrap="none" w:vAnchor="page" w:hAnchor="page" w:x="200" w:y="5887"/>
        <w:shd w:val="clear" w:color="auto" w:fill="auto"/>
        <w:spacing w:before="0" w:after="0" w:line="218" w:lineRule="exact"/>
        <w:ind w:left="380"/>
        <w:jc w:val="both"/>
      </w:pPr>
      <w:r>
        <w:t xml:space="preserve">S. Dubisz (red.), 2006, </w:t>
      </w:r>
      <w:r>
        <w:rPr>
          <w:rStyle w:val="Teksttreci13Kursywa"/>
          <w:b/>
          <w:bCs/>
        </w:rPr>
        <w:t>Uniwersalny słownik języka polskiego</w:t>
      </w:r>
      <w:r>
        <w:t xml:space="preserve"> [wersja elektro</w:t>
      </w:r>
      <w:r>
        <w:softHyphen/>
        <w:t>niczna], Warszawa.</w:t>
      </w:r>
    </w:p>
    <w:p w:rsidR="005201A1" w:rsidRDefault="004E07E9">
      <w:pPr>
        <w:pStyle w:val="Stopka1"/>
        <w:framePr w:w="7224" w:h="1290" w:hRule="exact" w:wrap="none" w:vAnchor="page" w:hAnchor="page" w:x="210" w:y="9073"/>
        <w:shd w:val="clear" w:color="auto" w:fill="auto"/>
        <w:tabs>
          <w:tab w:val="left" w:pos="554"/>
        </w:tabs>
        <w:ind w:firstLine="360"/>
      </w:pPr>
      <w:r>
        <w:rPr>
          <w:vertAlign w:val="superscript"/>
        </w:rPr>
        <w:t>34</w:t>
      </w:r>
      <w:r>
        <w:tab/>
        <w:t xml:space="preserve">Dane na podstawie </w:t>
      </w:r>
      <w:r>
        <w:rPr>
          <w:lang w:val="en-US" w:eastAsia="en-US" w:bidi="en-US"/>
        </w:rPr>
        <w:t xml:space="preserve">LATE </w:t>
      </w:r>
      <w:r>
        <w:t xml:space="preserve">- bazy terminów stosowanych przez tłumaczy i redaktorów zatrudnionych w instytucjach Unii Europejskiej: „IATE (= „Inter- </w:t>
      </w:r>
      <w:r>
        <w:rPr>
          <w:lang w:val="en-US" w:eastAsia="en-US" w:bidi="en-US"/>
        </w:rPr>
        <w:t>Active Terminology for Europe”) is th</w:t>
      </w:r>
      <w:r>
        <w:rPr>
          <w:lang w:val="en-US" w:eastAsia="en-US" w:bidi="en-US"/>
        </w:rPr>
        <w:t xml:space="preserve">e </w:t>
      </w:r>
      <w:r>
        <w:rPr>
          <w:lang w:val="de-DE" w:eastAsia="de-DE" w:bidi="de-DE"/>
        </w:rPr>
        <w:t xml:space="preserve">EU’s </w:t>
      </w:r>
      <w:r>
        <w:rPr>
          <w:lang w:val="en-US" w:eastAsia="en-US" w:bidi="en-US"/>
        </w:rPr>
        <w:t>inter-institutional terminology da</w:t>
      </w:r>
      <w:r>
        <w:rPr>
          <w:lang w:val="en-US" w:eastAsia="en-US" w:bidi="en-US"/>
        </w:rPr>
        <w:softHyphen/>
        <w:t xml:space="preserve">tabase. IATE has been used in the </w:t>
      </w:r>
      <w:r>
        <w:rPr>
          <w:lang w:val="de-DE" w:eastAsia="de-DE" w:bidi="de-DE"/>
        </w:rPr>
        <w:t xml:space="preserve">EU </w:t>
      </w:r>
      <w:r>
        <w:rPr>
          <w:lang w:val="en-US" w:eastAsia="en-US" w:bidi="en-US"/>
        </w:rPr>
        <w:t xml:space="preserve">institutions and agencies since summer 2004 for the collection, dissemination and shared management of EU-specific terminology”. </w:t>
      </w:r>
      <w:hyperlink r:id="rId54" w:history="1">
        <w:r>
          <w:rPr>
            <w:rStyle w:val="Hipercze"/>
            <w:lang w:val="en-US" w:eastAsia="en-US" w:bidi="en-US"/>
          </w:rPr>
          <w:t>http://iate.europa.eu/about_IATE.html</w:t>
        </w:r>
      </w:hyperlink>
      <w:r>
        <w:rPr>
          <w:lang w:val="en-US" w:eastAsia="en-US" w:bidi="en-US"/>
        </w:rPr>
        <w:t>.</w:t>
      </w:r>
    </w:p>
    <w:p w:rsidR="005201A1" w:rsidRDefault="004E07E9">
      <w:pPr>
        <w:pStyle w:val="Stopka1"/>
        <w:framePr w:w="7224" w:h="209" w:hRule="exact" w:wrap="none" w:vAnchor="page" w:hAnchor="page" w:x="210" w:y="10364"/>
        <w:shd w:val="clear" w:color="auto" w:fill="auto"/>
        <w:tabs>
          <w:tab w:val="left" w:pos="593"/>
        </w:tabs>
        <w:ind w:left="360"/>
      </w:pPr>
      <w:r>
        <w:rPr>
          <w:vertAlign w:val="superscript"/>
          <w:lang w:val="en-US" w:eastAsia="en-US" w:bidi="en-US"/>
        </w:rPr>
        <w:t>35</w:t>
      </w:r>
      <w:r>
        <w:rPr>
          <w:lang w:val="en-US" w:eastAsia="en-US" w:bidi="en-US"/>
        </w:rPr>
        <w:tab/>
        <w:t xml:space="preserve">http: </w:t>
      </w:r>
      <w:r>
        <w:rPr>
          <w:lang w:val="ru-RU" w:eastAsia="ru-RU" w:bidi="ru-RU"/>
        </w:rPr>
        <w:t xml:space="preserve">/ / </w:t>
      </w:r>
      <w:r>
        <w:rPr>
          <w:lang w:val="en-US" w:eastAsia="en-US" w:bidi="en-US"/>
        </w:rPr>
        <w:t>iate. europa. eu</w:t>
      </w:r>
      <w:r>
        <w:rPr>
          <w:lang w:val="ru-RU" w:eastAsia="ru-RU" w:bidi="ru-RU"/>
        </w:rPr>
        <w:t xml:space="preserve">/ </w:t>
      </w:r>
      <w:r>
        <w:rPr>
          <w:lang w:val="en-US" w:eastAsia="en-US" w:bidi="en-US"/>
        </w:rPr>
        <w:t>SearchByQuery. do</w:t>
      </w:r>
    </w:p>
    <w:p w:rsidR="005201A1" w:rsidRDefault="004E07E9">
      <w:pPr>
        <w:pStyle w:val="Stopka1"/>
        <w:framePr w:w="7224" w:h="1923" w:hRule="exact" w:wrap="none" w:vAnchor="page" w:hAnchor="page" w:x="210" w:y="10573"/>
        <w:shd w:val="clear" w:color="auto" w:fill="auto"/>
        <w:tabs>
          <w:tab w:val="left" w:pos="557"/>
        </w:tabs>
        <w:ind w:firstLine="360"/>
      </w:pPr>
      <w:r>
        <w:rPr>
          <w:vertAlign w:val="superscript"/>
          <w:lang w:val="en-US" w:eastAsia="en-US" w:bidi="en-US"/>
        </w:rPr>
        <w:t>36</w:t>
      </w:r>
      <w:r>
        <w:rPr>
          <w:lang w:val="en-US" w:eastAsia="en-US" w:bidi="en-US"/>
        </w:rPr>
        <w:tab/>
      </w:r>
      <w:r>
        <w:t>Zjawisko mody językowej przyjmuję za D. Buttler [1962, 1987] - wyrazem modnym jest w tym ujęciu jednostka, która w danym okresie pojawia się w tek</w:t>
      </w:r>
      <w:r>
        <w:softHyphen/>
        <w:t>stach częściej</w:t>
      </w:r>
      <w:r>
        <w:t xml:space="preserve"> niż wcześniej i nie wynika to z potrzeb komunikacyjnych, a jest jedynie wynikiem naśladowania sposobu posługiwania się językiem przez inne, na ogół znane, osoby. W konsekwencji modne leksemy stają się rozmyte znacze</w:t>
      </w:r>
      <w:r>
        <w:softHyphen/>
        <w:t>niowo, a także wypierają inne, synonimi</w:t>
      </w:r>
      <w:r>
        <w:t>czne jednostki. Inne (choć zbliżone do wskazanego) rozumienie mody językowej przedstawił A. Markowski [2006, 204]: „Pewne słowa są używane częściej, niżby to wynikało z potrzeb semantycznych, ale jest to robione świadomie”.</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13" w:y="1102"/>
        <w:shd w:val="clear" w:color="auto" w:fill="auto"/>
        <w:spacing w:line="170" w:lineRule="exact"/>
      </w:pPr>
      <w:r>
        <w:lastRenderedPageBreak/>
        <w:t>78</w:t>
      </w:r>
    </w:p>
    <w:p w:rsidR="005201A1" w:rsidRDefault="004E07E9">
      <w:pPr>
        <w:pStyle w:val="Nagweklubstopka0"/>
        <w:framePr w:wrap="none" w:vAnchor="page" w:hAnchor="page" w:x="3171" w:y="1094"/>
        <w:shd w:val="clear" w:color="auto" w:fill="auto"/>
        <w:spacing w:line="170" w:lineRule="exact"/>
      </w:pPr>
      <w:r>
        <w:t>OBJAŚ</w:t>
      </w:r>
      <w:r>
        <w:t>NIENIA WYRAZÓW I ZWROTÓW</w:t>
      </w:r>
    </w:p>
    <w:p w:rsidR="005201A1" w:rsidRDefault="004E07E9">
      <w:pPr>
        <w:pStyle w:val="Teksttreci130"/>
        <w:framePr w:w="7166" w:h="1594" w:hRule="exact" w:wrap="none" w:vAnchor="page" w:hAnchor="page" w:x="1198" w:y="1541"/>
        <w:shd w:val="clear" w:color="auto" w:fill="auto"/>
        <w:spacing w:before="0" w:after="0" w:line="218" w:lineRule="exact"/>
        <w:ind w:right="440" w:firstLine="0"/>
      </w:pPr>
      <w:r>
        <w:rPr>
          <w:lang w:val="en-US" w:eastAsia="en-US" w:bidi="en-US"/>
        </w:rPr>
        <w:t xml:space="preserve">Inter-Active Terminology for Europe, </w:t>
      </w:r>
      <w:hyperlink r:id="rId55" w:history="1">
        <w:r>
          <w:rPr>
            <w:rStyle w:val="Hipercze"/>
            <w:lang w:val="en-US" w:eastAsia="en-US" w:bidi="en-US"/>
          </w:rPr>
          <w:t>http://iate.europa.eu</w:t>
        </w:r>
      </w:hyperlink>
      <w:r>
        <w:rPr>
          <w:lang w:val="en-US" w:eastAsia="en-US" w:bidi="en-US"/>
        </w:rPr>
        <w:t xml:space="preserve"> </w:t>
      </w:r>
      <w:r>
        <w:t xml:space="preserve">Narodowy Korpus Języka Polskiego, </w:t>
      </w:r>
      <w:hyperlink r:id="rId56" w:history="1">
        <w:r>
          <w:rPr>
            <w:rStyle w:val="Hipercze"/>
            <w:lang w:val="en-US" w:eastAsia="en-US" w:bidi="en-US"/>
          </w:rPr>
          <w:t>www.nkjp.pl</w:t>
        </w:r>
      </w:hyperlink>
    </w:p>
    <w:p w:rsidR="005201A1" w:rsidRDefault="004E07E9">
      <w:pPr>
        <w:pStyle w:val="Teksttreci130"/>
        <w:framePr w:w="7166" w:h="1594" w:hRule="exact" w:wrap="none" w:vAnchor="page" w:hAnchor="page" w:x="1198" w:y="1541"/>
        <w:shd w:val="clear" w:color="auto" w:fill="auto"/>
        <w:spacing w:before="0" w:after="0" w:line="218" w:lineRule="exact"/>
        <w:ind w:firstLine="0"/>
        <w:jc w:val="both"/>
      </w:pPr>
      <w:r>
        <w:t xml:space="preserve">W. </w:t>
      </w:r>
      <w:r>
        <w:rPr>
          <w:lang w:val="en-US" w:eastAsia="en-US" w:bidi="en-US"/>
        </w:rPr>
        <w:t xml:space="preserve">Pfeifer </w:t>
      </w:r>
      <w:r>
        <w:t xml:space="preserve">(red.), 1993, </w:t>
      </w:r>
      <w:r>
        <w:rPr>
          <w:rStyle w:val="Teksttreci13Kursywa"/>
          <w:b/>
          <w:bCs/>
          <w:lang w:val="de-DE" w:eastAsia="de-DE" w:bidi="de-DE"/>
        </w:rPr>
        <w:t>Etymologische Wörterbuch des Deu</w:t>
      </w:r>
      <w:r>
        <w:rPr>
          <w:rStyle w:val="Teksttreci13Kursywa"/>
          <w:b/>
          <w:bCs/>
          <w:lang w:val="de-DE" w:eastAsia="de-DE" w:bidi="de-DE"/>
        </w:rPr>
        <w:t>tschen</w:t>
      </w:r>
      <w:r>
        <w:rPr>
          <w:lang w:val="de-DE" w:eastAsia="de-DE" w:bidi="de-DE"/>
        </w:rPr>
        <w:t xml:space="preserve">, </w:t>
      </w:r>
      <w:hyperlink r:id="rId57" w:history="1">
        <w:r>
          <w:rPr>
            <w:rStyle w:val="Hipercze"/>
            <w:lang w:val="en-US" w:eastAsia="en-US" w:bidi="en-US"/>
          </w:rPr>
          <w:t>www.dwds.de</w:t>
        </w:r>
      </w:hyperlink>
      <w:r>
        <w:rPr>
          <w:lang w:val="en-US" w:eastAsia="en-US" w:bidi="en-US"/>
        </w:rPr>
        <w:t xml:space="preserve"> </w:t>
      </w:r>
      <w:r>
        <w:rPr>
          <w:lang w:val="de-DE" w:eastAsia="de-DE" w:bidi="de-DE"/>
        </w:rPr>
        <w:t xml:space="preserve">T. </w:t>
      </w:r>
      <w:r>
        <w:t xml:space="preserve">Smółkowa </w:t>
      </w:r>
      <w:r>
        <w:rPr>
          <w:lang w:val="en-US" w:eastAsia="en-US" w:bidi="en-US"/>
        </w:rPr>
        <w:t xml:space="preserve">(red.), </w:t>
      </w:r>
      <w:r>
        <w:t xml:space="preserve">2013, </w:t>
      </w:r>
      <w:r>
        <w:rPr>
          <w:rStyle w:val="Teksttreci13Kursywa"/>
          <w:b/>
          <w:bCs/>
        </w:rPr>
        <w:t>Słowa, słowa... Czy je znasz?,</w:t>
      </w:r>
      <w:r>
        <w:t xml:space="preserve"> Kraków.</w:t>
      </w:r>
    </w:p>
    <w:p w:rsidR="005201A1" w:rsidRDefault="004E07E9">
      <w:pPr>
        <w:pStyle w:val="Teksttreci130"/>
        <w:framePr w:w="7166" w:h="1594" w:hRule="exact" w:wrap="none" w:vAnchor="page" w:hAnchor="page" w:x="1198" w:y="1541"/>
        <w:shd w:val="clear" w:color="auto" w:fill="auto"/>
        <w:spacing w:before="0" w:after="0" w:line="218" w:lineRule="exact"/>
        <w:ind w:firstLine="0"/>
      </w:pPr>
      <w:r>
        <w:t xml:space="preserve">R. Tokarski, 1998, </w:t>
      </w:r>
      <w:r>
        <w:rPr>
          <w:rStyle w:val="Teksttreci13Kursywa"/>
          <w:b/>
          <w:bCs/>
        </w:rPr>
        <w:t>Kulturowe i tekstotwórcze aspekty profilowania</w:t>
      </w:r>
      <w:r>
        <w:t xml:space="preserve"> [w:] J. Bartmiński, R. Tokarski (red.), </w:t>
      </w:r>
      <w:r>
        <w:rPr>
          <w:rStyle w:val="Teksttreci13Kursywa"/>
          <w:b/>
          <w:bCs/>
        </w:rPr>
        <w:t>Profilowanie w języku i w tekści</w:t>
      </w:r>
      <w:r>
        <w:rPr>
          <w:rStyle w:val="Teksttreci13Kursywa"/>
          <w:b/>
          <w:bCs/>
        </w:rPr>
        <w:t>e,</w:t>
      </w:r>
      <w:r>
        <w:t xml:space="preserve"> Lublin, s. 35-52. P. Żmigrodzki (red.), 2012, </w:t>
      </w:r>
      <w:r>
        <w:rPr>
          <w:rStyle w:val="Teksttreci13Kursywa"/>
          <w:b/>
          <w:bCs/>
        </w:rPr>
        <w:t>Wielki słownik języka polskiego,</w:t>
      </w:r>
      <w:r>
        <w:t xml:space="preserve"> </w:t>
      </w:r>
      <w:hyperlink r:id="rId58" w:history="1">
        <w:r>
          <w:rPr>
            <w:rStyle w:val="Hipercze"/>
            <w:lang w:val="en-US" w:eastAsia="en-US" w:bidi="en-US"/>
          </w:rPr>
          <w:t>www.wsjp.pl</w:t>
        </w:r>
      </w:hyperlink>
    </w:p>
    <w:p w:rsidR="005201A1" w:rsidRDefault="004E07E9">
      <w:pPr>
        <w:pStyle w:val="Nagwek60"/>
        <w:framePr w:w="7166" w:h="2264" w:hRule="exact" w:wrap="none" w:vAnchor="page" w:hAnchor="page" w:x="1198" w:y="3583"/>
        <w:shd w:val="clear" w:color="auto" w:fill="auto"/>
        <w:spacing w:before="0" w:after="229" w:line="190" w:lineRule="exact"/>
        <w:jc w:val="left"/>
      </w:pPr>
      <w:bookmarkStart w:id="34" w:name="bookmark34"/>
      <w:r>
        <w:t>Skróty</w:t>
      </w:r>
      <w:bookmarkEnd w:id="34"/>
    </w:p>
    <w:p w:rsidR="005201A1" w:rsidRDefault="004E07E9">
      <w:pPr>
        <w:pStyle w:val="Teksttreci140"/>
        <w:framePr w:w="7166" w:h="2264" w:hRule="exact" w:wrap="none" w:vAnchor="page" w:hAnchor="page" w:x="1198" w:y="3583"/>
        <w:shd w:val="clear" w:color="auto" w:fill="auto"/>
        <w:ind w:firstLine="0"/>
        <w:jc w:val="left"/>
      </w:pPr>
      <w:r>
        <w:rPr>
          <w:rStyle w:val="Teksttreci14Bezkursywy"/>
          <w:b/>
          <w:bCs/>
        </w:rPr>
        <w:t xml:space="preserve">CNRTL - </w:t>
      </w:r>
      <w:r>
        <w:rPr>
          <w:lang w:val="en-US" w:eastAsia="en-US" w:bidi="en-US"/>
        </w:rPr>
        <w:t xml:space="preserve">Centre </w:t>
      </w:r>
      <w:r>
        <w:t xml:space="preserve">National </w:t>
      </w:r>
      <w:r>
        <w:rPr>
          <w:lang w:val="de-DE" w:eastAsia="de-DE" w:bidi="de-DE"/>
        </w:rPr>
        <w:t xml:space="preserve">de </w:t>
      </w:r>
      <w:r>
        <w:t xml:space="preserve">Ressources </w:t>
      </w:r>
      <w:r>
        <w:rPr>
          <w:lang w:val="de-DE" w:eastAsia="de-DE" w:bidi="de-DE"/>
        </w:rPr>
        <w:t xml:space="preserve">Textuelles </w:t>
      </w:r>
      <w:r>
        <w:t xml:space="preserve">et </w:t>
      </w:r>
      <w:r>
        <w:rPr>
          <w:lang w:val="en-US" w:eastAsia="en-US" w:bidi="en-US"/>
        </w:rPr>
        <w:t>Lexicales</w:t>
      </w:r>
    </w:p>
    <w:p w:rsidR="005201A1" w:rsidRDefault="004E07E9">
      <w:pPr>
        <w:pStyle w:val="Teksttreci140"/>
        <w:framePr w:w="7166" w:h="2264" w:hRule="exact" w:wrap="none" w:vAnchor="page" w:hAnchor="page" w:x="1198" w:y="3583"/>
        <w:shd w:val="clear" w:color="auto" w:fill="auto"/>
        <w:ind w:firstLine="0"/>
        <w:jc w:val="left"/>
      </w:pPr>
      <w:r>
        <w:rPr>
          <w:rStyle w:val="Teksttreci14Bezkursywy"/>
          <w:b/>
          <w:bCs/>
        </w:rPr>
        <w:t xml:space="preserve">DWDS - W. </w:t>
      </w:r>
      <w:r>
        <w:rPr>
          <w:rStyle w:val="Teksttreci14Bezkursywy"/>
          <w:b/>
          <w:bCs/>
          <w:lang w:val="en-US" w:eastAsia="en-US" w:bidi="en-US"/>
        </w:rPr>
        <w:t xml:space="preserve">Pfeifer </w:t>
      </w:r>
      <w:r>
        <w:rPr>
          <w:rStyle w:val="Teksttreci14Bezkursywy"/>
          <w:b/>
          <w:bCs/>
        </w:rPr>
        <w:t xml:space="preserve">(red.), 1993, </w:t>
      </w:r>
      <w:r>
        <w:rPr>
          <w:lang w:val="de-DE" w:eastAsia="de-DE" w:bidi="de-DE"/>
        </w:rPr>
        <w:t>Etymologische Wörterbuch des</w:t>
      </w:r>
      <w:r>
        <w:rPr>
          <w:lang w:val="de-DE" w:eastAsia="de-DE" w:bidi="de-DE"/>
        </w:rPr>
        <w:t xml:space="preserve"> Deutschen</w:t>
      </w:r>
    </w:p>
    <w:p w:rsidR="005201A1" w:rsidRDefault="004E07E9">
      <w:pPr>
        <w:pStyle w:val="Teksttreci140"/>
        <w:framePr w:w="7166" w:h="2264" w:hRule="exact" w:wrap="none" w:vAnchor="page" w:hAnchor="page" w:x="1198" w:y="3583"/>
        <w:shd w:val="clear" w:color="auto" w:fill="auto"/>
        <w:ind w:firstLine="0"/>
        <w:jc w:val="left"/>
      </w:pPr>
      <w:r>
        <w:rPr>
          <w:rStyle w:val="Teksttreci14Bezkursywy"/>
          <w:b/>
          <w:bCs/>
          <w:lang w:val="en-US" w:eastAsia="en-US" w:bidi="en-US"/>
        </w:rPr>
        <w:t xml:space="preserve">IATE </w:t>
      </w:r>
      <w:r>
        <w:rPr>
          <w:rStyle w:val="Teksttreci14Bezkursywy"/>
          <w:b/>
          <w:bCs/>
        </w:rPr>
        <w:t xml:space="preserve">- </w:t>
      </w:r>
      <w:r>
        <w:rPr>
          <w:lang w:val="en-US" w:eastAsia="en-US" w:bidi="en-US"/>
        </w:rPr>
        <w:t>Inter-Active Terminology for Europe</w:t>
      </w:r>
    </w:p>
    <w:p w:rsidR="005201A1" w:rsidRDefault="004E07E9">
      <w:pPr>
        <w:pStyle w:val="Teksttreci130"/>
        <w:framePr w:w="7166" w:h="2264" w:hRule="exact" w:wrap="none" w:vAnchor="page" w:hAnchor="page" w:x="1198" w:y="3583"/>
        <w:shd w:val="clear" w:color="auto" w:fill="auto"/>
        <w:spacing w:before="0" w:after="0" w:line="218" w:lineRule="exact"/>
        <w:ind w:firstLine="0"/>
      </w:pPr>
      <w:r>
        <w:rPr>
          <w:lang w:val="en-US" w:eastAsia="en-US" w:bidi="en-US"/>
        </w:rPr>
        <w:t xml:space="preserve">ISJP - M. </w:t>
      </w:r>
      <w:r>
        <w:t xml:space="preserve">Bańko </w:t>
      </w:r>
      <w:r>
        <w:rPr>
          <w:lang w:val="en-US" w:eastAsia="en-US" w:bidi="en-US"/>
        </w:rPr>
        <w:t xml:space="preserve">(red.), 2000, </w:t>
      </w:r>
      <w:r>
        <w:rPr>
          <w:rStyle w:val="Teksttreci13Kursywa"/>
          <w:b/>
          <w:bCs/>
        </w:rPr>
        <w:t>Inny słownik języka polskiego</w:t>
      </w:r>
    </w:p>
    <w:p w:rsidR="005201A1" w:rsidRDefault="004E07E9">
      <w:pPr>
        <w:pStyle w:val="Teksttreci130"/>
        <w:framePr w:w="7166" w:h="2264" w:hRule="exact" w:wrap="none" w:vAnchor="page" w:hAnchor="page" w:x="1198" w:y="3583"/>
        <w:shd w:val="clear" w:color="auto" w:fill="auto"/>
        <w:spacing w:before="0" w:after="0" w:line="218" w:lineRule="exact"/>
        <w:ind w:firstLine="0"/>
      </w:pPr>
      <w:r>
        <w:t>NKJP - Narodowy Korpus Języka Polskiego</w:t>
      </w:r>
    </w:p>
    <w:p w:rsidR="005201A1" w:rsidRDefault="004E07E9">
      <w:pPr>
        <w:pStyle w:val="Teksttreci130"/>
        <w:framePr w:w="7166" w:h="2264" w:hRule="exact" w:wrap="none" w:vAnchor="page" w:hAnchor="page" w:x="1198" w:y="3583"/>
        <w:shd w:val="clear" w:color="auto" w:fill="auto"/>
        <w:spacing w:before="0" w:after="0" w:line="218" w:lineRule="exact"/>
        <w:ind w:right="760" w:firstLine="0"/>
        <w:jc w:val="both"/>
      </w:pPr>
      <w:r>
        <w:t xml:space="preserve">SJPD - W. Doroszewski (red.), 1958-1969, </w:t>
      </w:r>
      <w:r>
        <w:rPr>
          <w:rStyle w:val="Teksttreci13Kursywa"/>
          <w:b/>
          <w:bCs/>
        </w:rPr>
        <w:t xml:space="preserve">Słownik języka polskiego </w:t>
      </w:r>
      <w:r>
        <w:t xml:space="preserve">USJP - S. Dubisz (red.), 2006, </w:t>
      </w:r>
      <w:r>
        <w:rPr>
          <w:rStyle w:val="Teksttreci13Kursywa"/>
          <w:b/>
          <w:bCs/>
        </w:rPr>
        <w:t>Uniwe</w:t>
      </w:r>
      <w:r>
        <w:rPr>
          <w:rStyle w:val="Teksttreci13Kursywa"/>
          <w:b/>
          <w:bCs/>
        </w:rPr>
        <w:t xml:space="preserve">rsalny słownik języka polskiego </w:t>
      </w:r>
      <w:r>
        <w:t xml:space="preserve">WSJP - P. Żmigrodzki (red.), 2012, </w:t>
      </w:r>
      <w:r>
        <w:rPr>
          <w:rStyle w:val="Teksttreci13Kursywa"/>
          <w:b/>
          <w:bCs/>
        </w:rPr>
        <w:t>Wielki słownik języka polskiego</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520"/>
        <w:framePr w:w="7262" w:h="329" w:hRule="exact" w:wrap="none" w:vAnchor="page" w:hAnchor="page" w:x="150" w:y="984"/>
        <w:shd w:val="clear" w:color="auto" w:fill="auto"/>
        <w:spacing w:before="0" w:after="0" w:line="240" w:lineRule="exact"/>
        <w:jc w:val="right"/>
      </w:pPr>
      <w:bookmarkStart w:id="35" w:name="bookmark35"/>
      <w:r>
        <w:rPr>
          <w:rStyle w:val="Nagwek52Odstpy3pt"/>
          <w:b/>
          <w:bCs/>
        </w:rPr>
        <w:lastRenderedPageBreak/>
        <w:t>SŁOWNIKI DAWNE I WSPÓŁCZESNE</w:t>
      </w:r>
      <w:bookmarkEnd w:id="35"/>
    </w:p>
    <w:p w:rsidR="005201A1" w:rsidRDefault="004E07E9">
      <w:pPr>
        <w:pStyle w:val="Teksttreci120"/>
        <w:framePr w:w="7262" w:h="505" w:hRule="exact" w:wrap="none" w:vAnchor="page" w:hAnchor="page" w:x="150" w:y="1760"/>
        <w:shd w:val="clear" w:color="auto" w:fill="auto"/>
        <w:spacing w:after="107" w:line="200" w:lineRule="exact"/>
      </w:pPr>
      <w:r>
        <w:t>Ewa Ulitzka</w:t>
      </w:r>
    </w:p>
    <w:p w:rsidR="005201A1" w:rsidRDefault="004E07E9">
      <w:pPr>
        <w:pStyle w:val="Teksttreci130"/>
        <w:framePr w:w="7262" w:h="505" w:hRule="exact" w:wrap="none" w:vAnchor="page" w:hAnchor="page" w:x="150" w:y="1760"/>
        <w:shd w:val="clear" w:color="auto" w:fill="auto"/>
        <w:spacing w:before="0" w:after="0" w:line="170" w:lineRule="exact"/>
        <w:ind w:firstLine="0"/>
      </w:pPr>
      <w:r>
        <w:t>(Uniwersytet Śląski, Katowice)</w:t>
      </w:r>
    </w:p>
    <w:p w:rsidR="005201A1" w:rsidRDefault="004E07E9">
      <w:pPr>
        <w:pStyle w:val="Teksttreci220"/>
        <w:framePr w:w="7262" w:h="1337" w:hRule="exact" w:wrap="none" w:vAnchor="page" w:hAnchor="page" w:x="150" w:y="2696"/>
        <w:shd w:val="clear" w:color="auto" w:fill="auto"/>
        <w:spacing w:before="0" w:after="0"/>
        <w:ind w:right="20"/>
      </w:pPr>
      <w:r>
        <w:rPr>
          <w:rStyle w:val="Teksttreci22Bezkursywy"/>
          <w:b/>
          <w:bCs/>
        </w:rPr>
        <w:t>HALINA ZGÓŁKOWA (RED.),</w:t>
      </w:r>
      <w:r>
        <w:rPr>
          <w:rStyle w:val="Teksttreci22Bezkursywy"/>
          <w:b/>
          <w:bCs/>
        </w:rPr>
        <w:br/>
      </w:r>
      <w:r>
        <w:t>PRAKTYCZNY SŁOWNIK</w:t>
      </w:r>
      <w:r>
        <w:br/>
        <w:t xml:space="preserve">WSPÓŁCZESNEJ </w:t>
      </w:r>
      <w:r>
        <w:t>POLSZCZYZNY,</w:t>
      </w:r>
      <w:r>
        <w:br/>
      </w:r>
      <w:r>
        <w:rPr>
          <w:rStyle w:val="Teksttreci22Bezkursywy"/>
          <w:b/>
          <w:bCs/>
        </w:rPr>
        <w:t>POZNAŃ 1994-2005</w:t>
      </w:r>
      <w:r>
        <w:rPr>
          <w:rStyle w:val="Teksttreci22Bezkursywy"/>
          <w:b/>
          <w:bCs/>
          <w:vertAlign w:val="superscript"/>
        </w:rPr>
        <w:t>1</w:t>
      </w:r>
    </w:p>
    <w:p w:rsidR="005201A1" w:rsidRDefault="004E07E9">
      <w:pPr>
        <w:pStyle w:val="Teksttreci20"/>
        <w:framePr w:w="7262" w:h="6580" w:hRule="exact" w:wrap="none" w:vAnchor="page" w:hAnchor="page" w:x="150" w:y="4445"/>
        <w:shd w:val="clear" w:color="auto" w:fill="auto"/>
        <w:spacing w:before="0" w:after="42" w:line="200" w:lineRule="exact"/>
        <w:ind w:firstLine="400"/>
        <w:jc w:val="both"/>
      </w:pPr>
      <w:r>
        <w:rPr>
          <w:rStyle w:val="Teksttreci21"/>
        </w:rPr>
        <w:t>PEŁNY TYTUŁ</w:t>
      </w:r>
    </w:p>
    <w:p w:rsidR="005201A1" w:rsidRDefault="004E07E9">
      <w:pPr>
        <w:pStyle w:val="Teksttreci20"/>
        <w:framePr w:w="7262" w:h="6580" w:hRule="exact" w:wrap="none" w:vAnchor="page" w:hAnchor="page" w:x="150" w:y="4445"/>
        <w:shd w:val="clear" w:color="auto" w:fill="auto"/>
        <w:spacing w:before="0" w:after="154" w:line="242" w:lineRule="exact"/>
        <w:ind w:firstLine="400"/>
        <w:jc w:val="both"/>
      </w:pPr>
      <w:r>
        <w:rPr>
          <w:rStyle w:val="Teksttreci21"/>
        </w:rPr>
        <w:t xml:space="preserve">H. Zgółkowa (red.), </w:t>
      </w:r>
      <w:r>
        <w:rPr>
          <w:rStyle w:val="Teksttreci2Kursywa"/>
        </w:rPr>
        <w:t xml:space="preserve">Praktyczny słownik współczesnej polszczyzny, </w:t>
      </w:r>
      <w:r>
        <w:rPr>
          <w:rStyle w:val="Teksttreci21"/>
        </w:rPr>
        <w:t>t. 1-50, Wydawnictwo Kurpisz, Poznań 1994-2005.</w:t>
      </w:r>
    </w:p>
    <w:p w:rsidR="005201A1" w:rsidRDefault="004E07E9">
      <w:pPr>
        <w:pStyle w:val="Teksttreci20"/>
        <w:framePr w:w="7262" w:h="6580" w:hRule="exact" w:wrap="none" w:vAnchor="page" w:hAnchor="page" w:x="150" w:y="4445"/>
        <w:shd w:val="clear" w:color="auto" w:fill="auto"/>
        <w:spacing w:before="0" w:after="71" w:line="200" w:lineRule="exact"/>
        <w:ind w:firstLine="400"/>
        <w:jc w:val="both"/>
      </w:pPr>
      <w:r>
        <w:rPr>
          <w:rStyle w:val="Teksttreci21"/>
        </w:rPr>
        <w:t xml:space="preserve">JĘZYK </w:t>
      </w:r>
      <w:r>
        <w:rPr>
          <w:rStyle w:val="Teksttreci21"/>
          <w:lang w:val="ru-RU" w:eastAsia="ru-RU" w:bidi="ru-RU"/>
        </w:rPr>
        <w:t xml:space="preserve">/ </w:t>
      </w:r>
      <w:r>
        <w:rPr>
          <w:rStyle w:val="Teksttreci21"/>
        </w:rPr>
        <w:t>JĘZYKI</w:t>
      </w:r>
    </w:p>
    <w:p w:rsidR="005201A1" w:rsidRDefault="004E07E9">
      <w:pPr>
        <w:pStyle w:val="Teksttreci20"/>
        <w:framePr w:w="7262" w:h="6580" w:hRule="exact" w:wrap="none" w:vAnchor="page" w:hAnchor="page" w:x="150" w:y="4445"/>
        <w:shd w:val="clear" w:color="auto" w:fill="auto"/>
        <w:spacing w:before="0" w:after="129" w:line="200" w:lineRule="exact"/>
        <w:ind w:firstLine="400"/>
        <w:jc w:val="both"/>
      </w:pPr>
      <w:r>
        <w:rPr>
          <w:rStyle w:val="Teksttreci21"/>
        </w:rPr>
        <w:t>Polski.</w:t>
      </w:r>
    </w:p>
    <w:p w:rsidR="005201A1" w:rsidRDefault="004E07E9">
      <w:pPr>
        <w:pStyle w:val="Teksttreci20"/>
        <w:framePr w:w="7262" w:h="6580" w:hRule="exact" w:wrap="none" w:vAnchor="page" w:hAnchor="page" w:x="150" w:y="4445"/>
        <w:shd w:val="clear" w:color="auto" w:fill="auto"/>
        <w:spacing w:before="0" w:after="81" w:line="200" w:lineRule="exact"/>
        <w:ind w:firstLine="400"/>
        <w:jc w:val="both"/>
      </w:pPr>
      <w:r>
        <w:rPr>
          <w:rStyle w:val="Teksttreci21"/>
        </w:rPr>
        <w:t>LICZBA HASEŁ</w:t>
      </w:r>
    </w:p>
    <w:p w:rsidR="005201A1" w:rsidRDefault="004E07E9">
      <w:pPr>
        <w:pStyle w:val="Teksttreci20"/>
        <w:framePr w:w="7262" w:h="6580" w:hRule="exact" w:wrap="none" w:vAnchor="page" w:hAnchor="page" w:x="150" w:y="4445"/>
        <w:shd w:val="clear" w:color="auto" w:fill="auto"/>
        <w:spacing w:before="0" w:after="131" w:line="200" w:lineRule="exact"/>
        <w:ind w:firstLine="400"/>
        <w:jc w:val="both"/>
      </w:pPr>
      <w:r>
        <w:rPr>
          <w:rStyle w:val="Teksttreci21"/>
        </w:rPr>
        <w:t>132 814.</w:t>
      </w:r>
      <w:r>
        <w:rPr>
          <w:rStyle w:val="Teksttreci21"/>
          <w:vertAlign w:val="superscript"/>
        </w:rPr>
        <w:t>2</w:t>
      </w:r>
    </w:p>
    <w:p w:rsidR="005201A1" w:rsidRDefault="004E07E9">
      <w:pPr>
        <w:pStyle w:val="Teksttreci20"/>
        <w:framePr w:w="7262" w:h="6580" w:hRule="exact" w:wrap="none" w:vAnchor="page" w:hAnchor="page" w:x="150" w:y="4445"/>
        <w:shd w:val="clear" w:color="auto" w:fill="auto"/>
        <w:spacing w:before="0" w:after="74" w:line="200" w:lineRule="exact"/>
        <w:ind w:firstLine="400"/>
        <w:jc w:val="both"/>
      </w:pPr>
      <w:r>
        <w:rPr>
          <w:rStyle w:val="Teksttreci21"/>
        </w:rPr>
        <w:t>UKŁAD HASEŁ</w:t>
      </w:r>
    </w:p>
    <w:p w:rsidR="005201A1" w:rsidRDefault="004E07E9">
      <w:pPr>
        <w:pStyle w:val="Teksttreci20"/>
        <w:framePr w:w="7262" w:h="6580" w:hRule="exact" w:wrap="none" w:vAnchor="page" w:hAnchor="page" w:x="150" w:y="4445"/>
        <w:shd w:val="clear" w:color="auto" w:fill="auto"/>
        <w:spacing w:before="0" w:after="160" w:line="200" w:lineRule="exact"/>
        <w:ind w:firstLine="400"/>
        <w:jc w:val="both"/>
      </w:pPr>
      <w:r>
        <w:rPr>
          <w:rStyle w:val="Teksttreci21"/>
        </w:rPr>
        <w:t>Alfabetyczny.</w:t>
      </w:r>
    </w:p>
    <w:p w:rsidR="005201A1" w:rsidRDefault="004E07E9">
      <w:pPr>
        <w:pStyle w:val="Teksttreci20"/>
        <w:framePr w:w="7262" w:h="6580" w:hRule="exact" w:wrap="none" w:vAnchor="page" w:hAnchor="page" w:x="150" w:y="4445"/>
        <w:shd w:val="clear" w:color="auto" w:fill="auto"/>
        <w:spacing w:before="0" w:after="42" w:line="200" w:lineRule="exact"/>
        <w:ind w:firstLine="400"/>
        <w:jc w:val="both"/>
      </w:pPr>
      <w:r>
        <w:rPr>
          <w:rStyle w:val="Teksttreci21"/>
        </w:rPr>
        <w:t>TWÓRCY</w:t>
      </w:r>
    </w:p>
    <w:p w:rsidR="005201A1" w:rsidRDefault="004E07E9">
      <w:pPr>
        <w:pStyle w:val="Teksttreci20"/>
        <w:framePr w:w="7262" w:h="6580" w:hRule="exact" w:wrap="none" w:vAnchor="page" w:hAnchor="page" w:x="150" w:y="4445"/>
        <w:shd w:val="clear" w:color="auto" w:fill="auto"/>
        <w:spacing w:before="0" w:after="0" w:line="240" w:lineRule="exact"/>
        <w:ind w:firstLine="400"/>
        <w:jc w:val="both"/>
      </w:pPr>
      <w:r>
        <w:rPr>
          <w:rStyle w:val="Teksttreci21"/>
        </w:rPr>
        <w:t xml:space="preserve">Redaktor naukowy, </w:t>
      </w:r>
      <w:r>
        <w:rPr>
          <w:rStyle w:val="Teksttreci21"/>
        </w:rPr>
        <w:t>Halina Zgółkowa (Halina Bułczyńska-Zgółka), jest profesorem zwyczajnym, pracownikiem naukowo-dydaktycznym Instytutu Filologii Polskiej Uniwersytetu im. Adama Mickiewicza w Po</w:t>
      </w:r>
      <w:r>
        <w:rPr>
          <w:rStyle w:val="Teksttreci21"/>
        </w:rPr>
        <w:softHyphen/>
        <w:t>znaniu, kierownikiem Zakładu Retoryki, Pragmalingwistyki i Dzienni</w:t>
      </w:r>
      <w:r>
        <w:rPr>
          <w:rStyle w:val="Teksttreci21"/>
        </w:rPr>
        <w:softHyphen/>
        <w:t>karstwa. Wchod</w:t>
      </w:r>
      <w:r>
        <w:rPr>
          <w:rStyle w:val="Teksttreci21"/>
        </w:rPr>
        <w:t>zi w skład Rady Programowej konkursu „Mistrz Mowy Polskiej”.</w:t>
      </w:r>
    </w:p>
    <w:p w:rsidR="005201A1" w:rsidRDefault="004E07E9">
      <w:pPr>
        <w:pStyle w:val="Teksttreci20"/>
        <w:framePr w:w="7262" w:h="6580" w:hRule="exact" w:wrap="none" w:vAnchor="page" w:hAnchor="page" w:x="150" w:y="4445"/>
        <w:shd w:val="clear" w:color="auto" w:fill="auto"/>
        <w:spacing w:before="0" w:after="0" w:line="240" w:lineRule="exact"/>
        <w:ind w:firstLine="400"/>
        <w:jc w:val="both"/>
      </w:pPr>
      <w:r>
        <w:rPr>
          <w:rStyle w:val="Teksttreci21"/>
        </w:rPr>
        <w:t>Centrum jej zainteresowań badawczych stanowi polszczyzna współ</w:t>
      </w:r>
      <w:r>
        <w:rPr>
          <w:rStyle w:val="Teksttreci21"/>
        </w:rPr>
        <w:softHyphen/>
        <w:t>czesna (zwłaszcza język mówiony, język dzieci w wieku przedszkolnym, język uczniowski, język subkultur młodzieżowych), statystyka le</w:t>
      </w:r>
      <w:r>
        <w:rPr>
          <w:rStyle w:val="Teksttreci21"/>
        </w:rPr>
        <w:t>ksy</w:t>
      </w:r>
      <w:r>
        <w:rPr>
          <w:rStyle w:val="Teksttreci21"/>
        </w:rPr>
        <w:softHyphen/>
        <w:t>kalna, kultura języka polskiego, retoryka, leksykografia, nauczanie ję</w:t>
      </w:r>
      <w:r>
        <w:rPr>
          <w:rStyle w:val="Teksttreci21"/>
        </w:rPr>
        <w:softHyphen/>
        <w:t>zyka polskiego jako obcego.</w:t>
      </w:r>
    </w:p>
    <w:p w:rsidR="005201A1" w:rsidRDefault="004E07E9">
      <w:pPr>
        <w:pStyle w:val="Teksttreci20"/>
        <w:framePr w:w="7262" w:h="6580" w:hRule="exact" w:wrap="none" w:vAnchor="page" w:hAnchor="page" w:x="150" w:y="4445"/>
        <w:shd w:val="clear" w:color="auto" w:fill="auto"/>
        <w:spacing w:before="0" w:after="0" w:line="240" w:lineRule="exact"/>
        <w:jc w:val="right"/>
      </w:pPr>
      <w:r>
        <w:rPr>
          <w:rStyle w:val="Teksttreci21"/>
        </w:rPr>
        <w:t>Opracowała m.in. (jako autorka lub współautorka) serię list frekwencyjnych i rangowych słownictwa różnych odmian współczesnej pol-</w:t>
      </w:r>
    </w:p>
    <w:p w:rsidR="005201A1" w:rsidRDefault="004E07E9">
      <w:pPr>
        <w:pStyle w:val="Stopka1"/>
        <w:framePr w:w="7224" w:h="666" w:hRule="exact" w:wrap="none" w:vAnchor="page" w:hAnchor="page" w:x="179" w:y="11303"/>
        <w:shd w:val="clear" w:color="auto" w:fill="auto"/>
        <w:tabs>
          <w:tab w:val="left" w:pos="487"/>
        </w:tabs>
        <w:spacing w:line="211" w:lineRule="exact"/>
        <w:ind w:firstLine="400"/>
      </w:pPr>
      <w:r>
        <w:rPr>
          <w:vertAlign w:val="superscript"/>
        </w:rPr>
        <w:t>1</w:t>
      </w:r>
      <w:r>
        <w:tab/>
        <w:t>Autorka artykułu i r</w:t>
      </w:r>
      <w:r>
        <w:t xml:space="preserve">edaktorzy witryny </w:t>
      </w:r>
      <w:r>
        <w:rPr>
          <w:rStyle w:val="StopkaKursywa"/>
          <w:b/>
          <w:bCs/>
        </w:rPr>
        <w:t xml:space="preserve">Słowniki dawne i współczesne </w:t>
      </w:r>
      <w:r>
        <w:rPr>
          <w:lang w:val="en-US" w:eastAsia="en-US" w:bidi="en-US"/>
        </w:rPr>
        <w:t>(</w:t>
      </w:r>
      <w:hyperlink r:id="rId59" w:history="1">
        <w:r>
          <w:rPr>
            <w:rStyle w:val="Hipercze"/>
            <w:lang w:val="en-US" w:eastAsia="en-US" w:bidi="en-US"/>
          </w:rPr>
          <w:t>http://www.leksykografia.uw.edu.pl</w:t>
        </w:r>
      </w:hyperlink>
      <w:r>
        <w:rPr>
          <w:lang w:val="en-US" w:eastAsia="en-US" w:bidi="en-US"/>
        </w:rPr>
        <w:t xml:space="preserve">) </w:t>
      </w:r>
      <w:r>
        <w:t xml:space="preserve">dziękują </w:t>
      </w:r>
      <w:r>
        <w:rPr>
          <w:lang w:val="en-US" w:eastAsia="en-US" w:bidi="en-US"/>
        </w:rPr>
        <w:t xml:space="preserve">prof. </w:t>
      </w:r>
      <w:r>
        <w:t>Halinie Zgółkowej za kon</w:t>
      </w:r>
      <w:r>
        <w:softHyphen/>
        <w:t>sultację.</w:t>
      </w:r>
    </w:p>
    <w:p w:rsidR="005201A1" w:rsidRDefault="004E07E9">
      <w:pPr>
        <w:pStyle w:val="Stopka1"/>
        <w:framePr w:w="7224" w:h="457" w:hRule="exact" w:wrap="none" w:vAnchor="page" w:hAnchor="page" w:x="179" w:y="11965"/>
        <w:shd w:val="clear" w:color="auto" w:fill="auto"/>
        <w:tabs>
          <w:tab w:val="left" w:pos="482"/>
        </w:tabs>
        <w:spacing w:line="211" w:lineRule="exact"/>
        <w:ind w:firstLine="380"/>
        <w:jc w:val="left"/>
      </w:pPr>
      <w:r>
        <w:rPr>
          <w:vertAlign w:val="superscript"/>
        </w:rPr>
        <w:t>2</w:t>
      </w:r>
      <w:r>
        <w:tab/>
        <w:t xml:space="preserve">Taką liczbę podaje H. Zgółkowa w ostatnim tomie </w:t>
      </w:r>
      <w:r>
        <w:rPr>
          <w:rStyle w:val="StopkaKursywa"/>
          <w:b/>
          <w:bCs/>
        </w:rPr>
        <w:t xml:space="preserve">[Praktyczny słownik </w:t>
      </w:r>
      <w:r>
        <w:rPr>
          <w:rStyle w:val="StopkaKursywa"/>
          <w:b/>
          <w:bCs/>
        </w:rPr>
        <w:t>współczesnej polszczyzny,</w:t>
      </w:r>
      <w:r>
        <w:t xml:space="preserve"> Poznań 2005, t. 50, s. 5].</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35" w:y="1056"/>
        <w:shd w:val="clear" w:color="auto" w:fill="auto"/>
        <w:spacing w:line="170" w:lineRule="exact"/>
      </w:pPr>
      <w:r>
        <w:lastRenderedPageBreak/>
        <w:t>80</w:t>
      </w:r>
    </w:p>
    <w:p w:rsidR="005201A1" w:rsidRDefault="004E07E9">
      <w:pPr>
        <w:pStyle w:val="Nagweklubstopka0"/>
        <w:framePr w:wrap="none" w:vAnchor="page" w:hAnchor="page" w:x="3289" w:y="1064"/>
        <w:shd w:val="clear" w:color="auto" w:fill="auto"/>
        <w:spacing w:line="170" w:lineRule="exact"/>
      </w:pPr>
      <w:r>
        <w:t>SŁOWNIKI DAWNE I WSPÓŁCZESNE</w:t>
      </w:r>
    </w:p>
    <w:p w:rsidR="005201A1" w:rsidRDefault="004E07E9">
      <w:pPr>
        <w:pStyle w:val="Teksttreci20"/>
        <w:framePr w:w="7224" w:h="7774" w:hRule="exact" w:wrap="none" w:vAnchor="page" w:hAnchor="page" w:x="1187" w:y="1494"/>
        <w:shd w:val="clear" w:color="auto" w:fill="auto"/>
        <w:spacing w:before="0" w:after="152" w:line="240" w:lineRule="exact"/>
        <w:jc w:val="both"/>
      </w:pPr>
      <w:r>
        <w:rPr>
          <w:rStyle w:val="Teksttreci21"/>
        </w:rPr>
        <w:t>szczyzny, słowniki gwary uczniowskiej, słowniki języka polskiego dla cudzoziemców.</w:t>
      </w:r>
    </w:p>
    <w:p w:rsidR="005201A1" w:rsidRDefault="004E07E9">
      <w:pPr>
        <w:pStyle w:val="Teksttreci20"/>
        <w:framePr w:w="7224" w:h="7774" w:hRule="exact" w:wrap="none" w:vAnchor="page" w:hAnchor="page" w:x="1187" w:y="1494"/>
        <w:shd w:val="clear" w:color="auto" w:fill="auto"/>
        <w:spacing w:before="0" w:after="42" w:line="200" w:lineRule="exact"/>
        <w:ind w:firstLine="400"/>
        <w:jc w:val="both"/>
      </w:pPr>
      <w:r>
        <w:rPr>
          <w:rStyle w:val="Teksttreci21"/>
        </w:rPr>
        <w:t>CHARAKTERYSTYKA</w:t>
      </w:r>
    </w:p>
    <w:p w:rsidR="005201A1" w:rsidRDefault="004E07E9">
      <w:pPr>
        <w:pStyle w:val="Teksttreci20"/>
        <w:framePr w:w="7224" w:h="7774" w:hRule="exact" w:wrap="none" w:vAnchor="page" w:hAnchor="page" w:x="1187" w:y="1494"/>
        <w:shd w:val="clear" w:color="auto" w:fill="auto"/>
        <w:spacing w:before="0" w:after="0" w:line="240" w:lineRule="exact"/>
        <w:ind w:firstLine="400"/>
        <w:jc w:val="both"/>
      </w:pPr>
      <w:r>
        <w:rPr>
          <w:rStyle w:val="Teksttreci2Kursywa"/>
        </w:rPr>
        <w:t>Praktyczny słownik współczesnej polszczyzny</w:t>
      </w:r>
      <w:r>
        <w:rPr>
          <w:rStyle w:val="Teksttreci21"/>
        </w:rPr>
        <w:t xml:space="preserve"> (dalej PSWP) to najob</w:t>
      </w:r>
      <w:r>
        <w:rPr>
          <w:rStyle w:val="Teksttreci21"/>
        </w:rPr>
        <w:softHyphen/>
        <w:t>szerniejszy (ponad 130 000 haseł zebranych w 50 tomach) powojenny słownik ogólny. Zawarto w nim ogromny zasób współczesnego słownic</w:t>
      </w:r>
      <w:r>
        <w:rPr>
          <w:rStyle w:val="Teksttreci21"/>
        </w:rPr>
        <w:softHyphen/>
        <w:t>twa wielu odmian (w tym m.in. wyrazy i znaczenia potoczne, środowi</w:t>
      </w:r>
      <w:r>
        <w:rPr>
          <w:rStyle w:val="Teksttreci21"/>
        </w:rPr>
        <w:softHyphen/>
        <w:t>skowe, specjalistyczne, terminolog</w:t>
      </w:r>
      <w:r>
        <w:rPr>
          <w:rStyle w:val="Teksttreci21"/>
        </w:rPr>
        <w:t>iczne), wyrazy i wyrażenia obce, wiele derywatów od nazw własnych (np. nazwy mieszkańców).</w:t>
      </w:r>
      <w:r>
        <w:rPr>
          <w:rStyle w:val="Teksttreci21"/>
          <w:vertAlign w:val="superscript"/>
        </w:rPr>
        <w:t>3</w:t>
      </w:r>
    </w:p>
    <w:p w:rsidR="005201A1" w:rsidRDefault="004E07E9">
      <w:pPr>
        <w:pStyle w:val="Teksttreci20"/>
        <w:framePr w:w="7224" w:h="7774" w:hRule="exact" w:wrap="none" w:vAnchor="page" w:hAnchor="page" w:x="1187" w:y="1494"/>
        <w:shd w:val="clear" w:color="auto" w:fill="auto"/>
        <w:spacing w:before="0" w:after="0" w:line="240" w:lineRule="exact"/>
        <w:ind w:firstLine="400"/>
        <w:jc w:val="both"/>
      </w:pPr>
      <w:r>
        <w:rPr>
          <w:rStyle w:val="Teksttreci21"/>
        </w:rPr>
        <w:t>W założeniu autorów PSWP „adresowany jest do możliwie najszerszego kręgu odbiorców o różnym poziomie wykształcenia, reprezentujących różne zawody i zainteresowania”</w:t>
      </w:r>
      <w:r>
        <w:rPr>
          <w:rStyle w:val="Teksttreci21"/>
        </w:rPr>
        <w:t>.</w:t>
      </w:r>
      <w:r>
        <w:rPr>
          <w:rStyle w:val="Teksttreci21"/>
          <w:vertAlign w:val="superscript"/>
        </w:rPr>
        <w:t>4</w:t>
      </w:r>
      <w:r>
        <w:rPr>
          <w:rStyle w:val="Teksttreci21"/>
        </w:rPr>
        <w:t xml:space="preserve"> Odbiorca ten ma tu znaleźć jak najpeł</w:t>
      </w:r>
      <w:r>
        <w:rPr>
          <w:rStyle w:val="Teksttreci21"/>
        </w:rPr>
        <w:softHyphen/>
        <w:t>niejszą informację o szukanym słowie, podaną w jak najprostszy sposób (od użytkownika nie oczekuje się bowiem ani określonego poziomu wiedzy, ani przygotowania do korzystania ze słowników). Tak rozumiana jest tytu</w:t>
      </w:r>
      <w:r>
        <w:rPr>
          <w:rStyle w:val="Teksttreci21"/>
        </w:rPr>
        <w:softHyphen/>
        <w:t>ł</w:t>
      </w:r>
      <w:r>
        <w:rPr>
          <w:rStyle w:val="Teksttreci21"/>
        </w:rPr>
        <w:t>owa „praktyczność” PSWP: „słownik praktyczny (...) to taki, który nie od</w:t>
      </w:r>
      <w:r>
        <w:rPr>
          <w:rStyle w:val="Teksttreci21"/>
        </w:rPr>
        <w:softHyphen/>
        <w:t>syła do innych słowników, nie zakłada znajomości innych źródeł, (...) nie zmusza do wędrówki od hasła do hasła (...)” ani do korzystania z „obszer</w:t>
      </w:r>
      <w:r>
        <w:rPr>
          <w:rStyle w:val="Teksttreci21"/>
        </w:rPr>
        <w:softHyphen/>
        <w:t>nej listy skrótów, symboli i oznacze</w:t>
      </w:r>
      <w:r>
        <w:rPr>
          <w:rStyle w:val="Teksttreci21"/>
        </w:rPr>
        <w:t>ń”, jest „encyklopedycznie kompletny i uniwersalny ze względu na wiele typów informacji”.</w:t>
      </w:r>
      <w:r>
        <w:rPr>
          <w:rStyle w:val="Teksttreci21"/>
          <w:vertAlign w:val="superscript"/>
        </w:rPr>
        <w:t>5</w:t>
      </w:r>
    </w:p>
    <w:p w:rsidR="005201A1" w:rsidRDefault="004E07E9">
      <w:pPr>
        <w:pStyle w:val="Teksttreci20"/>
        <w:framePr w:w="7224" w:h="7774" w:hRule="exact" w:wrap="none" w:vAnchor="page" w:hAnchor="page" w:x="1187" w:y="1494"/>
        <w:shd w:val="clear" w:color="auto" w:fill="auto"/>
        <w:spacing w:before="0" w:after="0" w:line="240" w:lineRule="exact"/>
        <w:ind w:firstLine="400"/>
        <w:jc w:val="both"/>
      </w:pPr>
      <w:r>
        <w:rPr>
          <w:rStyle w:val="Teksttreci21"/>
        </w:rPr>
        <w:t>Takim założeniom autorzy starają się podporządkować sposób opisu leksykograficznego oraz strukturę artykułu hasłowego. W opisie dąży się do eliminacji niemal wszystk</w:t>
      </w:r>
      <w:r>
        <w:rPr>
          <w:rStyle w:val="Teksttreci21"/>
        </w:rPr>
        <w:t>ich skrótów i odsyłaczy; w pełnym brzmie</w:t>
      </w:r>
      <w:r>
        <w:rPr>
          <w:rStyle w:val="Teksttreci21"/>
        </w:rPr>
        <w:softHyphen/>
        <w:t>niu podaje się kwalifikatory, nazwy języków obcych (w informacji etymo</w:t>
      </w:r>
      <w:r>
        <w:rPr>
          <w:rStyle w:val="Teksttreci21"/>
        </w:rPr>
        <w:softHyphen/>
        <w:t>logicznej) i większość innych oznaczeń gramatyczno-leksykograficznych; rezygnuje się z pośredniej informacji gramatycznej (brak zatem np. od</w:t>
      </w:r>
      <w:r>
        <w:rPr>
          <w:rStyle w:val="Teksttreci21"/>
        </w:rPr>
        <w:softHyphen/>
        <w:t>sył</w:t>
      </w:r>
      <w:r>
        <w:rPr>
          <w:rStyle w:val="Teksttreci21"/>
        </w:rPr>
        <w:t>aczy do tabel fleksyjnych, których w PSWP się nie zamieszcza). W ar</w:t>
      </w:r>
      <w:r>
        <w:rPr>
          <w:rStyle w:val="Teksttreci21"/>
        </w:rPr>
        <w:softHyphen/>
        <w:t>tykule hasłowym gromadzi się jak najwięcej informacji o danym wyrazie - tak, aby nie trzeba było sięgać do innych haseł czy do innego typu słow</w:t>
      </w:r>
      <w:r>
        <w:rPr>
          <w:rStyle w:val="Teksttreci21"/>
        </w:rPr>
        <w:softHyphen/>
        <w:t>ników. Stąd rozbudowana struktura hasła (zob</w:t>
      </w:r>
      <w:r>
        <w:rPr>
          <w:rStyle w:val="Teksttreci21"/>
        </w:rPr>
        <w:t xml:space="preserve">. </w:t>
      </w:r>
      <w:r>
        <w:rPr>
          <w:rStyle w:val="Teksttreci2Kursywa"/>
        </w:rPr>
        <w:t>Budowa artykułu ha</w:t>
      </w:r>
      <w:r>
        <w:rPr>
          <w:rStyle w:val="Teksttreci2Kursywa"/>
        </w:rPr>
        <w:softHyphen/>
        <w:t>słowego),</w:t>
      </w:r>
      <w:r>
        <w:rPr>
          <w:rStyle w:val="Teksttreci21"/>
        </w:rPr>
        <w:t xml:space="preserve"> a także zamierzona redundancja opisu, np. poprzez tworzenie</w:t>
      </w:r>
    </w:p>
    <w:p w:rsidR="005201A1" w:rsidRDefault="004E07E9">
      <w:pPr>
        <w:pStyle w:val="Stopka1"/>
        <w:framePr w:w="7224" w:h="1292" w:hRule="exact" w:wrap="none" w:vAnchor="page" w:hAnchor="page" w:x="1187" w:y="10083"/>
        <w:shd w:val="clear" w:color="auto" w:fill="auto"/>
        <w:tabs>
          <w:tab w:val="left" w:pos="511"/>
        </w:tabs>
        <w:ind w:firstLine="380"/>
      </w:pPr>
      <w:r>
        <w:rPr>
          <w:vertAlign w:val="superscript"/>
        </w:rPr>
        <w:t>3</w:t>
      </w:r>
      <w:r>
        <w:tab/>
        <w:t>Wielka objętość słownika wynika jednak nie tylko z szerokiego zakresu rejestrowanego słownictwa - wiąże się też z przyjętą strategią hasłowania (np. tworzenie odrę</w:t>
      </w:r>
      <w:r>
        <w:t xml:space="preserve">bnych haseł dla regularnych derywatów - zob. przypis 6). Krytycy słownika podkreślają również, że - mimo deklaracji odautorskich - PSWP notuje wiele wyrazów przestarzałych i dawnych (por. np. K. Waszakowa, </w:t>
      </w:r>
      <w:r>
        <w:rPr>
          <w:rStyle w:val="StopkaKursywa"/>
          <w:b/>
          <w:bCs/>
        </w:rPr>
        <w:t>O najnowszym słowniku języka polskiego polemicznie</w:t>
      </w:r>
      <w:r>
        <w:t>, „Poradnik Językowy” 1995, z. 1, s. 27).</w:t>
      </w:r>
    </w:p>
    <w:p w:rsidR="005201A1" w:rsidRDefault="004E07E9">
      <w:pPr>
        <w:pStyle w:val="Stopka30"/>
        <w:framePr w:w="7224" w:h="426" w:hRule="exact" w:wrap="none" w:vAnchor="page" w:hAnchor="page" w:x="1187" w:y="11371"/>
        <w:shd w:val="clear" w:color="auto" w:fill="auto"/>
        <w:tabs>
          <w:tab w:val="left" w:pos="502"/>
        </w:tabs>
        <w:jc w:val="left"/>
      </w:pPr>
      <w:r>
        <w:rPr>
          <w:rStyle w:val="Stopka3Bezkursywy"/>
          <w:b/>
          <w:bCs/>
          <w:vertAlign w:val="superscript"/>
        </w:rPr>
        <w:t>4</w:t>
      </w:r>
      <w:r>
        <w:rPr>
          <w:rStyle w:val="Stopka3Bezkursywy"/>
          <w:b/>
          <w:bCs/>
        </w:rPr>
        <w:tab/>
        <w:t xml:space="preserve">H. Zgółkowa, </w:t>
      </w:r>
      <w:r>
        <w:t>Wprowadzenie</w:t>
      </w:r>
      <w:r>
        <w:rPr>
          <w:rStyle w:val="Stopka3Bezkursywy"/>
          <w:b/>
          <w:bCs/>
        </w:rPr>
        <w:t xml:space="preserve"> [w:] </w:t>
      </w:r>
      <w:r>
        <w:t>Praktyczny słownik współczesnej polsz</w:t>
      </w:r>
      <w:r>
        <w:softHyphen/>
        <w:t>czyzny,,</w:t>
      </w:r>
      <w:r>
        <w:rPr>
          <w:rStyle w:val="Stopka3Bezkursywy"/>
          <w:b/>
          <w:bCs/>
        </w:rPr>
        <w:t xml:space="preserve"> Poznań 1994, t. 1, s. IX.</w:t>
      </w:r>
    </w:p>
    <w:p w:rsidR="005201A1" w:rsidRDefault="004E07E9">
      <w:pPr>
        <w:pStyle w:val="Stopka30"/>
        <w:framePr w:w="7224" w:h="662" w:hRule="exact" w:wrap="none" w:vAnchor="page" w:hAnchor="page" w:x="1187" w:y="11791"/>
        <w:shd w:val="clear" w:color="auto" w:fill="auto"/>
        <w:tabs>
          <w:tab w:val="left" w:pos="516"/>
        </w:tabs>
      </w:pPr>
      <w:r>
        <w:rPr>
          <w:rStyle w:val="Stopka3Bezkursywy"/>
          <w:b/>
          <w:bCs/>
          <w:vertAlign w:val="superscript"/>
        </w:rPr>
        <w:t>5</w:t>
      </w:r>
      <w:r>
        <w:rPr>
          <w:rStyle w:val="Stopka3Bezkursywy"/>
          <w:b/>
          <w:bCs/>
        </w:rPr>
        <w:tab/>
        <w:t xml:space="preserve">H. Zgółkowa, </w:t>
      </w:r>
      <w:r>
        <w:t>Praktyczność, czyli służebność słownika wobec odbiorcy</w:t>
      </w:r>
      <w:r>
        <w:rPr>
          <w:rStyle w:val="Stopka3Bezkursywy"/>
          <w:b/>
          <w:bCs/>
        </w:rPr>
        <w:t xml:space="preserve"> [w:] K. Handke, H. Dalewska-Greń (red.), </w:t>
      </w:r>
      <w:r>
        <w:t>Polszczyzna a/i Polacy u schyłku XX wieku</w:t>
      </w:r>
      <w:r>
        <w:rPr>
          <w:rStyle w:val="Stopka3Bezkursywy"/>
          <w:b/>
          <w:bCs/>
        </w:rPr>
        <w:t>, Warszawa 1994, s. 364-365.</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2257" w:y="1055"/>
        <w:shd w:val="clear" w:color="auto" w:fill="auto"/>
        <w:spacing w:line="170" w:lineRule="exact"/>
      </w:pPr>
      <w:r>
        <w:lastRenderedPageBreak/>
        <w:t>SŁOWNIKI DAWNE I WSPÓŁCZESNE</w:t>
      </w:r>
    </w:p>
    <w:p w:rsidR="005201A1" w:rsidRDefault="004E07E9">
      <w:pPr>
        <w:pStyle w:val="Nagweklubstopka0"/>
        <w:framePr w:wrap="none" w:vAnchor="page" w:hAnchor="page" w:x="7206" w:y="1061"/>
        <w:shd w:val="clear" w:color="auto" w:fill="auto"/>
        <w:spacing w:line="170" w:lineRule="exact"/>
      </w:pPr>
      <w:r>
        <w:t>81</w:t>
      </w:r>
    </w:p>
    <w:p w:rsidR="005201A1" w:rsidRDefault="004E07E9">
      <w:pPr>
        <w:pStyle w:val="Teksttreci20"/>
        <w:framePr w:w="7253" w:h="6331" w:hRule="exact" w:wrap="none" w:vAnchor="page" w:hAnchor="page" w:x="193" w:y="1494"/>
        <w:shd w:val="clear" w:color="auto" w:fill="auto"/>
        <w:spacing w:before="0" w:after="0" w:line="240" w:lineRule="exact"/>
        <w:jc w:val="both"/>
      </w:pPr>
      <w:r>
        <w:rPr>
          <w:rStyle w:val="Teksttreci21"/>
        </w:rPr>
        <w:t>dla regularnych derywatów</w:t>
      </w:r>
      <w:r>
        <w:rPr>
          <w:rStyle w:val="Teksttreci21"/>
          <w:vertAlign w:val="superscript"/>
        </w:rPr>
        <w:t>6</w:t>
      </w:r>
      <w:r>
        <w:rPr>
          <w:rStyle w:val="Teksttreci21"/>
        </w:rPr>
        <w:t xml:space="preserve"> autonomicznych haseł o pełnej strukturze, w których powtarza </w:t>
      </w:r>
      <w:r>
        <w:rPr>
          <w:rStyle w:val="Teksttreci21"/>
        </w:rPr>
        <w:t>się większość informacji podawanych przy wyrazach podstawowych.</w:t>
      </w:r>
    </w:p>
    <w:p w:rsidR="005201A1" w:rsidRDefault="004E07E9">
      <w:pPr>
        <w:pStyle w:val="Teksttreci20"/>
        <w:framePr w:w="7253" w:h="6331" w:hRule="exact" w:wrap="none" w:vAnchor="page" w:hAnchor="page" w:x="193" w:y="1494"/>
        <w:shd w:val="clear" w:color="auto" w:fill="auto"/>
        <w:spacing w:before="0" w:after="0" w:line="240" w:lineRule="exact"/>
        <w:ind w:firstLine="380"/>
        <w:jc w:val="both"/>
      </w:pPr>
      <w:r>
        <w:rPr>
          <w:rStyle w:val="Teksttreci21"/>
        </w:rPr>
        <w:t>Programowa „praktyczna służebność” PSWP zdominowała inne cele słownika; autorom (jak sami podkreślają) mniej zależało „na wyrafinowa</w:t>
      </w:r>
      <w:r>
        <w:rPr>
          <w:rStyle w:val="Teksttreci21"/>
        </w:rPr>
        <w:softHyphen/>
        <w:t>niu, precyzji naukowej i dokumentacyjnej”.</w:t>
      </w:r>
      <w:r>
        <w:rPr>
          <w:rStyle w:val="Teksttreci21"/>
          <w:vertAlign w:val="superscript"/>
        </w:rPr>
        <w:t>7</w:t>
      </w:r>
      <w:r>
        <w:rPr>
          <w:rStyle w:val="Teksttreci21"/>
        </w:rPr>
        <w:t xml:space="preserve"> Zrezygnowali za</w:t>
      </w:r>
      <w:r>
        <w:rPr>
          <w:rStyle w:val="Teksttreci21"/>
        </w:rPr>
        <w:t>tem z ekscerpcji i analizy tekstów, przy kompletowaniu siatki haseł wykorzystując dotychczasowe opracowania leksykograficzne i materiały zgromadzone przy ich tworzeniu.</w:t>
      </w:r>
      <w:r>
        <w:rPr>
          <w:rStyle w:val="Teksttreci21"/>
          <w:vertAlign w:val="superscript"/>
        </w:rPr>
        <w:t>8</w:t>
      </w:r>
      <w:r>
        <w:rPr>
          <w:rStyle w:val="Teksttreci21"/>
        </w:rPr>
        <w:t xml:space="preserve"> Opis leksykograficzny również został sporządzony na podstawie innych słowników oraz ko</w:t>
      </w:r>
      <w:r>
        <w:rPr>
          <w:rStyle w:val="Teksttreci21"/>
        </w:rPr>
        <w:t>mpetencji językowej autorów PSWP. Niestety, nie udało się przy tym uniknąć pewnych błędów i nie</w:t>
      </w:r>
      <w:r>
        <w:rPr>
          <w:rStyle w:val="Teksttreci21"/>
        </w:rPr>
        <w:softHyphen/>
        <w:t>konsekwencji,</w:t>
      </w:r>
      <w:r>
        <w:rPr>
          <w:rStyle w:val="Teksttreci21"/>
          <w:vertAlign w:val="superscript"/>
        </w:rPr>
        <w:t>9</w:t>
      </w:r>
      <w:r>
        <w:rPr>
          <w:rStyle w:val="Teksttreci21"/>
        </w:rPr>
        <w:t xml:space="preserve"> wynikających prawdopodobnie m.in. z niedopracowania teoretycznych podstaw opisu, a także z bardzo szybkiego tempa powsta</w:t>
      </w:r>
      <w:r>
        <w:rPr>
          <w:rStyle w:val="Teksttreci21"/>
        </w:rPr>
        <w:softHyphen/>
        <w:t>wania słownika.</w:t>
      </w:r>
    </w:p>
    <w:p w:rsidR="005201A1" w:rsidRDefault="004E07E9">
      <w:pPr>
        <w:pStyle w:val="Teksttreci20"/>
        <w:framePr w:w="7253" w:h="6331" w:hRule="exact" w:wrap="none" w:vAnchor="page" w:hAnchor="page" w:x="193" w:y="1494"/>
        <w:shd w:val="clear" w:color="auto" w:fill="auto"/>
        <w:spacing w:before="0" w:after="152" w:line="240" w:lineRule="exact"/>
        <w:ind w:firstLine="380"/>
        <w:jc w:val="both"/>
      </w:pPr>
      <w:r>
        <w:rPr>
          <w:rStyle w:val="Teksttreci21"/>
        </w:rPr>
        <w:t xml:space="preserve">PSWP </w:t>
      </w:r>
      <w:r>
        <w:rPr>
          <w:rStyle w:val="Teksttreci21"/>
        </w:rPr>
        <w:t>wzbudził wiele kontrowersji w środowisku językoznawczym (zwłaszcza w pierwszych latach publikacji) ze względu na odstępstwa od standardów leksykograficznych, znalazł jednak swoich zwolenników wśród użytkowników i recenzentów.</w:t>
      </w:r>
    </w:p>
    <w:p w:rsidR="005201A1" w:rsidRDefault="004E07E9">
      <w:pPr>
        <w:pStyle w:val="Teksttreci20"/>
        <w:framePr w:w="7253" w:h="6331" w:hRule="exact" w:wrap="none" w:vAnchor="page" w:hAnchor="page" w:x="193" w:y="1494"/>
        <w:shd w:val="clear" w:color="auto" w:fill="auto"/>
        <w:spacing w:before="0" w:after="44" w:line="200" w:lineRule="exact"/>
        <w:ind w:firstLine="380"/>
        <w:jc w:val="both"/>
      </w:pPr>
      <w:r>
        <w:rPr>
          <w:rStyle w:val="Teksttreci21"/>
        </w:rPr>
        <w:t>INNOWACJE WARSZTATOWE</w:t>
      </w:r>
    </w:p>
    <w:p w:rsidR="005201A1" w:rsidRDefault="004E07E9">
      <w:pPr>
        <w:pStyle w:val="Teksttreci20"/>
        <w:framePr w:w="7253" w:h="6331" w:hRule="exact" w:wrap="none" w:vAnchor="page" w:hAnchor="page" w:x="193" w:y="1494"/>
        <w:numPr>
          <w:ilvl w:val="0"/>
          <w:numId w:val="33"/>
        </w:numPr>
        <w:shd w:val="clear" w:color="auto" w:fill="auto"/>
        <w:tabs>
          <w:tab w:val="left" w:pos="646"/>
        </w:tabs>
        <w:spacing w:before="0" w:after="0" w:line="240" w:lineRule="exact"/>
        <w:ind w:firstLine="380"/>
        <w:jc w:val="both"/>
      </w:pPr>
      <w:r>
        <w:rPr>
          <w:rStyle w:val="Teksttreci21"/>
        </w:rPr>
        <w:t xml:space="preserve">Nowe </w:t>
      </w:r>
      <w:r>
        <w:rPr>
          <w:rStyle w:val="Teksttreci21"/>
        </w:rPr>
        <w:t>elementy w strukturze artykułu hasłowego (nieobecne we wcześniejszych powojennych słownikach ogólnych): osobne miejsce dla wyrazów pochodnych słowotwórczo, wyrazów bliskoznacznych, antoni</w:t>
      </w:r>
      <w:r>
        <w:rPr>
          <w:rStyle w:val="Teksttreci21"/>
        </w:rPr>
        <w:softHyphen/>
        <w:t>mów, hiperonimów.</w:t>
      </w:r>
    </w:p>
    <w:p w:rsidR="005201A1" w:rsidRDefault="004E07E9">
      <w:pPr>
        <w:pStyle w:val="Teksttreci20"/>
        <w:framePr w:w="7253" w:h="6331" w:hRule="exact" w:wrap="none" w:vAnchor="page" w:hAnchor="page" w:x="193" w:y="1494"/>
        <w:numPr>
          <w:ilvl w:val="0"/>
          <w:numId w:val="33"/>
        </w:numPr>
        <w:shd w:val="clear" w:color="auto" w:fill="auto"/>
        <w:tabs>
          <w:tab w:val="left" w:pos="637"/>
        </w:tabs>
        <w:spacing w:before="0" w:after="0" w:line="240" w:lineRule="exact"/>
        <w:ind w:firstLine="380"/>
        <w:jc w:val="both"/>
      </w:pPr>
      <w:r>
        <w:rPr>
          <w:rStyle w:val="Teksttreci21"/>
        </w:rPr>
        <w:t>Rezygnacja ze skrótowości, typowej dla opisów słow</w:t>
      </w:r>
      <w:r>
        <w:rPr>
          <w:rStyle w:val="Teksttreci21"/>
        </w:rPr>
        <w:t>nikowych; po</w:t>
      </w:r>
      <w:r>
        <w:rPr>
          <w:rStyle w:val="Teksttreci21"/>
        </w:rPr>
        <w:softHyphen/>
        <w:t>dawanie w pełnym brzmieniu kwalifikatorów i większości innych ozna</w:t>
      </w:r>
      <w:r>
        <w:rPr>
          <w:rStyle w:val="Teksttreci21"/>
        </w:rPr>
        <w:softHyphen/>
      </w:r>
    </w:p>
    <w:p w:rsidR="005201A1" w:rsidRDefault="004E07E9">
      <w:pPr>
        <w:pStyle w:val="Stopka1"/>
        <w:framePr w:w="7234" w:h="660" w:hRule="exact" w:wrap="none" w:vAnchor="page" w:hAnchor="page" w:x="193" w:y="8407"/>
        <w:shd w:val="clear" w:color="auto" w:fill="auto"/>
        <w:tabs>
          <w:tab w:val="left" w:pos="506"/>
        </w:tabs>
        <w:ind w:firstLine="360"/>
      </w:pPr>
      <w:r>
        <w:rPr>
          <w:vertAlign w:val="superscript"/>
        </w:rPr>
        <w:t>6</w:t>
      </w:r>
      <w:r>
        <w:tab/>
        <w:t>Na przykład rzeczowników odczasownikowych i odprzymiotnikowych, przysłówków odprzymiotnikowych, zdrobnień i zgrubień, żeńskich odpowiedni</w:t>
      </w:r>
      <w:r>
        <w:softHyphen/>
        <w:t>ków nazw męskich itp.</w:t>
      </w:r>
    </w:p>
    <w:p w:rsidR="005201A1" w:rsidRDefault="004E07E9">
      <w:pPr>
        <w:pStyle w:val="Stopka1"/>
        <w:framePr w:w="7234" w:h="209" w:hRule="exact" w:wrap="none" w:vAnchor="page" w:hAnchor="page" w:x="193" w:y="9069"/>
        <w:shd w:val="clear" w:color="auto" w:fill="auto"/>
        <w:tabs>
          <w:tab w:val="left" w:pos="526"/>
        </w:tabs>
        <w:ind w:left="360"/>
      </w:pPr>
      <w:r>
        <w:rPr>
          <w:vertAlign w:val="superscript"/>
        </w:rPr>
        <w:t>7</w:t>
      </w:r>
      <w:r>
        <w:tab/>
      </w:r>
      <w:r>
        <w:t xml:space="preserve">H. Zgółkowa, </w:t>
      </w:r>
      <w:r>
        <w:rPr>
          <w:rStyle w:val="StopkaKursywa"/>
          <w:b/>
          <w:bCs/>
        </w:rPr>
        <w:t>Wprowadzenie</w:t>
      </w:r>
      <w:r>
        <w:t xml:space="preserve">, </w:t>
      </w:r>
      <w:r>
        <w:rPr>
          <w:lang w:val="cs-CZ" w:eastAsia="cs-CZ" w:bidi="cs-CZ"/>
        </w:rPr>
        <w:t xml:space="preserve">op. cit., </w:t>
      </w:r>
      <w:r>
        <w:t>s. IX.</w:t>
      </w:r>
    </w:p>
    <w:p w:rsidR="005201A1" w:rsidRDefault="004E07E9">
      <w:pPr>
        <w:pStyle w:val="Stopka1"/>
        <w:framePr w:w="7234" w:h="841" w:hRule="exact" w:wrap="none" w:vAnchor="page" w:hAnchor="page" w:x="193" w:y="9278"/>
        <w:shd w:val="clear" w:color="auto" w:fill="auto"/>
        <w:tabs>
          <w:tab w:val="left" w:pos="499"/>
        </w:tabs>
        <w:ind w:firstLine="360"/>
      </w:pPr>
      <w:r>
        <w:rPr>
          <w:vertAlign w:val="superscript"/>
        </w:rPr>
        <w:t>8</w:t>
      </w:r>
      <w:r>
        <w:tab/>
        <w:t>Na przykład korpusy powstałe podczas przygotowywania słowników gwary uczniowskiej oraz list frekwencyjnych słownictwa różnych odmian współczesnej polszczyzny (języka mówionego, słownictwa dzieci w wieku przedsz</w:t>
      </w:r>
      <w:r>
        <w:t>kolnym, pol</w:t>
      </w:r>
      <w:r>
        <w:softHyphen/>
        <w:t>skiej poezji i tekstów rockowych).</w:t>
      </w:r>
    </w:p>
    <w:p w:rsidR="005201A1" w:rsidRDefault="004E07E9">
      <w:pPr>
        <w:pStyle w:val="Stopka1"/>
        <w:framePr w:w="7234" w:h="2346" w:hRule="exact" w:wrap="none" w:vAnchor="page" w:hAnchor="page" w:x="193" w:y="10119"/>
        <w:shd w:val="clear" w:color="auto" w:fill="auto"/>
        <w:tabs>
          <w:tab w:val="left" w:pos="502"/>
        </w:tabs>
        <w:ind w:firstLine="360"/>
      </w:pPr>
      <w:r>
        <w:rPr>
          <w:vertAlign w:val="superscript"/>
        </w:rPr>
        <w:t>9</w:t>
      </w:r>
      <w:r>
        <w:tab/>
        <w:t>Krytycy słownika wskazywali m.in. na wtórność i niepoprawność defini</w:t>
      </w:r>
      <w:r>
        <w:softHyphen/>
        <w:t>cji, nienaturalne i nie zawsze funkcjonalne przykłady użycia, niepoprawność informacji gramatycznych, błędy językowe w opisie itp. (por. n</w:t>
      </w:r>
      <w:r>
        <w:t xml:space="preserve">p.: J. Puzynina, K. Waszakowa, </w:t>
      </w:r>
      <w:r>
        <w:rPr>
          <w:rStyle w:val="StopkaKursywa"/>
          <w:b/>
          <w:bCs/>
        </w:rPr>
        <w:t>Krytycznie o nowym słowniku języka polskiego</w:t>
      </w:r>
      <w:r>
        <w:t xml:space="preserve">, „Studia z Filologii Polskiej i Słowiańskiej” 1996, t. 33, s. 326-332, 336-339, 341-345 i </w:t>
      </w:r>
      <w:r>
        <w:rPr>
          <w:lang w:val="en-US" w:eastAsia="en-US" w:bidi="en-US"/>
        </w:rPr>
        <w:t xml:space="preserve">in.; </w:t>
      </w:r>
      <w:r>
        <w:t>J. Pu</w:t>
      </w:r>
      <w:r>
        <w:softHyphen/>
        <w:t xml:space="preserve">zynina, O Praktycznym słowniku współczesnej polszczyzny </w:t>
      </w:r>
      <w:r>
        <w:rPr>
          <w:rStyle w:val="StopkaKursywa"/>
          <w:b/>
          <w:bCs/>
        </w:rPr>
        <w:t>raz jeszcze</w:t>
      </w:r>
      <w:r>
        <w:t>, „Poloni</w:t>
      </w:r>
      <w:r>
        <w:softHyphen/>
        <w:t>st</w:t>
      </w:r>
      <w:r>
        <w:t xml:space="preserve">yka” 1996, nr 5, s. 306-308; T. Piotrowski, </w:t>
      </w:r>
      <w:r>
        <w:rPr>
          <w:rStyle w:val="StopkaKursywa"/>
          <w:b/>
          <w:bCs/>
        </w:rPr>
        <w:t>Jeszcze</w:t>
      </w:r>
      <w:r>
        <w:t xml:space="preserve"> o Praktycznym słowniku współczesnej polszczyzny, „Język Polski” 1996, nr 1, s. 72-73; Z. Saloni, </w:t>
      </w:r>
      <w:r>
        <w:rPr>
          <w:rStyle w:val="StopkaKursywa"/>
          <w:b/>
          <w:bCs/>
        </w:rPr>
        <w:t>Per</w:t>
      </w:r>
      <w:r>
        <w:rPr>
          <w:rStyle w:val="StopkaKursywa"/>
          <w:b/>
          <w:bCs/>
        </w:rPr>
        <w:softHyphen/>
        <w:t>spektywy polskiej leksykografii jednojęzycznej,</w:t>
      </w:r>
      <w:r>
        <w:t xml:space="preserve"> „Poradnik Językowy” 1996, z. 7, s. 10; I. Cechosz, </w:t>
      </w:r>
      <w:r>
        <w:rPr>
          <w:rStyle w:val="StopkaKursywa"/>
          <w:b/>
          <w:bCs/>
        </w:rPr>
        <w:t>Spra</w:t>
      </w:r>
      <w:r>
        <w:rPr>
          <w:rStyle w:val="StopkaKursywa"/>
          <w:b/>
          <w:bCs/>
        </w:rPr>
        <w:t>wozdanie z posiedzenia Komisji Kultury Słowa Towarzy</w:t>
      </w:r>
      <w:r>
        <w:rPr>
          <w:rStyle w:val="StopkaKursywa"/>
          <w:b/>
          <w:bCs/>
        </w:rPr>
        <w:softHyphen/>
        <w:t>stwa Naukowego Warszawskiego</w:t>
      </w:r>
      <w:r>
        <w:t xml:space="preserve">, „Poradnik Językowy” 1995, z. 3, s. 57-59 i </w:t>
      </w:r>
      <w:r>
        <w:rPr>
          <w:lang w:val="en-US" w:eastAsia="en-US" w:bidi="en-US"/>
        </w:rPr>
        <w:t>in.).</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32" w:y="1058"/>
        <w:shd w:val="clear" w:color="auto" w:fill="auto"/>
        <w:spacing w:line="170" w:lineRule="exact"/>
      </w:pPr>
      <w:r>
        <w:lastRenderedPageBreak/>
        <w:t>82</w:t>
      </w:r>
    </w:p>
    <w:p w:rsidR="005201A1" w:rsidRDefault="004E07E9">
      <w:pPr>
        <w:pStyle w:val="Nagweklubstopka0"/>
        <w:framePr w:wrap="none" w:vAnchor="page" w:hAnchor="page" w:x="3282" w:y="1060"/>
        <w:shd w:val="clear" w:color="auto" w:fill="auto"/>
        <w:spacing w:line="170" w:lineRule="exact"/>
      </w:pPr>
      <w:r>
        <w:t>SŁOWNIKI DAWNE I WSPÓŁCZESNE</w:t>
      </w:r>
    </w:p>
    <w:p w:rsidR="005201A1" w:rsidRDefault="004E07E9">
      <w:pPr>
        <w:pStyle w:val="Teksttreci20"/>
        <w:framePr w:w="7219" w:h="7048" w:hRule="exact" w:wrap="none" w:vAnchor="page" w:hAnchor="page" w:x="1189" w:y="1494"/>
        <w:shd w:val="clear" w:color="auto" w:fill="auto"/>
        <w:tabs>
          <w:tab w:val="left" w:pos="637"/>
        </w:tabs>
        <w:spacing w:before="0" w:after="154" w:line="242" w:lineRule="exact"/>
        <w:jc w:val="both"/>
      </w:pPr>
      <w:r>
        <w:rPr>
          <w:rStyle w:val="Teksttreci21"/>
        </w:rPr>
        <w:t>czeń gramatyczno-leksykograficznych;</w:t>
      </w:r>
      <w:r>
        <w:rPr>
          <w:rStyle w:val="Teksttreci21"/>
          <w:vertAlign w:val="superscript"/>
        </w:rPr>
        <w:t>10</w:t>
      </w:r>
      <w:r>
        <w:rPr>
          <w:rStyle w:val="Teksttreci21"/>
        </w:rPr>
        <w:t xml:space="preserve"> prawie zupełne wyeliminowanie</w:t>
      </w:r>
      <w:r>
        <w:rPr>
          <w:rStyle w:val="Teksttreci21"/>
        </w:rPr>
        <w:t xml:space="preserve"> haseł odsyłaczowych o niepełnej strukturze.</w:t>
      </w:r>
    </w:p>
    <w:p w:rsidR="005201A1" w:rsidRDefault="004E07E9">
      <w:pPr>
        <w:pStyle w:val="Teksttreci20"/>
        <w:framePr w:w="7219" w:h="7048" w:hRule="exact" w:wrap="none" w:vAnchor="page" w:hAnchor="page" w:x="1189" w:y="1494"/>
        <w:shd w:val="clear" w:color="auto" w:fill="auto"/>
        <w:spacing w:before="0" w:after="44" w:line="200" w:lineRule="exact"/>
        <w:ind w:firstLine="400"/>
        <w:jc w:val="both"/>
      </w:pPr>
      <w:r>
        <w:rPr>
          <w:rStyle w:val="Teksttreci21"/>
        </w:rPr>
        <w:t>BUDOWA ARTYKUŁU HASŁOWEGO</w:t>
      </w:r>
    </w:p>
    <w:p w:rsidR="005201A1" w:rsidRDefault="004E07E9">
      <w:pPr>
        <w:pStyle w:val="Teksttreci20"/>
        <w:framePr w:w="7219" w:h="7048" w:hRule="exact" w:wrap="none" w:vAnchor="page" w:hAnchor="page" w:x="1189" w:y="1494"/>
        <w:shd w:val="clear" w:color="auto" w:fill="auto"/>
        <w:spacing w:before="0" w:after="0" w:line="240" w:lineRule="exact"/>
        <w:ind w:firstLine="400"/>
        <w:jc w:val="both"/>
      </w:pPr>
      <w:r>
        <w:rPr>
          <w:rStyle w:val="Teksttreci21"/>
        </w:rPr>
        <w:t>Pierwszym elementem każdego artykułu hasłowego jest wyraz ha</w:t>
      </w:r>
      <w:r>
        <w:rPr>
          <w:rStyle w:val="Teksttreci21"/>
        </w:rPr>
        <w:softHyphen/>
        <w:t xml:space="preserve">słowy, wyróżniony przez wytłuszczenie (np. </w:t>
      </w:r>
      <w:r>
        <w:rPr>
          <w:rStyle w:val="PogrubienieTeksttreci295pt"/>
        </w:rPr>
        <w:t xml:space="preserve">broda, brodacz, broker). </w:t>
      </w:r>
      <w:r>
        <w:rPr>
          <w:rStyle w:val="Teksttreci21"/>
        </w:rPr>
        <w:t xml:space="preserve">Po nim - tam, gdzie to konieczne - w nawiasie </w:t>
      </w:r>
      <w:r>
        <w:rPr>
          <w:rStyle w:val="Teksttreci21"/>
        </w:rPr>
        <w:t>kwadratowym zamieszcza się informację o wymowie</w:t>
      </w:r>
      <w:r>
        <w:rPr>
          <w:rStyle w:val="Teksttreci21"/>
          <w:vertAlign w:val="superscript"/>
        </w:rPr>
        <w:t>11</w:t>
      </w:r>
      <w:r>
        <w:rPr>
          <w:rStyle w:val="Teksttreci21"/>
        </w:rPr>
        <w:t xml:space="preserve"> (np. </w:t>
      </w:r>
      <w:r>
        <w:rPr>
          <w:rStyle w:val="PogrubienieTeksttreci295pt"/>
        </w:rPr>
        <w:t xml:space="preserve">break </w:t>
      </w:r>
      <w:r>
        <w:rPr>
          <w:rStyle w:val="Teksttreci21"/>
        </w:rPr>
        <w:t>[brejk]). Dalej, w niektórych ha</w:t>
      </w:r>
      <w:r>
        <w:rPr>
          <w:rStyle w:val="Teksttreci21"/>
        </w:rPr>
        <w:softHyphen/>
        <w:t>słach, następuje informacja o pochodzeniu wyrazu. Pojawia się ona za</w:t>
      </w:r>
      <w:r>
        <w:rPr>
          <w:rStyle w:val="Teksttreci21"/>
        </w:rPr>
        <w:softHyphen/>
        <w:t xml:space="preserve">równo przy pochodnych słowotwórczo wyrazach rodzimych (np. </w:t>
      </w:r>
      <w:r>
        <w:rPr>
          <w:rStyle w:val="PogrubienieTeksttreci295pt"/>
        </w:rPr>
        <w:t xml:space="preserve">brodacz </w:t>
      </w:r>
      <w:r>
        <w:rPr>
          <w:rStyle w:val="Teksttreci2Kursywa"/>
        </w:rPr>
        <w:t>„pochodny od</w:t>
      </w:r>
      <w:r>
        <w:rPr>
          <w:rStyle w:val="Teksttreci21"/>
        </w:rPr>
        <w:t xml:space="preserve"> broda”), jak </w:t>
      </w:r>
      <w:r>
        <w:rPr>
          <w:rStyle w:val="Teksttreci21"/>
        </w:rPr>
        <w:t xml:space="preserve">i przy wyrazach obcego pochodzenia (np. </w:t>
      </w:r>
      <w:r>
        <w:rPr>
          <w:rStyle w:val="PogrubienieTeksttreci295pt"/>
        </w:rPr>
        <w:t>bro</w:t>
      </w:r>
      <w:r>
        <w:rPr>
          <w:rStyle w:val="PogrubienieTeksttreci295pt"/>
        </w:rPr>
        <w:softHyphen/>
        <w:t xml:space="preserve">ker </w:t>
      </w:r>
      <w:r>
        <w:rPr>
          <w:rStyle w:val="Teksttreci21"/>
        </w:rPr>
        <w:t xml:space="preserve">„z </w:t>
      </w:r>
      <w:r>
        <w:rPr>
          <w:rStyle w:val="Teksttreci2Kursywa"/>
        </w:rPr>
        <w:t>angielskiego</w:t>
      </w:r>
      <w:r>
        <w:rPr>
          <w:rStyle w:val="Teksttreci21"/>
        </w:rPr>
        <w:t xml:space="preserve"> broker”). Następnym elementem artykułu hasłowego jest informacja gramatyczna, której zawartość jest uzależniona od typu hasła; zasadniczo składa się na nią: określenie części mowy,</w:t>
      </w:r>
      <w:r>
        <w:rPr>
          <w:rStyle w:val="Teksttreci21"/>
          <w:vertAlign w:val="superscript"/>
        </w:rPr>
        <w:t>12</w:t>
      </w:r>
      <w:r>
        <w:rPr>
          <w:rStyle w:val="Teksttreci21"/>
        </w:rPr>
        <w:t xml:space="preserve"> przy rze</w:t>
      </w:r>
      <w:r>
        <w:rPr>
          <w:rStyle w:val="Teksttreci21"/>
        </w:rPr>
        <w:softHyphen/>
      </w:r>
      <w:r>
        <w:rPr>
          <w:rStyle w:val="Teksttreci21"/>
        </w:rPr>
        <w:t>czownikach - rodzaj, przy czasownikach - aspekt i rekcja, przy przy</w:t>
      </w:r>
      <w:r>
        <w:rPr>
          <w:rStyle w:val="Teksttreci21"/>
        </w:rPr>
        <w:softHyphen/>
        <w:t>miotnikach i przysłówkach - informacje dotyczące stopniowania, przy wszystkich wyrazach odmiennych - wybrane formy fleksyjne (poda</w:t>
      </w:r>
      <w:r>
        <w:rPr>
          <w:rStyle w:val="Teksttreci21"/>
        </w:rPr>
        <w:softHyphen/>
        <w:t xml:space="preserve">wane w całości). Np. w haśle </w:t>
      </w:r>
      <w:r>
        <w:rPr>
          <w:rStyle w:val="PogrubienieTeksttreci295pt"/>
        </w:rPr>
        <w:t xml:space="preserve">broda </w:t>
      </w:r>
      <w:r>
        <w:rPr>
          <w:rStyle w:val="Teksttreci21"/>
        </w:rPr>
        <w:t xml:space="preserve">informacja gramatyczna ma postać: </w:t>
      </w:r>
      <w:r>
        <w:rPr>
          <w:rStyle w:val="Teksttreci2Kursywa"/>
        </w:rPr>
        <w:t>„rzeczownik r. ż.\ D.</w:t>
      </w:r>
      <w:r>
        <w:rPr>
          <w:rStyle w:val="Teksttreci21"/>
        </w:rPr>
        <w:t xml:space="preserve"> brody, C. </w:t>
      </w:r>
      <w:r>
        <w:rPr>
          <w:rStyle w:val="Teksttreci21"/>
          <w:lang w:val="en-US" w:eastAsia="en-US" w:bidi="en-US"/>
        </w:rPr>
        <w:t xml:space="preserve">Ms. </w:t>
      </w:r>
      <w:r>
        <w:rPr>
          <w:rStyle w:val="Teksttreci21"/>
        </w:rPr>
        <w:t xml:space="preserve">brodzie, </w:t>
      </w:r>
      <w:r>
        <w:rPr>
          <w:rStyle w:val="Teksttreci2Kursywa"/>
        </w:rPr>
        <w:t>l. mn. M. B.</w:t>
      </w:r>
      <w:r>
        <w:rPr>
          <w:rStyle w:val="Teksttreci21"/>
        </w:rPr>
        <w:t xml:space="preserve"> brody, </w:t>
      </w:r>
      <w:r>
        <w:rPr>
          <w:rStyle w:val="Teksttreci2Kursywa"/>
        </w:rPr>
        <w:t>D.</w:t>
      </w:r>
      <w:r>
        <w:rPr>
          <w:rStyle w:val="Teksttreci21"/>
        </w:rPr>
        <w:t xml:space="preserve"> bród”.</w:t>
      </w:r>
    </w:p>
    <w:p w:rsidR="005201A1" w:rsidRDefault="004E07E9">
      <w:pPr>
        <w:pStyle w:val="Teksttreci20"/>
        <w:framePr w:w="7219" w:h="7048" w:hRule="exact" w:wrap="none" w:vAnchor="page" w:hAnchor="page" w:x="1189" w:y="1494"/>
        <w:shd w:val="clear" w:color="auto" w:fill="auto"/>
        <w:spacing w:before="0" w:after="0" w:line="240" w:lineRule="exact"/>
        <w:ind w:firstLine="400"/>
        <w:jc w:val="both"/>
      </w:pPr>
      <w:r>
        <w:rPr>
          <w:rStyle w:val="Teksttreci21"/>
        </w:rPr>
        <w:t>Kolejnym elementem jest definicja, ujęta w cudzysłów (np. „dolna, najniższa część twarzy”), ewentualnie poprzedzona pełnowyrazowym kwalifikatorem</w:t>
      </w:r>
      <w:r>
        <w:rPr>
          <w:rStyle w:val="Teksttreci21"/>
          <w:vertAlign w:val="superscript"/>
        </w:rPr>
        <w:t>13</w:t>
      </w:r>
      <w:r>
        <w:rPr>
          <w:rStyle w:val="Teksttreci21"/>
        </w:rPr>
        <w:t xml:space="preserve"> (np. </w:t>
      </w:r>
      <w:r>
        <w:rPr>
          <w:rStyle w:val="Teksttreci2Kursywa"/>
        </w:rPr>
        <w:t>zoologiczny</w:t>
      </w:r>
      <w:r>
        <w:rPr>
          <w:rStyle w:val="Teksttreci21"/>
        </w:rPr>
        <w:t xml:space="preserve"> „pęk dłuższej sierści pod pyskiem [...]”). W hasłach, w których wyróżnia się więcej niż jedno znaczenie, kolejne definicje wprowadzane są za pomocą </w:t>
      </w:r>
      <w:r>
        <w:rPr>
          <w:rStyle w:val="Teksttreci2Kursywa"/>
        </w:rPr>
        <w:t>cyfr</w:t>
      </w:r>
      <w:r>
        <w:rPr>
          <w:rStyle w:val="Teksttreci21"/>
        </w:rPr>
        <w:t xml:space="preserve"> arabskich. Dla każdego znacze</w:t>
      </w:r>
      <w:r>
        <w:rPr>
          <w:rStyle w:val="Teksttreci21"/>
        </w:rPr>
        <w:softHyphen/>
        <w:t>nia opis jest przeprowadzany według schematu: definicja</w:t>
      </w:r>
      <w:r>
        <w:rPr>
          <w:rStyle w:val="Teksttreci21"/>
        </w:rPr>
        <w:t>, pełnozdaniowe przykłady użycia,</w:t>
      </w:r>
      <w:r>
        <w:rPr>
          <w:rStyle w:val="Teksttreci21"/>
          <w:vertAlign w:val="superscript"/>
        </w:rPr>
        <w:t>14</w:t>
      </w:r>
      <w:r>
        <w:rPr>
          <w:rStyle w:val="Teksttreci21"/>
        </w:rPr>
        <w:t xml:space="preserve"> kolokacje i frazeologizmy (opatrzone definicjami), przysłowia (również definiowane), wyrazy bliskoznaczne, antonimy (sze</w:t>
      </w:r>
      <w:r>
        <w:rPr>
          <w:rStyle w:val="Teksttreci21"/>
        </w:rPr>
        <w:softHyphen/>
        <w:t>roko rozumiane). Ostatnie cztery elementy są wprowadzane przez kon</w:t>
      </w:r>
      <w:r>
        <w:rPr>
          <w:rStyle w:val="Teksttreci21"/>
        </w:rPr>
        <w:softHyphen/>
        <w:t xml:space="preserve">kretne nagłówki, a dla większej </w:t>
      </w:r>
      <w:r>
        <w:rPr>
          <w:rStyle w:val="Teksttreci21"/>
        </w:rPr>
        <w:t>przejrzystości stosuje się też dodatkowo</w:t>
      </w:r>
    </w:p>
    <w:p w:rsidR="005201A1" w:rsidRDefault="004E07E9">
      <w:pPr>
        <w:pStyle w:val="Stopka1"/>
        <w:framePr w:w="7219" w:h="1502" w:hRule="exact" w:wrap="none" w:vAnchor="page" w:hAnchor="page" w:x="1189" w:y="8825"/>
        <w:shd w:val="clear" w:color="auto" w:fill="auto"/>
        <w:tabs>
          <w:tab w:val="left" w:pos="581"/>
        </w:tabs>
        <w:ind w:firstLine="400"/>
      </w:pPr>
      <w:r>
        <w:rPr>
          <w:vertAlign w:val="superscript"/>
        </w:rPr>
        <w:t>10</w:t>
      </w:r>
      <w:r>
        <w:tab/>
        <w:t xml:space="preserve">Zwłaszcza w początkowych tomach PSWP. Później minimalnie zwiększono ekonomię zapisu, wprowadzając m.in. skróty nazw części mowy w informacji gramatycznej (czyli np. </w:t>
      </w:r>
      <w:r>
        <w:rPr>
          <w:rStyle w:val="StopkaKursywa"/>
          <w:b/>
          <w:bCs/>
        </w:rPr>
        <w:t>rzecz,</w:t>
      </w:r>
      <w:r>
        <w:t xml:space="preserve"> zamiast wcześniejszego </w:t>
      </w:r>
      <w:r>
        <w:rPr>
          <w:rStyle w:val="StopkaKursywa"/>
          <w:b/>
          <w:bCs/>
        </w:rPr>
        <w:t>rzeczownik, czas.</w:t>
      </w:r>
      <w:r>
        <w:t xml:space="preserve"> zamiast </w:t>
      </w:r>
      <w:r>
        <w:rPr>
          <w:rStyle w:val="StopkaKursywa"/>
          <w:b/>
          <w:bCs/>
        </w:rPr>
        <w:t>czasownik</w:t>
      </w:r>
      <w:r>
        <w:t xml:space="preserve"> itd.), a także zastępując niektóre rozbudowane nagłówki w artykule hasłowym krótszymi odpowiednikami (np.: </w:t>
      </w:r>
      <w:r>
        <w:rPr>
          <w:rStyle w:val="StopkaKursywa"/>
          <w:b/>
          <w:bCs/>
        </w:rPr>
        <w:t>Połączenia</w:t>
      </w:r>
      <w:r>
        <w:t xml:space="preserve"> zamiast wcześniejszego </w:t>
      </w:r>
      <w:r>
        <w:rPr>
          <w:rStyle w:val="StopkaKursywa"/>
          <w:b/>
          <w:bCs/>
        </w:rPr>
        <w:t>Połączenia wyrazowe i frazeologia, Bliskoznaczne</w:t>
      </w:r>
      <w:r>
        <w:t xml:space="preserve"> zamiast </w:t>
      </w:r>
      <w:r>
        <w:rPr>
          <w:rStyle w:val="StopkaKursywa"/>
          <w:b/>
          <w:bCs/>
        </w:rPr>
        <w:t>Wyrazy i połączenia bliskoznaczne, Poch</w:t>
      </w:r>
      <w:r>
        <w:rPr>
          <w:rStyle w:val="StopkaKursywa"/>
          <w:b/>
          <w:bCs/>
        </w:rPr>
        <w:t>odne</w:t>
      </w:r>
      <w:r>
        <w:t xml:space="preserve"> zamiast </w:t>
      </w:r>
      <w:r>
        <w:rPr>
          <w:rStyle w:val="StopkaKursywa"/>
          <w:b/>
          <w:bCs/>
        </w:rPr>
        <w:t>Wyrazy pochodne).</w:t>
      </w:r>
    </w:p>
    <w:p w:rsidR="005201A1" w:rsidRDefault="004E07E9">
      <w:pPr>
        <w:pStyle w:val="Stopka1"/>
        <w:framePr w:w="7219" w:h="422" w:hRule="exact" w:wrap="none" w:vAnchor="page" w:hAnchor="page" w:x="1189" w:y="10325"/>
        <w:shd w:val="clear" w:color="auto" w:fill="auto"/>
        <w:tabs>
          <w:tab w:val="left" w:pos="578"/>
        </w:tabs>
        <w:ind w:firstLine="380"/>
        <w:jc w:val="left"/>
      </w:pPr>
      <w:r>
        <w:rPr>
          <w:vertAlign w:val="superscript"/>
        </w:rPr>
        <w:t>11</w:t>
      </w:r>
      <w:r>
        <w:tab/>
        <w:t>Nie używa się przy tym alfabetu fonetycznego, podając ją w zapisie mak</w:t>
      </w:r>
      <w:r>
        <w:softHyphen/>
        <w:t>symalnie uproszczonym.</w:t>
      </w:r>
    </w:p>
    <w:p w:rsidR="005201A1" w:rsidRDefault="004E07E9">
      <w:pPr>
        <w:pStyle w:val="Stopka1"/>
        <w:framePr w:w="7219" w:h="424" w:hRule="exact" w:wrap="none" w:vAnchor="page" w:hAnchor="page" w:x="1189" w:y="10745"/>
        <w:shd w:val="clear" w:color="auto" w:fill="auto"/>
        <w:tabs>
          <w:tab w:val="left" w:pos="581"/>
        </w:tabs>
        <w:ind w:firstLine="380"/>
        <w:jc w:val="left"/>
      </w:pPr>
      <w:r>
        <w:rPr>
          <w:vertAlign w:val="superscript"/>
        </w:rPr>
        <w:t>12</w:t>
      </w:r>
      <w:r>
        <w:tab/>
        <w:t>Autorzy przyjęli tradycyjny zestaw dziesięciu części mowy (bez podawania kryteriów kwalifikowania wyrazów do poszczególnych k</w:t>
      </w:r>
      <w:r>
        <w:t>ategorii).</w:t>
      </w:r>
    </w:p>
    <w:p w:rsidR="005201A1" w:rsidRDefault="004E07E9">
      <w:pPr>
        <w:pStyle w:val="Stopka1"/>
        <w:framePr w:w="7219" w:h="638" w:hRule="exact" w:wrap="none" w:vAnchor="page" w:hAnchor="page" w:x="1189" w:y="11163"/>
        <w:shd w:val="clear" w:color="auto" w:fill="auto"/>
        <w:tabs>
          <w:tab w:val="left" w:pos="583"/>
        </w:tabs>
        <w:ind w:firstLine="380"/>
      </w:pPr>
      <w:r>
        <w:rPr>
          <w:vertAlign w:val="superscript"/>
        </w:rPr>
        <w:t>13</w:t>
      </w:r>
      <w:r>
        <w:tab/>
        <w:t>Wykaz wszystkich występujących w słowniku kwalifikatorów został za</w:t>
      </w:r>
      <w:r>
        <w:softHyphen/>
        <w:t>mieszczony w ostatnim tomie PSWP (s. 12-15), nie objaśnia się jednak zakresu ich stosowania.</w:t>
      </w:r>
    </w:p>
    <w:p w:rsidR="005201A1" w:rsidRDefault="004E07E9">
      <w:pPr>
        <w:pStyle w:val="Stopka1"/>
        <w:framePr w:w="7219" w:h="666" w:hRule="exact" w:wrap="none" w:vAnchor="page" w:hAnchor="page" w:x="1189" w:y="11794"/>
        <w:shd w:val="clear" w:color="auto" w:fill="auto"/>
        <w:tabs>
          <w:tab w:val="left" w:pos="583"/>
        </w:tabs>
        <w:ind w:firstLine="380"/>
      </w:pPr>
      <w:r>
        <w:rPr>
          <w:vertAlign w:val="superscript"/>
        </w:rPr>
        <w:t>14</w:t>
      </w:r>
      <w:r>
        <w:tab/>
        <w:t>Zdania te są konstruowane przez autorów haseł na podstawie ich kompe</w:t>
      </w:r>
      <w:r>
        <w:softHyphen/>
        <w:t xml:space="preserve">tencji </w:t>
      </w:r>
      <w:r>
        <w:t>językowej bądź na podstawie przykładów zamieszczonych we wcześniej</w:t>
      </w:r>
      <w:r>
        <w:softHyphen/>
        <w:t>szych słownikach lub w innych źródłach.</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2269" w:y="1052"/>
        <w:shd w:val="clear" w:color="auto" w:fill="auto"/>
        <w:spacing w:line="170" w:lineRule="exact"/>
      </w:pPr>
      <w:r>
        <w:lastRenderedPageBreak/>
        <w:t>SŁOWNIKI DAWNE I WSPÓŁCZESNE</w:t>
      </w:r>
    </w:p>
    <w:p w:rsidR="005201A1" w:rsidRDefault="004E07E9">
      <w:pPr>
        <w:pStyle w:val="Nagweklubstopka0"/>
        <w:framePr w:wrap="none" w:vAnchor="page" w:hAnchor="page" w:x="7203" w:y="1060"/>
        <w:shd w:val="clear" w:color="auto" w:fill="auto"/>
        <w:spacing w:line="170" w:lineRule="exact"/>
      </w:pPr>
      <w:r>
        <w:t>83</w:t>
      </w:r>
    </w:p>
    <w:p w:rsidR="005201A1" w:rsidRDefault="004E07E9">
      <w:pPr>
        <w:pStyle w:val="Teksttreci20"/>
        <w:framePr w:w="7267" w:h="8474" w:hRule="exact" w:wrap="none" w:vAnchor="page" w:hAnchor="page" w:x="186" w:y="1494"/>
        <w:shd w:val="clear" w:color="auto" w:fill="auto"/>
        <w:spacing w:before="0" w:after="0" w:line="240" w:lineRule="exact"/>
        <w:jc w:val="both"/>
      </w:pPr>
      <w:r>
        <w:rPr>
          <w:rStyle w:val="Teksttreci21"/>
        </w:rPr>
        <w:t>oznaczenia graficzne: kolejne grupy kolokacji są oddzielane kółeczkami, każdy związek termino</w:t>
      </w:r>
      <w:r>
        <w:rPr>
          <w:rStyle w:val="Teksttreci21"/>
        </w:rPr>
        <w:t>logiczny wymagający definicji poprzedzany jest trójkątem, frazeologizm - rombem, przysłowie - kwadratem. W niektórych hasłach zamieszcza się także wskazówki poprawnościowe (ortogra</w:t>
      </w:r>
      <w:r>
        <w:rPr>
          <w:rStyle w:val="Teksttreci21"/>
        </w:rPr>
        <w:softHyphen/>
        <w:t>ficzne, interpunkcyjne, gramatyczne i inne).</w:t>
      </w:r>
    </w:p>
    <w:p w:rsidR="005201A1" w:rsidRDefault="004E07E9">
      <w:pPr>
        <w:pStyle w:val="Teksttreci20"/>
        <w:framePr w:w="7267" w:h="8474" w:hRule="exact" w:wrap="none" w:vAnchor="page" w:hAnchor="page" w:x="186" w:y="1494"/>
        <w:shd w:val="clear" w:color="auto" w:fill="auto"/>
        <w:spacing w:before="0" w:after="152" w:line="240" w:lineRule="exact"/>
        <w:ind w:firstLine="400"/>
        <w:jc w:val="both"/>
      </w:pPr>
      <w:r>
        <w:rPr>
          <w:rStyle w:val="Teksttreci21"/>
        </w:rPr>
        <w:t>Na końcu artykułu hasłowego po</w:t>
      </w:r>
      <w:r>
        <w:rPr>
          <w:rStyle w:val="Teksttreci21"/>
        </w:rPr>
        <w:t xml:space="preserve">dawane są wyrazy pochodne (np. „ </w:t>
      </w:r>
      <w:r>
        <w:rPr>
          <w:rStyle w:val="Teksttreci2Kursywa"/>
        </w:rPr>
        <w:t>Wyrazy pochodne: zob. przymiotnik</w:t>
      </w:r>
      <w:r>
        <w:rPr>
          <w:rStyle w:val="Teksttreci21"/>
        </w:rPr>
        <w:t xml:space="preserve">: brodaty; </w:t>
      </w:r>
      <w:r>
        <w:rPr>
          <w:rStyle w:val="Teksttreci2Kursywa"/>
        </w:rPr>
        <w:t>zob. zdrobnienie</w:t>
      </w:r>
      <w:r>
        <w:rPr>
          <w:rStyle w:val="Teksttreci21"/>
        </w:rPr>
        <w:t xml:space="preserve">: bródka; </w:t>
      </w:r>
      <w:r>
        <w:rPr>
          <w:rStyle w:val="Teksttreci2Kursywa"/>
        </w:rPr>
        <w:t>zob. też:</w:t>
      </w:r>
      <w:r>
        <w:rPr>
          <w:rStyle w:val="Teksttreci21"/>
        </w:rPr>
        <w:t xml:space="preserve"> brodacz, brodaczka, brodawnik, bokobrody, podbródek”) oraz wyrazy nadrzędne znaczeniowo (hiperonimy),</w:t>
      </w:r>
      <w:r>
        <w:rPr>
          <w:rStyle w:val="Teksttreci21"/>
          <w:vertAlign w:val="superscript"/>
        </w:rPr>
        <w:t>15</w:t>
      </w:r>
      <w:r>
        <w:rPr>
          <w:rStyle w:val="Teksttreci21"/>
        </w:rPr>
        <w:t xml:space="preserve"> do których odsyła skrót </w:t>
      </w:r>
      <w:r>
        <w:rPr>
          <w:rStyle w:val="Teksttreci2Kursywa"/>
        </w:rPr>
        <w:t>Por.</w:t>
      </w:r>
      <w:r>
        <w:rPr>
          <w:rStyle w:val="Teksttreci21"/>
        </w:rPr>
        <w:t xml:space="preserve"> (np. </w:t>
      </w:r>
      <w:r>
        <w:rPr>
          <w:rStyle w:val="Teksttreci2Kursywa"/>
        </w:rPr>
        <w:t>„Por.</w:t>
      </w:r>
      <w:r>
        <w:rPr>
          <w:rStyle w:val="Teksttreci21"/>
        </w:rPr>
        <w:t xml:space="preserve"> zarost”).</w:t>
      </w:r>
    </w:p>
    <w:p w:rsidR="005201A1" w:rsidRDefault="004E07E9">
      <w:pPr>
        <w:pStyle w:val="Teksttreci20"/>
        <w:framePr w:w="7267" w:h="8474" w:hRule="exact" w:wrap="none" w:vAnchor="page" w:hAnchor="page" w:x="186" w:y="1494"/>
        <w:shd w:val="clear" w:color="auto" w:fill="auto"/>
        <w:spacing w:before="0" w:after="46" w:line="200" w:lineRule="exact"/>
        <w:ind w:firstLine="400"/>
        <w:jc w:val="both"/>
      </w:pPr>
      <w:r>
        <w:rPr>
          <w:rStyle w:val="Teksttreci21"/>
        </w:rPr>
        <w:t>INNE</w:t>
      </w:r>
    </w:p>
    <w:p w:rsidR="005201A1" w:rsidRDefault="004E07E9">
      <w:pPr>
        <w:pStyle w:val="Teksttreci20"/>
        <w:framePr w:w="7267" w:h="8474" w:hRule="exact" w:wrap="none" w:vAnchor="page" w:hAnchor="page" w:x="186" w:y="1494"/>
        <w:numPr>
          <w:ilvl w:val="0"/>
          <w:numId w:val="33"/>
        </w:numPr>
        <w:shd w:val="clear" w:color="auto" w:fill="auto"/>
        <w:tabs>
          <w:tab w:val="left" w:pos="673"/>
        </w:tabs>
        <w:spacing w:before="0" w:after="152" w:line="240" w:lineRule="exact"/>
        <w:ind w:firstLine="400"/>
        <w:jc w:val="both"/>
      </w:pPr>
      <w:r>
        <w:rPr>
          <w:rStyle w:val="Teksttreci21"/>
        </w:rPr>
        <w:t>W latach 1995-2005 toczył się proces z powództwa Wydawnictwa Naukowego PWN przeciwko Wydawnictwu Kurpisz o naruszenie w pierw</w:t>
      </w:r>
      <w:r>
        <w:rPr>
          <w:rStyle w:val="Teksttreci21"/>
        </w:rPr>
        <w:softHyphen/>
        <w:t xml:space="preserve">szych sześciu tomach PSWP majątkowych praw autorskich do </w:t>
      </w:r>
      <w:r>
        <w:rPr>
          <w:rStyle w:val="Teksttreci2Kursywa"/>
        </w:rPr>
        <w:t>Słownika języka polskiego PWN</w:t>
      </w:r>
      <w:r>
        <w:rPr>
          <w:rStyle w:val="Teksttreci21"/>
        </w:rPr>
        <w:t xml:space="preserve"> pod red. M. Szymczaka (ze względu na znaczące podobieństwo większości definicji w obydwu słownikach).</w:t>
      </w:r>
      <w:r>
        <w:rPr>
          <w:rStyle w:val="Teksttreci21"/>
          <w:vertAlign w:val="superscript"/>
        </w:rPr>
        <w:t>16</w:t>
      </w:r>
      <w:r>
        <w:rPr>
          <w:rStyle w:val="Teksttreci21"/>
        </w:rPr>
        <w:t xml:space="preserve"> Proces ten stał się okazją do rozważenia pytania, jaki charakter ma praca leksyko</w:t>
      </w:r>
      <w:r>
        <w:rPr>
          <w:rStyle w:val="Teksttreci21"/>
        </w:rPr>
        <w:softHyphen/>
        <w:t>grafa - twórczy, badawczy czy tylko techniczny?</w:t>
      </w:r>
    </w:p>
    <w:p w:rsidR="005201A1" w:rsidRDefault="004E07E9">
      <w:pPr>
        <w:pStyle w:val="Teksttreci20"/>
        <w:framePr w:w="7267" w:h="8474" w:hRule="exact" w:wrap="none" w:vAnchor="page" w:hAnchor="page" w:x="186" w:y="1494"/>
        <w:shd w:val="clear" w:color="auto" w:fill="auto"/>
        <w:spacing w:before="0" w:after="42" w:line="200" w:lineRule="exact"/>
        <w:ind w:firstLine="400"/>
        <w:jc w:val="both"/>
      </w:pPr>
      <w:r>
        <w:rPr>
          <w:rStyle w:val="Teksttreci21"/>
        </w:rPr>
        <w:t>CIEKAWOSTKI</w:t>
      </w:r>
    </w:p>
    <w:p w:rsidR="005201A1" w:rsidRDefault="004E07E9">
      <w:pPr>
        <w:pStyle w:val="Teksttreci20"/>
        <w:framePr w:w="7267" w:h="8474" w:hRule="exact" w:wrap="none" w:vAnchor="page" w:hAnchor="page" w:x="186" w:y="1494"/>
        <w:numPr>
          <w:ilvl w:val="0"/>
          <w:numId w:val="33"/>
        </w:numPr>
        <w:shd w:val="clear" w:color="auto" w:fill="auto"/>
        <w:tabs>
          <w:tab w:val="left" w:pos="649"/>
        </w:tabs>
        <w:spacing w:before="0" w:after="0" w:line="240" w:lineRule="exact"/>
        <w:ind w:firstLine="400"/>
        <w:jc w:val="both"/>
      </w:pPr>
      <w:r>
        <w:rPr>
          <w:rStyle w:val="Teksttreci21"/>
        </w:rPr>
        <w:t>PSWP nazy</w:t>
      </w:r>
      <w:r>
        <w:rPr>
          <w:rStyle w:val="Teksttreci21"/>
        </w:rPr>
        <w:t xml:space="preserve">wa się czasem </w:t>
      </w:r>
      <w:r>
        <w:rPr>
          <w:rStyle w:val="Teksttreci2Kursywa"/>
        </w:rPr>
        <w:t>słownikiem poznańskim:</w:t>
      </w:r>
      <w:r>
        <w:rPr>
          <w:rStyle w:val="Teksttreci21"/>
        </w:rPr>
        <w:t xml:space="preserve"> Poznań to miej</w:t>
      </w:r>
      <w:r>
        <w:rPr>
          <w:rStyle w:val="Teksttreci21"/>
        </w:rPr>
        <w:softHyphen/>
        <w:t>sce jego powstania (wszyscy autorzy i redaktorzy są związani z UAM w Poznaniu) i wydania.</w:t>
      </w:r>
    </w:p>
    <w:p w:rsidR="005201A1" w:rsidRDefault="004E07E9">
      <w:pPr>
        <w:pStyle w:val="Teksttreci20"/>
        <w:framePr w:w="7267" w:h="8474" w:hRule="exact" w:wrap="none" w:vAnchor="page" w:hAnchor="page" w:x="186" w:y="1494"/>
        <w:numPr>
          <w:ilvl w:val="0"/>
          <w:numId w:val="33"/>
        </w:numPr>
        <w:shd w:val="clear" w:color="auto" w:fill="auto"/>
        <w:tabs>
          <w:tab w:val="left" w:pos="642"/>
        </w:tabs>
        <w:spacing w:before="0" w:after="0" w:line="240" w:lineRule="exact"/>
        <w:ind w:firstLine="400"/>
        <w:jc w:val="both"/>
      </w:pPr>
      <w:r>
        <w:rPr>
          <w:rStyle w:val="Teksttreci21"/>
        </w:rPr>
        <w:t>Słownik był rozprowadzany wyłącznie w drodze subskrypcji; obec</w:t>
      </w:r>
      <w:r>
        <w:rPr>
          <w:rStyle w:val="Teksttreci21"/>
        </w:rPr>
        <w:softHyphen/>
        <w:t xml:space="preserve">nie poszczególne tomy można nabyć za pośrednictwem </w:t>
      </w:r>
      <w:r>
        <w:rPr>
          <w:rStyle w:val="Teksttreci21"/>
        </w:rPr>
        <w:t>księgami inter</w:t>
      </w:r>
      <w:r>
        <w:rPr>
          <w:rStyle w:val="Teksttreci21"/>
        </w:rPr>
        <w:softHyphen/>
        <w:t>netowych.</w:t>
      </w:r>
    </w:p>
    <w:p w:rsidR="005201A1" w:rsidRDefault="004E07E9">
      <w:pPr>
        <w:pStyle w:val="Teksttreci20"/>
        <w:framePr w:w="7267" w:h="8474" w:hRule="exact" w:wrap="none" w:vAnchor="page" w:hAnchor="page" w:x="186" w:y="1494"/>
        <w:numPr>
          <w:ilvl w:val="0"/>
          <w:numId w:val="33"/>
        </w:numPr>
        <w:shd w:val="clear" w:color="auto" w:fill="auto"/>
        <w:tabs>
          <w:tab w:val="left" w:pos="642"/>
        </w:tabs>
        <w:spacing w:before="0" w:after="152" w:line="240" w:lineRule="exact"/>
        <w:ind w:firstLine="400"/>
        <w:jc w:val="both"/>
      </w:pPr>
      <w:r>
        <w:rPr>
          <w:rStyle w:val="Teksttreci21"/>
        </w:rPr>
        <w:t>PSWP to „pierwszy słownik ogólny najnowszej epoki leksykografii komercyjnej w Polsce”,</w:t>
      </w:r>
      <w:r>
        <w:rPr>
          <w:rStyle w:val="Teksttreci21"/>
          <w:vertAlign w:val="superscript"/>
        </w:rPr>
        <w:t>17</w:t>
      </w:r>
      <w:r>
        <w:rPr>
          <w:rStyle w:val="Teksttreci21"/>
        </w:rPr>
        <w:t xml:space="preserve"> powstały na zamówienie prywatnego wydawcy i niedotowany przez państwo. W przedmowie do ostatniego tomu Halina Zgółkowa podkreśla, że koszty je</w:t>
      </w:r>
      <w:r>
        <w:rPr>
          <w:rStyle w:val="Teksttreci21"/>
        </w:rPr>
        <w:t>go edycji w całości ponieśli subskrybenci.</w:t>
      </w:r>
      <w:r>
        <w:rPr>
          <w:rStyle w:val="Teksttreci21"/>
          <w:vertAlign w:val="superscript"/>
        </w:rPr>
        <w:t>18</w:t>
      </w:r>
    </w:p>
    <w:p w:rsidR="005201A1" w:rsidRDefault="004E07E9">
      <w:pPr>
        <w:pStyle w:val="Teksttreci20"/>
        <w:framePr w:w="7267" w:h="8474" w:hRule="exact" w:wrap="none" w:vAnchor="page" w:hAnchor="page" w:x="186" w:y="1494"/>
        <w:shd w:val="clear" w:color="auto" w:fill="auto"/>
        <w:spacing w:before="0" w:after="42" w:line="200" w:lineRule="exact"/>
        <w:ind w:firstLine="400"/>
        <w:jc w:val="both"/>
      </w:pPr>
      <w:r>
        <w:rPr>
          <w:rStyle w:val="Teksttreci21"/>
        </w:rPr>
        <w:t>WYDANIA</w:t>
      </w:r>
    </w:p>
    <w:p w:rsidR="005201A1" w:rsidRDefault="004E07E9">
      <w:pPr>
        <w:pStyle w:val="Teksttreci20"/>
        <w:framePr w:w="7267" w:h="8474" w:hRule="exact" w:wrap="none" w:vAnchor="page" w:hAnchor="page" w:x="186" w:y="1494"/>
        <w:numPr>
          <w:ilvl w:val="0"/>
          <w:numId w:val="34"/>
        </w:numPr>
        <w:shd w:val="clear" w:color="auto" w:fill="auto"/>
        <w:tabs>
          <w:tab w:val="left" w:pos="673"/>
        </w:tabs>
        <w:spacing w:before="0" w:after="0" w:line="242" w:lineRule="exact"/>
        <w:ind w:firstLine="400"/>
        <w:jc w:val="both"/>
      </w:pPr>
      <w:r>
        <w:rPr>
          <w:rStyle w:val="Teksttreci21"/>
        </w:rPr>
        <w:t xml:space="preserve">Zgółkowa (red.), </w:t>
      </w:r>
      <w:r>
        <w:rPr>
          <w:rStyle w:val="Teksttreci2Kursywa"/>
        </w:rPr>
        <w:t>Praktyczny słownik współczesnej polszczyzny</w:t>
      </w:r>
      <w:r>
        <w:rPr>
          <w:rStyle w:val="Teksttreci21"/>
        </w:rPr>
        <w:t>, t. 1-50, Wydawnictwo Kurpisz, Poznań 1994-2005.</w:t>
      </w:r>
    </w:p>
    <w:p w:rsidR="005201A1" w:rsidRDefault="004E07E9">
      <w:pPr>
        <w:pStyle w:val="Stopka1"/>
        <w:framePr w:w="7219" w:h="866" w:hRule="exact" w:wrap="none" w:vAnchor="page" w:hAnchor="page" w:x="200" w:y="10510"/>
        <w:shd w:val="clear" w:color="auto" w:fill="auto"/>
        <w:tabs>
          <w:tab w:val="left" w:pos="569"/>
        </w:tabs>
        <w:ind w:firstLine="380"/>
      </w:pPr>
      <w:r>
        <w:rPr>
          <w:vertAlign w:val="superscript"/>
        </w:rPr>
        <w:t>15</w:t>
      </w:r>
      <w:r>
        <w:tab/>
        <w:t>Po ukończeniu słownika miał powstać - zgodnie ze wstępnymi deklara</w:t>
      </w:r>
      <w:r>
        <w:softHyphen/>
      </w:r>
      <w:r>
        <w:t xml:space="preserve">cjami autorów - indeks hiperonimów, „umożliwiający odnalezienie całych pól wyrazowych i znaczeniowych” (H. Zgółkowa, </w:t>
      </w:r>
      <w:r>
        <w:rPr>
          <w:rStyle w:val="StopkaKursywa"/>
          <w:b/>
          <w:bCs/>
        </w:rPr>
        <w:t>Wprowadzenie,</w:t>
      </w:r>
      <w:r>
        <w:t xml:space="preserve"> </w:t>
      </w:r>
      <w:r>
        <w:rPr>
          <w:lang w:val="cs-CZ" w:eastAsia="cs-CZ" w:bidi="cs-CZ"/>
        </w:rPr>
        <w:t xml:space="preserve">op. cit., </w:t>
      </w:r>
      <w:r>
        <w:t>s. XII), na razie jednak się nie ukazał.</w:t>
      </w:r>
    </w:p>
    <w:p w:rsidR="005201A1" w:rsidRDefault="004E07E9">
      <w:pPr>
        <w:pStyle w:val="Stopka1"/>
        <w:framePr w:w="7219" w:h="211" w:hRule="exact" w:wrap="none" w:vAnchor="page" w:hAnchor="page" w:x="200" w:y="11378"/>
        <w:shd w:val="clear" w:color="auto" w:fill="auto"/>
        <w:tabs>
          <w:tab w:val="left" w:pos="603"/>
        </w:tabs>
        <w:ind w:left="380"/>
      </w:pPr>
      <w:r>
        <w:rPr>
          <w:vertAlign w:val="superscript"/>
        </w:rPr>
        <w:t>16</w:t>
      </w:r>
      <w:r>
        <w:tab/>
        <w:t>Ostatecznie proces zakońc</w:t>
      </w:r>
      <w:r>
        <w:rPr>
          <w:rStyle w:val="StopkaCandara8pt"/>
          <w:b/>
          <w:bCs/>
        </w:rPr>
        <w:t>2</w:t>
      </w:r>
      <w:r>
        <w:t>ył się wygraną Wydawnictwa Naukowego PWN.</w:t>
      </w:r>
    </w:p>
    <w:p w:rsidR="005201A1" w:rsidRDefault="004E07E9">
      <w:pPr>
        <w:pStyle w:val="Stopka1"/>
        <w:framePr w:w="7219" w:h="417" w:hRule="exact" w:wrap="none" w:vAnchor="page" w:hAnchor="page" w:x="200" w:y="11592"/>
        <w:shd w:val="clear" w:color="auto" w:fill="auto"/>
        <w:tabs>
          <w:tab w:val="left" w:pos="559"/>
        </w:tabs>
        <w:ind w:firstLine="380"/>
        <w:jc w:val="left"/>
      </w:pPr>
      <w:r>
        <w:rPr>
          <w:vertAlign w:val="superscript"/>
        </w:rPr>
        <w:t>17</w:t>
      </w:r>
      <w:r>
        <w:tab/>
      </w:r>
      <w:r>
        <w:t xml:space="preserve">P. Żmigrodzki, </w:t>
      </w:r>
      <w:r>
        <w:rPr>
          <w:rStyle w:val="StopkaKursywa"/>
          <w:b/>
          <w:bCs/>
        </w:rPr>
        <w:t>Wprowadzenie do leksykografii polskiej,</w:t>
      </w:r>
      <w:r>
        <w:t xml:space="preserve"> Katowice 2009, s. 163.</w:t>
      </w:r>
    </w:p>
    <w:p w:rsidR="005201A1" w:rsidRDefault="004E07E9">
      <w:pPr>
        <w:pStyle w:val="Stopka30"/>
        <w:framePr w:w="7219" w:h="444" w:hRule="exact" w:wrap="none" w:vAnchor="page" w:hAnchor="page" w:x="200" w:y="12014"/>
        <w:shd w:val="clear" w:color="auto" w:fill="auto"/>
        <w:tabs>
          <w:tab w:val="left" w:pos="550"/>
        </w:tabs>
        <w:jc w:val="left"/>
      </w:pPr>
      <w:r>
        <w:rPr>
          <w:rStyle w:val="Stopka3Bezkursywy"/>
          <w:b/>
          <w:bCs/>
          <w:vertAlign w:val="superscript"/>
        </w:rPr>
        <w:t>18</w:t>
      </w:r>
      <w:r>
        <w:rPr>
          <w:rStyle w:val="Stopka3Bezkursywy"/>
          <w:b/>
          <w:bCs/>
        </w:rPr>
        <w:tab/>
        <w:t xml:space="preserve">Por. </w:t>
      </w:r>
      <w:r>
        <w:t>Praktyczny słownik współczesnej polszczyzny, t.</w:t>
      </w:r>
      <w:r>
        <w:rPr>
          <w:rStyle w:val="Stopka3Bezkursywy"/>
          <w:b/>
          <w:bCs/>
        </w:rPr>
        <w:t xml:space="preserve"> 50, Poznań 2005, s. 5-7.</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235" w:y="1039"/>
        <w:shd w:val="clear" w:color="auto" w:fill="auto"/>
        <w:spacing w:line="170" w:lineRule="exact"/>
      </w:pPr>
      <w:r>
        <w:lastRenderedPageBreak/>
        <w:t>84</w:t>
      </w:r>
    </w:p>
    <w:p w:rsidR="005201A1" w:rsidRDefault="004E07E9">
      <w:pPr>
        <w:pStyle w:val="Nagweklubstopka0"/>
        <w:framePr w:wrap="none" w:vAnchor="page" w:hAnchor="page" w:x="3289" w:y="1052"/>
        <w:shd w:val="clear" w:color="auto" w:fill="auto"/>
        <w:spacing w:line="170" w:lineRule="exact"/>
      </w:pPr>
      <w:r>
        <w:t>SŁOWNIKI DAWNE I WSPÓŁCZESNE</w:t>
      </w:r>
    </w:p>
    <w:p w:rsidR="005201A1" w:rsidRDefault="004E07E9">
      <w:pPr>
        <w:pStyle w:val="Teksttreci20"/>
        <w:framePr w:w="7272" w:h="10350" w:hRule="exact" w:wrap="none" w:vAnchor="page" w:hAnchor="page" w:x="1163" w:y="1512"/>
        <w:shd w:val="clear" w:color="auto" w:fill="auto"/>
        <w:spacing w:before="0" w:after="71" w:line="200" w:lineRule="exact"/>
        <w:ind w:firstLine="420"/>
        <w:jc w:val="both"/>
      </w:pPr>
      <w:r>
        <w:rPr>
          <w:rStyle w:val="Teksttreci21"/>
        </w:rPr>
        <w:t>WERSJA ELEKTRONICZNA</w:t>
      </w:r>
    </w:p>
    <w:p w:rsidR="005201A1" w:rsidRDefault="004E07E9">
      <w:pPr>
        <w:pStyle w:val="Teksttreci20"/>
        <w:framePr w:w="7272" w:h="10350" w:hRule="exact" w:wrap="none" w:vAnchor="page" w:hAnchor="page" w:x="1163" w:y="1512"/>
        <w:shd w:val="clear" w:color="auto" w:fill="auto"/>
        <w:spacing w:before="0" w:after="66" w:line="200" w:lineRule="exact"/>
        <w:ind w:firstLine="420"/>
        <w:jc w:val="both"/>
      </w:pPr>
      <w:r>
        <w:rPr>
          <w:rStyle w:val="Teksttreci21"/>
        </w:rPr>
        <w:t>Nie istnieje.</w:t>
      </w:r>
    </w:p>
    <w:p w:rsidR="005201A1" w:rsidRDefault="004E07E9">
      <w:pPr>
        <w:pStyle w:val="Teksttreci20"/>
        <w:framePr w:w="7272" w:h="10350" w:hRule="exact" w:wrap="none" w:vAnchor="page" w:hAnchor="page" w:x="1163" w:y="1512"/>
        <w:shd w:val="clear" w:color="auto" w:fill="auto"/>
        <w:spacing w:before="0" w:after="42" w:line="200" w:lineRule="exact"/>
        <w:ind w:firstLine="420"/>
        <w:jc w:val="both"/>
      </w:pPr>
      <w:r>
        <w:rPr>
          <w:rStyle w:val="Teksttreci21"/>
        </w:rPr>
        <w:t>BIBLIOGRAFIA</w:t>
      </w:r>
    </w:p>
    <w:p w:rsidR="005201A1" w:rsidRDefault="004E07E9">
      <w:pPr>
        <w:pStyle w:val="Teksttreci20"/>
        <w:framePr w:w="7272" w:h="10350" w:hRule="exact" w:wrap="none" w:vAnchor="page" w:hAnchor="page" w:x="1163" w:y="1512"/>
        <w:numPr>
          <w:ilvl w:val="0"/>
          <w:numId w:val="33"/>
        </w:numPr>
        <w:shd w:val="clear" w:color="auto" w:fill="auto"/>
        <w:tabs>
          <w:tab w:val="left" w:pos="727"/>
        </w:tabs>
        <w:spacing w:before="0" w:after="0" w:line="240" w:lineRule="exact"/>
        <w:ind w:firstLine="420"/>
        <w:jc w:val="both"/>
      </w:pPr>
      <w:r>
        <w:rPr>
          <w:rStyle w:val="Teksttreci21"/>
        </w:rPr>
        <w:t>Programowe wypowiedzi odautorskie</w:t>
      </w:r>
    </w:p>
    <w:p w:rsidR="005201A1" w:rsidRDefault="004E07E9">
      <w:pPr>
        <w:pStyle w:val="Teksttreci120"/>
        <w:framePr w:w="7272" w:h="10350" w:hRule="exact" w:wrap="none" w:vAnchor="page" w:hAnchor="page" w:x="1163" w:y="1512"/>
        <w:shd w:val="clear" w:color="auto" w:fill="auto"/>
        <w:spacing w:after="0" w:line="240" w:lineRule="exact"/>
        <w:ind w:firstLine="420"/>
        <w:jc w:val="both"/>
      </w:pPr>
      <w:r>
        <w:rPr>
          <w:rStyle w:val="Teksttreci12Bezkursywy0"/>
        </w:rPr>
        <w:t xml:space="preserve">H. Zgółkowa, </w:t>
      </w:r>
      <w:r>
        <w:t>Praktyczność, czyli służebność słownika wobec od</w:t>
      </w:r>
      <w:r>
        <w:softHyphen/>
        <w:t>biorcy</w:t>
      </w:r>
      <w:r>
        <w:rPr>
          <w:rStyle w:val="Teksttreci12Bezkursywy0"/>
        </w:rPr>
        <w:t xml:space="preserve"> [w:] K. Handke, H. Dalewska-Greń (red.), </w:t>
      </w:r>
      <w:r>
        <w:t>Polszczyzna a/i Polacy u schyłku XX wieku,</w:t>
      </w:r>
      <w:r>
        <w:rPr>
          <w:rStyle w:val="Teksttreci12Bezkursywy0"/>
        </w:rPr>
        <w:t xml:space="preserve"> Slawistyczny Ośrodek Wydawniczy, Warszawa</w:t>
      </w:r>
    </w:p>
    <w:p w:rsidR="005201A1" w:rsidRDefault="004E07E9">
      <w:pPr>
        <w:pStyle w:val="Teksttreci20"/>
        <w:framePr w:w="7272" w:h="10350" w:hRule="exact" w:wrap="none" w:vAnchor="page" w:hAnchor="page" w:x="1163" w:y="1512"/>
        <w:numPr>
          <w:ilvl w:val="0"/>
          <w:numId w:val="35"/>
        </w:numPr>
        <w:shd w:val="clear" w:color="auto" w:fill="auto"/>
        <w:tabs>
          <w:tab w:val="left" w:pos="691"/>
        </w:tabs>
        <w:spacing w:before="0" w:after="0" w:line="240" w:lineRule="exact"/>
        <w:jc w:val="both"/>
      </w:pPr>
      <w:r>
        <w:rPr>
          <w:rStyle w:val="Teksttreci21"/>
        </w:rPr>
        <w:t>s. 363-373.</w:t>
      </w:r>
    </w:p>
    <w:p w:rsidR="005201A1" w:rsidRDefault="004E07E9">
      <w:pPr>
        <w:pStyle w:val="Teksttreci20"/>
        <w:framePr w:w="7272" w:h="10350" w:hRule="exact" w:wrap="none" w:vAnchor="page" w:hAnchor="page" w:x="1163" w:y="1512"/>
        <w:shd w:val="clear" w:color="auto" w:fill="auto"/>
        <w:spacing w:before="0" w:after="0" w:line="240" w:lineRule="exact"/>
        <w:ind w:firstLine="420"/>
        <w:jc w:val="both"/>
      </w:pPr>
      <w:r>
        <w:rPr>
          <w:rStyle w:val="Teksttreci21"/>
        </w:rPr>
        <w:t xml:space="preserve">H. Zgółkowa, </w:t>
      </w:r>
      <w:r>
        <w:rPr>
          <w:rStyle w:val="Teksttreci2Kursywa"/>
        </w:rPr>
        <w:t>„Praktyczny słownik współczesnej polszczyzny” - mię</w:t>
      </w:r>
      <w:r>
        <w:rPr>
          <w:rStyle w:val="Teksttreci2Kursywa"/>
        </w:rPr>
        <w:softHyphen/>
        <w:t>dzy tradycją a oryginalnością,</w:t>
      </w:r>
      <w:r>
        <w:rPr>
          <w:rStyle w:val="Teksttreci21"/>
        </w:rPr>
        <w:t xml:space="preserve"> „Poznańskie Studia Polonistyczne. Seria Językoznawcza” 1995, t. II, s. 142-153.</w:t>
      </w:r>
    </w:p>
    <w:p w:rsidR="005201A1" w:rsidRDefault="004E07E9">
      <w:pPr>
        <w:pStyle w:val="Teksttreci20"/>
        <w:framePr w:w="7272" w:h="10350" w:hRule="exact" w:wrap="none" w:vAnchor="page" w:hAnchor="page" w:x="1163" w:y="1512"/>
        <w:shd w:val="clear" w:color="auto" w:fill="auto"/>
        <w:spacing w:before="0" w:after="60" w:line="240" w:lineRule="exact"/>
        <w:ind w:firstLine="420"/>
        <w:jc w:val="both"/>
      </w:pPr>
      <w:r>
        <w:rPr>
          <w:rStyle w:val="Teksttreci21"/>
        </w:rPr>
        <w:t xml:space="preserve">H. Zgółkowa, </w:t>
      </w:r>
      <w:r>
        <w:rPr>
          <w:rStyle w:val="Teksttreci2Kursywa"/>
        </w:rPr>
        <w:t>Wprowadzenie</w:t>
      </w:r>
      <w:r>
        <w:rPr>
          <w:rStyle w:val="Teksttreci21"/>
        </w:rPr>
        <w:t xml:space="preserve"> [w:] H. Zgółkowa (red.), </w:t>
      </w:r>
      <w:r>
        <w:rPr>
          <w:rStyle w:val="Teksttreci2Kursywa"/>
        </w:rPr>
        <w:t>Praktyczny słow</w:t>
      </w:r>
      <w:r>
        <w:rPr>
          <w:rStyle w:val="Teksttreci2Kursywa"/>
        </w:rPr>
        <w:softHyphen/>
        <w:t>nik współczes</w:t>
      </w:r>
      <w:r>
        <w:rPr>
          <w:rStyle w:val="Teksttreci2Kursywa"/>
        </w:rPr>
        <w:t>nej polszczyzny,</w:t>
      </w:r>
      <w:r>
        <w:rPr>
          <w:rStyle w:val="Teksttreci21"/>
        </w:rPr>
        <w:t xml:space="preserve"> Wydawnictwo Kurpisz, Poznań 1994, t. 1, s. </w:t>
      </w:r>
      <w:r>
        <w:rPr>
          <w:rStyle w:val="Teksttreci21"/>
          <w:lang w:val="cs-CZ" w:eastAsia="cs-CZ" w:bidi="cs-CZ"/>
        </w:rPr>
        <w:t>IX-XV.</w:t>
      </w:r>
    </w:p>
    <w:p w:rsidR="005201A1" w:rsidRDefault="004E07E9">
      <w:pPr>
        <w:pStyle w:val="Teksttreci20"/>
        <w:framePr w:w="7272" w:h="10350" w:hRule="exact" w:wrap="none" w:vAnchor="page" w:hAnchor="page" w:x="1163" w:y="1512"/>
        <w:numPr>
          <w:ilvl w:val="0"/>
          <w:numId w:val="33"/>
        </w:numPr>
        <w:shd w:val="clear" w:color="auto" w:fill="auto"/>
        <w:tabs>
          <w:tab w:val="left" w:pos="727"/>
        </w:tabs>
        <w:spacing w:before="0" w:after="0" w:line="240" w:lineRule="exact"/>
        <w:ind w:firstLine="420"/>
        <w:jc w:val="both"/>
      </w:pPr>
      <w:r>
        <w:rPr>
          <w:rStyle w:val="Teksttreci21"/>
        </w:rPr>
        <w:t>Recenzje, omówienia</w:t>
      </w:r>
    </w:p>
    <w:p w:rsidR="005201A1" w:rsidRDefault="004E07E9">
      <w:pPr>
        <w:pStyle w:val="Teksttreci20"/>
        <w:framePr w:w="7272" w:h="10350" w:hRule="exact" w:wrap="none" w:vAnchor="page" w:hAnchor="page" w:x="1163" w:y="1512"/>
        <w:shd w:val="clear" w:color="auto" w:fill="auto"/>
        <w:spacing w:before="0" w:after="0" w:line="240" w:lineRule="exact"/>
        <w:ind w:firstLine="420"/>
        <w:jc w:val="both"/>
      </w:pPr>
      <w:r>
        <w:rPr>
          <w:rStyle w:val="Teksttreci21"/>
        </w:rPr>
        <w:t>K. Handke, O Praktycznym słowniku współczesnej polszczyzny, „Stu</w:t>
      </w:r>
      <w:r>
        <w:rPr>
          <w:rStyle w:val="Teksttreci21"/>
        </w:rPr>
        <w:softHyphen/>
        <w:t>dia z Filologii Polskiej i Słowiańskiej” 1996, t. 33, s. 307-314.</w:t>
      </w:r>
    </w:p>
    <w:p w:rsidR="005201A1" w:rsidRDefault="004E07E9">
      <w:pPr>
        <w:pStyle w:val="Teksttreci20"/>
        <w:framePr w:w="7272" w:h="10350" w:hRule="exact" w:wrap="none" w:vAnchor="page" w:hAnchor="page" w:x="1163" w:y="1512"/>
        <w:shd w:val="clear" w:color="auto" w:fill="auto"/>
        <w:spacing w:before="0" w:after="0" w:line="240" w:lineRule="exact"/>
        <w:ind w:firstLine="420"/>
        <w:jc w:val="both"/>
      </w:pPr>
      <w:r>
        <w:rPr>
          <w:rStyle w:val="Teksttreci21"/>
        </w:rPr>
        <w:t xml:space="preserve">M. Jurkowski, O </w:t>
      </w:r>
      <w:r>
        <w:rPr>
          <w:rStyle w:val="Teksttreci2Kursywa"/>
        </w:rPr>
        <w:t>praktyczności</w:t>
      </w:r>
      <w:r>
        <w:rPr>
          <w:rStyle w:val="Teksttreci21"/>
        </w:rPr>
        <w:t xml:space="preserve"> Praktycz</w:t>
      </w:r>
      <w:r>
        <w:rPr>
          <w:rStyle w:val="Teksttreci21"/>
        </w:rPr>
        <w:t>nego słownika współcze</w:t>
      </w:r>
      <w:r>
        <w:rPr>
          <w:rStyle w:val="Teksttreci21"/>
        </w:rPr>
        <w:softHyphen/>
        <w:t>snej polszczyzny, „Studia z Filologii Polskiej i Słowiańskiej” 1996, t. 33, s. 315-320.</w:t>
      </w:r>
    </w:p>
    <w:p w:rsidR="005201A1" w:rsidRDefault="004E07E9">
      <w:pPr>
        <w:pStyle w:val="Teksttreci20"/>
        <w:framePr w:w="7272" w:h="10350" w:hRule="exact" w:wrap="none" w:vAnchor="page" w:hAnchor="page" w:x="1163" w:y="1512"/>
        <w:shd w:val="clear" w:color="auto" w:fill="auto"/>
        <w:spacing w:before="0" w:after="0" w:line="240" w:lineRule="exact"/>
        <w:ind w:firstLine="420"/>
        <w:jc w:val="both"/>
      </w:pPr>
      <w:r>
        <w:rPr>
          <w:rStyle w:val="Teksttreci21"/>
        </w:rPr>
        <w:t xml:space="preserve">W. Lubaś, Praktyczny słownik współczesnej polszczyzny, </w:t>
      </w:r>
      <w:r>
        <w:rPr>
          <w:rStyle w:val="Teksttreci2Kursywa"/>
        </w:rPr>
        <w:t>pod red. Ha</w:t>
      </w:r>
      <w:r>
        <w:rPr>
          <w:rStyle w:val="Teksttreci2Kursywa"/>
        </w:rPr>
        <w:softHyphen/>
        <w:t>liny Zgółkowej,</w:t>
      </w:r>
      <w:r>
        <w:rPr>
          <w:rStyle w:val="Teksttreci21"/>
        </w:rPr>
        <w:t xml:space="preserve"> t. 1-3, Poznań 1994, s. 315 + 342 + 347, „Język Polski”</w:t>
      </w:r>
    </w:p>
    <w:p w:rsidR="005201A1" w:rsidRDefault="004E07E9">
      <w:pPr>
        <w:pStyle w:val="Teksttreci20"/>
        <w:framePr w:w="7272" w:h="10350" w:hRule="exact" w:wrap="none" w:vAnchor="page" w:hAnchor="page" w:x="1163" w:y="1512"/>
        <w:numPr>
          <w:ilvl w:val="0"/>
          <w:numId w:val="35"/>
        </w:numPr>
        <w:shd w:val="clear" w:color="auto" w:fill="auto"/>
        <w:tabs>
          <w:tab w:val="left" w:pos="691"/>
        </w:tabs>
        <w:spacing w:before="0" w:after="0" w:line="240" w:lineRule="exact"/>
        <w:jc w:val="both"/>
      </w:pPr>
      <w:r>
        <w:rPr>
          <w:rStyle w:val="Teksttreci21"/>
        </w:rPr>
        <w:t xml:space="preserve">nr 3, </w:t>
      </w:r>
      <w:r>
        <w:rPr>
          <w:rStyle w:val="Teksttreci21"/>
        </w:rPr>
        <w:t>s. 216-218.</w:t>
      </w:r>
    </w:p>
    <w:p w:rsidR="005201A1" w:rsidRDefault="004E07E9">
      <w:pPr>
        <w:pStyle w:val="Teksttreci20"/>
        <w:framePr w:w="7272" w:h="10350" w:hRule="exact" w:wrap="none" w:vAnchor="page" w:hAnchor="page" w:x="1163" w:y="1512"/>
        <w:shd w:val="clear" w:color="auto" w:fill="auto"/>
        <w:spacing w:before="0" w:after="0" w:line="240" w:lineRule="exact"/>
        <w:ind w:firstLine="420"/>
        <w:jc w:val="both"/>
      </w:pPr>
      <w:r>
        <w:rPr>
          <w:rStyle w:val="Teksttreci21"/>
        </w:rPr>
        <w:t xml:space="preserve">T. Piotrowski, </w:t>
      </w:r>
      <w:r>
        <w:rPr>
          <w:rStyle w:val="Teksttreci2Kursywa"/>
        </w:rPr>
        <w:t>Jeszcze o</w:t>
      </w:r>
      <w:r>
        <w:rPr>
          <w:rStyle w:val="Teksttreci21"/>
        </w:rPr>
        <w:t xml:space="preserve"> Praktycznym słowniku współczesnej polsz</w:t>
      </w:r>
      <w:r>
        <w:rPr>
          <w:rStyle w:val="Teksttreci21"/>
        </w:rPr>
        <w:softHyphen/>
        <w:t>czyzny, „Język Polski” 1996, nr 1, s. 71-74.</w:t>
      </w:r>
    </w:p>
    <w:p w:rsidR="005201A1" w:rsidRDefault="004E07E9">
      <w:pPr>
        <w:pStyle w:val="Teksttreci20"/>
        <w:framePr w:w="7272" w:h="10350" w:hRule="exact" w:wrap="none" w:vAnchor="page" w:hAnchor="page" w:x="1163" w:y="1512"/>
        <w:shd w:val="clear" w:color="auto" w:fill="auto"/>
        <w:spacing w:before="0" w:after="0" w:line="240" w:lineRule="exact"/>
        <w:ind w:firstLine="420"/>
        <w:jc w:val="both"/>
      </w:pPr>
      <w:r>
        <w:rPr>
          <w:rStyle w:val="Teksttreci21"/>
        </w:rPr>
        <w:t xml:space="preserve">J. Podracki, </w:t>
      </w:r>
      <w:r>
        <w:rPr>
          <w:rStyle w:val="Teksttreci2Kursywa"/>
        </w:rPr>
        <w:t>Warto polecić nowy słownik,</w:t>
      </w:r>
      <w:r>
        <w:rPr>
          <w:rStyle w:val="Teksttreci21"/>
        </w:rPr>
        <w:t xml:space="preserve"> „Polonistyka” 1995, nr 5, s. 366-369.</w:t>
      </w:r>
    </w:p>
    <w:p w:rsidR="005201A1" w:rsidRDefault="004E07E9">
      <w:pPr>
        <w:pStyle w:val="Teksttreci20"/>
        <w:framePr w:w="7272" w:h="10350" w:hRule="exact" w:wrap="none" w:vAnchor="page" w:hAnchor="page" w:x="1163" w:y="1512"/>
        <w:shd w:val="clear" w:color="auto" w:fill="auto"/>
        <w:spacing w:before="0" w:after="0" w:line="240" w:lineRule="exact"/>
        <w:ind w:firstLine="420"/>
        <w:jc w:val="both"/>
      </w:pPr>
      <w:r>
        <w:rPr>
          <w:rStyle w:val="Teksttreci21"/>
        </w:rPr>
        <w:t>J. Puzynina, O Praktycznym słowniku współczesnej polszc</w:t>
      </w:r>
      <w:r>
        <w:rPr>
          <w:rStyle w:val="Teksttreci21"/>
        </w:rPr>
        <w:t xml:space="preserve">zyzny </w:t>
      </w:r>
      <w:r>
        <w:rPr>
          <w:rStyle w:val="Teksttreci2Kursywa"/>
        </w:rPr>
        <w:t>raz jeszcze,</w:t>
      </w:r>
      <w:r>
        <w:rPr>
          <w:rStyle w:val="Teksttreci21"/>
        </w:rPr>
        <w:t xml:space="preserve"> „Polonistyka” 1996, nr 5, s. 305-309.</w:t>
      </w:r>
    </w:p>
    <w:p w:rsidR="005201A1" w:rsidRDefault="004E07E9">
      <w:pPr>
        <w:pStyle w:val="Teksttreci20"/>
        <w:framePr w:w="7272" w:h="10350" w:hRule="exact" w:wrap="none" w:vAnchor="page" w:hAnchor="page" w:x="1163" w:y="1512"/>
        <w:shd w:val="clear" w:color="auto" w:fill="auto"/>
        <w:tabs>
          <w:tab w:val="left" w:pos="653"/>
        </w:tabs>
        <w:spacing w:before="0" w:after="0" w:line="240" w:lineRule="exact"/>
        <w:ind w:firstLine="420"/>
        <w:jc w:val="both"/>
      </w:pPr>
      <w:r>
        <w:rPr>
          <w:rStyle w:val="Teksttreci21"/>
        </w:rPr>
        <w:t>J.</w:t>
      </w:r>
      <w:r>
        <w:rPr>
          <w:rStyle w:val="Teksttreci21"/>
        </w:rPr>
        <w:tab/>
        <w:t xml:space="preserve">Puzynina, K. Waszakowa, </w:t>
      </w:r>
      <w:r>
        <w:rPr>
          <w:rStyle w:val="Teksttreci2Kursywa"/>
        </w:rPr>
        <w:t>Krytycznie o nowym słowniku języka pol</w:t>
      </w:r>
      <w:r>
        <w:rPr>
          <w:rStyle w:val="Teksttreci2Kursywa"/>
        </w:rPr>
        <w:softHyphen/>
        <w:t>skiego,</w:t>
      </w:r>
      <w:r>
        <w:rPr>
          <w:rStyle w:val="Teksttreci21"/>
        </w:rPr>
        <w:t xml:space="preserve"> „Studia z Filologii Polskiej i Słowiańskiej” 1996, t. 33, s. 321-346.</w:t>
      </w:r>
    </w:p>
    <w:p w:rsidR="005201A1" w:rsidRDefault="004E07E9">
      <w:pPr>
        <w:pStyle w:val="Teksttreci20"/>
        <w:framePr w:w="7272" w:h="10350" w:hRule="exact" w:wrap="none" w:vAnchor="page" w:hAnchor="page" w:x="1163" w:y="1512"/>
        <w:shd w:val="clear" w:color="auto" w:fill="auto"/>
        <w:spacing w:before="0" w:after="0" w:line="240" w:lineRule="exact"/>
        <w:ind w:firstLine="420"/>
        <w:jc w:val="both"/>
      </w:pPr>
      <w:r>
        <w:rPr>
          <w:rStyle w:val="Teksttreci21"/>
        </w:rPr>
        <w:t xml:space="preserve">Z. Saloni, </w:t>
      </w:r>
      <w:r>
        <w:rPr>
          <w:rStyle w:val="Teksttreci2Kursywa"/>
        </w:rPr>
        <w:t>Perspektywy polskiej leksykografii jednojęzy</w:t>
      </w:r>
      <w:r>
        <w:rPr>
          <w:rStyle w:val="Teksttreci2Kursywa"/>
        </w:rPr>
        <w:t>cznej,</w:t>
      </w:r>
      <w:r>
        <w:rPr>
          <w:rStyle w:val="Teksttreci21"/>
        </w:rPr>
        <w:t xml:space="preserve"> „Porad</w:t>
      </w:r>
      <w:r>
        <w:rPr>
          <w:rStyle w:val="Teksttreci21"/>
        </w:rPr>
        <w:softHyphen/>
        <w:t>nik Językowy” 1996, z. 7, s. 1-18 (część II O Praktycznym słowniku współczesnej polszczyzny, s. 9-10).</w:t>
      </w:r>
    </w:p>
    <w:p w:rsidR="005201A1" w:rsidRDefault="004E07E9">
      <w:pPr>
        <w:pStyle w:val="Teksttreci20"/>
        <w:framePr w:w="7272" w:h="10350" w:hRule="exact" w:wrap="none" w:vAnchor="page" w:hAnchor="page" w:x="1163" w:y="1512"/>
        <w:shd w:val="clear" w:color="auto" w:fill="auto"/>
        <w:tabs>
          <w:tab w:val="left" w:pos="677"/>
        </w:tabs>
        <w:spacing w:before="0" w:after="0" w:line="240" w:lineRule="exact"/>
        <w:ind w:firstLine="420"/>
        <w:jc w:val="both"/>
      </w:pPr>
      <w:r>
        <w:rPr>
          <w:rStyle w:val="Teksttreci21"/>
        </w:rPr>
        <w:t>K.</w:t>
      </w:r>
      <w:r>
        <w:rPr>
          <w:rStyle w:val="Teksttreci21"/>
        </w:rPr>
        <w:tab/>
        <w:t xml:space="preserve">Waszakowa, O </w:t>
      </w:r>
      <w:r>
        <w:rPr>
          <w:rStyle w:val="Teksttreci2Kursywa"/>
        </w:rPr>
        <w:t>najnowszym słowniku języka polskiego polemicz</w:t>
      </w:r>
      <w:r>
        <w:rPr>
          <w:rStyle w:val="Teksttreci2Kursywa"/>
        </w:rPr>
        <w:softHyphen/>
        <w:t>nie,</w:t>
      </w:r>
      <w:r>
        <w:rPr>
          <w:rStyle w:val="Teksttreci21"/>
        </w:rPr>
        <w:t xml:space="preserve"> „Poradnik Językowy” 1995, z. 1, s. 26-37.</w:t>
      </w:r>
    </w:p>
    <w:p w:rsidR="005201A1" w:rsidRDefault="004E07E9">
      <w:pPr>
        <w:pStyle w:val="Teksttreci20"/>
        <w:framePr w:w="7272" w:h="10350" w:hRule="exact" w:wrap="none" w:vAnchor="page" w:hAnchor="page" w:x="1163" w:y="1512"/>
        <w:shd w:val="clear" w:color="auto" w:fill="auto"/>
        <w:spacing w:before="0" w:after="0" w:line="240" w:lineRule="exact"/>
        <w:ind w:firstLine="420"/>
        <w:jc w:val="both"/>
      </w:pPr>
      <w:r>
        <w:rPr>
          <w:rStyle w:val="Teksttreci21"/>
        </w:rPr>
        <w:t>M. Zarębina, Praktyczny słowni</w:t>
      </w:r>
      <w:r>
        <w:rPr>
          <w:rStyle w:val="Teksttreci21"/>
        </w:rPr>
        <w:t xml:space="preserve">k współczesnej polszczyzny, </w:t>
      </w:r>
      <w:r>
        <w:rPr>
          <w:rStyle w:val="Teksttreci2Kursywa"/>
        </w:rPr>
        <w:t>pod red. Haliny Zgółkowej,</w:t>
      </w:r>
      <w:r>
        <w:rPr>
          <w:rStyle w:val="Teksttreci21"/>
        </w:rPr>
        <w:t xml:space="preserve"> t. I: </w:t>
      </w:r>
      <w:r>
        <w:rPr>
          <w:rStyle w:val="Teksttreci2Kursywa"/>
        </w:rPr>
        <w:t>A-Amyloza,</w:t>
      </w:r>
      <w:r>
        <w:rPr>
          <w:rStyle w:val="Teksttreci21"/>
        </w:rPr>
        <w:t xml:space="preserve"> Wydawnictwo Kurpisz, Poznań 1994, s. 315, „Język Polski” 1995, nr 2, s. 135-138.</w:t>
      </w:r>
    </w:p>
    <w:p w:rsidR="005201A1" w:rsidRDefault="004E07E9">
      <w:pPr>
        <w:pStyle w:val="Teksttreci20"/>
        <w:framePr w:w="7272" w:h="10350" w:hRule="exact" w:wrap="none" w:vAnchor="page" w:hAnchor="page" w:x="1163" w:y="1512"/>
        <w:shd w:val="clear" w:color="auto" w:fill="auto"/>
        <w:spacing w:before="0" w:after="0" w:line="240" w:lineRule="exact"/>
        <w:ind w:firstLine="420"/>
        <w:jc w:val="both"/>
      </w:pPr>
      <w:r>
        <w:rPr>
          <w:rStyle w:val="Teksttreci21"/>
        </w:rPr>
        <w:t xml:space="preserve">P. Żmigrodzki, </w:t>
      </w:r>
      <w:r>
        <w:rPr>
          <w:rStyle w:val="Teksttreci2Kursywa"/>
        </w:rPr>
        <w:t>Wprowadzenie do leksykografii polskiej,</w:t>
      </w:r>
      <w:r>
        <w:rPr>
          <w:rStyle w:val="Teksttreci21"/>
        </w:rPr>
        <w:t xml:space="preserve"> Wydawnictwo Uniwersytetu Śląskiego, Katowice 200</w:t>
      </w:r>
      <w:r>
        <w:rPr>
          <w:rStyle w:val="Teksttreci21"/>
        </w:rPr>
        <w:t xml:space="preserve">9, s. 41-42, 163-165, 268 i </w:t>
      </w:r>
      <w:r>
        <w:rPr>
          <w:rStyle w:val="Teksttreci21"/>
          <w:lang w:val="en-US" w:eastAsia="en-US" w:bidi="en-US"/>
        </w:rPr>
        <w:t>in.</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2257" w:y="1048"/>
        <w:shd w:val="clear" w:color="auto" w:fill="auto"/>
        <w:spacing w:line="170" w:lineRule="exact"/>
      </w:pPr>
      <w:r>
        <w:lastRenderedPageBreak/>
        <w:t>SŁOWNIKI DAWNE I WSPÓŁCZESNE</w:t>
      </w:r>
    </w:p>
    <w:p w:rsidR="005201A1" w:rsidRDefault="004E07E9">
      <w:pPr>
        <w:pStyle w:val="Nagweklubstopka0"/>
        <w:framePr w:wrap="none" w:vAnchor="page" w:hAnchor="page" w:x="7196" w:y="1058"/>
        <w:shd w:val="clear" w:color="auto" w:fill="auto"/>
        <w:spacing w:line="170" w:lineRule="exact"/>
      </w:pPr>
      <w:r>
        <w:t>85</w:t>
      </w:r>
    </w:p>
    <w:p w:rsidR="005201A1" w:rsidRDefault="004E07E9">
      <w:pPr>
        <w:pStyle w:val="Teksttreci20"/>
        <w:framePr w:w="7272" w:h="9575" w:hRule="exact" w:wrap="none" w:vAnchor="page" w:hAnchor="page" w:x="183" w:y="1485"/>
        <w:numPr>
          <w:ilvl w:val="0"/>
          <w:numId w:val="33"/>
        </w:numPr>
        <w:shd w:val="clear" w:color="auto" w:fill="auto"/>
        <w:tabs>
          <w:tab w:val="left" w:pos="686"/>
        </w:tabs>
        <w:spacing w:before="0" w:after="0" w:line="240" w:lineRule="exact"/>
        <w:ind w:firstLine="380"/>
        <w:jc w:val="both"/>
      </w:pPr>
      <w:r>
        <w:rPr>
          <w:rStyle w:val="Teksttreci21"/>
        </w:rPr>
        <w:t>Opinie i polemiki</w:t>
      </w:r>
    </w:p>
    <w:p w:rsidR="005201A1" w:rsidRDefault="004E07E9">
      <w:pPr>
        <w:pStyle w:val="Teksttreci120"/>
        <w:framePr w:w="7272" w:h="9575" w:hRule="exact" w:wrap="none" w:vAnchor="page" w:hAnchor="page" w:x="183" w:y="1485"/>
        <w:numPr>
          <w:ilvl w:val="0"/>
          <w:numId w:val="34"/>
        </w:numPr>
        <w:shd w:val="clear" w:color="auto" w:fill="auto"/>
        <w:tabs>
          <w:tab w:val="left" w:pos="604"/>
        </w:tabs>
        <w:spacing w:after="0" w:line="240" w:lineRule="exact"/>
        <w:ind w:firstLine="380"/>
        <w:jc w:val="both"/>
      </w:pPr>
      <w:r>
        <w:rPr>
          <w:rStyle w:val="Teksttreci12Bezkursywy0"/>
        </w:rPr>
        <w:t xml:space="preserve">Cechosz, </w:t>
      </w:r>
      <w:r>
        <w:t>Sprawozdanie z posiedzenia Komisji Kultury Słowa Towa</w:t>
      </w:r>
      <w:r>
        <w:softHyphen/>
        <w:t>rzystwa Naukowego Warszawskiego,</w:t>
      </w:r>
      <w:r>
        <w:rPr>
          <w:rStyle w:val="Teksttreci12Bezkursywy0"/>
        </w:rPr>
        <w:t xml:space="preserve"> „Poradnik Językowy” 1995, z. 3, s. 56-62.</w:t>
      </w:r>
    </w:p>
    <w:p w:rsidR="005201A1" w:rsidRDefault="004E07E9">
      <w:pPr>
        <w:pStyle w:val="Teksttreci20"/>
        <w:framePr w:w="7272" w:h="9575" w:hRule="exact" w:wrap="none" w:vAnchor="page" w:hAnchor="page" w:x="183" w:y="1485"/>
        <w:shd w:val="clear" w:color="auto" w:fill="auto"/>
        <w:spacing w:before="0" w:after="0" w:line="240" w:lineRule="exact"/>
        <w:ind w:firstLine="380"/>
        <w:jc w:val="both"/>
      </w:pPr>
      <w:r>
        <w:rPr>
          <w:rStyle w:val="Teksttreci21"/>
        </w:rPr>
        <w:t xml:space="preserve">(mpias), </w:t>
      </w:r>
      <w:r>
        <w:rPr>
          <w:rStyle w:val="Teksttreci2Kursywa"/>
        </w:rPr>
        <w:t>„A”</w:t>
      </w:r>
      <w:r>
        <w:rPr>
          <w:rStyle w:val="Teksttreci2Kursywa"/>
        </w:rPr>
        <w:t xml:space="preserve"> jak amigdalina,</w:t>
      </w:r>
      <w:r>
        <w:rPr>
          <w:rStyle w:val="Teksttreci21"/>
        </w:rPr>
        <w:t xml:space="preserve"> „Gazeta Wyborcza” 1994, nr 300, s. 8.</w:t>
      </w:r>
    </w:p>
    <w:p w:rsidR="005201A1" w:rsidRDefault="004E07E9">
      <w:pPr>
        <w:pStyle w:val="Teksttreci20"/>
        <w:framePr w:w="7272" w:h="9575" w:hRule="exact" w:wrap="none" w:vAnchor="page" w:hAnchor="page" w:x="183" w:y="1485"/>
        <w:shd w:val="clear" w:color="auto" w:fill="auto"/>
        <w:spacing w:before="0" w:after="0" w:line="240" w:lineRule="exact"/>
        <w:ind w:firstLine="380"/>
        <w:jc w:val="both"/>
      </w:pPr>
      <w:r>
        <w:rPr>
          <w:rStyle w:val="Teksttreci21"/>
        </w:rPr>
        <w:t xml:space="preserve">H. Zgółkowa, </w:t>
      </w:r>
      <w:r>
        <w:rPr>
          <w:rStyle w:val="Teksttreci2Kursywa"/>
        </w:rPr>
        <w:t>„A jak amigdalina”,</w:t>
      </w:r>
      <w:r>
        <w:rPr>
          <w:rStyle w:val="Teksttreci21"/>
        </w:rPr>
        <w:t xml:space="preserve"> „Gazeta Wyborcza” 1995, nr 1, s. 10.</w:t>
      </w:r>
    </w:p>
    <w:p w:rsidR="005201A1" w:rsidRDefault="004E07E9">
      <w:pPr>
        <w:pStyle w:val="Teksttreci20"/>
        <w:framePr w:w="7272" w:h="9575" w:hRule="exact" w:wrap="none" w:vAnchor="page" w:hAnchor="page" w:x="183" w:y="1485"/>
        <w:shd w:val="clear" w:color="auto" w:fill="auto"/>
        <w:spacing w:before="0" w:after="0" w:line="240" w:lineRule="exact"/>
        <w:ind w:firstLine="380"/>
        <w:jc w:val="both"/>
      </w:pPr>
      <w:r>
        <w:rPr>
          <w:rStyle w:val="Teksttreci21"/>
        </w:rPr>
        <w:t xml:space="preserve">Z. Saloni, </w:t>
      </w:r>
      <w:r>
        <w:rPr>
          <w:rStyle w:val="Teksttreci2Kursywa"/>
        </w:rPr>
        <w:t xml:space="preserve">Hasła bez odzewu. Nowy słownik w nowej rzeczywistości, </w:t>
      </w:r>
      <w:r>
        <w:rPr>
          <w:rStyle w:val="Teksttreci21"/>
        </w:rPr>
        <w:t>„Polityka” (dodatek „Kultura”) 1995, nr 34, s. VIII.</w:t>
      </w:r>
    </w:p>
    <w:p w:rsidR="005201A1" w:rsidRDefault="004E07E9">
      <w:pPr>
        <w:pStyle w:val="Teksttreci20"/>
        <w:framePr w:w="7272" w:h="9575" w:hRule="exact" w:wrap="none" w:vAnchor="page" w:hAnchor="page" w:x="183" w:y="1485"/>
        <w:shd w:val="clear" w:color="auto" w:fill="auto"/>
        <w:spacing w:before="0" w:after="0" w:line="240" w:lineRule="exact"/>
        <w:ind w:firstLine="380"/>
        <w:jc w:val="both"/>
      </w:pPr>
      <w:r>
        <w:rPr>
          <w:rStyle w:val="Teksttreci21"/>
        </w:rPr>
        <w:t>H. Zgółkowa,</w:t>
      </w:r>
      <w:r>
        <w:rPr>
          <w:rStyle w:val="Teksttreci21"/>
        </w:rPr>
        <w:t xml:space="preserve"> </w:t>
      </w:r>
      <w:r>
        <w:rPr>
          <w:rStyle w:val="Teksttreci2Kursywa"/>
        </w:rPr>
        <w:t>Odzew na hasło,</w:t>
      </w:r>
      <w:r>
        <w:rPr>
          <w:rStyle w:val="Teksttreci21"/>
        </w:rPr>
        <w:t xml:space="preserve"> „Polityka” (dodatek „Kultura”) 1995, nr 39, s. VIII.</w:t>
      </w:r>
    </w:p>
    <w:p w:rsidR="005201A1" w:rsidRDefault="004E07E9">
      <w:pPr>
        <w:pStyle w:val="Teksttreci20"/>
        <w:framePr w:w="7272" w:h="9575" w:hRule="exact" w:wrap="none" w:vAnchor="page" w:hAnchor="page" w:x="183" w:y="1485"/>
        <w:shd w:val="clear" w:color="auto" w:fill="auto"/>
        <w:spacing w:before="0" w:after="0" w:line="240" w:lineRule="exact"/>
        <w:ind w:firstLine="380"/>
        <w:jc w:val="both"/>
      </w:pPr>
      <w:r>
        <w:rPr>
          <w:rStyle w:val="Teksttreci21"/>
        </w:rPr>
        <w:t xml:space="preserve">Z. Saloni, </w:t>
      </w:r>
      <w:r>
        <w:rPr>
          <w:rStyle w:val="Teksttreci2Kursywa"/>
        </w:rPr>
        <w:t>List do Redakcji (na marginesie recenzji z</w:t>
      </w:r>
      <w:r>
        <w:rPr>
          <w:rStyle w:val="Teksttreci21"/>
        </w:rPr>
        <w:t xml:space="preserve"> Praktycznego słow</w:t>
      </w:r>
      <w:r>
        <w:rPr>
          <w:rStyle w:val="Teksttreci21"/>
        </w:rPr>
        <w:softHyphen/>
        <w:t>nika współczesnej polszczyzny), „Polonistyka” 1995, nr 8, s. 551-552.</w:t>
      </w:r>
    </w:p>
    <w:p w:rsidR="005201A1" w:rsidRDefault="004E07E9">
      <w:pPr>
        <w:pStyle w:val="Teksttreci20"/>
        <w:framePr w:w="7272" w:h="9575" w:hRule="exact" w:wrap="none" w:vAnchor="page" w:hAnchor="page" w:x="183" w:y="1485"/>
        <w:shd w:val="clear" w:color="auto" w:fill="auto"/>
        <w:spacing w:before="0" w:after="0" w:line="240" w:lineRule="exact"/>
        <w:ind w:firstLine="380"/>
        <w:jc w:val="both"/>
      </w:pPr>
      <w:r>
        <w:rPr>
          <w:rStyle w:val="Teksttreci21"/>
        </w:rPr>
        <w:t xml:space="preserve">H. Zgółkowa, </w:t>
      </w:r>
      <w:r>
        <w:rPr>
          <w:rStyle w:val="Teksttreci2Kursywa"/>
        </w:rPr>
        <w:t>Profesorowi Zygmuntowi Saloniem</w:t>
      </w:r>
      <w:r>
        <w:rPr>
          <w:rStyle w:val="Teksttreci2Kursywa"/>
        </w:rPr>
        <w:t>u w odpowiedzi,</w:t>
      </w:r>
      <w:r>
        <w:rPr>
          <w:rStyle w:val="Teksttreci21"/>
        </w:rPr>
        <w:t xml:space="preserve"> „Po</w:t>
      </w:r>
      <w:r>
        <w:rPr>
          <w:rStyle w:val="Teksttreci21"/>
        </w:rPr>
        <w:softHyphen/>
        <w:t>lonistyka” 1995, nr 8, s. 552.</w:t>
      </w:r>
    </w:p>
    <w:p w:rsidR="005201A1" w:rsidRDefault="004E07E9">
      <w:pPr>
        <w:pStyle w:val="Teksttreci20"/>
        <w:framePr w:w="7272" w:h="9575" w:hRule="exact" w:wrap="none" w:vAnchor="page" w:hAnchor="page" w:x="183" w:y="1485"/>
        <w:shd w:val="clear" w:color="auto" w:fill="auto"/>
        <w:spacing w:before="0" w:after="0" w:line="240" w:lineRule="exact"/>
        <w:ind w:firstLine="380"/>
        <w:jc w:val="both"/>
      </w:pPr>
      <w:r>
        <w:rPr>
          <w:rStyle w:val="Teksttreci21"/>
        </w:rPr>
        <w:t xml:space="preserve">M. Świdziński, </w:t>
      </w:r>
      <w:r>
        <w:rPr>
          <w:rStyle w:val="Teksttreci2Kursywa"/>
        </w:rPr>
        <w:t>Dinozaur polskiej leksykografii,</w:t>
      </w:r>
      <w:r>
        <w:rPr>
          <w:rStyle w:val="Teksttreci21"/>
        </w:rPr>
        <w:t xml:space="preserve"> „Tygodnik Po</w:t>
      </w:r>
      <w:r>
        <w:rPr>
          <w:rStyle w:val="Teksttreci21"/>
        </w:rPr>
        <w:softHyphen/>
        <w:t>wszechny” 1996, nr 20, s. 14.</w:t>
      </w:r>
    </w:p>
    <w:p w:rsidR="005201A1" w:rsidRDefault="004E07E9">
      <w:pPr>
        <w:pStyle w:val="Teksttreci120"/>
        <w:framePr w:w="7272" w:h="9575" w:hRule="exact" w:wrap="none" w:vAnchor="page" w:hAnchor="page" w:x="183" w:y="1485"/>
        <w:numPr>
          <w:ilvl w:val="0"/>
          <w:numId w:val="36"/>
        </w:numPr>
        <w:shd w:val="clear" w:color="auto" w:fill="auto"/>
        <w:tabs>
          <w:tab w:val="left" w:pos="685"/>
        </w:tabs>
        <w:spacing w:after="0" w:line="240" w:lineRule="exact"/>
        <w:ind w:firstLine="380"/>
        <w:jc w:val="both"/>
      </w:pPr>
      <w:r>
        <w:rPr>
          <w:rStyle w:val="Teksttreci12Bezkursywy0"/>
        </w:rPr>
        <w:t xml:space="preserve">Zgółkowa, </w:t>
      </w:r>
      <w:r>
        <w:t>Fałszywe zdania. Profesorowi Markowi Świdzińskiemu w odpowiedzi,</w:t>
      </w:r>
      <w:r>
        <w:rPr>
          <w:rStyle w:val="Teksttreci12Bezkursywy0"/>
        </w:rPr>
        <w:t xml:space="preserve"> „Tygodnik Powszechny” 1996, nr 26, s. 17.</w:t>
      </w:r>
    </w:p>
    <w:p w:rsidR="005201A1" w:rsidRDefault="004E07E9">
      <w:pPr>
        <w:pStyle w:val="Teksttreci20"/>
        <w:framePr w:w="7272" w:h="9575" w:hRule="exact" w:wrap="none" w:vAnchor="page" w:hAnchor="page" w:x="183" w:y="1485"/>
        <w:shd w:val="clear" w:color="auto" w:fill="auto"/>
        <w:spacing w:before="0" w:after="60" w:line="240" w:lineRule="exact"/>
        <w:ind w:firstLine="380"/>
        <w:jc w:val="both"/>
      </w:pPr>
      <w:r>
        <w:rPr>
          <w:rStyle w:val="Teksttreci21"/>
        </w:rPr>
        <w:t xml:space="preserve">M. Świdziński, </w:t>
      </w:r>
      <w:r>
        <w:rPr>
          <w:rStyle w:val="Teksttreci2Kursywa"/>
        </w:rPr>
        <w:t xml:space="preserve">Ad </w:t>
      </w:r>
      <w:r>
        <w:rPr>
          <w:rStyle w:val="Teksttreci2Kursywa"/>
          <w:lang w:val="en-US" w:eastAsia="en-US" w:bidi="en-US"/>
        </w:rPr>
        <w:t xml:space="preserve">personam. </w:t>
      </w:r>
      <w:r>
        <w:rPr>
          <w:rStyle w:val="Teksttreci2Kursywa"/>
        </w:rPr>
        <w:t>Profesor Halinie Zgółkowej w odpowie</w:t>
      </w:r>
      <w:r>
        <w:rPr>
          <w:rStyle w:val="Teksttreci2Kursywa"/>
        </w:rPr>
        <w:softHyphen/>
        <w:t>dzi,</w:t>
      </w:r>
      <w:r>
        <w:rPr>
          <w:rStyle w:val="Teksttreci21"/>
        </w:rPr>
        <w:t xml:space="preserve"> „Tygodnik Powszechny” 1996, nr 26, s. 17.</w:t>
      </w:r>
    </w:p>
    <w:p w:rsidR="005201A1" w:rsidRDefault="004E07E9">
      <w:pPr>
        <w:pStyle w:val="Teksttreci20"/>
        <w:framePr w:w="7272" w:h="9575" w:hRule="exact" w:wrap="none" w:vAnchor="page" w:hAnchor="page" w:x="183" w:y="1485"/>
        <w:numPr>
          <w:ilvl w:val="0"/>
          <w:numId w:val="33"/>
        </w:numPr>
        <w:shd w:val="clear" w:color="auto" w:fill="auto"/>
        <w:tabs>
          <w:tab w:val="left" w:pos="657"/>
        </w:tabs>
        <w:spacing w:before="0" w:after="0" w:line="240" w:lineRule="exact"/>
        <w:ind w:firstLine="380"/>
        <w:jc w:val="both"/>
      </w:pPr>
      <w:r>
        <w:rPr>
          <w:rStyle w:val="Teksttreci21"/>
        </w:rPr>
        <w:t>Spór prawny Wydawnictwa Naukowego PWN z Wydawnictwem Kurpisz</w:t>
      </w:r>
    </w:p>
    <w:p w:rsidR="005201A1" w:rsidRDefault="004E07E9">
      <w:pPr>
        <w:pStyle w:val="Teksttreci120"/>
        <w:framePr w:w="7272" w:h="9575" w:hRule="exact" w:wrap="none" w:vAnchor="page" w:hAnchor="page" w:x="183" w:y="1485"/>
        <w:shd w:val="clear" w:color="auto" w:fill="auto"/>
        <w:spacing w:after="0" w:line="240" w:lineRule="exact"/>
        <w:ind w:firstLine="380"/>
        <w:jc w:val="both"/>
      </w:pPr>
      <w:r>
        <w:rPr>
          <w:rStyle w:val="Teksttreci12Bezkursywy0"/>
        </w:rPr>
        <w:t xml:space="preserve">M. Bańko, Z </w:t>
      </w:r>
      <w:r>
        <w:t>pogranicza leksykografii i j</w:t>
      </w:r>
      <w:r>
        <w:t>ęzykoznawstwa. Studia o słowniku jednojęzycznym,</w:t>
      </w:r>
      <w:r>
        <w:rPr>
          <w:rStyle w:val="Teksttreci12Bezkursywy0"/>
        </w:rPr>
        <w:t xml:space="preserve"> Wydział Polonistyki UW, Warszawa 2001, s. 18-20.</w:t>
      </w:r>
    </w:p>
    <w:p w:rsidR="005201A1" w:rsidRDefault="004E07E9">
      <w:pPr>
        <w:pStyle w:val="Teksttreci120"/>
        <w:framePr w:w="7272" w:h="9575" w:hRule="exact" w:wrap="none" w:vAnchor="page" w:hAnchor="page" w:x="183" w:y="1485"/>
        <w:numPr>
          <w:ilvl w:val="0"/>
          <w:numId w:val="36"/>
        </w:numPr>
        <w:shd w:val="clear" w:color="auto" w:fill="auto"/>
        <w:tabs>
          <w:tab w:val="left" w:pos="700"/>
        </w:tabs>
        <w:spacing w:after="0" w:line="240" w:lineRule="exact"/>
        <w:ind w:firstLine="380"/>
        <w:jc w:val="both"/>
      </w:pPr>
      <w:r>
        <w:rPr>
          <w:rStyle w:val="Teksttreci12Bezkursywy0"/>
        </w:rPr>
        <w:t xml:space="preserve">Bobrowski, </w:t>
      </w:r>
      <w:r>
        <w:t>Poprzednie rozwiązania leksykograficzne a najnowsza propozycja słownikowa (na marginesie „Praktycznego słownika współ</w:t>
      </w:r>
      <w:r>
        <w:softHyphen/>
        <w:t>czesnej polszczyzny”, red. Ha</w:t>
      </w:r>
      <w:r>
        <w:t xml:space="preserve">lina Zqółkowa, t. </w:t>
      </w:r>
      <w:r>
        <w:rPr>
          <w:lang w:val="cs-CZ" w:eastAsia="cs-CZ" w:bidi="cs-CZ"/>
        </w:rPr>
        <w:t>I</w:t>
      </w:r>
      <w:r>
        <w:rPr>
          <w:lang w:val="ru-RU" w:eastAsia="ru-RU" w:bidi="ru-RU"/>
        </w:rPr>
        <w:t xml:space="preserve">-ХШ, </w:t>
      </w:r>
      <w:r>
        <w:t xml:space="preserve">Poznań 1994-1997), </w:t>
      </w:r>
      <w:r>
        <w:rPr>
          <w:rStyle w:val="Teksttreci12Bezkursywy0"/>
        </w:rPr>
        <w:t>„Polonica” 1998, t. 19, s. 211-217.</w:t>
      </w:r>
    </w:p>
    <w:p w:rsidR="005201A1" w:rsidRDefault="004E07E9">
      <w:pPr>
        <w:pStyle w:val="Teksttreci20"/>
        <w:framePr w:w="7272" w:h="9575" w:hRule="exact" w:wrap="none" w:vAnchor="page" w:hAnchor="page" w:x="183" w:y="1485"/>
        <w:shd w:val="clear" w:color="auto" w:fill="auto"/>
        <w:spacing w:before="0" w:after="0" w:line="240" w:lineRule="exact"/>
        <w:ind w:firstLine="380"/>
        <w:jc w:val="both"/>
      </w:pPr>
      <w:r>
        <w:rPr>
          <w:rStyle w:val="Teksttreci21"/>
        </w:rPr>
        <w:t xml:space="preserve">M. Grzeszczyk, </w:t>
      </w:r>
      <w:r>
        <w:rPr>
          <w:rStyle w:val="Teksttreci2Kursywa"/>
        </w:rPr>
        <w:t>Słownik przed sądem,</w:t>
      </w:r>
      <w:r>
        <w:rPr>
          <w:rStyle w:val="Teksttreci21"/>
        </w:rPr>
        <w:t xml:space="preserve"> „Forum Książki. Bezpłatny do</w:t>
      </w:r>
      <w:r>
        <w:rPr>
          <w:rStyle w:val="Teksttreci21"/>
        </w:rPr>
        <w:softHyphen/>
        <w:t>datek Forum Akademickiego” 2008, nr 2.</w:t>
      </w:r>
    </w:p>
    <w:p w:rsidR="005201A1" w:rsidRDefault="004E07E9">
      <w:pPr>
        <w:pStyle w:val="Teksttreci20"/>
        <w:framePr w:w="7272" w:h="9575" w:hRule="exact" w:wrap="none" w:vAnchor="page" w:hAnchor="page" w:x="183" w:y="1485"/>
        <w:numPr>
          <w:ilvl w:val="0"/>
          <w:numId w:val="36"/>
        </w:numPr>
        <w:shd w:val="clear" w:color="auto" w:fill="auto"/>
        <w:tabs>
          <w:tab w:val="left" w:pos="710"/>
        </w:tabs>
        <w:spacing w:before="0" w:after="0" w:line="240" w:lineRule="exact"/>
        <w:ind w:firstLine="380"/>
        <w:jc w:val="both"/>
      </w:pPr>
      <w:r>
        <w:rPr>
          <w:rStyle w:val="Teksttreci21"/>
        </w:rPr>
        <w:t xml:space="preserve">Hetman, </w:t>
      </w:r>
      <w:r>
        <w:rPr>
          <w:rStyle w:val="Teksttreci2Kursywa"/>
        </w:rPr>
        <w:t>Monopol na słowa,</w:t>
      </w:r>
      <w:r>
        <w:rPr>
          <w:rStyle w:val="Teksttreci21"/>
        </w:rPr>
        <w:t xml:space="preserve"> „Rzeczpospolita” 2004, nr 102, s. XI.</w:t>
      </w:r>
    </w:p>
    <w:p w:rsidR="005201A1" w:rsidRDefault="004E07E9">
      <w:pPr>
        <w:pStyle w:val="Teksttreci120"/>
        <w:framePr w:w="7272" w:h="9575" w:hRule="exact" w:wrap="none" w:vAnchor="page" w:hAnchor="page" w:x="183" w:y="1485"/>
        <w:shd w:val="clear" w:color="auto" w:fill="auto"/>
        <w:spacing w:after="0" w:line="240" w:lineRule="exact"/>
        <w:ind w:firstLine="380"/>
        <w:jc w:val="both"/>
      </w:pPr>
      <w:r>
        <w:rPr>
          <w:rStyle w:val="Teksttreci12Bezkursywy0"/>
        </w:rPr>
        <w:t xml:space="preserve">R. Kozik, </w:t>
      </w:r>
      <w:r>
        <w:t>Precedensowy słownik. Proces o prawa autorskie,</w:t>
      </w:r>
      <w:r>
        <w:rPr>
          <w:rStyle w:val="Teksttreci12Bezkursywy0"/>
        </w:rPr>
        <w:t xml:space="preserve"> „Tygodnik</w:t>
      </w:r>
    </w:p>
    <w:p w:rsidR="005201A1" w:rsidRDefault="004E07E9">
      <w:pPr>
        <w:pStyle w:val="Teksttreci20"/>
        <w:framePr w:w="7272" w:h="9575" w:hRule="exact" w:wrap="none" w:vAnchor="page" w:hAnchor="page" w:x="183" w:y="1485"/>
        <w:shd w:val="clear" w:color="auto" w:fill="auto"/>
        <w:spacing w:before="0" w:after="0" w:line="240" w:lineRule="exact"/>
        <w:jc w:val="left"/>
      </w:pPr>
      <w:r>
        <w:rPr>
          <w:rStyle w:val="Teksttreci21"/>
        </w:rPr>
        <w:t>Powszechny” 1996, nr 16, s. 14.</w:t>
      </w:r>
    </w:p>
    <w:p w:rsidR="005201A1" w:rsidRDefault="004E07E9">
      <w:pPr>
        <w:pStyle w:val="Teksttreci20"/>
        <w:framePr w:w="7272" w:h="9575" w:hRule="exact" w:wrap="none" w:vAnchor="page" w:hAnchor="page" w:x="183" w:y="1485"/>
        <w:shd w:val="clear" w:color="auto" w:fill="auto"/>
        <w:spacing w:before="0" w:after="0" w:line="240" w:lineRule="exact"/>
        <w:ind w:firstLine="380"/>
        <w:jc w:val="both"/>
      </w:pPr>
      <w:r>
        <w:rPr>
          <w:rStyle w:val="Teksttreci21"/>
        </w:rPr>
        <w:t xml:space="preserve">M. Pionkowska, </w:t>
      </w:r>
      <w:r>
        <w:rPr>
          <w:rStyle w:val="Teksttreci2Kursywa"/>
        </w:rPr>
        <w:t>Trzeba zwrócić utracone korzyści,</w:t>
      </w:r>
      <w:r>
        <w:rPr>
          <w:rStyle w:val="Teksttreci21"/>
        </w:rPr>
        <w:t xml:space="preserve"> „Gazeta Prawna” 2005, nr 29.</w:t>
      </w:r>
    </w:p>
    <w:p w:rsidR="005201A1" w:rsidRDefault="004E07E9">
      <w:pPr>
        <w:pStyle w:val="Teksttreci20"/>
        <w:framePr w:w="7272" w:h="9575" w:hRule="exact" w:wrap="none" w:vAnchor="page" w:hAnchor="page" w:x="183" w:y="1485"/>
        <w:shd w:val="clear" w:color="auto" w:fill="auto"/>
        <w:spacing w:before="0" w:after="0" w:line="240" w:lineRule="exact"/>
        <w:ind w:firstLine="380"/>
        <w:jc w:val="both"/>
      </w:pPr>
      <w:r>
        <w:rPr>
          <w:rStyle w:val="Teksttreci21"/>
        </w:rPr>
        <w:t xml:space="preserve">B. Sadłowska, E. Podolska, M. Zaradniak, </w:t>
      </w:r>
      <w:r>
        <w:rPr>
          <w:rStyle w:val="Teksttreci2Kursywa"/>
        </w:rPr>
        <w:t>Koń jaki jest...,</w:t>
      </w:r>
      <w:r>
        <w:rPr>
          <w:rStyle w:val="Teksttreci21"/>
        </w:rPr>
        <w:t xml:space="preserve"> „Gazeta Poznańska” 2005, nr 74, s. 1,5.</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520"/>
        <w:framePr w:wrap="none" w:vAnchor="page" w:hAnchor="page" w:x="1071" w:y="1318"/>
        <w:shd w:val="clear" w:color="auto" w:fill="auto"/>
        <w:spacing w:before="0" w:after="0" w:line="240" w:lineRule="exact"/>
        <w:ind w:left="34" w:right="2966"/>
        <w:jc w:val="both"/>
      </w:pPr>
      <w:bookmarkStart w:id="36" w:name="bookmark36"/>
      <w:r>
        <w:rPr>
          <w:rStyle w:val="Nagwek52Odstpy5pt"/>
          <w:b/>
          <w:bCs/>
        </w:rPr>
        <w:lastRenderedPageBreak/>
        <w:t>GRAMATYKI JĘZYKA</w:t>
      </w:r>
      <w:bookmarkEnd w:id="36"/>
    </w:p>
    <w:p w:rsidR="005201A1" w:rsidRDefault="004E07E9">
      <w:pPr>
        <w:pStyle w:val="Teksttreci230"/>
        <w:framePr w:wrap="none" w:vAnchor="page" w:hAnchor="page" w:x="5919" w:y="1320"/>
        <w:shd w:val="clear" w:color="auto" w:fill="auto"/>
        <w:spacing w:line="240" w:lineRule="exact"/>
      </w:pPr>
      <w:r>
        <w:t>POLSKIEGO</w:t>
      </w:r>
    </w:p>
    <w:p w:rsidR="005201A1" w:rsidRDefault="004E07E9">
      <w:pPr>
        <w:pStyle w:val="Teksttreci120"/>
        <w:framePr w:w="7454" w:h="8604" w:hRule="exact" w:wrap="none" w:vAnchor="page" w:hAnchor="page" w:x="1071" w:y="2636"/>
        <w:shd w:val="clear" w:color="auto" w:fill="auto"/>
        <w:tabs>
          <w:tab w:val="left" w:pos="7248"/>
        </w:tabs>
        <w:spacing w:after="0" w:line="240" w:lineRule="exact"/>
        <w:jc w:val="both"/>
      </w:pPr>
      <w:r>
        <w:t>Alina Kępińska</w:t>
      </w:r>
      <w:r>
        <w:rPr>
          <w:rStyle w:val="Teksttreci12Bezkursywy0"/>
        </w:rPr>
        <w:tab/>
      </w:r>
    </w:p>
    <w:p w:rsidR="005201A1" w:rsidRDefault="004E07E9">
      <w:pPr>
        <w:pStyle w:val="Teksttreci130"/>
        <w:framePr w:w="7454" w:h="8604" w:hRule="exact" w:wrap="none" w:vAnchor="page" w:hAnchor="page" w:x="1071" w:y="2636"/>
        <w:shd w:val="clear" w:color="auto" w:fill="auto"/>
        <w:spacing w:before="0" w:after="417" w:line="240" w:lineRule="exact"/>
        <w:ind w:firstLine="0"/>
        <w:jc w:val="both"/>
      </w:pPr>
      <w:r>
        <w:t>(Uniwersytet Warszawski)</w:t>
      </w:r>
    </w:p>
    <w:p w:rsidR="005201A1" w:rsidRDefault="004E07E9">
      <w:pPr>
        <w:pStyle w:val="Nagwek420"/>
        <w:framePr w:w="7454" w:h="8604" w:hRule="exact" w:wrap="none" w:vAnchor="page" w:hAnchor="page" w:x="1071" w:y="2636"/>
        <w:shd w:val="clear" w:color="auto" w:fill="auto"/>
        <w:tabs>
          <w:tab w:val="left" w:pos="7248"/>
        </w:tabs>
        <w:spacing w:before="0" w:after="0" w:line="319" w:lineRule="exact"/>
        <w:ind w:left="1060"/>
        <w:jc w:val="both"/>
      </w:pPr>
      <w:bookmarkStart w:id="37" w:name="bookmark37"/>
      <w:r>
        <w:t>POLONICAE GRAMMATICES INSTITUTIO</w:t>
      </w:r>
      <w:r>
        <w:rPr>
          <w:rStyle w:val="Nagwek4220ptBezpogrubieniaBezkursywy"/>
        </w:rPr>
        <w:tab/>
      </w:r>
      <w:bookmarkEnd w:id="37"/>
    </w:p>
    <w:p w:rsidR="005201A1" w:rsidRDefault="004E07E9">
      <w:pPr>
        <w:pStyle w:val="Nagwek520"/>
        <w:framePr w:w="7454" w:h="8604" w:hRule="exact" w:wrap="none" w:vAnchor="page" w:hAnchor="page" w:x="1071" w:y="2636"/>
        <w:shd w:val="clear" w:color="auto" w:fill="auto"/>
        <w:spacing w:before="0" w:after="395"/>
        <w:ind w:left="200"/>
      </w:pPr>
      <w:bookmarkStart w:id="38" w:name="bookmark38"/>
      <w:r>
        <w:rPr>
          <w:rStyle w:val="Nagwek521"/>
          <w:b/>
          <w:bCs/>
        </w:rPr>
        <w:t>PIOTRA STATORIUSA-STOJEŃSKIEGO</w:t>
      </w:r>
      <w:bookmarkEnd w:id="38"/>
    </w:p>
    <w:p w:rsidR="005201A1" w:rsidRDefault="004E07E9">
      <w:pPr>
        <w:pStyle w:val="Teksttreci20"/>
        <w:framePr w:w="7454" w:h="8604" w:hRule="exact" w:wrap="none" w:vAnchor="page" w:hAnchor="page" w:x="1071" w:y="2636"/>
        <w:shd w:val="clear" w:color="auto" w:fill="auto"/>
        <w:spacing w:before="0" w:after="44" w:line="200" w:lineRule="exact"/>
        <w:ind w:left="380"/>
        <w:jc w:val="left"/>
      </w:pPr>
      <w:r>
        <w:rPr>
          <w:rStyle w:val="Teksttreci21"/>
        </w:rPr>
        <w:t>AUTOR</w:t>
      </w:r>
    </w:p>
    <w:p w:rsidR="005201A1" w:rsidRDefault="004E07E9">
      <w:pPr>
        <w:pStyle w:val="Teksttreci20"/>
        <w:framePr w:w="7454" w:h="8604" w:hRule="exact" w:wrap="none" w:vAnchor="page" w:hAnchor="page" w:x="1071" w:y="2636"/>
        <w:shd w:val="clear" w:color="auto" w:fill="auto"/>
        <w:spacing w:before="0" w:after="150" w:line="238" w:lineRule="exact"/>
        <w:ind w:firstLine="380"/>
        <w:jc w:val="left"/>
      </w:pPr>
      <w:r>
        <w:rPr>
          <w:rStyle w:val="Teksttreci21"/>
        </w:rPr>
        <w:t xml:space="preserve">Piotr Statorius-Stojeński (Petrus Statorius Gallus, Petrus </w:t>
      </w:r>
      <w:r>
        <w:rPr>
          <w:rStyle w:val="Teksttreci21"/>
          <w:lang w:val="de-DE" w:eastAsia="de-DE" w:bidi="de-DE"/>
        </w:rPr>
        <w:t>Tonvilla</w:t>
      </w:r>
      <w:r>
        <w:rPr>
          <w:rStyle w:val="Teksttreci21"/>
          <w:lang w:val="de-DE" w:eastAsia="de-DE" w:bidi="de-DE"/>
        </w:rPr>
        <w:softHyphen/>
        <w:t xml:space="preserve">nus, </w:t>
      </w:r>
      <w:r>
        <w:rPr>
          <w:rStyle w:val="Teksttreci21"/>
        </w:rPr>
        <w:t>Piotr Stoiński).</w:t>
      </w:r>
    </w:p>
    <w:p w:rsidR="005201A1" w:rsidRDefault="004E07E9">
      <w:pPr>
        <w:pStyle w:val="Teksttreci20"/>
        <w:framePr w:w="7454" w:h="8604" w:hRule="exact" w:wrap="none" w:vAnchor="page" w:hAnchor="page" w:x="1071" w:y="2636"/>
        <w:shd w:val="clear" w:color="auto" w:fill="auto"/>
        <w:spacing w:before="0" w:after="44" w:line="200" w:lineRule="exact"/>
        <w:ind w:left="380"/>
        <w:jc w:val="left"/>
      </w:pPr>
      <w:r>
        <w:rPr>
          <w:rStyle w:val="Teksttreci21"/>
        </w:rPr>
        <w:t>PEŁNY TYTUŁ</w:t>
      </w:r>
    </w:p>
    <w:p w:rsidR="005201A1" w:rsidRDefault="004E07E9">
      <w:pPr>
        <w:pStyle w:val="Teksttreci120"/>
        <w:framePr w:w="7454" w:h="8604" w:hRule="exact" w:wrap="none" w:vAnchor="page" w:hAnchor="page" w:x="1071" w:y="2636"/>
        <w:shd w:val="clear" w:color="auto" w:fill="auto"/>
        <w:spacing w:after="0" w:line="240" w:lineRule="exact"/>
        <w:ind w:firstLine="380"/>
      </w:pPr>
      <w:r>
        <w:t xml:space="preserve">Polonicae grammatices institutio. In eorum gratiam </w:t>
      </w:r>
      <w:r>
        <w:rPr>
          <w:lang w:val="en-US" w:eastAsia="en-US" w:bidi="en-US"/>
        </w:rPr>
        <w:t xml:space="preserve">qui </w:t>
      </w:r>
      <w:r>
        <w:t xml:space="preserve">eius </w:t>
      </w:r>
      <w:r>
        <w:rPr>
          <w:lang w:val="en-US" w:eastAsia="en-US" w:bidi="en-US"/>
        </w:rPr>
        <w:t xml:space="preserve">linguae </w:t>
      </w:r>
      <w:r>
        <w:t xml:space="preserve">elegantiam </w:t>
      </w:r>
      <w:r>
        <w:rPr>
          <w:lang w:val="de-DE" w:eastAsia="de-DE" w:bidi="de-DE"/>
        </w:rPr>
        <w:t xml:space="preserve">cito </w:t>
      </w:r>
      <w:r>
        <w:t>&amp; facile addiscere cupiunt.</w:t>
      </w:r>
    </w:p>
    <w:p w:rsidR="005201A1" w:rsidRDefault="004E07E9">
      <w:pPr>
        <w:pStyle w:val="Teksttreci120"/>
        <w:framePr w:w="7454" w:h="8604" w:hRule="exact" w:wrap="none" w:vAnchor="page" w:hAnchor="page" w:x="1071" w:y="2636"/>
        <w:shd w:val="clear" w:color="auto" w:fill="auto"/>
        <w:spacing w:after="152" w:line="240" w:lineRule="exact"/>
        <w:ind w:firstLine="380"/>
      </w:pPr>
      <w:r>
        <w:rPr>
          <w:rStyle w:val="Teksttreci12Bezkursywy0"/>
        </w:rPr>
        <w:t>Tłumaczenie na język polski:</w:t>
      </w:r>
      <w:r>
        <w:rPr>
          <w:rStyle w:val="Teksttreci12Bezkursywy0"/>
          <w:vertAlign w:val="superscript"/>
        </w:rPr>
        <w:t>1</w:t>
      </w:r>
      <w:r>
        <w:rPr>
          <w:rStyle w:val="Teksttreci12Bezkursywy0"/>
        </w:rPr>
        <w:t xml:space="preserve"> </w:t>
      </w:r>
      <w:r>
        <w:t>Wykład grama</w:t>
      </w:r>
      <w:r>
        <w:t>tyki polskiej. Na użytek tych, którzy wytworności tej mowy szybko i łatwo pragną się nauczyć.</w:t>
      </w:r>
    </w:p>
    <w:p w:rsidR="005201A1" w:rsidRDefault="004E07E9">
      <w:pPr>
        <w:pStyle w:val="Teksttreci20"/>
        <w:framePr w:w="7454" w:h="8604" w:hRule="exact" w:wrap="none" w:vAnchor="page" w:hAnchor="page" w:x="1071" w:y="2636"/>
        <w:shd w:val="clear" w:color="auto" w:fill="auto"/>
        <w:spacing w:before="0" w:after="76" w:line="200" w:lineRule="exact"/>
        <w:ind w:left="380"/>
        <w:jc w:val="left"/>
      </w:pPr>
      <w:r>
        <w:rPr>
          <w:rStyle w:val="Teksttreci21"/>
        </w:rPr>
        <w:t>OFICYNA WYDAWNICZA</w:t>
      </w:r>
    </w:p>
    <w:p w:rsidR="005201A1" w:rsidRDefault="004E07E9">
      <w:pPr>
        <w:pStyle w:val="Teksttreci20"/>
        <w:framePr w:w="7454" w:h="8604" w:hRule="exact" w:wrap="none" w:vAnchor="page" w:hAnchor="page" w:x="1071" w:y="2636"/>
        <w:shd w:val="clear" w:color="auto" w:fill="auto"/>
        <w:spacing w:before="0" w:after="0" w:line="200" w:lineRule="exact"/>
        <w:ind w:left="380"/>
        <w:jc w:val="left"/>
      </w:pPr>
      <w:r>
        <w:rPr>
          <w:rStyle w:val="Teksttreci21"/>
        </w:rPr>
        <w:t>Maciej Wirzbięta, Drukarnia Królewska.</w:t>
      </w:r>
    </w:p>
    <w:p w:rsidR="005201A1" w:rsidRDefault="004E07E9">
      <w:pPr>
        <w:pStyle w:val="Teksttreci20"/>
        <w:framePr w:w="7454" w:h="8604" w:hRule="exact" w:wrap="none" w:vAnchor="page" w:hAnchor="page" w:x="1071" w:y="2636"/>
        <w:shd w:val="clear" w:color="auto" w:fill="auto"/>
        <w:spacing w:before="0" w:after="0" w:line="326" w:lineRule="exact"/>
        <w:ind w:left="380"/>
        <w:jc w:val="left"/>
      </w:pPr>
      <w:r>
        <w:rPr>
          <w:rStyle w:val="Teksttreci21"/>
        </w:rPr>
        <w:t>MIEJSCE WYDANIA Kraków.</w:t>
      </w:r>
    </w:p>
    <w:p w:rsidR="005201A1" w:rsidRDefault="004E07E9">
      <w:pPr>
        <w:pStyle w:val="Teksttreci20"/>
        <w:framePr w:w="7454" w:h="8604" w:hRule="exact" w:wrap="none" w:vAnchor="page" w:hAnchor="page" w:x="1071" w:y="2636"/>
        <w:shd w:val="clear" w:color="auto" w:fill="auto"/>
        <w:spacing w:before="0" w:after="0" w:line="326" w:lineRule="exact"/>
        <w:ind w:left="380"/>
        <w:jc w:val="left"/>
      </w:pPr>
      <w:r>
        <w:rPr>
          <w:rStyle w:val="Teksttreci21"/>
        </w:rPr>
        <w:t>ROK WYDANIA 1568.</w:t>
      </w:r>
    </w:p>
    <w:p w:rsidR="005201A1" w:rsidRDefault="004E07E9">
      <w:pPr>
        <w:pStyle w:val="Teksttreci20"/>
        <w:framePr w:w="7454" w:h="8604" w:hRule="exact" w:wrap="none" w:vAnchor="page" w:hAnchor="page" w:x="1071" w:y="2636"/>
        <w:shd w:val="clear" w:color="auto" w:fill="auto"/>
        <w:spacing w:before="0" w:after="74" w:line="200" w:lineRule="exact"/>
        <w:ind w:left="380"/>
        <w:jc w:val="left"/>
      </w:pPr>
      <w:r>
        <w:rPr>
          <w:rStyle w:val="Teksttreci21"/>
        </w:rPr>
        <w:t>FORMAT</w:t>
      </w:r>
    </w:p>
    <w:p w:rsidR="005201A1" w:rsidRDefault="004E07E9">
      <w:pPr>
        <w:pStyle w:val="Teksttreci20"/>
        <w:framePr w:w="7454" w:h="8604" w:hRule="exact" w:wrap="none" w:vAnchor="page" w:hAnchor="page" w:x="1071" w:y="2636"/>
        <w:shd w:val="clear" w:color="auto" w:fill="auto"/>
        <w:spacing w:before="0" w:after="69" w:line="200" w:lineRule="exact"/>
        <w:ind w:left="380"/>
        <w:jc w:val="left"/>
      </w:pPr>
      <w:r>
        <w:rPr>
          <w:rStyle w:val="Teksttreci21"/>
        </w:rPr>
        <w:t xml:space="preserve">Ok. </w:t>
      </w:r>
      <w:r>
        <w:rPr>
          <w:rStyle w:val="Teksttreci2Odstpy2pt"/>
          <w:lang w:val="cs-CZ" w:eastAsia="cs-CZ" w:bidi="cs-CZ"/>
        </w:rPr>
        <w:t>12x18</w:t>
      </w:r>
      <w:r>
        <w:rPr>
          <w:rStyle w:val="Teksttreci21"/>
          <w:lang w:val="cs-CZ" w:eastAsia="cs-CZ" w:bidi="cs-CZ"/>
        </w:rPr>
        <w:t xml:space="preserve"> </w:t>
      </w:r>
      <w:r>
        <w:rPr>
          <w:rStyle w:val="Teksttreci21"/>
        </w:rPr>
        <w:t>cm (16° sedecimo).</w:t>
      </w:r>
    </w:p>
    <w:p w:rsidR="005201A1" w:rsidRDefault="004E07E9">
      <w:pPr>
        <w:pStyle w:val="Teksttreci20"/>
        <w:framePr w:w="7454" w:h="8604" w:hRule="exact" w:wrap="none" w:vAnchor="page" w:hAnchor="page" w:x="1071" w:y="2636"/>
        <w:shd w:val="clear" w:color="auto" w:fill="auto"/>
        <w:spacing w:before="0" w:after="0" w:line="200" w:lineRule="exact"/>
        <w:ind w:left="380"/>
        <w:jc w:val="left"/>
      </w:pPr>
      <w:r>
        <w:rPr>
          <w:rStyle w:val="Teksttreci21"/>
        </w:rPr>
        <w:t>LICZBA STRON</w:t>
      </w:r>
    </w:p>
    <w:p w:rsidR="005201A1" w:rsidRDefault="004E07E9">
      <w:pPr>
        <w:pStyle w:val="Teksttreci20"/>
        <w:framePr w:w="7454" w:h="8604" w:hRule="exact" w:wrap="none" w:vAnchor="page" w:hAnchor="page" w:x="1071" w:y="2636"/>
        <w:shd w:val="clear" w:color="auto" w:fill="auto"/>
        <w:spacing w:before="0" w:after="0" w:line="382" w:lineRule="exact"/>
        <w:ind w:left="380"/>
        <w:jc w:val="left"/>
      </w:pPr>
      <w:r>
        <w:rPr>
          <w:rStyle w:val="Teksttreci21"/>
        </w:rPr>
        <w:t xml:space="preserve">Nlb. 216, </w:t>
      </w:r>
      <w:r>
        <w:rPr>
          <w:rStyle w:val="Teksttreci21"/>
        </w:rPr>
        <w:t>numery stron dodane w wydaniu fototypicznym.</w:t>
      </w:r>
      <w:r>
        <w:rPr>
          <w:rStyle w:val="Teksttreci21"/>
          <w:vertAlign w:val="superscript"/>
        </w:rPr>
        <w:t xml:space="preserve">1 2 </w:t>
      </w:r>
      <w:r>
        <w:rPr>
          <w:rStyle w:val="Teksttreci21"/>
        </w:rPr>
        <w:t>JĘZYK/JĘZYKI</w:t>
      </w:r>
    </w:p>
    <w:p w:rsidR="005201A1" w:rsidRDefault="004E07E9">
      <w:pPr>
        <w:pStyle w:val="Teksttreci20"/>
        <w:framePr w:w="7454" w:h="8604" w:hRule="exact" w:wrap="none" w:vAnchor="page" w:hAnchor="page" w:x="1071" w:y="2636"/>
        <w:shd w:val="clear" w:color="auto" w:fill="auto"/>
        <w:spacing w:before="0" w:after="0" w:line="200" w:lineRule="exact"/>
        <w:ind w:left="380"/>
        <w:jc w:val="left"/>
      </w:pPr>
      <w:r>
        <w:rPr>
          <w:rStyle w:val="Teksttreci21"/>
        </w:rPr>
        <w:t>Łaciński; przykłady w języku polskim.</w:t>
      </w:r>
    </w:p>
    <w:p w:rsidR="005201A1" w:rsidRDefault="004E07E9">
      <w:pPr>
        <w:pStyle w:val="Stopka1"/>
        <w:framePr w:w="7195" w:h="245" w:hRule="exact" w:wrap="none" w:vAnchor="page" w:hAnchor="page" w:x="1071" w:y="12000"/>
        <w:shd w:val="clear" w:color="auto" w:fill="auto"/>
        <w:tabs>
          <w:tab w:val="left" w:pos="529"/>
        </w:tabs>
        <w:spacing w:line="211" w:lineRule="exact"/>
        <w:ind w:left="380"/>
      </w:pPr>
      <w:r>
        <w:rPr>
          <w:vertAlign w:val="superscript"/>
        </w:rPr>
        <w:t>1</w:t>
      </w:r>
      <w:r>
        <w:tab/>
        <w:t>Tłumaczenie z łaciny tytułu i dedykacji dr Magdalena Zawadzka.</w:t>
      </w:r>
    </w:p>
    <w:p w:rsidR="005201A1" w:rsidRDefault="004E07E9">
      <w:pPr>
        <w:pStyle w:val="Stopka1"/>
        <w:framePr w:w="7195" w:h="448" w:hRule="exact" w:wrap="none" w:vAnchor="page" w:hAnchor="page" w:x="1071" w:y="12242"/>
        <w:shd w:val="clear" w:color="auto" w:fill="auto"/>
        <w:tabs>
          <w:tab w:val="left" w:pos="504"/>
        </w:tabs>
        <w:spacing w:line="211" w:lineRule="exact"/>
        <w:ind w:firstLine="360"/>
        <w:jc w:val="left"/>
      </w:pPr>
      <w:r>
        <w:rPr>
          <w:vertAlign w:val="superscript"/>
        </w:rPr>
        <w:t>2</w:t>
      </w:r>
      <w:r>
        <w:tab/>
        <w:t xml:space="preserve">Lokalizacja fragmentów tekstu gramatyki i przykładów według numeracji stron z wydania </w:t>
      </w:r>
      <w:r>
        <w:t>fototypicznego.</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2379" w:y="1038"/>
        <w:shd w:val="clear" w:color="auto" w:fill="auto"/>
        <w:spacing w:line="170" w:lineRule="exact"/>
      </w:pPr>
      <w:r>
        <w:rPr>
          <w:rStyle w:val="Nagweklubstopka1"/>
        </w:rPr>
        <w:lastRenderedPageBreak/>
        <w:t>GRAMATYKI JĘZYKA POLSKIEGO</w:t>
      </w:r>
    </w:p>
    <w:p w:rsidR="005201A1" w:rsidRDefault="004E07E9">
      <w:pPr>
        <w:pStyle w:val="Nagweklubstopka0"/>
        <w:framePr w:wrap="none" w:vAnchor="page" w:hAnchor="page" w:x="7199" w:y="1036"/>
        <w:shd w:val="clear" w:color="auto" w:fill="auto"/>
        <w:spacing w:line="170" w:lineRule="exact"/>
      </w:pPr>
      <w:r>
        <w:t>87</w:t>
      </w:r>
    </w:p>
    <w:p w:rsidR="005201A1" w:rsidRDefault="004E07E9">
      <w:pPr>
        <w:pStyle w:val="Teksttreci20"/>
        <w:framePr w:w="7267" w:h="9004" w:hRule="exact" w:wrap="none" w:vAnchor="page" w:hAnchor="page" w:x="186" w:y="1499"/>
        <w:shd w:val="clear" w:color="auto" w:fill="auto"/>
        <w:spacing w:before="0" w:after="42" w:line="200" w:lineRule="exact"/>
        <w:ind w:firstLine="380"/>
        <w:jc w:val="both"/>
      </w:pPr>
      <w:r>
        <w:rPr>
          <w:rStyle w:val="Teksttreci21"/>
        </w:rPr>
        <w:t>INFORMACJA O AUTORZE</w:t>
      </w:r>
    </w:p>
    <w:p w:rsidR="005201A1" w:rsidRDefault="004E07E9">
      <w:pPr>
        <w:pStyle w:val="Teksttreci20"/>
        <w:framePr w:w="7267" w:h="9004" w:hRule="exact" w:wrap="none" w:vAnchor="page" w:hAnchor="page" w:x="186" w:y="1499"/>
        <w:shd w:val="clear" w:color="auto" w:fill="auto"/>
        <w:spacing w:before="0" w:after="0" w:line="242" w:lineRule="exact"/>
        <w:ind w:firstLine="380"/>
        <w:jc w:val="both"/>
      </w:pPr>
      <w:r>
        <w:rPr>
          <w:rStyle w:val="Teksttreci21"/>
        </w:rPr>
        <w:t xml:space="preserve">Piotr Statorius-Stojeński „był Francuzem, urodzonym ok. r. 1530 w </w:t>
      </w:r>
      <w:r>
        <w:rPr>
          <w:rStyle w:val="Teksttreci21"/>
          <w:lang w:val="cs-CZ" w:eastAsia="cs-CZ" w:bidi="cs-CZ"/>
        </w:rPr>
        <w:t>Thonville,</w:t>
      </w:r>
      <w:r>
        <w:rPr>
          <w:rStyle w:val="Teksttreci21"/>
          <w:vertAlign w:val="superscript"/>
          <w:lang w:val="cs-CZ" w:eastAsia="cs-CZ" w:bidi="cs-CZ"/>
        </w:rPr>
        <w:t>3</w:t>
      </w:r>
      <w:r>
        <w:rPr>
          <w:rStyle w:val="Teksttreci21"/>
          <w:lang w:val="cs-CZ" w:eastAsia="cs-CZ" w:bidi="cs-CZ"/>
        </w:rPr>
        <w:t xml:space="preserve"> </w:t>
      </w:r>
      <w:r>
        <w:rPr>
          <w:rStyle w:val="Teksttreci21"/>
        </w:rPr>
        <w:t>na pograniczu Szwajcarii. Studia odbywał w Lozannie i w Genewie. Genewska gmina kalwińs</w:t>
      </w:r>
      <w:r>
        <w:rPr>
          <w:rStyle w:val="Teksttreci21"/>
        </w:rPr>
        <w:t>ka przysłała go w r. 1556 do Pol</w:t>
      </w:r>
      <w:r>
        <w:rPr>
          <w:rStyle w:val="Teksttreci21"/>
        </w:rPr>
        <w:softHyphen/>
        <w:t>ski z inicjatywy Franciszka Lismanina” [Klemensiewicz 1981, 412]. Tak sam pisze w poprzedzającej gramatykę dedykacji kierowanej do Andrzeja Dudycza:</w:t>
      </w:r>
    </w:p>
    <w:p w:rsidR="005201A1" w:rsidRDefault="004E07E9">
      <w:pPr>
        <w:pStyle w:val="Teksttreci80"/>
        <w:framePr w:w="7267" w:h="9004" w:hRule="exact" w:wrap="none" w:vAnchor="page" w:hAnchor="page" w:x="186" w:y="1499"/>
        <w:shd w:val="clear" w:color="auto" w:fill="auto"/>
        <w:spacing w:before="0" w:after="87" w:line="199" w:lineRule="exact"/>
        <w:ind w:left="380" w:firstLine="0"/>
        <w:jc w:val="both"/>
      </w:pPr>
      <w:r>
        <w:t xml:space="preserve">dołożyłem wszelkich starań, by tę znajomość i zastosowanie polszczyzny, którą przez dziesięć lat z najwyższym staraniem i pilnością opanowałem, ujętą zwięźle w formę gramatyki za namową przyjaciół, a szczególnie Prospera </w:t>
      </w:r>
      <w:r>
        <w:rPr>
          <w:lang w:val="cs-CZ" w:eastAsia="cs-CZ" w:bidi="cs-CZ"/>
        </w:rPr>
        <w:t xml:space="preserve">Provany, </w:t>
      </w:r>
      <w:r>
        <w:t>najsławniejszego męża i wz</w:t>
      </w:r>
      <w:r>
        <w:t>ględem mnie bardzo zasłużonego, opublikować na powszechny użytek tych, którzy, jak mi dobrze wiadomo, pragną nauczyć się tego języka.</w:t>
      </w:r>
    </w:p>
    <w:p w:rsidR="005201A1" w:rsidRDefault="004E07E9">
      <w:pPr>
        <w:pStyle w:val="Teksttreci20"/>
        <w:framePr w:w="7267" w:h="9004" w:hRule="exact" w:wrap="none" w:vAnchor="page" w:hAnchor="page" w:x="186" w:y="1499"/>
        <w:shd w:val="clear" w:color="auto" w:fill="auto"/>
        <w:spacing w:before="0" w:after="152" w:line="240" w:lineRule="exact"/>
        <w:ind w:firstLine="380"/>
        <w:jc w:val="both"/>
      </w:pPr>
      <w:r>
        <w:rPr>
          <w:rStyle w:val="Teksttreci21"/>
        </w:rPr>
        <w:t>Piotr Statorius-Stojeński zasłużył się krajowi osiedlenia nie tylko jako autor pierwszej gramatyki języka polskiego, ale t</w:t>
      </w:r>
      <w:r>
        <w:rPr>
          <w:rStyle w:val="Teksttreci21"/>
        </w:rPr>
        <w:t>akże jako jeden z tłuma</w:t>
      </w:r>
      <w:r>
        <w:rPr>
          <w:rStyle w:val="Teksttreci21"/>
        </w:rPr>
        <w:softHyphen/>
        <w:t xml:space="preserve">czy </w:t>
      </w:r>
      <w:r>
        <w:rPr>
          <w:rStyle w:val="Teksttreci2Kursywa"/>
        </w:rPr>
        <w:t>Biblii brzeskiej</w:t>
      </w:r>
      <w:r>
        <w:rPr>
          <w:rStyle w:val="Teksttreci21"/>
        </w:rPr>
        <w:t xml:space="preserve"> [1563] i nauczyciel, potem rektor gimnazjum w Piń</w:t>
      </w:r>
      <w:r>
        <w:rPr>
          <w:rStyle w:val="Teksttreci21"/>
        </w:rPr>
        <w:softHyphen/>
        <w:t>czowie, a także polemista innowierczy. Osiadł w Polsce na stałe, ożenił się z Małgorzatą Czarnowską, stając się naturalizowanym Polakiem. W roku jego śmierci jeg</w:t>
      </w:r>
      <w:r>
        <w:rPr>
          <w:rStyle w:val="Teksttreci21"/>
        </w:rPr>
        <w:t>o synowie, w tym Piotr Stojeński, działacz reformacyjny, otrzymali nobilitację. Piotr Statorius-Stojeński zmarł w 1591 r. w Krakowie.</w:t>
      </w:r>
    </w:p>
    <w:p w:rsidR="005201A1" w:rsidRDefault="004E07E9">
      <w:pPr>
        <w:pStyle w:val="Teksttreci20"/>
        <w:framePr w:w="7267" w:h="9004" w:hRule="exact" w:wrap="none" w:vAnchor="page" w:hAnchor="page" w:x="186" w:y="1499"/>
        <w:shd w:val="clear" w:color="auto" w:fill="auto"/>
        <w:spacing w:before="0" w:after="44" w:line="200" w:lineRule="exact"/>
        <w:ind w:firstLine="380"/>
        <w:jc w:val="both"/>
      </w:pPr>
      <w:r>
        <w:rPr>
          <w:rStyle w:val="Teksttreci21"/>
        </w:rPr>
        <w:t>INNE DZIEŁA PIOTRA STOJEŃSKIEGO</w:t>
      </w:r>
    </w:p>
    <w:p w:rsidR="005201A1" w:rsidRDefault="004E07E9">
      <w:pPr>
        <w:pStyle w:val="Teksttreci20"/>
        <w:framePr w:w="7267" w:h="9004" w:hRule="exact" w:wrap="none" w:vAnchor="page" w:hAnchor="page" w:x="186" w:y="1499"/>
        <w:shd w:val="clear" w:color="auto" w:fill="auto"/>
        <w:spacing w:before="0" w:after="0" w:line="240" w:lineRule="exact"/>
        <w:ind w:firstLine="380"/>
        <w:jc w:val="both"/>
      </w:pPr>
      <w:r>
        <w:rPr>
          <w:rStyle w:val="Teksttreci2Kursywa"/>
          <w:lang w:val="en-US" w:eastAsia="en-US" w:bidi="en-US"/>
        </w:rPr>
        <w:t>Brevis apologia...,</w:t>
      </w:r>
      <w:r>
        <w:rPr>
          <w:rStyle w:val="Teksttreci21"/>
          <w:lang w:val="en-US" w:eastAsia="en-US" w:bidi="en-US"/>
        </w:rPr>
        <w:t xml:space="preserve"> </w:t>
      </w:r>
      <w:r>
        <w:rPr>
          <w:rStyle w:val="Teksttreci21"/>
        </w:rPr>
        <w:t>druk. Daniel z Łęczycy, Pińczów 1560.</w:t>
      </w:r>
    </w:p>
    <w:p w:rsidR="005201A1" w:rsidRDefault="004E07E9">
      <w:pPr>
        <w:pStyle w:val="Teksttreci120"/>
        <w:framePr w:w="7267" w:h="9004" w:hRule="exact" w:wrap="none" w:vAnchor="page" w:hAnchor="page" w:x="186" w:y="1499"/>
        <w:shd w:val="clear" w:color="auto" w:fill="auto"/>
        <w:spacing w:after="0" w:line="240" w:lineRule="exact"/>
        <w:ind w:firstLine="380"/>
        <w:jc w:val="both"/>
      </w:pPr>
      <w:r>
        <w:t xml:space="preserve">De Jesu </w:t>
      </w:r>
      <w:r>
        <w:rPr>
          <w:lang w:val="en-US" w:eastAsia="en-US" w:bidi="en-US"/>
        </w:rPr>
        <w:t xml:space="preserve">Christo Dei </w:t>
      </w:r>
      <w:r>
        <w:t xml:space="preserve">Patris </w:t>
      </w:r>
      <w:r>
        <w:rPr>
          <w:lang w:val="de-DE" w:eastAsia="de-DE" w:bidi="de-DE"/>
        </w:rPr>
        <w:t xml:space="preserve">hominumque </w:t>
      </w:r>
      <w:r>
        <w:t>mediatore ode diclos tetrastrophos (Oda w 23 strofach),</w:t>
      </w:r>
      <w:r>
        <w:rPr>
          <w:rStyle w:val="Teksttreci12Bezkursywy0"/>
        </w:rPr>
        <w:t xml:space="preserve"> wyd. przy: Gaspar </w:t>
      </w:r>
      <w:r>
        <w:rPr>
          <w:rStyle w:val="Teksttreci12Bezkursywy0"/>
          <w:lang w:val="de-DE" w:eastAsia="de-DE" w:bidi="de-DE"/>
        </w:rPr>
        <w:t xml:space="preserve">Heit </w:t>
      </w:r>
      <w:r>
        <w:rPr>
          <w:lang w:val="de-DE" w:eastAsia="de-DE" w:bidi="de-DE"/>
        </w:rPr>
        <w:t xml:space="preserve">Confessio </w:t>
      </w:r>
      <w:r>
        <w:t xml:space="preserve">de Mediatore, </w:t>
      </w:r>
      <w:r>
        <w:rPr>
          <w:rStyle w:val="Teksttreci12Bezkursywy0"/>
        </w:rPr>
        <w:t>druk. Daniel z Łęczycy, Pińczów 1559.</w:t>
      </w:r>
    </w:p>
    <w:p w:rsidR="005201A1" w:rsidRDefault="004E07E9">
      <w:pPr>
        <w:pStyle w:val="Teksttreci20"/>
        <w:framePr w:w="7267" w:h="9004" w:hRule="exact" w:wrap="none" w:vAnchor="page" w:hAnchor="page" w:x="186" w:y="1499"/>
        <w:shd w:val="clear" w:color="auto" w:fill="auto"/>
        <w:spacing w:before="0" w:after="0" w:line="240" w:lineRule="exact"/>
        <w:ind w:firstLine="380"/>
        <w:jc w:val="both"/>
      </w:pPr>
      <w:r>
        <w:rPr>
          <w:rStyle w:val="Teksttreci2Kursywa"/>
          <w:lang w:val="cs-CZ" w:eastAsia="cs-CZ" w:bidi="cs-CZ"/>
        </w:rPr>
        <w:t xml:space="preserve">Gymnasii </w:t>
      </w:r>
      <w:r>
        <w:rPr>
          <w:rStyle w:val="Teksttreci2Kursywa"/>
          <w:lang w:val="de-DE" w:eastAsia="de-DE" w:bidi="de-DE"/>
        </w:rPr>
        <w:t xml:space="preserve">Pinczoviensis </w:t>
      </w:r>
      <w:r>
        <w:rPr>
          <w:rStyle w:val="Teksttreci2Kursywa"/>
        </w:rPr>
        <w:t>institutio,</w:t>
      </w:r>
      <w:r>
        <w:rPr>
          <w:rStyle w:val="Teksttreci21"/>
        </w:rPr>
        <w:t xml:space="preserve"> brak miejsca i roku wydania (we</w:t>
      </w:r>
      <w:r>
        <w:rPr>
          <w:rStyle w:val="Teksttreci21"/>
        </w:rPr>
        <w:softHyphen/>
        <w:t>dług Estreichera ok. 1560); przedr. A</w:t>
      </w:r>
      <w:r>
        <w:rPr>
          <w:rStyle w:val="Teksttreci21"/>
        </w:rPr>
        <w:t xml:space="preserve">. Karbowiak, 1914, </w:t>
      </w:r>
      <w:r>
        <w:rPr>
          <w:rStyle w:val="Teksttreci2Kursywa"/>
        </w:rPr>
        <w:t>Archiwum do Dziejów Literatury i Oświaty w Polsce,</w:t>
      </w:r>
      <w:r>
        <w:rPr>
          <w:rStyle w:val="Teksttreci21"/>
        </w:rPr>
        <w:t xml:space="preserve"> t. 13.</w:t>
      </w:r>
    </w:p>
    <w:p w:rsidR="005201A1" w:rsidRDefault="004E07E9">
      <w:pPr>
        <w:pStyle w:val="Teksttreci20"/>
        <w:framePr w:w="7267" w:h="9004" w:hRule="exact" w:wrap="none" w:vAnchor="page" w:hAnchor="page" w:x="186" w:y="1499"/>
        <w:shd w:val="clear" w:color="auto" w:fill="auto"/>
        <w:spacing w:before="0" w:after="0" w:line="240" w:lineRule="exact"/>
        <w:ind w:firstLine="380"/>
        <w:jc w:val="both"/>
      </w:pPr>
      <w:r>
        <w:rPr>
          <w:rStyle w:val="Teksttreci2Kursywa"/>
        </w:rPr>
        <w:t>Epistoła,</w:t>
      </w:r>
      <w:r>
        <w:rPr>
          <w:rStyle w:val="Teksttreci21"/>
        </w:rPr>
        <w:t xml:space="preserve"> wyd. w: </w:t>
      </w:r>
      <w:r>
        <w:rPr>
          <w:rStyle w:val="Teksttreci21"/>
          <w:lang w:val="en-US" w:eastAsia="en-US" w:bidi="en-US"/>
        </w:rPr>
        <w:t xml:space="preserve">Junius </w:t>
      </w:r>
      <w:r>
        <w:rPr>
          <w:rStyle w:val="Teksttreci2Kursywa"/>
        </w:rPr>
        <w:t>Opera theologica,</w:t>
      </w:r>
      <w:r>
        <w:rPr>
          <w:rStyle w:val="Teksttreci21"/>
        </w:rPr>
        <w:t xml:space="preserve"> t. 2, k. 56.</w:t>
      </w:r>
    </w:p>
    <w:p w:rsidR="005201A1" w:rsidRDefault="004E07E9">
      <w:pPr>
        <w:pStyle w:val="Teksttreci120"/>
        <w:framePr w:w="7267" w:h="9004" w:hRule="exact" w:wrap="none" w:vAnchor="page" w:hAnchor="page" w:x="186" w:y="1499"/>
        <w:shd w:val="clear" w:color="auto" w:fill="auto"/>
        <w:spacing w:after="0" w:line="240" w:lineRule="exact"/>
        <w:ind w:firstLine="380"/>
        <w:jc w:val="both"/>
      </w:pPr>
      <w:r>
        <w:rPr>
          <w:rStyle w:val="Teksttreci12Bezkursywy0"/>
        </w:rPr>
        <w:t xml:space="preserve">Fragment w przekładzie polskim pt. </w:t>
      </w:r>
      <w:r>
        <w:t>Apel do polskiej szlachty prote</w:t>
      </w:r>
      <w:r>
        <w:softHyphen/>
        <w:t>stanckiej</w:t>
      </w:r>
      <w:r>
        <w:rPr>
          <w:rStyle w:val="Teksttreci12Bezkursywy0"/>
        </w:rPr>
        <w:t xml:space="preserve"> -wydał S. Kot, </w:t>
      </w:r>
      <w:r>
        <w:t>Źródła do historii wychowania (</w:t>
      </w:r>
      <w:r>
        <w:t>wybór),</w:t>
      </w:r>
      <w:r>
        <w:rPr>
          <w:rStyle w:val="Teksttreci12Bezkursywy0"/>
        </w:rPr>
        <w:t xml:space="preserve"> cz. 1. </w:t>
      </w:r>
      <w:r>
        <w:t>Od starożytnej Grecji do końca w. XVII,</w:t>
      </w:r>
      <w:r>
        <w:rPr>
          <w:rStyle w:val="Teksttreci12Bezkursywy0"/>
        </w:rPr>
        <w:t xml:space="preserve"> Kraków 1929, s. 221-223.</w:t>
      </w:r>
    </w:p>
    <w:p w:rsidR="005201A1" w:rsidRDefault="004E07E9">
      <w:pPr>
        <w:pStyle w:val="Teksttreci20"/>
        <w:framePr w:w="7267" w:h="9004" w:hRule="exact" w:wrap="none" w:vAnchor="page" w:hAnchor="page" w:x="186" w:y="1499"/>
        <w:shd w:val="clear" w:color="auto" w:fill="auto"/>
        <w:spacing w:before="0" w:after="0" w:line="240" w:lineRule="exact"/>
        <w:ind w:firstLine="380"/>
        <w:jc w:val="both"/>
      </w:pPr>
      <w:r>
        <w:rPr>
          <w:rStyle w:val="Teksttreci2Kursywa"/>
          <w:lang w:val="en-US" w:eastAsia="en-US" w:bidi="en-US"/>
        </w:rPr>
        <w:t xml:space="preserve">In duos </w:t>
      </w:r>
      <w:r>
        <w:rPr>
          <w:rStyle w:val="Teksttreci2Kursywa"/>
        </w:rPr>
        <w:t>Martini Cromeri dialogos,</w:t>
      </w:r>
      <w:r>
        <w:rPr>
          <w:rStyle w:val="Teksttreci21"/>
        </w:rPr>
        <w:t xml:space="preserve"> druk. Daniel z Łęczycy, Pińczów 1560 (wyd. bezimienne).</w:t>
      </w:r>
    </w:p>
    <w:p w:rsidR="005201A1" w:rsidRDefault="004E07E9">
      <w:pPr>
        <w:pStyle w:val="Teksttreci20"/>
        <w:framePr w:w="7267" w:h="9004" w:hRule="exact" w:wrap="none" w:vAnchor="page" w:hAnchor="page" w:x="186" w:y="1499"/>
        <w:shd w:val="clear" w:color="auto" w:fill="auto"/>
        <w:spacing w:before="0" w:after="0" w:line="240" w:lineRule="exact"/>
        <w:ind w:firstLine="380"/>
        <w:jc w:val="both"/>
      </w:pPr>
      <w:r>
        <w:rPr>
          <w:rStyle w:val="Teksttreci2Kursywa"/>
        </w:rPr>
        <w:t xml:space="preserve">In Joannis a Lasko... funebris </w:t>
      </w:r>
      <w:r>
        <w:rPr>
          <w:rStyle w:val="Teksttreci2Kursywa"/>
          <w:lang w:val="de-DE" w:eastAsia="de-DE" w:bidi="de-DE"/>
        </w:rPr>
        <w:t>oratio,</w:t>
      </w:r>
      <w:r>
        <w:rPr>
          <w:rStyle w:val="Teksttreci21"/>
          <w:lang w:val="de-DE" w:eastAsia="de-DE" w:bidi="de-DE"/>
        </w:rPr>
        <w:t xml:space="preserve"> </w:t>
      </w:r>
      <w:r>
        <w:rPr>
          <w:rStyle w:val="Teksttreci21"/>
        </w:rPr>
        <w:t>wygi. 29 stycznia 1560, druk. Daniel z Łęczycy,</w:t>
      </w:r>
      <w:r>
        <w:rPr>
          <w:rStyle w:val="Teksttreci21"/>
        </w:rPr>
        <w:t xml:space="preserve"> Pińczów 1560.</w:t>
      </w:r>
    </w:p>
    <w:p w:rsidR="005201A1" w:rsidRDefault="004E07E9">
      <w:pPr>
        <w:pStyle w:val="Stopka1"/>
        <w:framePr w:w="7224" w:h="690" w:hRule="exact" w:wrap="none" w:vAnchor="page" w:hAnchor="page" w:x="186" w:y="11748"/>
        <w:shd w:val="clear" w:color="auto" w:fill="auto"/>
        <w:tabs>
          <w:tab w:val="left" w:pos="499"/>
        </w:tabs>
        <w:spacing w:line="211" w:lineRule="exact"/>
        <w:ind w:firstLine="360"/>
      </w:pPr>
      <w:r>
        <w:rPr>
          <w:vertAlign w:val="superscript"/>
        </w:rPr>
        <w:t>3</w:t>
      </w:r>
      <w:r>
        <w:tab/>
      </w:r>
      <w:r>
        <w:rPr>
          <w:rStyle w:val="StopkaKursywa"/>
          <w:b/>
          <w:bCs/>
        </w:rPr>
        <w:t>Bibliografia literatury polskiej - Nowy Korbut:</w:t>
      </w:r>
      <w:r>
        <w:t xml:space="preserve"> „Data ur. nieznana. Pocho</w:t>
      </w:r>
      <w:r>
        <w:softHyphen/>
        <w:t xml:space="preserve">dził z </w:t>
      </w:r>
      <w:r>
        <w:rPr>
          <w:lang w:val="de-DE" w:eastAsia="de-DE" w:bidi="de-DE"/>
        </w:rPr>
        <w:t xml:space="preserve">Tonneville </w:t>
      </w:r>
      <w:r>
        <w:t>we Francji” (s. 287). Dyskusja o pochodzeniu Piotra Statoriusa przywołana przez W. Kuraszkiewicza i R. Olescha [1986, 384-387].</w:t>
      </w:r>
    </w:p>
    <w:p w:rsidR="005201A1" w:rsidRDefault="005201A1">
      <w:pPr>
        <w:rPr>
          <w:sz w:val="2"/>
          <w:szCs w:val="2"/>
        </w:rPr>
        <w:sectPr w:rsidR="005201A1">
          <w:pgSz w:w="8616" w:h="13368"/>
          <w:pgMar w:top="360" w:right="360" w:bottom="360" w:left="360" w:header="0" w:footer="3" w:gutter="0"/>
          <w:cols w:space="720"/>
          <w:noEndnote/>
          <w:docGrid w:linePitch="360"/>
        </w:sectPr>
      </w:pPr>
    </w:p>
    <w:p w:rsidR="005201A1" w:rsidRDefault="004E07E9">
      <w:pPr>
        <w:pStyle w:val="Nagweklubstopka0"/>
        <w:framePr w:wrap="none" w:vAnchor="page" w:hAnchor="page" w:x="1111" w:y="267"/>
        <w:shd w:val="clear" w:color="auto" w:fill="auto"/>
        <w:spacing w:line="170" w:lineRule="exact"/>
      </w:pPr>
      <w:r>
        <w:lastRenderedPageBreak/>
        <w:t>88</w:t>
      </w:r>
    </w:p>
    <w:p w:rsidR="005201A1" w:rsidRDefault="004E07E9">
      <w:pPr>
        <w:pStyle w:val="Nagweklubstopka0"/>
        <w:framePr w:wrap="none" w:vAnchor="page" w:hAnchor="page" w:x="3275" w:y="274"/>
        <w:shd w:val="clear" w:color="auto" w:fill="auto"/>
        <w:spacing w:line="170" w:lineRule="exact"/>
      </w:pPr>
      <w:r>
        <w:rPr>
          <w:rStyle w:val="Nagweklubstopka1"/>
        </w:rPr>
        <w:t>GRAMATYKI JĘZYKA POLSKIEGO</w:t>
      </w:r>
    </w:p>
    <w:p w:rsidR="005201A1" w:rsidRDefault="004E07E9">
      <w:pPr>
        <w:pStyle w:val="Teksttreci20"/>
        <w:framePr w:w="7248" w:h="10739" w:hRule="exact" w:wrap="none" w:vAnchor="page" w:hAnchor="page" w:x="1058" w:y="738"/>
        <w:shd w:val="clear" w:color="auto" w:fill="auto"/>
        <w:spacing w:before="0" w:after="42" w:line="200" w:lineRule="exact"/>
        <w:ind w:firstLine="400"/>
        <w:jc w:val="both"/>
      </w:pPr>
      <w:r>
        <w:rPr>
          <w:rStyle w:val="Teksttreci21"/>
        </w:rPr>
        <w:t>CHARAKTERYSTYKA DZIEŁA</w:t>
      </w:r>
    </w:p>
    <w:p w:rsidR="005201A1" w:rsidRDefault="004E07E9">
      <w:pPr>
        <w:pStyle w:val="Teksttreci20"/>
        <w:framePr w:w="7248" w:h="10739" w:hRule="exact" w:wrap="none" w:vAnchor="page" w:hAnchor="page" w:x="1058" w:y="738"/>
        <w:shd w:val="clear" w:color="auto" w:fill="auto"/>
        <w:spacing w:before="0" w:after="0" w:line="240" w:lineRule="exact"/>
        <w:ind w:firstLine="400"/>
        <w:jc w:val="both"/>
      </w:pPr>
      <w:r>
        <w:rPr>
          <w:rStyle w:val="Teksttreci2Kursywa"/>
        </w:rPr>
        <w:t>Polonicae grammatices institutio</w:t>
      </w:r>
      <w:r>
        <w:rPr>
          <w:rStyle w:val="Teksttreci21"/>
        </w:rPr>
        <w:t xml:space="preserve"> Piotra Statoriusa-Stojeńskiego jest uznawane za pierwszą gramatykę języka polskiego, bo po raz pierwszy zawiera nie tylko uwagi o ortografii i fo</w:t>
      </w:r>
      <w:r>
        <w:rPr>
          <w:rStyle w:val="Teksttreci21"/>
        </w:rPr>
        <w:t>netyce, jak wcześniejsze dzieła Ja</w:t>
      </w:r>
      <w:r>
        <w:rPr>
          <w:rStyle w:val="Teksttreci21"/>
        </w:rPr>
        <w:softHyphen/>
        <w:t>kuba Parkoszowica i Stanisława Zaborowskiego, ale także dane o fleksji (najpierw imiennej, potem werbalnej) oraz wybiórcze informacje z zakresu leksyki, w tym o przysłówkach, przyimkach, spójnikach i nielicznych wy</w:t>
      </w:r>
      <w:r>
        <w:rPr>
          <w:rStyle w:val="Teksttreci21"/>
        </w:rPr>
        <w:softHyphen/>
        <w:t>krzykn</w:t>
      </w:r>
      <w:r>
        <w:rPr>
          <w:rStyle w:val="Teksttreci21"/>
        </w:rPr>
        <w:t>ikach, omówionych po fleksji werbalnej (s. 154-173). W tym miej</w:t>
      </w:r>
      <w:r>
        <w:rPr>
          <w:rStyle w:val="Teksttreci21"/>
        </w:rPr>
        <w:softHyphen/>
        <w:t xml:space="preserve">scu autor sygnalizuje koniec dzieła </w:t>
      </w:r>
      <w:r>
        <w:rPr>
          <w:rStyle w:val="Teksttreci2Kursywa"/>
          <w:lang w:val="en-US" w:eastAsia="en-US" w:bidi="en-US"/>
        </w:rPr>
        <w:t>(finis</w:t>
      </w:r>
      <w:r>
        <w:rPr>
          <w:rStyle w:val="Teksttreci21"/>
        </w:rPr>
        <w:t>), ale po pustej stronie pojawia się wywód o składni, w następującym porządku przekazu: konstrukcje z rzeczownikami, zaimkami, czasownikami itd. Uwagi</w:t>
      </w:r>
      <w:r>
        <w:rPr>
          <w:rStyle w:val="Teksttreci21"/>
        </w:rPr>
        <w:t xml:space="preserve"> o fleksji imiennej przedzielają wybiórcze dane z zakresu słowotwórstwa, mianowicie po pa</w:t>
      </w:r>
      <w:r>
        <w:rPr>
          <w:rStyle w:val="Teksttreci21"/>
        </w:rPr>
        <w:softHyphen/>
        <w:t xml:space="preserve">radygmatach nielicznych rzeczowników nieregularnych (tj. rzeczowników o tematach supletywnych </w:t>
      </w:r>
      <w:r>
        <w:rPr>
          <w:rStyle w:val="Teksttreci2Kursywa"/>
        </w:rPr>
        <w:t xml:space="preserve">człowiek </w:t>
      </w:r>
      <w:r>
        <w:rPr>
          <w:rStyle w:val="Teksttreci2Kursywa"/>
          <w:lang w:val="ru-RU" w:eastAsia="ru-RU" w:bidi="ru-RU"/>
        </w:rPr>
        <w:t xml:space="preserve">/ </w:t>
      </w:r>
      <w:r>
        <w:rPr>
          <w:rStyle w:val="Teksttreci2Kursywa"/>
        </w:rPr>
        <w:t>ludzie czy pluraliach tantum</w:t>
      </w:r>
      <w:r>
        <w:rPr>
          <w:rStyle w:val="Teksttreci21"/>
        </w:rPr>
        <w:t xml:space="preserve">, jak </w:t>
      </w:r>
      <w:r>
        <w:rPr>
          <w:rStyle w:val="Teksttreci2Kursywa"/>
        </w:rPr>
        <w:t>usta</w:t>
      </w:r>
      <w:r>
        <w:rPr>
          <w:rStyle w:val="Teksttreci21"/>
        </w:rPr>
        <w:t xml:space="preserve"> lub </w:t>
      </w:r>
      <w:r>
        <w:rPr>
          <w:rStyle w:val="Teksttreci2Kursywa"/>
        </w:rPr>
        <w:t>krzciny,</w:t>
      </w:r>
      <w:r>
        <w:rPr>
          <w:rStyle w:val="Teksttreci21"/>
        </w:rPr>
        <w:t xml:space="preserve"> s. 77-79)</w:t>
      </w:r>
      <w:r>
        <w:rPr>
          <w:rStyle w:val="Teksttreci21"/>
        </w:rPr>
        <w:t xml:space="preserve">, ą także odmianie liczebników </w:t>
      </w:r>
      <w:r>
        <w:rPr>
          <w:rStyle w:val="Teksttreci2Kursywa"/>
          <w:lang w:val="cs-CZ" w:eastAsia="cs-CZ" w:bidi="cs-CZ"/>
        </w:rPr>
        <w:t>obá</w:t>
      </w:r>
      <w:r>
        <w:rPr>
          <w:rStyle w:val="Teksttreci21"/>
          <w:lang w:val="cs-CZ" w:eastAsia="cs-CZ" w:bidi="cs-CZ"/>
        </w:rPr>
        <w:t xml:space="preserve"> </w:t>
      </w:r>
      <w:r>
        <w:rPr>
          <w:rStyle w:val="Teksttreci21"/>
          <w:lang w:val="ru-RU" w:eastAsia="ru-RU" w:bidi="ru-RU"/>
        </w:rPr>
        <w:t xml:space="preserve">/ </w:t>
      </w:r>
      <w:r>
        <w:rPr>
          <w:rStyle w:val="Teksttreci2Kursywa"/>
          <w:lang w:val="cs-CZ" w:eastAsia="cs-CZ" w:bidi="cs-CZ"/>
        </w:rPr>
        <w:t xml:space="preserve">obádwá </w:t>
      </w:r>
      <w:r>
        <w:rPr>
          <w:rStyle w:val="Teksttreci2Kursywa"/>
          <w:lang w:val="ru-RU" w:eastAsia="ru-RU" w:bidi="ru-RU"/>
        </w:rPr>
        <w:t xml:space="preserve">/ </w:t>
      </w:r>
      <w:r>
        <w:rPr>
          <w:rStyle w:val="Teksttreci2Kursywa"/>
        </w:rPr>
        <w:t xml:space="preserve">obie </w:t>
      </w:r>
      <w:r>
        <w:rPr>
          <w:rStyle w:val="Teksttreci2Kursywa"/>
          <w:lang w:val="ru-RU" w:eastAsia="ru-RU" w:bidi="ru-RU"/>
        </w:rPr>
        <w:t xml:space="preserve">/ </w:t>
      </w:r>
      <w:r>
        <w:rPr>
          <w:rStyle w:val="Teksttreci2Kursywa"/>
        </w:rPr>
        <w:t xml:space="preserve">obiedwie </w:t>
      </w:r>
      <w:r>
        <w:rPr>
          <w:rStyle w:val="Teksttreci2Kursywa"/>
          <w:lang w:val="ru-RU" w:eastAsia="ru-RU" w:bidi="ru-RU"/>
        </w:rPr>
        <w:t xml:space="preserve">/ </w:t>
      </w:r>
      <w:r>
        <w:rPr>
          <w:rStyle w:val="Teksttreci2Kursywa"/>
        </w:rPr>
        <w:t>oboje,</w:t>
      </w:r>
      <w:r>
        <w:rPr>
          <w:rStyle w:val="Teksttreci21"/>
        </w:rPr>
        <w:t xml:space="preserve"> pojawiają się - zwykle wraz z wyrazami moty</w:t>
      </w:r>
      <w:r>
        <w:rPr>
          <w:rStyle w:val="Teksttreci21"/>
        </w:rPr>
        <w:softHyphen/>
        <w:t xml:space="preserve">wującymi -już to patronimika (w tym feminatywa </w:t>
      </w:r>
      <w:r>
        <w:rPr>
          <w:rStyle w:val="Teksttreci2Kursywa"/>
          <w:lang w:val="cs-CZ" w:eastAsia="cs-CZ" w:bidi="cs-CZ"/>
        </w:rPr>
        <w:t xml:space="preserve">Kmitá </w:t>
      </w:r>
      <w:r>
        <w:rPr>
          <w:rStyle w:val="Teksttreci2Kursywa"/>
          <w:lang w:val="ru-RU" w:eastAsia="ru-RU" w:bidi="ru-RU"/>
        </w:rPr>
        <w:t xml:space="preserve">/ </w:t>
      </w:r>
      <w:r>
        <w:rPr>
          <w:rStyle w:val="Teksttreci2Kursywa"/>
          <w:lang w:val="cs-CZ" w:eastAsia="cs-CZ" w:bidi="cs-CZ"/>
        </w:rPr>
        <w:t xml:space="preserve">Kmicianká </w:t>
      </w:r>
      <w:r>
        <w:rPr>
          <w:rStyle w:val="Teksttreci2Kursywa"/>
        </w:rPr>
        <w:t xml:space="preserve">czy </w:t>
      </w:r>
      <w:r>
        <w:rPr>
          <w:rStyle w:val="Teksttreci21"/>
        </w:rPr>
        <w:t xml:space="preserve">męskie </w:t>
      </w:r>
      <w:r>
        <w:rPr>
          <w:rStyle w:val="Teksttreci2Kursywa"/>
        </w:rPr>
        <w:t xml:space="preserve">krolewic </w:t>
      </w:r>
      <w:r>
        <w:rPr>
          <w:rStyle w:val="Teksttreci2Kursywa"/>
          <w:lang w:val="ru-RU" w:eastAsia="ru-RU" w:bidi="ru-RU"/>
        </w:rPr>
        <w:t xml:space="preserve">/ </w:t>
      </w:r>
      <w:r>
        <w:rPr>
          <w:rStyle w:val="Teksttreci2Kursywa"/>
        </w:rPr>
        <w:t>wojewodzie / starościc),</w:t>
      </w:r>
      <w:r>
        <w:rPr>
          <w:rStyle w:val="Teksttreci21"/>
        </w:rPr>
        <w:t xml:space="preserve"> już to deminutywa (jak </w:t>
      </w:r>
      <w:r>
        <w:rPr>
          <w:rStyle w:val="Teksttreci2Kursywa"/>
        </w:rPr>
        <w:t xml:space="preserve">krol </w:t>
      </w:r>
      <w:r>
        <w:rPr>
          <w:rStyle w:val="Teksttreci2Kursywa"/>
          <w:lang w:val="ru-RU" w:eastAsia="ru-RU" w:bidi="ru-RU"/>
        </w:rPr>
        <w:t>/</w:t>
      </w:r>
      <w:r>
        <w:rPr>
          <w:rStyle w:val="Teksttreci2Kursywa"/>
          <w:lang w:val="ru-RU" w:eastAsia="ru-RU" w:bidi="ru-RU"/>
        </w:rPr>
        <w:t xml:space="preserve"> / </w:t>
      </w:r>
      <w:r>
        <w:rPr>
          <w:rStyle w:val="Teksttreci2Kursywa"/>
        </w:rPr>
        <w:t xml:space="preserve">krolik, pan </w:t>
      </w:r>
      <w:r>
        <w:rPr>
          <w:rStyle w:val="Teksttreci2Kursywa"/>
          <w:lang w:val="ru-RU" w:eastAsia="ru-RU" w:bidi="ru-RU"/>
        </w:rPr>
        <w:t xml:space="preserve">/ </w:t>
      </w:r>
      <w:r>
        <w:rPr>
          <w:rStyle w:val="Teksttreci2Kursywa"/>
        </w:rPr>
        <w:t>panek),</w:t>
      </w:r>
      <w:r>
        <w:rPr>
          <w:rStyle w:val="Teksttreci21"/>
        </w:rPr>
        <w:t xml:space="preserve"> już to rzeczowniki pochodne, określone jako </w:t>
      </w:r>
      <w:r>
        <w:rPr>
          <w:rStyle w:val="Teksttreci2Kursywa"/>
        </w:rPr>
        <w:t xml:space="preserve">de- </w:t>
      </w:r>
      <w:r>
        <w:rPr>
          <w:rStyle w:val="Teksttreci2Kursywa"/>
          <w:lang w:val="cs-CZ" w:eastAsia="cs-CZ" w:bidi="cs-CZ"/>
        </w:rPr>
        <w:t>nominativa substantiva</w:t>
      </w:r>
      <w:r>
        <w:rPr>
          <w:rStyle w:val="Teksttreci21"/>
          <w:lang w:val="cs-CZ" w:eastAsia="cs-CZ" w:bidi="cs-CZ"/>
        </w:rPr>
        <w:t xml:space="preserve"> </w:t>
      </w:r>
      <w:r>
        <w:rPr>
          <w:rStyle w:val="Teksttreci21"/>
        </w:rPr>
        <w:t>(s. 85). W istocie wskazana grupa zawiera różno</w:t>
      </w:r>
      <w:r>
        <w:rPr>
          <w:rStyle w:val="Teksttreci21"/>
        </w:rPr>
        <w:softHyphen/>
        <w:t xml:space="preserve">rodne rzeczowniki - zarówno odrzeczownikowe, jak np. </w:t>
      </w:r>
      <w:r>
        <w:rPr>
          <w:rStyle w:val="Teksttreci2Kursywa"/>
        </w:rPr>
        <w:t xml:space="preserve">sługa </w:t>
      </w:r>
      <w:r>
        <w:rPr>
          <w:rStyle w:val="Teksttreci2Kursywa"/>
          <w:lang w:val="ru-RU" w:eastAsia="ru-RU" w:bidi="ru-RU"/>
        </w:rPr>
        <w:t xml:space="preserve">/ </w:t>
      </w:r>
      <w:r>
        <w:rPr>
          <w:rStyle w:val="Teksttreci2Kursywa"/>
        </w:rPr>
        <w:t xml:space="preserve">służba, głowa </w:t>
      </w:r>
      <w:r>
        <w:rPr>
          <w:rStyle w:val="Teksttreci2Kursywa"/>
          <w:lang w:val="ru-RU" w:eastAsia="ru-RU" w:bidi="ru-RU"/>
        </w:rPr>
        <w:t xml:space="preserve">/ </w:t>
      </w:r>
      <w:r>
        <w:rPr>
          <w:rStyle w:val="Teksttreci2Kursywa"/>
        </w:rPr>
        <w:t>głowacz, rog</w:t>
      </w:r>
      <w:r>
        <w:rPr>
          <w:rStyle w:val="Teksttreci2Kursywa"/>
          <w:lang w:val="ru-RU" w:eastAsia="ru-RU" w:bidi="ru-RU"/>
        </w:rPr>
        <w:t xml:space="preserve"> / </w:t>
      </w:r>
      <w:r>
        <w:rPr>
          <w:rStyle w:val="Teksttreci2Kursywa"/>
        </w:rPr>
        <w:t xml:space="preserve">rogacz, </w:t>
      </w:r>
      <w:r>
        <w:rPr>
          <w:rStyle w:val="Teksttreci2Kursywa"/>
          <w:lang w:val="cs-CZ" w:eastAsia="cs-CZ" w:bidi="cs-CZ"/>
        </w:rPr>
        <w:t xml:space="preserve">wirzbá </w:t>
      </w:r>
      <w:r>
        <w:rPr>
          <w:rStyle w:val="Teksttreci2Kursywa"/>
          <w:lang w:val="ru-RU" w:eastAsia="ru-RU" w:bidi="ru-RU"/>
        </w:rPr>
        <w:t xml:space="preserve">/ </w:t>
      </w:r>
      <w:r>
        <w:rPr>
          <w:rStyle w:val="Teksttreci2Kursywa"/>
          <w:lang w:val="cs-CZ" w:eastAsia="cs-CZ" w:bidi="cs-CZ"/>
        </w:rPr>
        <w:t xml:space="preserve">wirzbiná </w:t>
      </w:r>
      <w:r>
        <w:rPr>
          <w:rStyle w:val="Teksttreci2Kursywa"/>
        </w:rPr>
        <w:t xml:space="preserve">czy drzewo </w:t>
      </w:r>
      <w:r>
        <w:rPr>
          <w:rStyle w:val="Teksttreci2Kursywa"/>
          <w:lang w:val="ru-RU" w:eastAsia="ru-RU" w:bidi="ru-RU"/>
        </w:rPr>
        <w:t xml:space="preserve">/ </w:t>
      </w:r>
      <w:r>
        <w:rPr>
          <w:rStyle w:val="Teksttreci2Kursywa"/>
        </w:rPr>
        <w:t>drze</w:t>
      </w:r>
      <w:r>
        <w:rPr>
          <w:rStyle w:val="Teksttreci2Kursywa"/>
        </w:rPr>
        <w:softHyphen/>
        <w:t>wina</w:t>
      </w:r>
      <w:r>
        <w:rPr>
          <w:rStyle w:val="Teksttreci21"/>
        </w:rPr>
        <w:t xml:space="preserve"> (to nazwa zbioru), jak i odprzymiotnikowe nazwy abstrakcyjnych cech, takie jak </w:t>
      </w:r>
      <w:r>
        <w:rPr>
          <w:rStyle w:val="Teksttreci2Kursywa"/>
        </w:rPr>
        <w:t xml:space="preserve">śmiały </w:t>
      </w:r>
      <w:r>
        <w:rPr>
          <w:rStyle w:val="Teksttreci2Kursywa"/>
          <w:lang w:val="ru-RU" w:eastAsia="ru-RU" w:bidi="ru-RU"/>
        </w:rPr>
        <w:t xml:space="preserve">/ </w:t>
      </w:r>
      <w:r>
        <w:rPr>
          <w:rStyle w:val="Teksttreci2Kursywa"/>
        </w:rPr>
        <w:t xml:space="preserve">śmiałość, możny </w:t>
      </w:r>
      <w:r>
        <w:rPr>
          <w:rStyle w:val="Teksttreci2Kursywa"/>
          <w:lang w:val="ru-RU" w:eastAsia="ru-RU" w:bidi="ru-RU"/>
        </w:rPr>
        <w:t xml:space="preserve">/ </w:t>
      </w:r>
      <w:r>
        <w:rPr>
          <w:rStyle w:val="Teksttreci2Kursywa"/>
        </w:rPr>
        <w:t>możność czy - o</w:t>
      </w:r>
      <w:r>
        <w:rPr>
          <w:rStyle w:val="Teksttreci21"/>
        </w:rPr>
        <w:t xml:space="preserve"> odwrot</w:t>
      </w:r>
      <w:r>
        <w:rPr>
          <w:rStyle w:val="Teksttreci21"/>
        </w:rPr>
        <w:softHyphen/>
        <w:t xml:space="preserve">nym niż wskazany kierunku motywacji - </w:t>
      </w:r>
      <w:r>
        <w:rPr>
          <w:rStyle w:val="Teksttreci2Kursywa"/>
        </w:rPr>
        <w:t xml:space="preserve">mocny </w:t>
      </w:r>
      <w:r>
        <w:rPr>
          <w:rStyle w:val="Teksttreci2Kursywa"/>
          <w:lang w:val="ru-RU" w:eastAsia="ru-RU" w:bidi="ru-RU"/>
        </w:rPr>
        <w:t xml:space="preserve">/ </w:t>
      </w:r>
      <w:r>
        <w:rPr>
          <w:rStyle w:val="Teksttreci2Kursywa"/>
        </w:rPr>
        <w:t>moc</w:t>
      </w:r>
      <w:r>
        <w:rPr>
          <w:rStyle w:val="Teksttreci21"/>
        </w:rPr>
        <w:t xml:space="preserve"> (to przymiotnik jest pochodny od rzeczownika)</w:t>
      </w:r>
      <w:r>
        <w:rPr>
          <w:rStyle w:val="Teksttreci21"/>
        </w:rPr>
        <w:t>. Trudno dziś oceniać poprawność uwag o podzielności słowotwórczej, ważne jest już samo to, że P. Statorius-Stojeński widzi pokrewieństwo różnych wyrazów, grupując je w pary lub trójki zawierające wspólny rdzeń. W kolejnej grupie, tj. wśród przymiot</w:t>
      </w:r>
      <w:r>
        <w:rPr>
          <w:rStyle w:val="Teksttreci21"/>
        </w:rPr>
        <w:softHyphen/>
        <w:t xml:space="preserve">ników </w:t>
      </w:r>
      <w:r>
        <w:rPr>
          <w:rStyle w:val="Teksttreci21"/>
        </w:rPr>
        <w:t xml:space="preserve">odrzeczownikowych </w:t>
      </w:r>
      <w:r>
        <w:rPr>
          <w:rStyle w:val="Teksttreci2Kursywa"/>
          <w:lang w:val="cs-CZ" w:eastAsia="cs-CZ" w:bidi="cs-CZ"/>
        </w:rPr>
        <w:t>(adiectiva denominativa)</w:t>
      </w:r>
      <w:r>
        <w:rPr>
          <w:rStyle w:val="Teksttreci21"/>
          <w:lang w:val="cs-CZ" w:eastAsia="cs-CZ" w:bidi="cs-CZ"/>
        </w:rPr>
        <w:t xml:space="preserve"> </w:t>
      </w:r>
      <w:r>
        <w:rPr>
          <w:rStyle w:val="Teksttreci21"/>
        </w:rPr>
        <w:t xml:space="preserve">uwzględnia przykładowo: </w:t>
      </w:r>
      <w:r>
        <w:rPr>
          <w:rStyle w:val="Teksttreci2Kursywa"/>
        </w:rPr>
        <w:t xml:space="preserve">zdrowie </w:t>
      </w:r>
      <w:r>
        <w:rPr>
          <w:rStyle w:val="Teksttreci2Kursywa"/>
          <w:lang w:val="ru-RU" w:eastAsia="ru-RU" w:bidi="ru-RU"/>
        </w:rPr>
        <w:t xml:space="preserve">/ </w:t>
      </w:r>
      <w:r>
        <w:rPr>
          <w:rStyle w:val="Teksttreci2Kursywa"/>
        </w:rPr>
        <w:t xml:space="preserve">zdrow </w:t>
      </w:r>
      <w:r>
        <w:rPr>
          <w:rStyle w:val="Teksttreci2Kursywa"/>
          <w:lang w:val="ru-RU" w:eastAsia="ru-RU" w:bidi="ru-RU"/>
        </w:rPr>
        <w:t xml:space="preserve">/ </w:t>
      </w:r>
      <w:r>
        <w:rPr>
          <w:rStyle w:val="Teksttreci2Kursywa"/>
        </w:rPr>
        <w:t xml:space="preserve">zdrowy, szczęście </w:t>
      </w:r>
      <w:r>
        <w:rPr>
          <w:rStyle w:val="Teksttreci2Kursywa"/>
          <w:lang w:val="ru-RU" w:eastAsia="ru-RU" w:bidi="ru-RU"/>
        </w:rPr>
        <w:t xml:space="preserve">/ </w:t>
      </w:r>
      <w:r>
        <w:rPr>
          <w:rStyle w:val="Teksttreci2Kursywa"/>
        </w:rPr>
        <w:t xml:space="preserve">szczęśliwy </w:t>
      </w:r>
      <w:r>
        <w:rPr>
          <w:rStyle w:val="Teksttreci2Kursywa"/>
          <w:lang w:val="ru-RU" w:eastAsia="ru-RU" w:bidi="ru-RU"/>
        </w:rPr>
        <w:t xml:space="preserve">/ </w:t>
      </w:r>
      <w:r>
        <w:rPr>
          <w:rStyle w:val="Teksttreci2Kursywa"/>
        </w:rPr>
        <w:t xml:space="preserve">szczęsny czy lato/ </w:t>
      </w:r>
      <w:r>
        <w:rPr>
          <w:rStyle w:val="Teksttreci2Kursywa"/>
          <w:lang w:val="cs-CZ" w:eastAsia="cs-CZ" w:bidi="cs-CZ"/>
        </w:rPr>
        <w:t xml:space="preserve">látosi </w:t>
      </w:r>
      <w:r>
        <w:rPr>
          <w:rStyle w:val="Teksttreci2Kursywa"/>
          <w:lang w:val="ru-RU" w:eastAsia="ru-RU" w:bidi="ru-RU"/>
        </w:rPr>
        <w:t xml:space="preserve">/ </w:t>
      </w:r>
      <w:r>
        <w:rPr>
          <w:rStyle w:val="Teksttreci2Kursywa"/>
          <w:lang w:val="cs-CZ" w:eastAsia="cs-CZ" w:bidi="cs-CZ"/>
        </w:rPr>
        <w:t xml:space="preserve">letny, </w:t>
      </w:r>
      <w:r>
        <w:rPr>
          <w:rStyle w:val="Teksttreci2Kursywa"/>
        </w:rPr>
        <w:t xml:space="preserve">rzeka </w:t>
      </w:r>
      <w:r>
        <w:rPr>
          <w:rStyle w:val="Teksttreci2Kursywa"/>
          <w:lang w:val="ru-RU" w:eastAsia="ru-RU" w:bidi="ru-RU"/>
        </w:rPr>
        <w:t xml:space="preserve">/ </w:t>
      </w:r>
      <w:r>
        <w:rPr>
          <w:rStyle w:val="Teksttreci2Kursywa"/>
        </w:rPr>
        <w:t xml:space="preserve">porzeczny, morze </w:t>
      </w:r>
      <w:r>
        <w:rPr>
          <w:rStyle w:val="Teksttreci2Kursywa"/>
          <w:lang w:val="ru-RU" w:eastAsia="ru-RU" w:bidi="ru-RU"/>
        </w:rPr>
        <w:t xml:space="preserve">/ </w:t>
      </w:r>
      <w:r>
        <w:rPr>
          <w:rStyle w:val="Teksttreci2Kursywa"/>
        </w:rPr>
        <w:t>pomorski.</w:t>
      </w:r>
      <w:r>
        <w:rPr>
          <w:rStyle w:val="Teksttreci21"/>
        </w:rPr>
        <w:t xml:space="preserve"> Sporządza także listę rzeczowników odczasownikowych </w:t>
      </w:r>
      <w:r>
        <w:rPr>
          <w:rStyle w:val="Teksttreci2Kursywa"/>
          <w:lang w:val="cs-CZ" w:eastAsia="cs-CZ" w:bidi="cs-CZ"/>
        </w:rPr>
        <w:t>(verbalia),</w:t>
      </w:r>
      <w:r>
        <w:rPr>
          <w:rStyle w:val="Teksttreci21"/>
          <w:lang w:val="cs-CZ" w:eastAsia="cs-CZ" w:bidi="cs-CZ"/>
        </w:rPr>
        <w:t xml:space="preserve"> </w:t>
      </w:r>
      <w:r>
        <w:rPr>
          <w:rStyle w:val="Teksttreci21"/>
        </w:rPr>
        <w:t>kt</w:t>
      </w:r>
      <w:r>
        <w:rPr>
          <w:rStyle w:val="Teksttreci21"/>
        </w:rPr>
        <w:t>órą wprowadza na</w:t>
      </w:r>
      <w:r>
        <w:rPr>
          <w:rStyle w:val="Teksttreci21"/>
        </w:rPr>
        <w:softHyphen/>
        <w:t xml:space="preserve">stępująco: „A </w:t>
      </w:r>
      <w:r>
        <w:rPr>
          <w:rStyle w:val="Teksttreci21"/>
          <w:lang w:val="en-US" w:eastAsia="en-US" w:bidi="en-US"/>
        </w:rPr>
        <w:t xml:space="preserve">verbis </w:t>
      </w:r>
      <w:r>
        <w:rPr>
          <w:rStyle w:val="Teksttreci21"/>
        </w:rPr>
        <w:t xml:space="preserve">formantur nomina, ut </w:t>
      </w:r>
      <w:r>
        <w:rPr>
          <w:rStyle w:val="Teksttreci2Kursywa"/>
          <w:lang w:val="cs-CZ" w:eastAsia="cs-CZ" w:bidi="cs-CZ"/>
        </w:rPr>
        <w:t>á</w:t>
      </w:r>
      <w:r>
        <w:rPr>
          <w:rStyle w:val="Teksttreci21"/>
          <w:lang w:val="cs-CZ" w:eastAsia="cs-CZ" w:bidi="cs-CZ"/>
        </w:rPr>
        <w:t xml:space="preserve"> </w:t>
      </w:r>
      <w:r>
        <w:rPr>
          <w:rStyle w:val="Teksttreci21"/>
        </w:rPr>
        <w:t xml:space="preserve">Miłować </w:t>
      </w:r>
      <w:r>
        <w:rPr>
          <w:rStyle w:val="Teksttreci21"/>
          <w:lang w:val="ru-RU" w:eastAsia="ru-RU" w:bidi="ru-RU"/>
        </w:rPr>
        <w:t xml:space="preserve">/ </w:t>
      </w:r>
      <w:r>
        <w:rPr>
          <w:rStyle w:val="Teksttreci21"/>
        </w:rPr>
        <w:t xml:space="preserve">Miłość. Nauczać </w:t>
      </w:r>
      <w:r>
        <w:rPr>
          <w:rStyle w:val="Teksttreci21"/>
          <w:lang w:val="ru-RU" w:eastAsia="ru-RU" w:bidi="ru-RU"/>
        </w:rPr>
        <w:t xml:space="preserve">/ </w:t>
      </w:r>
      <w:r>
        <w:rPr>
          <w:rStyle w:val="Teksttreci21"/>
          <w:lang w:val="cs-CZ" w:eastAsia="cs-CZ" w:bidi="cs-CZ"/>
        </w:rPr>
        <w:t xml:space="preserve">Náuká” </w:t>
      </w:r>
      <w:r>
        <w:rPr>
          <w:rStyle w:val="Teksttreci21"/>
        </w:rPr>
        <w:t xml:space="preserve">(s. 90). Autor niekiedy oszczędza miejsca, dopisując wyrazy w kolumnie, poza typowym układem wersów, jak przykładowe wyrazy </w:t>
      </w:r>
      <w:r>
        <w:rPr>
          <w:rStyle w:val="Teksttreci2Kursywa"/>
        </w:rPr>
        <w:t xml:space="preserve">Srom. sromocić. </w:t>
      </w:r>
      <w:r>
        <w:rPr>
          <w:rStyle w:val="Teksttreci2Kursywa"/>
          <w:lang w:val="cs-CZ" w:eastAsia="cs-CZ" w:bidi="cs-CZ"/>
        </w:rPr>
        <w:t xml:space="preserve">Sromotá. </w:t>
      </w:r>
      <w:r>
        <w:rPr>
          <w:rStyle w:val="Teksttreci2Kursywa"/>
        </w:rPr>
        <w:t>Zawodzić Za</w:t>
      </w:r>
      <w:r>
        <w:rPr>
          <w:rStyle w:val="Teksttreci2Kursywa"/>
        </w:rPr>
        <w:t>wod. Rozwodzić. Rozwod</w:t>
      </w:r>
      <w:r>
        <w:rPr>
          <w:rStyle w:val="Teksttreci21"/>
        </w:rPr>
        <w:t xml:space="preserve"> na s. 91, por. </w:t>
      </w:r>
      <w:r>
        <w:rPr>
          <w:rStyle w:val="Teksttreci21"/>
          <w:lang w:val="cs-CZ" w:eastAsia="cs-CZ" w:bidi="cs-CZ"/>
        </w:rPr>
        <w:t xml:space="preserve">tys. </w:t>
      </w:r>
      <w:r>
        <w:rPr>
          <w:rStyle w:val="Teksttreci21"/>
        </w:rPr>
        <w:t>1 na stronie 89.</w:t>
      </w:r>
    </w:p>
    <w:p w:rsidR="005201A1" w:rsidRDefault="004E07E9">
      <w:pPr>
        <w:pStyle w:val="Teksttreci20"/>
        <w:framePr w:w="7248" w:h="10739" w:hRule="exact" w:wrap="none" w:vAnchor="page" w:hAnchor="page" w:x="1058" w:y="738"/>
        <w:shd w:val="clear" w:color="auto" w:fill="auto"/>
        <w:spacing w:before="0" w:after="0" w:line="240" w:lineRule="exact"/>
        <w:ind w:firstLine="400"/>
        <w:jc w:val="both"/>
      </w:pPr>
      <w:r>
        <w:rPr>
          <w:rStyle w:val="Teksttreci21"/>
        </w:rPr>
        <w:t>W ogólnej charakterystyce zawartości omawianego dzieła trzeba zwrócić uwagę na z jednej strony sygnalizowany tytułami logiczny układ kolejnych części, z drugiej zaś - na pewne od niego odstępstwa.</w:t>
      </w:r>
      <w:r>
        <w:rPr>
          <w:rStyle w:val="Teksttreci21"/>
        </w:rPr>
        <w:t xml:space="preserve"> Przykła</w:t>
      </w:r>
      <w:r>
        <w:rPr>
          <w:rStyle w:val="Teksttreci21"/>
        </w:rPr>
        <w:softHyphen/>
        <w:t>dowo omówienie przymiotników zawiera się w kolejnych krótkich frag</w:t>
      </w:r>
      <w:r>
        <w:rPr>
          <w:rStyle w:val="Teksttreci21"/>
        </w:rPr>
        <w:softHyphen/>
        <w:t xml:space="preserve">mentach, mianowicie stopniowanie, jak </w:t>
      </w:r>
      <w:r>
        <w:rPr>
          <w:rStyle w:val="Teksttreci2Kursywa"/>
        </w:rPr>
        <w:t xml:space="preserve">święty </w:t>
      </w:r>
      <w:r>
        <w:rPr>
          <w:rStyle w:val="Teksttreci2Kursywa"/>
          <w:lang w:val="ru-RU" w:eastAsia="ru-RU" w:bidi="ru-RU"/>
        </w:rPr>
        <w:t xml:space="preserve">/ </w:t>
      </w:r>
      <w:r>
        <w:rPr>
          <w:rStyle w:val="Teksttreci2Kursywa"/>
        </w:rPr>
        <w:t xml:space="preserve">świętszy </w:t>
      </w:r>
      <w:r>
        <w:rPr>
          <w:rStyle w:val="Teksttreci2Kursywa"/>
          <w:lang w:val="ru-RU" w:eastAsia="ru-RU" w:bidi="ru-RU"/>
        </w:rPr>
        <w:t xml:space="preserve">/ </w:t>
      </w:r>
      <w:r>
        <w:rPr>
          <w:rStyle w:val="Teksttreci2Kursywa"/>
        </w:rPr>
        <w:t xml:space="preserve">naświętszy czy miałki </w:t>
      </w:r>
      <w:r>
        <w:rPr>
          <w:rStyle w:val="Teksttreci2Kursywa"/>
          <w:lang w:val="ru-RU" w:eastAsia="ru-RU" w:bidi="ru-RU"/>
        </w:rPr>
        <w:t xml:space="preserve">/ </w:t>
      </w:r>
      <w:r>
        <w:rPr>
          <w:rStyle w:val="Teksttreci2Kursywa"/>
        </w:rPr>
        <w:t xml:space="preserve">mielszy </w:t>
      </w:r>
      <w:r>
        <w:rPr>
          <w:rStyle w:val="Teksttreci2Kursywa"/>
          <w:lang w:val="ru-RU" w:eastAsia="ru-RU" w:bidi="ru-RU"/>
        </w:rPr>
        <w:t xml:space="preserve">/ </w:t>
      </w:r>
      <w:r>
        <w:rPr>
          <w:rStyle w:val="Teksttreci2Kursywa"/>
        </w:rPr>
        <w:t>namielszy,</w:t>
      </w:r>
      <w:r>
        <w:rPr>
          <w:rStyle w:val="Teksttreci21"/>
        </w:rPr>
        <w:t xml:space="preserve"> jest uwzględnione na s. 41-42, od-</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2286" w:y="297"/>
        <w:shd w:val="clear" w:color="auto" w:fill="auto"/>
        <w:spacing w:line="170" w:lineRule="exact"/>
      </w:pPr>
      <w:r>
        <w:rPr>
          <w:rStyle w:val="Nagweklubstopka1"/>
        </w:rPr>
        <w:lastRenderedPageBreak/>
        <w:t xml:space="preserve">GRAMATYKI JĘZYKA </w:t>
      </w:r>
      <w:r>
        <w:rPr>
          <w:rStyle w:val="Nagweklubstopka1"/>
        </w:rPr>
        <w:t>POLSKIEGO</w:t>
      </w:r>
    </w:p>
    <w:p w:rsidR="005201A1" w:rsidRDefault="004E07E9">
      <w:pPr>
        <w:pStyle w:val="Nagweklubstopka0"/>
        <w:framePr w:wrap="none" w:vAnchor="page" w:hAnchor="page" w:x="7105" w:y="290"/>
        <w:shd w:val="clear" w:color="auto" w:fill="auto"/>
        <w:spacing w:line="170" w:lineRule="exact"/>
      </w:pPr>
      <w:r>
        <w:t>89</w:t>
      </w:r>
    </w:p>
    <w:p w:rsidR="005201A1" w:rsidRDefault="004E07E9">
      <w:pPr>
        <w:pStyle w:val="Teksttreci20"/>
        <w:framePr w:w="7262" w:h="1486" w:hRule="exact" w:wrap="none" w:vAnchor="page" w:hAnchor="page" w:x="93" w:y="727"/>
        <w:shd w:val="clear" w:color="auto" w:fill="auto"/>
        <w:spacing w:before="0" w:after="0" w:line="242" w:lineRule="exact"/>
        <w:jc w:val="both"/>
      </w:pPr>
      <w:r>
        <w:rPr>
          <w:rStyle w:val="Teksttreci21"/>
        </w:rPr>
        <w:t xml:space="preserve">miana zaś jednego tylko przymiotnika </w:t>
      </w:r>
      <w:r>
        <w:rPr>
          <w:rStyle w:val="Teksttreci2Kursywa"/>
        </w:rPr>
        <w:t>biały -</w:t>
      </w:r>
      <w:r>
        <w:rPr>
          <w:rStyle w:val="Teksttreci21"/>
        </w:rPr>
        <w:t xml:space="preserve"> na s. 74. Również wzory odmiany liczebników znajdziemy w różnych miejscach, tj. </w:t>
      </w:r>
      <w:r>
        <w:rPr>
          <w:rStyle w:val="Teksttreci2Kursywa"/>
        </w:rPr>
        <w:t xml:space="preserve">jeden </w:t>
      </w:r>
      <w:r>
        <w:rPr>
          <w:rStyle w:val="Teksttreci2Kursywa"/>
          <w:lang w:val="ru-RU" w:eastAsia="ru-RU" w:bidi="ru-RU"/>
        </w:rPr>
        <w:t xml:space="preserve">/ </w:t>
      </w:r>
      <w:r>
        <w:rPr>
          <w:rStyle w:val="Teksttreci2Kursywa"/>
        </w:rPr>
        <w:t xml:space="preserve">jedna </w:t>
      </w:r>
      <w:r>
        <w:rPr>
          <w:rStyle w:val="Teksttreci2Kursywa"/>
          <w:lang w:val="ru-RU" w:eastAsia="ru-RU" w:bidi="ru-RU"/>
        </w:rPr>
        <w:t xml:space="preserve">/ / </w:t>
      </w:r>
      <w:r>
        <w:rPr>
          <w:rStyle w:val="Teksttreci2Kursywa"/>
        </w:rPr>
        <w:t>jedno</w:t>
      </w:r>
      <w:r>
        <w:rPr>
          <w:rStyle w:val="Teksttreci21"/>
        </w:rPr>
        <w:t xml:space="preserve"> i </w:t>
      </w:r>
      <w:r>
        <w:rPr>
          <w:rStyle w:val="Teksttreci2Kursywa"/>
          <w:lang w:val="cs-CZ" w:eastAsia="cs-CZ" w:bidi="cs-CZ"/>
        </w:rPr>
        <w:t xml:space="preserve">dwá </w:t>
      </w:r>
      <w:r>
        <w:rPr>
          <w:rStyle w:val="Teksttreci2Kursywa"/>
          <w:lang w:val="ru-RU" w:eastAsia="ru-RU" w:bidi="ru-RU"/>
        </w:rPr>
        <w:t xml:space="preserve">/ </w:t>
      </w:r>
      <w:r>
        <w:rPr>
          <w:rStyle w:val="Teksttreci2Kursywa"/>
        </w:rPr>
        <w:t>dwie/ dwie,</w:t>
      </w:r>
      <w:r>
        <w:rPr>
          <w:rStyle w:val="Teksttreci21"/>
        </w:rPr>
        <w:t xml:space="preserve"> także </w:t>
      </w:r>
      <w:r>
        <w:rPr>
          <w:rStyle w:val="Teksttreci2Kursywa"/>
        </w:rPr>
        <w:t xml:space="preserve">trzy /trzej, cztery /czterzej czy sto </w:t>
      </w:r>
      <w:r>
        <w:rPr>
          <w:rStyle w:val="Teksttreci2Kursywa"/>
          <w:lang w:val="ru-RU" w:eastAsia="ru-RU" w:bidi="ru-RU"/>
        </w:rPr>
        <w:t xml:space="preserve">/ / </w:t>
      </w:r>
      <w:r>
        <w:rPr>
          <w:rStyle w:val="Teksttreci2Kursywa"/>
        </w:rPr>
        <w:t xml:space="preserve">dwieście </w:t>
      </w:r>
      <w:r>
        <w:rPr>
          <w:rStyle w:val="Teksttreci2Kursywa"/>
          <w:lang w:val="ru-RU" w:eastAsia="ru-RU" w:bidi="ru-RU"/>
        </w:rPr>
        <w:t xml:space="preserve">/ </w:t>
      </w:r>
      <w:r>
        <w:rPr>
          <w:rStyle w:val="Teksttreci2Kursywa"/>
        </w:rPr>
        <w:t xml:space="preserve">trzy </w:t>
      </w:r>
      <w:r>
        <w:rPr>
          <w:rStyle w:val="Teksttreci2Kursywa"/>
          <w:lang w:val="cs-CZ" w:eastAsia="cs-CZ" w:bidi="cs-CZ"/>
        </w:rPr>
        <w:t xml:space="preserve">stá </w:t>
      </w:r>
      <w:r>
        <w:rPr>
          <w:rStyle w:val="Teksttreci2Kursywa"/>
          <w:lang w:val="ru-RU" w:eastAsia="ru-RU" w:bidi="ru-RU"/>
        </w:rPr>
        <w:t xml:space="preserve">/ </w:t>
      </w:r>
      <w:r>
        <w:rPr>
          <w:rStyle w:val="Teksttreci2Kursywa"/>
        </w:rPr>
        <w:t>czte</w:t>
      </w:r>
      <w:r>
        <w:rPr>
          <w:rStyle w:val="Teksttreci2Kursywa"/>
        </w:rPr>
        <w:t xml:space="preserve">ry </w:t>
      </w:r>
      <w:r>
        <w:rPr>
          <w:rStyle w:val="Teksttreci2Kursywa"/>
          <w:lang w:val="cs-CZ" w:eastAsia="cs-CZ" w:bidi="cs-CZ"/>
        </w:rPr>
        <w:t>stá</w:t>
      </w:r>
      <w:r>
        <w:rPr>
          <w:rStyle w:val="Teksttreci2Kursywa"/>
        </w:rPr>
        <w:t>,</w:t>
      </w:r>
      <w:r>
        <w:rPr>
          <w:rStyle w:val="Teksttreci21"/>
        </w:rPr>
        <w:t xml:space="preserve"> a także tzw. liczebniki zespolone </w:t>
      </w:r>
      <w:r>
        <w:rPr>
          <w:rStyle w:val="Teksttreci2Kursywa"/>
          <w:lang w:val="cs-CZ" w:eastAsia="cs-CZ" w:bidi="cs-CZ"/>
        </w:rPr>
        <w:t xml:space="preserve">sámowtor </w:t>
      </w:r>
      <w:r>
        <w:rPr>
          <w:rStyle w:val="Teksttreci2Kursywa"/>
          <w:lang w:val="ru-RU" w:eastAsia="ru-RU" w:bidi="ru-RU"/>
        </w:rPr>
        <w:t xml:space="preserve">/ </w:t>
      </w:r>
      <w:r>
        <w:rPr>
          <w:rStyle w:val="Teksttreci2Kursywa"/>
        </w:rPr>
        <w:t xml:space="preserve">samotrzeć </w:t>
      </w:r>
      <w:r>
        <w:rPr>
          <w:rStyle w:val="Teksttreci2Kursywa"/>
          <w:lang w:val="ru-RU" w:eastAsia="ru-RU" w:bidi="ru-RU"/>
        </w:rPr>
        <w:t xml:space="preserve">/ </w:t>
      </w:r>
      <w:r>
        <w:rPr>
          <w:rStyle w:val="Teksttreci2Kursywa"/>
        </w:rPr>
        <w:t>samotrzeci</w:t>
      </w:r>
      <w:r>
        <w:rPr>
          <w:rStyle w:val="Teksttreci21"/>
        </w:rPr>
        <w:t xml:space="preserve"> itd. - na stronach 46-51, podczas gdy </w:t>
      </w:r>
      <w:r>
        <w:rPr>
          <w:rStyle w:val="Teksttreci2Kursywa"/>
          <w:lang w:val="cs-CZ" w:eastAsia="cs-CZ" w:bidi="cs-CZ"/>
        </w:rPr>
        <w:t xml:space="preserve">obá </w:t>
      </w:r>
      <w:r>
        <w:rPr>
          <w:rStyle w:val="Teksttreci2Kursywa"/>
          <w:lang w:val="ru-RU" w:eastAsia="ru-RU" w:bidi="ru-RU"/>
        </w:rPr>
        <w:t xml:space="preserve">/ </w:t>
      </w:r>
      <w:r>
        <w:rPr>
          <w:rStyle w:val="Teksttreci2Kursywa"/>
          <w:lang w:val="cs-CZ" w:eastAsia="cs-CZ" w:bidi="cs-CZ"/>
        </w:rPr>
        <w:t xml:space="preserve">obádwá </w:t>
      </w:r>
      <w:r>
        <w:rPr>
          <w:rStyle w:val="Teksttreci2Kursywa"/>
          <w:lang w:val="ru-RU" w:eastAsia="ru-RU" w:bidi="ru-RU"/>
        </w:rPr>
        <w:t xml:space="preserve">/ </w:t>
      </w:r>
      <w:r>
        <w:rPr>
          <w:rStyle w:val="Teksttreci2Kursywa"/>
        </w:rPr>
        <w:t xml:space="preserve">obie </w:t>
      </w:r>
      <w:r>
        <w:rPr>
          <w:rStyle w:val="Teksttreci2Kursywa"/>
          <w:lang w:val="ru-RU" w:eastAsia="ru-RU" w:bidi="ru-RU"/>
        </w:rPr>
        <w:t xml:space="preserve">/ </w:t>
      </w:r>
      <w:r>
        <w:rPr>
          <w:rStyle w:val="Teksttreci2Kursywa"/>
        </w:rPr>
        <w:t xml:space="preserve">obiedzie </w:t>
      </w:r>
      <w:r>
        <w:rPr>
          <w:rStyle w:val="Teksttreci2Kursywa"/>
          <w:lang w:val="ru-RU" w:eastAsia="ru-RU" w:bidi="ru-RU"/>
        </w:rPr>
        <w:t xml:space="preserve">/ </w:t>
      </w:r>
      <w:r>
        <w:rPr>
          <w:rStyle w:val="Teksttreci2Kursywa"/>
        </w:rPr>
        <w:t>oboje -</w:t>
      </w:r>
      <w:r>
        <w:rPr>
          <w:rStyle w:val="Teksttreci21"/>
        </w:rPr>
        <w:t xml:space="preserve"> na s. 79-80.</w:t>
      </w:r>
    </w:p>
    <w:p w:rsidR="005201A1" w:rsidRDefault="004E07E9">
      <w:pPr>
        <w:pStyle w:val="Podpisobrazu0"/>
        <w:framePr w:w="7224" w:h="218" w:hRule="exact" w:wrap="none" w:vAnchor="page" w:hAnchor="page" w:x="131" w:y="2536"/>
        <w:shd w:val="clear" w:color="auto" w:fill="auto"/>
        <w:spacing w:line="180" w:lineRule="exact"/>
      </w:pPr>
      <w:r>
        <w:t xml:space="preserve">Rys. 1. Fragment strony 91. dzieła </w:t>
      </w:r>
      <w:r>
        <w:rPr>
          <w:rStyle w:val="Podpisobrazu9ptKursywa"/>
          <w:b/>
          <w:bCs/>
        </w:rPr>
        <w:t>Polonicae grammatices institutio</w:t>
      </w:r>
    </w:p>
    <w:p w:rsidR="005201A1" w:rsidRDefault="004E07E9">
      <w:pPr>
        <w:pStyle w:val="Teksttreci20"/>
        <w:framePr w:w="7262" w:h="3650" w:hRule="exact" w:wrap="none" w:vAnchor="page" w:hAnchor="page" w:x="93" w:y="5344"/>
        <w:shd w:val="clear" w:color="auto" w:fill="auto"/>
        <w:spacing w:before="0" w:after="0" w:line="240" w:lineRule="exact"/>
        <w:ind w:firstLine="400"/>
        <w:jc w:val="both"/>
      </w:pPr>
      <w:r>
        <w:rPr>
          <w:rStyle w:val="Teksttreci21"/>
        </w:rPr>
        <w:t>Zwraca uwagę także r</w:t>
      </w:r>
      <w:r>
        <w:rPr>
          <w:rStyle w:val="Teksttreci21"/>
        </w:rPr>
        <w:t>óżna dokładność opracowania poszczególnych części mowy. W ramach fleksji imiennej najdokładniej omówiona jest od</w:t>
      </w:r>
      <w:r>
        <w:rPr>
          <w:rStyle w:val="Teksttreci21"/>
        </w:rPr>
        <w:softHyphen/>
        <w:t>miana rzeczowników, uwzględniająca nie tylko kolejne regularne wzorce odmiany, ale także paradygmaty nieregularne i nietypowe. Poprzedzają swoi</w:t>
      </w:r>
      <w:r>
        <w:rPr>
          <w:rStyle w:val="Teksttreci21"/>
        </w:rPr>
        <w:t xml:space="preserve">sty indeks </w:t>
      </w:r>
      <w:r>
        <w:rPr>
          <w:rStyle w:val="Teksttreci2Kursywa"/>
        </w:rPr>
        <w:t>a tergo</w:t>
      </w:r>
      <w:r>
        <w:rPr>
          <w:rStyle w:val="Teksttreci21"/>
        </w:rPr>
        <w:t xml:space="preserve"> grupujący w porządku alfabetycznym rzeczowniki zakończone na kolejne spółgłoski, wraz z odpowiednikami łacińskimi. Przykładowo indeks ten otwierają takie wyrazy, jak: </w:t>
      </w:r>
      <w:r>
        <w:rPr>
          <w:rStyle w:val="Teksttreci2Kursywa"/>
        </w:rPr>
        <w:t xml:space="preserve">wojewoda, </w:t>
      </w:r>
      <w:r>
        <w:rPr>
          <w:rStyle w:val="Teksttreci2Kursywa"/>
          <w:lang w:val="cs-CZ" w:eastAsia="cs-CZ" w:bidi="cs-CZ"/>
        </w:rPr>
        <w:t xml:space="preserve">starosta, wymowcá, </w:t>
      </w:r>
      <w:r>
        <w:rPr>
          <w:rStyle w:val="Teksttreci2Kursywa"/>
        </w:rPr>
        <w:t>sędzia</w:t>
      </w:r>
      <w:r>
        <w:rPr>
          <w:rStyle w:val="Teksttreci21"/>
        </w:rPr>
        <w:t xml:space="preserve"> i </w:t>
      </w:r>
      <w:r>
        <w:rPr>
          <w:rStyle w:val="Teksttreci2Kursywa"/>
        </w:rPr>
        <w:t>pochlebca</w:t>
      </w:r>
      <w:r>
        <w:rPr>
          <w:rStyle w:val="Teksttreci21"/>
        </w:rPr>
        <w:t xml:space="preserve"> (niesygnalizowane lite</w:t>
      </w:r>
      <w:r>
        <w:rPr>
          <w:rStyle w:val="Teksttreci21"/>
        </w:rPr>
        <w:t xml:space="preserve">rą </w:t>
      </w:r>
      <w:r>
        <w:rPr>
          <w:rStyle w:val="Teksttreci2Kursywa"/>
        </w:rPr>
        <w:t>A),</w:t>
      </w:r>
      <w:r>
        <w:rPr>
          <w:rStyle w:val="Teksttreci21"/>
        </w:rPr>
        <w:t xml:space="preserve"> pod literą </w:t>
      </w:r>
      <w:r>
        <w:rPr>
          <w:rStyle w:val="Teksttreci2Kursywa"/>
          <w:lang w:val="ru-RU" w:eastAsia="ru-RU" w:bidi="ru-RU"/>
        </w:rPr>
        <w:t>В</w:t>
      </w:r>
      <w:r>
        <w:rPr>
          <w:rStyle w:val="Teksttreci21"/>
          <w:lang w:val="ru-RU" w:eastAsia="ru-RU" w:bidi="ru-RU"/>
        </w:rPr>
        <w:t xml:space="preserve"> </w:t>
      </w:r>
      <w:r>
        <w:rPr>
          <w:rStyle w:val="Teksttreci21"/>
        </w:rPr>
        <w:t xml:space="preserve">zaś znajdują się kolejno: </w:t>
      </w:r>
      <w:r>
        <w:rPr>
          <w:rStyle w:val="Teksttreci2Kursywa"/>
        </w:rPr>
        <w:t>schab, głąb, łeb, kiełb’, szyb, żłobi ślub</w:t>
      </w:r>
      <w:r>
        <w:rPr>
          <w:rStyle w:val="Teksttreci21"/>
        </w:rPr>
        <w:t xml:space="preserve"> (s. 22). Jest to świadomy zamysł autora, bo w ramach rozdziału poświęconego przy</w:t>
      </w:r>
      <w:r>
        <w:rPr>
          <w:rStyle w:val="Teksttreci21"/>
        </w:rPr>
        <w:softHyphen/>
        <w:t xml:space="preserve">padkowi </w:t>
      </w:r>
      <w:r>
        <w:rPr>
          <w:rStyle w:val="Teksttreci2Kursywa"/>
        </w:rPr>
        <w:t>(Casus)</w:t>
      </w:r>
      <w:r>
        <w:rPr>
          <w:rStyle w:val="Teksttreci21"/>
        </w:rPr>
        <w:t xml:space="preserve"> podane są liczne całe paradygmaty (lub ich fragmenty) z podziałem wedł</w:t>
      </w:r>
      <w:r>
        <w:rPr>
          <w:rStyle w:val="Teksttreci21"/>
        </w:rPr>
        <w:t xml:space="preserve">ug zakończeń, jak np. w deklinacji męskiej, określonej jako pierwsza </w:t>
      </w:r>
      <w:r>
        <w:rPr>
          <w:rStyle w:val="Teksttreci2Kursywa"/>
          <w:lang w:val="de-DE" w:eastAsia="de-DE" w:bidi="de-DE"/>
        </w:rPr>
        <w:t xml:space="preserve">(Typusprimae </w:t>
      </w:r>
      <w:r>
        <w:rPr>
          <w:rStyle w:val="Teksttreci2Kursywa"/>
        </w:rPr>
        <w:t>declinationis masculinorum,</w:t>
      </w:r>
      <w:r>
        <w:rPr>
          <w:rStyle w:val="Teksttreci21"/>
        </w:rPr>
        <w:t xml:space="preserve"> s. 52), odrębnie uwzględniono przykładowe rzeczowniki zakończone na </w:t>
      </w:r>
      <w:r>
        <w:rPr>
          <w:rStyle w:val="Teksttreci2Kursywa"/>
        </w:rPr>
        <w:t>-ąd (błąd</w:t>
      </w:r>
      <w:r>
        <w:rPr>
          <w:rStyle w:val="Teksttreci21"/>
        </w:rPr>
        <w:t xml:space="preserve"> i </w:t>
      </w:r>
      <w:r>
        <w:rPr>
          <w:rStyle w:val="Teksttreci2Kursywa"/>
        </w:rPr>
        <w:t xml:space="preserve">rząd), </w:t>
      </w:r>
      <w:r>
        <w:rPr>
          <w:rStyle w:val="Teksttreci21"/>
        </w:rPr>
        <w:t xml:space="preserve">odrębnie zaś zakończone na </w:t>
      </w:r>
      <w:r>
        <w:rPr>
          <w:rStyle w:val="Teksttreci2Kursywa"/>
        </w:rPr>
        <w:t>-ad (grad), -ebd (chebd)</w:t>
      </w:r>
      <w:r>
        <w:rPr>
          <w:rStyle w:val="Teksttreci21"/>
        </w:rPr>
        <w:t xml:space="preserve"> itd., co ilustruje rys. 2.</w:t>
      </w:r>
    </w:p>
    <w:p w:rsidR="005201A1" w:rsidRDefault="004E07E9">
      <w:pPr>
        <w:pStyle w:val="Teksttreci90"/>
        <w:framePr w:w="7262" w:h="219" w:hRule="exact" w:wrap="none" w:vAnchor="page" w:hAnchor="page" w:x="93" w:y="9323"/>
        <w:shd w:val="clear" w:color="auto" w:fill="auto"/>
        <w:spacing w:before="0" w:after="0" w:line="180" w:lineRule="exact"/>
        <w:jc w:val="left"/>
      </w:pPr>
      <w:r>
        <w:t xml:space="preserve">Rys. 2. Fragment strony 57. dzieła </w:t>
      </w:r>
      <w:r>
        <w:rPr>
          <w:rStyle w:val="Teksttreci99ptKursywa"/>
          <w:b/>
          <w:bCs/>
        </w:rPr>
        <w:t>Polonicae grammatices institutio</w:t>
      </w:r>
    </w:p>
    <w:p w:rsidR="005201A1" w:rsidRDefault="004E4ABC">
      <w:pPr>
        <w:framePr w:wrap="none" w:vAnchor="page" w:hAnchor="page" w:x="1547" w:y="2975"/>
        <w:rPr>
          <w:sz w:val="2"/>
          <w:szCs w:val="2"/>
        </w:rPr>
      </w:pPr>
      <w:r>
        <w:pict>
          <v:shape id="_x0000_i1027" type="#_x0000_t75" style="width:3in;height:99pt">
            <v:imagedata r:id="rId60" r:href="rId61"/>
          </v:shape>
        </w:pict>
      </w:r>
    </w:p>
    <w:p w:rsidR="005201A1" w:rsidRDefault="004E4ABC">
      <w:pPr>
        <w:framePr w:wrap="none" w:vAnchor="page" w:hAnchor="page" w:x="1427" w:y="9583"/>
        <w:rPr>
          <w:sz w:val="2"/>
          <w:szCs w:val="2"/>
        </w:rPr>
      </w:pPr>
      <w:r>
        <w:pict>
          <v:shape id="_x0000_i1028" type="#_x0000_t75" style="width:214pt;height:93pt">
            <v:imagedata r:id="rId62" r:href="rId63"/>
          </v:shape>
        </w:pic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1177" w:y="312"/>
        <w:shd w:val="clear" w:color="auto" w:fill="auto"/>
        <w:spacing w:line="170" w:lineRule="exact"/>
      </w:pPr>
      <w:r>
        <w:lastRenderedPageBreak/>
        <w:t>90</w:t>
      </w:r>
    </w:p>
    <w:p w:rsidR="005201A1" w:rsidRDefault="004E07E9">
      <w:pPr>
        <w:pStyle w:val="Nagweklubstopka0"/>
        <w:framePr w:wrap="none" w:vAnchor="page" w:hAnchor="page" w:x="3342" w:y="315"/>
        <w:shd w:val="clear" w:color="auto" w:fill="auto"/>
        <w:spacing w:line="170" w:lineRule="exact"/>
      </w:pPr>
      <w:r>
        <w:rPr>
          <w:rStyle w:val="Nagweklubstopka1"/>
        </w:rPr>
        <w:t>GRAMATYKI JĘZYKA POLSKIEGO</w:t>
      </w:r>
    </w:p>
    <w:p w:rsidR="005201A1" w:rsidRDefault="004E07E9">
      <w:pPr>
        <w:pStyle w:val="Teksttreci20"/>
        <w:framePr w:w="7339" w:h="10918" w:hRule="exact" w:wrap="none" w:vAnchor="page" w:hAnchor="page" w:x="990" w:y="744"/>
        <w:shd w:val="clear" w:color="auto" w:fill="auto"/>
        <w:spacing w:before="0" w:after="0" w:line="240" w:lineRule="exact"/>
        <w:ind w:left="140" w:firstLine="420"/>
        <w:jc w:val="both"/>
      </w:pPr>
      <w:r>
        <w:rPr>
          <w:rStyle w:val="Teksttreci21"/>
        </w:rPr>
        <w:t>Zgrupowane wzorce odmiany rzeczowników każdego z typów deklinacyjnych - np. na s. 53-63 mieszczą się wyłącz</w:t>
      </w:r>
      <w:r>
        <w:rPr>
          <w:rStyle w:val="Teksttreci21"/>
        </w:rPr>
        <w:t>nie paradygmaty rzeczow</w:t>
      </w:r>
      <w:r>
        <w:rPr>
          <w:rStyle w:val="Teksttreci21"/>
        </w:rPr>
        <w:softHyphen/>
        <w:t>ników męskich - poprzedza zestawienie wszystkich końcówek każdego z kolejnych przypadków, mianowicie dla deklinacji pierwszej męskiej takie zestawienie mamy na s. 52-53, dla deklinacji drugiej, obejmującej rzeczowniki żeńskie, takie</w:t>
      </w:r>
      <w:r>
        <w:rPr>
          <w:rStyle w:val="Teksttreci21"/>
        </w:rPr>
        <w:t xml:space="preserve"> jak </w:t>
      </w:r>
      <w:r>
        <w:rPr>
          <w:rStyle w:val="Teksttreci2Kursywa"/>
        </w:rPr>
        <w:t>szyja czy woda</w:t>
      </w:r>
      <w:r>
        <w:rPr>
          <w:rStyle w:val="Teksttreci21"/>
        </w:rPr>
        <w:t xml:space="preserve"> - na s. 70, dla deklinacji trzeciej nijakiej - na s. 75. W wypadku rzeczowników męskich i nijakich końcówki są na ogół dobrze wyodrębnione, np. w D. l.p. rzeczowników męskich: -a, </w:t>
      </w:r>
      <w:r>
        <w:rPr>
          <w:rStyle w:val="Teksttreci2Kursywa"/>
        </w:rPr>
        <w:t>-u, -e</w:t>
      </w:r>
      <w:r>
        <w:rPr>
          <w:rStyle w:val="Teksttreci21"/>
        </w:rPr>
        <w:t xml:space="preserve"> i </w:t>
      </w:r>
      <w:r>
        <w:rPr>
          <w:rStyle w:val="Teksttreci2Kursywa"/>
        </w:rPr>
        <w:t>-go.</w:t>
      </w:r>
      <w:r>
        <w:rPr>
          <w:rStyle w:val="Teksttreci21"/>
        </w:rPr>
        <w:t xml:space="preserve"> Przykładowe formy D. l.p. r.m. z tymi końc</w:t>
      </w:r>
      <w:r>
        <w:rPr>
          <w:rStyle w:val="Teksttreci21"/>
        </w:rPr>
        <w:t>ów</w:t>
      </w:r>
      <w:r>
        <w:rPr>
          <w:rStyle w:val="Teksttreci21"/>
        </w:rPr>
        <w:softHyphen/>
        <w:t xml:space="preserve">kami są liczne, takie jak </w:t>
      </w:r>
      <w:r>
        <w:rPr>
          <w:rStyle w:val="Teksttreci2Kursywa"/>
        </w:rPr>
        <w:t>końca, herbu, poborce</w:t>
      </w:r>
      <w:r>
        <w:rPr>
          <w:rStyle w:val="Teksttreci21"/>
        </w:rPr>
        <w:t xml:space="preserve"> (dziś </w:t>
      </w:r>
      <w:r>
        <w:rPr>
          <w:rStyle w:val="Teksttreci2Kursywa"/>
        </w:rPr>
        <w:t>poborcy</w:t>
      </w:r>
      <w:r>
        <w:rPr>
          <w:rStyle w:val="Teksttreci21"/>
        </w:rPr>
        <w:t xml:space="preserve">), oraz tylko pojedyncza odmiana </w:t>
      </w:r>
      <w:r>
        <w:rPr>
          <w:rStyle w:val="Teksttreci2Kursywa"/>
        </w:rPr>
        <w:t>Kęsy, Kęsego, Kęsemu</w:t>
      </w:r>
      <w:r>
        <w:rPr>
          <w:rStyle w:val="Teksttreci21"/>
        </w:rPr>
        <w:t xml:space="preserve"> (s. 63), z końcówką D. </w:t>
      </w:r>
      <w:r>
        <w:rPr>
          <w:rStyle w:val="Teksttreci2Kursywa"/>
        </w:rPr>
        <w:t xml:space="preserve">-ego </w:t>
      </w:r>
      <w:r>
        <w:rPr>
          <w:rStyle w:val="Teksttreci21"/>
        </w:rPr>
        <w:t xml:space="preserve">(w dziele </w:t>
      </w:r>
      <w:r>
        <w:rPr>
          <w:rStyle w:val="Teksttreci2Kursywa"/>
        </w:rPr>
        <w:t>-go).</w:t>
      </w:r>
      <w:r>
        <w:rPr>
          <w:rStyle w:val="Teksttreci21"/>
        </w:rPr>
        <w:t xml:space="preserve"> W wypadku natomiast rzeczowników żeńskich jako koń</w:t>
      </w:r>
      <w:r>
        <w:rPr>
          <w:rStyle w:val="Teksttreci21"/>
        </w:rPr>
        <w:softHyphen/>
        <w:t xml:space="preserve">cówki C. l.p. </w:t>
      </w:r>
      <w:r>
        <w:rPr>
          <w:rStyle w:val="Teksttreci2Kursywa"/>
          <w:lang w:val="cs-CZ" w:eastAsia="cs-CZ" w:bidi="cs-CZ"/>
        </w:rPr>
        <w:t>(Dativus)</w:t>
      </w:r>
      <w:r>
        <w:rPr>
          <w:rStyle w:val="Teksttreci21"/>
          <w:lang w:val="cs-CZ" w:eastAsia="cs-CZ" w:bidi="cs-CZ"/>
        </w:rPr>
        <w:t xml:space="preserve"> </w:t>
      </w:r>
      <w:r>
        <w:rPr>
          <w:rStyle w:val="Teksttreci21"/>
        </w:rPr>
        <w:t>i Msc. l.p. (nazywa</w:t>
      </w:r>
      <w:r>
        <w:rPr>
          <w:rStyle w:val="Teksttreci21"/>
        </w:rPr>
        <w:t xml:space="preserve">nego </w:t>
      </w:r>
      <w:r>
        <w:rPr>
          <w:rStyle w:val="Teksttreci2Kursywa"/>
          <w:lang w:val="de-DE" w:eastAsia="de-DE" w:bidi="de-DE"/>
        </w:rPr>
        <w:t>Ablativus,</w:t>
      </w:r>
      <w:r>
        <w:rPr>
          <w:rStyle w:val="Teksttreci21"/>
          <w:lang w:val="de-DE" w:eastAsia="de-DE" w:bidi="de-DE"/>
        </w:rPr>
        <w:t xml:space="preserve"> </w:t>
      </w:r>
      <w:r>
        <w:rPr>
          <w:rStyle w:val="Teksttreci21"/>
        </w:rPr>
        <w:t xml:space="preserve">a nie </w:t>
      </w:r>
      <w:r>
        <w:rPr>
          <w:rStyle w:val="Teksttreci2Kursywa"/>
        </w:rPr>
        <w:t>Locati- vus)</w:t>
      </w:r>
      <w:r>
        <w:rPr>
          <w:rStyle w:val="Teksttreci21"/>
        </w:rPr>
        <w:t xml:space="preserve"> podane są całe zakończenia, jak np. na s. 72 </w:t>
      </w:r>
      <w:r>
        <w:rPr>
          <w:rStyle w:val="Teksttreci2Kursywa"/>
        </w:rPr>
        <w:t>dzie</w:t>
      </w:r>
      <w:r>
        <w:rPr>
          <w:rStyle w:val="Teksttreci21"/>
        </w:rPr>
        <w:t xml:space="preserve"> (dla form </w:t>
      </w:r>
      <w:r>
        <w:rPr>
          <w:rStyle w:val="Teksttreci2Kursywa"/>
        </w:rPr>
        <w:t>wodzie i trzodzie,</w:t>
      </w:r>
      <w:r>
        <w:rPr>
          <w:rStyle w:val="Teksttreci21"/>
        </w:rPr>
        <w:t xml:space="preserve"> M. l.p. </w:t>
      </w:r>
      <w:r>
        <w:rPr>
          <w:rStyle w:val="Teksttreci2Kursywa"/>
          <w:lang w:val="cs-CZ" w:eastAsia="cs-CZ" w:bidi="cs-CZ"/>
        </w:rPr>
        <w:t xml:space="preserve">wodá, </w:t>
      </w:r>
      <w:r>
        <w:rPr>
          <w:rStyle w:val="Teksttreci2Kursywa"/>
        </w:rPr>
        <w:t>trzoda) czy rze</w:t>
      </w:r>
      <w:r>
        <w:rPr>
          <w:rStyle w:val="Teksttreci21"/>
        </w:rPr>
        <w:t xml:space="preserve"> (dla form </w:t>
      </w:r>
      <w:r>
        <w:rPr>
          <w:rStyle w:val="Teksttreci2Kursywa"/>
        </w:rPr>
        <w:t>kurze</w:t>
      </w:r>
      <w:r>
        <w:rPr>
          <w:rStyle w:val="Teksttreci21"/>
        </w:rPr>
        <w:t xml:space="preserve"> i </w:t>
      </w:r>
      <w:r>
        <w:rPr>
          <w:rStyle w:val="Teksttreci2Kursywa"/>
        </w:rPr>
        <w:t>dziurze,</w:t>
      </w:r>
      <w:r>
        <w:rPr>
          <w:rStyle w:val="Teksttreci21"/>
        </w:rPr>
        <w:t xml:space="preserve"> M. l.p. </w:t>
      </w:r>
      <w:r>
        <w:rPr>
          <w:rStyle w:val="Teksttreci2Kursywa"/>
          <w:lang w:val="cs-CZ" w:eastAsia="cs-CZ" w:bidi="cs-CZ"/>
        </w:rPr>
        <w:t xml:space="preserve">kurá, </w:t>
      </w:r>
      <w:r>
        <w:rPr>
          <w:rStyle w:val="Teksttreci2Kursywa"/>
        </w:rPr>
        <w:t>dziura).</w:t>
      </w:r>
      <w:r>
        <w:rPr>
          <w:rStyle w:val="Teksttreci21"/>
        </w:rPr>
        <w:t xml:space="preserve"> W wypadku rzeczowników męskich podobny kłopot z po</w:t>
      </w:r>
      <w:r>
        <w:rPr>
          <w:rStyle w:val="Teksttreci21"/>
        </w:rPr>
        <w:softHyphen/>
        <w:t xml:space="preserve">prawnym </w:t>
      </w:r>
      <w:r>
        <w:rPr>
          <w:rStyle w:val="Teksttreci21"/>
        </w:rPr>
        <w:t>wyodrębnieniem końcówki sprawia W. i Msc. l.p., dlatego re</w:t>
      </w:r>
      <w:r>
        <w:rPr>
          <w:rStyle w:val="Teksttreci21"/>
        </w:rPr>
        <w:softHyphen/>
        <w:t xml:space="preserve">guły i przykłady odmiany rzeczowników z różnymi zakończeniami są uwzględnione w ramach odrębnej części </w:t>
      </w:r>
      <w:r>
        <w:rPr>
          <w:rStyle w:val="Teksttreci2Kursywa"/>
        </w:rPr>
        <w:t xml:space="preserve">Regulae </w:t>
      </w:r>
      <w:r>
        <w:rPr>
          <w:rStyle w:val="Teksttreci2Kursywa"/>
          <w:lang w:val="de-DE" w:eastAsia="de-DE" w:bidi="de-DE"/>
        </w:rPr>
        <w:t xml:space="preserve">quaedam de </w:t>
      </w:r>
      <w:r>
        <w:rPr>
          <w:rStyle w:val="Teksttreci2Kursywa"/>
          <w:lang w:val="en-US" w:eastAsia="en-US" w:bidi="en-US"/>
        </w:rPr>
        <w:t>Vocativo etAblativo</w:t>
      </w:r>
      <w:r>
        <w:rPr>
          <w:rStyle w:val="Teksttreci21"/>
          <w:lang w:val="en-US" w:eastAsia="en-US" w:bidi="en-US"/>
        </w:rPr>
        <w:t xml:space="preserve"> </w:t>
      </w:r>
      <w:r>
        <w:rPr>
          <w:rStyle w:val="Teksttreci21"/>
        </w:rPr>
        <w:t xml:space="preserve">(s. 64-67). Autor, wzorując się na fleksji łacińskiej, </w:t>
      </w:r>
      <w:r>
        <w:rPr>
          <w:rStyle w:val="Teksttreci21"/>
        </w:rPr>
        <w:t>wyodręb</w:t>
      </w:r>
      <w:r>
        <w:rPr>
          <w:rStyle w:val="Teksttreci21"/>
        </w:rPr>
        <w:softHyphen/>
        <w:t>nił 6 przypadków w dwóch liczbach - pojedynczej (Singulariter) i mno</w:t>
      </w:r>
      <w:r>
        <w:rPr>
          <w:rStyle w:val="Teksttreci21"/>
        </w:rPr>
        <w:softHyphen/>
        <w:t xml:space="preserve">giej (Pluraliter). Są to kolejno: </w:t>
      </w:r>
      <w:r>
        <w:rPr>
          <w:rStyle w:val="Teksttreci21"/>
          <w:lang w:val="en-US" w:eastAsia="en-US" w:bidi="en-US"/>
        </w:rPr>
        <w:t xml:space="preserve">Nominativus </w:t>
      </w:r>
      <w:r>
        <w:rPr>
          <w:rStyle w:val="Teksttreci21"/>
        </w:rPr>
        <w:t xml:space="preserve">(N.), </w:t>
      </w:r>
      <w:r>
        <w:rPr>
          <w:rStyle w:val="Teksttreci21"/>
          <w:lang w:val="en-US" w:eastAsia="en-US" w:bidi="en-US"/>
        </w:rPr>
        <w:t xml:space="preserve">Genetivus </w:t>
      </w:r>
      <w:r>
        <w:rPr>
          <w:rStyle w:val="Teksttreci21"/>
        </w:rPr>
        <w:t xml:space="preserve">(G.), </w:t>
      </w:r>
      <w:r>
        <w:rPr>
          <w:rStyle w:val="Teksttreci21"/>
          <w:lang w:val="en-US" w:eastAsia="en-US" w:bidi="en-US"/>
        </w:rPr>
        <w:t xml:space="preserve">Dativus </w:t>
      </w:r>
      <w:r>
        <w:rPr>
          <w:rStyle w:val="Teksttreci21"/>
        </w:rPr>
        <w:t xml:space="preserve">(D.), </w:t>
      </w:r>
      <w:r>
        <w:rPr>
          <w:rStyle w:val="Teksttreci21"/>
          <w:lang w:val="en-US" w:eastAsia="en-US" w:bidi="en-US"/>
        </w:rPr>
        <w:t xml:space="preserve">Acusativus </w:t>
      </w:r>
      <w:r>
        <w:rPr>
          <w:rStyle w:val="Teksttreci21"/>
        </w:rPr>
        <w:t xml:space="preserve">(A. lub </w:t>
      </w:r>
      <w:r>
        <w:rPr>
          <w:rStyle w:val="Teksttreci21"/>
          <w:lang w:val="en-US" w:eastAsia="en-US" w:bidi="en-US"/>
        </w:rPr>
        <w:t xml:space="preserve">Ac.), Vocativus </w:t>
      </w:r>
      <w:r>
        <w:rPr>
          <w:rStyle w:val="Teksttreci21"/>
        </w:rPr>
        <w:t xml:space="preserve">(V.) i </w:t>
      </w:r>
      <w:r>
        <w:rPr>
          <w:rStyle w:val="Teksttreci21"/>
          <w:lang w:val="en-US" w:eastAsia="en-US" w:bidi="en-US"/>
        </w:rPr>
        <w:t xml:space="preserve">Ablativus </w:t>
      </w:r>
      <w:r>
        <w:rPr>
          <w:rStyle w:val="Teksttreci21"/>
        </w:rPr>
        <w:t>(Ab.). Zasób ten nie przystawał do polskiej r</w:t>
      </w:r>
      <w:r>
        <w:rPr>
          <w:rStyle w:val="Teksttreci21"/>
        </w:rPr>
        <w:t xml:space="preserve">zeczywistości językowej, dlatego w ramach ostatniego przypadka znalazły się już to formy dopełniacza, już to narzędnika i miejscownika, o czym świadczy zbiór końcówek Ab. Pluraliter deklinacji męskiej: </w:t>
      </w:r>
      <w:r>
        <w:rPr>
          <w:rStyle w:val="Teksttreci2Kursywa"/>
        </w:rPr>
        <w:t>-ow, -y, -mi, -ami, -iech,</w:t>
      </w:r>
      <w:r>
        <w:rPr>
          <w:rStyle w:val="Teksttreci21"/>
        </w:rPr>
        <w:t xml:space="preserve"> a także następujące formy A</w:t>
      </w:r>
      <w:r>
        <w:rPr>
          <w:rStyle w:val="Teksttreci21"/>
        </w:rPr>
        <w:t xml:space="preserve">b. rzeczownika </w:t>
      </w:r>
      <w:r>
        <w:rPr>
          <w:rStyle w:val="Teksttreci2Kursywa"/>
        </w:rPr>
        <w:t xml:space="preserve">herb: herbu </w:t>
      </w:r>
      <w:r>
        <w:rPr>
          <w:rStyle w:val="Teksttreci2Kursywa"/>
          <w:lang w:val="ru-RU" w:eastAsia="ru-RU" w:bidi="ru-RU"/>
        </w:rPr>
        <w:t xml:space="preserve">/ </w:t>
      </w:r>
      <w:r>
        <w:rPr>
          <w:rStyle w:val="Teksttreci2Kursywa"/>
        </w:rPr>
        <w:t xml:space="preserve">herbem </w:t>
      </w:r>
      <w:r>
        <w:rPr>
          <w:rStyle w:val="Teksttreci2Kursywa"/>
          <w:lang w:val="ru-RU" w:eastAsia="ru-RU" w:bidi="ru-RU"/>
        </w:rPr>
        <w:t xml:space="preserve">/ </w:t>
      </w:r>
      <w:r>
        <w:rPr>
          <w:rStyle w:val="Teksttreci2Kursywa"/>
        </w:rPr>
        <w:t>herbie</w:t>
      </w:r>
      <w:r>
        <w:rPr>
          <w:rStyle w:val="Teksttreci21"/>
        </w:rPr>
        <w:t xml:space="preserve"> oraz </w:t>
      </w:r>
      <w:r>
        <w:rPr>
          <w:rStyle w:val="Teksttreci2Kursywa"/>
        </w:rPr>
        <w:t>herbów, herby</w:t>
      </w:r>
      <w:r>
        <w:rPr>
          <w:rStyle w:val="Teksttreci21"/>
        </w:rPr>
        <w:t xml:space="preserve"> </w:t>
      </w:r>
      <w:r>
        <w:rPr>
          <w:rStyle w:val="Teksttreci21"/>
          <w:lang w:val="ru-RU" w:eastAsia="ru-RU" w:bidi="ru-RU"/>
        </w:rPr>
        <w:t xml:space="preserve">/ </w:t>
      </w:r>
      <w:r>
        <w:rPr>
          <w:rStyle w:val="Teksttreci2Kursywa"/>
        </w:rPr>
        <w:t>herbiech</w:t>
      </w:r>
      <w:r>
        <w:rPr>
          <w:rStyle w:val="Teksttreci21"/>
        </w:rPr>
        <w:t xml:space="preserve"> (s. 53). Liczne wzorce odmiany ukazują stan ówczesnej polszczy</w:t>
      </w:r>
      <w:r>
        <w:rPr>
          <w:rStyle w:val="Teksttreci21"/>
        </w:rPr>
        <w:softHyphen/>
        <w:t xml:space="preserve">zny zarówno archaiczny, np. dawne formy N. l.mn. r.m. typu </w:t>
      </w:r>
      <w:r>
        <w:rPr>
          <w:rStyle w:val="Teksttreci2Kursywa"/>
        </w:rPr>
        <w:t>herby</w:t>
      </w:r>
      <w:r>
        <w:rPr>
          <w:rStyle w:val="Teksttreci21"/>
        </w:rPr>
        <w:t xml:space="preserve"> (dziś </w:t>
      </w:r>
      <w:r>
        <w:rPr>
          <w:rStyle w:val="Teksttreci2Kursywa"/>
        </w:rPr>
        <w:t>herbami</w:t>
      </w:r>
      <w:r>
        <w:rPr>
          <w:rStyle w:val="Teksttreci21"/>
        </w:rPr>
        <w:t xml:space="preserve">), D. l.p. r.m. i r.ż. </w:t>
      </w:r>
      <w:r>
        <w:rPr>
          <w:rStyle w:val="Teksttreci2Kursywa"/>
        </w:rPr>
        <w:t>poborcę</w:t>
      </w:r>
      <w:r>
        <w:rPr>
          <w:rStyle w:val="Teksttreci21"/>
        </w:rPr>
        <w:t xml:space="preserve"> (s. 53, d</w:t>
      </w:r>
      <w:r>
        <w:rPr>
          <w:rStyle w:val="Teksttreci21"/>
        </w:rPr>
        <w:t xml:space="preserve">ziś </w:t>
      </w:r>
      <w:r>
        <w:rPr>
          <w:rStyle w:val="Teksttreci2Kursywa"/>
        </w:rPr>
        <w:t>poborcy), szyje</w:t>
      </w:r>
      <w:r>
        <w:rPr>
          <w:rStyle w:val="Teksttreci21"/>
        </w:rPr>
        <w:t xml:space="preserve"> (s. 71, dziś </w:t>
      </w:r>
      <w:r>
        <w:rPr>
          <w:rStyle w:val="Teksttreci2Kursywa"/>
        </w:rPr>
        <w:t>szyi</w:t>
      </w:r>
      <w:r>
        <w:rPr>
          <w:rStyle w:val="Teksttreci21"/>
        </w:rPr>
        <w:t xml:space="preserve">) czy spółgłoski wargowe miękkie w wygłosie, np. </w:t>
      </w:r>
      <w:r>
        <w:rPr>
          <w:rStyle w:val="Teksttreci2Kursywa"/>
        </w:rPr>
        <w:t>gołab’</w:t>
      </w:r>
      <w:r>
        <w:rPr>
          <w:rStyle w:val="Teksttreci21"/>
        </w:rPr>
        <w:t xml:space="preserve"> (s. 55), jak i nowy, np. męskoosobowe formy liczebników </w:t>
      </w:r>
      <w:r>
        <w:rPr>
          <w:rStyle w:val="Teksttreci2Kursywa"/>
        </w:rPr>
        <w:t>trzej, czterzej.</w:t>
      </w:r>
    </w:p>
    <w:p w:rsidR="005201A1" w:rsidRDefault="004E07E9">
      <w:pPr>
        <w:pStyle w:val="Teksttreci20"/>
        <w:framePr w:w="7339" w:h="10918" w:hRule="exact" w:wrap="none" w:vAnchor="page" w:hAnchor="page" w:x="990" w:y="744"/>
        <w:shd w:val="clear" w:color="auto" w:fill="auto"/>
        <w:spacing w:before="0" w:after="0" w:line="240" w:lineRule="exact"/>
        <w:ind w:left="140" w:firstLine="320"/>
        <w:jc w:val="both"/>
      </w:pPr>
      <w:r>
        <w:rPr>
          <w:rStyle w:val="Teksttreci21"/>
        </w:rPr>
        <w:t>Omówienie czasownika jest krótsze, zawiera jednak „nie tylko fleksyjne dane o czasach, try</w:t>
      </w:r>
      <w:r>
        <w:rPr>
          <w:rStyle w:val="Teksttreci21"/>
        </w:rPr>
        <w:t>bach czy stronie, ale także przykłady czasowni</w:t>
      </w:r>
      <w:r>
        <w:rPr>
          <w:rStyle w:val="Teksttreci21"/>
        </w:rPr>
        <w:softHyphen/>
        <w:t xml:space="preserve">ków prefigowanych, opartych na wspólnym rdzeniu, czyli słowotwórcze gniazda czasowników, np. </w:t>
      </w:r>
      <w:r>
        <w:rPr>
          <w:rStyle w:val="Teksttreci2Kursywa"/>
        </w:rPr>
        <w:t>bić</w:t>
      </w:r>
      <w:r>
        <w:rPr>
          <w:rStyle w:val="Teksttreci21"/>
        </w:rPr>
        <w:t xml:space="preserve"> i pochodne </w:t>
      </w:r>
      <w:r>
        <w:rPr>
          <w:rStyle w:val="Teksttreci2Kursywa"/>
        </w:rPr>
        <w:t xml:space="preserve">dobić, obić, odbić, nabić, pobić, podbić, przebić, przybić, rozbić, wbić, wybić, ubić, zabić i </w:t>
      </w:r>
      <w:r>
        <w:rPr>
          <w:rStyle w:val="Teksttreci2Kursywa"/>
          <w:lang w:val="cs-CZ" w:eastAsia="cs-CZ" w:bidi="cs-CZ"/>
        </w:rPr>
        <w:t>zbi</w:t>
      </w:r>
      <w:r>
        <w:rPr>
          <w:rStyle w:val="Teksttreci2Kursywa"/>
        </w:rPr>
        <w:t>ć</w:t>
      </w:r>
      <w:r>
        <w:rPr>
          <w:rStyle w:val="Teksttreci21"/>
          <w:lang w:val="cs-CZ" w:eastAsia="cs-CZ" w:bidi="cs-CZ"/>
        </w:rPr>
        <w:t xml:space="preserve"> </w:t>
      </w:r>
      <w:r>
        <w:rPr>
          <w:rStyle w:val="Teksttreci21"/>
        </w:rPr>
        <w:t>(</w:t>
      </w:r>
      <w:r>
        <w:rPr>
          <w:rStyle w:val="Teksttreci21"/>
        </w:rPr>
        <w:t>s. 109). W zakresie fleksji czasowników warto wskazać obecność liczby podwój</w:t>
      </w:r>
      <w:r>
        <w:rPr>
          <w:rStyle w:val="Teksttreci21"/>
        </w:rPr>
        <w:softHyphen/>
        <w:t>nej, por. jeden ze wzorów odmiany w czasie teraźniejszym: „</w:t>
      </w:r>
      <w:r>
        <w:rPr>
          <w:rStyle w:val="Teksttreci2Kursywa"/>
        </w:rPr>
        <w:t>Stoię</w:t>
      </w:r>
      <w:r>
        <w:rPr>
          <w:rStyle w:val="Teksttreci21"/>
          <w:lang w:val="ru-RU" w:eastAsia="ru-RU" w:bidi="ru-RU"/>
        </w:rPr>
        <w:t xml:space="preserve">/ </w:t>
      </w:r>
      <w:r>
        <w:rPr>
          <w:rStyle w:val="Teksttreci2Kursywa"/>
        </w:rPr>
        <w:t xml:space="preserve">Stoisz/ Stoi. Stoimy/ Stoicie/ Stoią. </w:t>
      </w:r>
      <w:r>
        <w:rPr>
          <w:rStyle w:val="Teksttreci2Kursywa"/>
          <w:lang w:val="cs-CZ" w:eastAsia="cs-CZ" w:bidi="cs-CZ"/>
        </w:rPr>
        <w:t>Stoiwá/ Stoitá</w:t>
      </w:r>
      <w:r>
        <w:rPr>
          <w:rStyle w:val="Teksttreci21"/>
          <w:lang w:val="cs-CZ" w:eastAsia="cs-CZ" w:bidi="cs-CZ"/>
        </w:rPr>
        <w:t xml:space="preserve"> </w:t>
      </w:r>
      <w:r>
        <w:rPr>
          <w:rStyle w:val="Teksttreci21"/>
        </w:rPr>
        <w:t>(s. 129)” [Kępińska 2006, 46].</w:t>
      </w:r>
    </w:p>
    <w:p w:rsidR="005201A1" w:rsidRDefault="004E07E9">
      <w:pPr>
        <w:pStyle w:val="Teksttreci120"/>
        <w:framePr w:w="7339" w:h="10918" w:hRule="exact" w:wrap="none" w:vAnchor="page" w:hAnchor="page" w:x="990" w:y="744"/>
        <w:shd w:val="clear" w:color="auto" w:fill="auto"/>
        <w:spacing w:after="0" w:line="240" w:lineRule="exact"/>
        <w:ind w:firstLine="460"/>
      </w:pPr>
      <w:r>
        <w:rPr>
          <w:rStyle w:val="Teksttreci12Bezkursywy0"/>
        </w:rPr>
        <w:t xml:space="preserve">Badacze, jak P. Zwoliński [1988 (1953)] czy W. Kuraszkiewicz i </w:t>
      </w:r>
      <w:r>
        <w:t>R. Olesch [1986, 391-407] dużą wagę przywiązują do ustalenia źródeł przytaczanych przez Piotra</w:t>
      </w:r>
      <w:r>
        <w:rPr>
          <w:rStyle w:val="Teksttreci12Bezkursywy0"/>
        </w:rPr>
        <w:t xml:space="preserve"> Statonusa przykładów. P. Zwoliński wręcz </w:t>
      </w:r>
      <w:r>
        <w:t>nazywa jego gramatykę</w:t>
      </w:r>
      <w:r>
        <w:rPr>
          <w:rStyle w:val="Teksttreci12Bezkursywy0"/>
        </w:rPr>
        <w:t xml:space="preserve"> </w:t>
      </w:r>
      <w:r>
        <w:t>„najdawniejszym opracowaniem języka</w:t>
      </w:r>
      <w:r>
        <w:t xml:space="preserve"> Mikołaja</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2293" w:y="265"/>
        <w:shd w:val="clear" w:color="auto" w:fill="auto"/>
        <w:spacing w:line="170" w:lineRule="exact"/>
      </w:pPr>
      <w:r>
        <w:rPr>
          <w:rStyle w:val="Nagweklubstopka1"/>
        </w:rPr>
        <w:lastRenderedPageBreak/>
        <w:t>GRAMATYKI JĘZYKA POLSKIEGO</w:t>
      </w:r>
    </w:p>
    <w:p w:rsidR="005201A1" w:rsidRDefault="004E07E9">
      <w:pPr>
        <w:pStyle w:val="Nagweklubstopka0"/>
        <w:framePr w:wrap="none" w:vAnchor="page" w:hAnchor="page" w:x="7127" w:y="260"/>
        <w:shd w:val="clear" w:color="auto" w:fill="auto"/>
        <w:spacing w:line="170" w:lineRule="exact"/>
      </w:pPr>
      <w:r>
        <w:t>91</w:t>
      </w:r>
    </w:p>
    <w:p w:rsidR="005201A1" w:rsidRDefault="004E07E9">
      <w:pPr>
        <w:pStyle w:val="Teksttreci20"/>
        <w:framePr w:w="7267" w:h="9970" w:hRule="exact" w:wrap="none" w:vAnchor="page" w:hAnchor="page" w:x="109" w:y="695"/>
        <w:shd w:val="clear" w:color="auto" w:fill="auto"/>
        <w:spacing w:before="0" w:after="0" w:line="240" w:lineRule="exact"/>
        <w:jc w:val="both"/>
      </w:pPr>
      <w:r>
        <w:rPr>
          <w:rStyle w:val="Teksttreci21"/>
        </w:rPr>
        <w:t>Reja”,</w:t>
      </w:r>
      <w:r>
        <w:rPr>
          <w:rStyle w:val="Teksttreci21"/>
          <w:vertAlign w:val="superscript"/>
        </w:rPr>
        <w:t>4</w:t>
      </w:r>
      <w:r>
        <w:rPr>
          <w:rStyle w:val="Teksttreci21"/>
        </w:rPr>
        <w:t xml:space="preserve"> podając, że „co najmniej 75% materiału polskiego w gramatyce Stojeńskiego pochodzi z </w:t>
      </w:r>
      <w:r>
        <w:rPr>
          <w:rStyle w:val="Teksttreci2Kursywa"/>
        </w:rPr>
        <w:t>Wizerunku</w:t>
      </w:r>
      <w:r>
        <w:rPr>
          <w:rStyle w:val="Teksttreci21"/>
        </w:rPr>
        <w:t xml:space="preserve"> i że jest ona rzeczywiście pierwszą monografią języka Reja” [Zwoliński 1988 (1953), 140].</w:t>
      </w:r>
      <w:r>
        <w:rPr>
          <w:rStyle w:val="Teksttreci21"/>
        </w:rPr>
        <w:t xml:space="preserve"> W. Kuraszkiewicz i R. Olesch w kontekście obecnej w całym dziele normatywności w po</w:t>
      </w:r>
      <w:r>
        <w:rPr>
          <w:rStyle w:val="Teksttreci21"/>
        </w:rPr>
        <w:softHyphen/>
        <w:t>staci uwag o tym, jak nie powinno się mówić, piszą jednak:</w:t>
      </w:r>
    </w:p>
    <w:p w:rsidR="005201A1" w:rsidRDefault="004E07E9">
      <w:pPr>
        <w:pStyle w:val="Teksttreci80"/>
        <w:framePr w:w="7267" w:h="9970" w:hRule="exact" w:wrap="none" w:vAnchor="page" w:hAnchor="page" w:x="109" w:y="695"/>
        <w:shd w:val="clear" w:color="auto" w:fill="auto"/>
        <w:spacing w:before="0" w:after="119" w:line="199" w:lineRule="exact"/>
        <w:ind w:left="360" w:firstLine="0"/>
        <w:jc w:val="both"/>
      </w:pPr>
      <w:r>
        <w:t>Norm językowych nie ustalał P. Stojeński wedle swego wyczucia językowego, opierał się raczej na polszczyźnie pot</w:t>
      </w:r>
      <w:r>
        <w:t xml:space="preserve">ocznej i na cytatach, które czerpał ze źródeł pisanych. Były to przede wszystkim: </w:t>
      </w:r>
      <w:r>
        <w:rPr>
          <w:rStyle w:val="Teksttreci8Kursywa"/>
        </w:rPr>
        <w:t>Wizerunk</w:t>
      </w:r>
      <w:r>
        <w:t xml:space="preserve"> M. Reja, </w:t>
      </w:r>
      <w:r>
        <w:rPr>
          <w:rStyle w:val="Teksttreci8Kursywa"/>
        </w:rPr>
        <w:t>Fraszki</w:t>
      </w:r>
      <w:r>
        <w:t xml:space="preserve"> J. Kochanowskiego, </w:t>
      </w:r>
      <w:r>
        <w:rPr>
          <w:rStyle w:val="Teksttreci8Kursywa"/>
        </w:rPr>
        <w:t xml:space="preserve">Leksykon </w:t>
      </w:r>
      <w:r>
        <w:t>J. Mączyńskiego i inne jeszcze teksty [Kuraszkiewicz, Olesch 1986, 407].</w:t>
      </w:r>
    </w:p>
    <w:p w:rsidR="005201A1" w:rsidRDefault="004E07E9">
      <w:pPr>
        <w:pStyle w:val="Teksttreci20"/>
        <w:framePr w:w="7267" w:h="9970" w:hRule="exact" w:wrap="none" w:vAnchor="page" w:hAnchor="page" w:x="109" w:y="695"/>
        <w:shd w:val="clear" w:color="auto" w:fill="auto"/>
        <w:spacing w:before="0" w:after="46" w:line="200" w:lineRule="exact"/>
        <w:ind w:left="360"/>
        <w:jc w:val="both"/>
      </w:pPr>
      <w:r>
        <w:rPr>
          <w:rStyle w:val="Teksttreci21"/>
        </w:rPr>
        <w:t>RECEPCJA DZIEŁA</w:t>
      </w:r>
    </w:p>
    <w:p w:rsidR="005201A1" w:rsidRDefault="004E07E9">
      <w:pPr>
        <w:pStyle w:val="Teksttreci20"/>
        <w:framePr w:w="7267" w:h="9970" w:hRule="exact" w:wrap="none" w:vAnchor="page" w:hAnchor="page" w:x="109" w:y="695"/>
        <w:shd w:val="clear" w:color="auto" w:fill="auto"/>
        <w:spacing w:before="0" w:after="0" w:line="240" w:lineRule="exact"/>
        <w:ind w:firstLine="360"/>
        <w:jc w:val="both"/>
      </w:pPr>
      <w:r>
        <w:rPr>
          <w:rStyle w:val="Teksttreci21"/>
        </w:rPr>
        <w:t xml:space="preserve">Pierwsza gramatyka języka </w:t>
      </w:r>
      <w:r>
        <w:rPr>
          <w:rStyle w:val="Teksttreci21"/>
        </w:rPr>
        <w:t>polskiego Piotra Statoriusa-Stojeńskiego miała tylko jedno wydanie, ale zaproponowany w niej sposób opisu powta</w:t>
      </w:r>
      <w:r>
        <w:rPr>
          <w:rStyle w:val="Teksttreci21"/>
        </w:rPr>
        <w:softHyphen/>
        <w:t xml:space="preserve">rzali późniejsi twórcy gramatyk, tacy jak w r. 1594 bezpośredni następca Statoriusa Mikołaj </w:t>
      </w:r>
      <w:r>
        <w:rPr>
          <w:rStyle w:val="Teksttreci21"/>
          <w:lang w:val="cs-CZ" w:eastAsia="cs-CZ" w:bidi="cs-CZ"/>
        </w:rPr>
        <w:t xml:space="preserve">Volckmar, </w:t>
      </w:r>
      <w:r>
        <w:rPr>
          <w:rStyle w:val="Teksttreci21"/>
        </w:rPr>
        <w:t xml:space="preserve">autor wydanego w Gdańsku </w:t>
      </w:r>
      <w:r>
        <w:rPr>
          <w:rStyle w:val="Teksttreci2Kursywa"/>
          <w:lang w:val="en-US" w:eastAsia="en-US" w:bidi="en-US"/>
        </w:rPr>
        <w:t>Compendium lingua</w:t>
      </w:r>
      <w:r>
        <w:rPr>
          <w:rStyle w:val="Teksttreci2Kursywa"/>
          <w:lang w:val="en-US" w:eastAsia="en-US" w:bidi="en-US"/>
        </w:rPr>
        <w:t xml:space="preserve">e </w:t>
      </w:r>
      <w:r>
        <w:rPr>
          <w:rStyle w:val="Teksttreci2Kursywa"/>
        </w:rPr>
        <w:t>polonicae, czy</w:t>
      </w:r>
      <w:r>
        <w:rPr>
          <w:rStyle w:val="Teksttreci21"/>
        </w:rPr>
        <w:t xml:space="preserve"> w 1616 Jeremiasz </w:t>
      </w:r>
      <w:r>
        <w:rPr>
          <w:rStyle w:val="Teksttreci21"/>
          <w:lang w:val="de-DE" w:eastAsia="de-DE" w:bidi="de-DE"/>
        </w:rPr>
        <w:t xml:space="preserve">Roter, </w:t>
      </w:r>
      <w:r>
        <w:rPr>
          <w:rStyle w:val="Teksttreci21"/>
        </w:rPr>
        <w:t xml:space="preserve">twórca </w:t>
      </w:r>
      <w:r>
        <w:rPr>
          <w:rStyle w:val="Teksttreci2Kursywa"/>
        </w:rPr>
        <w:t xml:space="preserve">Schluessel </w:t>
      </w:r>
      <w:r>
        <w:rPr>
          <w:rStyle w:val="Teksttreci2Kursywa"/>
          <w:lang w:val="de-DE" w:eastAsia="de-DE" w:bidi="de-DE"/>
        </w:rPr>
        <w:t xml:space="preserve">zur Polnischen und Teutschen Sprach [...] </w:t>
      </w:r>
      <w:r>
        <w:rPr>
          <w:rStyle w:val="Teksttreci2Kursywa"/>
        </w:rPr>
        <w:t xml:space="preserve">Klucz do Polskiego </w:t>
      </w:r>
      <w:r>
        <w:rPr>
          <w:rStyle w:val="Teksttreci2Kursywa"/>
          <w:lang w:val="ru-RU" w:eastAsia="ru-RU" w:bidi="ru-RU"/>
        </w:rPr>
        <w:t xml:space="preserve">у </w:t>
      </w:r>
      <w:r>
        <w:rPr>
          <w:rStyle w:val="Teksttreci2Kursywa"/>
        </w:rPr>
        <w:t>Niemieckiego Języka. [...].</w:t>
      </w:r>
      <w:r>
        <w:rPr>
          <w:rStyle w:val="Teksttreci21"/>
        </w:rPr>
        <w:t xml:space="preserve"> Obaj są wręcz nazywani przez Przemysława Zwolińskiego [1988 (1956), 42 i </w:t>
      </w:r>
      <w:r>
        <w:rPr>
          <w:rStyle w:val="Teksttreci21"/>
          <w:lang w:val="en-US" w:eastAsia="en-US" w:bidi="en-US"/>
        </w:rPr>
        <w:t xml:space="preserve">in.] </w:t>
      </w:r>
      <w:r>
        <w:rPr>
          <w:rStyle w:val="Teksttreci21"/>
        </w:rPr>
        <w:t>plagiatorami. Sposób adaptac</w:t>
      </w:r>
      <w:r>
        <w:rPr>
          <w:rStyle w:val="Teksttreci21"/>
        </w:rPr>
        <w:t xml:space="preserve">ji dzieła Statoriusa był różny. Przykładowo: Mikołaj </w:t>
      </w:r>
      <w:r>
        <w:rPr>
          <w:rStyle w:val="Teksttreci21"/>
          <w:lang w:val="en-US" w:eastAsia="en-US" w:bidi="en-US"/>
        </w:rPr>
        <w:t xml:space="preserve">Volckmar </w:t>
      </w:r>
      <w:r>
        <w:rPr>
          <w:rStyle w:val="Teksttreci21"/>
        </w:rPr>
        <w:t>„bez skrupułów skrócił dziełko poprzednika zmieniając tylko drugorzędne szczegóły i całkowicie opusz</w:t>
      </w:r>
      <w:r>
        <w:rPr>
          <w:rStyle w:val="Teksttreci21"/>
        </w:rPr>
        <w:softHyphen/>
        <w:t>czając składnię”, składnia Rotera zaś to w istocie streszczenie Stojeń</w:t>
      </w:r>
      <w:r>
        <w:rPr>
          <w:rStyle w:val="Teksttreci21"/>
        </w:rPr>
        <w:softHyphen/>
        <w:t xml:space="preserve">skiego „z minimalnymi </w:t>
      </w:r>
      <w:r>
        <w:rPr>
          <w:rStyle w:val="Teksttreci21"/>
        </w:rPr>
        <w:t>zmianami w brzmieniu przykładów, które zostały dostosowane do śląskich odbiorców przez częste wprowadzenie nazwy Wrocławia” [Zwoliński 1988 (1956), 42, 44].</w:t>
      </w:r>
    </w:p>
    <w:p w:rsidR="005201A1" w:rsidRDefault="004E07E9">
      <w:pPr>
        <w:pStyle w:val="Teksttreci20"/>
        <w:framePr w:w="7267" w:h="9970" w:hRule="exact" w:wrap="none" w:vAnchor="page" w:hAnchor="page" w:x="109" w:y="695"/>
        <w:shd w:val="clear" w:color="auto" w:fill="auto"/>
        <w:spacing w:before="0" w:after="152" w:line="240" w:lineRule="exact"/>
        <w:ind w:firstLine="360"/>
        <w:jc w:val="both"/>
      </w:pPr>
      <w:r>
        <w:rPr>
          <w:rStyle w:val="Teksttreci21"/>
        </w:rPr>
        <w:t>W czasach nam współczesnych ukazało się wydanie fototypiczne: Pe</w:t>
      </w:r>
      <w:r>
        <w:rPr>
          <w:rStyle w:val="Teksttreci21"/>
        </w:rPr>
        <w:softHyphen/>
        <w:t xml:space="preserve">trus Statorius, </w:t>
      </w:r>
      <w:r>
        <w:rPr>
          <w:rStyle w:val="Teksttreci2Kursywa"/>
        </w:rPr>
        <w:t>Polonicae grammati</w:t>
      </w:r>
      <w:r>
        <w:rPr>
          <w:rStyle w:val="Teksttreci2Kursywa"/>
        </w:rPr>
        <w:t>ces institutio</w:t>
      </w:r>
      <w:r>
        <w:rPr>
          <w:rStyle w:val="Teksttreci21"/>
        </w:rPr>
        <w:t xml:space="preserve">, </w:t>
      </w:r>
      <w:r>
        <w:rPr>
          <w:rStyle w:val="Teksttreci21"/>
          <w:lang w:val="en-US" w:eastAsia="en-US" w:bidi="en-US"/>
        </w:rPr>
        <w:t xml:space="preserve">Cracoviae </w:t>
      </w:r>
      <w:r>
        <w:rPr>
          <w:rStyle w:val="Teksttreci21"/>
        </w:rPr>
        <w:t xml:space="preserve">1568. Nunc iterum </w:t>
      </w:r>
      <w:r>
        <w:rPr>
          <w:rStyle w:val="Teksttreci21"/>
          <w:lang w:val="en-US" w:eastAsia="en-US" w:bidi="en-US"/>
        </w:rPr>
        <w:t xml:space="preserve">edited </w:t>
      </w:r>
      <w:r>
        <w:rPr>
          <w:rStyle w:val="Teksttreci21"/>
        </w:rPr>
        <w:t xml:space="preserve">R. Olesch, </w:t>
      </w:r>
      <w:r>
        <w:rPr>
          <w:rStyle w:val="Teksttreci21"/>
          <w:lang w:val="de-DE" w:eastAsia="de-DE" w:bidi="de-DE"/>
        </w:rPr>
        <w:t xml:space="preserve">Köln-Wien </w:t>
      </w:r>
      <w:r>
        <w:rPr>
          <w:rStyle w:val="Teksttreci21"/>
        </w:rPr>
        <w:t xml:space="preserve">1980, </w:t>
      </w:r>
      <w:r>
        <w:rPr>
          <w:rStyle w:val="Teksttreci21"/>
          <w:lang w:val="de-DE" w:eastAsia="de-DE" w:bidi="de-DE"/>
        </w:rPr>
        <w:t xml:space="preserve">Slavistische Forschungen </w:t>
      </w:r>
      <w:r>
        <w:rPr>
          <w:rStyle w:val="Teksttreci21"/>
        </w:rPr>
        <w:t>26.</w:t>
      </w:r>
    </w:p>
    <w:p w:rsidR="005201A1" w:rsidRDefault="004E07E9">
      <w:pPr>
        <w:pStyle w:val="Teksttreci20"/>
        <w:framePr w:w="7267" w:h="9970" w:hRule="exact" w:wrap="none" w:vAnchor="page" w:hAnchor="page" w:x="109" w:y="695"/>
        <w:shd w:val="clear" w:color="auto" w:fill="auto"/>
        <w:spacing w:before="0" w:after="40" w:line="200" w:lineRule="exact"/>
        <w:ind w:left="360"/>
        <w:jc w:val="both"/>
      </w:pPr>
      <w:r>
        <w:rPr>
          <w:rStyle w:val="Teksttreci21"/>
        </w:rPr>
        <w:t>CIEKAWOSTKI</w:t>
      </w:r>
    </w:p>
    <w:p w:rsidR="005201A1" w:rsidRDefault="004E07E9">
      <w:pPr>
        <w:pStyle w:val="Teksttreci20"/>
        <w:framePr w:w="7267" w:h="9970" w:hRule="exact" w:wrap="none" w:vAnchor="page" w:hAnchor="page" w:x="109" w:y="695"/>
        <w:shd w:val="clear" w:color="auto" w:fill="auto"/>
        <w:spacing w:before="0" w:after="0" w:line="242" w:lineRule="exact"/>
        <w:ind w:firstLine="360"/>
        <w:jc w:val="both"/>
      </w:pPr>
      <w:r>
        <w:rPr>
          <w:rStyle w:val="Teksttreci21"/>
        </w:rPr>
        <w:t xml:space="preserve">Utylitarny charakter pierwszej gramatyki języka polskiego dobrze ukazuje poprzedzająca ją dedykacja Piotra Statoriusa-Stojeńskiego dla </w:t>
      </w:r>
      <w:r>
        <w:rPr>
          <w:rStyle w:val="Teksttreci21"/>
        </w:rPr>
        <w:t>Andrzeja Dudycza, jednego z „cudzoziemców, których za mojego życia ujrzała Sarmacja”. Cudzoziemcy nieznający języka polskiego są w niej porównani do niemych ryb, a stworzenie dla nich gramatyki jest pilną po</w:t>
      </w:r>
      <w:r>
        <w:rPr>
          <w:rStyle w:val="Teksttreci21"/>
        </w:rPr>
        <w:softHyphen/>
        <w:t>trzebą i warunkiem pozostania tych „niepoślednic</w:t>
      </w:r>
      <w:r>
        <w:rPr>
          <w:rStyle w:val="Teksttreci21"/>
        </w:rPr>
        <w:t>h ludzi” w Polsce; w tym kontekście pojawiają się uwagi o znaczeniu ludzkiego rozumu i języka:</w:t>
      </w:r>
    </w:p>
    <w:p w:rsidR="005201A1" w:rsidRDefault="004E07E9">
      <w:pPr>
        <w:pStyle w:val="Teksttreci80"/>
        <w:framePr w:w="7267" w:h="9970" w:hRule="exact" w:wrap="none" w:vAnchor="page" w:hAnchor="page" w:x="109" w:y="695"/>
        <w:shd w:val="clear" w:color="auto" w:fill="auto"/>
        <w:spacing w:before="0" w:after="0" w:line="199" w:lineRule="exact"/>
        <w:ind w:left="360" w:firstLine="0"/>
        <w:jc w:val="both"/>
      </w:pPr>
      <w:r>
        <w:t>Wielu niepoślednich ludzi, Łaskawy Panie, trudność samego języka odstręczyła od tego, by doświadczywszy sarmackiej ogłady tutaj ustanowić siedziby i przenieść ws</w:t>
      </w:r>
      <w:r>
        <w:t>zel</w:t>
      </w:r>
      <w:r>
        <w:softHyphen/>
        <w:t>kie swoje sprawy. Mianowicie, ponieważ dwie są rzeczy, dzięki którym ludzie nie tylko górują nad zwierzętami, lecz także szczególnie umacniają wzajemne więzi, Rozum i Język, owi, chociaż rozumem i talentem się wyróżniają, to jednak uznali, że nie zy-</w:t>
      </w:r>
    </w:p>
    <w:p w:rsidR="005201A1" w:rsidRDefault="004E07E9">
      <w:pPr>
        <w:pStyle w:val="Stopka1"/>
        <w:framePr w:w="7219" w:h="693" w:hRule="exact" w:wrap="none" w:vAnchor="page" w:hAnchor="page" w:x="114" w:y="10969"/>
        <w:shd w:val="clear" w:color="auto" w:fill="auto"/>
        <w:tabs>
          <w:tab w:val="left" w:pos="478"/>
        </w:tabs>
        <w:spacing w:line="211" w:lineRule="exact"/>
        <w:ind w:firstLine="340"/>
      </w:pPr>
      <w:r>
        <w:rPr>
          <w:vertAlign w:val="superscript"/>
        </w:rPr>
        <w:t>4</w:t>
      </w:r>
      <w:r>
        <w:tab/>
        <w:t xml:space="preserve">Taki tytuł ma artykuł badacza o </w:t>
      </w:r>
      <w:r>
        <w:rPr>
          <w:rStyle w:val="StopkaKursywa"/>
          <w:b/>
          <w:bCs/>
        </w:rPr>
        <w:t>Polonicae grammatices institutio.</w:t>
      </w:r>
      <w:r>
        <w:t xml:space="preserve"> Chodzi nie o język całej twórczości M. Reja, lecz dzieła pt. </w:t>
      </w:r>
      <w:r>
        <w:rPr>
          <w:rStyle w:val="StopkaKursywa"/>
          <w:b/>
          <w:bCs/>
        </w:rPr>
        <w:t>Wizerunk własny żywota cżło</w:t>
      </w:r>
      <w:r>
        <w:rPr>
          <w:rStyle w:val="StopkaKursywa"/>
          <w:b/>
          <w:bCs/>
          <w:lang w:val="cs-CZ" w:eastAsia="cs-CZ" w:bidi="cs-CZ"/>
        </w:rPr>
        <w:t>wyeká</w:t>
      </w:r>
      <w:r>
        <w:rPr>
          <w:rStyle w:val="StopkaKursywa"/>
          <w:b/>
          <w:bCs/>
        </w:rPr>
        <w:t xml:space="preserve"> pocżćiwego</w:t>
      </w:r>
      <w:r>
        <w:t xml:space="preserve"> (...), Kraków 1558.</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1094" w:y="1674"/>
        <w:shd w:val="clear" w:color="auto" w:fill="auto"/>
        <w:spacing w:line="170" w:lineRule="exact"/>
      </w:pPr>
      <w:r>
        <w:lastRenderedPageBreak/>
        <w:t>92</w:t>
      </w:r>
    </w:p>
    <w:p w:rsidR="005201A1" w:rsidRDefault="004E07E9">
      <w:pPr>
        <w:pStyle w:val="Nagweklubstopka0"/>
        <w:framePr w:wrap="none" w:vAnchor="page" w:hAnchor="page" w:x="3259" w:y="1681"/>
        <w:shd w:val="clear" w:color="auto" w:fill="auto"/>
        <w:spacing w:line="170" w:lineRule="exact"/>
      </w:pPr>
      <w:r>
        <w:rPr>
          <w:rStyle w:val="Nagweklubstopka1"/>
        </w:rPr>
        <w:t>GRAMATYKI JĘZYKA POLSKIEGO</w:t>
      </w:r>
    </w:p>
    <w:p w:rsidR="005201A1" w:rsidRDefault="004E07E9">
      <w:pPr>
        <w:pStyle w:val="Teksttreci80"/>
        <w:framePr w:w="7253" w:h="8333" w:hRule="exact" w:wrap="none" w:vAnchor="page" w:hAnchor="page" w:x="1046" w:y="2117"/>
        <w:shd w:val="clear" w:color="auto" w:fill="auto"/>
        <w:spacing w:before="0" w:after="119" w:line="199" w:lineRule="exact"/>
        <w:ind w:left="400" w:firstLine="0"/>
        <w:jc w:val="both"/>
      </w:pPr>
      <w:r>
        <w:t>skają wyst</w:t>
      </w:r>
      <w:r>
        <w:t>arczająco silnego wsparcia i spoiwa do zawarcia, kultywowania i utrzyma</w:t>
      </w:r>
      <w:r>
        <w:softHyphen/>
        <w:t>nia przyjaźni i wspólnoty z ludem Sarmatów, jeśli pozbawieni korzyści związanych z używaniem tutejszej mowy niczym jakieś nieme ryby wszystkie sprawy przeprowa</w:t>
      </w:r>
      <w:r>
        <w:softHyphen/>
        <w:t>dzaliby albo przy pomocy</w:t>
      </w:r>
      <w:r>
        <w:t xml:space="preserve"> gestów, albo przez tłumaczy.</w:t>
      </w:r>
    </w:p>
    <w:p w:rsidR="005201A1" w:rsidRDefault="004E07E9">
      <w:pPr>
        <w:pStyle w:val="Teksttreci20"/>
        <w:framePr w:w="7253" w:h="8333" w:hRule="exact" w:wrap="none" w:vAnchor="page" w:hAnchor="page" w:x="1046" w:y="2117"/>
        <w:shd w:val="clear" w:color="auto" w:fill="auto"/>
        <w:spacing w:before="0" w:after="36" w:line="200" w:lineRule="exact"/>
        <w:ind w:firstLine="400"/>
        <w:jc w:val="both"/>
      </w:pPr>
      <w:r>
        <w:rPr>
          <w:rStyle w:val="Teksttreci21"/>
        </w:rPr>
        <w:t>WERSJA ELEKTRONICZNA</w:t>
      </w:r>
    </w:p>
    <w:p w:rsidR="005201A1" w:rsidRDefault="004E07E9">
      <w:pPr>
        <w:pStyle w:val="Teksttreci20"/>
        <w:framePr w:w="7253" w:h="8333" w:hRule="exact" w:wrap="none" w:vAnchor="page" w:hAnchor="page" w:x="1046" w:y="2117"/>
        <w:shd w:val="clear" w:color="auto" w:fill="auto"/>
        <w:spacing w:before="0" w:after="158" w:line="247" w:lineRule="exact"/>
        <w:ind w:firstLine="400"/>
        <w:jc w:val="both"/>
      </w:pPr>
      <w:r>
        <w:rPr>
          <w:rStyle w:val="Teksttreci21"/>
        </w:rPr>
        <w:t xml:space="preserve">Polska Biblioteka Internetowa: </w:t>
      </w:r>
      <w:hyperlink r:id="rId64" w:history="1">
        <w:r>
          <w:rPr>
            <w:rStyle w:val="Hipercze"/>
            <w:lang w:val="en-US" w:eastAsia="en-US" w:bidi="en-US"/>
          </w:rPr>
          <w:t>http://www.pbi.edu.pl/book_reader</w:t>
        </w:r>
      </w:hyperlink>
      <w:r>
        <w:rPr>
          <w:rStyle w:val="Teksttreci21"/>
          <w:lang w:val="en-US" w:eastAsia="en-US" w:bidi="en-US"/>
        </w:rPr>
        <w:t xml:space="preserve">. </w:t>
      </w:r>
      <w:r>
        <w:rPr>
          <w:rStyle w:val="Teksttreci21"/>
        </w:rPr>
        <w:t>php?p=52925&amp;s=1</w:t>
      </w:r>
    </w:p>
    <w:p w:rsidR="005201A1" w:rsidRDefault="004E07E9">
      <w:pPr>
        <w:pStyle w:val="Teksttreci20"/>
        <w:framePr w:w="7253" w:h="8333" w:hRule="exact" w:wrap="none" w:vAnchor="page" w:hAnchor="page" w:x="1046" w:y="2117"/>
        <w:shd w:val="clear" w:color="auto" w:fill="auto"/>
        <w:spacing w:before="0" w:after="44" w:line="200" w:lineRule="exact"/>
        <w:ind w:firstLine="400"/>
        <w:jc w:val="both"/>
      </w:pPr>
      <w:r>
        <w:rPr>
          <w:rStyle w:val="Teksttreci21"/>
        </w:rPr>
        <w:t>BIBLIOGRFIA</w:t>
      </w:r>
    </w:p>
    <w:p w:rsidR="005201A1" w:rsidRDefault="004E07E9">
      <w:pPr>
        <w:pStyle w:val="Teksttreci120"/>
        <w:framePr w:w="7253" w:h="8333" w:hRule="exact" w:wrap="none" w:vAnchor="page" w:hAnchor="page" w:x="1046" w:y="2117"/>
        <w:shd w:val="clear" w:color="auto" w:fill="auto"/>
        <w:spacing w:after="0" w:line="240" w:lineRule="exact"/>
        <w:ind w:firstLine="400"/>
        <w:jc w:val="both"/>
      </w:pPr>
      <w:r>
        <w:t>Bibliografia Literatury Polskiej - Nowy Korbut,</w:t>
      </w:r>
      <w:r>
        <w:rPr>
          <w:rStyle w:val="Teksttreci12Bezkursywy0"/>
        </w:rPr>
        <w:t xml:space="preserve"> cz. 1.: </w:t>
      </w:r>
      <w:r>
        <w:t>Piśmiennictwo staropolskie,</w:t>
      </w:r>
      <w:r>
        <w:rPr>
          <w:rStyle w:val="Teksttreci12Bezkursywy0"/>
        </w:rPr>
        <w:t xml:space="preserve"> oprać, zespół pod kier. R. Polaka; cz. 3.: </w:t>
      </w:r>
      <w:r>
        <w:t>Hasła osobowe N-Ż,</w:t>
      </w:r>
      <w:r>
        <w:rPr>
          <w:rStyle w:val="Teksttreci12Bezkursywy0"/>
        </w:rPr>
        <w:t xml:space="preserve"> Warszawa 1965, s. 287-289.</w:t>
      </w:r>
    </w:p>
    <w:p w:rsidR="005201A1" w:rsidRDefault="004E07E9">
      <w:pPr>
        <w:pStyle w:val="Teksttreci20"/>
        <w:framePr w:w="7253" w:h="8333" w:hRule="exact" w:wrap="none" w:vAnchor="page" w:hAnchor="page" w:x="1046" w:y="2117"/>
        <w:shd w:val="clear" w:color="auto" w:fill="auto"/>
        <w:spacing w:before="0" w:after="0" w:line="240" w:lineRule="exact"/>
        <w:ind w:firstLine="400"/>
        <w:jc w:val="both"/>
      </w:pPr>
      <w:r>
        <w:rPr>
          <w:rStyle w:val="Teksttreci21"/>
        </w:rPr>
        <w:t xml:space="preserve">A. Kępińska, 2006, </w:t>
      </w:r>
      <w:r>
        <w:rPr>
          <w:rStyle w:val="Teksttreci2Kursywa"/>
        </w:rPr>
        <w:t>Dawne gramatyki języka polskiego,</w:t>
      </w:r>
      <w:r>
        <w:rPr>
          <w:rStyle w:val="Teksttreci21"/>
        </w:rPr>
        <w:t xml:space="preserve"> „Biuletyn In</w:t>
      </w:r>
      <w:r>
        <w:rPr>
          <w:rStyle w:val="Teksttreci21"/>
        </w:rPr>
        <w:softHyphen/>
        <w:t>formacyjny Biblioteki Narodowej” nr 4, s. 43-48.</w:t>
      </w:r>
    </w:p>
    <w:p w:rsidR="005201A1" w:rsidRDefault="004E07E9">
      <w:pPr>
        <w:pStyle w:val="Teksttreci20"/>
        <w:framePr w:w="7253" w:h="8333" w:hRule="exact" w:wrap="none" w:vAnchor="page" w:hAnchor="page" w:x="1046" w:y="2117"/>
        <w:shd w:val="clear" w:color="auto" w:fill="auto"/>
        <w:spacing w:before="0" w:after="0" w:line="240" w:lineRule="exact"/>
        <w:ind w:firstLine="400"/>
        <w:jc w:val="both"/>
      </w:pPr>
      <w:r>
        <w:rPr>
          <w:rStyle w:val="Teksttreci21"/>
        </w:rPr>
        <w:t>Z. Klemensiewicz, 1981 (</w:t>
      </w:r>
      <w:r>
        <w:rPr>
          <w:rStyle w:val="Teksttreci21"/>
        </w:rPr>
        <w:t xml:space="preserve">1974), </w:t>
      </w:r>
      <w:r>
        <w:rPr>
          <w:rStyle w:val="Teksttreci2Kursywa"/>
        </w:rPr>
        <w:t>Historia języka polskiego,</w:t>
      </w:r>
      <w:r>
        <w:rPr>
          <w:rStyle w:val="Teksttreci21"/>
        </w:rPr>
        <w:t xml:space="preserve"> Warszawa. W. Kuraszkiewicz, R. Olesch, 1986, </w:t>
      </w:r>
      <w:r>
        <w:rPr>
          <w:rStyle w:val="Teksttreci2Kursywa"/>
        </w:rPr>
        <w:t>Piotr Statorius-Stojeński o polskim języku literackim (Polonicae grammatices institutio, 1568 r.)</w:t>
      </w:r>
      <w:r>
        <w:rPr>
          <w:rStyle w:val="Teksttreci21"/>
        </w:rPr>
        <w:t xml:space="preserve"> [w:] W. Ku</w:t>
      </w:r>
      <w:r>
        <w:rPr>
          <w:rStyle w:val="Teksttreci21"/>
        </w:rPr>
        <w:softHyphen/>
        <w:t xml:space="preserve">raszkiewicz, </w:t>
      </w:r>
      <w:r>
        <w:rPr>
          <w:rStyle w:val="Teksttreci2Kursywa"/>
        </w:rPr>
        <w:t>Polski język literacki. Studia nad historią i strukturą</w:t>
      </w:r>
      <w:r>
        <w:rPr>
          <w:rStyle w:val="Teksttreci2Kursywa"/>
        </w:rPr>
        <w:t>,</w:t>
      </w:r>
      <w:r>
        <w:rPr>
          <w:rStyle w:val="Teksttreci21"/>
        </w:rPr>
        <w:t xml:space="preserve"> War</w:t>
      </w:r>
      <w:r>
        <w:rPr>
          <w:rStyle w:val="Teksttreci21"/>
        </w:rPr>
        <w:softHyphen/>
        <w:t xml:space="preserve">szawa, s. 384-408, tłum z niem. A. Gierlińska; wersja niemieckojęzyczna: wstęp do edycji fototypicznej dzieła P. Statoriusa-Stojeńskiego (Petrus Statorius, </w:t>
      </w:r>
      <w:r>
        <w:rPr>
          <w:rStyle w:val="Teksttreci2Kursywa"/>
        </w:rPr>
        <w:t>Polonicae grammatices institutio,</w:t>
      </w:r>
      <w:r>
        <w:rPr>
          <w:rStyle w:val="Teksttreci21"/>
        </w:rPr>
        <w:t xml:space="preserve"> </w:t>
      </w:r>
      <w:r>
        <w:rPr>
          <w:rStyle w:val="Teksttreci21"/>
          <w:lang w:val="en-US" w:eastAsia="en-US" w:bidi="en-US"/>
        </w:rPr>
        <w:t xml:space="preserve">Cracoviae </w:t>
      </w:r>
      <w:r>
        <w:rPr>
          <w:rStyle w:val="Teksttreci21"/>
        </w:rPr>
        <w:t xml:space="preserve">1568. Nunc iterum </w:t>
      </w:r>
      <w:r>
        <w:rPr>
          <w:rStyle w:val="Teksttreci21"/>
          <w:lang w:val="en-US" w:eastAsia="en-US" w:bidi="en-US"/>
        </w:rPr>
        <w:t xml:space="preserve">edited </w:t>
      </w:r>
      <w:r>
        <w:rPr>
          <w:rStyle w:val="Teksttreci21"/>
        </w:rPr>
        <w:t xml:space="preserve">R. Olesch, </w:t>
      </w:r>
      <w:r>
        <w:rPr>
          <w:rStyle w:val="Teksttreci21"/>
          <w:lang w:val="de-DE" w:eastAsia="de-DE" w:bidi="de-DE"/>
        </w:rPr>
        <w:t xml:space="preserve">Köln-Wien </w:t>
      </w:r>
      <w:r>
        <w:rPr>
          <w:rStyle w:val="Teksttreci21"/>
        </w:rPr>
        <w:t xml:space="preserve">1980, </w:t>
      </w:r>
      <w:r>
        <w:rPr>
          <w:rStyle w:val="Teksttreci21"/>
          <w:lang w:val="de-DE" w:eastAsia="de-DE" w:bidi="de-DE"/>
        </w:rPr>
        <w:t xml:space="preserve">Slavistische Forschungen </w:t>
      </w:r>
      <w:r>
        <w:rPr>
          <w:rStyle w:val="Teksttreci21"/>
        </w:rPr>
        <w:t>26).</w:t>
      </w:r>
    </w:p>
    <w:p w:rsidR="005201A1" w:rsidRDefault="004E07E9">
      <w:pPr>
        <w:pStyle w:val="Teksttreci20"/>
        <w:framePr w:w="7253" w:h="8333" w:hRule="exact" w:wrap="none" w:vAnchor="page" w:hAnchor="page" w:x="1046" w:y="2117"/>
        <w:shd w:val="clear" w:color="auto" w:fill="auto"/>
        <w:spacing w:before="0" w:after="0" w:line="240" w:lineRule="exact"/>
        <w:ind w:firstLine="400"/>
        <w:jc w:val="both"/>
      </w:pPr>
      <w:r>
        <w:rPr>
          <w:rStyle w:val="Teksttreci21"/>
        </w:rPr>
        <w:t xml:space="preserve">P. Zwoliński, 1988 (1952), </w:t>
      </w:r>
      <w:r>
        <w:rPr>
          <w:rStyle w:val="Teksttreci2Kursywa"/>
        </w:rPr>
        <w:t>Wypowiedzi gramatyków XVI i XVII wieku o dialektyzmach w ówczesnej polszczyźnie</w:t>
      </w:r>
      <w:r>
        <w:rPr>
          <w:rStyle w:val="Teksttreci21"/>
        </w:rPr>
        <w:t xml:space="preserve"> [w:] idem, </w:t>
      </w:r>
      <w:r>
        <w:rPr>
          <w:rStyle w:val="Teksttreci2Kursywa"/>
        </w:rPr>
        <w:t>Szkice i studia z historii slawistyki,</w:t>
      </w:r>
      <w:r>
        <w:rPr>
          <w:rStyle w:val="Teksttreci21"/>
        </w:rPr>
        <w:t xml:space="preserve"> Wrocław, s. 67-99, pierwodruk: „Pamiętnik Lite</w:t>
      </w:r>
      <w:r>
        <w:rPr>
          <w:rStyle w:val="Teksttreci21"/>
        </w:rPr>
        <w:softHyphen/>
        <w:t xml:space="preserve">racki” 1952, t. </w:t>
      </w:r>
      <w:r>
        <w:rPr>
          <w:rStyle w:val="Teksttreci21"/>
          <w:lang w:val="de-DE" w:eastAsia="de-DE" w:bidi="de-DE"/>
        </w:rPr>
        <w:t xml:space="preserve">XLIII, </w:t>
      </w:r>
      <w:r>
        <w:rPr>
          <w:rStyle w:val="Teksttreci21"/>
        </w:rPr>
        <w:t>s. 375-407.</w:t>
      </w:r>
    </w:p>
    <w:p w:rsidR="005201A1" w:rsidRDefault="004E07E9">
      <w:pPr>
        <w:pStyle w:val="Teksttreci120"/>
        <w:framePr w:w="7253" w:h="8333" w:hRule="exact" w:wrap="none" w:vAnchor="page" w:hAnchor="page" w:x="1046" w:y="2117"/>
        <w:shd w:val="clear" w:color="auto" w:fill="auto"/>
        <w:spacing w:after="0" w:line="240" w:lineRule="exact"/>
        <w:ind w:firstLine="400"/>
        <w:jc w:val="both"/>
      </w:pPr>
      <w:r>
        <w:rPr>
          <w:rStyle w:val="Teksttreci12Bezkursywy0"/>
        </w:rPr>
        <w:t xml:space="preserve">P. Zwoliński, 1988 (1953), </w:t>
      </w:r>
      <w:r>
        <w:t>Najdawniejsze opracowanie języka Miko</w:t>
      </w:r>
      <w:r>
        <w:softHyphen/>
        <w:t>łaja Reja („ Wizerunk” M. Reja z 1558 a „Polonicae grammatices institutio” P. Stojeńskiego zr. 1568)</w:t>
      </w:r>
      <w:r>
        <w:rPr>
          <w:rStyle w:val="Teksttreci12Bezkursywy0"/>
        </w:rPr>
        <w:t xml:space="preserve"> [w:] idem, </w:t>
      </w:r>
      <w:r>
        <w:t>Szkice i studia z historii slawistyki,</w:t>
      </w:r>
      <w:r>
        <w:rPr>
          <w:rStyle w:val="Teksttreci12Bezkursywy0"/>
        </w:rPr>
        <w:t xml:space="preserve"> Wro</w:t>
      </w:r>
      <w:r>
        <w:rPr>
          <w:rStyle w:val="Teksttreci12Bezkursywy0"/>
        </w:rPr>
        <w:softHyphen/>
        <w:t>cław, s. 139-168;</w:t>
      </w:r>
      <w:r>
        <w:rPr>
          <w:rStyle w:val="Teksttreci12Bezkursywy0"/>
        </w:rPr>
        <w:t xml:space="preserve"> pierwodruk: „Język Polski” 1953, XXXIII, s. 255-284.</w:t>
      </w:r>
    </w:p>
    <w:p w:rsidR="005201A1" w:rsidRDefault="004E07E9">
      <w:pPr>
        <w:pStyle w:val="Teksttreci20"/>
        <w:framePr w:w="7253" w:h="8333" w:hRule="exact" w:wrap="none" w:vAnchor="page" w:hAnchor="page" w:x="1046" w:y="2117"/>
        <w:shd w:val="clear" w:color="auto" w:fill="auto"/>
        <w:spacing w:before="0" w:after="0" w:line="240" w:lineRule="exact"/>
        <w:ind w:firstLine="400"/>
        <w:jc w:val="both"/>
      </w:pPr>
      <w:r>
        <w:rPr>
          <w:rStyle w:val="Teksttreci21"/>
        </w:rPr>
        <w:t xml:space="preserve">P. Zwoliński, 1988 (1956), </w:t>
      </w:r>
      <w:r>
        <w:rPr>
          <w:rStyle w:val="Teksttreci2Kursywa"/>
        </w:rPr>
        <w:t>Gramatyki języka polskiego z XVII wieku jako źródło poznania ówczesnej polszczyzny</w:t>
      </w:r>
      <w:r>
        <w:rPr>
          <w:rStyle w:val="Teksttreci21"/>
        </w:rPr>
        <w:t xml:space="preserve"> [w:] idem, </w:t>
      </w:r>
      <w:r>
        <w:rPr>
          <w:rStyle w:val="Teksttreci2Kursywa"/>
        </w:rPr>
        <w:t>Szkice i studia z historii slawistyki,</w:t>
      </w:r>
      <w:r>
        <w:rPr>
          <w:rStyle w:val="Teksttreci21"/>
        </w:rPr>
        <w:t xml:space="preserve"> Wrocław, s. 31-66; pierwodruk: „Poradnik J</w:t>
      </w:r>
      <w:r>
        <w:rPr>
          <w:rStyle w:val="Teksttreci21"/>
        </w:rPr>
        <w:t>ęzy</w:t>
      </w:r>
      <w:r>
        <w:rPr>
          <w:rStyle w:val="Teksttreci21"/>
        </w:rPr>
        <w:softHyphen/>
        <w:t>kowy 1956, z. 7, s. 251-260; z. 8, s. 310-321 oraz z. 9, s. 356-369.</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520"/>
        <w:framePr w:wrap="none" w:vAnchor="page" w:hAnchor="page" w:x="557" w:y="447"/>
        <w:shd w:val="clear" w:color="auto" w:fill="auto"/>
        <w:spacing w:before="0" w:after="0" w:line="240" w:lineRule="exact"/>
        <w:jc w:val="left"/>
      </w:pPr>
      <w:bookmarkStart w:id="39" w:name="bookmark39"/>
      <w:r>
        <w:rPr>
          <w:rStyle w:val="Nagwek52Odstpy5pt"/>
          <w:b/>
          <w:bCs/>
        </w:rPr>
        <w:lastRenderedPageBreak/>
        <w:t>SPRAWOZDANIA, UWAGI, POLEMIKI</w:t>
      </w:r>
      <w:bookmarkEnd w:id="39"/>
    </w:p>
    <w:p w:rsidR="005201A1" w:rsidRDefault="004E07E9">
      <w:pPr>
        <w:pStyle w:val="Teksttreci170"/>
        <w:framePr w:w="7291" w:h="777" w:hRule="exact" w:wrap="none" w:vAnchor="page" w:hAnchor="page" w:x="557" w:y="2646"/>
        <w:shd w:val="clear" w:color="auto" w:fill="auto"/>
        <w:spacing w:before="0" w:after="0" w:line="240" w:lineRule="exact"/>
        <w:ind w:firstLine="0"/>
        <w:jc w:val="center"/>
      </w:pPr>
      <w:r>
        <w:t>SPRAWOZDANIE Z KONFERENCJI NAUKOWEJ</w:t>
      </w:r>
      <w:r>
        <w:br/>
        <w:t>„GATUNKI MOWY I ICH EWOLUCJA. GATUNEK A GRANICE”,</w:t>
      </w:r>
      <w:r>
        <w:br/>
        <w:t>KATOWICE, 14-15 LISTOPADA 2013 R.</w:t>
      </w:r>
    </w:p>
    <w:p w:rsidR="005201A1" w:rsidRDefault="004E07E9">
      <w:pPr>
        <w:pStyle w:val="Teksttreci130"/>
        <w:framePr w:w="7291" w:h="7944" w:hRule="exact" w:wrap="none" w:vAnchor="page" w:hAnchor="page" w:x="557" w:y="3760"/>
        <w:shd w:val="clear" w:color="auto" w:fill="auto"/>
        <w:spacing w:before="0" w:after="0" w:line="230" w:lineRule="exact"/>
        <w:ind w:firstLine="400"/>
        <w:jc w:val="both"/>
      </w:pPr>
      <w:r>
        <w:t xml:space="preserve">W dniach </w:t>
      </w:r>
      <w:r>
        <w:t>14-15 listopada 2013 roku w Katowicach odbyła się piąta kon</w:t>
      </w:r>
      <w:r>
        <w:softHyphen/>
        <w:t>ferencja naukowa z cyklu „Gatunki mowy i ich ewolucja”, zorganizowana przez Zakład Historii Języka Polskiego Instytutu Języka Polskiego Uniwersytetu Ślą</w:t>
      </w:r>
      <w:r>
        <w:softHyphen/>
        <w:t>skiego. Owocem poprzednich spotkań są - opu</w:t>
      </w:r>
      <w:r>
        <w:t xml:space="preserve">blikowane pod redakcją naukową Danuty Ostaszewskiej (tom 4. przy współudziale Joanny Przyklenk) - prace: </w:t>
      </w:r>
      <w:r>
        <w:rPr>
          <w:rStyle w:val="Teksttreci13Kursywa"/>
          <w:b/>
          <w:bCs/>
        </w:rPr>
        <w:t>Ga</w:t>
      </w:r>
      <w:r>
        <w:rPr>
          <w:rStyle w:val="Teksttreci13Kursywa"/>
          <w:b/>
          <w:bCs/>
        </w:rPr>
        <w:softHyphen/>
        <w:t>tunki mowy i ich ewolucja,</w:t>
      </w:r>
      <w:r>
        <w:t xml:space="preserve"> t. 1: </w:t>
      </w:r>
      <w:r>
        <w:rPr>
          <w:rStyle w:val="Teksttreci13Kursywa"/>
          <w:b/>
          <w:bCs/>
        </w:rPr>
        <w:t>Mowy piękno wielorakie,</w:t>
      </w:r>
      <w:r>
        <w:t xml:space="preserve"> Katowice 2000; </w:t>
      </w:r>
      <w:r>
        <w:rPr>
          <w:rStyle w:val="Teksttreci13Kursywa"/>
          <w:b/>
          <w:bCs/>
        </w:rPr>
        <w:t>Gatunki mowy i ich ewolucja,</w:t>
      </w:r>
      <w:r>
        <w:t xml:space="preserve"> t. 2: </w:t>
      </w:r>
      <w:r>
        <w:rPr>
          <w:rStyle w:val="Teksttreci13Kursywa"/>
          <w:b/>
          <w:bCs/>
        </w:rPr>
        <w:t>Tekst a gatunek,</w:t>
      </w:r>
      <w:r>
        <w:t xml:space="preserve"> Katowice 2004; </w:t>
      </w:r>
      <w:r>
        <w:rPr>
          <w:rStyle w:val="Teksttreci13Kursywa"/>
          <w:b/>
          <w:bCs/>
        </w:rPr>
        <w:t>Gatunki m</w:t>
      </w:r>
      <w:r>
        <w:rPr>
          <w:rStyle w:val="Teksttreci13Kursywa"/>
          <w:b/>
          <w:bCs/>
        </w:rPr>
        <w:t>owy i ich ewolucja,</w:t>
      </w:r>
      <w:r>
        <w:t xml:space="preserve"> t. 3: </w:t>
      </w:r>
      <w:r>
        <w:rPr>
          <w:rStyle w:val="Teksttreci13Kursywa"/>
          <w:b/>
          <w:bCs/>
        </w:rPr>
        <w:t>Gatunek a odmiany funkcjonalne,</w:t>
      </w:r>
      <w:r>
        <w:t xml:space="preserve"> Katowice 2007; </w:t>
      </w:r>
      <w:r>
        <w:rPr>
          <w:rStyle w:val="Teksttreci13Kursywa"/>
          <w:b/>
          <w:bCs/>
        </w:rPr>
        <w:t>Gatunki mowy i ich ewolucja,</w:t>
      </w:r>
      <w:r>
        <w:t xml:space="preserve"> t. 4: </w:t>
      </w:r>
      <w:r>
        <w:rPr>
          <w:rStyle w:val="Teksttreci13Kursywa"/>
          <w:b/>
          <w:bCs/>
        </w:rPr>
        <w:t>Gatunek a komunikacja społeczna,</w:t>
      </w:r>
      <w:r>
        <w:t xml:space="preserve"> Katowice 2011.</w:t>
      </w:r>
    </w:p>
    <w:p w:rsidR="005201A1" w:rsidRDefault="004E07E9">
      <w:pPr>
        <w:pStyle w:val="Teksttreci130"/>
        <w:framePr w:w="7291" w:h="7944" w:hRule="exact" w:wrap="none" w:vAnchor="page" w:hAnchor="page" w:x="557" w:y="3760"/>
        <w:shd w:val="clear" w:color="auto" w:fill="auto"/>
        <w:spacing w:before="0" w:after="0" w:line="230" w:lineRule="exact"/>
        <w:ind w:firstLine="400"/>
        <w:jc w:val="both"/>
      </w:pPr>
      <w:r>
        <w:t>W czasie dwudniowych obrad nie zabrakło teoretycznych refleksji na temat granic gatunku i ich przekr</w:t>
      </w:r>
      <w:r>
        <w:t>aczania (stąd podtytuł konferencji „Gatunek a gra</w:t>
      </w:r>
      <w:r>
        <w:softHyphen/>
        <w:t>nice”). Zgodnie z ideą spotkania dokonano przeglądu wybranych zagadnień genologicznych zarówno z perspektywy diachronicznej, jak i synchronicznej (jako wskazującej najnowsze kierunki rozwoju). Poświęcono uw</w:t>
      </w:r>
      <w:r>
        <w:t>agę dużej licz</w:t>
      </w:r>
      <w:r>
        <w:softHyphen/>
        <w:t>bie gatunków - od medialnych po artystyczne i utylitarne, dyskutując nad ich międzydyscyplinowością, możliwością nakładania się czy też formami ich współ</w:t>
      </w:r>
      <w:r>
        <w:softHyphen/>
        <w:t>istnienia, którymi są kolekcja gatunków oraz gatunek w formie kolekcji.</w:t>
      </w:r>
    </w:p>
    <w:p w:rsidR="005201A1" w:rsidRDefault="004E07E9">
      <w:pPr>
        <w:pStyle w:val="Teksttreci130"/>
        <w:framePr w:w="7291" w:h="7944" w:hRule="exact" w:wrap="none" w:vAnchor="page" w:hAnchor="page" w:x="557" w:y="3760"/>
        <w:shd w:val="clear" w:color="auto" w:fill="auto"/>
        <w:spacing w:before="0" w:after="0" w:line="230" w:lineRule="exact"/>
        <w:ind w:firstLine="400"/>
        <w:jc w:val="both"/>
      </w:pPr>
      <w:r>
        <w:t>W wydarzeniu wz</w:t>
      </w:r>
      <w:r>
        <w:t>ięli udział lingwiści i literaturoznawcy z różnych ośrodków naukowych w kraju (Bydgoszcz, Katowice, Kraków, Lublin, Łódź, Opole, Po</w:t>
      </w:r>
      <w:r>
        <w:softHyphen/>
        <w:t>znań, Rzeszów, Siedlce, Szczecin, Warszawa, Wrocław, Zielona Góra) i za gra</w:t>
      </w:r>
      <w:r>
        <w:softHyphen/>
        <w:t>nicą (Lwów, Wiedeń). O dużym zainteresowaniu kon</w:t>
      </w:r>
      <w:r>
        <w:t>ferencją świadczy zgłoszenie ponad 60 referatów, z których wygłoszono 54. Zostaną one omówione zgodnie z kolejnością ich prezentacji podczas obrad.</w:t>
      </w:r>
    </w:p>
    <w:p w:rsidR="005201A1" w:rsidRDefault="004E07E9">
      <w:pPr>
        <w:pStyle w:val="Teksttreci130"/>
        <w:framePr w:w="7291" w:h="7944" w:hRule="exact" w:wrap="none" w:vAnchor="page" w:hAnchor="page" w:x="557" w:y="3760"/>
        <w:shd w:val="clear" w:color="auto" w:fill="auto"/>
        <w:spacing w:before="0" w:after="0" w:line="230" w:lineRule="exact"/>
        <w:ind w:firstLine="400"/>
        <w:jc w:val="both"/>
      </w:pPr>
      <w:r>
        <w:t>Otwierające konferencję obrady plenarne poświęcono problemom natury teo- retyczno-metodologicznej. Jako pier</w:t>
      </w:r>
      <w:r>
        <w:t>wsza wystąpiła Maria Wojtak, która, podda</w:t>
      </w:r>
      <w:r>
        <w:softHyphen/>
        <w:t>jąc analizie wywiady i inne komunikaty prasowe, zwróciła uwagę na zjawisko różne od adaptacji, a będące formą pożyczki gatunkowej, określone przez ba</w:t>
      </w:r>
      <w:r>
        <w:softHyphen/>
        <w:t>daczkę mianem „przebitki gatunkowej”. Rozważania poczynione prze</w:t>
      </w:r>
      <w:r>
        <w:t>z Halinę Grzmil-Tylutki toczyły się natomiast wokół postawionych w tytule referatu pytań o charakterystykę gatunkową tekstu i możliwość jego rozpatrywania w oderwa</w:t>
      </w:r>
      <w:r>
        <w:softHyphen/>
        <w:t>niu od gatunkowości. Autorka, nawiązując do koncepcji aforyzacji i nad-asercji, zwraca uwagę</w:t>
      </w:r>
      <w:r>
        <w:t xml:space="preserve"> na sytuacje graniczne, w których - kosztem pomijania gatunko</w:t>
      </w:r>
      <w:r>
        <w:softHyphen/>
        <w:t>wego charakteru wypowiedzi - wyeksponowane zostają styl, ekspresja i geniusz twórcy. Z kolei Zofia Bilut-Homplewicz w swoim wystąpieniu zwróciła uwagę na</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614" w:y="158"/>
        <w:shd w:val="clear" w:color="auto" w:fill="auto"/>
        <w:spacing w:line="170" w:lineRule="exact"/>
      </w:pPr>
      <w:r>
        <w:lastRenderedPageBreak/>
        <w:t>94</w:t>
      </w:r>
    </w:p>
    <w:p w:rsidR="005201A1" w:rsidRDefault="004E07E9">
      <w:pPr>
        <w:pStyle w:val="Nagweklubstopka0"/>
        <w:framePr w:wrap="none" w:vAnchor="page" w:hAnchor="page" w:x="2669" w:y="163"/>
        <w:shd w:val="clear" w:color="auto" w:fill="auto"/>
        <w:spacing w:line="170" w:lineRule="exact"/>
      </w:pPr>
      <w:r>
        <w:rPr>
          <w:rStyle w:val="Nagweklubstopka1"/>
        </w:rPr>
        <w:t>SPRAWOZDANIA,</w:t>
      </w:r>
      <w:r>
        <w:rPr>
          <w:rStyle w:val="Nagweklubstopka1"/>
        </w:rPr>
        <w:t xml:space="preserve"> UWAGI, POLEMIKI</w:t>
      </w:r>
    </w:p>
    <w:p w:rsidR="005201A1" w:rsidRDefault="004E07E9">
      <w:pPr>
        <w:pStyle w:val="Teksttreci130"/>
        <w:framePr w:w="7234" w:h="10948" w:hRule="exact" w:wrap="none" w:vAnchor="page" w:hAnchor="page" w:x="586" w:y="588"/>
        <w:numPr>
          <w:ilvl w:val="0"/>
          <w:numId w:val="37"/>
        </w:numPr>
        <w:shd w:val="clear" w:color="auto" w:fill="auto"/>
        <w:tabs>
          <w:tab w:val="left" w:pos="236"/>
        </w:tabs>
        <w:spacing w:before="0" w:after="0" w:line="230" w:lineRule="exact"/>
        <w:ind w:firstLine="0"/>
        <w:jc w:val="both"/>
      </w:pPr>
      <w:r>
        <w:t>stanowiącą ważne zadanie badawcze dla tekstologii kontrastywnej - kontekstualizację rodzajów tekstów. Obrady plenarne pierwszego dnia konferencji za</w:t>
      </w:r>
      <w:r>
        <w:softHyphen/>
        <w:t>kończył Florij Bacewicz referatem poruszającym m.in. problem stałych, jednak wciąż aktuali</w:t>
      </w:r>
      <w:r>
        <w:t>zujących się związków semantyczno-pragmatycznych, syntagmatycznych i paradygmatycznych w zakresie gatunków mowy, których znajomość (i umiejętność posługiwania się nimi) uznał za niezbędny element kompetencji komunikacyjnej użytkownika danego języka.</w:t>
      </w:r>
    </w:p>
    <w:p w:rsidR="005201A1" w:rsidRDefault="004E07E9">
      <w:pPr>
        <w:pStyle w:val="Teksttreci130"/>
        <w:framePr w:w="7234" w:h="10948" w:hRule="exact" w:wrap="none" w:vAnchor="page" w:hAnchor="page" w:x="586" w:y="588"/>
        <w:shd w:val="clear" w:color="auto" w:fill="auto"/>
        <w:spacing w:before="0" w:after="0" w:line="230" w:lineRule="exact"/>
        <w:ind w:firstLine="380"/>
        <w:jc w:val="both"/>
      </w:pPr>
      <w:r>
        <w:t>Popołu</w:t>
      </w:r>
      <w:r>
        <w:t>dniowa część konferencji została zorganizowana w czterech sekcjach tematycznych związanych z konkretnymi gatunkami mowy. Obrady w sekcji „Rady, porady, edukacja - gatunki utylitarne” rozpoczął Waldemar Żarski refe</w:t>
      </w:r>
      <w:r>
        <w:softHyphen/>
        <w:t>ratem poświęconym odmianom gatunkowym i pa</w:t>
      </w:r>
      <w:r>
        <w:t>ragatunkowym dyskursu ku</w:t>
      </w:r>
      <w:r>
        <w:softHyphen/>
        <w:t>linarnego. Autor starał się dociec, czy zestawiony z pierwowzorem gatunkowym konkretny okaz książki kucharskiej jest odmianą gatunkową, wariantem teksto</w:t>
      </w:r>
      <w:r>
        <w:softHyphen/>
        <w:t>wym gatunku czy wynikiem adaptacji. Na temat encyklopedii doby średniopolskiej</w:t>
      </w:r>
      <w:r>
        <w:t xml:space="preserve"> jako kolekcji gatunków mówiła natomiast Agnieszka Szczaus. Z kolei Ewa Ficek, dokonując analizy genologicznej poradnictwa prasowego (na podstawie przeglądu m.in. miesięczników i dwutygodników kobiecych, a także magazynów</w:t>
      </w:r>
    </w:p>
    <w:p w:rsidR="005201A1" w:rsidRDefault="004E07E9">
      <w:pPr>
        <w:pStyle w:val="Teksttreci130"/>
        <w:framePr w:w="7234" w:h="10948" w:hRule="exact" w:wrap="none" w:vAnchor="page" w:hAnchor="page" w:x="586" w:y="588"/>
        <w:shd w:val="clear" w:color="auto" w:fill="auto"/>
        <w:tabs>
          <w:tab w:val="left" w:pos="243"/>
        </w:tabs>
        <w:spacing w:before="0" w:after="0" w:line="230" w:lineRule="exact"/>
        <w:ind w:firstLine="0"/>
        <w:jc w:val="both"/>
      </w:pPr>
      <w:r>
        <w:t>o</w:t>
      </w:r>
      <w:r>
        <w:tab/>
        <w:t xml:space="preserve">zdrowiu i modzie), przybliżyła </w:t>
      </w:r>
      <w:r>
        <w:t>kwestie związane z jego formami i dzisiejszymi normami. Wystąpienie Anny Burzyńskiej-Kamienieckiej - przygotowane na ma</w:t>
      </w:r>
      <w:r>
        <w:softHyphen/>
        <w:t xml:space="preserve">teriale </w:t>
      </w:r>
      <w:r>
        <w:rPr>
          <w:lang w:val="en-US" w:eastAsia="en-US" w:bidi="en-US"/>
        </w:rPr>
        <w:t xml:space="preserve">XVII-wiecznych </w:t>
      </w:r>
      <w:r>
        <w:t>rozmówek do nauki języka polskiego jako obcego - zostało poświęcone typom i funkcjom rozwinięcia narracyjnego w d</w:t>
      </w:r>
      <w:r>
        <w:t>awnym dialogu dy</w:t>
      </w:r>
      <w:r>
        <w:softHyphen/>
        <w:t>daktycznym. Kończąca obrady sekcji Izabela Zeman wygłosiła (również związany z edukacją) referat o lekcji szkolnej, która zdaniem badaczki jest przykładem gatunku w formie kolekcji.</w:t>
      </w:r>
    </w:p>
    <w:p w:rsidR="005201A1" w:rsidRDefault="004E07E9">
      <w:pPr>
        <w:pStyle w:val="Teksttreci130"/>
        <w:framePr w:w="7234" w:h="10948" w:hRule="exact" w:wrap="none" w:vAnchor="page" w:hAnchor="page" w:x="586" w:y="588"/>
        <w:shd w:val="clear" w:color="auto" w:fill="auto"/>
        <w:spacing w:before="0" w:after="0" w:line="230" w:lineRule="exact"/>
        <w:ind w:firstLine="380"/>
        <w:jc w:val="both"/>
      </w:pPr>
      <w:r>
        <w:t>Obrady prowadzone w równoległej sekcji zatytułowanej „Gat</w:t>
      </w:r>
      <w:r>
        <w:t>unki medialne</w:t>
      </w:r>
    </w:p>
    <w:p w:rsidR="005201A1" w:rsidRDefault="004E07E9">
      <w:pPr>
        <w:pStyle w:val="Teksttreci130"/>
        <w:framePr w:w="7234" w:h="10948" w:hRule="exact" w:wrap="none" w:vAnchor="page" w:hAnchor="page" w:x="586" w:y="588"/>
        <w:numPr>
          <w:ilvl w:val="0"/>
          <w:numId w:val="37"/>
        </w:numPr>
        <w:shd w:val="clear" w:color="auto" w:fill="auto"/>
        <w:tabs>
          <w:tab w:val="left" w:pos="238"/>
        </w:tabs>
        <w:spacing w:before="0" w:after="0" w:line="230" w:lineRule="exact"/>
        <w:ind w:firstLine="0"/>
        <w:jc w:val="both"/>
      </w:pPr>
      <w:r>
        <w:t>dziennikarstwo” zainicjowało wystąpienie Barbary Bogołębskiej przygotowane na podstawie analizy „twórczej literatury faktu” i dziennikarstwa literackiego, a traktujące o nasilaniu się na gruncie genologii dziennikarskiej form hybrydal</w:t>
      </w:r>
      <w:r>
        <w:softHyphen/>
        <w:t xml:space="preserve">nych </w:t>
      </w:r>
      <w:r>
        <w:t>oraz wyłanianiu się nowych podgatunków i odmian. Następnie zaprezento</w:t>
      </w:r>
      <w:r>
        <w:softHyphen/>
        <w:t xml:space="preserve">wała się Iwona Dembowska-Wosik, która, mówiąc o felietonie w prasie polonijnej w USA i porównując go z jego anglosaskim odpowiednikiem, którym jest </w:t>
      </w:r>
      <w:r>
        <w:rPr>
          <w:rStyle w:val="Teksttreci13Kursywa"/>
          <w:b/>
          <w:bCs/>
          <w:lang w:val="en-US" w:eastAsia="en-US" w:bidi="en-US"/>
        </w:rPr>
        <w:t>co</w:t>
      </w:r>
      <w:r>
        <w:rPr>
          <w:rStyle w:val="Teksttreci13Kursywa"/>
          <w:b/>
          <w:bCs/>
          <w:lang w:val="en-US" w:eastAsia="en-US" w:bidi="en-US"/>
        </w:rPr>
        <w:softHyphen/>
        <w:t>lumn</w:t>
      </w:r>
      <w:r>
        <w:t>, przybliżyła kwestię gatunku n</w:t>
      </w:r>
      <w:r>
        <w:t xml:space="preserve">a granicy kultur. Z kolei Danuta Kępa-Figura, analizując fragmenty programów informacyjnych „Fakty”, zwróciła uwagę na związek informacji jako gatunku mowy i genologicznego statusu informacji dziennikarskiej. Agnieszka Mac natomiast w referacie dotyczącym </w:t>
      </w:r>
      <w:r>
        <w:t>komentarza</w:t>
      </w:r>
    </w:p>
    <w:p w:rsidR="005201A1" w:rsidRDefault="004E07E9">
      <w:pPr>
        <w:pStyle w:val="Teksttreci130"/>
        <w:framePr w:w="7234" w:h="10948" w:hRule="exact" w:wrap="none" w:vAnchor="page" w:hAnchor="page" w:x="586" w:y="588"/>
        <w:shd w:val="clear" w:color="auto" w:fill="auto"/>
        <w:tabs>
          <w:tab w:val="left" w:pos="234"/>
        </w:tabs>
        <w:spacing w:before="0" w:after="0" w:line="230" w:lineRule="exact"/>
        <w:ind w:firstLine="0"/>
        <w:jc w:val="both"/>
      </w:pPr>
      <w:r>
        <w:t>i</w:t>
      </w:r>
      <w:r>
        <w:tab/>
        <w:t>jego wariantów w dzisiejszej prasie codziennej starała się omówić problem jego formy oraz wskazać przyczyny odchodzenia komentatorów od wzorca badanego gatunku. Obrady sekcji zamknęło wystąpienie Anny Hanus, która, analizując gatunki prasowe w</w:t>
      </w:r>
      <w:r>
        <w:t xml:space="preserve"> ujęciu kontrastywnym, podjęła próbę odpowiedzi na pytania, czy dziennikarze stosują alternacje i adaptacje, czy może łamią kanony i mie</w:t>
      </w:r>
      <w:r>
        <w:softHyphen/>
        <w:t>szają wzorce.</w:t>
      </w:r>
    </w:p>
    <w:p w:rsidR="005201A1" w:rsidRDefault="004E07E9">
      <w:pPr>
        <w:pStyle w:val="Teksttreci130"/>
        <w:framePr w:w="7234" w:h="10948" w:hRule="exact" w:wrap="none" w:vAnchor="page" w:hAnchor="page" w:x="586" w:y="588"/>
        <w:shd w:val="clear" w:color="auto" w:fill="auto"/>
        <w:spacing w:before="0" w:after="0" w:line="230" w:lineRule="exact"/>
        <w:ind w:firstLine="380"/>
        <w:jc w:val="both"/>
      </w:pPr>
      <w:r>
        <w:t>Trzecią sekcję pt. „Gatunki medialne - telewizja” rozpoczął Paweł Nowak re</w:t>
      </w:r>
      <w:r>
        <w:softHyphen/>
        <w:t xml:space="preserve">feratem dotyczącym transmisji </w:t>
      </w:r>
      <w:r>
        <w:t>i relacji sportowych. Badacz podkreślił wpływ rewolucji technologicznej i zmian kulturowych na przeobrażenia gatunków dziennikarskich oraz na odmienne potrzeby i oczekiwania odbiorców, w wyniku których relacja sportowa staje się nie tyle hybrydą gatunkową,</w:t>
      </w:r>
      <w:r>
        <w:t xml:space="preserve"> ile prawdziwym show medialnym. Beata Grochala natomiast, dokonując analizy komunika-</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2496" w:y="220"/>
        <w:shd w:val="clear" w:color="auto" w:fill="auto"/>
        <w:spacing w:line="170" w:lineRule="exact"/>
      </w:pPr>
      <w:r>
        <w:rPr>
          <w:rStyle w:val="Nagweklubstopka1"/>
        </w:rPr>
        <w:lastRenderedPageBreak/>
        <w:t>SPRAWOZDANIA, UWAGI, POLEMIKI</w:t>
      </w:r>
    </w:p>
    <w:p w:rsidR="005201A1" w:rsidRDefault="004E07E9">
      <w:pPr>
        <w:pStyle w:val="Nagweklubstopka0"/>
        <w:framePr w:wrap="none" w:vAnchor="page" w:hAnchor="page" w:x="7411" w:y="213"/>
        <w:shd w:val="clear" w:color="auto" w:fill="auto"/>
        <w:spacing w:line="170" w:lineRule="exact"/>
      </w:pPr>
      <w:r>
        <w:t>95</w:t>
      </w:r>
    </w:p>
    <w:p w:rsidR="005201A1" w:rsidRDefault="004E07E9">
      <w:pPr>
        <w:pStyle w:val="Teksttreci130"/>
        <w:framePr w:w="7258" w:h="10962" w:hRule="exact" w:wrap="none" w:vAnchor="page" w:hAnchor="page" w:x="417" w:y="643"/>
        <w:shd w:val="clear" w:color="auto" w:fill="auto"/>
        <w:spacing w:before="0" w:after="0" w:line="230" w:lineRule="exact"/>
        <w:ind w:firstLine="0"/>
        <w:jc w:val="both"/>
      </w:pPr>
      <w:r>
        <w:t xml:space="preserve">cyjno-medialnej i językowo-stylistycznej, starała się udowodnić, że telewizyjna transmisja sportowa to złożony </w:t>
      </w:r>
      <w:r>
        <w:t>byt genologiczny, mający status kolekcji gatun</w:t>
      </w:r>
      <w:r>
        <w:softHyphen/>
        <w:t>ków. Krąg rozważań sportowych zamknęła Magdalena Piechota wystąpieniem poświęconym hybrydyczności reportażu sportowego. Autorka jako składowe pola gatunkowego w realizacji analizowanego gatunku wskazała konwen</w:t>
      </w:r>
      <w:r>
        <w:t>cje dzien</w:t>
      </w:r>
      <w:r>
        <w:softHyphen/>
        <w:t>nika, sprawozdania i miniwywiadu oraz konwencję sylwetki.</w:t>
      </w:r>
    </w:p>
    <w:p w:rsidR="005201A1" w:rsidRDefault="004E07E9">
      <w:pPr>
        <w:pStyle w:val="Teksttreci130"/>
        <w:framePr w:w="7258" w:h="10962" w:hRule="exact" w:wrap="none" w:vAnchor="page" w:hAnchor="page" w:x="417" w:y="643"/>
        <w:shd w:val="clear" w:color="auto" w:fill="auto"/>
        <w:spacing w:before="0" w:after="0" w:line="230" w:lineRule="exact"/>
        <w:ind w:firstLine="380"/>
        <w:jc w:val="both"/>
      </w:pPr>
      <w:r>
        <w:t xml:space="preserve">„Gatunki medialne - Internet” to tematyczny zakres obrad sekcji, które swoim wystąpieniem zainicjowała Aldona Skudrzyk. Badaczka spojrzała na problem niezabawnych dowcipów (tzw. sucharów) </w:t>
      </w:r>
      <w:r>
        <w:t>z perspektywy genologicznej, odnosząc się również do potocznego myślenia o gatunku. Z kolei Monika Worsowicz zaprezentowała spostrzeżenia związane z „artykułem multimedial</w:t>
      </w:r>
      <w:r>
        <w:softHyphen/>
        <w:t xml:space="preserve">nym” na stronach </w:t>
      </w:r>
      <w:r>
        <w:rPr>
          <w:lang w:val="de-DE" w:eastAsia="de-DE" w:bidi="de-DE"/>
        </w:rPr>
        <w:t xml:space="preserve">TVN24. </w:t>
      </w:r>
      <w:r>
        <w:t>Koncentrując się przede wszystkim na związkach tek</w:t>
      </w:r>
      <w:r>
        <w:softHyphen/>
        <w:t>stu z obr</w:t>
      </w:r>
      <w:r>
        <w:t>azem, relacjach międzytekstowych i hipertekstowości, zaproponowała własną nomenklaturę dla analizowanego gatunku. Anna Fedas wygłosiła nato</w:t>
      </w:r>
      <w:r>
        <w:softHyphen/>
        <w:t>miast referat, w którym starała się pokazać, że internetowe gatunki dziennikar</w:t>
      </w:r>
      <w:r>
        <w:softHyphen/>
        <w:t>skie są tworzone na podstawie tradycy</w:t>
      </w:r>
      <w:r>
        <w:t xml:space="preserve">jnych gatunków prasowych powstałych w cyfrowej formie, a ta z kolei wymaga innego spojrzenia na multimedialność i intertekstualność. Ewa Biłas-Pleszak, analizując gatunek blogu muzycznego, zwróciła uwagę na kategorię nadawcy, którego (dotychczas elitarna) </w:t>
      </w:r>
      <w:r>
        <w:t>pozycja jest wypierana przez model współuczestnictwa, czego przyczyn należy upatrywać w specyfice medium internetowego. Jako ostatni w sekcji poświęconej gatunkom internetowym wystąpił Leszek Szymański. Omawiając cechy gatunkowe czatu internetowego, skupił</w:t>
      </w:r>
      <w:r>
        <w:t xml:space="preserve"> się m.in. na kwestii tła komunikacyjnego i właściwości komunikacyjnych rozmów prowadzonych w sieci.</w:t>
      </w:r>
    </w:p>
    <w:p w:rsidR="005201A1" w:rsidRDefault="004E07E9">
      <w:pPr>
        <w:pStyle w:val="Teksttreci130"/>
        <w:framePr w:w="7258" w:h="10962" w:hRule="exact" w:wrap="none" w:vAnchor="page" w:hAnchor="page" w:x="417" w:y="643"/>
        <w:shd w:val="clear" w:color="auto" w:fill="auto"/>
        <w:spacing w:before="0" w:after="0" w:line="230" w:lineRule="exact"/>
        <w:ind w:firstLine="380"/>
        <w:jc w:val="both"/>
      </w:pPr>
      <w:r>
        <w:t>Drugi dzień konferencji rozpoczęły obrady plenarne, toczące się wokół roz</w:t>
      </w:r>
      <w:r>
        <w:softHyphen/>
        <w:t xml:space="preserve">ważań teoretycznych. Jako pierwsza referat na temat granic i ich przekraczania w </w:t>
      </w:r>
      <w:r>
        <w:t>refleksji genologicznej wygłosiła Bożena Witosz, w którym opowiedziała się za budowaniem równoległych wobec siebie typologii - dyskursywnej i gatunkowej. Z kolei Iwona Loewe - w wystąpieniu o granicach gatunku wobec granic tek</w:t>
      </w:r>
      <w:r>
        <w:softHyphen/>
        <w:t xml:space="preserve">stu - wskazała na wyraziste, </w:t>
      </w:r>
      <w:r>
        <w:t>zerojedynkowe granice tekstu w postaci początku i końca oraz na istnienie - mogących stykać się ze sobą - gatunkowych stref przygranicznych. Obrady plenarne zakończył Romuald Cudak, dokonując feno</w:t>
      </w:r>
      <w:r>
        <w:softHyphen/>
        <w:t>menologicznej analizy pojęć &lt;granica&gt; i &lt;pogranicze&gt; oraz w</w:t>
      </w:r>
      <w:r>
        <w:t>skazując na cztery aspekty rozumienia drugiego z badanych terminów.</w:t>
      </w:r>
    </w:p>
    <w:p w:rsidR="005201A1" w:rsidRDefault="004E07E9">
      <w:pPr>
        <w:pStyle w:val="Teksttreci130"/>
        <w:framePr w:w="7258" w:h="10962" w:hRule="exact" w:wrap="none" w:vAnchor="page" w:hAnchor="page" w:x="417" w:y="643"/>
        <w:shd w:val="clear" w:color="auto" w:fill="auto"/>
        <w:spacing w:before="0" w:after="0" w:line="230" w:lineRule="exact"/>
        <w:ind w:firstLine="380"/>
        <w:jc w:val="both"/>
      </w:pPr>
      <w:r>
        <w:t>Wczesnopopołudniowe obrady prowadzono w czterech tematycznych sek</w:t>
      </w:r>
      <w:r>
        <w:softHyphen/>
        <w:t>cjach. Obrady pierwszej z nich - „Gatunki ponad..., między /pomiędzy” - zaini</w:t>
      </w:r>
      <w:r>
        <w:softHyphen/>
        <w:t>cjowała Małgorzata Kita referatem na temat g</w:t>
      </w:r>
      <w:r>
        <w:t xml:space="preserve">atunku mowy rozpiętego pomiędzy dyskursami, jakim zdaniem badaczki jest </w:t>
      </w:r>
      <w:r>
        <w:rPr>
          <w:rStyle w:val="Teksttreci13Kursywa"/>
          <w:b/>
          <w:bCs/>
          <w:lang w:val="en-US" w:eastAsia="en-US" w:bidi="en-US"/>
        </w:rPr>
        <w:t xml:space="preserve">coming </w:t>
      </w:r>
      <w:r>
        <w:rPr>
          <w:rStyle w:val="Teksttreci13Kursywa"/>
          <w:b/>
          <w:bCs/>
        </w:rPr>
        <w:t>out</w:t>
      </w:r>
      <w:r>
        <w:t>, któremu nie sposób przy</w:t>
      </w:r>
      <w:r>
        <w:softHyphen/>
        <w:t>pisać jednego kontekstu życiowego. Z kolei Danuta Ostaszewska w wystąpieniu traktującym o siedemnastowiecznym przewodniku po mieście podkreśliła wpł</w:t>
      </w:r>
      <w:r>
        <w:t xml:space="preserve">yw wykonywanego zawodu na kształt gatunku. Ewa Sławkowa - na przykładzie poezji </w:t>
      </w:r>
      <w:r>
        <w:rPr>
          <w:rStyle w:val="Teksttreci13Kursywa"/>
          <w:b/>
          <w:bCs/>
        </w:rPr>
        <w:t>newsów</w:t>
      </w:r>
      <w:r>
        <w:t xml:space="preserve"> i poezji cybernetycznej - przedstawiła relacje pomiędzy słowem, dźwiękiem a obrazem. Krzysztof Kaszewski natomiast w referacie dotyczącym giy komputerowej przekonywał, ż</w:t>
      </w:r>
      <w:r>
        <w:t>e badany przez niego gatunek wykazuje cechy typowe zarówno dla klasycznej recenzji, jak i testu. Zamykająca obrady sekcji Aleksandra Kalisz - porównując polską i brytyjską telewizję śniadaniową - za</w:t>
      </w:r>
      <w:r>
        <w:softHyphen/>
        <w:t>stanawiała się nad ponadnarodowością analizowanego gatunk</w:t>
      </w:r>
      <w:r>
        <w:t>u.</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463" w:y="213"/>
        <w:shd w:val="clear" w:color="auto" w:fill="auto"/>
        <w:spacing w:line="170" w:lineRule="exact"/>
      </w:pPr>
      <w:r>
        <w:lastRenderedPageBreak/>
        <w:t>96</w:t>
      </w:r>
    </w:p>
    <w:p w:rsidR="005201A1" w:rsidRDefault="004E07E9">
      <w:pPr>
        <w:pStyle w:val="Nagweklubstopka0"/>
        <w:framePr w:wrap="none" w:vAnchor="page" w:hAnchor="page" w:x="2517" w:y="220"/>
        <w:shd w:val="clear" w:color="auto" w:fill="auto"/>
        <w:spacing w:line="170" w:lineRule="exact"/>
      </w:pPr>
      <w:r>
        <w:rPr>
          <w:rStyle w:val="Nagweklubstopka1"/>
        </w:rPr>
        <w:t>SPRAWOZDANIA, UWAGI, POLEMIKI</w:t>
      </w:r>
    </w:p>
    <w:p w:rsidR="005201A1" w:rsidRDefault="004E07E9">
      <w:pPr>
        <w:pStyle w:val="Teksttreci130"/>
        <w:framePr w:w="7243" w:h="10970" w:hRule="exact" w:wrap="none" w:vAnchor="page" w:hAnchor="page" w:x="424" w:y="647"/>
        <w:shd w:val="clear" w:color="auto" w:fill="auto"/>
        <w:spacing w:before="0" w:after="0" w:line="230" w:lineRule="exact"/>
        <w:ind w:firstLine="400"/>
        <w:jc w:val="both"/>
      </w:pPr>
      <w:r>
        <w:t>Prowadzone równolegle obrady w sekcji „Schematyzm urzędowy? Kreacja wariantywna?” rozpoczęła Barbara Walkiewicz referatem dotyczącym złożoności gatunkowej projektu budowlanego. Joanna Kuć przedmio</w:t>
      </w:r>
      <w:r>
        <w:t xml:space="preserve">tem analizy uczyniła dziewiętnastowieczne umowy notarialne, zwracając uwagę na ich wielogatunkowość w obrębie stałego wzorca strukturalnego i stylistycznego. Z kolei Anna Wojciechowska, badając wspomnienia Juliana Łukaszewskiego z powstania warszawskiego, </w:t>
      </w:r>
      <w:r>
        <w:t>rozpoznała sygnały tożsamości gatunkowej tekstu oraz ujaw</w:t>
      </w:r>
      <w:r>
        <w:softHyphen/>
        <w:t>niła znaczenie autorskiej koncepcji dzieła, zawierającej się w „raporcie w formie pamiętnika”. Ostatni referat w sekcji wygłosił Aleksander Wiśniowski, w którym scharakteryzował gatunek przemówienia</w:t>
      </w:r>
      <w:r>
        <w:t xml:space="preserve"> sądowego wygłaszanego przez obrońcę w polskim postępowaniu karnym. Badacz zwrócił uwagę na znaczenie płaszczy</w:t>
      </w:r>
      <w:r>
        <w:softHyphen/>
        <w:t>zny pragmatycznej badanego wzorca gatunkowego, która wpływa m.in. na bu</w:t>
      </w:r>
      <w:r>
        <w:softHyphen/>
        <w:t>dowę, styl i język przemówienia.</w:t>
      </w:r>
    </w:p>
    <w:p w:rsidR="005201A1" w:rsidRDefault="004E07E9">
      <w:pPr>
        <w:pStyle w:val="Teksttreci130"/>
        <w:framePr w:w="7243" w:h="10970" w:hRule="exact" w:wrap="none" w:vAnchor="page" w:hAnchor="page" w:x="424" w:y="647"/>
        <w:shd w:val="clear" w:color="auto" w:fill="auto"/>
        <w:spacing w:before="0" w:after="0" w:line="230" w:lineRule="exact"/>
        <w:ind w:firstLine="400"/>
        <w:jc w:val="both"/>
      </w:pPr>
      <w:r>
        <w:t>W sekcji pt. „Gatunki artystyczne - obsz</w:t>
      </w:r>
      <w:r>
        <w:t>ary międzydyscyplinowości dialogu” jako pierwsza wystąpiła Władysława Książek-Bryłowa. Autorka, badając twór</w:t>
      </w:r>
      <w:r>
        <w:softHyphen/>
        <w:t>czość Wincentego Pola, skupiła się na wzajemnym przenikaniu się w niej geo</w:t>
      </w:r>
      <w:r>
        <w:softHyphen/>
        <w:t xml:space="preserve">grafii i poezji. Z kolei Magdalena Hawrysz podjęła się analizy </w:t>
      </w:r>
      <w:r>
        <w:rPr>
          <w:rStyle w:val="Teksttreci13Kursywa"/>
          <w:b/>
          <w:bCs/>
        </w:rPr>
        <w:t>Pandory s</w:t>
      </w:r>
      <w:r>
        <w:rPr>
          <w:rStyle w:val="Teksttreci13Kursywa"/>
          <w:b/>
          <w:bCs/>
        </w:rPr>
        <w:t>tarożytnej monarchów polskich</w:t>
      </w:r>
      <w:r>
        <w:t xml:space="preserve"> Aleksandra Obodzińskiego, uznając ów utwór za przykład hybrydy gatunkowej, stojącej na pograniczu literatury, historiografii i piśmien</w:t>
      </w:r>
      <w:r>
        <w:softHyphen/>
        <w:t>nictwa publicystycznego. Artur Rejter natomiast - wykorzystując instrumenta</w:t>
      </w:r>
      <w:r>
        <w:softHyphen/>
        <w:t>rium teorii dys</w:t>
      </w:r>
      <w:r>
        <w:t>kursu - na podstawie wybranych utworów Hieronima Morsztyna dokonał analizy romansu staropolskiego. Część obrad poświęconą gatunkom artystycznym zamknęła Joanna Przyklenk, podejmując kwestię „wariantów” w twórczości Zygmunta Haupta.</w:t>
      </w:r>
    </w:p>
    <w:p w:rsidR="005201A1" w:rsidRDefault="004E07E9">
      <w:pPr>
        <w:pStyle w:val="Teksttreci130"/>
        <w:framePr w:w="7243" w:h="10970" w:hRule="exact" w:wrap="none" w:vAnchor="page" w:hAnchor="page" w:x="424" w:y="647"/>
        <w:shd w:val="clear" w:color="auto" w:fill="auto"/>
        <w:spacing w:before="0" w:after="0" w:line="230" w:lineRule="exact"/>
        <w:ind w:firstLine="400"/>
        <w:jc w:val="both"/>
      </w:pPr>
      <w:r>
        <w:t>Obrady sekcji „Rudymenty</w:t>
      </w:r>
      <w:r>
        <w:t xml:space="preserve"> gatunków - od zaburzeń po mistrzostwo formy” zainicjowała Jolanta Panasiuk. Badaczka - skupiając się na formach i gatunkach wypowiedzi w afazji - przybliżyła koncepcję tekstu wypracowaną na potrzeby za</w:t>
      </w:r>
      <w:r>
        <w:softHyphen/>
        <w:t>burzeń mowy. Olga Przybyła podjęła natomiast temat ge</w:t>
      </w:r>
      <w:r>
        <w:t>nologicznych osobliwo</w:t>
      </w:r>
      <w:r>
        <w:softHyphen/>
        <w:t>ści (czy też zaburzeń w organizacji przestrzeni komunikacyjnej) osób z deficytami ośrodkowego układu nerwowego. O granicach recenzji publicystycznej - przy</w:t>
      </w:r>
      <w:r>
        <w:softHyphen/>
        <w:t>glądając się zwłaszcza krytyce, wartościowaniu i reklamie - opowiedziała Maria</w:t>
      </w:r>
      <w:r>
        <w:t xml:space="preserve"> Krauz. Twórczość publicystyczna Henryka Sienkiewicza zainspirowała z kolei Magdalenę Pietrzak do podjęcia tematu niejednolitości recenzji drugiej połowy XIX wieku. Katarzyna Frukacz, kończąc referatem obrady sekcji, dokonała re</w:t>
      </w:r>
      <w:r>
        <w:softHyphen/>
        <w:t>definicji pojęcia pogranicz</w:t>
      </w:r>
      <w:r>
        <w:t>ności reportażu, które według autorki należy łączyć ze zjawiskiem konwergencji oraz interaktywnej formuły odbioru typowej dla współ</w:t>
      </w:r>
      <w:r>
        <w:softHyphen/>
        <w:t>czesnych mediów.</w:t>
      </w:r>
    </w:p>
    <w:p w:rsidR="005201A1" w:rsidRDefault="004E07E9">
      <w:pPr>
        <w:pStyle w:val="Teksttreci130"/>
        <w:framePr w:w="7243" w:h="10970" w:hRule="exact" w:wrap="none" w:vAnchor="page" w:hAnchor="page" w:x="424" w:y="647"/>
        <w:shd w:val="clear" w:color="auto" w:fill="auto"/>
        <w:spacing w:before="0" w:after="0" w:line="230" w:lineRule="exact"/>
        <w:ind w:firstLine="400"/>
        <w:jc w:val="both"/>
      </w:pPr>
      <w:r>
        <w:t>Popołudniowe obrady drugiego dnia konferencji toczyły się w trzech sek</w:t>
      </w:r>
      <w:r>
        <w:softHyphen/>
        <w:t>cjach. Pierwsza z nich, dotycząca „ś</w:t>
      </w:r>
      <w:r>
        <w:t>mierci i modlitwy w gatunki zamkniętych”, została rozpoczęta wystąpieniem Waldemara Czachura i Kingi Zielińskiej, którzy zwrócili uwagę na techniki autoprezentacyjne w nekrologach w języku polskim i niemieckim. Elastyczność wzorca gatunkowego została natom</w:t>
      </w:r>
      <w:r>
        <w:t>iast ukazana na przykładzie XIX-wiecznych napisów z cmentarza Rakowickiego przez Iwonę Steczko. Tematem wystąpienia Agnieszki Sieradzkiej-Mruk były adaptacje ga</w:t>
      </w:r>
      <w:r>
        <w:softHyphen/>
        <w:t>tunkowe w tekstach współczesnej drogi krzyżowej, stanowiące zdaniem autorki nie wyjątek, lecz r</w:t>
      </w:r>
      <w:r>
        <w:t>egułę w najnowszym modelu genologicznym analizowanego gatunku. Sekcję zamknął referat Magdaleny Baran, w którym badaczka sku</w:t>
      </w:r>
      <w:r>
        <w:softHyphen/>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2491" w:y="223"/>
        <w:shd w:val="clear" w:color="auto" w:fill="auto"/>
        <w:spacing w:line="170" w:lineRule="exact"/>
      </w:pPr>
      <w:r>
        <w:rPr>
          <w:rStyle w:val="Nagweklubstopka1"/>
        </w:rPr>
        <w:lastRenderedPageBreak/>
        <w:t>SPRAWOZDANIA, UWAGI, POLEMIKI</w:t>
      </w:r>
    </w:p>
    <w:p w:rsidR="005201A1" w:rsidRDefault="004E07E9">
      <w:pPr>
        <w:pStyle w:val="Nagweklubstopka0"/>
        <w:framePr w:wrap="none" w:vAnchor="page" w:hAnchor="page" w:x="7435" w:y="218"/>
        <w:shd w:val="clear" w:color="auto" w:fill="auto"/>
        <w:spacing w:line="170" w:lineRule="exact"/>
      </w:pPr>
      <w:r>
        <w:t>97</w:t>
      </w:r>
    </w:p>
    <w:p w:rsidR="005201A1" w:rsidRDefault="004E07E9">
      <w:pPr>
        <w:pStyle w:val="Teksttreci130"/>
        <w:framePr w:w="7267" w:h="7939" w:hRule="exact" w:wrap="none" w:vAnchor="page" w:hAnchor="page" w:x="412" w:y="642"/>
        <w:shd w:val="clear" w:color="auto" w:fill="auto"/>
        <w:spacing w:before="0" w:after="0" w:line="230" w:lineRule="exact"/>
        <w:ind w:firstLine="0"/>
        <w:jc w:val="both"/>
      </w:pPr>
      <w:r>
        <w:t>piła się na funkcjach gatunkowych polskiej i niemieckiej literatury podró</w:t>
      </w:r>
      <w:r>
        <w:t>żniczej przełomu XX i XXI wieku.</w:t>
      </w:r>
    </w:p>
    <w:p w:rsidR="005201A1" w:rsidRDefault="004E07E9">
      <w:pPr>
        <w:pStyle w:val="Teksttreci130"/>
        <w:framePr w:w="7267" w:h="7939" w:hRule="exact" w:wrap="none" w:vAnchor="page" w:hAnchor="page" w:x="412" w:y="642"/>
        <w:shd w:val="clear" w:color="auto" w:fill="auto"/>
        <w:spacing w:before="0" w:after="0" w:line="230" w:lineRule="exact"/>
        <w:ind w:firstLine="380"/>
        <w:jc w:val="both"/>
      </w:pPr>
      <w:r>
        <w:t>Równoległe obrady sekcji „Gatunkowość relacji handlowych” otworzyła Pa</w:t>
      </w:r>
      <w:r>
        <w:softHyphen/>
        <w:t>trycja Pałka, prezentując cechy gatunkowe rozmowy handlowej według wzorca gatunkowego opracowanego przez Marię Wojtak. Katarzyna Sujkowska-Sobisz podjęł</w:t>
      </w:r>
      <w:r>
        <w:t>a natomiast kwestię gramic negocjacji w świetle dyskursu handlowego. Wystąpienie Joanny Tyki dotyczyło ginącego już zwyczaju handlowego targowa</w:t>
      </w:r>
      <w:r>
        <w:softHyphen/>
        <w:t>nia się o cenę konia, a w analizach badaczka wykorzystała pojęcie &lt;modułu&gt;. Kończąca rozważania związane ze sfer</w:t>
      </w:r>
      <w:r>
        <w:t>ą handlu Wioletta Wilczek zajęła się zagad</w:t>
      </w:r>
      <w:r>
        <w:softHyphen/>
        <w:t>nieniem współistnienia i przenikania się gatunków mowy w obrębie nadrzędnej struktury, którą w przeprowadzonych przez autorkę analizach jest portal mo</w:t>
      </w:r>
      <w:r>
        <w:softHyphen/>
        <w:t>toryzacyjny.</w:t>
      </w:r>
    </w:p>
    <w:p w:rsidR="005201A1" w:rsidRDefault="004E07E9">
      <w:pPr>
        <w:pStyle w:val="Teksttreci130"/>
        <w:framePr w:w="7267" w:h="7939" w:hRule="exact" w:wrap="none" w:vAnchor="page" w:hAnchor="page" w:x="412" w:y="642"/>
        <w:shd w:val="clear" w:color="auto" w:fill="auto"/>
        <w:spacing w:before="0" w:after="0" w:line="230" w:lineRule="exact"/>
        <w:ind w:firstLine="380"/>
        <w:jc w:val="both"/>
      </w:pPr>
      <w:r>
        <w:t>W sekcji „Gatunek - jedność czy wariancje?” Ewa J</w:t>
      </w:r>
      <w:r>
        <w:t>ędrzejko podjęła pro</w:t>
      </w:r>
      <w:r>
        <w:softHyphen/>
        <w:t>blem genologicznego statusu przysłów, sentencji i powiedzeń, poszukując ar</w:t>
      </w:r>
      <w:r>
        <w:softHyphen/>
        <w:t>gumentów potwierdzających tezę o policentrycznym, gradacyjnym i otwartym charakterze badanych mikrotekstów. Z kolei Anetta Gajda omówiła cechy cen</w:t>
      </w:r>
      <w:r>
        <w:softHyphen/>
        <w:t>tralne i pery</w:t>
      </w:r>
      <w:r>
        <w:t>feryjne (a tym samym wskazała miejsca pograniczne) wybranych gatunków popularnonaukowych, tj. wykładu, referatu, odczytu, pogadanki czy gawędy. Zamykająca natomiast swoim wystąpieniem obrady sekcji Mirosława Siuciak przybliżyła kwestię kształtowania się ga</w:t>
      </w:r>
      <w:r>
        <w:t>tunku wiadomości prasowej, szczególną uwagę zwracając na problem stabilizacji jego nazwy.</w:t>
      </w:r>
    </w:p>
    <w:p w:rsidR="005201A1" w:rsidRDefault="004E07E9">
      <w:pPr>
        <w:pStyle w:val="Teksttreci130"/>
        <w:framePr w:w="7267" w:h="7939" w:hRule="exact" w:wrap="none" w:vAnchor="page" w:hAnchor="page" w:x="412" w:y="642"/>
        <w:shd w:val="clear" w:color="auto" w:fill="auto"/>
        <w:spacing w:before="0" w:after="0" w:line="230" w:lineRule="exact"/>
        <w:ind w:firstLine="380"/>
        <w:jc w:val="both"/>
      </w:pPr>
      <w:r>
        <w:t>Katowicka konferencja po raz kolejny przekonała o dynamice zmian, do</w:t>
      </w:r>
      <w:r>
        <w:softHyphen/>
        <w:t>strzegalnych zarówno na gruncie szeroko pojmowanej genologii, jak i wewnątrz poszczególnych gatun</w:t>
      </w:r>
      <w:r>
        <w:t>ków (analizowanych z perspektywy diachronicznej i synchro</w:t>
      </w:r>
      <w:r>
        <w:softHyphen/>
        <w:t>nicznej). Prowadzone w trakcie spotkania ożywione, dostarczające inspirujących wniosków dyskusje wskazują na potrzebę i zachęcają do dalszych badań gatun</w:t>
      </w:r>
      <w:r>
        <w:softHyphen/>
        <w:t>ków mowy i ich ewolucji - tak pod względem t</w:t>
      </w:r>
      <w:r>
        <w:t>eoretycznym, jak i empirycznym.</w:t>
      </w:r>
    </w:p>
    <w:p w:rsidR="005201A1" w:rsidRDefault="004E07E9">
      <w:pPr>
        <w:pStyle w:val="Teksttreci130"/>
        <w:framePr w:w="7267" w:h="7939" w:hRule="exact" w:wrap="none" w:vAnchor="page" w:hAnchor="page" w:x="412" w:y="642"/>
        <w:shd w:val="clear" w:color="auto" w:fill="auto"/>
        <w:spacing w:before="0" w:after="180" w:line="230" w:lineRule="exact"/>
        <w:ind w:firstLine="380"/>
        <w:jc w:val="both"/>
      </w:pPr>
      <w:r>
        <w:t>Przedstawiony w niniejszym sprawozdaniu szkic głównych myśli wygłoszo</w:t>
      </w:r>
      <w:r>
        <w:softHyphen/>
        <w:t xml:space="preserve">nych w trakcie konferencji nie oddaje w pełni zamierzeń ich autorów. Wszystkie referaty złożą się na - redagowany przez Danutę Ostaszewską i Joannę </w:t>
      </w:r>
      <w:r>
        <w:t>Przyklenk - piąty tom pokonferencyjny z cyklu „Gatunki mowy i ich ewolucja”.</w:t>
      </w:r>
    </w:p>
    <w:p w:rsidR="005201A1" w:rsidRDefault="004E07E9">
      <w:pPr>
        <w:pStyle w:val="Teksttreci130"/>
        <w:framePr w:w="7267" w:h="7939" w:hRule="exact" w:wrap="none" w:vAnchor="page" w:hAnchor="page" w:x="412" w:y="642"/>
        <w:shd w:val="clear" w:color="auto" w:fill="auto"/>
        <w:spacing w:before="0" w:after="0" w:line="230" w:lineRule="exact"/>
        <w:ind w:left="4460" w:firstLine="0"/>
        <w:jc w:val="right"/>
      </w:pPr>
      <w:r>
        <w:rPr>
          <w:rStyle w:val="Teksttreci13Kursywa"/>
          <w:b/>
          <w:bCs/>
        </w:rPr>
        <w:t xml:space="preserve">Beata Kiszka </w:t>
      </w:r>
      <w:r>
        <w:t>(Uniwersytet Śląski, Katowice)</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520"/>
        <w:framePr w:wrap="none" w:vAnchor="page" w:hAnchor="page" w:x="577" w:y="459"/>
        <w:shd w:val="clear" w:color="auto" w:fill="auto"/>
        <w:spacing w:before="0" w:after="0" w:line="240" w:lineRule="exact"/>
        <w:jc w:val="left"/>
      </w:pPr>
      <w:bookmarkStart w:id="40" w:name="bookmark40"/>
      <w:r>
        <w:rPr>
          <w:rStyle w:val="Nagwek52Odstpy41pt"/>
          <w:b/>
          <w:bCs/>
        </w:rPr>
        <w:lastRenderedPageBreak/>
        <w:t>RECENZJE</w:t>
      </w:r>
      <w:bookmarkEnd w:id="40"/>
    </w:p>
    <w:p w:rsidR="005201A1" w:rsidRDefault="004E07E9">
      <w:pPr>
        <w:pStyle w:val="Teksttreci140"/>
        <w:framePr w:w="7248" w:h="1258" w:hRule="exact" w:wrap="none" w:vAnchor="page" w:hAnchor="page" w:x="577" w:y="2069"/>
        <w:shd w:val="clear" w:color="auto" w:fill="auto"/>
        <w:spacing w:line="240" w:lineRule="exact"/>
        <w:ind w:left="420" w:firstLine="0"/>
      </w:pPr>
      <w:r>
        <w:rPr>
          <w:rStyle w:val="Teksttreci14Bezkursywy"/>
          <w:b/>
          <w:bCs/>
        </w:rPr>
        <w:t xml:space="preserve">EWA LIPIŃSKA, ANNA SERETNY, </w:t>
      </w:r>
      <w:r>
        <w:t>INTEGROWANIE KOMPETENCJI LIN</w:t>
      </w:r>
      <w:r>
        <w:softHyphen/>
        <w:t>GWISTYCZNYCH W GLOTTODYDAKTYCE NA PRZYKŁADZIE</w:t>
      </w:r>
      <w:r>
        <w:t xml:space="preserve"> NAUCZANIA JĘZYKA POLSKIEGO JAKO OBCEGO/DRUGIEGO. PORADNIK METO</w:t>
      </w:r>
      <w:r>
        <w:softHyphen/>
        <w:t>DYCZNY Z ĆWICZENIAMI,</w:t>
      </w:r>
      <w:r>
        <w:rPr>
          <w:rStyle w:val="Teksttreci14Bezkursywy"/>
          <w:b/>
          <w:bCs/>
        </w:rPr>
        <w:t xml:space="preserve"> Uniwersytet Jagielloński, Wydział Polonistyki, Kraków 2013, ss. 230</w:t>
      </w:r>
    </w:p>
    <w:p w:rsidR="005201A1" w:rsidRDefault="004E07E9">
      <w:pPr>
        <w:pStyle w:val="Teksttreci130"/>
        <w:framePr w:w="7248" w:h="8186" w:hRule="exact" w:wrap="none" w:vAnchor="page" w:hAnchor="page" w:x="577" w:y="3668"/>
        <w:shd w:val="clear" w:color="auto" w:fill="auto"/>
        <w:spacing w:before="0" w:after="0" w:line="230" w:lineRule="exact"/>
        <w:ind w:firstLine="420"/>
        <w:jc w:val="both"/>
      </w:pPr>
      <w:r>
        <w:t>Nazwiska Ewy Lipińskiej oraz Anny Seretny są bardzo dobrze znane wszyst</w:t>
      </w:r>
      <w:r>
        <w:softHyphen/>
        <w:t xml:space="preserve">kim tym, którzy na co dzień </w:t>
      </w:r>
      <w:r>
        <w:t>zajmują się nauczaniem języka polskiego jako ob</w:t>
      </w:r>
      <w:r>
        <w:softHyphen/>
        <w:t>cego oraz drugiego. Autorki w swoim dorobku naukowym mają nie tylko pozycje z zakresu praktycznego nauczania polszczyzny obcokrajowców (zbiory zadań gramatycznych, podręczniki), ale także opracowania z obszar</w:t>
      </w:r>
      <w:r>
        <w:t>u metodyki naucza</w:t>
      </w:r>
      <w:r>
        <w:softHyphen/>
        <w:t xml:space="preserve">nia języka polskiego jako obcego. Ich sztandarowa praca w tym zakresie </w:t>
      </w:r>
      <w:r>
        <w:rPr>
          <w:rStyle w:val="Teksttreci13Kursywa"/>
          <w:b/>
          <w:bCs/>
        </w:rPr>
        <w:t>ABC me</w:t>
      </w:r>
      <w:r>
        <w:rPr>
          <w:rStyle w:val="Teksttreci13Kursywa"/>
          <w:b/>
          <w:bCs/>
        </w:rPr>
        <w:softHyphen/>
        <w:t>todyki nauczania języka polskiego jako obcego,</w:t>
      </w:r>
      <w:r>
        <w:t xml:space="preserve"> która ukazała się w 2005 roku, doczekała się kontynuacji. Jest nią tom </w:t>
      </w:r>
      <w:r>
        <w:rPr>
          <w:rStyle w:val="Teksttreci13Kursywa"/>
          <w:b/>
          <w:bCs/>
        </w:rPr>
        <w:t>Integrowanie kompetencji lingwistycz</w:t>
      </w:r>
      <w:r>
        <w:rPr>
          <w:rStyle w:val="Teksttreci13Kursywa"/>
          <w:b/>
          <w:bCs/>
        </w:rPr>
        <w:softHyphen/>
        <w:t xml:space="preserve">nych </w:t>
      </w:r>
      <w:r>
        <w:rPr>
          <w:rStyle w:val="Teksttreci13Kursywa"/>
          <w:b/>
          <w:bCs/>
        </w:rPr>
        <w:t>w glottodydaktyce na przykładzie języka polskiego jako obcego/ drugiego. Poradnik metodyczny z ćwiczeniami.</w:t>
      </w:r>
      <w:r>
        <w:t xml:space="preserve"> Adresatami pozycji są nie tylko nauczyciele pracujący w szkołach polonijnych, lektorzy szkół językowych i wykładowcy uni</w:t>
      </w:r>
      <w:r>
        <w:softHyphen/>
        <w:t>wersyteccy, ale także te os</w:t>
      </w:r>
      <w:r>
        <w:t>oby, które rozpoczynają swoją pracę zawodową oraz słuchacze studiów magisterskich i podyplomowych z zakresu dydaktyki naucza</w:t>
      </w:r>
      <w:r>
        <w:softHyphen/>
        <w:t>nia języka polskiego jako obcego.</w:t>
      </w:r>
    </w:p>
    <w:p w:rsidR="005201A1" w:rsidRDefault="004E07E9">
      <w:pPr>
        <w:pStyle w:val="Teksttreci130"/>
        <w:framePr w:w="7248" w:h="8186" w:hRule="exact" w:wrap="none" w:vAnchor="page" w:hAnchor="page" w:x="577" w:y="3668"/>
        <w:shd w:val="clear" w:color="auto" w:fill="auto"/>
        <w:spacing w:before="0" w:after="0" w:line="230" w:lineRule="exact"/>
        <w:ind w:firstLine="420"/>
        <w:jc w:val="both"/>
      </w:pPr>
      <w:r>
        <w:t>Poradnik metodyczny został podzielony na sześć części. Rozpoczyna się on wprowadzeniem teoretyczn</w:t>
      </w:r>
      <w:r>
        <w:t>ym, w którym autorki omawiają krótko, ale wyczer</w:t>
      </w:r>
      <w:r>
        <w:softHyphen/>
        <w:t>pująco, zagadnienia językoznawcze, takie jak język naturalny oraz kompetencja językowa. Ten fragment jest bardzo dobrą powtórką podstawowych pojęć, z któ</w:t>
      </w:r>
      <w:r>
        <w:softHyphen/>
        <w:t>rymi spotykamy się, czytając opracowania z zakresu gl</w:t>
      </w:r>
      <w:r>
        <w:t>ottodydaktyki. W tym miejscu autorki tłumaczą, co rozumieją przez zintegrowanie nauczania kompe</w:t>
      </w:r>
      <w:r>
        <w:softHyphen/>
        <w:t>tencji lingwistycznej. Zwracają uwagę na to, że do tej pory każda ze składowych kompetencji językowej nie była prezentowana w ujęciu systemowym, a jest to coś n</w:t>
      </w:r>
      <w:r>
        <w:t>owego w metodyce nauczania polszczyzny cudzoziemców.</w:t>
      </w:r>
    </w:p>
    <w:p w:rsidR="005201A1" w:rsidRDefault="004E07E9">
      <w:pPr>
        <w:pStyle w:val="Teksttreci130"/>
        <w:framePr w:w="7248" w:h="8186" w:hRule="exact" w:wrap="none" w:vAnchor="page" w:hAnchor="page" w:x="577" w:y="3668"/>
        <w:shd w:val="clear" w:color="auto" w:fill="auto"/>
        <w:spacing w:before="0" w:after="0" w:line="230" w:lineRule="exact"/>
        <w:ind w:firstLine="420"/>
        <w:jc w:val="both"/>
      </w:pPr>
      <w:r>
        <w:t>Część poświęcona zintegrowanemu nauczaniu wymowy i pisowni rozpoczyna się krótkim wstępem poświęconym istocie poprawnej artykulacji oraz popraw</w:t>
      </w:r>
      <w:r>
        <w:softHyphen/>
        <w:t xml:space="preserve">nego zapisu ortograficznego w nauce każdego języka obcego. </w:t>
      </w:r>
      <w:r>
        <w:t>Autorki odwołują się do polszczyzny, zwracając uwagę na miejsca trudne. Nie ograniczają się do czystej teorii, lecz dają swoim czytelnikom wskazówki dydaktyczne, jak pracować z uczącym się języka polskiego, aby rozwijać jego „polski” słuch fonematyczny i o</w:t>
      </w:r>
      <w:r>
        <w:t>swajać go z polską ortografią, która według samych rodzimych użytkowników nie jest najłatwiejsza. W tym celu Ewa Lipińska i Anna Seretny opracowały ka</w:t>
      </w:r>
      <w:r>
        <w:softHyphen/>
        <w:t>talog technik dydaktycznych z obszaru fonetyki i pisowni, który przychodzi z po</w:t>
      </w:r>
      <w:r>
        <w:softHyphen/>
        <w:t>mocą nauczycielom oraz ic</w:t>
      </w:r>
      <w:r>
        <w:t xml:space="preserve">h uczniom. Niektóre techniki znane są czytelnikom ze wspominanej już publikacji ABC </w:t>
      </w:r>
      <w:r>
        <w:rPr>
          <w:rStyle w:val="Teksttreci13Kursywa"/>
          <w:b/>
          <w:bCs/>
        </w:rPr>
        <w:t>metodyki...,</w:t>
      </w:r>
      <w:r>
        <w:t xml:space="preserve"> ale pojawiły się wśród nich nowe rozwiązania. Cenne jest to, że żadna z technik nie ogranicza się wyłącznie do</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3721" w:y="11"/>
        <w:shd w:val="clear" w:color="auto" w:fill="auto"/>
        <w:spacing w:line="170" w:lineRule="exact"/>
      </w:pPr>
      <w:r>
        <w:lastRenderedPageBreak/>
        <w:t>RECENZJE</w:t>
      </w:r>
    </w:p>
    <w:p w:rsidR="005201A1" w:rsidRDefault="004E07E9">
      <w:pPr>
        <w:pStyle w:val="Nagweklubstopka0"/>
        <w:framePr w:wrap="none" w:vAnchor="page" w:hAnchor="page" w:x="7576" w:y="6"/>
        <w:shd w:val="clear" w:color="auto" w:fill="auto"/>
        <w:spacing w:line="170" w:lineRule="exact"/>
      </w:pPr>
      <w:r>
        <w:t>99</w:t>
      </w:r>
    </w:p>
    <w:p w:rsidR="005201A1" w:rsidRDefault="004E07E9">
      <w:pPr>
        <w:pStyle w:val="Teksttreci130"/>
        <w:framePr w:w="7267" w:h="10960" w:hRule="exact" w:wrap="none" w:vAnchor="page" w:hAnchor="page" w:x="568" w:y="436"/>
        <w:shd w:val="clear" w:color="auto" w:fill="auto"/>
        <w:spacing w:before="0" w:after="0" w:line="230" w:lineRule="exact"/>
        <w:ind w:firstLine="0"/>
        <w:jc w:val="both"/>
      </w:pPr>
      <w:r>
        <w:t xml:space="preserve">opisu </w:t>
      </w:r>
      <w:r>
        <w:t>teoretycznego, lecz została zilustrowana ćwiczeniem, które można znaleźć w różnych publikacjach autorek. Są też zadania zupełnie nowe, przygotowane na potrzeby tej publikacji. Na końcu każdej części znajduje się klucz do wykorzy</w:t>
      </w:r>
      <w:r>
        <w:softHyphen/>
        <w:t xml:space="preserve">stanych ćwiczeń. Niektórym </w:t>
      </w:r>
      <w:r>
        <w:t>może wydać się to zbyteczne, jednak ma on wartość dydaktyczno-metodyczną, szczególnie dla nauczycieli, którzy nie są rodzimymi użytkownikami języka polskiego. Dla ułatwienia korzystania z poradnika wpro</w:t>
      </w:r>
      <w:r>
        <w:softHyphen/>
        <w:t>wadzono ujednoliconą grafikę zadań językowych. Oprócz</w:t>
      </w:r>
      <w:r>
        <w:t xml:space="preserve"> polecenia oraz samego zadania odnajdujemy w specjalnej formatce informacje, czego dotyczy dane ćwi</w:t>
      </w:r>
      <w:r>
        <w:softHyphen/>
        <w:t>czenie, np. wymowa i pisownia szeregów ciszących i szumiących czy „sporty eks</w:t>
      </w:r>
      <w:r>
        <w:softHyphen/>
        <w:t xml:space="preserve">tremalne”, pisownia </w:t>
      </w:r>
      <w:r>
        <w:rPr>
          <w:rStyle w:val="Teksttreci13Kursywa"/>
          <w:b/>
          <w:bCs/>
        </w:rPr>
        <w:t xml:space="preserve">-u </w:t>
      </w:r>
      <w:r>
        <w:rPr>
          <w:rStyle w:val="Teksttreci13Kursywa"/>
          <w:b/>
          <w:bCs/>
          <w:lang w:val="ru-RU" w:eastAsia="ru-RU" w:bidi="ru-RU"/>
        </w:rPr>
        <w:t xml:space="preserve">/ </w:t>
      </w:r>
      <w:r>
        <w:rPr>
          <w:rStyle w:val="Teksttreci13Kursywa"/>
          <w:b/>
          <w:bCs/>
        </w:rPr>
        <w:t>-ó.</w:t>
      </w:r>
      <w:r>
        <w:t xml:space="preserve"> Jest to nowatorskie podejście do prezentacji prób</w:t>
      </w:r>
      <w:r>
        <w:t>ek zadaniowych. Warto z tego poradnika korzystać, także przygotowując samodziel</w:t>
      </w:r>
      <w:r>
        <w:softHyphen/>
        <w:t>nie materiały dydaktyczne. Na pewno pomoże to w szybkim odnajdywaniu kon</w:t>
      </w:r>
      <w:r>
        <w:softHyphen/>
        <w:t>kretnych pomocy i materiałów, których nauczyciel potrzebuje na zajęcia.</w:t>
      </w:r>
    </w:p>
    <w:p w:rsidR="005201A1" w:rsidRDefault="004E07E9">
      <w:pPr>
        <w:pStyle w:val="Teksttreci130"/>
        <w:framePr w:w="7267" w:h="10960" w:hRule="exact" w:wrap="none" w:vAnchor="page" w:hAnchor="page" w:x="568" w:y="436"/>
        <w:shd w:val="clear" w:color="auto" w:fill="auto"/>
        <w:spacing w:before="0" w:after="0" w:line="230" w:lineRule="exact"/>
        <w:ind w:firstLine="380"/>
        <w:jc w:val="both"/>
      </w:pPr>
      <w:r>
        <w:t>Techniki dydaktyczne w tej częś</w:t>
      </w:r>
      <w:r>
        <w:t>ci zostały podzielone na trzy grupy. Pierwsza z nich to grupa technik rozwijających słuch fonematyczny skorelowanych z tech</w:t>
      </w:r>
      <w:r>
        <w:softHyphen/>
        <w:t>nikami poprawnego zapisu. Druga grupa to zbiór technik wykorzystywanych do nauki poprawnej artykulacji wspieranej technikami nauczan</w:t>
      </w:r>
      <w:r>
        <w:t>ia pisowni. Tu znalazła się, zapewne znana już niektórym, technika imitacji oraz tłumaczenie. Ostania grupa to techniki, które rozwijają poprawny zapis ortograficzny i jedno</w:t>
      </w:r>
      <w:r>
        <w:softHyphen/>
        <w:t>cześnie uczą poprawnej wymowy. W tym miejscu autorki zaproponowały różne formy dyk</w:t>
      </w:r>
      <w:r>
        <w:t>tand: częściowe, ciągłe, zawierające coraz dłuższe zdania, pisanie z pa</w:t>
      </w:r>
      <w:r>
        <w:softHyphen/>
        <w:t>mięci oraz sporządzanie skryptu.</w:t>
      </w:r>
    </w:p>
    <w:p w:rsidR="005201A1" w:rsidRDefault="004E07E9">
      <w:pPr>
        <w:pStyle w:val="Teksttreci130"/>
        <w:framePr w:w="7267" w:h="10960" w:hRule="exact" w:wrap="none" w:vAnchor="page" w:hAnchor="page" w:x="568" w:y="436"/>
        <w:shd w:val="clear" w:color="auto" w:fill="auto"/>
        <w:spacing w:before="0" w:after="0" w:line="230" w:lineRule="exact"/>
        <w:ind w:firstLine="380"/>
        <w:jc w:val="both"/>
      </w:pPr>
      <w:r>
        <w:t>Trzecia część poświęcona jest nauczaniu gramatyki zintegrowanemu z pi</w:t>
      </w:r>
      <w:r>
        <w:softHyphen/>
        <w:t>sownią oraz wymową. Każdy, kto zajmuje się dydaktyką języka polskiego jako obcego</w:t>
      </w:r>
      <w:r>
        <w:t>, spotkał się z opinią osób uczących się, że polska gramatyka jest bar</w:t>
      </w:r>
      <w:r>
        <w:softHyphen/>
        <w:t>dzo trudna. Należy się z tym zgodzić, szczególnie wtedy, kiedy poznawanie pol</w:t>
      </w:r>
      <w:r>
        <w:softHyphen/>
        <w:t>szczyzny rozpoczyna osoba posługująca się na co dzień językiem pozbawionym fleksji. Dlatego też nauczanie g</w:t>
      </w:r>
      <w:r>
        <w:t>ramatyki (systemu gramatycznego) wymaga od prowadzącego zajęcia kreatywności, aby unikać zadań wykonywanych automa</w:t>
      </w:r>
      <w:r>
        <w:softHyphen/>
        <w:t>tycznie. Ćwiczenie gramatyki wraz z innymi sprawnościami i umiejętnościami językowymi jednocześnie pozwoli uniknąć nam monotonii w zadaniach.</w:t>
      </w:r>
      <w:r>
        <w:t xml:space="preserve"> Korzy</w:t>
      </w:r>
      <w:r>
        <w:softHyphen/>
        <w:t>stając z katalogu technik, zaproponowanego w opisywanym poradniku, unik</w:t>
      </w:r>
      <w:r>
        <w:softHyphen/>
        <w:t>niemy „nudnych” zajęć i pokażemy uczniom, że gramatyka może być przyjemna.</w:t>
      </w:r>
    </w:p>
    <w:p w:rsidR="005201A1" w:rsidRDefault="004E07E9">
      <w:pPr>
        <w:pStyle w:val="Teksttreci130"/>
        <w:framePr w:w="7267" w:h="10960" w:hRule="exact" w:wrap="none" w:vAnchor="page" w:hAnchor="page" w:x="568" w:y="436"/>
        <w:shd w:val="clear" w:color="auto" w:fill="auto"/>
        <w:spacing w:before="0" w:after="0" w:line="230" w:lineRule="exact"/>
        <w:ind w:firstLine="380"/>
        <w:jc w:val="both"/>
      </w:pPr>
      <w:r>
        <w:t>W tej części autorki podzieliły techniki na dwie grupy. Pierwsza z nich to katalog technik nauczania g</w:t>
      </w:r>
      <w:r>
        <w:t>ramatyki skorelowanych z technikami nauczania wymowy i pisowni. Druga to techniki nauczania pisowni w połączeniu z techni</w:t>
      </w:r>
      <w:r>
        <w:softHyphen/>
        <w:t xml:space="preserve">kami nauczania gramatyki oraz wymowy. Jak widać, gramatyka w tych dwóch grupach zmienia swoją pozycję. Najpierw dominuje w zadaniach, </w:t>
      </w:r>
      <w:r>
        <w:t>a następnie stanowi uzupełnienie treści dydaktycznych. Techniki, w których dominuje gra</w:t>
      </w:r>
      <w:r>
        <w:softHyphen/>
        <w:t>matyka, podzielono na dwa zbiory. W pierwszym umiejscowiono techniki au</w:t>
      </w:r>
      <w:r>
        <w:softHyphen/>
        <w:t>tomatyzujące, popularnie zwane drylem: technika imitacji, substytucji oraz techniki transformacy</w:t>
      </w:r>
      <w:r>
        <w:t>jne. W drugim zbiorze zawarto ćwiczenia transformacyjno-komunikacyjne. Katalog technik, w którym gramatyka wraz z wymową stano</w:t>
      </w:r>
      <w:r>
        <w:softHyphen/>
        <w:t>wią uzupełnienie nauczania pisowni, zwiera dwa typy zadań: odwzorowywanie tekstów oraz dyktanda. Pierwszy typ to ćwiczenia polega</w:t>
      </w:r>
      <w:r>
        <w:t>jące na częściowym od</w:t>
      </w:r>
      <w:r>
        <w:softHyphen/>
        <w:t>wzorowywaniu oraz na tworzeniu list wyrazowych, drugi typ natomiast to dyk</w:t>
      </w:r>
      <w:r>
        <w:softHyphen/>
        <w:t>tando gramatyczne oraz sporządzanie transkrypcji tekstu.</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1099" w:y="356"/>
        <w:shd w:val="clear" w:color="auto" w:fill="auto"/>
        <w:spacing w:line="170" w:lineRule="exact"/>
      </w:pPr>
      <w:r>
        <w:lastRenderedPageBreak/>
        <w:t>100</w:t>
      </w:r>
    </w:p>
    <w:p w:rsidR="005201A1" w:rsidRDefault="004E07E9">
      <w:pPr>
        <w:pStyle w:val="Nagweklubstopka0"/>
        <w:framePr w:wrap="none" w:vAnchor="page" w:hAnchor="page" w:x="4200" w:y="366"/>
        <w:shd w:val="clear" w:color="auto" w:fill="auto"/>
        <w:spacing w:line="170" w:lineRule="exact"/>
      </w:pPr>
      <w:r>
        <w:t>RECENZJE</w:t>
      </w:r>
    </w:p>
    <w:p w:rsidR="005201A1" w:rsidRDefault="004E07E9">
      <w:pPr>
        <w:pStyle w:val="Teksttreci130"/>
        <w:framePr w:w="7224" w:h="10967" w:hRule="exact" w:wrap="none" w:vAnchor="page" w:hAnchor="page" w:x="1056" w:y="786"/>
        <w:shd w:val="clear" w:color="auto" w:fill="auto"/>
        <w:spacing w:before="0" w:after="0" w:line="230" w:lineRule="exact"/>
        <w:ind w:firstLine="380"/>
        <w:jc w:val="both"/>
      </w:pPr>
      <w:r>
        <w:t xml:space="preserve">Ewa Lipińska i Anna Seretny dostrzegły, że nauczanie pisowni </w:t>
      </w:r>
      <w:r>
        <w:t>można zin</w:t>
      </w:r>
      <w:r>
        <w:softHyphen/>
        <w:t>tegrować z nauczaniem leksyki. Temu zagadnieniu poświęciły czwartą część swojego poradnika. Tu także pojawia się katalog technik, podzielony na trzy grupy. Pierwsza z nich zawiera techniki nauczania pisowni, które opierają się na percepcji wzroko</w:t>
      </w:r>
      <w:r>
        <w:t>wej i są wspierane zadaniami mającymi na celu naucza</w:t>
      </w:r>
      <w:r>
        <w:softHyphen/>
        <w:t>nie słownictwa. Wśród nich wyodrębniono ćwiczenia odwzorowywania oparte na bodźcu werbalnym. Zazwyczaj są to zadania polegające na uzupełnianiu zdań lub tekstów konkretnymi leksemami, mogą być one umiejs</w:t>
      </w:r>
      <w:r>
        <w:t>cowione w ramce, zbiorze lub banku słów. Ponownie spotykamy się tu z tworzeniem list wyrazo</w:t>
      </w:r>
      <w:r>
        <w:softHyphen/>
        <w:t>wych, grupowaniem wyrazów i ich wypisywaniem. Ten zbiór zawiera zadania, tzw. rozsypanki, z których budowane są zdania. Uwzględniono również techniki odwzorowania o</w:t>
      </w:r>
      <w:r>
        <w:t>partego na bodźcu wizualnym, które znane są jako podpisywa</w:t>
      </w:r>
      <w:r>
        <w:softHyphen/>
        <w:t>nie obrazków czy zastępowanie obrazków konkretnym wyrazem. Druga grupa technik to zadania, których celem jest nauczenie pisowni zgodnie z percepcją słuchową w powiązaniu z technikami nauczania słow</w:t>
      </w:r>
      <w:r>
        <w:t>nictwa. Autorki sięgnęły tu po dyktando częściowe i ciągłe, coraz dłuższe zdania, a także pisanie z pamięci. Niektórym proponowane zadania mogą wydać się mało atrakcyjne, jednak tekst odpowiednio skonstruowany pod względem leksykalnym może przypaść uczą</w:t>
      </w:r>
      <w:r>
        <w:softHyphen/>
        <w:t>cy</w:t>
      </w:r>
      <w:r>
        <w:t>m się do gustu. O powodzeniu tego typu zadań może decydować kreatywność prowadzącego. Ostania grupa to techniki utrwalające znajomość pisowni w dy</w:t>
      </w:r>
      <w:r>
        <w:softHyphen/>
        <w:t>daktyce słownictwa. Tego typu zadania sprawdzają się szczególnie na zajęciach z osobami bardziej zaawansowany</w:t>
      </w:r>
      <w:r>
        <w:t>mi językowo, które na pewnym poziomie wzbo</w:t>
      </w:r>
      <w:r>
        <w:softHyphen/>
        <w:t>gacają głównie swój słownik czynny.</w:t>
      </w:r>
    </w:p>
    <w:p w:rsidR="005201A1" w:rsidRDefault="004E07E9">
      <w:pPr>
        <w:pStyle w:val="Teksttreci130"/>
        <w:framePr w:w="7224" w:h="10967" w:hRule="exact" w:wrap="none" w:vAnchor="page" w:hAnchor="page" w:x="1056" w:y="786"/>
        <w:shd w:val="clear" w:color="auto" w:fill="auto"/>
        <w:spacing w:before="0" w:after="0" w:line="230" w:lineRule="exact"/>
        <w:ind w:firstLine="380"/>
        <w:jc w:val="both"/>
      </w:pPr>
      <w:r>
        <w:t>Przedostatnia część poradnika, piąta, dotyczy zintegrowania dydaktyki gra</w:t>
      </w:r>
      <w:r>
        <w:softHyphen/>
        <w:t>matyki oraz słownictwa. Katalog technik w tym zakresie także wygląda inte</w:t>
      </w:r>
      <w:r>
        <w:softHyphen/>
        <w:t>resująco i bogato. W nauczani</w:t>
      </w:r>
      <w:r>
        <w:t>u słownictwa wspieranego gramatyką autorki proponują ćwiczenia kategoryzujące, tematyczne, zadania leksykalno-frazeologiczne. W tym celu można wykorzystywać także ćwiczenia polegające na uzupeł</w:t>
      </w:r>
      <w:r>
        <w:softHyphen/>
        <w:t>nianiu luk wyrazami z banku leksemów, wypełnianie luk otwartyc</w:t>
      </w:r>
      <w:r>
        <w:t>h, dopełnianie kolokacji oraz parafrazowanie tekstów (mówionych i pisanych). Wśród technik nauczania gramatyki z komponentem leksykalnym pokazano zarówno techniki automatyzujące, jak i zadania komunikacyjnie ukierunkowane leksykalnie.</w:t>
      </w:r>
    </w:p>
    <w:p w:rsidR="005201A1" w:rsidRDefault="004E07E9">
      <w:pPr>
        <w:pStyle w:val="Teksttreci130"/>
        <w:framePr w:w="7224" w:h="10967" w:hRule="exact" w:wrap="none" w:vAnchor="page" w:hAnchor="page" w:x="1056" w:y="786"/>
        <w:shd w:val="clear" w:color="auto" w:fill="auto"/>
        <w:spacing w:before="0" w:after="0" w:line="230" w:lineRule="exact"/>
        <w:ind w:firstLine="380"/>
        <w:jc w:val="both"/>
      </w:pPr>
      <w:r>
        <w:t>Poradnik metodyczny z</w:t>
      </w:r>
      <w:r>
        <w:t>amyka część, w której czytelnik znajdzie przykłady lekcji rozwijających kompetencje lingwistyczne w podejściu zintegrowanym. Są to cztery scenariusze. Pierwszy z nich przeznaczony jest dla dzieci z klas 4.-5. szkoły podstawowej, drugi dla młodzieży klas 2.</w:t>
      </w:r>
      <w:r>
        <w:t>-3. gimnazjum, trzeci dla młodzieży starszej z 2.-3. klasy liceum, a czwarty dla dorosłych lub starszej młodzieży. Niestety zaproponowano rozwiązania tylko dla poziomów zaawan</w:t>
      </w:r>
      <w:r>
        <w:softHyphen/>
        <w:t xml:space="preserve">sowanych: </w:t>
      </w:r>
      <w:r>
        <w:rPr>
          <w:lang w:val="de-DE" w:eastAsia="de-DE" w:bidi="de-DE"/>
        </w:rPr>
        <w:t xml:space="preserve">B1, </w:t>
      </w:r>
      <w:r>
        <w:t>B2 oraz C1. Zabrakło przykładowych scenariuszy dla poziomów najniż</w:t>
      </w:r>
      <w:r>
        <w:t>szych Al oraz A2, które można uznać za najtrudniejsze w dydaktyce ję</w:t>
      </w:r>
      <w:r>
        <w:softHyphen/>
        <w:t>zyka polskiego jako obcego.</w:t>
      </w:r>
    </w:p>
    <w:p w:rsidR="005201A1" w:rsidRDefault="004E07E9">
      <w:pPr>
        <w:pStyle w:val="Teksttreci130"/>
        <w:framePr w:w="7224" w:h="10967" w:hRule="exact" w:wrap="none" w:vAnchor="page" w:hAnchor="page" w:x="1056" w:y="786"/>
        <w:shd w:val="clear" w:color="auto" w:fill="auto"/>
        <w:spacing w:before="0" w:after="0" w:line="230" w:lineRule="exact"/>
        <w:ind w:firstLine="380"/>
        <w:jc w:val="both"/>
      </w:pPr>
      <w:r>
        <w:t xml:space="preserve">Podsumowując, tom </w:t>
      </w:r>
      <w:r>
        <w:rPr>
          <w:rStyle w:val="Teksttreci13Kursywa"/>
          <w:b/>
          <w:bCs/>
        </w:rPr>
        <w:t>Integrowanie kompetencji lingwistycznych w glottodydaktyce na przykładzie języka polskiego jako obcego/ drugiego. Poradnik meto</w:t>
      </w:r>
      <w:r>
        <w:rPr>
          <w:rStyle w:val="Teksttreci13Kursywa"/>
          <w:b/>
          <w:bCs/>
        </w:rPr>
        <w:softHyphen/>
        <w:t>dyczny z ćwic</w:t>
      </w:r>
      <w:r>
        <w:rPr>
          <w:rStyle w:val="Teksttreci13Kursywa"/>
          <w:b/>
          <w:bCs/>
        </w:rPr>
        <w:t>zeniami</w:t>
      </w:r>
      <w:r>
        <w:t xml:space="preserve"> powinien mieć w swojej podręcznej bibliotece każdy, kto zajmuje się zawodowo nauczaniem polszczyzny cudzoziemców. Jest to kompen</w:t>
      </w:r>
      <w:r>
        <w:softHyphen/>
        <w:t xml:space="preserve">dium wiedzy praktycznej, jak należy dobierać i samemu konstruować zadania nie tylko gramatyczne, ale także leksykalne. </w:t>
      </w:r>
      <w:r>
        <w:t>Ujęcie integrujące poszczególne</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3239" w:y="757"/>
        <w:shd w:val="clear" w:color="auto" w:fill="auto"/>
        <w:spacing w:line="170" w:lineRule="exact"/>
      </w:pPr>
      <w:r>
        <w:lastRenderedPageBreak/>
        <w:t>RECENZJE</w:t>
      </w:r>
    </w:p>
    <w:p w:rsidR="005201A1" w:rsidRDefault="004E07E9">
      <w:pPr>
        <w:pStyle w:val="Nagweklubstopka0"/>
        <w:framePr w:wrap="none" w:vAnchor="page" w:hAnchor="page" w:x="7022" w:y="759"/>
        <w:shd w:val="clear" w:color="auto" w:fill="auto"/>
        <w:spacing w:line="170" w:lineRule="exact"/>
      </w:pPr>
      <w:r>
        <w:t>101</w:t>
      </w:r>
    </w:p>
    <w:p w:rsidR="005201A1" w:rsidRDefault="004E07E9">
      <w:pPr>
        <w:pStyle w:val="Teksttreci130"/>
        <w:framePr w:w="7243" w:h="1440" w:hRule="exact" w:wrap="none" w:vAnchor="page" w:hAnchor="page" w:x="110" w:y="1176"/>
        <w:shd w:val="clear" w:color="auto" w:fill="auto"/>
        <w:spacing w:before="0" w:after="0" w:line="230" w:lineRule="exact"/>
        <w:ind w:firstLine="0"/>
        <w:jc w:val="both"/>
      </w:pPr>
      <w:r>
        <w:t>umiejętności językowe jest tym, na co polska glottodydaktyka długo czekała. Ewa Lipińska i Anna Seretny udowodniają, że żadna kompetencja nie może być traktowana w dydaktyce jako coś odrę</w:t>
      </w:r>
      <w:r>
        <w:t>bnego. Skoro posługiwanie się językiem naturalnym jest wynikiem wzajemnego przenikania się poszczególnych kompo</w:t>
      </w:r>
      <w:r>
        <w:softHyphen/>
        <w:t>nentów kompetencji lingwistycznej, to należy taki model stosować w dydaktyce języków obcych.</w:t>
      </w:r>
    </w:p>
    <w:p w:rsidR="005201A1" w:rsidRDefault="004E07E9">
      <w:pPr>
        <w:pStyle w:val="Teksttreci130"/>
        <w:framePr w:w="7243" w:h="520" w:hRule="exact" w:wrap="none" w:vAnchor="page" w:hAnchor="page" w:x="110" w:y="2806"/>
        <w:shd w:val="clear" w:color="auto" w:fill="auto"/>
        <w:spacing w:before="0" w:after="0" w:line="230" w:lineRule="exact"/>
        <w:ind w:left="4900" w:firstLine="0"/>
        <w:jc w:val="both"/>
      </w:pPr>
      <w:r>
        <w:rPr>
          <w:rStyle w:val="Teksttreci13Kursywa"/>
          <w:b/>
          <w:bCs/>
        </w:rPr>
        <w:t xml:space="preserve">Beata Katarzyna Jędryka </w:t>
      </w:r>
      <w:r>
        <w:t>(Uniwersytet Warszawski)</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Teksttreci140"/>
        <w:framePr w:w="7243" w:h="782" w:hRule="exact" w:wrap="none" w:vAnchor="page" w:hAnchor="page" w:x="586" w:y="2576"/>
        <w:shd w:val="clear" w:color="auto" w:fill="auto"/>
        <w:spacing w:line="240" w:lineRule="exact"/>
        <w:ind w:left="400" w:firstLine="0"/>
      </w:pPr>
      <w:r>
        <w:rPr>
          <w:rStyle w:val="Teksttreci14Bezkursywy"/>
          <w:b/>
          <w:bCs/>
        </w:rPr>
        <w:lastRenderedPageBreak/>
        <w:t xml:space="preserve">TETIANA MELNYCZUK, </w:t>
      </w:r>
      <w:r>
        <w:t>ANTROPONIMY W UKRAINŚKO-POLŚKIJ MIŻMOWNIJ KOMUNIKACJI (Antroponimy w ukraińsko-polskiej komuni</w:t>
      </w:r>
      <w:r>
        <w:softHyphen/>
        <w:t>kacji międzyjęzykowej</w:t>
      </w:r>
      <w:r>
        <w:rPr>
          <w:rStyle w:val="Teksttreci14Bezkursywy"/>
          <w:b/>
          <w:bCs/>
        </w:rPr>
        <w:t>), Wydawnictwo „Grażda”, Użgorod 2013, ss. 158.</w:t>
      </w:r>
    </w:p>
    <w:p w:rsidR="005201A1" w:rsidRDefault="004E07E9">
      <w:pPr>
        <w:pStyle w:val="Teksttreci130"/>
        <w:framePr w:w="7243" w:h="7944" w:hRule="exact" w:wrap="none" w:vAnchor="page" w:hAnchor="page" w:x="586" w:y="3692"/>
        <w:shd w:val="clear" w:color="auto" w:fill="auto"/>
        <w:spacing w:before="0" w:after="0" w:line="230" w:lineRule="exact"/>
        <w:ind w:firstLine="400"/>
        <w:jc w:val="both"/>
      </w:pPr>
      <w:r>
        <w:t>Książka Tetiany Melnyczuk pomyślana została jako</w:t>
      </w:r>
      <w:r>
        <w:t xml:space="preserve"> podręczny słownik prze</w:t>
      </w:r>
      <w:r>
        <w:softHyphen/>
        <w:t>znaczony nie tylko dla językoznawców, którzy zajmują się ukraińską antroponi</w:t>
      </w:r>
      <w:r>
        <w:softHyphen/>
        <w:t>mią, ale przede wszystkim dla szerokiego grona użytkowników języka polskiego, mających problem z przetranskrybowaniem imion współczesnych Ukrainek i Ukraiń</w:t>
      </w:r>
      <w:r>
        <w:t>ców.</w:t>
      </w:r>
    </w:p>
    <w:p w:rsidR="005201A1" w:rsidRDefault="004E07E9">
      <w:pPr>
        <w:pStyle w:val="Teksttreci130"/>
        <w:framePr w:w="7243" w:h="7944" w:hRule="exact" w:wrap="none" w:vAnchor="page" w:hAnchor="page" w:x="586" w:y="3692"/>
        <w:shd w:val="clear" w:color="auto" w:fill="auto"/>
        <w:spacing w:before="0" w:after="0" w:line="230" w:lineRule="exact"/>
        <w:ind w:firstLine="400"/>
        <w:jc w:val="both"/>
      </w:pPr>
      <w:r>
        <w:t>Praca ta jest pierwszą tego typu w językoznawstwie polskim i ukraińskim. Zawiera ponad 1100 oficjalnych imion ukraińskich (tzn. imion, których używają współczesne Ukrainki i Ukraińcy bez względu na pochodzenie imienia, tj. sta</w:t>
      </w:r>
      <w:r>
        <w:softHyphen/>
        <w:t>rożytne, chrześcijańskie</w:t>
      </w:r>
      <w:r>
        <w:t>, mitologiczne, historyczne itd.): form podstawowych (hasłowych) oraz równoprawnych wariantów normatywnych, w tym zdrobnień i spieszczeń zapisanych alfabetem cyrylickim, a następnie przetranskrybowanych za pomocą alfabetu łacińskiego. Ich lista - jak zazna</w:t>
      </w:r>
      <w:r>
        <w:t xml:space="preserve">czyła autorka - została sporządzona na podstawie słownika L. Skrypnyk i N. Dziatkiwśkiej </w:t>
      </w:r>
      <w:r>
        <w:rPr>
          <w:rStyle w:val="Teksttreci13Kursywa"/>
          <w:b/>
          <w:bCs/>
        </w:rPr>
        <w:t>Własni imena ludej: słownyk-dowidnyk</w:t>
      </w:r>
      <w:r>
        <w:t xml:space="preserve"> [Kyjiw 2005], rejestrującego zarówno imiona najbar</w:t>
      </w:r>
      <w:r>
        <w:softHyphen/>
        <w:t>dziej rozpowszechnione, jak i te od dłuższego czasu niewykorzystywane przy nada</w:t>
      </w:r>
      <w:r>
        <w:t>waniu imion niemowlętom, ale przydatne zwłaszcza przy określaniu ety</w:t>
      </w:r>
      <w:r>
        <w:softHyphen/>
        <w:t xml:space="preserve">mologii nazwisk odimiennych (np. nazwisko </w:t>
      </w:r>
      <w:r>
        <w:rPr>
          <w:rStyle w:val="Teksttreci13Kursywa"/>
          <w:b/>
          <w:bCs/>
        </w:rPr>
        <w:t>Andrijenko</w:t>
      </w:r>
      <w:r>
        <w:t xml:space="preserve"> od imienia ukr. </w:t>
      </w:r>
      <w:r>
        <w:rPr>
          <w:rStyle w:val="Teksttreci13Kursywa"/>
          <w:b/>
          <w:bCs/>
        </w:rPr>
        <w:t xml:space="preserve">Andrij), </w:t>
      </w:r>
      <w:r>
        <w:t>ale również przy opracowywaniu tekstów dawnych, również tych zróżnicowanych pod względem funkcjonalno-stylist</w:t>
      </w:r>
      <w:r>
        <w:t>ycznym. T. Melnyczuk podkreśliła znaczenie materiałowe tego źródła przy opracowywaniu swojego słownika, ponieważ bez</w:t>
      </w:r>
      <w:r>
        <w:softHyphen/>
        <w:t>owocne okazały się starania autorki o sporządzenie aktualnej listy frekwencyjnej imion używanych przez współczesnych Ukraińców na podstawie</w:t>
      </w:r>
      <w:r>
        <w:t xml:space="preserve"> danych z Pań</w:t>
      </w:r>
      <w:r>
        <w:softHyphen/>
        <w:t>stwowej Służby Rejestracyjnej w Ministerstwie Sprawiedliwości (dokumentuje to fragment odpowiedzi, s. 55). Na pochwałę zasługuje fakt, że T. Melnyczuk podjęła próbę zestawienia możliwie najaktualniejszej listy imion, a gdy się to nie udało, t</w:t>
      </w:r>
      <w:r>
        <w:t>o za podstawę swojej książki przyjęła wykaz imion zamieszczony w pu</w:t>
      </w:r>
      <w:r>
        <w:softHyphen/>
        <w:t>blikacji L. Skrypnyk i N. Dziatkiwśkiej, będącej jednocześnie najbardziej grun</w:t>
      </w:r>
      <w:r>
        <w:softHyphen/>
        <w:t>townym w językoznawstwie ukraińskim opracowaniem tego typu. T. Melnyczuk wykorzystała jedynie materiał onomas</w:t>
      </w:r>
      <w:r>
        <w:t>tyczny zawarty w pierwszym rozdziale wspomnianego słownika, który dotyczył imion powszechnie używalnych, doko</w:t>
      </w:r>
      <w:r>
        <w:softHyphen/>
        <w:t>nała transkrypcji pełnych oficjalnych imion i ich normatywnych wariantów, ale bez zapisu wariantów funkcjonalno-stylistycznych, które zarejestrowa</w:t>
      </w:r>
      <w:r>
        <w:t>ły autorki przywoływanej powyżej pracy. Jest to zgodne z przyjętymi przez T. Melnyczuk założeniami, że „słownik ten powstał przede wszystkim z myślą o jego zastoso</w:t>
      </w:r>
      <w:r>
        <w:softHyphen/>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3716" w:y="248"/>
        <w:shd w:val="clear" w:color="auto" w:fill="auto"/>
        <w:spacing w:line="170" w:lineRule="exact"/>
      </w:pPr>
      <w:r>
        <w:lastRenderedPageBreak/>
        <w:t>RECENZJE</w:t>
      </w:r>
    </w:p>
    <w:p w:rsidR="005201A1" w:rsidRDefault="004E07E9">
      <w:pPr>
        <w:pStyle w:val="Nagweklubstopka0"/>
        <w:framePr w:wrap="none" w:vAnchor="page" w:hAnchor="page" w:x="7522" w:y="246"/>
        <w:shd w:val="clear" w:color="auto" w:fill="auto"/>
        <w:spacing w:line="170" w:lineRule="exact"/>
      </w:pPr>
      <w:r>
        <w:t>103</w:t>
      </w:r>
    </w:p>
    <w:p w:rsidR="005201A1" w:rsidRDefault="004E07E9">
      <w:pPr>
        <w:pStyle w:val="Teksttreci130"/>
        <w:framePr w:w="7291" w:h="10961" w:hRule="exact" w:wrap="none" w:vAnchor="page" w:hAnchor="page" w:x="562" w:y="671"/>
        <w:shd w:val="clear" w:color="auto" w:fill="auto"/>
        <w:spacing w:before="0" w:after="0" w:line="230" w:lineRule="exact"/>
        <w:ind w:firstLine="0"/>
        <w:jc w:val="both"/>
      </w:pPr>
      <w:r>
        <w:t xml:space="preserve">waniu praktycznym” (s. 56) i składają się na niego </w:t>
      </w:r>
      <w:r>
        <w:t>wszystkie imiona, które mogą być wykorzystane w oficjalnych dokumentach, przy rejestracji noworodków. Po</w:t>
      </w:r>
      <w:r>
        <w:softHyphen/>
        <w:t xml:space="preserve">minięcie jednak transkrypcji wariantów funkcjonalno-stylistycznych znacznie ograniczyło realizację tego, że słownik może być częściowo pomocny również </w:t>
      </w:r>
      <w:r>
        <w:t xml:space="preserve">przy transkrybowaniu nazwisk ukraińskich. Można zilustrować to przykładem. T. Melnyczuk podała transkrypcję imienia </w:t>
      </w:r>
      <w:r>
        <w:rPr>
          <w:rStyle w:val="Teksttreci13Kursywa"/>
          <w:b/>
          <w:bCs/>
        </w:rPr>
        <w:t>Hawryło</w:t>
      </w:r>
      <w:r>
        <w:t>, ale pominęła dziesięć wa</w:t>
      </w:r>
      <w:r>
        <w:softHyphen/>
        <w:t>riantów stylistycznych tego imienia, podanych przez L. Skrypnyk i N. Dziatkiwśką, w tym także te, które dz</w:t>
      </w:r>
      <w:r>
        <w:t xml:space="preserve">iś są nazwiskami współczesnych Ukraińców, np. </w:t>
      </w:r>
      <w:r>
        <w:rPr>
          <w:rStyle w:val="Teksttreci13Kursywa"/>
          <w:b/>
          <w:bCs/>
        </w:rPr>
        <w:t>Hawryk, Hawryłko.</w:t>
      </w:r>
    </w:p>
    <w:p w:rsidR="005201A1" w:rsidRDefault="004E07E9">
      <w:pPr>
        <w:pStyle w:val="Teksttreci130"/>
        <w:framePr w:w="7291" w:h="10961" w:hRule="exact" w:wrap="none" w:vAnchor="page" w:hAnchor="page" w:x="562" w:y="671"/>
        <w:shd w:val="clear" w:color="auto" w:fill="auto"/>
        <w:spacing w:before="0" w:after="0" w:line="230" w:lineRule="exact"/>
        <w:ind w:firstLine="380"/>
        <w:jc w:val="both"/>
      </w:pPr>
      <w:r>
        <w:t xml:space="preserve">Zasadnicza część pracy została poprzedzona trzema krótkimi rozdziałami (najpierw w języku ukraińskim, następnie po polsku) zatytułowanymi: </w:t>
      </w:r>
      <w:r>
        <w:rPr>
          <w:rStyle w:val="Teksttreci13Kursywa"/>
          <w:b/>
          <w:bCs/>
        </w:rPr>
        <w:t>Przed</w:t>
      </w:r>
      <w:r>
        <w:rPr>
          <w:rStyle w:val="Teksttreci13Kursywa"/>
          <w:b/>
          <w:bCs/>
        </w:rPr>
        <w:softHyphen/>
        <w:t>mowa</w:t>
      </w:r>
      <w:r>
        <w:t xml:space="preserve">, </w:t>
      </w:r>
      <w:r>
        <w:rPr>
          <w:rStyle w:val="Teksttreci13Kursywa"/>
          <w:b/>
          <w:bCs/>
        </w:rPr>
        <w:t>Struktura słownika, Zasady transkrybowani</w:t>
      </w:r>
      <w:r>
        <w:rPr>
          <w:rStyle w:val="Teksttreci13Kursywa"/>
          <w:b/>
          <w:bCs/>
        </w:rPr>
        <w:t>a ukraińskiego alfabetu w języku polskim,</w:t>
      </w:r>
      <w:r>
        <w:t xml:space="preserve"> a zakończona rozdziałem - </w:t>
      </w:r>
      <w:r>
        <w:rPr>
          <w:rStyle w:val="Teksttreci13Kursywa"/>
          <w:b/>
          <w:bCs/>
        </w:rPr>
        <w:t>Aneks. Zasady transkrypcji i trans</w:t>
      </w:r>
      <w:r>
        <w:rPr>
          <w:rStyle w:val="Teksttreci13Kursywa"/>
          <w:b/>
          <w:bCs/>
        </w:rPr>
        <w:softHyphen/>
        <w:t>literacji w języku polskim obcojęzycznych nazw własnych (w tym także ukraiń</w:t>
      </w:r>
      <w:r>
        <w:rPr>
          <w:rStyle w:val="Teksttreci13Kursywa"/>
          <w:b/>
          <w:bCs/>
        </w:rPr>
        <w:softHyphen/>
        <w:t>skich),</w:t>
      </w:r>
      <w:r>
        <w:t xml:space="preserve"> na który składają się cztery paragrafy internetowego </w:t>
      </w:r>
      <w:r>
        <w:rPr>
          <w:rStyle w:val="Teksttreci13Kursywa"/>
          <w:b/>
          <w:bCs/>
        </w:rPr>
        <w:t>Kodeksu Tłumacza</w:t>
      </w:r>
      <w:r>
        <w:rPr>
          <w:rStyle w:val="Teksttreci13Kursywa"/>
          <w:b/>
          <w:bCs/>
        </w:rPr>
        <w:t xml:space="preserve"> Przysięgłego</w:t>
      </w:r>
      <w:r>
        <w:t xml:space="preserve"> z 17 czerwca 2013 r. o transkrybowaniu oraz transliterowaniu nazw własnych w alfabetach niełacińskich, a także fragment </w:t>
      </w:r>
      <w:r>
        <w:rPr>
          <w:rStyle w:val="Teksttreci13Kursywa"/>
          <w:b/>
          <w:bCs/>
        </w:rPr>
        <w:t>Wielkiego słownika orto</w:t>
      </w:r>
      <w:r>
        <w:rPr>
          <w:rStyle w:val="Teksttreci13Kursywa"/>
          <w:b/>
          <w:bCs/>
        </w:rPr>
        <w:softHyphen/>
        <w:t>graficznego PWN</w:t>
      </w:r>
      <w:r>
        <w:t xml:space="preserve"> pod red. E. Polańskiego [Warszawa 2010] o polszczeniu ukra</w:t>
      </w:r>
      <w:r>
        <w:softHyphen/>
        <w:t xml:space="preserve">ińskich nazw własnych. </w:t>
      </w:r>
      <w:r>
        <w:t>Na końcu książki znajduje się spis literatury polsko-, ukraińsko- i rosyjskojęzycznej wykorzystanej przez T. Melnyczuk.</w:t>
      </w:r>
    </w:p>
    <w:p w:rsidR="005201A1" w:rsidRDefault="004E07E9">
      <w:pPr>
        <w:pStyle w:val="Teksttreci130"/>
        <w:framePr w:w="7291" w:h="10961" w:hRule="exact" w:wrap="none" w:vAnchor="page" w:hAnchor="page" w:x="562" w:y="671"/>
        <w:shd w:val="clear" w:color="auto" w:fill="auto"/>
        <w:spacing w:before="0" w:after="0" w:line="230" w:lineRule="exact"/>
        <w:ind w:firstLine="380"/>
        <w:jc w:val="both"/>
      </w:pPr>
      <w:r>
        <w:t xml:space="preserve">W </w:t>
      </w:r>
      <w:r>
        <w:rPr>
          <w:rStyle w:val="Teksttreci13Kursywa"/>
          <w:b/>
          <w:bCs/>
        </w:rPr>
        <w:t>Przedmowie</w:t>
      </w:r>
      <w:r>
        <w:t xml:space="preserve"> autorka wskazuje na dwa sposoby odtwarzania obcojęzycz</w:t>
      </w:r>
      <w:r>
        <w:softHyphen/>
        <w:t xml:space="preserve">nego antroponomastykonu: transkrypcję i transliterację. Wyjaśnia </w:t>
      </w:r>
      <w:r>
        <w:t>obydwa pojęcia, podkreślając, że według zasad ortografii polskiej obcojęzyczne nazwy osobowe należy transkrybować, a transliterować wówczas, gdy wymaga tego ści</w:t>
      </w:r>
      <w:r>
        <w:softHyphen/>
        <w:t>słość naukowa lub zasady katalogowania bibliotecznego.</w:t>
      </w:r>
    </w:p>
    <w:p w:rsidR="005201A1" w:rsidRDefault="004E07E9">
      <w:pPr>
        <w:pStyle w:val="Teksttreci130"/>
        <w:framePr w:w="7291" w:h="10961" w:hRule="exact" w:wrap="none" w:vAnchor="page" w:hAnchor="page" w:x="562" w:y="671"/>
        <w:shd w:val="clear" w:color="auto" w:fill="auto"/>
        <w:spacing w:before="0" w:after="0" w:line="230" w:lineRule="exact"/>
        <w:ind w:firstLine="380"/>
        <w:jc w:val="both"/>
      </w:pPr>
      <w:r>
        <w:t>T. Melnyczuk jako powód opracowania tego</w:t>
      </w:r>
      <w:r>
        <w:t xml:space="preserve"> słownika podała liczne przykłady błędnej transkrypcji antroponimii ukraińskiej, które zaobserwowała, analizu</w:t>
      </w:r>
      <w:r>
        <w:softHyphen/>
        <w:t>jąc sposoby zapisu ukraińskich nazw osobowych we współczesnej prasie pol</w:t>
      </w:r>
      <w:r>
        <w:softHyphen/>
        <w:t>skiej. Badając dwa dzienniki: „Gazetę Wyborczą” z 1991 r. oraz „Rzeczposp</w:t>
      </w:r>
      <w:r>
        <w:t>olitą” z 2010 r., jako najbardziej opiniotwórcze w przestrzeni medialnej w omawianych okresach, zwróciła ona uwagę na najczęściej powtarzające się, niepoprawne transkrypcje ukraińskich nazw własnych. Autorka przeanalizowała sposoby zapisu imion oraz nazwis</w:t>
      </w:r>
      <w:r>
        <w:t>k (z pominięciem imion odojcowskich nieużywanych w prasie polskiej) wyłącznie etnicznych Ukrainek i Ukraińców, którzy zamiesz</w:t>
      </w:r>
      <w:r>
        <w:softHyphen/>
        <w:t>kiwali na terenie Ukrainy w okresie, z którego pochodził zebrany materiał pra</w:t>
      </w:r>
      <w:r>
        <w:softHyphen/>
        <w:t>sowy, a nie wszystkich mieszkańców Ukrainy. Pominęła</w:t>
      </w:r>
      <w:r>
        <w:t xml:space="preserve"> także imiona i nazwiska sportowców, którzy reprezentowali do 1991 r. ZSRR, ponieważ ich imiona i na</w:t>
      </w:r>
      <w:r>
        <w:softHyphen/>
        <w:t xml:space="preserve">zwiska były przytaczane w prasie polskiej w wersji zniszczonej. Uwzględniając te zastrzeżenia, w dalszej części </w:t>
      </w:r>
      <w:r>
        <w:rPr>
          <w:rStyle w:val="Teksttreci13Kursywa"/>
          <w:b/>
          <w:bCs/>
        </w:rPr>
        <w:t>Przedmowy</w:t>
      </w:r>
      <w:r>
        <w:t xml:space="preserve"> T. Melnyczuk omówiła liczne przy</w:t>
      </w:r>
      <w:r>
        <w:softHyphen/>
      </w:r>
      <w:r>
        <w:t>kłady niepoprawnych realizacji, wskazując przede wszystkim na dwie główne tendencje: częściowe lub całkowite polszczenie lub ruszczenie imion i nazwisk współczesnych Ukrainek i Ukraińców. I tak, za błędne uznała zastępowanie współczesnych imion ukraińskich</w:t>
      </w:r>
      <w:r>
        <w:t xml:space="preserve"> polskimi odpowiednikami, co wydaje się na</w:t>
      </w:r>
      <w:r>
        <w:softHyphen/>
        <w:t xml:space="preserve">gminną praktyką w publicystyce, np. </w:t>
      </w:r>
      <w:r>
        <w:rPr>
          <w:rStyle w:val="Teksttreci13Kursywa"/>
          <w:b/>
          <w:bCs/>
        </w:rPr>
        <w:t>Marek</w:t>
      </w:r>
      <w:r>
        <w:t xml:space="preserve"> zamiast ukr. </w:t>
      </w:r>
      <w:r>
        <w:rPr>
          <w:rStyle w:val="Teksttreci13Kursywa"/>
          <w:b/>
          <w:bCs/>
        </w:rPr>
        <w:t>Markijan</w:t>
      </w:r>
      <w:r>
        <w:t xml:space="preserve"> (s. 42; przetranskrybowane przykłady podaję za T. Melnyczuk), </w:t>
      </w:r>
      <w:r>
        <w:rPr>
          <w:rStyle w:val="Teksttreci13Kursywa"/>
          <w:b/>
          <w:bCs/>
        </w:rPr>
        <w:t>Włodzimierz</w:t>
      </w:r>
      <w:r>
        <w:t xml:space="preserve"> zamiast ukr. </w:t>
      </w:r>
      <w:r>
        <w:rPr>
          <w:rStyle w:val="Teksttreci13Kursywa"/>
          <w:b/>
          <w:bCs/>
        </w:rPr>
        <w:t>Wołodymyr</w:t>
      </w:r>
      <w:r>
        <w:t xml:space="preserve"> (s. 42), </w:t>
      </w:r>
      <w:r>
        <w:rPr>
          <w:rStyle w:val="Teksttreci13Kursywa"/>
          <w:b/>
          <w:bCs/>
        </w:rPr>
        <w:t>Aleksander -</w:t>
      </w:r>
      <w:r>
        <w:t xml:space="preserve"> ukr. </w:t>
      </w:r>
      <w:r>
        <w:rPr>
          <w:rStyle w:val="Teksttreci13Kursywa"/>
          <w:b/>
          <w:bCs/>
        </w:rPr>
        <w:t>Ołeksandr</w:t>
      </w:r>
      <w:r>
        <w:t xml:space="preserve"> (s. 42), </w:t>
      </w:r>
      <w:r>
        <w:rPr>
          <w:rStyle w:val="Teksttreci13Kursywa"/>
          <w:b/>
          <w:bCs/>
        </w:rPr>
        <w:t>Mikoła</w:t>
      </w:r>
      <w:r>
        <w:rPr>
          <w:rStyle w:val="Teksttreci13Kursywa"/>
          <w:b/>
          <w:bCs/>
        </w:rPr>
        <w:t>j -</w:t>
      </w:r>
      <w:r>
        <w:t xml:space="preserve"> ukr. </w:t>
      </w:r>
      <w:r>
        <w:rPr>
          <w:rStyle w:val="Teksttreci13Kursywa"/>
          <w:b/>
          <w:bCs/>
        </w:rPr>
        <w:t xml:space="preserve">Mykoła </w:t>
      </w:r>
      <w:r>
        <w:t xml:space="preserve">(s. 42), </w:t>
      </w:r>
      <w:r>
        <w:rPr>
          <w:rStyle w:val="Teksttreci13Kursywa"/>
          <w:b/>
          <w:bCs/>
        </w:rPr>
        <w:t>Konstantyn -</w:t>
      </w:r>
      <w:r>
        <w:t xml:space="preserve"> ukr. </w:t>
      </w:r>
      <w:r>
        <w:rPr>
          <w:rStyle w:val="Teksttreci13Kursywa"/>
          <w:b/>
          <w:bCs/>
        </w:rPr>
        <w:t>Kostiantyn</w:t>
      </w:r>
      <w:r>
        <w:t xml:space="preserve"> (s. 45), </w:t>
      </w:r>
      <w:r>
        <w:rPr>
          <w:rStyle w:val="Teksttreci13Kursywa"/>
          <w:b/>
          <w:bCs/>
        </w:rPr>
        <w:t>Mana-</w:t>
      </w:r>
      <w:r>
        <w:t xml:space="preserve"> ukr. </w:t>
      </w:r>
      <w:r>
        <w:rPr>
          <w:rStyle w:val="Teksttreci13Kursywa"/>
          <w:b/>
          <w:bCs/>
        </w:rPr>
        <w:t>Marija</w:t>
      </w:r>
      <w:r>
        <w:t xml:space="preserve"> (s. 42) albo ro-</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1115" w:y="381"/>
        <w:shd w:val="clear" w:color="auto" w:fill="auto"/>
        <w:spacing w:line="170" w:lineRule="exact"/>
      </w:pPr>
      <w:r>
        <w:lastRenderedPageBreak/>
        <w:t>104</w:t>
      </w:r>
    </w:p>
    <w:p w:rsidR="005201A1" w:rsidRDefault="004E07E9">
      <w:pPr>
        <w:pStyle w:val="Nagweklubstopka0"/>
        <w:framePr w:wrap="none" w:vAnchor="page" w:hAnchor="page" w:x="4216" w:y="390"/>
        <w:shd w:val="clear" w:color="auto" w:fill="auto"/>
        <w:spacing w:line="170" w:lineRule="exact"/>
      </w:pPr>
      <w:r>
        <w:t>RECENZJE</w:t>
      </w:r>
    </w:p>
    <w:p w:rsidR="005201A1" w:rsidRDefault="004E07E9">
      <w:pPr>
        <w:pStyle w:val="Teksttreci130"/>
        <w:framePr w:w="7253" w:h="10952" w:hRule="exact" w:wrap="none" w:vAnchor="page" w:hAnchor="page" w:x="1053" w:y="809"/>
        <w:shd w:val="clear" w:color="auto" w:fill="auto"/>
        <w:spacing w:before="0" w:after="0" w:line="230" w:lineRule="exact"/>
        <w:ind w:firstLine="0"/>
        <w:jc w:val="both"/>
      </w:pPr>
      <w:r>
        <w:t xml:space="preserve">syjskimi, np. </w:t>
      </w:r>
      <w:r>
        <w:rPr>
          <w:rStyle w:val="Teksttreci13Kursywa"/>
          <w:b/>
          <w:bCs/>
        </w:rPr>
        <w:t>Nikołaj</w:t>
      </w:r>
      <w:r>
        <w:t xml:space="preserve"> zamiast ukr. </w:t>
      </w:r>
      <w:r>
        <w:rPr>
          <w:rStyle w:val="Teksttreci13Kursywa"/>
          <w:b/>
          <w:bCs/>
        </w:rPr>
        <w:t>My koła, Władimir -</w:t>
      </w:r>
      <w:r>
        <w:t xml:space="preserve"> ukr. </w:t>
      </w:r>
      <w:r>
        <w:rPr>
          <w:rStyle w:val="Teksttreci13Kursywa"/>
          <w:b/>
          <w:bCs/>
        </w:rPr>
        <w:t>Wołodymyr, Dmitrij -</w:t>
      </w:r>
      <w:r>
        <w:t xml:space="preserve"> ukr. </w:t>
      </w:r>
      <w:r>
        <w:rPr>
          <w:rStyle w:val="Teksttreci13Kursywa"/>
          <w:b/>
          <w:bCs/>
        </w:rPr>
        <w:t>Dmytro, Siergiej -</w:t>
      </w:r>
      <w:r>
        <w:t xml:space="preserve"> ukr. </w:t>
      </w:r>
      <w:r>
        <w:rPr>
          <w:rStyle w:val="Teksttreci13Kursywa"/>
          <w:b/>
          <w:bCs/>
        </w:rPr>
        <w:t>Serhij, Mic</w:t>
      </w:r>
      <w:r>
        <w:rPr>
          <w:rStyle w:val="Teksttreci13Kursywa"/>
          <w:b/>
          <w:bCs/>
        </w:rPr>
        <w:t>hajło -</w:t>
      </w:r>
      <w:r>
        <w:t xml:space="preserve"> ukr. </w:t>
      </w:r>
      <w:r>
        <w:rPr>
          <w:rStyle w:val="Teksttreci13Kursywa"/>
          <w:b/>
          <w:bCs/>
        </w:rPr>
        <w:t>Mychajło, Inna -</w:t>
      </w:r>
      <w:r>
        <w:t xml:space="preserve"> ukr. </w:t>
      </w:r>
      <w:r>
        <w:rPr>
          <w:rStyle w:val="Teksttreci13Kursywa"/>
          <w:b/>
          <w:bCs/>
        </w:rPr>
        <w:t>Iryna, Ludmiła</w:t>
      </w:r>
      <w:r>
        <w:t xml:space="preserve"> - ukr. </w:t>
      </w:r>
      <w:r>
        <w:rPr>
          <w:rStyle w:val="Teksttreci13Kursywa"/>
          <w:b/>
          <w:bCs/>
        </w:rPr>
        <w:t>Ludmyła.</w:t>
      </w:r>
      <w:r>
        <w:t xml:space="preserve"> Także nazwiska współczesnych Ukraińców uległy cał</w:t>
      </w:r>
      <w:r>
        <w:softHyphen/>
        <w:t xml:space="preserve">kowitemu spolszczeniu, np. </w:t>
      </w:r>
      <w:r>
        <w:rPr>
          <w:rStyle w:val="Teksttreci13Kursywa"/>
          <w:b/>
          <w:bCs/>
        </w:rPr>
        <w:t>Trofimiak</w:t>
      </w:r>
      <w:r>
        <w:t xml:space="preserve"> zamiast ukr. </w:t>
      </w:r>
      <w:r>
        <w:rPr>
          <w:rStyle w:val="Teksttreci13Kursywa"/>
          <w:b/>
          <w:bCs/>
        </w:rPr>
        <w:t>Trofymiak</w:t>
      </w:r>
      <w:r>
        <w:t xml:space="preserve"> (s. 44), </w:t>
      </w:r>
      <w:r>
        <w:rPr>
          <w:rStyle w:val="Teksttreci13Kursywa"/>
          <w:b/>
          <w:bCs/>
        </w:rPr>
        <w:t xml:space="preserve">Lisicki - </w:t>
      </w:r>
      <w:r>
        <w:t xml:space="preserve">ukr. </w:t>
      </w:r>
      <w:r>
        <w:rPr>
          <w:rStyle w:val="Teksttreci13Kursywa"/>
          <w:b/>
          <w:bCs/>
        </w:rPr>
        <w:t>Łysycki</w:t>
      </w:r>
      <w:r>
        <w:t xml:space="preserve"> </w:t>
      </w:r>
      <w:r>
        <w:rPr>
          <w:lang w:val="ru-RU" w:eastAsia="ru-RU" w:bidi="ru-RU"/>
        </w:rPr>
        <w:t xml:space="preserve">/ </w:t>
      </w:r>
      <w:r>
        <w:rPr>
          <w:rStyle w:val="Teksttreci13Kursywa"/>
          <w:b/>
          <w:bCs/>
        </w:rPr>
        <w:t>Łysyćkyj</w:t>
      </w:r>
      <w:r>
        <w:t xml:space="preserve"> (s. 45), </w:t>
      </w:r>
      <w:r>
        <w:rPr>
          <w:rStyle w:val="Teksttreci13Kursywa"/>
          <w:b/>
          <w:bCs/>
        </w:rPr>
        <w:t>Woźniak-ukr. Wozniak</w:t>
      </w:r>
      <w:r>
        <w:t xml:space="preserve"> (s. 45) lub całkowitemu zniszczeniu, np. </w:t>
      </w:r>
      <w:r>
        <w:rPr>
          <w:rStyle w:val="Teksttreci13Kursywa"/>
          <w:b/>
          <w:bCs/>
        </w:rPr>
        <w:t>Dwomiczenko -</w:t>
      </w:r>
      <w:r>
        <w:t xml:space="preserve"> ukr. </w:t>
      </w:r>
      <w:r>
        <w:rPr>
          <w:rStyle w:val="Teksttreci13Kursywa"/>
          <w:b/>
          <w:bCs/>
        </w:rPr>
        <w:t>Dwomyczeńko</w:t>
      </w:r>
      <w:r>
        <w:t xml:space="preserve"> (s. 47), </w:t>
      </w:r>
      <w:r>
        <w:rPr>
          <w:rStyle w:val="Teksttreci13Kursywa"/>
          <w:b/>
          <w:bCs/>
        </w:rPr>
        <w:t>Kowalenko -</w:t>
      </w:r>
      <w:r>
        <w:t xml:space="preserve"> ukr. </w:t>
      </w:r>
      <w:r>
        <w:rPr>
          <w:rStyle w:val="Teksttreci13Kursywa"/>
          <w:b/>
          <w:bCs/>
        </w:rPr>
        <w:t>Kowałenko</w:t>
      </w:r>
      <w:r>
        <w:t xml:space="preserve"> (s. 27), </w:t>
      </w:r>
      <w:r>
        <w:rPr>
          <w:rStyle w:val="Teksttreci13Kursywa"/>
          <w:b/>
          <w:bCs/>
        </w:rPr>
        <w:t>Wasylenko</w:t>
      </w:r>
      <w:r>
        <w:t xml:space="preserve"> - ukr. </w:t>
      </w:r>
      <w:r>
        <w:rPr>
          <w:rStyle w:val="Teksttreci13Kursywa"/>
          <w:b/>
          <w:bCs/>
        </w:rPr>
        <w:t>Wasyłenko</w:t>
      </w:r>
      <w:r>
        <w:t xml:space="preserve"> (s. 48), </w:t>
      </w:r>
      <w:r>
        <w:rPr>
          <w:rStyle w:val="Teksttreci13Kursywa"/>
          <w:b/>
          <w:bCs/>
        </w:rPr>
        <w:t>Dergaczow -</w:t>
      </w:r>
      <w:r>
        <w:t xml:space="preserve"> ukr. </w:t>
      </w:r>
      <w:r>
        <w:rPr>
          <w:rStyle w:val="Teksttreci13Kursywa"/>
          <w:b/>
          <w:bCs/>
        </w:rPr>
        <w:t>Derhaczow.</w:t>
      </w:r>
      <w:r>
        <w:t xml:space="preserve"> Polszczenia ukraińskich nazw własnych dokonuje się również m.in. poprzez z</w:t>
      </w:r>
      <w:r>
        <w:t xml:space="preserve">amianę ukr. sufiksu </w:t>
      </w:r>
      <w:r>
        <w:rPr>
          <w:rStyle w:val="Teksttreci13Kursywa"/>
          <w:b/>
          <w:bCs/>
        </w:rPr>
        <w:t>-yk</w:t>
      </w:r>
      <w:r>
        <w:t xml:space="preserve"> na </w:t>
      </w:r>
      <w:r>
        <w:rPr>
          <w:rStyle w:val="Teksttreci13Kursywa"/>
          <w:b/>
          <w:bCs/>
        </w:rPr>
        <w:t>-ek,</w:t>
      </w:r>
      <w:r>
        <w:t xml:space="preserve"> np. </w:t>
      </w:r>
      <w:r>
        <w:rPr>
          <w:rStyle w:val="Teksttreci13Kursywa"/>
          <w:b/>
          <w:bCs/>
        </w:rPr>
        <w:t>Skorek -</w:t>
      </w:r>
      <w:r>
        <w:t xml:space="preserve"> ukr. </w:t>
      </w:r>
      <w:r>
        <w:rPr>
          <w:rStyle w:val="Teksttreci13Kursywa"/>
          <w:b/>
          <w:bCs/>
        </w:rPr>
        <w:t>Skoryk</w:t>
      </w:r>
      <w:r>
        <w:rPr>
          <w:lang w:val="ru-RU" w:eastAsia="ru-RU" w:bidi="ru-RU"/>
        </w:rPr>
        <w:t xml:space="preserve"> </w:t>
      </w:r>
      <w:r>
        <w:t xml:space="preserve">(s. 45), za pomocą rozszerzonego sufiksu </w:t>
      </w:r>
      <w:r>
        <w:rPr>
          <w:rStyle w:val="Teksttreci13Kursywa"/>
          <w:b/>
          <w:bCs/>
        </w:rPr>
        <w:t>-(yń)ski,</w:t>
      </w:r>
      <w:r>
        <w:t xml:space="preserve"> np. </w:t>
      </w:r>
      <w:r>
        <w:rPr>
          <w:rStyle w:val="Teksttreci13Kursywa"/>
          <w:b/>
          <w:bCs/>
        </w:rPr>
        <w:t>Poherbyński,</w:t>
      </w:r>
      <w:r>
        <w:t xml:space="preserve"> a powinno być </w:t>
      </w:r>
      <w:r>
        <w:rPr>
          <w:rStyle w:val="Teksttreci13Kursywa"/>
          <w:b/>
          <w:bCs/>
        </w:rPr>
        <w:t xml:space="preserve">-yn(ski) </w:t>
      </w:r>
      <w:r>
        <w:t xml:space="preserve">lub </w:t>
      </w:r>
      <w:r>
        <w:rPr>
          <w:rStyle w:val="Teksttreci13Kursywa"/>
          <w:b/>
          <w:bCs/>
        </w:rPr>
        <w:t>~(yn)śkyj,</w:t>
      </w:r>
      <w:r>
        <w:t xml:space="preserve"> np. </w:t>
      </w:r>
      <w:r>
        <w:rPr>
          <w:rStyle w:val="Teksttreci13Kursywa"/>
          <w:b/>
          <w:bCs/>
        </w:rPr>
        <w:t>Pohrebynski</w:t>
      </w:r>
      <w:r>
        <w:t xml:space="preserve"> </w:t>
      </w:r>
      <w:r>
        <w:rPr>
          <w:lang w:val="ru-RU" w:eastAsia="ru-RU" w:bidi="ru-RU"/>
        </w:rPr>
        <w:t xml:space="preserve">/ </w:t>
      </w:r>
      <w:r>
        <w:rPr>
          <w:rStyle w:val="Teksttreci13Kursywa"/>
          <w:b/>
          <w:bCs/>
        </w:rPr>
        <w:t>Pohrebynśkyj</w:t>
      </w:r>
      <w:r>
        <w:t xml:space="preserve"> (s. 46), gdyż zgodnie z zasadami polszczymy tylko zakończenie </w:t>
      </w:r>
      <w:r>
        <w:t>nazwisk ukraińskich, a zachowujemy w pozosta</w:t>
      </w:r>
      <w:r>
        <w:softHyphen/>
        <w:t xml:space="preserve">łej części właściwości fonetyczne oryginału. Niepoprawne jest również ruszczenie nazwisk ukraińskich, np. </w:t>
      </w:r>
      <w:r>
        <w:rPr>
          <w:rStyle w:val="Teksttreci13Kursywa"/>
          <w:b/>
          <w:bCs/>
        </w:rPr>
        <w:t>Juchnowskij, Jaworiwskij</w:t>
      </w:r>
      <w:r>
        <w:t xml:space="preserve"> poprzez uiycie zakończenia </w:t>
      </w:r>
      <w:r>
        <w:rPr>
          <w:rStyle w:val="Teksttreci13Kursywa"/>
          <w:b/>
          <w:bCs/>
        </w:rPr>
        <w:t>-skij,</w:t>
      </w:r>
      <w:r>
        <w:t xml:space="preserve"> stosowanego w transkrypcji bibliotecznej przy </w:t>
      </w:r>
      <w:r>
        <w:t xml:space="preserve">zapisie nazwisk rosyjskich, zamiast prawidłowej transkrypcji </w:t>
      </w:r>
      <w:r>
        <w:rPr>
          <w:rStyle w:val="Teksttreci13Kursywa"/>
          <w:b/>
          <w:bCs/>
        </w:rPr>
        <w:t>-ski</w:t>
      </w:r>
      <w:r>
        <w:t xml:space="preserve"> lub -</w:t>
      </w:r>
      <w:r>
        <w:rPr>
          <w:rStyle w:val="Teksttreci13Kursywa"/>
          <w:b/>
          <w:bCs/>
        </w:rPr>
        <w:t>śkyj</w:t>
      </w:r>
      <w:r>
        <w:t xml:space="preserve">, np. </w:t>
      </w:r>
      <w:r>
        <w:rPr>
          <w:rStyle w:val="Teksttreci13Kursywa"/>
          <w:b/>
          <w:bCs/>
        </w:rPr>
        <w:t>Juchnowski</w:t>
      </w:r>
      <w:r>
        <w:t xml:space="preserve"> </w:t>
      </w:r>
      <w:r>
        <w:rPr>
          <w:lang w:val="ru-RU" w:eastAsia="ru-RU" w:bidi="ru-RU"/>
        </w:rPr>
        <w:t xml:space="preserve">/ </w:t>
      </w:r>
      <w:r>
        <w:rPr>
          <w:rStyle w:val="Teksttreci13Kursywa"/>
          <w:b/>
          <w:bCs/>
        </w:rPr>
        <w:t xml:space="preserve">Juchnowśkyj, Jaworiwski </w:t>
      </w:r>
      <w:r>
        <w:rPr>
          <w:rStyle w:val="Teksttreci13Kursywa"/>
          <w:b/>
          <w:bCs/>
          <w:lang w:val="ru-RU" w:eastAsia="ru-RU" w:bidi="ru-RU"/>
        </w:rPr>
        <w:t xml:space="preserve">/ </w:t>
      </w:r>
      <w:r>
        <w:rPr>
          <w:rStyle w:val="Teksttreci13Kursywa"/>
          <w:b/>
          <w:bCs/>
        </w:rPr>
        <w:t>Jaworiwśkyj</w:t>
      </w:r>
      <w:r>
        <w:t xml:space="preserve"> (s. 48). T. Melnyczuk wskazywała nie tylko na przy</w:t>
      </w:r>
      <w:r>
        <w:softHyphen/>
        <w:t>kłady polszczenia oraz ruszczenia antroponimów, ale także pokazała liczne</w:t>
      </w:r>
      <w:r>
        <w:t xml:space="preserve"> błędy wynikające z nieprecyzyjnego stosowania reguł transkrybowania alfabetu ukra</w:t>
      </w:r>
      <w:r>
        <w:softHyphen/>
        <w:t xml:space="preserve">ińskiego, np. mylenie liter </w:t>
      </w:r>
      <w:r>
        <w:rPr>
          <w:rStyle w:val="Teksttreci13KursywaOdstpy1pt"/>
          <w:b/>
          <w:bCs/>
        </w:rPr>
        <w:t>i-</w:t>
      </w:r>
      <w:r>
        <w:rPr>
          <w:rStyle w:val="Teksttreci13KursywaOdstpy1pt"/>
          <w:b/>
          <w:bCs/>
          <w:lang w:val="ru-RU" w:eastAsia="ru-RU" w:bidi="ru-RU"/>
        </w:rPr>
        <w:t>у</w:t>
      </w:r>
      <w:r>
        <w:rPr>
          <w:rStyle w:val="Teksttreci13KursywaOdstpy1pt"/>
          <w:b/>
          <w:bCs/>
        </w:rPr>
        <w:t>, h- g, l-ł.</w:t>
      </w:r>
      <w:r>
        <w:t xml:space="preserve"> Przedstawienie tych informacji niewąt</w:t>
      </w:r>
      <w:r>
        <w:softHyphen/>
        <w:t xml:space="preserve">pliwie miało na celu potwierdzenie tezy wysuniętej przez autorkę na zakończenie </w:t>
      </w:r>
      <w:r>
        <w:rPr>
          <w:rStyle w:val="Teksttreci13Kursywa"/>
          <w:b/>
          <w:bCs/>
        </w:rPr>
        <w:t xml:space="preserve">Przedmowy, </w:t>
      </w:r>
      <w:r>
        <w:rPr>
          <w:rStyle w:val="Teksttreci13Kursywa"/>
          <w:b/>
          <w:bCs/>
        </w:rPr>
        <w:t>że</w:t>
      </w:r>
      <w:r>
        <w:t xml:space="preserve"> istnieje potrzeba „opracowania przejrzystych i czytelnych norm transkrybowania ukraińskich nazw własnych, w tym także antroponimów”, a „ścisłe ich dotrzymanie przyczyniłoby się do eliminowania przeszkód w komu</w:t>
      </w:r>
      <w:r>
        <w:softHyphen/>
        <w:t>nikacji polsko-ukraińskiej” (s. 52). Ponadt</w:t>
      </w:r>
      <w:r>
        <w:t>o autorka stwierdziła, że również dla języka ukraińskiego należałoby opracować zasady adaptacji onimów i stworzyć normy transkrybowania wyrazów polskich dokładniejsze niż obecnie istniejące (s. 52).</w:t>
      </w:r>
    </w:p>
    <w:p w:rsidR="005201A1" w:rsidRDefault="004E07E9">
      <w:pPr>
        <w:pStyle w:val="Teksttreci130"/>
        <w:framePr w:w="7253" w:h="10952" w:hRule="exact" w:wrap="none" w:vAnchor="page" w:hAnchor="page" w:x="1053" w:y="809"/>
        <w:shd w:val="clear" w:color="auto" w:fill="auto"/>
        <w:spacing w:before="0" w:after="0" w:line="230" w:lineRule="exact"/>
        <w:ind w:firstLine="380"/>
        <w:jc w:val="both"/>
      </w:pPr>
      <w:r>
        <w:t xml:space="preserve">W krótkim rozdziale zatytułowanym </w:t>
      </w:r>
      <w:r>
        <w:rPr>
          <w:rStyle w:val="Teksttreci13Kursywa"/>
          <w:b/>
          <w:bCs/>
        </w:rPr>
        <w:t>Struktura słownika</w:t>
      </w:r>
      <w:r>
        <w:t xml:space="preserve"> T. M</w:t>
      </w:r>
      <w:r>
        <w:t>elnyczuk zwró</w:t>
      </w:r>
      <w:r>
        <w:softHyphen/>
        <w:t xml:space="preserve">ciła uwagę na alfabetyczny układ haseł (wg alfabetu ukraińskiego) i podział słownika na dwie części: </w:t>
      </w:r>
      <w:r>
        <w:rPr>
          <w:rStyle w:val="Teksttreci13Kursywa"/>
          <w:b/>
          <w:bCs/>
        </w:rPr>
        <w:t>Imiona żeńskie</w:t>
      </w:r>
      <w:r>
        <w:t xml:space="preserve"> oraz </w:t>
      </w:r>
      <w:r>
        <w:rPr>
          <w:rStyle w:val="Teksttreci13Kursywa"/>
          <w:b/>
          <w:bCs/>
        </w:rPr>
        <w:t>Imiona męskie.</w:t>
      </w:r>
      <w:r>
        <w:t xml:space="preserve"> Autorka przetranskrybowała odpowiednio 499 i 660 form. Każda z nich została napisana osobno, bez wskazywan</w:t>
      </w:r>
      <w:r>
        <w:t>ia, czy jest ona podstawowa, skrócona, deminutywna, hipokorystyczna itp. Obok imienia ukraińskiego zapisanego cyrylicą podała jego trans</w:t>
      </w:r>
      <w:r>
        <w:softHyphen/>
        <w:t>krypcję. Ułatwia to korzystanie ze słownika, ponieważ wiele imion, będących na przykład zdrobnieniami lub spieszczeniam</w:t>
      </w:r>
      <w:r>
        <w:t>i, funkcjonuje już samodzielnie.</w:t>
      </w:r>
    </w:p>
    <w:p w:rsidR="005201A1" w:rsidRDefault="004E07E9">
      <w:pPr>
        <w:pStyle w:val="Teksttreci130"/>
        <w:framePr w:w="7253" w:h="10952" w:hRule="exact" w:wrap="none" w:vAnchor="page" w:hAnchor="page" w:x="1053" w:y="809"/>
        <w:shd w:val="clear" w:color="auto" w:fill="auto"/>
        <w:spacing w:before="0" w:after="0" w:line="230" w:lineRule="exact"/>
        <w:ind w:firstLine="380"/>
        <w:jc w:val="both"/>
      </w:pPr>
      <w:r>
        <w:t>W kolejnym rozdziale o zasadach transkrybowania współczesnego alfabetu ukraińskiego autorka powołała się na Uchwałę Komitetu Językoznawstwa PAN z 1956 r., poświęconą także temu zagadnieniu. Ponadto podała tabelę z literami alfabetu ukraińskiego i ich odpow</w:t>
      </w:r>
      <w:r>
        <w:t xml:space="preserve">iednikami w transkrypcji, szczegółowe zasady transkrypcji wyrazów ukraińskich oraz polszczenia ukraińskich nazw własnych, które znajdują się w </w:t>
      </w:r>
      <w:r>
        <w:rPr>
          <w:rStyle w:val="Teksttreci13Kursywa"/>
          <w:b/>
          <w:bCs/>
        </w:rPr>
        <w:t>Wielkim słowniku ortograficznym PWN</w:t>
      </w:r>
      <w:r>
        <w:t xml:space="preserve"> pod redakcją E. Po</w:t>
      </w:r>
      <w:r>
        <w:softHyphen/>
        <w:t xml:space="preserve">lańskiego, porządkując jednak nieco inaczej materiał, nie </w:t>
      </w:r>
      <w:r>
        <w:t>zawsze ilustrując go przykładami. T. Melnyczuk zaznaczyła, że wprowadziła własne zmiany trans</w:t>
      </w:r>
      <w:r>
        <w:softHyphen/>
        <w:t>krybowania wyrazów ukraińskich w języku polskim, ale nie omówiła ich, ode</w:t>
      </w:r>
      <w:r>
        <w:softHyphen/>
        <w:t>słała jedynie do swojego artykułu, w którym - jak zaznaczyła - wypowiadała się na ten te</w:t>
      </w:r>
      <w:r>
        <w:t>mat. Porównanie jednak informacji, przekazanych przez autorkę w tej</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3240" w:y="610"/>
        <w:shd w:val="clear" w:color="auto" w:fill="auto"/>
        <w:spacing w:line="170" w:lineRule="exact"/>
      </w:pPr>
      <w:r>
        <w:lastRenderedPageBreak/>
        <w:t>RECENZJE</w:t>
      </w:r>
    </w:p>
    <w:p w:rsidR="005201A1" w:rsidRDefault="004E07E9">
      <w:pPr>
        <w:pStyle w:val="Nagweklubstopka0"/>
        <w:framePr w:wrap="none" w:vAnchor="page" w:hAnchor="page" w:x="7027" w:y="605"/>
        <w:shd w:val="clear" w:color="auto" w:fill="auto"/>
        <w:spacing w:line="170" w:lineRule="exact"/>
      </w:pPr>
      <w:r>
        <w:t>105</w:t>
      </w:r>
    </w:p>
    <w:p w:rsidR="005201A1" w:rsidRDefault="004E07E9">
      <w:pPr>
        <w:pStyle w:val="Teksttreci130"/>
        <w:framePr w:w="7262" w:h="6546" w:hRule="exact" w:wrap="none" w:vAnchor="page" w:hAnchor="page" w:x="101" w:y="1031"/>
        <w:shd w:val="clear" w:color="auto" w:fill="auto"/>
        <w:spacing w:before="0" w:after="0" w:line="230" w:lineRule="exact"/>
        <w:ind w:firstLine="0"/>
        <w:jc w:val="both"/>
      </w:pPr>
      <w:r>
        <w:t xml:space="preserve">części pracy, z tymi zawartymi w </w:t>
      </w:r>
      <w:r>
        <w:rPr>
          <w:rStyle w:val="Teksttreci13Kursywa"/>
          <w:b/>
          <w:bCs/>
        </w:rPr>
        <w:t>Wielkim słowniku ortograficznym PWN</w:t>
      </w:r>
      <w:r>
        <w:t xml:space="preserve"> nie po</w:t>
      </w:r>
      <w:r>
        <w:softHyphen/>
        <w:t xml:space="preserve">zwala wyciągnąć żadnych wniosków na temat postulowanych i wprowadzonych </w:t>
      </w:r>
      <w:r>
        <w:t>przez nią zmian. Wydaje się, że brak przytoczenia tez dotyczących propozycji oraz powoływanie się na tekst, który został wydany poza granicami Polski, ma dla użytkownika słownika małą wartość poznawczą. Uzasadnione byłoby zapo</w:t>
      </w:r>
      <w:r>
        <w:softHyphen/>
        <w:t>znanie go z sugestiami autork</w:t>
      </w:r>
      <w:r>
        <w:t>i tym bardziej, że - jak pisała T. Melnyczuk - praca jest skierowana głównie do polskiego odbiorcy. Cenne jest podanie przez autorkę nowych przykładów transkrypcji, zwłaszcza imion oraz nazwisk ukraińskich, a nie powielanie tych samych wyrazów, jak ma to m</w:t>
      </w:r>
      <w:r>
        <w:t>iejsce w większości współ</w:t>
      </w:r>
      <w:r>
        <w:softHyphen/>
        <w:t>czesnych polskich źródeł leksykograficznych, kopiujących czasami nawet z błę</w:t>
      </w:r>
      <w:r>
        <w:softHyphen/>
        <w:t xml:space="preserve">dami te same przykłady, które zamieszczono jeszcze w </w:t>
      </w:r>
      <w:r>
        <w:rPr>
          <w:rStyle w:val="Teksttreci13Kursywa"/>
          <w:b/>
          <w:bCs/>
        </w:rPr>
        <w:t>Pisowni polskiej z</w:t>
      </w:r>
      <w:r>
        <w:t xml:space="preserve"> 1936 r.</w:t>
      </w:r>
    </w:p>
    <w:p w:rsidR="005201A1" w:rsidRDefault="004E07E9">
      <w:pPr>
        <w:pStyle w:val="Teksttreci130"/>
        <w:framePr w:w="7262" w:h="6546" w:hRule="exact" w:wrap="none" w:vAnchor="page" w:hAnchor="page" w:x="101" w:y="1031"/>
        <w:shd w:val="clear" w:color="auto" w:fill="auto"/>
        <w:spacing w:before="0" w:after="178" w:line="230" w:lineRule="exact"/>
        <w:ind w:firstLine="400"/>
        <w:jc w:val="both"/>
      </w:pPr>
      <w:r>
        <w:t>Recenzowany słownik Tetiany Melnyczuk uważam za potrzebny i pożyteczny, z</w:t>
      </w:r>
      <w:r>
        <w:t>właszcza dla tych, którzy nie znają języka ukraińskiego, a chcą lub muszą poprawnie transkrybować współczesne imiona ukraińskie. Jego walory prak</w:t>
      </w:r>
      <w:r>
        <w:softHyphen/>
        <w:t>tyczne oceniam bardzo wysoko, mimo pewnych błędów redakcyjnych. Decydu</w:t>
      </w:r>
      <w:r>
        <w:softHyphen/>
        <w:t>jąc się na opracowanie takiego słownika</w:t>
      </w:r>
      <w:r>
        <w:t>, autorka choć w części przyczyniła się do zainteresowania Polaków wschodnimi sąsiadami - Ukraińcami, z którymi łączą nas wielowiekowe kontakty, również językowe. Sugerowałabym jednak po</w:t>
      </w:r>
      <w:r>
        <w:softHyphen/>
        <w:t>szerzenie pracy także o imiona pominięte przez T. Melnyczuk, a poświa</w:t>
      </w:r>
      <w:r>
        <w:t>dczone w słowniku L. Skrypnyk i N. Dziatkiwśkiej. Ponadto proponowałabym wzboga</w:t>
      </w:r>
      <w:r>
        <w:softHyphen/>
        <w:t>cenie listy przetranskrybowanych form przez sięgnięcie po imiona zarejestro</w:t>
      </w:r>
      <w:r>
        <w:softHyphen/>
        <w:t xml:space="preserve">wane m.in. w </w:t>
      </w:r>
      <w:r>
        <w:rPr>
          <w:rStyle w:val="Teksttreci13Kursywa"/>
          <w:b/>
          <w:bCs/>
        </w:rPr>
        <w:t>Słowniku imion</w:t>
      </w:r>
      <w:r>
        <w:t xml:space="preserve"> J. Grzeni [Warszawa 2002] lub w </w:t>
      </w:r>
      <w:r>
        <w:rPr>
          <w:rStyle w:val="Teksttreci13Kursywa"/>
          <w:b/>
          <w:bCs/>
        </w:rPr>
        <w:t xml:space="preserve">Słowniku imion </w:t>
      </w:r>
      <w:r>
        <w:t>opracowanym przez W. Jano</w:t>
      </w:r>
      <w:r>
        <w:t>wską, A. Skarbek, B. Zbiniowskiego i J. Zbiniowską [Wrocław 1991], podającym odpowiedniki imion (w transliteracji bibliotecznej) aż w dwudziestu siedmiu ję</w:t>
      </w:r>
      <w:r>
        <w:rPr>
          <w:rStyle w:val="Teksttreci13Candara8pt"/>
          <w:b/>
          <w:bCs/>
        </w:rPr>
        <w:t>2</w:t>
      </w:r>
      <w:r>
        <w:t>ykach, w tym w języku ukraińskim.</w:t>
      </w:r>
    </w:p>
    <w:p w:rsidR="005201A1" w:rsidRDefault="004E07E9">
      <w:pPr>
        <w:pStyle w:val="Teksttreci130"/>
        <w:framePr w:w="7262" w:h="6546" w:hRule="exact" w:wrap="none" w:vAnchor="page" w:hAnchor="page" w:x="101" w:y="1031"/>
        <w:shd w:val="clear" w:color="auto" w:fill="auto"/>
        <w:spacing w:before="0" w:after="0" w:line="233" w:lineRule="exact"/>
        <w:ind w:left="4960" w:firstLine="0"/>
        <w:jc w:val="both"/>
      </w:pPr>
      <w:r>
        <w:rPr>
          <w:rStyle w:val="Teksttreci13Kursywa"/>
          <w:b/>
          <w:bCs/>
        </w:rPr>
        <w:t xml:space="preserve">Helena Sojka-Masztalerz </w:t>
      </w:r>
      <w:r>
        <w:t>(Uniwersytet Wrocławski)</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520"/>
        <w:framePr w:wrap="none" w:vAnchor="page" w:hAnchor="page" w:x="595" w:y="518"/>
        <w:shd w:val="clear" w:color="auto" w:fill="auto"/>
        <w:spacing w:before="0" w:after="0" w:line="240" w:lineRule="exact"/>
        <w:jc w:val="left"/>
      </w:pPr>
      <w:bookmarkStart w:id="41" w:name="bookmark41"/>
      <w:r>
        <w:rPr>
          <w:rStyle w:val="Nagwek52Odstpy8pt"/>
          <w:b/>
          <w:bCs/>
        </w:rPr>
        <w:lastRenderedPageBreak/>
        <w:t>BIOGRAMY I WSPOMNIENIA</w:t>
      </w:r>
      <w:bookmarkEnd w:id="41"/>
    </w:p>
    <w:p w:rsidR="005201A1" w:rsidRDefault="004E4ABC">
      <w:pPr>
        <w:framePr w:wrap="none" w:vAnchor="page" w:hAnchor="page" w:x="2179" w:y="2210"/>
        <w:rPr>
          <w:sz w:val="2"/>
          <w:szCs w:val="2"/>
        </w:rPr>
      </w:pPr>
      <w:r>
        <w:pict>
          <v:shape id="_x0000_i1029" type="#_x0000_t75" style="width:209pt;height:289pt">
            <v:imagedata r:id="rId65" r:href="rId66"/>
          </v:shape>
        </w:pict>
      </w:r>
    </w:p>
    <w:p w:rsidR="005201A1" w:rsidRDefault="004E07E9">
      <w:pPr>
        <w:pStyle w:val="Teksttreci170"/>
        <w:framePr w:w="7219" w:h="543" w:hRule="exact" w:wrap="none" w:vAnchor="page" w:hAnchor="page" w:x="595" w:y="8056"/>
        <w:shd w:val="clear" w:color="auto" w:fill="auto"/>
        <w:spacing w:before="0" w:after="0" w:line="240" w:lineRule="exact"/>
        <w:ind w:firstLine="0"/>
        <w:jc w:val="center"/>
      </w:pPr>
      <w:r>
        <w:t>PROFESOR ADAM SŁAWOMIR GALA</w:t>
      </w:r>
      <w:r>
        <w:br/>
        <w:t>(9 VI 1944—11 XII 2013)</w:t>
      </w:r>
    </w:p>
    <w:p w:rsidR="005201A1" w:rsidRDefault="004E07E9">
      <w:pPr>
        <w:pStyle w:val="Teksttreci130"/>
        <w:framePr w:w="7219" w:h="2846" w:hRule="exact" w:wrap="none" w:vAnchor="page" w:hAnchor="page" w:x="595" w:y="8930"/>
        <w:shd w:val="clear" w:color="auto" w:fill="auto"/>
        <w:spacing w:before="0" w:after="0" w:line="230" w:lineRule="exact"/>
        <w:ind w:firstLine="380"/>
        <w:jc w:val="both"/>
      </w:pPr>
      <w:r>
        <w:t xml:space="preserve">Sławomir Gala urodził się 9 czerwca 1944 roku w Piotrkowie </w:t>
      </w:r>
      <w:r>
        <w:t>Trybunalskim, tam też zdobywał wiedzę w średniej szkole ogólnokształcącej. Uniwersyteckie studia polonistyczne ukończył w 1967 roku, zdobywając tytuł magistra filolo</w:t>
      </w:r>
      <w:r>
        <w:softHyphen/>
        <w:t>gii polskiej w zakresie językoznawstwa na Wydziale Filologicznym Uniwersytetu Łódzkiego. P</w:t>
      </w:r>
      <w:r>
        <w:t>o kilkuletniej pracy w charakterze nauczyciela języka polskiego w I LO im. Bolesława Chrobrego w Piotrkowie Trybunalskim, swojej macierzy</w:t>
      </w:r>
      <w:r>
        <w:softHyphen/>
        <w:t xml:space="preserve">stej szkole, rozpoczął w roku akademickim </w:t>
      </w:r>
      <w:r>
        <w:rPr>
          <w:lang w:val="ru-RU" w:eastAsia="ru-RU" w:bidi="ru-RU"/>
        </w:rPr>
        <w:t xml:space="preserve">1972/1973 </w:t>
      </w:r>
      <w:r>
        <w:t>uniwersytecką karierę naukową jako starszy asystent w Katedrze Jęz</w:t>
      </w:r>
      <w:r>
        <w:t xml:space="preserve">yka Polskiego na UŁ. W roku 1976 - na podstawie dysertacji, dotyczącej współczesnej antroponimii polskiej, pt. </w:t>
      </w:r>
      <w:r>
        <w:rPr>
          <w:rStyle w:val="Teksttreci13Kursywa"/>
          <w:b/>
          <w:bCs/>
        </w:rPr>
        <w:t>Nazwiska i przezwiska ludności byłego powiatu piotrkowskiego</w:t>
      </w:r>
      <w:r>
        <w:t xml:space="preserve">, napisanej pod kierunkiem </w:t>
      </w:r>
      <w:r>
        <w:rPr>
          <w:lang w:val="en-US" w:eastAsia="en-US" w:bidi="en-US"/>
        </w:rPr>
        <w:t xml:space="preserve">prof. </w:t>
      </w:r>
      <w:r>
        <w:rPr>
          <w:lang w:val="ru-RU" w:eastAsia="ru-RU" w:bidi="ru-RU"/>
        </w:rPr>
        <w:t xml:space="preserve">К. </w:t>
      </w:r>
      <w:r>
        <w:t>Dejny - otrzymał doktorat z językoznawstwa polski</w:t>
      </w:r>
      <w:r>
        <w:t>ego i nominację na adiunkta w Katedrze Historii Języka Polskiego i Filologii Sło-</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2990" w:y="79"/>
        <w:shd w:val="clear" w:color="auto" w:fill="auto"/>
        <w:spacing w:line="170" w:lineRule="exact"/>
      </w:pPr>
      <w:r>
        <w:lastRenderedPageBreak/>
        <w:t>BIOGRAMY I WSPOMNIENIA</w:t>
      </w:r>
    </w:p>
    <w:p w:rsidR="005201A1" w:rsidRDefault="004E07E9">
      <w:pPr>
        <w:pStyle w:val="Nagweklubstopka0"/>
        <w:framePr w:wrap="none" w:vAnchor="page" w:hAnchor="page" w:x="7516" w:y="82"/>
        <w:shd w:val="clear" w:color="auto" w:fill="auto"/>
        <w:spacing w:line="170" w:lineRule="exact"/>
      </w:pPr>
      <w:r>
        <w:t>107</w:t>
      </w:r>
    </w:p>
    <w:p w:rsidR="005201A1" w:rsidRDefault="004E07E9">
      <w:pPr>
        <w:pStyle w:val="Teksttreci130"/>
        <w:framePr w:w="7296" w:h="10961" w:hRule="exact" w:wrap="none" w:vAnchor="page" w:hAnchor="page" w:x="556" w:y="502"/>
        <w:shd w:val="clear" w:color="auto" w:fill="auto"/>
        <w:tabs>
          <w:tab w:val="left" w:pos="5806"/>
        </w:tabs>
        <w:spacing w:before="0" w:after="0" w:line="230" w:lineRule="exact"/>
        <w:ind w:firstLine="0"/>
        <w:jc w:val="both"/>
      </w:pPr>
      <w:r>
        <w:t xml:space="preserve">wiańskiej na Wydziale Filologicznym. W roku 1985, w związku z habilitacyjną publikacją pt. </w:t>
      </w:r>
      <w:r>
        <w:rPr>
          <w:rStyle w:val="Teksttreci13Kursywa"/>
          <w:b/>
          <w:bCs/>
        </w:rPr>
        <w:t>Polskie nazwy osobowe z podstawo</w:t>
      </w:r>
      <w:r>
        <w:rPr>
          <w:rStyle w:val="Teksttreci13Kursywa"/>
          <w:b/>
          <w:bCs/>
        </w:rPr>
        <w:t>wym w części sufiksalnej</w:t>
      </w:r>
      <w:r>
        <w:t xml:space="preserve"> (odsłaniającą historyczne mechanizmy ustalania się określonego typu morfologicznego nazwiska w całej rozciągłości dziejów polszczyzny - od XII do XIX w.) uzyskał tytuł naukowy docenta przyznany Mu przez Centralną Komisję Kwalifikac</w:t>
      </w:r>
      <w:r>
        <w:t xml:space="preserve">yjną dla Pracowników Nauki. Podstawą uzyskania tytułu naukowego profesora nauk humanistycznych w 1995 roku była dwuczęściowa monografia </w:t>
      </w:r>
      <w:r>
        <w:rPr>
          <w:rStyle w:val="Teksttreci13Kursywa"/>
          <w:b/>
          <w:bCs/>
        </w:rPr>
        <w:t>Małopolsko-śląsko-wielkopolskie pogranicze językowe,</w:t>
      </w:r>
      <w:r>
        <w:t xml:space="preserve"> w której Autor koryguje dotychczasowe stanowisko dotyczące granic l</w:t>
      </w:r>
      <w:r>
        <w:t>inearnych wymienionych w tytule dialektów. W 1997 roku S. Gala został profesorem zwyczajnym na Wydziale Fi</w:t>
      </w:r>
      <w:r>
        <w:softHyphen/>
        <w:t>lologicznym Uniwersytetu Łódzkiego.</w:t>
      </w:r>
    </w:p>
    <w:p w:rsidR="005201A1" w:rsidRDefault="004E07E9">
      <w:pPr>
        <w:pStyle w:val="Teksttreci130"/>
        <w:framePr w:w="7296" w:h="10961" w:hRule="exact" w:wrap="none" w:vAnchor="page" w:hAnchor="page" w:x="556" w:y="502"/>
        <w:shd w:val="clear" w:color="auto" w:fill="auto"/>
        <w:spacing w:before="0" w:after="0" w:line="230" w:lineRule="exact"/>
        <w:ind w:firstLine="380"/>
        <w:jc w:val="both"/>
      </w:pPr>
      <w:r>
        <w:t xml:space="preserve">Jego zainteresowania naukowe dotyczą językoznawstwa polonistycznego i słowiańskiego. Penetrowanym obszarem badań </w:t>
      </w:r>
      <w:r>
        <w:t>jest tu głównie onomastyka i dialektologia, sporadycznie inne dziedziny wiedzy, np. dydaktyka języka pol</w:t>
      </w:r>
      <w:r>
        <w:softHyphen/>
        <w:t>skiego i naukoznawstwo. Tych obszarów badawczych dotyczą najważniejsze pu</w:t>
      </w:r>
      <w:r>
        <w:softHyphen/>
        <w:t>blikacje książkowe o charakterze monografii, a także prace, które powstały po</w:t>
      </w:r>
      <w:r>
        <w:t>d kierunkiem lub redakcją naukową S. Gali oraz te opracowane przez Niego pod względem edytorskim, w tym rozprawy i artykuły.</w:t>
      </w:r>
    </w:p>
    <w:p w:rsidR="005201A1" w:rsidRDefault="004E07E9">
      <w:pPr>
        <w:pStyle w:val="Teksttreci130"/>
        <w:framePr w:w="7296" w:h="10961" w:hRule="exact" w:wrap="none" w:vAnchor="page" w:hAnchor="page" w:x="556" w:y="502"/>
        <w:shd w:val="clear" w:color="auto" w:fill="auto"/>
        <w:spacing w:before="0" w:after="0" w:line="230" w:lineRule="exact"/>
        <w:ind w:firstLine="380"/>
        <w:jc w:val="both"/>
      </w:pPr>
      <w:r>
        <w:t>Badając antroponimy polskie, Profesor wyrażał pogląd o odmienności funk</w:t>
      </w:r>
      <w:r>
        <w:softHyphen/>
        <w:t xml:space="preserve">cji rzeczowników własnych i pospolitych; o ile nomina </w:t>
      </w:r>
      <w:r>
        <w:rPr>
          <w:lang w:val="en-US" w:eastAsia="en-US" w:bidi="en-US"/>
        </w:rPr>
        <w:t xml:space="preserve">propria </w:t>
      </w:r>
      <w:r>
        <w:t xml:space="preserve">odnoszą się do desygnatów jednostkowych, o tyle nomina </w:t>
      </w:r>
      <w:r>
        <w:rPr>
          <w:lang w:val="en-US" w:eastAsia="en-US" w:bidi="en-US"/>
        </w:rPr>
        <w:t xml:space="preserve">appellativa </w:t>
      </w:r>
      <w:r>
        <w:t>dotyczą klasy obiektów. Nazwy własne są sekundame względem prymarnych wyrazów pospolitych. Wy</w:t>
      </w:r>
      <w:r>
        <w:softHyphen/>
        <w:t>nikająca z owej sekundarności odmienność semantyczna i w pewnym zakresie odrębność syst</w:t>
      </w:r>
      <w:r>
        <w:t xml:space="preserve">emowa (gramatyczna), zwłaszcza w obszarze morfologii (fleksja, słowotwórstwo), znalazła wyraz m.in. w takich opracowaniach, jak: </w:t>
      </w:r>
      <w:r>
        <w:rPr>
          <w:rStyle w:val="Teksttreci13Kursywa"/>
          <w:b/>
          <w:bCs/>
        </w:rPr>
        <w:t>W sprawie językowej definicji nazw osobowych,</w:t>
      </w:r>
      <w:r>
        <w:t xml:space="preserve"> „Onomastica” 1981; </w:t>
      </w:r>
      <w:r>
        <w:rPr>
          <w:rStyle w:val="Teksttreci13Kursywa"/>
          <w:b/>
          <w:bCs/>
        </w:rPr>
        <w:t>Kategorie semantyczne a odmiany stylistyczne w antroponimii,</w:t>
      </w:r>
      <w:r>
        <w:t xml:space="preserve"> „</w:t>
      </w:r>
      <w:r>
        <w:t xml:space="preserve">Onomastica” 1983; </w:t>
      </w:r>
      <w:r>
        <w:rPr>
          <w:rStyle w:val="Teksttreci13Kursywa"/>
          <w:b/>
          <w:bCs/>
        </w:rPr>
        <w:t>Gramatyka onomastyczna a gramatyka języka</w:t>
      </w:r>
      <w:r>
        <w:t xml:space="preserve"> [w:] </w:t>
      </w:r>
      <w:r>
        <w:rPr>
          <w:rStyle w:val="Teksttreci13Kursywa"/>
          <w:b/>
          <w:bCs/>
        </w:rPr>
        <w:t>Najnowsze przemiany nazewnicze,</w:t>
      </w:r>
      <w:r>
        <w:t xml:space="preserve"> Warszawa 1998; </w:t>
      </w:r>
      <w:r>
        <w:rPr>
          <w:rStyle w:val="Teksttreci13Kursywa"/>
          <w:b/>
          <w:bCs/>
        </w:rPr>
        <w:t>Rola antroponimicznego sufiksu</w:t>
      </w:r>
      <w:r>
        <w:t xml:space="preserve"> -ski </w:t>
      </w:r>
      <w:r>
        <w:rPr>
          <w:rStyle w:val="Teksttreci13Kursywa"/>
          <w:b/>
          <w:bCs/>
        </w:rPr>
        <w:t>w kulturze nazewniczej,</w:t>
      </w:r>
      <w:r>
        <w:t xml:space="preserve"> RKJ ŁTN 1986. Wyrosła z potrzeby opracowania polskiego nazwiska historycznego doby ś</w:t>
      </w:r>
      <w:r>
        <w:t>redniopolskiej, oparta na materiale wydobytym z ksiąg cechowych, monogra</w:t>
      </w:r>
      <w:r>
        <w:softHyphen/>
        <w:t xml:space="preserve">fia </w:t>
      </w:r>
      <w:r>
        <w:rPr>
          <w:rStyle w:val="Teksttreci13Kursywa"/>
          <w:b/>
          <w:bCs/>
        </w:rPr>
        <w:t xml:space="preserve">Nazwiska historyczne piotrkowian </w:t>
      </w:r>
      <w:r>
        <w:rPr>
          <w:rStyle w:val="Teksttreci13Kursywa"/>
          <w:b/>
          <w:bCs/>
          <w:lang w:val="en-US" w:eastAsia="en-US" w:bidi="en-US"/>
        </w:rPr>
        <w:t xml:space="preserve">(XVI-XVIII </w:t>
      </w:r>
      <w:r>
        <w:rPr>
          <w:rStyle w:val="Teksttreci13Kursywa"/>
          <w:b/>
          <w:bCs/>
        </w:rPr>
        <w:t>w.),</w:t>
      </w:r>
      <w:r>
        <w:t xml:space="preserve"> Prace Wydziału I ŁTN 2001 (wspólnie z Elżbietą Piotrowicz), odsłania mechanizmy motywacyjne (także socjokulturowe) ustalania </w:t>
      </w:r>
      <w:r>
        <w:rPr>
          <w:lang w:val="cs-CZ" w:eastAsia="cs-CZ" w:bidi="cs-CZ"/>
        </w:rPr>
        <w:t>proto</w:t>
      </w:r>
      <w:r>
        <w:t>/nazwisk.</w:t>
      </w:r>
    </w:p>
    <w:p w:rsidR="005201A1" w:rsidRDefault="004E07E9">
      <w:pPr>
        <w:pStyle w:val="Teksttreci130"/>
        <w:framePr w:w="7296" w:h="10961" w:hRule="exact" w:wrap="none" w:vAnchor="page" w:hAnchor="page" w:x="556" w:y="502"/>
        <w:shd w:val="clear" w:color="auto" w:fill="auto"/>
        <w:spacing w:before="0" w:after="0" w:line="230" w:lineRule="exact"/>
        <w:ind w:firstLine="380"/>
        <w:jc w:val="both"/>
      </w:pPr>
      <w:r>
        <w:t xml:space="preserve">Poza wieloma rozprawami i artykułami podejmującymi zagadnienia teoretyczno-antroponimiczne, np. funkcji nazwy własnej w komunikacji międzyludzkiej oraz miejsca nomen </w:t>
      </w:r>
      <w:r>
        <w:rPr>
          <w:lang w:val="de-DE" w:eastAsia="de-DE" w:bidi="de-DE"/>
        </w:rPr>
        <w:t xml:space="preserve">proprium </w:t>
      </w:r>
      <w:r>
        <w:t>w systemie języka, na uwagę zasługują dwie publikacje - pierwsza w wyda</w:t>
      </w:r>
      <w:r>
        <w:t>wnictwie międzynarodowym będąca syntezą ono</w:t>
      </w:r>
      <w:r>
        <w:softHyphen/>
        <w:t xml:space="preserve">mastyki polskiej - </w:t>
      </w:r>
      <w:r>
        <w:rPr>
          <w:rStyle w:val="Teksttreci13Kursywa"/>
          <w:b/>
          <w:bCs/>
          <w:lang w:val="en-US" w:eastAsia="en-US" w:bidi="en-US"/>
        </w:rPr>
        <w:t xml:space="preserve">Onomastics in Poland: From 19th century beginnings to the present, </w:t>
      </w:r>
      <w:r>
        <w:rPr>
          <w:rStyle w:val="Teksttreci13Kursywa"/>
          <w:b/>
          <w:bCs/>
        </w:rPr>
        <w:t xml:space="preserve">Historiografia </w:t>
      </w:r>
      <w:r>
        <w:rPr>
          <w:rStyle w:val="Teksttreci13Kursywa"/>
          <w:b/>
          <w:bCs/>
          <w:lang w:val="en-US" w:eastAsia="en-US" w:bidi="en-US"/>
        </w:rPr>
        <w:t>Linguistica,</w:t>
      </w:r>
      <w:r>
        <w:rPr>
          <w:lang w:val="en-US" w:eastAsia="en-US" w:bidi="en-US"/>
        </w:rPr>
        <w:t xml:space="preserve"> </w:t>
      </w:r>
      <w:r>
        <w:rPr>
          <w:lang w:val="de-DE" w:eastAsia="de-DE" w:bidi="de-DE"/>
        </w:rPr>
        <w:t xml:space="preserve">Amsterdam-Philadelphia </w:t>
      </w:r>
      <w:r>
        <w:rPr>
          <w:lang w:val="en-US" w:eastAsia="en-US" w:bidi="en-US"/>
        </w:rPr>
        <w:t xml:space="preserve">1998, s. 87-144 (wyd. 1) </w:t>
      </w:r>
      <w:r>
        <w:t xml:space="preserve">oraz </w:t>
      </w:r>
      <w:r>
        <w:rPr>
          <w:rStyle w:val="Teksttreci13Kursywa"/>
          <w:b/>
          <w:bCs/>
          <w:lang w:val="en-US" w:eastAsia="en-US" w:bidi="en-US"/>
        </w:rPr>
        <w:t>Towards a History of Linguistics in Poland,</w:t>
      </w:r>
      <w:r>
        <w:rPr>
          <w:lang w:val="en-US" w:eastAsia="en-US" w:bidi="en-US"/>
        </w:rPr>
        <w:t xml:space="preserve"> </w:t>
      </w:r>
      <w:r>
        <w:rPr>
          <w:lang w:val="de-DE" w:eastAsia="de-DE" w:bidi="de-DE"/>
        </w:rPr>
        <w:t>A</w:t>
      </w:r>
      <w:r>
        <w:rPr>
          <w:lang w:val="de-DE" w:eastAsia="de-DE" w:bidi="de-DE"/>
        </w:rPr>
        <w:t>msterdam-Philadel</w:t>
      </w:r>
      <w:r>
        <w:rPr>
          <w:lang w:val="de-DE" w:eastAsia="de-DE" w:bidi="de-DE"/>
        </w:rPr>
        <w:softHyphen/>
        <w:t xml:space="preserve">phia </w:t>
      </w:r>
      <w:r>
        <w:rPr>
          <w:lang w:val="en-US" w:eastAsia="en-US" w:bidi="en-US"/>
        </w:rPr>
        <w:t xml:space="preserve">2001, s. 147-172 (wyd. 2) </w:t>
      </w:r>
      <w:r>
        <w:t xml:space="preserve">i druga opracowana edytorsko i przygotowana do druku, niedokończona monografia </w:t>
      </w:r>
      <w:r>
        <w:rPr>
          <w:lang w:val="en-US" w:eastAsia="en-US" w:bidi="en-US"/>
        </w:rPr>
        <w:t xml:space="preserve">prof. </w:t>
      </w:r>
      <w:r>
        <w:t xml:space="preserve">Witolda Śmiecha pt. </w:t>
      </w:r>
      <w:r>
        <w:rPr>
          <w:rStyle w:val="Teksttreci13Kursywa"/>
          <w:b/>
          <w:bCs/>
        </w:rPr>
        <w:t>Przymiotnikowe nazwy terenowe Polski;</w:t>
      </w:r>
      <w:r>
        <w:t xml:space="preserve"> Prace Wydz. I, ŁTN 1996, ss. 163 + mapa.</w:t>
      </w:r>
    </w:p>
    <w:p w:rsidR="005201A1" w:rsidRDefault="004E07E9">
      <w:pPr>
        <w:pStyle w:val="Teksttreci130"/>
        <w:framePr w:w="7296" w:h="10961" w:hRule="exact" w:wrap="none" w:vAnchor="page" w:hAnchor="page" w:x="556" w:y="502"/>
        <w:shd w:val="clear" w:color="auto" w:fill="auto"/>
        <w:spacing w:before="0" w:after="0" w:line="230" w:lineRule="exact"/>
        <w:ind w:firstLine="380"/>
        <w:jc w:val="both"/>
      </w:pPr>
      <w:r>
        <w:t xml:space="preserve">Inną, obok onomastyki, </w:t>
      </w:r>
      <w:r>
        <w:t>ważną dla Profesora dyscypliną naukową była dia</w:t>
      </w:r>
      <w:r>
        <w:softHyphen/>
        <w:t>lektologia, wyrosła na gruncie uprawianej wcześniej antroponimii. Współzależ</w:t>
      </w:r>
      <w:r>
        <w:softHyphen/>
        <w:t>ność między tymi dziedzinami nauki uwydatniła się w publikowanych od roku</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647" w:y="262"/>
        <w:shd w:val="clear" w:color="auto" w:fill="auto"/>
        <w:spacing w:line="170" w:lineRule="exact"/>
      </w:pPr>
      <w:r>
        <w:lastRenderedPageBreak/>
        <w:t>108</w:t>
      </w:r>
    </w:p>
    <w:p w:rsidR="005201A1" w:rsidRDefault="004E07E9">
      <w:pPr>
        <w:pStyle w:val="Nagweklubstopka0"/>
        <w:framePr w:wrap="none" w:vAnchor="page" w:hAnchor="page" w:x="3023" w:y="267"/>
        <w:shd w:val="clear" w:color="auto" w:fill="auto"/>
        <w:spacing w:line="170" w:lineRule="exact"/>
      </w:pPr>
      <w:r>
        <w:t>BIOGRAMY I WSPOMNIENIA</w:t>
      </w:r>
    </w:p>
    <w:p w:rsidR="005201A1" w:rsidRDefault="004E07E9">
      <w:pPr>
        <w:pStyle w:val="Teksttreci130"/>
        <w:framePr w:w="7243" w:h="10955" w:hRule="exact" w:wrap="none" w:vAnchor="page" w:hAnchor="page" w:x="589" w:y="687"/>
        <w:shd w:val="clear" w:color="auto" w:fill="auto"/>
        <w:spacing w:before="0" w:after="0" w:line="230" w:lineRule="exact"/>
        <w:ind w:firstLine="0"/>
        <w:jc w:val="both"/>
      </w:pPr>
      <w:r>
        <w:t>1986 p</w:t>
      </w:r>
      <w:r>
        <w:t xml:space="preserve">racach, np. </w:t>
      </w:r>
      <w:r>
        <w:rPr>
          <w:rStyle w:val="Teksttreci13Kursywa"/>
          <w:b/>
          <w:bCs/>
        </w:rPr>
        <w:t>Antroponimia a dialektologia - zależności metodyczne,</w:t>
      </w:r>
      <w:r>
        <w:t xml:space="preserve"> „Folia Linguistica” 12, czy </w:t>
      </w:r>
      <w:r>
        <w:rPr>
          <w:rStyle w:val="Teksttreci13Kursywa"/>
          <w:b/>
          <w:bCs/>
        </w:rPr>
        <w:t>Słowotwórstwo antroponimów na tle słowotwórstwa apelatywnego</w:t>
      </w:r>
      <w:r>
        <w:t>, RKJ ŁTN 1988, XXXIV. W badaniach dialektologicznych przyświecały Profesorowi dwa główne cele: 1) kon</w:t>
      </w:r>
      <w:r>
        <w:t>ieczność podjęcia problemu pogranicza języ</w:t>
      </w:r>
      <w:r>
        <w:softHyphen/>
        <w:t>kowego (interdialektalnego) na obszarze Polski środkowej, usytuowanej między Wielkopolską, Małopolską, Śląskiem i Mazowszem; 2) potrzeba skoncentrowania się głównie nad pomijanym do tej pory lub niedocenianym w pe</w:t>
      </w:r>
      <w:r>
        <w:t>łni zagadnieniem morfologii słownictwa gwarowego.</w:t>
      </w:r>
    </w:p>
    <w:p w:rsidR="005201A1" w:rsidRDefault="004E07E9">
      <w:pPr>
        <w:pStyle w:val="Teksttreci130"/>
        <w:framePr w:w="7243" w:h="10955" w:hRule="exact" w:wrap="none" w:vAnchor="page" w:hAnchor="page" w:x="589" w:y="687"/>
        <w:shd w:val="clear" w:color="auto" w:fill="auto"/>
        <w:spacing w:before="0" w:after="0" w:line="230" w:lineRule="exact"/>
        <w:ind w:firstLine="400"/>
        <w:jc w:val="both"/>
      </w:pPr>
      <w:r>
        <w:t>Ujmując dialektologię w aspekcie diachronicznym, kontynuował Profesor przekonanie o słuszności badań nad językami etnicznymi jako wynikiem ewo</w:t>
      </w:r>
      <w:r>
        <w:softHyphen/>
        <w:t>lucji innowacji dyferencyjnych. Ujęcie dialektów jako nie tylko</w:t>
      </w:r>
      <w:r>
        <w:t xml:space="preserve"> skupiska izoglos, ale przede wszystkim skoncentrowanych, a następnie rozprzestrzeniających się innowacji dialektalnych, skierowało uwagę Profesora na zagadnienie pogranicza interdialektalnego. W tematykę tę wpisuje się, wspomniane wyżej, opracowa</w:t>
      </w:r>
      <w:r>
        <w:softHyphen/>
        <w:t xml:space="preserve">nie </w:t>
      </w:r>
      <w:r>
        <w:rPr>
          <w:lang w:val="en-US" w:eastAsia="en-US" w:bidi="en-US"/>
        </w:rPr>
        <w:t>prof</w:t>
      </w:r>
      <w:r>
        <w:rPr>
          <w:lang w:val="en-US" w:eastAsia="en-US" w:bidi="en-US"/>
        </w:rPr>
        <w:t xml:space="preserve">. </w:t>
      </w:r>
      <w:r>
        <w:t>S. Gali o małopolsko-śląsko-wielkopolskim pograniczu językowym, jak również szereg napisanych pod Jego kierunkiem prac o pogranicznych gwarach łowickich, opoczyńskich, gwarach nadbużańskich, mazowiecko-podlaskich.</w:t>
      </w:r>
    </w:p>
    <w:p w:rsidR="005201A1" w:rsidRDefault="004E07E9">
      <w:pPr>
        <w:pStyle w:val="Teksttreci130"/>
        <w:framePr w:w="7243" w:h="10955" w:hRule="exact" w:wrap="none" w:vAnchor="page" w:hAnchor="page" w:x="589" w:y="687"/>
        <w:shd w:val="clear" w:color="auto" w:fill="auto"/>
        <w:spacing w:before="0" w:after="0" w:line="230" w:lineRule="exact"/>
        <w:ind w:firstLine="400"/>
        <w:jc w:val="both"/>
      </w:pPr>
      <w:r>
        <w:t xml:space="preserve">Wspólnie z </w:t>
      </w:r>
      <w:r>
        <w:rPr>
          <w:lang w:val="en-US" w:eastAsia="en-US" w:bidi="en-US"/>
        </w:rPr>
        <w:t xml:space="preserve">prof. </w:t>
      </w:r>
      <w:r>
        <w:rPr>
          <w:lang w:val="ru-RU" w:eastAsia="ru-RU" w:bidi="ru-RU"/>
        </w:rPr>
        <w:t xml:space="preserve">К. </w:t>
      </w:r>
      <w:r>
        <w:t xml:space="preserve">Dejną prowadził </w:t>
      </w:r>
      <w:r>
        <w:t>wieloletnie (1986-2002) badania nad atlasem gwarowym ogólnopolskim, współuczestnicząc w organizacji prac, eks</w:t>
      </w:r>
      <w:r>
        <w:softHyphen/>
        <w:t>ploracji terenowej (razem z dialektologami z innych ośrodków), w opracowa</w:t>
      </w:r>
      <w:r>
        <w:softHyphen/>
        <w:t>niu koncepcji atlasu i jego wykonaniu. Owocem tych prac jest synteza pol</w:t>
      </w:r>
      <w:r>
        <w:t xml:space="preserve">skiej dialektologii w ujęciu kartograficznym, wielki </w:t>
      </w:r>
      <w:r>
        <w:rPr>
          <w:rStyle w:val="Teksttreci13Kursywa"/>
          <w:b/>
          <w:bCs/>
        </w:rPr>
        <w:t>Atlas gwar polskich</w:t>
      </w:r>
      <w:r>
        <w:t>, t. 1-4 (</w:t>
      </w:r>
      <w:r>
        <w:rPr>
          <w:rStyle w:val="Teksttreci13Kursywa"/>
          <w:b/>
          <w:bCs/>
        </w:rPr>
        <w:t>Ma</w:t>
      </w:r>
      <w:r>
        <w:rPr>
          <w:rStyle w:val="Teksttreci13Kursywa"/>
          <w:b/>
          <w:bCs/>
        </w:rPr>
        <w:softHyphen/>
        <w:t>łopolska, Mazowsze, Śląsk, Wielkopolska, Kaszuby</w:t>
      </w:r>
      <w:r>
        <w:t>), PAN, Komitet Językoznaw</w:t>
      </w:r>
      <w:r>
        <w:softHyphen/>
        <w:t xml:space="preserve">stwa 1998-2001. S. Gala jest współautorem t. 2. </w:t>
      </w:r>
      <w:r>
        <w:rPr>
          <w:rStyle w:val="Teksttreci13Kursywa"/>
          <w:b/>
          <w:bCs/>
        </w:rPr>
        <w:t>Mazowsze</w:t>
      </w:r>
      <w:r>
        <w:t xml:space="preserve"> (łącznie z K. Dejną, F. Czyżewskim, A. </w:t>
      </w:r>
      <w:r>
        <w:t xml:space="preserve">Zdaniukiewiczem) oraz t. 3. </w:t>
      </w:r>
      <w:r>
        <w:rPr>
          <w:rStyle w:val="Teksttreci13Kursywa"/>
          <w:b/>
          <w:bCs/>
        </w:rPr>
        <w:t>Śląsk</w:t>
      </w:r>
      <w:r>
        <w:t xml:space="preserve"> (łącznie z K. Dejną).</w:t>
      </w:r>
    </w:p>
    <w:p w:rsidR="005201A1" w:rsidRDefault="004E07E9">
      <w:pPr>
        <w:pStyle w:val="Teksttreci130"/>
        <w:framePr w:w="7243" w:h="10955" w:hRule="exact" w:wrap="none" w:vAnchor="page" w:hAnchor="page" w:x="589" w:y="687"/>
        <w:shd w:val="clear" w:color="auto" w:fill="auto"/>
        <w:spacing w:before="0" w:after="0" w:line="230" w:lineRule="exact"/>
        <w:ind w:firstLine="400"/>
        <w:jc w:val="both"/>
      </w:pPr>
      <w:r>
        <w:t xml:space="preserve">Jako wyraz uznania dla obszernego i innowacyjnego dorobku dialektologicznego Profesora należy potraktować powierzenie Mu opracowania haseł o języku polskim w </w:t>
      </w:r>
      <w:r>
        <w:rPr>
          <w:rStyle w:val="Teksttreci13Kursywa"/>
          <w:b/>
          <w:bCs/>
        </w:rPr>
        <w:t>Wielkiej encyklopedii PWN,</w:t>
      </w:r>
      <w:r>
        <w:t xml:space="preserve"> t. </w:t>
      </w:r>
      <w:r>
        <w:rPr>
          <w:lang w:val="en-US" w:eastAsia="en-US" w:bidi="en-US"/>
        </w:rPr>
        <w:t xml:space="preserve">I-XXXI, </w:t>
      </w:r>
      <w:r>
        <w:t>Wars</w:t>
      </w:r>
      <w:r>
        <w:t>zawa 2001-2005.</w:t>
      </w:r>
    </w:p>
    <w:p w:rsidR="005201A1" w:rsidRDefault="004E07E9">
      <w:pPr>
        <w:pStyle w:val="Teksttreci130"/>
        <w:framePr w:w="7243" w:h="10955" w:hRule="exact" w:wrap="none" w:vAnchor="page" w:hAnchor="page" w:x="589" w:y="687"/>
        <w:shd w:val="clear" w:color="auto" w:fill="auto"/>
        <w:spacing w:before="0" w:after="0" w:line="230" w:lineRule="exact"/>
        <w:ind w:firstLine="400"/>
        <w:jc w:val="both"/>
      </w:pPr>
      <w:r>
        <w:t>Skierowanie uwagi na zagadnienia słowotwórcze w regionalnych odmia</w:t>
      </w:r>
      <w:r>
        <w:softHyphen/>
        <w:t>nach polszczyzny stało się istotnym wyzwaniem naukowych dociekań Profesora w dalszych latach Jego działalności naukowej, czego wyrazem są opracowa</w:t>
      </w:r>
      <w:r>
        <w:softHyphen/>
        <w:t xml:space="preserve">nia: </w:t>
      </w:r>
      <w:r>
        <w:rPr>
          <w:rStyle w:val="Teksttreci13Kursywa"/>
          <w:b/>
          <w:bCs/>
        </w:rPr>
        <w:t>Słowotwórstwo gwarowe</w:t>
      </w:r>
      <w:r>
        <w:rPr>
          <w:rStyle w:val="Teksttreci13Kursywa"/>
          <w:b/>
          <w:bCs/>
        </w:rPr>
        <w:t xml:space="preserve"> a słowotwórstwo polszczyzny ogólnej,</w:t>
      </w:r>
      <w:r>
        <w:t xml:space="preserve"> RKJ ŁTN 2000; </w:t>
      </w:r>
      <w:r>
        <w:rPr>
          <w:rStyle w:val="Teksttreci13Kursywa"/>
          <w:b/>
          <w:bCs/>
        </w:rPr>
        <w:t>Założenia badań słowotwórstwa w gwarach Polski środkowej,</w:t>
      </w:r>
      <w:r>
        <w:t xml:space="preserve"> RKJ ŁTN 2002; </w:t>
      </w:r>
      <w:r>
        <w:rPr>
          <w:rStyle w:val="Teksttreci13Kursywa"/>
          <w:b/>
          <w:bCs/>
        </w:rPr>
        <w:t>Autonomiczna czy suplementarna rola słowotwórstwa w definiowaniu gwar,</w:t>
      </w:r>
      <w:r>
        <w:t xml:space="preserve"> RKJ ŁTN 2005; </w:t>
      </w:r>
      <w:r>
        <w:rPr>
          <w:rStyle w:val="Teksttreci13Kursywa"/>
          <w:b/>
          <w:bCs/>
        </w:rPr>
        <w:t>Diachronia czy synchronia w badaniach słowotwór</w:t>
      </w:r>
      <w:r>
        <w:rPr>
          <w:rStyle w:val="Teksttreci13Kursywa"/>
          <w:b/>
          <w:bCs/>
        </w:rPr>
        <w:t>stwa gwarowego</w:t>
      </w:r>
      <w:r>
        <w:t xml:space="preserve"> RKJ ŁTN 2006; </w:t>
      </w:r>
      <w:r>
        <w:rPr>
          <w:rStyle w:val="Teksttreci13Kursywa"/>
          <w:b/>
          <w:bCs/>
        </w:rPr>
        <w:t>Od słowotwórstwa w gwarach do słowotwórstwa gwarotwórczego</w:t>
      </w:r>
      <w:r>
        <w:t xml:space="preserve"> RKJ ŁTN 2008; </w:t>
      </w:r>
      <w:r>
        <w:rPr>
          <w:rStyle w:val="Teksttreci13Kursywa"/>
          <w:b/>
          <w:bCs/>
        </w:rPr>
        <w:t>Indeks alfabetyczny i indeks a tergo do „Słow</w:t>
      </w:r>
      <w:r>
        <w:rPr>
          <w:rStyle w:val="Teksttreci13Kursywa"/>
          <w:b/>
          <w:bCs/>
        </w:rPr>
        <w:softHyphen/>
        <w:t>nictwa ludowego...” Karola Dejny</w:t>
      </w:r>
      <w:r>
        <w:t xml:space="preserve"> (razem z G. Frank-Rakowską i B. Galą-Mil</w:t>
      </w:r>
      <w:r>
        <w:softHyphen/>
        <w:t>czarek), ŁTN, Łódź 2010. Do ostatn</w:t>
      </w:r>
      <w:r>
        <w:t xml:space="preserve">ich dni życia pracował nad monografią pt. </w:t>
      </w:r>
      <w:r>
        <w:rPr>
          <w:rStyle w:val="Teksttreci13Kursywa"/>
          <w:b/>
          <w:bCs/>
        </w:rPr>
        <w:t>Rzeczownikowe derywaty sufiksalne w gwarach północnomałopolskich i małopolsko-mazowiecko-wielkopolskiego pogranicza</w:t>
      </w:r>
      <w:r>
        <w:t xml:space="preserve"> (Łódź 2013, współautorstwo). Należy tu również odnotować prowadzone pod kierunkiem </w:t>
      </w:r>
      <w:r>
        <w:rPr>
          <w:lang w:val="en-US" w:eastAsia="en-US" w:bidi="en-US"/>
        </w:rPr>
        <w:t xml:space="preserve">prof. </w:t>
      </w:r>
      <w:r>
        <w:t>S. Gali s</w:t>
      </w:r>
      <w:r>
        <w:t>koordy</w:t>
      </w:r>
      <w:r>
        <w:softHyphen/>
        <w:t>nowane badania w ramach tematycznego zespołu nad słowotwórstwem rzeczow</w:t>
      </w:r>
      <w:r>
        <w:softHyphen/>
        <w:t>nika, przymiotnika, czasownika, nad wybranymi kategoriami słowotwórczymi, np. nazwami środków czynności, nazwami osobowych wykonawców czynności, które przekonują o ich celowości</w:t>
      </w:r>
      <w:r>
        <w:t>, możliwości porównywania oraz formułowania wniosków syntetycznych.</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2999" w:y="262"/>
        <w:shd w:val="clear" w:color="auto" w:fill="auto"/>
        <w:spacing w:line="170" w:lineRule="exact"/>
      </w:pPr>
      <w:r>
        <w:lastRenderedPageBreak/>
        <w:t>BIOGRAMY I WSPOMNIENIA</w:t>
      </w:r>
    </w:p>
    <w:p w:rsidR="005201A1" w:rsidRDefault="004E07E9">
      <w:pPr>
        <w:pStyle w:val="Nagweklubstopka0"/>
        <w:framePr w:wrap="none" w:vAnchor="page" w:hAnchor="page" w:x="7530" w:y="262"/>
        <w:shd w:val="clear" w:color="auto" w:fill="auto"/>
        <w:spacing w:line="170" w:lineRule="exact"/>
      </w:pPr>
      <w:r>
        <w:t>109</w:t>
      </w:r>
    </w:p>
    <w:p w:rsidR="005201A1" w:rsidRDefault="004E07E9">
      <w:pPr>
        <w:pStyle w:val="Teksttreci130"/>
        <w:framePr w:w="7282" w:h="10960" w:hRule="exact" w:wrap="none" w:vAnchor="page" w:hAnchor="page" w:x="570" w:y="684"/>
        <w:shd w:val="clear" w:color="auto" w:fill="auto"/>
        <w:spacing w:before="0" w:after="0" w:line="230" w:lineRule="exact"/>
        <w:ind w:firstLine="380"/>
        <w:jc w:val="both"/>
      </w:pPr>
      <w:r>
        <w:t>Jako utalentowany i zamiłowany dydaktyk potrafił S. Gala przekazywać mło</w:t>
      </w:r>
      <w:r>
        <w:softHyphen/>
        <w:t xml:space="preserve">dzieży fascynację analizowanym materiałem językowym dotyczącym </w:t>
      </w:r>
      <w:r>
        <w:t>niełatwych przecież zagadnień z zakresu dialektologii, gramatyki diachronicznej czy ono</w:t>
      </w:r>
      <w:r>
        <w:softHyphen/>
        <w:t>mastyki. Do ostatnich dni życia prowadził z powodzeniem wykłady, konwersato</w:t>
      </w:r>
      <w:r>
        <w:softHyphen/>
        <w:t>ria, seminaria magisterskie i doktorskie na studiach stacjonarnych i zaocznych. Biorąc aktyw</w:t>
      </w:r>
      <w:r>
        <w:t>ny udział w kształceniu studentów i kadry naukowej, wypromował ponad stu magistrów, kilkunastu doktorów. Bardzo często uczestniczył w pra</w:t>
      </w:r>
      <w:r>
        <w:softHyphen/>
        <w:t>cach komisji ds. doktoratu, habilitacji i tytułu profesora, biorąc także udział w charakterze recenzenta w licznych pr</w:t>
      </w:r>
      <w:r>
        <w:t>zewodach doktorskich, habilitacyjnych i opiniowaniu dorobku do tytułu profesora oraz na stanowisko profesora zwy</w:t>
      </w:r>
      <w:r>
        <w:softHyphen/>
        <w:t>czajnego.</w:t>
      </w:r>
    </w:p>
    <w:p w:rsidR="005201A1" w:rsidRDefault="004E07E9">
      <w:pPr>
        <w:pStyle w:val="Teksttreci130"/>
        <w:framePr w:w="7282" w:h="10960" w:hRule="exact" w:wrap="none" w:vAnchor="page" w:hAnchor="page" w:x="570" w:y="684"/>
        <w:shd w:val="clear" w:color="auto" w:fill="auto"/>
        <w:spacing w:before="0" w:after="0" w:line="230" w:lineRule="exact"/>
        <w:ind w:firstLine="380"/>
        <w:jc w:val="both"/>
      </w:pPr>
      <w:r>
        <w:t>Sławomir Gala ma też wielkie zasługi w dziedzinie organizacyjnej. W latach 1986-1989 był prodziekanem Wydziału Filologicznego; kierow</w:t>
      </w:r>
      <w:r>
        <w:t>anie w latach 1993-1997 Zakładem Dydaktyki Języka Polskiego i Literatury Polskiej zaowoco</w:t>
      </w:r>
      <w:r>
        <w:softHyphen/>
        <w:t xml:space="preserve">wało przygotowaniem z zespołem podręcznika pt. </w:t>
      </w:r>
      <w:r>
        <w:rPr>
          <w:rStyle w:val="Teksttreci13Kursywa"/>
          <w:b/>
          <w:bCs/>
        </w:rPr>
        <w:t>Z dydaktyki języka ojczystego w szkole</w:t>
      </w:r>
      <w:r>
        <w:t>, WUŁ (red. S. Gala). Współtwor</w:t>
      </w:r>
      <w:r>
        <w:rPr>
          <w:rStyle w:val="Teksttreci13Candara8pt"/>
          <w:b/>
          <w:bCs/>
        </w:rPr>
        <w:t>2</w:t>
      </w:r>
      <w:r>
        <w:t>ył w roku 1993 studia doktoranckie na Wydziale Fi</w:t>
      </w:r>
      <w:r>
        <w:t>lologicznym, którymi kierował do 2009 roku. Był w jednej kadencji członkiem Senatu UŁ, a w ramach jego prac członkiem Komisji Statutowej i Ko</w:t>
      </w:r>
      <w:r>
        <w:softHyphen/>
        <w:t>misji ds. Badań Naukowych. Należał do członków redakcji Kształcenia Poloni</w:t>
      </w:r>
      <w:r>
        <w:softHyphen/>
        <w:t>stycznego Cudzoziemców na UŁ.</w:t>
      </w:r>
    </w:p>
    <w:p w:rsidR="005201A1" w:rsidRDefault="004E07E9">
      <w:pPr>
        <w:pStyle w:val="Teksttreci130"/>
        <w:framePr w:w="7282" w:h="10960" w:hRule="exact" w:wrap="none" w:vAnchor="page" w:hAnchor="page" w:x="570" w:y="684"/>
        <w:shd w:val="clear" w:color="auto" w:fill="auto"/>
        <w:spacing w:before="0" w:after="0" w:line="230" w:lineRule="exact"/>
        <w:ind w:firstLine="380"/>
        <w:jc w:val="both"/>
      </w:pPr>
      <w:r>
        <w:t>Oprócz wy</w:t>
      </w:r>
      <w:r>
        <w:t>mienionych stanowisk w Uniwersytecie Łódzkim pełnił wiele funk</w:t>
      </w:r>
      <w:r>
        <w:softHyphen/>
        <w:t>cji społecznych w różnych pozauczelnianych instytucjach i towarzystwach na</w:t>
      </w:r>
      <w:r>
        <w:softHyphen/>
        <w:t>ukowych. W minionych latach uczestniczył w pracach Komisji ds. Kontaktów z Oświatą, powołanej przez Radę ds. Szkolnict</w:t>
      </w:r>
      <w:r>
        <w:t>wa Wyższego i Nauki przy Prezy</w:t>
      </w:r>
      <w:r>
        <w:softHyphen/>
        <w:t>dencie Miasta Łodzi.</w:t>
      </w:r>
    </w:p>
    <w:p w:rsidR="005201A1" w:rsidRDefault="004E07E9">
      <w:pPr>
        <w:pStyle w:val="Teksttreci130"/>
        <w:framePr w:w="7282" w:h="10960" w:hRule="exact" w:wrap="none" w:vAnchor="page" w:hAnchor="page" w:x="570" w:y="684"/>
        <w:shd w:val="clear" w:color="auto" w:fill="auto"/>
        <w:spacing w:before="0" w:after="0" w:line="230" w:lineRule="exact"/>
        <w:ind w:firstLine="380"/>
        <w:jc w:val="both"/>
      </w:pPr>
      <w:r>
        <w:t>Związał się także na długo z Łódzkim Towarzystwem Naukowym: wchodził w skład Komisji Rewizyjnej, jako członek Prezydium początkowo pełnił obowiązki Zastępcy Sekretarza Generalnego, a następnie przewodnicz</w:t>
      </w:r>
      <w:r>
        <w:t>ącego Wydziału I - Językoznawstwa, Nauki o Literaturze i Filozofii. Należał do członków redakcji Rozpraw Komisji Językowej ŁTN, początkowo pełnił obowiązki sekretarza redak</w:t>
      </w:r>
      <w:r>
        <w:softHyphen/>
        <w:t>cji, w 2002 roku został powołany na stanowisko redaktora naczelnego.</w:t>
      </w:r>
    </w:p>
    <w:p w:rsidR="005201A1" w:rsidRDefault="004E07E9">
      <w:pPr>
        <w:pStyle w:val="Teksttreci130"/>
        <w:framePr w:w="7282" w:h="10960" w:hRule="exact" w:wrap="none" w:vAnchor="page" w:hAnchor="page" w:x="570" w:y="684"/>
        <w:shd w:val="clear" w:color="auto" w:fill="auto"/>
        <w:spacing w:before="0" w:after="0" w:line="230" w:lineRule="exact"/>
        <w:ind w:firstLine="380"/>
        <w:jc w:val="both"/>
      </w:pPr>
      <w:r>
        <w:t>Był również cz</w:t>
      </w:r>
      <w:r>
        <w:t>łonkiem komitetu redakcyjnego „Prac Językoznawczych”, wy</w:t>
      </w:r>
      <w:r>
        <w:softHyphen/>
        <w:t>dawnictwa Uniwersytetu Warmińsko-Mazurskiego.</w:t>
      </w:r>
    </w:p>
    <w:p w:rsidR="005201A1" w:rsidRDefault="004E07E9">
      <w:pPr>
        <w:pStyle w:val="Teksttreci130"/>
        <w:framePr w:w="7282" w:h="10960" w:hRule="exact" w:wrap="none" w:vAnchor="page" w:hAnchor="page" w:x="570" w:y="684"/>
        <w:shd w:val="clear" w:color="auto" w:fill="auto"/>
        <w:spacing w:before="0" w:after="0" w:line="230" w:lineRule="exact"/>
        <w:ind w:firstLine="380"/>
        <w:jc w:val="both"/>
      </w:pPr>
      <w:r>
        <w:t>Uczestniczył w pracach komisji przedmiotowych Komitetu Językoznawstwa PAN w zakresie dialektologii i onomastyki, ostatnio pełnił funkcję przewodni</w:t>
      </w:r>
      <w:r>
        <w:softHyphen/>
        <w:t>cząceg</w:t>
      </w:r>
      <w:r>
        <w:t>o Komisji Językoznawczej Oddziału Łódzkiego Polskiej Akademii Nauk. W latach 1991-1998 był członkiem Zespołu Ekspertów ds. Obsady Stanowisk Lektorów i Wykładowców Języka i Literatury Polskiej w Ośrodkach Zagranicz</w:t>
      </w:r>
      <w:r>
        <w:softHyphen/>
        <w:t>nych przy MEN. W 2002 roku został powołany</w:t>
      </w:r>
      <w:r>
        <w:t xml:space="preserve"> do Sekcji Językoznawstwa KBN. W Polskim Towarzystwie Językoznawczym pełnił w latach 2005-2006 funkcję zastępcy przewodniczącego, był członkiem Międzynarodowej Komisji Dialektologicznej zajmującej się zwłaszcza problematyką słowotwórczą.</w:t>
      </w:r>
    </w:p>
    <w:p w:rsidR="005201A1" w:rsidRDefault="004E07E9">
      <w:pPr>
        <w:pStyle w:val="Teksttreci130"/>
        <w:framePr w:w="7282" w:h="10960" w:hRule="exact" w:wrap="none" w:vAnchor="page" w:hAnchor="page" w:x="570" w:y="684"/>
        <w:shd w:val="clear" w:color="auto" w:fill="auto"/>
        <w:spacing w:before="0" w:after="0" w:line="230" w:lineRule="exact"/>
        <w:ind w:firstLine="380"/>
        <w:jc w:val="both"/>
      </w:pPr>
      <w:r>
        <w:t>Współpracował z wi</w:t>
      </w:r>
      <w:r>
        <w:t>eloma naukowymi ośrodkami w kraju i za granicą. Kie</w:t>
      </w:r>
      <w:r>
        <w:softHyphen/>
        <w:t>rowana przez Niego (od 1997 roku do ostatnich dni życia) Katedra Dialektologii Polskiej (jedyna w Polsce) uczestniczyła w polonistycznych pracach eduka</w:t>
      </w:r>
      <w:r>
        <w:softHyphen/>
        <w:t>cyjnych na rzecz filologii i kultury polskiej na obc</w:t>
      </w:r>
      <w:r>
        <w:t>zyźnie. Należy tu wymienić owocne kontakty z Instytutem Slawistyki Uniwersytetu Wiedeńskiego w Au-</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654" w:y="263"/>
        <w:shd w:val="clear" w:color="auto" w:fill="auto"/>
        <w:spacing w:line="170" w:lineRule="exact"/>
      </w:pPr>
      <w:r>
        <w:lastRenderedPageBreak/>
        <w:t>110</w:t>
      </w:r>
    </w:p>
    <w:p w:rsidR="005201A1" w:rsidRDefault="004E07E9">
      <w:pPr>
        <w:pStyle w:val="Nagweklubstopka0"/>
        <w:framePr w:wrap="none" w:vAnchor="page" w:hAnchor="page" w:x="3025" w:y="270"/>
        <w:shd w:val="clear" w:color="auto" w:fill="auto"/>
        <w:spacing w:line="170" w:lineRule="exact"/>
      </w:pPr>
      <w:r>
        <w:t>BIOGRAMY I WSPOMNIENIA</w:t>
      </w:r>
    </w:p>
    <w:p w:rsidR="005201A1" w:rsidRDefault="004E07E9">
      <w:pPr>
        <w:pStyle w:val="Teksttreci130"/>
        <w:framePr w:w="7224" w:h="10952" w:hRule="exact" w:wrap="none" w:vAnchor="page" w:hAnchor="page" w:x="606" w:y="693"/>
        <w:shd w:val="clear" w:color="auto" w:fill="auto"/>
        <w:spacing w:before="0" w:after="0" w:line="230" w:lineRule="exact"/>
        <w:ind w:firstLine="0"/>
        <w:jc w:val="both"/>
      </w:pPr>
      <w:r>
        <w:t>strii, Słoweńską Akademią Nauki i Sztuki w Ljubljanie w Słowenii, Uniwersyte</w:t>
      </w:r>
      <w:r>
        <w:softHyphen/>
        <w:t xml:space="preserve">tem Preszowskim w Preszowie </w:t>
      </w:r>
      <w:r>
        <w:t xml:space="preserve">na Słowacji, Uniwersytetem im. M. Łomonosowa w Moskwie, uniwersytetami w Kazaniu i Wołgogradzie. Pod kierunkiem S. Gali realizowano także podpisane umowy o współpracy z uniwersytetami: im. Janki Kupały w Grodnie, Tarasa Szewczenki w Kijowie i z Federalnym </w:t>
      </w:r>
      <w:r>
        <w:t>Uniwersytetem Syberyjskim w Krasnojarsku. Współdziałanie to owocowało wymianą studen</w:t>
      </w:r>
      <w:r>
        <w:softHyphen/>
        <w:t xml:space="preserve">tów, kadry naukowej oraz podejmowaniem wspólnych prac badawczych. Udział w eksploracji polszczyzny na terenie północnej Grodzieńszczyzny zaowocował pracą doktorską śp. dr </w:t>
      </w:r>
      <w:r>
        <w:t xml:space="preserve">Ireny Harasimowicz pt. </w:t>
      </w:r>
      <w:r>
        <w:rPr>
          <w:rStyle w:val="Teksttreci13Kursywa"/>
          <w:b/>
          <w:bCs/>
        </w:rPr>
        <w:t>Gwary polskie na Grodzieńszczyźnie;</w:t>
      </w:r>
      <w:r>
        <w:t xml:space="preserve"> wynikiem badania polszczyzny na Syberii była rozprawa napisana przez doktoranta autochtona, Polaka z pochodzenia, dra Eugeniusza Stupińskiego, pt. </w:t>
      </w:r>
      <w:r>
        <w:rPr>
          <w:rStyle w:val="Teksttreci13Kursywa"/>
          <w:b/>
          <w:bCs/>
        </w:rPr>
        <w:t>Polszczyzna okolic Krasnojarska.</w:t>
      </w:r>
      <w:r>
        <w:t xml:space="preserve"> S. Gala był promotorem obu dysertacji. W ramach kontaktów z wymienionymi tu ośrodkami należy odnotować zagra</w:t>
      </w:r>
      <w:r>
        <w:softHyphen/>
        <w:t>niczne pobyty S. Gali: w Grodnie - z cyklem zajęć dydaktycznych „Warunki historyczno-kulturowe genezy i funkcjonowania polskiego języka literackie</w:t>
      </w:r>
      <w:r>
        <w:t xml:space="preserve">go”, na Słowacji - w związku z eksploracją materiałów do </w:t>
      </w:r>
      <w:r>
        <w:rPr>
          <w:rStyle w:val="Teksttreci13Kursywa"/>
          <w:b/>
          <w:bCs/>
        </w:rPr>
        <w:t>Atlasu gwar polskich</w:t>
      </w:r>
      <w:r>
        <w:t>, na Wę</w:t>
      </w:r>
      <w:r>
        <w:softHyphen/>
        <w:t>grzech (na Uniwersytecie w Szegedzie) - w związku z gromadzeniem danych do</w:t>
      </w:r>
      <w:r>
        <w:softHyphen/>
        <w:t xml:space="preserve">tyczących polskiej wyspy językowej </w:t>
      </w:r>
      <w:r>
        <w:rPr>
          <w:lang w:val="cs-CZ" w:eastAsia="cs-CZ" w:bidi="cs-CZ"/>
        </w:rPr>
        <w:t>Istvánmajor.</w:t>
      </w:r>
    </w:p>
    <w:p w:rsidR="005201A1" w:rsidRDefault="004E07E9">
      <w:pPr>
        <w:pStyle w:val="Teksttreci130"/>
        <w:framePr w:w="7224" w:h="10952" w:hRule="exact" w:wrap="none" w:vAnchor="page" w:hAnchor="page" w:x="606" w:y="693"/>
        <w:shd w:val="clear" w:color="auto" w:fill="auto"/>
        <w:spacing w:before="0" w:after="0" w:line="230" w:lineRule="exact"/>
        <w:ind w:firstLine="400"/>
        <w:jc w:val="both"/>
      </w:pPr>
      <w:r>
        <w:t>Wśród kooperantów krajowych Katedry Dialektologi</w:t>
      </w:r>
      <w:r>
        <w:t>i Polskiej należy wska</w:t>
      </w:r>
      <w:r>
        <w:softHyphen/>
        <w:t>zać Zakład Ukrainistyki UMCS w Lublinie; organizowano cykliczne spotkania naukowe.</w:t>
      </w:r>
    </w:p>
    <w:p w:rsidR="005201A1" w:rsidRDefault="004E07E9">
      <w:pPr>
        <w:pStyle w:val="Teksttreci130"/>
        <w:framePr w:w="7224" w:h="10952" w:hRule="exact" w:wrap="none" w:vAnchor="page" w:hAnchor="page" w:x="606" w:y="693"/>
        <w:shd w:val="clear" w:color="auto" w:fill="auto"/>
        <w:spacing w:before="0" w:after="0" w:line="230" w:lineRule="exact"/>
        <w:ind w:firstLine="400"/>
        <w:jc w:val="both"/>
      </w:pPr>
      <w:r>
        <w:t>W trosce o właściwy poziom badań i upowszechnianie ich wyników, jako kie</w:t>
      </w:r>
      <w:r>
        <w:softHyphen/>
        <w:t>rownik Katedry Dialektologii Polskiej, organizował S. Gala, wspólnie z Komite</w:t>
      </w:r>
      <w:r>
        <w:t xml:space="preserve">tem Językoznawstwa PAN, liczne konferencje międzynarodowe, których rezultaty, pod Jego naukową redakcją, zostały opublikowane pod następującymi tytułami: </w:t>
      </w:r>
      <w:r>
        <w:rPr>
          <w:rStyle w:val="Teksttreci13Kursywa"/>
          <w:b/>
          <w:bCs/>
        </w:rPr>
        <w:t>Teo</w:t>
      </w:r>
      <w:r>
        <w:rPr>
          <w:rStyle w:val="Teksttreci13Kursywa"/>
          <w:b/>
          <w:bCs/>
        </w:rPr>
        <w:softHyphen/>
        <w:t>retyczne, badawcze i dydaktyczne założenia dialektologii</w:t>
      </w:r>
      <w:r>
        <w:t xml:space="preserve">, Prace Wydziału I ŁTN, Łódź 1998; </w:t>
      </w:r>
      <w:r>
        <w:rPr>
          <w:rStyle w:val="Teksttreci13Kursywa"/>
          <w:b/>
          <w:bCs/>
        </w:rPr>
        <w:t>Dialekt</w:t>
      </w:r>
      <w:r>
        <w:rPr>
          <w:rStyle w:val="Teksttreci13Kursywa"/>
          <w:b/>
          <w:bCs/>
        </w:rPr>
        <w:t xml:space="preserve">ologia jako dziedzina językoznawstwa i przedmiot dydaktyki </w:t>
      </w:r>
      <w:r>
        <w:t xml:space="preserve">(Księga jubileuszowa dedykowana </w:t>
      </w:r>
      <w:r>
        <w:rPr>
          <w:lang w:val="en-US" w:eastAsia="en-US" w:bidi="en-US"/>
        </w:rPr>
        <w:t xml:space="preserve">prof. </w:t>
      </w:r>
      <w:r>
        <w:t xml:space="preserve">Karolowi Dejnie), Prace Wydziału I ŁTN, 2002; </w:t>
      </w:r>
      <w:r>
        <w:rPr>
          <w:rStyle w:val="Teksttreci13Kursywa"/>
          <w:b/>
          <w:bCs/>
        </w:rPr>
        <w:t>Diachronia i synchronia w badaniach nad językiem i w dydaktyce szkoły wyższej,</w:t>
      </w:r>
      <w:r>
        <w:t xml:space="preserve"> RKJ ŁTN (t. 51, 52), 2006, 2007; </w:t>
      </w:r>
      <w:r>
        <w:rPr>
          <w:rStyle w:val="Teksttreci13Kursywa"/>
          <w:b/>
          <w:bCs/>
        </w:rPr>
        <w:t>J</w:t>
      </w:r>
      <w:r>
        <w:rPr>
          <w:rStyle w:val="Teksttreci13Kursywa"/>
          <w:b/>
          <w:bCs/>
        </w:rPr>
        <w:t>ęzyk polski - jego odmiany i powią</w:t>
      </w:r>
      <w:r>
        <w:rPr>
          <w:rStyle w:val="Teksttreci13Kursywa"/>
          <w:b/>
          <w:bCs/>
        </w:rPr>
        <w:softHyphen/>
        <w:t>zania z językami pokrewnymi,</w:t>
      </w:r>
      <w:r>
        <w:t xml:space="preserve"> RKJ ŁTN (t. 57, 58, 59), 2011, 2012, 2013. Pod patronatem Łódzkiego Towarzystwa Naukowego opublikowano również, sfinan</w:t>
      </w:r>
      <w:r>
        <w:softHyphen/>
        <w:t xml:space="preserve">sowane z grantu Urzędu Miasta Łodzi, monograficzne opracowanie osiągnięć </w:t>
      </w:r>
      <w:r>
        <w:t xml:space="preserve">łódzkiej nauki pt. </w:t>
      </w:r>
      <w:r>
        <w:rPr>
          <w:rStyle w:val="Teksttreci13Kursywa"/>
          <w:b/>
          <w:bCs/>
        </w:rPr>
        <w:t>Rola łódzkich nauczycieli w tworzeniu dziedzictwa kulturowego Łodzi,</w:t>
      </w:r>
      <w:r>
        <w:t xml:space="preserve"> 1998 (red. S. Gala).</w:t>
      </w:r>
    </w:p>
    <w:p w:rsidR="005201A1" w:rsidRDefault="004E07E9">
      <w:pPr>
        <w:pStyle w:val="Teksttreci130"/>
        <w:framePr w:w="7224" w:h="10952" w:hRule="exact" w:wrap="none" w:vAnchor="page" w:hAnchor="page" w:x="606" w:y="693"/>
        <w:shd w:val="clear" w:color="auto" w:fill="auto"/>
        <w:spacing w:before="0" w:after="0" w:line="230" w:lineRule="exact"/>
        <w:ind w:firstLine="400"/>
        <w:jc w:val="both"/>
      </w:pPr>
      <w:r>
        <w:t>Odpowiadając na zapotrzebowanie społeczne, w 2012 r. S. Gala zorganizował studia logopedyczne, z udziałem licznych niezbędnych specjalistów z dzied</w:t>
      </w:r>
      <w:r>
        <w:t>ziny m.in. medycyny, pedagogiki, psychologii, przy kierowanej przez siebie jednostce, która zmieniła nazwę na: Katedra Dialektologii Polskiej i Logopedii.</w:t>
      </w:r>
    </w:p>
    <w:p w:rsidR="005201A1" w:rsidRDefault="004E07E9">
      <w:pPr>
        <w:pStyle w:val="Teksttreci130"/>
        <w:framePr w:w="7224" w:h="10952" w:hRule="exact" w:wrap="none" w:vAnchor="page" w:hAnchor="page" w:x="606" w:y="693"/>
        <w:shd w:val="clear" w:color="auto" w:fill="auto"/>
        <w:spacing w:before="0" w:after="0" w:line="230" w:lineRule="exact"/>
        <w:ind w:firstLine="400"/>
        <w:jc w:val="both"/>
      </w:pPr>
      <w:r>
        <w:t>Za wybitne zasługi naukowe, dydaktyczne i organizacyjne otrzymał Sławo</w:t>
      </w:r>
      <w:r>
        <w:softHyphen/>
        <w:t>mir Gala liczne nagrody i odzn</w:t>
      </w:r>
      <w:r>
        <w:t>aczenia państwowe: Krzyż Kawalerski Orderu Odrodzenia Polski, Złoty Krzyż Zasługi, Medal Komisji Edukacji Narodowej, Medal w Służbie Społeczeństwu i Nauce, Medal „Andrzej Frycz Modrzewski 1503-1572”. Macierzysta uczelnia uhonorowała Go Złotą Odznaką Uniwer</w:t>
      </w:r>
      <w:r>
        <w:t xml:space="preserve">sytetu Łódzkiego, w maju 2013 roku Medalem </w:t>
      </w:r>
      <w:r>
        <w:rPr>
          <w:lang w:val="en-US" w:eastAsia="en-US" w:bidi="en-US"/>
        </w:rPr>
        <w:t xml:space="preserve">Universitatis </w:t>
      </w:r>
      <w:r>
        <w:t xml:space="preserve">Lodziensis Merentibus. Nagrodzone zostały prace rozwojowe S. Gali: doktorska i habilitacyjna zyskały Nagrody Ministra Nauki i Szkolnictwa Wyższego, publikacja profesorska - </w:t>
      </w:r>
      <w:r>
        <w:rPr>
          <w:lang w:val="en-US" w:eastAsia="en-US" w:bidi="en-US"/>
        </w:rPr>
        <w:t>in-</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2989" w:y="272"/>
        <w:shd w:val="clear" w:color="auto" w:fill="auto"/>
        <w:spacing w:line="170" w:lineRule="exact"/>
      </w:pPr>
      <w:r>
        <w:lastRenderedPageBreak/>
        <w:t>BIOGRAMY I WSPOMNIENIA</w:t>
      </w:r>
    </w:p>
    <w:p w:rsidR="005201A1" w:rsidRDefault="004E07E9">
      <w:pPr>
        <w:pStyle w:val="Nagweklubstopka0"/>
        <w:framePr w:wrap="none" w:vAnchor="page" w:hAnchor="page" w:x="7520" w:y="270"/>
        <w:shd w:val="clear" w:color="auto" w:fill="auto"/>
        <w:spacing w:line="170" w:lineRule="exact"/>
      </w:pPr>
      <w:r>
        <w:rPr>
          <w:lang w:val="en-US" w:eastAsia="en-US" w:bidi="en-US"/>
        </w:rPr>
        <w:t>111</w:t>
      </w:r>
    </w:p>
    <w:p w:rsidR="005201A1" w:rsidRDefault="004E07E9">
      <w:pPr>
        <w:pStyle w:val="Teksttreci130"/>
        <w:framePr w:w="7248" w:h="3768" w:hRule="exact" w:wrap="none" w:vAnchor="page" w:hAnchor="page" w:x="594" w:y="690"/>
        <w:shd w:val="clear" w:color="auto" w:fill="auto"/>
        <w:spacing w:before="0" w:after="0" w:line="230" w:lineRule="exact"/>
        <w:ind w:firstLine="0"/>
        <w:jc w:val="both"/>
      </w:pPr>
      <w:r>
        <w:t xml:space="preserve">dywidualną nagrodę stopnia pierwszego JM Rektora Uniwersytetu Łódzkiego. Osiągnięcia naukowe S. Gali były wyróżniane jeszcze wielokrotnie nagrodami Rektora UŁ. Za opracowanie </w:t>
      </w:r>
      <w:r>
        <w:rPr>
          <w:rStyle w:val="Teksttreci13Kursywa"/>
          <w:b/>
          <w:bCs/>
        </w:rPr>
        <w:t>Atlasu gwar polskich,</w:t>
      </w:r>
      <w:r>
        <w:t xml:space="preserve"> t. 2. </w:t>
      </w:r>
      <w:r>
        <w:rPr>
          <w:rStyle w:val="Teksttreci13Kursywa"/>
          <w:b/>
          <w:bCs/>
        </w:rPr>
        <w:t>Mazowsze</w:t>
      </w:r>
      <w:r>
        <w:t xml:space="preserve"> - wspólnie z </w:t>
      </w:r>
      <w:r>
        <w:rPr>
          <w:lang w:val="en-US" w:eastAsia="en-US" w:bidi="en-US"/>
        </w:rPr>
        <w:t>pr</w:t>
      </w:r>
      <w:r>
        <w:rPr>
          <w:lang w:val="en-US" w:eastAsia="en-US" w:bidi="en-US"/>
        </w:rPr>
        <w:t xml:space="preserve">of. </w:t>
      </w:r>
      <w:r>
        <w:rPr>
          <w:lang w:val="ru-RU" w:eastAsia="ru-RU" w:bidi="ru-RU"/>
        </w:rPr>
        <w:t xml:space="preserve">К. </w:t>
      </w:r>
      <w:r>
        <w:t>Dejną - S. Gala został wyróżniony Dyplomem Honorowym Zarządu Miasta Stołecznego Warszawy, Towarzystwa Miłośników Historii w Warszawie, Muzeum Literatury im. Adama Mickiewicza, Towarzystwa Przyjaciół Warszawy, Archiwum Państwowego w Warszawie, Muzeum</w:t>
      </w:r>
      <w:r>
        <w:t xml:space="preserve"> Historycznego m.st. Warszawy, Biblioteki Publicznej m.st. Warszawy. Zarząd Łódzkiego Towarzystwa Nauko</w:t>
      </w:r>
      <w:r>
        <w:softHyphen/>
        <w:t>wego przyznał S. Gali w 2011 roku nagrodę naukową za wybitne osiągnięcia w dziedzinie językoznawstwa.</w:t>
      </w:r>
    </w:p>
    <w:p w:rsidR="005201A1" w:rsidRDefault="004E07E9">
      <w:pPr>
        <w:pStyle w:val="Teksttreci130"/>
        <w:framePr w:w="7248" w:h="3768" w:hRule="exact" w:wrap="none" w:vAnchor="page" w:hAnchor="page" w:x="594" w:y="690"/>
        <w:shd w:val="clear" w:color="auto" w:fill="auto"/>
        <w:spacing w:before="0" w:after="0" w:line="230" w:lineRule="exact"/>
        <w:ind w:firstLine="360"/>
        <w:jc w:val="both"/>
      </w:pPr>
      <w:r>
        <w:t>Jego nagłe odejście 11 grudnia 2013 roku napełniło</w:t>
      </w:r>
      <w:r>
        <w:t xml:space="preserve"> nas głębokim smut</w:t>
      </w:r>
      <w:r>
        <w:softHyphen/>
        <w:t>kiem. Jesteśmy świadomi faktu, jak wielką stratę ponosi nauka polska wraz ze śmiercią Profesora Sławomira Gali - językoznawcy o szerokich horyzontach my</w:t>
      </w:r>
      <w:r>
        <w:softHyphen/>
        <w:t>ślowych, autora ważnych prac z zakresu onomastyki i dialektologii, doskonałego organ</w:t>
      </w:r>
      <w:r>
        <w:t>izatora nauki, utalentowanego dydaktyka. Towarzyszyć nam będzie Jego duchowa obecność.</w:t>
      </w:r>
    </w:p>
    <w:p w:rsidR="005201A1" w:rsidRDefault="004E07E9">
      <w:pPr>
        <w:pStyle w:val="Teksttreci140"/>
        <w:framePr w:w="7248" w:h="518" w:hRule="exact" w:wrap="none" w:vAnchor="page" w:hAnchor="page" w:x="594" w:y="4643"/>
        <w:shd w:val="clear" w:color="auto" w:fill="auto"/>
        <w:spacing w:line="230" w:lineRule="exact"/>
        <w:ind w:left="5100" w:firstLine="0"/>
        <w:jc w:val="right"/>
      </w:pPr>
      <w:r>
        <w:t xml:space="preserve">Zdzisława Staszewska </w:t>
      </w:r>
      <w:r>
        <w:rPr>
          <w:rStyle w:val="Teksttreci14Bezkursywy"/>
          <w:b/>
          <w:bCs/>
        </w:rPr>
        <w:t>(Uniwersytet Łódzki)</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30"/>
        <w:framePr w:wrap="none" w:vAnchor="page" w:hAnchor="page" w:x="730" w:y="342"/>
        <w:shd w:val="clear" w:color="auto" w:fill="auto"/>
        <w:spacing w:line="240" w:lineRule="exact"/>
      </w:pPr>
      <w:r>
        <w:rPr>
          <w:rStyle w:val="Nagweklubstopka3Odstpy18pt"/>
          <w:b/>
          <w:bCs/>
        </w:rPr>
        <w:lastRenderedPageBreak/>
        <w:t>SŁOWA</w:t>
      </w:r>
    </w:p>
    <w:p w:rsidR="005201A1" w:rsidRDefault="004E07E9">
      <w:pPr>
        <w:pStyle w:val="Nagweklubstopka30"/>
        <w:framePr w:wrap="none" w:vAnchor="page" w:hAnchor="page" w:x="3994" w:y="348"/>
        <w:shd w:val="clear" w:color="auto" w:fill="auto"/>
        <w:spacing w:line="240" w:lineRule="exact"/>
      </w:pPr>
      <w:r>
        <w:rPr>
          <w:rStyle w:val="Nagweklubstopka3Odstpy18pt"/>
          <w:b/>
          <w:bCs/>
          <w:lang w:val="en-US" w:eastAsia="en-US" w:bidi="en-US"/>
        </w:rPr>
        <w:t>I</w:t>
      </w:r>
    </w:p>
    <w:p w:rsidR="005201A1" w:rsidRDefault="004E07E9">
      <w:pPr>
        <w:pStyle w:val="Nagweklubstopka40"/>
        <w:framePr w:wrap="none" w:vAnchor="page" w:hAnchor="page" w:x="4958" w:y="318"/>
        <w:shd w:val="clear" w:color="auto" w:fill="auto"/>
        <w:spacing w:line="240" w:lineRule="exact"/>
      </w:pPr>
      <w:r>
        <w:t>SŁÓWKA</w:t>
      </w:r>
    </w:p>
    <w:p w:rsidR="005201A1" w:rsidRDefault="004E07E9">
      <w:pPr>
        <w:pStyle w:val="Teksttreci170"/>
        <w:framePr w:w="7234" w:h="254" w:hRule="exact" w:wrap="none" w:vAnchor="page" w:hAnchor="page" w:x="677" w:y="3087"/>
        <w:shd w:val="clear" w:color="auto" w:fill="auto"/>
        <w:spacing w:before="0" w:after="0" w:line="190" w:lineRule="exact"/>
        <w:ind w:firstLine="0"/>
        <w:jc w:val="center"/>
      </w:pPr>
      <w:r>
        <w:rPr>
          <w:rStyle w:val="Teksttreci17Kursywa"/>
          <w:b/>
          <w:bCs/>
        </w:rPr>
        <w:t>EUROPA</w:t>
      </w:r>
      <w:r>
        <w:t xml:space="preserve"> - GENEZA NAZWY, EWOLUCJA POJĘCIA</w:t>
      </w:r>
    </w:p>
    <w:p w:rsidR="005201A1" w:rsidRDefault="004E07E9">
      <w:pPr>
        <w:pStyle w:val="Teksttreci130"/>
        <w:framePr w:w="7234" w:h="7948" w:hRule="exact" w:wrap="none" w:vAnchor="page" w:hAnchor="page" w:x="677" w:y="3693"/>
        <w:shd w:val="clear" w:color="auto" w:fill="auto"/>
        <w:spacing w:before="0" w:after="0" w:line="230" w:lineRule="exact"/>
        <w:ind w:firstLine="380"/>
        <w:jc w:val="both"/>
      </w:pPr>
      <w:r>
        <w:t xml:space="preserve">Geneza tej nazwy jest niepewna i ginie w pomroce dziejów. Najwcześniejszą wzmiankę o </w:t>
      </w:r>
      <w:r>
        <w:rPr>
          <w:rStyle w:val="Teksttreci13Kursywa"/>
          <w:b/>
          <w:bCs/>
        </w:rPr>
        <w:t>Europie</w:t>
      </w:r>
      <w:r>
        <w:t xml:space="preserve"> zawiera mitologia grecka. Według jej przekazu imię </w:t>
      </w:r>
      <w:r>
        <w:rPr>
          <w:rStyle w:val="Teksttreci13Kursywa"/>
          <w:b/>
          <w:bCs/>
        </w:rPr>
        <w:t xml:space="preserve">Europa </w:t>
      </w:r>
      <w:r>
        <w:t>nosiła piękna fenicka królewna, córka Agenora. Gromowładny Zeus, by ją po</w:t>
      </w:r>
      <w:r>
        <w:softHyphen/>
        <w:t>siąść, zstąpił z Olimpu na Ziem</w:t>
      </w:r>
      <w:r>
        <w:t xml:space="preserve">ię w postaci łagodnego białego byka o złotych rogach. Uniósł Europę na Kretę, gdzie ukrył ją w gaju platanowym (dlatego to platany nigdy nie tracą liści), a w wyniku ich związku i pożycia przyszło na świat trzech synów - </w:t>
      </w:r>
      <w:r>
        <w:rPr>
          <w:lang w:val="en-US" w:eastAsia="en-US" w:bidi="en-US"/>
        </w:rPr>
        <w:t xml:space="preserve">Minos, </w:t>
      </w:r>
      <w:r>
        <w:t>Sarpedon i Radamantys. Zosta</w:t>
      </w:r>
      <w:r>
        <w:t>li oni adoptowani przez króla Krety Asteriona, który pojął Europę za żonę i... - można by zakończyć - żyli długo i szczęśliwie. Byk zaś, pod którego postacią ukrył się Zeus, został zamie</w:t>
      </w:r>
      <w:r>
        <w:softHyphen/>
        <w:t>niony w konstelację gwiazd.</w:t>
      </w:r>
    </w:p>
    <w:p w:rsidR="005201A1" w:rsidRDefault="004E07E9">
      <w:pPr>
        <w:pStyle w:val="Teksttreci130"/>
        <w:framePr w:w="7234" w:h="7948" w:hRule="exact" w:wrap="none" w:vAnchor="page" w:hAnchor="page" w:x="677" w:y="3693"/>
        <w:shd w:val="clear" w:color="auto" w:fill="auto"/>
        <w:spacing w:before="0" w:after="0" w:line="230" w:lineRule="exact"/>
        <w:ind w:firstLine="380"/>
        <w:jc w:val="both"/>
      </w:pPr>
      <w:r>
        <w:t xml:space="preserve">Tyle mówi mit, prawdą jest natomiast to, </w:t>
      </w:r>
      <w:r>
        <w:t xml:space="preserve">że w starożytności nazwa </w:t>
      </w:r>
      <w:r>
        <w:rPr>
          <w:rStyle w:val="Teksttreci13Kursywa"/>
          <w:b/>
          <w:bCs/>
        </w:rPr>
        <w:t xml:space="preserve">Europa </w:t>
      </w:r>
      <w:r>
        <w:t>oznaczała już jedną z trzech znanych wówczas części świata (oprócz Azji i Afryki), chociaż inaczej niż dziś wyobrażano sobie ich kształt i wzajemne relacje. W Grecji Homera przez Europę rozumiano jedynie ziemie Grecji właści</w:t>
      </w:r>
      <w:r>
        <w:t>wej, w miarę jednak jak postępowała grecka kolonizacja basenu Morza Śródziemnego i hellenizacja tych obszarów, ewoluowało zarazem pojęcie ówczesnej Europy.</w:t>
      </w:r>
    </w:p>
    <w:p w:rsidR="005201A1" w:rsidRDefault="004E07E9">
      <w:pPr>
        <w:pStyle w:val="Teksttreci130"/>
        <w:framePr w:w="7234" w:h="7948" w:hRule="exact" w:wrap="none" w:vAnchor="page" w:hAnchor="page" w:x="677" w:y="3693"/>
        <w:shd w:val="clear" w:color="auto" w:fill="auto"/>
        <w:spacing w:before="0" w:after="0" w:line="230" w:lineRule="exact"/>
        <w:ind w:firstLine="380"/>
        <w:jc w:val="both"/>
      </w:pPr>
      <w:r>
        <w:t>Najstarszy historyk grecki Herodot z Halikarnasu (485-425 r. p.n.e.) obej</w:t>
      </w:r>
      <w:r>
        <w:softHyphen/>
        <w:t>mował już tą nazwą także k</w:t>
      </w:r>
      <w:r>
        <w:t>raje sąsiadujące z Grecją. Strabon (68 r. p.n.e.-ok. 20 r. n.e.), grecki geograf, zaliczał do Europy - oprócz Grecji - Hiszpanię, Galię, Brytanię, Irlandię, Italię, Sycylię, Półwysep Bałkański z Tracją, Macedonią i Epirem oraz wyspy Morza Egejskiego. Plini</w:t>
      </w:r>
      <w:r>
        <w:t>usz (23-79 r. n.e.), pisarz i encyklope</w:t>
      </w:r>
      <w:r>
        <w:softHyphen/>
        <w:t>dysta rzymski, uznawał, że Europa jest terytorialnie większa niż Azja i Afryka. Klaudiusz Ptolemeusz (100-198 r. n.e.), aleksandryjski uczony grecki, włączył w obręb Europy terytoria Germanii i Sarmacji, za którymi -</w:t>
      </w:r>
      <w:r>
        <w:t xml:space="preserve"> można tak to ująć - „czaiła się” w puszczach i stepach Słowiańszczyzna.</w:t>
      </w:r>
    </w:p>
    <w:p w:rsidR="005201A1" w:rsidRDefault="004E07E9">
      <w:pPr>
        <w:pStyle w:val="Teksttreci130"/>
        <w:framePr w:w="7234" w:h="7948" w:hRule="exact" w:wrap="none" w:vAnchor="page" w:hAnchor="page" w:x="677" w:y="3693"/>
        <w:shd w:val="clear" w:color="auto" w:fill="auto"/>
        <w:spacing w:before="0" w:after="0" w:line="230" w:lineRule="exact"/>
        <w:ind w:firstLine="380"/>
        <w:jc w:val="both"/>
      </w:pPr>
      <w:r>
        <w:t>W taki sposób rodziło się pojęcie Europy w związku z terytorialnym zasięgiem cywilizacji helleńskiej i rzymskiej, nie wyjaśnia to jednak genezy nazwy. Najpraw</w:t>
      </w:r>
      <w:r>
        <w:softHyphen/>
        <w:t xml:space="preserve">dopodobniej nazwa gr. </w:t>
      </w:r>
      <w:r>
        <w:rPr>
          <w:rStyle w:val="Teksttreci13Kursywa"/>
          <w:b/>
          <w:bCs/>
          <w:lang w:val="en-US" w:eastAsia="en-US" w:bidi="en-US"/>
        </w:rPr>
        <w:t>Eu</w:t>
      </w:r>
      <w:r>
        <w:rPr>
          <w:rStyle w:val="Teksttreci13Kursywa"/>
          <w:b/>
          <w:bCs/>
          <w:lang w:val="en-US" w:eastAsia="en-US" w:bidi="en-US"/>
        </w:rPr>
        <w:t>rope</w:t>
      </w:r>
      <w:r>
        <w:rPr>
          <w:lang w:val="en-US" w:eastAsia="en-US" w:bidi="en-US"/>
        </w:rPr>
        <w:t xml:space="preserve"> </w:t>
      </w:r>
      <w:r>
        <w:t xml:space="preserve">wywodzi się od gr. </w:t>
      </w:r>
      <w:r>
        <w:rPr>
          <w:rStyle w:val="Teksttreci13Kursywa"/>
          <w:b/>
          <w:bCs/>
        </w:rPr>
        <w:t>europos</w:t>
      </w:r>
      <w:r>
        <w:t xml:space="preserve"> ‘łagodnie wznoszący się’ i w takim ujęciu ma ona charakter topograficzny, być może nawiązujący do krajobrazu rdzennej Grecji. Przedstawiana jest również hipoteza genezy od asyr., sem. </w:t>
      </w:r>
      <w:r>
        <w:rPr>
          <w:rStyle w:val="Teksttreci13Kursywa"/>
          <w:b/>
          <w:bCs/>
        </w:rPr>
        <w:t>ereb</w:t>
      </w:r>
      <w:r>
        <w:t xml:space="preserve"> ‘zachód’, ‘ciemny’, co nawiązywałob</w:t>
      </w:r>
      <w:r>
        <w:t xml:space="preserve">y do zjawisk astronomiczno-geograficznych, ta jednak - jako niehelleńska - wydaje się mniej prawdopodobna. W języku polskim utrwaliła się nazwa </w:t>
      </w:r>
      <w:r>
        <w:rPr>
          <w:rStyle w:val="Teksttreci13Kursywa"/>
          <w:b/>
          <w:bCs/>
        </w:rPr>
        <w:t>Europa</w:t>
      </w:r>
      <w:r>
        <w:t xml:space="preserve">, a więc już w postaci zlatynizowanej (gr. </w:t>
      </w:r>
      <w:r>
        <w:rPr>
          <w:rStyle w:val="Teksttreci13Kursywa"/>
          <w:b/>
          <w:bCs/>
          <w:lang w:val="en-US" w:eastAsia="en-US" w:bidi="en-US"/>
        </w:rPr>
        <w:t xml:space="preserve">Europe </w:t>
      </w:r>
      <w:r>
        <w:rPr>
          <w:rStyle w:val="Teksttreci13Kursywa"/>
          <w:b/>
          <w:bCs/>
        </w:rPr>
        <w:t>&gt;</w:t>
      </w:r>
      <w:r>
        <w:t xml:space="preserve"> łac. </w:t>
      </w:r>
      <w:r>
        <w:rPr>
          <w:rStyle w:val="Teksttreci13Kursywa"/>
          <w:b/>
          <w:bCs/>
        </w:rPr>
        <w:t>Europa).</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Nagweklubstopka0"/>
        <w:framePr w:wrap="none" w:vAnchor="page" w:hAnchor="page" w:x="3451" w:y="328"/>
        <w:shd w:val="clear" w:color="auto" w:fill="auto"/>
        <w:spacing w:line="170" w:lineRule="exact"/>
      </w:pPr>
      <w:r>
        <w:lastRenderedPageBreak/>
        <w:t>SŁOWA I SŁÓWKA</w:t>
      </w:r>
    </w:p>
    <w:p w:rsidR="005201A1" w:rsidRDefault="004E07E9">
      <w:pPr>
        <w:pStyle w:val="Nagweklubstopka0"/>
        <w:framePr w:wrap="none" w:vAnchor="page" w:hAnchor="page" w:x="7541" w:y="341"/>
        <w:shd w:val="clear" w:color="auto" w:fill="auto"/>
        <w:spacing w:line="170" w:lineRule="exact"/>
      </w:pPr>
      <w:r>
        <w:t>1</w:t>
      </w:r>
      <w:r>
        <w:t>13</w:t>
      </w:r>
    </w:p>
    <w:p w:rsidR="005201A1" w:rsidRDefault="004E07E9">
      <w:pPr>
        <w:pStyle w:val="Teksttreci130"/>
        <w:framePr w:w="7344" w:h="6219" w:hRule="exact" w:wrap="none" w:vAnchor="page" w:hAnchor="page" w:x="528" w:y="764"/>
        <w:shd w:val="clear" w:color="auto" w:fill="auto"/>
        <w:spacing w:before="0" w:after="0" w:line="230" w:lineRule="exact"/>
        <w:ind w:firstLine="440"/>
        <w:jc w:val="both"/>
      </w:pPr>
      <w:r>
        <w:t>Chociaż nazwa i pojęcie Europy wywodzą się z antyku, to jednak idea Eu</w:t>
      </w:r>
      <w:r>
        <w:softHyphen/>
        <w:t>ropy jako określonej formacji kulturowej kształtowała się bardzo długo. Podło</w:t>
      </w:r>
      <w:r>
        <w:softHyphen/>
        <w:t>żem była - jak już zaznaczono - kultura helleńska, następnie rzymska i wreszcie chrześcijańska. Wszystki</w:t>
      </w:r>
      <w:r>
        <w:t>e one znajdowały kolebkę w basenie Morza Śródziem</w:t>
      </w:r>
      <w:r>
        <w:softHyphen/>
        <w:t>nego, stąd teza o dominancie kultury śródziemnomorskiej w kulturze euro</w:t>
      </w:r>
      <w:r>
        <w:softHyphen/>
        <w:t>pejskiej. Bez wątpienia z tej tradycji wywodzą się trzy systemy prawne, które zaważyły na kształcie prawno-ustrojowym Europy: prawo rz</w:t>
      </w:r>
      <w:r>
        <w:t>ymskie i bizantyjskie</w:t>
      </w:r>
    </w:p>
    <w:p w:rsidR="005201A1" w:rsidRDefault="004E07E9">
      <w:pPr>
        <w:pStyle w:val="Teksttreci130"/>
        <w:framePr w:w="7344" w:h="6219" w:hRule="exact" w:wrap="none" w:vAnchor="page" w:hAnchor="page" w:x="528" w:y="764"/>
        <w:numPr>
          <w:ilvl w:val="0"/>
          <w:numId w:val="38"/>
        </w:numPr>
        <w:shd w:val="clear" w:color="auto" w:fill="auto"/>
        <w:tabs>
          <w:tab w:val="left" w:pos="234"/>
        </w:tabs>
        <w:spacing w:before="0" w:after="0" w:line="230" w:lineRule="exact"/>
        <w:ind w:firstLine="0"/>
        <w:jc w:val="both"/>
      </w:pPr>
      <w:r>
        <w:rPr>
          <w:rStyle w:val="Teksttreci1310ptBezpogrubieniaKursywa"/>
          <w:lang w:val="en-US" w:eastAsia="en-US" w:bidi="en-US"/>
        </w:rPr>
        <w:t xml:space="preserve">Corpus </w:t>
      </w:r>
      <w:r>
        <w:rPr>
          <w:rStyle w:val="Teksttreci1310ptBezpogrubieniaKursywa"/>
        </w:rPr>
        <w:t xml:space="preserve">iuris </w:t>
      </w:r>
      <w:r>
        <w:rPr>
          <w:rStyle w:val="Teksttreci1310ptBezpogrubieniaKursywa"/>
          <w:lang w:val="de-DE" w:eastAsia="de-DE" w:bidi="de-DE"/>
        </w:rPr>
        <w:t>civilis</w:t>
      </w:r>
      <w:r>
        <w:t xml:space="preserve">, kodyfikacja germańskich praw szczepowych </w:t>
      </w:r>
      <w:r>
        <w:rPr>
          <w:lang w:val="de-DE" w:eastAsia="de-DE" w:bidi="de-DE"/>
        </w:rPr>
        <w:t xml:space="preserve">(V-IX </w:t>
      </w:r>
      <w:r>
        <w:t>w. n.e.)</w:t>
      </w:r>
    </w:p>
    <w:p w:rsidR="005201A1" w:rsidRDefault="004E07E9">
      <w:pPr>
        <w:pStyle w:val="Teksttreci130"/>
        <w:framePr w:w="7344" w:h="6219" w:hRule="exact" w:wrap="none" w:vAnchor="page" w:hAnchor="page" w:x="528" w:y="764"/>
        <w:numPr>
          <w:ilvl w:val="0"/>
          <w:numId w:val="38"/>
        </w:numPr>
        <w:shd w:val="clear" w:color="auto" w:fill="auto"/>
        <w:tabs>
          <w:tab w:val="left" w:pos="234"/>
        </w:tabs>
        <w:spacing w:before="0" w:after="0" w:line="230" w:lineRule="exact"/>
        <w:ind w:firstLine="0"/>
        <w:jc w:val="both"/>
      </w:pPr>
      <w:r>
        <w:rPr>
          <w:rStyle w:val="Teksttreci1310ptBezpogrubieniaKursywa"/>
          <w:lang w:val="de-DE" w:eastAsia="de-DE" w:bidi="de-DE"/>
        </w:rPr>
        <w:t xml:space="preserve">Barbarorum </w:t>
      </w:r>
      <w:r>
        <w:rPr>
          <w:rStyle w:val="Teksttreci1310ptBezpogrubieniaKursywa"/>
          <w:lang w:val="en-US" w:eastAsia="en-US" w:bidi="en-US"/>
        </w:rPr>
        <w:t>leges</w:t>
      </w:r>
      <w:r>
        <w:t xml:space="preserve">, prawo kanoniczne </w:t>
      </w:r>
      <w:r>
        <w:rPr>
          <w:lang w:val="en-US" w:eastAsia="en-US" w:bidi="en-US"/>
        </w:rPr>
        <w:t xml:space="preserve">(XII-XV </w:t>
      </w:r>
      <w:r>
        <w:t xml:space="preserve">w.) - </w:t>
      </w:r>
      <w:r>
        <w:rPr>
          <w:rStyle w:val="Teksttreci1310ptBezpogrubieniaKursywa"/>
          <w:lang w:val="en-US" w:eastAsia="en-US" w:bidi="en-US"/>
        </w:rPr>
        <w:t xml:space="preserve">Corpus </w:t>
      </w:r>
      <w:r>
        <w:rPr>
          <w:rStyle w:val="Teksttreci1310ptBezpogrubieniaKursywa"/>
        </w:rPr>
        <w:t xml:space="preserve">iuris </w:t>
      </w:r>
      <w:r>
        <w:rPr>
          <w:rStyle w:val="Teksttreci1310ptBezpogrubieniaKursywa"/>
          <w:lang w:val="de-DE" w:eastAsia="de-DE" w:bidi="de-DE"/>
        </w:rPr>
        <w:t>canonici.</w:t>
      </w:r>
      <w:r>
        <w:rPr>
          <w:rStyle w:val="Teksttreci1310ptBezpogrubienia"/>
          <w:lang w:val="de-DE" w:eastAsia="de-DE" w:bidi="de-DE"/>
        </w:rPr>
        <w:t xml:space="preserve"> </w:t>
      </w:r>
      <w:r>
        <w:t>W tę tradycję nasza kultura intelektualna wpisuje się w XIV w. pierwszą próbą ko</w:t>
      </w:r>
      <w:r>
        <w:softHyphen/>
      </w:r>
      <w:r>
        <w:t xml:space="preserve">dyfikacji prawa zwyczajowego, dokonaną przez Kazimierza Wielkiego w latach 1346-1347, czyli </w:t>
      </w:r>
      <w:r>
        <w:rPr>
          <w:rStyle w:val="Teksttreci1310ptBezpogrubieniaKursywa"/>
        </w:rPr>
        <w:t>Statutami wiślicko-piotrkowskimi.</w:t>
      </w:r>
    </w:p>
    <w:p w:rsidR="005201A1" w:rsidRDefault="004E07E9">
      <w:pPr>
        <w:pStyle w:val="Teksttreci130"/>
        <w:framePr w:w="7344" w:h="6219" w:hRule="exact" w:wrap="none" w:vAnchor="page" w:hAnchor="page" w:x="528" w:y="764"/>
        <w:shd w:val="clear" w:color="auto" w:fill="auto"/>
        <w:spacing w:before="0" w:after="0" w:line="230" w:lineRule="exact"/>
        <w:ind w:firstLine="440"/>
        <w:jc w:val="both"/>
      </w:pPr>
      <w:r>
        <w:t xml:space="preserve">Tekst tych </w:t>
      </w:r>
      <w:r>
        <w:rPr>
          <w:rStyle w:val="Teksttreci1310ptBezpogrubieniaKursywa"/>
        </w:rPr>
        <w:t>Statutów...</w:t>
      </w:r>
      <w:r>
        <w:rPr>
          <w:rStyle w:val="Teksttreci1310ptBezpogrubienia"/>
        </w:rPr>
        <w:t xml:space="preserve"> </w:t>
      </w:r>
      <w:r>
        <w:t>był - oczywiście - łacińskojęzyczny, ponieważ pisana polszczyzna literacka stawiała wówczas dopiero pierwsz</w:t>
      </w:r>
      <w:r>
        <w:t>e kroki. Pierwsze prze</w:t>
      </w:r>
      <w:r>
        <w:softHyphen/>
        <w:t xml:space="preserve">kłady statutów prawnych na język polski pochodzą dopiero z XV w. Najstarszym z nich jest tzw. </w:t>
      </w:r>
      <w:r>
        <w:rPr>
          <w:rStyle w:val="Teksttreci1310ptBezpogrubieniaKursywa"/>
        </w:rPr>
        <w:t>Kodeks Świętosławowi/ (Świętosławów) z</w:t>
      </w:r>
      <w:r>
        <w:rPr>
          <w:rStyle w:val="Teksttreci1310ptBezpogrubienia"/>
        </w:rPr>
        <w:t xml:space="preserve"> </w:t>
      </w:r>
      <w:r>
        <w:t>1449 r., zawierający przekłady statutów Kazimierza Wielkiego i Władysława Jagiełły. Został on spo</w:t>
      </w:r>
      <w:r>
        <w:softHyphen/>
        <w:t>rz</w:t>
      </w:r>
      <w:r>
        <w:t>ądzony przez Świętosława z Wocieszyna, kustosza warszawskiego kościoła św. Jana. Oto krótki fragment tego XV-wiecznego tekstu:</w:t>
      </w:r>
    </w:p>
    <w:p w:rsidR="005201A1" w:rsidRDefault="004E07E9">
      <w:pPr>
        <w:pStyle w:val="Teksttreci80"/>
        <w:framePr w:w="7344" w:h="6219" w:hRule="exact" w:wrap="none" w:vAnchor="page" w:hAnchor="page" w:x="528" w:y="764"/>
        <w:shd w:val="clear" w:color="auto" w:fill="auto"/>
        <w:spacing w:before="0" w:after="0" w:line="160" w:lineRule="exact"/>
        <w:ind w:left="2600" w:firstLine="0"/>
        <w:jc w:val="left"/>
      </w:pPr>
      <w:r>
        <w:t>&lt;O daniu paniam rzecznikow&gt;</w:t>
      </w:r>
    </w:p>
    <w:p w:rsidR="005201A1" w:rsidRDefault="004E07E9">
      <w:pPr>
        <w:pStyle w:val="Teksttreci80"/>
        <w:framePr w:w="7344" w:h="6219" w:hRule="exact" w:wrap="none" w:vAnchor="page" w:hAnchor="page" w:x="528" w:y="764"/>
        <w:shd w:val="clear" w:color="auto" w:fill="auto"/>
        <w:spacing w:before="0" w:after="0" w:line="199" w:lineRule="exact"/>
        <w:ind w:left="440" w:firstLine="0"/>
        <w:jc w:val="both"/>
      </w:pPr>
      <w:r>
        <w:rPr>
          <w:rStyle w:val="Teksttreci8Kursywa"/>
        </w:rPr>
        <w:t>Ut dominarum.</w:t>
      </w:r>
      <w:r>
        <w:t xml:space="preserve"> - Aby przebywanie paniam prze krachkość przyrodzenia od zborow mężczyznnych owszejki było rozdzielono, aby &lt;gdy&gt; ku sądom pozwane są, nie ci</w:t>
      </w:r>
      <w:r>
        <w:softHyphen/>
        <w:t>snęły &lt;się&gt; miedzy tłumy mężczyznę, ustawiła moc nasza ot niniejszego czasu, aby, gdy ktora pani alibo dziewica po</w:t>
      </w:r>
      <w:r>
        <w:t>zowąc alibo pozwana będąc przydzie na rok jej zdany, sędzia na sądzie siędzący urzędnika swego do gospody onej paniej z przeciwniki jej ma posłać, przed jimże rzecz swoję alibo przą rzeczy swej rzecznikowi alibo piercy swemu, któremu jej będzie lubo, wszys</w:t>
      </w:r>
      <w:r>
        <w:t>tkę poleci (...).</w:t>
      </w:r>
    </w:p>
    <w:p w:rsidR="005201A1" w:rsidRDefault="004E07E9">
      <w:pPr>
        <w:pStyle w:val="Teksttreci130"/>
        <w:framePr w:w="7344" w:h="3292" w:hRule="exact" w:wrap="none" w:vAnchor="page" w:hAnchor="page" w:x="528" w:y="7021"/>
        <w:shd w:val="clear" w:color="auto" w:fill="auto"/>
        <w:spacing w:before="0" w:after="0" w:line="230" w:lineRule="exact"/>
        <w:ind w:firstLine="440"/>
        <w:jc w:val="both"/>
      </w:pPr>
      <w:r>
        <w:t>Nie jest to jeszcze klarowna linearna stylistyka tekstu klasycznego, jest to jednak już tekst o rozbudowanej strukturze składniowej, jednoznacznej wymo</w:t>
      </w:r>
      <w:r>
        <w:softHyphen/>
        <w:t>wie i precyzyjnej nomenklaturze. Na styl klasyczny przyjdzie pora 100 lat póź</w:t>
      </w:r>
      <w:r>
        <w:softHyphen/>
        <w:t xml:space="preserve">niej, w </w:t>
      </w:r>
      <w:r>
        <w:t>okresie Odrodzenia, gdy pisany polski język literacki zyska status języka państwowego, urzędowego i ogólnonarodowego. Wtedy to także - zrazu nieśmiało - zacznie pojawiać się pojęcie nowożytnej Europy, już nie tyle chrześcijańskiej (jak dotąd), ile humanist</w:t>
      </w:r>
      <w:r>
        <w:t>ycznej, łączącej narody wykształcone, wypowiadające się i piszące w swych językach narodowych.</w:t>
      </w:r>
    </w:p>
    <w:p w:rsidR="005201A1" w:rsidRDefault="004E07E9">
      <w:pPr>
        <w:pStyle w:val="Teksttreci130"/>
        <w:framePr w:w="7344" w:h="3292" w:hRule="exact" w:wrap="none" w:vAnchor="page" w:hAnchor="page" w:x="528" w:y="7021"/>
        <w:shd w:val="clear" w:color="auto" w:fill="auto"/>
        <w:spacing w:before="0" w:after="0" w:line="230" w:lineRule="exact"/>
        <w:ind w:firstLine="440"/>
        <w:jc w:val="both"/>
      </w:pPr>
      <w:r>
        <w:t>Pojęcie Europy będzie ewoluowało przez wieki następne, ale idea Europy wspólnej (chociaż - niestety - nie dla wszystkich) pojawi się dopiero po dwóch kataklizmac</w:t>
      </w:r>
      <w:r>
        <w:t>h wojen światowych, a w wypadku polskiej państwowości ukonkretni się dopiero w XXI w. w postaci przynależności do Unii Europejskiej. W ten sposób - w ciągu trzech tysięcy lat - Europa grecka stała się Europą powszechną i Europą polską.</w:t>
      </w:r>
    </w:p>
    <w:p w:rsidR="005201A1" w:rsidRDefault="004E07E9">
      <w:pPr>
        <w:pStyle w:val="Teksttreci130"/>
        <w:framePr w:w="7344" w:h="260" w:hRule="exact" w:wrap="none" w:vAnchor="page" w:hAnchor="page" w:x="528" w:y="10524"/>
        <w:shd w:val="clear" w:color="auto" w:fill="auto"/>
        <w:spacing w:before="0" w:after="0" w:line="200" w:lineRule="exact"/>
        <w:ind w:firstLine="0"/>
        <w:jc w:val="right"/>
      </w:pPr>
      <w:r>
        <w:t xml:space="preserve">S. </w:t>
      </w:r>
      <w:r>
        <w:rPr>
          <w:rStyle w:val="Teksttreci1310ptBezpogrubieniaKursywa"/>
        </w:rPr>
        <w:t>D.</w:t>
      </w:r>
    </w:p>
    <w:p w:rsidR="005201A1" w:rsidRDefault="005201A1">
      <w:pPr>
        <w:rPr>
          <w:sz w:val="2"/>
          <w:szCs w:val="2"/>
        </w:rPr>
        <w:sectPr w:rsidR="005201A1">
          <w:pgSz w:w="8400" w:h="11900"/>
          <w:pgMar w:top="360" w:right="360" w:bottom="360" w:left="360" w:header="0" w:footer="3" w:gutter="0"/>
          <w:cols w:space="720"/>
          <w:noEndnote/>
          <w:docGrid w:linePitch="360"/>
        </w:sectPr>
      </w:pPr>
    </w:p>
    <w:p w:rsidR="005201A1" w:rsidRDefault="004E07E9">
      <w:pPr>
        <w:pStyle w:val="Teksttreci270"/>
        <w:framePr w:w="7166" w:h="372" w:hRule="exact" w:wrap="none" w:vAnchor="page" w:hAnchor="page" w:x="710" w:y="658"/>
        <w:shd w:val="clear" w:color="auto" w:fill="auto"/>
        <w:spacing w:after="0"/>
        <w:ind w:left="6300"/>
      </w:pPr>
      <w:r>
        <w:lastRenderedPageBreak/>
        <w:t xml:space="preserve">Cena zł 15,00 </w:t>
      </w:r>
      <w:r>
        <w:rPr>
          <w:rStyle w:val="Teksttreci27MicrosoftSansSerif6pt"/>
        </w:rPr>
        <w:t xml:space="preserve">w tym </w:t>
      </w:r>
      <w:r>
        <w:rPr>
          <w:rStyle w:val="Teksttreci27MicrosoftSansSerif6pt"/>
          <w:lang w:val="cs-CZ" w:eastAsia="cs-CZ" w:bidi="cs-CZ"/>
        </w:rPr>
        <w:t xml:space="preserve">VAT </w:t>
      </w:r>
      <w:r>
        <w:rPr>
          <w:rStyle w:val="PogrubienieTeksttreci27ArialNarrow65ptKursywaOdstpy0pt"/>
        </w:rPr>
        <w:t>5</w:t>
      </w:r>
      <w:r>
        <w:rPr>
          <w:rStyle w:val="Teksttreci27MicrosoftSansSerif6ptKursywaOdstpy0pt"/>
          <w:b w:val="0"/>
          <w:bCs w:val="0"/>
        </w:rPr>
        <w:t>%</w:t>
      </w:r>
    </w:p>
    <w:p w:rsidR="005201A1" w:rsidRDefault="004E07E9">
      <w:pPr>
        <w:pStyle w:val="Teksttreci170"/>
        <w:framePr w:w="7166" w:h="256" w:hRule="exact" w:wrap="none" w:vAnchor="page" w:hAnchor="page" w:x="710" w:y="1874"/>
        <w:shd w:val="clear" w:color="auto" w:fill="auto"/>
        <w:spacing w:before="0" w:after="0" w:line="190" w:lineRule="exact"/>
        <w:ind w:right="20" w:firstLine="0"/>
        <w:jc w:val="center"/>
      </w:pPr>
      <w:r>
        <w:rPr>
          <w:rStyle w:val="Teksttreci17Odstpy3pt"/>
          <w:b/>
          <w:bCs/>
        </w:rPr>
        <w:t>INFORMACJA O PRENUMERACIE</w:t>
      </w:r>
    </w:p>
    <w:p w:rsidR="005201A1" w:rsidRDefault="004E07E9">
      <w:pPr>
        <w:pStyle w:val="Teksttreci170"/>
        <w:framePr w:w="7166" w:h="269" w:hRule="exact" w:wrap="none" w:vAnchor="page" w:hAnchor="page" w:x="710" w:y="2590"/>
        <w:shd w:val="clear" w:color="auto" w:fill="auto"/>
        <w:spacing w:before="0" w:after="0" w:line="190" w:lineRule="exact"/>
        <w:ind w:right="20" w:firstLine="0"/>
        <w:jc w:val="center"/>
      </w:pPr>
      <w:r>
        <w:rPr>
          <w:rStyle w:val="Teksttreci171"/>
          <w:b/>
          <w:bCs/>
        </w:rPr>
        <w:t>„PORADNIKA JĘZYKOWEGO”</w:t>
      </w:r>
    </w:p>
    <w:p w:rsidR="005201A1" w:rsidRDefault="004E07E9">
      <w:pPr>
        <w:pStyle w:val="Teksttreci80"/>
        <w:framePr w:w="7166" w:h="1320" w:hRule="exact" w:wrap="none" w:vAnchor="page" w:hAnchor="page" w:x="710" w:y="3386"/>
        <w:shd w:val="clear" w:color="auto" w:fill="auto"/>
        <w:spacing w:before="0" w:after="118" w:line="180" w:lineRule="exact"/>
        <w:ind w:right="3440" w:firstLine="0"/>
        <w:jc w:val="left"/>
      </w:pPr>
      <w:r>
        <w:t xml:space="preserve">Ceny „Poradnika Językowego” w roku 2014: prenumerata roczna (10 numerów) - 150,00 zł, prenumerata półroczna (5 numerów) - 75,00 zł, opłata za pojedynczy </w:t>
      </w:r>
      <w:r>
        <w:t>numer - 15,00 zł.</w:t>
      </w:r>
    </w:p>
    <w:p w:rsidR="005201A1" w:rsidRDefault="004E07E9">
      <w:pPr>
        <w:pStyle w:val="Teksttreci80"/>
        <w:framePr w:w="7166" w:h="1320" w:hRule="exact" w:wrap="none" w:vAnchor="page" w:hAnchor="page" w:x="710" w:y="3386"/>
        <w:shd w:val="clear" w:color="auto" w:fill="auto"/>
        <w:spacing w:before="0" w:after="0" w:line="182" w:lineRule="exact"/>
        <w:ind w:firstLine="0"/>
        <w:jc w:val="left"/>
      </w:pPr>
      <w:r>
        <w:t xml:space="preserve">Zamówienia na pojedyncze egzemplarze pisma można składać bezpośrednio na stronie wydawnictwa: </w:t>
      </w:r>
      <w:hyperlink r:id="rId67" w:history="1">
        <w:r>
          <w:rPr>
            <w:rStyle w:val="Hipercze"/>
            <w:lang w:val="en-US" w:eastAsia="en-US" w:bidi="en-US"/>
          </w:rPr>
          <w:t>www.elipsa.pl</w:t>
        </w:r>
      </w:hyperlink>
      <w:r>
        <w:rPr>
          <w:lang w:val="en-US" w:eastAsia="en-US" w:bidi="en-US"/>
        </w:rPr>
        <w:t xml:space="preserve"> </w:t>
      </w:r>
      <w:r>
        <w:t xml:space="preserve">lub kierować na adres e-mail: </w:t>
      </w:r>
      <w:hyperlink r:id="rId68" w:history="1">
        <w:r>
          <w:rPr>
            <w:rStyle w:val="Hipercze"/>
            <w:lang w:val="en-US" w:eastAsia="en-US" w:bidi="en-US"/>
          </w:rPr>
          <w:t>sklep@elipsa.pl</w:t>
        </w:r>
      </w:hyperlink>
    </w:p>
    <w:p w:rsidR="005201A1" w:rsidRDefault="004E07E9">
      <w:pPr>
        <w:pStyle w:val="Teksttreci90"/>
        <w:framePr w:w="7166" w:h="3032" w:hRule="exact" w:wrap="none" w:vAnchor="page" w:hAnchor="page" w:x="710" w:y="5190"/>
        <w:shd w:val="clear" w:color="auto" w:fill="auto"/>
        <w:spacing w:before="0" w:after="0" w:line="170" w:lineRule="exact"/>
        <w:ind w:right="20"/>
      </w:pPr>
      <w:r>
        <w:rPr>
          <w:rStyle w:val="Teksttreci91"/>
          <w:b/>
          <w:bCs/>
        </w:rPr>
        <w:t xml:space="preserve">Prenumerata </w:t>
      </w:r>
      <w:r>
        <w:rPr>
          <w:rStyle w:val="Teksttreci91"/>
          <w:b/>
          <w:bCs/>
        </w:rPr>
        <w:t>krajowa i zagraniczna</w:t>
      </w:r>
    </w:p>
    <w:p w:rsidR="005201A1" w:rsidRDefault="004E07E9">
      <w:pPr>
        <w:pStyle w:val="Teksttreci80"/>
        <w:framePr w:w="7166" w:h="3032" w:hRule="exact" w:wrap="none" w:vAnchor="page" w:hAnchor="page" w:x="710" w:y="5190"/>
        <w:shd w:val="clear" w:color="auto" w:fill="auto"/>
        <w:spacing w:before="0" w:after="0" w:line="283" w:lineRule="exact"/>
        <w:ind w:firstLine="0"/>
        <w:jc w:val="left"/>
      </w:pPr>
      <w:r>
        <w:t xml:space="preserve">Zamówienia na prenumeratę w wersji papierowej można składać bezpośrednio na stronie </w:t>
      </w:r>
      <w:r>
        <w:rPr>
          <w:rStyle w:val="PogrubienieTeksttreci885pt0"/>
        </w:rPr>
        <w:t xml:space="preserve">RUCH SA, </w:t>
      </w:r>
      <w:hyperlink r:id="rId69" w:history="1">
        <w:r>
          <w:rPr>
            <w:rStyle w:val="Hipercze"/>
            <w:lang w:val="en-US" w:eastAsia="en-US" w:bidi="en-US"/>
          </w:rPr>
          <w:t>www.prenumerata.ruch.com.pl</w:t>
        </w:r>
      </w:hyperlink>
    </w:p>
    <w:p w:rsidR="005201A1" w:rsidRDefault="004E07E9">
      <w:pPr>
        <w:pStyle w:val="Teksttreci80"/>
        <w:framePr w:w="7166" w:h="3032" w:hRule="exact" w:wrap="none" w:vAnchor="page" w:hAnchor="page" w:x="710" w:y="5190"/>
        <w:shd w:val="clear" w:color="auto" w:fill="auto"/>
        <w:spacing w:before="0" w:after="136" w:line="180" w:lineRule="exact"/>
        <w:ind w:firstLine="0"/>
        <w:jc w:val="both"/>
      </w:pPr>
      <w:r>
        <w:t xml:space="preserve">Pytania prosimy kierować na adres e-mail: </w:t>
      </w:r>
      <w:hyperlink r:id="rId70" w:history="1">
        <w:r>
          <w:rPr>
            <w:rStyle w:val="Hipercze"/>
            <w:lang w:val="en-US" w:eastAsia="en-US" w:bidi="en-US"/>
          </w:rPr>
          <w:t>prenumerata@ruch.com.pl</w:t>
        </w:r>
      </w:hyperlink>
      <w:r>
        <w:rPr>
          <w:lang w:val="en-US" w:eastAsia="en-US" w:bidi="en-US"/>
        </w:rPr>
        <w:t xml:space="preserve"> </w:t>
      </w:r>
      <w:r>
        <w:t>lub kontaktując się z Telefonicznym Biurem Obsługi Klienta pod numerem: 801 800 803 lub 22 717 59 59 w godzinach 7</w:t>
      </w:r>
      <w:r>
        <w:rPr>
          <w:vertAlign w:val="superscript"/>
        </w:rPr>
        <w:t>00</w:t>
      </w:r>
      <w:r>
        <w:rPr>
          <w:rStyle w:val="Teksttreci8Kursywa"/>
        </w:rPr>
        <w:t>-18</w:t>
      </w:r>
      <w:r>
        <w:rPr>
          <w:rStyle w:val="Teksttreci8Kursywa"/>
          <w:vertAlign w:val="superscript"/>
        </w:rPr>
        <w:t>00</w:t>
      </w:r>
      <w:r>
        <w:rPr>
          <w:rStyle w:val="Teksttreci8Kursywa"/>
        </w:rPr>
        <w:t>.</w:t>
      </w:r>
      <w:r>
        <w:t xml:space="preserve"> Koszt połączenia wg taryfy operatora.</w:t>
      </w:r>
    </w:p>
    <w:p w:rsidR="005201A1" w:rsidRDefault="004E07E9">
      <w:pPr>
        <w:pStyle w:val="Teksttreci80"/>
        <w:framePr w:w="7166" w:h="3032" w:hRule="exact" w:wrap="none" w:vAnchor="page" w:hAnchor="page" w:x="710" w:y="5190"/>
        <w:shd w:val="clear" w:color="auto" w:fill="auto"/>
        <w:spacing w:before="0" w:after="67" w:line="160" w:lineRule="exact"/>
        <w:ind w:firstLine="0"/>
        <w:jc w:val="left"/>
      </w:pPr>
      <w:r>
        <w:t>Zamówienia na prenumeratę przyjmują r</w:t>
      </w:r>
      <w:r>
        <w:t>ównież:</w:t>
      </w:r>
    </w:p>
    <w:p w:rsidR="005201A1" w:rsidRDefault="004E07E9">
      <w:pPr>
        <w:pStyle w:val="Teksttreci80"/>
        <w:framePr w:w="7166" w:h="3032" w:hRule="exact" w:wrap="none" w:vAnchor="page" w:hAnchor="page" w:x="710" w:y="5190"/>
        <w:shd w:val="clear" w:color="auto" w:fill="auto"/>
        <w:spacing w:before="0" w:after="120" w:line="185" w:lineRule="exact"/>
        <w:ind w:firstLine="0"/>
        <w:jc w:val="left"/>
      </w:pPr>
      <w:r>
        <w:rPr>
          <w:rStyle w:val="PogrubienieTeksttreci885pt0"/>
        </w:rPr>
        <w:t xml:space="preserve">KOLPORTER SA, </w:t>
      </w:r>
      <w:hyperlink r:id="rId71" w:history="1">
        <w:r>
          <w:rPr>
            <w:rStyle w:val="Hipercze"/>
            <w:lang w:val="en-US" w:eastAsia="en-US" w:bidi="en-US"/>
          </w:rPr>
          <w:t>www.kolporter.com.pl</w:t>
        </w:r>
      </w:hyperlink>
      <w:r>
        <w:rPr>
          <w:lang w:val="en-US" w:eastAsia="en-US" w:bidi="en-US"/>
        </w:rPr>
        <w:t xml:space="preserve">, </w:t>
      </w:r>
      <w:r>
        <w:t xml:space="preserve">e-mail: </w:t>
      </w:r>
      <w:hyperlink r:id="rId72" w:history="1">
        <w:r>
          <w:rPr>
            <w:rStyle w:val="Hipercze"/>
            <w:lang w:val="en-US" w:eastAsia="en-US" w:bidi="en-US"/>
          </w:rPr>
          <w:t>prenumerata.warszawa@kolporter.com.pl</w:t>
        </w:r>
      </w:hyperlink>
      <w:r>
        <w:rPr>
          <w:lang w:val="en-US" w:eastAsia="en-US" w:bidi="en-US"/>
        </w:rPr>
        <w:t xml:space="preserve"> </w:t>
      </w:r>
      <w:r>
        <w:t>tel. 22 355-04-71 do 75</w:t>
      </w:r>
    </w:p>
    <w:p w:rsidR="005201A1" w:rsidRDefault="004E07E9">
      <w:pPr>
        <w:pStyle w:val="Teksttreci80"/>
        <w:framePr w:w="7166" w:h="3032" w:hRule="exact" w:wrap="none" w:vAnchor="page" w:hAnchor="page" w:x="710" w:y="5190"/>
        <w:shd w:val="clear" w:color="auto" w:fill="auto"/>
        <w:spacing w:before="0" w:after="0" w:line="185" w:lineRule="exact"/>
        <w:ind w:firstLine="0"/>
        <w:jc w:val="left"/>
      </w:pPr>
      <w:r>
        <w:rPr>
          <w:rStyle w:val="PogrubienieTeksttreci885pt0"/>
        </w:rPr>
        <w:t xml:space="preserve">GARMOND PRESS SA, </w:t>
      </w:r>
      <w:r>
        <w:t xml:space="preserve">e-mail: </w:t>
      </w:r>
      <w:hyperlink r:id="rId73" w:history="1">
        <w:r>
          <w:rPr>
            <w:rStyle w:val="Hipercze"/>
            <w:lang w:val="en-US" w:eastAsia="en-US" w:bidi="en-US"/>
          </w:rPr>
          <w:t>prenumerata.warszawa@garmondpress.com.pl</w:t>
        </w:r>
      </w:hyperlink>
      <w:r>
        <w:rPr>
          <w:lang w:val="en-US" w:eastAsia="en-US" w:bidi="en-US"/>
        </w:rPr>
        <w:t xml:space="preserve"> </w:t>
      </w:r>
      <w:r>
        <w:t>tel. 22 837-30-08</w:t>
      </w:r>
    </w:p>
    <w:p w:rsidR="005201A1" w:rsidRDefault="004E07E9">
      <w:pPr>
        <w:pStyle w:val="Teksttreci80"/>
        <w:framePr w:w="7166" w:h="1482" w:hRule="exact" w:wrap="none" w:vAnchor="page" w:hAnchor="page" w:x="710" w:y="8698"/>
        <w:shd w:val="clear" w:color="auto" w:fill="auto"/>
        <w:spacing w:before="0" w:after="122" w:line="182" w:lineRule="exact"/>
        <w:ind w:firstLine="0"/>
        <w:jc w:val="left"/>
      </w:pPr>
      <w:r>
        <w:rPr>
          <w:lang w:val="en-US" w:eastAsia="en-US" w:bidi="en-US"/>
        </w:rPr>
        <w:t>Subscription orders for all magazines published in Poland available through the local press distributors or directly through:</w:t>
      </w:r>
    </w:p>
    <w:p w:rsidR="005201A1" w:rsidRDefault="004E07E9">
      <w:pPr>
        <w:pStyle w:val="Teksttreci80"/>
        <w:framePr w:w="7166" w:h="1482" w:hRule="exact" w:wrap="none" w:vAnchor="page" w:hAnchor="page" w:x="710" w:y="8698"/>
        <w:shd w:val="clear" w:color="auto" w:fill="auto"/>
        <w:spacing w:before="0" w:after="120" w:line="180" w:lineRule="exact"/>
        <w:ind w:firstLine="0"/>
        <w:jc w:val="left"/>
      </w:pPr>
      <w:r>
        <w:rPr>
          <w:rStyle w:val="PogrubienieTeksttreci885pt0"/>
          <w:lang w:val="en-US" w:eastAsia="en-US" w:bidi="en-US"/>
        </w:rPr>
        <w:t xml:space="preserve">Foreign Trade Enterprise </w:t>
      </w:r>
      <w:r>
        <w:rPr>
          <w:rStyle w:val="PogrubienieTeksttreci885pt0"/>
        </w:rPr>
        <w:t xml:space="preserve">ARS </w:t>
      </w:r>
      <w:r>
        <w:rPr>
          <w:rStyle w:val="PogrubienieTeksttreci885pt0"/>
          <w:lang w:val="en-US" w:eastAsia="en-US" w:bidi="en-US"/>
        </w:rPr>
        <w:t xml:space="preserve">POLONA </w:t>
      </w:r>
      <w:r>
        <w:rPr>
          <w:rStyle w:val="PogrubienieTeksttreci885pt0"/>
        </w:rPr>
        <w:t xml:space="preserve">SA, </w:t>
      </w:r>
      <w:r>
        <w:t xml:space="preserve">ul. Obrońców </w:t>
      </w:r>
      <w:r>
        <w:rPr>
          <w:lang w:val="en-US" w:eastAsia="en-US" w:bidi="en-US"/>
        </w:rPr>
        <w:t xml:space="preserve">25, 03-933 Warszawa </w:t>
      </w:r>
      <w:hyperlink r:id="rId74" w:history="1">
        <w:r>
          <w:rPr>
            <w:rStyle w:val="Hipercze"/>
            <w:lang w:val="en-US" w:eastAsia="en-US" w:bidi="en-US"/>
          </w:rPr>
          <w:t>www.arspolona.com.pl</w:t>
        </w:r>
      </w:hyperlink>
      <w:r>
        <w:rPr>
          <w:lang w:val="en-US" w:eastAsia="en-US" w:bidi="en-US"/>
        </w:rPr>
        <w:t xml:space="preserve">, e-mail: </w:t>
      </w:r>
      <w:hyperlink r:id="rId75" w:history="1">
        <w:r>
          <w:rPr>
            <w:rStyle w:val="Hipercze"/>
            <w:lang w:val="en-US" w:eastAsia="en-US" w:bidi="en-US"/>
          </w:rPr>
          <w:t>arspolona@arspolona.com.pl</w:t>
        </w:r>
      </w:hyperlink>
    </w:p>
    <w:p w:rsidR="005201A1" w:rsidRDefault="004E07E9">
      <w:pPr>
        <w:pStyle w:val="Teksttreci80"/>
        <w:framePr w:w="7166" w:h="1482" w:hRule="exact" w:wrap="none" w:vAnchor="page" w:hAnchor="page" w:x="710" w:y="8698"/>
        <w:shd w:val="clear" w:color="auto" w:fill="auto"/>
        <w:spacing w:before="0" w:after="0" w:line="180" w:lineRule="exact"/>
        <w:ind w:firstLine="0"/>
        <w:jc w:val="left"/>
      </w:pPr>
      <w:r>
        <w:rPr>
          <w:rStyle w:val="PogrubienieTeksttreci885pt0"/>
          <w:lang w:val="en-US" w:eastAsia="en-US" w:bidi="en-US"/>
        </w:rPr>
        <w:t xml:space="preserve">IPS Sp. </w:t>
      </w:r>
      <w:r>
        <w:rPr>
          <w:rStyle w:val="PogrubienieTeksttreci885pt0"/>
        </w:rPr>
        <w:t xml:space="preserve">z </w:t>
      </w:r>
      <w:r>
        <w:rPr>
          <w:rStyle w:val="PogrubienieTeksttreci86pt"/>
        </w:rPr>
        <w:t xml:space="preserve">O.O., </w:t>
      </w:r>
      <w:r>
        <w:t xml:space="preserve">ul. Piękna </w:t>
      </w:r>
      <w:r>
        <w:rPr>
          <w:lang w:val="ru-RU" w:eastAsia="ru-RU" w:bidi="ru-RU"/>
        </w:rPr>
        <w:t xml:space="preserve">31/37, </w:t>
      </w:r>
      <w:r>
        <w:rPr>
          <w:lang w:val="en-US" w:eastAsia="en-US" w:bidi="en-US"/>
        </w:rPr>
        <w:t xml:space="preserve">00-677 Warszawa, tel. +48 22 625 16 53 </w:t>
      </w:r>
      <w:hyperlink r:id="rId76" w:history="1">
        <w:r>
          <w:rPr>
            <w:rStyle w:val="Hipercze"/>
            <w:lang w:val="en-US" w:eastAsia="en-US" w:bidi="en-US"/>
          </w:rPr>
          <w:t>www.ips.com.pl</w:t>
        </w:r>
      </w:hyperlink>
      <w:r>
        <w:rPr>
          <w:lang w:val="en-US" w:eastAsia="en-US" w:bidi="en-US"/>
        </w:rPr>
        <w:t xml:space="preserve">, e-mail: </w:t>
      </w:r>
      <w:hyperlink r:id="rId77" w:history="1">
        <w:r>
          <w:rPr>
            <w:rStyle w:val="Hipercze"/>
            <w:lang w:val="en-US" w:eastAsia="en-US" w:bidi="en-US"/>
          </w:rPr>
          <w:t>export@ips.com.pl</w:t>
        </w:r>
      </w:hyperlink>
    </w:p>
    <w:p w:rsidR="005201A1" w:rsidRDefault="005201A1">
      <w:pPr>
        <w:rPr>
          <w:sz w:val="2"/>
          <w:szCs w:val="2"/>
        </w:rPr>
      </w:pPr>
    </w:p>
    <w:sectPr w:rsidR="005201A1" w:rsidSect="005201A1">
      <w:pgSz w:w="8400" w:h="1190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7E9" w:rsidRDefault="004E07E9" w:rsidP="005201A1">
      <w:r>
        <w:separator/>
      </w:r>
    </w:p>
  </w:endnote>
  <w:endnote w:type="continuationSeparator" w:id="0">
    <w:p w:rsidR="004E07E9" w:rsidRDefault="004E07E9" w:rsidP="005201A1">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7E9" w:rsidRDefault="004E07E9">
      <w:r>
        <w:separator/>
      </w:r>
    </w:p>
  </w:footnote>
  <w:footnote w:type="continuationSeparator" w:id="0">
    <w:p w:rsidR="004E07E9" w:rsidRDefault="004E07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6C36"/>
    <w:multiLevelType w:val="multilevel"/>
    <w:tmpl w:val="3D72A37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B5C4F"/>
    <w:multiLevelType w:val="multilevel"/>
    <w:tmpl w:val="16643A84"/>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E51DA"/>
    <w:multiLevelType w:val="multilevel"/>
    <w:tmpl w:val="D98A1A5A"/>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656507"/>
    <w:multiLevelType w:val="multilevel"/>
    <w:tmpl w:val="2F88F72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80047C"/>
    <w:multiLevelType w:val="multilevel"/>
    <w:tmpl w:val="5AC0076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162C45"/>
    <w:multiLevelType w:val="multilevel"/>
    <w:tmpl w:val="1224449E"/>
    <w:lvl w:ilvl="0">
      <w:start w:val="13"/>
      <w:numFmt w:val="decimal"/>
      <w:lvlText w:val="28.03.%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D24832"/>
    <w:multiLevelType w:val="multilevel"/>
    <w:tmpl w:val="B31CEBC8"/>
    <w:lvl w:ilvl="0">
      <w:start w:val="100"/>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AC1AA6"/>
    <w:multiLevelType w:val="multilevel"/>
    <w:tmpl w:val="170A5896"/>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F2589A"/>
    <w:multiLevelType w:val="multilevel"/>
    <w:tmpl w:val="8844042C"/>
    <w:lvl w:ilvl="0">
      <w:start w:val="13"/>
      <w:numFmt w:val="decimal"/>
      <w:lvlText w:val="26.03.%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C45CC9"/>
    <w:multiLevelType w:val="multilevel"/>
    <w:tmpl w:val="A7C0EF2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C00C74"/>
    <w:multiLevelType w:val="multilevel"/>
    <w:tmpl w:val="E5987344"/>
    <w:lvl w:ilvl="0">
      <w:start w:val="100"/>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4A2EB6"/>
    <w:multiLevelType w:val="multilevel"/>
    <w:tmpl w:val="62A0F53C"/>
    <w:lvl w:ilvl="0">
      <w:start w:val="50"/>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D7473B"/>
    <w:multiLevelType w:val="multilevel"/>
    <w:tmpl w:val="F0F6D71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1C383D"/>
    <w:multiLevelType w:val="multilevel"/>
    <w:tmpl w:val="6FAEF974"/>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664AC4"/>
    <w:multiLevelType w:val="multilevel"/>
    <w:tmpl w:val="301AC34A"/>
    <w:lvl w:ilvl="0">
      <w:start w:val="199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AB5198"/>
    <w:multiLevelType w:val="multilevel"/>
    <w:tmpl w:val="1414B17C"/>
    <w:lvl w:ilvl="0">
      <w:start w:val="4"/>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5543CD"/>
    <w:multiLevelType w:val="multilevel"/>
    <w:tmpl w:val="93BCFE4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865CF7"/>
    <w:multiLevelType w:val="multilevel"/>
    <w:tmpl w:val="72AA53B6"/>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223BBA"/>
    <w:multiLevelType w:val="multilevel"/>
    <w:tmpl w:val="36442228"/>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665F66"/>
    <w:multiLevelType w:val="multilevel"/>
    <w:tmpl w:val="482C52D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DA2CB5"/>
    <w:multiLevelType w:val="multilevel"/>
    <w:tmpl w:val="94A2B318"/>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706B6E"/>
    <w:multiLevelType w:val="multilevel"/>
    <w:tmpl w:val="3ACCFDA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960E1B"/>
    <w:multiLevelType w:val="multilevel"/>
    <w:tmpl w:val="8BB8B9C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B30CC6"/>
    <w:multiLevelType w:val="multilevel"/>
    <w:tmpl w:val="75629446"/>
    <w:lvl w:ilvl="0">
      <w:start w:val="13"/>
      <w:numFmt w:val="decimal"/>
      <w:lvlText w:val="14.04.%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CB1451"/>
    <w:multiLevelType w:val="multilevel"/>
    <w:tmpl w:val="4D726F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685A13"/>
    <w:multiLevelType w:val="multilevel"/>
    <w:tmpl w:val="BADE6026"/>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D8036C"/>
    <w:multiLevelType w:val="multilevel"/>
    <w:tmpl w:val="E5E2BDF8"/>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1871F1"/>
    <w:multiLevelType w:val="multilevel"/>
    <w:tmpl w:val="D214FD48"/>
    <w:lvl w:ilvl="0">
      <w:start w:val="13"/>
      <w:numFmt w:val="decimal"/>
      <w:lvlText w:val="05.04.%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461121"/>
    <w:multiLevelType w:val="multilevel"/>
    <w:tmpl w:val="A01262C2"/>
    <w:lvl w:ilvl="0">
      <w:start w:val="4"/>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74494F"/>
    <w:multiLevelType w:val="multilevel"/>
    <w:tmpl w:val="3ED61B92"/>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9F36A5"/>
    <w:multiLevelType w:val="multilevel"/>
    <w:tmpl w:val="4D0E6070"/>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A91870"/>
    <w:multiLevelType w:val="multilevel"/>
    <w:tmpl w:val="577C8BE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970D8A"/>
    <w:multiLevelType w:val="multilevel"/>
    <w:tmpl w:val="2862B6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8320FA"/>
    <w:multiLevelType w:val="multilevel"/>
    <w:tmpl w:val="B1EACB4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8F0B22"/>
    <w:multiLevelType w:val="multilevel"/>
    <w:tmpl w:val="919CAC52"/>
    <w:lvl w:ilvl="0">
      <w:start w:val="13"/>
      <w:numFmt w:val="decimal"/>
      <w:lvlText w:val="06.03.%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FB4B10"/>
    <w:multiLevelType w:val="multilevel"/>
    <w:tmpl w:val="8F72920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79615C"/>
    <w:multiLevelType w:val="multilevel"/>
    <w:tmpl w:val="B5F62AFA"/>
    <w:lvl w:ilvl="0">
      <w:start w:val="13"/>
      <w:numFmt w:val="decimal"/>
      <w:lvlText w:val="20.03.%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DA61FA"/>
    <w:multiLevelType w:val="multilevel"/>
    <w:tmpl w:val="E9085E10"/>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22"/>
  </w:num>
  <w:num w:numId="3">
    <w:abstractNumId w:val="25"/>
  </w:num>
  <w:num w:numId="4">
    <w:abstractNumId w:val="37"/>
  </w:num>
  <w:num w:numId="5">
    <w:abstractNumId w:val="0"/>
  </w:num>
  <w:num w:numId="6">
    <w:abstractNumId w:val="29"/>
  </w:num>
  <w:num w:numId="7">
    <w:abstractNumId w:val="7"/>
  </w:num>
  <w:num w:numId="8">
    <w:abstractNumId w:val="33"/>
  </w:num>
  <w:num w:numId="9">
    <w:abstractNumId w:val="16"/>
  </w:num>
  <w:num w:numId="10">
    <w:abstractNumId w:val="31"/>
  </w:num>
  <w:num w:numId="11">
    <w:abstractNumId w:val="1"/>
  </w:num>
  <w:num w:numId="12">
    <w:abstractNumId w:val="6"/>
  </w:num>
  <w:num w:numId="13">
    <w:abstractNumId w:val="3"/>
  </w:num>
  <w:num w:numId="14">
    <w:abstractNumId w:val="24"/>
  </w:num>
  <w:num w:numId="15">
    <w:abstractNumId w:val="28"/>
  </w:num>
  <w:num w:numId="16">
    <w:abstractNumId w:val="2"/>
  </w:num>
  <w:num w:numId="17">
    <w:abstractNumId w:val="17"/>
  </w:num>
  <w:num w:numId="18">
    <w:abstractNumId w:val="32"/>
  </w:num>
  <w:num w:numId="19">
    <w:abstractNumId w:val="36"/>
  </w:num>
  <w:num w:numId="20">
    <w:abstractNumId w:val="5"/>
  </w:num>
  <w:num w:numId="21">
    <w:abstractNumId w:val="34"/>
  </w:num>
  <w:num w:numId="22">
    <w:abstractNumId w:val="8"/>
  </w:num>
  <w:num w:numId="23">
    <w:abstractNumId w:val="19"/>
  </w:num>
  <w:num w:numId="24">
    <w:abstractNumId w:val="23"/>
  </w:num>
  <w:num w:numId="25">
    <w:abstractNumId w:val="27"/>
  </w:num>
  <w:num w:numId="26">
    <w:abstractNumId w:val="10"/>
  </w:num>
  <w:num w:numId="27">
    <w:abstractNumId w:val="13"/>
  </w:num>
  <w:num w:numId="28">
    <w:abstractNumId w:val="15"/>
  </w:num>
  <w:num w:numId="29">
    <w:abstractNumId w:val="21"/>
  </w:num>
  <w:num w:numId="30">
    <w:abstractNumId w:val="11"/>
  </w:num>
  <w:num w:numId="31">
    <w:abstractNumId w:val="20"/>
  </w:num>
  <w:num w:numId="32">
    <w:abstractNumId w:val="4"/>
  </w:num>
  <w:num w:numId="33">
    <w:abstractNumId w:val="12"/>
  </w:num>
  <w:num w:numId="34">
    <w:abstractNumId w:val="26"/>
  </w:num>
  <w:num w:numId="35">
    <w:abstractNumId w:val="14"/>
  </w:num>
  <w:num w:numId="36">
    <w:abstractNumId w:val="18"/>
  </w:num>
  <w:num w:numId="37">
    <w:abstractNumId w:val="30"/>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5201A1"/>
    <w:rsid w:val="004E07E9"/>
    <w:rsid w:val="004E4ABC"/>
    <w:rsid w:val="005201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201A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201A1"/>
    <w:rPr>
      <w:color w:val="0066CC"/>
      <w:u w:val="single"/>
    </w:rPr>
  </w:style>
  <w:style w:type="character" w:customStyle="1" w:styleId="Nagwek1">
    <w:name w:val="Nagłówek #1_"/>
    <w:basedOn w:val="Domylnaczcionkaakapitu"/>
    <w:link w:val="Nagwek10"/>
    <w:rsid w:val="005201A1"/>
    <w:rPr>
      <w:rFonts w:ascii="Arial" w:eastAsia="Arial" w:hAnsi="Arial" w:cs="Arial"/>
      <w:b/>
      <w:bCs/>
      <w:i w:val="0"/>
      <w:iCs w:val="0"/>
      <w:smallCaps w:val="0"/>
      <w:strike w:val="0"/>
      <w:sz w:val="102"/>
      <w:szCs w:val="102"/>
      <w:u w:val="none"/>
    </w:rPr>
  </w:style>
  <w:style w:type="character" w:customStyle="1" w:styleId="Nagwek11">
    <w:name w:val="Nagłówek #1"/>
    <w:basedOn w:val="Nagwek1"/>
    <w:rsid w:val="005201A1"/>
    <w:rPr>
      <w:color w:val="FFFFFF"/>
      <w:spacing w:val="0"/>
      <w:w w:val="100"/>
      <w:position w:val="0"/>
      <w:lang w:val="pl-PL" w:eastAsia="pl-PL" w:bidi="pl-PL"/>
    </w:rPr>
  </w:style>
  <w:style w:type="character" w:customStyle="1" w:styleId="Teksttreci4">
    <w:name w:val="Tekst treści (4)_"/>
    <w:basedOn w:val="Domylnaczcionkaakapitu"/>
    <w:link w:val="Teksttreci40"/>
    <w:rsid w:val="005201A1"/>
    <w:rPr>
      <w:rFonts w:ascii="Times New Roman" w:eastAsia="Times New Roman" w:hAnsi="Times New Roman" w:cs="Times New Roman"/>
      <w:b/>
      <w:bCs/>
      <w:i w:val="0"/>
      <w:iCs w:val="0"/>
      <w:smallCaps w:val="0"/>
      <w:strike w:val="0"/>
      <w:spacing w:val="-10"/>
      <w:sz w:val="15"/>
      <w:szCs w:val="15"/>
      <w:u w:val="none"/>
    </w:rPr>
  </w:style>
  <w:style w:type="character" w:customStyle="1" w:styleId="Teksttreci5">
    <w:name w:val="Tekst treści (5)_"/>
    <w:basedOn w:val="Domylnaczcionkaakapitu"/>
    <w:link w:val="Teksttreci50"/>
    <w:rsid w:val="005201A1"/>
    <w:rPr>
      <w:rFonts w:ascii="Bookman Old Style" w:eastAsia="Bookman Old Style" w:hAnsi="Bookman Old Style" w:cs="Bookman Old Style"/>
      <w:b/>
      <w:bCs/>
      <w:i w:val="0"/>
      <w:iCs w:val="0"/>
      <w:smallCaps w:val="0"/>
      <w:strike w:val="0"/>
      <w:spacing w:val="0"/>
      <w:sz w:val="17"/>
      <w:szCs w:val="17"/>
      <w:u w:val="none"/>
    </w:rPr>
  </w:style>
  <w:style w:type="character" w:customStyle="1" w:styleId="Teksttreci512pt">
    <w:name w:val="Tekst treści (5) + 12 pt"/>
    <w:basedOn w:val="Teksttreci5"/>
    <w:rsid w:val="005201A1"/>
    <w:rPr>
      <w:color w:val="000000"/>
      <w:spacing w:val="0"/>
      <w:w w:val="100"/>
      <w:position w:val="0"/>
      <w:sz w:val="24"/>
      <w:szCs w:val="24"/>
      <w:lang w:val="pl-PL" w:eastAsia="pl-PL" w:bidi="pl-PL"/>
    </w:rPr>
  </w:style>
  <w:style w:type="character" w:customStyle="1" w:styleId="Teksttreci19">
    <w:name w:val="Tekst treści (19)_"/>
    <w:basedOn w:val="Domylnaczcionkaakapitu"/>
    <w:link w:val="Teksttreci190"/>
    <w:rsid w:val="005201A1"/>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5201A1"/>
    <w:rPr>
      <w:rFonts w:ascii="Arial" w:eastAsia="Arial" w:hAnsi="Arial" w:cs="Arial"/>
      <w:b/>
      <w:bCs/>
      <w:i w:val="0"/>
      <w:iCs w:val="0"/>
      <w:smallCaps w:val="0"/>
      <w:strike w:val="0"/>
      <w:sz w:val="84"/>
      <w:szCs w:val="84"/>
      <w:u w:val="none"/>
    </w:rPr>
  </w:style>
  <w:style w:type="character" w:customStyle="1" w:styleId="Nagwek3">
    <w:name w:val="Nagłówek #3_"/>
    <w:basedOn w:val="Domylnaczcionkaakapitu"/>
    <w:link w:val="Nagwek30"/>
    <w:rsid w:val="005201A1"/>
    <w:rPr>
      <w:rFonts w:ascii="Arial" w:eastAsia="Arial" w:hAnsi="Arial" w:cs="Arial"/>
      <w:b/>
      <w:bCs/>
      <w:i w:val="0"/>
      <w:iCs w:val="0"/>
      <w:smallCaps w:val="0"/>
      <w:strike w:val="0"/>
      <w:sz w:val="84"/>
      <w:szCs w:val="84"/>
      <w:u w:val="none"/>
    </w:rPr>
  </w:style>
  <w:style w:type="character" w:customStyle="1" w:styleId="Teksttreci8">
    <w:name w:val="Tekst treści (8)_"/>
    <w:basedOn w:val="Domylnaczcionkaakapitu"/>
    <w:link w:val="Teksttreci80"/>
    <w:rsid w:val="005201A1"/>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
    <w:name w:val="Tekst treści (2)_"/>
    <w:basedOn w:val="Domylnaczcionkaakapitu"/>
    <w:link w:val="Teksttreci20"/>
    <w:rsid w:val="005201A1"/>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5TimesNewRoman12ptOdstpy0pt">
    <w:name w:val="Tekst treści (5) + Times New Roman;12 pt;Odstępy 0 pt"/>
    <w:basedOn w:val="Teksttreci5"/>
    <w:rsid w:val="005201A1"/>
    <w:rPr>
      <w:rFonts w:ascii="Times New Roman" w:eastAsia="Times New Roman" w:hAnsi="Times New Roman" w:cs="Times New Roman"/>
      <w:color w:val="000000"/>
      <w:spacing w:val="-10"/>
      <w:w w:val="100"/>
      <w:position w:val="0"/>
      <w:sz w:val="24"/>
      <w:szCs w:val="24"/>
      <w:lang w:val="pl-PL" w:eastAsia="pl-PL" w:bidi="pl-PL"/>
    </w:rPr>
  </w:style>
  <w:style w:type="character" w:customStyle="1" w:styleId="Nagweklubstopka2">
    <w:name w:val="Nagłówek lub stopka (2)_"/>
    <w:basedOn w:val="Domylnaczcionkaakapitu"/>
    <w:link w:val="Nagweklubstopka20"/>
    <w:rsid w:val="005201A1"/>
    <w:rPr>
      <w:rFonts w:ascii="Bookman Old Style" w:eastAsia="Bookman Old Style" w:hAnsi="Bookman Old Style" w:cs="Bookman Old Style"/>
      <w:b/>
      <w:bCs/>
      <w:i w:val="0"/>
      <w:iCs w:val="0"/>
      <w:smallCaps w:val="0"/>
      <w:strike w:val="0"/>
      <w:spacing w:val="0"/>
      <w:sz w:val="16"/>
      <w:szCs w:val="16"/>
      <w:u w:val="none"/>
    </w:rPr>
  </w:style>
  <w:style w:type="character" w:customStyle="1" w:styleId="Teksttreci9">
    <w:name w:val="Tekst treści (9)_"/>
    <w:basedOn w:val="Domylnaczcionkaakapitu"/>
    <w:link w:val="Teksttreci90"/>
    <w:rsid w:val="005201A1"/>
    <w:rPr>
      <w:rFonts w:ascii="Bookman Old Style" w:eastAsia="Bookman Old Style" w:hAnsi="Bookman Old Style" w:cs="Bookman Old Style"/>
      <w:b/>
      <w:bCs/>
      <w:i w:val="0"/>
      <w:iCs w:val="0"/>
      <w:smallCaps w:val="0"/>
      <w:strike w:val="0"/>
      <w:sz w:val="17"/>
      <w:szCs w:val="17"/>
      <w:u w:val="none"/>
    </w:rPr>
  </w:style>
  <w:style w:type="character" w:customStyle="1" w:styleId="Stopka2">
    <w:name w:val="Stopka (2)_"/>
    <w:basedOn w:val="Domylnaczcionkaakapitu"/>
    <w:link w:val="Stopka20"/>
    <w:rsid w:val="005201A1"/>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5201A1"/>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sid w:val="005201A1"/>
    <w:rPr>
      <w:color w:val="000000"/>
      <w:spacing w:val="0"/>
      <w:w w:val="100"/>
      <w:position w:val="0"/>
      <w:u w:val="single"/>
      <w:lang w:val="pl-PL" w:eastAsia="pl-PL" w:bidi="pl-PL"/>
    </w:rPr>
  </w:style>
  <w:style w:type="character" w:customStyle="1" w:styleId="Nagwek5">
    <w:name w:val="Nagłówek #5_"/>
    <w:basedOn w:val="Domylnaczcionkaakapitu"/>
    <w:link w:val="Nagwek50"/>
    <w:rsid w:val="005201A1"/>
    <w:rPr>
      <w:rFonts w:ascii="Bookman Old Style" w:eastAsia="Bookman Old Style" w:hAnsi="Bookman Old Style" w:cs="Bookman Old Style"/>
      <w:b/>
      <w:bCs/>
      <w:i w:val="0"/>
      <w:iCs w:val="0"/>
      <w:smallCaps w:val="0"/>
      <w:strike w:val="0"/>
      <w:sz w:val="19"/>
      <w:szCs w:val="19"/>
      <w:u w:val="none"/>
    </w:rPr>
  </w:style>
  <w:style w:type="character" w:customStyle="1" w:styleId="Teksttreci8Kursywa">
    <w:name w:val="Tekst treści (8) + Kursywa"/>
    <w:basedOn w:val="Teksttreci8"/>
    <w:rsid w:val="005201A1"/>
    <w:rPr>
      <w:i/>
      <w:iCs/>
      <w:color w:val="000000"/>
      <w:spacing w:val="0"/>
      <w:w w:val="100"/>
      <w:position w:val="0"/>
      <w:lang w:val="pl-PL" w:eastAsia="pl-PL" w:bidi="pl-PL"/>
    </w:rPr>
  </w:style>
  <w:style w:type="character" w:customStyle="1" w:styleId="Teksttreci10">
    <w:name w:val="Tekst treści (10)_"/>
    <w:basedOn w:val="Domylnaczcionkaakapitu"/>
    <w:link w:val="Teksttreci100"/>
    <w:rsid w:val="005201A1"/>
    <w:rPr>
      <w:rFonts w:ascii="Courier New" w:eastAsia="Courier New" w:hAnsi="Courier New" w:cs="Courier New"/>
      <w:b/>
      <w:bCs/>
      <w:i w:val="0"/>
      <w:iCs w:val="0"/>
      <w:smallCaps w:val="0"/>
      <w:strike w:val="0"/>
      <w:sz w:val="9"/>
      <w:szCs w:val="9"/>
      <w:u w:val="none"/>
    </w:rPr>
  </w:style>
  <w:style w:type="character" w:customStyle="1" w:styleId="Teksttreci11">
    <w:name w:val="Tekst treści (11)_"/>
    <w:basedOn w:val="Domylnaczcionkaakapitu"/>
    <w:link w:val="Teksttreci110"/>
    <w:rsid w:val="005201A1"/>
    <w:rPr>
      <w:rFonts w:ascii="Bookman Old Style" w:eastAsia="Bookman Old Style" w:hAnsi="Bookman Old Style" w:cs="Bookman Old Style"/>
      <w:b w:val="0"/>
      <w:bCs w:val="0"/>
      <w:i/>
      <w:iCs/>
      <w:smallCaps w:val="0"/>
      <w:strike w:val="0"/>
      <w:sz w:val="16"/>
      <w:szCs w:val="16"/>
      <w:u w:val="none"/>
    </w:rPr>
  </w:style>
  <w:style w:type="character" w:customStyle="1" w:styleId="Spistreci4Znak">
    <w:name w:val="Spis treści 4 Znak"/>
    <w:basedOn w:val="Domylnaczcionkaakapitu"/>
    <w:link w:val="Spistreci4"/>
    <w:rsid w:val="005201A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4Znak"/>
    <w:rsid w:val="005201A1"/>
    <w:rPr>
      <w:i/>
      <w:iCs/>
      <w:color w:val="000000"/>
      <w:spacing w:val="0"/>
      <w:w w:val="100"/>
      <w:position w:val="0"/>
      <w:lang w:val="pl-PL" w:eastAsia="pl-PL" w:bidi="pl-PL"/>
    </w:rPr>
  </w:style>
  <w:style w:type="character" w:customStyle="1" w:styleId="Spistreci2">
    <w:name w:val="Spis treści (2)_"/>
    <w:basedOn w:val="Domylnaczcionkaakapitu"/>
    <w:link w:val="Spistreci20"/>
    <w:rsid w:val="005201A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5201A1"/>
    <w:rPr>
      <w:i/>
      <w:iCs/>
      <w:color w:val="000000"/>
      <w:spacing w:val="0"/>
      <w:w w:val="100"/>
      <w:position w:val="0"/>
      <w:lang w:val="pl-PL" w:eastAsia="pl-PL" w:bidi="pl-PL"/>
    </w:rPr>
  </w:style>
  <w:style w:type="character" w:customStyle="1" w:styleId="Teksttreci11Bezkursywy">
    <w:name w:val="Tekst treści (11) + Bez kursywy"/>
    <w:basedOn w:val="Teksttreci11"/>
    <w:rsid w:val="005201A1"/>
    <w:rPr>
      <w:i/>
      <w:iCs/>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5201A1"/>
    <w:rPr>
      <w:rFonts w:ascii="Bookman Old Style" w:eastAsia="Bookman Old Style" w:hAnsi="Bookman Old Style" w:cs="Bookman Old Style"/>
      <w:b/>
      <w:bCs/>
      <w:i w:val="0"/>
      <w:iCs w:val="0"/>
      <w:smallCaps w:val="0"/>
      <w:strike w:val="0"/>
      <w:spacing w:val="220"/>
      <w:u w:val="none"/>
    </w:rPr>
  </w:style>
  <w:style w:type="character" w:customStyle="1" w:styleId="Teksttreci12">
    <w:name w:val="Tekst treści (12)_"/>
    <w:basedOn w:val="Domylnaczcionkaakapitu"/>
    <w:link w:val="Teksttreci120"/>
    <w:rsid w:val="005201A1"/>
    <w:rPr>
      <w:rFonts w:ascii="Bookman Old Style" w:eastAsia="Bookman Old Style" w:hAnsi="Bookman Old Style" w:cs="Bookman Old Style"/>
      <w:b w:val="0"/>
      <w:bCs w:val="0"/>
      <w:i/>
      <w:iCs/>
      <w:smallCaps w:val="0"/>
      <w:strike w:val="0"/>
      <w:sz w:val="20"/>
      <w:szCs w:val="20"/>
      <w:u w:val="none"/>
    </w:rPr>
  </w:style>
  <w:style w:type="character" w:customStyle="1" w:styleId="Teksttreci13">
    <w:name w:val="Tekst treści (13)_"/>
    <w:basedOn w:val="Domylnaczcionkaakapitu"/>
    <w:link w:val="Teksttreci130"/>
    <w:rsid w:val="005201A1"/>
    <w:rPr>
      <w:rFonts w:ascii="Bookman Old Style" w:eastAsia="Bookman Old Style" w:hAnsi="Bookman Old Style" w:cs="Bookman Old Style"/>
      <w:b/>
      <w:bCs/>
      <w:i w:val="0"/>
      <w:iCs w:val="0"/>
      <w:smallCaps w:val="0"/>
      <w:strike w:val="0"/>
      <w:sz w:val="17"/>
      <w:szCs w:val="17"/>
      <w:u w:val="none"/>
    </w:rPr>
  </w:style>
  <w:style w:type="character" w:customStyle="1" w:styleId="Nagwek4">
    <w:name w:val="Nagłówek #4_"/>
    <w:basedOn w:val="Domylnaczcionkaakapitu"/>
    <w:link w:val="Nagwek40"/>
    <w:rsid w:val="005201A1"/>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1"/>
    <w:rsid w:val="005201A1"/>
    <w:rPr>
      <w:rFonts w:ascii="Bookman Old Style" w:eastAsia="Bookman Old Style" w:hAnsi="Bookman Old Style" w:cs="Bookman Old Style"/>
      <w:b/>
      <w:bCs/>
      <w:i w:val="0"/>
      <w:iCs w:val="0"/>
      <w:smallCaps w:val="0"/>
      <w:strike w:val="0"/>
      <w:sz w:val="17"/>
      <w:szCs w:val="17"/>
      <w:u w:val="none"/>
    </w:rPr>
  </w:style>
  <w:style w:type="character" w:customStyle="1" w:styleId="StopkaKursywa">
    <w:name w:val="Stopka + Kursywa"/>
    <w:basedOn w:val="Stopka"/>
    <w:rsid w:val="005201A1"/>
    <w:rPr>
      <w:i/>
      <w:iCs/>
      <w:color w:val="000000"/>
      <w:spacing w:val="0"/>
      <w:w w:val="100"/>
      <w:position w:val="0"/>
      <w:lang w:val="pl-PL" w:eastAsia="pl-PL" w:bidi="pl-PL"/>
    </w:rPr>
  </w:style>
  <w:style w:type="character" w:customStyle="1" w:styleId="Teksttreci2Odstpy2pt">
    <w:name w:val="Tekst treści (2) + Odstępy 2 pt"/>
    <w:basedOn w:val="Teksttreci2"/>
    <w:rsid w:val="005201A1"/>
    <w:rPr>
      <w:color w:val="000000"/>
      <w:spacing w:val="40"/>
      <w:w w:val="100"/>
      <w:position w:val="0"/>
      <w:lang w:val="pl-PL" w:eastAsia="pl-PL" w:bidi="pl-PL"/>
    </w:rPr>
  </w:style>
  <w:style w:type="character" w:customStyle="1" w:styleId="Teksttreci2Kursywa">
    <w:name w:val="Tekst treści (2) + Kursywa"/>
    <w:basedOn w:val="Teksttreci2"/>
    <w:rsid w:val="005201A1"/>
    <w:rPr>
      <w:i/>
      <w:iCs/>
      <w:color w:val="000000"/>
      <w:spacing w:val="0"/>
      <w:w w:val="100"/>
      <w:position w:val="0"/>
      <w:lang w:val="pl-PL" w:eastAsia="pl-PL" w:bidi="pl-PL"/>
    </w:rPr>
  </w:style>
  <w:style w:type="character" w:customStyle="1" w:styleId="Teksttreci13Kursywa">
    <w:name w:val="Tekst treści (13) + Kursywa"/>
    <w:basedOn w:val="Teksttreci13"/>
    <w:rsid w:val="005201A1"/>
    <w:rPr>
      <w:i/>
      <w:iCs/>
      <w:color w:val="000000"/>
      <w:spacing w:val="0"/>
      <w:w w:val="100"/>
      <w:position w:val="0"/>
      <w:lang w:val="pl-PL" w:eastAsia="pl-PL" w:bidi="pl-PL"/>
    </w:rPr>
  </w:style>
  <w:style w:type="character" w:customStyle="1" w:styleId="Teksttreci14">
    <w:name w:val="Tekst treści (14)_"/>
    <w:basedOn w:val="Domylnaczcionkaakapitu"/>
    <w:link w:val="Teksttreci140"/>
    <w:rsid w:val="005201A1"/>
    <w:rPr>
      <w:rFonts w:ascii="Bookman Old Style" w:eastAsia="Bookman Old Style" w:hAnsi="Bookman Old Style" w:cs="Bookman Old Style"/>
      <w:b/>
      <w:bCs/>
      <w:i/>
      <w:iCs/>
      <w:smallCaps w:val="0"/>
      <w:strike w:val="0"/>
      <w:sz w:val="17"/>
      <w:szCs w:val="17"/>
      <w:u w:val="none"/>
    </w:rPr>
  </w:style>
  <w:style w:type="character" w:customStyle="1" w:styleId="Teksttreci14Bezkursywy">
    <w:name w:val="Tekst treści (14) + Bez kursywy"/>
    <w:basedOn w:val="Teksttreci14"/>
    <w:rsid w:val="005201A1"/>
    <w:rPr>
      <w:i/>
      <w:iCs/>
      <w:color w:val="000000"/>
      <w:spacing w:val="0"/>
      <w:w w:val="100"/>
      <w:position w:val="0"/>
      <w:lang w:val="pl-PL" w:eastAsia="pl-PL" w:bidi="pl-PL"/>
    </w:rPr>
  </w:style>
  <w:style w:type="character" w:customStyle="1" w:styleId="Teksttreci15">
    <w:name w:val="Tekst treści (15)_"/>
    <w:basedOn w:val="Domylnaczcionkaakapitu"/>
    <w:link w:val="Teksttreci150"/>
    <w:rsid w:val="005201A1"/>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PogrubienieTeksttreci2Candara">
    <w:name w:val="Pogrubienie;Tekst treści (2) + Candara"/>
    <w:basedOn w:val="Teksttreci2"/>
    <w:rsid w:val="005201A1"/>
    <w:rPr>
      <w:rFonts w:ascii="Candara" w:eastAsia="Candara" w:hAnsi="Candara" w:cs="Candara"/>
      <w:b/>
      <w:bCs/>
      <w:color w:val="000000"/>
      <w:spacing w:val="0"/>
      <w:w w:val="100"/>
      <w:position w:val="0"/>
      <w:sz w:val="20"/>
      <w:szCs w:val="20"/>
      <w:lang w:val="pl-PL" w:eastAsia="pl-PL" w:bidi="pl-PL"/>
    </w:rPr>
  </w:style>
  <w:style w:type="character" w:customStyle="1" w:styleId="Teksttreci16">
    <w:name w:val="Tekst treści (16)_"/>
    <w:basedOn w:val="Domylnaczcionkaakapitu"/>
    <w:link w:val="Teksttreci160"/>
    <w:rsid w:val="005201A1"/>
    <w:rPr>
      <w:rFonts w:ascii="Bookman Old Style" w:eastAsia="Bookman Old Style" w:hAnsi="Bookman Old Style" w:cs="Bookman Old Style"/>
      <w:b/>
      <w:bCs/>
      <w:i w:val="0"/>
      <w:iCs w:val="0"/>
      <w:smallCaps w:val="0"/>
      <w:strike w:val="0"/>
      <w:sz w:val="10"/>
      <w:szCs w:val="10"/>
      <w:u w:val="none"/>
    </w:rPr>
  </w:style>
  <w:style w:type="character" w:customStyle="1" w:styleId="Teksttreci17">
    <w:name w:val="Tekst treści (17)_"/>
    <w:basedOn w:val="Domylnaczcionkaakapitu"/>
    <w:link w:val="Teksttreci170"/>
    <w:rsid w:val="005201A1"/>
    <w:rPr>
      <w:rFonts w:ascii="Bookman Old Style" w:eastAsia="Bookman Old Style" w:hAnsi="Bookman Old Style" w:cs="Bookman Old Style"/>
      <w:b/>
      <w:bCs/>
      <w:i w:val="0"/>
      <w:iCs w:val="0"/>
      <w:smallCaps w:val="0"/>
      <w:strike w:val="0"/>
      <w:sz w:val="19"/>
      <w:szCs w:val="19"/>
      <w:u w:val="none"/>
    </w:rPr>
  </w:style>
  <w:style w:type="character" w:customStyle="1" w:styleId="Nagwek6">
    <w:name w:val="Nagłówek #6_"/>
    <w:basedOn w:val="Domylnaczcionkaakapitu"/>
    <w:link w:val="Nagwek60"/>
    <w:rsid w:val="005201A1"/>
    <w:rPr>
      <w:rFonts w:ascii="Bookman Old Style" w:eastAsia="Bookman Old Style" w:hAnsi="Bookman Old Style" w:cs="Bookman Old Style"/>
      <w:b/>
      <w:bCs/>
      <w:i w:val="0"/>
      <w:iCs w:val="0"/>
      <w:smallCaps w:val="0"/>
      <w:strike w:val="0"/>
      <w:sz w:val="19"/>
      <w:szCs w:val="19"/>
      <w:u w:val="none"/>
    </w:rPr>
  </w:style>
  <w:style w:type="character" w:customStyle="1" w:styleId="Teksttreci12Bezkursywy">
    <w:name w:val="Tekst treści (12) + Bez kursywy"/>
    <w:basedOn w:val="Teksttreci12"/>
    <w:rsid w:val="005201A1"/>
    <w:rPr>
      <w:i/>
      <w:iCs/>
      <w:color w:val="000000"/>
      <w:spacing w:val="0"/>
      <w:w w:val="100"/>
      <w:position w:val="0"/>
      <w:lang w:val="pl-PL" w:eastAsia="pl-PL" w:bidi="pl-PL"/>
    </w:rPr>
  </w:style>
  <w:style w:type="character" w:customStyle="1" w:styleId="PogrubienieTeksttreci295pt">
    <w:name w:val="Pogrubienie;Tekst treści (2) + 9;5 pt"/>
    <w:basedOn w:val="Teksttreci2"/>
    <w:rsid w:val="005201A1"/>
    <w:rPr>
      <w:b/>
      <w:bCs/>
      <w:color w:val="000000"/>
      <w:spacing w:val="0"/>
      <w:w w:val="100"/>
      <w:position w:val="0"/>
      <w:sz w:val="19"/>
      <w:szCs w:val="19"/>
      <w:lang w:val="pl-PL" w:eastAsia="pl-PL" w:bidi="pl-PL"/>
    </w:rPr>
  </w:style>
  <w:style w:type="character" w:customStyle="1" w:styleId="PogrubienieTeksttreci1295ptBezkursywy">
    <w:name w:val="Pogrubienie;Tekst treści (12) + 9;5 pt;Bez kursywy"/>
    <w:basedOn w:val="Teksttreci12"/>
    <w:rsid w:val="005201A1"/>
    <w:rPr>
      <w:b/>
      <w:bCs/>
      <w:i/>
      <w:iCs/>
      <w:color w:val="000000"/>
      <w:spacing w:val="0"/>
      <w:w w:val="100"/>
      <w:position w:val="0"/>
      <w:sz w:val="19"/>
      <w:szCs w:val="19"/>
      <w:lang w:val="pl-PL" w:eastAsia="pl-PL" w:bidi="pl-PL"/>
    </w:rPr>
  </w:style>
  <w:style w:type="character" w:customStyle="1" w:styleId="Teksttreci18">
    <w:name w:val="Tekst treści (18)_"/>
    <w:basedOn w:val="Domylnaczcionkaakapitu"/>
    <w:link w:val="Teksttreci180"/>
    <w:rsid w:val="005201A1"/>
    <w:rPr>
      <w:rFonts w:ascii="Courier New" w:eastAsia="Courier New" w:hAnsi="Courier New" w:cs="Courier New"/>
      <w:b/>
      <w:bCs/>
      <w:i w:val="0"/>
      <w:iCs w:val="0"/>
      <w:smallCaps w:val="0"/>
      <w:strike w:val="0"/>
      <w:sz w:val="12"/>
      <w:szCs w:val="12"/>
      <w:u w:val="none"/>
    </w:rPr>
  </w:style>
  <w:style w:type="character" w:customStyle="1" w:styleId="PogrubienieTeksttreci885pt">
    <w:name w:val="Pogrubienie;Tekst treści (8) + 8;5 pt"/>
    <w:basedOn w:val="Teksttreci8"/>
    <w:rsid w:val="005201A1"/>
    <w:rPr>
      <w:b/>
      <w:bCs/>
      <w:color w:val="000000"/>
      <w:spacing w:val="0"/>
      <w:w w:val="100"/>
      <w:position w:val="0"/>
      <w:sz w:val="17"/>
      <w:szCs w:val="17"/>
      <w:lang w:val="pl-PL" w:eastAsia="pl-PL" w:bidi="pl-PL"/>
    </w:rPr>
  </w:style>
  <w:style w:type="character" w:customStyle="1" w:styleId="Teksttreci1310ptBezpogrubieniaKursywa">
    <w:name w:val="Tekst treści (13) + 10 pt;Bez pogrubienia;Kursywa"/>
    <w:basedOn w:val="Teksttreci13"/>
    <w:rsid w:val="005201A1"/>
    <w:rPr>
      <w:b/>
      <w:bCs/>
      <w:i/>
      <w:iCs/>
      <w:color w:val="000000"/>
      <w:spacing w:val="0"/>
      <w:w w:val="100"/>
      <w:position w:val="0"/>
      <w:sz w:val="20"/>
      <w:szCs w:val="20"/>
      <w:lang w:val="pl-PL" w:eastAsia="pl-PL" w:bidi="pl-PL"/>
    </w:rPr>
  </w:style>
  <w:style w:type="character" w:customStyle="1" w:styleId="Teksttreci21">
    <w:name w:val="Tekst treści (2)"/>
    <w:basedOn w:val="Teksttreci2"/>
    <w:rsid w:val="005201A1"/>
    <w:rPr>
      <w:color w:val="000000"/>
      <w:spacing w:val="0"/>
      <w:w w:val="100"/>
      <w:position w:val="0"/>
      <w:lang w:val="pl-PL" w:eastAsia="pl-PL" w:bidi="pl-PL"/>
    </w:rPr>
  </w:style>
  <w:style w:type="character" w:customStyle="1" w:styleId="Nagwek6Kursywa">
    <w:name w:val="Nagłówek #6 + Kursywa"/>
    <w:basedOn w:val="Nagwek6"/>
    <w:rsid w:val="005201A1"/>
    <w:rPr>
      <w:b/>
      <w:bCs/>
      <w:i/>
      <w:iCs/>
      <w:color w:val="000000"/>
      <w:spacing w:val="0"/>
      <w:w w:val="100"/>
      <w:position w:val="0"/>
      <w:sz w:val="19"/>
      <w:szCs w:val="19"/>
      <w:lang w:val="pl-PL" w:eastAsia="pl-PL" w:bidi="pl-PL"/>
    </w:rPr>
  </w:style>
  <w:style w:type="character" w:customStyle="1" w:styleId="Teksttreci200">
    <w:name w:val="Tekst treści (20)_"/>
    <w:basedOn w:val="Domylnaczcionkaakapitu"/>
    <w:link w:val="Teksttreci201"/>
    <w:rsid w:val="005201A1"/>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52">
    <w:name w:val="Nagłówek #5 (2)_"/>
    <w:basedOn w:val="Domylnaczcionkaakapitu"/>
    <w:link w:val="Nagwek520"/>
    <w:rsid w:val="005201A1"/>
    <w:rPr>
      <w:rFonts w:ascii="Bookman Old Style" w:eastAsia="Bookman Old Style" w:hAnsi="Bookman Old Style" w:cs="Bookman Old Style"/>
      <w:b/>
      <w:bCs/>
      <w:i w:val="0"/>
      <w:iCs w:val="0"/>
      <w:smallCaps w:val="0"/>
      <w:strike w:val="0"/>
      <w:u w:val="none"/>
    </w:rPr>
  </w:style>
  <w:style w:type="character" w:customStyle="1" w:styleId="Teksttreci210">
    <w:name w:val="Tekst treści (21)_"/>
    <w:basedOn w:val="Domylnaczcionkaakapitu"/>
    <w:link w:val="Teksttreci211"/>
    <w:rsid w:val="005201A1"/>
    <w:rPr>
      <w:rFonts w:ascii="Bookman Old Style" w:eastAsia="Bookman Old Style" w:hAnsi="Bookman Old Style" w:cs="Bookman Old Style"/>
      <w:b/>
      <w:bCs/>
      <w:i w:val="0"/>
      <w:iCs w:val="0"/>
      <w:smallCaps w:val="0"/>
      <w:strike w:val="0"/>
      <w:sz w:val="18"/>
      <w:szCs w:val="18"/>
      <w:u w:val="none"/>
    </w:rPr>
  </w:style>
  <w:style w:type="character" w:customStyle="1" w:styleId="Teksttreci2110ptBezpogrubienia">
    <w:name w:val="Tekst treści (21) + 10 pt;Bez pogrubienia"/>
    <w:basedOn w:val="Teksttreci210"/>
    <w:rsid w:val="005201A1"/>
    <w:rPr>
      <w:b/>
      <w:bCs/>
      <w:color w:val="000000"/>
      <w:spacing w:val="0"/>
      <w:w w:val="100"/>
      <w:position w:val="0"/>
      <w:sz w:val="20"/>
      <w:szCs w:val="20"/>
      <w:lang w:val="pl-PL" w:eastAsia="pl-PL" w:bidi="pl-PL"/>
    </w:rPr>
  </w:style>
  <w:style w:type="character" w:customStyle="1" w:styleId="Teksttreci21Bezpogrubienia">
    <w:name w:val="Tekst treści (21) + Bez pogrubienia"/>
    <w:basedOn w:val="Teksttreci210"/>
    <w:rsid w:val="005201A1"/>
    <w:rPr>
      <w:b/>
      <w:bCs/>
      <w:color w:val="000000"/>
      <w:spacing w:val="0"/>
      <w:w w:val="100"/>
      <w:position w:val="0"/>
      <w:lang w:val="pl-PL" w:eastAsia="pl-PL" w:bidi="pl-PL"/>
    </w:rPr>
  </w:style>
  <w:style w:type="character" w:customStyle="1" w:styleId="Teksttreci2Odstpy1pt">
    <w:name w:val="Tekst treści (2) + Odstępy 1 pt"/>
    <w:basedOn w:val="Teksttreci2"/>
    <w:rsid w:val="005201A1"/>
    <w:rPr>
      <w:color w:val="000000"/>
      <w:spacing w:val="30"/>
      <w:w w:val="100"/>
      <w:position w:val="0"/>
      <w:lang w:val="pl-PL" w:eastAsia="pl-PL" w:bidi="pl-PL"/>
    </w:rPr>
  </w:style>
  <w:style w:type="character" w:customStyle="1" w:styleId="Teksttreci141">
    <w:name w:val="Tekst treści (14)"/>
    <w:basedOn w:val="Teksttreci14"/>
    <w:rsid w:val="005201A1"/>
    <w:rPr>
      <w:color w:val="000000"/>
      <w:spacing w:val="0"/>
      <w:w w:val="100"/>
      <w:position w:val="0"/>
      <w:lang w:val="pl-PL" w:eastAsia="pl-PL" w:bidi="pl-PL"/>
    </w:rPr>
  </w:style>
  <w:style w:type="character" w:customStyle="1" w:styleId="Nagwek52Odstpy3pt">
    <w:name w:val="Nagłówek #5 (2) + Odstępy 3 pt"/>
    <w:basedOn w:val="Nagwek52"/>
    <w:rsid w:val="005201A1"/>
    <w:rPr>
      <w:color w:val="000000"/>
      <w:spacing w:val="70"/>
      <w:w w:val="100"/>
      <w:position w:val="0"/>
      <w:sz w:val="24"/>
      <w:szCs w:val="24"/>
      <w:lang w:val="pl-PL" w:eastAsia="pl-PL" w:bidi="pl-PL"/>
    </w:rPr>
  </w:style>
  <w:style w:type="character" w:customStyle="1" w:styleId="Nagwek42">
    <w:name w:val="Nagłówek #4 (2)_"/>
    <w:basedOn w:val="Domylnaczcionkaakapitu"/>
    <w:link w:val="Nagwek420"/>
    <w:rsid w:val="005201A1"/>
    <w:rPr>
      <w:rFonts w:ascii="Bookman Old Style" w:eastAsia="Bookman Old Style" w:hAnsi="Bookman Old Style" w:cs="Bookman Old Style"/>
      <w:b/>
      <w:bCs/>
      <w:i/>
      <w:iCs/>
      <w:smallCaps w:val="0"/>
      <w:strike w:val="0"/>
      <w:spacing w:val="0"/>
      <w:sz w:val="24"/>
      <w:szCs w:val="24"/>
      <w:u w:val="none"/>
    </w:rPr>
  </w:style>
  <w:style w:type="character" w:customStyle="1" w:styleId="Stopka3">
    <w:name w:val="Stopka (3)_"/>
    <w:basedOn w:val="Domylnaczcionkaakapitu"/>
    <w:link w:val="Stopka30"/>
    <w:rsid w:val="005201A1"/>
    <w:rPr>
      <w:rFonts w:ascii="Bookman Old Style" w:eastAsia="Bookman Old Style" w:hAnsi="Bookman Old Style" w:cs="Bookman Old Style"/>
      <w:b/>
      <w:bCs/>
      <w:i/>
      <w:iCs/>
      <w:smallCaps w:val="0"/>
      <w:strike w:val="0"/>
      <w:sz w:val="17"/>
      <w:szCs w:val="17"/>
      <w:u w:val="none"/>
    </w:rPr>
  </w:style>
  <w:style w:type="character" w:customStyle="1" w:styleId="Stopka3Bezkursywy">
    <w:name w:val="Stopka (3) + Bez kursywy"/>
    <w:basedOn w:val="Stopka3"/>
    <w:rsid w:val="005201A1"/>
    <w:rPr>
      <w:i/>
      <w:iCs/>
      <w:color w:val="000000"/>
      <w:spacing w:val="0"/>
      <w:w w:val="100"/>
      <w:position w:val="0"/>
      <w:lang w:val="pl-PL" w:eastAsia="pl-PL" w:bidi="pl-PL"/>
    </w:rPr>
  </w:style>
  <w:style w:type="character" w:customStyle="1" w:styleId="PogrubienieTeksttreci215ptKursywa">
    <w:name w:val="Pogrubienie;Tekst treści (2) + 15 pt;Kursywa"/>
    <w:basedOn w:val="Teksttreci2"/>
    <w:rsid w:val="005201A1"/>
    <w:rPr>
      <w:b/>
      <w:bCs/>
      <w:i/>
      <w:iCs/>
      <w:color w:val="000000"/>
      <w:spacing w:val="0"/>
      <w:w w:val="100"/>
      <w:position w:val="0"/>
      <w:sz w:val="30"/>
      <w:szCs w:val="30"/>
    </w:rPr>
  </w:style>
  <w:style w:type="character" w:customStyle="1" w:styleId="PogrubienieTeksttreci29ptKursywa">
    <w:name w:val="Pogrubienie;Tekst treści (2) + 9 pt;Kursywa"/>
    <w:basedOn w:val="Teksttreci2"/>
    <w:rsid w:val="005201A1"/>
    <w:rPr>
      <w:b/>
      <w:bCs/>
      <w:i/>
      <w:iCs/>
      <w:color w:val="000000"/>
      <w:spacing w:val="0"/>
      <w:w w:val="100"/>
      <w:position w:val="0"/>
      <w:sz w:val="18"/>
      <w:szCs w:val="18"/>
    </w:rPr>
  </w:style>
  <w:style w:type="character" w:customStyle="1" w:styleId="Teksttreci12Bezkursywy0">
    <w:name w:val="Tekst treści (12) + Bez kursywy"/>
    <w:basedOn w:val="Teksttreci12"/>
    <w:rsid w:val="005201A1"/>
    <w:rPr>
      <w:i/>
      <w:iCs/>
      <w:color w:val="000000"/>
      <w:spacing w:val="0"/>
      <w:w w:val="100"/>
      <w:position w:val="0"/>
      <w:lang w:val="pl-PL" w:eastAsia="pl-PL" w:bidi="pl-PL"/>
    </w:rPr>
  </w:style>
  <w:style w:type="character" w:customStyle="1" w:styleId="Teksttreci22">
    <w:name w:val="Tekst treści (22)_"/>
    <w:basedOn w:val="Domylnaczcionkaakapitu"/>
    <w:link w:val="Teksttreci220"/>
    <w:rsid w:val="005201A1"/>
    <w:rPr>
      <w:rFonts w:ascii="Bookman Old Style" w:eastAsia="Bookman Old Style" w:hAnsi="Bookman Old Style" w:cs="Bookman Old Style"/>
      <w:b/>
      <w:bCs/>
      <w:i/>
      <w:iCs/>
      <w:smallCaps w:val="0"/>
      <w:strike w:val="0"/>
      <w:spacing w:val="0"/>
      <w:sz w:val="24"/>
      <w:szCs w:val="24"/>
      <w:u w:val="none"/>
    </w:rPr>
  </w:style>
  <w:style w:type="character" w:customStyle="1" w:styleId="Teksttreci22Bezkursywy">
    <w:name w:val="Tekst treści (22) + Bez kursywy"/>
    <w:basedOn w:val="Teksttreci22"/>
    <w:rsid w:val="005201A1"/>
    <w:rPr>
      <w:i/>
      <w:iCs/>
      <w:color w:val="000000"/>
      <w:spacing w:val="0"/>
      <w:w w:val="100"/>
      <w:position w:val="0"/>
      <w:sz w:val="24"/>
      <w:szCs w:val="24"/>
      <w:lang w:val="pl-PL" w:eastAsia="pl-PL" w:bidi="pl-PL"/>
    </w:rPr>
  </w:style>
  <w:style w:type="character" w:customStyle="1" w:styleId="StopkaCandara8pt">
    <w:name w:val="Stopka + Candara;8 pt"/>
    <w:basedOn w:val="Stopka"/>
    <w:rsid w:val="005201A1"/>
    <w:rPr>
      <w:rFonts w:ascii="Candara" w:eastAsia="Candara" w:hAnsi="Candara" w:cs="Candara"/>
      <w:color w:val="000000"/>
      <w:spacing w:val="0"/>
      <w:w w:val="100"/>
      <w:position w:val="0"/>
      <w:sz w:val="16"/>
      <w:szCs w:val="16"/>
      <w:lang w:val="pl-PL" w:eastAsia="pl-PL" w:bidi="pl-PL"/>
    </w:rPr>
  </w:style>
  <w:style w:type="character" w:customStyle="1" w:styleId="Nagwek52Odstpy5pt">
    <w:name w:val="Nagłówek #5 (2) + Odstępy 5 pt"/>
    <w:basedOn w:val="Nagwek52"/>
    <w:rsid w:val="005201A1"/>
    <w:rPr>
      <w:color w:val="000000"/>
      <w:spacing w:val="100"/>
      <w:w w:val="100"/>
      <w:position w:val="0"/>
      <w:sz w:val="24"/>
      <w:szCs w:val="24"/>
      <w:lang w:val="pl-PL" w:eastAsia="pl-PL" w:bidi="pl-PL"/>
    </w:rPr>
  </w:style>
  <w:style w:type="character" w:customStyle="1" w:styleId="Teksttreci23">
    <w:name w:val="Tekst treści (23)_"/>
    <w:basedOn w:val="Domylnaczcionkaakapitu"/>
    <w:link w:val="Teksttreci230"/>
    <w:rsid w:val="005201A1"/>
    <w:rPr>
      <w:rFonts w:ascii="Bookman Old Style" w:eastAsia="Bookman Old Style" w:hAnsi="Bookman Old Style" w:cs="Bookman Old Style"/>
      <w:b/>
      <w:bCs/>
      <w:i w:val="0"/>
      <w:iCs w:val="0"/>
      <w:smallCaps w:val="0"/>
      <w:strike w:val="0"/>
      <w:spacing w:val="100"/>
      <w:u w:val="none"/>
    </w:rPr>
  </w:style>
  <w:style w:type="character" w:customStyle="1" w:styleId="Nagwek4220ptBezpogrubieniaBezkursywy">
    <w:name w:val="Nagłówek #4 (2) + 20 pt;Bez pogrubienia;Bez kursywy"/>
    <w:basedOn w:val="Nagwek42"/>
    <w:rsid w:val="005201A1"/>
    <w:rPr>
      <w:b/>
      <w:bCs/>
      <w:i/>
      <w:iCs/>
      <w:color w:val="000000"/>
      <w:spacing w:val="0"/>
      <w:w w:val="100"/>
      <w:position w:val="0"/>
      <w:sz w:val="40"/>
      <w:szCs w:val="40"/>
    </w:rPr>
  </w:style>
  <w:style w:type="character" w:customStyle="1" w:styleId="Nagwek521">
    <w:name w:val="Nagłówek #5 (2)"/>
    <w:basedOn w:val="Nagwek52"/>
    <w:rsid w:val="005201A1"/>
    <w:rPr>
      <w:color w:val="000000"/>
      <w:spacing w:val="0"/>
      <w:w w:val="100"/>
      <w:position w:val="0"/>
      <w:sz w:val="24"/>
      <w:szCs w:val="24"/>
      <w:lang w:val="pl-PL" w:eastAsia="pl-PL" w:bidi="pl-PL"/>
    </w:rPr>
  </w:style>
  <w:style w:type="character" w:customStyle="1" w:styleId="Podpisobrazu">
    <w:name w:val="Podpis obrazu_"/>
    <w:basedOn w:val="Domylnaczcionkaakapitu"/>
    <w:link w:val="Podpisobrazu0"/>
    <w:rsid w:val="005201A1"/>
    <w:rPr>
      <w:rFonts w:ascii="Bookman Old Style" w:eastAsia="Bookman Old Style" w:hAnsi="Bookman Old Style" w:cs="Bookman Old Style"/>
      <w:b/>
      <w:bCs/>
      <w:i w:val="0"/>
      <w:iCs w:val="0"/>
      <w:smallCaps w:val="0"/>
      <w:strike w:val="0"/>
      <w:sz w:val="17"/>
      <w:szCs w:val="17"/>
      <w:u w:val="none"/>
    </w:rPr>
  </w:style>
  <w:style w:type="character" w:customStyle="1" w:styleId="Podpisobrazu9ptKursywa">
    <w:name w:val="Podpis obrazu + 9 pt;Kursywa"/>
    <w:basedOn w:val="Podpisobrazu"/>
    <w:rsid w:val="005201A1"/>
    <w:rPr>
      <w:b/>
      <w:bCs/>
      <w:i/>
      <w:iCs/>
      <w:color w:val="000000"/>
      <w:spacing w:val="0"/>
      <w:w w:val="100"/>
      <w:position w:val="0"/>
      <w:sz w:val="18"/>
      <w:szCs w:val="18"/>
      <w:lang w:val="pl-PL" w:eastAsia="pl-PL" w:bidi="pl-PL"/>
    </w:rPr>
  </w:style>
  <w:style w:type="character" w:customStyle="1" w:styleId="Teksttreci99ptKursywa">
    <w:name w:val="Tekst treści (9) + 9 pt;Kursywa"/>
    <w:basedOn w:val="Teksttreci9"/>
    <w:rsid w:val="005201A1"/>
    <w:rPr>
      <w:b/>
      <w:bCs/>
      <w:i/>
      <w:iCs/>
      <w:color w:val="000000"/>
      <w:spacing w:val="0"/>
      <w:w w:val="100"/>
      <w:position w:val="0"/>
      <w:sz w:val="18"/>
      <w:szCs w:val="18"/>
      <w:lang w:val="pl-PL" w:eastAsia="pl-PL" w:bidi="pl-PL"/>
    </w:rPr>
  </w:style>
  <w:style w:type="character" w:customStyle="1" w:styleId="Nagwek52Odstpy41pt">
    <w:name w:val="Nagłówek #5 (2) + Odstępy 41 pt"/>
    <w:basedOn w:val="Nagwek52"/>
    <w:rsid w:val="005201A1"/>
    <w:rPr>
      <w:color w:val="000000"/>
      <w:spacing w:val="820"/>
      <w:w w:val="100"/>
      <w:position w:val="0"/>
      <w:sz w:val="24"/>
      <w:szCs w:val="24"/>
      <w:lang w:val="pl-PL" w:eastAsia="pl-PL" w:bidi="pl-PL"/>
    </w:rPr>
  </w:style>
  <w:style w:type="character" w:customStyle="1" w:styleId="Teksttreci13KursywaOdstpy1pt">
    <w:name w:val="Tekst treści (13) + Kursywa;Odstępy 1 pt"/>
    <w:basedOn w:val="Teksttreci13"/>
    <w:rsid w:val="005201A1"/>
    <w:rPr>
      <w:i/>
      <w:iCs/>
      <w:color w:val="000000"/>
      <w:spacing w:val="20"/>
      <w:w w:val="100"/>
      <w:position w:val="0"/>
      <w:lang w:val="pl-PL" w:eastAsia="pl-PL" w:bidi="pl-PL"/>
    </w:rPr>
  </w:style>
  <w:style w:type="character" w:customStyle="1" w:styleId="Teksttreci13Candara8pt">
    <w:name w:val="Tekst treści (13) + Candara;8 pt"/>
    <w:basedOn w:val="Teksttreci13"/>
    <w:rsid w:val="005201A1"/>
    <w:rPr>
      <w:rFonts w:ascii="Candara" w:eastAsia="Candara" w:hAnsi="Candara" w:cs="Candara"/>
      <w:color w:val="000000"/>
      <w:spacing w:val="0"/>
      <w:w w:val="100"/>
      <w:position w:val="0"/>
      <w:sz w:val="16"/>
      <w:szCs w:val="16"/>
      <w:lang w:val="pl-PL" w:eastAsia="pl-PL" w:bidi="pl-PL"/>
    </w:rPr>
  </w:style>
  <w:style w:type="character" w:customStyle="1" w:styleId="Nagwek52Odstpy8pt">
    <w:name w:val="Nagłówek #5 (2) + Odstępy 8 pt"/>
    <w:basedOn w:val="Nagwek52"/>
    <w:rsid w:val="005201A1"/>
    <w:rPr>
      <w:color w:val="000000"/>
      <w:spacing w:val="160"/>
      <w:w w:val="100"/>
      <w:position w:val="0"/>
      <w:sz w:val="24"/>
      <w:szCs w:val="24"/>
      <w:lang w:val="pl-PL" w:eastAsia="pl-PL" w:bidi="pl-PL"/>
    </w:rPr>
  </w:style>
  <w:style w:type="character" w:customStyle="1" w:styleId="Nagweklubstopka3Odstpy18pt">
    <w:name w:val="Nagłówek lub stopka (3) + Odstępy 18 pt"/>
    <w:basedOn w:val="Nagweklubstopka3"/>
    <w:rsid w:val="005201A1"/>
    <w:rPr>
      <w:color w:val="000000"/>
      <w:spacing w:val="370"/>
      <w:w w:val="100"/>
      <w:position w:val="0"/>
      <w:sz w:val="24"/>
      <w:szCs w:val="24"/>
      <w:lang w:val="pl-PL" w:eastAsia="pl-PL" w:bidi="pl-PL"/>
    </w:rPr>
  </w:style>
  <w:style w:type="character" w:customStyle="1" w:styleId="Nagweklubstopka4">
    <w:name w:val="Nagłówek lub stopka (4)_"/>
    <w:basedOn w:val="Domylnaczcionkaakapitu"/>
    <w:link w:val="Nagweklubstopka40"/>
    <w:rsid w:val="005201A1"/>
    <w:rPr>
      <w:rFonts w:ascii="Bookman Old Style" w:eastAsia="Bookman Old Style" w:hAnsi="Bookman Old Style" w:cs="Bookman Old Style"/>
      <w:b/>
      <w:bCs/>
      <w:i w:val="0"/>
      <w:iCs w:val="0"/>
      <w:smallCaps w:val="0"/>
      <w:strike w:val="0"/>
      <w:spacing w:val="360"/>
      <w:sz w:val="24"/>
      <w:szCs w:val="24"/>
      <w:u w:val="none"/>
    </w:rPr>
  </w:style>
  <w:style w:type="character" w:customStyle="1" w:styleId="Teksttreci17Kursywa">
    <w:name w:val="Tekst treści (17) + Kursywa"/>
    <w:basedOn w:val="Teksttreci17"/>
    <w:rsid w:val="005201A1"/>
    <w:rPr>
      <w:b/>
      <w:bCs/>
      <w:i/>
      <w:iCs/>
      <w:color w:val="000000"/>
      <w:spacing w:val="0"/>
      <w:w w:val="100"/>
      <w:position w:val="0"/>
      <w:sz w:val="19"/>
      <w:szCs w:val="19"/>
      <w:lang w:val="pl-PL" w:eastAsia="pl-PL" w:bidi="pl-PL"/>
    </w:rPr>
  </w:style>
  <w:style w:type="character" w:customStyle="1" w:styleId="Teksttreci1310ptBezpogrubienia">
    <w:name w:val="Tekst treści (13) + 10 pt;Bez pogrubienia"/>
    <w:basedOn w:val="Teksttreci13"/>
    <w:rsid w:val="005201A1"/>
    <w:rPr>
      <w:b/>
      <w:bCs/>
      <w:color w:val="000000"/>
      <w:spacing w:val="0"/>
      <w:w w:val="100"/>
      <w:position w:val="0"/>
      <w:sz w:val="20"/>
      <w:szCs w:val="20"/>
      <w:lang w:val="pl-PL" w:eastAsia="pl-PL" w:bidi="pl-PL"/>
    </w:rPr>
  </w:style>
  <w:style w:type="character" w:customStyle="1" w:styleId="Teksttreci27">
    <w:name w:val="Tekst treści (27)_"/>
    <w:basedOn w:val="Domylnaczcionkaakapitu"/>
    <w:link w:val="Teksttreci270"/>
    <w:rsid w:val="005201A1"/>
    <w:rPr>
      <w:rFonts w:ascii="Bookman Old Style" w:eastAsia="Bookman Old Style" w:hAnsi="Bookman Old Style" w:cs="Bookman Old Style"/>
      <w:b w:val="0"/>
      <w:bCs w:val="0"/>
      <w:i w:val="0"/>
      <w:iCs w:val="0"/>
      <w:smallCaps w:val="0"/>
      <w:strike w:val="0"/>
      <w:spacing w:val="-10"/>
      <w:sz w:val="20"/>
      <w:szCs w:val="20"/>
      <w:u w:val="none"/>
    </w:rPr>
  </w:style>
  <w:style w:type="character" w:customStyle="1" w:styleId="Teksttreci27MicrosoftSansSerif6pt">
    <w:name w:val="Tekst treści (27) + Microsoft Sans Serif;6 pt"/>
    <w:basedOn w:val="Teksttreci27"/>
    <w:rsid w:val="005201A1"/>
    <w:rPr>
      <w:rFonts w:ascii="Microsoft Sans Serif" w:eastAsia="Microsoft Sans Serif" w:hAnsi="Microsoft Sans Serif" w:cs="Microsoft Sans Serif"/>
      <w:color w:val="000000"/>
      <w:w w:val="100"/>
      <w:position w:val="0"/>
      <w:sz w:val="12"/>
      <w:szCs w:val="12"/>
      <w:lang w:val="pl-PL" w:eastAsia="pl-PL" w:bidi="pl-PL"/>
    </w:rPr>
  </w:style>
  <w:style w:type="character" w:customStyle="1" w:styleId="PogrubienieTeksttreci27ArialNarrow65ptKursywaOdstpy0pt">
    <w:name w:val="Pogrubienie;Tekst treści (27) + Arial Narrow;6;5 pt;Kursywa;Odstępy 0 pt"/>
    <w:basedOn w:val="Teksttreci27"/>
    <w:rsid w:val="005201A1"/>
    <w:rPr>
      <w:rFonts w:ascii="Arial Narrow" w:eastAsia="Arial Narrow" w:hAnsi="Arial Narrow" w:cs="Arial Narrow"/>
      <w:b/>
      <w:bCs/>
      <w:i/>
      <w:iCs/>
      <w:color w:val="000000"/>
      <w:spacing w:val="0"/>
      <w:w w:val="100"/>
      <w:position w:val="0"/>
      <w:sz w:val="13"/>
      <w:szCs w:val="13"/>
      <w:lang w:val="pl-PL" w:eastAsia="pl-PL" w:bidi="pl-PL"/>
    </w:rPr>
  </w:style>
  <w:style w:type="character" w:customStyle="1" w:styleId="Teksttreci27MicrosoftSansSerif6ptKursywaOdstpy0pt">
    <w:name w:val="Tekst treści (27) + Microsoft Sans Serif;6 pt;Kursywa;Odstępy 0 pt"/>
    <w:basedOn w:val="Teksttreci27"/>
    <w:rsid w:val="005201A1"/>
    <w:rPr>
      <w:rFonts w:ascii="Microsoft Sans Serif" w:eastAsia="Microsoft Sans Serif" w:hAnsi="Microsoft Sans Serif" w:cs="Microsoft Sans Serif"/>
      <w:b/>
      <w:bCs/>
      <w:i/>
      <w:iCs/>
      <w:color w:val="000000"/>
      <w:spacing w:val="0"/>
      <w:w w:val="100"/>
      <w:position w:val="0"/>
      <w:sz w:val="12"/>
      <w:szCs w:val="12"/>
      <w:lang w:val="pl-PL" w:eastAsia="pl-PL" w:bidi="pl-PL"/>
    </w:rPr>
  </w:style>
  <w:style w:type="character" w:customStyle="1" w:styleId="Teksttreci17Odstpy3pt">
    <w:name w:val="Tekst treści (17) + Odstępy 3 pt"/>
    <w:basedOn w:val="Teksttreci17"/>
    <w:rsid w:val="005201A1"/>
    <w:rPr>
      <w:color w:val="000000"/>
      <w:spacing w:val="60"/>
      <w:w w:val="100"/>
      <w:position w:val="0"/>
      <w:lang w:val="pl-PL" w:eastAsia="pl-PL" w:bidi="pl-PL"/>
    </w:rPr>
  </w:style>
  <w:style w:type="character" w:customStyle="1" w:styleId="Teksttreci171">
    <w:name w:val="Tekst treści (17)"/>
    <w:basedOn w:val="Teksttreci17"/>
    <w:rsid w:val="005201A1"/>
    <w:rPr>
      <w:color w:val="000000"/>
      <w:spacing w:val="0"/>
      <w:w w:val="100"/>
      <w:position w:val="0"/>
      <w:lang w:val="pl-PL" w:eastAsia="pl-PL" w:bidi="pl-PL"/>
    </w:rPr>
  </w:style>
  <w:style w:type="character" w:customStyle="1" w:styleId="Teksttreci91">
    <w:name w:val="Tekst treści (9)"/>
    <w:basedOn w:val="Teksttreci9"/>
    <w:rsid w:val="005201A1"/>
    <w:rPr>
      <w:color w:val="000000"/>
      <w:spacing w:val="0"/>
      <w:w w:val="100"/>
      <w:position w:val="0"/>
      <w:lang w:val="pl-PL" w:eastAsia="pl-PL" w:bidi="pl-PL"/>
    </w:rPr>
  </w:style>
  <w:style w:type="character" w:customStyle="1" w:styleId="PogrubienieTeksttreci885pt0">
    <w:name w:val="Pogrubienie;Tekst treści (8) + 8;5 pt"/>
    <w:basedOn w:val="Teksttreci8"/>
    <w:rsid w:val="005201A1"/>
    <w:rPr>
      <w:b/>
      <w:bCs/>
      <w:color w:val="000000"/>
      <w:spacing w:val="0"/>
      <w:w w:val="100"/>
      <w:position w:val="0"/>
      <w:sz w:val="17"/>
      <w:szCs w:val="17"/>
      <w:lang w:val="pl-PL" w:eastAsia="pl-PL" w:bidi="pl-PL"/>
    </w:rPr>
  </w:style>
  <w:style w:type="character" w:customStyle="1" w:styleId="PogrubienieTeksttreci86pt">
    <w:name w:val="Pogrubienie;Tekst treści (8) + 6 pt"/>
    <w:basedOn w:val="Teksttreci8"/>
    <w:rsid w:val="005201A1"/>
    <w:rPr>
      <w:b/>
      <w:bCs/>
      <w:color w:val="000000"/>
      <w:spacing w:val="0"/>
      <w:w w:val="100"/>
      <w:position w:val="0"/>
      <w:sz w:val="12"/>
      <w:szCs w:val="12"/>
      <w:lang w:val="en-US" w:eastAsia="en-US" w:bidi="en-US"/>
    </w:rPr>
  </w:style>
  <w:style w:type="paragraph" w:customStyle="1" w:styleId="Nagwek10">
    <w:name w:val="Nagłówek #1"/>
    <w:basedOn w:val="Normalny"/>
    <w:link w:val="Nagwek1"/>
    <w:rsid w:val="005201A1"/>
    <w:pPr>
      <w:shd w:val="clear" w:color="auto" w:fill="FFFFFF"/>
      <w:spacing w:before="1440" w:after="2760" w:line="1978" w:lineRule="exact"/>
      <w:jc w:val="both"/>
      <w:outlineLvl w:val="0"/>
    </w:pPr>
    <w:rPr>
      <w:rFonts w:ascii="Arial" w:eastAsia="Arial" w:hAnsi="Arial" w:cs="Arial"/>
      <w:b/>
      <w:bCs/>
      <w:sz w:val="102"/>
      <w:szCs w:val="102"/>
    </w:rPr>
  </w:style>
  <w:style w:type="paragraph" w:customStyle="1" w:styleId="Teksttreci40">
    <w:name w:val="Tekst treści (4)"/>
    <w:basedOn w:val="Normalny"/>
    <w:link w:val="Teksttreci4"/>
    <w:rsid w:val="005201A1"/>
    <w:pPr>
      <w:shd w:val="clear" w:color="auto" w:fill="FFFFFF"/>
      <w:spacing w:before="2760" w:line="202" w:lineRule="exact"/>
    </w:pPr>
    <w:rPr>
      <w:rFonts w:ascii="Times New Roman" w:eastAsia="Times New Roman" w:hAnsi="Times New Roman" w:cs="Times New Roman"/>
      <w:b/>
      <w:bCs/>
      <w:spacing w:val="-10"/>
      <w:sz w:val="15"/>
      <w:szCs w:val="15"/>
    </w:rPr>
  </w:style>
  <w:style w:type="paragraph" w:customStyle="1" w:styleId="Teksttreci50">
    <w:name w:val="Tekst treści (5)"/>
    <w:basedOn w:val="Normalny"/>
    <w:link w:val="Teksttreci5"/>
    <w:rsid w:val="005201A1"/>
    <w:pPr>
      <w:shd w:val="clear" w:color="auto" w:fill="FFFFFF"/>
      <w:spacing w:line="300" w:lineRule="exact"/>
    </w:pPr>
    <w:rPr>
      <w:rFonts w:ascii="Bookman Old Style" w:eastAsia="Bookman Old Style" w:hAnsi="Bookman Old Style" w:cs="Bookman Old Style"/>
      <w:b/>
      <w:bCs/>
      <w:sz w:val="17"/>
      <w:szCs w:val="17"/>
    </w:rPr>
  </w:style>
  <w:style w:type="paragraph" w:customStyle="1" w:styleId="Teksttreci190">
    <w:name w:val="Tekst treści (19)"/>
    <w:basedOn w:val="Normalny"/>
    <w:link w:val="Teksttreci19"/>
    <w:rsid w:val="005201A1"/>
    <w:pPr>
      <w:shd w:val="clear" w:color="auto" w:fill="FFFFFF"/>
      <w:spacing w:line="0" w:lineRule="atLeast"/>
    </w:pPr>
    <w:rPr>
      <w:rFonts w:ascii="Times New Roman" w:eastAsia="Times New Roman" w:hAnsi="Times New Roman" w:cs="Times New Roman"/>
      <w:sz w:val="20"/>
      <w:szCs w:val="20"/>
    </w:rPr>
  </w:style>
  <w:style w:type="paragraph" w:customStyle="1" w:styleId="Nagwek20">
    <w:name w:val="Nagłówek #2"/>
    <w:basedOn w:val="Normalny"/>
    <w:link w:val="Nagwek2"/>
    <w:rsid w:val="005201A1"/>
    <w:pPr>
      <w:shd w:val="clear" w:color="auto" w:fill="FFFFFF"/>
      <w:spacing w:after="420" w:line="0" w:lineRule="atLeast"/>
      <w:outlineLvl w:val="1"/>
    </w:pPr>
    <w:rPr>
      <w:rFonts w:ascii="Arial" w:eastAsia="Arial" w:hAnsi="Arial" w:cs="Arial"/>
      <w:b/>
      <w:bCs/>
      <w:sz w:val="84"/>
      <w:szCs w:val="84"/>
    </w:rPr>
  </w:style>
  <w:style w:type="paragraph" w:customStyle="1" w:styleId="Nagwek30">
    <w:name w:val="Nagłówek #3"/>
    <w:basedOn w:val="Normalny"/>
    <w:link w:val="Nagwek3"/>
    <w:rsid w:val="005201A1"/>
    <w:pPr>
      <w:shd w:val="clear" w:color="auto" w:fill="FFFFFF"/>
      <w:spacing w:before="420" w:line="0" w:lineRule="atLeast"/>
      <w:outlineLvl w:val="2"/>
    </w:pPr>
    <w:rPr>
      <w:rFonts w:ascii="Arial" w:eastAsia="Arial" w:hAnsi="Arial" w:cs="Arial"/>
      <w:b/>
      <w:bCs/>
      <w:sz w:val="84"/>
      <w:szCs w:val="84"/>
    </w:rPr>
  </w:style>
  <w:style w:type="paragraph" w:customStyle="1" w:styleId="Teksttreci80">
    <w:name w:val="Tekst treści (8)"/>
    <w:basedOn w:val="Normalny"/>
    <w:link w:val="Teksttreci8"/>
    <w:rsid w:val="005201A1"/>
    <w:pPr>
      <w:shd w:val="clear" w:color="auto" w:fill="FFFFFF"/>
      <w:spacing w:before="1140" w:after="60" w:line="274" w:lineRule="exact"/>
      <w:ind w:hanging="320"/>
      <w:jc w:val="center"/>
    </w:pPr>
    <w:rPr>
      <w:rFonts w:ascii="Bookman Old Style" w:eastAsia="Bookman Old Style" w:hAnsi="Bookman Old Style" w:cs="Bookman Old Style"/>
      <w:sz w:val="16"/>
      <w:szCs w:val="16"/>
    </w:rPr>
  </w:style>
  <w:style w:type="paragraph" w:customStyle="1" w:styleId="Teksttreci20">
    <w:name w:val="Tekst treści (2)"/>
    <w:basedOn w:val="Normalny"/>
    <w:link w:val="Teksttreci2"/>
    <w:rsid w:val="005201A1"/>
    <w:pPr>
      <w:shd w:val="clear" w:color="auto" w:fill="FFFFFF"/>
      <w:spacing w:before="60" w:after="1140" w:line="0" w:lineRule="atLeast"/>
      <w:jc w:val="center"/>
    </w:pPr>
    <w:rPr>
      <w:rFonts w:ascii="Bookman Old Style" w:eastAsia="Bookman Old Style" w:hAnsi="Bookman Old Style" w:cs="Bookman Old Style"/>
      <w:sz w:val="20"/>
      <w:szCs w:val="20"/>
    </w:rPr>
  </w:style>
  <w:style w:type="paragraph" w:customStyle="1" w:styleId="Nagweklubstopka20">
    <w:name w:val="Nagłówek lub stopka (2)"/>
    <w:basedOn w:val="Normalny"/>
    <w:link w:val="Nagweklubstopka2"/>
    <w:rsid w:val="005201A1"/>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90">
    <w:name w:val="Tekst treści (9)"/>
    <w:basedOn w:val="Normalny"/>
    <w:link w:val="Teksttreci9"/>
    <w:rsid w:val="005201A1"/>
    <w:pPr>
      <w:shd w:val="clear" w:color="auto" w:fill="FFFFFF"/>
      <w:spacing w:before="60" w:after="60" w:line="0" w:lineRule="atLeast"/>
      <w:jc w:val="center"/>
    </w:pPr>
    <w:rPr>
      <w:rFonts w:ascii="Bookman Old Style" w:eastAsia="Bookman Old Style" w:hAnsi="Bookman Old Style" w:cs="Bookman Old Style"/>
      <w:b/>
      <w:bCs/>
      <w:sz w:val="17"/>
      <w:szCs w:val="17"/>
    </w:rPr>
  </w:style>
  <w:style w:type="paragraph" w:customStyle="1" w:styleId="Stopka20">
    <w:name w:val="Stopka (2)"/>
    <w:basedOn w:val="Normalny"/>
    <w:link w:val="Stopka2"/>
    <w:rsid w:val="005201A1"/>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5201A1"/>
    <w:pPr>
      <w:shd w:val="clear" w:color="auto" w:fill="FFFFFF"/>
      <w:spacing w:line="0" w:lineRule="atLeast"/>
    </w:pPr>
    <w:rPr>
      <w:rFonts w:ascii="Bookman Old Style" w:eastAsia="Bookman Old Style" w:hAnsi="Bookman Old Style" w:cs="Bookman Old Style"/>
      <w:sz w:val="17"/>
      <w:szCs w:val="17"/>
    </w:rPr>
  </w:style>
  <w:style w:type="paragraph" w:customStyle="1" w:styleId="Nagwek50">
    <w:name w:val="Nagłówek #5"/>
    <w:basedOn w:val="Normalny"/>
    <w:link w:val="Nagwek5"/>
    <w:rsid w:val="005201A1"/>
    <w:pPr>
      <w:shd w:val="clear" w:color="auto" w:fill="FFFFFF"/>
      <w:spacing w:after="240" w:line="0" w:lineRule="atLeast"/>
      <w:ind w:hanging="380"/>
      <w:outlineLvl w:val="4"/>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5201A1"/>
    <w:pPr>
      <w:shd w:val="clear" w:color="auto" w:fill="FFFFFF"/>
      <w:spacing w:before="180" w:after="240" w:line="0" w:lineRule="atLeast"/>
    </w:pPr>
    <w:rPr>
      <w:rFonts w:ascii="Courier New" w:eastAsia="Courier New" w:hAnsi="Courier New" w:cs="Courier New"/>
      <w:b/>
      <w:bCs/>
      <w:sz w:val="9"/>
      <w:szCs w:val="9"/>
    </w:rPr>
  </w:style>
  <w:style w:type="paragraph" w:customStyle="1" w:styleId="Teksttreci110">
    <w:name w:val="Tekst treści (11)"/>
    <w:basedOn w:val="Normalny"/>
    <w:link w:val="Teksttreci11"/>
    <w:rsid w:val="005201A1"/>
    <w:pPr>
      <w:shd w:val="clear" w:color="auto" w:fill="FFFFFF"/>
      <w:spacing w:before="60" w:line="0" w:lineRule="atLeast"/>
      <w:ind w:hanging="380"/>
    </w:pPr>
    <w:rPr>
      <w:rFonts w:ascii="Bookman Old Style" w:eastAsia="Bookman Old Style" w:hAnsi="Bookman Old Style" w:cs="Bookman Old Style"/>
      <w:i/>
      <w:iCs/>
      <w:sz w:val="16"/>
      <w:szCs w:val="16"/>
    </w:rPr>
  </w:style>
  <w:style w:type="paragraph" w:styleId="Spistreci4">
    <w:name w:val="toc 4"/>
    <w:basedOn w:val="Normalny"/>
    <w:link w:val="Spistreci4Znak"/>
    <w:autoRedefine/>
    <w:rsid w:val="005201A1"/>
    <w:pPr>
      <w:shd w:val="clear" w:color="auto" w:fill="FFFFFF"/>
      <w:spacing w:before="180" w:line="211"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5201A1"/>
    <w:pPr>
      <w:shd w:val="clear" w:color="auto" w:fill="FFFFFF"/>
      <w:spacing w:before="180" w:after="360" w:line="0" w:lineRule="atLeast"/>
      <w:ind w:hanging="380"/>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5201A1"/>
    <w:pPr>
      <w:shd w:val="clear" w:color="auto" w:fill="FFFFFF"/>
      <w:spacing w:line="0" w:lineRule="atLeast"/>
    </w:pPr>
    <w:rPr>
      <w:rFonts w:ascii="Bookman Old Style" w:eastAsia="Bookman Old Style" w:hAnsi="Bookman Old Style" w:cs="Bookman Old Style"/>
      <w:b/>
      <w:bCs/>
      <w:spacing w:val="220"/>
    </w:rPr>
  </w:style>
  <w:style w:type="paragraph" w:customStyle="1" w:styleId="Teksttreci120">
    <w:name w:val="Tekst treści (12)"/>
    <w:basedOn w:val="Normalny"/>
    <w:link w:val="Teksttreci12"/>
    <w:rsid w:val="005201A1"/>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Teksttreci130">
    <w:name w:val="Tekst treści (13)"/>
    <w:basedOn w:val="Normalny"/>
    <w:link w:val="Teksttreci13"/>
    <w:rsid w:val="005201A1"/>
    <w:pPr>
      <w:shd w:val="clear" w:color="auto" w:fill="FFFFFF"/>
      <w:spacing w:before="60" w:after="540" w:line="0" w:lineRule="atLeast"/>
      <w:ind w:hanging="380"/>
    </w:pPr>
    <w:rPr>
      <w:rFonts w:ascii="Bookman Old Style" w:eastAsia="Bookman Old Style" w:hAnsi="Bookman Old Style" w:cs="Bookman Old Style"/>
      <w:b/>
      <w:bCs/>
      <w:sz w:val="17"/>
      <w:szCs w:val="17"/>
    </w:rPr>
  </w:style>
  <w:style w:type="paragraph" w:customStyle="1" w:styleId="Nagwek40">
    <w:name w:val="Nagłówek #4"/>
    <w:basedOn w:val="Normalny"/>
    <w:link w:val="Nagwek4"/>
    <w:rsid w:val="005201A1"/>
    <w:pPr>
      <w:shd w:val="clear" w:color="auto" w:fill="FFFFFF"/>
      <w:spacing w:before="540" w:after="300" w:line="319" w:lineRule="exact"/>
      <w:jc w:val="center"/>
      <w:outlineLvl w:val="3"/>
    </w:pPr>
    <w:rPr>
      <w:rFonts w:ascii="Bookman Old Style" w:eastAsia="Bookman Old Style" w:hAnsi="Bookman Old Style" w:cs="Bookman Old Style"/>
      <w:b/>
      <w:bCs/>
    </w:rPr>
  </w:style>
  <w:style w:type="paragraph" w:customStyle="1" w:styleId="Stopka1">
    <w:name w:val="Stopka1"/>
    <w:basedOn w:val="Normalny"/>
    <w:link w:val="Stopka"/>
    <w:rsid w:val="005201A1"/>
    <w:pPr>
      <w:shd w:val="clear" w:color="auto" w:fill="FFFFFF"/>
      <w:spacing w:line="209" w:lineRule="exact"/>
      <w:jc w:val="both"/>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5201A1"/>
    <w:pPr>
      <w:shd w:val="clear" w:color="auto" w:fill="FFFFFF"/>
      <w:spacing w:line="218" w:lineRule="exact"/>
      <w:ind w:hanging="380"/>
      <w:jc w:val="both"/>
    </w:pPr>
    <w:rPr>
      <w:rFonts w:ascii="Bookman Old Style" w:eastAsia="Bookman Old Style" w:hAnsi="Bookman Old Style" w:cs="Bookman Old Style"/>
      <w:b/>
      <w:bCs/>
      <w:i/>
      <w:iCs/>
      <w:sz w:val="17"/>
      <w:szCs w:val="17"/>
    </w:rPr>
  </w:style>
  <w:style w:type="paragraph" w:customStyle="1" w:styleId="Teksttreci150">
    <w:name w:val="Tekst treści (15)"/>
    <w:basedOn w:val="Normalny"/>
    <w:link w:val="Teksttreci15"/>
    <w:rsid w:val="005201A1"/>
    <w:pPr>
      <w:shd w:val="clear" w:color="auto" w:fill="FFFFFF"/>
      <w:spacing w:after="240" w:line="0" w:lineRule="atLeast"/>
    </w:pPr>
    <w:rPr>
      <w:rFonts w:ascii="Bookman Old Style" w:eastAsia="Bookman Old Style" w:hAnsi="Bookman Old Style" w:cs="Bookman Old Style"/>
      <w:b/>
      <w:bCs/>
      <w:i/>
      <w:iCs/>
      <w:sz w:val="18"/>
      <w:szCs w:val="18"/>
      <w:lang w:val="en-US" w:eastAsia="en-US" w:bidi="en-US"/>
    </w:rPr>
  </w:style>
  <w:style w:type="paragraph" w:customStyle="1" w:styleId="Teksttreci160">
    <w:name w:val="Tekst treści (16)"/>
    <w:basedOn w:val="Normalny"/>
    <w:link w:val="Teksttreci16"/>
    <w:rsid w:val="005201A1"/>
    <w:pPr>
      <w:shd w:val="clear" w:color="auto" w:fill="FFFFFF"/>
      <w:spacing w:after="360" w:line="0" w:lineRule="atLeast"/>
      <w:jc w:val="center"/>
    </w:pPr>
    <w:rPr>
      <w:rFonts w:ascii="Bookman Old Style" w:eastAsia="Bookman Old Style" w:hAnsi="Bookman Old Style" w:cs="Bookman Old Style"/>
      <w:b/>
      <w:bCs/>
      <w:sz w:val="10"/>
      <w:szCs w:val="10"/>
    </w:rPr>
  </w:style>
  <w:style w:type="paragraph" w:customStyle="1" w:styleId="Teksttreci170">
    <w:name w:val="Tekst treści (17)"/>
    <w:basedOn w:val="Normalny"/>
    <w:link w:val="Teksttreci17"/>
    <w:rsid w:val="005201A1"/>
    <w:pPr>
      <w:shd w:val="clear" w:color="auto" w:fill="FFFFFF"/>
      <w:spacing w:before="360" w:after="300" w:line="0" w:lineRule="atLeast"/>
      <w:ind w:hanging="360"/>
      <w:jc w:val="both"/>
    </w:pPr>
    <w:rPr>
      <w:rFonts w:ascii="Bookman Old Style" w:eastAsia="Bookman Old Style" w:hAnsi="Bookman Old Style" w:cs="Bookman Old Style"/>
      <w:b/>
      <w:bCs/>
      <w:sz w:val="19"/>
      <w:szCs w:val="19"/>
    </w:rPr>
  </w:style>
  <w:style w:type="paragraph" w:customStyle="1" w:styleId="Nagwek60">
    <w:name w:val="Nagłówek #6"/>
    <w:basedOn w:val="Normalny"/>
    <w:link w:val="Nagwek6"/>
    <w:rsid w:val="005201A1"/>
    <w:pPr>
      <w:shd w:val="clear" w:color="auto" w:fill="FFFFFF"/>
      <w:spacing w:before="420" w:after="300" w:line="0" w:lineRule="atLeast"/>
      <w:jc w:val="center"/>
      <w:outlineLvl w:val="5"/>
    </w:pPr>
    <w:rPr>
      <w:rFonts w:ascii="Bookman Old Style" w:eastAsia="Bookman Old Style" w:hAnsi="Bookman Old Style" w:cs="Bookman Old Style"/>
      <w:b/>
      <w:bCs/>
      <w:sz w:val="19"/>
      <w:szCs w:val="19"/>
    </w:rPr>
  </w:style>
  <w:style w:type="paragraph" w:customStyle="1" w:styleId="Teksttreci180">
    <w:name w:val="Tekst treści (18)"/>
    <w:basedOn w:val="Normalny"/>
    <w:link w:val="Teksttreci18"/>
    <w:rsid w:val="005201A1"/>
    <w:pPr>
      <w:shd w:val="clear" w:color="auto" w:fill="FFFFFF"/>
      <w:spacing w:after="360" w:line="0" w:lineRule="atLeast"/>
      <w:jc w:val="center"/>
    </w:pPr>
    <w:rPr>
      <w:rFonts w:ascii="Courier New" w:eastAsia="Courier New" w:hAnsi="Courier New" w:cs="Courier New"/>
      <w:b/>
      <w:bCs/>
      <w:sz w:val="12"/>
      <w:szCs w:val="12"/>
    </w:rPr>
  </w:style>
  <w:style w:type="paragraph" w:customStyle="1" w:styleId="Teksttreci201">
    <w:name w:val="Tekst treści (20)"/>
    <w:basedOn w:val="Normalny"/>
    <w:link w:val="Teksttreci200"/>
    <w:rsid w:val="005201A1"/>
    <w:pPr>
      <w:shd w:val="clear" w:color="auto" w:fill="FFFFFF"/>
      <w:spacing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520">
    <w:name w:val="Nagłówek #5 (2)"/>
    <w:basedOn w:val="Normalny"/>
    <w:link w:val="Nagwek52"/>
    <w:rsid w:val="005201A1"/>
    <w:pPr>
      <w:shd w:val="clear" w:color="auto" w:fill="FFFFFF"/>
      <w:spacing w:before="540" w:after="300" w:line="319" w:lineRule="exact"/>
      <w:jc w:val="center"/>
      <w:outlineLvl w:val="4"/>
    </w:pPr>
    <w:rPr>
      <w:rFonts w:ascii="Bookman Old Style" w:eastAsia="Bookman Old Style" w:hAnsi="Bookman Old Style" w:cs="Bookman Old Style"/>
      <w:b/>
      <w:bCs/>
    </w:rPr>
  </w:style>
  <w:style w:type="paragraph" w:customStyle="1" w:styleId="Teksttreci211">
    <w:name w:val="Tekst treści (21)"/>
    <w:basedOn w:val="Normalny"/>
    <w:link w:val="Teksttreci210"/>
    <w:rsid w:val="005201A1"/>
    <w:pPr>
      <w:shd w:val="clear" w:color="auto" w:fill="FFFFFF"/>
      <w:spacing w:after="180" w:line="240" w:lineRule="exact"/>
      <w:jc w:val="both"/>
    </w:pPr>
    <w:rPr>
      <w:rFonts w:ascii="Bookman Old Style" w:eastAsia="Bookman Old Style" w:hAnsi="Bookman Old Style" w:cs="Bookman Old Style"/>
      <w:b/>
      <w:bCs/>
      <w:sz w:val="18"/>
      <w:szCs w:val="18"/>
    </w:rPr>
  </w:style>
  <w:style w:type="paragraph" w:customStyle="1" w:styleId="Nagwek420">
    <w:name w:val="Nagłówek #4 (2)"/>
    <w:basedOn w:val="Normalny"/>
    <w:link w:val="Nagwek42"/>
    <w:rsid w:val="005201A1"/>
    <w:pPr>
      <w:shd w:val="clear" w:color="auto" w:fill="FFFFFF"/>
      <w:spacing w:before="480" w:after="480" w:line="0" w:lineRule="atLeast"/>
      <w:jc w:val="center"/>
      <w:outlineLvl w:val="3"/>
    </w:pPr>
    <w:rPr>
      <w:rFonts w:ascii="Bookman Old Style" w:eastAsia="Bookman Old Style" w:hAnsi="Bookman Old Style" w:cs="Bookman Old Style"/>
      <w:b/>
      <w:bCs/>
      <w:i/>
      <w:iCs/>
    </w:rPr>
  </w:style>
  <w:style w:type="paragraph" w:customStyle="1" w:styleId="Stopka30">
    <w:name w:val="Stopka (3)"/>
    <w:basedOn w:val="Normalny"/>
    <w:link w:val="Stopka3"/>
    <w:rsid w:val="005201A1"/>
    <w:pPr>
      <w:shd w:val="clear" w:color="auto" w:fill="FFFFFF"/>
      <w:spacing w:line="209" w:lineRule="exact"/>
      <w:ind w:firstLine="380"/>
      <w:jc w:val="both"/>
    </w:pPr>
    <w:rPr>
      <w:rFonts w:ascii="Bookman Old Style" w:eastAsia="Bookman Old Style" w:hAnsi="Bookman Old Style" w:cs="Bookman Old Style"/>
      <w:b/>
      <w:bCs/>
      <w:i/>
      <w:iCs/>
      <w:sz w:val="17"/>
      <w:szCs w:val="17"/>
    </w:rPr>
  </w:style>
  <w:style w:type="paragraph" w:customStyle="1" w:styleId="Teksttreci220">
    <w:name w:val="Tekst treści (22)"/>
    <w:basedOn w:val="Normalny"/>
    <w:link w:val="Teksttreci22"/>
    <w:rsid w:val="005201A1"/>
    <w:pPr>
      <w:shd w:val="clear" w:color="auto" w:fill="FFFFFF"/>
      <w:spacing w:before="540" w:after="300" w:line="319" w:lineRule="exact"/>
      <w:jc w:val="center"/>
    </w:pPr>
    <w:rPr>
      <w:rFonts w:ascii="Bookman Old Style" w:eastAsia="Bookman Old Style" w:hAnsi="Bookman Old Style" w:cs="Bookman Old Style"/>
      <w:b/>
      <w:bCs/>
      <w:i/>
      <w:iCs/>
    </w:rPr>
  </w:style>
  <w:style w:type="paragraph" w:customStyle="1" w:styleId="Teksttreci230">
    <w:name w:val="Tekst treści (23)"/>
    <w:basedOn w:val="Normalny"/>
    <w:link w:val="Teksttreci23"/>
    <w:rsid w:val="005201A1"/>
    <w:pPr>
      <w:shd w:val="clear" w:color="auto" w:fill="FFFFFF"/>
      <w:spacing w:line="0" w:lineRule="atLeast"/>
    </w:pPr>
    <w:rPr>
      <w:rFonts w:ascii="Bookman Old Style" w:eastAsia="Bookman Old Style" w:hAnsi="Bookman Old Style" w:cs="Bookman Old Style"/>
      <w:b/>
      <w:bCs/>
      <w:spacing w:val="100"/>
    </w:rPr>
  </w:style>
  <w:style w:type="paragraph" w:customStyle="1" w:styleId="Podpisobrazu0">
    <w:name w:val="Podpis obrazu"/>
    <w:basedOn w:val="Normalny"/>
    <w:link w:val="Podpisobrazu"/>
    <w:rsid w:val="005201A1"/>
    <w:pPr>
      <w:shd w:val="clear" w:color="auto" w:fill="FFFFFF"/>
      <w:spacing w:line="0" w:lineRule="atLeast"/>
    </w:pPr>
    <w:rPr>
      <w:rFonts w:ascii="Bookman Old Style" w:eastAsia="Bookman Old Style" w:hAnsi="Bookman Old Style" w:cs="Bookman Old Style"/>
      <w:b/>
      <w:bCs/>
      <w:sz w:val="17"/>
      <w:szCs w:val="17"/>
    </w:rPr>
  </w:style>
  <w:style w:type="paragraph" w:customStyle="1" w:styleId="Nagweklubstopka40">
    <w:name w:val="Nagłówek lub stopka (4)"/>
    <w:basedOn w:val="Normalny"/>
    <w:link w:val="Nagweklubstopka4"/>
    <w:rsid w:val="005201A1"/>
    <w:pPr>
      <w:shd w:val="clear" w:color="auto" w:fill="FFFFFF"/>
      <w:spacing w:line="0" w:lineRule="atLeast"/>
    </w:pPr>
    <w:rPr>
      <w:rFonts w:ascii="Bookman Old Style" w:eastAsia="Bookman Old Style" w:hAnsi="Bookman Old Style" w:cs="Bookman Old Style"/>
      <w:b/>
      <w:bCs/>
      <w:spacing w:val="360"/>
    </w:rPr>
  </w:style>
  <w:style w:type="paragraph" w:customStyle="1" w:styleId="Teksttreci270">
    <w:name w:val="Tekst treści (27)"/>
    <w:basedOn w:val="Normalny"/>
    <w:link w:val="Teksttreci27"/>
    <w:rsid w:val="005201A1"/>
    <w:pPr>
      <w:shd w:val="clear" w:color="auto" w:fill="FFFFFF"/>
      <w:spacing w:after="900" w:line="156" w:lineRule="exact"/>
      <w:jc w:val="both"/>
    </w:pPr>
    <w:rPr>
      <w:rFonts w:ascii="Bookman Old Style" w:eastAsia="Bookman Old Style" w:hAnsi="Bookman Old Style" w:cs="Bookman Old Style"/>
      <w:spacing w:val="-10"/>
      <w:sz w:val="20"/>
      <w:szCs w:val="20"/>
    </w:rPr>
  </w:style>
  <w:style w:type="paragraph" w:styleId="Spistreci5">
    <w:name w:val="toc 5"/>
    <w:basedOn w:val="Normalny"/>
    <w:link w:val="Spistreci4Znak"/>
    <w:autoRedefine/>
    <w:rsid w:val="005201A1"/>
    <w:pPr>
      <w:shd w:val="clear" w:color="auto" w:fill="FFFFFF"/>
      <w:spacing w:before="180" w:line="211" w:lineRule="exact"/>
      <w:jc w:val="both"/>
    </w:pPr>
    <w:rPr>
      <w:rFonts w:ascii="Bookman Old Style" w:eastAsia="Bookman Old Style" w:hAnsi="Bookman Old Style" w:cs="Bookman Old Style"/>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mailto:poradnikjezykowy@uw.edu.pl" TargetMode="External"/><Relationship Id="rId18" Type="http://schemas.openxmlformats.org/officeDocument/2006/relationships/hyperlink" Target="http://tvp.info/informacje/polska/pah-wyslal-dary-dla-sy-%c5%84i/10368497" TargetMode="External"/><Relationship Id="rId26" Type="http://schemas.openxmlformats.org/officeDocument/2006/relationships/hyperlink" Target="http://goo.gl/" TargetMode="External"/><Relationship Id="rId39" Type="http://schemas.openxmlformats.org/officeDocument/2006/relationships/hyperlink" Target="https://www.google.pl/search?q=transparentna+rzeka&amp;newwindo" TargetMode="External"/><Relationship Id="rId21" Type="http://schemas.openxmlformats.org/officeDocument/2006/relationships/hyperlink" Target="http://goo.gl/NyDOH" TargetMode="External"/><Relationship Id="rId34" Type="http://schemas.openxmlformats.org/officeDocument/2006/relationships/hyperlink" Target="https://www.google.pl/search?newwindow=l&amp;site=&amp;source=hp&amp;" TargetMode="External"/><Relationship Id="rId42" Type="http://schemas.openxmlformats.org/officeDocument/2006/relationships/hyperlink" Target="http://nkjp.uni.lodz.pl/ParagraphMetadata?pid=389ab86106df" TargetMode="External"/><Relationship Id="rId47" Type="http://schemas.openxmlformats.org/officeDocument/2006/relationships/hyperlink" Target="http://nkjp.uni.lodz.pl/ParagraphMetadata?pid=5988394e" TargetMode="External"/><Relationship Id="rId50" Type="http://schemas.openxmlformats.org/officeDocument/2006/relationships/hyperlink" Target="http://www.sztuka-architektuiy.pl/index.php?ID_PAGE=" TargetMode="External"/><Relationship Id="rId55" Type="http://schemas.openxmlformats.org/officeDocument/2006/relationships/hyperlink" Target="http://iate.europa.eu" TargetMode="External"/><Relationship Id="rId63" Type="http://schemas.openxmlformats.org/officeDocument/2006/relationships/image" Target="media/image4.png" TargetMode="External"/><Relationship Id="rId68" Type="http://schemas.openxmlformats.org/officeDocument/2006/relationships/hyperlink" Target="mailto:sklep@elipsa.pl" TargetMode="External"/><Relationship Id="rId76" Type="http://schemas.openxmlformats.org/officeDocument/2006/relationships/hyperlink" Target="http://www.ips.com.pl" TargetMode="External"/><Relationship Id="rId7" Type="http://schemas.openxmlformats.org/officeDocument/2006/relationships/image" Target="media/image1.png"/><Relationship Id="rId71" Type="http://schemas.openxmlformats.org/officeDocument/2006/relationships/hyperlink" Target="http://www.kolporter.com.pl" TargetMode="External"/><Relationship Id="rId2" Type="http://schemas.openxmlformats.org/officeDocument/2006/relationships/styles" Target="styles.xml"/><Relationship Id="rId16" Type="http://schemas.openxmlformats.org/officeDocument/2006/relationships/hyperlink" Target="http://www.tvn24.pl/wikileaks-publikuje-l-75-mln-nowych-depesz-23-tys-dotycza-polski,317118,s.html" TargetMode="External"/><Relationship Id="rId29" Type="http://schemas.openxmlformats.org/officeDocument/2006/relationships/hyperlink" Target="http://nkjp.uni.lodz.pl/ParagraphMetadata?pid=c38498aclel0f5663ebc-c4" TargetMode="External"/><Relationship Id="rId11" Type="http://schemas.openxmlformats.org/officeDocument/2006/relationships/hyperlink" Target="http://www.tkj.uw.edu.pl" TargetMode="External"/><Relationship Id="rId24" Type="http://schemas.openxmlformats.org/officeDocument/2006/relationships/hyperlink" Target="http://tvp.info/informacje/polska/rosjanie--boja-sie-oddac-wrak-tul54/10447860" TargetMode="External"/><Relationship Id="rId32" Type="http://schemas.openxmlformats.org/officeDocument/2006/relationships/hyperlink" Target="http://www.dwds.de/?qu=transparent" TargetMode="External"/><Relationship Id="rId37" Type="http://schemas.openxmlformats.org/officeDocument/2006/relationships/hyperlink" Target="http://fripers.pl/product_info.php/info/pl563_Parasolka-transparentna-rozpraszajaca-biala-80cm-FreePower.html" TargetMode="External"/><Relationship Id="rId40" Type="http://schemas.openxmlformats.org/officeDocument/2006/relationships/hyperlink" Target="http://www.itaka.pl/nasze-kierunki/mauritius.html" TargetMode="External"/><Relationship Id="rId45" Type="http://schemas.openxmlformats.org/officeDocument/2006/relationships/hyperlink" Target="http://nkjp.uni.lodz.pl/ParagraphMetadata?pid=0fb731579520c-c645369ab93ba8177b6&amp;match_start=24&amp;match_end=71&amp;wynik=6%23the_" TargetMode="External"/><Relationship Id="rId53" Type="http://schemas.openxmlformats.org/officeDocument/2006/relationships/hyperlink" Target="http://doroszewski.pwn.pl" TargetMode="External"/><Relationship Id="rId58" Type="http://schemas.openxmlformats.org/officeDocument/2006/relationships/hyperlink" Target="http://www.wsjp.pl" TargetMode="External"/><Relationship Id="rId66" Type="http://schemas.openxmlformats.org/officeDocument/2006/relationships/image" Target="media/image5.png" TargetMode="External"/><Relationship Id="rId74" Type="http://schemas.openxmlformats.org/officeDocument/2006/relationships/hyperlink" Target="http://www.arspolona.com.pl"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3.png" TargetMode="External"/><Relationship Id="rId10" Type="http://schemas.openxmlformats.org/officeDocument/2006/relationships/image" Target="media/image2.png" TargetMode="External"/><Relationship Id="rId19" Type="http://schemas.openxmlformats.org/officeDocument/2006/relationships/hyperlink" Target="http://tvp.info/informacje/" TargetMode="External"/><Relationship Id="rId31" Type="http://schemas.openxmlformats.org/officeDocument/2006/relationships/hyperlink" Target="http://www.cnrtl.fr/definition/transparent" TargetMode="External"/><Relationship Id="rId44" Type="http://schemas.openxmlformats.org/officeDocument/2006/relationships/hyperlink" Target="http://nkjp.uni.lodz.pl/ParagraphMetadata?pid=7dffa4d3d2fbc" TargetMode="External"/><Relationship Id="rId52" Type="http://schemas.openxmlformats.org/officeDocument/2006/relationships/hyperlink" Target="http://www.cnrtl.fr" TargetMode="External"/><Relationship Id="rId60" Type="http://schemas.openxmlformats.org/officeDocument/2006/relationships/image" Target="media/image3.png"/><Relationship Id="rId65" Type="http://schemas.openxmlformats.org/officeDocument/2006/relationships/image" Target="media/image5.png"/><Relationship Id="rId73" Type="http://schemas.openxmlformats.org/officeDocument/2006/relationships/hyperlink" Target="mailto:prenumerata.warszawa@garmondpress.com.p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sklep@elipsa.pl" TargetMode="External"/><Relationship Id="rId22" Type="http://schemas.openxmlformats.org/officeDocument/2006/relationships/hyperlink" Target="http://tvp.info/informacje/polska/koleje-slaskie" TargetMode="External"/><Relationship Id="rId27" Type="http://schemas.openxmlformats.org/officeDocument/2006/relationships/hyperlink" Target="http://bit.ly/" TargetMode="External"/><Relationship Id="rId30" Type="http://schemas.openxmlformats.org/officeDocument/2006/relationships/hyperlink" Target="http://www.cnrtl.fr/definition/transparent" TargetMode="External"/><Relationship Id="rId35" Type="http://schemas.openxmlformats.org/officeDocument/2006/relationships/hyperlink" Target="http://www.snobka.pl/artykul/kupujemy-transparentne--bluzki-9672" TargetMode="External"/><Relationship Id="rId43" Type="http://schemas.openxmlformats.org/officeDocument/2006/relationships/hyperlink" Target="http://nkjp.uni.lodz.pl/ParagraphMetadata?pid=04ea29f5d0a-3b4a6419e664f6b44c27b&amp;match_start=274&amp;match_end=287&amp;wynik=39%23the_" TargetMode="External"/><Relationship Id="rId48" Type="http://schemas.openxmlformats.org/officeDocument/2006/relationships/hyperlink" Target="http://nkjp.uni.lodz.pl/ParagraphMetadata?pid=006b399a94c6e" TargetMode="External"/><Relationship Id="rId56" Type="http://schemas.openxmlformats.org/officeDocument/2006/relationships/hyperlink" Target="http://www.nkjp.pl" TargetMode="External"/><Relationship Id="rId64" Type="http://schemas.openxmlformats.org/officeDocument/2006/relationships/hyperlink" Target="http://www.pbi.edu.pl/book_reader" TargetMode="External"/><Relationship Id="rId69" Type="http://schemas.openxmlformats.org/officeDocument/2006/relationships/hyperlink" Target="http://www.prenumerata.ruch.com.pl" TargetMode="External"/><Relationship Id="rId77" Type="http://schemas.openxmlformats.org/officeDocument/2006/relationships/hyperlink" Target="mailto:export@ips.com.pl" TargetMode="External"/><Relationship Id="rId8" Type="http://schemas.openxmlformats.org/officeDocument/2006/relationships/image" Target="media/image1.png" TargetMode="External"/><Relationship Id="rId51" Type="http://schemas.openxmlformats.org/officeDocument/2006/relationships/hyperlink" Target="http://www.biyla.pl/blogi/urbanfile/2012/08/dom_transparentny/" TargetMode="External"/><Relationship Id="rId72" Type="http://schemas.openxmlformats.org/officeDocument/2006/relationships/hyperlink" Target="mailto:prenumerata.warszawa@kolporter.com.pl" TargetMode="External"/><Relationship Id="rId3" Type="http://schemas.openxmlformats.org/officeDocument/2006/relationships/settings" Target="settings.xml"/><Relationship Id="rId12" Type="http://schemas.openxmlformats.org/officeDocument/2006/relationships/hyperlink" Target="http://www.wuw.pl" TargetMode="External"/><Relationship Id="rId17" Type="http://schemas.openxmlformats.org/officeDocument/2006/relationships/hyperlink" Target="http://www.polskieradio.pl/" TargetMode="External"/><Relationship Id="rId25" Type="http://schemas.openxmlformats.org/officeDocument/2006/relationships/hyperlink" Target="http://goo.gl/1" TargetMode="External"/><Relationship Id="rId33" Type="http://schemas.openxmlformats.org/officeDocument/2006/relationships/hyperlink" Target="http://www.cnrtl.fr/definition/transparent" TargetMode="External"/><Relationship Id="rId38" Type="http://schemas.openxmlformats.org/officeDocument/2006/relationships/hyperlink" Target="http://www.dekoralfashion.pl/produkty/diamentowa-kolekcja" TargetMode="External"/><Relationship Id="rId46" Type="http://schemas.openxmlformats.org/officeDocument/2006/relationships/hyperlink" Target="http://nkjp.uni.lodz.pl/ParagraphMetadata?pid=7a924a82b" TargetMode="External"/><Relationship Id="rId59" Type="http://schemas.openxmlformats.org/officeDocument/2006/relationships/hyperlink" Target="http://www.leksykografia.uw.edu.pl" TargetMode="External"/><Relationship Id="rId67" Type="http://schemas.openxmlformats.org/officeDocument/2006/relationships/hyperlink" Target="http://www.elipsa.pl" TargetMode="External"/><Relationship Id="rId20" Type="http://schemas.openxmlformats.org/officeDocument/2006/relationships/hyperlink" Target="http://www.tvn24.pl/amba-sada-phenianu-w-polsce" TargetMode="External"/><Relationship Id="rId41" Type="http://schemas.openxmlformats.org/officeDocument/2006/relationships/hyperlink" Target="http://www.dekoralfashion.pl/produkty/diamentowa-kolekcja" TargetMode="External"/><Relationship Id="rId54" Type="http://schemas.openxmlformats.org/officeDocument/2006/relationships/hyperlink" Target="http://iate.europa.eu/about_IATE.html" TargetMode="External"/><Relationship Id="rId62" Type="http://schemas.openxmlformats.org/officeDocument/2006/relationships/image" Target="media/image4.png"/><Relationship Id="rId70" Type="http://schemas.openxmlformats.org/officeDocument/2006/relationships/hyperlink" Target="mailto:prenumerata@ruch.com.pl" TargetMode="External"/><Relationship Id="rId75" Type="http://schemas.openxmlformats.org/officeDocument/2006/relationships/hyperlink" Target="mailto:arspolona@arspolona.com.p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lipsa.pl" TargetMode="External"/><Relationship Id="rId23" Type="http://schemas.openxmlformats.org/officeDocument/2006/relationships/hyperlink" Target="http://tnij.com/COD8q" TargetMode="External"/><Relationship Id="rId28" Type="http://schemas.openxmlformats.org/officeDocument/2006/relationships/hyperlink" Target="http://nkjp.uni.lodz.pl/ParagraphMetadata?pid=57b3445dda3d09594e-0c368a83f780c4&amp;match_start=346&amp;match_end=359&amp;wynik=28%23the_match" TargetMode="External"/><Relationship Id="rId36" Type="http://schemas.openxmlformats.org/officeDocument/2006/relationships/hyperlink" Target="http://mostrami.pl/product-pol-11753-Transparentna-bluzka.html" TargetMode="External"/><Relationship Id="rId49" Type="http://schemas.openxmlformats.org/officeDocument/2006/relationships/hyperlink" Target="http://nkjp.uni.lodz.pl/ParagraphMetadata?pid=af422043a62" TargetMode="External"/><Relationship Id="rId57" Type="http://schemas.openxmlformats.org/officeDocument/2006/relationships/hyperlink" Target="http://www.dwds.d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116</Pages>
  <Words>41955</Words>
  <Characters>251734</Characters>
  <Application>Microsoft Office Word</Application>
  <DocSecurity>0</DocSecurity>
  <Lines>2097</Lines>
  <Paragraphs>586</Paragraphs>
  <ScaleCrop>false</ScaleCrop>
  <Company/>
  <LinksUpToDate>false</LinksUpToDate>
  <CharactersWithSpaces>293103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2</cp:revision>
  <dcterms:created xsi:type="dcterms:W3CDTF">2017-05-26T10:02:00Z</dcterms:created>
  <dcterms:modified xsi:type="dcterms:W3CDTF">2017-05-26T10:02:00Z</dcterms:modified>
</cp:coreProperties>
</file>