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38" w:rsidRDefault="004F4928">
      <w:pPr>
        <w:pStyle w:val="Nagweklubstopka0"/>
        <w:framePr w:w="6686" w:h="211" w:hRule="exact" w:wrap="none" w:vAnchor="page" w:hAnchor="page" w:x="902" w:y="212"/>
        <w:shd w:val="clear" w:color="auto" w:fill="auto"/>
        <w:tabs>
          <w:tab w:val="left" w:pos="2246"/>
          <w:tab w:val="left" w:pos="6379"/>
        </w:tabs>
        <w:spacing w:line="180" w:lineRule="exact"/>
      </w:pPr>
      <w:bookmarkStart w:id="0" w:name="_GoBack"/>
      <w:bookmarkEnd w:id="0"/>
      <w:r>
        <w:t>IV. 9.</w:t>
      </w:r>
      <w:r>
        <w:tab/>
        <w:t>PORADNIK JĘZYKOWY</w:t>
      </w:r>
      <w:r>
        <w:tab/>
        <w:t>129</w:t>
      </w:r>
    </w:p>
    <w:p w:rsidR="00951538" w:rsidRDefault="004F4928">
      <w:pPr>
        <w:pStyle w:val="Nagwek220"/>
        <w:framePr w:w="6720" w:h="1171" w:hRule="exact" w:wrap="none" w:vAnchor="page" w:hAnchor="page" w:x="878" w:y="990"/>
        <w:numPr>
          <w:ilvl w:val="0"/>
          <w:numId w:val="1"/>
        </w:numPr>
        <w:shd w:val="clear" w:color="auto" w:fill="auto"/>
        <w:tabs>
          <w:tab w:val="left" w:pos="231"/>
        </w:tabs>
        <w:spacing w:after="0" w:line="220" w:lineRule="exact"/>
      </w:pPr>
      <w:bookmarkStart w:id="1" w:name="bookmark0"/>
      <w:r>
        <w:t>O ZNAKACH PISARSKICH A W SZCZEGÓLNOŚCI</w:t>
      </w:r>
      <w:bookmarkEnd w:id="1"/>
    </w:p>
    <w:p w:rsidR="00951538" w:rsidRDefault="004F4928">
      <w:pPr>
        <w:pStyle w:val="Nagwek220"/>
        <w:framePr w:w="6720" w:h="1171" w:hRule="exact" w:wrap="none" w:vAnchor="page" w:hAnchor="page" w:x="878" w:y="990"/>
        <w:shd w:val="clear" w:color="auto" w:fill="auto"/>
        <w:spacing w:after="130" w:line="220" w:lineRule="exact"/>
        <w:jc w:val="center"/>
      </w:pPr>
      <w:bookmarkStart w:id="2" w:name="bookmark1"/>
      <w:r>
        <w:t>O PRZECINKU.</w:t>
      </w:r>
      <w:bookmarkEnd w:id="2"/>
    </w:p>
    <w:p w:rsidR="00951538" w:rsidRDefault="004F4928">
      <w:pPr>
        <w:pStyle w:val="Teksttreci30"/>
        <w:framePr w:w="6720" w:h="1171" w:hRule="exact" w:wrap="none" w:vAnchor="page" w:hAnchor="page" w:x="878" w:y="990"/>
        <w:shd w:val="clear" w:color="auto" w:fill="auto"/>
        <w:spacing w:before="0" w:after="44" w:line="170" w:lineRule="exact"/>
        <w:ind w:firstLine="0"/>
      </w:pPr>
      <w:r>
        <w:t>Napisał</w:t>
      </w:r>
    </w:p>
    <w:p w:rsidR="00951538" w:rsidRDefault="004F4928">
      <w:pPr>
        <w:pStyle w:val="Teksttreci40"/>
        <w:framePr w:w="6720" w:h="1171" w:hRule="exact" w:wrap="none" w:vAnchor="page" w:hAnchor="page" w:x="878" w:y="990"/>
        <w:shd w:val="clear" w:color="auto" w:fill="auto"/>
        <w:spacing w:before="0" w:after="0" w:line="170" w:lineRule="exact"/>
      </w:pPr>
      <w:r>
        <w:t>ROMAN ZAWILIŃSKI.</w:t>
      </w:r>
    </w:p>
    <w:p w:rsidR="00951538" w:rsidRDefault="004F4928">
      <w:pPr>
        <w:pStyle w:val="Teksttreci20"/>
        <w:framePr w:w="6720" w:h="8991" w:hRule="exact" w:wrap="none" w:vAnchor="page" w:hAnchor="page" w:x="878" w:y="2491"/>
        <w:shd w:val="clear" w:color="auto" w:fill="auto"/>
        <w:spacing w:before="0"/>
        <w:ind w:firstLine="260"/>
      </w:pPr>
      <w:r>
        <w:t>Szanowni Czytelnicy nasi nie przebaczają nam żadnej usterki, żadnego przeoczenia, żadnej omyłki. Gdybyśmy się chcieli rozprawiać ze wszystkimi zarzutami, czynionymi »Poradnikowi«, gdybyśmy tylko mogli przebrakować obfitą w tym względzie korespondencyę i odpowiedzieć choćby na częściowo uzasadnione przytyki, musielibyśmy poświęcić tej sprawie przynajmniej część czwartą miejsca w każdym numerze. Jeżeli atoli idzie o kwestye ważne, zostające w blizkim związku ze zrozumiałością i jasnością mowy, a zatem z jej poprawnością, czynimy rzecz przedmiotem osobnej rozprawki, aby wyjaśnić swoje stanowisko, a niezrozumiałe dla wielu postępowanie uzasadnić.</w:t>
      </w:r>
    </w:p>
    <w:p w:rsidR="00951538" w:rsidRDefault="004F4928">
      <w:pPr>
        <w:pStyle w:val="Teksttreci20"/>
        <w:framePr w:w="6720" w:h="8991" w:hRule="exact" w:wrap="none" w:vAnchor="page" w:hAnchor="page" w:x="878" w:y="2491"/>
        <w:shd w:val="clear" w:color="auto" w:fill="auto"/>
        <w:spacing w:before="0"/>
        <w:ind w:firstLine="260"/>
      </w:pPr>
      <w:r>
        <w:t xml:space="preserve">Czynimy to dzisiaj ze </w:t>
      </w:r>
      <w:r>
        <w:rPr>
          <w:rStyle w:val="Teksttreci2105ptKursywaOdstpy0pt"/>
        </w:rPr>
        <w:t>znakami pisarskimi</w:t>
      </w:r>
      <w:r>
        <w:t xml:space="preserve">, obierając sobie tymczasem tylko najskromniejszy, ale najpospolitszy </w:t>
      </w:r>
      <w:r>
        <w:rPr>
          <w:rStyle w:val="Teksttreci2105ptKursywaOdstpy0pt"/>
        </w:rPr>
        <w:t>przecinek</w:t>
      </w:r>
      <w:r>
        <w:t xml:space="preserve"> za przedmiot uwag.</w:t>
      </w:r>
    </w:p>
    <w:p w:rsidR="00951538" w:rsidRDefault="004F4928">
      <w:pPr>
        <w:pStyle w:val="Teksttreci20"/>
        <w:framePr w:w="6720" w:h="8991" w:hRule="exact" w:wrap="none" w:vAnchor="page" w:hAnchor="page" w:x="878" w:y="2491"/>
        <w:shd w:val="clear" w:color="auto" w:fill="auto"/>
        <w:spacing w:before="0"/>
        <w:ind w:firstLine="260"/>
      </w:pPr>
      <w:r>
        <w:t>»Redakcya hołduje, zdaje się, zwyczajowi unikania przecinków tam, gdzie się ich domaga albo sens, albo potrzeba odpoczynku.</w:t>
      </w:r>
    </w:p>
    <w:p w:rsidR="00951538" w:rsidRDefault="004F4928">
      <w:pPr>
        <w:pStyle w:val="Teksttreci20"/>
        <w:framePr w:w="6720" w:h="8991" w:hRule="exact" w:wrap="none" w:vAnchor="page" w:hAnchor="page" w:x="878" w:y="2491"/>
        <w:shd w:val="clear" w:color="auto" w:fill="auto"/>
        <w:tabs>
          <w:tab w:val="left" w:leader="dot" w:pos="6485"/>
        </w:tabs>
        <w:spacing w:before="0"/>
        <w:ind w:firstLine="0"/>
      </w:pPr>
      <w:r>
        <w:t>Przecież nie mogę jednym tchem przeczytać tak długiego zdania</w:t>
      </w:r>
      <w:r>
        <w:tab/>
      </w:r>
      <w:r>
        <w:rPr>
          <w:lang w:val="fr-FR" w:eastAsia="fr-FR" w:bidi="fr-FR"/>
        </w:rPr>
        <w:t>«</w:t>
      </w:r>
    </w:p>
    <w:p w:rsidR="00951538" w:rsidRDefault="004F4928">
      <w:pPr>
        <w:pStyle w:val="Teksttreci20"/>
        <w:framePr w:w="6720" w:h="8991" w:hRule="exact" w:wrap="none" w:vAnchor="page" w:hAnchor="page" w:x="878" w:y="2491"/>
        <w:shd w:val="clear" w:color="auto" w:fill="auto"/>
        <w:spacing w:before="0"/>
        <w:ind w:firstLine="0"/>
      </w:pPr>
      <w:r>
        <w:t xml:space="preserve">(tu następuje cytat z »Poradnika«). Tak pisze np. jeden z Szanownych naszych Czytelników, któremu — jak mówi — nietylko o to chodzi, aby »Poradnik« pouczał, ale, aby był sam nienaganny, jak rycerz prawdziwy: </w:t>
      </w:r>
      <w:r>
        <w:rPr>
          <w:lang w:val="fr-FR" w:eastAsia="fr-FR" w:bidi="fr-FR"/>
        </w:rPr>
        <w:t xml:space="preserve">sans </w:t>
      </w:r>
      <w:r>
        <w:t xml:space="preserve">peure </w:t>
      </w:r>
      <w:r>
        <w:rPr>
          <w:lang w:val="fr-FR" w:eastAsia="fr-FR" w:bidi="fr-FR"/>
        </w:rPr>
        <w:t xml:space="preserve">et sans reproche! </w:t>
      </w:r>
      <w:r>
        <w:t>—</w:t>
      </w:r>
    </w:p>
    <w:p w:rsidR="00951538" w:rsidRDefault="004F4928">
      <w:pPr>
        <w:pStyle w:val="Teksttreci20"/>
        <w:framePr w:w="6720" w:h="8991" w:hRule="exact" w:wrap="none" w:vAnchor="page" w:hAnchor="page" w:x="878" w:y="2491"/>
        <w:shd w:val="clear" w:color="auto" w:fill="auto"/>
        <w:spacing w:before="0"/>
        <w:ind w:firstLine="260"/>
      </w:pPr>
      <w:r>
        <w:t>Dziękując za ten honor, zobaczmy, czy »sens« i «potrzeba odpoczynku» tworzą prawidła przecinkowania. Oto przeglądając szeregi zdań pojedynczych prostych i rozwiniętych za pomocą przydawek, dopełnień i różnorakich okoliczników, dostrzeżemy łatwo, gdzie przecinki są zbyteczne, chociaż zdanie jest długie, a gdzie konieczne, chociaż zdanie krótkie. Grupa następująca:</w:t>
      </w:r>
    </w:p>
    <w:p w:rsidR="00951538" w:rsidRDefault="004F4928">
      <w:pPr>
        <w:pStyle w:val="Teksttreci30"/>
        <w:framePr w:w="6720" w:h="8991" w:hRule="exact" w:wrap="none" w:vAnchor="page" w:hAnchor="page" w:x="878" w:y="2491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20" w:line="170" w:lineRule="exact"/>
        <w:ind w:left="820" w:firstLine="0"/>
        <w:jc w:val="both"/>
      </w:pPr>
      <w:r>
        <w:t>Słońce świeci.</w:t>
      </w:r>
    </w:p>
    <w:p w:rsidR="00951538" w:rsidRDefault="004F4928">
      <w:pPr>
        <w:pStyle w:val="Teksttreci30"/>
        <w:framePr w:w="6720" w:h="8991" w:hRule="exact" w:wrap="none" w:vAnchor="page" w:hAnchor="page" w:x="878" w:y="2491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170" w:lineRule="exact"/>
        <w:ind w:left="820" w:firstLine="0"/>
        <w:jc w:val="both"/>
      </w:pPr>
      <w:r>
        <w:t>Chmury zakryły słońce.</w:t>
      </w:r>
    </w:p>
    <w:p w:rsidR="00951538" w:rsidRDefault="004F4928">
      <w:pPr>
        <w:pStyle w:val="Teksttreci30"/>
        <w:framePr w:w="6720" w:h="8991" w:hRule="exact" w:wrap="none" w:vAnchor="page" w:hAnchor="page" w:x="878" w:y="2491"/>
        <w:shd w:val="clear" w:color="auto" w:fill="auto"/>
        <w:tabs>
          <w:tab w:val="left" w:pos="1070"/>
        </w:tabs>
        <w:spacing w:before="0" w:after="0" w:line="216" w:lineRule="exact"/>
        <w:ind w:left="820" w:firstLine="0"/>
        <w:jc w:val="both"/>
      </w:pPr>
      <w:r>
        <w:t>3.</w:t>
      </w:r>
      <w:r>
        <w:tab/>
        <w:t>Dowcipna odpowiedź wywołuje śmiech szczery.</w:t>
      </w:r>
    </w:p>
    <w:p w:rsidR="00951538" w:rsidRDefault="004F4928">
      <w:pPr>
        <w:pStyle w:val="Teksttreci30"/>
        <w:framePr w:w="6720" w:h="8991" w:hRule="exact" w:wrap="none" w:vAnchor="page" w:hAnchor="page" w:x="878" w:y="2491"/>
        <w:shd w:val="clear" w:color="auto" w:fill="auto"/>
        <w:spacing w:before="0" w:after="0" w:line="216" w:lineRule="exact"/>
        <w:ind w:left="1020" w:hanging="200"/>
        <w:jc w:val="left"/>
      </w:pPr>
      <w:r>
        <w:rPr>
          <w:rStyle w:val="Teksttreci3Kursywa"/>
        </w:rPr>
        <w:t>4.</w:t>
      </w:r>
      <w:r>
        <w:t xml:space="preserve"> Głownem znamieniem lasów amerykańskich jest nadzwyczajna rozmaitość drzew.</w:t>
      </w:r>
    </w:p>
    <w:p w:rsidR="00951538" w:rsidRDefault="004F4928">
      <w:pPr>
        <w:pStyle w:val="Teksttreci20"/>
        <w:framePr w:w="6720" w:h="8991" w:hRule="exact" w:wrap="none" w:vAnchor="page" w:hAnchor="page" w:x="878" w:y="2491"/>
        <w:numPr>
          <w:ilvl w:val="0"/>
          <w:numId w:val="3"/>
        </w:numPr>
        <w:shd w:val="clear" w:color="auto" w:fill="auto"/>
        <w:tabs>
          <w:tab w:val="left" w:pos="1042"/>
        </w:tabs>
        <w:spacing w:before="0" w:line="245" w:lineRule="exact"/>
        <w:ind w:firstLine="820"/>
        <w:jc w:val="left"/>
      </w:pPr>
      <w:r>
        <w:rPr>
          <w:rStyle w:val="Teksttreci285ptOdstpy0pt"/>
        </w:rPr>
        <w:t xml:space="preserve">Był Chodkiewicz z przyrodzenia i zwyczaju na wszystkie wojenne fatygi i niewczasy nad podziw stwardniały, </w:t>
      </w:r>
      <w:r>
        <w:t>nie ma przecinka nigdzie, lubo zdanie najdłuższe liczy wyrazów piętnaście i człowiek z krótkim oddechem nie wymówiłby go tchem jednym. Grupa druga: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902" w:y="217"/>
        <w:shd w:val="clear" w:color="auto" w:fill="auto"/>
        <w:tabs>
          <w:tab w:val="left" w:pos="2299"/>
          <w:tab w:val="left" w:pos="6192"/>
        </w:tabs>
        <w:spacing w:line="180" w:lineRule="exact"/>
      </w:pPr>
      <w:r>
        <w:lastRenderedPageBreak/>
        <w:t>130</w:t>
      </w:r>
      <w:r>
        <w:tab/>
        <w:t>PORADNIK JĘZYKOWY</w:t>
      </w:r>
      <w:r>
        <w:tab/>
        <w:t>IV. 9.</w:t>
      </w:r>
    </w:p>
    <w:p w:rsidR="00951538" w:rsidRDefault="004F4928">
      <w:pPr>
        <w:pStyle w:val="Teksttreci30"/>
        <w:framePr w:w="6710" w:h="10801" w:hRule="exact" w:wrap="none" w:vAnchor="page" w:hAnchor="page" w:x="883" w:y="706"/>
        <w:numPr>
          <w:ilvl w:val="0"/>
          <w:numId w:val="3"/>
        </w:numPr>
        <w:shd w:val="clear" w:color="auto" w:fill="auto"/>
        <w:tabs>
          <w:tab w:val="left" w:pos="1055"/>
        </w:tabs>
        <w:spacing w:before="0" w:after="0" w:line="211" w:lineRule="exact"/>
        <w:ind w:left="800" w:firstLine="0"/>
        <w:jc w:val="both"/>
      </w:pPr>
      <w:r>
        <w:t>Po chłodniku szły raki, kurczęta, szparagi.</w:t>
      </w:r>
    </w:p>
    <w:p w:rsidR="00951538" w:rsidRDefault="004F4928">
      <w:pPr>
        <w:pStyle w:val="Teksttreci30"/>
        <w:framePr w:w="6710" w:h="10801" w:hRule="exact" w:wrap="none" w:vAnchor="page" w:hAnchor="page" w:x="883" w:y="706"/>
        <w:numPr>
          <w:ilvl w:val="0"/>
          <w:numId w:val="3"/>
        </w:numPr>
        <w:shd w:val="clear" w:color="auto" w:fill="auto"/>
        <w:tabs>
          <w:tab w:val="left" w:pos="1055"/>
        </w:tabs>
        <w:spacing w:before="0" w:after="0" w:line="211" w:lineRule="exact"/>
        <w:ind w:left="1040"/>
        <w:jc w:val="left"/>
      </w:pPr>
      <w:r>
        <w:t>Podole było wystawione na najazdy Tatarów i Turków, Wołochów i Kozaków.</w:t>
      </w:r>
    </w:p>
    <w:p w:rsidR="00951538" w:rsidRDefault="004F4928">
      <w:pPr>
        <w:pStyle w:val="Teksttreci30"/>
        <w:framePr w:w="6710" w:h="10801" w:hRule="exact" w:wrap="none" w:vAnchor="page" w:hAnchor="page" w:x="883" w:y="706"/>
        <w:numPr>
          <w:ilvl w:val="0"/>
          <w:numId w:val="3"/>
        </w:numPr>
        <w:shd w:val="clear" w:color="auto" w:fill="auto"/>
        <w:tabs>
          <w:tab w:val="left" w:pos="1055"/>
        </w:tabs>
        <w:spacing w:before="0" w:after="0" w:line="211" w:lineRule="exact"/>
        <w:ind w:left="800" w:firstLine="0"/>
        <w:jc w:val="both"/>
      </w:pPr>
      <w:r>
        <w:t>Nakładają sto ognisk, warzą, skwarzą, pieką.</w:t>
      </w:r>
    </w:p>
    <w:p w:rsidR="00951538" w:rsidRDefault="004F4928">
      <w:pPr>
        <w:pStyle w:val="Teksttreci30"/>
        <w:framePr w:w="6710" w:h="10801" w:hRule="exact" w:wrap="none" w:vAnchor="page" w:hAnchor="page" w:x="883" w:y="706"/>
        <w:numPr>
          <w:ilvl w:val="0"/>
          <w:numId w:val="3"/>
        </w:numPr>
        <w:shd w:val="clear" w:color="auto" w:fill="auto"/>
        <w:tabs>
          <w:tab w:val="left" w:pos="1055"/>
        </w:tabs>
        <w:spacing w:before="0" w:after="0" w:line="211" w:lineRule="exact"/>
        <w:ind w:left="1040"/>
        <w:jc w:val="left"/>
      </w:pPr>
      <w:r>
        <w:t>Uciskani i wyzyskiwani przez Anglików, Irlandczycy tłumnie uchodzą do Ameryki.</w:t>
      </w:r>
    </w:p>
    <w:p w:rsidR="00951538" w:rsidRDefault="004F4928">
      <w:pPr>
        <w:pStyle w:val="Teksttreci30"/>
        <w:framePr w:w="6710" w:h="10801" w:hRule="exact" w:wrap="none" w:vAnchor="page" w:hAnchor="page" w:x="883" w:y="706"/>
        <w:numPr>
          <w:ilvl w:val="0"/>
          <w:numId w:val="3"/>
        </w:numPr>
        <w:shd w:val="clear" w:color="auto" w:fill="auto"/>
        <w:tabs>
          <w:tab w:val="left" w:pos="1137"/>
        </w:tabs>
        <w:spacing w:before="0" w:after="0" w:line="211" w:lineRule="exact"/>
        <w:ind w:left="1040"/>
        <w:jc w:val="left"/>
      </w:pPr>
      <w:r>
        <w:t>Stolnik, pierwszy pan w powiecie, bogacz i familijant, miał jedyne dziecię.</w:t>
      </w:r>
    </w:p>
    <w:p w:rsidR="00951538" w:rsidRDefault="004F4928">
      <w:pPr>
        <w:pStyle w:val="Teksttreci30"/>
        <w:framePr w:w="6710" w:h="10801" w:hRule="exact" w:wrap="none" w:vAnchor="page" w:hAnchor="page" w:x="883" w:y="706"/>
        <w:numPr>
          <w:ilvl w:val="0"/>
          <w:numId w:val="3"/>
        </w:numPr>
        <w:shd w:val="clear" w:color="auto" w:fill="auto"/>
        <w:tabs>
          <w:tab w:val="left" w:pos="1137"/>
        </w:tabs>
        <w:spacing w:before="0" w:after="0" w:line="211" w:lineRule="exact"/>
        <w:ind w:left="1040"/>
        <w:jc w:val="left"/>
      </w:pPr>
      <w:r>
        <w:t>Tu panny dworskie podawały im koleją zbroję, dalej pancerz, naramiennik, naręczaki, nagolenniki, nakoniec miecze.</w:t>
      </w:r>
    </w:p>
    <w:p w:rsidR="00951538" w:rsidRDefault="004F4928">
      <w:pPr>
        <w:pStyle w:val="Teksttreci30"/>
        <w:framePr w:w="6710" w:h="10801" w:hRule="exact" w:wrap="none" w:vAnchor="page" w:hAnchor="page" w:x="883" w:y="706"/>
        <w:numPr>
          <w:ilvl w:val="0"/>
          <w:numId w:val="3"/>
        </w:numPr>
        <w:shd w:val="clear" w:color="auto" w:fill="auto"/>
        <w:tabs>
          <w:tab w:val="left" w:pos="1137"/>
        </w:tabs>
        <w:spacing w:before="0" w:after="0" w:line="211" w:lineRule="exact"/>
        <w:ind w:left="800" w:firstLine="0"/>
        <w:jc w:val="both"/>
      </w:pPr>
      <w:r>
        <w:t>Na piasku drobnym, suchym, białym nakształt śniegu ślad wyraźny,</w:t>
      </w:r>
    </w:p>
    <w:p w:rsidR="00951538" w:rsidRDefault="004F4928">
      <w:pPr>
        <w:pStyle w:val="Teksttreci30"/>
        <w:framePr w:w="6710" w:h="10801" w:hRule="exact" w:wrap="none" w:vAnchor="page" w:hAnchor="page" w:x="883" w:y="706"/>
        <w:shd w:val="clear" w:color="auto" w:fill="auto"/>
        <w:tabs>
          <w:tab w:val="left" w:leader="dot" w:pos="2210"/>
        </w:tabs>
        <w:spacing w:before="0" w:after="0" w:line="211" w:lineRule="exact"/>
        <w:ind w:left="1040" w:firstLine="0"/>
        <w:jc w:val="both"/>
      </w:pPr>
      <w:r>
        <w:t>lecz lekki</w:t>
      </w:r>
      <w:r>
        <w:tab/>
      </w:r>
    </w:p>
    <w:p w:rsidR="00951538" w:rsidRDefault="004F4928">
      <w:pPr>
        <w:pStyle w:val="Teksttreci20"/>
        <w:framePr w:w="6710" w:h="10801" w:hRule="exact" w:wrap="none" w:vAnchor="page" w:hAnchor="page" w:x="883" w:y="706"/>
        <w:shd w:val="clear" w:color="auto" w:fill="auto"/>
        <w:spacing w:before="0"/>
        <w:ind w:firstLine="0"/>
      </w:pPr>
      <w:r>
        <w:t xml:space="preserve">nie ma tak długiego zdania a przecież najkrótsze z nich (po 6 wyrazów) mają po dwa i po trzy przecinki. Zdaje się tedy, że </w:t>
      </w:r>
      <w:r>
        <w:rPr>
          <w:rStyle w:val="Teksttreci2105ptKursywaOdstpy0pt"/>
        </w:rPr>
        <w:t xml:space="preserve">musimy </w:t>
      </w:r>
      <w:r>
        <w:rPr>
          <w:rStyle w:val="Teksttreci2105ptKursywaOdstpy0pt"/>
          <w:lang w:val="fr-FR" w:eastAsia="fr-FR" w:bidi="fr-FR"/>
        </w:rPr>
        <w:t>»</w:t>
      </w:r>
      <w:r>
        <w:rPr>
          <w:rStyle w:val="Teksttreci2105ptKursywaOdstpy0pt"/>
        </w:rPr>
        <w:t>potrzebę odpoczynku</w:t>
      </w:r>
      <w:r>
        <w:rPr>
          <w:lang w:val="fr-FR" w:eastAsia="fr-FR" w:bidi="fr-FR"/>
        </w:rPr>
        <w:t xml:space="preserve">« </w:t>
      </w:r>
      <w:r>
        <w:rPr>
          <w:rStyle w:val="Teksttreci2105ptKursywaOdstpy0pt"/>
        </w:rPr>
        <w:t xml:space="preserve">stanowczo usunąć z przyczyn przecinkomania, </w:t>
      </w:r>
      <w:r>
        <w:t>bo inaczej byłoby ono zawisłe od tęgości płuc czytającej lub piszącej jednostki i byłoby najzupełniej dowolne; natomiast w samym tzw. «sensie« musimy poszukać stosownych i pewnych prawideł.</w:t>
      </w:r>
    </w:p>
    <w:p w:rsidR="00951538" w:rsidRDefault="004F4928">
      <w:pPr>
        <w:pStyle w:val="Teksttreci20"/>
        <w:framePr w:w="6710" w:h="10801" w:hRule="exact" w:wrap="none" w:vAnchor="page" w:hAnchor="page" w:x="883" w:y="706"/>
        <w:shd w:val="clear" w:color="auto" w:fill="auto"/>
        <w:spacing w:before="0"/>
        <w:ind w:firstLine="260"/>
      </w:pPr>
      <w:r>
        <w:t>Dlaczego w zdaniach grupy 1. niema przecinków?</w:t>
      </w:r>
    </w:p>
    <w:p w:rsidR="00951538" w:rsidRDefault="004F4928">
      <w:pPr>
        <w:pStyle w:val="Teksttreci20"/>
        <w:framePr w:w="6710" w:h="10801" w:hRule="exact" w:wrap="none" w:vAnchor="page" w:hAnchor="page" w:x="883" w:y="706"/>
        <w:shd w:val="clear" w:color="auto" w:fill="auto"/>
        <w:tabs>
          <w:tab w:val="left" w:leader="underscore" w:pos="2210"/>
          <w:tab w:val="left" w:leader="underscore" w:pos="4536"/>
        </w:tabs>
        <w:spacing w:before="0"/>
        <w:ind w:firstLine="260"/>
      </w:pPr>
      <w:r>
        <w:t xml:space="preserve">Dlatego, że zarówno </w:t>
      </w:r>
      <w:r>
        <w:rPr>
          <w:rStyle w:val="Teksttreci2105ptKursywaOdstpy0pt"/>
        </w:rPr>
        <w:t>części zdania istotne</w:t>
      </w:r>
      <w:r>
        <w:t xml:space="preserve"> (podmiot i orzeczenie) jak i poboczne (przydawki, przedmioty, okoliczniki) </w:t>
      </w:r>
      <w:r>
        <w:rPr>
          <w:rStyle w:val="Teksttreci2105ptKursywaOdstpy0pt"/>
        </w:rPr>
        <w:t>są pojedyncze</w:t>
      </w:r>
      <w:r>
        <w:t xml:space="preserve">, czyli w każdem zdaniu mamy ich tylko </w:t>
      </w:r>
      <w:r>
        <w:rPr>
          <w:lang w:val="cs-CZ" w:eastAsia="cs-CZ" w:bidi="cs-CZ"/>
        </w:rPr>
        <w:t>po</w:t>
      </w:r>
      <w:r>
        <w:t xml:space="preserve"> </w:t>
      </w:r>
      <w:r>
        <w:rPr>
          <w:lang w:val="cs-CZ" w:eastAsia="cs-CZ" w:bidi="cs-CZ"/>
        </w:rPr>
        <w:t xml:space="preserve">jednej. </w:t>
      </w:r>
      <w:r>
        <w:t xml:space="preserve">I tak w zdaniach tych </w:t>
      </w:r>
      <w:r>
        <w:rPr>
          <w:rStyle w:val="Teksttreci2Odstpy2pt"/>
        </w:rPr>
        <w:t>podmiotami</w:t>
      </w:r>
      <w:r>
        <w:t xml:space="preserve"> są: 1) słońce, 2) chmury, 3) odpowiedź, 4) rozmaitość, 5) Chodkiewicz; </w:t>
      </w:r>
      <w:r>
        <w:rPr>
          <w:rStyle w:val="Teksttreci2Odstpy2pt"/>
        </w:rPr>
        <w:t>orzeczeniami:</w:t>
      </w:r>
      <w:r>
        <w:t xml:space="preserve"> 1) świeci, 2) zakryły, 3) wywołuje, 4) jest</w:t>
      </w:r>
      <w:r>
        <w:tab/>
        <w:t xml:space="preserve"> znamieniem, 5) był</w:t>
      </w:r>
      <w:r>
        <w:tab/>
        <w:t xml:space="preserve"> stwardniały; </w:t>
      </w:r>
      <w:r>
        <w:rPr>
          <w:rStyle w:val="Teksttreci2Odstpy2pt"/>
        </w:rPr>
        <w:t>przed</w:t>
      </w:r>
    </w:p>
    <w:p w:rsidR="00951538" w:rsidRDefault="004F4928">
      <w:pPr>
        <w:pStyle w:val="Teksttreci20"/>
        <w:framePr w:w="6710" w:h="10801" w:hRule="exact" w:wrap="none" w:vAnchor="page" w:hAnchor="page" w:x="883" w:y="706"/>
        <w:shd w:val="clear" w:color="auto" w:fill="auto"/>
        <w:spacing w:before="0"/>
        <w:ind w:firstLine="0"/>
      </w:pPr>
      <w:r>
        <w:rPr>
          <w:rStyle w:val="Teksttreci2Odstpy2pt"/>
        </w:rPr>
        <w:t>miotami:</w:t>
      </w:r>
      <w:r>
        <w:t xml:space="preserve"> 2) słońce, 3) śmiech itd. Wprawdzie w zdaniu 5. mamy dwa razy po dwa określenia przyimkowe, ale te są połączone spójnikiem *, z czego wynika, że jeżeli nawet jakie </w:t>
      </w:r>
      <w:r>
        <w:rPr>
          <w:rStyle w:val="Teksttreci2105ptKursywaOdstpy0pt"/>
        </w:rPr>
        <w:t>części zdania są podwójne</w:t>
      </w:r>
      <w:r>
        <w:t xml:space="preserve">, to się je </w:t>
      </w:r>
      <w:r>
        <w:rPr>
          <w:rStyle w:val="Teksttreci2105ptKursywaOdstpy0pt"/>
        </w:rPr>
        <w:t>łączy spójnikiem</w:t>
      </w:r>
      <w:r>
        <w:t xml:space="preserve"> a przecinków nie daje.</w:t>
      </w:r>
    </w:p>
    <w:p w:rsidR="00951538" w:rsidRDefault="004F4928">
      <w:pPr>
        <w:pStyle w:val="Teksttreci20"/>
        <w:framePr w:w="6710" w:h="10801" w:hRule="exact" w:wrap="none" w:vAnchor="page" w:hAnchor="page" w:x="883" w:y="706"/>
        <w:shd w:val="clear" w:color="auto" w:fill="auto"/>
        <w:spacing w:before="0"/>
        <w:ind w:firstLine="260"/>
      </w:pPr>
      <w:r>
        <w:t xml:space="preserve">Inaczej ma się rzecz w grupie II. Tu prawie każda część zdania wieloraka, bezspójnikowa musi oddzielać jednostkowe części przecinkami. W zd. 6. jest podmiot złożony z trzech części, a więc między 1. a 2. i 2. a 3. musi być przecinek (raki, kurczęta, szparagi); w zd. 7. dopełniacz, określający najazdy, prócz spójnika </w:t>
      </w:r>
      <w:r>
        <w:rPr>
          <w:rStyle w:val="Teksttreci2105ptKursywaOdstpy0pt"/>
        </w:rPr>
        <w:t>i</w:t>
      </w:r>
      <w:r>
        <w:t xml:space="preserve"> łączy dwie grupy przez przecinek; w zd. 8. jest orzeczenie złożone z czterech czasowników; w zd. 10. mamy dopowiedzenie («pierwszy pan w po- wiecie«), a więc przecinkami oddzielone od podmiotu i dalszych części zdania; w zd. 9. przydawki, w 11. przedmioty liczne są w wyliczaniu bez spójnika, ale oddzielone przecinkiem. A zatem: </w:t>
      </w:r>
      <w:r>
        <w:rPr>
          <w:rStyle w:val="Teksttreci2105ptKursywaOdstpy0pt"/>
        </w:rPr>
        <w:t>Jeżeli w zdaniu pojedynczem znajduje się która jego część wyrażona przez kilka części, zestawionych, czy przeciwstawionych</w:t>
      </w:r>
      <w:r>
        <w:t xml:space="preserve">, </w:t>
      </w:r>
      <w:r>
        <w:rPr>
          <w:rStyle w:val="Teksttreci2105ptKursywaOdstpy0pt"/>
        </w:rPr>
        <w:t>kładzie się między nie przecinek; dopowiedzenie oddziela się również przecinkiem od innych części zdania.</w:t>
      </w:r>
    </w:p>
    <w:p w:rsidR="00951538" w:rsidRDefault="004F4928">
      <w:pPr>
        <w:pStyle w:val="Teksttreci20"/>
        <w:framePr w:w="6710" w:h="10801" w:hRule="exact" w:wrap="none" w:vAnchor="page" w:hAnchor="page" w:x="883" w:y="706"/>
        <w:shd w:val="clear" w:color="auto" w:fill="auto"/>
        <w:spacing w:before="0"/>
        <w:ind w:firstLine="260"/>
      </w:pPr>
      <w:r>
        <w:t>To jest jedyna przyczyna przecinkowania w zdaniu pojedynczem,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20"/>
        <w:framePr w:wrap="none" w:vAnchor="page" w:hAnchor="page" w:x="883" w:y="230"/>
        <w:shd w:val="clear" w:color="auto" w:fill="auto"/>
        <w:spacing w:line="170" w:lineRule="exact"/>
      </w:pPr>
      <w:r>
        <w:lastRenderedPageBreak/>
        <w:t>IV. 9.</w:t>
      </w:r>
    </w:p>
    <w:p w:rsidR="00951538" w:rsidRDefault="004F4928">
      <w:pPr>
        <w:pStyle w:val="Nagweklubstopka0"/>
        <w:framePr w:wrap="none" w:vAnchor="page" w:hAnchor="page" w:x="3130" w:y="217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Nagweklubstopka20"/>
        <w:framePr w:wrap="none" w:vAnchor="page" w:hAnchor="page" w:x="7277" w:y="220"/>
        <w:shd w:val="clear" w:color="auto" w:fill="auto"/>
        <w:spacing w:line="170" w:lineRule="exact"/>
      </w:pPr>
      <w:r>
        <w:t>131</w:t>
      </w:r>
    </w:p>
    <w:p w:rsidR="00951538" w:rsidRDefault="004F4928">
      <w:pPr>
        <w:pStyle w:val="Teksttreci20"/>
        <w:framePr w:w="6835" w:h="10787" w:hRule="exact" w:wrap="none" w:vAnchor="page" w:hAnchor="page" w:x="821" w:y="681"/>
        <w:shd w:val="clear" w:color="auto" w:fill="auto"/>
        <w:spacing w:before="0"/>
        <w:ind w:firstLine="0"/>
      </w:pPr>
      <w:r>
        <w:t>to ów »sens«, nakazujący używać tych znaków w potrzebie, a nie</w:t>
      </w:r>
      <w:r>
        <w:br/>
        <w:t>dowolnie.</w:t>
      </w:r>
    </w:p>
    <w:p w:rsidR="00951538" w:rsidRDefault="004F4928">
      <w:pPr>
        <w:pStyle w:val="Teksttreci20"/>
        <w:framePr w:w="6835" w:h="10787" w:hRule="exact" w:wrap="none" w:vAnchor="page" w:hAnchor="page" w:x="821" w:y="681"/>
        <w:shd w:val="clear" w:color="auto" w:fill="auto"/>
        <w:spacing w:before="0"/>
        <w:ind w:firstLine="320"/>
      </w:pPr>
      <w:r>
        <w:t>Przejdźmy do zdania złożonego.</w:t>
      </w:r>
    </w:p>
    <w:p w:rsidR="00951538" w:rsidRDefault="004F4928">
      <w:pPr>
        <w:pStyle w:val="Teksttreci20"/>
        <w:framePr w:w="6835" w:h="10787" w:hRule="exact" w:wrap="none" w:vAnchor="page" w:hAnchor="page" w:x="821" w:y="681"/>
        <w:shd w:val="clear" w:color="auto" w:fill="auto"/>
        <w:spacing w:before="0"/>
        <w:ind w:firstLine="320"/>
      </w:pPr>
      <w:r>
        <w:t xml:space="preserve">Ponieważ </w:t>
      </w:r>
      <w:r>
        <w:rPr>
          <w:rStyle w:val="Teksttreci2105ptKursywaOdstpy0pt"/>
        </w:rPr>
        <w:t>zdania tzw. »poboczne«</w:t>
      </w:r>
      <w:r>
        <w:t xml:space="preserve"> nie są niczem innem, jak tylko</w:t>
      </w:r>
      <w:r>
        <w:br/>
        <w:t>zastępstwem (obszerniejszem) jakiejś części zdania głównego (a więc</w:t>
      </w:r>
      <w:r>
        <w:br/>
        <w:t>są zdania podmiotowe, przedmiotowe, przydawkowe, okolicznikowe...)</w:t>
      </w:r>
      <w:r>
        <w:br/>
        <w:t xml:space="preserve">przeto nic dziwnego, że jako części większe </w:t>
      </w:r>
      <w:r>
        <w:rPr>
          <w:rStyle w:val="Teksttreci2105ptKursywaOdstpy0pt"/>
        </w:rPr>
        <w:t>muszą, być od zdania,</w:t>
      </w:r>
      <w:r>
        <w:rPr>
          <w:rStyle w:val="Teksttreci2105ptKursywaOdstpy0pt"/>
        </w:rPr>
        <w:br/>
        <w:t>głównego oddzielane przecinkiem</w:t>
      </w:r>
      <w:r>
        <w:t>, czy się zaczynają od zaimków względnych (wbrew zwyczajowi francuskiemu) czy od spójników, czy</w:t>
      </w:r>
      <w:r>
        <w:br/>
        <w:t>mają formę pytania zależnego. O ile takie zdania dadzą się skrócić</w:t>
      </w:r>
      <w:r>
        <w:br/>
        <w:t>na zwroty imiesłowowe (także »skrótami« zwane), muszą być i te</w:t>
      </w:r>
      <w:r>
        <w:br/>
        <w:t>»zwroty« oddzielone przecinkami; nie usuwa to jednak konieczności</w:t>
      </w:r>
      <w:r>
        <w:br/>
        <w:t>przecinkowania i wewnątrz zdań pobocznych, jeżeli są jakie części</w:t>
      </w:r>
      <w:r>
        <w:br/>
        <w:t>wielorakie, a spójnikami nie połączone. Nie chcemy miejsca zajmować przykładami, którychby tu można przytoczyć całe stronice, ale</w:t>
      </w:r>
      <w:r>
        <w:br/>
        <w:t>dla unaocznienia rzeczy podajemy typy następujące:</w:t>
      </w:r>
    </w:p>
    <w:p w:rsidR="00951538" w:rsidRDefault="004F4928">
      <w:pPr>
        <w:pStyle w:val="Teksttreci30"/>
        <w:framePr w:w="6835" w:h="10787" w:hRule="exact" w:wrap="none" w:vAnchor="page" w:hAnchor="page" w:x="821" w:y="681"/>
        <w:shd w:val="clear" w:color="auto" w:fill="auto"/>
        <w:spacing w:before="0" w:after="0" w:line="211" w:lineRule="exact"/>
        <w:ind w:firstLine="0"/>
        <w:jc w:val="left"/>
      </w:pPr>
      <w:r>
        <w:t xml:space="preserve">Zd. podmiotowe: Nie długo panuje, kto źle </w:t>
      </w:r>
      <w:r>
        <w:rPr>
          <w:rStyle w:val="Teksttreci3Odstpy1pt"/>
        </w:rPr>
        <w:t>rozkazuje.</w:t>
      </w:r>
    </w:p>
    <w:p w:rsidR="00951538" w:rsidRDefault="004F4928">
      <w:pPr>
        <w:pStyle w:val="Teksttreci30"/>
        <w:framePr w:w="6835" w:h="10787" w:hRule="exact" w:wrap="none" w:vAnchor="page" w:hAnchor="page" w:x="821" w:y="681"/>
        <w:shd w:val="clear" w:color="auto" w:fill="auto"/>
        <w:spacing w:before="0" w:after="0" w:line="211" w:lineRule="exact"/>
        <w:ind w:left="180" w:firstLine="0"/>
        <w:jc w:val="left"/>
      </w:pPr>
      <w:r>
        <w:rPr>
          <w:lang w:val="fr-FR" w:eastAsia="fr-FR" w:bidi="fr-FR"/>
        </w:rPr>
        <w:t xml:space="preserve">» </w:t>
      </w:r>
      <w:r>
        <w:t xml:space="preserve">przedmiotowe: Bóg nie opuści (tego), kto się nań </w:t>
      </w:r>
      <w:r>
        <w:rPr>
          <w:rStyle w:val="Teksttreci3Odstpy1pt"/>
        </w:rPr>
        <w:t>spuści.</w:t>
      </w:r>
    </w:p>
    <w:p w:rsidR="00951538" w:rsidRDefault="004F4928">
      <w:pPr>
        <w:pStyle w:val="Teksttreci30"/>
        <w:framePr w:w="6835" w:h="10787" w:hRule="exact" w:wrap="none" w:vAnchor="page" w:hAnchor="page" w:x="821" w:y="681"/>
        <w:shd w:val="clear" w:color="auto" w:fill="auto"/>
        <w:spacing w:before="0" w:after="0" w:line="211" w:lineRule="exact"/>
        <w:ind w:left="180" w:firstLine="0"/>
        <w:jc w:val="left"/>
      </w:pPr>
      <w:r>
        <w:rPr>
          <w:lang w:val="fr-FR" w:eastAsia="fr-FR" w:bidi="fr-FR"/>
        </w:rPr>
        <w:t xml:space="preserve">» </w:t>
      </w:r>
      <w:r>
        <w:t xml:space="preserve">przydawkowe: Znamy opis wypadku, </w:t>
      </w:r>
      <w:r>
        <w:rPr>
          <w:rStyle w:val="Teksttreci3Odstpy1pt"/>
        </w:rPr>
        <w:t>który się zdarzył w Krymie.</w:t>
      </w:r>
    </w:p>
    <w:p w:rsidR="00951538" w:rsidRDefault="004F4928">
      <w:pPr>
        <w:pStyle w:val="Teksttreci30"/>
        <w:framePr w:w="6835" w:h="10787" w:hRule="exact" w:wrap="none" w:vAnchor="page" w:hAnchor="page" w:x="821" w:y="681"/>
        <w:shd w:val="clear" w:color="auto" w:fill="auto"/>
        <w:spacing w:before="0" w:after="0" w:line="211" w:lineRule="exact"/>
        <w:ind w:left="1805" w:firstLine="0"/>
        <w:jc w:val="left"/>
      </w:pPr>
      <w:r>
        <w:t xml:space="preserve">miejscowe: Tam jest mądrość, </w:t>
      </w:r>
      <w:r>
        <w:rPr>
          <w:rStyle w:val="Teksttreci3Odstpy1pt"/>
        </w:rPr>
        <w:t>gdzie pokora,</w:t>
      </w:r>
      <w:r>
        <w:rPr>
          <w:rStyle w:val="Teksttreci3Odstpy1pt"/>
        </w:rPr>
        <w:br/>
      </w:r>
      <w:r>
        <w:t xml:space="preserve">czasowe: Bezpiecznie myszy biegają, gdy </w:t>
      </w:r>
      <w:r>
        <w:rPr>
          <w:rStyle w:val="Teksttreci3Odstpy1pt"/>
        </w:rPr>
        <w:t>kota w domu</w:t>
      </w:r>
      <w:r>
        <w:rPr>
          <w:rStyle w:val="Teksttreci3Odstpy1pt"/>
        </w:rPr>
        <w:br/>
        <w:t>nie</w:t>
      </w:r>
      <w:r>
        <w:t xml:space="preserve"> m </w:t>
      </w:r>
      <w:r>
        <w:rPr>
          <w:rStyle w:val="Teksttreci3Odstpy1pt"/>
        </w:rPr>
        <w:t>aj</w:t>
      </w:r>
      <w:r>
        <w:t xml:space="preserve"> ą</w:t>
      </w:r>
    </w:p>
    <w:p w:rsidR="00951538" w:rsidRDefault="004F4928">
      <w:pPr>
        <w:pStyle w:val="Teksttreci30"/>
        <w:framePr w:w="6835" w:h="10787" w:hRule="exact" w:wrap="none" w:vAnchor="page" w:hAnchor="page" w:x="821" w:y="681"/>
        <w:shd w:val="clear" w:color="auto" w:fill="auto"/>
        <w:spacing w:before="0" w:after="0" w:line="211" w:lineRule="exact"/>
        <w:ind w:left="1805" w:firstLine="0"/>
        <w:jc w:val="left"/>
      </w:pPr>
      <w:r>
        <w:t xml:space="preserve">przyczynowe: Psa </w:t>
      </w:r>
      <w:r>
        <w:rPr>
          <w:rStyle w:val="Teksttreci3Odstpy1pt"/>
        </w:rPr>
        <w:t>zbili za to, że nie szczekał,</w:t>
      </w:r>
      <w:r>
        <w:rPr>
          <w:rStyle w:val="Teksttreci3Odstpy1pt"/>
        </w:rPr>
        <w:br/>
      </w:r>
      <w:r>
        <w:t xml:space="preserve">celowe: Zbliżyłem się do okna, aby </w:t>
      </w:r>
      <w:r>
        <w:rPr>
          <w:rStyle w:val="Teksttreci3Odstpy1pt"/>
        </w:rPr>
        <w:t>zaczerpnąć świeżego powietrza.</w:t>
      </w:r>
    </w:p>
    <w:p w:rsidR="00951538" w:rsidRDefault="004F4928">
      <w:pPr>
        <w:pStyle w:val="Teksttreci20"/>
        <w:framePr w:w="6835" w:h="10787" w:hRule="exact" w:wrap="none" w:vAnchor="page" w:hAnchor="page" w:x="821" w:y="681"/>
        <w:shd w:val="clear" w:color="auto" w:fill="auto"/>
        <w:spacing w:before="0" w:line="259" w:lineRule="exact"/>
        <w:ind w:left="10" w:firstLine="320"/>
      </w:pPr>
      <w:r>
        <w:t>W zdaniach, złożonych współrzędnie, występują już inne znaki</w:t>
      </w:r>
      <w:r>
        <w:br/>
        <w:t>pisarskie, szczególnie średnik i dwukropek; o ile jednak używanie</w:t>
      </w:r>
      <w:r>
        <w:br/>
        <w:t>przecinka jest proste, krótko rzecz przedstawimy.</w:t>
      </w:r>
    </w:p>
    <w:p w:rsidR="00951538" w:rsidRDefault="004F4928">
      <w:pPr>
        <w:pStyle w:val="Teksttreci20"/>
        <w:framePr w:w="6835" w:h="10787" w:hRule="exact" w:wrap="none" w:vAnchor="page" w:hAnchor="page" w:x="821" w:y="681"/>
        <w:shd w:val="clear" w:color="auto" w:fill="auto"/>
        <w:spacing w:before="0" w:line="259" w:lineRule="exact"/>
        <w:ind w:firstLine="320"/>
      </w:pPr>
      <w:r>
        <w:t>W zdaniu takiem jak:</w:t>
      </w:r>
    </w:p>
    <w:p w:rsidR="00951538" w:rsidRDefault="004F4928">
      <w:pPr>
        <w:pStyle w:val="Teksttreci30"/>
        <w:framePr w:w="6835" w:h="10787" w:hRule="exact" w:wrap="none" w:vAnchor="page" w:hAnchor="page" w:x="821" w:y="681"/>
        <w:shd w:val="clear" w:color="auto" w:fill="auto"/>
        <w:spacing w:before="0" w:after="0" w:line="250" w:lineRule="exact"/>
        <w:ind w:left="10" w:right="2320" w:firstLine="320"/>
        <w:jc w:val="left"/>
      </w:pPr>
      <w:r>
        <w:t>Miedź grzmi, dym bucha, bigos jak kamfora ginie,</w:t>
      </w:r>
      <w:r>
        <w:br/>
      </w:r>
      <w:r>
        <w:rPr>
          <w:rStyle w:val="Teksttreci310ptOdstpy0pt"/>
        </w:rPr>
        <w:t>lub</w:t>
      </w:r>
    </w:p>
    <w:p w:rsidR="00951538" w:rsidRDefault="004F4928">
      <w:pPr>
        <w:pStyle w:val="Teksttreci20"/>
        <w:framePr w:w="6835" w:h="10787" w:hRule="exact" w:wrap="none" w:vAnchor="page" w:hAnchor="page" w:x="821" w:y="681"/>
        <w:shd w:val="clear" w:color="auto" w:fill="auto"/>
        <w:spacing w:before="0" w:line="250" w:lineRule="exact"/>
        <w:ind w:left="10" w:firstLine="320"/>
      </w:pPr>
      <w:r>
        <w:rPr>
          <w:rStyle w:val="Teksttreci285ptOdstpy0pt"/>
        </w:rPr>
        <w:t>Mgły słać się poczynają, gwiazdy blednieją, ognisko popieleje,</w:t>
      </w:r>
      <w:r>
        <w:rPr>
          <w:rStyle w:val="Teksttreci285ptOdstpy0pt"/>
        </w:rPr>
        <w:br/>
      </w:r>
      <w:r>
        <w:t>nie trudno zrozumieć potrzebę rozdzielenia tych części przecinkiem:</w:t>
      </w:r>
      <w:r>
        <w:br/>
        <w:t>są to osobne zdania, dające myśl jasną, lecz złączone w jeden obraz</w:t>
      </w:r>
      <w:r>
        <w:br/>
        <w:t>jako jego części, lub w czynności jako następstwa jednego czynu</w:t>
      </w:r>
      <w:r>
        <w:br/>
        <w:t>po drugim. Często zdanie ostatnie łączy się spójnikiem z przedostatniem, ale pomimo to przed spójnikiem kładzie się przecinek np.</w:t>
      </w:r>
    </w:p>
    <w:p w:rsidR="00951538" w:rsidRDefault="004F4928">
      <w:pPr>
        <w:pStyle w:val="Teksttreci30"/>
        <w:framePr w:w="6835" w:h="10787" w:hRule="exact" w:wrap="none" w:vAnchor="page" w:hAnchor="page" w:x="821" w:y="681"/>
        <w:shd w:val="clear" w:color="auto" w:fill="auto"/>
        <w:spacing w:before="0" w:after="0" w:line="216" w:lineRule="exact"/>
        <w:ind w:left="10" w:firstLine="320"/>
        <w:jc w:val="both"/>
      </w:pPr>
      <w:r>
        <w:t>Słona woda przeżarła belki, potężne wiązania rozluźniły się, fale poobdzierały</w:t>
      </w:r>
      <w:r>
        <w:br/>
        <w:t xml:space="preserve">burty, maszty popróchniały, </w:t>
      </w:r>
      <w:r>
        <w:rPr>
          <w:rStyle w:val="Teksttreci3Kursywa"/>
        </w:rPr>
        <w:t>a</w:t>
      </w:r>
      <w:r>
        <w:t xml:space="preserve"> żagle zetliły się na powietrzu.</w:t>
      </w:r>
    </w:p>
    <w:p w:rsidR="00951538" w:rsidRDefault="004F4928">
      <w:pPr>
        <w:pStyle w:val="Teksttreci20"/>
        <w:framePr w:w="6835" w:h="10787" w:hRule="exact" w:wrap="none" w:vAnchor="page" w:hAnchor="page" w:x="821" w:y="681"/>
        <w:shd w:val="clear" w:color="auto" w:fill="auto"/>
        <w:spacing w:before="0"/>
        <w:ind w:left="10" w:firstLine="320"/>
      </w:pPr>
      <w:r>
        <w:t>W zdaniach współrzędnych przeciwstawnych lub wnioskujących,</w:t>
      </w:r>
      <w:r>
        <w:br/>
        <w:t>nawet z więcej części złożonych, używamy przecinka; tylko dłuższą</w:t>
      </w:r>
      <w:r>
        <w:br/>
        <w:t>część przestankową przed wnioskowaniem oddzielamy od wniosku</w:t>
      </w:r>
      <w:r>
        <w:br/>
        <w:t>średnikiem.</w:t>
      </w:r>
    </w:p>
    <w:p w:rsidR="00951538" w:rsidRDefault="004F4928">
      <w:pPr>
        <w:pStyle w:val="Teksttreci20"/>
        <w:framePr w:w="6835" w:h="10787" w:hRule="exact" w:wrap="none" w:vAnchor="page" w:hAnchor="page" w:x="821" w:y="681"/>
        <w:shd w:val="clear" w:color="auto" w:fill="auto"/>
        <w:spacing w:before="0"/>
        <w:ind w:firstLine="320"/>
      </w:pPr>
      <w:r>
        <w:t>Przez zdania współrzędne wielokrotnie złożone, wkraczamy jednak</w:t>
      </w:r>
    </w:p>
    <w:p w:rsidR="00951538" w:rsidRDefault="004F4928">
      <w:pPr>
        <w:pStyle w:val="Teksttreci30"/>
        <w:framePr w:wrap="none" w:vAnchor="page" w:hAnchor="page" w:x="1195" w:y="6033"/>
        <w:shd w:val="clear" w:color="auto" w:fill="auto"/>
        <w:spacing w:before="0" w:after="0" w:line="170" w:lineRule="exact"/>
        <w:ind w:firstLine="0"/>
        <w:jc w:val="left"/>
      </w:pPr>
      <w:r>
        <w:t>okolicznikowe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910" w:y="212"/>
        <w:shd w:val="clear" w:color="auto" w:fill="auto"/>
        <w:spacing w:line="180" w:lineRule="exact"/>
        <w:jc w:val="left"/>
      </w:pPr>
      <w:r>
        <w:lastRenderedPageBreak/>
        <w:t>132</w:t>
      </w:r>
    </w:p>
    <w:p w:rsidR="00951538" w:rsidRDefault="004F4928">
      <w:pPr>
        <w:pStyle w:val="Nagweklubstopka0"/>
        <w:framePr w:wrap="none" w:vAnchor="page" w:hAnchor="page" w:x="3223" w:y="217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Nagweklubstopka0"/>
        <w:framePr w:wrap="none" w:vAnchor="page" w:hAnchor="page" w:x="7106" w:y="217"/>
        <w:shd w:val="clear" w:color="auto" w:fill="auto"/>
        <w:spacing w:line="180" w:lineRule="exact"/>
        <w:jc w:val="left"/>
      </w:pPr>
      <w:r>
        <w:t>IV. 9.</w:t>
      </w:r>
    </w:p>
    <w:p w:rsidR="00951538" w:rsidRDefault="004F4928">
      <w:pPr>
        <w:pStyle w:val="Teksttreci20"/>
        <w:framePr w:w="6715" w:h="2615" w:hRule="exact" w:wrap="none" w:vAnchor="page" w:hAnchor="page" w:x="881" w:y="696"/>
        <w:shd w:val="clear" w:color="auto" w:fill="auto"/>
        <w:spacing w:before="0"/>
        <w:ind w:firstLine="0"/>
      </w:pPr>
      <w:r>
        <w:t>już w budowę zdania okresową, a ta wymaga osobnego rozbioru i znajomości użycia wszystkich znaków pisarskich.</w:t>
      </w:r>
    </w:p>
    <w:p w:rsidR="00951538" w:rsidRDefault="004F4928">
      <w:pPr>
        <w:pStyle w:val="Teksttreci20"/>
        <w:framePr w:w="6715" w:h="2615" w:hRule="exact" w:wrap="none" w:vAnchor="page" w:hAnchor="page" w:x="881" w:y="696"/>
        <w:shd w:val="clear" w:color="auto" w:fill="auto"/>
        <w:tabs>
          <w:tab w:val="left" w:leader="dot" w:pos="1478"/>
        </w:tabs>
        <w:spacing w:before="0"/>
        <w:ind w:firstLine="260"/>
      </w:pPr>
      <w:r>
        <w:t xml:space="preserve">Możemy zakończyć jedną przestrogą: </w:t>
      </w:r>
      <w:r>
        <w:rPr>
          <w:rStyle w:val="Teksttreci2Odstpy2pt"/>
        </w:rPr>
        <w:t>lepiej mniej przecinków, niż za wiele;</w:t>
      </w:r>
      <w:r>
        <w:t xml:space="preserve"> niema bowiem nic bardziej nużącego, jak czytanie tekstu, posiekanego bez celu przecinkami, i dla tego rwącego ustawicznie naturalny tok myśli. Autorowie, dbający o tekst swój i o czytelnika, nie powinni zostawiać przecinkowania na pastwę korektorów drukarni lub przygodnej fantazyi, ale i tu pamiętać o tem, że często jedno uderzenie młotka daje życie martwej marmuru bryle</w:t>
      </w:r>
      <w:r>
        <w:tab/>
      </w:r>
    </w:p>
    <w:p w:rsidR="00951538" w:rsidRDefault="004F4928">
      <w:pPr>
        <w:pStyle w:val="Nagwek220"/>
        <w:framePr w:w="6715" w:h="7393" w:hRule="exact" w:wrap="none" w:vAnchor="page" w:hAnchor="page" w:x="881" w:y="4083"/>
        <w:numPr>
          <w:ilvl w:val="0"/>
          <w:numId w:val="1"/>
        </w:numPr>
        <w:shd w:val="clear" w:color="auto" w:fill="auto"/>
        <w:tabs>
          <w:tab w:val="left" w:pos="1783"/>
        </w:tabs>
        <w:spacing w:after="156" w:line="220" w:lineRule="exact"/>
        <w:ind w:left="1480"/>
      </w:pPr>
      <w:bookmarkStart w:id="3" w:name="bookmark2"/>
      <w:r>
        <w:t>ZAPYTANIA i ODPOWIEDZI.</w:t>
      </w:r>
      <w:bookmarkEnd w:id="3"/>
    </w:p>
    <w:p w:rsidR="00951538" w:rsidRDefault="004F4928">
      <w:pPr>
        <w:pStyle w:val="Nagwek230"/>
        <w:framePr w:w="6715" w:h="7393" w:hRule="exact" w:wrap="none" w:vAnchor="page" w:hAnchor="page" w:x="881" w:y="4083"/>
        <w:shd w:val="clear" w:color="auto" w:fill="auto"/>
        <w:spacing w:before="0"/>
      </w:pPr>
      <w:bookmarkStart w:id="4" w:name="bookmark3"/>
      <w:r>
        <w:t>Mohylewski — mohylowski (P. Ch.).</w:t>
      </w:r>
      <w:bookmarkEnd w:id="4"/>
    </w:p>
    <w:p w:rsidR="00951538" w:rsidRDefault="004F4928">
      <w:pPr>
        <w:pStyle w:val="Teksttreci20"/>
        <w:framePr w:w="6715" w:h="7393" w:hRule="exact" w:wrap="none" w:vAnchor="page" w:hAnchor="page" w:x="881" w:y="4083"/>
        <w:shd w:val="clear" w:color="auto" w:fill="auto"/>
        <w:spacing w:before="0"/>
        <w:ind w:firstLine="260"/>
      </w:pPr>
      <w:r>
        <w:t xml:space="preserve">Spotkałem w «Śpiewie kościelnym« nr. 15 i 16 użyty parę razy przymiotnik »mohylewski«; tak też brzmi on na nagrobku jednego z arcybiskupów mohylowskich. Zdaje się, że </w:t>
      </w:r>
      <w:r>
        <w:rPr>
          <w:rStyle w:val="Teksttreci2105ptKursywaOdstpy0pt"/>
        </w:rPr>
        <w:t>ó</w:t>
      </w:r>
      <w:r>
        <w:t xml:space="preserve"> w nazwie miasta »Mohylów« powinno przejść w o, nie w e, jak to widzimy w podobnych mu nazwach: Kraków — krakowski, Tarnów — tarnowski, Ciepielów — ciepielowski. W taki też sposób utworzony czytamy w słowniku Lindego. </w:t>
      </w:r>
      <w:r>
        <w:rPr>
          <w:lang w:val="ru-RU" w:eastAsia="ru-RU" w:bidi="ru-RU"/>
        </w:rPr>
        <w:t>Могилевск</w:t>
      </w:r>
      <w:r>
        <w:t>iй</w:t>
      </w:r>
      <w:r w:rsidRPr="00093F58">
        <w:rPr>
          <w:lang w:eastAsia="ru-RU" w:bidi="ru-RU"/>
        </w:rPr>
        <w:t xml:space="preserve"> </w:t>
      </w:r>
      <w:r>
        <w:t>— po rosyjsku.</w:t>
      </w:r>
    </w:p>
    <w:p w:rsidR="00951538" w:rsidRDefault="004F4928">
      <w:pPr>
        <w:pStyle w:val="Teksttreci20"/>
        <w:framePr w:w="6715" w:h="7393" w:hRule="exact" w:wrap="none" w:vAnchor="page" w:hAnchor="page" w:x="881" w:y="408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240"/>
        <w:ind w:firstLine="260"/>
      </w:pPr>
      <w:r>
        <w:t xml:space="preserve">Formacya </w:t>
      </w:r>
      <w:r>
        <w:rPr>
          <w:rStyle w:val="Teksttreci2105ptKursywaOdstpy0pt"/>
        </w:rPr>
        <w:t>mohylewski</w:t>
      </w:r>
      <w:r>
        <w:t xml:space="preserve"> powstała w miejscu wytkniętem niezawodnie pod wpływem rosyjskim; nie można jej jednak porównywać z </w:t>
      </w:r>
      <w:r>
        <w:rPr>
          <w:rStyle w:val="Teksttreci2105ptKursywaOdstpy0pt"/>
        </w:rPr>
        <w:t>krakowski, tarnowski</w:t>
      </w:r>
      <w:r>
        <w:t xml:space="preserve"> itp. bo to są formacye z poprzedzającą spółgłoską twardą (z wyj. </w:t>
      </w:r>
      <w:r>
        <w:rPr>
          <w:rStyle w:val="Teksttreci2105ptKursywaOdstpy0pt"/>
        </w:rPr>
        <w:t>ciepielowski</w:t>
      </w:r>
      <w:r>
        <w:t xml:space="preserve">), nadto cała osnowa ruska </w:t>
      </w:r>
      <w:r>
        <w:rPr>
          <w:lang w:val="cs-CZ" w:eastAsia="cs-CZ" w:bidi="cs-CZ"/>
        </w:rPr>
        <w:t>(mo</w:t>
      </w:r>
      <w:r>
        <w:rPr>
          <w:rStyle w:val="Teksttreci2Odstpy2pt"/>
          <w:lang w:val="cs-CZ" w:eastAsia="cs-CZ" w:bidi="cs-CZ"/>
        </w:rPr>
        <w:t>hyl)</w:t>
      </w:r>
      <w:r>
        <w:rPr>
          <w:lang w:val="cs-CZ" w:eastAsia="cs-CZ" w:bidi="cs-CZ"/>
        </w:rPr>
        <w:t xml:space="preserve"> </w:t>
      </w:r>
      <w:r>
        <w:t xml:space="preserve">usposabia do takiej formacyi. Skoro jednak nie mówimy </w:t>
      </w:r>
      <w:r>
        <w:rPr>
          <w:rStyle w:val="Teksttreci2105ptKursywaOdstpy0pt"/>
        </w:rPr>
        <w:t>kijewski</w:t>
      </w:r>
      <w:r>
        <w:t xml:space="preserve">, ale </w:t>
      </w:r>
      <w:r>
        <w:rPr>
          <w:rStyle w:val="Teksttreci2105ptKursywaOdstpy0pt"/>
        </w:rPr>
        <w:t>kijowski</w:t>
      </w:r>
      <w:r>
        <w:t xml:space="preserve">, </w:t>
      </w:r>
      <w:r>
        <w:rPr>
          <w:rStyle w:val="Teksttreci2105ptKursywaOdstpy0pt"/>
        </w:rPr>
        <w:t>berdyczowski</w:t>
      </w:r>
      <w:r>
        <w:t xml:space="preserve"> a nawet </w:t>
      </w:r>
      <w:r>
        <w:rPr>
          <w:rStyle w:val="Teksttreci2105ptKursywaOdstpy0pt"/>
        </w:rPr>
        <w:t>kiszeniowski</w:t>
      </w:r>
      <w:r>
        <w:t xml:space="preserve">, ulegając ogólnemu dążeniu polszczyzny do </w:t>
      </w:r>
      <w:r>
        <w:rPr>
          <w:rStyle w:val="Teksttreci2105ptKursywaOdstpy0pt"/>
        </w:rPr>
        <w:t>-ow-</w:t>
      </w:r>
      <w:r>
        <w:t xml:space="preserve"> (w </w:t>
      </w:r>
      <w:r>
        <w:rPr>
          <w:lang w:val="cs-CZ" w:eastAsia="cs-CZ" w:bidi="cs-CZ"/>
        </w:rPr>
        <w:t xml:space="preserve">obec </w:t>
      </w:r>
      <w:r>
        <w:t xml:space="preserve">dawnego mazurskiego, kujawskiego i wielkopolskiego </w:t>
      </w:r>
      <w:r>
        <w:rPr>
          <w:rStyle w:val="Teksttreci2105ptKursywaOdstpy0pt"/>
        </w:rPr>
        <w:t>-ew-</w:t>
      </w:r>
      <w:r>
        <w:t xml:space="preserve"> w nazwach Karczew, Łuszczew, Pniewo, Brudzewo itp.) nie mamy powodu tworzyć formacyi </w:t>
      </w:r>
      <w:r>
        <w:rPr>
          <w:rStyle w:val="Teksttreci2105ptKursywaOdstpy0pt"/>
        </w:rPr>
        <w:t>mohylewski</w:t>
      </w:r>
      <w:r>
        <w:t xml:space="preserve"> zam. </w:t>
      </w:r>
      <w:r>
        <w:rPr>
          <w:rStyle w:val="Teksttreci2105ptKursywaOdstpy0pt"/>
        </w:rPr>
        <w:t>mohylowski.</w:t>
      </w:r>
    </w:p>
    <w:p w:rsidR="00951538" w:rsidRDefault="004F4928">
      <w:pPr>
        <w:pStyle w:val="Teksttreci20"/>
        <w:framePr w:w="6715" w:h="7393" w:hRule="exact" w:wrap="none" w:vAnchor="page" w:hAnchor="page" w:x="881" w:y="4083"/>
        <w:shd w:val="clear" w:color="auto" w:fill="auto"/>
        <w:spacing w:before="0"/>
        <w:ind w:firstLine="260"/>
      </w:pPr>
      <w:r>
        <w:rPr>
          <w:rStyle w:val="PogrubienieTeksttreci2105ptOdstpy0pt"/>
          <w:lang w:val="fr-FR" w:eastAsia="fr-FR" w:bidi="fr-FR"/>
        </w:rPr>
        <w:t xml:space="preserve">Ch </w:t>
      </w:r>
      <w:r>
        <w:t>a h w wymowie (Al. Św.).</w:t>
      </w:r>
    </w:p>
    <w:p w:rsidR="00951538" w:rsidRDefault="004F4928">
      <w:pPr>
        <w:pStyle w:val="Teksttreci20"/>
        <w:framePr w:w="6715" w:h="7393" w:hRule="exact" w:wrap="none" w:vAnchor="page" w:hAnchor="page" w:x="881" w:y="4083"/>
        <w:shd w:val="clear" w:color="auto" w:fill="auto"/>
        <w:spacing w:before="0"/>
        <w:ind w:firstLine="260"/>
      </w:pPr>
      <w:r>
        <w:t xml:space="preserve">Królewiacy, którzy, jak wiadomo, nie odróżniają w wymowie </w:t>
      </w:r>
      <w:r>
        <w:rPr>
          <w:rStyle w:val="Teksttreci2105ptKursywaOdstpy0pt"/>
        </w:rPr>
        <w:t xml:space="preserve">h </w:t>
      </w:r>
      <w:r>
        <w:t xml:space="preserve">od </w:t>
      </w:r>
      <w:r>
        <w:rPr>
          <w:rStyle w:val="Teksttreci2105ptKursywaOdstpy0pt"/>
        </w:rPr>
        <w:t>ch</w:t>
      </w:r>
      <w:r>
        <w:t xml:space="preserve">, mówiąc </w:t>
      </w:r>
      <w:r>
        <w:rPr>
          <w:rStyle w:val="Teksttreci2105ptKursywaOdstpy0pt"/>
        </w:rPr>
        <w:t>Chenryk</w:t>
      </w:r>
      <w:r>
        <w:t xml:space="preserve"> i </w:t>
      </w:r>
      <w:r>
        <w:rPr>
          <w:rStyle w:val="Teksttreci2105ptKursywaOdstpy0pt"/>
        </w:rPr>
        <w:t>Chata</w:t>
      </w:r>
      <w:r>
        <w:t xml:space="preserve">, nie słyszą nawet tej różnicy w wymowie innych i dowodzą, że chcieć to odróżniać inaczej niż na piśmie, to przesada taka sama, jakby kto chciał odmiennie wymawiać </w:t>
      </w:r>
      <w:r>
        <w:rPr>
          <w:rStyle w:val="Teksttreci2105ptKursywaOdstpy0pt"/>
        </w:rPr>
        <w:t>Bóg</w:t>
      </w:r>
      <w:r>
        <w:t xml:space="preserve"> i </w:t>
      </w:r>
      <w:r>
        <w:rPr>
          <w:rStyle w:val="Teksttreci2105ptKursywaOdstpy0pt"/>
        </w:rPr>
        <w:t>Bug, morze</w:t>
      </w:r>
      <w:r>
        <w:t xml:space="preserve"> i </w:t>
      </w:r>
      <w:r>
        <w:rPr>
          <w:rStyle w:val="Teksttreci2105ptKursywaOdstpy0pt"/>
        </w:rPr>
        <w:t>może.</w:t>
      </w:r>
      <w:r>
        <w:t xml:space="preserve"> Jakimi argumentami ich przekonać?</w:t>
      </w:r>
    </w:p>
    <w:p w:rsidR="00951538" w:rsidRDefault="004F4928">
      <w:pPr>
        <w:pStyle w:val="Teksttreci20"/>
        <w:framePr w:w="6715" w:h="7393" w:hRule="exact" w:wrap="none" w:vAnchor="page" w:hAnchor="page" w:x="881" w:y="4083"/>
        <w:numPr>
          <w:ilvl w:val="0"/>
          <w:numId w:val="4"/>
        </w:numPr>
        <w:shd w:val="clear" w:color="auto" w:fill="auto"/>
        <w:tabs>
          <w:tab w:val="left" w:pos="562"/>
        </w:tabs>
        <w:spacing w:before="0"/>
        <w:ind w:firstLine="260"/>
      </w:pPr>
      <w:r>
        <w:t>Żadnymi, bo mają zupełną słuszność, że to dzisiaj tylko różnice ortograficzne. Tak samo zapatruje się na to i nauka. »Znak alfabe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950" w:y="255"/>
        <w:shd w:val="clear" w:color="auto" w:fill="auto"/>
        <w:spacing w:line="180" w:lineRule="exact"/>
        <w:jc w:val="left"/>
      </w:pPr>
      <w:r>
        <w:lastRenderedPageBreak/>
        <w:t>IV. 9.</w:t>
      </w:r>
    </w:p>
    <w:p w:rsidR="00951538" w:rsidRDefault="004F4928">
      <w:pPr>
        <w:pStyle w:val="Nagweklubstopka0"/>
        <w:framePr w:wrap="none" w:vAnchor="page" w:hAnchor="page" w:x="3202" w:y="255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Nagweklubstopka0"/>
        <w:framePr w:wrap="none" w:vAnchor="page" w:hAnchor="page" w:x="7330" w:y="255"/>
        <w:shd w:val="clear" w:color="auto" w:fill="auto"/>
        <w:spacing w:line="180" w:lineRule="exact"/>
        <w:jc w:val="left"/>
      </w:pPr>
      <w:r>
        <w:t>133</w:t>
      </w:r>
    </w:p>
    <w:p w:rsidR="00951538" w:rsidRDefault="004F4928">
      <w:pPr>
        <w:pStyle w:val="Teksttreci20"/>
        <w:framePr w:w="6787" w:h="10811" w:hRule="exact" w:wrap="none" w:vAnchor="page" w:hAnchor="page" w:x="845" w:y="739"/>
        <w:shd w:val="clear" w:color="auto" w:fill="auto"/>
        <w:tabs>
          <w:tab w:val="left" w:pos="562"/>
        </w:tabs>
        <w:spacing w:before="0" w:after="180"/>
        <w:ind w:firstLine="0"/>
      </w:pPr>
      <w:r>
        <w:t xml:space="preserve">tyczny </w:t>
      </w:r>
      <w:r>
        <w:rPr>
          <w:rStyle w:val="Teksttreci2105ptKursywaOdstpy0pt"/>
        </w:rPr>
        <w:t>h</w:t>
      </w:r>
      <w:r>
        <w:t xml:space="preserve"> ma w języku polskim, o którym mowa, tę samą wartość fonetyczną co ch«. (Dr. </w:t>
      </w:r>
      <w:r>
        <w:rPr>
          <w:rStyle w:val="PogrubienieTeksttreci2105ptOdstpy0pt"/>
        </w:rPr>
        <w:t xml:space="preserve">J. </w:t>
      </w:r>
      <w:r>
        <w:t>Rozwadowski w «Materyałach i pracach Komisyi językowej Akad. Umiej, w Krakowie</w:t>
      </w:r>
      <w:r w:rsidR="00093F58">
        <w:t>,</w:t>
      </w:r>
      <w:r>
        <w:t xml:space="preserve"> t. I. str. 112) «...zresztą tylko niewielu Polaków w niektórych gwarach pogranicznych lub też żyjących na tym samym gruncie z gwarami ruskiemi, rozróżnia samoistne, psychicznie odosobnione </w:t>
      </w:r>
      <w:r>
        <w:rPr>
          <w:rStyle w:val="Teksttreci2105ptKursywaOdstpy0pt"/>
        </w:rPr>
        <w:t>h</w:t>
      </w:r>
      <w:r>
        <w:t xml:space="preserve"> dźwięczne (y), w przeciwstawieniu do </w:t>
      </w:r>
      <w:r>
        <w:rPr>
          <w:rStyle w:val="Teksttreci2105ptKursywaOdstpy0pt"/>
        </w:rPr>
        <w:t>ch (y)</w:t>
      </w:r>
      <w:r>
        <w:t xml:space="preserve"> głuchego, gdy tymczasem u znakomitej większości Polaków rozróżnianiu graficznemu odpowiada tożsamość fonetyczna«. </w:t>
      </w:r>
      <w:r>
        <w:rPr>
          <w:lang w:val="fr-FR" w:eastAsia="fr-FR" w:bidi="fr-FR"/>
        </w:rPr>
        <w:t xml:space="preserve">(Dr. </w:t>
      </w:r>
      <w:r>
        <w:rPr>
          <w:rStyle w:val="PogrubienieTeksttreci2105ptOdstpy0pt"/>
          <w:lang w:val="fr-FR" w:eastAsia="fr-FR" w:bidi="fr-FR"/>
        </w:rPr>
        <w:t xml:space="preserve">J. </w:t>
      </w:r>
      <w:r>
        <w:rPr>
          <w:lang w:val="fr-FR" w:eastAsia="fr-FR" w:bidi="fr-FR"/>
        </w:rPr>
        <w:t xml:space="preserve">Baudouin dé </w:t>
      </w:r>
      <w:r w:rsidRPr="00093F58">
        <w:rPr>
          <w:lang w:eastAsia="en-US" w:bidi="en-US"/>
        </w:rPr>
        <w:t xml:space="preserve">Courtenay, </w:t>
      </w:r>
      <w:r>
        <w:t>tamże, str. 123—124).</w:t>
      </w:r>
    </w:p>
    <w:p w:rsidR="00951538" w:rsidRDefault="004F4928">
      <w:pPr>
        <w:pStyle w:val="Nagwek20"/>
        <w:framePr w:w="6787" w:h="10811" w:hRule="exact" w:wrap="none" w:vAnchor="page" w:hAnchor="page" w:x="845" w:y="739"/>
        <w:shd w:val="clear" w:color="auto" w:fill="auto"/>
        <w:spacing w:before="0"/>
        <w:ind w:firstLine="320"/>
      </w:pPr>
      <w:bookmarkStart w:id="5" w:name="bookmark4"/>
      <w:r>
        <w:t xml:space="preserve">Nożownik </w:t>
      </w:r>
      <w:r>
        <w:rPr>
          <w:rStyle w:val="Nagwek210ptBezpogrubieniaOdstpy0pt"/>
        </w:rPr>
        <w:t xml:space="preserve">czy </w:t>
      </w:r>
      <w:r>
        <w:t xml:space="preserve">nożowiec </w:t>
      </w:r>
      <w:r>
        <w:rPr>
          <w:rStyle w:val="Nagwek210ptBezpogrubieniaOdstpy0pt"/>
        </w:rPr>
        <w:t xml:space="preserve">? </w:t>
      </w:r>
      <w:r>
        <w:t xml:space="preserve">(J. </w:t>
      </w:r>
      <w:r>
        <w:rPr>
          <w:rStyle w:val="Nagwek210ptBezpogrubieniaOdstpy0pt"/>
        </w:rPr>
        <w:t>Zł.).</w:t>
      </w:r>
      <w:bookmarkEnd w:id="5"/>
    </w:p>
    <w:p w:rsidR="00951538" w:rsidRDefault="004F4928">
      <w:pPr>
        <w:pStyle w:val="Teksttreci20"/>
        <w:framePr w:w="6787" w:h="10811" w:hRule="exact" w:wrap="none" w:vAnchor="page" w:hAnchor="page" w:x="845" w:y="739"/>
        <w:shd w:val="clear" w:color="auto" w:fill="auto"/>
        <w:spacing w:before="0"/>
        <w:ind w:firstLine="320"/>
      </w:pPr>
      <w:r>
        <w:t xml:space="preserve">Co lepiej </w:t>
      </w:r>
      <w:r>
        <w:rPr>
          <w:rStyle w:val="Teksttreci2105ptKursywaOdstpy0pt"/>
        </w:rPr>
        <w:t>nożownik</w:t>
      </w:r>
      <w:r>
        <w:t xml:space="preserve"> czy </w:t>
      </w:r>
      <w:r>
        <w:rPr>
          <w:rStyle w:val="Teksttreci2105ptKursywaOdstpy0pt"/>
        </w:rPr>
        <w:t>nożowiec</w:t>
      </w:r>
      <w:r>
        <w:t xml:space="preserve"> (mowa o awanturnikach, posługujących się w kłótniach nożami).</w:t>
      </w:r>
    </w:p>
    <w:p w:rsidR="00951538" w:rsidRDefault="004F4928">
      <w:pPr>
        <w:pStyle w:val="Teksttreci20"/>
        <w:framePr w:w="6787" w:h="10811" w:hRule="exact" w:wrap="none" w:vAnchor="page" w:hAnchor="page" w:x="845" w:y="739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180"/>
        <w:ind w:firstLine="320"/>
      </w:pPr>
      <w:r>
        <w:t xml:space="preserve">Słowniki nie znają dotąd </w:t>
      </w:r>
      <w:r>
        <w:rPr>
          <w:rStyle w:val="Teksttreci2105ptKursywaOdstpy0pt"/>
        </w:rPr>
        <w:t>nożowca</w:t>
      </w:r>
      <w:r>
        <w:t xml:space="preserve">, chociaż utwór ten jest prawidłowy (jak: dębowiec, borowiec, jałowiec, bukowiec, grobowiec, krajowiec) i mógłby dla wyróżnienia przybrać powyższe znaczenie. Słownik warszawski pod </w:t>
      </w:r>
      <w:r>
        <w:rPr>
          <w:rStyle w:val="Teksttreci2105ptKursywaOdstpy0pt"/>
        </w:rPr>
        <w:t>nożownikiem</w:t>
      </w:r>
      <w:r>
        <w:t xml:space="preserve"> umieszcza oba znaczenia i tak też się używa powszechnie.</w:t>
      </w:r>
    </w:p>
    <w:p w:rsidR="00951538" w:rsidRDefault="004F4928">
      <w:pPr>
        <w:pStyle w:val="Teksttreci20"/>
        <w:framePr w:w="6787" w:h="10811" w:hRule="exact" w:wrap="none" w:vAnchor="page" w:hAnchor="page" w:x="845" w:y="739"/>
        <w:shd w:val="clear" w:color="auto" w:fill="auto"/>
        <w:spacing w:before="0"/>
        <w:ind w:firstLine="320"/>
      </w:pPr>
      <w:r>
        <w:rPr>
          <w:rStyle w:val="PogrubienieTeksttreci211ptOdstpy0pt"/>
        </w:rPr>
        <w:t xml:space="preserve">»Uabstraknienie«. </w:t>
      </w:r>
      <w:r>
        <w:t xml:space="preserve">Czy jest wyraz »abstraktny« ? </w:t>
      </w:r>
      <w:r>
        <w:rPr>
          <w:rStyle w:val="PogrubienieTeksttreci211ptOdstpy0pt"/>
          <w:lang w:val="fr-FR" w:eastAsia="fr-FR" w:bidi="fr-FR"/>
        </w:rPr>
        <w:t xml:space="preserve">(T. </w:t>
      </w:r>
      <w:r>
        <w:rPr>
          <w:rStyle w:val="PogrubienieTeksttreci211ptOdstpy0pt"/>
        </w:rPr>
        <w:t>B.).</w:t>
      </w:r>
    </w:p>
    <w:p w:rsidR="00951538" w:rsidRDefault="004F4928">
      <w:pPr>
        <w:pStyle w:val="Teksttreci20"/>
        <w:framePr w:w="6787" w:h="10811" w:hRule="exact" w:wrap="none" w:vAnchor="page" w:hAnchor="page" w:x="845" w:y="739"/>
        <w:numPr>
          <w:ilvl w:val="0"/>
          <w:numId w:val="4"/>
        </w:numPr>
        <w:shd w:val="clear" w:color="auto" w:fill="auto"/>
        <w:tabs>
          <w:tab w:val="left" w:pos="553"/>
        </w:tabs>
        <w:spacing w:before="0" w:after="180"/>
        <w:ind w:firstLine="320"/>
      </w:pPr>
      <w:r>
        <w:t>Nawet Słownik Warszawski zna tylko przymiotnik «abstrakcyjny". W języku filozoficznym jednak może być, że są podobne dziwolągi, które są zrozumiałe dla zawodowych</w:t>
      </w:r>
    </w:p>
    <w:p w:rsidR="00951538" w:rsidRDefault="004F4928">
      <w:pPr>
        <w:pStyle w:val="Teksttreci20"/>
        <w:framePr w:w="6787" w:h="10811" w:hRule="exact" w:wrap="none" w:vAnchor="page" w:hAnchor="page" w:x="845" w:y="739"/>
        <w:shd w:val="clear" w:color="auto" w:fill="auto"/>
        <w:spacing w:before="0"/>
        <w:ind w:firstLine="320"/>
      </w:pPr>
      <w:r>
        <w:rPr>
          <w:rStyle w:val="PogrubienieTeksttreci2105ptOdstpy0pt"/>
        </w:rPr>
        <w:t xml:space="preserve">Pijalnia </w:t>
      </w:r>
      <w:r>
        <w:t>wód ? (L. B.).</w:t>
      </w:r>
    </w:p>
    <w:p w:rsidR="00951538" w:rsidRDefault="004F4928">
      <w:pPr>
        <w:pStyle w:val="Teksttreci20"/>
        <w:framePr w:w="6787" w:h="10811" w:hRule="exact" w:wrap="none" w:vAnchor="page" w:hAnchor="page" w:x="845" w:y="739"/>
        <w:shd w:val="clear" w:color="auto" w:fill="auto"/>
        <w:spacing w:before="0"/>
        <w:ind w:firstLine="320"/>
      </w:pPr>
      <w:r>
        <w:t>Razi mnie napis na altanie wód mineralnych w Busku</w:t>
      </w:r>
      <w:r w:rsidR="00093F58">
        <w:t xml:space="preserve"> </w:t>
      </w:r>
      <w:r>
        <w:t>—</w:t>
      </w:r>
      <w:r w:rsidR="00093F58">
        <w:t xml:space="preserve"> </w:t>
      </w:r>
      <w:r>
        <w:t>«pijalnia wód«. Czy to dobry wyraz?</w:t>
      </w:r>
    </w:p>
    <w:p w:rsidR="00951538" w:rsidRDefault="004F4928">
      <w:pPr>
        <w:pStyle w:val="Teksttreci20"/>
        <w:framePr w:w="6787" w:h="10811" w:hRule="exact" w:wrap="none" w:vAnchor="page" w:hAnchor="page" w:x="845" w:y="739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180"/>
        <w:ind w:firstLine="320"/>
      </w:pPr>
      <w:r>
        <w:t xml:space="preserve">Brzmi to jakoś obco, ale jest utworzone prawidłowo od osnowy </w:t>
      </w:r>
      <w:r>
        <w:rPr>
          <w:rStyle w:val="Teksttreci2105ptKursywaOdstpy0pt"/>
        </w:rPr>
        <w:t>pija-</w:t>
      </w:r>
      <w:r>
        <w:t xml:space="preserve"> i złożonego przyrostka l+n+ia</w:t>
      </w:r>
      <w:r w:rsidRPr="00093F58">
        <w:rPr>
          <w:lang w:eastAsia="ru-RU" w:bidi="ru-RU"/>
        </w:rPr>
        <w:t xml:space="preserve">. </w:t>
      </w:r>
      <w:r>
        <w:t xml:space="preserve">Wprawdzie i przymiotnik </w:t>
      </w:r>
      <w:r>
        <w:rPr>
          <w:rStyle w:val="Teksttreci2105ptKursywaOdstpy0pt"/>
        </w:rPr>
        <w:t>pijalny</w:t>
      </w:r>
      <w:r>
        <w:t xml:space="preserve"> nie jest pospolity, ale zna go już Knapski, ma Linde i Słow. wileński. Skoro się odczuwa potrzebę nazwania miejsca, gdzie się pije wody, to nie można zaprzeczyć, że nazwa określa rzecz podobnie jak </w:t>
      </w:r>
      <w:r>
        <w:rPr>
          <w:rStyle w:val="Teksttreci2105ptKursywaOdstpy0pt"/>
        </w:rPr>
        <w:t>jadalnia, szwalnia, pralnia, ujeżdżalnia</w:t>
      </w:r>
      <w:r>
        <w:t xml:space="preserve"> itp. Od używanego w tem samem znaczeniu przymiotnika </w:t>
      </w:r>
      <w:r>
        <w:rPr>
          <w:rStyle w:val="Teksttreci2105ptKursywaOdstpy0pt"/>
        </w:rPr>
        <w:t>pitny</w:t>
      </w:r>
      <w:r>
        <w:t xml:space="preserve"> = dobry do picia, byłby rzeczownik na oznaczenie miejsca picia: </w:t>
      </w:r>
      <w:r>
        <w:rPr>
          <w:rStyle w:val="Teksttreci2105ptKursywaOdstpy0pt"/>
        </w:rPr>
        <w:t>*pitnia,</w:t>
      </w:r>
      <w:r>
        <w:t xml:space="preserve"> ale czy lepszy niż </w:t>
      </w:r>
      <w:r>
        <w:rPr>
          <w:rStyle w:val="Teksttreci2105ptKursywaOdstpy0pt"/>
        </w:rPr>
        <w:t>pijalnia</w:t>
      </w:r>
      <w:r>
        <w:t xml:space="preserve"> — wątpimy.</w:t>
      </w:r>
    </w:p>
    <w:p w:rsidR="00951538" w:rsidRDefault="004F4928">
      <w:pPr>
        <w:pStyle w:val="Nagwek20"/>
        <w:framePr w:w="6787" w:h="10811" w:hRule="exact" w:wrap="none" w:vAnchor="page" w:hAnchor="page" w:x="845" w:y="739"/>
        <w:shd w:val="clear" w:color="auto" w:fill="auto"/>
        <w:spacing w:before="0"/>
        <w:ind w:firstLine="320"/>
      </w:pPr>
      <w:bookmarkStart w:id="6" w:name="bookmark5"/>
      <w:r>
        <w:t xml:space="preserve">Stalka — stalówka </w:t>
      </w:r>
      <w:r>
        <w:rPr>
          <w:rStyle w:val="Nagwek210ptBezpogrubieniaOdstpy0pt"/>
        </w:rPr>
        <w:t>(P. Ch ).</w:t>
      </w:r>
      <w:bookmarkEnd w:id="6"/>
    </w:p>
    <w:p w:rsidR="00951538" w:rsidRDefault="004F4928">
      <w:pPr>
        <w:pStyle w:val="Teksttreci20"/>
        <w:framePr w:w="6787" w:h="10811" w:hRule="exact" w:wrap="none" w:vAnchor="page" w:hAnchor="page" w:x="845" w:y="739"/>
        <w:shd w:val="clear" w:color="auto" w:fill="auto"/>
        <w:spacing w:before="0"/>
        <w:ind w:firstLine="320"/>
      </w:pPr>
      <w:r>
        <w:t>Czy można zamienić wyrażenie «pióro stalowe" na wyraz »stalka« lub »stalówka«? Jeźli można, to czy obydwa te wyrazy mogą być zarówno używane, czy jeden z nich i który? Uczniowie posługują się jednym i drugim.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3130" w:y="255"/>
        <w:shd w:val="clear" w:color="auto" w:fill="auto"/>
        <w:spacing w:line="180" w:lineRule="exact"/>
        <w:jc w:val="left"/>
      </w:pPr>
      <w:r>
        <w:lastRenderedPageBreak/>
        <w:t>PORADNIK JĘZYKOWY</w:t>
      </w:r>
    </w:p>
    <w:p w:rsidR="00951538" w:rsidRDefault="004F4928">
      <w:pPr>
        <w:pStyle w:val="Nagweklubstopka0"/>
        <w:framePr w:wrap="none" w:vAnchor="page" w:hAnchor="page" w:x="7066" w:y="270"/>
        <w:shd w:val="clear" w:color="auto" w:fill="auto"/>
        <w:spacing w:line="180" w:lineRule="exact"/>
        <w:jc w:val="left"/>
      </w:pPr>
      <w:r>
        <w:t>IV. 9.</w:t>
      </w:r>
    </w:p>
    <w:p w:rsidR="00951538" w:rsidRDefault="004F4928">
      <w:pPr>
        <w:pStyle w:val="Nagweklubstopka30"/>
        <w:framePr w:wrap="none" w:vAnchor="page" w:hAnchor="page" w:x="821" w:y="258"/>
        <w:shd w:val="clear" w:color="auto" w:fill="auto"/>
        <w:spacing w:line="170" w:lineRule="exact"/>
      </w:pPr>
      <w:r>
        <w:t>134</w:t>
      </w:r>
    </w:p>
    <w:p w:rsidR="00951538" w:rsidRDefault="004F4928">
      <w:pPr>
        <w:pStyle w:val="Teksttreci20"/>
        <w:framePr w:w="6806" w:h="1590" w:hRule="exact" w:wrap="none" w:vAnchor="page" w:hAnchor="page" w:x="835" w:y="739"/>
        <w:shd w:val="clear" w:color="auto" w:fill="auto"/>
        <w:spacing w:before="0"/>
        <w:ind w:firstLine="280"/>
      </w:pPr>
      <w:r>
        <w:t xml:space="preserve">—- Ponieważ dzisiaj nikt nie używa innych piór do pisania jak tylko stalowych, nie czujemy potrzeby wyróżnienia »pióra stalowego« od »pióra gęsiego«, a więc i nazywania osobnym wyrazem. Jeżeli zaś komu chodzi o osobną a właściwą nazwę, to raczej możnaby to nazwać </w:t>
      </w:r>
      <w:r>
        <w:rPr>
          <w:rStyle w:val="Teksttreci2105ptKursywaOdstpy0pt"/>
        </w:rPr>
        <w:t>stalówką,</w:t>
      </w:r>
      <w:r>
        <w:t xml:space="preserve"> bo </w:t>
      </w:r>
      <w:r>
        <w:rPr>
          <w:rStyle w:val="Teksttreci2105ptKursywaOdstpy0pt"/>
        </w:rPr>
        <w:t>stalka</w:t>
      </w:r>
      <w:r>
        <w:t xml:space="preserve"> ma od dawna swoje znaczenie: 1) osełki stalowej. 2) sprężyny stalowej w stanikach i gorsetach.</w:t>
      </w:r>
    </w:p>
    <w:p w:rsidR="00951538" w:rsidRDefault="004F4928">
      <w:pPr>
        <w:pStyle w:val="Teksttreci20"/>
        <w:framePr w:w="6806" w:h="9028" w:hRule="exact" w:wrap="none" w:vAnchor="page" w:hAnchor="page" w:x="835" w:y="2529"/>
        <w:shd w:val="clear" w:color="auto" w:fill="auto"/>
        <w:spacing w:before="0"/>
        <w:ind w:firstLine="280"/>
      </w:pPr>
      <w:r>
        <w:t xml:space="preserve">Przymiotnik od </w:t>
      </w:r>
      <w:r>
        <w:rPr>
          <w:rStyle w:val="PogrubienieTeksttreci2105ptOdstpy0pt"/>
        </w:rPr>
        <w:t xml:space="preserve">Brudno? </w:t>
      </w:r>
      <w:r>
        <w:t>(J. Zł.).</w:t>
      </w:r>
    </w:p>
    <w:p w:rsidR="00951538" w:rsidRDefault="004F4928">
      <w:pPr>
        <w:pStyle w:val="Teksttreci20"/>
        <w:framePr w:w="6806" w:h="9028" w:hRule="exact" w:wrap="none" w:vAnchor="page" w:hAnchor="page" w:x="835" w:y="2529"/>
        <w:shd w:val="clear" w:color="auto" w:fill="auto"/>
        <w:spacing w:before="0"/>
        <w:ind w:firstLine="280"/>
      </w:pPr>
      <w:r>
        <w:t>Jak utworzyć przymiotnik od Brudno (miejscowość pod Warszawą: brudzieński czy brudnowski?</w:t>
      </w:r>
    </w:p>
    <w:p w:rsidR="00951538" w:rsidRDefault="004F4928">
      <w:pPr>
        <w:pStyle w:val="Teksttreci20"/>
        <w:framePr w:w="6806" w:h="9028" w:hRule="exact" w:wrap="none" w:vAnchor="page" w:hAnchor="page" w:x="835" w:y="2529"/>
        <w:numPr>
          <w:ilvl w:val="0"/>
          <w:numId w:val="4"/>
        </w:numPr>
        <w:shd w:val="clear" w:color="auto" w:fill="auto"/>
        <w:tabs>
          <w:tab w:val="left" w:pos="617"/>
        </w:tabs>
        <w:spacing w:before="0" w:after="180"/>
        <w:ind w:firstLine="280"/>
      </w:pPr>
      <w:r>
        <w:t>Objaśniliśmy już tę formacyę w Rocz. I, str. 118 i III, str. 125.</w:t>
      </w:r>
    </w:p>
    <w:p w:rsidR="00951538" w:rsidRDefault="004F4928">
      <w:pPr>
        <w:pStyle w:val="Nagwek20"/>
        <w:framePr w:w="6806" w:h="9028" w:hRule="exact" w:wrap="none" w:vAnchor="page" w:hAnchor="page" w:x="835" w:y="2529"/>
        <w:shd w:val="clear" w:color="auto" w:fill="auto"/>
        <w:spacing w:before="0"/>
        <w:ind w:firstLine="280"/>
      </w:pPr>
      <w:bookmarkStart w:id="7" w:name="bookmark6"/>
      <w:r>
        <w:t xml:space="preserve">Poszczególny. </w:t>
      </w:r>
      <w:r>
        <w:rPr>
          <w:rStyle w:val="Nagwek210ptBezpogrubieniaOdstpy0pt"/>
        </w:rPr>
        <w:t>(Z. Kr.).</w:t>
      </w:r>
      <w:bookmarkEnd w:id="7"/>
    </w:p>
    <w:p w:rsidR="00951538" w:rsidRDefault="004F4928">
      <w:pPr>
        <w:pStyle w:val="Teksttreci20"/>
        <w:framePr w:w="6806" w:h="9028" w:hRule="exact" w:wrap="none" w:vAnchor="page" w:hAnchor="page" w:x="835" w:y="2529"/>
        <w:shd w:val="clear" w:color="auto" w:fill="auto"/>
        <w:spacing w:before="0"/>
        <w:ind w:firstLine="280"/>
      </w:pPr>
      <w:r>
        <w:t xml:space="preserve">Wyraz ten nie dawno u nas się pojawił, wątpię, czy żyje jakie lat 10. Używany bywa w potrójnem znaczeniu, zamiast </w:t>
      </w:r>
      <w:r>
        <w:rPr>
          <w:rStyle w:val="Teksttreci2105ptKursywaOdstpy0pt"/>
        </w:rPr>
        <w:t>każdy, pojedynczy</w:t>
      </w:r>
      <w:r>
        <w:t xml:space="preserve"> i </w:t>
      </w:r>
      <w:r>
        <w:rPr>
          <w:rStyle w:val="Teksttreci2105ptKursywaOdstpy0pt"/>
        </w:rPr>
        <w:t>oddzielny.</w:t>
      </w:r>
    </w:p>
    <w:p w:rsidR="00951538" w:rsidRDefault="004F4928">
      <w:pPr>
        <w:pStyle w:val="Teksttreci20"/>
        <w:framePr w:w="6806" w:h="9028" w:hRule="exact" w:wrap="none" w:vAnchor="page" w:hAnchor="page" w:x="835" w:y="2529"/>
        <w:shd w:val="clear" w:color="auto" w:fill="auto"/>
        <w:spacing w:before="0"/>
        <w:ind w:firstLine="280"/>
      </w:pPr>
      <w:r>
        <w:t xml:space="preserve">W Kuryerze Warszawskim czytam, że </w:t>
      </w:r>
      <w:r>
        <w:rPr>
          <w:rStyle w:val="Teksttreci2Odstpy2pt"/>
        </w:rPr>
        <w:t>poszczególny</w:t>
      </w:r>
      <w:r>
        <w:t xml:space="preserve"> lekarz w armii czynnej pobiera tyle a tyle pensyi miesięcznej; oczywiście powinno tu być </w:t>
      </w:r>
      <w:r>
        <w:rPr>
          <w:rStyle w:val="Teksttreci2Odstpy2pt"/>
        </w:rPr>
        <w:t>każdy.</w:t>
      </w:r>
    </w:p>
    <w:p w:rsidR="00951538" w:rsidRDefault="004F4928">
      <w:pPr>
        <w:pStyle w:val="Teksttreci20"/>
        <w:framePr w:w="6806" w:h="9028" w:hRule="exact" w:wrap="none" w:vAnchor="page" w:hAnchor="page" w:x="835" w:y="2529"/>
        <w:shd w:val="clear" w:color="auto" w:fill="auto"/>
        <w:spacing w:before="0"/>
        <w:ind w:firstLine="280"/>
      </w:pPr>
      <w:r>
        <w:t xml:space="preserve">W Zakopanem karta u wrót zawiadamia, że </w:t>
      </w:r>
      <w:r>
        <w:rPr>
          <w:rStyle w:val="Teksttreci2Odstpy2pt"/>
        </w:rPr>
        <w:t xml:space="preserve">poszczególne </w:t>
      </w:r>
      <w:r>
        <w:t xml:space="preserve">pokoje są do najęcia — chyba </w:t>
      </w:r>
      <w:r>
        <w:rPr>
          <w:rStyle w:val="Teksttreci2Odstpy2pt"/>
        </w:rPr>
        <w:t>pojedyncze.</w:t>
      </w:r>
    </w:p>
    <w:p w:rsidR="00951538" w:rsidRDefault="004F4928">
      <w:pPr>
        <w:pStyle w:val="Teksttreci20"/>
        <w:framePr w:w="6806" w:h="9028" w:hRule="exact" w:wrap="none" w:vAnchor="page" w:hAnchor="page" w:x="835" w:y="2529"/>
        <w:shd w:val="clear" w:color="auto" w:fill="auto"/>
        <w:spacing w:before="0"/>
        <w:ind w:firstLine="280"/>
      </w:pPr>
      <w:r>
        <w:t xml:space="preserve">P. </w:t>
      </w:r>
      <w:r w:rsidRPr="00093F58">
        <w:rPr>
          <w:lang w:eastAsia="en-US" w:bidi="en-US"/>
        </w:rPr>
        <w:t xml:space="preserve">Tenner </w:t>
      </w:r>
      <w:r>
        <w:t xml:space="preserve">w «Estetyce żywego słowa (str. 332) pisze: «rozdzielając na pozór zwrotki </w:t>
      </w:r>
      <w:r>
        <w:rPr>
          <w:rStyle w:val="Teksttreci2Odstpy2pt"/>
        </w:rPr>
        <w:t>poszczególne</w:t>
      </w:r>
      <w:r>
        <w:t xml:space="preserve"> od siebie...</w:t>
      </w:r>
      <w:r>
        <w:rPr>
          <w:lang w:val="fr-FR" w:eastAsia="fr-FR" w:bidi="fr-FR"/>
        </w:rPr>
        <w:t xml:space="preserve">« </w:t>
      </w:r>
      <w:r>
        <w:t xml:space="preserve">tu powinno być </w:t>
      </w:r>
      <w:r>
        <w:rPr>
          <w:rStyle w:val="Teksttreci2Odstpy2pt"/>
        </w:rPr>
        <w:t>oddzielne.</w:t>
      </w:r>
    </w:p>
    <w:p w:rsidR="00951538" w:rsidRDefault="004F4928">
      <w:pPr>
        <w:pStyle w:val="Teksttreci20"/>
        <w:framePr w:w="6806" w:h="9028" w:hRule="exact" w:wrap="none" w:vAnchor="page" w:hAnchor="page" w:x="835" w:y="2529"/>
        <w:shd w:val="clear" w:color="auto" w:fill="auto"/>
        <w:spacing w:before="0" w:after="180"/>
        <w:ind w:firstLine="280"/>
      </w:pPr>
      <w:r>
        <w:t>Dobry jest nowy wyraz, gdy nowe pojęcie, nowy odcień myśli ujmuje, a tem samem język czyni bogatszym i subtelniejszym. Jeżeli jednak nowy wyraz kilka innych, piękniejszych od siebie, usuwa i zastępuje, to raczej uboży mowę, niż bogaci. Nie wiem, skąd ten przybytek dostał się do nas, zdaje mi się jednak, że na gościnę zgoła nie zasługuje.</w:t>
      </w:r>
    </w:p>
    <w:p w:rsidR="00951538" w:rsidRDefault="004F4928">
      <w:pPr>
        <w:pStyle w:val="Teksttreci20"/>
        <w:framePr w:w="6806" w:h="9028" w:hRule="exact" w:wrap="none" w:vAnchor="page" w:hAnchor="page" w:x="835" w:y="2529"/>
        <w:numPr>
          <w:ilvl w:val="0"/>
          <w:numId w:val="4"/>
        </w:numPr>
        <w:shd w:val="clear" w:color="auto" w:fill="auto"/>
        <w:tabs>
          <w:tab w:val="left" w:pos="579"/>
        </w:tabs>
        <w:spacing w:before="0"/>
        <w:ind w:firstLine="280"/>
      </w:pPr>
      <w:r>
        <w:rPr>
          <w:rStyle w:val="Teksttreci2105ptKursywaOdstpy0pt"/>
        </w:rPr>
        <w:t>Poszczególnie</w:t>
      </w:r>
      <w:r>
        <w:t xml:space="preserve"> (przysł.) zna już Linde i cytuje przykład z falissowskiego tłumaczenia Florusa Dziejów rzymskich przedruk, w r. 1790; </w:t>
      </w:r>
      <w:r>
        <w:rPr>
          <w:rStyle w:val="Teksttreci2105ptKursywaOdstpy0pt"/>
        </w:rPr>
        <w:t>poszczególny</w:t>
      </w:r>
      <w:r>
        <w:t xml:space="preserve"> ^ oddzielny, osobny znajdujemy w Słowniku wileńskim wyd. w r. 1861. Zdaje się tedy, że przymiotnik ten nie jest przybyszem i stanowczo więcej ma krzyżyków na swych barkach, niż mu Szan. Pan przypisuje. Inna rzecz, że go używają fałszywie i nadużywają, jak to słusznie wytknięto. Skoro poczęto nadużywać przymiotnika </w:t>
      </w:r>
      <w:r>
        <w:rPr>
          <w:rStyle w:val="Teksttreci2105ptKursywaOdstpy0pt"/>
        </w:rPr>
        <w:t>pojedynczy</w:t>
      </w:r>
      <w:r>
        <w:t xml:space="preserve"> w znacz. niem. </w:t>
      </w:r>
      <w:r>
        <w:rPr>
          <w:rStyle w:val="Teksttreci2Odstpy2pt"/>
        </w:rPr>
        <w:t>einfach i einzeln,</w:t>
      </w:r>
      <w:r>
        <w:t xml:space="preserve"> obudziła się potrzeba postawienia obok przymiotnika innego i wtedy wygrzebano </w:t>
      </w:r>
      <w:r>
        <w:rPr>
          <w:rStyle w:val="Teksttreci2105ptKursywaOdstpy0pt"/>
        </w:rPr>
        <w:t>poszczególnego,</w:t>
      </w:r>
      <w:r>
        <w:t xml:space="preserve"> zapominając o obfitości wyrażeń, które każdy odcień niem. </w:t>
      </w:r>
      <w:r>
        <w:rPr>
          <w:rStyle w:val="Teksttreci2105ptKursywaOdstpy0pt"/>
        </w:rPr>
        <w:t>einzeln</w:t>
      </w:r>
      <w:r>
        <w:t xml:space="preserve"> dosadnie wyrażają.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828" w:y="279"/>
        <w:shd w:val="clear" w:color="auto" w:fill="auto"/>
        <w:spacing w:line="180" w:lineRule="exact"/>
        <w:jc w:val="left"/>
      </w:pPr>
      <w:r>
        <w:lastRenderedPageBreak/>
        <w:t>IV. 9.</w:t>
      </w:r>
    </w:p>
    <w:p w:rsidR="00951538" w:rsidRDefault="004F4928">
      <w:pPr>
        <w:pStyle w:val="Nagweklubstopka0"/>
        <w:framePr w:wrap="none" w:vAnchor="page" w:hAnchor="page" w:x="3089" w:y="260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Nagweklubstopka0"/>
        <w:framePr w:wrap="none" w:vAnchor="page" w:hAnchor="page" w:x="7207" w:y="246"/>
        <w:shd w:val="clear" w:color="auto" w:fill="auto"/>
        <w:spacing w:line="180" w:lineRule="exact"/>
        <w:jc w:val="left"/>
      </w:pPr>
      <w:r>
        <w:t>135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firstLine="280"/>
      </w:pPr>
      <w:r>
        <w:t>Opiniowy (op. zebranie)? (L. B.).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right="140" w:firstLine="280"/>
      </w:pPr>
      <w:r>
        <w:t xml:space="preserve">Uderzyła niemile ucho pańskie używana u nas herezya językowa: </w:t>
      </w:r>
      <w:r>
        <w:rPr>
          <w:rStyle w:val="Teksttreci2105ptKursywaOdstpy0pt"/>
        </w:rPr>
        <w:t>zebranie opiniowe.</w:t>
      </w:r>
      <w:r>
        <w:t xml:space="preserve"> Teraz i sami odczuwamy niestosowność tego neologizmu; ale jak go zastąpić? </w:t>
      </w:r>
      <w:r>
        <w:rPr>
          <w:rStyle w:val="Teksttreci2105ptKursywaOdstpy0pt"/>
        </w:rPr>
        <w:t>Z. o.</w:t>
      </w:r>
      <w:r>
        <w:t xml:space="preserve"> pojmujemy, jako zebrania, mające na celu wyrobienie opinii publicznej, poruszenie jej. Może Pan będzie łaskaw pouczyć nas w najbliższym nrze »Poradnika«.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120"/>
        <w:ind w:right="140" w:firstLine="280"/>
      </w:pPr>
      <w:r>
        <w:t xml:space="preserve">Bywają łamigłówki, zadawane dzieciom, których i dojrzali rozwiązać nie umieją; bywają zagadnienia, przedstawiane językoznawcom, na które nie znajdują odpowiedzi. Jak nazwać zebranie, mające na celu wyrobienie opinii publicznej?— doprawdy nie wiem, ale czy nie byłoby ono </w:t>
      </w:r>
      <w:r>
        <w:rPr>
          <w:rStyle w:val="Teksttreci2105ptKursywaOdstpy0pt"/>
        </w:rPr>
        <w:t>informacyjne,</w:t>
      </w:r>
      <w:r>
        <w:t xml:space="preserve"> lub </w:t>
      </w:r>
      <w:r>
        <w:rPr>
          <w:rStyle w:val="Teksttreci2105ptKursywaOdstpy0pt"/>
        </w:rPr>
        <w:t>przygotowawcze, wstępne,</w:t>
      </w:r>
      <w:r>
        <w:t xml:space="preserve"> ale nie </w:t>
      </w:r>
      <w:r>
        <w:rPr>
          <w:rStyle w:val="Teksttreci2105ptKursywaOdstpy0pt"/>
        </w:rPr>
        <w:t>opiniowe,</w:t>
      </w:r>
      <w:r>
        <w:t xml:space="preserve"> bo toby znaczyło, że ono należy do opinii, a prócz tego przymiotnik ten jest utworzony po barbarzyńsku.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firstLine="280"/>
      </w:pPr>
      <w:r>
        <w:t xml:space="preserve">Niczegowaty? </w:t>
      </w:r>
      <w:r>
        <w:rPr>
          <w:lang w:val="fr-FR" w:eastAsia="fr-FR" w:bidi="fr-FR"/>
        </w:rPr>
        <w:t xml:space="preserve">(T. </w:t>
      </w:r>
      <w:r>
        <w:t>B).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firstLine="280"/>
      </w:pPr>
      <w:r>
        <w:t>»Niczegowaty« w znaczeniu »taki sobie«. Czy to dozwolone?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numPr>
          <w:ilvl w:val="0"/>
          <w:numId w:val="4"/>
        </w:numPr>
        <w:shd w:val="clear" w:color="auto" w:fill="auto"/>
        <w:tabs>
          <w:tab w:val="left" w:pos="548"/>
        </w:tabs>
        <w:spacing w:before="0" w:after="120"/>
        <w:ind w:right="140" w:firstLine="280"/>
      </w:pPr>
      <w:r>
        <w:t>Czy mówiący pyta się o pozwolenie, kiedy używa mowy? W gwarach i żargonach powstają wyrazy, których język ogólny nie zna; widocznie i ten powstał pod chwilowym wpływem pojęcia: «człowiek niczego«.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firstLine="280"/>
      </w:pPr>
      <w:r>
        <w:t xml:space="preserve">Zwrócim — zważym ? </w:t>
      </w:r>
      <w:r>
        <w:rPr>
          <w:lang w:val="fr-FR" w:eastAsia="fr-FR" w:bidi="fr-FR"/>
        </w:rPr>
        <w:t xml:space="preserve">(T. </w:t>
      </w:r>
      <w:r>
        <w:t>B.).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firstLine="280"/>
      </w:pPr>
      <w:r>
        <w:t xml:space="preserve">«Jeżeli z wrócim uwagę </w:t>
      </w:r>
      <w:r>
        <w:rPr>
          <w:lang w:val="fr-FR" w:eastAsia="fr-FR" w:bidi="fr-FR"/>
        </w:rPr>
        <w:t xml:space="preserve">« </w:t>
      </w:r>
      <w:r>
        <w:t>— «jeżeli zważym«; czy to dobre formy?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120"/>
        <w:ind w:right="140" w:firstLine="280"/>
      </w:pPr>
      <w:r>
        <w:t xml:space="preserve">Końcówka </w:t>
      </w:r>
      <w:r>
        <w:rPr>
          <w:rStyle w:val="Teksttreci2105ptKursywaOdstpy0pt"/>
        </w:rPr>
        <w:t>-m</w:t>
      </w:r>
      <w:r>
        <w:t xml:space="preserve"> w 1. lmn. konjugacyi jest pierwotniejsza, niż </w:t>
      </w:r>
      <w:r>
        <w:rPr>
          <w:rStyle w:val="Teksttreci2105ptKursywaOdstpy0pt"/>
        </w:rPr>
        <w:t>-my,</w:t>
      </w:r>
      <w:r>
        <w:t xml:space="preserve"> powstała pod wpływem zaimka tej osoby (</w:t>
      </w:r>
      <w:r>
        <w:rPr>
          <w:rStyle w:val="Teksttreci2105ptKursywaOdstpy0pt"/>
        </w:rPr>
        <w:t>my</w:t>
      </w:r>
      <w:r>
        <w:t>); końcówka -m służyć może dla wszystkich czasowników oprócz zakończonych w 1. lpoj. na -m, aby nie było dwuznaczności. (Por. Kryński Gram. jęz. pol. 2. str. 196).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firstLine="280"/>
      </w:pPr>
      <w:r>
        <w:rPr>
          <w:rStyle w:val="PogrubienieTeksttreci2105ptOdstpy0pt"/>
        </w:rPr>
        <w:t xml:space="preserve">Wyszły? </w:t>
      </w:r>
      <w:r>
        <w:t xml:space="preserve">(imiesłów) </w:t>
      </w:r>
      <w:r>
        <w:rPr>
          <w:lang w:val="fr-FR" w:eastAsia="fr-FR" w:bidi="fr-FR"/>
        </w:rPr>
        <w:t xml:space="preserve">(T. </w:t>
      </w:r>
      <w:r>
        <w:t>B).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firstLine="280"/>
      </w:pPr>
      <w:r>
        <w:t xml:space="preserve">«Artykuł, </w:t>
      </w:r>
      <w:r>
        <w:rPr>
          <w:rStyle w:val="Teksttreci2105ptKursywaOdstpy0pt"/>
        </w:rPr>
        <w:t>wyszły</w:t>
      </w:r>
      <w:r>
        <w:t xml:space="preserve"> także i w osobnej odbitce«.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numPr>
          <w:ilvl w:val="0"/>
          <w:numId w:val="4"/>
        </w:numPr>
        <w:shd w:val="clear" w:color="auto" w:fill="auto"/>
        <w:tabs>
          <w:tab w:val="left" w:pos="553"/>
        </w:tabs>
        <w:spacing w:before="0" w:after="120"/>
        <w:ind w:right="140" w:firstLine="280"/>
      </w:pPr>
      <w:r>
        <w:t xml:space="preserve">Użycie przymiotnikowe tego imiesłowu (=ten który wyszedł...) nie jest pospolite, ale ze względu na pokrewne formy: </w:t>
      </w:r>
      <w:r>
        <w:rPr>
          <w:rStyle w:val="Teksttreci2105ptKursywaOdstpy0pt"/>
        </w:rPr>
        <w:t>przeszły, przyszły, podeszły</w:t>
      </w:r>
      <w:r>
        <w:t xml:space="preserve"> a nawet </w:t>
      </w:r>
      <w:r>
        <w:rPr>
          <w:rStyle w:val="Teksttreci2105ptKursywaOdstpy0pt"/>
        </w:rPr>
        <w:t>zeszły</w:t>
      </w:r>
      <w:r>
        <w:t xml:space="preserve"> nie można go uważać za barbaryzm.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firstLine="280"/>
      </w:pPr>
      <w:r>
        <w:t>Cwikier (P. Ch ).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right="140" w:firstLine="280"/>
      </w:pPr>
      <w:r>
        <w:t xml:space="preserve">W «Słowniczku wyrazów obcych </w:t>
      </w:r>
      <w:r>
        <w:rPr>
          <w:lang w:val="fr-FR" w:eastAsia="fr-FR" w:bidi="fr-FR"/>
        </w:rPr>
        <w:t xml:space="preserve">« </w:t>
      </w:r>
      <w:r>
        <w:t xml:space="preserve">Arcta przy wyrazie </w:t>
      </w:r>
      <w:r>
        <w:rPr>
          <w:lang w:val="cs-CZ" w:eastAsia="cs-CZ" w:bidi="cs-CZ"/>
        </w:rPr>
        <w:t xml:space="preserve">«Monokle </w:t>
      </w:r>
      <w:r>
        <w:t xml:space="preserve">znajdujemy między innymi, jako objaśnienie, wyraz </w:t>
      </w:r>
      <w:r>
        <w:rPr>
          <w:rStyle w:val="Teksttreci2105ptKursywaOdstpy0pt"/>
          <w:lang w:val="fr-FR" w:eastAsia="fr-FR" w:bidi="fr-FR"/>
        </w:rPr>
        <w:t xml:space="preserve">» </w:t>
      </w:r>
      <w:r>
        <w:rPr>
          <w:rStyle w:val="Teksttreci2105ptKursywaOdstpy0pt"/>
        </w:rPr>
        <w:t>cwikier</w:t>
      </w:r>
      <w:r>
        <w:t xml:space="preserve"> Co on znaczy i jakie jego pochodzenie !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shd w:val="clear" w:color="auto" w:fill="auto"/>
        <w:spacing w:before="0"/>
        <w:ind w:firstLine="280"/>
      </w:pPr>
      <w:r>
        <w:t>W słowniku Lindego wyrazu tego nie znajdujemy.</w:t>
      </w:r>
    </w:p>
    <w:p w:rsidR="00951538" w:rsidRDefault="004F4928">
      <w:pPr>
        <w:pStyle w:val="Teksttreci20"/>
        <w:framePr w:w="6830" w:h="10801" w:hRule="exact" w:wrap="none" w:vAnchor="page" w:hAnchor="page" w:x="823" w:y="749"/>
        <w:numPr>
          <w:ilvl w:val="0"/>
          <w:numId w:val="4"/>
        </w:numPr>
        <w:shd w:val="clear" w:color="auto" w:fill="auto"/>
        <w:tabs>
          <w:tab w:val="left" w:pos="553"/>
        </w:tabs>
        <w:spacing w:before="0"/>
        <w:ind w:right="140" w:firstLine="280"/>
      </w:pPr>
      <w:r>
        <w:t xml:space="preserve">Nowszy, niż Lindego, jest Słownik warszawski (Kryńskiego, Karłowicza i Niedźwiedzkiego), a w nim znajduje się ten wyraz = binokle (nie: </w:t>
      </w:r>
      <w:r>
        <w:rPr>
          <w:lang w:val="cs-CZ" w:eastAsia="cs-CZ" w:bidi="cs-CZ"/>
        </w:rPr>
        <w:t xml:space="preserve">monokl!) </w:t>
      </w:r>
      <w:r>
        <w:t>i pochodzący z niem. Zwicker = ten, który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883" w:y="246"/>
        <w:shd w:val="clear" w:color="auto" w:fill="auto"/>
        <w:spacing w:line="180" w:lineRule="exact"/>
        <w:jc w:val="left"/>
      </w:pPr>
      <w:r>
        <w:lastRenderedPageBreak/>
        <w:t>136</w:t>
      </w:r>
    </w:p>
    <w:p w:rsidR="00951538" w:rsidRDefault="004F4928">
      <w:pPr>
        <w:pStyle w:val="Nagweklubstopka0"/>
        <w:framePr w:wrap="none" w:vAnchor="page" w:hAnchor="page" w:x="3077" w:y="264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Nagweklubstopka0"/>
        <w:framePr w:wrap="none" w:vAnchor="page" w:hAnchor="page" w:x="7066" w:y="275"/>
        <w:shd w:val="clear" w:color="auto" w:fill="auto"/>
        <w:spacing w:line="180" w:lineRule="exact"/>
        <w:jc w:val="left"/>
      </w:pPr>
      <w:r>
        <w:t>IV. 9.</w:t>
      </w:r>
    </w:p>
    <w:p w:rsidR="00951538" w:rsidRDefault="004F4928">
      <w:pPr>
        <w:pStyle w:val="Teksttreci20"/>
        <w:framePr w:w="6768" w:h="10811" w:hRule="exact" w:wrap="none" w:vAnchor="page" w:hAnchor="page" w:x="854" w:y="738"/>
        <w:shd w:val="clear" w:color="auto" w:fill="auto"/>
        <w:spacing w:before="0" w:after="180"/>
        <w:ind w:firstLine="0"/>
      </w:pPr>
      <w:r>
        <w:t>ściska, ponieważ sprężyna ściska nos i tym sposobem utrzymują się szkła przed oczyma. Ktoś dowcipnie nazwał dlatego binokle »ściskanosem«, niby na wzór wyrwidąb, waligóra itp.</w:t>
      </w:r>
    </w:p>
    <w:p w:rsidR="00951538" w:rsidRDefault="004F4928">
      <w:pPr>
        <w:pStyle w:val="Nagwek20"/>
        <w:framePr w:w="6768" w:h="10811" w:hRule="exact" w:wrap="none" w:vAnchor="page" w:hAnchor="page" w:x="854" w:y="738"/>
        <w:shd w:val="clear" w:color="auto" w:fill="auto"/>
        <w:spacing w:before="0"/>
        <w:ind w:firstLine="260"/>
      </w:pPr>
      <w:bookmarkStart w:id="8" w:name="bookmark7"/>
      <w:r>
        <w:t xml:space="preserve">Baumkuchen = dziad </w:t>
      </w:r>
      <w:r>
        <w:rPr>
          <w:rStyle w:val="Nagwek210ptBezpogrubieniaOdstpy0pt"/>
        </w:rPr>
        <w:t>(L. St.)</w:t>
      </w:r>
      <w:bookmarkEnd w:id="8"/>
    </w:p>
    <w:p w:rsidR="00951538" w:rsidRDefault="004F4928">
      <w:pPr>
        <w:pStyle w:val="Teksttreci20"/>
        <w:framePr w:w="6768" w:h="10811" w:hRule="exact" w:wrap="none" w:vAnchor="page" w:hAnchor="page" w:x="854" w:y="738"/>
        <w:shd w:val="clear" w:color="auto" w:fill="auto"/>
        <w:spacing w:before="0"/>
        <w:ind w:firstLine="260"/>
      </w:pPr>
      <w:r>
        <w:t xml:space="preserve">6) Na zapytanie (str. 94), jak nazwać po polsku ciasto zwane »baumkuchen«, odpowiadam, iż w Warszawie nazywają je »sękaczem« (ze względu na formę, przypominającą sęki drzewne), a w niektórych okolicach — </w:t>
      </w:r>
      <w:r>
        <w:rPr>
          <w:rStyle w:val="Teksttreci2105ptKursywaOdstpy0pt"/>
        </w:rPr>
        <w:t>»dziadem«</w:t>
      </w:r>
      <w:r>
        <w:t xml:space="preserve"> w przeciwstawieniu do »bab« wielkanocnych.</w:t>
      </w:r>
    </w:p>
    <w:p w:rsidR="00951538" w:rsidRDefault="004F4928">
      <w:pPr>
        <w:pStyle w:val="Teksttreci20"/>
        <w:framePr w:w="6768" w:h="10811" w:hRule="exact" w:wrap="none" w:vAnchor="page" w:hAnchor="page" w:x="854" w:y="738"/>
        <w:numPr>
          <w:ilvl w:val="0"/>
          <w:numId w:val="4"/>
        </w:numPr>
        <w:shd w:val="clear" w:color="auto" w:fill="auto"/>
        <w:tabs>
          <w:tab w:val="left" w:pos="553"/>
        </w:tabs>
        <w:spacing w:before="0" w:after="180"/>
        <w:ind w:firstLine="260"/>
      </w:pPr>
      <w:r>
        <w:t xml:space="preserve">O »sękaczu« podaliśmy już wiadomość w poprzednim numerze i tu przybywa jeszcze nazwa </w:t>
      </w:r>
      <w:r>
        <w:rPr>
          <w:rStyle w:val="Teksttreci2105ptKursywaOdstpy0pt"/>
        </w:rPr>
        <w:t>dziad</w:t>
      </w:r>
      <w:r>
        <w:t xml:space="preserve"> bardzo stosowna.</w:t>
      </w:r>
    </w:p>
    <w:p w:rsidR="00951538" w:rsidRDefault="004F4928">
      <w:pPr>
        <w:pStyle w:val="Teksttreci20"/>
        <w:framePr w:w="6768" w:h="10811" w:hRule="exact" w:wrap="none" w:vAnchor="page" w:hAnchor="page" w:x="854" w:y="738"/>
        <w:shd w:val="clear" w:color="auto" w:fill="auto"/>
        <w:spacing w:before="0"/>
        <w:ind w:firstLine="260"/>
      </w:pPr>
      <w:r>
        <w:t xml:space="preserve">Jak przetłumaczyć na polski wyraz </w:t>
      </w:r>
      <w:r>
        <w:rPr>
          <w:rStyle w:val="PogrubienieTeksttreci2105ptOdstpy0pt"/>
        </w:rPr>
        <w:t xml:space="preserve">„Taschengeld“? </w:t>
      </w:r>
      <w:r>
        <w:t>(H. Br.)</w:t>
      </w:r>
    </w:p>
    <w:p w:rsidR="00951538" w:rsidRDefault="004F4928">
      <w:pPr>
        <w:pStyle w:val="Teksttreci20"/>
        <w:framePr w:w="6768" w:h="10811" w:hRule="exact" w:wrap="none" w:vAnchor="page" w:hAnchor="page" w:x="854" w:y="738"/>
        <w:numPr>
          <w:ilvl w:val="0"/>
          <w:numId w:val="4"/>
        </w:numPr>
        <w:shd w:val="clear" w:color="auto" w:fill="auto"/>
        <w:tabs>
          <w:tab w:val="left" w:pos="553"/>
        </w:tabs>
        <w:spacing w:before="0" w:after="180"/>
        <w:ind w:firstLine="260"/>
      </w:pPr>
      <w:r>
        <w:t xml:space="preserve">Pojęcie obce Polakom </w:t>
      </w:r>
      <w:r>
        <w:rPr>
          <w:rStyle w:val="Teksttreci2Odstpy2pt"/>
        </w:rPr>
        <w:t>niema</w:t>
      </w:r>
      <w:r>
        <w:t xml:space="preserve"> stosownej nazwy w języku. Możnaby to nazwać «pieniądze na przyjemnością, ale to istoty rzeczy dobrze nie oddaje.</w:t>
      </w:r>
    </w:p>
    <w:p w:rsidR="00951538" w:rsidRDefault="004F4928">
      <w:pPr>
        <w:pStyle w:val="Teksttreci20"/>
        <w:framePr w:w="6768" w:h="10811" w:hRule="exact" w:wrap="none" w:vAnchor="page" w:hAnchor="page" w:x="854" w:y="738"/>
        <w:shd w:val="clear" w:color="auto" w:fill="auto"/>
        <w:spacing w:before="0"/>
        <w:ind w:firstLine="260"/>
      </w:pPr>
      <w:r>
        <w:rPr>
          <w:rStyle w:val="Teksttreci2Odstpy2pt"/>
          <w:lang w:val="ru-RU" w:eastAsia="ru-RU" w:bidi="ru-RU"/>
        </w:rPr>
        <w:t>Предписан</w:t>
      </w:r>
      <w:r>
        <w:rPr>
          <w:rStyle w:val="Teksttreci2Odstpy2pt"/>
        </w:rPr>
        <w:t xml:space="preserve">ie. </w:t>
      </w:r>
      <w:r>
        <w:rPr>
          <w:rStyle w:val="Teksttreci2Odstpy2pt"/>
          <w:lang w:val="ru-RU" w:eastAsia="ru-RU" w:bidi="ru-RU"/>
        </w:rPr>
        <w:t>предложен</w:t>
      </w:r>
      <w:r>
        <w:rPr>
          <w:rStyle w:val="Teksttreci2Odstpy2pt"/>
        </w:rPr>
        <w:t>i</w:t>
      </w:r>
      <w:r>
        <w:rPr>
          <w:rStyle w:val="Teksttreci2Odstpy2pt"/>
          <w:lang w:val="ru-RU" w:eastAsia="ru-RU" w:bidi="ru-RU"/>
        </w:rPr>
        <w:t>е</w:t>
      </w:r>
      <w:r w:rsidRPr="00093F58">
        <w:rPr>
          <w:lang w:eastAsia="ru-RU" w:bidi="ru-RU"/>
        </w:rPr>
        <w:t xml:space="preserve"> </w:t>
      </w:r>
      <w:r>
        <w:t>— po polsku ?</w:t>
      </w:r>
      <w:r w:rsidRPr="00093F58">
        <w:rPr>
          <w:lang w:eastAsia="ru-RU" w:bidi="ru-RU"/>
        </w:rPr>
        <w:t xml:space="preserve"> </w:t>
      </w:r>
      <w:r>
        <w:t>(L. St.)</w:t>
      </w:r>
    </w:p>
    <w:p w:rsidR="00951538" w:rsidRDefault="004F4928">
      <w:pPr>
        <w:pStyle w:val="Teksttreci20"/>
        <w:framePr w:w="6768" w:h="10811" w:hRule="exact" w:wrap="none" w:vAnchor="page" w:hAnchor="page" w:x="854" w:y="738"/>
        <w:shd w:val="clear" w:color="auto" w:fill="auto"/>
        <w:spacing w:before="0"/>
        <w:ind w:firstLine="260"/>
      </w:pPr>
      <w:r>
        <w:t xml:space="preserve">W korespondencyi rosyjskiej urzędowej używają się wyrażenia: </w:t>
      </w:r>
      <w:r w:rsidRPr="00093F58">
        <w:rPr>
          <w:lang w:eastAsia="ru-RU" w:bidi="ru-RU"/>
        </w:rPr>
        <w:t>»</w:t>
      </w:r>
      <w:r>
        <w:rPr>
          <w:lang w:val="ru-RU" w:eastAsia="ru-RU" w:bidi="ru-RU"/>
        </w:rPr>
        <w:t>предпи</w:t>
      </w:r>
      <w:r>
        <w:t>c</w:t>
      </w:r>
      <w:r>
        <w:rPr>
          <w:lang w:val="ru-RU" w:eastAsia="ru-RU" w:bidi="ru-RU"/>
        </w:rPr>
        <w:t>а</w:t>
      </w:r>
      <w:r>
        <w:t>нi</w:t>
      </w:r>
      <w:r>
        <w:rPr>
          <w:lang w:val="ru-RU" w:eastAsia="ru-RU" w:bidi="ru-RU"/>
        </w:rPr>
        <w:t>е</w:t>
      </w:r>
      <w:r w:rsidRPr="00093F58">
        <w:rPr>
          <w:lang w:eastAsia="ru-RU" w:bidi="ru-RU"/>
        </w:rPr>
        <w:t>«, »</w:t>
      </w:r>
      <w:r>
        <w:rPr>
          <w:lang w:val="ru-RU" w:eastAsia="ru-RU" w:bidi="ru-RU"/>
        </w:rPr>
        <w:t>предложе</w:t>
      </w:r>
      <w:r>
        <w:t>нi</w:t>
      </w:r>
      <w:r>
        <w:rPr>
          <w:lang w:val="ru-RU" w:eastAsia="ru-RU" w:bidi="ru-RU"/>
        </w:rPr>
        <w:t>е</w:t>
      </w:r>
      <w:r w:rsidRPr="00093F58">
        <w:rPr>
          <w:lang w:eastAsia="ru-RU" w:bidi="ru-RU"/>
        </w:rPr>
        <w:t>«, »</w:t>
      </w:r>
      <w:r>
        <w:rPr>
          <w:lang w:val="ru-RU" w:eastAsia="ru-RU" w:bidi="ru-RU"/>
        </w:rPr>
        <w:t>поруче</w:t>
      </w:r>
      <w:r>
        <w:t>нi</w:t>
      </w:r>
      <w:r>
        <w:rPr>
          <w:lang w:val="ru-RU" w:eastAsia="ru-RU" w:bidi="ru-RU"/>
        </w:rPr>
        <w:t>е</w:t>
      </w:r>
      <w:r w:rsidRPr="00093F58">
        <w:rPr>
          <w:lang w:eastAsia="ru-RU" w:bidi="ru-RU"/>
        </w:rPr>
        <w:t>«, »</w:t>
      </w:r>
      <w:r>
        <w:rPr>
          <w:lang w:val="ru-RU" w:eastAsia="ru-RU" w:bidi="ru-RU"/>
        </w:rPr>
        <w:t>отзывъ</w:t>
      </w:r>
      <w:r w:rsidRPr="00093F58">
        <w:rPr>
          <w:lang w:eastAsia="ru-RU" w:bidi="ru-RU"/>
        </w:rPr>
        <w:t xml:space="preserve">« </w:t>
      </w:r>
      <w:r>
        <w:t xml:space="preserve">i </w:t>
      </w:r>
      <w:r w:rsidRPr="00093F58">
        <w:rPr>
          <w:lang w:eastAsia="ru-RU" w:bidi="ru-RU"/>
        </w:rPr>
        <w:t>»</w:t>
      </w:r>
      <w:r>
        <w:rPr>
          <w:lang w:val="ru-RU" w:eastAsia="ru-RU" w:bidi="ru-RU"/>
        </w:rPr>
        <w:t>отноше</w:t>
      </w:r>
      <w:r>
        <w:t>нi</w:t>
      </w:r>
      <w:r>
        <w:rPr>
          <w:lang w:val="ru-RU" w:eastAsia="ru-RU" w:bidi="ru-RU"/>
        </w:rPr>
        <w:t>е</w:t>
      </w:r>
      <w:r w:rsidRPr="00093F58">
        <w:rPr>
          <w:lang w:eastAsia="ru-RU" w:bidi="ru-RU"/>
        </w:rPr>
        <w:t xml:space="preserve">« </w:t>
      </w:r>
      <w:r>
        <w:t xml:space="preserve">z których trzy pierwsze wyrażają formę stosunku urzędnika do władzy wyższej, a dwa ostatnie do równej. Dwa z nich, t. j. </w:t>
      </w:r>
      <w:r w:rsidRPr="00093F58">
        <w:rPr>
          <w:lang w:eastAsia="ru-RU" w:bidi="ru-RU"/>
        </w:rPr>
        <w:t>»</w:t>
      </w:r>
      <w:r>
        <w:rPr>
          <w:lang w:val="ru-RU" w:eastAsia="ru-RU" w:bidi="ru-RU"/>
        </w:rPr>
        <w:t>поруче</w:t>
      </w:r>
      <w:r>
        <w:t>нi</w:t>
      </w:r>
      <w:r>
        <w:rPr>
          <w:lang w:val="ru-RU" w:eastAsia="ru-RU" w:bidi="ru-RU"/>
        </w:rPr>
        <w:t>е</w:t>
      </w:r>
      <w:r w:rsidRPr="00093F58">
        <w:rPr>
          <w:lang w:eastAsia="ru-RU" w:bidi="ru-RU"/>
        </w:rPr>
        <w:t xml:space="preserve">« </w:t>
      </w:r>
      <w:r>
        <w:t xml:space="preserve">i </w:t>
      </w:r>
      <w:r w:rsidRPr="00093F58">
        <w:rPr>
          <w:lang w:eastAsia="ru-RU" w:bidi="ru-RU"/>
        </w:rPr>
        <w:t>»</w:t>
      </w:r>
      <w:r>
        <w:rPr>
          <w:lang w:val="ru-RU" w:eastAsia="ru-RU" w:bidi="ru-RU"/>
        </w:rPr>
        <w:t>отзывъ</w:t>
      </w:r>
      <w:r w:rsidRPr="00093F58">
        <w:rPr>
          <w:lang w:eastAsia="ru-RU" w:bidi="ru-RU"/>
        </w:rPr>
        <w:t xml:space="preserve">«, </w:t>
      </w:r>
      <w:r>
        <w:t>dają się zastąpić polskimi: »zlecenie« i »odezwa«, lecz na resztę nie znajdują odpowiednich.</w:t>
      </w:r>
    </w:p>
    <w:p w:rsidR="00951538" w:rsidRDefault="004F4928">
      <w:pPr>
        <w:pStyle w:val="Teksttreci20"/>
        <w:framePr w:w="6768" w:h="10811" w:hRule="exact" w:wrap="none" w:vAnchor="page" w:hAnchor="page" w:x="854" w:y="738"/>
        <w:numPr>
          <w:ilvl w:val="0"/>
          <w:numId w:val="4"/>
        </w:numPr>
        <w:shd w:val="clear" w:color="auto" w:fill="auto"/>
        <w:tabs>
          <w:tab w:val="left" w:pos="582"/>
        </w:tabs>
        <w:spacing w:before="0" w:after="180"/>
        <w:ind w:firstLine="260"/>
      </w:pPr>
      <w:r>
        <w:t>Trzebaby dokładnie znać różnice tych korespondencyj czy «kawałkowa urzędowych; możeby co do 3. pierwszych wystarczał przyjęty wyraz łaciński: rela</w:t>
      </w:r>
      <w:r>
        <w:rPr>
          <w:lang w:val="ru-RU" w:eastAsia="ru-RU" w:bidi="ru-RU"/>
        </w:rPr>
        <w:t>су</w:t>
      </w:r>
      <w:r>
        <w:t xml:space="preserve">a lub </w:t>
      </w:r>
      <w:r>
        <w:rPr>
          <w:rStyle w:val="Teksttreci2Odstpy2pt"/>
        </w:rPr>
        <w:t>referat;</w:t>
      </w:r>
      <w:r>
        <w:t xml:space="preserve"> zamiast </w:t>
      </w:r>
      <w:r>
        <w:rPr>
          <w:rStyle w:val="Teksttreci2Odstpy2pt"/>
        </w:rPr>
        <w:t xml:space="preserve">zlecenie </w:t>
      </w:r>
      <w:r>
        <w:t xml:space="preserve">może lepiej : </w:t>
      </w:r>
      <w:r>
        <w:rPr>
          <w:rStyle w:val="Teksttreci2Odstpy2pt"/>
        </w:rPr>
        <w:t>polecenie.</w:t>
      </w:r>
    </w:p>
    <w:p w:rsidR="00951538" w:rsidRDefault="004F4928">
      <w:pPr>
        <w:pStyle w:val="Teksttreci50"/>
        <w:framePr w:w="6768" w:h="10811" w:hRule="exact" w:wrap="none" w:vAnchor="page" w:hAnchor="page" w:x="854" w:y="738"/>
        <w:shd w:val="clear" w:color="auto" w:fill="auto"/>
        <w:spacing w:before="0"/>
      </w:pPr>
      <w:r>
        <w:t xml:space="preserve">Uczastek = «cząstek </w:t>
      </w:r>
      <w:r>
        <w:rPr>
          <w:rStyle w:val="Teksttreci510ptBezpogrubieniaOdstpy0pt"/>
        </w:rPr>
        <w:t>po polsku? (L. St.)</w:t>
      </w:r>
    </w:p>
    <w:p w:rsidR="00951538" w:rsidRDefault="004F4928">
      <w:pPr>
        <w:pStyle w:val="Teksttreci20"/>
        <w:framePr w:w="6768" w:h="10811" w:hRule="exact" w:wrap="none" w:vAnchor="page" w:hAnchor="page" w:x="854" w:y="738"/>
        <w:shd w:val="clear" w:color="auto" w:fill="auto"/>
        <w:spacing w:before="0"/>
        <w:ind w:firstLine="260"/>
      </w:pPr>
      <w:r>
        <w:t xml:space="preserve">W podziale administracyjnym Królestwa Polskiego trafia się często termin »uczastek« (ross. </w:t>
      </w:r>
      <w:r>
        <w:rPr>
          <w:rStyle w:val="Teksttreci2Odstpy2pt"/>
          <w:lang w:val="ru-RU" w:eastAsia="ru-RU" w:bidi="ru-RU"/>
        </w:rPr>
        <w:t>участокъ</w:t>
      </w:r>
      <w:r w:rsidRPr="00093F58">
        <w:rPr>
          <w:rStyle w:val="Teksttreci2Odstpy2pt"/>
          <w:lang w:eastAsia="ru-RU" w:bidi="ru-RU"/>
        </w:rPr>
        <w:t>)</w:t>
      </w:r>
      <w:r w:rsidRPr="00093F58">
        <w:rPr>
          <w:lang w:eastAsia="ru-RU" w:bidi="ru-RU"/>
        </w:rPr>
        <w:t xml:space="preserve"> </w:t>
      </w:r>
      <w:r>
        <w:t>naprz. policyjny, sądowy, akcyzowy i t. p.; termin ten tłómaczą tu zwykle wyrazem »rewir« lub »cyrkuł«, lub dosłownie »ucząstek«, chociaż ten ostatni nie jest zgodny z naturą języka polskiego. Czyż więc język nasz nie posiada odpowiedniego wyrazu na oznaczenie części jakiejś większej jednostki administracyjnej (naprz. powiatu, okręgu)?</w:t>
      </w:r>
    </w:p>
    <w:p w:rsidR="00951538" w:rsidRDefault="004F4928">
      <w:pPr>
        <w:pStyle w:val="Teksttreci20"/>
        <w:framePr w:w="6768" w:h="10811" w:hRule="exact" w:wrap="none" w:vAnchor="page" w:hAnchor="page" w:x="854" w:y="738"/>
        <w:numPr>
          <w:ilvl w:val="0"/>
          <w:numId w:val="4"/>
        </w:numPr>
        <w:shd w:val="clear" w:color="auto" w:fill="auto"/>
        <w:tabs>
          <w:tab w:val="left" w:pos="606"/>
        </w:tabs>
        <w:spacing w:before="0" w:after="216"/>
        <w:ind w:firstLine="260"/>
      </w:pPr>
      <w:r>
        <w:t xml:space="preserve">Owszem: </w:t>
      </w:r>
      <w:r>
        <w:rPr>
          <w:rStyle w:val="Teksttreci2105ptKursywaOdstpy0pt"/>
        </w:rPr>
        <w:t>obwód, okrąg</w:t>
      </w:r>
      <w:r>
        <w:t xml:space="preserve"> lub z francuska: </w:t>
      </w:r>
      <w:r>
        <w:rPr>
          <w:rStyle w:val="Teksttreci2105ptKursywaOdstpy0pt"/>
        </w:rPr>
        <w:t>rejon,</w:t>
      </w:r>
      <w:r>
        <w:t xml:space="preserve"> wreszcie: </w:t>
      </w:r>
      <w:r>
        <w:rPr>
          <w:rStyle w:val="Teksttreci2105ptKursywaOdstpy0pt"/>
        </w:rPr>
        <w:t>dzielnica.</w:t>
      </w:r>
    </w:p>
    <w:p w:rsidR="00951538" w:rsidRDefault="004F4928">
      <w:pPr>
        <w:pStyle w:val="Nagwek20"/>
        <w:framePr w:w="6768" w:h="10811" w:hRule="exact" w:wrap="none" w:vAnchor="page" w:hAnchor="page" w:x="854" w:y="738"/>
        <w:shd w:val="clear" w:color="auto" w:fill="auto"/>
        <w:spacing w:before="0" w:after="12" w:line="210" w:lineRule="exact"/>
        <w:ind w:firstLine="260"/>
      </w:pPr>
      <w:bookmarkStart w:id="9" w:name="bookmark8"/>
      <w:r>
        <w:t xml:space="preserve">Nadsmotrszczyk, Dosmotrszczyk </w:t>
      </w:r>
      <w:r>
        <w:rPr>
          <w:rStyle w:val="Nagwek210ptBezpogrubieniaOdstpy0pt"/>
        </w:rPr>
        <w:t xml:space="preserve">— po polsku? </w:t>
      </w:r>
      <w:r>
        <w:t xml:space="preserve">(L. </w:t>
      </w:r>
      <w:r>
        <w:rPr>
          <w:rStyle w:val="Nagwek210ptBezpogrubieniaOdstpy0pt"/>
        </w:rPr>
        <w:t>St.).</w:t>
      </w:r>
      <w:bookmarkEnd w:id="9"/>
    </w:p>
    <w:p w:rsidR="00951538" w:rsidRDefault="004F4928">
      <w:pPr>
        <w:pStyle w:val="Teksttreci20"/>
        <w:framePr w:w="6768" w:h="10811" w:hRule="exact" w:wrap="none" w:vAnchor="page" w:hAnchor="page" w:x="854" w:y="738"/>
        <w:shd w:val="clear" w:color="auto" w:fill="auto"/>
        <w:spacing w:before="0" w:line="200" w:lineRule="exact"/>
        <w:ind w:firstLine="260"/>
      </w:pPr>
      <w:r>
        <w:t>W hierarchii urzędowej rosyjskiej istnieją między innemi stanowi-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907" w:y="246"/>
        <w:shd w:val="clear" w:color="auto" w:fill="auto"/>
        <w:spacing w:line="180" w:lineRule="exact"/>
        <w:jc w:val="left"/>
      </w:pPr>
      <w:r>
        <w:lastRenderedPageBreak/>
        <w:t>IV. 9.</w:t>
      </w:r>
    </w:p>
    <w:p w:rsidR="00951538" w:rsidRDefault="004F4928">
      <w:pPr>
        <w:pStyle w:val="Nagweklubstopka0"/>
        <w:framePr w:wrap="none" w:vAnchor="page" w:hAnchor="page" w:x="7296" w:y="241"/>
        <w:shd w:val="clear" w:color="auto" w:fill="auto"/>
        <w:spacing w:line="180" w:lineRule="exact"/>
        <w:jc w:val="left"/>
      </w:pPr>
      <w:r>
        <w:t>137</w:t>
      </w:r>
    </w:p>
    <w:p w:rsidR="00951538" w:rsidRDefault="004F4928">
      <w:pPr>
        <w:pStyle w:val="Nagweklubstopka0"/>
        <w:framePr w:wrap="none" w:vAnchor="page" w:hAnchor="page" w:x="3278" w:y="246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Teksttreci20"/>
        <w:framePr w:w="6720" w:h="10825" w:hRule="exact" w:wrap="none" w:vAnchor="page" w:hAnchor="page" w:x="878" w:y="724"/>
        <w:shd w:val="clear" w:color="auto" w:fill="auto"/>
        <w:spacing w:before="0"/>
        <w:ind w:firstLine="0"/>
      </w:pPr>
      <w:r w:rsidRPr="00093F58">
        <w:rPr>
          <w:lang w:eastAsia="en-US" w:bidi="en-US"/>
        </w:rPr>
        <w:t xml:space="preserve">ska </w:t>
      </w:r>
      <w:r>
        <w:t xml:space="preserve">zwane </w:t>
      </w:r>
      <w:r w:rsidRPr="00093F58">
        <w:rPr>
          <w:lang w:eastAsia="ru-RU" w:bidi="ru-RU"/>
        </w:rPr>
        <w:t>«</w:t>
      </w:r>
      <w:r>
        <w:rPr>
          <w:lang w:val="ru-RU" w:eastAsia="ru-RU" w:bidi="ru-RU"/>
        </w:rPr>
        <w:t>Надзиратель</w:t>
      </w:r>
      <w:r w:rsidRPr="00093F58">
        <w:rPr>
          <w:lang w:eastAsia="ru-RU" w:bidi="ru-RU"/>
        </w:rPr>
        <w:t>», »</w:t>
      </w:r>
      <w:r>
        <w:rPr>
          <w:lang w:val="ru-RU" w:eastAsia="ru-RU" w:bidi="ru-RU"/>
        </w:rPr>
        <w:t>Надсмотрщикъ</w:t>
      </w:r>
      <w:r w:rsidRPr="00093F58">
        <w:rPr>
          <w:lang w:eastAsia="ru-RU" w:bidi="ru-RU"/>
        </w:rPr>
        <w:t>«, «</w:t>
      </w:r>
      <w:r>
        <w:rPr>
          <w:lang w:val="ru-RU" w:eastAsia="ru-RU" w:bidi="ru-RU"/>
        </w:rPr>
        <w:t>Досмотрщика</w:t>
      </w:r>
      <w:r w:rsidRPr="00093F58">
        <w:rPr>
          <w:lang w:eastAsia="ru-RU" w:bidi="ru-RU"/>
        </w:rPr>
        <w:t xml:space="preserve">. </w:t>
      </w:r>
      <w:r>
        <w:rPr>
          <w:lang w:val="fr-FR" w:eastAsia="fr-FR" w:bidi="fr-FR"/>
        </w:rPr>
        <w:t xml:space="preserve">«, </w:t>
      </w:r>
      <w:r>
        <w:t>które nie mają, o ile mi wiadomo, odpowiednich nazw polskich, i z tego powodu są zwykle tłómaczone dosłownie przez wyrazy: »Nadzorca« (Dozorca), »Nadsmotrszczyk« »Dosmotrszczyk«, chociaż dwie ostatnie nazwy są istnymi dziwolągami językowymi. — Czy więc powyższe tytuły nie dałyby sią zastąpić innymi, czysto polskimi, przyczem objaśniam, iż pierwsza nazwa (»nadzorca«) odnosi się do stanowiska wyższego (t. j. urzędnika klasowego czyli etatowego), a dwie ostatnie, pomimo zbliżonego brzmienia, do organów urzędowych niższego rzędu (pierwszy — w instytucyi akcyzowej, a drugi — celnej).</w:t>
      </w:r>
    </w:p>
    <w:p w:rsidR="00951538" w:rsidRDefault="004F4928">
      <w:pPr>
        <w:pStyle w:val="Teksttreci20"/>
        <w:framePr w:w="6720" w:h="10825" w:hRule="exact" w:wrap="none" w:vAnchor="page" w:hAnchor="page" w:x="878" w:y="724"/>
        <w:numPr>
          <w:ilvl w:val="0"/>
          <w:numId w:val="4"/>
        </w:numPr>
        <w:shd w:val="clear" w:color="auto" w:fill="auto"/>
        <w:tabs>
          <w:tab w:val="left" w:pos="548"/>
        </w:tabs>
        <w:spacing w:before="0" w:after="180"/>
        <w:ind w:firstLine="260"/>
      </w:pPr>
      <w:r>
        <w:rPr>
          <w:rStyle w:val="Teksttreci2105ptKursywaOdstpy0pt"/>
        </w:rPr>
        <w:t>Nadzorca</w:t>
      </w:r>
      <w:r>
        <w:t xml:space="preserve"> jest nazwą zupełnie dobrą; używa się też w tem znaczeniu łać. </w:t>
      </w:r>
      <w:r>
        <w:rPr>
          <w:rStyle w:val="Teksttreci2105ptKursywaOdstpy0pt"/>
        </w:rPr>
        <w:t>inspektor.</w:t>
      </w:r>
      <w:r>
        <w:t xml:space="preserve"> Co do nazw drugich, o ile chodzi o niższe rangi akcyzowe czy celne, używana jest w Galicyi nazwa: </w:t>
      </w:r>
      <w:r>
        <w:rPr>
          <w:rStyle w:val="Teksttreci2Odstpy2pt"/>
        </w:rPr>
        <w:t>strażnik i nadstrażnik</w:t>
      </w:r>
      <w:r>
        <w:t xml:space="preserve"> (lepiej </w:t>
      </w:r>
      <w:r>
        <w:rPr>
          <w:rStyle w:val="Teksttreci2Odstpy2pt"/>
        </w:rPr>
        <w:t>strażnik starszy).</w:t>
      </w:r>
    </w:p>
    <w:p w:rsidR="00951538" w:rsidRDefault="004F4928">
      <w:pPr>
        <w:pStyle w:val="Nagwek20"/>
        <w:framePr w:w="6720" w:h="10825" w:hRule="exact" w:wrap="none" w:vAnchor="page" w:hAnchor="page" w:x="878" w:y="724"/>
        <w:shd w:val="clear" w:color="auto" w:fill="auto"/>
        <w:spacing w:before="0"/>
        <w:ind w:firstLine="260"/>
      </w:pPr>
      <w:bookmarkStart w:id="10" w:name="bookmark9"/>
      <w:r>
        <w:t xml:space="preserve">Rusycyzmy? </w:t>
      </w:r>
      <w:r>
        <w:rPr>
          <w:rStyle w:val="Nagwek210ptBezpogrubieniaOdstpy0pt"/>
        </w:rPr>
        <w:t>(J. Zł.).</w:t>
      </w:r>
      <w:bookmarkEnd w:id="10"/>
    </w:p>
    <w:p w:rsidR="00951538" w:rsidRDefault="004F4928">
      <w:pPr>
        <w:pStyle w:val="Teksttreci20"/>
        <w:framePr w:w="6720" w:h="10825" w:hRule="exact" w:wrap="none" w:vAnchor="page" w:hAnchor="page" w:x="878" w:y="724"/>
        <w:shd w:val="clear" w:color="auto" w:fill="auto"/>
        <w:spacing w:before="0"/>
        <w:ind w:firstLine="260"/>
      </w:pPr>
      <w:r>
        <w:t>Czy to rusycyzmy wyrażenia takie:</w:t>
      </w:r>
    </w:p>
    <w:p w:rsidR="00951538" w:rsidRDefault="004F4928">
      <w:pPr>
        <w:pStyle w:val="Teksttreci20"/>
        <w:framePr w:w="6720" w:h="10825" w:hRule="exact" w:wrap="none" w:vAnchor="page" w:hAnchor="page" w:x="878" w:y="724"/>
        <w:numPr>
          <w:ilvl w:val="0"/>
          <w:numId w:val="5"/>
        </w:numPr>
        <w:shd w:val="clear" w:color="auto" w:fill="auto"/>
        <w:tabs>
          <w:tab w:val="left" w:pos="578"/>
        </w:tabs>
        <w:spacing w:before="0"/>
        <w:ind w:firstLine="260"/>
      </w:pPr>
      <w:r>
        <w:rPr>
          <w:rStyle w:val="Teksttreci2Odstpy2pt"/>
        </w:rPr>
        <w:t>wyroby tabacz</w:t>
      </w:r>
      <w:r>
        <w:rPr>
          <w:rStyle w:val="Teksttreci2Odstpy2pt"/>
          <w:lang w:val="fr-FR" w:eastAsia="fr-FR" w:bidi="fr-FR"/>
        </w:rPr>
        <w:t>ne</w:t>
      </w:r>
      <w:r>
        <w:rPr>
          <w:lang w:val="fr-FR" w:eastAsia="fr-FR" w:bidi="fr-FR"/>
        </w:rPr>
        <w:t xml:space="preserve"> </w:t>
      </w:r>
      <w:r>
        <w:t xml:space="preserve">zamiast </w:t>
      </w:r>
      <w:r>
        <w:rPr>
          <w:rStyle w:val="Teksttreci2Odstpy2pt"/>
        </w:rPr>
        <w:t>wyroby z tytoniu,</w:t>
      </w:r>
    </w:p>
    <w:p w:rsidR="00951538" w:rsidRDefault="004F4928">
      <w:pPr>
        <w:pStyle w:val="Teksttreci20"/>
        <w:framePr w:w="6720" w:h="10825" w:hRule="exact" w:wrap="none" w:vAnchor="page" w:hAnchor="page" w:x="878" w:y="724"/>
        <w:numPr>
          <w:ilvl w:val="0"/>
          <w:numId w:val="5"/>
        </w:numPr>
        <w:shd w:val="clear" w:color="auto" w:fill="auto"/>
        <w:tabs>
          <w:tab w:val="left" w:pos="578"/>
        </w:tabs>
        <w:spacing w:before="0"/>
        <w:ind w:firstLine="260"/>
      </w:pPr>
      <w:r>
        <w:t>upłacić rachunek,</w:t>
      </w:r>
    </w:p>
    <w:p w:rsidR="00951538" w:rsidRDefault="004F4928">
      <w:pPr>
        <w:pStyle w:val="Teksttreci20"/>
        <w:framePr w:w="6720" w:h="10825" w:hRule="exact" w:wrap="none" w:vAnchor="page" w:hAnchor="page" w:x="878" w:y="724"/>
        <w:shd w:val="clear" w:color="auto" w:fill="auto"/>
        <w:spacing w:before="0"/>
        <w:ind w:firstLine="260"/>
      </w:pPr>
      <w:r>
        <w:t>c) podatek rozkładowy zamiast repartycyjny.</w:t>
      </w:r>
    </w:p>
    <w:p w:rsidR="00951538" w:rsidRDefault="004F4928">
      <w:pPr>
        <w:pStyle w:val="Teksttreci20"/>
        <w:framePr w:w="6720" w:h="10825" w:hRule="exact" w:wrap="none" w:vAnchor="page" w:hAnchor="page" w:x="878" w:y="724"/>
        <w:numPr>
          <w:ilvl w:val="0"/>
          <w:numId w:val="4"/>
        </w:numPr>
        <w:shd w:val="clear" w:color="auto" w:fill="auto"/>
        <w:tabs>
          <w:tab w:val="left" w:pos="553"/>
        </w:tabs>
        <w:spacing w:before="0"/>
        <w:ind w:firstLine="260"/>
      </w:pPr>
      <w:r>
        <w:t xml:space="preserve">Ta </w:t>
      </w:r>
      <w:r>
        <w:rPr>
          <w:rStyle w:val="Teksttreci2Odstpy2pt"/>
        </w:rPr>
        <w:t>baczny</w:t>
      </w:r>
      <w:r>
        <w:t xml:space="preserve"> w znaczeniu </w:t>
      </w:r>
      <w:r>
        <w:rPr>
          <w:rStyle w:val="Teksttreci2Odstpy2pt"/>
        </w:rPr>
        <w:t>tytoniowy</w:t>
      </w:r>
      <w:r>
        <w:t xml:space="preserve"> jest dlatego błędny, ponieważ w języku polskim </w:t>
      </w:r>
      <w:r>
        <w:rPr>
          <w:rStyle w:val="Teksttreci2Odstpy2pt"/>
        </w:rPr>
        <w:t>tabaką</w:t>
      </w:r>
      <w:r>
        <w:t xml:space="preserve"> zowie się tylko proszek tytoniowy, stosownie zaprawiony, a służący do wciągania w nos (zażywać, niuchać tabakę). A więc i «materyały tabaczne« i «skład tabaczny</w:t>
      </w:r>
      <w:r>
        <w:rPr>
          <w:lang w:val="fr-FR" w:eastAsia="fr-FR" w:bidi="fr-FR"/>
        </w:rPr>
        <w:t xml:space="preserve">« </w:t>
      </w:r>
      <w:r>
        <w:t>jest nazwą za ciasną, bo mówi tylko o tabace, a zawiera i pojęcie tytoniu.</w:t>
      </w:r>
    </w:p>
    <w:p w:rsidR="00951538" w:rsidRDefault="004F4928">
      <w:pPr>
        <w:pStyle w:val="Teksttreci20"/>
        <w:framePr w:w="6720" w:h="10825" w:hRule="exact" w:wrap="none" w:vAnchor="page" w:hAnchor="page" w:x="878" w:y="724"/>
        <w:shd w:val="clear" w:color="auto" w:fill="auto"/>
        <w:spacing w:before="0"/>
        <w:ind w:firstLine="260"/>
      </w:pPr>
      <w:r>
        <w:t xml:space="preserve">Czy </w:t>
      </w:r>
      <w:r>
        <w:rPr>
          <w:rStyle w:val="Teksttreci2105ptKursywaOdstpy0pt"/>
        </w:rPr>
        <w:t>upłacić</w:t>
      </w:r>
      <w:r>
        <w:t xml:space="preserve"> rachunek jest rusycyzmem — nie wiemy; w każdym razie, jeżeli chodzi o wyrażenie zupełnego zapłacenia, czemu nie powiedzieć: </w:t>
      </w:r>
      <w:r>
        <w:rPr>
          <w:rStyle w:val="Teksttreci2105ptKursywaOdstpy0pt"/>
        </w:rPr>
        <w:t>zapłacić</w:t>
      </w:r>
      <w:r>
        <w:t xml:space="preserve"> lub </w:t>
      </w:r>
      <w:r>
        <w:rPr>
          <w:rStyle w:val="Teksttreci2105ptKursywaOdstpy0pt"/>
        </w:rPr>
        <w:t>wyrównać?</w:t>
      </w:r>
    </w:p>
    <w:p w:rsidR="00951538" w:rsidRDefault="004F4928">
      <w:pPr>
        <w:pStyle w:val="Teksttreci20"/>
        <w:framePr w:w="6720" w:h="10825" w:hRule="exact" w:wrap="none" w:vAnchor="page" w:hAnchor="page" w:x="878" w:y="724"/>
        <w:shd w:val="clear" w:color="auto" w:fill="auto"/>
        <w:spacing w:before="0" w:after="216"/>
        <w:ind w:firstLine="260"/>
      </w:pPr>
      <w:r>
        <w:t xml:space="preserve">«Podatek </w:t>
      </w:r>
      <w:r>
        <w:rPr>
          <w:rStyle w:val="Teksttreci2105ptKursywaOdstpy0pt"/>
        </w:rPr>
        <w:t>rozkładowym</w:t>
      </w:r>
      <w:r>
        <w:t xml:space="preserve"> znaczyłby podatek od jakiegoś rozkładu (zgnilizny?) — a więc musimy użyć obcego wyrazu </w:t>
      </w:r>
      <w:r>
        <w:rPr>
          <w:rStyle w:val="Teksttreci2Odstpy2pt"/>
        </w:rPr>
        <w:t xml:space="preserve">repartycyjny, </w:t>
      </w:r>
      <w:r>
        <w:t>skoro rzecz dobrze określa.</w:t>
      </w:r>
    </w:p>
    <w:p w:rsidR="00951538" w:rsidRDefault="004F4928">
      <w:pPr>
        <w:pStyle w:val="Teksttreci20"/>
        <w:framePr w:w="6720" w:h="10825" w:hRule="exact" w:wrap="none" w:vAnchor="page" w:hAnchor="page" w:x="878" w:y="724"/>
        <w:shd w:val="clear" w:color="auto" w:fill="auto"/>
        <w:spacing w:before="0" w:line="210" w:lineRule="exact"/>
        <w:ind w:firstLine="260"/>
      </w:pPr>
      <w:r>
        <w:t xml:space="preserve">Jaka jest l. </w:t>
      </w:r>
      <w:r>
        <w:rPr>
          <w:rStyle w:val="PogrubienieTeksttreci2105ptOdstpy0pt"/>
        </w:rPr>
        <w:t xml:space="preserve">poj. </w:t>
      </w:r>
      <w:r>
        <w:t>od schody ? (H. Br.).</w:t>
      </w:r>
    </w:p>
    <w:p w:rsidR="00951538" w:rsidRDefault="004F4928">
      <w:pPr>
        <w:pStyle w:val="Teksttreci20"/>
        <w:framePr w:w="6720" w:h="10825" w:hRule="exact" w:wrap="none" w:vAnchor="page" w:hAnchor="page" w:x="878" w:y="724"/>
        <w:numPr>
          <w:ilvl w:val="0"/>
          <w:numId w:val="4"/>
        </w:numPr>
        <w:shd w:val="clear" w:color="auto" w:fill="auto"/>
        <w:tabs>
          <w:tab w:val="left" w:pos="602"/>
        </w:tabs>
        <w:spacing w:before="0" w:after="218" w:line="210" w:lineRule="exact"/>
        <w:ind w:firstLine="260"/>
      </w:pPr>
      <w:r>
        <w:t xml:space="preserve">Po prostu: </w:t>
      </w:r>
      <w:r>
        <w:rPr>
          <w:rStyle w:val="Teksttreci2105ptKursywaOdstpy0pt"/>
        </w:rPr>
        <w:t>schód.</w:t>
      </w:r>
      <w:r>
        <w:t xml:space="preserve"> Czy to nieznane?</w:t>
      </w:r>
    </w:p>
    <w:p w:rsidR="00951538" w:rsidRDefault="004F4928">
      <w:pPr>
        <w:pStyle w:val="Nagwek20"/>
        <w:framePr w:w="6720" w:h="10825" w:hRule="exact" w:wrap="none" w:vAnchor="page" w:hAnchor="page" w:x="878" w:y="724"/>
        <w:shd w:val="clear" w:color="auto" w:fill="auto"/>
        <w:spacing w:before="0"/>
        <w:ind w:firstLine="260"/>
      </w:pPr>
      <w:bookmarkStart w:id="11" w:name="bookmark10"/>
      <w:r>
        <w:rPr>
          <w:rStyle w:val="Nagwek210ptBezpogrubieniaOdstpy0pt"/>
        </w:rPr>
        <w:t xml:space="preserve">Jak brzmi </w:t>
      </w:r>
      <w:r>
        <w:t xml:space="preserve">2 </w:t>
      </w:r>
      <w:r>
        <w:rPr>
          <w:rStyle w:val="Nagwek210ptBezpogrubieniaOdstpy0pt"/>
        </w:rPr>
        <w:t xml:space="preserve">i 3 przyp. </w:t>
      </w:r>
      <w:r>
        <w:t xml:space="preserve">1. </w:t>
      </w:r>
      <w:r>
        <w:rPr>
          <w:rStyle w:val="Nagwek210ptBezpogrubieniaOdstpy0pt"/>
        </w:rPr>
        <w:t xml:space="preserve">p. od wyrazu </w:t>
      </w:r>
      <w:r>
        <w:t xml:space="preserve">deszcz. // deszcza, </w:t>
      </w:r>
      <w:r>
        <w:rPr>
          <w:rStyle w:val="Nagwek210ptBezpogrubieniaOdstpy0pt"/>
        </w:rPr>
        <w:t xml:space="preserve">czy </w:t>
      </w:r>
      <w:r>
        <w:t xml:space="preserve">deszczu, III deszczu, </w:t>
      </w:r>
      <w:r>
        <w:rPr>
          <w:rStyle w:val="Nagwek210ptBezpogrubieniaOdstpy0pt"/>
        </w:rPr>
        <w:t xml:space="preserve">czy </w:t>
      </w:r>
      <w:r>
        <w:t xml:space="preserve">deszczowi? </w:t>
      </w:r>
      <w:r>
        <w:rPr>
          <w:rStyle w:val="Nagwek210ptBezpogrubieniaOdstpy0pt"/>
        </w:rPr>
        <w:t>(H. Br.).</w:t>
      </w:r>
      <w:bookmarkEnd w:id="11"/>
    </w:p>
    <w:p w:rsidR="00951538" w:rsidRDefault="004F4928">
      <w:pPr>
        <w:pStyle w:val="Teksttreci20"/>
        <w:framePr w:w="6720" w:h="10825" w:hRule="exact" w:wrap="none" w:vAnchor="page" w:hAnchor="page" w:x="878" w:y="724"/>
        <w:shd w:val="clear" w:color="auto" w:fill="auto"/>
        <w:spacing w:before="0"/>
        <w:ind w:firstLine="360"/>
      </w:pPr>
      <w:r>
        <w:t xml:space="preserve">— </w:t>
      </w:r>
      <w:r>
        <w:rPr>
          <w:rStyle w:val="Teksttreci2105ptKursywaOdstpy0pt"/>
        </w:rPr>
        <w:t>2. Deszczu,</w:t>
      </w:r>
      <w:r>
        <w:t xml:space="preserve"> 3. </w:t>
      </w:r>
      <w:r>
        <w:rPr>
          <w:rStyle w:val="Teksttreci2105ptKursywaOdstpy0pt"/>
        </w:rPr>
        <w:t>deszczowi.</w:t>
      </w:r>
      <w:r>
        <w:t xml:space="preserve"> Czy w gramatyce szkolnej tego niema, lub czy pytający nie włada językiem polskim ? Prosimy rzeczy tego rodzaju poszukać w książce szkolnej — w przyszłości na takie pytania odpowiadać nie będziemy.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917" w:y="260"/>
        <w:shd w:val="clear" w:color="auto" w:fill="auto"/>
        <w:spacing w:line="180" w:lineRule="exact"/>
        <w:jc w:val="left"/>
      </w:pPr>
      <w:r>
        <w:lastRenderedPageBreak/>
        <w:t>138</w:t>
      </w:r>
    </w:p>
    <w:p w:rsidR="00951538" w:rsidRDefault="004F4928">
      <w:pPr>
        <w:pStyle w:val="Nagweklubstopka0"/>
        <w:framePr w:wrap="none" w:vAnchor="page" w:hAnchor="page" w:x="3134" w:y="270"/>
        <w:shd w:val="clear" w:color="auto" w:fill="auto"/>
        <w:spacing w:line="180" w:lineRule="exact"/>
        <w:jc w:val="left"/>
      </w:pPr>
      <w:r>
        <w:t>PORADNIK JĘZYKOWY.</w:t>
      </w:r>
    </w:p>
    <w:p w:rsidR="00951538" w:rsidRDefault="004F4928">
      <w:pPr>
        <w:pStyle w:val="Nagweklubstopka0"/>
        <w:framePr w:wrap="none" w:vAnchor="page" w:hAnchor="page" w:x="7099" w:y="275"/>
        <w:shd w:val="clear" w:color="auto" w:fill="auto"/>
        <w:spacing w:line="180" w:lineRule="exact"/>
        <w:jc w:val="left"/>
      </w:pPr>
      <w:r>
        <w:t>IV. 9.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shd w:val="clear" w:color="auto" w:fill="auto"/>
        <w:spacing w:before="0" w:after="74" w:line="200" w:lineRule="exact"/>
        <w:ind w:firstLine="260"/>
      </w:pPr>
      <w:r>
        <w:t>Jak brzmi przypadek trzeci: krawcu czy krawcowi? (H. Br.).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shd w:val="clear" w:color="auto" w:fill="auto"/>
        <w:spacing w:before="0" w:after="155" w:line="200" w:lineRule="exact"/>
        <w:ind w:left="140" w:firstLine="0"/>
        <w:jc w:val="left"/>
      </w:pPr>
      <w:r>
        <w:t>. — Zob. gram. j. pol. A. Małeckiego str. 48, §. 55.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shd w:val="clear" w:color="auto" w:fill="auto"/>
        <w:spacing w:before="0"/>
        <w:ind w:firstLine="260"/>
      </w:pPr>
      <w:r>
        <w:rPr>
          <w:rStyle w:val="PogrubienieTeksttreci2105ptOdstpy0pt"/>
          <w:lang w:val="cs-CZ" w:eastAsia="cs-CZ" w:bidi="cs-CZ"/>
        </w:rPr>
        <w:t xml:space="preserve">Punkta </w:t>
      </w:r>
      <w:r>
        <w:t>czy punkty? (Dr. 1. F.).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shd w:val="clear" w:color="auto" w:fill="auto"/>
        <w:spacing w:before="0"/>
        <w:ind w:firstLine="260"/>
      </w:pPr>
      <w:r>
        <w:t xml:space="preserve">Można mówić </w:t>
      </w:r>
      <w:r>
        <w:rPr>
          <w:rStyle w:val="Teksttreci2105ptKursywaOdstpy0pt"/>
          <w:lang w:val="cs-CZ" w:eastAsia="cs-CZ" w:bidi="cs-CZ"/>
        </w:rPr>
        <w:t>punkta</w:t>
      </w:r>
      <w:r>
        <w:rPr>
          <w:lang w:val="cs-CZ" w:eastAsia="cs-CZ" w:bidi="cs-CZ"/>
        </w:rPr>
        <w:t xml:space="preserve"> </w:t>
      </w:r>
      <w:r>
        <w:t xml:space="preserve">i </w:t>
      </w:r>
      <w:r>
        <w:rPr>
          <w:rStyle w:val="Teksttreci2105ptKursywaOdstpy0pt"/>
        </w:rPr>
        <w:t>punkty;</w:t>
      </w:r>
      <w:r>
        <w:t xml:space="preserve"> która forma jednak jest lepsza?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numPr>
          <w:ilvl w:val="0"/>
          <w:numId w:val="4"/>
        </w:numPr>
        <w:shd w:val="clear" w:color="auto" w:fill="auto"/>
        <w:tabs>
          <w:tab w:val="left" w:pos="563"/>
        </w:tabs>
        <w:spacing w:before="0" w:after="156"/>
        <w:ind w:firstLine="260"/>
      </w:pPr>
      <w:r>
        <w:t xml:space="preserve">Skoro odmieniamy ten temat podług odmiany polskiej, to powinniśmy dać pierwszeństwo końcówce polskiej — </w:t>
      </w:r>
      <w:r>
        <w:rPr>
          <w:rStyle w:val="Teksttreci2105ptKursywaOdstpy0pt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(punkty). Pod wpływem łaciny częściej się słyszy: </w:t>
      </w:r>
      <w:r>
        <w:rPr>
          <w:rStyle w:val="Teksttreci2105ptKursywaOdstpy0pt"/>
          <w:lang w:val="cs-CZ" w:eastAsia="cs-CZ" w:bidi="cs-CZ"/>
        </w:rPr>
        <w:t>punkta.</w:t>
      </w:r>
    </w:p>
    <w:p w:rsidR="00951538" w:rsidRDefault="004F4928">
      <w:pPr>
        <w:pStyle w:val="Nagwek20"/>
        <w:framePr w:w="6730" w:h="10757" w:hRule="exact" w:wrap="none" w:vAnchor="page" w:hAnchor="page" w:x="874" w:y="796"/>
        <w:shd w:val="clear" w:color="auto" w:fill="auto"/>
        <w:spacing w:before="0" w:after="29" w:line="210" w:lineRule="exact"/>
        <w:ind w:firstLine="260"/>
      </w:pPr>
      <w:bookmarkStart w:id="12" w:name="bookmark11"/>
      <w:r>
        <w:t xml:space="preserve">Cyrkularz </w:t>
      </w:r>
      <w:r>
        <w:rPr>
          <w:rStyle w:val="Nagwek210ptBezpogrubieniaOdstpy0pt"/>
        </w:rPr>
        <w:t xml:space="preserve">a </w:t>
      </w:r>
      <w:r>
        <w:t xml:space="preserve">okólnik (L. </w:t>
      </w:r>
      <w:r>
        <w:rPr>
          <w:rStyle w:val="Nagwek210ptBezpogrubieniaOdstpy0pt"/>
        </w:rPr>
        <w:t>St).</w:t>
      </w:r>
      <w:bookmarkEnd w:id="12"/>
    </w:p>
    <w:p w:rsidR="00951538" w:rsidRDefault="004F4928">
      <w:pPr>
        <w:pStyle w:val="Teksttreci20"/>
        <w:framePr w:w="6730" w:h="10757" w:hRule="exact" w:wrap="none" w:vAnchor="page" w:hAnchor="page" w:x="874" w:y="796"/>
        <w:shd w:val="clear" w:color="auto" w:fill="auto"/>
        <w:spacing w:before="0"/>
        <w:ind w:firstLine="260"/>
      </w:pPr>
      <w:r>
        <w:t xml:space="preserve">W dziale »krotochwil« »Poradnika« Nr. 6 i 7 użyto wyrazu »cyrkularze", podczas gdy istnieje, zdaje mi się, zupełnie poprawny, swojskiego pochodzenia wyraz — </w:t>
      </w:r>
      <w:r>
        <w:rPr>
          <w:rStyle w:val="Teksttreci2105ptKursywaOdstpy0pt"/>
        </w:rPr>
        <w:t>okólniki.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numPr>
          <w:ilvl w:val="0"/>
          <w:numId w:val="4"/>
        </w:numPr>
        <w:shd w:val="clear" w:color="auto" w:fill="auto"/>
        <w:tabs>
          <w:tab w:val="left" w:pos="568"/>
        </w:tabs>
        <w:spacing w:before="0" w:after="120"/>
        <w:ind w:firstLine="260"/>
      </w:pPr>
      <w:r>
        <w:t xml:space="preserve">Nie są to rzeczy równe. </w:t>
      </w:r>
      <w:r>
        <w:rPr>
          <w:rStyle w:val="Teksttreci2105ptKursywaOdstpy0pt"/>
        </w:rPr>
        <w:t>Cyrkularz</w:t>
      </w:r>
      <w:r>
        <w:t xml:space="preserve"> to okólnik handlowy, kupiecki; </w:t>
      </w:r>
      <w:r>
        <w:rPr>
          <w:rStyle w:val="Teksttreci2105ptKursywaOdstpy0pt"/>
        </w:rPr>
        <w:t>okólnik</w:t>
      </w:r>
      <w:r>
        <w:t xml:space="preserve"> to obwieszczenie urzędowe. Skoro tedy oznaczają różne przedmioty, nie można zastąpić jednego drugim.</w:t>
      </w:r>
    </w:p>
    <w:p w:rsidR="00951538" w:rsidRDefault="004F4928">
      <w:pPr>
        <w:pStyle w:val="Nagwek20"/>
        <w:framePr w:w="6730" w:h="10757" w:hRule="exact" w:wrap="none" w:vAnchor="page" w:hAnchor="page" w:x="874" w:y="796"/>
        <w:shd w:val="clear" w:color="auto" w:fill="auto"/>
        <w:spacing w:before="0"/>
        <w:ind w:firstLine="260"/>
      </w:pPr>
      <w:bookmarkStart w:id="13" w:name="bookmark12"/>
      <w:r>
        <w:rPr>
          <w:rStyle w:val="Nagwek210ptBezpogrubieniaOdstpy0pt"/>
        </w:rPr>
        <w:t xml:space="preserve">Czy są różnice między wyrażeniami: </w:t>
      </w:r>
      <w:r>
        <w:t xml:space="preserve">przypadkiem, przypadkowo? wypadkiem, wypadkowo? </w:t>
      </w:r>
      <w:r>
        <w:rPr>
          <w:rStyle w:val="Nagwek210ptBezpogrubieniaOdstpy0pt"/>
        </w:rPr>
        <w:t>(II. Br).</w:t>
      </w:r>
      <w:bookmarkEnd w:id="13"/>
    </w:p>
    <w:p w:rsidR="00951538" w:rsidRDefault="004F4928">
      <w:pPr>
        <w:pStyle w:val="Teksttreci20"/>
        <w:framePr w:w="6730" w:h="10757" w:hRule="exact" w:wrap="none" w:vAnchor="page" w:hAnchor="page" w:x="874" w:y="796"/>
        <w:numPr>
          <w:ilvl w:val="0"/>
          <w:numId w:val="4"/>
        </w:numPr>
        <w:shd w:val="clear" w:color="auto" w:fill="auto"/>
        <w:tabs>
          <w:tab w:val="left" w:pos="563"/>
        </w:tabs>
        <w:spacing w:before="0" w:after="116" w:line="250" w:lineRule="exact"/>
        <w:ind w:firstLine="260"/>
      </w:pPr>
      <w:r>
        <w:t xml:space="preserve">Niema różnic w znaczeniu, są różnice we formacyi; </w:t>
      </w:r>
      <w:r>
        <w:rPr>
          <w:rStyle w:val="Teksttreci2Odstpy2pt"/>
        </w:rPr>
        <w:t>przypadkiem i wypadkiem</w:t>
      </w:r>
      <w:r>
        <w:t xml:space="preserve"> to 6 p. l. poj. rzeczownika, użyte przysłówkowo, </w:t>
      </w:r>
      <w:r>
        <w:rPr>
          <w:rStyle w:val="Teksttreci2Odstpy2pt"/>
        </w:rPr>
        <w:t>przypadkowo zaś i wypadkowo</w:t>
      </w:r>
      <w:r>
        <w:t xml:space="preserve"> są z nich utworzone przysłówki.</w:t>
      </w:r>
    </w:p>
    <w:p w:rsidR="00951538" w:rsidRDefault="004F4928">
      <w:pPr>
        <w:pStyle w:val="Nagwek20"/>
        <w:framePr w:w="6730" w:h="10757" w:hRule="exact" w:wrap="none" w:vAnchor="page" w:hAnchor="page" w:x="874" w:y="796"/>
        <w:shd w:val="clear" w:color="auto" w:fill="auto"/>
        <w:spacing w:before="0"/>
        <w:ind w:firstLine="260"/>
      </w:pPr>
      <w:bookmarkStart w:id="14" w:name="bookmark13"/>
      <w:r>
        <w:t xml:space="preserve">Rozprzestrzenić </w:t>
      </w:r>
      <w:r>
        <w:rPr>
          <w:rStyle w:val="Nagwek210ptBezpogrubieniaOdstpy0pt"/>
        </w:rPr>
        <w:t xml:space="preserve">= </w:t>
      </w:r>
      <w:r>
        <w:t xml:space="preserve">rozpowszechnić? </w:t>
      </w:r>
      <w:r>
        <w:rPr>
          <w:rStyle w:val="Nagwek210ptBezpogrubieniaOdstpy0pt"/>
          <w:lang w:val="fr-FR" w:eastAsia="fr-FR" w:bidi="fr-FR"/>
        </w:rPr>
        <w:t xml:space="preserve">(T. </w:t>
      </w:r>
      <w:r>
        <w:rPr>
          <w:rStyle w:val="Nagwek210ptBezpogrubieniaOdstpy0pt"/>
        </w:rPr>
        <w:t>B ).</w:t>
      </w:r>
      <w:bookmarkEnd w:id="14"/>
    </w:p>
    <w:p w:rsidR="00951538" w:rsidRDefault="004F4928">
      <w:pPr>
        <w:pStyle w:val="Teksttreci20"/>
        <w:framePr w:w="6730" w:h="10757" w:hRule="exact" w:wrap="none" w:vAnchor="page" w:hAnchor="page" w:x="874" w:y="796"/>
        <w:shd w:val="clear" w:color="auto" w:fill="auto"/>
        <w:spacing w:before="0"/>
        <w:ind w:firstLine="260"/>
      </w:pPr>
      <w:r>
        <w:rPr>
          <w:rStyle w:val="Teksttreci2105ptKursywaOdstpy0pt"/>
        </w:rPr>
        <w:t>Rozprzestrzenić</w:t>
      </w:r>
      <w:r>
        <w:t xml:space="preserve"> w znaczeniu »rozpowszechnić«. W Krakowie mówią »»rozszerzyć«: »bardzo </w:t>
      </w:r>
      <w:r>
        <w:rPr>
          <w:rStyle w:val="Teksttreci2Odstpy2pt"/>
        </w:rPr>
        <w:t>rozszerzone</w:t>
      </w:r>
      <w:r>
        <w:t xml:space="preserve"> mniemanie, książka«.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numPr>
          <w:ilvl w:val="0"/>
          <w:numId w:val="4"/>
        </w:numPr>
        <w:shd w:val="clear" w:color="auto" w:fill="auto"/>
        <w:tabs>
          <w:tab w:val="left" w:pos="592"/>
        </w:tabs>
        <w:spacing w:before="0" w:after="120"/>
        <w:ind w:firstLine="260"/>
      </w:pPr>
      <w:r>
        <w:t xml:space="preserve">Są to wyrazy blizkoznaczne; między </w:t>
      </w:r>
      <w:r>
        <w:rPr>
          <w:rStyle w:val="Teksttreci2Odstpy2pt"/>
        </w:rPr>
        <w:t>rozprzestrzenić a rozszerzyć</w:t>
      </w:r>
      <w:r>
        <w:t xml:space="preserve"> niema zasadniczej różnicy — </w:t>
      </w:r>
      <w:r>
        <w:rPr>
          <w:rStyle w:val="Teksttreci2Odstpy2pt"/>
        </w:rPr>
        <w:t>rozpowszechnić</w:t>
      </w:r>
      <w:r>
        <w:t xml:space="preserve"> jest wyrazem nowszym. Jeżeli chodzi o »książkę«, to nikt nie powie, że jest </w:t>
      </w:r>
      <w:r>
        <w:rPr>
          <w:rStyle w:val="Teksttreci2Odstpy2pt"/>
        </w:rPr>
        <w:t>rozprzestrzeniona,</w:t>
      </w:r>
      <w:r>
        <w:t xml:space="preserve"> ale rozpowszechniona lub rozszerzona, podobnie </w:t>
      </w:r>
      <w:r>
        <w:rPr>
          <w:rStyle w:val="Teksttreci2Odstpy2pt"/>
        </w:rPr>
        <w:t>mniemanie.</w:t>
      </w:r>
    </w:p>
    <w:p w:rsidR="00951538" w:rsidRDefault="004F4928">
      <w:pPr>
        <w:pStyle w:val="Nagwek20"/>
        <w:framePr w:w="6730" w:h="10757" w:hRule="exact" w:wrap="none" w:vAnchor="page" w:hAnchor="page" w:x="874" w:y="796"/>
        <w:shd w:val="clear" w:color="auto" w:fill="auto"/>
        <w:spacing w:before="0"/>
        <w:ind w:firstLine="260"/>
      </w:pPr>
      <w:bookmarkStart w:id="15" w:name="bookmark14"/>
      <w:r>
        <w:t xml:space="preserve">Potrzebuję </w:t>
      </w:r>
      <w:r>
        <w:rPr>
          <w:rStyle w:val="Nagwek210ptBezpogrubieniaOdstpy0pt"/>
        </w:rPr>
        <w:t xml:space="preserve">a </w:t>
      </w:r>
      <w:r>
        <w:t xml:space="preserve">wymagam? </w:t>
      </w:r>
      <w:r>
        <w:rPr>
          <w:rStyle w:val="Nagwek210ptBezpogrubieniaOdstpy0pt"/>
          <w:lang w:val="fr-FR" w:eastAsia="fr-FR" w:bidi="fr-FR"/>
        </w:rPr>
        <w:t xml:space="preserve">(T. </w:t>
      </w:r>
      <w:r>
        <w:rPr>
          <w:rStyle w:val="Nagwek210ptBezpogrubieniaOdstpy0pt"/>
        </w:rPr>
        <w:t>B).</w:t>
      </w:r>
      <w:bookmarkEnd w:id="15"/>
    </w:p>
    <w:p w:rsidR="00951538" w:rsidRDefault="004F4928">
      <w:pPr>
        <w:pStyle w:val="Teksttreci20"/>
        <w:framePr w:w="6730" w:h="10757" w:hRule="exact" w:wrap="none" w:vAnchor="page" w:hAnchor="page" w:x="874" w:y="796"/>
        <w:shd w:val="clear" w:color="auto" w:fill="auto"/>
        <w:spacing w:before="0"/>
        <w:ind w:firstLine="260"/>
      </w:pPr>
      <w:r>
        <w:t xml:space="preserve">Objaśnienie to </w:t>
      </w:r>
      <w:r>
        <w:rPr>
          <w:rStyle w:val="Teksttreci2105ptKursywaOdstpy0pt"/>
        </w:rPr>
        <w:t>potrzebuje</w:t>
      </w:r>
      <w:r>
        <w:t xml:space="preserve"> uzupełnienia?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120"/>
        <w:ind w:firstLine="260"/>
      </w:pPr>
      <w:r>
        <w:t xml:space="preserve">W tym razie tylko </w:t>
      </w:r>
      <w:r>
        <w:rPr>
          <w:rStyle w:val="Teksttreci2105ptKursywaOdstpy0pt"/>
        </w:rPr>
        <w:t>„wymaga".</w:t>
      </w:r>
      <w:r>
        <w:t xml:space="preserve"> »Potrzebuje« jest germanizmem, szerzonym ze szczególniejszem zamiłowaniem przez Żydów.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shd w:val="clear" w:color="auto" w:fill="auto"/>
        <w:spacing w:before="0"/>
        <w:ind w:firstLine="260"/>
      </w:pPr>
      <w:r>
        <w:rPr>
          <w:rStyle w:val="PogrubienieTeksttreci2105ptOdstpy0pt"/>
        </w:rPr>
        <w:t xml:space="preserve">Panorama </w:t>
      </w:r>
      <w:r>
        <w:t xml:space="preserve">— r. ż. czy n.? </w:t>
      </w:r>
      <w:r>
        <w:rPr>
          <w:lang w:val="fr-FR" w:eastAsia="fr-FR" w:bidi="fr-FR"/>
        </w:rPr>
        <w:t xml:space="preserve">(Dr. J. </w:t>
      </w:r>
      <w:r>
        <w:t>T.).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shd w:val="clear" w:color="auto" w:fill="auto"/>
        <w:spacing w:before="0"/>
        <w:ind w:firstLine="260"/>
      </w:pPr>
      <w:r>
        <w:t xml:space="preserve">Uwzględniając pochodzenie tego wyrazu, powinnoby się mówić </w:t>
      </w:r>
      <w:r>
        <w:rPr>
          <w:rStyle w:val="Teksttreci2105ptKursywaOdstpy0pt"/>
        </w:rPr>
        <w:t>to panorama;</w:t>
      </w:r>
      <w:r>
        <w:t xml:space="preserve"> lud mówi </w:t>
      </w:r>
      <w:r>
        <w:rPr>
          <w:rStyle w:val="Teksttreci2105ptKursywaOdstpy0pt"/>
        </w:rPr>
        <w:t>ta panorama,</w:t>
      </w:r>
      <w:r>
        <w:t xml:space="preserve"> co zdaje mi się można zatrzymać.</w:t>
      </w:r>
    </w:p>
    <w:p w:rsidR="00951538" w:rsidRDefault="004F4928">
      <w:pPr>
        <w:pStyle w:val="Teksttreci20"/>
        <w:framePr w:w="6730" w:h="10757" w:hRule="exact" w:wrap="none" w:vAnchor="page" w:hAnchor="page" w:x="874" w:y="796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firstLine="260"/>
      </w:pPr>
      <w:r>
        <w:t>Ponieważ odmiana jest żeńska, więc i rodzaj żeński, skoro niema rzeczowników nijakich z taką odmianą.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893" w:y="270"/>
        <w:shd w:val="clear" w:color="auto" w:fill="auto"/>
        <w:spacing w:line="180" w:lineRule="exact"/>
        <w:jc w:val="left"/>
      </w:pPr>
      <w:r>
        <w:lastRenderedPageBreak/>
        <w:t>IV. 9.</w:t>
      </w:r>
    </w:p>
    <w:p w:rsidR="00951538" w:rsidRDefault="004F4928">
      <w:pPr>
        <w:pStyle w:val="Nagweklubstopka0"/>
        <w:framePr w:wrap="none" w:vAnchor="page" w:hAnchor="page" w:x="3163" w:y="256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Nagweklubstopka0"/>
        <w:framePr w:wrap="none" w:vAnchor="page" w:hAnchor="page" w:x="7282" w:y="236"/>
        <w:shd w:val="clear" w:color="auto" w:fill="auto"/>
        <w:spacing w:line="180" w:lineRule="exact"/>
        <w:jc w:val="left"/>
      </w:pPr>
      <w:r>
        <w:t>139</w:t>
      </w:r>
    </w:p>
    <w:p w:rsidR="00951538" w:rsidRDefault="004F4928">
      <w:pPr>
        <w:pStyle w:val="Teksttreci50"/>
        <w:framePr w:w="6739" w:h="10806" w:hRule="exact" w:wrap="none" w:vAnchor="page" w:hAnchor="page" w:x="869" w:y="743"/>
        <w:shd w:val="clear" w:color="auto" w:fill="auto"/>
        <w:spacing w:before="0"/>
        <w:ind w:firstLine="280"/>
      </w:pPr>
      <w:r>
        <w:t xml:space="preserve">«Pisał mi mój znajomy, że...« </w:t>
      </w:r>
      <w:r>
        <w:rPr>
          <w:rStyle w:val="Teksttreci510ptBezpogrubieniaOdstpy0pt"/>
        </w:rPr>
        <w:t>(Ar. Cho).</w:t>
      </w:r>
    </w:p>
    <w:p w:rsidR="00951538" w:rsidRDefault="004F4928">
      <w:pPr>
        <w:pStyle w:val="Teksttreci20"/>
        <w:framePr w:w="6739" w:h="10806" w:hRule="exact" w:wrap="none" w:vAnchor="page" w:hAnchor="page" w:x="869" w:y="743"/>
        <w:shd w:val="clear" w:color="auto" w:fill="auto"/>
        <w:spacing w:before="0"/>
        <w:ind w:firstLine="280"/>
      </w:pPr>
      <w:r>
        <w:t xml:space="preserve">Czy zwrot: »pisał </w:t>
      </w:r>
      <w:r>
        <w:rPr>
          <w:rStyle w:val="Teksttreci2105ptKursywaOdstpy0pt"/>
        </w:rPr>
        <w:t>mi</w:t>
      </w:r>
      <w:r>
        <w:t xml:space="preserve"> mój znajomy, że i t. d.« jest błędny i należy tylko używać, zwrotu: </w:t>
      </w:r>
      <w:r>
        <w:rPr>
          <w:lang w:val="fr-FR" w:eastAsia="fr-FR" w:bidi="fr-FR"/>
        </w:rPr>
        <w:t xml:space="preserve">» </w:t>
      </w:r>
      <w:r>
        <w:t xml:space="preserve">pisał </w:t>
      </w:r>
      <w:r>
        <w:rPr>
          <w:rStyle w:val="Teksttreci2105ptKursywaOdstpy0pt"/>
        </w:rPr>
        <w:t>do mnie,</w:t>
      </w:r>
      <w:r>
        <w:t xml:space="preserve"> że...«, czy też obydwa zwroty są równie dobre? Pewna osoba dowodziła mi, że pierwszy zwrot jest rusycyzmem. Jak się na to Redakcya »Poradnika« zapatruje?</w:t>
      </w:r>
    </w:p>
    <w:p w:rsidR="00951538" w:rsidRDefault="004F4928">
      <w:pPr>
        <w:pStyle w:val="Teksttreci20"/>
        <w:framePr w:w="6739" w:h="10806" w:hRule="exact" w:wrap="none" w:vAnchor="page" w:hAnchor="page" w:x="869" w:y="743"/>
        <w:shd w:val="clear" w:color="auto" w:fill="auto"/>
        <w:spacing w:before="0" w:after="120"/>
        <w:ind w:firstLine="280"/>
      </w:pPr>
      <w:r>
        <w:t xml:space="preserve">— O ile zrozumieliśmy, idzie o to, czy mówić: </w:t>
      </w:r>
      <w:r>
        <w:rPr>
          <w:rStyle w:val="Teksttreci2105ptKursywaOdstpy0pt"/>
        </w:rPr>
        <w:t>pisał mi...</w:t>
      </w:r>
      <w:r>
        <w:t xml:space="preserve"> czy: </w:t>
      </w:r>
      <w:r>
        <w:rPr>
          <w:rStyle w:val="Teksttreci2105ptKursywaOdstpy0pt"/>
        </w:rPr>
        <w:t>pisał do mnie...</w:t>
      </w:r>
      <w:r>
        <w:t xml:space="preserve"> Słowniki języka polskiego notują składnię: </w:t>
      </w:r>
      <w:r>
        <w:rPr>
          <w:rStyle w:val="Teksttreci2105ptKursywaOdstpy0pt"/>
        </w:rPr>
        <w:t>piszę do kogo</w:t>
      </w:r>
      <w:r>
        <w:t xml:space="preserve"> i </w:t>
      </w:r>
      <w:r>
        <w:rPr>
          <w:rStyle w:val="Teksttreci2105ptKursywaOdstpy0pt"/>
        </w:rPr>
        <w:t>komu,</w:t>
      </w:r>
      <w:r>
        <w:t xml:space="preserve"> a więc jedna i druga jest dobra. Dlaczegoby zwrot pierwszy miał być rusycyzmem — nie wiemy.</w:t>
      </w:r>
    </w:p>
    <w:p w:rsidR="00951538" w:rsidRDefault="004F4928">
      <w:pPr>
        <w:pStyle w:val="Teksttreci20"/>
        <w:framePr w:w="6739" w:h="10806" w:hRule="exact" w:wrap="none" w:vAnchor="page" w:hAnchor="page" w:x="869" w:y="743"/>
        <w:shd w:val="clear" w:color="auto" w:fill="auto"/>
        <w:spacing w:before="0"/>
        <w:ind w:firstLine="280"/>
      </w:pPr>
      <w:r>
        <w:t xml:space="preserve">Ograniczam się wyrazami swojskiemi? </w:t>
      </w:r>
      <w:r>
        <w:rPr>
          <w:lang w:val="fr-FR" w:eastAsia="fr-FR" w:bidi="fr-FR"/>
        </w:rPr>
        <w:t xml:space="preserve">(T. </w:t>
      </w:r>
      <w:r>
        <w:t>B.).</w:t>
      </w:r>
    </w:p>
    <w:p w:rsidR="00951538" w:rsidRDefault="004F4928">
      <w:pPr>
        <w:pStyle w:val="Teksttreci20"/>
        <w:framePr w:w="6739" w:h="10806" w:hRule="exact" w:wrap="none" w:vAnchor="page" w:hAnchor="page" w:x="869" w:y="743"/>
        <w:numPr>
          <w:ilvl w:val="0"/>
          <w:numId w:val="4"/>
        </w:numPr>
        <w:shd w:val="clear" w:color="auto" w:fill="auto"/>
        <w:tabs>
          <w:tab w:val="left" w:pos="554"/>
        </w:tabs>
        <w:spacing w:before="0" w:after="120"/>
        <w:ind w:firstLine="280"/>
      </w:pPr>
      <w:r>
        <w:t xml:space="preserve">Słowo «ograniczam się« w znaczeniu: «poprzestaję na czerm, zadowalam się czem« — ma w języku polskim składnię przyimkową, t. j. mówimy albo: «ograniczam się </w:t>
      </w:r>
      <w:r>
        <w:rPr>
          <w:rStyle w:val="Teksttreci2105ptKursywaOdstpy0pt"/>
        </w:rPr>
        <w:t>do</w:t>
      </w:r>
      <w:r>
        <w:t xml:space="preserve"> czego« albo «ograniczam się </w:t>
      </w:r>
      <w:r>
        <w:rPr>
          <w:rStyle w:val="Teksttreci2105ptKursywaOdstpy0pt"/>
        </w:rPr>
        <w:t>na</w:t>
      </w:r>
      <w:r>
        <w:t xml:space="preserve"> czem«. Użycie tego słowa z 6 przyp. uważane bywa za rusycyzm. (Zob. Krasnowolskiego: «Słownik frazeologiczny" str. 114).</w:t>
      </w:r>
    </w:p>
    <w:p w:rsidR="00951538" w:rsidRDefault="004F4928">
      <w:pPr>
        <w:pStyle w:val="Teksttreci20"/>
        <w:framePr w:w="6739" w:h="10806" w:hRule="exact" w:wrap="none" w:vAnchor="page" w:hAnchor="page" w:x="869" w:y="743"/>
        <w:shd w:val="clear" w:color="auto" w:fill="auto"/>
        <w:spacing w:before="0"/>
        <w:ind w:firstLine="280"/>
      </w:pPr>
      <w:r>
        <w:rPr>
          <w:rStyle w:val="PogrubienieTeksttreci2105ptOdstpy0pt"/>
        </w:rPr>
        <w:t xml:space="preserve">Przy </w:t>
      </w:r>
      <w:r>
        <w:t>maturze czy na maturze? (H. Br.).</w:t>
      </w:r>
    </w:p>
    <w:p w:rsidR="00951538" w:rsidRDefault="004F4928">
      <w:pPr>
        <w:pStyle w:val="Teksttreci20"/>
        <w:framePr w:w="6739" w:h="10806" w:hRule="exact" w:wrap="none" w:vAnchor="page" w:hAnchor="page" w:x="869" w:y="743"/>
        <w:numPr>
          <w:ilvl w:val="0"/>
          <w:numId w:val="4"/>
        </w:numPr>
        <w:shd w:val="clear" w:color="auto" w:fill="auto"/>
        <w:tabs>
          <w:tab w:val="left" w:pos="554"/>
        </w:tabs>
        <w:spacing w:before="0" w:after="156"/>
        <w:ind w:firstLine="280"/>
      </w:pPr>
      <w:r>
        <w:t xml:space="preserve">Sam wyraz matura jest obcy i mało rozpowszechniony. Pojęcie w nim zawarte egzaminowi dojrzałości. Jeżeli tak, to czy można powiedzieć: «byłem </w:t>
      </w:r>
      <w:r>
        <w:rPr>
          <w:rStyle w:val="Teksttreci2105ptKursywaOdstpy0pt"/>
        </w:rPr>
        <w:t>przy</w:t>
      </w:r>
      <w:r>
        <w:t xml:space="preserve"> egzaminie«? Nie, a więc nie można powiedzieć i "</w:t>
      </w:r>
      <w:r>
        <w:rPr>
          <w:rStyle w:val="Teksttreci2105ptKursywaOdstpy0pt"/>
        </w:rPr>
        <w:t>przy</w:t>
      </w:r>
      <w:r>
        <w:t xml:space="preserve"> maturze«, lecz na maturze«, podobnie, jak: </w:t>
      </w:r>
      <w:r>
        <w:rPr>
          <w:rStyle w:val="Teksttreci2105ptKursywaOdstpy0pt"/>
        </w:rPr>
        <w:t>na chrzcie, na kazaniu, na posiedzeniu, na przedstawieniu</w:t>
      </w:r>
      <w:r>
        <w:t xml:space="preserve"> i t. p.</w:t>
      </w:r>
    </w:p>
    <w:p w:rsidR="00951538" w:rsidRDefault="004F4928">
      <w:pPr>
        <w:pStyle w:val="Teksttreci20"/>
        <w:framePr w:w="6739" w:h="10806" w:hRule="exact" w:wrap="none" w:vAnchor="page" w:hAnchor="page" w:x="869" w:y="743"/>
        <w:shd w:val="clear" w:color="auto" w:fill="auto"/>
        <w:spacing w:before="0" w:after="54" w:line="210" w:lineRule="exact"/>
        <w:ind w:firstLine="280"/>
      </w:pPr>
      <w:r>
        <w:rPr>
          <w:rStyle w:val="PogrubienieTeksttreci2105ptOdstpy0pt"/>
        </w:rPr>
        <w:t xml:space="preserve">Czcili </w:t>
      </w:r>
      <w:r>
        <w:t xml:space="preserve">zastąpić, czy </w:t>
      </w:r>
      <w:r>
        <w:rPr>
          <w:rStyle w:val="PogrubienieTeksttreci2105ptOdstpy0pt"/>
        </w:rPr>
        <w:t xml:space="preserve">przez co </w:t>
      </w:r>
      <w:r>
        <w:t>zastąpić? (H. Br.).</w:t>
      </w:r>
    </w:p>
    <w:p w:rsidR="00951538" w:rsidRDefault="004F4928">
      <w:pPr>
        <w:pStyle w:val="Teksttreci20"/>
        <w:framePr w:w="6739" w:h="10806" w:hRule="exact" w:wrap="none" w:vAnchor="page" w:hAnchor="page" w:x="869" w:y="743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158" w:line="210" w:lineRule="exact"/>
        <w:ind w:firstLine="280"/>
      </w:pPr>
      <w:r>
        <w:t xml:space="preserve">Tylko </w:t>
      </w:r>
      <w:r>
        <w:rPr>
          <w:rStyle w:val="Teksttreci2105ptKursywaOdstpy0pt"/>
        </w:rPr>
        <w:t>czem; przez co</w:t>
      </w:r>
      <w:r>
        <w:t xml:space="preserve"> jest germanizmem.</w:t>
      </w:r>
    </w:p>
    <w:p w:rsidR="00951538" w:rsidRDefault="004F4928">
      <w:pPr>
        <w:pStyle w:val="Teksttreci50"/>
        <w:framePr w:w="6739" w:h="10806" w:hRule="exact" w:wrap="none" w:vAnchor="page" w:hAnchor="page" w:x="869" w:y="743"/>
        <w:shd w:val="clear" w:color="auto" w:fill="auto"/>
        <w:spacing w:before="0"/>
        <w:ind w:firstLine="280"/>
      </w:pPr>
      <w:r>
        <w:t xml:space="preserve">Polacy </w:t>
      </w:r>
      <w:r>
        <w:rPr>
          <w:rStyle w:val="Teksttreci5Sylfaen11ptKursywa"/>
          <w:b/>
          <w:bCs/>
        </w:rPr>
        <w:t>w</w:t>
      </w:r>
      <w:r>
        <w:t xml:space="preserve">  wojnie </w:t>
      </w:r>
      <w:r w:rsidRPr="00093F58">
        <w:rPr>
          <w:rStyle w:val="Teksttreci510ptBezpogrubieniaOdstpy0pt"/>
          <w:lang w:eastAsia="en-US" w:bidi="en-US"/>
        </w:rPr>
        <w:t xml:space="preserve">(St. </w:t>
      </w:r>
      <w:r>
        <w:t>M.).</w:t>
      </w:r>
    </w:p>
    <w:p w:rsidR="00951538" w:rsidRDefault="004F4928">
      <w:pPr>
        <w:pStyle w:val="Teksttreci20"/>
        <w:framePr w:w="6739" w:h="10806" w:hRule="exact" w:wrap="none" w:vAnchor="page" w:hAnchor="page" w:x="869" w:y="743"/>
        <w:shd w:val="clear" w:color="auto" w:fill="auto"/>
        <w:spacing w:before="0"/>
        <w:ind w:firstLine="280"/>
      </w:pPr>
      <w:r>
        <w:t xml:space="preserve">Od dłuższego czasu przeglądając dzienniki i tygodniki, zauważyłem dość często powtarzające się wyrażenie: «Polacy w wojnie«. Ostatnim razem pojawiło się to wyrażenie jako nagłówek dłuższego artykułu w »Czasie« z d. 21 września. Wobec zaciętej walki, jaka od kilku miesięcy toczy się między różnemi stronnictwami na ziemiach polskich, sądziłem, </w:t>
      </w:r>
      <w:r w:rsidR="00093F58">
        <w:t>ż</w:t>
      </w:r>
      <w:r>
        <w:t xml:space="preserve">e znów powstało jakie nowe, potężne stronnictwo, które zagraża pogromem wszystkim dawnym. A więc Polacy się biją ze sobą? Gdzie? Czytajmy! Tak, biją się, ale daleko, tam na Wschodzie! Z kim? Z Japończykami! O niedobry nagłówku! jakżeś mnie zawiódł i uspokoił zarazem. Nie biją się ze sobą, owszem żyją w zgodzie... ale są </w:t>
      </w:r>
      <w:r>
        <w:rPr>
          <w:rStyle w:val="Teksttreci2105ptKursywaOdstpy0pt"/>
        </w:rPr>
        <w:t>w wojnie.</w:t>
      </w:r>
      <w:r>
        <w:t xml:space="preserve"> Otóż ponieważ to zwodnicze wyrażenie zaczyna nabywać «prawa obywatelstwa" w codziennej prasie, upraszam Szanowną Redakcyę o łaskawe rozwiązanie kwestyi, co właściwie znaczy: Polacy </w:t>
      </w:r>
      <w:r>
        <w:rPr>
          <w:rStyle w:val="Teksttreci2105ptKursywaOdstpy0pt"/>
        </w:rPr>
        <w:t>w wojnie</w:t>
      </w:r>
      <w:r>
        <w:t xml:space="preserve"> i jak się powinno mówić? bo dotychczas mówiono n</w:t>
      </w:r>
      <w:r>
        <w:rPr>
          <w:rStyle w:val="Teksttreci2105ptKursywaOdstpy0pt"/>
        </w:rPr>
        <w:t>a</w:t>
      </w:r>
      <w:r>
        <w:t xml:space="preserve"> wojnie«.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924" w:y="202"/>
        <w:shd w:val="clear" w:color="auto" w:fill="auto"/>
        <w:spacing w:line="180" w:lineRule="exact"/>
        <w:jc w:val="left"/>
      </w:pPr>
      <w:r>
        <w:lastRenderedPageBreak/>
        <w:t>140</w:t>
      </w:r>
    </w:p>
    <w:p w:rsidR="00951538" w:rsidRDefault="004F4928">
      <w:pPr>
        <w:pStyle w:val="Nagweklubstopka0"/>
        <w:framePr w:wrap="none" w:vAnchor="page" w:hAnchor="page" w:x="3233" w:y="217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Nagweklubstopka0"/>
        <w:framePr w:wrap="none" w:vAnchor="page" w:hAnchor="page" w:x="7130" w:y="232"/>
        <w:shd w:val="clear" w:color="auto" w:fill="auto"/>
        <w:spacing w:line="180" w:lineRule="exact"/>
        <w:jc w:val="left"/>
      </w:pPr>
      <w:r>
        <w:t>IV. 9.</w:t>
      </w:r>
    </w:p>
    <w:p w:rsidR="00951538" w:rsidRDefault="004F4928">
      <w:pPr>
        <w:pStyle w:val="Teksttreci20"/>
        <w:framePr w:w="6763" w:h="6952" w:hRule="exact" w:wrap="none" w:vAnchor="page" w:hAnchor="page" w:x="857" w:y="705"/>
        <w:numPr>
          <w:ilvl w:val="0"/>
          <w:numId w:val="4"/>
        </w:numPr>
        <w:shd w:val="clear" w:color="auto" w:fill="auto"/>
        <w:tabs>
          <w:tab w:val="left" w:pos="592"/>
        </w:tabs>
        <w:spacing w:before="0" w:after="180"/>
        <w:ind w:firstLine="280"/>
      </w:pPr>
      <w:r>
        <w:t>Zwrot ten, tak przerażający, jest oczywiście błędnie użyty. «Żyć w rozterce, w niezgodzie, w wojnie« znaczy prowadzić wojnę z sąsiadem czy bliźnim, natomiast »być na wojnie« znaczy brać udział w wojnie, o co tu właśnie chodzi. Nie zbłądzimy zdaje się, jeżeli zwrot błędny odniesiemy do niemieckiego wzoru »im Kriege"!</w:t>
      </w:r>
    </w:p>
    <w:p w:rsidR="00951538" w:rsidRDefault="004F4928">
      <w:pPr>
        <w:pStyle w:val="Teksttreci50"/>
        <w:framePr w:w="6763" w:h="6952" w:hRule="exact" w:wrap="none" w:vAnchor="page" w:hAnchor="page" w:x="857" w:y="705"/>
        <w:shd w:val="clear" w:color="auto" w:fill="auto"/>
        <w:spacing w:before="0"/>
        <w:ind w:firstLine="280"/>
      </w:pPr>
      <w:r>
        <w:t xml:space="preserve">Złożyć czy zdać egzamin? </w:t>
      </w:r>
      <w:r>
        <w:rPr>
          <w:rStyle w:val="Teksttreci510ptBezpogrubieniaOdstpy0pt"/>
          <w:lang w:val="fr-FR" w:eastAsia="fr-FR" w:bidi="fr-FR"/>
        </w:rPr>
        <w:t xml:space="preserve">(Dr. J. </w:t>
      </w:r>
      <w:r>
        <w:rPr>
          <w:rStyle w:val="Teksttreci510ptBezpogrubieniaOdstpy0pt"/>
        </w:rPr>
        <w:t>F.).</w:t>
      </w:r>
    </w:p>
    <w:p w:rsidR="00951538" w:rsidRDefault="004F4928">
      <w:pPr>
        <w:pStyle w:val="Teksttreci60"/>
        <w:framePr w:w="6763" w:h="6952" w:hRule="exact" w:wrap="none" w:vAnchor="page" w:hAnchor="page" w:x="857" w:y="705"/>
        <w:shd w:val="clear" w:color="auto" w:fill="auto"/>
        <w:ind w:firstLine="280"/>
      </w:pPr>
      <w:r>
        <w:rPr>
          <w:rStyle w:val="Teksttreci610ptBezkursywyOdstpy0pt"/>
        </w:rPr>
        <w:t xml:space="preserve">Jak jest lepiej: </w:t>
      </w:r>
      <w:r>
        <w:t>złożył egzamin</w:t>
      </w:r>
      <w:r>
        <w:rPr>
          <w:rStyle w:val="Teksttreci610ptBezkursywyOdstpy0pt"/>
        </w:rPr>
        <w:t xml:space="preserve"> czy </w:t>
      </w:r>
      <w:r>
        <w:t>zdał egzamin?</w:t>
      </w:r>
    </w:p>
    <w:p w:rsidR="00951538" w:rsidRDefault="004F4928">
      <w:pPr>
        <w:pStyle w:val="Teksttreci20"/>
        <w:framePr w:w="6763" w:h="6952" w:hRule="exact" w:wrap="none" w:vAnchor="page" w:hAnchor="page" w:x="857" w:y="705"/>
        <w:numPr>
          <w:ilvl w:val="0"/>
          <w:numId w:val="4"/>
        </w:numPr>
        <w:shd w:val="clear" w:color="auto" w:fill="auto"/>
        <w:tabs>
          <w:tab w:val="left" w:pos="656"/>
        </w:tabs>
        <w:spacing w:before="0" w:after="180"/>
        <w:ind w:firstLine="280"/>
      </w:pPr>
      <w:r>
        <w:t xml:space="preserve">Jedno i drugie dobre, ale nigdy </w:t>
      </w:r>
      <w:r>
        <w:rPr>
          <w:rStyle w:val="Teksttreci2105ptKursywaOdstpy0pt"/>
        </w:rPr>
        <w:t>zrobił egzamin!</w:t>
      </w:r>
    </w:p>
    <w:p w:rsidR="00951538" w:rsidRDefault="004F4928">
      <w:pPr>
        <w:pStyle w:val="Teksttreci50"/>
        <w:framePr w:w="6763" w:h="6952" w:hRule="exact" w:wrap="none" w:vAnchor="page" w:hAnchor="page" w:x="857" w:y="705"/>
        <w:shd w:val="clear" w:color="auto" w:fill="auto"/>
        <w:spacing w:before="0"/>
        <w:ind w:firstLine="280"/>
      </w:pPr>
      <w:r>
        <w:t xml:space="preserve">Posiadać język </w:t>
      </w:r>
      <w:r>
        <w:rPr>
          <w:rStyle w:val="Teksttreci510ptBezpogrubieniaOdstpy0pt"/>
        </w:rPr>
        <w:t xml:space="preserve">? </w:t>
      </w:r>
      <w:r>
        <w:rPr>
          <w:rStyle w:val="Teksttreci510ptBezpogrubieniaOdstpy0pt"/>
          <w:lang w:val="fr-FR" w:eastAsia="fr-FR" w:bidi="fr-FR"/>
        </w:rPr>
        <w:t>(Dr. J</w:t>
      </w:r>
      <w:r>
        <w:t>. F.).</w:t>
      </w:r>
    </w:p>
    <w:p w:rsidR="00951538" w:rsidRDefault="004F4928">
      <w:pPr>
        <w:pStyle w:val="Teksttreci20"/>
        <w:framePr w:w="6763" w:h="6952" w:hRule="exact" w:wrap="none" w:vAnchor="page" w:hAnchor="page" w:x="857" w:y="705"/>
        <w:shd w:val="clear" w:color="auto" w:fill="auto"/>
        <w:spacing w:before="0"/>
        <w:ind w:firstLine="280"/>
      </w:pPr>
      <w:r>
        <w:t>W »Przeglądzie« Nr. 183. 1903. wychodzącym we Lwowie, czytałem: «ponieważ nie posiada języka polskiego»; czy to dobrze?</w:t>
      </w:r>
    </w:p>
    <w:p w:rsidR="00951538" w:rsidRDefault="004F4928">
      <w:pPr>
        <w:pStyle w:val="Teksttreci20"/>
        <w:framePr w:w="6763" w:h="6952" w:hRule="exact" w:wrap="none" w:vAnchor="page" w:hAnchor="page" w:x="857" w:y="705"/>
        <w:numPr>
          <w:ilvl w:val="0"/>
          <w:numId w:val="4"/>
        </w:numPr>
        <w:shd w:val="clear" w:color="auto" w:fill="auto"/>
        <w:tabs>
          <w:tab w:val="left" w:pos="592"/>
        </w:tabs>
        <w:spacing w:before="0" w:after="180"/>
        <w:ind w:firstLine="280"/>
      </w:pPr>
      <w:r>
        <w:t xml:space="preserve">nie jestto wyrażenie częste, ale słowniki je podają w znaczeniu: być </w:t>
      </w:r>
      <w:r>
        <w:rPr>
          <w:rStyle w:val="Teksttreci2Odstpy2pt"/>
        </w:rPr>
        <w:t>panem, opanować, owładnąć zupełnie.</w:t>
      </w:r>
    </w:p>
    <w:p w:rsidR="00951538" w:rsidRDefault="004F4928">
      <w:pPr>
        <w:pStyle w:val="Teksttreci20"/>
        <w:framePr w:w="6763" w:h="6952" w:hRule="exact" w:wrap="none" w:vAnchor="page" w:hAnchor="page" w:x="857" w:y="705"/>
        <w:shd w:val="clear" w:color="auto" w:fill="auto"/>
        <w:spacing w:before="0"/>
        <w:ind w:firstLine="280"/>
      </w:pPr>
      <w:r>
        <w:t xml:space="preserve">Czy zwrot </w:t>
      </w:r>
      <w:r>
        <w:rPr>
          <w:rStyle w:val="Teksttreci2105ptKursywaOdstpy0pt"/>
        </w:rPr>
        <w:t>trzymać</w:t>
      </w:r>
      <w:r>
        <w:t xml:space="preserve"> </w:t>
      </w:r>
      <w:r>
        <w:rPr>
          <w:rStyle w:val="PogrubienieTeksttreci2105ptOdstpy0pt"/>
        </w:rPr>
        <w:t xml:space="preserve">sługę </w:t>
      </w:r>
      <w:r>
        <w:t>nie jest giermanizmem? (H. Br.).</w:t>
      </w:r>
    </w:p>
    <w:p w:rsidR="00951538" w:rsidRDefault="004F4928">
      <w:pPr>
        <w:pStyle w:val="Teksttreci20"/>
        <w:framePr w:w="6763" w:h="6952" w:hRule="exact" w:wrap="none" w:vAnchor="page" w:hAnchor="page" w:x="857" w:y="705"/>
        <w:numPr>
          <w:ilvl w:val="0"/>
          <w:numId w:val="4"/>
        </w:numPr>
        <w:shd w:val="clear" w:color="auto" w:fill="auto"/>
        <w:tabs>
          <w:tab w:val="left" w:pos="602"/>
        </w:tabs>
        <w:spacing w:before="0" w:after="180"/>
        <w:ind w:firstLine="280"/>
      </w:pPr>
      <w:r>
        <w:t>Nie, zwrot to stary, i Linde do niego szereg przykładów przytacza, sięgających w. XVI.</w:t>
      </w:r>
    </w:p>
    <w:p w:rsidR="00951538" w:rsidRDefault="004F4928">
      <w:pPr>
        <w:pStyle w:val="Teksttreci50"/>
        <w:framePr w:w="6763" w:h="6952" w:hRule="exact" w:wrap="none" w:vAnchor="page" w:hAnchor="page" w:x="857" w:y="705"/>
        <w:shd w:val="clear" w:color="auto" w:fill="auto"/>
        <w:spacing w:before="0"/>
        <w:ind w:firstLine="280"/>
      </w:pPr>
      <w:r>
        <w:t>Trafić = udać?</w:t>
      </w:r>
    </w:p>
    <w:p w:rsidR="00951538" w:rsidRDefault="004F4928">
      <w:pPr>
        <w:pStyle w:val="Teksttreci20"/>
        <w:framePr w:w="6763" w:h="6952" w:hRule="exact" w:wrap="none" w:vAnchor="page" w:hAnchor="page" w:x="857" w:y="705"/>
        <w:shd w:val="clear" w:color="auto" w:fill="auto"/>
        <w:spacing w:before="0"/>
        <w:ind w:firstLine="280"/>
      </w:pPr>
      <w:r>
        <w:t xml:space="preserve">Czy to po polsku: </w:t>
      </w:r>
      <w:r>
        <w:rPr>
          <w:rStyle w:val="Teksttreci2105ptKursywaOdstpy0pt"/>
        </w:rPr>
        <w:t>Bobrze trafiony</w:t>
      </w:r>
      <w:r>
        <w:t xml:space="preserve"> (o fotografii) (H. Br.).</w:t>
      </w:r>
    </w:p>
    <w:p w:rsidR="00951538" w:rsidRDefault="004F4928">
      <w:pPr>
        <w:pStyle w:val="Teksttreci20"/>
        <w:framePr w:w="6763" w:h="6952" w:hRule="exact" w:wrap="none" w:vAnchor="page" w:hAnchor="page" w:x="857" w:y="705"/>
        <w:numPr>
          <w:ilvl w:val="0"/>
          <w:numId w:val="4"/>
        </w:numPr>
        <w:shd w:val="clear" w:color="auto" w:fill="auto"/>
        <w:tabs>
          <w:tab w:val="left" w:pos="607"/>
        </w:tabs>
        <w:spacing w:before="0"/>
        <w:ind w:firstLine="280"/>
      </w:pPr>
      <w:r>
        <w:t>«Trafić malując, rysując, kopijując = prawdziwie, rzetelnie oddawać, wyrażać», n. p.: Malarz mię głową trafił, lecz rozumu w głowie arcymalarz nie trafi. Groch. W. 578. Tak go twarzą, wzrostem, tak mową trafiła... Piotr Kochan. Orl. szal. I, 184. (Linde).</w:t>
      </w:r>
    </w:p>
    <w:p w:rsidR="00951538" w:rsidRDefault="004F4928">
      <w:pPr>
        <w:pStyle w:val="Teksttreci20"/>
        <w:framePr w:w="6763" w:h="6952" w:hRule="exact" w:wrap="none" w:vAnchor="page" w:hAnchor="page" w:x="857" w:y="705"/>
        <w:shd w:val="clear" w:color="auto" w:fill="auto"/>
        <w:spacing w:before="0"/>
        <w:ind w:firstLine="280"/>
      </w:pPr>
      <w:r>
        <w:t>Wyrażenie zupełnie trafne.</w:t>
      </w:r>
    </w:p>
    <w:p w:rsidR="00951538" w:rsidRDefault="004F4928">
      <w:pPr>
        <w:pStyle w:val="Nagwek220"/>
        <w:framePr w:w="6763" w:h="3191" w:hRule="exact" w:wrap="none" w:vAnchor="page" w:hAnchor="page" w:x="857" w:y="8359"/>
        <w:shd w:val="clear" w:color="auto" w:fill="auto"/>
        <w:tabs>
          <w:tab w:val="left" w:pos="2920"/>
        </w:tabs>
        <w:spacing w:after="200" w:line="220" w:lineRule="exact"/>
        <w:ind w:left="2520"/>
      </w:pPr>
      <w:r>
        <w:t>III</w:t>
      </w:r>
      <w:bookmarkStart w:id="16" w:name="bookmark15"/>
      <w:r>
        <w:t>.</w:t>
      </w:r>
      <w:r>
        <w:tab/>
        <w:t>POKŁOSIE.</w:t>
      </w:r>
      <w:bookmarkEnd w:id="16"/>
    </w:p>
    <w:p w:rsidR="00951538" w:rsidRDefault="004F4928">
      <w:pPr>
        <w:pStyle w:val="Teksttreci70"/>
        <w:framePr w:w="6763" w:h="3191" w:hRule="exact" w:wrap="none" w:vAnchor="page" w:hAnchor="page" w:x="857" w:y="8359"/>
        <w:shd w:val="clear" w:color="auto" w:fill="auto"/>
        <w:spacing w:before="0" w:after="52" w:line="100" w:lineRule="exact"/>
        <w:ind w:left="3260"/>
      </w:pPr>
      <w:r>
        <w:rPr>
          <w:rStyle w:val="PogrubienieTeksttreci7Arial5ptOdstpy0pt"/>
        </w:rPr>
        <w:t>III.</w:t>
      </w:r>
    </w:p>
    <w:p w:rsidR="00951538" w:rsidRDefault="004F4928">
      <w:pPr>
        <w:pStyle w:val="Teksttreci80"/>
        <w:framePr w:w="6763" w:h="3191" w:hRule="exact" w:wrap="none" w:vAnchor="page" w:hAnchor="page" w:x="857" w:y="8359"/>
        <w:shd w:val="clear" w:color="auto" w:fill="auto"/>
        <w:spacing w:before="0"/>
        <w:ind w:left="800"/>
      </w:pPr>
      <w:r>
        <w:rPr>
          <w:rStyle w:val="Teksttreci8Bezkursywy"/>
        </w:rPr>
        <w:t xml:space="preserve">Dr. </w:t>
      </w:r>
      <w:r>
        <w:rPr>
          <w:rStyle w:val="Teksttreci8Bezkursywy"/>
          <w:lang w:val="ru-RU" w:eastAsia="ru-RU" w:bidi="ru-RU"/>
        </w:rPr>
        <w:t>К</w:t>
      </w:r>
      <w:r>
        <w:rPr>
          <w:rStyle w:val="Teksttreci8Bezkursywy"/>
        </w:rPr>
        <w:t>az. Go</w:t>
      </w:r>
      <w:r>
        <w:rPr>
          <w:rStyle w:val="Teksttreci8BezkursywyOdstpy1pt"/>
        </w:rPr>
        <w:t>rzyck</w:t>
      </w:r>
      <w:r w:rsidRPr="00093F58">
        <w:rPr>
          <w:rStyle w:val="Teksttreci8Bezkursywy"/>
          <w:lang w:eastAsia="ru-RU" w:bidi="ru-RU"/>
        </w:rPr>
        <w:t xml:space="preserve"> </w:t>
      </w:r>
      <w:r>
        <w:rPr>
          <w:rStyle w:val="Teksttreci8Bezkursywy"/>
        </w:rPr>
        <w:t xml:space="preserve">i: </w:t>
      </w:r>
      <w:r>
        <w:t>Zarys historyi chłopów w Polsce do zniesienia poddaństwa.</w:t>
      </w:r>
      <w:r>
        <w:rPr>
          <w:rStyle w:val="Teksttreci8Bezkursywy"/>
        </w:rPr>
        <w:t xml:space="preserve"> Warsz. 1902 r.</w:t>
      </w:r>
    </w:p>
    <w:p w:rsidR="00951538" w:rsidRDefault="004F4928">
      <w:pPr>
        <w:pStyle w:val="Teksttreci20"/>
        <w:framePr w:w="6763" w:h="3191" w:hRule="exact" w:wrap="none" w:vAnchor="page" w:hAnchor="page" w:x="857" w:y="8359"/>
        <w:numPr>
          <w:ilvl w:val="0"/>
          <w:numId w:val="6"/>
        </w:numPr>
        <w:shd w:val="clear" w:color="auto" w:fill="auto"/>
        <w:tabs>
          <w:tab w:val="left" w:pos="599"/>
          <w:tab w:val="left" w:leader="underscore" w:pos="1535"/>
        </w:tabs>
        <w:spacing w:before="0"/>
        <w:ind w:firstLine="280"/>
      </w:pPr>
      <w:r>
        <w:t xml:space="preserve">str. 8: </w:t>
      </w:r>
      <w:r>
        <w:tab/>
        <w:t>»to też bardzo wcześnie zostały kobiety ograniczone</w:t>
      </w:r>
    </w:p>
    <w:p w:rsidR="00951538" w:rsidRDefault="004F4928">
      <w:pPr>
        <w:pStyle w:val="Teksttreci20"/>
        <w:framePr w:w="6763" w:h="3191" w:hRule="exact" w:wrap="none" w:vAnchor="page" w:hAnchor="page" w:x="857" w:y="8359"/>
        <w:shd w:val="clear" w:color="auto" w:fill="auto"/>
        <w:spacing w:before="0"/>
        <w:ind w:firstLine="0"/>
      </w:pPr>
      <w:r>
        <w:rPr>
          <w:rStyle w:val="Teksttreci2105ptKursywaOdstpy0pt"/>
        </w:rPr>
        <w:t>na zajmowanie się</w:t>
      </w:r>
      <w:r>
        <w:t xml:space="preserve"> (zam. </w:t>
      </w:r>
      <w:r>
        <w:rPr>
          <w:rStyle w:val="Teksttreci2105ptKursywaOdstpy0pt"/>
        </w:rPr>
        <w:t>do</w:t>
      </w:r>
      <w:r>
        <w:t xml:space="preserve"> zajmowania się) sprawami wyłącznie domowemi".</w:t>
      </w:r>
    </w:p>
    <w:p w:rsidR="00951538" w:rsidRDefault="004F4928">
      <w:pPr>
        <w:pStyle w:val="Teksttreci20"/>
        <w:framePr w:w="6763" w:h="3191" w:hRule="exact" w:wrap="none" w:vAnchor="page" w:hAnchor="page" w:x="857" w:y="8359"/>
        <w:numPr>
          <w:ilvl w:val="0"/>
          <w:numId w:val="6"/>
        </w:numPr>
        <w:shd w:val="clear" w:color="auto" w:fill="auto"/>
        <w:tabs>
          <w:tab w:val="left" w:pos="549"/>
        </w:tabs>
        <w:spacing w:before="0"/>
        <w:ind w:firstLine="280"/>
      </w:pPr>
      <w:r>
        <w:t xml:space="preserve">str. 13: «kmiecie uzyskawszy stanowczą przewagę społeczną nad kobietami </w:t>
      </w:r>
      <w:r>
        <w:rPr>
          <w:rStyle w:val="Teksttreci2105ptKursywaOdstpy0pt"/>
        </w:rPr>
        <w:t>wykorzystali</w:t>
      </w:r>
      <w:r>
        <w:t xml:space="preserve"> ją (wyzyskali? tu lepiej: </w:t>
      </w:r>
      <w:r>
        <w:rPr>
          <w:rStyle w:val="Teksttreci2105ptKursywaOdstpy0pt"/>
        </w:rPr>
        <w:t>użyli jej</w:t>
      </w:r>
      <w:r>
        <w:rPr>
          <w:lang w:val="fr-FR" w:eastAsia="fr-FR" w:bidi="fr-FR"/>
        </w:rPr>
        <w:t xml:space="preserve">«) </w:t>
      </w:r>
      <w:r>
        <w:t>«najpierw w ten sposób, że usunęli powoli dawny »rodowy« obyczaj dobierania się małżeństw na wspólnych uroczystościach».</w:t>
      </w:r>
    </w:p>
    <w:p w:rsidR="00951538" w:rsidRDefault="004F4928">
      <w:pPr>
        <w:pStyle w:val="Teksttreci20"/>
        <w:framePr w:w="6763" w:h="3191" w:hRule="exact" w:wrap="none" w:vAnchor="page" w:hAnchor="page" w:x="857" w:y="8359"/>
        <w:numPr>
          <w:ilvl w:val="0"/>
          <w:numId w:val="6"/>
        </w:numPr>
        <w:shd w:val="clear" w:color="auto" w:fill="auto"/>
        <w:tabs>
          <w:tab w:val="left" w:pos="608"/>
          <w:tab w:val="left" w:leader="underscore" w:pos="1535"/>
        </w:tabs>
        <w:spacing w:before="0"/>
        <w:ind w:firstLine="280"/>
      </w:pPr>
      <w:r>
        <w:t xml:space="preserve">str. 74: </w:t>
      </w:r>
      <w:r>
        <w:tab/>
        <w:t>»a sądy chłopskie odbywające się ustnie nie wyma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919" w:y="279"/>
        <w:shd w:val="clear" w:color="auto" w:fill="auto"/>
        <w:spacing w:line="180" w:lineRule="exact"/>
        <w:jc w:val="left"/>
      </w:pPr>
      <w:r>
        <w:lastRenderedPageBreak/>
        <w:t>IV. 9.</w:t>
      </w:r>
    </w:p>
    <w:p w:rsidR="00951538" w:rsidRDefault="004F4928">
      <w:pPr>
        <w:pStyle w:val="Nagweklubstopka0"/>
        <w:framePr w:wrap="none" w:vAnchor="page" w:hAnchor="page" w:x="3170" w:y="270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Nagweklubstopka0"/>
        <w:framePr w:wrap="none" w:vAnchor="page" w:hAnchor="page" w:x="7313" w:y="265"/>
        <w:shd w:val="clear" w:color="auto" w:fill="auto"/>
        <w:spacing w:line="180" w:lineRule="exact"/>
        <w:jc w:val="left"/>
      </w:pPr>
      <w:r>
        <w:t>141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shd w:val="clear" w:color="auto" w:fill="auto"/>
        <w:tabs>
          <w:tab w:val="left" w:pos="328"/>
          <w:tab w:val="left" w:leader="underscore" w:pos="1255"/>
        </w:tabs>
        <w:spacing w:before="0"/>
        <w:ind w:firstLine="0"/>
      </w:pPr>
      <w:r>
        <w:t xml:space="preserve">gały </w:t>
      </w:r>
      <w:r>
        <w:rPr>
          <w:rStyle w:val="Teksttreci2105ptKursywaOdstpy0pt"/>
        </w:rPr>
        <w:t>same dla siebie</w:t>
      </w:r>
      <w:r>
        <w:t xml:space="preserve"> (same przez się? albo zupełnie te trzy wyrazy opuścić) chłopów piśmiennych«.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numPr>
          <w:ilvl w:val="0"/>
          <w:numId w:val="6"/>
        </w:numPr>
        <w:shd w:val="clear" w:color="auto" w:fill="auto"/>
        <w:tabs>
          <w:tab w:val="left" w:pos="535"/>
        </w:tabs>
        <w:spacing w:before="0"/>
        <w:ind w:firstLine="280"/>
      </w:pPr>
      <w:r>
        <w:t xml:space="preserve">Taż str., w. 4. od d. «Ponieważ zaś przywileje stanu szlacheckiego zniosły dawne prawo niemieckie </w:t>
      </w:r>
      <w:r>
        <w:rPr>
          <w:rStyle w:val="Teksttreci2105ptKursywaOdstpy0pt"/>
        </w:rPr>
        <w:t>otóż</w:t>
      </w:r>
      <w:r>
        <w:t xml:space="preserve"> (= więc? przeto?)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shd w:val="clear" w:color="auto" w:fill="auto"/>
        <w:tabs>
          <w:tab w:val="left" w:leader="underscore" w:pos="4517"/>
        </w:tabs>
        <w:spacing w:before="0"/>
        <w:ind w:firstLine="0"/>
      </w:pPr>
      <w:r>
        <w:t>pan był jedynym prawodawcą wiejskim«</w:t>
      </w:r>
      <w:r>
        <w:tab/>
        <w:t xml:space="preserve"> Autor stale używa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shd w:val="clear" w:color="auto" w:fill="auto"/>
        <w:spacing w:before="0"/>
        <w:ind w:firstLine="0"/>
      </w:pPr>
      <w:r>
        <w:rPr>
          <w:rStyle w:val="Teksttreci2105ptKursywaOdstpy0pt"/>
        </w:rPr>
        <w:t>otóż</w:t>
      </w:r>
      <w:r>
        <w:t xml:space="preserve"> zam. więc, przeto, patrz str. 75, 79, 84, 110.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numPr>
          <w:ilvl w:val="0"/>
          <w:numId w:val="6"/>
        </w:numPr>
        <w:shd w:val="clear" w:color="auto" w:fill="auto"/>
        <w:tabs>
          <w:tab w:val="left" w:pos="609"/>
          <w:tab w:val="left" w:leader="underscore" w:pos="1614"/>
          <w:tab w:val="left" w:leader="underscore" w:pos="2619"/>
        </w:tabs>
        <w:spacing w:before="0"/>
        <w:ind w:firstLine="280"/>
      </w:pPr>
      <w:r>
        <w:t xml:space="preserve">str. 89: </w:t>
      </w:r>
      <w:r>
        <w:tab/>
        <w:t>«kozacy,</w:t>
      </w:r>
      <w:r>
        <w:tab/>
        <w:t xml:space="preserve">nabierali coraz więcej znajomości </w:t>
      </w:r>
      <w:r>
        <w:rPr>
          <w:rStyle w:val="Teksttreci2105ptKursywaOdstpy0pt"/>
        </w:rPr>
        <w:t>w</w:t>
      </w:r>
      <w:r>
        <w:t xml:space="preserve"> sztuce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shd w:val="clear" w:color="auto" w:fill="auto"/>
        <w:spacing w:before="0"/>
        <w:ind w:firstLine="0"/>
      </w:pPr>
      <w:r>
        <w:t>wojskowej</w:t>
      </w:r>
      <w:r w:rsidR="00093F58">
        <w:t xml:space="preserve"> </w:t>
      </w:r>
      <w:r>
        <w:t xml:space="preserve"> (znajomości sztuki wojskowej? Tu może: biegłości w sztuce w.?).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numPr>
          <w:ilvl w:val="0"/>
          <w:numId w:val="6"/>
        </w:numPr>
        <w:shd w:val="clear" w:color="auto" w:fill="auto"/>
        <w:tabs>
          <w:tab w:val="left" w:pos="609"/>
        </w:tabs>
        <w:spacing w:before="0"/>
        <w:ind w:firstLine="280"/>
      </w:pPr>
      <w:r>
        <w:t xml:space="preserve">Taż str. w. 2. od d.: «Przedewszystkiem zrozumieli </w:t>
      </w:r>
      <w:r>
        <w:rPr>
          <w:rStyle w:val="Teksttreci2105ptKursywaOdstpy0pt"/>
        </w:rPr>
        <w:t>dalsze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shd w:val="clear" w:color="auto" w:fill="auto"/>
        <w:tabs>
          <w:tab w:val="left" w:leader="underscore" w:pos="5585"/>
        </w:tabs>
        <w:spacing w:before="0"/>
        <w:ind w:firstLine="0"/>
      </w:pPr>
      <w:r>
        <w:t xml:space="preserve">(ros. </w:t>
      </w:r>
      <w:r>
        <w:rPr>
          <w:lang w:val="ru-RU" w:eastAsia="ru-RU" w:bidi="ru-RU"/>
        </w:rPr>
        <w:t>дальше</w:t>
      </w:r>
      <w:r w:rsidRPr="00093F58">
        <w:rPr>
          <w:lang w:eastAsia="ru-RU" w:bidi="ru-RU"/>
        </w:rPr>
        <w:t xml:space="preserve"> </w:t>
      </w:r>
      <w:r>
        <w:t>= dalej !), że sami są za słabi do wojny«</w:t>
      </w:r>
      <w:r>
        <w:tab/>
      </w:r>
    </w:p>
    <w:p w:rsidR="00951538" w:rsidRDefault="004F4928" w:rsidP="00093F58">
      <w:pPr>
        <w:pStyle w:val="Teksttreci20"/>
        <w:framePr w:w="6734" w:h="10796" w:hRule="exact" w:wrap="none" w:vAnchor="page" w:hAnchor="page" w:x="871" w:y="753"/>
        <w:numPr>
          <w:ilvl w:val="0"/>
          <w:numId w:val="6"/>
        </w:numPr>
        <w:shd w:val="clear" w:color="auto" w:fill="auto"/>
        <w:tabs>
          <w:tab w:val="left" w:pos="609"/>
          <w:tab w:val="left" w:leader="underscore" w:pos="1614"/>
        </w:tabs>
        <w:spacing w:before="0"/>
        <w:ind w:firstLine="0"/>
      </w:pPr>
      <w:r>
        <w:t xml:space="preserve">str. 99: </w:t>
      </w:r>
      <w:r>
        <w:tab/>
        <w:t xml:space="preserve">«poddani i oracze uciśnieni byli pod tak samowładnym rządem, jaki nad nimi szlachta bez żadnej prawnej przeszkody </w:t>
      </w:r>
      <w:r>
        <w:rPr>
          <w:rStyle w:val="Teksttreci2105ptKursywaOdstpy0pt"/>
        </w:rPr>
        <w:t>wykonuje</w:t>
      </w:r>
      <w:r w:rsidRPr="00093F58">
        <w:rPr>
          <w:lang w:val="fr-FR" w:eastAsia="fr-FR" w:bidi="fr-FR"/>
        </w:rPr>
        <w:t xml:space="preserve">«, </w:t>
      </w:r>
      <w:r>
        <w:t xml:space="preserve">Wykonywa a lepiej: </w:t>
      </w:r>
      <w:r>
        <w:rPr>
          <w:rStyle w:val="Teksttreci2105ptKursywaOdstpy0pt"/>
        </w:rPr>
        <w:t>sprawuje?</w:t>
      </w:r>
      <w:r>
        <w:t xml:space="preserve"> Autor przytacza to zdanie i kilka innych w cudzysłowie, jako Piotra Skargi, ale wyraz »wykonuje« oraz wyrażenie «bez żadnej prawnej przeszkody« czynią wątpliwym cudzysłów. Zdaje się, że są o wiele późniejsze od tego kaznodziei.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shd w:val="clear" w:color="auto" w:fill="auto"/>
        <w:tabs>
          <w:tab w:val="left" w:leader="underscore" w:pos="2179"/>
          <w:tab w:val="left" w:pos="5585"/>
        </w:tabs>
        <w:spacing w:before="0" w:after="224"/>
        <w:ind w:firstLine="280"/>
      </w:pPr>
      <w:r>
        <w:t xml:space="preserve">9) str. 102: </w:t>
      </w:r>
      <w:r>
        <w:rPr>
          <w:lang w:val="fr-FR" w:eastAsia="fr-FR" w:bidi="fr-FR"/>
        </w:rPr>
        <w:t xml:space="preserve">» </w:t>
      </w:r>
      <w:r>
        <w:rPr>
          <w:rStyle w:val="Teksttreci2105ptKursywaOdstpy0pt"/>
        </w:rPr>
        <w:t>Wkrótce</w:t>
      </w:r>
      <w:r>
        <w:t xml:space="preserve"> później </w:t>
      </w:r>
      <w:r>
        <w:rPr>
          <w:rStyle w:val="Teksttreci2105ptKursywaOdstpy0pt"/>
        </w:rPr>
        <w:t>(Nieco</w:t>
      </w:r>
      <w:r>
        <w:t xml:space="preserve"> później) napisał ksiądz Ant. Popławski książkę«</w:t>
      </w:r>
      <w:r>
        <w:tab/>
      </w:r>
      <w:r>
        <w:tab/>
      </w:r>
      <w:r>
        <w:rPr>
          <w:rStyle w:val="Teksttreci2105ptKursywaOdstpy0pt"/>
        </w:rPr>
        <w:t>L. C.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shd w:val="clear" w:color="auto" w:fill="auto"/>
        <w:spacing w:before="0" w:after="74" w:line="200" w:lineRule="exact"/>
        <w:ind w:left="3260" w:firstLine="0"/>
        <w:jc w:val="left"/>
      </w:pPr>
      <w:r>
        <w:t>IV.</w:t>
      </w:r>
    </w:p>
    <w:p w:rsidR="00951538" w:rsidRDefault="004F4928">
      <w:pPr>
        <w:pStyle w:val="Teksttreci30"/>
        <w:framePr w:w="6734" w:h="10796" w:hRule="exact" w:wrap="none" w:vAnchor="page" w:hAnchor="page" w:x="871" w:y="753"/>
        <w:shd w:val="clear" w:color="auto" w:fill="auto"/>
        <w:spacing w:before="0" w:after="32" w:line="170" w:lineRule="exact"/>
        <w:ind w:left="1080" w:firstLine="0"/>
        <w:jc w:val="left"/>
      </w:pPr>
      <w:r>
        <w:t xml:space="preserve">I. </w:t>
      </w:r>
      <w:r>
        <w:rPr>
          <w:rStyle w:val="Teksttreci3Odstpy1pt"/>
        </w:rPr>
        <w:t>Snitko:</w:t>
      </w:r>
      <w:r>
        <w:t xml:space="preserve"> </w:t>
      </w:r>
      <w:r>
        <w:rPr>
          <w:rStyle w:val="Teksttreci3Kursywa"/>
        </w:rPr>
        <w:t>Zarys pojęć o narodzie.</w:t>
      </w:r>
      <w:r>
        <w:t xml:space="preserve"> Lwów, 1904 r.</w:t>
      </w:r>
    </w:p>
    <w:p w:rsidR="00951538" w:rsidRDefault="004F4928" w:rsidP="00093F58">
      <w:pPr>
        <w:pStyle w:val="Teksttreci20"/>
        <w:framePr w:w="6734" w:h="10796" w:hRule="exact" w:wrap="none" w:vAnchor="page" w:hAnchor="page" w:x="871" w:y="753"/>
        <w:numPr>
          <w:ilvl w:val="0"/>
          <w:numId w:val="7"/>
        </w:numPr>
        <w:shd w:val="clear" w:color="auto" w:fill="auto"/>
        <w:tabs>
          <w:tab w:val="left" w:pos="594"/>
          <w:tab w:val="left" w:leader="underscore" w:pos="1614"/>
        </w:tabs>
        <w:spacing w:before="0"/>
        <w:ind w:firstLine="0"/>
      </w:pPr>
      <w:r>
        <w:t xml:space="preserve">str. 188: </w:t>
      </w:r>
      <w:r>
        <w:tab/>
        <w:t xml:space="preserve">«dopóki bowiem narodowość jest </w:t>
      </w:r>
      <w:r>
        <w:rPr>
          <w:rStyle w:val="Teksttreci2105ptKursywaOdstpy0pt"/>
        </w:rPr>
        <w:t>ugniecioną</w:t>
      </w:r>
      <w:r>
        <w:t xml:space="preserve">, (uciskaną? ciemiężoną? »bo ros. </w:t>
      </w:r>
      <w:r w:rsidRPr="00093F58">
        <w:rPr>
          <w:lang w:val="ru-RU" w:eastAsia="ru-RU" w:bidi="ru-RU"/>
        </w:rPr>
        <w:t>угнетенный</w:t>
      </w:r>
      <w:r w:rsidRPr="00093F58">
        <w:rPr>
          <w:lang w:eastAsia="ru-RU" w:bidi="ru-RU"/>
        </w:rPr>
        <w:t xml:space="preserve"> </w:t>
      </w:r>
      <w:r>
        <w:t xml:space="preserve">to oznacza jako pochodzący od: </w:t>
      </w:r>
      <w:r w:rsidRPr="00093F58">
        <w:rPr>
          <w:lang w:val="ru-RU" w:eastAsia="ru-RU" w:bidi="ru-RU"/>
        </w:rPr>
        <w:t>угнетать</w:t>
      </w:r>
      <w:r w:rsidRPr="00093F58">
        <w:rPr>
          <w:lang w:eastAsia="ru-RU" w:bidi="ru-RU"/>
        </w:rPr>
        <w:t xml:space="preserve"> </w:t>
      </w:r>
      <w:r>
        <w:t>= uciskać, ciemiężyć) usiłuje podźwignąć się z poniżenia«</w:t>
      </w:r>
      <w:r>
        <w:tab/>
      </w:r>
    </w:p>
    <w:p w:rsidR="00951538" w:rsidRDefault="004F4928">
      <w:pPr>
        <w:pStyle w:val="Teksttreci20"/>
        <w:framePr w:w="6734" w:h="10796" w:hRule="exact" w:wrap="none" w:vAnchor="page" w:hAnchor="page" w:x="871" w:y="753"/>
        <w:numPr>
          <w:ilvl w:val="0"/>
          <w:numId w:val="7"/>
        </w:numPr>
        <w:shd w:val="clear" w:color="auto" w:fill="auto"/>
        <w:tabs>
          <w:tab w:val="left" w:pos="540"/>
          <w:tab w:val="left" w:leader="underscore" w:pos="3106"/>
          <w:tab w:val="left" w:leader="underscore" w:pos="3106"/>
        </w:tabs>
        <w:spacing w:before="0"/>
        <w:ind w:firstLine="280"/>
      </w:pPr>
      <w:r>
        <w:t>Taż str. w. 4—1. od d.:</w:t>
      </w:r>
      <w:r>
        <w:tab/>
        <w:t xml:space="preserve"> «dążność do swobody, do wyzwolenia się z </w:t>
      </w:r>
      <w:r>
        <w:rPr>
          <w:rStyle w:val="Teksttreci2105ptKursywaOdstpy0pt"/>
        </w:rPr>
        <w:t>pętów</w:t>
      </w:r>
      <w:r>
        <w:t xml:space="preserve"> (pęt?)</w:t>
      </w:r>
      <w:r>
        <w:tab/>
        <w:t xml:space="preserve"> czyli dążność </w:t>
      </w:r>
      <w:r>
        <w:rPr>
          <w:rStyle w:val="Teksttreci2105ptKursywaOdstpy0pt"/>
        </w:rPr>
        <w:t>wbrew</w:t>
      </w:r>
      <w:r>
        <w:t xml:space="preserve"> (wręcz?) przeciwna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shd w:val="clear" w:color="auto" w:fill="auto"/>
        <w:spacing w:before="0"/>
        <w:ind w:firstLine="0"/>
      </w:pPr>
      <w:r>
        <w:t>zasadzie panowania— naruszającego (obrażającego?) owe najdroższe uczucia".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numPr>
          <w:ilvl w:val="0"/>
          <w:numId w:val="7"/>
        </w:numPr>
        <w:shd w:val="clear" w:color="auto" w:fill="auto"/>
        <w:tabs>
          <w:tab w:val="left" w:pos="604"/>
          <w:tab w:val="left" w:leader="underscore" w:pos="1614"/>
        </w:tabs>
        <w:spacing w:before="0"/>
        <w:ind w:firstLine="280"/>
      </w:pPr>
      <w:r>
        <w:t xml:space="preserve">str. 191: </w:t>
      </w:r>
      <w:r>
        <w:tab/>
        <w:t xml:space="preserve">«cenzura </w:t>
      </w:r>
      <w:r>
        <w:rPr>
          <w:rStyle w:val="Teksttreci2105ptKursywaOdstpy0pt"/>
        </w:rPr>
        <w:t>prewentywna«</w:t>
      </w:r>
      <w:r>
        <w:t xml:space="preserve"> (prewencyjna?).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numPr>
          <w:ilvl w:val="0"/>
          <w:numId w:val="7"/>
        </w:numPr>
        <w:shd w:val="clear" w:color="auto" w:fill="auto"/>
        <w:tabs>
          <w:tab w:val="left" w:pos="569"/>
        </w:tabs>
        <w:spacing w:before="0" w:after="224"/>
        <w:ind w:firstLine="280"/>
      </w:pPr>
      <w:r>
        <w:t xml:space="preserve">str. 192: »W tym razie nacyonalizm </w:t>
      </w:r>
      <w:r>
        <w:rPr>
          <w:rStyle w:val="Teksttreci2105ptKursywaOdstpy0pt"/>
        </w:rPr>
        <w:t>zainaugurowany</w:t>
      </w:r>
      <w:r>
        <w:t xml:space="preserve"> (poczęty ? rozpoczęty?) przez władzę, </w:t>
      </w:r>
      <w:r>
        <w:rPr>
          <w:rStyle w:val="Teksttreci2105ptKursywaOdstpy0pt"/>
        </w:rPr>
        <w:t>nie jest niczem innem jak (—</w:t>
      </w:r>
      <w:r>
        <w:t xml:space="preserve"> jest tylko) </w:t>
      </w:r>
      <w:r>
        <w:rPr>
          <w:rStyle w:val="Teksttreci2105ptKursywaOdstpy0pt"/>
        </w:rPr>
        <w:t>eksploatacyą</w:t>
      </w:r>
      <w:r>
        <w:t xml:space="preserve"> (wyzyskiem?) ciemnych instynktów— Wyrażenia: </w:t>
      </w:r>
      <w:r>
        <w:rPr>
          <w:rStyle w:val="Teksttreci2105ptKursywaOdstpy0pt"/>
        </w:rPr>
        <w:t>nie jest niczem innem jak</w:t>
      </w:r>
      <w:r>
        <w:t xml:space="preserve"> autor używa stale w całem dziele. </w:t>
      </w:r>
      <w:r>
        <w:rPr>
          <w:rStyle w:val="Teksttreci2105ptKursywaOdstpy0pt"/>
        </w:rPr>
        <w:t>L. C.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shd w:val="clear" w:color="auto" w:fill="auto"/>
        <w:spacing w:before="0" w:after="74" w:line="200" w:lineRule="exact"/>
        <w:ind w:left="3260" w:firstLine="0"/>
        <w:jc w:val="left"/>
      </w:pPr>
      <w:r>
        <w:t>V.</w:t>
      </w:r>
    </w:p>
    <w:p w:rsidR="00951538" w:rsidRDefault="004F4928">
      <w:pPr>
        <w:pStyle w:val="Teksttreci30"/>
        <w:framePr w:w="6734" w:h="10796" w:hRule="exact" w:wrap="none" w:vAnchor="page" w:hAnchor="page" w:x="871" w:y="753"/>
        <w:shd w:val="clear" w:color="auto" w:fill="auto"/>
        <w:spacing w:before="0" w:after="75" w:line="170" w:lineRule="exact"/>
        <w:ind w:left="1080" w:firstLine="0"/>
        <w:jc w:val="left"/>
      </w:pPr>
      <w:r>
        <w:rPr>
          <w:rStyle w:val="Teksttreci3Odstpy1pt"/>
        </w:rPr>
        <w:t>Stan. Wyspiański:</w:t>
      </w:r>
      <w:r>
        <w:t xml:space="preserve"> </w:t>
      </w:r>
      <w:r>
        <w:rPr>
          <w:rStyle w:val="Teksttreci3Kursywa"/>
        </w:rPr>
        <w:t>Warszawianka,</w:t>
      </w:r>
      <w:r>
        <w:t xml:space="preserve"> odbito w drukarni Uniw.</w:t>
      </w:r>
    </w:p>
    <w:p w:rsidR="00951538" w:rsidRDefault="004F4928">
      <w:pPr>
        <w:pStyle w:val="Teksttreci30"/>
        <w:framePr w:w="6734" w:h="10796" w:hRule="exact" w:wrap="none" w:vAnchor="page" w:hAnchor="page" w:x="871" w:y="753"/>
        <w:shd w:val="clear" w:color="auto" w:fill="auto"/>
        <w:spacing w:before="0" w:after="41" w:line="170" w:lineRule="exact"/>
        <w:ind w:left="820" w:firstLine="0"/>
        <w:jc w:val="left"/>
      </w:pPr>
      <w:r>
        <w:t>Jagiell. Kraków, 1901.</w:t>
      </w:r>
    </w:p>
    <w:p w:rsidR="00951538" w:rsidRDefault="004F4928">
      <w:pPr>
        <w:pStyle w:val="Teksttreci20"/>
        <w:framePr w:w="6734" w:h="10796" w:hRule="exact" w:wrap="none" w:vAnchor="page" w:hAnchor="page" w:x="871" w:y="753"/>
        <w:shd w:val="clear" w:color="auto" w:fill="auto"/>
        <w:spacing w:before="0"/>
        <w:ind w:firstLine="280"/>
      </w:pPr>
      <w:r>
        <w:t>Nie można zaprzeczyć, że czytanie książek bardzo się przyczynia do przyswojenia sobie poprawnej pisowni. Prawidło gramatyczne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912" w:y="222"/>
        <w:shd w:val="clear" w:color="auto" w:fill="auto"/>
        <w:spacing w:line="180" w:lineRule="exact"/>
        <w:jc w:val="left"/>
      </w:pPr>
      <w:r>
        <w:lastRenderedPageBreak/>
        <w:t>142</w:t>
      </w:r>
    </w:p>
    <w:p w:rsidR="00951538" w:rsidRDefault="004F4928">
      <w:pPr>
        <w:pStyle w:val="Nagweklubstopka0"/>
        <w:framePr w:wrap="none" w:vAnchor="page" w:hAnchor="page" w:x="3259" w:y="212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Nagweklubstopka0"/>
        <w:framePr w:wrap="none" w:vAnchor="page" w:hAnchor="page" w:x="7066" w:y="222"/>
        <w:shd w:val="clear" w:color="auto" w:fill="auto"/>
        <w:spacing w:line="180" w:lineRule="exact"/>
        <w:jc w:val="left"/>
      </w:pPr>
      <w:r>
        <w:t>IV. 9.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0"/>
      </w:pPr>
      <w:r>
        <w:t>z pamięci uleci, przy czytaniu zaś wzrok, spotykając tysiąckrotnie te same wyrazy, przywyka do takiej, a nie innej ich formy. Toteż pisząc, kreślimy bezwiednie prawie wyraz tak, jak przywykliśmy widzieć go wydrukowany. Tymczasem ileżto spotykamy książek, nie mówiąc już o gazetach, przepełnionych błędami przeciwko prawidłom pisowni! Czy to są błędy składaczów czcionek, czy samego autora, nie zawsze można odgadnąć. Tak, czy owak, pozostają one błędami, a tem samem są czemś ujemnem. Jako przykład niech nam posłuży »Warszawianka«. Na czterdziestu kilku stronach taką udało mi się zebrać wiązankę: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left="980" w:right="2520" w:hanging="700"/>
        <w:jc w:val="left"/>
      </w:pPr>
      <w:r>
        <w:t>Str. 6. brązowy zamiast bronzowy. blisko zam. blisko.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7. nisko zam. nisko.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9. w portefeuilu — zdaje się, że możnaby już przyjąć formę »portfel«, — w »portfelu«.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10. napoleońskie zam. napoleońskie.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left="280" w:firstLine="0"/>
        <w:jc w:val="center"/>
      </w:pPr>
      <w:r>
        <w:t>Str. 13. Zwycięstwo zam. Zwycięstwo,</w:t>
      </w:r>
      <w:r>
        <w:br/>
        <w:t>w okół zam. wokół.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left="1100"/>
        <w:jc w:val="left"/>
      </w:pPr>
      <w:r>
        <w:t>Str. 14. niepowróci zam. nie powróci, niewróci zam. nie wróci.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17. bo by zam. boby.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1100"/>
        <w:jc w:val="left"/>
      </w:pPr>
      <w:r>
        <w:t>półświadomie, a na str. 19. pół pewno — dlaczego w drugim wypadku »pół« odłączone?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20. okrotny(!) zam. okrutny.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22. zapóźno zam. za późno.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26. w poł-śnie, — dlaczego nie »w półśnie«?</w:t>
      </w:r>
    </w:p>
    <w:p w:rsidR="00951538" w:rsidRDefault="00093F5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29. stro</w:t>
      </w:r>
      <w:r w:rsidR="004F4928">
        <w:t>ny(!) zam. stnmy.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 xml:space="preserve">Str. 30. karz(!) zam. </w:t>
      </w:r>
      <w:r>
        <w:rPr>
          <w:lang w:val="cs-CZ" w:eastAsia="cs-CZ" w:bidi="cs-CZ"/>
        </w:rPr>
        <w:t>ka</w:t>
      </w:r>
      <w:r>
        <w:t>ż</w:t>
      </w:r>
      <w:r>
        <w:rPr>
          <w:lang w:val="cs-CZ" w:eastAsia="cs-CZ" w:bidi="cs-CZ"/>
        </w:rPr>
        <w:t xml:space="preserve"> </w:t>
      </w:r>
      <w:r>
        <w:t>— rozkaźnik od »kazać«.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30. i następne książę zam. książę.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31. moje zam. moją.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33. niepotrzeba zam. nie potrzeba.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39. po cóż zam. pocóż.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left="280" w:firstLine="0"/>
        <w:jc w:val="center"/>
      </w:pPr>
      <w:r>
        <w:t>zlewej zam. z lewej.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>Str. 42. niechce zam. nie chce.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t xml:space="preserve">Prócz tego na str. 12. autor użył wyrazu »wierch«, a na str. 27. mówi: »już wam wrota </w:t>
      </w:r>
      <w:r>
        <w:rPr>
          <w:rStyle w:val="Teksttreci2105ptKursywaOdstpy0pt"/>
        </w:rPr>
        <w:t>podziemu</w:t>
      </w:r>
      <w:r>
        <w:t xml:space="preserve"> otwarli«. Dotąd znane mi było tylko »podziemie« i »wierzch«.</w:t>
      </w:r>
    </w:p>
    <w:p w:rsidR="00951538" w:rsidRDefault="004F4928">
      <w:pPr>
        <w:pStyle w:val="Teksttreci60"/>
        <w:framePr w:w="6739" w:h="10801" w:hRule="exact" w:wrap="none" w:vAnchor="page" w:hAnchor="page" w:x="869" w:y="696"/>
        <w:shd w:val="clear" w:color="auto" w:fill="auto"/>
        <w:tabs>
          <w:tab w:val="left" w:pos="5008"/>
        </w:tabs>
        <w:spacing w:after="180"/>
        <w:ind w:firstLine="280"/>
      </w:pPr>
      <w:r>
        <w:t>Petersburg.</w:t>
      </w:r>
      <w:r>
        <w:tab/>
        <w:t>P. Chodniewicz.</w:t>
      </w:r>
    </w:p>
    <w:p w:rsidR="00951538" w:rsidRDefault="004F4928">
      <w:pPr>
        <w:pStyle w:val="Teksttreci20"/>
        <w:framePr w:w="6739" w:h="10801" w:hRule="exact" w:wrap="none" w:vAnchor="page" w:hAnchor="page" w:x="869" w:y="696"/>
        <w:shd w:val="clear" w:color="auto" w:fill="auto"/>
        <w:spacing w:before="0"/>
        <w:ind w:firstLine="280"/>
      </w:pPr>
      <w:r>
        <w:rPr>
          <w:rStyle w:val="Teksttreci2Odstpy2pt"/>
        </w:rPr>
        <w:t>Uwaga Redakcyi.</w:t>
      </w:r>
      <w:r>
        <w:t xml:space="preserve"> Błędy powyższe, jakkolwiekby się na nie zapatrywać, są ujmą wspaniałych utworów poety. Nie są one właściwością tylko »Warszawianki«, roją się od nich </w:t>
      </w:r>
      <w:r>
        <w:rPr>
          <w:rStyle w:val="Teksttreci2Odstpy2pt"/>
        </w:rPr>
        <w:t>wszystkie</w:t>
      </w:r>
      <w:r>
        <w:t xml:space="preserve"> utwory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876" w:y="435"/>
        <w:shd w:val="clear" w:color="auto" w:fill="auto"/>
        <w:spacing w:line="180" w:lineRule="exact"/>
        <w:jc w:val="left"/>
      </w:pPr>
      <w:r>
        <w:lastRenderedPageBreak/>
        <w:t>IV. 9.</w:t>
      </w:r>
    </w:p>
    <w:p w:rsidR="00951538" w:rsidRDefault="004F4928">
      <w:pPr>
        <w:pStyle w:val="Nagweklubstopka0"/>
        <w:framePr w:wrap="none" w:vAnchor="page" w:hAnchor="page" w:x="3156" w:y="430"/>
        <w:shd w:val="clear" w:color="auto" w:fill="auto"/>
        <w:spacing w:line="180" w:lineRule="exact"/>
        <w:jc w:val="left"/>
      </w:pPr>
      <w:r>
        <w:t>PORADNIK JĘZYKOWY</w:t>
      </w:r>
    </w:p>
    <w:p w:rsidR="00951538" w:rsidRPr="00093F58" w:rsidRDefault="004F4928">
      <w:pPr>
        <w:pStyle w:val="Nagweklubstopka40"/>
        <w:framePr w:w="6725" w:h="228" w:hRule="exact" w:wrap="none" w:vAnchor="page" w:hAnchor="page" w:x="876" w:y="428"/>
        <w:shd w:val="clear" w:color="auto" w:fill="auto"/>
        <w:spacing w:line="170" w:lineRule="exact"/>
        <w:ind w:right="7661"/>
        <w:jc w:val="right"/>
        <w:rPr>
          <w:lang w:val="pl-PL"/>
        </w:rPr>
      </w:pPr>
      <w:r w:rsidRPr="00093F58">
        <w:rPr>
          <w:lang w:val="pl-PL"/>
        </w:rPr>
        <w:t>143</w:t>
      </w:r>
    </w:p>
    <w:p w:rsidR="00951538" w:rsidRDefault="004F4928">
      <w:pPr>
        <w:pStyle w:val="Teksttreci20"/>
        <w:framePr w:w="6725" w:h="840" w:hRule="exact" w:wrap="none" w:vAnchor="page" w:hAnchor="page" w:x="876" w:y="905"/>
        <w:shd w:val="clear" w:color="auto" w:fill="auto"/>
        <w:spacing w:before="0" w:line="259" w:lineRule="exact"/>
        <w:ind w:firstLine="0"/>
      </w:pPr>
      <w:r>
        <w:t>Wyspiańskiego. Ubolewać tylko należy, że się nie postarano o lepszą korektę, boć przypuścić trudno, aby one były niepodzielną własnością poety.</w:t>
      </w:r>
    </w:p>
    <w:p w:rsidR="00951538" w:rsidRDefault="004F4928">
      <w:pPr>
        <w:pStyle w:val="Nagwek20"/>
        <w:framePr w:w="6725" w:h="9444" w:hRule="exact" w:wrap="none" w:vAnchor="page" w:hAnchor="page" w:x="876" w:y="2264"/>
        <w:numPr>
          <w:ilvl w:val="0"/>
          <w:numId w:val="8"/>
        </w:numPr>
        <w:shd w:val="clear" w:color="auto" w:fill="auto"/>
        <w:tabs>
          <w:tab w:val="left" w:pos="2520"/>
        </w:tabs>
        <w:spacing w:before="0" w:after="29" w:line="210" w:lineRule="exact"/>
        <w:ind w:left="2140"/>
      </w:pPr>
      <w:bookmarkStart w:id="17" w:name="bookmark16"/>
      <w:r>
        <w:t>ROZTRZĄSANIA.</w:t>
      </w:r>
      <w:bookmarkEnd w:id="17"/>
    </w:p>
    <w:p w:rsidR="00951538" w:rsidRDefault="004F4928">
      <w:pPr>
        <w:pStyle w:val="Nagwek20"/>
        <w:framePr w:w="6725" w:h="9444" w:hRule="exact" w:wrap="none" w:vAnchor="page" w:hAnchor="page" w:x="876" w:y="2264"/>
        <w:shd w:val="clear" w:color="auto" w:fill="auto"/>
        <w:spacing w:before="0"/>
        <w:ind w:right="20"/>
        <w:jc w:val="center"/>
      </w:pPr>
      <w:bookmarkStart w:id="18" w:name="bookmark17"/>
      <w:r>
        <w:t xml:space="preserve">Poste restante </w:t>
      </w:r>
      <w:r>
        <w:rPr>
          <w:rStyle w:val="Nagwek210ptBezpogrubieniaOdstpy0pt"/>
        </w:rPr>
        <w:t>— po polsku.</w:t>
      </w:r>
      <w:bookmarkEnd w:id="18"/>
    </w:p>
    <w:p w:rsidR="00951538" w:rsidRDefault="004F4928">
      <w:pPr>
        <w:pStyle w:val="Teksttreci20"/>
        <w:framePr w:w="6725" w:h="9444" w:hRule="exact" w:wrap="none" w:vAnchor="page" w:hAnchor="page" w:x="876" w:y="2264"/>
        <w:shd w:val="clear" w:color="auto" w:fill="auto"/>
        <w:spacing w:before="0"/>
        <w:ind w:firstLine="260"/>
      </w:pPr>
      <w:r>
        <w:t>Na biadania Dra B. Tr. w nr. 6 i 7. «Poradnika językowego« Redakcya wyraziła nadzieję, że może powoli znajdziemy wyraz swojski i na «poste restante«.</w:t>
      </w:r>
    </w:p>
    <w:p w:rsidR="00951538" w:rsidRDefault="004F4928">
      <w:pPr>
        <w:pStyle w:val="Teksttreci20"/>
        <w:framePr w:w="6725" w:h="9444" w:hRule="exact" w:wrap="none" w:vAnchor="page" w:hAnchor="page" w:x="876" w:y="2264"/>
        <w:shd w:val="clear" w:color="auto" w:fill="auto"/>
        <w:spacing w:before="0"/>
        <w:ind w:firstLine="260"/>
      </w:pPr>
      <w:r>
        <w:t>Otóż mnie się zdaje, że ten wyraz dawno mamy, tylko że go nikt nie użył w danej potrzebie.</w:t>
      </w:r>
    </w:p>
    <w:p w:rsidR="00951538" w:rsidRDefault="004F4928">
      <w:pPr>
        <w:pStyle w:val="Teksttreci20"/>
        <w:framePr w:w="6725" w:h="9444" w:hRule="exact" w:wrap="none" w:vAnchor="page" w:hAnchor="page" w:x="876" w:y="2264"/>
        <w:shd w:val="clear" w:color="auto" w:fill="auto"/>
        <w:spacing w:before="0"/>
        <w:ind w:firstLine="260"/>
      </w:pPr>
      <w:r>
        <w:t>Np. często w gazetach, czytamy ogłoszenia o znalezionych pieniądzach lub rzeczach, które właściciel może odebrać »za zgłoszeniem się« do redakcyi. Dlaczego redakcya tych pieniędzy nie odeśle? Bo nie wie dokąd i komu.</w:t>
      </w:r>
    </w:p>
    <w:p w:rsidR="00951538" w:rsidRDefault="004F4928">
      <w:pPr>
        <w:pStyle w:val="Teksttreci20"/>
        <w:framePr w:w="6725" w:h="9444" w:hRule="exact" w:wrap="none" w:vAnchor="page" w:hAnchor="page" w:x="876" w:y="2264"/>
        <w:shd w:val="clear" w:color="auto" w:fill="auto"/>
        <w:spacing w:before="0"/>
        <w:ind w:firstLine="260"/>
      </w:pPr>
      <w:r>
        <w:t xml:space="preserve">Zupełnie dla tych samych przyczyn i poczta nie odsyła listu z napisem «poste </w:t>
      </w:r>
      <w:r>
        <w:rPr>
          <w:lang w:val="fr-FR" w:eastAsia="fr-FR" w:bidi="fr-FR"/>
        </w:rPr>
        <w:t>restante"</w:t>
      </w:r>
    </w:p>
    <w:p w:rsidR="00951538" w:rsidRDefault="004F4928">
      <w:pPr>
        <w:pStyle w:val="Teksttreci20"/>
        <w:framePr w:w="6725" w:h="9444" w:hRule="exact" w:wrap="none" w:vAnchor="page" w:hAnchor="page" w:x="876" w:y="2264"/>
        <w:shd w:val="clear" w:color="auto" w:fill="auto"/>
        <w:spacing w:before="0"/>
        <w:ind w:firstLine="260"/>
      </w:pPr>
      <w:r>
        <w:t>Porównajmy też, które z tych wyrażeń jest dokładniejsze: «poste restante« czy »za zgłoszeniem się«?</w:t>
      </w:r>
    </w:p>
    <w:p w:rsidR="00951538" w:rsidRDefault="004F4928">
      <w:pPr>
        <w:pStyle w:val="Teksttreci20"/>
        <w:framePr w:w="6725" w:h="9444" w:hRule="exact" w:wrap="none" w:vAnchor="page" w:hAnchor="page" w:x="876" w:y="2264"/>
        <w:shd w:val="clear" w:color="auto" w:fill="auto"/>
        <w:spacing w:before="0"/>
        <w:ind w:firstLine="260"/>
      </w:pPr>
      <w:r>
        <w:t>Pierwsze, o ile się nie mylę, mówi: «zostaje na poczcie« (znaczy: nie wydawaj), a drugie: (wydaj) za zgłoszeniem się.</w:t>
      </w:r>
    </w:p>
    <w:p w:rsidR="00951538" w:rsidRDefault="004F4928">
      <w:pPr>
        <w:pStyle w:val="Teksttreci60"/>
        <w:framePr w:w="6725" w:h="9444" w:hRule="exact" w:wrap="none" w:vAnchor="page" w:hAnchor="page" w:x="876" w:y="2264"/>
        <w:shd w:val="clear" w:color="auto" w:fill="auto"/>
        <w:tabs>
          <w:tab w:val="left" w:pos="4830"/>
        </w:tabs>
      </w:pPr>
      <w:r>
        <w:t>Siedlce.</w:t>
      </w:r>
      <w:r>
        <w:tab/>
        <w:t>Jan Wojewódzki.</w:t>
      </w:r>
    </w:p>
    <w:p w:rsidR="00951538" w:rsidRDefault="004F4928">
      <w:pPr>
        <w:pStyle w:val="Teksttreci20"/>
        <w:framePr w:w="6725" w:h="9444" w:hRule="exact" w:wrap="none" w:vAnchor="page" w:hAnchor="page" w:x="876" w:y="2264"/>
        <w:shd w:val="clear" w:color="auto" w:fill="auto"/>
        <w:spacing w:before="0" w:after="120"/>
        <w:ind w:firstLine="260"/>
      </w:pPr>
      <w:r>
        <w:t>— Możeby: »za zgłoszeniem się« było nie najgorsze, ale wątpimy, czy się przyjmie. W stosunkach międzynarodowych a więc handlowych i pocztowych wyrazy i wyrażenia obce są nieuniknione.</w:t>
      </w:r>
    </w:p>
    <w:p w:rsidR="00951538" w:rsidRDefault="004F4928">
      <w:pPr>
        <w:pStyle w:val="Nagwek20"/>
        <w:framePr w:w="6725" w:h="9444" w:hRule="exact" w:wrap="none" w:vAnchor="page" w:hAnchor="page" w:x="876" w:y="2264"/>
        <w:shd w:val="clear" w:color="auto" w:fill="auto"/>
        <w:spacing w:before="0"/>
        <w:ind w:right="20"/>
        <w:jc w:val="center"/>
      </w:pPr>
      <w:bookmarkStart w:id="19" w:name="bookmark18"/>
      <w:r>
        <w:t>Port Artur.</w:t>
      </w:r>
      <w:bookmarkEnd w:id="19"/>
    </w:p>
    <w:p w:rsidR="00951538" w:rsidRDefault="004F4928">
      <w:pPr>
        <w:pStyle w:val="Teksttreci20"/>
        <w:framePr w:w="6725" w:h="9444" w:hRule="exact" w:wrap="none" w:vAnchor="page" w:hAnchor="page" w:x="876" w:y="2264"/>
        <w:shd w:val="clear" w:color="auto" w:fill="auto"/>
        <w:spacing w:before="0"/>
        <w:ind w:firstLine="260"/>
      </w:pPr>
      <w:r>
        <w:rPr>
          <w:lang w:val="fr-FR" w:eastAsia="fr-FR" w:bidi="fr-FR"/>
        </w:rPr>
        <w:t xml:space="preserve">» </w:t>
      </w:r>
      <w:r>
        <w:t xml:space="preserve">Poradnik« (nr. 4. str. 55 — 56) uważa odmianę obu części tej nazwy jako jedynie prawidłową. Otóż Port Artur chociaż bez łącznika, ma tę samą wartość nazwiskową po angielsku, co </w:t>
      </w:r>
      <w:r>
        <w:rPr>
          <w:lang w:val="fr-FR" w:eastAsia="fr-FR" w:bidi="fr-FR"/>
        </w:rPr>
        <w:t xml:space="preserve">Port-Saïd, </w:t>
      </w:r>
      <w:r>
        <w:t xml:space="preserve">Port-Mahon, Port-au-Prince po francusku, a których podobnież odmieniać nie można. Każda z tych nazw, myślowo stanowi jeden wyraz, tak samo jak </w:t>
      </w:r>
      <w:r>
        <w:rPr>
          <w:lang w:val="fr-FR" w:eastAsia="fr-FR" w:bidi="fr-FR"/>
        </w:rPr>
        <w:t xml:space="preserve">Vera-Cruz, </w:t>
      </w:r>
      <w:r>
        <w:t xml:space="preserve">Rio-Janeiro etc. dlatego powinnaby się odmieniać jak wyraz pojedynczy. A ponieważ w nazwach miejsc i miast zatraca się pamięć osobowości żyjącej, powinnoby się zatem mówić: Jadę do Port-Arturu, do </w:t>
      </w:r>
      <w:r>
        <w:rPr>
          <w:lang w:val="fr-FR" w:eastAsia="fr-FR" w:bidi="fr-FR"/>
        </w:rPr>
        <w:t xml:space="preserve">Port-Saïdu, </w:t>
      </w:r>
      <w:r>
        <w:t xml:space="preserve">do Port-Machonu; jak mówi się: zszedłem z Gewontu, pojechałem do Madrytu, Londynu. Turynu, Temeszwaru, Triestu. A można też i nie odmieniać wcale, jak się nie odmienia </w:t>
      </w:r>
      <w:r w:rsidRPr="00093F58">
        <w:rPr>
          <w:lang w:eastAsia="en-US" w:bidi="en-US"/>
        </w:rPr>
        <w:t xml:space="preserve">Porto-Novo, </w:t>
      </w:r>
      <w:r>
        <w:t>Porto-</w:t>
      </w:r>
      <w:r>
        <w:rPr>
          <w:lang w:val="fr-FR" w:eastAsia="fr-FR" w:bidi="fr-FR"/>
        </w:rPr>
        <w:t xml:space="preserve">Vecchio, </w:t>
      </w:r>
      <w:r>
        <w:t>Porto-Rico, i największej części nazw geograficznych obcych, nieprzyswojonych naszemu językowi.</w:t>
      </w:r>
    </w:p>
    <w:p w:rsidR="00951538" w:rsidRDefault="004F4928">
      <w:pPr>
        <w:pStyle w:val="Teksttreci60"/>
        <w:framePr w:w="6725" w:h="9444" w:hRule="exact" w:wrap="none" w:vAnchor="page" w:hAnchor="page" w:x="876" w:y="2264"/>
        <w:shd w:val="clear" w:color="auto" w:fill="auto"/>
        <w:tabs>
          <w:tab w:val="left" w:pos="4532"/>
        </w:tabs>
      </w:pPr>
      <w:r>
        <w:t xml:space="preserve">Port </w:t>
      </w:r>
      <w:r>
        <w:rPr>
          <w:lang w:val="fr-FR" w:eastAsia="fr-FR" w:bidi="fr-FR"/>
        </w:rPr>
        <w:t>Saïd.</w:t>
      </w:r>
      <w:r>
        <w:rPr>
          <w:lang w:val="fr-FR" w:eastAsia="fr-FR" w:bidi="fr-FR"/>
        </w:rPr>
        <w:tab/>
      </w:r>
      <w:r>
        <w:t>Mieczysław Geniusz.</w:t>
      </w:r>
    </w:p>
    <w:p w:rsidR="00951538" w:rsidRDefault="00951538">
      <w:pPr>
        <w:rPr>
          <w:sz w:val="2"/>
          <w:szCs w:val="2"/>
        </w:rPr>
        <w:sectPr w:rsidR="0095153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1538" w:rsidRDefault="004F4928">
      <w:pPr>
        <w:pStyle w:val="Nagweklubstopka0"/>
        <w:framePr w:wrap="none" w:vAnchor="page" w:hAnchor="page" w:x="900" w:y="203"/>
        <w:shd w:val="clear" w:color="auto" w:fill="auto"/>
        <w:spacing w:line="180" w:lineRule="exact"/>
        <w:jc w:val="left"/>
      </w:pPr>
      <w:r>
        <w:lastRenderedPageBreak/>
        <w:t>144</w:t>
      </w:r>
    </w:p>
    <w:p w:rsidR="00951538" w:rsidRDefault="004F4928">
      <w:pPr>
        <w:pStyle w:val="Nagweklubstopka0"/>
        <w:framePr w:wrap="none" w:vAnchor="page" w:hAnchor="page" w:x="3103" w:y="217"/>
        <w:shd w:val="clear" w:color="auto" w:fill="auto"/>
        <w:spacing w:line="180" w:lineRule="exact"/>
        <w:jc w:val="left"/>
      </w:pPr>
      <w:r>
        <w:t>PORADNIK JĘZYKOWY</w:t>
      </w:r>
    </w:p>
    <w:p w:rsidR="00951538" w:rsidRDefault="004F4928">
      <w:pPr>
        <w:pStyle w:val="Nagweklubstopka0"/>
        <w:framePr w:wrap="none" w:vAnchor="page" w:hAnchor="page" w:x="7092" w:y="222"/>
        <w:shd w:val="clear" w:color="auto" w:fill="auto"/>
        <w:spacing w:line="180" w:lineRule="exact"/>
        <w:jc w:val="left"/>
      </w:pPr>
      <w:r>
        <w:t>IV. 9.</w:t>
      </w:r>
    </w:p>
    <w:p w:rsidR="00951538" w:rsidRDefault="004F4928">
      <w:pPr>
        <w:pStyle w:val="Teksttreci20"/>
        <w:framePr w:w="6706" w:h="9391" w:hRule="exact" w:wrap="none" w:vAnchor="page" w:hAnchor="page" w:x="886" w:y="698"/>
        <w:numPr>
          <w:ilvl w:val="0"/>
          <w:numId w:val="4"/>
        </w:numPr>
        <w:shd w:val="clear" w:color="auto" w:fill="auto"/>
        <w:tabs>
          <w:tab w:val="left" w:pos="558"/>
        </w:tabs>
        <w:spacing w:before="0" w:after="272" w:line="250" w:lineRule="exact"/>
        <w:ind w:firstLine="260"/>
      </w:pPr>
      <w:r>
        <w:t>Dziękujemy za ten przyczynek, stwierdzający nasze mniemanie: albo należy uważać Port-Artur za jeden wyraz i odmieniać tylko część drugą, albo nie odmieniać zupełnie. W naszej odpowiedzi na str. 56. zaszła omyłka.</w:t>
      </w:r>
    </w:p>
    <w:p w:rsidR="00951538" w:rsidRDefault="004F4928">
      <w:pPr>
        <w:pStyle w:val="Teksttreci20"/>
        <w:framePr w:w="6706" w:h="9391" w:hRule="exact" w:wrap="none" w:vAnchor="page" w:hAnchor="page" w:x="886" w:y="698"/>
        <w:shd w:val="clear" w:color="auto" w:fill="auto"/>
        <w:spacing w:before="0" w:after="33" w:line="210" w:lineRule="exact"/>
        <w:ind w:firstLine="0"/>
        <w:jc w:val="center"/>
      </w:pPr>
      <w:r>
        <w:rPr>
          <w:rStyle w:val="PogrubienieTeksttreci2105ptOdstpy0pt"/>
        </w:rPr>
        <w:t>W ślad z</w:t>
      </w:r>
      <w:r>
        <w:rPr>
          <w:rStyle w:val="Teksttreci2105ptKursywaOdstpy0pt"/>
        </w:rPr>
        <w:t>a ...</w:t>
      </w:r>
      <w:r>
        <w:t xml:space="preserve"> (Miecz. Gen </w:t>
      </w:r>
      <w:r>
        <w:rPr>
          <w:rStyle w:val="PogrubienieTeksttreci2105ptOdstpy0pt"/>
        </w:rPr>
        <w:t>).</w:t>
      </w:r>
    </w:p>
    <w:p w:rsidR="00951538" w:rsidRDefault="004F4928">
      <w:pPr>
        <w:pStyle w:val="Teksttreci20"/>
        <w:framePr w:w="6706" w:h="9391" w:hRule="exact" w:wrap="none" w:vAnchor="page" w:hAnchor="page" w:x="886" w:y="698"/>
        <w:shd w:val="clear" w:color="auto" w:fill="auto"/>
        <w:spacing w:before="0"/>
        <w:ind w:firstLine="260"/>
      </w:pPr>
      <w:r>
        <w:t xml:space="preserve">Jest to rusycyzm wcale nieznany językowi polskiemu z przed lat kilkunastu, a dziś bezustannie, dokuczliwie, na każdym kroku używany. Po rosyjsku </w:t>
      </w:r>
      <w:r>
        <w:rPr>
          <w:lang w:val="ru-RU" w:eastAsia="ru-RU" w:bidi="ru-RU"/>
        </w:rPr>
        <w:t>въ</w:t>
      </w:r>
      <w:r w:rsidRPr="00093F58">
        <w:rPr>
          <w:lang w:eastAsia="ru-RU" w:bidi="ru-RU"/>
        </w:rPr>
        <w:t xml:space="preserve"> </w:t>
      </w:r>
      <w:r>
        <w:rPr>
          <w:lang w:val="ru-RU" w:eastAsia="ru-RU" w:bidi="ru-RU"/>
        </w:rPr>
        <w:t>сл</w:t>
      </w:r>
      <w:r>
        <w:t>ѣ</w:t>
      </w:r>
      <w:r>
        <w:rPr>
          <w:lang w:val="ru-RU" w:eastAsia="ru-RU" w:bidi="ru-RU"/>
        </w:rPr>
        <w:t>дъ</w:t>
      </w:r>
      <w:r w:rsidRPr="00093F58">
        <w:rPr>
          <w:lang w:eastAsia="ru-RU" w:bidi="ru-RU"/>
        </w:rPr>
        <w:t xml:space="preserve"> </w:t>
      </w:r>
      <w:r>
        <w:rPr>
          <w:lang w:val="ru-RU" w:eastAsia="ru-RU" w:bidi="ru-RU"/>
        </w:rPr>
        <w:t>за</w:t>
      </w:r>
      <w:r w:rsidRPr="00093F58">
        <w:rPr>
          <w:lang w:eastAsia="ru-RU" w:bidi="ru-RU"/>
        </w:rPr>
        <w:t xml:space="preserve"> </w:t>
      </w:r>
      <w:r>
        <w:t xml:space="preserve">używa się stale i ciągle, jako przysłówek złożony, gdzie my używamy potem, zaraz po, w następstwie, z kolei, wskutek tego. Po polsku zaś </w:t>
      </w:r>
      <w:r>
        <w:rPr>
          <w:rStyle w:val="Teksttreci2105ptKursywaOdstpy0pt"/>
        </w:rPr>
        <w:t>śladem</w:t>
      </w:r>
      <w:r>
        <w:t xml:space="preserve"> oznacza: za przykładem, drogą wskazania, trafem.</w:t>
      </w:r>
    </w:p>
    <w:p w:rsidR="00951538" w:rsidRDefault="004F4928">
      <w:pPr>
        <w:pStyle w:val="Teksttreci20"/>
        <w:framePr w:w="6706" w:h="9391" w:hRule="exact" w:wrap="none" w:vAnchor="page" w:hAnchor="page" w:x="886" w:y="698"/>
        <w:numPr>
          <w:ilvl w:val="0"/>
          <w:numId w:val="4"/>
        </w:numPr>
        <w:shd w:val="clear" w:color="auto" w:fill="auto"/>
        <w:tabs>
          <w:tab w:val="left" w:pos="586"/>
        </w:tabs>
        <w:spacing w:before="0" w:after="268"/>
        <w:ind w:firstLine="260"/>
      </w:pPr>
      <w:r>
        <w:t xml:space="preserve">Może to i przypomina zwrot rosyjski, ale i </w:t>
      </w:r>
      <w:r>
        <w:rPr>
          <w:rStyle w:val="Teksttreci2105ptKursywaOdstpy0pt"/>
        </w:rPr>
        <w:t>śladem</w:t>
      </w:r>
      <w:r>
        <w:t xml:space="preserve"> przypomina ross. </w:t>
      </w:r>
      <w:r>
        <w:rPr>
          <w:lang w:val="ru-RU" w:eastAsia="ru-RU" w:bidi="ru-RU"/>
        </w:rPr>
        <w:t>сл</w:t>
      </w:r>
      <w:r>
        <w:t>ѣ</w:t>
      </w:r>
      <w:r>
        <w:rPr>
          <w:lang w:val="ru-RU" w:eastAsia="ru-RU" w:bidi="ru-RU"/>
        </w:rPr>
        <w:t>домъ</w:t>
      </w:r>
      <w:r w:rsidRPr="00093F58">
        <w:rPr>
          <w:lang w:eastAsia="ru-RU" w:bidi="ru-RU"/>
        </w:rPr>
        <w:t xml:space="preserve">, </w:t>
      </w:r>
      <w:r>
        <w:t xml:space="preserve">a przecież nie jest rusycyzmem, nadto znaleźliśmy w Lindem przykład: «Olgierd ciągnął tuż w stopy i </w:t>
      </w:r>
      <w:r>
        <w:rPr>
          <w:rStyle w:val="Teksttreci2105ptKursywaOdstpy0pt"/>
        </w:rPr>
        <w:t xml:space="preserve">w świeży ślad </w:t>
      </w:r>
      <w:r>
        <w:t>za mistrzem pruskime, wyjęty ze Stryjkowskiego; wreszcie przyznać się musimy w pokorze ducha, że języka rosyjskiego znamy tak mało, iż o wpływie jego ani mowy być nie może.</w:t>
      </w:r>
    </w:p>
    <w:p w:rsidR="00951538" w:rsidRDefault="004F4928">
      <w:pPr>
        <w:pStyle w:val="Teksttreci20"/>
        <w:framePr w:w="6706" w:h="9391" w:hRule="exact" w:wrap="none" w:vAnchor="page" w:hAnchor="page" w:x="886" w:y="698"/>
        <w:shd w:val="clear" w:color="auto" w:fill="auto"/>
        <w:spacing w:before="0" w:after="27" w:line="220" w:lineRule="exact"/>
        <w:ind w:firstLine="0"/>
        <w:jc w:val="center"/>
      </w:pPr>
      <w:r w:rsidRPr="00093F58">
        <w:rPr>
          <w:rStyle w:val="PogrubienieTeksttreci211ptOdstpy1pt"/>
          <w:lang w:val="pl-PL"/>
        </w:rPr>
        <w:t xml:space="preserve">Szyldkret </w:t>
      </w:r>
      <w:r>
        <w:t>— (Porad. nr. 6 i 7. str. 88).</w:t>
      </w:r>
    </w:p>
    <w:p w:rsidR="00951538" w:rsidRDefault="004F4928">
      <w:pPr>
        <w:pStyle w:val="Teksttreci20"/>
        <w:framePr w:w="6706" w:h="9391" w:hRule="exact" w:wrap="none" w:vAnchor="page" w:hAnchor="page" w:x="886" w:y="698"/>
        <w:shd w:val="clear" w:color="auto" w:fill="auto"/>
        <w:spacing w:before="0"/>
        <w:ind w:firstLine="260"/>
      </w:pPr>
      <w:r>
        <w:t xml:space="preserve">11. Sienkiewicz pisze: </w:t>
      </w:r>
      <w:r>
        <w:rPr>
          <w:rStyle w:val="Teksttreci2105ptKursywaOdstpy0pt"/>
        </w:rPr>
        <w:t>żółwiowiec</w:t>
      </w:r>
      <w:r>
        <w:t xml:space="preserve"> i perłowiec.</w:t>
      </w:r>
    </w:p>
    <w:p w:rsidR="00951538" w:rsidRDefault="004F4928">
      <w:pPr>
        <w:pStyle w:val="Teksttreci20"/>
        <w:framePr w:w="6706" w:h="9391" w:hRule="exact" w:wrap="none" w:vAnchor="page" w:hAnchor="page" w:x="886" w:y="698"/>
        <w:shd w:val="clear" w:color="auto" w:fill="auto"/>
        <w:spacing w:before="0" w:after="276"/>
        <w:ind w:firstLine="360"/>
        <w:jc w:val="left"/>
      </w:pPr>
      <w:r>
        <w:t>- A więc są nazwy polskie. Dziękujemy za zwrócenie uwagi. Szkoda, że nie zacytowano miejsca.</w:t>
      </w:r>
    </w:p>
    <w:p w:rsidR="00951538" w:rsidRDefault="004F4928">
      <w:pPr>
        <w:pStyle w:val="Nagwek20"/>
        <w:framePr w:w="6706" w:h="9391" w:hRule="exact" w:wrap="none" w:vAnchor="page" w:hAnchor="page" w:x="886" w:y="698"/>
        <w:shd w:val="clear" w:color="auto" w:fill="auto"/>
        <w:spacing w:before="0" w:after="24" w:line="210" w:lineRule="exact"/>
        <w:jc w:val="center"/>
      </w:pPr>
      <w:bookmarkStart w:id="20" w:name="bookmark19"/>
      <w:r>
        <w:t>Do zrozumienia języka „Chimery“.</w:t>
      </w:r>
      <w:bookmarkEnd w:id="20"/>
    </w:p>
    <w:p w:rsidR="00951538" w:rsidRDefault="004F4928">
      <w:pPr>
        <w:pStyle w:val="Teksttreci20"/>
        <w:framePr w:w="6706" w:h="9391" w:hRule="exact" w:wrap="none" w:vAnchor="page" w:hAnchor="page" w:x="886" w:y="698"/>
        <w:shd w:val="clear" w:color="auto" w:fill="auto"/>
        <w:spacing w:before="0"/>
        <w:ind w:firstLine="260"/>
      </w:pPr>
      <w:r>
        <w:t xml:space="preserve">Na str. 91 »Poradnika« zapytuje (J. Rodź.) o </w:t>
      </w:r>
      <w:r>
        <w:rPr>
          <w:rStyle w:val="Teksttreci2Odstpy2pt"/>
        </w:rPr>
        <w:t>znaczenie wyrazów obcych,</w:t>
      </w:r>
      <w:r>
        <w:t xml:space="preserve"> którymi uszczęśliwia nas »Chimera«. </w:t>
      </w:r>
      <w:r>
        <w:rPr>
          <w:rStyle w:val="PogrubienieTeksttreci2105ptOdstpy0pt"/>
        </w:rPr>
        <w:t xml:space="preserve">I </w:t>
      </w:r>
      <w:r>
        <w:t>ja wprawdzie większości tych wyrazów nie rozumiem, ale mogę wyjaśnić znaczenie trzech z nich:</w:t>
      </w:r>
    </w:p>
    <w:p w:rsidR="00951538" w:rsidRDefault="004F4928">
      <w:pPr>
        <w:pStyle w:val="Teksttreci20"/>
        <w:framePr w:w="6706" w:h="9391" w:hRule="exact" w:wrap="none" w:vAnchor="page" w:hAnchor="page" w:x="886" w:y="698"/>
        <w:shd w:val="clear" w:color="auto" w:fill="auto"/>
        <w:spacing w:before="0"/>
        <w:ind w:firstLine="260"/>
      </w:pPr>
      <w:r>
        <w:rPr>
          <w:rStyle w:val="Teksttreci2105ptKursywaOdstpy0pt"/>
        </w:rPr>
        <w:t>»Dyspepsya«,</w:t>
      </w:r>
      <w:r>
        <w:t xml:space="preserve"> lekarze tłómaczą przez »niestrawność«.</w:t>
      </w:r>
    </w:p>
    <w:p w:rsidR="00951538" w:rsidRDefault="004F4928">
      <w:pPr>
        <w:pStyle w:val="Teksttreci20"/>
        <w:framePr w:w="6706" w:h="9391" w:hRule="exact" w:wrap="none" w:vAnchor="page" w:hAnchor="page" w:x="886" w:y="698"/>
        <w:shd w:val="clear" w:color="auto" w:fill="auto"/>
        <w:spacing w:before="0"/>
        <w:ind w:firstLine="260"/>
      </w:pPr>
      <w:r>
        <w:rPr>
          <w:rStyle w:val="Teksttreci2105ptKursywaOdstpy0pt"/>
        </w:rPr>
        <w:t>»Amusia«</w:t>
      </w:r>
      <w:r>
        <w:t xml:space="preserve"> (amuzja), miano lekarskie niby łacińskie, niby greckie, (na wzór «aphasia« = niemota, utrata mowy) oznacza utratę zdolności muzycznych (możności czytania nut i t. p.).</w:t>
      </w:r>
    </w:p>
    <w:p w:rsidR="00951538" w:rsidRDefault="004F4928">
      <w:pPr>
        <w:pStyle w:val="Teksttreci20"/>
        <w:framePr w:w="6706" w:h="9391" w:hRule="exact" w:wrap="none" w:vAnchor="page" w:hAnchor="page" w:x="886" w:y="698"/>
        <w:shd w:val="clear" w:color="auto" w:fill="auto"/>
        <w:spacing w:before="0"/>
        <w:ind w:firstLine="260"/>
      </w:pPr>
      <w:r>
        <w:rPr>
          <w:lang w:val="fr-FR" w:eastAsia="fr-FR" w:bidi="fr-FR"/>
        </w:rPr>
        <w:t xml:space="preserve">» </w:t>
      </w:r>
      <w:r>
        <w:rPr>
          <w:rStyle w:val="Teksttreci2105ptKursywaOdstpy0pt"/>
        </w:rPr>
        <w:t>Aseksualizacya«.</w:t>
      </w:r>
      <w:r>
        <w:t xml:space="preserve"> Z pokrewnych wyrazów lekarskich wnosić można, że ma to znaczyć tyle, co «utrata, wyzbycie się płci«.</w:t>
      </w:r>
    </w:p>
    <w:p w:rsidR="00951538" w:rsidRPr="00093F58" w:rsidRDefault="004F4928">
      <w:pPr>
        <w:pStyle w:val="Nagwek10"/>
        <w:framePr w:w="6706" w:h="9391" w:hRule="exact" w:wrap="none" w:vAnchor="page" w:hAnchor="page" w:x="886" w:y="698"/>
        <w:shd w:val="clear" w:color="auto" w:fill="auto"/>
        <w:spacing w:after="0"/>
        <w:ind w:right="320"/>
        <w:rPr>
          <w:lang w:val="pl-PL"/>
        </w:rPr>
      </w:pPr>
      <w:bookmarkStart w:id="21" w:name="bookmark20"/>
      <w:r w:rsidRPr="00093F58">
        <w:rPr>
          <w:lang w:val="pl-PL"/>
        </w:rPr>
        <w:t xml:space="preserve">st, </w:t>
      </w:r>
      <w:r>
        <w:rPr>
          <w:lang w:val="pl-PL" w:eastAsia="pl-PL" w:bidi="pl-PL"/>
        </w:rPr>
        <w:t>c.</w:t>
      </w:r>
      <w:bookmarkEnd w:id="21"/>
    </w:p>
    <w:p w:rsidR="00951538" w:rsidRDefault="004F4928">
      <w:pPr>
        <w:pStyle w:val="Teksttreci30"/>
        <w:framePr w:w="6706" w:h="797" w:hRule="exact" w:wrap="none" w:vAnchor="page" w:hAnchor="page" w:x="886" w:y="10395"/>
        <w:shd w:val="clear" w:color="auto" w:fill="auto"/>
        <w:spacing w:before="0" w:after="0" w:line="370" w:lineRule="exact"/>
        <w:ind w:firstLine="0"/>
      </w:pPr>
      <w:r>
        <w:t>Przedruki w całości lub w części dozwolone tylko z podaniem źródła.</w:t>
      </w:r>
      <w:r>
        <w:br/>
      </w:r>
      <w:r>
        <w:rPr>
          <w:rStyle w:val="Teksttreci310ptOdstpy0pt"/>
        </w:rPr>
        <w:t xml:space="preserve">Wydawca i redaktor odpowiedzialny: </w:t>
      </w:r>
      <w:r>
        <w:rPr>
          <w:rStyle w:val="PogrubienieTeksttreci311ptOdstpy1pt"/>
        </w:rPr>
        <w:t>Roman Zawiliński.</w:t>
      </w:r>
    </w:p>
    <w:p w:rsidR="00951538" w:rsidRDefault="004F4928">
      <w:pPr>
        <w:pStyle w:val="Teksttreci30"/>
        <w:framePr w:w="6706" w:h="237" w:hRule="exact" w:wrap="none" w:vAnchor="page" w:hAnchor="page" w:x="886" w:y="11255"/>
        <w:shd w:val="clear" w:color="auto" w:fill="auto"/>
        <w:spacing w:before="0" w:after="0" w:line="170" w:lineRule="exact"/>
        <w:ind w:right="320" w:firstLine="0"/>
        <w:jc w:val="right"/>
      </w:pPr>
      <w:r>
        <w:t>Drukarnia Uniwersytetu Jagiellońskiego pod zarządem J. Filipowskiego.</w:t>
      </w:r>
    </w:p>
    <w:p w:rsidR="00951538" w:rsidRDefault="00951538">
      <w:pPr>
        <w:rPr>
          <w:sz w:val="2"/>
          <w:szCs w:val="2"/>
        </w:rPr>
      </w:pPr>
    </w:p>
    <w:sectPr w:rsidR="00951538" w:rsidSect="00951538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09" w:rsidRDefault="003C1E09" w:rsidP="00951538">
      <w:r>
        <w:separator/>
      </w:r>
    </w:p>
  </w:endnote>
  <w:endnote w:type="continuationSeparator" w:id="0">
    <w:p w:rsidR="003C1E09" w:rsidRDefault="003C1E09" w:rsidP="0095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09" w:rsidRDefault="003C1E09"/>
  </w:footnote>
  <w:footnote w:type="continuationSeparator" w:id="0">
    <w:p w:rsidR="003C1E09" w:rsidRDefault="003C1E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6958"/>
    <w:multiLevelType w:val="multilevel"/>
    <w:tmpl w:val="2B92FE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CD6890"/>
    <w:multiLevelType w:val="multilevel"/>
    <w:tmpl w:val="79A2CE6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EE379E"/>
    <w:multiLevelType w:val="multilevel"/>
    <w:tmpl w:val="B27E225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DF66B6"/>
    <w:multiLevelType w:val="multilevel"/>
    <w:tmpl w:val="430A30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075C45"/>
    <w:multiLevelType w:val="multilevel"/>
    <w:tmpl w:val="3B1AE1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0F59CA"/>
    <w:multiLevelType w:val="multilevel"/>
    <w:tmpl w:val="D9B0DD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905272"/>
    <w:multiLevelType w:val="multilevel"/>
    <w:tmpl w:val="3E9A180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525111"/>
    <w:multiLevelType w:val="multilevel"/>
    <w:tmpl w:val="6ABE8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38"/>
    <w:rsid w:val="00093F58"/>
    <w:rsid w:val="003C1E09"/>
    <w:rsid w:val="004F4928"/>
    <w:rsid w:val="00626465"/>
    <w:rsid w:val="009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5153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1538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2">
    <w:name w:val="Nagłówek #2 (2)_"/>
    <w:basedOn w:val="Domylnaczcionkaakapitu"/>
    <w:link w:val="Nagwek220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951538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105ptKursywaOdstpy0pt">
    <w:name w:val="Tekst treści (2) + 10;5 pt;Kursywa;Odstępy 0 pt"/>
    <w:basedOn w:val="Teksttreci2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Kursywa">
    <w:name w:val="Tekst treści (3) + Kursywa"/>
    <w:basedOn w:val="Teksttreci3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Odstpy0pt">
    <w:name w:val="Tekst treści (2) + 8;5 pt;Odstępy 0 pt"/>
    <w:basedOn w:val="Teksttreci2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Odstpy1pt">
    <w:name w:val="Tekst treści (3) + Odstępy 1 pt"/>
    <w:basedOn w:val="Teksttreci3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10ptOdstpy0pt">
    <w:name w:val="Tekst treści (3) + 10 pt;Odstępy 0 pt"/>
    <w:basedOn w:val="Teksttreci3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210ptBezpogrubieniaOdstpy0pt">
    <w:name w:val="Nagłówek #2 (2) + 10 pt;Bez pogrubienia;Odstępy 0 pt"/>
    <w:basedOn w:val="Nagwek22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05ptOdstpy0pt">
    <w:name w:val="Pogrubienie;Tekst treści (2) + 10;5 pt;Odstępy 0 pt"/>
    <w:basedOn w:val="Teksttreci2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0ptBezpogrubieniaOdstpy0pt">
    <w:name w:val="Nagłówek #2 + 10 pt;Bez pogrubienia;Odstępy 0 pt"/>
    <w:basedOn w:val="Nagwek2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1ptOdstpy0pt">
    <w:name w:val="Pogrubienie;Tekst treści (2) + 11 pt;Odstępy 0 pt"/>
    <w:basedOn w:val="Teksttreci2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95153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">
    <w:name w:val="Tekst treści (5)_"/>
    <w:basedOn w:val="Domylnaczcionkaakapitu"/>
    <w:link w:val="Teksttreci50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10ptBezpogrubieniaOdstpy0pt">
    <w:name w:val="Tekst treści (5) + 10 pt;Bez pogrubienia;Odstępy 0 pt"/>
    <w:basedOn w:val="Teksttreci5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Sylfaen11ptKursywa">
    <w:name w:val="Tekst treści (5) + Sylfaen;11 pt;Kursywa"/>
    <w:basedOn w:val="Teksttreci5"/>
    <w:rsid w:val="00951538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610ptBezkursywyOdstpy0pt">
    <w:name w:val="Tekst treści (6) + 10 pt;Bez kursywy;Odstępy 0 pt"/>
    <w:basedOn w:val="Teksttreci6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95153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19"/>
      <w:szCs w:val="19"/>
      <w:u w:val="none"/>
    </w:rPr>
  </w:style>
  <w:style w:type="character" w:customStyle="1" w:styleId="PogrubienieTeksttreci7Arial5ptOdstpy0pt">
    <w:name w:val="Pogrubienie;Tekst treści (7) + Arial;5 pt;Odstępy 0 pt"/>
    <w:basedOn w:val="Teksttreci7"/>
    <w:rsid w:val="009515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8Bezkursywy">
    <w:name w:val="Tekst treści (8) + Bez kursywy"/>
    <w:basedOn w:val="Teksttreci8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BezkursywyOdstpy1pt">
    <w:name w:val="Tekst treści (8) + Bez kursywy;Odstępy 1 pt"/>
    <w:basedOn w:val="Teksttreci8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ru-RU" w:eastAsia="ru-RU" w:bidi="ru-RU"/>
    </w:rPr>
  </w:style>
  <w:style w:type="character" w:customStyle="1" w:styleId="PogrubienieTeksttreci211ptOdstpy1pt">
    <w:name w:val="Pogrubienie;Tekst treści (2) + 11 pt;Odstępy 1 pt"/>
    <w:basedOn w:val="Teksttreci2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gwek1">
    <w:name w:val="Nagłówek #1_"/>
    <w:basedOn w:val="Domylnaczcionkaakapitu"/>
    <w:link w:val="Nagwek10"/>
    <w:rsid w:val="00951538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PogrubienieTeksttreci311ptOdstpy1pt">
    <w:name w:val="Pogrubienie;Tekst treści (3) + 11 pt;Odstępy 1 pt"/>
    <w:basedOn w:val="Teksttreci3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95153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20">
    <w:name w:val="Nagłówek #2 (2)"/>
    <w:basedOn w:val="Normalny"/>
    <w:link w:val="Nagwek22"/>
    <w:rsid w:val="00951538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951538"/>
    <w:pPr>
      <w:shd w:val="clear" w:color="auto" w:fill="FFFFFF"/>
      <w:spacing w:before="180" w:after="60" w:line="0" w:lineRule="atLeast"/>
      <w:ind w:hanging="2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951538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Arial"/>
      <w:b/>
      <w:bCs/>
      <w:spacing w:val="20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951538"/>
    <w:pPr>
      <w:shd w:val="clear" w:color="auto" w:fill="FFFFFF"/>
      <w:spacing w:before="420" w:line="254" w:lineRule="exact"/>
      <w:ind w:hanging="82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951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230">
    <w:name w:val="Nagłówek #2 (3)"/>
    <w:basedOn w:val="Normalny"/>
    <w:link w:val="Nagwek23"/>
    <w:rsid w:val="00951538"/>
    <w:pPr>
      <w:shd w:val="clear" w:color="auto" w:fill="FFFFFF"/>
      <w:spacing w:before="240" w:line="254" w:lineRule="exact"/>
      <w:ind w:firstLine="2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rsid w:val="00951538"/>
    <w:pPr>
      <w:shd w:val="clear" w:color="auto" w:fill="FFFFFF"/>
      <w:spacing w:before="180" w:line="254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951538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951538"/>
    <w:pPr>
      <w:shd w:val="clear" w:color="auto" w:fill="FFFFFF"/>
      <w:spacing w:before="180" w:line="254" w:lineRule="exact"/>
      <w:ind w:firstLine="2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951538"/>
    <w:pPr>
      <w:shd w:val="clear" w:color="auto" w:fill="FFFFFF"/>
      <w:spacing w:line="254" w:lineRule="exact"/>
      <w:ind w:firstLine="2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951538"/>
    <w:pPr>
      <w:shd w:val="clear" w:color="auto" w:fill="FFFFFF"/>
      <w:spacing w:before="180" w:after="120" w:line="0" w:lineRule="atLeast"/>
    </w:pPr>
    <w:rPr>
      <w:rFonts w:ascii="Trebuchet MS" w:eastAsia="Trebuchet MS" w:hAnsi="Trebuchet MS" w:cs="Trebuchet MS"/>
      <w:spacing w:val="-30"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951538"/>
    <w:pPr>
      <w:shd w:val="clear" w:color="auto" w:fill="FFFFFF"/>
      <w:spacing w:before="120" w:line="216" w:lineRule="exact"/>
      <w:ind w:firstLine="28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Nagweklubstopka40">
    <w:name w:val="Nagłówek lub stopka (4)"/>
    <w:basedOn w:val="Normalny"/>
    <w:link w:val="Nagweklubstopka4"/>
    <w:rsid w:val="00951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ru-RU" w:eastAsia="ru-RU" w:bidi="ru-RU"/>
    </w:rPr>
  </w:style>
  <w:style w:type="paragraph" w:customStyle="1" w:styleId="Nagwek10">
    <w:name w:val="Nagłówek #1"/>
    <w:basedOn w:val="Normalny"/>
    <w:link w:val="Nagwek1"/>
    <w:rsid w:val="00951538"/>
    <w:pPr>
      <w:shd w:val="clear" w:color="auto" w:fill="FFFFFF"/>
      <w:spacing w:after="420" w:line="254" w:lineRule="exact"/>
      <w:jc w:val="right"/>
      <w:outlineLvl w:val="0"/>
    </w:pPr>
    <w:rPr>
      <w:rFonts w:ascii="Arial" w:eastAsia="Arial" w:hAnsi="Arial" w:cs="Arial"/>
      <w:i/>
      <w:iCs/>
      <w:spacing w:val="-10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5153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1538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2">
    <w:name w:val="Nagłówek #2 (2)_"/>
    <w:basedOn w:val="Domylnaczcionkaakapitu"/>
    <w:link w:val="Nagwek220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951538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105ptKursywaOdstpy0pt">
    <w:name w:val="Tekst treści (2) + 10;5 pt;Kursywa;Odstępy 0 pt"/>
    <w:basedOn w:val="Teksttreci2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Kursywa">
    <w:name w:val="Tekst treści (3) + Kursywa"/>
    <w:basedOn w:val="Teksttreci3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Odstpy0pt">
    <w:name w:val="Tekst treści (2) + 8;5 pt;Odstępy 0 pt"/>
    <w:basedOn w:val="Teksttreci2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Odstpy1pt">
    <w:name w:val="Tekst treści (3) + Odstępy 1 pt"/>
    <w:basedOn w:val="Teksttreci3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10ptOdstpy0pt">
    <w:name w:val="Tekst treści (3) + 10 pt;Odstępy 0 pt"/>
    <w:basedOn w:val="Teksttreci3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210ptBezpogrubieniaOdstpy0pt">
    <w:name w:val="Nagłówek #2 (2) + 10 pt;Bez pogrubienia;Odstępy 0 pt"/>
    <w:basedOn w:val="Nagwek22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05ptOdstpy0pt">
    <w:name w:val="Pogrubienie;Tekst treści (2) + 10;5 pt;Odstępy 0 pt"/>
    <w:basedOn w:val="Teksttreci2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0ptBezpogrubieniaOdstpy0pt">
    <w:name w:val="Nagłówek #2 + 10 pt;Bez pogrubienia;Odstępy 0 pt"/>
    <w:basedOn w:val="Nagwek2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1ptOdstpy0pt">
    <w:name w:val="Pogrubienie;Tekst treści (2) + 11 pt;Odstępy 0 pt"/>
    <w:basedOn w:val="Teksttreci2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95153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">
    <w:name w:val="Tekst treści (5)_"/>
    <w:basedOn w:val="Domylnaczcionkaakapitu"/>
    <w:link w:val="Teksttreci50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10ptBezpogrubieniaOdstpy0pt">
    <w:name w:val="Tekst treści (5) + 10 pt;Bez pogrubienia;Odstępy 0 pt"/>
    <w:basedOn w:val="Teksttreci5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Sylfaen11ptKursywa">
    <w:name w:val="Tekst treści (5) + Sylfaen;11 pt;Kursywa"/>
    <w:basedOn w:val="Teksttreci5"/>
    <w:rsid w:val="00951538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610ptBezkursywyOdstpy0pt">
    <w:name w:val="Tekst treści (6) + 10 pt;Bez kursywy;Odstępy 0 pt"/>
    <w:basedOn w:val="Teksttreci6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95153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19"/>
      <w:szCs w:val="19"/>
      <w:u w:val="none"/>
    </w:rPr>
  </w:style>
  <w:style w:type="character" w:customStyle="1" w:styleId="PogrubienieTeksttreci7Arial5ptOdstpy0pt">
    <w:name w:val="Pogrubienie;Tekst treści (7) + Arial;5 pt;Odstępy 0 pt"/>
    <w:basedOn w:val="Teksttreci7"/>
    <w:rsid w:val="009515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8Bezkursywy">
    <w:name w:val="Tekst treści (8) + Bez kursywy"/>
    <w:basedOn w:val="Teksttreci8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BezkursywyOdstpy1pt">
    <w:name w:val="Tekst treści (8) + Bez kursywy;Odstępy 1 pt"/>
    <w:basedOn w:val="Teksttreci8"/>
    <w:rsid w:val="00951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95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ru-RU" w:eastAsia="ru-RU" w:bidi="ru-RU"/>
    </w:rPr>
  </w:style>
  <w:style w:type="character" w:customStyle="1" w:styleId="PogrubienieTeksttreci211ptOdstpy1pt">
    <w:name w:val="Pogrubienie;Tekst treści (2) + 11 pt;Odstępy 1 pt"/>
    <w:basedOn w:val="Teksttreci2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gwek1">
    <w:name w:val="Nagłówek #1_"/>
    <w:basedOn w:val="Domylnaczcionkaakapitu"/>
    <w:link w:val="Nagwek10"/>
    <w:rsid w:val="00951538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PogrubienieTeksttreci311ptOdstpy1pt">
    <w:name w:val="Pogrubienie;Tekst treści (3) + 11 pt;Odstępy 1 pt"/>
    <w:basedOn w:val="Teksttreci3"/>
    <w:rsid w:val="0095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95153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20">
    <w:name w:val="Nagłówek #2 (2)"/>
    <w:basedOn w:val="Normalny"/>
    <w:link w:val="Nagwek22"/>
    <w:rsid w:val="00951538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951538"/>
    <w:pPr>
      <w:shd w:val="clear" w:color="auto" w:fill="FFFFFF"/>
      <w:spacing w:before="180" w:after="60" w:line="0" w:lineRule="atLeast"/>
      <w:ind w:hanging="2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951538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Arial"/>
      <w:b/>
      <w:bCs/>
      <w:spacing w:val="20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951538"/>
    <w:pPr>
      <w:shd w:val="clear" w:color="auto" w:fill="FFFFFF"/>
      <w:spacing w:before="420" w:line="254" w:lineRule="exact"/>
      <w:ind w:hanging="82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951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230">
    <w:name w:val="Nagłówek #2 (3)"/>
    <w:basedOn w:val="Normalny"/>
    <w:link w:val="Nagwek23"/>
    <w:rsid w:val="00951538"/>
    <w:pPr>
      <w:shd w:val="clear" w:color="auto" w:fill="FFFFFF"/>
      <w:spacing w:before="240" w:line="254" w:lineRule="exact"/>
      <w:ind w:firstLine="2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rsid w:val="00951538"/>
    <w:pPr>
      <w:shd w:val="clear" w:color="auto" w:fill="FFFFFF"/>
      <w:spacing w:before="180" w:line="254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951538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951538"/>
    <w:pPr>
      <w:shd w:val="clear" w:color="auto" w:fill="FFFFFF"/>
      <w:spacing w:before="180" w:line="254" w:lineRule="exact"/>
      <w:ind w:firstLine="2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951538"/>
    <w:pPr>
      <w:shd w:val="clear" w:color="auto" w:fill="FFFFFF"/>
      <w:spacing w:line="254" w:lineRule="exact"/>
      <w:ind w:firstLine="2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951538"/>
    <w:pPr>
      <w:shd w:val="clear" w:color="auto" w:fill="FFFFFF"/>
      <w:spacing w:before="180" w:after="120" w:line="0" w:lineRule="atLeast"/>
    </w:pPr>
    <w:rPr>
      <w:rFonts w:ascii="Trebuchet MS" w:eastAsia="Trebuchet MS" w:hAnsi="Trebuchet MS" w:cs="Trebuchet MS"/>
      <w:spacing w:val="-30"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951538"/>
    <w:pPr>
      <w:shd w:val="clear" w:color="auto" w:fill="FFFFFF"/>
      <w:spacing w:before="120" w:line="216" w:lineRule="exact"/>
      <w:ind w:firstLine="28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Nagweklubstopka40">
    <w:name w:val="Nagłówek lub stopka (4)"/>
    <w:basedOn w:val="Normalny"/>
    <w:link w:val="Nagweklubstopka4"/>
    <w:rsid w:val="00951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ru-RU" w:eastAsia="ru-RU" w:bidi="ru-RU"/>
    </w:rPr>
  </w:style>
  <w:style w:type="paragraph" w:customStyle="1" w:styleId="Nagwek10">
    <w:name w:val="Nagłówek #1"/>
    <w:basedOn w:val="Normalny"/>
    <w:link w:val="Nagwek1"/>
    <w:rsid w:val="00951538"/>
    <w:pPr>
      <w:shd w:val="clear" w:color="auto" w:fill="FFFFFF"/>
      <w:spacing w:after="420" w:line="254" w:lineRule="exact"/>
      <w:jc w:val="right"/>
      <w:outlineLvl w:val="0"/>
    </w:pPr>
    <w:rPr>
      <w:rFonts w:ascii="Arial" w:eastAsia="Arial" w:hAnsi="Arial" w:cs="Arial"/>
      <w:i/>
      <w:iCs/>
      <w:spacing w:val="-10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4815</Words>
  <Characters>28890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2016-06-14T10:52:00Z</dcterms:created>
  <dcterms:modified xsi:type="dcterms:W3CDTF">2016-06-14T10:52:00Z</dcterms:modified>
</cp:coreProperties>
</file>