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BF" w:rsidRDefault="008E2219">
      <w:pPr>
        <w:pStyle w:val="Nagweklubstopka20"/>
        <w:framePr w:wrap="none" w:vAnchor="page" w:hAnchor="page" w:x="817" w:y="233"/>
        <w:shd w:val="clear" w:color="auto" w:fill="auto"/>
        <w:tabs>
          <w:tab w:val="left" w:pos="3067"/>
          <w:tab w:val="left" w:pos="6077"/>
        </w:tabs>
        <w:spacing w:line="190" w:lineRule="exact"/>
      </w:pPr>
      <w:bookmarkStart w:id="0" w:name="_GoBack"/>
      <w:bookmarkEnd w:id="0"/>
      <w:r>
        <w:t>ROCZNIK VI.</w:t>
      </w:r>
      <w:r>
        <w:tab/>
        <w:t>1906.</w:t>
      </w:r>
      <w:r>
        <w:tab/>
        <w:t>Nr. 4.</w:t>
      </w:r>
    </w:p>
    <w:tbl>
      <w:tblPr>
        <w:tblOverlap w:val="never"/>
        <w:tblW w:w="0" w:type="auto"/>
        <w:tblLayout w:type="fixed"/>
        <w:tblCellMar>
          <w:left w:w="10" w:type="dxa"/>
          <w:right w:w="10" w:type="dxa"/>
        </w:tblCellMar>
        <w:tblLook w:val="04A0" w:firstRow="1" w:lastRow="0" w:firstColumn="1" w:lastColumn="0" w:noHBand="0" w:noVBand="1"/>
      </w:tblPr>
      <w:tblGrid>
        <w:gridCol w:w="3350"/>
        <w:gridCol w:w="3336"/>
      </w:tblGrid>
      <w:tr w:rsidR="00663DBF">
        <w:trPr>
          <w:trHeight w:hRule="exact" w:val="845"/>
        </w:trPr>
        <w:tc>
          <w:tcPr>
            <w:tcW w:w="3350" w:type="dxa"/>
            <w:tcBorders>
              <w:top w:val="single" w:sz="4" w:space="0" w:color="auto"/>
            </w:tcBorders>
            <w:shd w:val="clear" w:color="auto" w:fill="FFFFFF"/>
            <w:vAlign w:val="bottom"/>
          </w:tcPr>
          <w:p w:rsidR="00663DBF" w:rsidRDefault="008E2219">
            <w:pPr>
              <w:pStyle w:val="Teksttreci20"/>
              <w:framePr w:w="6686" w:h="2602" w:wrap="none" w:vAnchor="page" w:hAnchor="page" w:x="807" w:y="506"/>
              <w:shd w:val="clear" w:color="auto" w:fill="auto"/>
              <w:spacing w:before="0" w:line="520" w:lineRule="exact"/>
              <w:ind w:left="220"/>
              <w:jc w:val="left"/>
            </w:pPr>
            <w:r>
              <w:rPr>
                <w:rStyle w:val="PogrubienieTeksttreci2Arial26ptOdstpy0pt"/>
              </w:rPr>
              <w:t>PORADNIK</w:t>
            </w:r>
          </w:p>
        </w:tc>
        <w:tc>
          <w:tcPr>
            <w:tcW w:w="3336" w:type="dxa"/>
            <w:tcBorders>
              <w:top w:val="single" w:sz="4" w:space="0" w:color="auto"/>
            </w:tcBorders>
            <w:shd w:val="clear" w:color="auto" w:fill="FFFFFF"/>
            <w:vAlign w:val="bottom"/>
          </w:tcPr>
          <w:p w:rsidR="00663DBF" w:rsidRDefault="008E2219">
            <w:pPr>
              <w:pStyle w:val="Teksttreci20"/>
              <w:framePr w:w="6686" w:h="2602" w:wrap="none" w:vAnchor="page" w:hAnchor="page" w:x="807" w:y="506"/>
              <w:shd w:val="clear" w:color="auto" w:fill="auto"/>
              <w:spacing w:before="0" w:line="520" w:lineRule="exact"/>
              <w:jc w:val="left"/>
            </w:pPr>
            <w:r>
              <w:rPr>
                <w:rStyle w:val="PogrubienieTeksttreci2Arial26ptOdstpy0pt"/>
              </w:rPr>
              <w:t>JĘZYKOWY</w:t>
            </w:r>
          </w:p>
        </w:tc>
      </w:tr>
      <w:tr w:rsidR="00663DBF">
        <w:trPr>
          <w:trHeight w:hRule="exact" w:val="710"/>
        </w:trPr>
        <w:tc>
          <w:tcPr>
            <w:tcW w:w="6686" w:type="dxa"/>
            <w:gridSpan w:val="2"/>
            <w:tcBorders>
              <w:top w:val="single" w:sz="4" w:space="0" w:color="auto"/>
            </w:tcBorders>
            <w:shd w:val="clear" w:color="auto" w:fill="FFFFFF"/>
            <w:vAlign w:val="center"/>
          </w:tcPr>
          <w:p w:rsidR="00663DBF" w:rsidRDefault="008E2219">
            <w:pPr>
              <w:pStyle w:val="Teksttreci20"/>
              <w:framePr w:w="6686" w:h="2602" w:wrap="none" w:vAnchor="page" w:hAnchor="page" w:x="807" w:y="506"/>
              <w:shd w:val="clear" w:color="auto" w:fill="auto"/>
              <w:spacing w:before="0" w:line="211" w:lineRule="exact"/>
              <w:jc w:val="center"/>
            </w:pPr>
            <w:r>
              <w:rPr>
                <w:rStyle w:val="PogrubienieTeksttreci2Arial7pt"/>
              </w:rPr>
              <w:t>Wychodzi na początku każdego miesiąca w objętości jednego arkusza. Adres Redakcyi: Tarnów (w Galicyi).</w:t>
            </w:r>
          </w:p>
        </w:tc>
      </w:tr>
      <w:tr w:rsidR="00663DBF">
        <w:trPr>
          <w:trHeight w:hRule="exact" w:val="1046"/>
        </w:trPr>
        <w:tc>
          <w:tcPr>
            <w:tcW w:w="3350" w:type="dxa"/>
            <w:tcBorders>
              <w:top w:val="single" w:sz="4" w:space="0" w:color="auto"/>
              <w:bottom w:val="single" w:sz="4" w:space="0" w:color="auto"/>
            </w:tcBorders>
            <w:shd w:val="clear" w:color="auto" w:fill="FFFFFF"/>
          </w:tcPr>
          <w:p w:rsidR="00663DBF" w:rsidRDefault="008E2219">
            <w:pPr>
              <w:pStyle w:val="Teksttreci20"/>
              <w:framePr w:w="6686" w:h="2602" w:wrap="none" w:vAnchor="page" w:hAnchor="page" w:x="807" w:y="506"/>
              <w:shd w:val="clear" w:color="auto" w:fill="auto"/>
              <w:spacing w:before="0" w:line="149" w:lineRule="exact"/>
              <w:jc w:val="center"/>
            </w:pPr>
            <w:r>
              <w:rPr>
                <w:rStyle w:val="Teksttreci27ptOdstpy0pt"/>
              </w:rPr>
              <w:t xml:space="preserve">Przedpłata roczna wynosi: </w:t>
            </w:r>
            <w:r>
              <w:rPr>
                <w:rStyle w:val="PogrubienieTeksttreci2Arial65ptOdstpy0pt"/>
              </w:rPr>
              <w:t xml:space="preserve">w Krakowie </w:t>
            </w:r>
            <w:r>
              <w:rPr>
                <w:rStyle w:val="Teksttreci27ptOdstpy0pt"/>
              </w:rPr>
              <w:t xml:space="preserve">K. 2 hal. 50., z przesyłką pocztową K. 3; </w:t>
            </w:r>
            <w:r>
              <w:rPr>
                <w:rStyle w:val="PogrubienieTeksttreci2Arial65ptOdstpy0pt"/>
              </w:rPr>
              <w:t xml:space="preserve">w Warszawie </w:t>
            </w:r>
            <w:r>
              <w:rPr>
                <w:rStyle w:val="Teksttreci27ptOdstpy0pt"/>
              </w:rPr>
              <w:t>rs. 1 kop. 50, z przesyłką pocztową rs. 1 kop. 80; w krajach należących do związku pocztowego franków 4.</w:t>
            </w:r>
          </w:p>
        </w:tc>
        <w:tc>
          <w:tcPr>
            <w:tcW w:w="3336" w:type="dxa"/>
            <w:tcBorders>
              <w:top w:val="single" w:sz="4" w:space="0" w:color="auto"/>
              <w:left w:val="single" w:sz="4" w:space="0" w:color="auto"/>
              <w:bottom w:val="single" w:sz="4" w:space="0" w:color="auto"/>
            </w:tcBorders>
            <w:shd w:val="clear" w:color="auto" w:fill="FFFFFF"/>
          </w:tcPr>
          <w:p w:rsidR="00663DBF" w:rsidRDefault="008E2219">
            <w:pPr>
              <w:pStyle w:val="Teksttreci20"/>
              <w:framePr w:w="6686" w:h="2602" w:wrap="none" w:vAnchor="page" w:hAnchor="page" w:x="807" w:y="506"/>
              <w:shd w:val="clear" w:color="auto" w:fill="auto"/>
              <w:spacing w:before="0" w:line="149" w:lineRule="exact"/>
            </w:pPr>
            <w:r>
              <w:rPr>
                <w:rStyle w:val="Teksttreci27ptOdstpy0pt"/>
              </w:rPr>
              <w:t xml:space="preserve">Przedpłatę przyjmują wszystkie księgarnie w kraju i zagranicą, a zwłaszcza ekspedycye główne: </w:t>
            </w:r>
            <w:r>
              <w:rPr>
                <w:rStyle w:val="PogrubienieTeksttreci2Arial65ptOdstpy0pt"/>
              </w:rPr>
              <w:t xml:space="preserve">w Krakowie </w:t>
            </w:r>
            <w:r>
              <w:rPr>
                <w:rStyle w:val="Teksttreci27ptOdstpy0pt"/>
              </w:rPr>
              <w:t xml:space="preserve">księgarnia G. Gebethnera i Sp. (Rynek główny 23); </w:t>
            </w:r>
            <w:r>
              <w:rPr>
                <w:rStyle w:val="PogrubienieTeksttreci2Arial65ptOdstpy0pt"/>
              </w:rPr>
              <w:t xml:space="preserve">w Warszawie </w:t>
            </w:r>
            <w:r>
              <w:rPr>
                <w:rStyle w:val="Teksttreci27ptOdstpy0pt"/>
              </w:rPr>
              <w:t>księgarnia E. Wendego i Spółki (Krak. Przedm. 9).</w:t>
            </w:r>
          </w:p>
        </w:tc>
      </w:tr>
    </w:tbl>
    <w:p w:rsidR="00663DBF" w:rsidRDefault="008E2219">
      <w:pPr>
        <w:pStyle w:val="Nagwek220"/>
        <w:framePr w:w="6725" w:h="7766" w:hRule="exact" w:wrap="none" w:vAnchor="page" w:hAnchor="page" w:x="807" w:y="3756"/>
        <w:shd w:val="clear" w:color="auto" w:fill="auto"/>
        <w:spacing w:before="0" w:after="2" w:line="210" w:lineRule="exact"/>
      </w:pPr>
      <w:bookmarkStart w:id="1" w:name="bookmark0"/>
      <w:r>
        <w:t>1. O WYRÓŻNIANIU CZĘŚCI MOWY</w:t>
      </w:r>
      <w:bookmarkEnd w:id="1"/>
    </w:p>
    <w:p w:rsidR="00663DBF" w:rsidRDefault="008E2219">
      <w:pPr>
        <w:pStyle w:val="Teksttreci30"/>
        <w:framePr w:w="6725" w:h="7766" w:hRule="exact" w:wrap="none" w:vAnchor="page" w:hAnchor="page" w:x="807" w:y="3756"/>
        <w:shd w:val="clear" w:color="auto" w:fill="auto"/>
        <w:spacing w:before="0" w:after="47" w:line="170" w:lineRule="exact"/>
      </w:pPr>
      <w:r>
        <w:t>napisał</w:t>
      </w:r>
    </w:p>
    <w:p w:rsidR="00663DBF" w:rsidRDefault="008E2219">
      <w:pPr>
        <w:pStyle w:val="Teksttreci40"/>
        <w:framePr w:w="6725" w:h="7766" w:hRule="exact" w:wrap="none" w:vAnchor="page" w:hAnchor="page" w:x="807" w:y="3756"/>
        <w:shd w:val="clear" w:color="auto" w:fill="auto"/>
        <w:spacing w:before="0" w:after="280" w:line="130" w:lineRule="exact"/>
      </w:pPr>
      <w:r>
        <w:t>ROMAN ZA WILIŃSKI.</w:t>
      </w:r>
    </w:p>
    <w:p w:rsidR="00663DBF" w:rsidRDefault="008E2219">
      <w:pPr>
        <w:pStyle w:val="Teksttreci20"/>
        <w:framePr w:w="6725" w:h="7766" w:hRule="exact" w:wrap="none" w:vAnchor="page" w:hAnchor="page" w:x="807" w:y="3756"/>
        <w:shd w:val="clear" w:color="auto" w:fill="auto"/>
        <w:spacing w:before="0"/>
        <w:ind w:firstLine="260"/>
      </w:pPr>
      <w:r>
        <w:t xml:space="preserve">Kto się tylko uczył czytać i pisać, poznał zasadnicze pojęcia gramatyczne, choćby te tylko, które zowiemy </w:t>
      </w:r>
      <w:r>
        <w:rPr>
          <w:rStyle w:val="Teksttreci2Odstpy2pt"/>
        </w:rPr>
        <w:t>częściami mowy.</w:t>
      </w:r>
      <w:r>
        <w:t xml:space="preserve"> Wie tedy, co jest </w:t>
      </w:r>
      <w:r>
        <w:rPr>
          <w:rStyle w:val="Teksttreci2Odstpy2pt"/>
        </w:rPr>
        <w:t>rzeczownik, przymiotnik, czasownik,</w:t>
      </w:r>
      <w:r>
        <w:t xml:space="preserve"> może nawet rozpozna główne typy </w:t>
      </w:r>
      <w:r>
        <w:rPr>
          <w:rStyle w:val="Teksttreci2Odstpy2pt"/>
        </w:rPr>
        <w:t>zaimków i liczebników,</w:t>
      </w:r>
      <w:r>
        <w:t xml:space="preserve"> ale w odróżnieniu </w:t>
      </w:r>
      <w:r>
        <w:rPr>
          <w:rStyle w:val="Teksttreci2Odstpy2pt"/>
        </w:rPr>
        <w:t>przysłówków, przyimków i spójników</w:t>
      </w:r>
      <w:r>
        <w:t xml:space="preserve"> natrafiają trudności nietylko uczniowie, wstępujący do szkoły średniej, ale nawet i ci, którzy ją z patentem dojrzałości ukończyli. Nikt im z tego nie czyni zarzutu; widocznie nie jest to sprawa ważna a może nierozstrzygnięta, skoro się do niej wagi nie przywiązuje; najmniej dziwi się temu gramatyk, który sam zagadnięty np. Jaka to »część mowy« </w:t>
      </w:r>
      <w:r>
        <w:rPr>
          <w:rStyle w:val="Teksttreci2KursywaOdstpy0pt"/>
        </w:rPr>
        <w:t>mimo?</w:t>
      </w:r>
      <w:r>
        <w:t xml:space="preserve"> Odpowie: «Przysłówek lub przyimek</w:t>
      </w:r>
      <w:r w:rsidR="00EF1E0E">
        <w:t>”</w:t>
      </w:r>
      <w:r>
        <w:t xml:space="preserve">. A </w:t>
      </w:r>
      <w:r>
        <w:rPr>
          <w:rStyle w:val="Teksttreci2KursywaOdstpy0pt"/>
        </w:rPr>
        <w:t>czasem?</w:t>
      </w:r>
      <w:r>
        <w:t xml:space="preserve"> — «Przysłówek lub spójnik".</w:t>
      </w:r>
    </w:p>
    <w:p w:rsidR="00663DBF" w:rsidRDefault="008E2219">
      <w:pPr>
        <w:pStyle w:val="Teksttreci20"/>
        <w:framePr w:w="6725" w:h="7766" w:hRule="exact" w:wrap="none" w:vAnchor="page" w:hAnchor="page" w:x="807" w:y="3756"/>
        <w:shd w:val="clear" w:color="auto" w:fill="auto"/>
        <w:spacing w:before="0"/>
        <w:ind w:firstLine="260"/>
      </w:pPr>
      <w:r>
        <w:t xml:space="preserve">Ci, którzyby radzi wszystko mieć we właściwych szufladkach, nie mogą się pogodzić z tym stanem rzeczy i albo nie wierzą, że się rzecz ma tak rzeczywiście, albo złorzeczą nauce, która nie ma podstaw pewnych i szydzą z gramatyki, że ma więcej wyjątków, niż reguł, a z językoznawców, że potrafią tomy pisać o spójniku </w:t>
      </w:r>
      <w:r>
        <w:rPr>
          <w:rStyle w:val="Teksttreci2KursywaOdstpy0pt"/>
        </w:rPr>
        <w:t>i!...</w:t>
      </w:r>
    </w:p>
    <w:p w:rsidR="00663DBF" w:rsidRDefault="008E2219">
      <w:pPr>
        <w:pStyle w:val="Teksttreci20"/>
        <w:framePr w:w="6725" w:h="7766" w:hRule="exact" w:wrap="none" w:vAnchor="page" w:hAnchor="page" w:x="807" w:y="3756"/>
        <w:shd w:val="clear" w:color="auto" w:fill="auto"/>
        <w:spacing w:before="0"/>
        <w:ind w:firstLine="260"/>
      </w:pPr>
      <w:r>
        <w:t>Radzibyśmy tych właśnie z naszych Czytelników zawieść do przybytku języka ojczystego i wskazać im nie poukładane w przegródkach skarby mowy, ale jak w kinematografie przesuwające się zjawiska, które są wytworem psychologii językowej.</w:t>
      </w:r>
    </w:p>
    <w:p w:rsidR="00663DBF" w:rsidRDefault="008E2219">
      <w:pPr>
        <w:pStyle w:val="Teksttreci20"/>
        <w:framePr w:w="6725" w:h="7766" w:hRule="exact" w:wrap="none" w:vAnchor="page" w:hAnchor="page" w:x="807" w:y="3756"/>
        <w:shd w:val="clear" w:color="auto" w:fill="auto"/>
        <w:spacing w:before="0"/>
        <w:ind w:firstLine="260"/>
      </w:pPr>
      <w:r>
        <w:t xml:space="preserve">Mowa ludzka była pierwej, nim powstali gramatycy, a forma połączenia w jedność wyobrażeń do siebie należących czyli </w:t>
      </w:r>
      <w:r>
        <w:rPr>
          <w:rStyle w:val="Teksttreci2KursywaOdstpy0pt"/>
        </w:rPr>
        <w:t xml:space="preserve">zdanie </w:t>
      </w:r>
      <w:r>
        <w:t xml:space="preserve">pierwej, niż części mowy. Tylko w zdaniu i pod wpływem tych sił psychicznych, które wytwarzają </w:t>
      </w:r>
      <w:r>
        <w:rPr>
          <w:rStyle w:val="Teksttreci2Odstpy2pt"/>
        </w:rPr>
        <w:t>części zdania</w:t>
      </w:r>
      <w:r>
        <w:t xml:space="preserve"> (podmiot, orzeczenie, dopełnienie, określenie) powstały również </w:t>
      </w:r>
      <w:r>
        <w:rPr>
          <w:rStyle w:val="Teksttreci2Odstpy2pt"/>
        </w:rPr>
        <w:t>części mowy,</w:t>
      </w:r>
      <w:r>
        <w:t xml:space="preserve"> jako</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36" w:y="200"/>
        <w:shd w:val="clear" w:color="auto" w:fill="auto"/>
        <w:spacing w:line="180" w:lineRule="exact"/>
      </w:pPr>
      <w:r>
        <w:lastRenderedPageBreak/>
        <w:t>50</w:t>
      </w:r>
    </w:p>
    <w:p w:rsidR="00663DBF" w:rsidRDefault="008E2219">
      <w:pPr>
        <w:pStyle w:val="Nagweklubstopka0"/>
        <w:framePr w:wrap="none" w:vAnchor="page" w:hAnchor="page" w:x="3145" w:y="200"/>
        <w:shd w:val="clear" w:color="auto" w:fill="auto"/>
        <w:spacing w:line="180" w:lineRule="exact"/>
      </w:pPr>
      <w:r>
        <w:t>PORADNIK JĘZYKOWY</w:t>
      </w:r>
    </w:p>
    <w:p w:rsidR="00663DBF" w:rsidRDefault="008E2219">
      <w:pPr>
        <w:pStyle w:val="Nagweklubstopka0"/>
        <w:framePr w:wrap="none" w:vAnchor="page" w:hAnchor="page" w:x="7043" w:y="205"/>
        <w:shd w:val="clear" w:color="auto" w:fill="auto"/>
        <w:spacing w:line="180" w:lineRule="exact"/>
      </w:pPr>
      <w:r>
        <w:t>VI. 4.</w:t>
      </w:r>
    </w:p>
    <w:p w:rsidR="00663DBF" w:rsidRDefault="008E2219">
      <w:pPr>
        <w:pStyle w:val="Teksttreci20"/>
        <w:framePr w:w="6725" w:h="10811" w:hRule="exact" w:wrap="none" w:vAnchor="page" w:hAnchor="page" w:x="807" w:y="683"/>
        <w:shd w:val="clear" w:color="auto" w:fill="auto"/>
        <w:spacing w:before="0"/>
      </w:pPr>
      <w:r>
        <w:t xml:space="preserve">wytwory różniczkowania wyobrażeń. </w:t>
      </w:r>
      <w:r>
        <w:rPr>
          <w:lang w:val="ru-RU" w:eastAsia="ru-RU" w:bidi="ru-RU"/>
        </w:rPr>
        <w:t>К</w:t>
      </w:r>
      <w:r>
        <w:t xml:space="preserve">toby szukał w podziale na części mowy ściśle </w:t>
      </w:r>
      <w:r>
        <w:rPr>
          <w:rStyle w:val="Teksttreci2KursywaOdstpy0pt"/>
        </w:rPr>
        <w:t>logicznych</w:t>
      </w:r>
      <w:r>
        <w:t xml:space="preserve"> zasad, zawiódłby się bardzo tak, jak nikt nie zdoła wywieść istoty każdej części mowy z nazwy w języku używanej. Wszak </w:t>
      </w:r>
      <w:r>
        <w:rPr>
          <w:rStyle w:val="Teksttreci2KursywaOdstpy0pt"/>
        </w:rPr>
        <w:t>rzeczownik</w:t>
      </w:r>
      <w:r>
        <w:t xml:space="preserve"> nietylko oznacza </w:t>
      </w:r>
      <w:r>
        <w:rPr>
          <w:rStyle w:val="Teksttreci2KursywaOdstpy0pt"/>
        </w:rPr>
        <w:t>rzeczy</w:t>
      </w:r>
      <w:r>
        <w:t xml:space="preserve">, ale i osoby i pojęcia umysłowe; </w:t>
      </w:r>
      <w:r>
        <w:rPr>
          <w:rStyle w:val="Teksttreci2KursywaOdstpy0pt"/>
        </w:rPr>
        <w:t>przymiotnik</w:t>
      </w:r>
      <w:r>
        <w:t xml:space="preserve"> nietylko wyraża przymiot, ale i wadę, nietylko właściwość pewną, ale i jej brak zupełny; </w:t>
      </w:r>
      <w:r>
        <w:rPr>
          <w:rStyle w:val="Teksttreci2KursywaOdstpy0pt"/>
        </w:rPr>
        <w:t>czasownik</w:t>
      </w:r>
      <w:r>
        <w:t xml:space="preserve"> dotyczy tylko jednej kategoryi zjawisk t. j. wyrażania innemi formami różnych </w:t>
      </w:r>
      <w:r>
        <w:rPr>
          <w:rStyle w:val="Teksttreci2KursywaOdstpy0pt"/>
        </w:rPr>
        <w:t>czasów</w:t>
      </w:r>
      <w:r>
        <w:t xml:space="preserve">, a o sposobach (trybach), osobach i innych niema ani śladu w nazwie. Mniej jeszcze niż </w:t>
      </w:r>
      <w:r>
        <w:rPr>
          <w:rStyle w:val="Teksttreci2KursywaOdstpy0pt"/>
        </w:rPr>
        <w:t>czasownik</w:t>
      </w:r>
      <w:r>
        <w:t xml:space="preserve"> mówi nazwa </w:t>
      </w:r>
      <w:r>
        <w:rPr>
          <w:rStyle w:val="Teksttreci2KursywaOdstpy0pt"/>
        </w:rPr>
        <w:t xml:space="preserve">słowo, </w:t>
      </w:r>
      <w:r>
        <w:t>którem język nasz oznacza każdą część mowy wypowiedzianą.</w:t>
      </w:r>
    </w:p>
    <w:p w:rsidR="00663DBF" w:rsidRDefault="008E2219">
      <w:pPr>
        <w:pStyle w:val="Teksttreci20"/>
        <w:framePr w:w="6725" w:h="10811" w:hRule="exact" w:wrap="none" w:vAnchor="page" w:hAnchor="page" w:x="807" w:y="683"/>
        <w:shd w:val="clear" w:color="auto" w:fill="auto"/>
        <w:spacing w:before="0"/>
        <w:ind w:firstLine="260"/>
      </w:pPr>
      <w:r>
        <w:t>Otóż przypatrzmy się kolejno najmniej wyraźnym częściom mowy, czem one są w stosunku do siebie.</w:t>
      </w:r>
    </w:p>
    <w:p w:rsidR="00663DBF" w:rsidRDefault="008E2219">
      <w:pPr>
        <w:pStyle w:val="Teksttreci20"/>
        <w:framePr w:w="6725" w:h="10811" w:hRule="exact" w:wrap="none" w:vAnchor="page" w:hAnchor="page" w:x="807" w:y="683"/>
        <w:shd w:val="clear" w:color="auto" w:fill="auto"/>
        <w:spacing w:before="0"/>
        <w:ind w:firstLine="260"/>
      </w:pPr>
      <w:r>
        <w:t xml:space="preserve">O t. zw. </w:t>
      </w:r>
      <w:r>
        <w:rPr>
          <w:lang w:val="fr-FR" w:eastAsia="fr-FR" w:bidi="fr-FR"/>
        </w:rPr>
        <w:t xml:space="preserve">» </w:t>
      </w:r>
      <w:r>
        <w:rPr>
          <w:rStyle w:val="Teksttreci2KursywaOdstpy0pt"/>
        </w:rPr>
        <w:t>wykrzyknikach</w:t>
      </w:r>
      <w:r>
        <w:t xml:space="preserve"> </w:t>
      </w:r>
      <w:r>
        <w:rPr>
          <w:lang w:val="fr-FR" w:eastAsia="fr-FR" w:bidi="fr-FR"/>
        </w:rPr>
        <w:t xml:space="preserve">« </w:t>
      </w:r>
      <w:r>
        <w:t xml:space="preserve">pisaliśmy już przed dwoma laty (IV, 2. str. 17—19) i wyróżniliśmy w nich: </w:t>
      </w:r>
      <w:r>
        <w:rPr>
          <w:rStyle w:val="Teksttreci2Odstpy2pt"/>
        </w:rPr>
        <w:t>pierwotne,</w:t>
      </w:r>
      <w:r>
        <w:t xml:space="preserve"> jako głosy przyrodzone, wyrażające uczucia, i </w:t>
      </w:r>
      <w:r>
        <w:rPr>
          <w:rStyle w:val="Teksttreci2Odstpy2pt"/>
        </w:rPr>
        <w:t>pochodne</w:t>
      </w:r>
      <w:r>
        <w:t xml:space="preserve"> powstałe z luźnych wyrazów lub połączeń, tworzących często zdanie całe. Zajmują one tedy w zdaniu stanowisko odrębne; nie łączą się z niem, ani na nie wpływają.</w:t>
      </w:r>
    </w:p>
    <w:p w:rsidR="00663DBF" w:rsidRDefault="008E2219">
      <w:pPr>
        <w:pStyle w:val="Teksttreci20"/>
        <w:framePr w:w="6725" w:h="10811" w:hRule="exact" w:wrap="none" w:vAnchor="page" w:hAnchor="page" w:x="807" w:y="683"/>
        <w:shd w:val="clear" w:color="auto" w:fill="auto"/>
        <w:spacing w:before="0"/>
        <w:ind w:firstLine="260"/>
      </w:pPr>
      <w:r>
        <w:t xml:space="preserve">Tego samego nie można powiedzieć o </w:t>
      </w:r>
      <w:r>
        <w:rPr>
          <w:rStyle w:val="Teksttreci2KursywaOdstpy0pt"/>
        </w:rPr>
        <w:t>spójnikach.</w:t>
      </w:r>
      <w:r>
        <w:t xml:space="preserve"> Mają one swój dość wyraźny charakter funkcyjny jako połączenia wyrazów lub zdań; jeżeli jednak zważymy, że są języki, nie posiadające spójników, i że nawet w językach narodów cywilizowanych bezspójnikowe (asyndetyczne) uszeregowanie wyrazów czy zdań wywołuje specyalny efekt retoryczny, — nie możemy ich uważać za części niezbędne i pierwotne. Powstały one przeważnie z przysłówków spójnikowych, albo odosobnionych form zaimkowych, połączonych z innymi wyrazami (np. dla</w:t>
      </w:r>
      <w:r>
        <w:rPr>
          <w:rStyle w:val="Teksttreci2KursywaOdstpy0pt"/>
        </w:rPr>
        <w:t>-tego,</w:t>
      </w:r>
      <w:r>
        <w:t xml:space="preserve"> prz</w:t>
      </w:r>
      <w:r>
        <w:rPr>
          <w:rStyle w:val="Teksttreci2KursywaOdstpy0pt"/>
        </w:rPr>
        <w:t>e to, w tem, za-się</w:t>
      </w:r>
      <w:r>
        <w:t xml:space="preserve"> (zaś), a-to-li, </w:t>
      </w:r>
      <w:r>
        <w:rPr>
          <w:rStyle w:val="Teksttreci2KursywaOdstpy0pt"/>
        </w:rPr>
        <w:t>te-ż, owo-ż,</w:t>
      </w:r>
      <w:r>
        <w:t xml:space="preserve"> przed-się (przecie), a więc z części, łączących zdania pierwej, nim się stały czystymi spójnikami. Nie brak tu i pierwiastków zaimkowych </w:t>
      </w:r>
      <w:r>
        <w:rPr>
          <w:rStyle w:val="Teksttreci2KursywaOdstpy0pt"/>
        </w:rPr>
        <w:t>(k-dy — gdy</w:t>
      </w:r>
      <w:r>
        <w:t xml:space="preserve"> lub </w:t>
      </w:r>
      <w:r>
        <w:rPr>
          <w:rStyle w:val="Teksttreci2KursywaOdstpy0pt"/>
        </w:rPr>
        <w:t>kiedy, ja-k, ty-</w:t>
      </w:r>
      <w:r>
        <w:t>lko, a</w:t>
      </w:r>
      <w:r>
        <w:rPr>
          <w:rStyle w:val="Teksttreci2KursywaOdstpy0pt"/>
        </w:rPr>
        <w:t>-cz)</w:t>
      </w:r>
      <w:r>
        <w:t xml:space="preserve"> a nawet rzeczowników: </w:t>
      </w:r>
      <w:r>
        <w:rPr>
          <w:rStyle w:val="Teksttreci2KursywaOdstpy0pt"/>
        </w:rPr>
        <w:t>chyba, czasem</w:t>
      </w:r>
      <w:r>
        <w:t xml:space="preserve">, </w:t>
      </w:r>
      <w:r>
        <w:rPr>
          <w:rStyle w:val="Teksttreci2KursywaOdstpy0pt"/>
        </w:rPr>
        <w:t>częścią.</w:t>
      </w:r>
    </w:p>
    <w:p w:rsidR="00663DBF" w:rsidRDefault="008E2219">
      <w:pPr>
        <w:pStyle w:val="Teksttreci20"/>
        <w:framePr w:w="6725" w:h="10811" w:hRule="exact" w:wrap="none" w:vAnchor="page" w:hAnchor="page" w:x="807" w:y="683"/>
        <w:shd w:val="clear" w:color="auto" w:fill="auto"/>
        <w:spacing w:before="0"/>
        <w:ind w:firstLine="260"/>
      </w:pPr>
      <w:r>
        <w:rPr>
          <w:rStyle w:val="Teksttreci2KursywaOdstpy0pt"/>
        </w:rPr>
        <w:t>Przyimki</w:t>
      </w:r>
      <w:r>
        <w:t xml:space="preserve"> uważać musimy również za twory pochodne, lubo w pewnej ich części źródła pochodzenia odkryć nie możemy i zowiemy je dlatego pierotnymi (np. </w:t>
      </w:r>
      <w:r>
        <w:rPr>
          <w:rStyle w:val="Teksttreci2KursywaOdstpy0pt"/>
        </w:rPr>
        <w:t>u, od, do, z, za). Dla</w:t>
      </w:r>
      <w:r>
        <w:t xml:space="preserve"> jest wyraźnie pochodzenia rzeczownikowego, tak samo: </w:t>
      </w:r>
      <w:r>
        <w:rPr>
          <w:rStyle w:val="Teksttreci2KursywaOdstpy0pt"/>
        </w:rPr>
        <w:t xml:space="preserve">koło, -miasto, śród, krom, okrom </w:t>
      </w:r>
      <w:r>
        <w:t xml:space="preserve">(kromia), </w:t>
      </w:r>
      <w:r>
        <w:rPr>
          <w:rStyle w:val="Teksttreci2KursywaOdstpy0pt"/>
        </w:rPr>
        <w:t>względem, za-pomocą, pod-czas, po-przek, po-śród, wśród, za-miast, wz-dłuż, w-szerz</w:t>
      </w:r>
      <w:r>
        <w:t xml:space="preserve"> i t. p., przymiotnikowego zaś: </w:t>
      </w:r>
      <w:r>
        <w:rPr>
          <w:rStyle w:val="Teksttreci2KursywaOdstpy0pt"/>
        </w:rPr>
        <w:t>blizko, naprzeciwko, po-dług, po-wyżej</w:t>
      </w:r>
      <w:r>
        <w:t xml:space="preserve"> i t. p. </w:t>
      </w:r>
      <w:r>
        <w:rPr>
          <w:rStyle w:val="Teksttreci2KursywaOdstpy0pt"/>
        </w:rPr>
        <w:t>Mimo</w:t>
      </w:r>
      <w:r>
        <w:t xml:space="preserve"> jest formą imiesłowu biernego od pierwiastka </w:t>
      </w:r>
      <w:r>
        <w:rPr>
          <w:rStyle w:val="Teksttreci2KursywaOdstpy0pt"/>
        </w:rPr>
        <w:t>mi-</w:t>
      </w:r>
      <w:r>
        <w:t xml:space="preserve"> (mi-jać, mi-nąć).</w:t>
      </w:r>
    </w:p>
    <w:p w:rsidR="00663DBF" w:rsidRDefault="008E2219">
      <w:pPr>
        <w:pStyle w:val="Teksttreci20"/>
        <w:framePr w:w="6725" w:h="10811" w:hRule="exact" w:wrap="none" w:vAnchor="page" w:hAnchor="page" w:x="807" w:y="683"/>
        <w:shd w:val="clear" w:color="auto" w:fill="auto"/>
        <w:spacing w:before="0"/>
        <w:ind w:firstLine="260"/>
      </w:pPr>
      <w:r>
        <w:t xml:space="preserve">Najłatwiej rozpoznać istotę </w:t>
      </w:r>
      <w:r>
        <w:rPr>
          <w:rStyle w:val="Teksttreci2KursywaOdstpy0pt"/>
        </w:rPr>
        <w:t>przysłówków.</w:t>
      </w:r>
      <w:r>
        <w:t xml:space="preserve"> Znaczna ich większość to formy przymiotników odmiany rzeczownikowej i to albo w bierniku: </w:t>
      </w:r>
      <w:r>
        <w:rPr>
          <w:rStyle w:val="Teksttreci2KursywaOdstpy0pt"/>
        </w:rPr>
        <w:t>prędko, prosto, daleko, boso,</w:t>
      </w:r>
      <w:r>
        <w:t xml:space="preserve"> albo w dopełniaczu: </w:t>
      </w:r>
      <w:r>
        <w:rPr>
          <w:rStyle w:val="Teksttreci2KursywaOdstpy0pt"/>
        </w:rPr>
        <w:t>z-wolna,</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24" w:y="224"/>
        <w:shd w:val="clear" w:color="auto" w:fill="auto"/>
        <w:spacing w:line="180" w:lineRule="exact"/>
      </w:pPr>
      <w:r>
        <w:lastRenderedPageBreak/>
        <w:t xml:space="preserve">VI. </w:t>
      </w:r>
      <w:r>
        <w:rPr>
          <w:rStyle w:val="NagweklubstopkaKursywa"/>
        </w:rPr>
        <w:t>i.</w:t>
      </w:r>
    </w:p>
    <w:p w:rsidR="00663DBF" w:rsidRDefault="008E2219">
      <w:pPr>
        <w:pStyle w:val="Nagweklubstopka0"/>
        <w:framePr w:wrap="none" w:vAnchor="page" w:hAnchor="page" w:x="3119" w:y="224"/>
        <w:shd w:val="clear" w:color="auto" w:fill="auto"/>
        <w:spacing w:line="180" w:lineRule="exact"/>
      </w:pPr>
      <w:r>
        <w:t>PORADNIK JĘZYKOWY</w:t>
      </w:r>
    </w:p>
    <w:p w:rsidR="00663DBF" w:rsidRDefault="008E2219">
      <w:pPr>
        <w:pStyle w:val="Nagweklubstopka0"/>
        <w:framePr w:wrap="none" w:vAnchor="page" w:hAnchor="page" w:x="7285" w:y="229"/>
        <w:shd w:val="clear" w:color="auto" w:fill="auto"/>
        <w:spacing w:line="180" w:lineRule="exact"/>
      </w:pPr>
      <w:r>
        <w:t>51</w:t>
      </w:r>
    </w:p>
    <w:p w:rsidR="00663DBF" w:rsidRDefault="008E2219">
      <w:pPr>
        <w:pStyle w:val="Teksttreci20"/>
        <w:framePr w:w="6730" w:h="10545" w:hRule="exact" w:wrap="none" w:vAnchor="page" w:hAnchor="page" w:x="805" w:y="707"/>
        <w:shd w:val="clear" w:color="auto" w:fill="auto"/>
        <w:spacing w:before="0"/>
      </w:pPr>
      <w:r>
        <w:rPr>
          <w:rStyle w:val="Teksttreci2KursywaOdstpy0pt"/>
        </w:rPr>
        <w:t>z-dawna, z-pełna, z-nienacka,</w:t>
      </w:r>
      <w:r>
        <w:t xml:space="preserve"> albo w celowniku: </w:t>
      </w:r>
      <w:r>
        <w:rPr>
          <w:rStyle w:val="Teksttreci2KursywaOdstpy0pt"/>
        </w:rPr>
        <w:t>po-mału, po ludzku</w:t>
      </w:r>
      <w:r>
        <w:t xml:space="preserve">, albo wreszcie w miejscowniku: </w:t>
      </w:r>
      <w:r>
        <w:rPr>
          <w:rStyle w:val="Teksttreci2KursywaOdstpy0pt"/>
        </w:rPr>
        <w:t>dalece</w:t>
      </w:r>
      <w:r>
        <w:t xml:space="preserve">, </w:t>
      </w:r>
      <w:r>
        <w:rPr>
          <w:rStyle w:val="Teksttreci2KursywaOdstpy0pt"/>
        </w:rPr>
        <w:t>wielce, w-krótce, na prędce.</w:t>
      </w:r>
      <w:r>
        <w:t xml:space="preserve"> Jako przypadki rzeczownikowe rozpoznać się dadzą: </w:t>
      </w:r>
      <w:r>
        <w:rPr>
          <w:rStyle w:val="Teksttreci2KursywaOdstpy0pt"/>
        </w:rPr>
        <w:t>raz</w:t>
      </w:r>
      <w:r>
        <w:t xml:space="preserve">, </w:t>
      </w:r>
      <w:r>
        <w:rPr>
          <w:rStyle w:val="Teksttreci2KursywaOdstpy0pt"/>
        </w:rPr>
        <w:t>trochę</w:t>
      </w:r>
      <w:r>
        <w:t xml:space="preserve">, </w:t>
      </w:r>
      <w:r>
        <w:rPr>
          <w:rStyle w:val="Teksttreci2KursywaOdstpy0pt"/>
        </w:rPr>
        <w:t>czasem</w:t>
      </w:r>
      <w:r>
        <w:t xml:space="preserve">, </w:t>
      </w:r>
      <w:r>
        <w:rPr>
          <w:rStyle w:val="Teksttreci2KursywaOdstpy0pt"/>
        </w:rPr>
        <w:t>społem</w:t>
      </w:r>
      <w:r>
        <w:t xml:space="preserve">, </w:t>
      </w:r>
      <w:r>
        <w:rPr>
          <w:rStyle w:val="Teksttreci2KursywaOdstpy0pt"/>
        </w:rPr>
        <w:t>górą, godzinami...</w:t>
      </w:r>
      <w:r>
        <w:t xml:space="preserve"> Równie pospolite są skostniałe formy rzeczowników w przypadkach przyimkowych : </w:t>
      </w:r>
      <w:r>
        <w:rPr>
          <w:rStyle w:val="Teksttreci2KursywaOdstpy0pt"/>
        </w:rPr>
        <w:t>za-raz</w:t>
      </w:r>
      <w:r>
        <w:t xml:space="preserve">, </w:t>
      </w:r>
      <w:r>
        <w:rPr>
          <w:rStyle w:val="Teksttreci2KursywaOdstpy0pt"/>
        </w:rPr>
        <w:t>we-mnątrz</w:t>
      </w:r>
      <w:r>
        <w:t xml:space="preserve">, </w:t>
      </w:r>
      <w:r>
        <w:rPr>
          <w:rStyle w:val="Teksttreci2KursywaOdstpy0pt"/>
        </w:rPr>
        <w:t>w-czas, za iste</w:t>
      </w:r>
      <w:r>
        <w:t xml:space="preserve">, </w:t>
      </w:r>
      <w:r>
        <w:rPr>
          <w:rStyle w:val="Teksttreci2KursywaOdstpy0pt"/>
        </w:rPr>
        <w:t>do-prawdy</w:t>
      </w:r>
      <w:r>
        <w:t xml:space="preserve">, </w:t>
      </w:r>
      <w:r>
        <w:rPr>
          <w:rStyle w:val="Teksttreci2KursywaOdstpy0pt"/>
        </w:rPr>
        <w:t>za-pewne</w:t>
      </w:r>
      <w:r>
        <w:t xml:space="preserve">, a nawet z zaimkami bądź zrosłe: </w:t>
      </w:r>
      <w:r>
        <w:rPr>
          <w:rStyle w:val="Teksttreci2KursywaOdstpy0pt"/>
        </w:rPr>
        <w:t>na-tych-miast, do-tych-czas, tym-czasem</w:t>
      </w:r>
      <w:r>
        <w:t xml:space="preserve">, bądź jeszcze luźne: w </w:t>
      </w:r>
      <w:r>
        <w:rPr>
          <w:rStyle w:val="Teksttreci2KursywaOdstpy0pt"/>
        </w:rPr>
        <w:t>samej rzeczy.</w:t>
      </w:r>
      <w:r>
        <w:t xml:space="preserve"> Do takich luźnych jeszcze zwrotów należą: co roku, ząb za ząb, krok w krok, </w:t>
      </w:r>
      <w:r>
        <w:rPr>
          <w:rStyle w:val="Teksttreci2KursywaOdstpy0pt"/>
        </w:rPr>
        <w:t>chybił trafił</w:t>
      </w:r>
      <w:r>
        <w:t xml:space="preserve"> i t. p.</w:t>
      </w:r>
    </w:p>
    <w:p w:rsidR="00663DBF" w:rsidRDefault="008E2219">
      <w:pPr>
        <w:pStyle w:val="Teksttreci20"/>
        <w:framePr w:w="6730" w:h="10545" w:hRule="exact" w:wrap="none" w:vAnchor="page" w:hAnchor="page" w:x="805" w:y="707"/>
        <w:shd w:val="clear" w:color="auto" w:fill="auto"/>
        <w:spacing w:before="0"/>
        <w:ind w:firstLine="260"/>
      </w:pPr>
      <w:r>
        <w:t xml:space="preserve">W tych przysłówkach, które zowiemy również pierwotnymi, nie trudno odszukać pierwiastków zaimkowych: </w:t>
      </w:r>
      <w:r>
        <w:rPr>
          <w:rStyle w:val="Teksttreci2KursywaOdstpy0pt"/>
        </w:rPr>
        <w:t>gdzie, kędy, skąd, dokąd</w:t>
      </w:r>
      <w:r>
        <w:t xml:space="preserve">, </w:t>
      </w:r>
      <w:r>
        <w:rPr>
          <w:rStyle w:val="Teksttreci2KursywaOdstpy0pt"/>
        </w:rPr>
        <w:t>(k</w:t>
      </w:r>
      <w:r>
        <w:t xml:space="preserve">ъ i </w:t>
      </w:r>
      <w:r>
        <w:rPr>
          <w:rStyle w:val="Teksttreci2KursywaOdstpy0pt"/>
        </w:rPr>
        <w:t xml:space="preserve">ką); jak, ile </w:t>
      </w:r>
      <w:r>
        <w:rPr>
          <w:rStyle w:val="Teksttreci2KursywaOdstpy0pt0"/>
        </w:rPr>
        <w:t>(i);</w:t>
      </w:r>
      <w:r>
        <w:rPr>
          <w:rStyle w:val="Teksttreci2KursywaOdstpy0pt"/>
        </w:rPr>
        <w:t xml:space="preserve"> t</w:t>
      </w:r>
      <w:r>
        <w:rPr>
          <w:rStyle w:val="Teksttreci2KursywaOdstpy0pt"/>
          <w:lang w:val="fr-FR" w:eastAsia="fr-FR" w:bidi="fr-FR"/>
        </w:rPr>
        <w:t xml:space="preserve">u, </w:t>
      </w:r>
      <w:r>
        <w:rPr>
          <w:rStyle w:val="Teksttreci2KursywaOdstpy0pt"/>
        </w:rPr>
        <w:t>tam</w:t>
      </w:r>
      <w:r>
        <w:t xml:space="preserve">, </w:t>
      </w:r>
      <w:r>
        <w:rPr>
          <w:rStyle w:val="Teksttreci2KursywaOdstpy0pt"/>
        </w:rPr>
        <w:t>pó-ty, od-tąd (tъ, tą)</w:t>
      </w:r>
      <w:r>
        <w:t xml:space="preserve"> i t. p.</w:t>
      </w:r>
    </w:p>
    <w:p w:rsidR="00663DBF" w:rsidRDefault="008E2219">
      <w:pPr>
        <w:pStyle w:val="Teksttreci20"/>
        <w:framePr w:w="6730" w:h="10545" w:hRule="exact" w:wrap="none" w:vAnchor="page" w:hAnchor="page" w:x="805" w:y="707"/>
        <w:shd w:val="clear" w:color="auto" w:fill="auto"/>
        <w:spacing w:before="0"/>
        <w:ind w:firstLine="260"/>
      </w:pPr>
      <w:r>
        <w:t>Oprócz stałych przysłówków możemy również od każdego prawie przymiotnika utworzyć przysłówek podług potrzeby, a czasem i kilka form z tej samej osnowy bez różnicy znaczenia.</w:t>
      </w:r>
    </w:p>
    <w:p w:rsidR="00663DBF" w:rsidRDefault="008E2219">
      <w:pPr>
        <w:pStyle w:val="Teksttreci20"/>
        <w:framePr w:w="6730" w:h="10545" w:hRule="exact" w:wrap="none" w:vAnchor="page" w:hAnchor="page" w:x="805" w:y="707"/>
        <w:shd w:val="clear" w:color="auto" w:fill="auto"/>
        <w:spacing w:before="0"/>
        <w:ind w:firstLine="260"/>
      </w:pPr>
      <w:r>
        <w:t xml:space="preserve">Jeżeli się tedy przypatrzymy wszystkim tym partykułom czyli częściom mowy nieodmiennym, dostrzeżemy, że ich powstanie a więc i użycie jest drugorzędne i ściśle złączone z istotą i rozwojem zdania; wskutek wyróżniania i członkowania pojęć rozwijało się znaczeniowe wyosobnienie i powolne wyróżnianie t. zw. części </w:t>
      </w:r>
      <w:r>
        <w:rPr>
          <w:rStyle w:val="Teksttreci2Odstpy2pt"/>
        </w:rPr>
        <w:t>mowy.</w:t>
      </w:r>
      <w:r>
        <w:t xml:space="preserve"> Najpierw wyróżniły się </w:t>
      </w:r>
      <w:r>
        <w:rPr>
          <w:rStyle w:val="Teksttreci2KursywaOdstpy0pt"/>
        </w:rPr>
        <w:t>imiona</w:t>
      </w:r>
      <w:r>
        <w:t xml:space="preserve"> t. j. części, odmieniające się przez przypadki, potem </w:t>
      </w:r>
      <w:r>
        <w:rPr>
          <w:rStyle w:val="Teksttreci2KursywaOdstpy0pt"/>
        </w:rPr>
        <w:t>słowa</w:t>
      </w:r>
      <w:r>
        <w:t>, czyli czasowniki, a wreszcie części mowy nieodmienne.</w:t>
      </w:r>
    </w:p>
    <w:p w:rsidR="00663DBF" w:rsidRDefault="008E2219">
      <w:pPr>
        <w:pStyle w:val="Teksttreci20"/>
        <w:framePr w:w="6730" w:h="10545" w:hRule="exact" w:wrap="none" w:vAnchor="page" w:hAnchor="page" w:x="805" w:y="707"/>
        <w:shd w:val="clear" w:color="auto" w:fill="auto"/>
        <w:spacing w:before="0"/>
        <w:ind w:firstLine="260"/>
      </w:pPr>
      <w:r>
        <w:t>Kiedy się wyróżnił przedmiot myśli, następnie jego przymiot, a wreszcie czynność, powstał podmiot-rzeczownik, przydawka-przymiotnik i orzeczenie czasownik. A że przymiotnik i rzeczownik miały pierwotnie tę samą odmianę, stąd pochodzi łatwe dotąd między nimi pomieszanie tak, jak dotąd wiele osnów zaimkowych ze względu na znaczenie liczymy do liczebników nieoznaczonych (wiele, wszystko i t. p.).</w:t>
      </w:r>
    </w:p>
    <w:p w:rsidR="00663DBF" w:rsidRDefault="008E2219">
      <w:pPr>
        <w:pStyle w:val="Teksttreci20"/>
        <w:framePr w:w="6730" w:h="10545" w:hRule="exact" w:wrap="none" w:vAnchor="page" w:hAnchor="page" w:x="805" w:y="707"/>
        <w:shd w:val="clear" w:color="auto" w:fill="auto"/>
        <w:spacing w:before="0"/>
        <w:ind w:firstLine="260"/>
      </w:pPr>
      <w:r>
        <w:t xml:space="preserve">Wyrazy deklinacyjne (imiona), konjugacyjne (słowa) i nieodmienne— to podział najbardziej prawidłowy, oparty na istotnych cechach; jak powstały te trzecie — nieodmienne, mówią nam najdokładniej ich nazwy, które orzekają wyjątkowo trafnie, że </w:t>
      </w:r>
      <w:r>
        <w:rPr>
          <w:rStyle w:val="Teksttreci2KursywaOdstpy0pt"/>
        </w:rPr>
        <w:t>przysłówek</w:t>
      </w:r>
      <w:r>
        <w:t xml:space="preserve"> jest </w:t>
      </w:r>
      <w:r>
        <w:rPr>
          <w:rStyle w:val="Teksttreci2KursywaOdstpy0pt"/>
        </w:rPr>
        <w:t>przy słomie</w:t>
      </w:r>
      <w:r>
        <w:t xml:space="preserve"> jako jego określenie, </w:t>
      </w:r>
      <w:r>
        <w:rPr>
          <w:rStyle w:val="Teksttreci2KursywaOdstpy0pt"/>
        </w:rPr>
        <w:t>przy-imek</w:t>
      </w:r>
      <w:r>
        <w:t xml:space="preserve"> — przy imieniu jako wskaźnik stosunku do imienia innego, -— </w:t>
      </w:r>
      <w:r>
        <w:rPr>
          <w:rStyle w:val="Teksttreci2KursywaOdstpy0pt"/>
        </w:rPr>
        <w:t>spójnik</w:t>
      </w:r>
      <w:r>
        <w:t xml:space="preserve"> wreszcie, jako cząstka spajająca wyrazy czy zdania i wskazująca stopień tego spojenia.</w:t>
      </w:r>
    </w:p>
    <w:p w:rsidR="00663DBF" w:rsidRDefault="008E2219">
      <w:pPr>
        <w:pStyle w:val="Teksttreci20"/>
        <w:framePr w:w="6730" w:h="10545" w:hRule="exact" w:wrap="none" w:vAnchor="page" w:hAnchor="page" w:x="805" w:y="707"/>
        <w:shd w:val="clear" w:color="auto" w:fill="auto"/>
        <w:spacing w:before="0"/>
        <w:ind w:firstLine="260"/>
      </w:pPr>
      <w:r>
        <w:t>Tak tedy zarówno w wyróżnianiu części mowy, jak i innych kategoryach gramatycznych nie możemy iść ściśle za prawami logiki; rozwój języka opiera się przeważnie na psychicznych procesach i tej siły twórczej nikt nie odbierze językowi żywemu.</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19" w:y="231"/>
        <w:shd w:val="clear" w:color="auto" w:fill="auto"/>
        <w:spacing w:line="180" w:lineRule="exact"/>
      </w:pPr>
      <w:r>
        <w:lastRenderedPageBreak/>
        <w:t>52</w:t>
      </w:r>
    </w:p>
    <w:p w:rsidR="00663DBF" w:rsidRDefault="008E2219">
      <w:pPr>
        <w:pStyle w:val="Nagweklubstopka0"/>
        <w:framePr w:wrap="none" w:vAnchor="page" w:hAnchor="page" w:x="7016" w:y="241"/>
        <w:shd w:val="clear" w:color="auto" w:fill="auto"/>
        <w:spacing w:line="180" w:lineRule="exact"/>
      </w:pPr>
      <w:r>
        <w:t>VI. 4.</w:t>
      </w:r>
    </w:p>
    <w:p w:rsidR="00663DBF" w:rsidRDefault="008E2219">
      <w:pPr>
        <w:pStyle w:val="Nagweklubstopka0"/>
        <w:framePr w:wrap="none" w:vAnchor="page" w:hAnchor="page" w:x="3118" w:y="236"/>
        <w:shd w:val="clear" w:color="auto" w:fill="auto"/>
        <w:spacing w:line="180" w:lineRule="exact"/>
      </w:pPr>
      <w:r>
        <w:t>PORADNIK JĘZYKOWY</w:t>
      </w:r>
    </w:p>
    <w:p w:rsidR="00663DBF" w:rsidRDefault="008E2219">
      <w:pPr>
        <w:pStyle w:val="Nagwek220"/>
        <w:framePr w:w="6744" w:h="10771" w:hRule="exact" w:wrap="none" w:vAnchor="page" w:hAnchor="page" w:x="819" w:y="755"/>
        <w:shd w:val="clear" w:color="auto" w:fill="auto"/>
        <w:spacing w:before="0" w:after="273" w:line="210" w:lineRule="exact"/>
        <w:ind w:left="20"/>
      </w:pPr>
      <w:bookmarkStart w:id="2" w:name="bookmark1"/>
      <w:r>
        <w:t>II. ZAPYTANIA I ODPOWIEDZI.</w:t>
      </w:r>
      <w:bookmarkEnd w:id="2"/>
    </w:p>
    <w:p w:rsidR="00663DBF" w:rsidRDefault="008E2219">
      <w:pPr>
        <w:pStyle w:val="Teksttreci50"/>
        <w:framePr w:w="6744" w:h="10771" w:hRule="exact" w:wrap="none" w:vAnchor="page" w:hAnchor="page" w:x="819" w:y="755"/>
        <w:numPr>
          <w:ilvl w:val="0"/>
          <w:numId w:val="1"/>
        </w:numPr>
        <w:shd w:val="clear" w:color="auto" w:fill="auto"/>
        <w:tabs>
          <w:tab w:val="left" w:pos="708"/>
        </w:tabs>
        <w:spacing w:before="0"/>
      </w:pPr>
      <w:r>
        <w:t>Którego mamy dzisiaj ? (J. G.).</w:t>
      </w:r>
    </w:p>
    <w:p w:rsidR="00663DBF" w:rsidRDefault="008E2219">
      <w:pPr>
        <w:pStyle w:val="Teksttreci60"/>
        <w:framePr w:w="6744" w:h="10771" w:hRule="exact" w:wrap="none" w:vAnchor="page" w:hAnchor="page" w:x="819" w:y="755"/>
        <w:shd w:val="clear" w:color="auto" w:fill="auto"/>
        <w:ind w:firstLine="280"/>
      </w:pPr>
      <w:r>
        <w:rPr>
          <w:rStyle w:val="Teksttreci6BezkursywyOdstpy0pt"/>
        </w:rPr>
        <w:t xml:space="preserve">Przyjął się w języku naszym zwrot: </w:t>
      </w:r>
      <w:r>
        <w:t>Którego mamy dzisiaj? Którego będzie w poniedziałek? Dziś mamy 15-go, w poniedziałek będzie 19-go.</w:t>
      </w:r>
      <w:r>
        <w:rPr>
          <w:rStyle w:val="Teksttreci6BezkursywyOdstpy0pt"/>
        </w:rPr>
        <w:t xml:space="preserve"> Proszę uprzejmie o rozpatrzenie tych zwrotów w swojem piśmie.</w:t>
      </w:r>
    </w:p>
    <w:p w:rsidR="00663DBF" w:rsidRDefault="008E2219">
      <w:pPr>
        <w:pStyle w:val="Teksttreci20"/>
        <w:framePr w:w="6744" w:h="10771" w:hRule="exact" w:wrap="none" w:vAnchor="page" w:hAnchor="page" w:x="819" w:y="755"/>
        <w:numPr>
          <w:ilvl w:val="0"/>
          <w:numId w:val="2"/>
        </w:numPr>
        <w:shd w:val="clear" w:color="auto" w:fill="auto"/>
        <w:tabs>
          <w:tab w:val="left" w:pos="562"/>
        </w:tabs>
        <w:spacing w:before="0"/>
        <w:ind w:firstLine="280"/>
      </w:pPr>
      <w:r>
        <w:t xml:space="preserve">Zwroty powyższe są błędne pod względem składniowym. Ponieważ rzeczowniki nieżywotne mają biernik równobrzmiący z mianownikiem mówimy tedy: «marny dziś </w:t>
      </w:r>
      <w:r>
        <w:rPr>
          <w:rStyle w:val="Teksttreci2KursywaOdstpy0pt"/>
        </w:rPr>
        <w:t>dzień</w:t>
      </w:r>
      <w:r>
        <w:t xml:space="preserve"> piękny a (a nie </w:t>
      </w:r>
      <w:r>
        <w:rPr>
          <w:rStyle w:val="Teksttreci2KursywaOdstpy0pt"/>
        </w:rPr>
        <w:t>dnia pięknego!)</w:t>
      </w:r>
      <w:r>
        <w:t xml:space="preserve"> i powinniśmy mówić: «dziś </w:t>
      </w:r>
      <w:r>
        <w:rPr>
          <w:rStyle w:val="Teksttreci2KursywaOdstpy0pt"/>
        </w:rPr>
        <w:t>jest dziewiętnasty</w:t>
      </w:r>
      <w:r>
        <w:t xml:space="preserve"> (dzień) marca» (a nie: dziewiętnastego marca), «dziś mamy </w:t>
      </w:r>
      <w:r>
        <w:rPr>
          <w:rStyle w:val="Teksttreci2KursywaOdstpy0pt"/>
        </w:rPr>
        <w:t>piąty kwietnia</w:t>
      </w:r>
      <w:r>
        <w:t xml:space="preserve">, </w:t>
      </w:r>
      <w:r>
        <w:rPr>
          <w:rStyle w:val="Teksttreci2KursywaOdstpy0pt"/>
        </w:rPr>
        <w:t>trzeci maja</w:t>
      </w:r>
      <w:r>
        <w:t xml:space="preserve"> i t. p. Wobec tego należy mówić: </w:t>
      </w:r>
      <w:r>
        <w:rPr>
          <w:rStyle w:val="Teksttreci2KursywaOdstpy0pt"/>
        </w:rPr>
        <w:t xml:space="preserve">który mamy dzisiaj </w:t>
      </w:r>
      <w:r>
        <w:t xml:space="preserve">dzień miesiąca), </w:t>
      </w:r>
      <w:r>
        <w:rPr>
          <w:rStyle w:val="Teksttreci2KursywaOdstpy0pt"/>
        </w:rPr>
        <w:t>który będzie</w:t>
      </w:r>
      <w:r>
        <w:t xml:space="preserve"> w poniedziałek? Dziś mamy piętnasty (dzień miesiąca), w poniedziałek będzie dziewiętnasty (d. m.) i t. p.</w:t>
      </w:r>
    </w:p>
    <w:p w:rsidR="00663DBF" w:rsidRDefault="008E2219">
      <w:pPr>
        <w:pStyle w:val="Teksttreci20"/>
        <w:framePr w:w="6744" w:h="10771" w:hRule="exact" w:wrap="none" w:vAnchor="page" w:hAnchor="page" w:x="819" w:y="755"/>
        <w:shd w:val="clear" w:color="auto" w:fill="auto"/>
        <w:spacing w:before="0"/>
        <w:ind w:firstLine="280"/>
      </w:pPr>
      <w:r>
        <w:t>Jakim sposobem błąd taki powstał — wytłumaczyć łatwo.</w:t>
      </w:r>
    </w:p>
    <w:p w:rsidR="00663DBF" w:rsidRDefault="008E2219">
      <w:pPr>
        <w:pStyle w:val="Teksttreci20"/>
        <w:framePr w:w="6744" w:h="10771" w:hRule="exact" w:wrap="none" w:vAnchor="page" w:hAnchor="page" w:x="819" w:y="755"/>
        <w:shd w:val="clear" w:color="auto" w:fill="auto"/>
        <w:spacing w:before="0"/>
        <w:ind w:firstLine="280"/>
      </w:pPr>
      <w:r>
        <w:t xml:space="preserve">Używamy na oznaczenie czasu przeważnie dopełniacza, np. «Było to roku 1812« (zamiast </w:t>
      </w:r>
      <w:r>
        <w:rPr>
          <w:rStyle w:val="Teksttreci2KursywaOdstpy0pt"/>
        </w:rPr>
        <w:t>»w</w:t>
      </w:r>
      <w:r>
        <w:t xml:space="preserve"> r. 1812.«), «Urodził się Mickiewicz dnia 24. grudnia roku 1798.</w:t>
      </w:r>
      <w:r>
        <w:rPr>
          <w:lang w:val="fr-FR" w:eastAsia="fr-FR" w:bidi="fr-FR"/>
        </w:rPr>
        <w:t xml:space="preserve">« </w:t>
      </w:r>
      <w:r>
        <w:t xml:space="preserve">a dla skrócenia opuszczamy </w:t>
      </w:r>
      <w:r>
        <w:rPr>
          <w:rStyle w:val="Teksttreci2KursywaOdstpy0pt"/>
        </w:rPr>
        <w:t>»dnia«</w:t>
      </w:r>
      <w:r>
        <w:t xml:space="preserve"> bardzo często. Tym sposobem mówi się w skróceniu: «trzeciego maja [zam. (dnia) trzeciego (miesiąca) maja], dziewiętnastego sierpnia, ośmnastego lutego« — i zapomina o tem, że ów liczebnik nie jest określeniem nazwy miesiąca, ale domyślnego »dnia«, boć co roku jest tylko jeden maj, jeden sierpień i jeden luty, a więc o «ośmnastu lutych« mówić nie można.</w:t>
      </w:r>
    </w:p>
    <w:p w:rsidR="00663DBF" w:rsidRDefault="008E2219">
      <w:pPr>
        <w:pStyle w:val="Teksttreci20"/>
        <w:framePr w:w="6744" w:h="10771" w:hRule="exact" w:wrap="none" w:vAnchor="page" w:hAnchor="page" w:x="819" w:y="755"/>
        <w:shd w:val="clear" w:color="auto" w:fill="auto"/>
        <w:tabs>
          <w:tab w:val="left" w:leader="underscore" w:pos="4061"/>
        </w:tabs>
        <w:spacing w:before="0"/>
        <w:ind w:firstLine="280"/>
      </w:pPr>
      <w:r>
        <w:t xml:space="preserve">Ta właściwość przeniosła się i na pytania. Zamiast: «który dzień miesiąca będzie w poniedziałek? W poniedziałek będzie dziewiętnasty </w:t>
      </w:r>
      <w:r>
        <w:rPr>
          <w:lang w:val="fr-FR" w:eastAsia="fr-FR" w:bidi="fr-FR"/>
        </w:rPr>
        <w:t xml:space="preserve">«, </w:t>
      </w:r>
      <w:r>
        <w:t xml:space="preserve">mówimy: </w:t>
      </w:r>
      <w:r>
        <w:rPr>
          <w:rStyle w:val="Teksttreci2Odstpy2pt"/>
        </w:rPr>
        <w:t>«którego</w:t>
      </w:r>
      <w:r>
        <w:t xml:space="preserve"> będzie</w:t>
      </w:r>
      <w:r>
        <w:tab/>
        <w:t>, w poniedziałek będzie</w:t>
      </w:r>
    </w:p>
    <w:p w:rsidR="00663DBF" w:rsidRDefault="008E2219">
      <w:pPr>
        <w:pStyle w:val="Teksttreci20"/>
        <w:framePr w:w="6744" w:h="10771" w:hRule="exact" w:wrap="none" w:vAnchor="page" w:hAnchor="page" w:x="819" w:y="755"/>
        <w:shd w:val="clear" w:color="auto" w:fill="auto"/>
        <w:spacing w:before="0"/>
        <w:jc w:val="left"/>
      </w:pPr>
      <w:r>
        <w:t xml:space="preserve">19 - e </w:t>
      </w:r>
      <w:r>
        <w:rPr>
          <w:lang w:val="fr-FR" w:eastAsia="fr-FR" w:bidi="fr-FR"/>
        </w:rPr>
        <w:t xml:space="preserve">g </w:t>
      </w:r>
      <w:r>
        <w:t>o«.</w:t>
      </w:r>
    </w:p>
    <w:p w:rsidR="00663DBF" w:rsidRDefault="008E2219">
      <w:pPr>
        <w:pStyle w:val="Teksttreci20"/>
        <w:framePr w:w="6744" w:h="10771" w:hRule="exact" w:wrap="none" w:vAnchor="page" w:hAnchor="page" w:x="819" w:y="755"/>
        <w:shd w:val="clear" w:color="auto" w:fill="auto"/>
        <w:spacing w:before="0" w:after="180"/>
        <w:ind w:left="20"/>
        <w:jc w:val="center"/>
      </w:pPr>
      <w:r>
        <w:t>Pomimo rozpowszechnienia błąd ten nie przestał być błędem.</w:t>
      </w:r>
    </w:p>
    <w:p w:rsidR="00663DBF" w:rsidRDefault="008E2219">
      <w:pPr>
        <w:pStyle w:val="Teksttreci50"/>
        <w:framePr w:w="6744" w:h="10771" w:hRule="exact" w:wrap="none" w:vAnchor="page" w:hAnchor="page" w:x="819" w:y="755"/>
        <w:numPr>
          <w:ilvl w:val="0"/>
          <w:numId w:val="1"/>
        </w:numPr>
        <w:shd w:val="clear" w:color="auto" w:fill="auto"/>
        <w:tabs>
          <w:tab w:val="left" w:pos="708"/>
        </w:tabs>
        <w:spacing w:before="0"/>
      </w:pPr>
      <w:r>
        <w:t xml:space="preserve">Zdybać kogo </w:t>
      </w:r>
      <w:r>
        <w:rPr>
          <w:rStyle w:val="Teksttreci510ptOdstpy0pt"/>
        </w:rPr>
        <w:t xml:space="preserve">= </w:t>
      </w:r>
      <w:r>
        <w:t xml:space="preserve">spotkać? (I. </w:t>
      </w:r>
      <w:r>
        <w:rPr>
          <w:rStyle w:val="Teksttreci510ptOdstpy0pt"/>
        </w:rPr>
        <w:t>Sz.).</w:t>
      </w:r>
    </w:p>
    <w:p w:rsidR="00663DBF" w:rsidRDefault="008E2219">
      <w:pPr>
        <w:pStyle w:val="Teksttreci20"/>
        <w:framePr w:w="6744" w:h="10771" w:hRule="exact" w:wrap="none" w:vAnchor="page" w:hAnchor="page" w:x="819" w:y="755"/>
        <w:shd w:val="clear" w:color="auto" w:fill="auto"/>
        <w:spacing w:before="0"/>
        <w:ind w:firstLine="280"/>
      </w:pPr>
      <w:r>
        <w:t>We wschodniej Galicyi ludzie nawet wykształceni używają stale wyrażenia «zdybać kogoś« zamiast «spotkać kogoś«. Czy to nie rusycyzm ?</w:t>
      </w:r>
    </w:p>
    <w:p w:rsidR="00663DBF" w:rsidRDefault="008E2219">
      <w:pPr>
        <w:pStyle w:val="Teksttreci20"/>
        <w:framePr w:w="6744" w:h="10771" w:hRule="exact" w:wrap="none" w:vAnchor="page" w:hAnchor="page" w:x="819" w:y="755"/>
        <w:numPr>
          <w:ilvl w:val="0"/>
          <w:numId w:val="2"/>
        </w:numPr>
        <w:shd w:val="clear" w:color="auto" w:fill="auto"/>
        <w:tabs>
          <w:tab w:val="left" w:pos="567"/>
        </w:tabs>
        <w:spacing w:before="0" w:after="180"/>
        <w:ind w:firstLine="280"/>
      </w:pPr>
      <w:r>
        <w:t>Wcale nie. Wyraz ten miał dawniej wybitne znaczenie «napaść z nienacka;« — dziś stał się synonimem słowa »spotkać« w mowie potocznej; język literacki jeszcze zatrzymuje dawne znaczenie.</w:t>
      </w:r>
    </w:p>
    <w:p w:rsidR="00663DBF" w:rsidRDefault="008E2219">
      <w:pPr>
        <w:pStyle w:val="Teksttreci70"/>
        <w:framePr w:w="6744" w:h="10771" w:hRule="exact" w:wrap="none" w:vAnchor="page" w:hAnchor="page" w:x="819" w:y="755"/>
        <w:numPr>
          <w:ilvl w:val="0"/>
          <w:numId w:val="1"/>
        </w:numPr>
        <w:shd w:val="clear" w:color="auto" w:fill="auto"/>
        <w:tabs>
          <w:tab w:val="left" w:pos="708"/>
        </w:tabs>
        <w:spacing w:before="0"/>
      </w:pPr>
      <w:r>
        <w:t xml:space="preserve">Szukam </w:t>
      </w:r>
      <w:r>
        <w:rPr>
          <w:rStyle w:val="Teksttreci711ptBezpogrubieniaKursywa"/>
        </w:rPr>
        <w:t>za</w:t>
      </w:r>
      <w:r>
        <w:t xml:space="preserve"> tobą? (I. </w:t>
      </w:r>
      <w:r>
        <w:rPr>
          <w:rStyle w:val="Teksttreci710ptBezpogrubieniaOdstpy0pt"/>
        </w:rPr>
        <w:t>Sz.).</w:t>
      </w:r>
    </w:p>
    <w:p w:rsidR="00663DBF" w:rsidRDefault="008E2219">
      <w:pPr>
        <w:pStyle w:val="Teksttreci20"/>
        <w:framePr w:w="6744" w:h="10771" w:hRule="exact" w:wrap="none" w:vAnchor="page" w:hAnchor="page" w:x="819" w:y="755"/>
        <w:shd w:val="clear" w:color="auto" w:fill="auto"/>
        <w:spacing w:before="0"/>
        <w:ind w:firstLine="280"/>
      </w:pPr>
      <w:r>
        <w:t xml:space="preserve">Mówią często: «szukam </w:t>
      </w:r>
      <w:r>
        <w:rPr>
          <w:rStyle w:val="Teksttreci2KursywaOdstpy0pt"/>
        </w:rPr>
        <w:t>za</w:t>
      </w:r>
      <w:r>
        <w:t xml:space="preserve"> tobą, pytano się </w:t>
      </w:r>
      <w:r>
        <w:rPr>
          <w:rStyle w:val="Teksttreci2KursywaOdstpy0pt"/>
        </w:rPr>
        <w:t>za</w:t>
      </w:r>
      <w:r>
        <w:t xml:space="preserve"> panem«. Czy to narzecze, — czy rusycyzm?</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50" w:y="198"/>
        <w:shd w:val="clear" w:color="auto" w:fill="auto"/>
        <w:spacing w:line="180" w:lineRule="exact"/>
      </w:pPr>
      <w:r>
        <w:lastRenderedPageBreak/>
        <w:t xml:space="preserve">VI. </w:t>
      </w:r>
      <w:r>
        <w:rPr>
          <w:rStyle w:val="NagweklubstopkaKursywa"/>
        </w:rPr>
        <w:t>4.</w:t>
      </w:r>
    </w:p>
    <w:p w:rsidR="00663DBF" w:rsidRDefault="008E2219">
      <w:pPr>
        <w:pStyle w:val="Nagweklubstopka0"/>
        <w:framePr w:wrap="none" w:vAnchor="page" w:hAnchor="page" w:x="3135" w:y="193"/>
        <w:shd w:val="clear" w:color="auto" w:fill="auto"/>
        <w:spacing w:line="180" w:lineRule="exact"/>
      </w:pPr>
      <w:r>
        <w:t>PORADNIK JĘZYKOWY</w:t>
      </w:r>
    </w:p>
    <w:p w:rsidR="00663DBF" w:rsidRDefault="008E2219">
      <w:pPr>
        <w:pStyle w:val="Nagweklubstopka0"/>
        <w:framePr w:wrap="none" w:vAnchor="page" w:hAnchor="page" w:x="7325" w:y="188"/>
        <w:shd w:val="clear" w:color="auto" w:fill="auto"/>
        <w:spacing w:line="180" w:lineRule="exact"/>
      </w:pPr>
      <w:r>
        <w:t>53</w:t>
      </w:r>
    </w:p>
    <w:p w:rsidR="00663DBF" w:rsidRDefault="008E2219">
      <w:pPr>
        <w:pStyle w:val="Teksttreci20"/>
        <w:framePr w:w="6730" w:h="10816" w:hRule="exact" w:wrap="none" w:vAnchor="page" w:hAnchor="page" w:x="826" w:y="671"/>
        <w:numPr>
          <w:ilvl w:val="0"/>
          <w:numId w:val="2"/>
        </w:numPr>
        <w:shd w:val="clear" w:color="auto" w:fill="auto"/>
        <w:tabs>
          <w:tab w:val="left" w:pos="609"/>
        </w:tabs>
        <w:spacing w:before="0" w:after="240"/>
        <w:ind w:firstLine="260"/>
      </w:pPr>
      <w:r>
        <w:t>Ani własność dyalektyczna, ani rusycyzm, ale najpospolitszy germanizm (</w:t>
      </w:r>
      <w:r>
        <w:rPr>
          <w:rStyle w:val="Teksttreci2KursywaOdstpy0pt"/>
          <w:lang w:val="cs-CZ" w:eastAsia="cs-CZ" w:bidi="cs-CZ"/>
        </w:rPr>
        <w:t>nach</w:t>
      </w:r>
      <w:r>
        <w:rPr>
          <w:lang w:val="cs-CZ" w:eastAsia="cs-CZ" w:bidi="cs-CZ"/>
        </w:rPr>
        <w:t xml:space="preserve"> </w:t>
      </w:r>
      <w:r>
        <w:t>etwas suchen), który jest powszechny nietylko w Galicyi wschodniej, skoro go coraz częściej spotykamy w »Czasie« krakowskim.</w:t>
      </w:r>
    </w:p>
    <w:p w:rsidR="00663DBF" w:rsidRDefault="008E2219">
      <w:pPr>
        <w:pStyle w:val="Nagwek20"/>
        <w:framePr w:w="6730" w:h="10816" w:hRule="exact" w:wrap="none" w:vAnchor="page" w:hAnchor="page" w:x="826" w:y="671"/>
        <w:numPr>
          <w:ilvl w:val="0"/>
          <w:numId w:val="1"/>
        </w:numPr>
        <w:shd w:val="clear" w:color="auto" w:fill="auto"/>
        <w:tabs>
          <w:tab w:val="left" w:pos="683"/>
        </w:tabs>
        <w:spacing w:before="0"/>
        <w:ind w:firstLine="260"/>
      </w:pPr>
      <w:bookmarkStart w:id="3" w:name="bookmark2"/>
      <w:r>
        <w:t xml:space="preserve">Potrzebę świadczyć </w:t>
      </w:r>
      <w:r>
        <w:rPr>
          <w:rStyle w:val="Nagwek210ptOdstpy0pt"/>
        </w:rPr>
        <w:t>(M. B ).</w:t>
      </w:r>
      <w:bookmarkEnd w:id="3"/>
    </w:p>
    <w:p w:rsidR="00663DBF" w:rsidRDefault="008E2219">
      <w:pPr>
        <w:pStyle w:val="Teksttreci20"/>
        <w:framePr w:w="6730" w:h="10816" w:hRule="exact" w:wrap="none" w:vAnchor="page" w:hAnchor="page" w:x="826" w:y="671"/>
        <w:shd w:val="clear" w:color="auto" w:fill="auto"/>
        <w:spacing w:before="0"/>
        <w:ind w:firstLine="260"/>
      </w:pPr>
      <w:r>
        <w:t>Do listu mojego znajomego, w którym przesłał mi pieniądze na kupienie książek, nauczyciel dodał: «Potrzebę proszonych książek świadczę«. Proszę bardzo o wyjaśnienie, czyto jest czysto po polsku?</w:t>
      </w:r>
    </w:p>
    <w:p w:rsidR="00663DBF" w:rsidRDefault="008E2219">
      <w:pPr>
        <w:pStyle w:val="Teksttreci20"/>
        <w:framePr w:w="6730" w:h="10816" w:hRule="exact" w:wrap="none" w:vAnchor="page" w:hAnchor="page" w:x="826" w:y="671"/>
        <w:numPr>
          <w:ilvl w:val="0"/>
          <w:numId w:val="2"/>
        </w:numPr>
        <w:shd w:val="clear" w:color="auto" w:fill="auto"/>
        <w:tabs>
          <w:tab w:val="left" w:pos="609"/>
        </w:tabs>
        <w:spacing w:before="0" w:after="240"/>
        <w:ind w:firstLine="260"/>
      </w:pPr>
      <w:r>
        <w:t xml:space="preserve">Nietylko nie jest «czysto», ale nie jest </w:t>
      </w:r>
      <w:r>
        <w:rPr>
          <w:rStyle w:val="Teksttreci2KursywaOdstpy0pt"/>
        </w:rPr>
        <w:t>wcale</w:t>
      </w:r>
      <w:r>
        <w:t xml:space="preserve"> po polsku, lecz słowami polskiemi po niemiecku: »Den Bedarf der </w:t>
      </w:r>
      <w:r>
        <w:rPr>
          <w:lang w:val="fr-FR" w:eastAsia="fr-FR" w:bidi="fr-FR"/>
        </w:rPr>
        <w:t>erbetenen B</w:t>
      </w:r>
      <w:r>
        <w:t>ü</w:t>
      </w:r>
      <w:r>
        <w:rPr>
          <w:lang w:val="fr-FR" w:eastAsia="fr-FR" w:bidi="fr-FR"/>
        </w:rPr>
        <w:t xml:space="preserve">cher </w:t>
      </w:r>
      <w:r>
        <w:t>bestättige«... Po polsku powie się: «Potwierdzam, że X. tych książek potrzebuje«.</w:t>
      </w:r>
    </w:p>
    <w:p w:rsidR="00663DBF" w:rsidRDefault="008E2219">
      <w:pPr>
        <w:pStyle w:val="Nagwek20"/>
        <w:framePr w:w="6730" w:h="10816" w:hRule="exact" w:wrap="none" w:vAnchor="page" w:hAnchor="page" w:x="826" w:y="671"/>
        <w:numPr>
          <w:ilvl w:val="0"/>
          <w:numId w:val="1"/>
        </w:numPr>
        <w:shd w:val="clear" w:color="auto" w:fill="auto"/>
        <w:tabs>
          <w:tab w:val="left" w:pos="683"/>
        </w:tabs>
        <w:spacing w:before="0"/>
        <w:ind w:firstLine="260"/>
      </w:pPr>
      <w:bookmarkStart w:id="4" w:name="bookmark3"/>
      <w:r>
        <w:rPr>
          <w:rStyle w:val="PogrubienieNagwek2ArialUnicodeMS10pt"/>
        </w:rPr>
        <w:t xml:space="preserve">W </w:t>
      </w:r>
      <w:r>
        <w:t xml:space="preserve">dobru czy w dobrze </w:t>
      </w:r>
      <w:r>
        <w:rPr>
          <w:rStyle w:val="Nagwek2ArialUnicodeMS95ptKursywa"/>
        </w:rPr>
        <w:t>?</w:t>
      </w:r>
      <w:r>
        <w:rPr>
          <w:rStyle w:val="PogrubienieNagwek2ArialUnicodeMS10pt"/>
        </w:rPr>
        <w:t xml:space="preserve"> </w:t>
      </w:r>
      <w:r>
        <w:t xml:space="preserve">(O. </w:t>
      </w:r>
      <w:r>
        <w:rPr>
          <w:rStyle w:val="Nagwek210ptOdstpy0pt"/>
        </w:rPr>
        <w:t xml:space="preserve">N. </w:t>
      </w:r>
      <w:r>
        <w:t>G.).</w:t>
      </w:r>
      <w:bookmarkEnd w:id="4"/>
    </w:p>
    <w:p w:rsidR="00663DBF" w:rsidRDefault="008E2219">
      <w:pPr>
        <w:pStyle w:val="Teksttreci20"/>
        <w:framePr w:w="6730" w:h="10816" w:hRule="exact" w:wrap="none" w:vAnchor="page" w:hAnchor="page" w:x="826" w:y="671"/>
        <w:shd w:val="clear" w:color="auto" w:fill="auto"/>
        <w:spacing w:before="0"/>
        <w:ind w:firstLine="260"/>
      </w:pPr>
      <w:r>
        <w:t xml:space="preserve">W jednem kółku, dbającem o poprawność języka polskiego, powstało pytanie, czy się ma mówić a) »w dobru wiekuistem«, czy (3) »w dobrze wiekuistemu Małecki nie ma ani wzmianki o tem w swej </w:t>
      </w:r>
      <w:r w:rsidRPr="00EF1E0E">
        <w:rPr>
          <w:rStyle w:val="Teksttreci2KursywaOdstpy0pt"/>
          <w:lang w:eastAsia="en-US" w:bidi="en-US"/>
        </w:rPr>
        <w:t xml:space="preserve">Gram. hist, </w:t>
      </w:r>
      <w:r>
        <w:rPr>
          <w:rStyle w:val="Teksttreci2KursywaOdstpy0pt"/>
        </w:rPr>
        <w:t>porów.,</w:t>
      </w:r>
      <w:r>
        <w:t xml:space="preserve"> ani p. </w:t>
      </w:r>
      <w:r>
        <w:rPr>
          <w:rStyle w:val="Teksttreci2Odstpy2pt"/>
        </w:rPr>
        <w:t>Passendorfer,</w:t>
      </w:r>
      <w:r>
        <w:t xml:space="preserve"> ani taki </w:t>
      </w:r>
      <w:r>
        <w:rPr>
          <w:rStyle w:val="Teksttreci2KursywaOdstpy0pt"/>
        </w:rPr>
        <w:t>Słownik języka polskiego</w:t>
      </w:r>
      <w:r>
        <w:t xml:space="preserve"> w Warszawie wychodzący, więc proszę orzec, po której stronie jest słuszność, czy po stronie pod a) czy pod b) zaznaczonej. Sądzę, że a) zwycięży.</w:t>
      </w:r>
    </w:p>
    <w:p w:rsidR="00663DBF" w:rsidRDefault="008E2219">
      <w:pPr>
        <w:pStyle w:val="Teksttreci20"/>
        <w:framePr w:w="6730" w:h="10816" w:hRule="exact" w:wrap="none" w:vAnchor="page" w:hAnchor="page" w:x="826" w:y="671"/>
        <w:numPr>
          <w:ilvl w:val="0"/>
          <w:numId w:val="2"/>
        </w:numPr>
        <w:shd w:val="clear" w:color="auto" w:fill="auto"/>
        <w:tabs>
          <w:tab w:val="left" w:pos="609"/>
        </w:tabs>
        <w:spacing w:before="0" w:after="240"/>
        <w:ind w:firstLine="260"/>
      </w:pPr>
      <w:r>
        <w:t xml:space="preserve">W »Gramatyce« Kryńskiego, wyd. 3. str. 79. czytamy: »Od ogólnego zakończenia ’e w miejscowniku wyjątek stanowią rzeczowniki z ostatnią spółgłoską osnowną </w:t>
      </w:r>
      <w:r>
        <w:rPr>
          <w:rStyle w:val="Teksttreci2ArialUnicodeMS13ptKursywaOdstpy0pt"/>
        </w:rPr>
        <w:t>к</w:t>
      </w:r>
      <w:r>
        <w:t xml:space="preserve">, </w:t>
      </w:r>
      <w:r>
        <w:rPr>
          <w:rStyle w:val="Teksttreci2KursywaOdstpy0pt"/>
          <w:lang w:val="fr-FR" w:eastAsia="fr-FR" w:bidi="fr-FR"/>
        </w:rPr>
        <w:t>g, ch</w:t>
      </w:r>
      <w:r>
        <w:t xml:space="preserve">, które kończą się w tym przypadku na </w:t>
      </w:r>
      <w:r>
        <w:rPr>
          <w:rStyle w:val="Teksttreci2KursywaOdstpy0pt"/>
        </w:rPr>
        <w:t>-u</w:t>
      </w:r>
      <w:r>
        <w:t xml:space="preserve"> (tak samo i podobne męskie) np. w jabłku, w w</w:t>
      </w:r>
      <w:r>
        <w:rPr>
          <w:lang w:val="cs-CZ" w:eastAsia="cs-CZ" w:bidi="cs-CZ"/>
        </w:rPr>
        <w:t xml:space="preserve">ojsku, </w:t>
      </w:r>
      <w:r>
        <w:t xml:space="preserve">kółku, sitku, w oku, w uchu i t. d., </w:t>
      </w:r>
      <w:r>
        <w:rPr>
          <w:rStyle w:val="Teksttreci2Odstpy2pt"/>
        </w:rPr>
        <w:t>nadto na ich podobieństwo mają:</w:t>
      </w:r>
      <w:r>
        <w:t xml:space="preserve"> </w:t>
      </w:r>
      <w:r>
        <w:rPr>
          <w:rStyle w:val="Teksttreci2KursywaOdstpy0pt"/>
        </w:rPr>
        <w:t>dobro</w:t>
      </w:r>
      <w:r>
        <w:t xml:space="preserve"> — </w:t>
      </w:r>
      <w:r>
        <w:rPr>
          <w:rStyle w:val="Teksttreci2KursywaOdstpy0pt"/>
        </w:rPr>
        <w:t>w dobru</w:t>
      </w:r>
      <w:r>
        <w:t>, gorąco — w gorącu...</w:t>
      </w:r>
      <w:r>
        <w:rPr>
          <w:lang w:val="fr-FR" w:eastAsia="fr-FR" w:bidi="fr-FR"/>
        </w:rPr>
        <w:t>«</w:t>
      </w:r>
    </w:p>
    <w:p w:rsidR="00663DBF" w:rsidRDefault="008E2219">
      <w:pPr>
        <w:pStyle w:val="Nagwek20"/>
        <w:framePr w:w="6730" w:h="10816" w:hRule="exact" w:wrap="none" w:vAnchor="page" w:hAnchor="page" w:x="826" w:y="671"/>
        <w:numPr>
          <w:ilvl w:val="0"/>
          <w:numId w:val="1"/>
        </w:numPr>
        <w:shd w:val="clear" w:color="auto" w:fill="auto"/>
        <w:tabs>
          <w:tab w:val="left" w:pos="683"/>
        </w:tabs>
        <w:spacing w:before="0"/>
        <w:ind w:firstLine="260"/>
      </w:pPr>
      <w:bookmarkStart w:id="5" w:name="bookmark4"/>
      <w:r>
        <w:t>Zaprzątnęło się... (F. O).</w:t>
      </w:r>
      <w:bookmarkEnd w:id="5"/>
    </w:p>
    <w:p w:rsidR="00663DBF" w:rsidRDefault="008E2219">
      <w:pPr>
        <w:pStyle w:val="Teksttreci20"/>
        <w:framePr w:w="6730" w:h="10816" w:hRule="exact" w:wrap="none" w:vAnchor="page" w:hAnchor="page" w:x="826" w:y="671"/>
        <w:shd w:val="clear" w:color="auto" w:fill="auto"/>
        <w:spacing w:before="0"/>
        <w:ind w:firstLine="260"/>
      </w:pPr>
      <w:r>
        <w:t>Raz spotkałem się w jakimś liście z wyrażeniem: «pewna rzecz gdzieś mi się zaprzątnęłam Otóż zapytuję uprzejmie, czy można użyć wyrażenia «zaprzątnąć się gdzieś«, zamiast «zapodziać się« lub »za rzucić się gdzieś«.</w:t>
      </w:r>
    </w:p>
    <w:p w:rsidR="00663DBF" w:rsidRDefault="008E2219">
      <w:pPr>
        <w:pStyle w:val="Teksttreci20"/>
        <w:framePr w:w="6730" w:h="10816" w:hRule="exact" w:wrap="none" w:vAnchor="page" w:hAnchor="page" w:x="826" w:y="671"/>
        <w:numPr>
          <w:ilvl w:val="0"/>
          <w:numId w:val="2"/>
        </w:numPr>
        <w:shd w:val="clear" w:color="auto" w:fill="auto"/>
        <w:tabs>
          <w:tab w:val="left" w:pos="609"/>
        </w:tabs>
        <w:spacing w:before="0" w:after="240"/>
        <w:ind w:firstLine="260"/>
      </w:pPr>
      <w:r>
        <w:t>Linde podaje to znaczenie objaśniając: «sprzątając zawieruszyć, zapodziać», nie daje jednak z autorów przykładów. Znaczenie to w każdym razie rzadsze i mało używane.</w:t>
      </w:r>
    </w:p>
    <w:p w:rsidR="00663DBF" w:rsidRDefault="008E2219">
      <w:pPr>
        <w:pStyle w:val="Nagwek20"/>
        <w:framePr w:w="6730" w:h="10816" w:hRule="exact" w:wrap="none" w:vAnchor="page" w:hAnchor="page" w:x="826" w:y="671"/>
        <w:numPr>
          <w:ilvl w:val="0"/>
          <w:numId w:val="1"/>
        </w:numPr>
        <w:shd w:val="clear" w:color="auto" w:fill="auto"/>
        <w:tabs>
          <w:tab w:val="left" w:pos="683"/>
        </w:tabs>
        <w:spacing w:before="0"/>
        <w:ind w:firstLine="260"/>
      </w:pPr>
      <w:bookmarkStart w:id="6" w:name="bookmark5"/>
      <w:r>
        <w:t xml:space="preserve">Proszę... odebrawszy... odesłać? </w:t>
      </w:r>
      <w:r>
        <w:rPr>
          <w:rStyle w:val="Nagwek210ptOdstpy0pt"/>
          <w:lang w:val="fr-FR" w:eastAsia="fr-FR" w:bidi="fr-FR"/>
        </w:rPr>
        <w:t xml:space="preserve">(St. </w:t>
      </w:r>
      <w:r>
        <w:rPr>
          <w:rStyle w:val="Nagwek210ptOdstpy0pt"/>
        </w:rPr>
        <w:t>N.).</w:t>
      </w:r>
      <w:bookmarkEnd w:id="6"/>
    </w:p>
    <w:p w:rsidR="00663DBF" w:rsidRDefault="008E2219">
      <w:pPr>
        <w:pStyle w:val="Teksttreci20"/>
        <w:framePr w:w="6730" w:h="10816" w:hRule="exact" w:wrap="none" w:vAnchor="page" w:hAnchor="page" w:x="826" w:y="671"/>
        <w:shd w:val="clear" w:color="auto" w:fill="auto"/>
        <w:spacing w:before="0"/>
        <w:ind w:firstLine="260"/>
      </w:pPr>
      <w:r>
        <w:t xml:space="preserve">Proszę o zadecydowanie, czy w zdaniu: </w:t>
      </w:r>
      <w:r>
        <w:rPr>
          <w:rStyle w:val="Teksttreci2KursywaOdstpy0pt"/>
        </w:rPr>
        <w:t>»Proszę</w:t>
      </w:r>
      <w:r>
        <w:t xml:space="preserve"> uprzejmie posłać kogo do </w:t>
      </w:r>
      <w:r>
        <w:rPr>
          <w:lang w:val="fr-FR" w:eastAsia="fr-FR" w:bidi="fr-FR"/>
        </w:rPr>
        <w:t xml:space="preserve">p. </w:t>
      </w:r>
      <w:r>
        <w:t xml:space="preserve">X. Y. ul. </w:t>
      </w:r>
      <w:r>
        <w:rPr>
          <w:rStyle w:val="Teksttreci27ptOdstpy0pt0"/>
        </w:rPr>
        <w:t xml:space="preserve">X. </w:t>
      </w:r>
      <w:r>
        <w:t xml:space="preserve">y. i </w:t>
      </w:r>
      <w:r>
        <w:rPr>
          <w:rStyle w:val="Teksttreci2KursywaOdstpy0pt"/>
        </w:rPr>
        <w:t>odebrawszy</w:t>
      </w:r>
      <w:r>
        <w:t xml:space="preserve"> stamtąd 1 paczkę z flaszkami próżnemi, odesłać mi ją tutaj...</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38" w:y="193"/>
        <w:shd w:val="clear" w:color="auto" w:fill="auto"/>
        <w:spacing w:line="180" w:lineRule="exact"/>
      </w:pPr>
      <w:r>
        <w:lastRenderedPageBreak/>
        <w:t>54</w:t>
      </w:r>
    </w:p>
    <w:p w:rsidR="00663DBF" w:rsidRDefault="008E2219">
      <w:pPr>
        <w:pStyle w:val="Nagweklubstopka0"/>
        <w:framePr w:wrap="none" w:vAnchor="page" w:hAnchor="page" w:x="3204" w:y="193"/>
        <w:shd w:val="clear" w:color="auto" w:fill="auto"/>
        <w:spacing w:line="180" w:lineRule="exact"/>
      </w:pPr>
      <w:r>
        <w:t>PORADNIK JĘZYKOWY</w:t>
      </w:r>
    </w:p>
    <w:p w:rsidR="00663DBF" w:rsidRDefault="008E2219">
      <w:pPr>
        <w:pStyle w:val="Nagweklubstopka0"/>
        <w:framePr w:wrap="none" w:vAnchor="page" w:hAnchor="page" w:x="7049" w:y="203"/>
        <w:shd w:val="clear" w:color="auto" w:fill="auto"/>
        <w:spacing w:line="180" w:lineRule="exact"/>
      </w:pPr>
      <w:r>
        <w:t>VI. 4.</w:t>
      </w:r>
    </w:p>
    <w:p w:rsidR="00663DBF" w:rsidRDefault="008E2219">
      <w:pPr>
        <w:pStyle w:val="Teksttreci20"/>
        <w:framePr w:w="6754" w:h="10544" w:hRule="exact" w:wrap="none" w:vAnchor="page" w:hAnchor="page" w:x="814" w:y="681"/>
        <w:shd w:val="clear" w:color="auto" w:fill="auto"/>
        <w:spacing w:before="0"/>
        <w:ind w:firstLine="280"/>
      </w:pPr>
      <w:r>
        <w:t xml:space="preserve">Imiesłów »odebrawszy« </w:t>
      </w:r>
      <w:r>
        <w:rPr>
          <w:rStyle w:val="Teksttreci2KursywaOdstpy0pt"/>
        </w:rPr>
        <w:t>jest poprawnie użyty</w:t>
      </w:r>
      <w:r>
        <w:t xml:space="preserve">, ale w całości czy to jest </w:t>
      </w:r>
      <w:r>
        <w:rPr>
          <w:rStyle w:val="Teksttreci2KursywaOdstpy0pt"/>
        </w:rPr>
        <w:t>tylko błąd stylistyczny</w:t>
      </w:r>
      <w:r>
        <w:t xml:space="preserve">, czy też </w:t>
      </w:r>
      <w:r>
        <w:rPr>
          <w:rStyle w:val="Teksttreci2KursywaOdstpy0pt"/>
        </w:rPr>
        <w:t>gramatyczny?</w:t>
      </w:r>
    </w:p>
    <w:p w:rsidR="00663DBF" w:rsidRDefault="008E2219">
      <w:pPr>
        <w:pStyle w:val="Teksttreci20"/>
        <w:framePr w:w="6754" w:h="10544" w:hRule="exact" w:wrap="none" w:vAnchor="page" w:hAnchor="page" w:x="814" w:y="681"/>
        <w:numPr>
          <w:ilvl w:val="0"/>
          <w:numId w:val="2"/>
        </w:numPr>
        <w:shd w:val="clear" w:color="auto" w:fill="auto"/>
        <w:tabs>
          <w:tab w:val="left" w:pos="562"/>
        </w:tabs>
        <w:spacing w:before="0" w:after="300"/>
        <w:ind w:firstLine="280"/>
      </w:pPr>
      <w:r>
        <w:t xml:space="preserve">Błąd jest </w:t>
      </w:r>
      <w:r>
        <w:rPr>
          <w:rStyle w:val="Teksttreci2Odstpy2pt"/>
        </w:rPr>
        <w:t>stylistyczny,</w:t>
      </w:r>
      <w:r>
        <w:t xml:space="preserve"> bo imiesłów </w:t>
      </w:r>
      <w:r>
        <w:rPr>
          <w:rStyle w:val="Teksttreci2KursywaOdstpy0pt"/>
        </w:rPr>
        <w:t>odebrawszy,</w:t>
      </w:r>
      <w:r>
        <w:t xml:space="preserve"> w tym związku użyty, nie daje jasnej myśli, nie określa, kto ma odebrać, a kto odesłać? Jaśniej będzie: «Proszę... posłać a po </w:t>
      </w:r>
      <w:r>
        <w:rPr>
          <w:rStyle w:val="Teksttreci2Odstpy2pt"/>
        </w:rPr>
        <w:t>odebraniu</w:t>
      </w:r>
      <w:r>
        <w:t xml:space="preserve"> jednej paczki, odesłać mi ją tutaj«.</w:t>
      </w:r>
    </w:p>
    <w:p w:rsidR="00663DBF" w:rsidRDefault="008E2219">
      <w:pPr>
        <w:pStyle w:val="Teksttreci50"/>
        <w:framePr w:w="6754" w:h="10544" w:hRule="exact" w:wrap="none" w:vAnchor="page" w:hAnchor="page" w:x="814" w:y="681"/>
        <w:numPr>
          <w:ilvl w:val="0"/>
          <w:numId w:val="1"/>
        </w:numPr>
        <w:shd w:val="clear" w:color="auto" w:fill="auto"/>
        <w:tabs>
          <w:tab w:val="left" w:pos="698"/>
        </w:tabs>
        <w:spacing w:before="0"/>
      </w:pPr>
      <w:r>
        <w:t xml:space="preserve">Niebo, Kościół </w:t>
      </w:r>
      <w:r>
        <w:rPr>
          <w:rStyle w:val="Teksttreci510ptOdstpy0pt"/>
        </w:rPr>
        <w:t>czy n</w:t>
      </w:r>
      <w:r>
        <w:t xml:space="preserve">iebo, kościół? </w:t>
      </w:r>
      <w:r>
        <w:rPr>
          <w:rStyle w:val="Teksttreci510ptOdstpy0pt"/>
        </w:rPr>
        <w:t xml:space="preserve">(O. </w:t>
      </w:r>
      <w:r>
        <w:t xml:space="preserve">N. </w:t>
      </w:r>
      <w:r>
        <w:rPr>
          <w:rStyle w:val="Teksttreci510ptOdstpy0pt"/>
        </w:rPr>
        <w:t>G.).</w:t>
      </w:r>
    </w:p>
    <w:p w:rsidR="00663DBF" w:rsidRDefault="008E2219">
      <w:pPr>
        <w:pStyle w:val="Teksttreci20"/>
        <w:framePr w:w="6754" w:h="10544" w:hRule="exact" w:wrap="none" w:vAnchor="page" w:hAnchor="page" w:x="814" w:y="681"/>
        <w:shd w:val="clear" w:color="auto" w:fill="auto"/>
        <w:spacing w:before="0"/>
        <w:ind w:firstLine="280"/>
      </w:pPr>
      <w:r>
        <w:t>Często spotykamy wyrazy: Niebo, Kościół, wydrukowane małemi głoskami: niebo, kościół. Ponieważ jest różnica między niebem (nieboskłonem), a Niebem, jako wyrazem szczęścia wiekuistego; ponieważ jest różnica między kościołem katedralnym lub parafialnym, a «Kościołem</w:t>
      </w:r>
      <w:r>
        <w:rPr>
          <w:lang w:val="fr-FR" w:eastAsia="fr-FR" w:bidi="fr-FR"/>
        </w:rPr>
        <w:t xml:space="preserve">« </w:t>
      </w:r>
      <w:r>
        <w:t>w znaczeniu dogmatycznem, więc i w pisowni ta różnica uwydatnić się powinna! Czy tak?</w:t>
      </w:r>
    </w:p>
    <w:p w:rsidR="00663DBF" w:rsidRDefault="008E2219">
      <w:pPr>
        <w:pStyle w:val="Teksttreci20"/>
        <w:framePr w:w="6754" w:h="10544" w:hRule="exact" w:wrap="none" w:vAnchor="page" w:hAnchor="page" w:x="814" w:y="681"/>
        <w:numPr>
          <w:ilvl w:val="0"/>
          <w:numId w:val="2"/>
        </w:numPr>
        <w:shd w:val="clear" w:color="auto" w:fill="auto"/>
        <w:tabs>
          <w:tab w:val="left" w:pos="558"/>
        </w:tabs>
        <w:spacing w:before="0" w:after="300"/>
        <w:ind w:firstLine="280"/>
      </w:pPr>
      <w:r>
        <w:t>Pisanie wyrazów pospolitych wielką literą jest rzeczą tak dowolną i indywidualną, że pod tym względem nie było dotąd jakichś prawideł, a zwłaszcza nie używano wielkich liter dla wyróżnienia znaczenia. Jeżeli powiem «kościół św.« lub «kościół katolicki« to bez wielkiej litery znaczenie jego uwydatniam. Co do »nieba« konieczność wyróżnienia zdaje się być jeszcze mniejsza.</w:t>
      </w:r>
    </w:p>
    <w:p w:rsidR="00663DBF" w:rsidRDefault="008E2219">
      <w:pPr>
        <w:pStyle w:val="Teksttreci50"/>
        <w:framePr w:w="6754" w:h="10544" w:hRule="exact" w:wrap="none" w:vAnchor="page" w:hAnchor="page" w:x="814" w:y="681"/>
        <w:numPr>
          <w:ilvl w:val="0"/>
          <w:numId w:val="1"/>
        </w:numPr>
        <w:shd w:val="clear" w:color="auto" w:fill="auto"/>
        <w:tabs>
          <w:tab w:val="left" w:pos="708"/>
        </w:tabs>
        <w:spacing w:before="0"/>
      </w:pPr>
      <w:r>
        <w:t xml:space="preserve">Pociągnij mię za </w:t>
      </w:r>
      <w:r>
        <w:rPr>
          <w:rStyle w:val="PogrubienieTeksttreci510ptKursywa"/>
        </w:rPr>
        <w:t>Tobą?</w:t>
      </w:r>
      <w:r>
        <w:t xml:space="preserve"> (O. N. G.).</w:t>
      </w:r>
    </w:p>
    <w:p w:rsidR="00663DBF" w:rsidRDefault="008E2219">
      <w:pPr>
        <w:pStyle w:val="Teksttreci20"/>
        <w:framePr w:w="6754" w:h="10544" w:hRule="exact" w:wrap="none" w:vAnchor="page" w:hAnchor="page" w:x="814" w:y="681"/>
        <w:shd w:val="clear" w:color="auto" w:fill="auto"/>
        <w:spacing w:before="0"/>
        <w:ind w:firstLine="280"/>
      </w:pPr>
      <w:r>
        <w:t>Czytam w pewnem pisemku teologicznem taki ustęp: »o Boże... miłością Twoją pociągnij mnie za Tobą (tłómaczenie z łacińskiego tekstu: «trahe me post Te«). Otóż śmiem się zapytać, czy to dobre wyrażenie, czy raczej nie należałoby powiedzieć: o Boże, pociągnij mnie za sobą (skoro już idzie o dosłowne tłómaczenie)? Gdyby szło o poprawniejsze wyrażenie się po polsku należałoby raczej powiedzieć: o Boże, pociągnij mnie ku sobie, lub przyciągnij mnie do siebie.</w:t>
      </w:r>
    </w:p>
    <w:p w:rsidR="00663DBF" w:rsidRDefault="008E2219">
      <w:pPr>
        <w:pStyle w:val="Teksttreci20"/>
        <w:framePr w:w="6754" w:h="10544" w:hRule="exact" w:wrap="none" w:vAnchor="page" w:hAnchor="page" w:x="814" w:y="681"/>
        <w:numPr>
          <w:ilvl w:val="0"/>
          <w:numId w:val="2"/>
        </w:numPr>
        <w:shd w:val="clear" w:color="auto" w:fill="auto"/>
        <w:tabs>
          <w:tab w:val="left" w:pos="582"/>
        </w:tabs>
        <w:spacing w:before="0"/>
        <w:ind w:firstLine="280"/>
      </w:pPr>
      <w:r>
        <w:t xml:space="preserve">Podług </w:t>
      </w:r>
      <w:r>
        <w:rPr>
          <w:rStyle w:val="Teksttreci2KursywaOdstpy0pt"/>
        </w:rPr>
        <w:t>Uwagi</w:t>
      </w:r>
      <w:r>
        <w:t xml:space="preserve"> § 169. b. w «Gramatyce» Kryńskiego wyd. 3. str. 134. «Właściwość polszczyzny stanowi używanie zaimka dzierżawczo-zwrotnego </w:t>
      </w:r>
      <w:r>
        <w:rPr>
          <w:rStyle w:val="Teksttreci2KursywaOdstpy0pt"/>
        </w:rPr>
        <w:t>swój</w:t>
      </w:r>
      <w:r>
        <w:t xml:space="preserve">, </w:t>
      </w:r>
      <w:r>
        <w:rPr>
          <w:rStyle w:val="Teksttreci2KursywaOdstpy0pt"/>
        </w:rPr>
        <w:t>-a, -e</w:t>
      </w:r>
      <w:r>
        <w:t xml:space="preserve"> nietylko wtedy, gdy w zdaniu przedmiot, zaimkiem tym określony, należy do podmiotu w os. 3. (n. p. on uprawia </w:t>
      </w:r>
      <w:r>
        <w:rPr>
          <w:rStyle w:val="Teksttreci2Odstpy2pt"/>
        </w:rPr>
        <w:t>swoje</w:t>
      </w:r>
      <w:r>
        <w:t xml:space="preserve"> pole) ale także i wtenczas, gdy przedmiot ten jest w posiadaniu, lub ściśle zależy od przedmiotu w innej osobie położonego... czyli że zaimek </w:t>
      </w:r>
      <w:r>
        <w:rPr>
          <w:rStyle w:val="Teksttreci2KursywaOdstpy0pt"/>
        </w:rPr>
        <w:t>swój</w:t>
      </w:r>
      <w:r>
        <w:t xml:space="preserve"> w tych razach używa się zamiast wszystkich innych zaimków dzierżawczych«. A więc po polsku powinno być: «...miłością Swoją pociągnij mię za Sobą« lub raczej »ku Sobie».</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57" w:y="202"/>
        <w:shd w:val="clear" w:color="auto" w:fill="auto"/>
        <w:spacing w:line="180" w:lineRule="exact"/>
      </w:pPr>
      <w:r>
        <w:lastRenderedPageBreak/>
        <w:t>VI. 4.</w:t>
      </w:r>
    </w:p>
    <w:p w:rsidR="00663DBF" w:rsidRDefault="008E2219">
      <w:pPr>
        <w:pStyle w:val="Nagweklubstopka0"/>
        <w:framePr w:wrap="none" w:vAnchor="page" w:hAnchor="page" w:x="3156" w:y="198"/>
        <w:shd w:val="clear" w:color="auto" w:fill="auto"/>
        <w:spacing w:line="180" w:lineRule="exact"/>
      </w:pPr>
      <w:r>
        <w:t>PORADNIK JĘZYKOWY</w:t>
      </w:r>
    </w:p>
    <w:p w:rsidR="00663DBF" w:rsidRDefault="008E2219">
      <w:pPr>
        <w:pStyle w:val="Nagweklubstopka0"/>
        <w:framePr w:wrap="none" w:vAnchor="page" w:hAnchor="page" w:x="7328" w:y="197"/>
        <w:shd w:val="clear" w:color="auto" w:fill="auto"/>
        <w:spacing w:line="180" w:lineRule="exact"/>
      </w:pPr>
      <w:r>
        <w:t>55</w:t>
      </w:r>
    </w:p>
    <w:p w:rsidR="00663DBF" w:rsidRDefault="008E2219">
      <w:pPr>
        <w:pStyle w:val="Teksttreci50"/>
        <w:framePr w:w="6754" w:h="10562" w:hRule="exact" w:wrap="none" w:vAnchor="page" w:hAnchor="page" w:x="814" w:y="680"/>
        <w:numPr>
          <w:ilvl w:val="0"/>
          <w:numId w:val="1"/>
        </w:numPr>
        <w:shd w:val="clear" w:color="auto" w:fill="auto"/>
        <w:tabs>
          <w:tab w:val="left" w:pos="698"/>
        </w:tabs>
        <w:spacing w:before="0"/>
      </w:pPr>
      <w:r>
        <w:t xml:space="preserve">Nazwy żeńskie od nazw przymiotnikowych? </w:t>
      </w:r>
      <w:r>
        <w:rPr>
          <w:lang w:val="fr-FR" w:eastAsia="fr-FR" w:bidi="fr-FR"/>
        </w:rPr>
        <w:t xml:space="preserve">(Dr. S. </w:t>
      </w:r>
      <w:r>
        <w:t>K).</w:t>
      </w:r>
    </w:p>
    <w:p w:rsidR="00663DBF" w:rsidRDefault="008E2219">
      <w:pPr>
        <w:pStyle w:val="Teksttreci20"/>
        <w:framePr w:w="6754" w:h="10562" w:hRule="exact" w:wrap="none" w:vAnchor="page" w:hAnchor="page" w:x="814" w:y="680"/>
        <w:shd w:val="clear" w:color="auto" w:fill="auto"/>
        <w:spacing w:before="0"/>
        <w:ind w:firstLine="280"/>
      </w:pPr>
      <w:r>
        <w:t>Jak się powinno urabiać miano żony i córki od nazwisk takich</w:t>
      </w:r>
    </w:p>
    <w:p w:rsidR="00663DBF" w:rsidRDefault="008E2219">
      <w:pPr>
        <w:pStyle w:val="Teksttreci60"/>
        <w:framePr w:w="6754" w:h="10562" w:hRule="exact" w:wrap="none" w:vAnchor="page" w:hAnchor="page" w:x="814" w:y="680"/>
        <w:shd w:val="clear" w:color="auto" w:fill="auto"/>
      </w:pPr>
      <w:r>
        <w:rPr>
          <w:rStyle w:val="Teksttreci6BezkursywyOdstpy0pt"/>
        </w:rPr>
        <w:t xml:space="preserve">jak </w:t>
      </w:r>
      <w:r>
        <w:t>Myśliwy</w:t>
      </w:r>
      <w:r>
        <w:rPr>
          <w:rStyle w:val="Teksttreci6BezkursywyOdstpy0pt"/>
        </w:rPr>
        <w:t xml:space="preserve">, </w:t>
      </w:r>
      <w:r>
        <w:t>Mossoczy</w:t>
      </w:r>
      <w:r>
        <w:rPr>
          <w:rStyle w:val="Teksttreci6BezkursywyOdstpy0pt"/>
        </w:rPr>
        <w:t xml:space="preserve">, </w:t>
      </w:r>
      <w:r>
        <w:t>Bogdani?</w:t>
      </w:r>
      <w:r>
        <w:rPr>
          <w:rStyle w:val="Teksttreci6BezkursywyOdstpy0pt"/>
        </w:rPr>
        <w:t xml:space="preserve"> Od </w:t>
      </w:r>
      <w:r>
        <w:t>podstoli</w:t>
      </w:r>
      <w:r>
        <w:rPr>
          <w:rStyle w:val="Teksttreci6BezkursywyOdstpy0pt"/>
        </w:rPr>
        <w:t xml:space="preserve"> i </w:t>
      </w:r>
      <w:r>
        <w:t>łowczy</w:t>
      </w:r>
      <w:r>
        <w:rPr>
          <w:rStyle w:val="Teksttreci6BezkursywyOdstpy0pt"/>
        </w:rPr>
        <w:t xml:space="preserve"> jest </w:t>
      </w:r>
      <w:r>
        <w:t>podstolina</w:t>
      </w:r>
      <w:r>
        <w:rPr>
          <w:rStyle w:val="Teksttreci6BezkursywyOdstpy0pt"/>
        </w:rPr>
        <w:t xml:space="preserve">, </w:t>
      </w:r>
      <w:r>
        <w:t>łowczyna, łowczanka</w:t>
      </w:r>
      <w:r>
        <w:rPr>
          <w:rStyle w:val="Teksttreci6BezkursywyOdstpy0pt"/>
        </w:rPr>
        <w:t xml:space="preserve">, więc chyba mówić należy </w:t>
      </w:r>
      <w:r>
        <w:t>Myś</w:t>
      </w:r>
      <w:r>
        <w:rPr>
          <w:lang w:val="fr-FR" w:eastAsia="fr-FR" w:bidi="fr-FR"/>
        </w:rPr>
        <w:t xml:space="preserve">liwina, </w:t>
      </w:r>
      <w:r>
        <w:t>Mossoczanka</w:t>
      </w:r>
      <w:r>
        <w:rPr>
          <w:rStyle w:val="Teksttreci6BezkursywyOdstpy0pt"/>
        </w:rPr>
        <w:t xml:space="preserve">, </w:t>
      </w:r>
      <w:r>
        <w:t>Bogdanina</w:t>
      </w:r>
      <w:r>
        <w:rPr>
          <w:rStyle w:val="Teksttreci6BezkursywyOdstpy0pt"/>
        </w:rPr>
        <w:t xml:space="preserve">, bo </w:t>
      </w:r>
      <w:r>
        <w:t>Mossoczówna</w:t>
      </w:r>
      <w:r>
        <w:rPr>
          <w:rStyle w:val="Teksttreci6BezkursywyOdstpy0pt"/>
        </w:rPr>
        <w:t xml:space="preserve"> lub </w:t>
      </w:r>
      <w:r>
        <w:t>panna Mossoczy</w:t>
      </w:r>
      <w:r>
        <w:rPr>
          <w:rStyle w:val="Teksttreci6BezkursywyOdstpy0pt"/>
        </w:rPr>
        <w:t xml:space="preserve"> to razi.</w:t>
      </w:r>
    </w:p>
    <w:p w:rsidR="00663DBF" w:rsidRDefault="008E2219">
      <w:pPr>
        <w:pStyle w:val="Teksttreci20"/>
        <w:framePr w:w="6754" w:h="10562" w:hRule="exact" w:wrap="none" w:vAnchor="page" w:hAnchor="page" w:x="814" w:y="680"/>
        <w:numPr>
          <w:ilvl w:val="0"/>
          <w:numId w:val="2"/>
        </w:numPr>
        <w:shd w:val="clear" w:color="auto" w:fill="auto"/>
        <w:tabs>
          <w:tab w:val="left" w:pos="553"/>
        </w:tabs>
        <w:spacing w:before="0"/>
        <w:ind w:firstLine="280"/>
      </w:pPr>
      <w:r>
        <w:t xml:space="preserve">Ani </w:t>
      </w:r>
      <w:r>
        <w:rPr>
          <w:rStyle w:val="Teksttreci2KursywaOdstpy0pt"/>
        </w:rPr>
        <w:t>podstoli</w:t>
      </w:r>
      <w:r>
        <w:t xml:space="preserve">, ani </w:t>
      </w:r>
      <w:r>
        <w:rPr>
          <w:rStyle w:val="Teksttreci2KursywaOdstpy0pt"/>
        </w:rPr>
        <w:t>łowczy</w:t>
      </w:r>
      <w:r>
        <w:t xml:space="preserve"> nie są nazwiskami, ale tytułami. Nadto w podanych trzech nazwiskach tylko w </w:t>
      </w:r>
      <w:r>
        <w:rPr>
          <w:rStyle w:val="Teksttreci2KursywaOdstpy0pt"/>
        </w:rPr>
        <w:t>Myśliwym</w:t>
      </w:r>
      <w:r>
        <w:t xml:space="preserve"> poczuwamy wyraźnie przymiotnik, </w:t>
      </w:r>
      <w:r>
        <w:rPr>
          <w:rStyle w:val="Teksttreci2KursywaOdstpy0pt"/>
        </w:rPr>
        <w:t>Mossoczy</w:t>
      </w:r>
      <w:r>
        <w:t xml:space="preserve"> zaś i </w:t>
      </w:r>
      <w:r>
        <w:rPr>
          <w:rStyle w:val="Teksttreci2KursywaOdstpy0pt"/>
        </w:rPr>
        <w:t>Bogdani</w:t>
      </w:r>
      <w:r>
        <w:t xml:space="preserve"> jako nazwiska obce są nam obojętne i tylko na mocy końcówki wciągamy je w kategoryę przymiotnikowych. Wobec ciągłego zanikania poczucia w tworzeniu właściwych form na </w:t>
      </w:r>
      <w:r>
        <w:rPr>
          <w:rStyle w:val="Teksttreci2KursywaOdstpy0pt"/>
        </w:rPr>
        <w:t>-ina, -anka</w:t>
      </w:r>
      <w:r>
        <w:t xml:space="preserve"> i stanowczej przewagi przyrostka </w:t>
      </w:r>
      <w:r>
        <w:rPr>
          <w:rStyle w:val="Teksttreci2KursywaOdstpy0pt"/>
        </w:rPr>
        <w:t>-owa. -ówna</w:t>
      </w:r>
      <w:r>
        <w:t xml:space="preserve">, nawet od nazw przymiotnikowych (Lepszy — Lepszowa; </w:t>
      </w:r>
      <w:r>
        <w:rPr>
          <w:lang w:val="cs-CZ" w:eastAsia="cs-CZ" w:bidi="cs-CZ"/>
        </w:rPr>
        <w:t xml:space="preserve">Tichy </w:t>
      </w:r>
      <w:r>
        <w:t>— Tichowa; Slany — Slanowa i t. p.) nie potrafimy wskrzesić form dawnych tem więcej, że liczne panie i panny, mające nazwiska obce lub nie zakończone na -</w:t>
      </w:r>
      <w:r>
        <w:rPr>
          <w:rStyle w:val="Teksttreci2KursywaOdstpy0pt"/>
        </w:rPr>
        <w:t>ska</w:t>
      </w:r>
      <w:r>
        <w:t>, -</w:t>
      </w:r>
      <w:r>
        <w:rPr>
          <w:rStyle w:val="Teksttreci2KursywaOdstpy0pt"/>
        </w:rPr>
        <w:t>cka</w:t>
      </w:r>
      <w:r>
        <w:t xml:space="preserve">, uważają zmianę swego nazwiska za odbieranie im samodzielności i bronią się do upadłego przed tą gramatyczną—defiguracyą! A na </w:t>
      </w:r>
      <w:r>
        <w:rPr>
          <w:rStyle w:val="Teksttreci2Odstpy2pt"/>
        </w:rPr>
        <w:t>upór—</w:t>
      </w:r>
      <w:r>
        <w:t xml:space="preserve"> zwłaszcza kobiecy — niema lekarstwa; liczny też zastęp nauczycielek szerzy to przekonanie między uczenicami, których nie nazywają: Aderówna, Gollówna, Kostasiówna, Rzepianka, ale: Ader, Goll, Kostaś i Rzepa!...</w:t>
      </w:r>
    </w:p>
    <w:p w:rsidR="00663DBF" w:rsidRDefault="008E2219">
      <w:pPr>
        <w:pStyle w:val="Teksttreci20"/>
        <w:framePr w:w="6754" w:h="10562" w:hRule="exact" w:wrap="none" w:vAnchor="page" w:hAnchor="page" w:x="814" w:y="680"/>
        <w:shd w:val="clear" w:color="auto" w:fill="auto"/>
        <w:spacing w:before="0" w:after="180"/>
        <w:ind w:firstLine="280"/>
      </w:pPr>
      <w:r>
        <w:t>Nec Hercules contra plures...</w:t>
      </w:r>
    </w:p>
    <w:p w:rsidR="00663DBF" w:rsidRDefault="008E2219">
      <w:pPr>
        <w:pStyle w:val="Teksttreci20"/>
        <w:framePr w:w="6754" w:h="10562" w:hRule="exact" w:wrap="none" w:vAnchor="page" w:hAnchor="page" w:x="814" w:y="680"/>
        <w:numPr>
          <w:ilvl w:val="0"/>
          <w:numId w:val="1"/>
        </w:numPr>
        <w:shd w:val="clear" w:color="auto" w:fill="auto"/>
        <w:tabs>
          <w:tab w:val="left" w:pos="698"/>
        </w:tabs>
        <w:spacing w:before="0"/>
        <w:ind w:firstLine="280"/>
      </w:pPr>
      <w:r>
        <w:t xml:space="preserve">O tytuł </w:t>
      </w:r>
      <w:r>
        <w:rPr>
          <w:rStyle w:val="Teksttreci2105ptOdstpy0pt"/>
        </w:rPr>
        <w:t xml:space="preserve">doktor </w:t>
      </w:r>
      <w:r>
        <w:t xml:space="preserve">przy nazwiskach żeńskich. </w:t>
      </w:r>
      <w:r>
        <w:rPr>
          <w:lang w:val="fr-FR" w:eastAsia="fr-FR" w:bidi="fr-FR"/>
        </w:rPr>
        <w:t xml:space="preserve">(Dr. S. </w:t>
      </w:r>
      <w:r>
        <w:t>K.).</w:t>
      </w:r>
    </w:p>
    <w:p w:rsidR="00663DBF" w:rsidRDefault="008E2219">
      <w:pPr>
        <w:pStyle w:val="Teksttreci20"/>
        <w:framePr w:w="6754" w:h="10562" w:hRule="exact" w:wrap="none" w:vAnchor="page" w:hAnchor="page" w:x="814" w:y="680"/>
        <w:shd w:val="clear" w:color="auto" w:fill="auto"/>
        <w:spacing w:before="0"/>
        <w:ind w:firstLine="280"/>
      </w:pPr>
      <w:r>
        <w:t>«Poradnik językowy« zamieścił niegdyś protest grona czytelników</w:t>
      </w:r>
    </w:p>
    <w:p w:rsidR="00663DBF" w:rsidRDefault="008E2219">
      <w:pPr>
        <w:pStyle w:val="Teksttreci20"/>
        <w:framePr w:w="6754" w:h="10562" w:hRule="exact" w:wrap="none" w:vAnchor="page" w:hAnchor="page" w:x="814" w:y="680"/>
        <w:shd w:val="clear" w:color="auto" w:fill="auto"/>
        <w:spacing w:before="0"/>
      </w:pPr>
      <w:r>
        <w:t xml:space="preserve">przeciw tytułowaniu kobiet: </w:t>
      </w:r>
      <w:r>
        <w:rPr>
          <w:rStyle w:val="Teksttreci2KursywaOdstpy0pt"/>
        </w:rPr>
        <w:t>Dr</w:t>
      </w:r>
      <w:r>
        <w:t xml:space="preserve"> Dłuska, </w:t>
      </w:r>
      <w:r>
        <w:rPr>
          <w:rStyle w:val="Teksttreci2KursywaOdstpy0pt"/>
        </w:rPr>
        <w:t>Dr</w:t>
      </w:r>
      <w:r>
        <w:t xml:space="preserve"> Tylicka, w którym oni zalecili mówić i pisać </w:t>
      </w:r>
      <w:r>
        <w:rPr>
          <w:rStyle w:val="Teksttreci2KursywaOdstpy0pt"/>
        </w:rPr>
        <w:t>Drka Dłuska.</w:t>
      </w:r>
      <w:r>
        <w:t xml:space="preserve"> Mnie się zdaje, że </w:t>
      </w:r>
      <w:r>
        <w:rPr>
          <w:rStyle w:val="Teksttreci2KursywaOdstpy0pt"/>
        </w:rPr>
        <w:t>doktorka</w:t>
      </w:r>
      <w:r>
        <w:t xml:space="preserve"> ma zdrobniałe i nieco pogardliwe znaczenie; trudno więc tej formy używać w tytule, którym się kobieta może słusznie chlubić. Dlatego proponuję, aby od </w:t>
      </w:r>
      <w:r>
        <w:rPr>
          <w:lang w:val="cs-CZ" w:eastAsia="cs-CZ" w:bidi="cs-CZ"/>
        </w:rPr>
        <w:t xml:space="preserve">«doktor" </w:t>
      </w:r>
      <w:r>
        <w:t xml:space="preserve">utworzyć nowe słowo »doktora« tak jak od Karol, Ludwik, Józef urabia się Karola (?), Ludwika, Józefa i pisać: </w:t>
      </w:r>
      <w:r>
        <w:rPr>
          <w:rStyle w:val="Teksttreci2KursywaOdstpy0pt"/>
        </w:rPr>
        <w:t>Dra Dłuska, Dra Tylicka</w:t>
      </w:r>
      <w:r>
        <w:t xml:space="preserve">, </w:t>
      </w:r>
      <w:r w:rsidRPr="00EF1E0E">
        <w:rPr>
          <w:rStyle w:val="Teksttreci2KursywaOdstpy0pt"/>
          <w:lang w:eastAsia="en-US" w:bidi="en-US"/>
        </w:rPr>
        <w:t xml:space="preserve">Dry </w:t>
      </w:r>
      <w:r>
        <w:rPr>
          <w:rStyle w:val="Teksttreci2KursywaOdstpy0pt"/>
        </w:rPr>
        <w:t>Dłuskiej</w:t>
      </w:r>
      <w:r>
        <w:t xml:space="preserve"> i t. p.</w:t>
      </w:r>
    </w:p>
    <w:p w:rsidR="00663DBF" w:rsidRDefault="008E2219">
      <w:pPr>
        <w:pStyle w:val="Teksttreci20"/>
        <w:framePr w:w="6754" w:h="10562" w:hRule="exact" w:wrap="none" w:vAnchor="page" w:hAnchor="page" w:x="814" w:y="680"/>
        <w:numPr>
          <w:ilvl w:val="0"/>
          <w:numId w:val="2"/>
        </w:numPr>
        <w:shd w:val="clear" w:color="auto" w:fill="auto"/>
        <w:tabs>
          <w:tab w:val="left" w:pos="553"/>
        </w:tabs>
        <w:spacing w:before="0"/>
        <w:ind w:firstLine="280"/>
      </w:pPr>
      <w:r>
        <w:t xml:space="preserve">Przypisywanie </w:t>
      </w:r>
      <w:r>
        <w:rPr>
          <w:rStyle w:val="Teksttreci2KursywaOdstpy0pt"/>
        </w:rPr>
        <w:t>doktorce</w:t>
      </w:r>
      <w:r>
        <w:t xml:space="preserve"> znaczenia zdrobniałego i nieco pogardliwego jest mylne; wszak </w:t>
      </w:r>
      <w:r>
        <w:rPr>
          <w:rStyle w:val="Teksttreci2KursywaOdstpy0pt"/>
        </w:rPr>
        <w:t>nauczycielka</w:t>
      </w:r>
      <w:r>
        <w:t xml:space="preserve">, </w:t>
      </w:r>
      <w:r>
        <w:rPr>
          <w:rStyle w:val="Teksttreci2KursywaOdstpy0pt"/>
        </w:rPr>
        <w:t xml:space="preserve">modniarka, </w:t>
      </w:r>
      <w:r>
        <w:rPr>
          <w:rStyle w:val="Teksttreci2KursywaOdstpy0pt"/>
          <w:lang w:val="cs-CZ" w:eastAsia="cs-CZ" w:bidi="cs-CZ"/>
        </w:rPr>
        <w:t>lektorka...,</w:t>
      </w:r>
      <w:r>
        <w:rPr>
          <w:lang w:val="cs-CZ" w:eastAsia="cs-CZ" w:bidi="cs-CZ"/>
        </w:rPr>
        <w:t xml:space="preserve"> </w:t>
      </w:r>
      <w:r>
        <w:t xml:space="preserve">są w ten sam sposób utworzone, a nie mają </w:t>
      </w:r>
      <w:r>
        <w:rPr>
          <w:rStyle w:val="Teksttreci2Odstpy2pt"/>
        </w:rPr>
        <w:t>nawet cienia</w:t>
      </w:r>
      <w:r>
        <w:t xml:space="preserve"> zdrobniałości lub pogardliwości w sobie. Przyrostek </w:t>
      </w:r>
      <w:r>
        <w:rPr>
          <w:rStyle w:val="Teksttreci2KursywaOdstpy0pt"/>
        </w:rPr>
        <w:t>-ka</w:t>
      </w:r>
      <w:r>
        <w:t xml:space="preserve"> w języku ludowym iest wybitnem znamieniem nazw kobiecych, utworzonych nietylko od zajęć, rzemiosł (kowalka, piekarka, stolarka, praczka...) ale nawet od nazw rodowych: Guterka (Guter), Majcherka (Majcher), Dziurdzicka (Dziurdzik), </w:t>
      </w:r>
      <w:r>
        <w:rPr>
          <w:lang w:val="cs-CZ" w:eastAsia="cs-CZ" w:bidi="cs-CZ"/>
        </w:rPr>
        <w:t xml:space="preserve">Lesiácka </w:t>
      </w:r>
      <w:r>
        <w:t xml:space="preserve">(Lesiak) i t. p. Propozycya utworzenia nowego wyrazu </w:t>
      </w:r>
      <w:r>
        <w:rPr>
          <w:rStyle w:val="Teksttreci2KursywaOdstpy0pt"/>
        </w:rPr>
        <w:t>doktora</w:t>
      </w:r>
      <w:r>
        <w:t xml:space="preserve"> (ta) stanowczo nie znajdzie gruntu, ponie</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48" w:y="241"/>
        <w:shd w:val="clear" w:color="auto" w:fill="auto"/>
        <w:spacing w:line="180" w:lineRule="exact"/>
      </w:pPr>
      <w:r>
        <w:lastRenderedPageBreak/>
        <w:t>56</w:t>
      </w:r>
    </w:p>
    <w:p w:rsidR="00663DBF" w:rsidRDefault="008E2219">
      <w:pPr>
        <w:pStyle w:val="Nagweklubstopka0"/>
        <w:framePr w:wrap="none" w:vAnchor="page" w:hAnchor="page" w:x="3123" w:y="236"/>
        <w:shd w:val="clear" w:color="auto" w:fill="auto"/>
        <w:spacing w:line="180" w:lineRule="exact"/>
      </w:pPr>
      <w:r>
        <w:t>PORADNIK JĘZYKOWY</w:t>
      </w:r>
    </w:p>
    <w:p w:rsidR="00663DBF" w:rsidRDefault="008E2219">
      <w:pPr>
        <w:pStyle w:val="Nagweklubstopka0"/>
        <w:framePr w:wrap="none" w:vAnchor="page" w:hAnchor="page" w:x="7035" w:y="236"/>
        <w:shd w:val="clear" w:color="auto" w:fill="auto"/>
        <w:spacing w:line="180" w:lineRule="exact"/>
      </w:pPr>
      <w:r>
        <w:t>VI. 4.</w:t>
      </w:r>
    </w:p>
    <w:p w:rsidR="00663DBF" w:rsidRDefault="008E2219">
      <w:pPr>
        <w:pStyle w:val="Teksttreci20"/>
        <w:framePr w:w="6706" w:h="10818" w:hRule="exact" w:wrap="none" w:vAnchor="page" w:hAnchor="page" w:x="838" w:y="716"/>
        <w:shd w:val="clear" w:color="auto" w:fill="auto"/>
        <w:tabs>
          <w:tab w:val="left" w:pos="553"/>
        </w:tabs>
        <w:spacing w:before="0" w:after="184" w:line="259" w:lineRule="exact"/>
      </w:pPr>
      <w:r>
        <w:t xml:space="preserve">waż </w:t>
      </w:r>
      <w:r>
        <w:rPr>
          <w:rStyle w:val="Teksttreci2KursywaOdstpy0pt"/>
        </w:rPr>
        <w:t>Ludwika, Józefa</w:t>
      </w:r>
      <w:r>
        <w:t xml:space="preserve"> — to są imiona nie tytuły; od imienia </w:t>
      </w:r>
      <w:r>
        <w:rPr>
          <w:rStyle w:val="Teksttreci2KursywaOdstpy0pt"/>
        </w:rPr>
        <w:t xml:space="preserve">Karol </w:t>
      </w:r>
      <w:r>
        <w:t xml:space="preserve">imię żeńskie brzmi </w:t>
      </w:r>
      <w:r>
        <w:rPr>
          <w:rStyle w:val="Teksttreci2KursywaOdstpy0pt"/>
        </w:rPr>
        <w:t>Karolina</w:t>
      </w:r>
      <w:r>
        <w:t xml:space="preserve">, nie </w:t>
      </w:r>
      <w:r>
        <w:rPr>
          <w:rStyle w:val="Teksttreci2KursywaOdstpy0pt"/>
        </w:rPr>
        <w:t>*Karola.</w:t>
      </w:r>
    </w:p>
    <w:p w:rsidR="00663DBF" w:rsidRDefault="008E2219">
      <w:pPr>
        <w:pStyle w:val="Nagwek20"/>
        <w:framePr w:w="6706" w:h="10818" w:hRule="exact" w:wrap="none" w:vAnchor="page" w:hAnchor="page" w:x="838" w:y="716"/>
        <w:numPr>
          <w:ilvl w:val="0"/>
          <w:numId w:val="1"/>
        </w:numPr>
        <w:shd w:val="clear" w:color="auto" w:fill="auto"/>
        <w:tabs>
          <w:tab w:val="left" w:pos="678"/>
        </w:tabs>
        <w:spacing w:before="0"/>
        <w:ind w:firstLine="260"/>
      </w:pPr>
      <w:bookmarkStart w:id="7" w:name="bookmark6"/>
      <w:r>
        <w:rPr>
          <w:rStyle w:val="PogrubienieNagwek210ptKursywa"/>
        </w:rPr>
        <w:t>Czem</w:t>
      </w:r>
      <w:r>
        <w:t xml:space="preserve"> się to dzieje? </w:t>
      </w:r>
      <w:r>
        <w:rPr>
          <w:rStyle w:val="Nagwek210ptOdstpy0pt"/>
          <w:lang w:val="fr-FR" w:eastAsia="fr-FR" w:bidi="fr-FR"/>
        </w:rPr>
        <w:t xml:space="preserve">(Dr. </w:t>
      </w:r>
      <w:r>
        <w:rPr>
          <w:lang w:val="fr-FR" w:eastAsia="fr-FR" w:bidi="fr-FR"/>
        </w:rPr>
        <w:t xml:space="preserve">S. </w:t>
      </w:r>
      <w:r>
        <w:t>K.).</w:t>
      </w:r>
      <w:bookmarkEnd w:id="7"/>
    </w:p>
    <w:p w:rsidR="00663DBF" w:rsidRDefault="008E2219">
      <w:pPr>
        <w:pStyle w:val="Teksttreci20"/>
        <w:framePr w:w="6706" w:h="10818" w:hRule="exact" w:wrap="none" w:vAnchor="page" w:hAnchor="page" w:x="838" w:y="716"/>
        <w:shd w:val="clear" w:color="auto" w:fill="auto"/>
        <w:spacing w:before="0"/>
        <w:ind w:firstLine="260"/>
      </w:pPr>
      <w:r>
        <w:t>Czy zgodny jest z duchem składni polskiej zwrot: C</w:t>
      </w:r>
      <w:r>
        <w:rPr>
          <w:rStyle w:val="Teksttreci2Odstpy2pt"/>
        </w:rPr>
        <w:t>zem</w:t>
      </w:r>
      <w:r>
        <w:t xml:space="preserve"> </w:t>
      </w:r>
      <w:r>
        <w:rPr>
          <w:rStyle w:val="Teksttreci2KursywaOdstpy0pt"/>
        </w:rPr>
        <w:t>się to dzieje, że...</w:t>
      </w:r>
      <w:r>
        <w:t xml:space="preserve"> na co odpowiedź: Tem </w:t>
      </w:r>
      <w:r>
        <w:rPr>
          <w:rStyle w:val="Teksttreci2KursywaOdstpy0pt"/>
        </w:rPr>
        <w:t>się dzieje</w:t>
      </w:r>
      <w:r>
        <w:t xml:space="preserve">, </w:t>
      </w:r>
      <w:r>
        <w:rPr>
          <w:rStyle w:val="Teksttreci2KursywaOdstpy0pt"/>
        </w:rPr>
        <w:t>że...</w:t>
      </w:r>
      <w:r>
        <w:t xml:space="preserve"> Mnie się zdaje, że lepiej powiedzieć: </w:t>
      </w:r>
      <w:r>
        <w:rPr>
          <w:rStyle w:val="Teksttreci2KursywaOdstpy0pt"/>
        </w:rPr>
        <w:t>Dlaczego się to dzieje</w:t>
      </w:r>
      <w:r>
        <w:t xml:space="preserve">, albo: </w:t>
      </w:r>
      <w:r>
        <w:rPr>
          <w:rStyle w:val="Teksttreci2KursywaOdstpy0pt"/>
        </w:rPr>
        <w:t>Czemu się to dzieje</w:t>
      </w:r>
      <w:r>
        <w:t>, ale ów pierwszy zwrot jest dosyć rozpowszechniony.</w:t>
      </w:r>
    </w:p>
    <w:p w:rsidR="00663DBF" w:rsidRDefault="008E2219">
      <w:pPr>
        <w:pStyle w:val="Teksttreci20"/>
        <w:framePr w:w="6706" w:h="10818" w:hRule="exact" w:wrap="none" w:vAnchor="page" w:hAnchor="page" w:x="838" w:y="716"/>
        <w:numPr>
          <w:ilvl w:val="0"/>
          <w:numId w:val="2"/>
        </w:numPr>
        <w:shd w:val="clear" w:color="auto" w:fill="auto"/>
        <w:tabs>
          <w:tab w:val="left" w:pos="627"/>
        </w:tabs>
        <w:spacing w:before="0"/>
        <w:ind w:firstLine="260"/>
      </w:pPr>
      <w:r>
        <w:t>Zgodny najzupełniej. Narzędzie, sposób, przyczynę wyrażamy</w:t>
      </w:r>
    </w:p>
    <w:p w:rsidR="00663DBF" w:rsidRDefault="008E2219">
      <w:pPr>
        <w:pStyle w:val="Teksttreci20"/>
        <w:framePr w:w="6706" w:h="10818" w:hRule="exact" w:wrap="none" w:vAnchor="page" w:hAnchor="page" w:x="838" w:y="716"/>
        <w:shd w:val="clear" w:color="auto" w:fill="auto"/>
        <w:tabs>
          <w:tab w:val="left" w:leader="underscore" w:pos="3787"/>
        </w:tabs>
        <w:spacing w:before="0"/>
      </w:pPr>
      <w:r>
        <w:t xml:space="preserve">przez narzędnik sam </w:t>
      </w:r>
      <w:r>
        <w:rPr>
          <w:rStyle w:val="Teksttreci2Odstpy2pt"/>
        </w:rPr>
        <w:t>(tym strachem</w:t>
      </w:r>
      <w:r>
        <w:t xml:space="preserve"> ziemia drżała — Kochan. </w:t>
      </w:r>
      <w:r>
        <w:rPr>
          <w:rStyle w:val="Teksttreci2Odstpy2pt"/>
        </w:rPr>
        <w:t>Gnuśnością</w:t>
      </w:r>
      <w:r>
        <w:t xml:space="preserve"> nikczemnieją ludzie</w:t>
      </w:r>
      <w:r>
        <w:tab/>
        <w:t xml:space="preserve"> </w:t>
      </w:r>
      <w:r>
        <w:rPr>
          <w:rStyle w:val="Teksttreci2Odstpy2pt"/>
        </w:rPr>
        <w:t>pracą</w:t>
      </w:r>
      <w:r>
        <w:t xml:space="preserve"> się utrzymują i bo</w:t>
      </w:r>
    </w:p>
    <w:p w:rsidR="00663DBF" w:rsidRDefault="008E2219">
      <w:pPr>
        <w:pStyle w:val="Teksttreci20"/>
        <w:framePr w:w="6706" w:h="10818" w:hRule="exact" w:wrap="none" w:vAnchor="page" w:hAnchor="page" w:x="838" w:y="716"/>
        <w:shd w:val="clear" w:color="auto" w:fill="auto"/>
        <w:spacing w:before="0" w:after="180"/>
      </w:pPr>
      <w:r>
        <w:t xml:space="preserve">gacą — Śniad.), albo za pomocą przyimków </w:t>
      </w:r>
      <w:r>
        <w:rPr>
          <w:rStyle w:val="Teksttreci2KursywaOdstpy0pt"/>
        </w:rPr>
        <w:t>od, dla</w:t>
      </w:r>
      <w:r>
        <w:t xml:space="preserve">, </w:t>
      </w:r>
      <w:r>
        <w:rPr>
          <w:rStyle w:val="Teksttreci2KursywaOdstpy0pt"/>
        </w:rPr>
        <w:t xml:space="preserve">przez, ze, na </w:t>
      </w:r>
      <w:r>
        <w:t>i t. p. Między zwrotami tedy: C</w:t>
      </w:r>
      <w:r>
        <w:rPr>
          <w:rStyle w:val="Teksttreci2KursywaOdstpy0pt"/>
        </w:rPr>
        <w:t>zem</w:t>
      </w:r>
      <w:r>
        <w:t xml:space="preserve"> się to dzieje? a </w:t>
      </w:r>
      <w:r>
        <w:rPr>
          <w:rStyle w:val="Teksttreci2KursywaOdstpy0pt"/>
        </w:rPr>
        <w:t>Dlaczego</w:t>
      </w:r>
      <w:r>
        <w:t xml:space="preserve"> się to dzieje — niema różnicy składniowej.</w:t>
      </w:r>
    </w:p>
    <w:p w:rsidR="00663DBF" w:rsidRDefault="008E2219">
      <w:pPr>
        <w:pStyle w:val="Teksttreci20"/>
        <w:framePr w:w="6706" w:h="10818" w:hRule="exact" w:wrap="none" w:vAnchor="page" w:hAnchor="page" w:x="838" w:y="716"/>
        <w:numPr>
          <w:ilvl w:val="0"/>
          <w:numId w:val="1"/>
        </w:numPr>
        <w:shd w:val="clear" w:color="auto" w:fill="auto"/>
        <w:tabs>
          <w:tab w:val="left" w:pos="688"/>
        </w:tabs>
        <w:spacing w:before="0"/>
        <w:ind w:firstLine="260"/>
      </w:pPr>
      <w:r>
        <w:rPr>
          <w:rStyle w:val="Teksttreci2105ptOdstpy0pt"/>
        </w:rPr>
        <w:t xml:space="preserve">Obrabiać rolę </w:t>
      </w:r>
      <w:r>
        <w:t xml:space="preserve">— rusycyzm? </w:t>
      </w:r>
      <w:r>
        <w:rPr>
          <w:lang w:val="fr-FR" w:eastAsia="fr-FR" w:bidi="fr-FR"/>
        </w:rPr>
        <w:t xml:space="preserve">(Dr. S. </w:t>
      </w:r>
      <w:r>
        <w:t>K.).</w:t>
      </w:r>
    </w:p>
    <w:p w:rsidR="00663DBF" w:rsidRDefault="008E2219">
      <w:pPr>
        <w:pStyle w:val="Teksttreci20"/>
        <w:framePr w:w="6706" w:h="10818" w:hRule="exact" w:wrap="none" w:vAnchor="page" w:hAnchor="page" w:x="838" w:y="716"/>
        <w:shd w:val="clear" w:color="auto" w:fill="auto"/>
        <w:spacing w:before="0"/>
        <w:ind w:firstLine="260"/>
      </w:pPr>
      <w:r>
        <w:t>Czy »obrabiać« rolę, ziemię to rusycyzm? («Poradnik jęz.« 1903. str. 64).</w:t>
      </w:r>
    </w:p>
    <w:p w:rsidR="00663DBF" w:rsidRDefault="008E2219">
      <w:pPr>
        <w:pStyle w:val="Teksttreci20"/>
        <w:framePr w:w="6706" w:h="10818" w:hRule="exact" w:wrap="none" w:vAnchor="page" w:hAnchor="page" w:x="838" w:y="716"/>
        <w:numPr>
          <w:ilvl w:val="0"/>
          <w:numId w:val="2"/>
        </w:numPr>
        <w:shd w:val="clear" w:color="auto" w:fill="auto"/>
        <w:tabs>
          <w:tab w:val="left" w:pos="627"/>
        </w:tabs>
        <w:spacing w:before="0" w:after="180"/>
        <w:ind w:firstLine="260"/>
      </w:pPr>
      <w:r>
        <w:t xml:space="preserve">Skoro </w:t>
      </w:r>
      <w:r>
        <w:rPr>
          <w:rStyle w:val="Teksttreci2KursywaOdstpy0pt"/>
        </w:rPr>
        <w:t>robić w ziemi, około ziemi</w:t>
      </w:r>
      <w:r>
        <w:t xml:space="preserve"> nie jest rusycyzmem, nie może nim być i </w:t>
      </w:r>
      <w:r>
        <w:rPr>
          <w:rStyle w:val="Teksttreci2KursywaOdstpy0pt"/>
        </w:rPr>
        <w:t>obrabiać ziemię</w:t>
      </w:r>
      <w:r>
        <w:t xml:space="preserve"> powszechnie u ludu znane. Autor posunął się za daleko w wyszukiwaniu rusycyzmów.</w:t>
      </w:r>
    </w:p>
    <w:p w:rsidR="00663DBF" w:rsidRDefault="008E2219">
      <w:pPr>
        <w:pStyle w:val="Nagwek20"/>
        <w:framePr w:w="6706" w:h="10818" w:hRule="exact" w:wrap="none" w:vAnchor="page" w:hAnchor="page" w:x="838" w:y="716"/>
        <w:numPr>
          <w:ilvl w:val="0"/>
          <w:numId w:val="1"/>
        </w:numPr>
        <w:shd w:val="clear" w:color="auto" w:fill="auto"/>
        <w:tabs>
          <w:tab w:val="left" w:pos="693"/>
        </w:tabs>
        <w:spacing w:before="0"/>
        <w:ind w:firstLine="260"/>
      </w:pPr>
      <w:bookmarkStart w:id="8" w:name="bookmark7"/>
      <w:r>
        <w:t xml:space="preserve">Dostać czego </w:t>
      </w:r>
      <w:r>
        <w:rPr>
          <w:rStyle w:val="Nagwek210ptOdstpy0pt"/>
        </w:rPr>
        <w:t xml:space="preserve">czy </w:t>
      </w:r>
      <w:r>
        <w:t xml:space="preserve">co? </w:t>
      </w:r>
      <w:r>
        <w:rPr>
          <w:rStyle w:val="Nagwek210ptOdstpy0pt"/>
        </w:rPr>
        <w:t>(M. B.).</w:t>
      </w:r>
      <w:bookmarkEnd w:id="8"/>
    </w:p>
    <w:p w:rsidR="00663DBF" w:rsidRDefault="008E2219">
      <w:pPr>
        <w:pStyle w:val="Teksttreci20"/>
        <w:framePr w:w="6706" w:h="10818" w:hRule="exact" w:wrap="none" w:vAnchor="page" w:hAnchor="page" w:x="838" w:y="716"/>
        <w:shd w:val="clear" w:color="auto" w:fill="auto"/>
        <w:spacing w:before="0"/>
        <w:ind w:firstLine="260"/>
      </w:pPr>
      <w:r>
        <w:t xml:space="preserve">Proszę o wyjaśnienie, jak należy mówić i pisać: </w:t>
      </w:r>
      <w:r>
        <w:rPr>
          <w:rStyle w:val="Teksttreci2KursywaOdstpy0pt"/>
        </w:rPr>
        <w:t>dostać czego</w:t>
      </w:r>
      <w:r>
        <w:t xml:space="preserve"> czy </w:t>
      </w:r>
      <w:r>
        <w:rPr>
          <w:rStyle w:val="Teksttreci2KursywaOdstpy0pt"/>
        </w:rPr>
        <w:t>co,</w:t>
      </w:r>
      <w:r>
        <w:t xml:space="preserve"> a więc: </w:t>
      </w:r>
      <w:r>
        <w:rPr>
          <w:rStyle w:val="Teksttreci2KursywaOdstpy0pt"/>
        </w:rPr>
        <w:t>dostać podwyżki</w:t>
      </w:r>
      <w:r>
        <w:t xml:space="preserve"> (tak zdaje mi się poprawnie) czy też </w:t>
      </w:r>
      <w:r>
        <w:rPr>
          <w:rStyle w:val="Teksttreci2KursywaOdstpy0pt"/>
        </w:rPr>
        <w:t>dostać podwyżkę.</w:t>
      </w:r>
      <w:r>
        <w:t xml:space="preserve"> — Czy dostałbym «Poradnik językowy« czy «Poradnika językowego«?</w:t>
      </w:r>
    </w:p>
    <w:p w:rsidR="00663DBF" w:rsidRDefault="008E2219">
      <w:pPr>
        <w:pStyle w:val="Teksttreci20"/>
        <w:framePr w:w="6706" w:h="10818" w:hRule="exact" w:wrap="none" w:vAnchor="page" w:hAnchor="page" w:x="838" w:y="716"/>
        <w:numPr>
          <w:ilvl w:val="0"/>
          <w:numId w:val="2"/>
        </w:numPr>
        <w:shd w:val="clear" w:color="auto" w:fill="auto"/>
        <w:tabs>
          <w:tab w:val="left" w:pos="627"/>
        </w:tabs>
        <w:spacing w:before="0" w:after="180"/>
        <w:ind w:firstLine="260"/>
      </w:pPr>
      <w:r>
        <w:t xml:space="preserve">O ile </w:t>
      </w:r>
      <w:r>
        <w:rPr>
          <w:rStyle w:val="Teksttreci2KursywaOdstpy0pt"/>
        </w:rPr>
        <w:t>dostać</w:t>
      </w:r>
      <w:r>
        <w:t xml:space="preserve"> dotyczy </w:t>
      </w:r>
      <w:r>
        <w:rPr>
          <w:rStyle w:val="Teksttreci2Odstpy2pt"/>
        </w:rPr>
        <w:t>części</w:t>
      </w:r>
      <w:r>
        <w:t xml:space="preserve"> zbiorowego przedmiotu łączy się z dopełniaczem (n. p. dostać wody, mięsa, </w:t>
      </w:r>
      <w:r>
        <w:rPr>
          <w:lang w:val="cs-CZ" w:eastAsia="cs-CZ" w:bidi="cs-CZ"/>
        </w:rPr>
        <w:t xml:space="preserve">chleba, </w:t>
      </w:r>
      <w:r>
        <w:t xml:space="preserve">owoców) jeżeli zaś obejmuje </w:t>
      </w:r>
      <w:r>
        <w:rPr>
          <w:rStyle w:val="Teksttreci2Odstpy2pt"/>
        </w:rPr>
        <w:t>całość</w:t>
      </w:r>
      <w:r>
        <w:t xml:space="preserve"> żądania, łączy się z biernikiem n. p. dostać podwyżkę, nagrodę, order. Poradnik (cały rocznik lub wszystkie roczniki). Zob. Krasnowolski Syst. składnia j. pol. str. 109. § 149.</w:t>
      </w:r>
    </w:p>
    <w:p w:rsidR="00663DBF" w:rsidRDefault="008E2219">
      <w:pPr>
        <w:pStyle w:val="Nagwek20"/>
        <w:framePr w:w="6706" w:h="10818" w:hRule="exact" w:wrap="none" w:vAnchor="page" w:hAnchor="page" w:x="838" w:y="716"/>
        <w:numPr>
          <w:ilvl w:val="0"/>
          <w:numId w:val="1"/>
        </w:numPr>
        <w:shd w:val="clear" w:color="auto" w:fill="auto"/>
        <w:tabs>
          <w:tab w:val="left" w:pos="693"/>
        </w:tabs>
        <w:spacing w:before="0"/>
        <w:ind w:firstLine="260"/>
      </w:pPr>
      <w:bookmarkStart w:id="9" w:name="bookmark8"/>
      <w:r>
        <w:t xml:space="preserve">Przedpłatnik </w:t>
      </w:r>
      <w:r>
        <w:rPr>
          <w:rStyle w:val="Nagwek210ptOdstpy0pt"/>
        </w:rPr>
        <w:t xml:space="preserve">czy </w:t>
      </w:r>
      <w:r>
        <w:t xml:space="preserve">przedpłaciciel? </w:t>
      </w:r>
      <w:r>
        <w:rPr>
          <w:rStyle w:val="Nagwek210ptOdstpy0pt"/>
        </w:rPr>
        <w:t>(Chodn.).</w:t>
      </w:r>
      <w:bookmarkEnd w:id="9"/>
    </w:p>
    <w:p w:rsidR="00663DBF" w:rsidRDefault="008E2219">
      <w:pPr>
        <w:pStyle w:val="Teksttreci20"/>
        <w:framePr w:w="6706" w:h="10818" w:hRule="exact" w:wrap="none" w:vAnchor="page" w:hAnchor="page" w:x="838" w:y="716"/>
        <w:shd w:val="clear" w:color="auto" w:fill="auto"/>
        <w:spacing w:before="0"/>
        <w:ind w:firstLine="260"/>
      </w:pPr>
      <w:r>
        <w:t>«Zorza Wileńska« Nr. 3. str. 16. pisze: «Zawiadamiamy naszych przedpłacicieli..</w:t>
      </w:r>
      <w:r>
        <w:rPr>
          <w:lang w:val="fr-FR" w:eastAsia="fr-FR" w:bidi="fr-FR"/>
        </w:rPr>
        <w:t xml:space="preserve">.« </w:t>
      </w:r>
      <w:r>
        <w:t xml:space="preserve">Mojem zdaniem </w:t>
      </w:r>
      <w:r>
        <w:rPr>
          <w:rStyle w:val="Teksttreci2Odstpy2pt"/>
        </w:rPr>
        <w:t xml:space="preserve">abonenta, prenumeratora </w:t>
      </w:r>
      <w:r>
        <w:t xml:space="preserve">lepiej zastąpić </w:t>
      </w:r>
      <w:r>
        <w:rPr>
          <w:rStyle w:val="Teksttreci2Odstpy2pt"/>
        </w:rPr>
        <w:t>przedpłatnikiem,</w:t>
      </w:r>
      <w:r>
        <w:t xml:space="preserve"> bo jak od czasownika </w:t>
      </w:r>
      <w:r>
        <w:rPr>
          <w:rStyle w:val="Teksttreci2Odstpy2pt"/>
        </w:rPr>
        <w:t xml:space="preserve">płacić </w:t>
      </w:r>
      <w:r>
        <w:t xml:space="preserve">powstał rzeczownik </w:t>
      </w:r>
      <w:r>
        <w:rPr>
          <w:rStyle w:val="Teksttreci2Odstpy2pt"/>
        </w:rPr>
        <w:t>płatnik, nie płaciciel, tak od przedpłacie</w:t>
      </w:r>
      <w:r>
        <w:t xml:space="preserve"> będzie </w:t>
      </w:r>
      <w:r>
        <w:rPr>
          <w:rStyle w:val="Teksttreci2Odstpy2pt"/>
        </w:rPr>
        <w:t>przedpłatnik, od robić — robotnik.</w:t>
      </w:r>
    </w:p>
    <w:p w:rsidR="00663DBF" w:rsidRDefault="008E2219">
      <w:pPr>
        <w:pStyle w:val="Teksttreci20"/>
        <w:framePr w:w="6706" w:h="10818" w:hRule="exact" w:wrap="none" w:vAnchor="page" w:hAnchor="page" w:x="838" w:y="716"/>
        <w:shd w:val="clear" w:color="auto" w:fill="auto"/>
        <w:spacing w:before="0"/>
        <w:ind w:firstLine="260"/>
      </w:pPr>
      <w:r>
        <w:t xml:space="preserve">Lecz z drugiej strony i »przedpłaciciel« ma swoją rodzinę i może liczniejszą, niż »przedpłatnik«. Por.: </w:t>
      </w:r>
      <w:r>
        <w:rPr>
          <w:rStyle w:val="Teksttreci2Odstpy2pt"/>
        </w:rPr>
        <w:t>zwodzić — zwodzicie1, dusić — dusiciel, gwałcić — gwałciciel, zbawić — zba</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60" w:y="193"/>
        <w:shd w:val="clear" w:color="auto" w:fill="auto"/>
        <w:spacing w:line="180" w:lineRule="exact"/>
      </w:pPr>
      <w:r>
        <w:lastRenderedPageBreak/>
        <w:t>VI. 4.</w:t>
      </w:r>
    </w:p>
    <w:p w:rsidR="00663DBF" w:rsidRDefault="008E2219">
      <w:pPr>
        <w:pStyle w:val="Nagweklubstopka0"/>
        <w:framePr w:wrap="none" w:vAnchor="page" w:hAnchor="page" w:x="3140" w:y="193"/>
        <w:shd w:val="clear" w:color="auto" w:fill="auto"/>
        <w:spacing w:line="180" w:lineRule="exact"/>
      </w:pPr>
      <w:r>
        <w:t>PORADNIK JĘZYKOWY</w:t>
      </w:r>
    </w:p>
    <w:p w:rsidR="00663DBF" w:rsidRDefault="008E2219">
      <w:pPr>
        <w:pStyle w:val="Nagweklubstopka0"/>
        <w:framePr w:wrap="none" w:vAnchor="page" w:hAnchor="page" w:x="7330" w:y="202"/>
        <w:shd w:val="clear" w:color="auto" w:fill="auto"/>
        <w:spacing w:line="180" w:lineRule="exact"/>
      </w:pPr>
      <w:r>
        <w:t>57</w:t>
      </w:r>
    </w:p>
    <w:p w:rsidR="00663DBF" w:rsidRDefault="008E2219">
      <w:pPr>
        <w:pStyle w:val="Teksttreci20"/>
        <w:framePr w:w="6720" w:h="2351" w:hRule="exact" w:wrap="none" w:vAnchor="page" w:hAnchor="page" w:x="831" w:y="681"/>
        <w:shd w:val="clear" w:color="auto" w:fill="auto"/>
        <w:spacing w:before="0"/>
      </w:pPr>
      <w:r>
        <w:rPr>
          <w:rStyle w:val="Teksttreci2Odstpy2pt"/>
        </w:rPr>
        <w:t>wiciel, czcić — czciciel, wielbić — wielbiciel, burzyć burzyciel</w:t>
      </w:r>
      <w:r>
        <w:t xml:space="preserve"> i </w:t>
      </w:r>
      <w:r w:rsidRPr="00EF1E0E">
        <w:rPr>
          <w:lang w:eastAsia="en-US" w:bidi="en-US"/>
        </w:rPr>
        <w:t xml:space="preserve">in. </w:t>
      </w:r>
      <w:r>
        <w:t xml:space="preserve">Mimo to »przedpłaciciel« dziwnie brzmi w mowie. A Szanowna Redakcya czy mię nazwie </w:t>
      </w:r>
      <w:r>
        <w:rPr>
          <w:rStyle w:val="Teksttreci2KursywaOdstpy0pt"/>
        </w:rPr>
        <w:t>przedpłacicielem</w:t>
      </w:r>
      <w:r>
        <w:t xml:space="preserve"> czy </w:t>
      </w:r>
      <w:r>
        <w:rPr>
          <w:rStyle w:val="Teksttreci2KursywaOdstpy0pt"/>
        </w:rPr>
        <w:t>przedpłatnikiem</w:t>
      </w:r>
      <w:r>
        <w:t xml:space="preserve"> «Poradnika»?</w:t>
      </w:r>
    </w:p>
    <w:p w:rsidR="00663DBF" w:rsidRDefault="008E2219">
      <w:pPr>
        <w:pStyle w:val="Teksttreci20"/>
        <w:framePr w:w="6720" w:h="2351" w:hRule="exact" w:wrap="none" w:vAnchor="page" w:hAnchor="page" w:x="831" w:y="681"/>
        <w:shd w:val="clear" w:color="auto" w:fill="auto"/>
        <w:spacing w:before="0"/>
        <w:ind w:firstLine="260"/>
      </w:pPr>
      <w:r>
        <w:t xml:space="preserve">— Zostawiamy to do woli naszym </w:t>
      </w:r>
      <w:r>
        <w:rPr>
          <w:rStyle w:val="Teksttreci2Odstpy2pt"/>
        </w:rPr>
        <w:t>abonentom. I przedpłatnik i przedpłaciciel</w:t>
      </w:r>
      <w:r>
        <w:t xml:space="preserve"> będzie dobrym wyrazem, jeżeli się przyjmie powszechnie. Dotychczas jest to nazwa bez treści, bo większość abonentów nie </w:t>
      </w:r>
      <w:r>
        <w:rPr>
          <w:rStyle w:val="Teksttreci2KursywaOdstpy0pt"/>
        </w:rPr>
        <w:t>przed</w:t>
      </w:r>
      <w:r>
        <w:t xml:space="preserve"> </w:t>
      </w:r>
      <w:r>
        <w:rPr>
          <w:rStyle w:val="Teksttreci2Odstpy2pt"/>
        </w:rPr>
        <w:t xml:space="preserve">płaca, ale </w:t>
      </w:r>
      <w:r>
        <w:rPr>
          <w:rStyle w:val="Teksttreci2KursywaOdstpy0pt"/>
        </w:rPr>
        <w:t>późno</w:t>
      </w:r>
      <w:r>
        <w:rPr>
          <w:rStyle w:val="Teksttreci2Odstpy2pt"/>
        </w:rPr>
        <w:t xml:space="preserve"> płaci,</w:t>
      </w:r>
      <w:r>
        <w:t xml:space="preserve"> a więc nie jest </w:t>
      </w:r>
      <w:r>
        <w:rPr>
          <w:rStyle w:val="Teksttreci2Odstpy2pt"/>
        </w:rPr>
        <w:t>prenumeratorem.</w:t>
      </w:r>
    </w:p>
    <w:p w:rsidR="00663DBF" w:rsidRDefault="008E2219">
      <w:pPr>
        <w:pStyle w:val="Nagwek20"/>
        <w:framePr w:w="6720" w:h="269" w:hRule="exact" w:wrap="none" w:vAnchor="page" w:hAnchor="page" w:x="831" w:y="3831"/>
        <w:shd w:val="clear" w:color="auto" w:fill="auto"/>
        <w:spacing w:before="0" w:line="210" w:lineRule="exact"/>
        <w:jc w:val="center"/>
      </w:pPr>
      <w:bookmarkStart w:id="10" w:name="bookmark9"/>
      <w:r>
        <w:t>III ROZTRZĄSANIA.</w:t>
      </w:r>
      <w:bookmarkEnd w:id="10"/>
    </w:p>
    <w:p w:rsidR="00663DBF" w:rsidRDefault="008E2219">
      <w:pPr>
        <w:pStyle w:val="Nagwek20"/>
        <w:framePr w:w="6720" w:h="6932" w:hRule="exact" w:wrap="none" w:vAnchor="page" w:hAnchor="page" w:x="831" w:y="4555"/>
        <w:shd w:val="clear" w:color="auto" w:fill="auto"/>
        <w:spacing w:before="0" w:after="178" w:line="210" w:lineRule="exact"/>
        <w:jc w:val="center"/>
      </w:pPr>
      <w:bookmarkStart w:id="11" w:name="bookmark10"/>
      <w:r>
        <w:t>Morga = przedgrobie ?</w:t>
      </w:r>
      <w:bookmarkEnd w:id="11"/>
    </w:p>
    <w:p w:rsidR="00663DBF" w:rsidRDefault="008E2219">
      <w:pPr>
        <w:pStyle w:val="Teksttreci20"/>
        <w:framePr w:w="6720" w:h="6932" w:hRule="exact" w:wrap="none" w:vAnchor="page" w:hAnchor="page" w:x="831" w:y="4555"/>
        <w:shd w:val="clear" w:color="auto" w:fill="auto"/>
        <w:spacing w:before="0" w:line="211" w:lineRule="exact"/>
        <w:ind w:firstLine="260"/>
      </w:pPr>
      <w:r>
        <w:t xml:space="preserve">Z uwagi na słowa wyrzeczone w Nr. 4, «Poradnika jęz.« z r. 1905. z powodu wyrazu </w:t>
      </w:r>
      <w:r>
        <w:rPr>
          <w:rStyle w:val="Teksttreci2KursywaOdstpy0pt"/>
        </w:rPr>
        <w:t>»morga«,</w:t>
      </w:r>
      <w:r>
        <w:t xml:space="preserve"> pozwalam sobie przesłać Szanownej Redakcyi moje «trzy grosze«.</w:t>
      </w:r>
    </w:p>
    <w:p w:rsidR="00663DBF" w:rsidRDefault="008E2219">
      <w:pPr>
        <w:pStyle w:val="Teksttreci20"/>
        <w:framePr w:w="6720" w:h="6932" w:hRule="exact" w:wrap="none" w:vAnchor="page" w:hAnchor="page" w:x="831" w:y="4555"/>
        <w:shd w:val="clear" w:color="auto" w:fill="auto"/>
        <w:spacing w:before="0" w:line="211" w:lineRule="exact"/>
        <w:ind w:firstLine="260"/>
      </w:pPr>
      <w:r>
        <w:t xml:space="preserve">Przedewszystkiem </w:t>
      </w:r>
      <w:r>
        <w:rPr>
          <w:rStyle w:val="Teksttreci2KursywaOdstpy0pt"/>
        </w:rPr>
        <w:t>widzi mi się</w:t>
      </w:r>
      <w:r>
        <w:t xml:space="preserve">, iż wyraz francuski </w:t>
      </w:r>
      <w:r w:rsidRPr="00EF1E0E">
        <w:rPr>
          <w:rStyle w:val="Teksttreci2KursywaOdstpy0pt"/>
          <w:lang w:eastAsia="en-US" w:bidi="en-US"/>
        </w:rPr>
        <w:t>morgue...</w:t>
      </w:r>
      <w:r w:rsidRPr="00EF1E0E">
        <w:rPr>
          <w:lang w:eastAsia="en-US" w:bidi="en-US"/>
        </w:rPr>
        <w:t xml:space="preserve"> </w:t>
      </w:r>
      <w:r>
        <w:t>możnaby spolsczczyć w jednym wyrazie. Byłby on "</w:t>
      </w:r>
      <w:r>
        <w:rPr>
          <w:rStyle w:val="Teksttreci2KursywaOdstpy0pt"/>
        </w:rPr>
        <w:t>przedgrobie«.</w:t>
      </w:r>
    </w:p>
    <w:p w:rsidR="00663DBF" w:rsidRDefault="008E2219">
      <w:pPr>
        <w:pStyle w:val="Teksttreci20"/>
        <w:framePr w:w="6720" w:h="6932" w:hRule="exact" w:wrap="none" w:vAnchor="page" w:hAnchor="page" w:x="831" w:y="4555"/>
        <w:shd w:val="clear" w:color="auto" w:fill="auto"/>
        <w:spacing w:before="0" w:line="211" w:lineRule="exact"/>
        <w:ind w:firstLine="260"/>
      </w:pPr>
      <w:r>
        <w:t>Dom przedpo</w:t>
      </w:r>
      <w:r>
        <w:rPr>
          <w:rStyle w:val="Teksttreci2Odstpy2pt"/>
        </w:rPr>
        <w:t>grzeb</w:t>
      </w:r>
      <w:r>
        <w:t>ow</w:t>
      </w:r>
      <w:r>
        <w:rPr>
          <w:lang w:val="fr-FR" w:eastAsia="fr-FR" w:bidi="fr-FR"/>
        </w:rPr>
        <w:t xml:space="preserve">y </w:t>
      </w:r>
      <w:r>
        <w:t xml:space="preserve">nie jest wyrażeniem odpowiadającem ściśle francuskiemu wyrazowi </w:t>
      </w:r>
      <w:r>
        <w:rPr>
          <w:rStyle w:val="Teksttreci2KursywaOdstpy0pt"/>
        </w:rPr>
        <w:t>»morgue«.</w:t>
      </w:r>
      <w:r>
        <w:t xml:space="preserve"> Mogłoby to bowiem oznaczać i pomieszczenie, w którem </w:t>
      </w:r>
      <w:r>
        <w:rPr>
          <w:rStyle w:val="Teksttreci2KursywaOdstpy0pt"/>
        </w:rPr>
        <w:t>przed</w:t>
      </w:r>
      <w:r>
        <w:t xml:space="preserve"> złożeniem do ziemi zmarłego, którego osobistość </w:t>
      </w:r>
      <w:r>
        <w:rPr>
          <w:rStyle w:val="Teksttreci2KursywaOdstpy0pt"/>
        </w:rPr>
        <w:t>jest znaną,</w:t>
      </w:r>
      <w:r>
        <w:t xml:space="preserve"> wystawia się jego ciało, by go np. ze względów zdrowotności publicznej nie trzymać w mieszkaniu a nawet i w kościele (np. podczas epidemii).</w:t>
      </w:r>
    </w:p>
    <w:p w:rsidR="00663DBF" w:rsidRDefault="008E2219">
      <w:pPr>
        <w:pStyle w:val="Teksttreci20"/>
        <w:framePr w:w="6720" w:h="6932" w:hRule="exact" w:wrap="none" w:vAnchor="page" w:hAnchor="page" w:x="831" w:y="4555"/>
        <w:shd w:val="clear" w:color="auto" w:fill="auto"/>
        <w:spacing w:before="0" w:line="211" w:lineRule="exact"/>
        <w:ind w:firstLine="260"/>
      </w:pPr>
      <w:r>
        <w:rPr>
          <w:rStyle w:val="Teksttreci2Odstpy2pt"/>
        </w:rPr>
        <w:t>Krypta</w:t>
      </w:r>
      <w:r>
        <w:t xml:space="preserve"> nie jest jednoznaczną z </w:t>
      </w:r>
      <w:r>
        <w:rPr>
          <w:rStyle w:val="Teksttreci2KursywaOdstpy0pt"/>
        </w:rPr>
        <w:t>»morgą«.</w:t>
      </w:r>
      <w:r>
        <w:t xml:space="preserve"> O ile mi się zdaje, krypta, to już jest </w:t>
      </w:r>
      <w:r>
        <w:rPr>
          <w:rStyle w:val="Teksttreci2KursywaOdstpy0pt"/>
        </w:rPr>
        <w:t>»stałe«</w:t>
      </w:r>
      <w:r>
        <w:t xml:space="preserve"> miejsce spoczynku dla zmarłych np. </w:t>
      </w:r>
      <w:r>
        <w:rPr>
          <w:rStyle w:val="Teksttreci2KursywaOdstpy0pt"/>
        </w:rPr>
        <w:t>krypta zasłużonych</w:t>
      </w:r>
      <w:r>
        <w:t xml:space="preserve"> w Krakowie na Skałce.</w:t>
      </w:r>
    </w:p>
    <w:p w:rsidR="00663DBF" w:rsidRDefault="008E2219">
      <w:pPr>
        <w:pStyle w:val="Teksttreci20"/>
        <w:framePr w:w="6720" w:h="6932" w:hRule="exact" w:wrap="none" w:vAnchor="page" w:hAnchor="page" w:x="831" w:y="4555"/>
        <w:shd w:val="clear" w:color="auto" w:fill="auto"/>
        <w:spacing w:before="0" w:line="211" w:lineRule="exact"/>
        <w:ind w:firstLine="260"/>
      </w:pPr>
      <w:r>
        <w:rPr>
          <w:rStyle w:val="Teksttreci2Odstpy2pt"/>
        </w:rPr>
        <w:t>Trupiarnia</w:t>
      </w:r>
      <w:r>
        <w:t xml:space="preserve"> również nie odpowiada francuskiej "</w:t>
      </w:r>
      <w:r w:rsidRPr="00EF1E0E">
        <w:rPr>
          <w:rStyle w:val="Teksttreci2KursywaOdstpy0pt"/>
          <w:lang w:eastAsia="en-US" w:bidi="en-US"/>
        </w:rPr>
        <w:t>morgue"..</w:t>
      </w:r>
      <w:r w:rsidRPr="00EF1E0E">
        <w:rPr>
          <w:lang w:eastAsia="en-US" w:bidi="en-US"/>
        </w:rPr>
        <w:t xml:space="preserve"> </w:t>
      </w:r>
      <w:r>
        <w:t xml:space="preserve">Trupiarnia to pomieszczenie w </w:t>
      </w:r>
      <w:r>
        <w:rPr>
          <w:rStyle w:val="Teksttreci2KursywaOdstpy0pt"/>
        </w:rPr>
        <w:t>szpitalu,</w:t>
      </w:r>
      <w:r>
        <w:t xml:space="preserve"> w którem przeniesione ze sali chorych ciało zmarłego jest obmywane i ubierane przed postawieniem go w kaplicy.</w:t>
      </w:r>
    </w:p>
    <w:p w:rsidR="00663DBF" w:rsidRDefault="008E2219">
      <w:pPr>
        <w:pStyle w:val="Teksttreci20"/>
        <w:framePr w:w="6720" w:h="6932" w:hRule="exact" w:wrap="none" w:vAnchor="page" w:hAnchor="page" w:x="831" w:y="4555"/>
        <w:shd w:val="clear" w:color="auto" w:fill="auto"/>
        <w:spacing w:before="0" w:line="211" w:lineRule="exact"/>
        <w:ind w:firstLine="260"/>
      </w:pPr>
      <w:r>
        <w:rPr>
          <w:rStyle w:val="Teksttreci2Odstpy2pt"/>
        </w:rPr>
        <w:t>Kostnica</w:t>
      </w:r>
      <w:r>
        <w:t xml:space="preserve"> to pomieszczenie na </w:t>
      </w:r>
      <w:r>
        <w:rPr>
          <w:rStyle w:val="Teksttreci2KursywaOdstpy0pt"/>
        </w:rPr>
        <w:t>cmentarzu,</w:t>
      </w:r>
      <w:r>
        <w:t xml:space="preserve"> gdzie składane są tymczasowo </w:t>
      </w:r>
      <w:r>
        <w:rPr>
          <w:rStyle w:val="Teksttreci2KursywaOdstpy0pt"/>
        </w:rPr>
        <w:t>kości</w:t>
      </w:r>
      <w:r>
        <w:t xml:space="preserve"> wykopane z ziemi przy kopaniu grobu; w miejscu tem przed pewną liczbą lat było już pochowane ciało zmarłego. (Po zebraniu się większej ilości takich kości w kostnicy, składa się je na cmentarzu do przygotowanego na ten cel dołu). </w:t>
      </w:r>
      <w:r>
        <w:rPr>
          <w:rStyle w:val="Teksttreci2KursywaOdstpy0pt"/>
        </w:rPr>
        <w:t>A. Braun.</w:t>
      </w:r>
    </w:p>
    <w:p w:rsidR="00663DBF" w:rsidRDefault="008E2219">
      <w:pPr>
        <w:pStyle w:val="Teksttreci20"/>
        <w:framePr w:w="6720" w:h="6932" w:hRule="exact" w:wrap="none" w:vAnchor="page" w:hAnchor="page" w:x="831" w:y="4555"/>
        <w:shd w:val="clear" w:color="auto" w:fill="auto"/>
        <w:spacing w:before="0"/>
        <w:ind w:firstLine="260"/>
      </w:pPr>
      <w:r>
        <w:t xml:space="preserve">— Utrzymujemy zdanie co do </w:t>
      </w:r>
      <w:r>
        <w:rPr>
          <w:rStyle w:val="Teksttreci2KursywaOdstpy0pt"/>
        </w:rPr>
        <w:t>morgi</w:t>
      </w:r>
      <w:r>
        <w:t xml:space="preserve"> wyrażone w rocz. V. str. 63. tem więcej, że krypta u Pijarów w Krakowie spełnia właśnie cel «domu przedpogrzebowego" a na Skałce jest «Grób zasłużonych« nie krypta; dalej, że </w:t>
      </w:r>
      <w:r>
        <w:rPr>
          <w:rStyle w:val="Teksttreci2KursywaOdstpy0pt"/>
        </w:rPr>
        <w:t>trupiarnia</w:t>
      </w:r>
      <w:r>
        <w:t xml:space="preserve"> i </w:t>
      </w:r>
      <w:r>
        <w:rPr>
          <w:rStyle w:val="Teksttreci2KursywaOdstpy0pt"/>
        </w:rPr>
        <w:t>kostnica</w:t>
      </w:r>
      <w:r>
        <w:t xml:space="preserve"> są synonimami. </w:t>
      </w:r>
      <w:r>
        <w:rPr>
          <w:rStyle w:val="Teksttreci2KursywaOdstpy0pt"/>
        </w:rPr>
        <w:t>Przedgrobie</w:t>
      </w:r>
      <w:r>
        <w:t xml:space="preserve"> utworzone na wzór </w:t>
      </w:r>
      <w:r>
        <w:rPr>
          <w:rStyle w:val="Teksttreci2KursywaOdstpy0pt"/>
        </w:rPr>
        <w:t>bezrobocie</w:t>
      </w:r>
      <w:r>
        <w:t xml:space="preserve">, </w:t>
      </w:r>
      <w:r>
        <w:rPr>
          <w:rStyle w:val="Teksttreci2KursywaOdstpy0pt"/>
        </w:rPr>
        <w:t>zaplocie</w:t>
      </w:r>
      <w:r>
        <w:t xml:space="preserve">, </w:t>
      </w:r>
      <w:r>
        <w:rPr>
          <w:rStyle w:val="Teksttreci2KursywaOdstpy0pt"/>
        </w:rPr>
        <w:t>wezgłowie</w:t>
      </w:r>
      <w:r>
        <w:t xml:space="preserve">, </w:t>
      </w:r>
      <w:r>
        <w:rPr>
          <w:rStyle w:val="Teksttreci2KursywaOdstpy0pt"/>
        </w:rPr>
        <w:t>odnóże</w:t>
      </w:r>
      <w:r>
        <w:t>, i t. p. musiałoby oznaczać coś ogólnego, umysłowego, a nie budynek.</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31" w:y="246"/>
        <w:shd w:val="clear" w:color="auto" w:fill="auto"/>
        <w:spacing w:line="180" w:lineRule="exact"/>
      </w:pPr>
      <w:r>
        <w:lastRenderedPageBreak/>
        <w:t>58</w:t>
      </w:r>
    </w:p>
    <w:p w:rsidR="00663DBF" w:rsidRDefault="008E2219">
      <w:pPr>
        <w:pStyle w:val="Nagweklubstopka0"/>
        <w:framePr w:wrap="none" w:vAnchor="page" w:hAnchor="page" w:x="3096" w:y="241"/>
        <w:shd w:val="clear" w:color="auto" w:fill="auto"/>
        <w:spacing w:line="180" w:lineRule="exact"/>
      </w:pPr>
      <w:r>
        <w:t>PORADNIK JĘZYKOWY</w:t>
      </w:r>
    </w:p>
    <w:p w:rsidR="00663DBF" w:rsidRDefault="008E2219">
      <w:pPr>
        <w:pStyle w:val="Nagweklubstopka0"/>
        <w:framePr w:wrap="none" w:vAnchor="page" w:hAnchor="page" w:x="7032" w:y="236"/>
        <w:shd w:val="clear" w:color="auto" w:fill="auto"/>
        <w:spacing w:line="180" w:lineRule="exact"/>
      </w:pPr>
      <w:r>
        <w:t>VI. 4.</w:t>
      </w:r>
    </w:p>
    <w:p w:rsidR="00663DBF" w:rsidRDefault="008E2219">
      <w:pPr>
        <w:pStyle w:val="Teksttreci20"/>
        <w:framePr w:w="6739" w:h="2841" w:hRule="exact" w:wrap="none" w:vAnchor="page" w:hAnchor="page" w:x="821" w:y="798"/>
        <w:shd w:val="clear" w:color="auto" w:fill="auto"/>
        <w:spacing w:before="0" w:after="127" w:line="210" w:lineRule="exact"/>
        <w:jc w:val="center"/>
      </w:pPr>
      <w:r>
        <w:t xml:space="preserve">Z powodu wyrazu </w:t>
      </w:r>
      <w:r>
        <w:rPr>
          <w:rStyle w:val="Teksttreci2105ptOdstpy0pt"/>
        </w:rPr>
        <w:t xml:space="preserve">torpeda </w:t>
      </w:r>
      <w:r>
        <w:t>— po polsku.</w:t>
      </w:r>
    </w:p>
    <w:p w:rsidR="00663DBF" w:rsidRDefault="008E2219">
      <w:pPr>
        <w:pStyle w:val="Teksttreci20"/>
        <w:framePr w:w="6739" w:h="2841" w:hRule="exact" w:wrap="none" w:vAnchor="page" w:hAnchor="page" w:x="821" w:y="798"/>
        <w:shd w:val="clear" w:color="auto" w:fill="auto"/>
        <w:spacing w:before="0" w:after="115" w:line="200" w:lineRule="exact"/>
        <w:jc w:val="center"/>
      </w:pPr>
      <w:r>
        <w:t>(Por. Nr. 7. z r. 1905. Poradnika językowego).</w:t>
      </w:r>
    </w:p>
    <w:p w:rsidR="00663DBF" w:rsidRDefault="008E2219">
      <w:pPr>
        <w:pStyle w:val="Teksttreci20"/>
        <w:framePr w:w="6739" w:h="2841" w:hRule="exact" w:wrap="none" w:vAnchor="page" w:hAnchor="page" w:x="821" w:y="798"/>
        <w:shd w:val="clear" w:color="auto" w:fill="auto"/>
        <w:tabs>
          <w:tab w:val="left" w:pos="5112"/>
        </w:tabs>
        <w:spacing w:before="0" w:line="211" w:lineRule="exact"/>
        <w:ind w:firstLine="260"/>
      </w:pPr>
      <w:r>
        <w:t>Stwierdzone zostało przez badaczów języka polskiego, iż w ciągu wieków niejednokrotnie wyrazy z języka literackiego przechodziły do ust ludu nieobeznanego z drukiem, i że na odwrót wyrazy pierwotnie tylko w gwarze ludowej używane zdobywały sobie prawo obywatelstwa w druku. Z uwagi na to zaznaczam, że w tygodniku ludowym »Gazeta Świąteczna«, wydawanym w Warszawie, torpeda nosi miano »buchadło«.</w:t>
      </w:r>
      <w:r>
        <w:tab/>
      </w:r>
      <w:r>
        <w:rPr>
          <w:rStyle w:val="Teksttreci2KursywaOdstpy0pt"/>
        </w:rPr>
        <w:t>Adam Braun.</w:t>
      </w:r>
    </w:p>
    <w:p w:rsidR="00663DBF" w:rsidRDefault="008E2219">
      <w:pPr>
        <w:pStyle w:val="Teksttreci20"/>
        <w:framePr w:w="6739" w:h="2841" w:hRule="exact" w:wrap="none" w:vAnchor="page" w:hAnchor="page" w:x="821" w:y="798"/>
        <w:shd w:val="clear" w:color="auto" w:fill="auto"/>
        <w:spacing w:before="0"/>
        <w:ind w:firstLine="260"/>
      </w:pPr>
      <w:r>
        <w:t xml:space="preserve">— »Buchadło« to narzędzie, którem się </w:t>
      </w:r>
      <w:r>
        <w:rPr>
          <w:rStyle w:val="Teksttreci2KursywaOdstpy0pt"/>
        </w:rPr>
        <w:t>bucha.</w:t>
      </w:r>
      <w:r>
        <w:t xml:space="preserve"> Czy to odpowiada pojęciu </w:t>
      </w:r>
      <w:r>
        <w:rPr>
          <w:rStyle w:val="Teksttreci2KursywaOdstpy0pt"/>
        </w:rPr>
        <w:t>torpedy?</w:t>
      </w:r>
      <w:r>
        <w:t xml:space="preserve"> Czy </w:t>
      </w:r>
      <w:r>
        <w:rPr>
          <w:rStyle w:val="Teksttreci2KursywaOdstpy0pt"/>
        </w:rPr>
        <w:t>kij</w:t>
      </w:r>
      <w:r>
        <w:t xml:space="preserve"> nie jest </w:t>
      </w:r>
      <w:r>
        <w:rPr>
          <w:rStyle w:val="Teksttreci2KursywaOdstpy0pt"/>
        </w:rPr>
        <w:t>buchadłem?</w:t>
      </w:r>
      <w:r>
        <w:t xml:space="preserve"> A podobny do torpedy?</w:t>
      </w:r>
    </w:p>
    <w:p w:rsidR="00663DBF" w:rsidRDefault="008E2219">
      <w:pPr>
        <w:pStyle w:val="Teksttreci20"/>
        <w:framePr w:w="6739" w:h="7585" w:hRule="exact" w:wrap="none" w:vAnchor="page" w:hAnchor="page" w:x="821" w:y="3943"/>
        <w:shd w:val="clear" w:color="auto" w:fill="auto"/>
        <w:spacing w:before="0" w:after="125" w:line="220" w:lineRule="exact"/>
        <w:jc w:val="center"/>
      </w:pPr>
      <w:r>
        <w:rPr>
          <w:rStyle w:val="PogrubienieTeksttreci211ptOdstpy0pt"/>
        </w:rPr>
        <w:t xml:space="preserve">Banmistrz </w:t>
      </w:r>
      <w:r>
        <w:t>— po polsku.</w:t>
      </w:r>
    </w:p>
    <w:p w:rsidR="00663DBF" w:rsidRDefault="008E2219">
      <w:pPr>
        <w:pStyle w:val="Teksttreci20"/>
        <w:framePr w:w="6739" w:h="7585" w:hRule="exact" w:wrap="none" w:vAnchor="page" w:hAnchor="page" w:x="821" w:y="3943"/>
        <w:shd w:val="clear" w:color="auto" w:fill="auto"/>
        <w:spacing w:before="0" w:after="120" w:line="200" w:lineRule="exact"/>
        <w:jc w:val="center"/>
      </w:pPr>
      <w:r>
        <w:t>(Por. Nr. 7.z 1905 Por. jęz.)?</w:t>
      </w:r>
    </w:p>
    <w:p w:rsidR="00663DBF" w:rsidRDefault="008E2219">
      <w:pPr>
        <w:pStyle w:val="Teksttreci20"/>
        <w:framePr w:w="6739" w:h="7585" w:hRule="exact" w:wrap="none" w:vAnchor="page" w:hAnchor="page" w:x="821" w:y="3943"/>
        <w:shd w:val="clear" w:color="auto" w:fill="auto"/>
        <w:spacing w:before="0" w:line="211" w:lineRule="exact"/>
        <w:ind w:firstLine="260"/>
      </w:pPr>
      <w:r>
        <w:t>Zdaje mi się, że odpowiedniem spolszczeniem byłby wyraz »toromistrz". Uzasadnienie wniosku powyższego zawiera się w następującemu:</w:t>
      </w:r>
    </w:p>
    <w:p w:rsidR="00663DBF" w:rsidRDefault="008E2219">
      <w:pPr>
        <w:pStyle w:val="Teksttreci20"/>
        <w:framePr w:w="6739" w:h="7585" w:hRule="exact" w:wrap="none" w:vAnchor="page" w:hAnchor="page" w:x="821" w:y="3943"/>
        <w:numPr>
          <w:ilvl w:val="0"/>
          <w:numId w:val="3"/>
        </w:numPr>
        <w:shd w:val="clear" w:color="auto" w:fill="auto"/>
        <w:tabs>
          <w:tab w:val="left" w:pos="496"/>
        </w:tabs>
        <w:spacing w:before="0" w:line="211" w:lineRule="exact"/>
        <w:ind w:firstLine="260"/>
      </w:pPr>
      <w:r>
        <w:t xml:space="preserve">Miano «dozorca drogowy«, będące rzeczywiście w użyciu w Królestwie, jest zbyt ogólnikowe, </w:t>
      </w:r>
      <w:r>
        <w:rPr>
          <w:rStyle w:val="Teksttreci2KursywaOdstpy0pt"/>
        </w:rPr>
        <w:t>drogi</w:t>
      </w:r>
      <w:r>
        <w:t xml:space="preserve"> bowiem bywają nie tylko szynowe (żelazne, stalowe), ale i bite (szosy, żwirówki) polne (ziemne) a i wodne również.</w:t>
      </w:r>
    </w:p>
    <w:p w:rsidR="00663DBF" w:rsidRDefault="008E2219">
      <w:pPr>
        <w:pStyle w:val="Teksttreci20"/>
        <w:framePr w:w="6739" w:h="7585" w:hRule="exact" w:wrap="none" w:vAnchor="page" w:hAnchor="page" w:x="821" w:y="3943"/>
        <w:numPr>
          <w:ilvl w:val="0"/>
          <w:numId w:val="3"/>
        </w:numPr>
        <w:shd w:val="clear" w:color="auto" w:fill="auto"/>
        <w:tabs>
          <w:tab w:val="left" w:pos="496"/>
        </w:tabs>
        <w:spacing w:before="0" w:line="211" w:lineRule="exact"/>
        <w:ind w:firstLine="260"/>
      </w:pPr>
      <w:r>
        <w:t xml:space="preserve">Znany jest wyraz </w:t>
      </w:r>
      <w:r>
        <w:rPr>
          <w:rStyle w:val="Teksttreci2KursywaOdstpy0pt"/>
        </w:rPr>
        <w:t>»toromierz«,</w:t>
      </w:r>
      <w:r>
        <w:t xml:space="preserve"> odpowiadający niemieckiemu »Spurmaß«. Stanowi on miano przyrządu służącego do sprawdzania, czy szerokość drogi szynowej jest prawidłowa.</w:t>
      </w:r>
    </w:p>
    <w:p w:rsidR="00663DBF" w:rsidRDefault="008E2219">
      <w:pPr>
        <w:pStyle w:val="Teksttreci20"/>
        <w:framePr w:w="6739" w:h="7585" w:hRule="exact" w:wrap="none" w:vAnchor="page" w:hAnchor="page" w:x="821" w:y="3943"/>
        <w:numPr>
          <w:ilvl w:val="0"/>
          <w:numId w:val="3"/>
        </w:numPr>
        <w:shd w:val="clear" w:color="auto" w:fill="auto"/>
        <w:tabs>
          <w:tab w:val="left" w:pos="496"/>
        </w:tabs>
        <w:spacing w:before="0" w:line="211" w:lineRule="exact"/>
        <w:ind w:firstLine="260"/>
      </w:pPr>
      <w:r>
        <w:t xml:space="preserve">Dwie linie szyn, ułożonych względem siebie równolegle, po których przechodzą wozy ciągnione czy to siłą pary, elektryczności, czy też koni, stanowią </w:t>
      </w:r>
      <w:r>
        <w:rPr>
          <w:rStyle w:val="Teksttreci2KursywaOdstpy0pt"/>
        </w:rPr>
        <w:t>tor.</w:t>
      </w:r>
    </w:p>
    <w:p w:rsidR="00663DBF" w:rsidRDefault="008E2219">
      <w:pPr>
        <w:pStyle w:val="Teksttreci20"/>
        <w:framePr w:w="6739" w:h="7585" w:hRule="exact" w:wrap="none" w:vAnchor="page" w:hAnchor="page" w:x="821" w:y="3943"/>
        <w:numPr>
          <w:ilvl w:val="0"/>
          <w:numId w:val="3"/>
        </w:numPr>
        <w:shd w:val="clear" w:color="auto" w:fill="auto"/>
        <w:tabs>
          <w:tab w:val="left" w:pos="496"/>
        </w:tabs>
        <w:spacing w:before="0" w:line="211" w:lineRule="exact"/>
        <w:ind w:firstLine="260"/>
      </w:pPr>
      <w:r>
        <w:rPr>
          <w:rStyle w:val="Teksttreci2KursywaOdstpy0pt"/>
        </w:rPr>
        <w:t>Koleją</w:t>
      </w:r>
      <w:r>
        <w:t xml:space="preserve"> nazywa się ślad pozostawiany na drogach ziemnych (traktach polnych) przez wozy, ściślej mówiąc przez koła wozów, ciągnionych przez konie. Z uwagi na to znaczenie wyrazu «kolej", </w:t>
      </w:r>
      <w:r>
        <w:rPr>
          <w:rStyle w:val="Teksttreci2KursywaOdstpy0pt"/>
        </w:rPr>
        <w:t xml:space="preserve">tor </w:t>
      </w:r>
      <w:r>
        <w:t>nazywany bywa w «Gazecie Świątecznej</w:t>
      </w:r>
      <w:r>
        <w:rPr>
          <w:lang w:val="fr-FR" w:eastAsia="fr-FR" w:bidi="fr-FR"/>
        </w:rPr>
        <w:t xml:space="preserve">«, </w:t>
      </w:r>
      <w:r>
        <w:rPr>
          <w:rStyle w:val="Teksttreci2KursywaOdstpy0pt"/>
        </w:rPr>
        <w:t>koleiną.</w:t>
      </w:r>
    </w:p>
    <w:p w:rsidR="00663DBF" w:rsidRDefault="008E2219">
      <w:pPr>
        <w:pStyle w:val="Teksttreci20"/>
        <w:framePr w:w="6739" w:h="7585" w:hRule="exact" w:wrap="none" w:vAnchor="page" w:hAnchor="page" w:x="821" w:y="3943"/>
        <w:numPr>
          <w:ilvl w:val="0"/>
          <w:numId w:val="3"/>
        </w:numPr>
        <w:shd w:val="clear" w:color="auto" w:fill="auto"/>
        <w:tabs>
          <w:tab w:val="left" w:pos="539"/>
        </w:tabs>
        <w:spacing w:before="0" w:line="211" w:lineRule="exact"/>
        <w:ind w:firstLine="260"/>
      </w:pPr>
      <w:r>
        <w:t xml:space="preserve">Wobec powyżej zaznaczonej różnicy pomiędzy wyrazami </w:t>
      </w:r>
      <w:r>
        <w:rPr>
          <w:rStyle w:val="Teksttreci2KursywaOdstpy0pt"/>
        </w:rPr>
        <w:t>tor</w:t>
      </w:r>
    </w:p>
    <w:p w:rsidR="00663DBF" w:rsidRDefault="008E2219">
      <w:pPr>
        <w:pStyle w:val="Teksttreci20"/>
        <w:framePr w:w="6739" w:h="7585" w:hRule="exact" w:wrap="none" w:vAnchor="page" w:hAnchor="page" w:x="821" w:y="3943"/>
        <w:shd w:val="clear" w:color="auto" w:fill="auto"/>
        <w:tabs>
          <w:tab w:val="left" w:pos="5112"/>
        </w:tabs>
        <w:spacing w:before="0" w:line="211" w:lineRule="exact"/>
      </w:pPr>
      <w:r>
        <w:t xml:space="preserve">i </w:t>
      </w:r>
      <w:r>
        <w:rPr>
          <w:rStyle w:val="Teksttreci2KursywaOdstpy0pt"/>
        </w:rPr>
        <w:t>kolej</w:t>
      </w:r>
      <w:r>
        <w:t xml:space="preserve">, zdaje mi się, iż miano «dozorca kolejowy« nie jest należytem spolszczeniem niemieckiego wyrazu »Babnmeister«. Z tegoż samego powodu prawidłowiej jest mówić np. </w:t>
      </w:r>
      <w:r>
        <w:rPr>
          <w:rStyle w:val="Teksttreci2KursywaOdstpy0pt"/>
        </w:rPr>
        <w:t xml:space="preserve">droga żelazna </w:t>
      </w:r>
      <w:r w:rsidRPr="00EF1E0E">
        <w:rPr>
          <w:rStyle w:val="Teksttreci2KursywaOdstpy0pt"/>
          <w:lang w:eastAsia="en-US" w:bidi="en-US"/>
        </w:rPr>
        <w:t xml:space="preserve">Arc. </w:t>
      </w:r>
      <w:r>
        <w:rPr>
          <w:rStyle w:val="Teksttreci2KursywaOdstpy0pt"/>
        </w:rPr>
        <w:t>Albrechta.</w:t>
      </w:r>
      <w:r>
        <w:t xml:space="preserve">, aniżeli «Kolej żelazna </w:t>
      </w:r>
      <w:r w:rsidRPr="00EF1E0E">
        <w:rPr>
          <w:lang w:eastAsia="en-US" w:bidi="en-US"/>
        </w:rPr>
        <w:t xml:space="preserve">Arc. </w:t>
      </w:r>
      <w:r>
        <w:t>Albrechta.</w:t>
      </w:r>
      <w:r>
        <w:tab/>
      </w:r>
      <w:r>
        <w:rPr>
          <w:rStyle w:val="Teksttreci2KursywaOdstpy0pt"/>
        </w:rPr>
        <w:t>Adam Braun.</w:t>
      </w:r>
    </w:p>
    <w:p w:rsidR="00663DBF" w:rsidRDefault="008E2219">
      <w:pPr>
        <w:pStyle w:val="Teksttreci20"/>
        <w:framePr w:w="6739" w:h="7585" w:hRule="exact" w:wrap="none" w:vAnchor="page" w:hAnchor="page" w:x="821" w:y="3943"/>
        <w:shd w:val="clear" w:color="auto" w:fill="auto"/>
        <w:spacing w:before="0"/>
        <w:ind w:firstLine="260"/>
      </w:pPr>
      <w:r>
        <w:t xml:space="preserve">— Przedewszystkiem między wyrazem niem. </w:t>
      </w:r>
      <w:r>
        <w:rPr>
          <w:rStyle w:val="Teksttreci2KursywaOdstpy0pt"/>
        </w:rPr>
        <w:t>Meister</w:t>
      </w:r>
      <w:r>
        <w:t xml:space="preserve"> a pol. </w:t>
      </w:r>
      <w:r>
        <w:rPr>
          <w:rStyle w:val="Teksttreci2KursywaOdstpy0pt"/>
        </w:rPr>
        <w:t xml:space="preserve">mistrz </w:t>
      </w:r>
      <w:r>
        <w:t xml:space="preserve">leży cała przepaść znaczenia. Czy </w:t>
      </w:r>
      <w:r>
        <w:rPr>
          <w:rStyle w:val="Teksttreci2KursywaOdstpy0pt"/>
        </w:rPr>
        <w:t>toro-</w:t>
      </w:r>
      <w:r>
        <w:t xml:space="preserve"> czy </w:t>
      </w:r>
      <w:r>
        <w:rPr>
          <w:rStyle w:val="Teksttreci2KursywaOdstpy0pt"/>
        </w:rPr>
        <w:t>kolejo-</w:t>
      </w:r>
      <w:r>
        <w:t xml:space="preserve"> nigdy ów pan nie był i nie będzie </w:t>
      </w:r>
      <w:r>
        <w:rPr>
          <w:rStyle w:val="Teksttreci2KursywaOdstpy0pt"/>
        </w:rPr>
        <w:t>mistrzem,</w:t>
      </w:r>
      <w:r>
        <w:t xml:space="preserve"> chyba w znaczeniu żartobliwem. Dlatego nazwalibyśmy go raczej </w:t>
      </w:r>
      <w:r>
        <w:rPr>
          <w:rStyle w:val="Teksttreci2KursywaOdstpy0pt"/>
        </w:rPr>
        <w:t>dozorcą toru</w:t>
      </w:r>
      <w:r>
        <w:t xml:space="preserve"> (kolei żelaznej), bo to jest jego zadanie i charakter. Zresztą język może iść inną drogą: wszak dozorcą toru jest i </w:t>
      </w:r>
      <w:r>
        <w:rPr>
          <w:rStyle w:val="Teksttreci2KursywaOdstpy0pt"/>
        </w:rPr>
        <w:t>budnik</w:t>
      </w:r>
      <w:r>
        <w:t xml:space="preserve"> a nie nazywamy go tak, lecz </w:t>
      </w:r>
      <w:r>
        <w:rPr>
          <w:rStyle w:val="Teksttreci2KursywaOdstpy0pt"/>
        </w:rPr>
        <w:t>budnikiem</w:t>
      </w:r>
      <w:r>
        <w:t xml:space="preserve">, mimo, że mieszkanie jego do </w:t>
      </w:r>
      <w:r>
        <w:rPr>
          <w:rStyle w:val="Teksttreci2KursywaOdstpy0pt"/>
        </w:rPr>
        <w:t>budy</w:t>
      </w:r>
      <w:r>
        <w:t xml:space="preserve"> niepo. obne, ale często jest pałacem w porównaniu z sąsiedniemi chatami.</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28" w:y="198"/>
        <w:shd w:val="clear" w:color="auto" w:fill="auto"/>
        <w:spacing w:line="180" w:lineRule="exact"/>
      </w:pPr>
      <w:r>
        <w:lastRenderedPageBreak/>
        <w:t xml:space="preserve">VI. </w:t>
      </w:r>
      <w:r>
        <w:rPr>
          <w:rStyle w:val="NagweklubstopkaKursywa"/>
          <w:lang w:val="cs-CZ" w:eastAsia="cs-CZ" w:bidi="cs-CZ"/>
        </w:rPr>
        <w:t>í.</w:t>
      </w:r>
    </w:p>
    <w:p w:rsidR="00663DBF" w:rsidRDefault="008E2219">
      <w:pPr>
        <w:pStyle w:val="Nagweklubstopka0"/>
        <w:framePr w:wrap="none" w:vAnchor="page" w:hAnchor="page" w:x="3152" w:y="193"/>
        <w:shd w:val="clear" w:color="auto" w:fill="auto"/>
        <w:spacing w:line="180" w:lineRule="exact"/>
      </w:pPr>
      <w:r>
        <w:t>PORADNIK JĘZYKOWY</w:t>
      </w:r>
    </w:p>
    <w:p w:rsidR="00663DBF" w:rsidRDefault="008E2219">
      <w:pPr>
        <w:pStyle w:val="Nagweklubstopka0"/>
        <w:framePr w:wrap="none" w:vAnchor="page" w:hAnchor="page" w:x="7256" w:y="193"/>
        <w:shd w:val="clear" w:color="auto" w:fill="auto"/>
        <w:spacing w:line="180" w:lineRule="exact"/>
      </w:pPr>
      <w:r>
        <w:t>59</w:t>
      </w:r>
    </w:p>
    <w:p w:rsidR="00663DBF" w:rsidRDefault="008E2219">
      <w:pPr>
        <w:pStyle w:val="Nagwek20"/>
        <w:framePr w:w="6744" w:h="5564" w:hRule="exact" w:wrap="none" w:vAnchor="page" w:hAnchor="page" w:x="819" w:y="715"/>
        <w:shd w:val="clear" w:color="auto" w:fill="auto"/>
        <w:spacing w:before="0" w:after="132" w:line="210" w:lineRule="exact"/>
        <w:jc w:val="center"/>
      </w:pPr>
      <w:bookmarkStart w:id="12" w:name="bookmark11"/>
      <w:r>
        <w:t xml:space="preserve">Ziomek </w:t>
      </w:r>
      <w:r>
        <w:rPr>
          <w:rStyle w:val="Nagwek210ptOdstpy0pt"/>
        </w:rPr>
        <w:t xml:space="preserve">a </w:t>
      </w:r>
      <w:r>
        <w:t>ziomka.</w:t>
      </w:r>
      <w:bookmarkEnd w:id="12"/>
    </w:p>
    <w:p w:rsidR="00663DBF" w:rsidRDefault="008E2219">
      <w:pPr>
        <w:pStyle w:val="Teksttreci20"/>
        <w:framePr w:w="6744" w:h="5564" w:hRule="exact" w:wrap="none" w:vAnchor="page" w:hAnchor="page" w:x="819" w:y="715"/>
        <w:shd w:val="clear" w:color="auto" w:fill="auto"/>
        <w:spacing w:before="0" w:after="120" w:line="200" w:lineRule="exact"/>
        <w:jc w:val="center"/>
      </w:pPr>
      <w:r>
        <w:t>(Por. Nr. 7. z r. b. Poradnika językowego).</w:t>
      </w:r>
    </w:p>
    <w:p w:rsidR="00663DBF" w:rsidRDefault="008E2219">
      <w:pPr>
        <w:pStyle w:val="Teksttreci20"/>
        <w:framePr w:w="6744" w:h="5564" w:hRule="exact" w:wrap="none" w:vAnchor="page" w:hAnchor="page" w:x="819" w:y="715"/>
        <w:shd w:val="clear" w:color="auto" w:fill="auto"/>
        <w:spacing w:before="0" w:line="211" w:lineRule="exact"/>
        <w:ind w:firstLine="280"/>
      </w:pPr>
      <w:r>
        <w:t xml:space="preserve">W słowniku wileńskim j. polskiego (z r. 1861) istnieje wyraz </w:t>
      </w:r>
      <w:r>
        <w:rPr>
          <w:rStyle w:val="Teksttreci2KursywaOdstpy0pt"/>
        </w:rPr>
        <w:t>ziomka</w:t>
      </w:r>
      <w:r>
        <w:t>, równoznaczny z wyrazami: rodaczka, współziomka. Przytoczono też tam przykład «ziomką mu była«.</w:t>
      </w:r>
    </w:p>
    <w:p w:rsidR="00663DBF" w:rsidRDefault="008E2219">
      <w:pPr>
        <w:pStyle w:val="Teksttreci20"/>
        <w:framePr w:w="6744" w:h="5564" w:hRule="exact" w:wrap="none" w:vAnchor="page" w:hAnchor="page" w:x="819" w:y="715"/>
        <w:shd w:val="clear" w:color="auto" w:fill="auto"/>
        <w:spacing w:before="0" w:line="211" w:lineRule="exact"/>
        <w:ind w:firstLine="280"/>
      </w:pPr>
      <w:r>
        <w:t>Bądź co bądź, wyraz »ziomka« wyszedł już dziś z użycia. Możeby jednak w znaczeniu »rodaczki« dało się używać i wyrazu »ziomkini«.</w:t>
      </w:r>
    </w:p>
    <w:p w:rsidR="00663DBF" w:rsidRDefault="008E2219">
      <w:pPr>
        <w:pStyle w:val="Teksttreci20"/>
        <w:framePr w:w="6744" w:h="5564" w:hRule="exact" w:wrap="none" w:vAnchor="page" w:hAnchor="page" w:x="819" w:y="715"/>
        <w:shd w:val="clear" w:color="auto" w:fill="auto"/>
        <w:tabs>
          <w:tab w:val="left" w:pos="5051"/>
        </w:tabs>
        <w:spacing w:before="0" w:line="211" w:lineRule="exact"/>
        <w:ind w:firstLine="280"/>
      </w:pPr>
      <w:r>
        <w:t xml:space="preserve">Oprócz wyrazów </w:t>
      </w:r>
      <w:r>
        <w:rPr>
          <w:rStyle w:val="Teksttreci2KursywaOdstpy0pt"/>
        </w:rPr>
        <w:t>ziomek</w:t>
      </w:r>
      <w:r>
        <w:t xml:space="preserve"> i </w:t>
      </w:r>
      <w:r>
        <w:rPr>
          <w:rStyle w:val="Teksttreci2KursywaOdstpy0pt"/>
        </w:rPr>
        <w:t>rodak</w:t>
      </w:r>
      <w:r>
        <w:t xml:space="preserve"> jest obecnie niekiedy w użyciu wyraz »swojak«. Tej formie męskiej odpowiadałaby forma żeńska »swojaczka«.</w:t>
      </w:r>
      <w:r>
        <w:tab/>
      </w:r>
      <w:r>
        <w:rPr>
          <w:rStyle w:val="Teksttreci2KursywaOdstpy0pt"/>
        </w:rPr>
        <w:t>Adam Braun.</w:t>
      </w:r>
    </w:p>
    <w:p w:rsidR="00663DBF" w:rsidRDefault="008E2219">
      <w:pPr>
        <w:pStyle w:val="Teksttreci20"/>
        <w:framePr w:w="6744" w:h="5564" w:hRule="exact" w:wrap="none" w:vAnchor="page" w:hAnchor="page" w:x="819" w:y="715"/>
        <w:numPr>
          <w:ilvl w:val="0"/>
          <w:numId w:val="2"/>
        </w:numPr>
        <w:shd w:val="clear" w:color="auto" w:fill="auto"/>
        <w:tabs>
          <w:tab w:val="left" w:pos="558"/>
        </w:tabs>
        <w:spacing w:before="0" w:after="396"/>
        <w:ind w:firstLine="280"/>
      </w:pPr>
      <w:r>
        <w:rPr>
          <w:rStyle w:val="Teksttreci2KursywaOdstpy0pt"/>
        </w:rPr>
        <w:t>Chłopek</w:t>
      </w:r>
      <w:r>
        <w:t xml:space="preserve"> — </w:t>
      </w:r>
      <w:r>
        <w:rPr>
          <w:rStyle w:val="Teksttreci2KursywaOdstpy0pt"/>
        </w:rPr>
        <w:t>chłopka, wieśniak</w:t>
      </w:r>
      <w:r>
        <w:t xml:space="preserve"> — </w:t>
      </w:r>
      <w:r>
        <w:rPr>
          <w:rStyle w:val="Teksttreci2KursywaOdstpy0pt"/>
        </w:rPr>
        <w:t>wieśniaczka, ziomek</w:t>
      </w:r>
      <w:r>
        <w:t xml:space="preserve"> — </w:t>
      </w:r>
      <w:r>
        <w:rPr>
          <w:rStyle w:val="Teksttreci2KursywaOdstpy0pt"/>
        </w:rPr>
        <w:t xml:space="preserve">ziomka </w:t>
      </w:r>
      <w:r>
        <w:t xml:space="preserve">zupełnie prawidłowe a </w:t>
      </w:r>
      <w:r>
        <w:rPr>
          <w:rStyle w:val="Teksttreci2KursywaOdstpy0pt"/>
        </w:rPr>
        <w:t>ziomkini</w:t>
      </w:r>
      <w:r>
        <w:t xml:space="preserve"> monstrualne. </w:t>
      </w:r>
      <w:r>
        <w:rPr>
          <w:rStyle w:val="Teksttreci2KursywaOdstpy0pt"/>
        </w:rPr>
        <w:t>Swojaczka</w:t>
      </w:r>
      <w:r>
        <w:t xml:space="preserve"> to zupełnie co innego.</w:t>
      </w:r>
    </w:p>
    <w:p w:rsidR="00663DBF" w:rsidRDefault="008E2219">
      <w:pPr>
        <w:pStyle w:val="Teksttreci20"/>
        <w:framePr w:w="6744" w:h="5564" w:hRule="exact" w:wrap="none" w:vAnchor="page" w:hAnchor="page" w:x="819" w:y="715"/>
        <w:shd w:val="clear" w:color="auto" w:fill="auto"/>
        <w:spacing w:before="0" w:after="127" w:line="210" w:lineRule="exact"/>
        <w:jc w:val="center"/>
      </w:pPr>
      <w:r>
        <w:rPr>
          <w:rStyle w:val="Teksttreci2105ptOdstpy0pt"/>
          <w:lang w:val="en-US" w:eastAsia="en-US" w:bidi="en-US"/>
        </w:rPr>
        <w:t xml:space="preserve">Pincette </w:t>
      </w:r>
      <w:r>
        <w:t>— po polsku.</w:t>
      </w:r>
    </w:p>
    <w:p w:rsidR="00663DBF" w:rsidRDefault="008E2219">
      <w:pPr>
        <w:pStyle w:val="Teksttreci20"/>
        <w:framePr w:w="6744" w:h="5564" w:hRule="exact" w:wrap="none" w:vAnchor="page" w:hAnchor="page" w:x="819" w:y="715"/>
        <w:shd w:val="clear" w:color="auto" w:fill="auto"/>
        <w:spacing w:before="0" w:after="125" w:line="200" w:lineRule="exact"/>
        <w:jc w:val="center"/>
      </w:pPr>
      <w:r>
        <w:t>(Por. Nr. 7. z r. b. «Poradnika językowego«.</w:t>
      </w:r>
    </w:p>
    <w:p w:rsidR="00663DBF" w:rsidRDefault="008E2219">
      <w:pPr>
        <w:pStyle w:val="Teksttreci20"/>
        <w:framePr w:w="6744" w:h="5564" w:hRule="exact" w:wrap="none" w:vAnchor="page" w:hAnchor="page" w:x="819" w:y="715"/>
        <w:shd w:val="clear" w:color="auto" w:fill="auto"/>
        <w:spacing w:before="0" w:line="211" w:lineRule="exact"/>
        <w:ind w:firstLine="280"/>
      </w:pPr>
      <w:r>
        <w:t xml:space="preserve">Właściwem spolszczeniem wyrazu francuskiego »Pincette« zdaje mi się być wyraz </w:t>
      </w:r>
      <w:r>
        <w:rPr>
          <w:rStyle w:val="Teksttreci2KursywaOdstpy0pt"/>
        </w:rPr>
        <w:t>szczypczyki.</w:t>
      </w:r>
    </w:p>
    <w:p w:rsidR="00663DBF" w:rsidRDefault="008E2219">
      <w:pPr>
        <w:pStyle w:val="Teksttreci20"/>
        <w:framePr w:w="6744" w:h="5564" w:hRule="exact" w:wrap="none" w:vAnchor="page" w:hAnchor="page" w:x="819" w:y="715"/>
        <w:shd w:val="clear" w:color="auto" w:fill="auto"/>
        <w:tabs>
          <w:tab w:val="left" w:pos="5051"/>
        </w:tabs>
        <w:spacing w:before="0" w:line="211" w:lineRule="exact"/>
        <w:ind w:firstLine="280"/>
      </w:pPr>
      <w:r>
        <w:t xml:space="preserve">»Obcęgi« nazywają się po francusku </w:t>
      </w:r>
      <w:r>
        <w:rPr>
          <w:rStyle w:val="Teksttreci2KursywaOdstpy0pt"/>
          <w:lang w:val="fr-FR" w:eastAsia="fr-FR" w:bidi="fr-FR"/>
        </w:rPr>
        <w:t>tenailles</w:t>
      </w:r>
      <w:r>
        <w:t xml:space="preserve">, zaś »obcążki« — </w:t>
      </w:r>
      <w:r>
        <w:rPr>
          <w:rStyle w:val="Teksttreci2KursywaOdstpy0pt"/>
          <w:lang w:val="fr-FR" w:eastAsia="fr-FR" w:bidi="fr-FR"/>
        </w:rPr>
        <w:t>petites tenailles.</w:t>
      </w:r>
      <w:r>
        <w:rPr>
          <w:rStyle w:val="Teksttreci2KursywaOdstpy0pt"/>
          <w:lang w:val="fr-FR" w:eastAsia="fr-FR" w:bidi="fr-FR"/>
        </w:rPr>
        <w:tab/>
      </w:r>
      <w:r>
        <w:rPr>
          <w:rStyle w:val="Teksttreci2KursywaOdstpy0pt"/>
        </w:rPr>
        <w:t>Adam Braun.</w:t>
      </w:r>
    </w:p>
    <w:p w:rsidR="00663DBF" w:rsidRDefault="008E2219">
      <w:pPr>
        <w:pStyle w:val="Teksttreci20"/>
        <w:framePr w:w="6744" w:h="5564" w:hRule="exact" w:wrap="none" w:vAnchor="page" w:hAnchor="page" w:x="819" w:y="715"/>
        <w:numPr>
          <w:ilvl w:val="0"/>
          <w:numId w:val="2"/>
        </w:numPr>
        <w:shd w:val="clear" w:color="auto" w:fill="auto"/>
        <w:tabs>
          <w:tab w:val="left" w:pos="627"/>
        </w:tabs>
        <w:spacing w:before="0" w:line="200" w:lineRule="exact"/>
        <w:ind w:firstLine="280"/>
      </w:pPr>
      <w:r>
        <w:t>Pomysł bardzo dobry.</w:t>
      </w:r>
    </w:p>
    <w:p w:rsidR="00663DBF" w:rsidRDefault="008E2219">
      <w:pPr>
        <w:pStyle w:val="Teksttreci20"/>
        <w:framePr w:w="6744" w:h="2548" w:hRule="exact" w:wrap="none" w:vAnchor="page" w:hAnchor="page" w:x="819" w:y="6639"/>
        <w:shd w:val="clear" w:color="auto" w:fill="auto"/>
        <w:spacing w:before="0" w:after="132" w:line="210" w:lineRule="exact"/>
        <w:jc w:val="center"/>
      </w:pPr>
      <w:r>
        <w:rPr>
          <w:rStyle w:val="Teksttreci2105ptOdstpy0pt"/>
        </w:rPr>
        <w:t xml:space="preserve">Taschengeld </w:t>
      </w:r>
      <w:r>
        <w:t>— po polsku.</w:t>
      </w:r>
    </w:p>
    <w:p w:rsidR="00663DBF" w:rsidRDefault="008E2219">
      <w:pPr>
        <w:pStyle w:val="Teksttreci20"/>
        <w:framePr w:w="6744" w:h="2548" w:hRule="exact" w:wrap="none" w:vAnchor="page" w:hAnchor="page" w:x="819" w:y="6639"/>
        <w:shd w:val="clear" w:color="auto" w:fill="auto"/>
        <w:spacing w:before="0" w:after="125" w:line="200" w:lineRule="exact"/>
        <w:jc w:val="center"/>
      </w:pPr>
      <w:r>
        <w:t>(Por. Nr. 7. z r. b. Poradnika językowego).</w:t>
      </w:r>
    </w:p>
    <w:p w:rsidR="00663DBF" w:rsidRDefault="008E2219">
      <w:pPr>
        <w:pStyle w:val="Teksttreci20"/>
        <w:framePr w:w="6744" w:h="2548" w:hRule="exact" w:wrap="none" w:vAnchor="page" w:hAnchor="page" w:x="819" w:y="6639"/>
        <w:shd w:val="clear" w:color="auto" w:fill="auto"/>
        <w:spacing w:before="0" w:line="211" w:lineRule="exact"/>
        <w:ind w:firstLine="280"/>
      </w:pPr>
      <w:r>
        <w:t>Zdaje mi się, że byłby odpowiedni "</w:t>
      </w:r>
      <w:r>
        <w:rPr>
          <w:rStyle w:val="Teksttreci2KursywaOdstpy0pt"/>
        </w:rPr>
        <w:t>drobniaki«.</w:t>
      </w:r>
      <w:r>
        <w:t xml:space="preserve"> Wszak «Taschengeld« oznacza w j. niemieckim pieniądze przeznaczone tylko na «drobne wydatkie, a więc, nie wielkiej ilości. W »kieszonkach« zaś można zmieścić sporą liczbę dukatów, czy też 20-frankówek i t. d. Z tego powodu wyraz »kieszonkowe« nie wydaje mi się być odpowiedniem spolszczeniem niemieckiego «Taschengeld</w:t>
      </w:r>
      <w:r>
        <w:rPr>
          <w:lang w:val="fr-FR" w:eastAsia="fr-FR" w:bidi="fr-FR"/>
        </w:rPr>
        <w:t>«.</w:t>
      </w:r>
    </w:p>
    <w:p w:rsidR="00663DBF" w:rsidRDefault="008E2219">
      <w:pPr>
        <w:pStyle w:val="Teksttreci60"/>
        <w:framePr w:w="6744" w:h="2548" w:hRule="exact" w:wrap="none" w:vAnchor="page" w:hAnchor="page" w:x="819" w:y="6639"/>
        <w:shd w:val="clear" w:color="auto" w:fill="auto"/>
        <w:spacing w:line="211" w:lineRule="exact"/>
        <w:ind w:right="260"/>
        <w:jc w:val="right"/>
      </w:pPr>
      <w:r>
        <w:t>Adam Braun.</w:t>
      </w:r>
    </w:p>
    <w:p w:rsidR="00663DBF" w:rsidRDefault="008E2219">
      <w:pPr>
        <w:pStyle w:val="Teksttreci20"/>
        <w:framePr w:w="6744" w:h="2548" w:hRule="exact" w:wrap="none" w:vAnchor="page" w:hAnchor="page" w:x="819" w:y="6639"/>
        <w:shd w:val="clear" w:color="auto" w:fill="auto"/>
        <w:spacing w:before="0" w:line="211" w:lineRule="exact"/>
        <w:ind w:firstLine="280"/>
      </w:pPr>
      <w:r>
        <w:t xml:space="preserve">— Pomysł wcale </w:t>
      </w:r>
      <w:r>
        <w:rPr>
          <w:rStyle w:val="Teksttreci2Candara11ptOdstpy0pt"/>
        </w:rPr>
        <w:t>trafny.</w:t>
      </w:r>
    </w:p>
    <w:p w:rsidR="00663DBF" w:rsidRDefault="008E2219">
      <w:pPr>
        <w:pStyle w:val="Teksttreci20"/>
        <w:framePr w:w="6744" w:h="1910" w:hRule="exact" w:wrap="none" w:vAnchor="page" w:hAnchor="page" w:x="819" w:y="9548"/>
        <w:shd w:val="clear" w:color="auto" w:fill="auto"/>
        <w:spacing w:before="0" w:after="127" w:line="210" w:lineRule="exact"/>
        <w:jc w:val="center"/>
      </w:pPr>
      <w:r>
        <w:rPr>
          <w:rStyle w:val="Teksttreci2105ptOdstpy0pt"/>
        </w:rPr>
        <w:t xml:space="preserve">Hochsommer </w:t>
      </w:r>
      <w:r>
        <w:t>— po polsku.</w:t>
      </w:r>
    </w:p>
    <w:p w:rsidR="00663DBF" w:rsidRDefault="008E2219">
      <w:pPr>
        <w:pStyle w:val="Teksttreci20"/>
        <w:framePr w:w="6744" w:h="1910" w:hRule="exact" w:wrap="none" w:vAnchor="page" w:hAnchor="page" w:x="819" w:y="9548"/>
        <w:shd w:val="clear" w:color="auto" w:fill="auto"/>
        <w:spacing w:before="0" w:after="125" w:line="200" w:lineRule="exact"/>
        <w:jc w:val="center"/>
      </w:pPr>
      <w:r>
        <w:t>(Por. Nr. 7. z r. b. Poradnika językowego).</w:t>
      </w:r>
    </w:p>
    <w:p w:rsidR="00663DBF" w:rsidRDefault="008E2219">
      <w:pPr>
        <w:pStyle w:val="Teksttreci20"/>
        <w:framePr w:w="6744" w:h="1910" w:hRule="exact" w:wrap="none" w:vAnchor="page" w:hAnchor="page" w:x="819" w:y="9548"/>
        <w:shd w:val="clear" w:color="auto" w:fill="auto"/>
        <w:tabs>
          <w:tab w:val="left" w:pos="5051"/>
        </w:tabs>
        <w:spacing w:before="0" w:line="211" w:lineRule="exact"/>
        <w:ind w:firstLine="280"/>
      </w:pPr>
      <w:r>
        <w:t xml:space="preserve">Oprócz wyrazu </w:t>
      </w:r>
      <w:r>
        <w:rPr>
          <w:rStyle w:val="Teksttreci2KursywaOdstpy0pt"/>
        </w:rPr>
        <w:t>»kanikuła«,</w:t>
      </w:r>
      <w:r>
        <w:t xml:space="preserve"> będącego spolszczeniem łacińskiej nazwy «canicula (piesek, psia gwiazda, Syryusz [jedna z gwiazd, i to najświetniejsza w konstellacyi Wielkiego Psa])«, tłómaczono już wyraz »Hochsommer« przez </w:t>
      </w:r>
      <w:r>
        <w:rPr>
          <w:rStyle w:val="Teksttreci2KursywaOdstpy0pt"/>
        </w:rPr>
        <w:t>psie dnie, psie czasy</w:t>
      </w:r>
      <w:r>
        <w:t>, (por. słow. Wil. Orgelbr.)</w:t>
      </w:r>
      <w:r>
        <w:tab/>
      </w:r>
      <w:r>
        <w:rPr>
          <w:rStyle w:val="Teksttreci2KursywaOdstpy0pt"/>
        </w:rPr>
        <w:t>Adam Braun.</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64" w:y="236"/>
        <w:shd w:val="clear" w:color="auto" w:fill="auto"/>
        <w:spacing w:line="180" w:lineRule="exact"/>
      </w:pPr>
      <w:r>
        <w:lastRenderedPageBreak/>
        <w:t>60</w:t>
      </w:r>
    </w:p>
    <w:p w:rsidR="00663DBF" w:rsidRDefault="008E2219">
      <w:pPr>
        <w:pStyle w:val="Nagweklubstopka0"/>
        <w:framePr w:wrap="none" w:vAnchor="page" w:hAnchor="page" w:x="3159" w:y="231"/>
        <w:shd w:val="clear" w:color="auto" w:fill="auto"/>
        <w:spacing w:line="180" w:lineRule="exact"/>
      </w:pPr>
      <w:r>
        <w:t>PORADNIK JĘZYKOWY</w:t>
      </w:r>
    </w:p>
    <w:p w:rsidR="00663DBF" w:rsidRDefault="008E2219">
      <w:pPr>
        <w:pStyle w:val="Nagweklubstopka0"/>
        <w:framePr w:wrap="none" w:vAnchor="page" w:hAnchor="page" w:x="7061" w:y="231"/>
        <w:shd w:val="clear" w:color="auto" w:fill="auto"/>
        <w:spacing w:line="180" w:lineRule="exact"/>
      </w:pPr>
      <w:r>
        <w:t>VI. 4.</w:t>
      </w:r>
    </w:p>
    <w:p w:rsidR="00663DBF" w:rsidRDefault="008E2219">
      <w:pPr>
        <w:pStyle w:val="Nagwek20"/>
        <w:framePr w:w="6730" w:h="3771" w:hRule="exact" w:wrap="none" w:vAnchor="page" w:hAnchor="page" w:x="826" w:y="759"/>
        <w:shd w:val="clear" w:color="auto" w:fill="auto"/>
        <w:spacing w:before="0" w:after="118" w:line="210" w:lineRule="exact"/>
        <w:jc w:val="center"/>
      </w:pPr>
      <w:bookmarkStart w:id="13" w:name="bookmark12"/>
      <w:r>
        <w:t>Funkcyonaryusz = służebnik.</w:t>
      </w:r>
      <w:bookmarkEnd w:id="13"/>
    </w:p>
    <w:p w:rsidR="00663DBF" w:rsidRDefault="008E2219">
      <w:pPr>
        <w:pStyle w:val="Teksttreci20"/>
        <w:framePr w:w="6730" w:h="3771" w:hRule="exact" w:wrap="none" w:vAnchor="page" w:hAnchor="page" w:x="826" w:y="759"/>
        <w:shd w:val="clear" w:color="auto" w:fill="auto"/>
        <w:tabs>
          <w:tab w:val="left" w:pos="5069"/>
        </w:tabs>
        <w:spacing w:before="0" w:line="211" w:lineRule="exact"/>
        <w:ind w:firstLine="280"/>
      </w:pPr>
      <w:r>
        <w:t xml:space="preserve">Celem zastąpienia wyrazu </w:t>
      </w:r>
      <w:r>
        <w:rPr>
          <w:rStyle w:val="Teksttreci2KursywaOdstpy0pt"/>
        </w:rPr>
        <w:t>funkcyonaryusz</w:t>
      </w:r>
      <w:r>
        <w:t xml:space="preserve">, który obejmuje tak właściwych urzędników, jak i urzędników pomocniczych, podurzędników, woźnych, konduktorów, listonoszów i t. d., proponowałbym nazwać ich </w:t>
      </w:r>
      <w:r>
        <w:rPr>
          <w:rStyle w:val="Teksttreci2KursywaOdstpy0pt"/>
          <w:lang w:val="fr-FR" w:eastAsia="fr-FR" w:bidi="fr-FR"/>
        </w:rPr>
        <w:t xml:space="preserve">» </w:t>
      </w:r>
      <w:r>
        <w:rPr>
          <w:rStyle w:val="Teksttreci2KursywaOdstpy0pt"/>
        </w:rPr>
        <w:t>służebnikami".,</w:t>
      </w:r>
      <w:r>
        <w:t xml:space="preserve"> ponieważ te wszystkie osoby stoją na usługach państwa lubianej instytucyi, pełniąc służbę publiczną. Jest to wyraz obecnie rzadko używany, a choć nie jest tłumaczeniem wyrazu funkcyonaryusz, to jednak mógłby odżyć w tem znaczeniu. Możnaby więc mówić o służebnikach państwa, służebnikach kolei państwowej, Banku krajowego i t. p. Obejmowałby ten wyraz szersze pojęcie niż wyraz </w:t>
      </w:r>
      <w:r>
        <w:rPr>
          <w:rStyle w:val="Teksttreci2KursywaOdstpy0pt"/>
        </w:rPr>
        <w:t>słudzy</w:t>
      </w:r>
      <w:r>
        <w:t>, bo np. słudzy rządowi, to są tylko woźni, pachołkowie, odźwierni, konduktorzy i t. d., w przeciwstawianiu do urzędników.</w:t>
      </w:r>
      <w:r>
        <w:tab/>
      </w:r>
      <w:r>
        <w:rPr>
          <w:rStyle w:val="Teksttreci2KursywaOdstpy0pt"/>
        </w:rPr>
        <w:t>Br. St. Kozak.</w:t>
      </w:r>
    </w:p>
    <w:p w:rsidR="00663DBF" w:rsidRDefault="008E2219">
      <w:pPr>
        <w:pStyle w:val="Teksttreci20"/>
        <w:framePr w:w="6730" w:h="3771" w:hRule="exact" w:wrap="none" w:vAnchor="page" w:hAnchor="page" w:x="826" w:y="759"/>
        <w:shd w:val="clear" w:color="auto" w:fill="auto"/>
        <w:spacing w:before="0"/>
        <w:ind w:firstLine="280"/>
      </w:pPr>
      <w:r>
        <w:t xml:space="preserve">— </w:t>
      </w:r>
      <w:r>
        <w:rPr>
          <w:rStyle w:val="Teksttreci2KursywaOdstpy0pt"/>
        </w:rPr>
        <w:t>Służebnik, służebniczka</w:t>
      </w:r>
      <w:r>
        <w:t xml:space="preserve"> mają inne znaczenie w języku polskim, a w innych słowiańskich to samo, co </w:t>
      </w:r>
      <w:r>
        <w:rPr>
          <w:rStyle w:val="Teksttreci2KursywaOdstpy0pt"/>
        </w:rPr>
        <w:t>sługa.</w:t>
      </w:r>
      <w:r>
        <w:t xml:space="preserve"> O przyjęciu więc tej nazwy trudno myśleć.</w:t>
      </w:r>
    </w:p>
    <w:p w:rsidR="00663DBF" w:rsidRDefault="008E2219">
      <w:pPr>
        <w:pStyle w:val="Nagwek20"/>
        <w:framePr w:w="6730" w:h="6720" w:hRule="exact" w:wrap="none" w:vAnchor="page" w:hAnchor="page" w:x="826" w:y="4805"/>
        <w:shd w:val="clear" w:color="auto" w:fill="auto"/>
        <w:spacing w:before="0" w:after="118" w:line="210" w:lineRule="exact"/>
        <w:jc w:val="center"/>
      </w:pPr>
      <w:bookmarkStart w:id="14" w:name="bookmark13"/>
      <w:r>
        <w:t>Poste restante = do rąk własnych.</w:t>
      </w:r>
      <w:bookmarkEnd w:id="14"/>
    </w:p>
    <w:p w:rsidR="00663DBF" w:rsidRDefault="008E2219">
      <w:pPr>
        <w:pStyle w:val="Teksttreci20"/>
        <w:framePr w:w="6730" w:h="6720" w:hRule="exact" w:wrap="none" w:vAnchor="page" w:hAnchor="page" w:x="826" w:y="4805"/>
        <w:shd w:val="clear" w:color="auto" w:fill="auto"/>
        <w:spacing w:before="0" w:line="211" w:lineRule="exact"/>
        <w:ind w:firstLine="280"/>
      </w:pPr>
      <w:r>
        <w:t xml:space="preserve">W miejsce </w:t>
      </w:r>
      <w:r>
        <w:rPr>
          <w:rStyle w:val="Teksttreci2KursywaOdstpy0pt"/>
        </w:rPr>
        <w:t>poste restante</w:t>
      </w:r>
      <w:r>
        <w:t xml:space="preserve"> zaproponowałbym przedawniony, niegdyś powszechnie przy adresowaniu listów stosowany zwrot </w:t>
      </w:r>
      <w:r>
        <w:rPr>
          <w:rStyle w:val="Teksttreci2KursywaOdstpy0pt"/>
        </w:rPr>
        <w:t>»do rąk własnych".</w:t>
      </w:r>
      <w:r>
        <w:t xml:space="preserve"> Przy obecnym sposobie dostarczania listów przez roznosicieli </w:t>
      </w:r>
      <w:r>
        <w:rPr>
          <w:rStyle w:val="Teksttreci2KursywaOdstpy0pt"/>
        </w:rPr>
        <w:t>do domów</w:t>
      </w:r>
      <w:r>
        <w:t xml:space="preserve">, a nie bezpośrednio samym adresatom, napis »do rąk własnych" poprzedzający właściwy adres, czyli inaczej </w:t>
      </w:r>
      <w:r>
        <w:rPr>
          <w:rStyle w:val="Teksttreci2KursywaOdstpy0pt"/>
        </w:rPr>
        <w:t>umówione między wysyłającym a odbierającym</w:t>
      </w:r>
      <w:r>
        <w:t xml:space="preserve"> hasło, cyfrę i t. p. byłby dla urzędnika pocztowego wyraźną wskazówką, iż list taki osobiście przez adresata samego, a więc </w:t>
      </w:r>
      <w:r>
        <w:rPr>
          <w:rStyle w:val="Teksttreci2KursywaOdstpy0pt"/>
        </w:rPr>
        <w:t>własnoręcznie</w:t>
      </w:r>
      <w:r>
        <w:t xml:space="preserve"> w urzędzie pocztowym i na żądanie odebrany być może.</w:t>
      </w:r>
    </w:p>
    <w:p w:rsidR="00663DBF" w:rsidRDefault="008E2219">
      <w:pPr>
        <w:pStyle w:val="Teksttreci60"/>
        <w:framePr w:w="6730" w:h="6720" w:hRule="exact" w:wrap="none" w:vAnchor="page" w:hAnchor="page" w:x="826" w:y="4805"/>
        <w:shd w:val="clear" w:color="auto" w:fill="auto"/>
        <w:tabs>
          <w:tab w:val="left" w:pos="4389"/>
        </w:tabs>
        <w:spacing w:after="301" w:line="211" w:lineRule="exact"/>
        <w:ind w:firstLine="280"/>
      </w:pPr>
      <w:r>
        <w:t>Warszawa.</w:t>
      </w:r>
      <w:r>
        <w:tab/>
        <w:t>Henryk Lichtenbaum.</w:t>
      </w:r>
    </w:p>
    <w:p w:rsidR="00663DBF" w:rsidRDefault="008E2219">
      <w:pPr>
        <w:pStyle w:val="Nagwek20"/>
        <w:framePr w:w="6730" w:h="6720" w:hRule="exact" w:wrap="none" w:vAnchor="page" w:hAnchor="page" w:x="826" w:y="4805"/>
        <w:shd w:val="clear" w:color="auto" w:fill="auto"/>
        <w:spacing w:before="0" w:after="118" w:line="210" w:lineRule="exact"/>
        <w:jc w:val="center"/>
      </w:pPr>
      <w:bookmarkStart w:id="15" w:name="bookmark14"/>
      <w:r>
        <w:t>Zapoznać = verkennen.</w:t>
      </w:r>
      <w:bookmarkEnd w:id="15"/>
    </w:p>
    <w:p w:rsidR="00663DBF" w:rsidRDefault="008E2219">
      <w:pPr>
        <w:pStyle w:val="Teksttreci20"/>
        <w:framePr w:w="6730" w:h="6720" w:hRule="exact" w:wrap="none" w:vAnchor="page" w:hAnchor="page" w:x="826" w:y="4805"/>
        <w:shd w:val="clear" w:color="auto" w:fill="auto"/>
        <w:spacing w:before="0" w:line="211" w:lineRule="exact"/>
        <w:ind w:firstLine="280"/>
      </w:pPr>
      <w:r>
        <w:t xml:space="preserve">W rubryce «Zapytania i odpowiedzi« Nr. 2. »Por. jęz </w:t>
      </w:r>
      <w:r>
        <w:rPr>
          <w:lang w:val="fr-FR" w:eastAsia="fr-FR" w:bidi="fr-FR"/>
        </w:rPr>
        <w:t xml:space="preserve">« </w:t>
      </w:r>
      <w:r>
        <w:t xml:space="preserve">z r. 1905, rozstrząsa się znaczenie czasownika </w:t>
      </w:r>
      <w:r>
        <w:rPr>
          <w:rStyle w:val="Teksttreci2KursywaOdstpy0pt"/>
        </w:rPr>
        <w:t>zapoznać</w:t>
      </w:r>
      <w:r>
        <w:t xml:space="preserve"> — </w:t>
      </w:r>
      <w:r>
        <w:rPr>
          <w:rStyle w:val="Teksttreci2KursywaOdstpy0pt"/>
          <w:lang w:val="cs-CZ" w:eastAsia="cs-CZ" w:bidi="cs-CZ"/>
        </w:rPr>
        <w:t>verk</w:t>
      </w:r>
      <w:r>
        <w:rPr>
          <w:rStyle w:val="Teksttreci2KursywaOdstpy0pt"/>
          <w:lang w:val="fr-FR" w:eastAsia="fr-FR" w:bidi="fr-FR"/>
        </w:rPr>
        <w:t>ennen.</w:t>
      </w:r>
      <w:r>
        <w:rPr>
          <w:lang w:val="fr-FR" w:eastAsia="fr-FR" w:bidi="fr-FR"/>
        </w:rPr>
        <w:t xml:space="preserve"> </w:t>
      </w:r>
      <w:r>
        <w:t xml:space="preserve">Pan </w:t>
      </w:r>
      <w:r>
        <w:rPr>
          <w:rStyle w:val="Teksttreci2105ptOdstpy0pt"/>
          <w:lang w:val="fr-FR" w:eastAsia="fr-FR" w:bidi="fr-FR"/>
        </w:rPr>
        <w:t xml:space="preserve">K. </w:t>
      </w:r>
      <w:r>
        <w:t xml:space="preserve">C. przytacza twierdzenie nauczyciela gimnazyum, jakoby »za« miało znaczenie przeczące, np. </w:t>
      </w:r>
      <w:r>
        <w:rPr>
          <w:rStyle w:val="Teksttreci2KursywaOdstpy0pt"/>
        </w:rPr>
        <w:t>pomnieć</w:t>
      </w:r>
      <w:r>
        <w:t xml:space="preserve"> — </w:t>
      </w:r>
      <w:r>
        <w:rPr>
          <w:rStyle w:val="Teksttreci2KursywaOdstpy0pt"/>
        </w:rPr>
        <w:t>zapomnieć</w:t>
      </w:r>
      <w:r>
        <w:t xml:space="preserve"> i l. d., redakcya zaś nadmienia, że owo »za« nadaje raczej czasownikom znaczenie dokonania lub rozpoczęcia czynności i t. d.</w:t>
      </w:r>
    </w:p>
    <w:p w:rsidR="00663DBF" w:rsidRDefault="008E2219">
      <w:pPr>
        <w:pStyle w:val="Teksttreci20"/>
        <w:framePr w:w="6730" w:h="6720" w:hRule="exact" w:wrap="none" w:vAnchor="page" w:hAnchor="page" w:x="826" w:y="4805"/>
        <w:shd w:val="clear" w:color="auto" w:fill="auto"/>
        <w:spacing w:before="0" w:line="211" w:lineRule="exact"/>
        <w:ind w:firstLine="280"/>
      </w:pPr>
      <w:r>
        <w:t xml:space="preserve">Mnie się zdaje, iż jak niemieckie »ver« mające </w:t>
      </w:r>
      <w:r>
        <w:rPr>
          <w:lang w:val="fr-FR" w:eastAsia="fr-FR" w:bidi="fr-FR"/>
        </w:rPr>
        <w:t xml:space="preserve">kat’exochèn </w:t>
      </w:r>
      <w:r>
        <w:t xml:space="preserve">znaczenie ujemne (spielen — </w:t>
      </w:r>
      <w:r>
        <w:rPr>
          <w:lang w:val="fr-FR" w:eastAsia="fr-FR" w:bidi="fr-FR"/>
        </w:rPr>
        <w:t xml:space="preserve">verspielen, </w:t>
      </w:r>
      <w:r>
        <w:t xml:space="preserve">sagen — </w:t>
      </w:r>
      <w:r>
        <w:rPr>
          <w:lang w:val="fr-FR" w:eastAsia="fr-FR" w:bidi="fr-FR"/>
        </w:rPr>
        <w:t xml:space="preserve">versagen </w:t>
      </w:r>
      <w:r>
        <w:t xml:space="preserve">i t. p.), nieraz jednakże posiada własność wręcz przeciwną t. j. dodatnią, np. </w:t>
      </w:r>
      <w:r>
        <w:rPr>
          <w:rStyle w:val="Teksttreci2KursywaOdstpy0pt"/>
        </w:rPr>
        <w:t>ver</w:t>
      </w:r>
      <w:r>
        <w:t xml:space="preserve">bessern, vergolden, </w:t>
      </w:r>
      <w:r>
        <w:rPr>
          <w:lang w:val="fr-FR" w:eastAsia="fr-FR" w:bidi="fr-FR"/>
        </w:rPr>
        <w:t xml:space="preserve">verstehen </w:t>
      </w:r>
      <w:r>
        <w:t xml:space="preserve">i t. d., tak samo polskie »za« wywiera nierzadko wpływ ujemny na czynność wyrażaną przez pierwotny czasownik. Oprócz klasycznych przykładów </w:t>
      </w:r>
      <w:r>
        <w:rPr>
          <w:rStyle w:val="Teksttreci2KursywaOdstpy0pt"/>
        </w:rPr>
        <w:t>zapomnieć</w:t>
      </w:r>
      <w:r>
        <w:t xml:space="preserve"> i </w:t>
      </w:r>
      <w:r>
        <w:rPr>
          <w:rStyle w:val="Teksttreci2KursywaOdstpy0pt"/>
        </w:rPr>
        <w:t>zapamiętać się,</w:t>
      </w:r>
      <w:r>
        <w:t xml:space="preserve"> należą tutaj czasowniki </w:t>
      </w:r>
      <w:r>
        <w:rPr>
          <w:rStyle w:val="Teksttreci2KursywaOdstpy0pt"/>
        </w:rPr>
        <w:t>zakazać</w:t>
      </w:r>
      <w:r>
        <w:t xml:space="preserve"> (kazać = gebieten, nakazać = verbieten) i nowotwór (względem treści) zapoznać = </w:t>
      </w:r>
      <w:r>
        <w:rPr>
          <w:lang w:val="fr-FR" w:eastAsia="fr-FR" w:bidi="fr-FR"/>
        </w:rPr>
        <w:t>verkennen.</w:t>
      </w:r>
    </w:p>
    <w:p w:rsidR="00663DBF" w:rsidRDefault="008E2219">
      <w:pPr>
        <w:pStyle w:val="Teksttreci20"/>
        <w:framePr w:w="6730" w:h="6720" w:hRule="exact" w:wrap="none" w:vAnchor="page" w:hAnchor="page" w:x="826" w:y="4805"/>
        <w:shd w:val="clear" w:color="auto" w:fill="auto"/>
        <w:spacing w:before="0" w:line="211" w:lineRule="exact"/>
        <w:ind w:firstLine="280"/>
      </w:pPr>
      <w:r>
        <w:t>Użycie słowa »zapoznać« w nowem tem znaczeniu stanowi wogóle wzbogacenie pojęciowe języka, gdyż wyraża więcej niż zwykłe, »nie-</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28" w:y="207"/>
        <w:shd w:val="clear" w:color="auto" w:fill="auto"/>
        <w:spacing w:line="180" w:lineRule="exact"/>
      </w:pPr>
      <w:r>
        <w:lastRenderedPageBreak/>
        <w:t xml:space="preserve">VI. </w:t>
      </w:r>
      <w:r>
        <w:rPr>
          <w:rStyle w:val="NagweklubstopkaKursywa"/>
        </w:rPr>
        <w:t>4.</w:t>
      </w:r>
    </w:p>
    <w:p w:rsidR="00663DBF" w:rsidRDefault="008E2219">
      <w:pPr>
        <w:pStyle w:val="Nagweklubstopka0"/>
        <w:framePr w:wrap="none" w:vAnchor="page" w:hAnchor="page" w:x="3108" w:y="198"/>
        <w:shd w:val="clear" w:color="auto" w:fill="auto"/>
        <w:spacing w:line="180" w:lineRule="exact"/>
      </w:pPr>
      <w:r>
        <w:t>PORADNIK JĘZYKOWY</w:t>
      </w:r>
    </w:p>
    <w:p w:rsidR="00663DBF" w:rsidRDefault="008E2219">
      <w:pPr>
        <w:pStyle w:val="Nagweklubstopka0"/>
        <w:framePr w:wrap="none" w:vAnchor="page" w:hAnchor="page" w:x="7304" w:y="193"/>
        <w:shd w:val="clear" w:color="auto" w:fill="auto"/>
        <w:spacing w:line="180" w:lineRule="exact"/>
      </w:pPr>
      <w:r>
        <w:t>61</w:t>
      </w:r>
    </w:p>
    <w:p w:rsidR="00663DBF" w:rsidRDefault="008E2219">
      <w:pPr>
        <w:pStyle w:val="Teksttreci20"/>
        <w:framePr w:w="6744" w:h="9287" w:hRule="exact" w:wrap="none" w:vAnchor="page" w:hAnchor="page" w:x="819" w:y="710"/>
        <w:shd w:val="clear" w:color="auto" w:fill="auto"/>
        <w:spacing w:before="0" w:line="211" w:lineRule="exact"/>
      </w:pPr>
      <w:r>
        <w:t xml:space="preserve">poznać" lub blade »omylić się«, bo </w:t>
      </w:r>
      <w:r>
        <w:rPr>
          <w:rStyle w:val="Teksttreci2KursywaOdstpy0pt"/>
        </w:rPr>
        <w:t>niepoznać</w:t>
      </w:r>
      <w:r>
        <w:t xml:space="preserve"> oznacza zupełny brak jakiejś czynności umysłowej (niepoznając czegoś znajomego podmiot pozostaje obojętny, nie doznaje żadnego wrażenia), natomiast </w:t>
      </w:r>
      <w:r>
        <w:rPr>
          <w:rStyle w:val="Teksttreci2KursywaOdstpy0pt"/>
        </w:rPr>
        <w:t>zapoznać</w:t>
      </w:r>
      <w:r>
        <w:t xml:space="preserve"> zawiera pewną dodatnią treść, mianowicie: poznać (podmiotowo), lecz mylnie (przedmiotowo).</w:t>
      </w:r>
    </w:p>
    <w:p w:rsidR="00663DBF" w:rsidRDefault="008E2219">
      <w:pPr>
        <w:pStyle w:val="Teksttreci20"/>
        <w:framePr w:w="6744" w:h="9287" w:hRule="exact" w:wrap="none" w:vAnchor="page" w:hAnchor="page" w:x="819" w:y="710"/>
        <w:shd w:val="clear" w:color="auto" w:fill="auto"/>
        <w:spacing w:before="0" w:line="211" w:lineRule="exact"/>
        <w:ind w:firstLine="280"/>
      </w:pPr>
      <w:r>
        <w:t xml:space="preserve">Co się tyczy wpływu przyrostka »za« w poszczególnych przypadkach. to jest on, według mego zdania i — poczucia językowego, w każdym razie wynikiem różnych znaczeń </w:t>
      </w:r>
      <w:r>
        <w:rPr>
          <w:rStyle w:val="Teksttreci2KursywaOdstpy0pt"/>
        </w:rPr>
        <w:t>przyimka</w:t>
      </w:r>
      <w:r>
        <w:t xml:space="preserve"> »za«, działających organicznie na dane czasowniki. W </w:t>
      </w:r>
      <w:r>
        <w:rPr>
          <w:rStyle w:val="Teksttreci2KursywaOdstpy0pt"/>
        </w:rPr>
        <w:t>zapomnieć</w:t>
      </w:r>
      <w:r>
        <w:t xml:space="preserve"> i </w:t>
      </w:r>
      <w:r>
        <w:rPr>
          <w:rStyle w:val="Teksttreci2KursywaOdstpy0pt"/>
        </w:rPr>
        <w:t>zapamiętać się</w:t>
      </w:r>
      <w:r>
        <w:t xml:space="preserve"> występuje znaczenie przysłówka »za« = </w:t>
      </w:r>
      <w:r>
        <w:rPr>
          <w:rStyle w:val="Teksttreci2KursywaOdstpy0pt"/>
          <w:lang w:val="fr-FR" w:eastAsia="fr-FR" w:bidi="fr-FR"/>
        </w:rPr>
        <w:t>derrière</w:t>
      </w:r>
      <w:r>
        <w:t xml:space="preserve">, </w:t>
      </w:r>
      <w:r>
        <w:rPr>
          <w:rStyle w:val="Teksttreci2KursywaOdstpy0pt"/>
        </w:rPr>
        <w:t>hinter:</w:t>
      </w:r>
      <w:r>
        <w:t xml:space="preserve"> zostawić </w:t>
      </w:r>
      <w:r>
        <w:rPr>
          <w:rStyle w:val="Teksttreci2KursywaOdstpy0pt"/>
        </w:rPr>
        <w:t>za</w:t>
      </w:r>
      <w:r>
        <w:t xml:space="preserve"> nawiasem pamięci (zaprzepaścić się!); przy użyciu czasownika </w:t>
      </w:r>
      <w:r>
        <w:rPr>
          <w:rStyle w:val="Teksttreci2KursywaOdstpy0pt"/>
        </w:rPr>
        <w:t>zapoznać=</w:t>
      </w:r>
      <w:r>
        <w:t xml:space="preserve"> </w:t>
      </w:r>
      <w:r>
        <w:rPr>
          <w:lang w:val="fr-FR" w:eastAsia="fr-FR" w:bidi="fr-FR"/>
        </w:rPr>
        <w:t xml:space="preserve">verkennen </w:t>
      </w:r>
      <w:r>
        <w:t xml:space="preserve">ma się w poczuciu lub w niejasnej świadomości pojęcie o zamianie, o braniu kogoś lub czegoś obcego </w:t>
      </w:r>
      <w:r>
        <w:rPr>
          <w:rStyle w:val="Teksttreci2KursywaOdstpy0pt"/>
        </w:rPr>
        <w:t>za</w:t>
      </w:r>
      <w:r>
        <w:t xml:space="preserve"> znajomego lub znajome. </w:t>
      </w:r>
      <w:r>
        <w:rPr>
          <w:rStyle w:val="Teksttreci2KursywaOdstpy0pt"/>
          <w:lang w:val="fr-FR" w:eastAsia="fr-FR" w:bidi="fr-FR"/>
        </w:rPr>
        <w:t xml:space="preserve">Le </w:t>
      </w:r>
      <w:r>
        <w:rPr>
          <w:rStyle w:val="Teksttreci2KursywaOdstpy0pt"/>
        </w:rPr>
        <w:t>zapoznać</w:t>
      </w:r>
      <w:r>
        <w:t xml:space="preserve"> ma też znaczenie odmienne, dodatnie: </w:t>
      </w:r>
      <w:r>
        <w:rPr>
          <w:rStyle w:val="Teksttreci2KursywaOdstpy0pt"/>
        </w:rPr>
        <w:t>zapoznać kogoś z kimś</w:t>
      </w:r>
      <w:r>
        <w:t xml:space="preserve">, to za zarzut służyć nie może, skoro posługujemy się i innemi czasownikami w różnych wypadkach w rożnem znaczeniu, np. </w:t>
      </w:r>
      <w:r>
        <w:rPr>
          <w:rStyle w:val="Teksttreci2KursywaOdstpy0pt"/>
        </w:rPr>
        <w:t>zakazać =</w:t>
      </w:r>
      <w:r>
        <w:t xml:space="preserve"> </w:t>
      </w:r>
      <w:r>
        <w:rPr>
          <w:lang w:val="fr-FR" w:eastAsia="fr-FR" w:bidi="fr-FR"/>
        </w:rPr>
        <w:t xml:space="preserve">verbieten, </w:t>
      </w:r>
      <w:r>
        <w:t xml:space="preserve">oraz = obstalować, zamówić. (Por. </w:t>
      </w:r>
      <w:r>
        <w:rPr>
          <w:rStyle w:val="Teksttreci2KursywaOdstpy0pt"/>
        </w:rPr>
        <w:t>Mich. Abr. Troc:</w:t>
      </w:r>
      <w:r>
        <w:t xml:space="preserve"> Mownik polsko-niemiecko-francuski, Lipsk 1779 i </w:t>
      </w:r>
      <w:r>
        <w:rPr>
          <w:rStyle w:val="Teksttreci2KursywaOdstpy0pt"/>
        </w:rPr>
        <w:t xml:space="preserve">M. </w:t>
      </w:r>
      <w:r>
        <w:rPr>
          <w:rStyle w:val="Teksttreci2KursywaOdstpy0pt"/>
          <w:lang w:val="fr-FR" w:eastAsia="fr-FR" w:bidi="fr-FR"/>
        </w:rPr>
        <w:t xml:space="preserve">J. </w:t>
      </w:r>
      <w:r>
        <w:rPr>
          <w:rStyle w:val="Teksttreci2KursywaOdstpy0pt"/>
        </w:rPr>
        <w:t>A. E. Szmidt:</w:t>
      </w:r>
      <w:r>
        <w:t xml:space="preserve"> Słownik polsko-rosyjski, Lipsk 1866). Znaczenie ujemne przyimka »za« w złożonych czasownikach spotykamy dalej w słowach </w:t>
      </w:r>
      <w:r>
        <w:rPr>
          <w:rStyle w:val="Teksttreci2KursywaOdstpy0pt"/>
        </w:rPr>
        <w:t>zakarmić</w:t>
      </w:r>
      <w:r>
        <w:t xml:space="preserve"> — </w:t>
      </w:r>
      <w:r>
        <w:rPr>
          <w:lang w:val="fr-FR" w:eastAsia="fr-FR" w:bidi="fr-FR"/>
        </w:rPr>
        <w:t xml:space="preserve">überfüttern </w:t>
      </w:r>
      <w:r>
        <w:t xml:space="preserve">= za dużo karmić (Słownik </w:t>
      </w:r>
      <w:r w:rsidRPr="00EF1E0E">
        <w:rPr>
          <w:lang w:eastAsia="en-US" w:bidi="en-US"/>
        </w:rPr>
        <w:t xml:space="preserve">prof. </w:t>
      </w:r>
      <w:r>
        <w:rPr>
          <w:rStyle w:val="Teksttreci2KursywaOdstpy0pt"/>
        </w:rPr>
        <w:t>Parylaka</w:t>
      </w:r>
      <w:r>
        <w:t xml:space="preserve">, Warszawa), </w:t>
      </w:r>
      <w:r>
        <w:rPr>
          <w:rStyle w:val="Teksttreci2KursywaOdstpy0pt"/>
        </w:rPr>
        <w:t>zadawać,</w:t>
      </w:r>
      <w:r>
        <w:t xml:space="preserve"> </w:t>
      </w:r>
      <w:r>
        <w:rPr>
          <w:lang w:val="fr-FR" w:eastAsia="fr-FR" w:bidi="fr-FR"/>
        </w:rPr>
        <w:t xml:space="preserve">Troc: </w:t>
      </w:r>
      <w:r w:rsidRPr="00EF1E0E">
        <w:rPr>
          <w:rStyle w:val="Teksttreci2KursywaOdstpy0pt"/>
          <w:lang w:eastAsia="en-US" w:bidi="en-US"/>
        </w:rPr>
        <w:t>sub</w:t>
      </w:r>
      <w:r w:rsidRPr="00EF1E0E">
        <w:rPr>
          <w:lang w:eastAsia="en-US" w:bidi="en-US"/>
        </w:rPr>
        <w:t xml:space="preserve"> </w:t>
      </w:r>
      <w:r>
        <w:t xml:space="preserve">zadaje 7): einem </w:t>
      </w:r>
      <w:r>
        <w:rPr>
          <w:rStyle w:val="Teksttreci2KursywaOdstpy0pt"/>
        </w:rPr>
        <w:t>ein Uebel</w:t>
      </w:r>
      <w:r>
        <w:t xml:space="preserve"> anthun (por. niemieckie </w:t>
      </w:r>
      <w:r w:rsidRPr="00EF1E0E">
        <w:rPr>
          <w:rStyle w:val="Teksttreci2KursywaOdstpy0pt"/>
          <w:lang w:eastAsia="en-US" w:bidi="en-US"/>
        </w:rPr>
        <w:t xml:space="preserve">vergeben </w:t>
      </w:r>
      <w:r>
        <w:rPr>
          <w:rStyle w:val="Teksttreci2KursywaOdstpy0pt"/>
        </w:rPr>
        <w:t>—</w:t>
      </w:r>
      <w:r>
        <w:t xml:space="preserve"> zadać truciznę! = </w:t>
      </w:r>
      <w:r w:rsidRPr="00EF1E0E">
        <w:rPr>
          <w:lang w:eastAsia="en-US" w:bidi="en-US"/>
        </w:rPr>
        <w:t>vergif</w:t>
      </w:r>
      <w:r>
        <w:t xml:space="preserve">ten, </w:t>
      </w:r>
      <w:r w:rsidRPr="00EF1E0E">
        <w:rPr>
          <w:rStyle w:val="Teksttreci2KursywaOdstpy0pt"/>
          <w:lang w:eastAsia="en-US" w:bidi="en-US"/>
        </w:rPr>
        <w:t xml:space="preserve">Gift </w:t>
      </w:r>
      <w:r>
        <w:rPr>
          <w:rStyle w:val="Teksttreci2KursywaOdstpy0pt"/>
        </w:rPr>
        <w:t>— Gabe: Mitgift).</w:t>
      </w:r>
      <w:r>
        <w:t xml:space="preserve"> Wszystkie te, aczkolwiek po części archaiczne wyrazy, świadczą wymownie, iż </w:t>
      </w:r>
      <w:r>
        <w:rPr>
          <w:rStyle w:val="Teksttreci2KursywaOdstpy0pt"/>
        </w:rPr>
        <w:t>zapoznać w</w:t>
      </w:r>
      <w:r>
        <w:t xml:space="preserve"> znaczeniu </w:t>
      </w:r>
      <w:r w:rsidRPr="00EF1E0E">
        <w:rPr>
          <w:rStyle w:val="Teksttreci2KursywaOdstpy0pt"/>
          <w:lang w:eastAsia="en-US" w:bidi="en-US"/>
        </w:rPr>
        <w:t xml:space="preserve">verkennen </w:t>
      </w:r>
      <w:r>
        <w:t>nie jest wytworem zewnętrznej analogii, lecz ducha języka polskiego.</w:t>
      </w:r>
    </w:p>
    <w:p w:rsidR="00663DBF" w:rsidRDefault="008E2219">
      <w:pPr>
        <w:pStyle w:val="Teksttreci20"/>
        <w:framePr w:w="6744" w:h="9287" w:hRule="exact" w:wrap="none" w:vAnchor="page" w:hAnchor="page" w:x="819" w:y="710"/>
        <w:shd w:val="clear" w:color="auto" w:fill="auto"/>
        <w:spacing w:before="0" w:line="211" w:lineRule="exact"/>
        <w:ind w:firstLine="280"/>
      </w:pPr>
      <w:r>
        <w:t>Dla ścisłośei dodaję, iż w słowniku T</w:t>
      </w:r>
      <w:r>
        <w:rPr>
          <w:rStyle w:val="Teksttreci2KursywaOdstpy0pt"/>
        </w:rPr>
        <w:t>roca</w:t>
      </w:r>
      <w:r>
        <w:t xml:space="preserve"> niema ani czasownika </w:t>
      </w:r>
      <w:r>
        <w:rPr>
          <w:rStyle w:val="Teksttreci2KursywaOdstpy0pt"/>
        </w:rPr>
        <w:t>zapoznać</w:t>
      </w:r>
      <w:r>
        <w:t xml:space="preserve"> wogóle, ani </w:t>
      </w:r>
      <w:r>
        <w:rPr>
          <w:rStyle w:val="Teksttreci2KursywaOdstpy0pt"/>
        </w:rPr>
        <w:t>zapamiętać</w:t>
      </w:r>
      <w:r>
        <w:t xml:space="preserve"> w znaczeniu </w:t>
      </w:r>
      <w:r>
        <w:rPr>
          <w:rStyle w:val="Teksttreci2KursywaOdstpy0pt"/>
        </w:rPr>
        <w:t>zachować w pamięci.</w:t>
      </w:r>
      <w:r>
        <w:t xml:space="preserve"> Są to więc względne nowotwory na równi z wyrazem </w:t>
      </w:r>
      <w:r>
        <w:rPr>
          <w:rStyle w:val="Teksttreci2KursywaOdstpy0pt"/>
        </w:rPr>
        <w:t>zapoznać</w:t>
      </w:r>
      <w:r>
        <w:t xml:space="preserve"> = </w:t>
      </w:r>
      <w:r w:rsidRPr="00EF1E0E">
        <w:rPr>
          <w:lang w:eastAsia="en-US" w:bidi="en-US"/>
        </w:rPr>
        <w:t>verkennen.</w:t>
      </w:r>
    </w:p>
    <w:p w:rsidR="00663DBF" w:rsidRDefault="008E2219">
      <w:pPr>
        <w:pStyle w:val="Teksttreci60"/>
        <w:framePr w:w="6744" w:h="9287" w:hRule="exact" w:wrap="none" w:vAnchor="page" w:hAnchor="page" w:x="819" w:y="710"/>
        <w:shd w:val="clear" w:color="auto" w:fill="auto"/>
        <w:tabs>
          <w:tab w:val="left" w:pos="4374"/>
        </w:tabs>
        <w:spacing w:line="211" w:lineRule="exact"/>
        <w:ind w:firstLine="280"/>
      </w:pPr>
      <w:r>
        <w:t>Warszawa.</w:t>
      </w:r>
      <w:r>
        <w:tab/>
        <w:t>Henryk Lichtenbaum.</w:t>
      </w:r>
    </w:p>
    <w:p w:rsidR="00663DBF" w:rsidRDefault="008E2219">
      <w:pPr>
        <w:pStyle w:val="Teksttreci20"/>
        <w:framePr w:w="6744" w:h="9287" w:hRule="exact" w:wrap="none" w:vAnchor="page" w:hAnchor="page" w:x="819" w:y="710"/>
        <w:shd w:val="clear" w:color="auto" w:fill="auto"/>
        <w:spacing w:before="0"/>
        <w:ind w:firstLine="280"/>
      </w:pPr>
      <w:r>
        <w:t xml:space="preserve">— W rozumowaniu pozornie logicznem tkwi zawsze owo niemieckie </w:t>
      </w:r>
      <w:r>
        <w:rPr>
          <w:rStyle w:val="Teksttreci2KursywaOdstpy0pt"/>
          <w:lang w:val="fr-FR" w:eastAsia="fr-FR" w:bidi="fr-FR"/>
        </w:rPr>
        <w:t>ver,</w:t>
      </w:r>
      <w:r>
        <w:rPr>
          <w:lang w:val="fr-FR" w:eastAsia="fr-FR" w:bidi="fr-FR"/>
        </w:rPr>
        <w:t xml:space="preserve"> </w:t>
      </w:r>
      <w:r>
        <w:t xml:space="preserve">które w języku polskim odpowiada różnym przybrankom a nie tylko przybrance za (np. werbrennen = s-palić, ver-geuden </w:t>
      </w:r>
      <w:r>
        <w:rPr>
          <w:rStyle w:val="Teksttreci2KursywaOdstpy0pt"/>
        </w:rPr>
        <w:t>= roz-</w:t>
      </w:r>
      <w:r>
        <w:t xml:space="preserve">trwonić i t. p.). Dalej: </w:t>
      </w:r>
      <w:r>
        <w:rPr>
          <w:rStyle w:val="Teksttreci2KursywaOdstpy0pt"/>
        </w:rPr>
        <w:t>zapamiętać się</w:t>
      </w:r>
      <w:r>
        <w:t xml:space="preserve"> nie znaczy nie-pamiętać, ale «stracić zmysły« — </w:t>
      </w:r>
      <w:r>
        <w:rPr>
          <w:rStyle w:val="Teksttreci2KursywaOdstpy0pt"/>
        </w:rPr>
        <w:t>zakazać</w:t>
      </w:r>
      <w:r>
        <w:t xml:space="preserve"> nie znaczyło </w:t>
      </w:r>
      <w:r>
        <w:rPr>
          <w:rStyle w:val="Teksttreci2KursywaOdstpy0pt"/>
        </w:rPr>
        <w:t>nigdy</w:t>
      </w:r>
      <w:r>
        <w:t xml:space="preserve"> w j. pol. </w:t>
      </w:r>
      <w:r>
        <w:rPr>
          <w:rStyle w:val="Teksttreci2KursywaOdstpy0pt"/>
        </w:rPr>
        <w:t>zamówić</w:t>
      </w:r>
      <w:r>
        <w:t xml:space="preserve"> </w:t>
      </w:r>
      <w:r w:rsidRPr="00EF1E0E">
        <w:rPr>
          <w:lang w:eastAsia="ru-RU" w:bidi="ru-RU"/>
        </w:rPr>
        <w:t>(</w:t>
      </w:r>
      <w:r>
        <w:rPr>
          <w:lang w:val="ru-RU" w:eastAsia="ru-RU" w:bidi="ru-RU"/>
        </w:rPr>
        <w:t>заказное</w:t>
      </w:r>
      <w:r w:rsidRPr="00EF1E0E">
        <w:rPr>
          <w:lang w:eastAsia="ru-RU" w:bidi="ru-RU"/>
        </w:rPr>
        <w:t xml:space="preserve">!!), </w:t>
      </w:r>
      <w:r>
        <w:t xml:space="preserve">lecz </w:t>
      </w:r>
      <w:r>
        <w:rPr>
          <w:rStyle w:val="Teksttreci2KursywaOdstpy0pt"/>
        </w:rPr>
        <w:t>zabronić.</w:t>
      </w:r>
    </w:p>
    <w:p w:rsidR="00663DBF" w:rsidRDefault="008E2219">
      <w:pPr>
        <w:pStyle w:val="Teksttreci20"/>
        <w:framePr w:w="6744" w:h="9287" w:hRule="exact" w:wrap="none" w:vAnchor="page" w:hAnchor="page" w:x="819" w:y="710"/>
        <w:shd w:val="clear" w:color="auto" w:fill="auto"/>
        <w:spacing w:before="0"/>
        <w:ind w:firstLine="280"/>
      </w:pPr>
      <w:r>
        <w:t xml:space="preserve">Dopóki tkwi w nas poczucie, że </w:t>
      </w:r>
      <w:r>
        <w:rPr>
          <w:rStyle w:val="Teksttreci2KursywaOdstpy0pt"/>
        </w:rPr>
        <w:t>zapoznać</w:t>
      </w:r>
      <w:r>
        <w:t xml:space="preserve"> w znaczeniu </w:t>
      </w:r>
      <w:r>
        <w:rPr>
          <w:rStyle w:val="Teksttreci2KursywaOdstpy0pt"/>
        </w:rPr>
        <w:t xml:space="preserve">niepoznać </w:t>
      </w:r>
      <w:r>
        <w:t xml:space="preserve">jest przetłómaczeniem niem. </w:t>
      </w:r>
      <w:r>
        <w:rPr>
          <w:rStyle w:val="Teksttreci2KursywaOdstpy0pt"/>
          <w:lang w:val="fr-FR" w:eastAsia="fr-FR" w:bidi="fr-FR"/>
        </w:rPr>
        <w:t>verkennen</w:t>
      </w:r>
      <w:r>
        <w:rPr>
          <w:lang w:val="fr-FR" w:eastAsia="fr-FR" w:bidi="fr-FR"/>
        </w:rPr>
        <w:t xml:space="preserve"> </w:t>
      </w:r>
      <w:r>
        <w:t>— będziemy wyrazu tego unikać, mając własne na oddanie tego pojęcia. Jeżeli zaś poczucie owo zniknie, a wyraz uzyska ogólne prawo obywatelstwa, nieszczęścia nie będzie, bo podobnie przybranych wyrazów mamy więcej.</w:t>
      </w:r>
    </w:p>
    <w:p w:rsidR="00663DBF" w:rsidRDefault="008E2219">
      <w:pPr>
        <w:pStyle w:val="Nagwek10"/>
        <w:framePr w:wrap="none" w:vAnchor="page" w:hAnchor="page" w:x="819" w:y="10445"/>
        <w:numPr>
          <w:ilvl w:val="0"/>
          <w:numId w:val="4"/>
        </w:numPr>
        <w:shd w:val="clear" w:color="auto" w:fill="auto"/>
        <w:tabs>
          <w:tab w:val="left" w:pos="2570"/>
        </w:tabs>
        <w:spacing w:before="0" w:after="0" w:line="210" w:lineRule="exact"/>
        <w:ind w:left="2180"/>
      </w:pPr>
      <w:bookmarkStart w:id="16" w:name="bookmark15"/>
      <w:r>
        <w:t>WYRAZY OBCE.</w:t>
      </w:r>
      <w:bookmarkEnd w:id="16"/>
    </w:p>
    <w:p w:rsidR="00663DBF" w:rsidRDefault="008E2219">
      <w:pPr>
        <w:pStyle w:val="Teksttreci20"/>
        <w:framePr w:w="6744" w:h="576" w:hRule="exact" w:wrap="none" w:vAnchor="page" w:hAnchor="page" w:x="819" w:y="10915"/>
        <w:shd w:val="clear" w:color="auto" w:fill="auto"/>
        <w:spacing w:before="0" w:line="259" w:lineRule="exact"/>
        <w:ind w:firstLine="280"/>
      </w:pPr>
      <w:r>
        <w:t>1. Czy nie możnaby w «Poradniku jęz.« stworzyć działu stałego, przeznaczonego na podawanie wyrazów swojskich w miejsce obcych,</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12" w:y="226"/>
        <w:shd w:val="clear" w:color="auto" w:fill="auto"/>
        <w:spacing w:line="180" w:lineRule="exact"/>
      </w:pPr>
      <w:r>
        <w:lastRenderedPageBreak/>
        <w:t>62</w:t>
      </w:r>
    </w:p>
    <w:p w:rsidR="00663DBF" w:rsidRDefault="008E2219">
      <w:pPr>
        <w:pStyle w:val="Nagweklubstopka0"/>
        <w:framePr w:wrap="none" w:vAnchor="page" w:hAnchor="page" w:x="3144" w:y="226"/>
        <w:shd w:val="clear" w:color="auto" w:fill="auto"/>
        <w:spacing w:line="180" w:lineRule="exact"/>
      </w:pPr>
      <w:r>
        <w:t>PORADNIK JĘZYKOWY</w:t>
      </w:r>
    </w:p>
    <w:p w:rsidR="00663DBF" w:rsidRDefault="008E2219">
      <w:pPr>
        <w:pStyle w:val="Nagweklubstopka0"/>
        <w:framePr w:wrap="none" w:vAnchor="page" w:hAnchor="page" w:x="7018" w:y="231"/>
        <w:shd w:val="clear" w:color="auto" w:fill="auto"/>
        <w:spacing w:line="180" w:lineRule="exact"/>
      </w:pPr>
      <w:r>
        <w:t xml:space="preserve">VI. </w:t>
      </w:r>
      <w:r>
        <w:rPr>
          <w:rStyle w:val="NagweklubstopkaKursywa"/>
        </w:rPr>
        <w:t>4.</w:t>
      </w:r>
    </w:p>
    <w:p w:rsidR="00663DBF" w:rsidRDefault="008E2219">
      <w:pPr>
        <w:pStyle w:val="Teksttreci20"/>
        <w:framePr w:w="6739" w:h="10816" w:hRule="exact" w:wrap="none" w:vAnchor="page" w:hAnchor="page" w:x="821" w:y="710"/>
        <w:shd w:val="clear" w:color="auto" w:fill="auto"/>
        <w:spacing w:before="0"/>
      </w:pPr>
      <w:r>
        <w:t xml:space="preserve">gdziekolwiekbądź spotkanych w czasopismach, książkach lub dziennikach? Ażeby dział ten niezbyt wiele zajmował miejsca, należałoby wyrazy swojskie zamiast obcych </w:t>
      </w:r>
      <w:r>
        <w:rPr>
          <w:rStyle w:val="Teksttreci2KursywaOdstpy0pt"/>
        </w:rPr>
        <w:t xml:space="preserve">podawać bez żadnego uzasadnienia; </w:t>
      </w:r>
      <w:r>
        <w:t>redakcya zaś od siebie mogłaby oznaczyć jaką liczbą (lub też w inny sposób), czy zdaniem jej należałoby stanowczo wyrazu swojskiego używać, czy też on niezupełnie dobrze rzecz oddaje i t. d. Niechby np. 1. oznaczała: wyraz jest bardzo dobry i należałoby go używać zawsze, 2. jest dobry, ale ma pewne »ale« i t. d. Objaśnienie liczb i ich znaczenia możnaby podawać raz po raz.</w:t>
      </w:r>
    </w:p>
    <w:p w:rsidR="00663DBF" w:rsidRDefault="008E2219">
      <w:pPr>
        <w:pStyle w:val="Teksttreci20"/>
        <w:framePr w:w="6739" w:h="10816" w:hRule="exact" w:wrap="none" w:vAnchor="page" w:hAnchor="page" w:x="821" w:y="710"/>
        <w:shd w:val="clear" w:color="auto" w:fill="auto"/>
        <w:spacing w:before="0"/>
        <w:ind w:firstLine="260"/>
      </w:pPr>
      <w:r>
        <w:t>Dział ten niewątpliwie przyczyniłby się do podniesienia pisma, a przedewszystkiem do oczyszczenia języka z naleciałości obcych, nieraz zupełnie zbytecznych a nawet bezmyślnych.</w:t>
      </w:r>
    </w:p>
    <w:p w:rsidR="00663DBF" w:rsidRDefault="008E2219">
      <w:pPr>
        <w:pStyle w:val="Teksttreci20"/>
        <w:framePr w:w="6739" w:h="10816" w:hRule="exact" w:wrap="none" w:vAnchor="page" w:hAnchor="page" w:x="821" w:y="710"/>
        <w:shd w:val="clear" w:color="auto" w:fill="auto"/>
        <w:spacing w:before="0"/>
        <w:ind w:firstLine="260"/>
      </w:pPr>
      <w:r>
        <w:t>Czasby był istotnie, abyśmy zarządy naszych stowarzyszeń i t. d. oznaczali po polsku i zamiast</w:t>
      </w:r>
    </w:p>
    <w:p w:rsidR="00663DBF" w:rsidRDefault="008E2219">
      <w:pPr>
        <w:pStyle w:val="Teksttreci20"/>
        <w:framePr w:w="6739" w:h="10816" w:hRule="exact" w:wrap="none" w:vAnchor="page" w:hAnchor="page" w:x="821" w:y="710"/>
        <w:shd w:val="clear" w:color="auto" w:fill="auto"/>
        <w:spacing w:before="0"/>
        <w:ind w:left="560" w:right="1660"/>
        <w:jc w:val="left"/>
      </w:pPr>
      <w:r>
        <w:rPr>
          <w:rStyle w:val="Teksttreci2Odstpy2pt"/>
        </w:rPr>
        <w:t>prezesa</w:t>
      </w:r>
      <w:r>
        <w:t xml:space="preserve"> mieli — przewodniczącego </w:t>
      </w:r>
      <w:r>
        <w:rPr>
          <w:rStyle w:val="Teksttreci2Odstpy2pt"/>
        </w:rPr>
        <w:t>wiceprezesa</w:t>
      </w:r>
      <w:r>
        <w:t xml:space="preserve"> — zastępcę przewodniczącego </w:t>
      </w:r>
      <w:r>
        <w:rPr>
          <w:rStyle w:val="Teksttreci2Odstpy2pt"/>
        </w:rPr>
        <w:t>sekretarza</w:t>
      </w:r>
      <w:r>
        <w:t xml:space="preserve"> — </w:t>
      </w:r>
      <w:r>
        <w:rPr>
          <w:lang w:val="cs-CZ" w:eastAsia="cs-CZ" w:bidi="cs-CZ"/>
        </w:rPr>
        <w:t xml:space="preserve">tajemníka </w:t>
      </w:r>
      <w:r>
        <w:rPr>
          <w:rStyle w:val="Teksttreci2Odstpy2pt"/>
        </w:rPr>
        <w:t>kasyera</w:t>
      </w:r>
      <w:r>
        <w:t xml:space="preserve"> — skarbnika </w:t>
      </w:r>
      <w:r>
        <w:rPr>
          <w:rStyle w:val="Teksttreci2Odstpy2pt"/>
        </w:rPr>
        <w:t>bibliotekarza</w:t>
      </w:r>
      <w:r>
        <w:t xml:space="preserve"> — książniczego </w:t>
      </w:r>
      <w:r>
        <w:rPr>
          <w:rStyle w:val="Teksttreci2Odstpy2pt"/>
        </w:rPr>
        <w:t>delegata</w:t>
      </w:r>
      <w:r>
        <w:t xml:space="preserve"> — wysłannika i t. d.</w:t>
      </w:r>
    </w:p>
    <w:p w:rsidR="00663DBF" w:rsidRDefault="008E2219">
      <w:pPr>
        <w:pStyle w:val="Teksttreci20"/>
        <w:framePr w:w="6739" w:h="10816" w:hRule="exact" w:wrap="none" w:vAnchor="page" w:hAnchor="page" w:x="821" w:y="710"/>
        <w:shd w:val="clear" w:color="auto" w:fill="auto"/>
        <w:tabs>
          <w:tab w:val="center" w:pos="3917"/>
        </w:tabs>
        <w:spacing w:before="0"/>
        <w:ind w:firstLine="260"/>
      </w:pPr>
      <w:r>
        <w:t>Do tego działu na razie od siebie podaję wyrazy następujące, spotkane przy czytaniu dwu numerów</w:t>
      </w:r>
      <w:r>
        <w:tab/>
        <w:t>dziennikowych:</w:t>
      </w:r>
    </w:p>
    <w:p w:rsidR="00663DBF" w:rsidRDefault="008E2219">
      <w:pPr>
        <w:pStyle w:val="Teksttreci20"/>
        <w:framePr w:w="6739" w:h="10816" w:hRule="exact" w:wrap="none" w:vAnchor="page" w:hAnchor="page" w:x="821" w:y="710"/>
        <w:shd w:val="clear" w:color="auto" w:fill="auto"/>
        <w:spacing w:before="0"/>
        <w:ind w:left="560"/>
        <w:jc w:val="left"/>
      </w:pPr>
      <w:r>
        <w:t>zamiast: budżet — rozliczenie.</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perfum — woniawka,</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korespondencya — listownictwo,</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handel — kupiectwo,</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mebel — nabytek,</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interes — zajem,</w:t>
      </w:r>
    </w:p>
    <w:p w:rsidR="00663DBF" w:rsidRDefault="008E2219">
      <w:pPr>
        <w:pStyle w:val="Teksttreci20"/>
        <w:framePr w:w="6739" w:h="10816" w:hRule="exact" w:wrap="none" w:vAnchor="page" w:hAnchor="page" w:x="821" w:y="710"/>
        <w:shd w:val="clear" w:color="auto" w:fill="auto"/>
        <w:tabs>
          <w:tab w:val="left" w:pos="1455"/>
          <w:tab w:val="center" w:pos="4290"/>
          <w:tab w:val="center" w:pos="5521"/>
        </w:tabs>
        <w:spacing w:before="0"/>
        <w:ind w:left="920"/>
      </w:pPr>
      <w:r>
        <w:rPr>
          <w:lang w:val="fr-FR" w:eastAsia="fr-FR" w:bidi="fr-FR"/>
        </w:rPr>
        <w:t>»</w:t>
      </w:r>
      <w:r>
        <w:rPr>
          <w:lang w:val="fr-FR" w:eastAsia="fr-FR" w:bidi="fr-FR"/>
        </w:rPr>
        <w:tab/>
      </w:r>
      <w:r>
        <w:t>interesować — zajmować</w:t>
      </w:r>
      <w:r>
        <w:tab/>
        <w:t>(już</w:t>
      </w:r>
      <w:r>
        <w:tab/>
        <w:t>używany!)</w:t>
      </w:r>
    </w:p>
    <w:p w:rsidR="00663DBF" w:rsidRDefault="008E2219">
      <w:pPr>
        <w:pStyle w:val="Teksttreci20"/>
        <w:framePr w:w="6739" w:h="10816" w:hRule="exact" w:wrap="none" w:vAnchor="page" w:hAnchor="page" w:x="821" w:y="710"/>
        <w:shd w:val="clear" w:color="auto" w:fill="auto"/>
        <w:tabs>
          <w:tab w:val="left" w:pos="1455"/>
        </w:tabs>
        <w:spacing w:before="0"/>
        <w:ind w:left="920"/>
      </w:pPr>
      <w:r>
        <w:rPr>
          <w:lang w:val="fr-FR" w:eastAsia="fr-FR" w:bidi="fr-FR"/>
        </w:rPr>
        <w:t>»</w:t>
      </w:r>
      <w:r>
        <w:rPr>
          <w:lang w:val="fr-FR" w:eastAsia="fr-FR" w:bidi="fr-FR"/>
        </w:rPr>
        <w:tab/>
      </w:r>
      <w:r>
        <w:t>rachunek -— obliczenie,</w:t>
      </w:r>
    </w:p>
    <w:p w:rsidR="00663DBF" w:rsidRDefault="008E2219">
      <w:pPr>
        <w:pStyle w:val="Teksttreci20"/>
        <w:framePr w:w="6739" w:h="10816" w:hRule="exact" w:wrap="none" w:vAnchor="page" w:hAnchor="page" w:x="821" w:y="710"/>
        <w:shd w:val="clear" w:color="auto" w:fill="auto"/>
        <w:tabs>
          <w:tab w:val="left" w:pos="1455"/>
          <w:tab w:val="center" w:pos="5521"/>
          <w:tab w:val="center" w:pos="6416"/>
        </w:tabs>
        <w:spacing w:before="0" w:after="180"/>
        <w:ind w:left="920"/>
      </w:pPr>
      <w:r>
        <w:rPr>
          <w:lang w:val="fr-FR" w:eastAsia="fr-FR" w:bidi="fr-FR"/>
        </w:rPr>
        <w:t>»</w:t>
      </w:r>
      <w:r>
        <w:rPr>
          <w:lang w:val="fr-FR" w:eastAsia="fr-FR" w:bidi="fr-FR"/>
        </w:rPr>
        <w:tab/>
      </w:r>
      <w:r>
        <w:t>prywatny — siebiesty.</w:t>
      </w:r>
      <w:r>
        <w:tab/>
      </w:r>
      <w:r>
        <w:rPr>
          <w:rStyle w:val="Teksttreci2KursywaOdstpy0pt"/>
          <w:lang w:val="fr-FR" w:eastAsia="fr-FR" w:bidi="fr-FR"/>
        </w:rPr>
        <w:t>R.</w:t>
      </w:r>
      <w:r>
        <w:rPr>
          <w:rStyle w:val="Teksttreci2KursywaOdstpy0pt"/>
          <w:lang w:val="fr-FR" w:eastAsia="fr-FR" w:bidi="fr-FR"/>
        </w:rPr>
        <w:tab/>
      </w:r>
      <w:r>
        <w:rPr>
          <w:rStyle w:val="Teksttreci2KursywaOdstpy0pt"/>
        </w:rPr>
        <w:t>S.</w:t>
      </w:r>
    </w:p>
    <w:p w:rsidR="00663DBF" w:rsidRDefault="008E2219">
      <w:pPr>
        <w:pStyle w:val="Teksttreci20"/>
        <w:framePr w:w="6739" w:h="10816" w:hRule="exact" w:wrap="none" w:vAnchor="page" w:hAnchor="page" w:x="821" w:y="710"/>
        <w:shd w:val="clear" w:color="auto" w:fill="auto"/>
        <w:spacing w:before="0"/>
        <w:ind w:firstLine="260"/>
      </w:pPr>
      <w:r>
        <w:t>2. Należąc do sławetnego cechu »oryentalistów« — z przykrością wymawiam i piszę tę obcą nazwę, której nie zdobyliśmy się jeszcze zastąpić swojskiem mianem. Nie dziwota, boć mało ludzi u nas Wschodem się zajmuje. Ponieważ jednak jest nadzieja, że nauka polska coraz szersze zataczając koła i na polu »oryentalizmu« z oświatą europejską się złączy — rychło powstanie gromada, dla której trzeba ojczystą nazwę wymyśleć. »Nic nowego pod słońcem«, —- mówił Ben Akiba: więc możem ja tego nie wymyślił, ale już wielu przedemną. W każdym razie ogółowi nie jest znany polski wyraz zastępujący »oryentalistę«. Niechże więc »Poradnik« raczy ogłosić czytelnikom</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62" w:y="202"/>
        <w:shd w:val="clear" w:color="auto" w:fill="auto"/>
        <w:spacing w:line="180" w:lineRule="exact"/>
      </w:pPr>
      <w:r>
        <w:lastRenderedPageBreak/>
        <w:t xml:space="preserve">VI. </w:t>
      </w:r>
      <w:r>
        <w:rPr>
          <w:rStyle w:val="NagweklubstopkaKursywa"/>
        </w:rPr>
        <w:t>Ł</w:t>
      </w:r>
    </w:p>
    <w:p w:rsidR="00663DBF" w:rsidRDefault="008E2219">
      <w:pPr>
        <w:pStyle w:val="Nagweklubstopka0"/>
        <w:framePr w:wrap="none" w:vAnchor="page" w:hAnchor="page" w:x="3142" w:y="197"/>
        <w:shd w:val="clear" w:color="auto" w:fill="auto"/>
        <w:spacing w:line="180" w:lineRule="exact"/>
      </w:pPr>
      <w:r>
        <w:t>PORADNIK JĘZYKOWY</w:t>
      </w:r>
    </w:p>
    <w:p w:rsidR="00663DBF" w:rsidRDefault="008E2219">
      <w:pPr>
        <w:pStyle w:val="Nagweklubstopka0"/>
        <w:framePr w:wrap="none" w:vAnchor="page" w:hAnchor="page" w:x="7332" w:y="197"/>
        <w:shd w:val="clear" w:color="auto" w:fill="auto"/>
        <w:spacing w:line="180" w:lineRule="exact"/>
      </w:pPr>
      <w:r>
        <w:t>63</w:t>
      </w:r>
    </w:p>
    <w:p w:rsidR="00663DBF" w:rsidRDefault="008E2219">
      <w:pPr>
        <w:pStyle w:val="Teksttreci20"/>
        <w:framePr w:w="6734" w:h="4924" w:hRule="exact" w:wrap="none" w:vAnchor="page" w:hAnchor="page" w:x="824" w:y="676"/>
        <w:shd w:val="clear" w:color="auto" w:fill="auto"/>
        <w:spacing w:before="0"/>
      </w:pPr>
      <w:r>
        <w:t xml:space="preserve">swoim, że po polsku </w:t>
      </w:r>
      <w:r>
        <w:rPr>
          <w:rStyle w:val="Teksttreci2KursywaOdstpy0pt"/>
        </w:rPr>
        <w:t>oryentalista — wschodnik.</w:t>
      </w:r>
      <w:r>
        <w:t xml:space="preserve"> Jak ten, co prawem się zajmuje i prawu oddaje, jest prawnikiem, — jak ten, co rolą się zajmuje i roli oddaje, jest rolnikiem — tak ten, co Wschodem się zajmuje i Wschodowi oddaje, najprościej i najjaśniej w świecie </w:t>
      </w:r>
      <w:r>
        <w:rPr>
          <w:rStyle w:val="Teksttreci2Odstpy2pt"/>
        </w:rPr>
        <w:t>wschodnikiem</w:t>
      </w:r>
      <w:r>
        <w:t xml:space="preserve"> zwać się powinien Weźmy ten nowy wyraz i wszędzie zgodnie obcego »oryentalistę« nim zastępujmy!</w:t>
      </w:r>
    </w:p>
    <w:p w:rsidR="00663DBF" w:rsidRDefault="008E2219">
      <w:pPr>
        <w:pStyle w:val="Teksttreci60"/>
        <w:framePr w:w="6734" w:h="4924" w:hRule="exact" w:wrap="none" w:vAnchor="page" w:hAnchor="page" w:x="824" w:y="676"/>
        <w:shd w:val="clear" w:color="auto" w:fill="auto"/>
        <w:tabs>
          <w:tab w:val="left" w:pos="4653"/>
        </w:tabs>
        <w:ind w:firstLine="280"/>
      </w:pPr>
      <w:r>
        <w:t>Kair.</w:t>
      </w:r>
      <w:r>
        <w:tab/>
        <w:t>Tadeusz Smoleński.</w:t>
      </w:r>
    </w:p>
    <w:p w:rsidR="00663DBF" w:rsidRDefault="008E2219">
      <w:pPr>
        <w:pStyle w:val="Teksttreci20"/>
        <w:framePr w:w="6734" w:h="4924" w:hRule="exact" w:wrap="none" w:vAnchor="page" w:hAnchor="page" w:x="824" w:y="676"/>
        <w:shd w:val="clear" w:color="auto" w:fill="auto"/>
        <w:spacing w:before="0"/>
        <w:ind w:firstLine="280"/>
      </w:pPr>
      <w:r>
        <w:t xml:space="preserve">— Dział «wyrazów obcych« jest stały w »Poradniku« o ile jest do niego stosowny materyał. Tępić powinniśmy wyrazy obce, o ile mamy na to pojęcia swojskie, albo o ile znakomity jaki pisarz utworzy wyraz stosowny (np. Sienkiewicz </w:t>
      </w:r>
      <w:r>
        <w:rPr>
          <w:rStyle w:val="Teksttreci2KursywaOdstpy0pt"/>
        </w:rPr>
        <w:t>tworzywo</w:t>
      </w:r>
      <w:r>
        <w:t xml:space="preserve"> zamiast </w:t>
      </w:r>
      <w:r>
        <w:rPr>
          <w:rStyle w:val="Teksttreci2Odstpy2pt"/>
        </w:rPr>
        <w:t xml:space="preserve">materyał). </w:t>
      </w:r>
      <w:r>
        <w:t xml:space="preserve">Nie możemy jednak działu tego oddawać na usługi pomysłów przeważnie nieszczęśliwych, wynikających z chorobliwej chęci spolszczenia wszystkiego, co ma prawo obywatelstwa od wieków i stało się już polskie z brzmienia, choć nie jest z pochodzenia polskie. Wątpimy bowiem, czyby ktokolwiek użył zamiast perfum = woniawki, zamiast interesu = zajem, a zamiast prywatnego = siebiestego! Nawet </w:t>
      </w:r>
      <w:r>
        <w:rPr>
          <w:rStyle w:val="Teksttreci2KursywaOdstpy0pt"/>
        </w:rPr>
        <w:t>wschodnik</w:t>
      </w:r>
      <w:r>
        <w:t xml:space="preserve"> = </w:t>
      </w:r>
      <w:r>
        <w:rPr>
          <w:rStyle w:val="Teksttreci2KursywaOdstpy0pt"/>
        </w:rPr>
        <w:t>oryentalista,</w:t>
      </w:r>
      <w:r>
        <w:t xml:space="preserve"> przypominający </w:t>
      </w:r>
      <w:r>
        <w:rPr>
          <w:rStyle w:val="Teksttreci2KursywaOdstpy0pt"/>
        </w:rPr>
        <w:t>południk</w:t>
      </w:r>
      <w:r>
        <w:t xml:space="preserve"> nie potrafi zająć właściwego miejsca.</w:t>
      </w:r>
    </w:p>
    <w:p w:rsidR="00663DBF" w:rsidRDefault="008E2219">
      <w:pPr>
        <w:pStyle w:val="Nagwek10"/>
        <w:framePr w:wrap="none" w:vAnchor="page" w:hAnchor="page" w:x="824" w:y="5991"/>
        <w:numPr>
          <w:ilvl w:val="0"/>
          <w:numId w:val="4"/>
        </w:numPr>
        <w:shd w:val="clear" w:color="auto" w:fill="auto"/>
        <w:tabs>
          <w:tab w:val="left" w:pos="2598"/>
        </w:tabs>
        <w:spacing w:before="0" w:after="0" w:line="210" w:lineRule="exact"/>
        <w:ind w:left="2280"/>
      </w:pPr>
      <w:bookmarkStart w:id="17" w:name="bookmark16"/>
      <w:r>
        <w:t>WYJAŚNIENIA.</w:t>
      </w:r>
      <w:bookmarkEnd w:id="17"/>
    </w:p>
    <w:p w:rsidR="00663DBF" w:rsidRDefault="008E2219">
      <w:pPr>
        <w:pStyle w:val="Teksttreci20"/>
        <w:framePr w:w="6734" w:h="4878" w:hRule="exact" w:wrap="none" w:vAnchor="page" w:hAnchor="page" w:x="824" w:y="6647"/>
        <w:numPr>
          <w:ilvl w:val="0"/>
          <w:numId w:val="5"/>
        </w:numPr>
        <w:shd w:val="clear" w:color="auto" w:fill="auto"/>
        <w:tabs>
          <w:tab w:val="left" w:pos="490"/>
        </w:tabs>
        <w:spacing w:before="0"/>
        <w:ind w:firstLine="280"/>
      </w:pPr>
      <w:r>
        <w:t xml:space="preserve">W Nrze 2. «Poradnika językowego« z r. b. Dr. Wł. B. pyta się »skąd się wziął u nas zwrot </w:t>
      </w:r>
      <w:r>
        <w:rPr>
          <w:rStyle w:val="Teksttreci2KursywaOdstpy0pt"/>
        </w:rPr>
        <w:t xml:space="preserve">wzbity z panłałyku </w:t>
      </w:r>
      <w:r>
        <w:rPr>
          <w:rStyle w:val="Teksttreci2KursywaOdstpy0pt"/>
          <w:lang w:val="fr-FR" w:eastAsia="fr-FR" w:bidi="fr-FR"/>
        </w:rPr>
        <w:t>?«</w:t>
      </w:r>
      <w:r>
        <w:rPr>
          <w:lang w:val="fr-FR" w:eastAsia="fr-FR" w:bidi="fr-FR"/>
        </w:rPr>
        <w:t xml:space="preserve"> </w:t>
      </w:r>
      <w:r>
        <w:t>-- Jest to wyrażenie ruskie (rusińskie). Według słownika rusko-rosyjskiego Fortunata Piskunowa (Kijów 1882 r</w:t>
      </w:r>
      <w:r w:rsidRPr="00EF1E0E">
        <w:rPr>
          <w:lang w:eastAsia="ru-RU" w:bidi="ru-RU"/>
        </w:rPr>
        <w:t xml:space="preserve">.) </w:t>
      </w:r>
      <w:r>
        <w:rPr>
          <w:lang w:val="ru-RU" w:eastAsia="ru-RU" w:bidi="ru-RU"/>
        </w:rPr>
        <w:t>Пантелик</w:t>
      </w:r>
      <w:r w:rsidRPr="00EF1E0E">
        <w:rPr>
          <w:lang w:eastAsia="ru-RU" w:bidi="ru-RU"/>
        </w:rPr>
        <w:t xml:space="preserve"> </w:t>
      </w:r>
      <w:r>
        <w:t>znaczy: rozum, rozsądek, stąd з</w:t>
      </w:r>
      <w:r>
        <w:rPr>
          <w:lang w:val="ru-RU" w:eastAsia="ru-RU" w:bidi="ru-RU"/>
        </w:rPr>
        <w:t>битый</w:t>
      </w:r>
      <w:r w:rsidRPr="00EF1E0E">
        <w:rPr>
          <w:lang w:eastAsia="ru-RU" w:bidi="ru-RU"/>
        </w:rPr>
        <w:t xml:space="preserve"> </w:t>
      </w:r>
      <w:r>
        <w:t xml:space="preserve">з </w:t>
      </w:r>
      <w:r>
        <w:rPr>
          <w:lang w:val="ru-RU" w:eastAsia="ru-RU" w:bidi="ru-RU"/>
        </w:rPr>
        <w:t>пантелику</w:t>
      </w:r>
      <w:r w:rsidRPr="00EF1E0E">
        <w:rPr>
          <w:lang w:eastAsia="ru-RU" w:bidi="ru-RU"/>
        </w:rPr>
        <w:t xml:space="preserve"> </w:t>
      </w:r>
      <w:r>
        <w:t xml:space="preserve">ten, kto chwilowo stracił rozum t. j. zmieszał się, onieśmielił, zapomniał języka w gębie i t. p. O ile wiem i w ruskim języku wyraz </w:t>
      </w:r>
      <w:r>
        <w:rPr>
          <w:lang w:val="ru-RU" w:eastAsia="ru-RU" w:bidi="ru-RU"/>
        </w:rPr>
        <w:t>пантелик</w:t>
      </w:r>
      <w:r w:rsidRPr="00EF1E0E">
        <w:rPr>
          <w:lang w:eastAsia="ru-RU" w:bidi="ru-RU"/>
        </w:rPr>
        <w:t xml:space="preserve"> </w:t>
      </w:r>
      <w:r>
        <w:t xml:space="preserve">używa się tylko w połączeniu ze słowem </w:t>
      </w:r>
      <w:r>
        <w:rPr>
          <w:lang w:val="ru-RU" w:eastAsia="ru-RU" w:bidi="ru-RU"/>
        </w:rPr>
        <w:t>збити</w:t>
      </w:r>
      <w:r w:rsidRPr="00EF1E0E">
        <w:rPr>
          <w:lang w:eastAsia="ru-RU" w:bidi="ru-RU"/>
        </w:rPr>
        <w:t>.</w:t>
      </w:r>
    </w:p>
    <w:p w:rsidR="00663DBF" w:rsidRDefault="008E2219">
      <w:pPr>
        <w:pStyle w:val="Teksttreci20"/>
        <w:framePr w:w="6734" w:h="4878" w:hRule="exact" w:wrap="none" w:vAnchor="page" w:hAnchor="page" w:x="824" w:y="6647"/>
        <w:shd w:val="clear" w:color="auto" w:fill="auto"/>
        <w:spacing w:before="0"/>
        <w:ind w:firstLine="280"/>
      </w:pPr>
      <w:r>
        <w:t>Prawdopodobnie to wyrażenie wprowadził któryś z naszych powieściopisarzy ukraińskich (łączę pod tem mianem wszystkich autorów, u których akcya powieści odbywała się na Podolu, Ukrainie Wołyniu).</w:t>
      </w:r>
    </w:p>
    <w:p w:rsidR="00663DBF" w:rsidRDefault="008E2219">
      <w:pPr>
        <w:pStyle w:val="Teksttreci60"/>
        <w:framePr w:w="6734" w:h="4878" w:hRule="exact" w:wrap="none" w:vAnchor="page" w:hAnchor="page" w:x="824" w:y="6647"/>
        <w:shd w:val="clear" w:color="auto" w:fill="auto"/>
        <w:tabs>
          <w:tab w:val="left" w:pos="5253"/>
        </w:tabs>
        <w:spacing w:after="180"/>
        <w:ind w:firstLine="280"/>
      </w:pPr>
      <w:r>
        <w:t>Ometyńce</w:t>
      </w:r>
      <w:r>
        <w:rPr>
          <w:rStyle w:val="Teksttreci6BezkursywyOdstpy0pt"/>
        </w:rPr>
        <w:t xml:space="preserve">, </w:t>
      </w:r>
      <w:r>
        <w:t>gub. podolska.</w:t>
      </w:r>
      <w:r>
        <w:tab/>
        <w:t>K. Jełowicki.</w:t>
      </w:r>
    </w:p>
    <w:p w:rsidR="00663DBF" w:rsidRDefault="008E2219">
      <w:pPr>
        <w:pStyle w:val="Teksttreci20"/>
        <w:framePr w:w="6734" w:h="4878" w:hRule="exact" w:wrap="none" w:vAnchor="page" w:hAnchor="page" w:x="824" w:y="6647"/>
        <w:numPr>
          <w:ilvl w:val="0"/>
          <w:numId w:val="5"/>
        </w:numPr>
        <w:shd w:val="clear" w:color="auto" w:fill="auto"/>
        <w:tabs>
          <w:tab w:val="left" w:pos="550"/>
        </w:tabs>
        <w:spacing w:before="0"/>
        <w:ind w:firstLine="280"/>
      </w:pPr>
      <w:r>
        <w:t>«Poradnik językowy« 1905, str. 134 i 135. nie objaśnia dwu wy</w:t>
      </w:r>
    </w:p>
    <w:p w:rsidR="00663DBF" w:rsidRDefault="008E2219">
      <w:pPr>
        <w:pStyle w:val="Teksttreci20"/>
        <w:framePr w:w="6734" w:h="4878" w:hRule="exact" w:wrap="none" w:vAnchor="page" w:hAnchor="page" w:x="824" w:y="6647"/>
        <w:shd w:val="clear" w:color="auto" w:fill="auto"/>
        <w:tabs>
          <w:tab w:val="left" w:pos="5942"/>
        </w:tabs>
        <w:spacing w:before="0"/>
      </w:pPr>
      <w:r>
        <w:t xml:space="preserve">razów. Otóż 1. »ginandria« jest to odwrócone »androgynizm«, chyba już dość znane. 2) »gagaizm« może od »gaga«, co według słownika </w:t>
      </w:r>
      <w:r>
        <w:rPr>
          <w:lang w:val="fr-FR" w:eastAsia="fr-FR" w:bidi="fr-FR"/>
        </w:rPr>
        <w:t xml:space="preserve">«Parisismen von Prof. </w:t>
      </w:r>
      <w:r>
        <w:rPr>
          <w:lang w:val="cs-CZ" w:eastAsia="cs-CZ" w:bidi="cs-CZ"/>
        </w:rPr>
        <w:t xml:space="preserve">Cés. </w:t>
      </w:r>
      <w:r>
        <w:t xml:space="preserve">Villatte« oznacza «Kuchen, stockdummer Mensch, Blödsinniger , a więc tyle, co </w:t>
      </w:r>
      <w:r>
        <w:rPr>
          <w:rStyle w:val="Teksttreci2KursywaOdstpy0pt"/>
        </w:rPr>
        <w:t>idyotyzm.</w:t>
      </w:r>
      <w:r>
        <w:rPr>
          <w:rStyle w:val="Teksttreci2KursywaOdstpy0pt"/>
        </w:rPr>
        <w:tab/>
        <w:t>K. O.</w:t>
      </w:r>
    </w:p>
    <w:p w:rsidR="00663DBF" w:rsidRDefault="00663DBF">
      <w:pPr>
        <w:rPr>
          <w:sz w:val="2"/>
          <w:szCs w:val="2"/>
        </w:rPr>
        <w:sectPr w:rsidR="00663DBF">
          <w:pgSz w:w="8400" w:h="11900"/>
          <w:pgMar w:top="360" w:right="360" w:bottom="360" w:left="360" w:header="0" w:footer="3" w:gutter="0"/>
          <w:cols w:space="720"/>
          <w:noEndnote/>
          <w:docGrid w:linePitch="360"/>
        </w:sectPr>
      </w:pPr>
    </w:p>
    <w:p w:rsidR="00663DBF" w:rsidRDefault="008E2219">
      <w:pPr>
        <w:pStyle w:val="Nagweklubstopka0"/>
        <w:framePr w:wrap="none" w:vAnchor="page" w:hAnchor="page" w:x="824" w:y="274"/>
        <w:shd w:val="clear" w:color="auto" w:fill="auto"/>
        <w:spacing w:line="180" w:lineRule="exact"/>
      </w:pPr>
      <w:r>
        <w:lastRenderedPageBreak/>
        <w:t>64</w:t>
      </w:r>
    </w:p>
    <w:p w:rsidR="00663DBF" w:rsidRDefault="008E2219">
      <w:pPr>
        <w:pStyle w:val="Nagweklubstopka0"/>
        <w:framePr w:wrap="none" w:vAnchor="page" w:hAnchor="page" w:x="3305" w:y="270"/>
        <w:shd w:val="clear" w:color="auto" w:fill="auto"/>
        <w:spacing w:line="180" w:lineRule="exact"/>
      </w:pPr>
      <w:r>
        <w:t>PORADNIK JĘZYKOWY</w:t>
      </w:r>
    </w:p>
    <w:p w:rsidR="00663DBF" w:rsidRDefault="008E2219">
      <w:pPr>
        <w:pStyle w:val="Nagweklubstopka0"/>
        <w:framePr w:wrap="none" w:vAnchor="page" w:hAnchor="page" w:x="7044" w:y="265"/>
        <w:shd w:val="clear" w:color="auto" w:fill="auto"/>
        <w:spacing w:line="180" w:lineRule="exact"/>
      </w:pPr>
      <w:r>
        <w:t>VI. 4-</w:t>
      </w:r>
    </w:p>
    <w:p w:rsidR="00663DBF" w:rsidRDefault="008E2219">
      <w:pPr>
        <w:pStyle w:val="Nagwek10"/>
        <w:framePr w:w="6773" w:h="6317" w:hRule="exact" w:wrap="none" w:vAnchor="page" w:hAnchor="page" w:x="804" w:y="759"/>
        <w:numPr>
          <w:ilvl w:val="0"/>
          <w:numId w:val="4"/>
        </w:numPr>
        <w:shd w:val="clear" w:color="auto" w:fill="auto"/>
        <w:tabs>
          <w:tab w:val="left" w:pos="2455"/>
        </w:tabs>
        <w:spacing w:before="0" w:after="183" w:line="210" w:lineRule="exact"/>
        <w:ind w:left="2080"/>
      </w:pPr>
      <w:bookmarkStart w:id="18" w:name="bookmark17"/>
      <w:r>
        <w:t>SPOSTRZEŻENIA.</w:t>
      </w:r>
      <w:bookmarkEnd w:id="18"/>
    </w:p>
    <w:p w:rsidR="00663DBF" w:rsidRDefault="008E2219">
      <w:pPr>
        <w:pStyle w:val="Teksttreci20"/>
        <w:framePr w:w="6773" w:h="6317" w:hRule="exact" w:wrap="none" w:vAnchor="page" w:hAnchor="page" w:x="804" w:y="759"/>
        <w:shd w:val="clear" w:color="auto" w:fill="auto"/>
        <w:spacing w:before="0" w:line="211" w:lineRule="exact"/>
        <w:ind w:firstLine="280"/>
      </w:pPr>
      <w:r>
        <w:t>Z przyjemnością możemy stwierdzić, że poczytna »Gazeta Poiska" w Warszawie, od dwóch lat przy zmianie współpracowników, pojawia się w druku w polszczyźnie prawie zupełnie poprawnej. Błędy, które są najpospolitsze w mowie potocznej, jeszcze można spotkać w łamach tego dziennika. Do nich należą: «odnosi się zobojętnością, zwspółczuciem«; — «Komitet pomocy robotnikom»; — «Wybór prezydentem» i t. p.</w:t>
      </w:r>
    </w:p>
    <w:p w:rsidR="00663DBF" w:rsidRDefault="008E2219">
      <w:pPr>
        <w:pStyle w:val="Teksttreci20"/>
        <w:framePr w:w="6773" w:h="6317" w:hRule="exact" w:wrap="none" w:vAnchor="page" w:hAnchor="page" w:x="804" w:y="759"/>
        <w:shd w:val="clear" w:color="auto" w:fill="auto"/>
        <w:tabs>
          <w:tab w:val="left" w:pos="6010"/>
        </w:tabs>
        <w:spacing w:before="0" w:line="211" w:lineRule="exact"/>
        <w:ind w:firstLine="280"/>
      </w:pPr>
      <w:r>
        <w:t xml:space="preserve">Przytaczam </w:t>
      </w:r>
      <w:r>
        <w:rPr>
          <w:rStyle w:val="Teksttreci2Odstpy2pt"/>
        </w:rPr>
        <w:t>inne</w:t>
      </w:r>
      <w:r>
        <w:t xml:space="preserve"> najpospolitsze rusycyzmy: «Tygodnik illustrowany». r. z. str. 552: «istniała... bo świadomość», — str. 324: «było... wszak złączone«.— «Gazeta Rolnicza» r. z. str. 516: «środki odnośne». «Tygodnik illustrowany" Nr. 22 r. z. w artykule Prusa «Dużo to wyniesie? —- zależy«. Tenże »Tygodnik« str. 170: «którzy nie mogą wszak tłomaczyć się nieznajomością prawa«. — W rozprawie p. Stanisława Chełchowskiego p. t.: «Rolnictwo w organizacyi samorządu« znajduję trzykrotnie użyty wyraz: »poza tem» zamiast »nadto«. Dalej: «wskazówki odnośnie ulepszeń«, — «towarzystwa ubezpieczeniowe». W poważnem i cennem dziele p. Władysława Grabskiego p. t.: »Historya Towarzystwa Rolniczego« znajduję następujące błędy: tom </w:t>
      </w:r>
      <w:r>
        <w:rPr>
          <w:rStyle w:val="Teksttreci2105ptOdstpy0pt"/>
        </w:rPr>
        <w:t xml:space="preserve">II. </w:t>
      </w:r>
      <w:r>
        <w:t xml:space="preserve">str.2, «poza tem sądzę« zamiast »nadto«; str. 17: «kartka — mapka Królestwa« — str. 25: «korespondencye — sprawozdania» — str. 147: </w:t>
      </w:r>
      <w:r>
        <w:rPr>
          <w:lang w:val="fr-FR" w:eastAsia="fr-FR" w:bidi="fr-FR"/>
        </w:rPr>
        <w:t xml:space="preserve">«pozatem» </w:t>
      </w:r>
      <w:r>
        <w:t xml:space="preserve">zamiast »nadto«; — str. 337: «względy przekonaniowe», «uprzedzenie ujawniał tem« — str. 435 «komitet uprawiał politykę« —- «uprawia germanizacyę« </w:t>
      </w:r>
      <w:r>
        <w:rPr>
          <w:rStyle w:val="Teksttreci2105ptOdstpy1pt"/>
        </w:rPr>
        <w:t xml:space="preserve">— </w:t>
      </w:r>
      <w:r>
        <w:t xml:space="preserve">tom </w:t>
      </w:r>
      <w:r>
        <w:rPr>
          <w:rStyle w:val="Teksttreci2105ptOdstpy1pt"/>
        </w:rPr>
        <w:t xml:space="preserve">I. </w:t>
      </w:r>
      <w:r>
        <w:t>str. 559: «owce krajowe zamieniono cienkowełnistemi«. Kilkakrotnie w tem dziele spotykałem: «odnosił się przychylnie». — Nadmieniam w końcu, że przytoczyłem błędy językowe najznakomitszych współczesnych publicystów w Kongresówce.</w:t>
      </w:r>
      <w:r>
        <w:tab/>
      </w:r>
      <w:r>
        <w:rPr>
          <w:rStyle w:val="Teksttreci2KursywaOdstpy0pt"/>
        </w:rPr>
        <w:t>A. S.</w:t>
      </w:r>
    </w:p>
    <w:p w:rsidR="00663DBF" w:rsidRDefault="008E2219">
      <w:pPr>
        <w:pStyle w:val="Nagwek220"/>
        <w:framePr w:wrap="none" w:vAnchor="page" w:hAnchor="page" w:x="804" w:y="7445"/>
        <w:numPr>
          <w:ilvl w:val="0"/>
          <w:numId w:val="4"/>
        </w:numPr>
        <w:shd w:val="clear" w:color="auto" w:fill="auto"/>
        <w:tabs>
          <w:tab w:val="left" w:pos="1606"/>
        </w:tabs>
        <w:spacing w:before="0" w:after="0" w:line="210" w:lineRule="exact"/>
        <w:ind w:left="1140"/>
        <w:jc w:val="both"/>
      </w:pPr>
      <w:bookmarkStart w:id="19" w:name="bookmark18"/>
      <w:r>
        <w:t>KORESPONDENCYA REDAKCYI.</w:t>
      </w:r>
      <w:bookmarkEnd w:id="19"/>
    </w:p>
    <w:p w:rsidR="00663DBF" w:rsidRDefault="008E2219">
      <w:pPr>
        <w:pStyle w:val="Teksttreci80"/>
        <w:framePr w:w="6773" w:h="3066" w:hRule="exact" w:wrap="none" w:vAnchor="page" w:hAnchor="page" w:x="804" w:y="8175"/>
        <w:shd w:val="clear" w:color="auto" w:fill="auto"/>
        <w:spacing w:before="0"/>
        <w:ind w:firstLine="280"/>
      </w:pPr>
      <w:r>
        <w:rPr>
          <w:lang w:val="fr-FR" w:eastAsia="fr-FR" w:bidi="fr-FR"/>
        </w:rPr>
        <w:t xml:space="preserve">P. </w:t>
      </w:r>
      <w:r>
        <w:rPr>
          <w:rStyle w:val="Teksttreci8Kursywa"/>
        </w:rPr>
        <w:t>K. Tempski w Berlinie.</w:t>
      </w:r>
      <w:r>
        <w:t xml:space="preserve"> Wyrazów niemieckich w ogóle, a w szczególności technicznych nie przekładamy, bo to w zakres »Poradnika« nie wchodzi. Prosimy się zwrócić do redakcyi Przewodnika gimnastycznego »Sokół« we Lwowie, a ta wyjaśni, lubo w terminologii gimnastycznej tego pisma są straszne barbaryzmy. Słownika «dobrego« niemiecko-polskiego nie znamy.</w:t>
      </w:r>
    </w:p>
    <w:p w:rsidR="00663DBF" w:rsidRDefault="008E2219">
      <w:pPr>
        <w:pStyle w:val="Teksttreci80"/>
        <w:framePr w:w="6773" w:h="3066" w:hRule="exact" w:wrap="none" w:vAnchor="page" w:hAnchor="page" w:x="804" w:y="8175"/>
        <w:shd w:val="clear" w:color="auto" w:fill="auto"/>
        <w:spacing w:before="0" w:after="60"/>
        <w:ind w:firstLine="280"/>
      </w:pPr>
      <w:r>
        <w:rPr>
          <w:rStyle w:val="Teksttreci8Kursywa"/>
        </w:rPr>
        <w:t>Jagienkę z Jędrzychowa</w:t>
      </w:r>
      <w:r>
        <w:t xml:space="preserve"> prosimy, aby się nie kryła za... wachlarz, ale napisała prawdziwe imię i nazwisko, a odpowiedź prześlemy nawet listownie. Inaczej list piękny utonie w bezdennym... koszu!</w:t>
      </w:r>
    </w:p>
    <w:p w:rsidR="00663DBF" w:rsidRDefault="008E2219">
      <w:pPr>
        <w:pStyle w:val="Teksttreci80"/>
        <w:framePr w:w="6773" w:h="3066" w:hRule="exact" w:wrap="none" w:vAnchor="page" w:hAnchor="page" w:x="804" w:y="8175"/>
        <w:shd w:val="clear" w:color="auto" w:fill="auto"/>
        <w:spacing w:before="0"/>
        <w:ind w:left="1140"/>
      </w:pPr>
      <w:r>
        <w:rPr>
          <w:rStyle w:val="Teksttreci8Odstpy2pt"/>
        </w:rPr>
        <w:t>TREŚĆ:</w:t>
      </w:r>
      <w:r>
        <w:t xml:space="preserve"> I. O wyróżnianiu części mowy przez </w:t>
      </w:r>
      <w:r>
        <w:rPr>
          <w:lang w:val="fr-FR" w:eastAsia="fr-FR" w:bidi="fr-FR"/>
        </w:rPr>
        <w:t xml:space="preserve">R. </w:t>
      </w:r>
      <w:r>
        <w:t xml:space="preserve">Z. II. Zapytania i odpowiedzi (68 — 82). III. Roztrząsania przez Ad. Brauna, Dr. St. Kozaka i </w:t>
      </w:r>
      <w:r>
        <w:rPr>
          <w:lang w:val="fr-FR" w:eastAsia="fr-FR" w:bidi="fr-FR"/>
        </w:rPr>
        <w:t xml:space="preserve">H. </w:t>
      </w:r>
      <w:r>
        <w:t xml:space="preserve">Lichtenbauma. IV. Wyrazy obce przez </w:t>
      </w:r>
      <w:r>
        <w:rPr>
          <w:lang w:val="fr-FR" w:eastAsia="fr-FR" w:bidi="fr-FR"/>
        </w:rPr>
        <w:t xml:space="preserve">R. </w:t>
      </w:r>
      <w:r>
        <w:t xml:space="preserve">S. i T. Smoleńskiego. V. Wyjaśnienia, przez K. Jełowickiego i </w:t>
      </w:r>
      <w:r>
        <w:rPr>
          <w:lang w:val="ru-RU" w:eastAsia="ru-RU" w:bidi="ru-RU"/>
        </w:rPr>
        <w:t>К</w:t>
      </w:r>
      <w:r w:rsidRPr="00EF1E0E">
        <w:rPr>
          <w:lang w:eastAsia="ru-RU" w:bidi="ru-RU"/>
        </w:rPr>
        <w:t xml:space="preserve">. </w:t>
      </w:r>
      <w:r>
        <w:rPr>
          <w:lang w:val="ru-RU" w:eastAsia="ru-RU" w:bidi="ru-RU"/>
        </w:rPr>
        <w:t>С</w:t>
      </w:r>
      <w:r w:rsidRPr="00EF1E0E">
        <w:rPr>
          <w:lang w:eastAsia="ru-RU" w:bidi="ru-RU"/>
        </w:rPr>
        <w:t xml:space="preserve">. </w:t>
      </w:r>
      <w:r>
        <w:t xml:space="preserve">VI. Spostrzeżenia przez </w:t>
      </w:r>
      <w:r>
        <w:rPr>
          <w:lang w:val="cs-CZ" w:eastAsia="cs-CZ" w:bidi="cs-CZ"/>
        </w:rPr>
        <w:t xml:space="preserve">Á. </w:t>
      </w:r>
      <w:r>
        <w:rPr>
          <w:lang w:val="fr-FR" w:eastAsia="fr-FR" w:bidi="fr-FR"/>
        </w:rPr>
        <w:t xml:space="preserve">S. </w:t>
      </w:r>
      <w:r>
        <w:t>VII. Korespondencya Redakcyi.</w:t>
      </w:r>
    </w:p>
    <w:p w:rsidR="00663DBF" w:rsidRDefault="008E2219">
      <w:pPr>
        <w:pStyle w:val="Teksttreci80"/>
        <w:framePr w:w="6773" w:h="3066" w:hRule="exact" w:wrap="none" w:vAnchor="page" w:hAnchor="page" w:x="804" w:y="8175"/>
        <w:shd w:val="clear" w:color="auto" w:fill="auto"/>
        <w:spacing w:before="0" w:line="331" w:lineRule="exact"/>
        <w:ind w:right="20" w:firstLine="0"/>
        <w:jc w:val="center"/>
      </w:pPr>
      <w:r>
        <w:t>Przedruki w całości lub w części dozwolone tylko z podaniem źródła.</w:t>
      </w:r>
      <w:r>
        <w:br/>
      </w:r>
      <w:r>
        <w:rPr>
          <w:rStyle w:val="Teksttreci810ptOdstpy0pt"/>
        </w:rPr>
        <w:t xml:space="preserve">Wydawca i redaktor odpowiedzialny: </w:t>
      </w:r>
      <w:r>
        <w:rPr>
          <w:rStyle w:val="Teksttreci8105ptOdstpy1pt"/>
        </w:rPr>
        <w:t>Roman Zawiliński.</w:t>
      </w:r>
    </w:p>
    <w:p w:rsidR="00663DBF" w:rsidRDefault="008E2219">
      <w:pPr>
        <w:pStyle w:val="Teksttreci80"/>
        <w:framePr w:w="6773" w:h="227" w:hRule="exact" w:wrap="none" w:vAnchor="page" w:hAnchor="page" w:x="804" w:y="11299"/>
        <w:shd w:val="clear" w:color="auto" w:fill="auto"/>
        <w:spacing w:before="0" w:line="170" w:lineRule="exact"/>
        <w:ind w:right="20" w:firstLine="0"/>
        <w:jc w:val="center"/>
      </w:pPr>
      <w:r>
        <w:t>Drukarnia Uniwersytetu Jagiellońskiego pod zarządem J. Filipowskiego.</w:t>
      </w:r>
    </w:p>
    <w:p w:rsidR="00663DBF" w:rsidRDefault="00663DBF">
      <w:pPr>
        <w:rPr>
          <w:sz w:val="2"/>
          <w:szCs w:val="2"/>
        </w:rPr>
      </w:pPr>
    </w:p>
    <w:sectPr w:rsidR="00663DBF" w:rsidSect="00663DB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37" w:rsidRDefault="001C7D37" w:rsidP="00663DBF">
      <w:r>
        <w:separator/>
      </w:r>
    </w:p>
  </w:endnote>
  <w:endnote w:type="continuationSeparator" w:id="0">
    <w:p w:rsidR="001C7D37" w:rsidRDefault="001C7D37" w:rsidP="0066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37" w:rsidRDefault="001C7D37"/>
  </w:footnote>
  <w:footnote w:type="continuationSeparator" w:id="0">
    <w:p w:rsidR="001C7D37" w:rsidRDefault="001C7D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1B52"/>
    <w:multiLevelType w:val="multilevel"/>
    <w:tmpl w:val="80025916"/>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C17B73"/>
    <w:multiLevelType w:val="multilevel"/>
    <w:tmpl w:val="5FEAF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22F50"/>
    <w:multiLevelType w:val="multilevel"/>
    <w:tmpl w:val="81844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253B5A"/>
    <w:multiLevelType w:val="multilevel"/>
    <w:tmpl w:val="4D94963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C5013D"/>
    <w:multiLevelType w:val="multilevel"/>
    <w:tmpl w:val="6448AE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BF"/>
    <w:rsid w:val="001C7D37"/>
    <w:rsid w:val="00303322"/>
    <w:rsid w:val="00663DBF"/>
    <w:rsid w:val="008E2219"/>
    <w:rsid w:val="00EF1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3DB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63DBF"/>
    <w:rPr>
      <w:color w:val="0066CC"/>
      <w:u w:val="single"/>
    </w:rPr>
  </w:style>
  <w:style w:type="character" w:customStyle="1" w:styleId="Nagweklubstopka2">
    <w:name w:val="Nagłówek lub stopka (2)_"/>
    <w:basedOn w:val="Domylnaczcionkaakapitu"/>
    <w:link w:val="Nagweklubstopka20"/>
    <w:rsid w:val="00663DBF"/>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663DBF"/>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663DBF"/>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663DBF"/>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7ptOdstpy0pt">
    <w:name w:val="Tekst treści (2) + 7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65ptOdstpy0pt">
    <w:name w:val="Pogrubienie;Tekst treści (2) + Arial;6;5 pt;Odstępy 0 pt"/>
    <w:basedOn w:val="Teksttreci2"/>
    <w:rsid w:val="00663DBF"/>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Nagwek22">
    <w:name w:val="Nagłówek #2 (2)_"/>
    <w:basedOn w:val="Domylnaczcionkaakapitu"/>
    <w:link w:val="Nagwek220"/>
    <w:rsid w:val="00663DBF"/>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Teksttreci3">
    <w:name w:val="Tekst treści (3)_"/>
    <w:basedOn w:val="Domylnaczcionkaakapitu"/>
    <w:link w:val="Teksttreci30"/>
    <w:rsid w:val="00663DBF"/>
    <w:rPr>
      <w:rFonts w:ascii="Candara" w:eastAsia="Candara" w:hAnsi="Candara" w:cs="Candara"/>
      <w:b w:val="0"/>
      <w:bCs w:val="0"/>
      <w:i w:val="0"/>
      <w:iCs w:val="0"/>
      <w:smallCaps w:val="0"/>
      <w:strike w:val="0"/>
      <w:sz w:val="17"/>
      <w:szCs w:val="17"/>
      <w:u w:val="none"/>
    </w:rPr>
  </w:style>
  <w:style w:type="character" w:customStyle="1" w:styleId="Teksttreci4">
    <w:name w:val="Tekst treści (4)_"/>
    <w:basedOn w:val="Domylnaczcionkaakapitu"/>
    <w:link w:val="Teksttreci40"/>
    <w:rsid w:val="00663DBF"/>
    <w:rPr>
      <w:rFonts w:ascii="Arial" w:eastAsia="Arial" w:hAnsi="Arial" w:cs="Arial"/>
      <w:b/>
      <w:bCs/>
      <w:i w:val="0"/>
      <w:iCs w:val="0"/>
      <w:smallCaps w:val="0"/>
      <w:strike w:val="0"/>
      <w:spacing w:val="0"/>
      <w:sz w:val="13"/>
      <w:szCs w:val="13"/>
      <w:u w:val="none"/>
    </w:rPr>
  </w:style>
  <w:style w:type="character" w:customStyle="1" w:styleId="Teksttreci2Odstpy2pt">
    <w:name w:val="Tekst treści (2) + Odstępy 2 pt"/>
    <w:basedOn w:val="Teksttreci2"/>
    <w:rsid w:val="00663DB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Odstpy0pt">
    <w:name w:val="Tekst treści (2) + Kursywa;Odstępy 0 pt"/>
    <w:basedOn w:val="Teksttreci2"/>
    <w:rsid w:val="00663DB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63DBF"/>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Kursywa">
    <w:name w:val="Nagłówek lub stopka + Kursywa"/>
    <w:basedOn w:val="Nagweklubstopka"/>
    <w:rsid w:val="00663DBF"/>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KursywaOdstpy0pt0">
    <w:name w:val="Tekst treści (2) + Kursywa;Odstępy 0 pt"/>
    <w:basedOn w:val="Teksttreci2"/>
    <w:rsid w:val="00663DB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663DBF"/>
    <w:rPr>
      <w:rFonts w:ascii="Times New Roman" w:eastAsia="Times New Roman" w:hAnsi="Times New Roman" w:cs="Times New Roman"/>
      <w:b w:val="0"/>
      <w:bCs w:val="0"/>
      <w:i w:val="0"/>
      <w:iCs w:val="0"/>
      <w:smallCaps w:val="0"/>
      <w:strike w:val="0"/>
      <w:sz w:val="21"/>
      <w:szCs w:val="21"/>
      <w:u w:val="none"/>
    </w:rPr>
  </w:style>
  <w:style w:type="character" w:customStyle="1" w:styleId="Teksttreci6">
    <w:name w:val="Tekst treści (6)_"/>
    <w:basedOn w:val="Domylnaczcionkaakapitu"/>
    <w:link w:val="Teksttreci60"/>
    <w:rsid w:val="00663DBF"/>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663DB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510ptOdstpy0pt">
    <w:name w:val="Tekst treści (5) + 10 pt;Odstępy 0 pt"/>
    <w:basedOn w:val="Teksttreci5"/>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663DBF"/>
    <w:rPr>
      <w:rFonts w:ascii="Times New Roman" w:eastAsia="Times New Roman" w:hAnsi="Times New Roman" w:cs="Times New Roman"/>
      <w:b/>
      <w:bCs/>
      <w:i w:val="0"/>
      <w:iCs w:val="0"/>
      <w:smallCaps w:val="0"/>
      <w:strike w:val="0"/>
      <w:sz w:val="21"/>
      <w:szCs w:val="21"/>
      <w:u w:val="none"/>
    </w:rPr>
  </w:style>
  <w:style w:type="character" w:customStyle="1" w:styleId="Teksttreci711ptBezpogrubieniaKursywa">
    <w:name w:val="Tekst treści (7) + 11 pt;Bez pogrubienia;Kursywa"/>
    <w:basedOn w:val="Teksttreci7"/>
    <w:rsid w:val="00663DBF"/>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10ptBezpogrubieniaOdstpy0pt">
    <w:name w:val="Tekst treści (7) + 10 pt;Bez pogrubienia;Odstępy 0 pt"/>
    <w:basedOn w:val="Teksttreci7"/>
    <w:rsid w:val="00663DB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663DBF"/>
    <w:rPr>
      <w:rFonts w:ascii="Times New Roman" w:eastAsia="Times New Roman" w:hAnsi="Times New Roman" w:cs="Times New Roman"/>
      <w:b w:val="0"/>
      <w:bCs w:val="0"/>
      <w:i w:val="0"/>
      <w:iCs w:val="0"/>
      <w:smallCaps w:val="0"/>
      <w:strike w:val="0"/>
      <w:sz w:val="21"/>
      <w:szCs w:val="21"/>
      <w:u w:val="none"/>
    </w:rPr>
  </w:style>
  <w:style w:type="character" w:customStyle="1" w:styleId="Nagwek210ptOdstpy0pt">
    <w:name w:val="Nagłówek #2 + 10 pt;Odstępy 0 pt"/>
    <w:basedOn w:val="Nagwek2"/>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2ArialUnicodeMS10pt">
    <w:name w:val="Pogrubienie;Nagłówek #2 + Arial Unicode MS;10 pt"/>
    <w:basedOn w:val="Nagwek2"/>
    <w:rsid w:val="00663DBF"/>
    <w:rPr>
      <w:rFonts w:ascii="Arial Unicode MS" w:eastAsia="Arial Unicode MS" w:hAnsi="Arial Unicode MS" w:cs="Arial Unicode MS"/>
      <w:b/>
      <w:bCs/>
      <w:i w:val="0"/>
      <w:iCs w:val="0"/>
      <w:smallCaps w:val="0"/>
      <w:strike w:val="0"/>
      <w:color w:val="000000"/>
      <w:spacing w:val="0"/>
      <w:w w:val="100"/>
      <w:position w:val="0"/>
      <w:sz w:val="20"/>
      <w:szCs w:val="20"/>
      <w:u w:val="none"/>
      <w:lang w:val="pl-PL" w:eastAsia="pl-PL" w:bidi="pl-PL"/>
    </w:rPr>
  </w:style>
  <w:style w:type="character" w:customStyle="1" w:styleId="Nagwek2ArialUnicodeMS95ptKursywa">
    <w:name w:val="Nagłówek #2 + Arial Unicode MS;9;5 pt;Kursywa"/>
    <w:basedOn w:val="Nagwek2"/>
    <w:rsid w:val="00663DBF"/>
    <w:rPr>
      <w:rFonts w:ascii="Arial Unicode MS" w:eastAsia="Arial Unicode MS" w:hAnsi="Arial Unicode MS" w:cs="Arial Unicode MS"/>
      <w:b w:val="0"/>
      <w:bCs w:val="0"/>
      <w:i/>
      <w:iCs/>
      <w:smallCaps w:val="0"/>
      <w:strike w:val="0"/>
      <w:color w:val="000000"/>
      <w:spacing w:val="0"/>
      <w:w w:val="100"/>
      <w:position w:val="0"/>
      <w:sz w:val="19"/>
      <w:szCs w:val="19"/>
      <w:u w:val="none"/>
      <w:lang w:val="pl-PL" w:eastAsia="pl-PL" w:bidi="pl-PL"/>
    </w:rPr>
  </w:style>
  <w:style w:type="character" w:customStyle="1" w:styleId="Teksttreci2ArialUnicodeMS13ptKursywaOdstpy0pt">
    <w:name w:val="Tekst treści (2) + Arial Unicode MS;13 pt;Kursywa;Odstępy 0 pt"/>
    <w:basedOn w:val="Teksttreci2"/>
    <w:rsid w:val="00663DBF"/>
    <w:rPr>
      <w:rFonts w:ascii="Arial Unicode MS" w:eastAsia="Arial Unicode MS" w:hAnsi="Arial Unicode MS" w:cs="Arial Unicode MS"/>
      <w:b w:val="0"/>
      <w:bCs w:val="0"/>
      <w:i/>
      <w:iCs/>
      <w:smallCaps w:val="0"/>
      <w:strike w:val="0"/>
      <w:color w:val="000000"/>
      <w:spacing w:val="0"/>
      <w:w w:val="100"/>
      <w:position w:val="0"/>
      <w:sz w:val="26"/>
      <w:szCs w:val="26"/>
      <w:u w:val="none"/>
      <w:lang w:val="ru-RU" w:eastAsia="ru-RU" w:bidi="ru-RU"/>
    </w:rPr>
  </w:style>
  <w:style w:type="character" w:customStyle="1" w:styleId="Teksttreci27ptOdstpy0pt0">
    <w:name w:val="Tekst treści (2) + 7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510ptKursywa">
    <w:name w:val="Pogrubienie;Tekst treści (5) + 10 pt;Kursywa"/>
    <w:basedOn w:val="Teksttreci5"/>
    <w:rsid w:val="00663DB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Odstpy0pt">
    <w:name w:val="Tekst treści (2) + 10;5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Nagwek210ptKursywa">
    <w:name w:val="Pogrubienie;Nagłówek #2 + 10 pt;Kursywa"/>
    <w:basedOn w:val="Nagwek2"/>
    <w:rsid w:val="00663DB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663DB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Candara11ptOdstpy0pt">
    <w:name w:val="Tekst treści (2) + Candara;11 pt;Odstępy 0 pt"/>
    <w:basedOn w:val="Teksttreci2"/>
    <w:rsid w:val="00663DBF"/>
    <w:rPr>
      <w:rFonts w:ascii="Candara" w:eastAsia="Candara" w:hAnsi="Candara" w:cs="Candara"/>
      <w:b w:val="0"/>
      <w:bCs w:val="0"/>
      <w:i w:val="0"/>
      <w:iCs w:val="0"/>
      <w:smallCaps w:val="0"/>
      <w:strike w:val="0"/>
      <w:color w:val="000000"/>
      <w:spacing w:val="0"/>
      <w:w w:val="100"/>
      <w:position w:val="0"/>
      <w:sz w:val="22"/>
      <w:szCs w:val="22"/>
      <w:u w:val="none"/>
      <w:lang w:val="pl-PL" w:eastAsia="pl-PL" w:bidi="pl-PL"/>
    </w:rPr>
  </w:style>
  <w:style w:type="character" w:customStyle="1" w:styleId="Nagwek1">
    <w:name w:val="Nagłówek #1_"/>
    <w:basedOn w:val="Domylnaczcionkaakapitu"/>
    <w:link w:val="Nagwek10"/>
    <w:rsid w:val="00663DBF"/>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Nagwek110ptOdstpy0pt">
    <w:name w:val="Nagłówek #1 + 10 pt;Odstępy 0 pt"/>
    <w:basedOn w:val="Nagwek1"/>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105ptOdstpy1pt">
    <w:name w:val="Tekst treści (2) + 10;5 pt;Odstępy 1 pt"/>
    <w:basedOn w:val="Teksttreci2"/>
    <w:rsid w:val="00663DBF"/>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663DBF"/>
    <w:rPr>
      <w:rFonts w:ascii="Times New Roman" w:eastAsia="Times New Roman" w:hAnsi="Times New Roman" w:cs="Times New Roman"/>
      <w:b w:val="0"/>
      <w:bCs w:val="0"/>
      <w:i w:val="0"/>
      <w:iCs w:val="0"/>
      <w:smallCaps w:val="0"/>
      <w:strike w:val="0"/>
      <w:sz w:val="17"/>
      <w:szCs w:val="17"/>
      <w:u w:val="none"/>
    </w:rPr>
  </w:style>
  <w:style w:type="character" w:customStyle="1" w:styleId="Teksttreci8Kursywa">
    <w:name w:val="Tekst treści (8) + Kursywa"/>
    <w:basedOn w:val="Teksttreci8"/>
    <w:rsid w:val="00663DB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Odstpy2pt">
    <w:name w:val="Tekst treści (8) + Odstępy 2 pt"/>
    <w:basedOn w:val="Teksttreci8"/>
    <w:rsid w:val="00663DBF"/>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810ptOdstpy0pt">
    <w:name w:val="Tekst treści (8) + 10 pt;Odstępy 0 pt"/>
    <w:basedOn w:val="Teksttreci8"/>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105ptOdstpy1pt">
    <w:name w:val="Tekst treści (8) + 10;5 pt;Odstępy 1 pt"/>
    <w:basedOn w:val="Teksttreci8"/>
    <w:rsid w:val="00663DBF"/>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663DBF"/>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663DBF"/>
    <w:pPr>
      <w:shd w:val="clear" w:color="auto" w:fill="FFFFFF"/>
      <w:spacing w:before="360" w:line="254" w:lineRule="exact"/>
      <w:jc w:val="both"/>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663DBF"/>
    <w:pPr>
      <w:shd w:val="clear" w:color="auto" w:fill="FFFFFF"/>
      <w:spacing w:before="660" w:after="60" w:line="0" w:lineRule="atLeast"/>
      <w:jc w:val="center"/>
      <w:outlineLvl w:val="1"/>
    </w:pPr>
    <w:rPr>
      <w:rFonts w:ascii="Times New Roman" w:eastAsia="Times New Roman" w:hAnsi="Times New Roman" w:cs="Times New Roman"/>
      <w:spacing w:val="20"/>
      <w:sz w:val="21"/>
      <w:szCs w:val="21"/>
    </w:rPr>
  </w:style>
  <w:style w:type="paragraph" w:customStyle="1" w:styleId="Teksttreci30">
    <w:name w:val="Tekst treści (3)"/>
    <w:basedOn w:val="Normalny"/>
    <w:link w:val="Teksttreci3"/>
    <w:rsid w:val="00663DBF"/>
    <w:pPr>
      <w:shd w:val="clear" w:color="auto" w:fill="FFFFFF"/>
      <w:spacing w:before="60" w:after="60" w:line="0" w:lineRule="atLeast"/>
      <w:jc w:val="center"/>
    </w:pPr>
    <w:rPr>
      <w:rFonts w:ascii="Candara" w:eastAsia="Candara" w:hAnsi="Candara" w:cs="Candara"/>
      <w:sz w:val="17"/>
      <w:szCs w:val="17"/>
    </w:rPr>
  </w:style>
  <w:style w:type="paragraph" w:customStyle="1" w:styleId="Teksttreci40">
    <w:name w:val="Tekst treści (4)"/>
    <w:basedOn w:val="Normalny"/>
    <w:link w:val="Teksttreci4"/>
    <w:rsid w:val="00663DBF"/>
    <w:pPr>
      <w:shd w:val="clear" w:color="auto" w:fill="FFFFFF"/>
      <w:spacing w:before="60" w:after="360" w:line="0" w:lineRule="atLeast"/>
      <w:jc w:val="center"/>
    </w:pPr>
    <w:rPr>
      <w:rFonts w:ascii="Arial" w:eastAsia="Arial" w:hAnsi="Arial" w:cs="Arial"/>
      <w:b/>
      <w:bCs/>
      <w:sz w:val="13"/>
      <w:szCs w:val="13"/>
    </w:rPr>
  </w:style>
  <w:style w:type="paragraph" w:customStyle="1" w:styleId="Nagweklubstopka0">
    <w:name w:val="Nagłówek lub stopka"/>
    <w:basedOn w:val="Normalny"/>
    <w:link w:val="Nagweklubstopka"/>
    <w:rsid w:val="00663DBF"/>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663DBF"/>
    <w:pPr>
      <w:shd w:val="clear" w:color="auto" w:fill="FFFFFF"/>
      <w:spacing w:before="360" w:line="254" w:lineRule="exact"/>
      <w:ind w:firstLine="280"/>
      <w:jc w:val="both"/>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663DBF"/>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663DBF"/>
    <w:pPr>
      <w:shd w:val="clear" w:color="auto" w:fill="FFFFFF"/>
      <w:spacing w:before="180" w:line="254" w:lineRule="exact"/>
      <w:ind w:firstLine="280"/>
      <w:jc w:val="both"/>
    </w:pPr>
    <w:rPr>
      <w:rFonts w:ascii="Times New Roman" w:eastAsia="Times New Roman" w:hAnsi="Times New Roman" w:cs="Times New Roman"/>
      <w:b/>
      <w:bCs/>
      <w:sz w:val="21"/>
      <w:szCs w:val="21"/>
    </w:rPr>
  </w:style>
  <w:style w:type="paragraph" w:customStyle="1" w:styleId="Nagwek20">
    <w:name w:val="Nagłówek #2"/>
    <w:basedOn w:val="Normalny"/>
    <w:link w:val="Nagwek2"/>
    <w:rsid w:val="00663DBF"/>
    <w:pPr>
      <w:shd w:val="clear" w:color="auto" w:fill="FFFFFF"/>
      <w:spacing w:before="240" w:line="254" w:lineRule="exact"/>
      <w:jc w:val="both"/>
      <w:outlineLvl w:val="1"/>
    </w:pPr>
    <w:rPr>
      <w:rFonts w:ascii="Times New Roman" w:eastAsia="Times New Roman" w:hAnsi="Times New Roman" w:cs="Times New Roman"/>
      <w:sz w:val="21"/>
      <w:szCs w:val="21"/>
    </w:rPr>
  </w:style>
  <w:style w:type="paragraph" w:customStyle="1" w:styleId="Nagwek10">
    <w:name w:val="Nagłówek #1"/>
    <w:basedOn w:val="Normalny"/>
    <w:link w:val="Nagwek1"/>
    <w:rsid w:val="00663DBF"/>
    <w:pPr>
      <w:shd w:val="clear" w:color="auto" w:fill="FFFFFF"/>
      <w:spacing w:before="420" w:after="300" w:line="0" w:lineRule="atLeast"/>
      <w:jc w:val="both"/>
      <w:outlineLvl w:val="0"/>
    </w:pPr>
    <w:rPr>
      <w:rFonts w:ascii="Times New Roman" w:eastAsia="Times New Roman" w:hAnsi="Times New Roman" w:cs="Times New Roman"/>
      <w:spacing w:val="20"/>
      <w:sz w:val="21"/>
      <w:szCs w:val="21"/>
    </w:rPr>
  </w:style>
  <w:style w:type="paragraph" w:customStyle="1" w:styleId="Teksttreci80">
    <w:name w:val="Tekst treści (8)"/>
    <w:basedOn w:val="Normalny"/>
    <w:link w:val="Teksttreci8"/>
    <w:rsid w:val="00663DBF"/>
    <w:pPr>
      <w:shd w:val="clear" w:color="auto" w:fill="FFFFFF"/>
      <w:spacing w:before="540" w:line="168" w:lineRule="exact"/>
      <w:ind w:hanging="114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3DB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63DBF"/>
    <w:rPr>
      <w:color w:val="0066CC"/>
      <w:u w:val="single"/>
    </w:rPr>
  </w:style>
  <w:style w:type="character" w:customStyle="1" w:styleId="Nagweklubstopka2">
    <w:name w:val="Nagłówek lub stopka (2)_"/>
    <w:basedOn w:val="Domylnaczcionkaakapitu"/>
    <w:link w:val="Nagweklubstopka20"/>
    <w:rsid w:val="00663DBF"/>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663DBF"/>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663DBF"/>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663DBF"/>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7ptOdstpy0pt">
    <w:name w:val="Tekst treści (2) + 7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65ptOdstpy0pt">
    <w:name w:val="Pogrubienie;Tekst treści (2) + Arial;6;5 pt;Odstępy 0 pt"/>
    <w:basedOn w:val="Teksttreci2"/>
    <w:rsid w:val="00663DBF"/>
    <w:rPr>
      <w:rFonts w:ascii="Arial" w:eastAsia="Arial" w:hAnsi="Arial" w:cs="Arial"/>
      <w:b/>
      <w:bCs/>
      <w:i w:val="0"/>
      <w:iCs w:val="0"/>
      <w:smallCaps w:val="0"/>
      <w:strike w:val="0"/>
      <w:color w:val="000000"/>
      <w:spacing w:val="0"/>
      <w:w w:val="100"/>
      <w:position w:val="0"/>
      <w:sz w:val="13"/>
      <w:szCs w:val="13"/>
      <w:u w:val="none"/>
      <w:lang w:val="pl-PL" w:eastAsia="pl-PL" w:bidi="pl-PL"/>
    </w:rPr>
  </w:style>
  <w:style w:type="character" w:customStyle="1" w:styleId="Nagwek22">
    <w:name w:val="Nagłówek #2 (2)_"/>
    <w:basedOn w:val="Domylnaczcionkaakapitu"/>
    <w:link w:val="Nagwek220"/>
    <w:rsid w:val="00663DBF"/>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Teksttreci3">
    <w:name w:val="Tekst treści (3)_"/>
    <w:basedOn w:val="Domylnaczcionkaakapitu"/>
    <w:link w:val="Teksttreci30"/>
    <w:rsid w:val="00663DBF"/>
    <w:rPr>
      <w:rFonts w:ascii="Candara" w:eastAsia="Candara" w:hAnsi="Candara" w:cs="Candara"/>
      <w:b w:val="0"/>
      <w:bCs w:val="0"/>
      <w:i w:val="0"/>
      <w:iCs w:val="0"/>
      <w:smallCaps w:val="0"/>
      <w:strike w:val="0"/>
      <w:sz w:val="17"/>
      <w:szCs w:val="17"/>
      <w:u w:val="none"/>
    </w:rPr>
  </w:style>
  <w:style w:type="character" w:customStyle="1" w:styleId="Teksttreci4">
    <w:name w:val="Tekst treści (4)_"/>
    <w:basedOn w:val="Domylnaczcionkaakapitu"/>
    <w:link w:val="Teksttreci40"/>
    <w:rsid w:val="00663DBF"/>
    <w:rPr>
      <w:rFonts w:ascii="Arial" w:eastAsia="Arial" w:hAnsi="Arial" w:cs="Arial"/>
      <w:b/>
      <w:bCs/>
      <w:i w:val="0"/>
      <w:iCs w:val="0"/>
      <w:smallCaps w:val="0"/>
      <w:strike w:val="0"/>
      <w:spacing w:val="0"/>
      <w:sz w:val="13"/>
      <w:szCs w:val="13"/>
      <w:u w:val="none"/>
    </w:rPr>
  </w:style>
  <w:style w:type="character" w:customStyle="1" w:styleId="Teksttreci2Odstpy2pt">
    <w:name w:val="Tekst treści (2) + Odstępy 2 pt"/>
    <w:basedOn w:val="Teksttreci2"/>
    <w:rsid w:val="00663DB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Odstpy0pt">
    <w:name w:val="Tekst treści (2) + Kursywa;Odstępy 0 pt"/>
    <w:basedOn w:val="Teksttreci2"/>
    <w:rsid w:val="00663DB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63DBF"/>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Kursywa">
    <w:name w:val="Nagłówek lub stopka + Kursywa"/>
    <w:basedOn w:val="Nagweklubstopka"/>
    <w:rsid w:val="00663DBF"/>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2KursywaOdstpy0pt0">
    <w:name w:val="Tekst treści (2) + Kursywa;Odstępy 0 pt"/>
    <w:basedOn w:val="Teksttreci2"/>
    <w:rsid w:val="00663DB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663DBF"/>
    <w:rPr>
      <w:rFonts w:ascii="Times New Roman" w:eastAsia="Times New Roman" w:hAnsi="Times New Roman" w:cs="Times New Roman"/>
      <w:b w:val="0"/>
      <w:bCs w:val="0"/>
      <w:i w:val="0"/>
      <w:iCs w:val="0"/>
      <w:smallCaps w:val="0"/>
      <w:strike w:val="0"/>
      <w:sz w:val="21"/>
      <w:szCs w:val="21"/>
      <w:u w:val="none"/>
    </w:rPr>
  </w:style>
  <w:style w:type="character" w:customStyle="1" w:styleId="Teksttreci6">
    <w:name w:val="Tekst treści (6)_"/>
    <w:basedOn w:val="Domylnaczcionkaakapitu"/>
    <w:link w:val="Teksttreci60"/>
    <w:rsid w:val="00663DBF"/>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663DBF"/>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510ptOdstpy0pt">
    <w:name w:val="Tekst treści (5) + 10 pt;Odstępy 0 pt"/>
    <w:basedOn w:val="Teksttreci5"/>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663DBF"/>
    <w:rPr>
      <w:rFonts w:ascii="Times New Roman" w:eastAsia="Times New Roman" w:hAnsi="Times New Roman" w:cs="Times New Roman"/>
      <w:b/>
      <w:bCs/>
      <w:i w:val="0"/>
      <w:iCs w:val="0"/>
      <w:smallCaps w:val="0"/>
      <w:strike w:val="0"/>
      <w:sz w:val="21"/>
      <w:szCs w:val="21"/>
      <w:u w:val="none"/>
    </w:rPr>
  </w:style>
  <w:style w:type="character" w:customStyle="1" w:styleId="Teksttreci711ptBezpogrubieniaKursywa">
    <w:name w:val="Tekst treści (7) + 11 pt;Bez pogrubienia;Kursywa"/>
    <w:basedOn w:val="Teksttreci7"/>
    <w:rsid w:val="00663DBF"/>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10ptBezpogrubieniaOdstpy0pt">
    <w:name w:val="Tekst treści (7) + 10 pt;Bez pogrubienia;Odstępy 0 pt"/>
    <w:basedOn w:val="Teksttreci7"/>
    <w:rsid w:val="00663DB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2">
    <w:name w:val="Nagłówek #2_"/>
    <w:basedOn w:val="Domylnaczcionkaakapitu"/>
    <w:link w:val="Nagwek20"/>
    <w:rsid w:val="00663DBF"/>
    <w:rPr>
      <w:rFonts w:ascii="Times New Roman" w:eastAsia="Times New Roman" w:hAnsi="Times New Roman" w:cs="Times New Roman"/>
      <w:b w:val="0"/>
      <w:bCs w:val="0"/>
      <w:i w:val="0"/>
      <w:iCs w:val="0"/>
      <w:smallCaps w:val="0"/>
      <w:strike w:val="0"/>
      <w:sz w:val="21"/>
      <w:szCs w:val="21"/>
      <w:u w:val="none"/>
    </w:rPr>
  </w:style>
  <w:style w:type="character" w:customStyle="1" w:styleId="Nagwek210ptOdstpy0pt">
    <w:name w:val="Nagłówek #2 + 10 pt;Odstępy 0 pt"/>
    <w:basedOn w:val="Nagwek2"/>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2ArialUnicodeMS10pt">
    <w:name w:val="Pogrubienie;Nagłówek #2 + Arial Unicode MS;10 pt"/>
    <w:basedOn w:val="Nagwek2"/>
    <w:rsid w:val="00663DBF"/>
    <w:rPr>
      <w:rFonts w:ascii="Arial Unicode MS" w:eastAsia="Arial Unicode MS" w:hAnsi="Arial Unicode MS" w:cs="Arial Unicode MS"/>
      <w:b/>
      <w:bCs/>
      <w:i w:val="0"/>
      <w:iCs w:val="0"/>
      <w:smallCaps w:val="0"/>
      <w:strike w:val="0"/>
      <w:color w:val="000000"/>
      <w:spacing w:val="0"/>
      <w:w w:val="100"/>
      <w:position w:val="0"/>
      <w:sz w:val="20"/>
      <w:szCs w:val="20"/>
      <w:u w:val="none"/>
      <w:lang w:val="pl-PL" w:eastAsia="pl-PL" w:bidi="pl-PL"/>
    </w:rPr>
  </w:style>
  <w:style w:type="character" w:customStyle="1" w:styleId="Nagwek2ArialUnicodeMS95ptKursywa">
    <w:name w:val="Nagłówek #2 + Arial Unicode MS;9;5 pt;Kursywa"/>
    <w:basedOn w:val="Nagwek2"/>
    <w:rsid w:val="00663DBF"/>
    <w:rPr>
      <w:rFonts w:ascii="Arial Unicode MS" w:eastAsia="Arial Unicode MS" w:hAnsi="Arial Unicode MS" w:cs="Arial Unicode MS"/>
      <w:b w:val="0"/>
      <w:bCs w:val="0"/>
      <w:i/>
      <w:iCs/>
      <w:smallCaps w:val="0"/>
      <w:strike w:val="0"/>
      <w:color w:val="000000"/>
      <w:spacing w:val="0"/>
      <w:w w:val="100"/>
      <w:position w:val="0"/>
      <w:sz w:val="19"/>
      <w:szCs w:val="19"/>
      <w:u w:val="none"/>
      <w:lang w:val="pl-PL" w:eastAsia="pl-PL" w:bidi="pl-PL"/>
    </w:rPr>
  </w:style>
  <w:style w:type="character" w:customStyle="1" w:styleId="Teksttreci2ArialUnicodeMS13ptKursywaOdstpy0pt">
    <w:name w:val="Tekst treści (2) + Arial Unicode MS;13 pt;Kursywa;Odstępy 0 pt"/>
    <w:basedOn w:val="Teksttreci2"/>
    <w:rsid w:val="00663DBF"/>
    <w:rPr>
      <w:rFonts w:ascii="Arial Unicode MS" w:eastAsia="Arial Unicode MS" w:hAnsi="Arial Unicode MS" w:cs="Arial Unicode MS"/>
      <w:b w:val="0"/>
      <w:bCs w:val="0"/>
      <w:i/>
      <w:iCs/>
      <w:smallCaps w:val="0"/>
      <w:strike w:val="0"/>
      <w:color w:val="000000"/>
      <w:spacing w:val="0"/>
      <w:w w:val="100"/>
      <w:position w:val="0"/>
      <w:sz w:val="26"/>
      <w:szCs w:val="26"/>
      <w:u w:val="none"/>
      <w:lang w:val="ru-RU" w:eastAsia="ru-RU" w:bidi="ru-RU"/>
    </w:rPr>
  </w:style>
  <w:style w:type="character" w:customStyle="1" w:styleId="Teksttreci27ptOdstpy0pt0">
    <w:name w:val="Tekst treści (2) + 7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510ptKursywa">
    <w:name w:val="Pogrubienie;Tekst treści (5) + 10 pt;Kursywa"/>
    <w:basedOn w:val="Teksttreci5"/>
    <w:rsid w:val="00663DB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Odstpy0pt">
    <w:name w:val="Tekst treści (2) + 10;5 pt;Odstępy 0 pt"/>
    <w:basedOn w:val="Teksttreci2"/>
    <w:rsid w:val="00663D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PogrubienieNagwek210ptKursywa">
    <w:name w:val="Pogrubienie;Nagłówek #2 + 10 pt;Kursywa"/>
    <w:basedOn w:val="Nagwek2"/>
    <w:rsid w:val="00663DBF"/>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11ptOdstpy0pt">
    <w:name w:val="Pogrubienie;Tekst treści (2) + 11 pt;Odstępy 0 pt"/>
    <w:basedOn w:val="Teksttreci2"/>
    <w:rsid w:val="00663DB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Candara11ptOdstpy0pt">
    <w:name w:val="Tekst treści (2) + Candara;11 pt;Odstępy 0 pt"/>
    <w:basedOn w:val="Teksttreci2"/>
    <w:rsid w:val="00663DBF"/>
    <w:rPr>
      <w:rFonts w:ascii="Candara" w:eastAsia="Candara" w:hAnsi="Candara" w:cs="Candara"/>
      <w:b w:val="0"/>
      <w:bCs w:val="0"/>
      <w:i w:val="0"/>
      <w:iCs w:val="0"/>
      <w:smallCaps w:val="0"/>
      <w:strike w:val="0"/>
      <w:color w:val="000000"/>
      <w:spacing w:val="0"/>
      <w:w w:val="100"/>
      <w:position w:val="0"/>
      <w:sz w:val="22"/>
      <w:szCs w:val="22"/>
      <w:u w:val="none"/>
      <w:lang w:val="pl-PL" w:eastAsia="pl-PL" w:bidi="pl-PL"/>
    </w:rPr>
  </w:style>
  <w:style w:type="character" w:customStyle="1" w:styleId="Nagwek1">
    <w:name w:val="Nagłówek #1_"/>
    <w:basedOn w:val="Domylnaczcionkaakapitu"/>
    <w:link w:val="Nagwek10"/>
    <w:rsid w:val="00663DBF"/>
    <w:rPr>
      <w:rFonts w:ascii="Times New Roman" w:eastAsia="Times New Roman" w:hAnsi="Times New Roman" w:cs="Times New Roman"/>
      <w:b w:val="0"/>
      <w:bCs w:val="0"/>
      <w:i w:val="0"/>
      <w:iCs w:val="0"/>
      <w:smallCaps w:val="0"/>
      <w:strike w:val="0"/>
      <w:spacing w:val="20"/>
      <w:sz w:val="21"/>
      <w:szCs w:val="21"/>
      <w:u w:val="none"/>
    </w:rPr>
  </w:style>
  <w:style w:type="character" w:customStyle="1" w:styleId="Nagwek110ptOdstpy0pt">
    <w:name w:val="Nagłówek #1 + 10 pt;Odstępy 0 pt"/>
    <w:basedOn w:val="Nagwek1"/>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105ptOdstpy1pt">
    <w:name w:val="Tekst treści (2) + 10;5 pt;Odstępy 1 pt"/>
    <w:basedOn w:val="Teksttreci2"/>
    <w:rsid w:val="00663DBF"/>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8">
    <w:name w:val="Tekst treści (8)_"/>
    <w:basedOn w:val="Domylnaczcionkaakapitu"/>
    <w:link w:val="Teksttreci80"/>
    <w:rsid w:val="00663DBF"/>
    <w:rPr>
      <w:rFonts w:ascii="Times New Roman" w:eastAsia="Times New Roman" w:hAnsi="Times New Roman" w:cs="Times New Roman"/>
      <w:b w:val="0"/>
      <w:bCs w:val="0"/>
      <w:i w:val="0"/>
      <w:iCs w:val="0"/>
      <w:smallCaps w:val="0"/>
      <w:strike w:val="0"/>
      <w:sz w:val="17"/>
      <w:szCs w:val="17"/>
      <w:u w:val="none"/>
    </w:rPr>
  </w:style>
  <w:style w:type="character" w:customStyle="1" w:styleId="Teksttreci8Kursywa">
    <w:name w:val="Tekst treści (8) + Kursywa"/>
    <w:basedOn w:val="Teksttreci8"/>
    <w:rsid w:val="00663DBF"/>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Odstpy2pt">
    <w:name w:val="Tekst treści (8) + Odstępy 2 pt"/>
    <w:basedOn w:val="Teksttreci8"/>
    <w:rsid w:val="00663DBF"/>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Teksttreci810ptOdstpy0pt">
    <w:name w:val="Tekst treści (8) + 10 pt;Odstępy 0 pt"/>
    <w:basedOn w:val="Teksttreci8"/>
    <w:rsid w:val="00663DB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8105ptOdstpy1pt">
    <w:name w:val="Tekst treści (8) + 10;5 pt;Odstępy 1 pt"/>
    <w:basedOn w:val="Teksttreci8"/>
    <w:rsid w:val="00663DBF"/>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paragraph" w:customStyle="1" w:styleId="Nagweklubstopka20">
    <w:name w:val="Nagłówek lub stopka (2)"/>
    <w:basedOn w:val="Normalny"/>
    <w:link w:val="Nagweklubstopka2"/>
    <w:rsid w:val="00663DBF"/>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663DBF"/>
    <w:pPr>
      <w:shd w:val="clear" w:color="auto" w:fill="FFFFFF"/>
      <w:spacing w:before="360" w:line="254" w:lineRule="exact"/>
      <w:jc w:val="both"/>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663DBF"/>
    <w:pPr>
      <w:shd w:val="clear" w:color="auto" w:fill="FFFFFF"/>
      <w:spacing w:before="660" w:after="60" w:line="0" w:lineRule="atLeast"/>
      <w:jc w:val="center"/>
      <w:outlineLvl w:val="1"/>
    </w:pPr>
    <w:rPr>
      <w:rFonts w:ascii="Times New Roman" w:eastAsia="Times New Roman" w:hAnsi="Times New Roman" w:cs="Times New Roman"/>
      <w:spacing w:val="20"/>
      <w:sz w:val="21"/>
      <w:szCs w:val="21"/>
    </w:rPr>
  </w:style>
  <w:style w:type="paragraph" w:customStyle="1" w:styleId="Teksttreci30">
    <w:name w:val="Tekst treści (3)"/>
    <w:basedOn w:val="Normalny"/>
    <w:link w:val="Teksttreci3"/>
    <w:rsid w:val="00663DBF"/>
    <w:pPr>
      <w:shd w:val="clear" w:color="auto" w:fill="FFFFFF"/>
      <w:spacing w:before="60" w:after="60" w:line="0" w:lineRule="atLeast"/>
      <w:jc w:val="center"/>
    </w:pPr>
    <w:rPr>
      <w:rFonts w:ascii="Candara" w:eastAsia="Candara" w:hAnsi="Candara" w:cs="Candara"/>
      <w:sz w:val="17"/>
      <w:szCs w:val="17"/>
    </w:rPr>
  </w:style>
  <w:style w:type="paragraph" w:customStyle="1" w:styleId="Teksttreci40">
    <w:name w:val="Tekst treści (4)"/>
    <w:basedOn w:val="Normalny"/>
    <w:link w:val="Teksttreci4"/>
    <w:rsid w:val="00663DBF"/>
    <w:pPr>
      <w:shd w:val="clear" w:color="auto" w:fill="FFFFFF"/>
      <w:spacing w:before="60" w:after="360" w:line="0" w:lineRule="atLeast"/>
      <w:jc w:val="center"/>
    </w:pPr>
    <w:rPr>
      <w:rFonts w:ascii="Arial" w:eastAsia="Arial" w:hAnsi="Arial" w:cs="Arial"/>
      <w:b/>
      <w:bCs/>
      <w:sz w:val="13"/>
      <w:szCs w:val="13"/>
    </w:rPr>
  </w:style>
  <w:style w:type="paragraph" w:customStyle="1" w:styleId="Nagweklubstopka0">
    <w:name w:val="Nagłówek lub stopka"/>
    <w:basedOn w:val="Normalny"/>
    <w:link w:val="Nagweklubstopka"/>
    <w:rsid w:val="00663DBF"/>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663DBF"/>
    <w:pPr>
      <w:shd w:val="clear" w:color="auto" w:fill="FFFFFF"/>
      <w:spacing w:before="360" w:line="254" w:lineRule="exact"/>
      <w:ind w:firstLine="280"/>
      <w:jc w:val="both"/>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663DBF"/>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663DBF"/>
    <w:pPr>
      <w:shd w:val="clear" w:color="auto" w:fill="FFFFFF"/>
      <w:spacing w:before="180" w:line="254" w:lineRule="exact"/>
      <w:ind w:firstLine="280"/>
      <w:jc w:val="both"/>
    </w:pPr>
    <w:rPr>
      <w:rFonts w:ascii="Times New Roman" w:eastAsia="Times New Roman" w:hAnsi="Times New Roman" w:cs="Times New Roman"/>
      <w:b/>
      <w:bCs/>
      <w:sz w:val="21"/>
      <w:szCs w:val="21"/>
    </w:rPr>
  </w:style>
  <w:style w:type="paragraph" w:customStyle="1" w:styleId="Nagwek20">
    <w:name w:val="Nagłówek #2"/>
    <w:basedOn w:val="Normalny"/>
    <w:link w:val="Nagwek2"/>
    <w:rsid w:val="00663DBF"/>
    <w:pPr>
      <w:shd w:val="clear" w:color="auto" w:fill="FFFFFF"/>
      <w:spacing w:before="240" w:line="254" w:lineRule="exact"/>
      <w:jc w:val="both"/>
      <w:outlineLvl w:val="1"/>
    </w:pPr>
    <w:rPr>
      <w:rFonts w:ascii="Times New Roman" w:eastAsia="Times New Roman" w:hAnsi="Times New Roman" w:cs="Times New Roman"/>
      <w:sz w:val="21"/>
      <w:szCs w:val="21"/>
    </w:rPr>
  </w:style>
  <w:style w:type="paragraph" w:customStyle="1" w:styleId="Nagwek10">
    <w:name w:val="Nagłówek #1"/>
    <w:basedOn w:val="Normalny"/>
    <w:link w:val="Nagwek1"/>
    <w:rsid w:val="00663DBF"/>
    <w:pPr>
      <w:shd w:val="clear" w:color="auto" w:fill="FFFFFF"/>
      <w:spacing w:before="420" w:after="300" w:line="0" w:lineRule="atLeast"/>
      <w:jc w:val="both"/>
      <w:outlineLvl w:val="0"/>
    </w:pPr>
    <w:rPr>
      <w:rFonts w:ascii="Times New Roman" w:eastAsia="Times New Roman" w:hAnsi="Times New Roman" w:cs="Times New Roman"/>
      <w:spacing w:val="20"/>
      <w:sz w:val="21"/>
      <w:szCs w:val="21"/>
    </w:rPr>
  </w:style>
  <w:style w:type="paragraph" w:customStyle="1" w:styleId="Teksttreci80">
    <w:name w:val="Tekst treści (8)"/>
    <w:basedOn w:val="Normalny"/>
    <w:link w:val="Teksttreci8"/>
    <w:rsid w:val="00663DBF"/>
    <w:pPr>
      <w:shd w:val="clear" w:color="auto" w:fill="FFFFFF"/>
      <w:spacing w:before="540" w:line="168" w:lineRule="exact"/>
      <w:ind w:hanging="114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5286</Words>
  <Characters>31721</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2016-06-14T11:47:00Z</dcterms:created>
  <dcterms:modified xsi:type="dcterms:W3CDTF">2016-06-14T11:47:00Z</dcterms:modified>
</cp:coreProperties>
</file>