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75" w:rsidRDefault="00806E73">
      <w:pPr>
        <w:pStyle w:val="Nagweklubstopka20"/>
        <w:framePr w:wrap="none" w:vAnchor="page" w:hAnchor="page" w:x="902" w:y="1465"/>
        <w:shd w:val="clear" w:color="auto" w:fill="auto"/>
        <w:spacing w:line="190" w:lineRule="exact"/>
      </w:pPr>
      <w:bookmarkStart w:id="0" w:name="_GoBack"/>
      <w:bookmarkEnd w:id="0"/>
      <w:r>
        <w:t>ROCZNIK VIII.</w:t>
      </w:r>
    </w:p>
    <w:p w:rsidR="00EB7B75" w:rsidRDefault="00806E73">
      <w:pPr>
        <w:pStyle w:val="Nagweklubstopka20"/>
        <w:framePr w:wrap="none" w:vAnchor="page" w:hAnchor="page" w:x="3417" w:y="1455"/>
        <w:shd w:val="clear" w:color="auto" w:fill="auto"/>
        <w:spacing w:line="190" w:lineRule="exact"/>
      </w:pPr>
      <w:r>
        <w:t>CZERWIEC 1908.</w:t>
      </w:r>
    </w:p>
    <w:p w:rsidR="00EB7B75" w:rsidRDefault="00806E73">
      <w:pPr>
        <w:pStyle w:val="Nagweklubstopka20"/>
        <w:framePr w:wrap="none" w:vAnchor="page" w:hAnchor="page" w:x="6974" w:y="1465"/>
        <w:shd w:val="clear" w:color="auto" w:fill="auto"/>
        <w:spacing w:line="190" w:lineRule="exact"/>
      </w:pPr>
      <w:r>
        <w:t>Nr. 6.</w:t>
      </w:r>
    </w:p>
    <w:tbl>
      <w:tblPr>
        <w:tblOverlap w:val="never"/>
        <w:tblW w:w="0" w:type="auto"/>
        <w:tblLayout w:type="fixed"/>
        <w:tblCellMar>
          <w:left w:w="10" w:type="dxa"/>
          <w:right w:w="10" w:type="dxa"/>
        </w:tblCellMar>
        <w:tblLook w:val="04A0" w:firstRow="1" w:lastRow="0" w:firstColumn="1" w:lastColumn="0" w:noHBand="0" w:noVBand="1"/>
      </w:tblPr>
      <w:tblGrid>
        <w:gridCol w:w="3312"/>
        <w:gridCol w:w="3355"/>
      </w:tblGrid>
      <w:tr w:rsidR="00EB7B75">
        <w:trPr>
          <w:trHeight w:hRule="exact" w:val="792"/>
        </w:trPr>
        <w:tc>
          <w:tcPr>
            <w:tcW w:w="3312" w:type="dxa"/>
            <w:tcBorders>
              <w:top w:val="single" w:sz="4" w:space="0" w:color="auto"/>
            </w:tcBorders>
            <w:shd w:val="clear" w:color="auto" w:fill="FFFFFF"/>
            <w:vAlign w:val="bottom"/>
          </w:tcPr>
          <w:p w:rsidR="00EB7B75" w:rsidRDefault="00806E73">
            <w:pPr>
              <w:pStyle w:val="Teksttreci20"/>
              <w:framePr w:w="6667" w:h="3014" w:wrap="none" w:vAnchor="page" w:hAnchor="page" w:x="897" w:y="1746"/>
              <w:shd w:val="clear" w:color="auto" w:fill="auto"/>
              <w:spacing w:before="0" w:line="480" w:lineRule="exact"/>
              <w:ind w:left="220" w:firstLine="0"/>
              <w:jc w:val="left"/>
            </w:pPr>
            <w:r>
              <w:rPr>
                <w:rStyle w:val="Teksttreci2Georgia24ptOdstpy2pt"/>
                <w:b w:val="0"/>
                <w:bCs w:val="0"/>
              </w:rPr>
              <w:t>PORADNIK</w:t>
            </w:r>
          </w:p>
        </w:tc>
        <w:tc>
          <w:tcPr>
            <w:tcW w:w="3355" w:type="dxa"/>
            <w:tcBorders>
              <w:top w:val="single" w:sz="4" w:space="0" w:color="auto"/>
            </w:tcBorders>
            <w:shd w:val="clear" w:color="auto" w:fill="FFFFFF"/>
            <w:vAlign w:val="bottom"/>
          </w:tcPr>
          <w:p w:rsidR="00EB7B75" w:rsidRDefault="00806E73">
            <w:pPr>
              <w:pStyle w:val="Teksttreci20"/>
              <w:framePr w:w="6667" w:h="3014" w:wrap="none" w:vAnchor="page" w:hAnchor="page" w:x="897" w:y="1746"/>
              <w:shd w:val="clear" w:color="auto" w:fill="auto"/>
              <w:spacing w:before="0" w:line="480" w:lineRule="exact"/>
              <w:ind w:firstLine="0"/>
              <w:jc w:val="left"/>
            </w:pPr>
            <w:r>
              <w:rPr>
                <w:rStyle w:val="Teksttreci2Georgia24ptOdstpy2pt"/>
                <w:b w:val="0"/>
                <w:bCs w:val="0"/>
              </w:rPr>
              <w:t>JĘZYKOWY</w:t>
            </w:r>
          </w:p>
        </w:tc>
      </w:tr>
      <w:tr w:rsidR="00EB7B75">
        <w:trPr>
          <w:trHeight w:hRule="exact" w:val="883"/>
        </w:trPr>
        <w:tc>
          <w:tcPr>
            <w:tcW w:w="6667" w:type="dxa"/>
            <w:gridSpan w:val="2"/>
            <w:tcBorders>
              <w:top w:val="single" w:sz="4" w:space="0" w:color="auto"/>
            </w:tcBorders>
            <w:shd w:val="clear" w:color="auto" w:fill="FFFFFF"/>
            <w:vAlign w:val="center"/>
          </w:tcPr>
          <w:p w:rsidR="00EB7B75" w:rsidRDefault="00806E73">
            <w:pPr>
              <w:pStyle w:val="Teksttreci20"/>
              <w:framePr w:w="6667" w:h="3014" w:wrap="none" w:vAnchor="page" w:hAnchor="page" w:x="897" w:y="1746"/>
              <w:shd w:val="clear" w:color="auto" w:fill="auto"/>
              <w:spacing w:before="0" w:line="216" w:lineRule="exact"/>
              <w:ind w:firstLine="0"/>
              <w:jc w:val="center"/>
            </w:pPr>
            <w:r>
              <w:rPr>
                <w:rStyle w:val="PogrubienieTeksttreci2Arial85ptOdstpy0pt"/>
              </w:rPr>
              <w:t>Wychodzi w objętości jednego arkusza na początku każdego miesiąca z wyjątkiem sierpnia i września.</w:t>
            </w:r>
          </w:p>
          <w:p w:rsidR="00EB7B75" w:rsidRDefault="00806E73">
            <w:pPr>
              <w:pStyle w:val="Teksttreci20"/>
              <w:framePr w:w="6667" w:h="3014" w:wrap="none" w:vAnchor="page" w:hAnchor="page" w:x="897" w:y="1746"/>
              <w:shd w:val="clear" w:color="auto" w:fill="auto"/>
              <w:spacing w:before="0" w:line="160" w:lineRule="exact"/>
              <w:ind w:firstLine="0"/>
              <w:jc w:val="center"/>
            </w:pPr>
            <w:r>
              <w:rPr>
                <w:rStyle w:val="PogrubienieTeksttreci2Arial8pt"/>
              </w:rPr>
              <w:t>Adres Redakcyi: Tarnów (w Galicyi).</w:t>
            </w:r>
          </w:p>
        </w:tc>
      </w:tr>
      <w:tr w:rsidR="00EB7B75">
        <w:trPr>
          <w:trHeight w:hRule="exact" w:val="912"/>
        </w:trPr>
        <w:tc>
          <w:tcPr>
            <w:tcW w:w="3312" w:type="dxa"/>
            <w:tcBorders>
              <w:top w:val="single" w:sz="4" w:space="0" w:color="auto"/>
            </w:tcBorders>
            <w:shd w:val="clear" w:color="auto" w:fill="FFFFFF"/>
            <w:vAlign w:val="center"/>
          </w:tcPr>
          <w:p w:rsidR="00EB7B75" w:rsidRDefault="00806E73">
            <w:pPr>
              <w:pStyle w:val="Teksttreci20"/>
              <w:framePr w:w="6667" w:h="3014" w:wrap="none" w:vAnchor="page" w:hAnchor="page" w:x="897" w:y="1746"/>
              <w:shd w:val="clear" w:color="auto" w:fill="auto"/>
              <w:spacing w:before="0" w:line="144" w:lineRule="exact"/>
              <w:ind w:firstLine="740"/>
              <w:jc w:val="left"/>
            </w:pPr>
            <w:r>
              <w:rPr>
                <w:rStyle w:val="Teksttreci265ptOdstpy0pt"/>
              </w:rPr>
              <w:t>Przedpłata roczna wynosi : w Krakowie K. 2 hal. 50., z przesyłką pocztową  K. 3; w Warszawie rs. 1 kop. 50, z przesyłką pocztową rs. 1 kop. 80; w krajach należących do  związku pocztowego franków 4.</w:t>
            </w:r>
          </w:p>
        </w:tc>
        <w:tc>
          <w:tcPr>
            <w:tcW w:w="3355" w:type="dxa"/>
            <w:tcBorders>
              <w:top w:val="single" w:sz="4" w:space="0" w:color="auto"/>
              <w:left w:val="single" w:sz="4" w:space="0" w:color="auto"/>
            </w:tcBorders>
            <w:shd w:val="clear" w:color="auto" w:fill="FFFFFF"/>
            <w:vAlign w:val="center"/>
          </w:tcPr>
          <w:p w:rsidR="00EB7B75" w:rsidRDefault="00806E73">
            <w:pPr>
              <w:pStyle w:val="Teksttreci20"/>
              <w:framePr w:w="6667" w:h="3014" w:wrap="none" w:vAnchor="page" w:hAnchor="page" w:x="897" w:y="1746"/>
              <w:shd w:val="clear" w:color="auto" w:fill="auto"/>
              <w:spacing w:before="0" w:line="144" w:lineRule="exact"/>
              <w:ind w:firstLine="0"/>
              <w:jc w:val="left"/>
            </w:pPr>
            <w:r>
              <w:rPr>
                <w:rStyle w:val="Teksttreci265ptOdstpy0pt"/>
              </w:rPr>
              <w:t>Przedpłatę przyjmują wszystkie księgarnie w kraju i zagranicą, a zwłaszcza ekspedycye główne:  w Krakowie księgarnia G. Gebethnera i Sp. (Rynek  główny 23); w Warszawie księgarnia E. Wendego i Spółki (Krak. Przedm. 9).</w:t>
            </w:r>
          </w:p>
          <w:p w:rsidR="00EB7B75" w:rsidRDefault="00EB7B75">
            <w:pPr>
              <w:framePr w:w="6667" w:h="3014" w:wrap="none" w:vAnchor="page" w:hAnchor="page" w:x="897" w:y="1746"/>
              <w:rPr>
                <w:sz w:val="10"/>
                <w:szCs w:val="10"/>
              </w:rPr>
            </w:pPr>
          </w:p>
        </w:tc>
      </w:tr>
      <w:tr w:rsidR="00EB7B75">
        <w:trPr>
          <w:trHeight w:hRule="exact" w:val="427"/>
        </w:trPr>
        <w:tc>
          <w:tcPr>
            <w:tcW w:w="6667" w:type="dxa"/>
            <w:gridSpan w:val="2"/>
            <w:tcBorders>
              <w:top w:val="single" w:sz="4" w:space="0" w:color="auto"/>
              <w:bottom w:val="single" w:sz="4" w:space="0" w:color="auto"/>
            </w:tcBorders>
            <w:shd w:val="clear" w:color="auto" w:fill="FFFFFF"/>
            <w:vAlign w:val="center"/>
          </w:tcPr>
          <w:p w:rsidR="00EB7B75" w:rsidRDefault="00806E73">
            <w:pPr>
              <w:pStyle w:val="Teksttreci20"/>
              <w:framePr w:w="6667" w:h="3014" w:wrap="none" w:vAnchor="page" w:hAnchor="page" w:x="897" w:y="1746"/>
              <w:shd w:val="clear" w:color="auto" w:fill="auto"/>
              <w:spacing w:before="0" w:line="170" w:lineRule="exact"/>
              <w:ind w:firstLine="0"/>
              <w:jc w:val="center"/>
            </w:pPr>
            <w:r>
              <w:rPr>
                <w:rStyle w:val="PogrubienieTeksttreci2Arial85ptOdstpy0pt"/>
              </w:rPr>
              <w:t>Reklamacye zaginionych nrów uwzględniamy tylko do wyjścia nru nowego.</w:t>
            </w:r>
          </w:p>
        </w:tc>
      </w:tr>
    </w:tbl>
    <w:p w:rsidR="00EB7B75" w:rsidRDefault="00806E73">
      <w:pPr>
        <w:pStyle w:val="Podpistabeli0"/>
        <w:framePr w:w="6677" w:h="994" w:hRule="exact" w:wrap="none" w:vAnchor="page" w:hAnchor="page" w:x="893" w:y="5231"/>
        <w:shd w:val="clear" w:color="auto" w:fill="auto"/>
        <w:spacing w:after="0" w:line="210" w:lineRule="exact"/>
      </w:pPr>
      <w:r>
        <w:t>I. O JĘZYKU MIĘDZYNARODOWYM</w:t>
      </w:r>
    </w:p>
    <w:p w:rsidR="00EB7B75" w:rsidRDefault="00806E73">
      <w:pPr>
        <w:pStyle w:val="Podpistabeli20"/>
        <w:framePr w:w="6677" w:h="994" w:hRule="exact" w:wrap="none" w:vAnchor="page" w:hAnchor="page" w:x="893" w:y="5231"/>
        <w:shd w:val="clear" w:color="auto" w:fill="auto"/>
        <w:spacing w:before="0"/>
      </w:pPr>
      <w:r>
        <w:t>(«ESPERANTO»)</w:t>
      </w:r>
    </w:p>
    <w:p w:rsidR="00EB7B75" w:rsidRDefault="00806E73">
      <w:pPr>
        <w:pStyle w:val="Podpistabeli30"/>
        <w:framePr w:w="6677" w:h="994" w:hRule="exact" w:wrap="none" w:vAnchor="page" w:hAnchor="page" w:x="893" w:y="5231"/>
        <w:shd w:val="clear" w:color="auto" w:fill="auto"/>
      </w:pPr>
      <w:r>
        <w:t>Napisał</w:t>
      </w:r>
    </w:p>
    <w:p w:rsidR="00EB7B75" w:rsidRDefault="00806E73">
      <w:pPr>
        <w:pStyle w:val="Podpistabeli40"/>
        <w:framePr w:w="6677" w:h="994" w:hRule="exact" w:wrap="none" w:vAnchor="page" w:hAnchor="page" w:x="893" w:y="5231"/>
        <w:shd w:val="clear" w:color="auto" w:fill="auto"/>
      </w:pPr>
      <w:r>
        <w:t>ROMAN ZA WILIŃSKI.</w:t>
      </w:r>
    </w:p>
    <w:p w:rsidR="00EB7B75" w:rsidRDefault="00806E73">
      <w:pPr>
        <w:pStyle w:val="Teksttreci20"/>
        <w:framePr w:w="6677" w:h="6413" w:hRule="exact" w:wrap="none" w:vAnchor="page" w:hAnchor="page" w:x="893" w:y="6415"/>
        <w:shd w:val="clear" w:color="auto" w:fill="auto"/>
        <w:spacing w:before="0"/>
        <w:ind w:firstLine="540"/>
      </w:pPr>
      <w:r>
        <w:t>«Język międzynarodowy pragnie umożliwić ustne i piśmienne stosunki między ludźmi, należącymi do różnych narodowości, oraz ułatwić korzystanie z literatury i dzieł naukowych wszystkich narodów, służąc obok języka ojczystego jako język pomocniczy". Tak określa zadanie »Esperanta« sam jego twórca dr. Zamenhof, tak je pojmują liczni zwolennicy tego »języka międzynarodowego», nietylko zgrupowani około »Esperantysty polskiego» (Pola Esperantisto) ale rozrzuceni po całej kuli ziemskiej Francuzi, Anglicy, Japończycy, Niemcy, którzy dumni ze swego języka ojczystego jako światowego, czują przecież potrzebę innego języka skoro liczba towarzystw esperantycznych doszła w r. 1907. do 1000 a ilość pism temu językowi poświęconych do 80.</w:t>
      </w:r>
    </w:p>
    <w:p w:rsidR="00EB7B75" w:rsidRDefault="00806E73">
      <w:pPr>
        <w:pStyle w:val="Teksttreci20"/>
        <w:framePr w:w="6677" w:h="6413" w:hRule="exact" w:wrap="none" w:vAnchor="page" w:hAnchor="page" w:x="893" w:y="6415"/>
        <w:shd w:val="clear" w:color="auto" w:fill="auto"/>
        <w:spacing w:before="0"/>
        <w:ind w:firstLine="540"/>
      </w:pPr>
      <w:r>
        <w:t xml:space="preserve">Nic tedy dziwnego, że tak szybkie szerzenie się idei języka międzynarodowego zwróciło na siebie uwagę uczonych językoznawców i że, jak to zwykle bywa, zdania ich co do wartości tego języka są podzielone. Szczególnie głośną stała się broszura profesorów lipskich K. </w:t>
      </w:r>
      <w:r>
        <w:rPr>
          <w:rStyle w:val="Teksttreci2Odstpy2pt"/>
        </w:rPr>
        <w:t>Brugmana i A. Leskiena</w:t>
      </w:r>
      <w:r>
        <w:t xml:space="preserve"> pt. </w:t>
      </w:r>
      <w:r>
        <w:rPr>
          <w:rStyle w:val="Teksttreci2105ptKursywaOdstpy0pt"/>
        </w:rPr>
        <w:t xml:space="preserve">Zur </w:t>
      </w:r>
      <w:r>
        <w:rPr>
          <w:rStyle w:val="Teksttreci2105ptKursywaOdstpy0pt"/>
          <w:lang w:val="cs-CZ" w:eastAsia="cs-CZ" w:bidi="cs-CZ"/>
        </w:rPr>
        <w:t xml:space="preserve">Kritik </w:t>
      </w:r>
      <w:r>
        <w:rPr>
          <w:rStyle w:val="Teksttreci2105ptKursywaOdstpy0pt"/>
        </w:rPr>
        <w:t>der künst</w:t>
      </w:r>
      <w:r>
        <w:rPr>
          <w:rStyle w:val="Teksttreci2105ptKursywaOdstpy0pt"/>
          <w:lang w:val="fr-FR" w:eastAsia="fr-FR" w:bidi="fr-FR"/>
        </w:rPr>
        <w:t xml:space="preserve">lichen </w:t>
      </w:r>
      <w:r>
        <w:rPr>
          <w:rStyle w:val="Teksttreci2105ptKursywaOdstpy0pt"/>
        </w:rPr>
        <w:t>Weltsprachen</w:t>
      </w:r>
      <w:r>
        <w:t xml:space="preserve"> (Krytyka języków światowych sztucznych) (Strassburg 1907) i odpowiedź na to polskiego uczonego pro</w:t>
      </w:r>
      <w:r w:rsidR="00915F36">
        <w:t>f</w:t>
      </w:r>
      <w:r>
        <w:t xml:space="preserve">. </w:t>
      </w:r>
      <w:r>
        <w:rPr>
          <w:rStyle w:val="Teksttreci2Odstpy2pt"/>
        </w:rPr>
        <w:t xml:space="preserve">Baudouina de </w:t>
      </w:r>
      <w:r w:rsidRPr="00915F36">
        <w:rPr>
          <w:rStyle w:val="Teksttreci2Odstpy2pt"/>
          <w:lang w:eastAsia="en-US" w:bidi="en-US"/>
        </w:rPr>
        <w:t>Courtenay</w:t>
      </w:r>
      <w:r w:rsidRPr="00915F36">
        <w:rPr>
          <w:lang w:eastAsia="en-US" w:bidi="en-US"/>
        </w:rPr>
        <w:t xml:space="preserve"> </w:t>
      </w:r>
      <w:r>
        <w:t>z Petersburga pod tym samym tytułem, wydana w Lipsku 1908. W poglądach na istotę i wartość »Esperanta« opieramy się na tej broszurze, napisanej z niezwykłą a temu uczonemu właściwą bystrością i jasnością.</w:t>
      </w:r>
    </w:p>
    <w:p w:rsidR="00EB7B75" w:rsidRDefault="00806E73">
      <w:pPr>
        <w:pStyle w:val="Teksttreci20"/>
        <w:framePr w:w="6677" w:h="6413" w:hRule="exact" w:wrap="none" w:vAnchor="page" w:hAnchor="page" w:x="893" w:y="6415"/>
        <w:numPr>
          <w:ilvl w:val="0"/>
          <w:numId w:val="1"/>
        </w:numPr>
        <w:shd w:val="clear" w:color="auto" w:fill="auto"/>
        <w:tabs>
          <w:tab w:val="left" w:pos="824"/>
        </w:tabs>
        <w:spacing w:before="0"/>
        <w:ind w:firstLine="540"/>
      </w:pPr>
      <w:r>
        <w:t xml:space="preserve">Czy </w:t>
      </w:r>
      <w:r>
        <w:rPr>
          <w:rStyle w:val="Teksttreci2Odstpy2pt"/>
        </w:rPr>
        <w:t>język międzynarodowy jest potrzebny?</w:t>
      </w:r>
    </w:p>
    <w:p w:rsidR="00EB7B75" w:rsidRDefault="00806E73">
      <w:pPr>
        <w:pStyle w:val="Teksttreci20"/>
        <w:framePr w:w="6677" w:h="6413" w:hRule="exact" w:wrap="none" w:vAnchor="page" w:hAnchor="page" w:x="893" w:y="6415"/>
        <w:shd w:val="clear" w:color="auto" w:fill="auto"/>
        <w:spacing w:before="0"/>
        <w:ind w:firstLine="540"/>
      </w:pPr>
      <w:r>
        <w:t>«Esperanto odda światu nieocenione usługi, umożliwiając za</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EB7B75">
      <w:pPr>
        <w:rPr>
          <w:sz w:val="2"/>
          <w:szCs w:val="2"/>
        </w:rPr>
      </w:pPr>
    </w:p>
    <w:p w:rsidR="00EB7B75" w:rsidRDefault="00806E73">
      <w:pPr>
        <w:pStyle w:val="Nagweklubstopka30"/>
        <w:framePr w:wrap="none" w:vAnchor="page" w:hAnchor="page" w:x="919" w:y="1433"/>
        <w:shd w:val="clear" w:color="auto" w:fill="auto"/>
        <w:spacing w:line="200" w:lineRule="exact"/>
      </w:pPr>
      <w:r>
        <w:t>82</w:t>
      </w:r>
    </w:p>
    <w:p w:rsidR="00EB7B75" w:rsidRDefault="00806E73">
      <w:pPr>
        <w:pStyle w:val="Nagweklubstopka0"/>
        <w:framePr w:wrap="none" w:vAnchor="page" w:hAnchor="page" w:x="2945" w:y="1440"/>
        <w:shd w:val="clear" w:color="auto" w:fill="auto"/>
        <w:spacing w:line="180" w:lineRule="exact"/>
      </w:pPr>
      <w:r>
        <w:t>PORADNIK JĘZYKOWY</w:t>
      </w:r>
    </w:p>
    <w:p w:rsidR="00EB7B75" w:rsidRDefault="00806E73">
      <w:pPr>
        <w:pStyle w:val="Nagweklubstopka0"/>
        <w:framePr w:wrap="none" w:vAnchor="page" w:hAnchor="page" w:x="6967" w:y="1431"/>
        <w:shd w:val="clear" w:color="auto" w:fill="auto"/>
        <w:spacing w:line="180" w:lineRule="exact"/>
      </w:pPr>
      <w:r>
        <w:t>VIII. 6</w:t>
      </w:r>
    </w:p>
    <w:p w:rsidR="00EB7B75" w:rsidRDefault="00806E73">
      <w:pPr>
        <w:pStyle w:val="Teksttreci20"/>
        <w:framePr w:w="6701" w:h="10794" w:hRule="exact" w:wrap="none" w:vAnchor="page" w:hAnchor="page" w:x="881" w:y="1914"/>
        <w:shd w:val="clear" w:color="auto" w:fill="auto"/>
        <w:spacing w:before="0"/>
        <w:ind w:firstLine="0"/>
      </w:pPr>
      <w:r>
        <w:t xml:space="preserve">niechanie uczenia się kilku obcych języków; zaoszczędzonego w ten sposób czasu będzie można użyć na naukę języka ojczystego, oraz przedmiotów, wzbogacających umysł i wiedzę. A dziś — ileż to sił i lat ciężkiej pracy pochłania ciągłe kucie kilku trudnych języków, nie wydające najczęściej prawie żadnych praktycznych rezultatów.« W tem twierdzeniu redakcyi »Esperantysty polskiego« tkwi wiele prawdy, nieuznawanej przecież przez tych, którzy dotąd jeszcze wszelkie wykształcenie zakładają na znajomości wielu języków. Przypatrzmy się np. tej wielojęzyczności w gimnazyach galicyjskich. W </w:t>
      </w:r>
      <w:r>
        <w:rPr>
          <w:lang w:val="fr-FR" w:eastAsia="fr-FR" w:bidi="fr-FR"/>
        </w:rPr>
        <w:t xml:space="preserve">kl. </w:t>
      </w:r>
      <w:r>
        <w:t xml:space="preserve">I. uczy się każdy uczeń oprócz języka ojczystego jeszcze języka niemieckiego i łacińskiego (to znaczy języków 3.), od </w:t>
      </w:r>
      <w:r>
        <w:rPr>
          <w:lang w:val="fr-FR" w:eastAsia="fr-FR" w:bidi="fr-FR"/>
        </w:rPr>
        <w:t xml:space="preserve">kl. </w:t>
      </w:r>
      <w:r>
        <w:t xml:space="preserve">III. przybywa do tego język grecki (języków 4.) a jeżeli uczeń a raczej jego rodzice sobie życzą, może się uczyć nadobowiązkowo języka francuskiego, (język 5.) a od </w:t>
      </w:r>
      <w:r>
        <w:rPr>
          <w:lang w:val="fr-FR" w:eastAsia="fr-FR" w:bidi="fr-FR"/>
        </w:rPr>
        <w:t xml:space="preserve">kl. </w:t>
      </w:r>
      <w:r>
        <w:t xml:space="preserve">IV. i ruskiego (języków 6!!). A więc oprócz języka ojczystego 2 języki klasyczne i 3 nowożytne, z których każdy do innej rodziny należy (germańska, romańska i słowiańska). Mógłby ktoś nazwać tę anormalność 6 językową wyjątkową, ale przecież i nauka 4 języków nie jest normalna, zwłaszcza w </w:t>
      </w:r>
      <w:r>
        <w:rPr>
          <w:lang w:val="cs-CZ" w:eastAsia="cs-CZ" w:bidi="cs-CZ"/>
        </w:rPr>
        <w:t xml:space="preserve">obec </w:t>
      </w:r>
      <w:r>
        <w:t>tak gniotącej przewagi godzin, poświęcanych językom klasycznym. Czy zastąpienie kilku języków nowożytnych jednym międzynarodowym, światowym, nie byłoby wielką ulgą w dydaktyce szkolnej, i czy przez to nie dałoby się sposobności młodzieży zwrócenia swego umysłu do innych tak licznych a tak potrzebnych umiejętności? Zapewne, że język międzynarodowy nie zastąpi języka francuskiego czy angielskiego, o ile chodzi o poznanie literatury w oryginale; wbrew bowiem twierdzeniu redakcyi »Esp. Polskiego«, że «Esperanto znakomicie się nadaje do tłumaczeń wszelkich utworów naukowych i literackich" poważymy się oświadczyć, że żadne nawet najlepsze tłumaczenie nie zastąpi oryginału, chyba że idzie tylko o poznanie samej treści. Tem większą wartość i znaczenie przypisujemy językowi międzynarodowemu w stosunkach handlowych, przemysłowych a nawet naukowych (zdobycze naukowe, kongresy) nie zapominając o stosunkach społecznych: turystycznych, sportowych i t. p.</w:t>
      </w:r>
    </w:p>
    <w:p w:rsidR="00EB7B75" w:rsidRDefault="00806E73">
      <w:pPr>
        <w:pStyle w:val="Teksttreci20"/>
        <w:framePr w:w="6701" w:h="10794" w:hRule="exact" w:wrap="none" w:vAnchor="page" w:hAnchor="page" w:x="881" w:y="1914"/>
        <w:shd w:val="clear" w:color="auto" w:fill="auto"/>
        <w:spacing w:before="0"/>
        <w:ind w:firstLine="560"/>
      </w:pPr>
      <w:r>
        <w:t>Już to samo wystarczy, aby język taki sztuczny uważać za potrzebny, a każdą poważną próbę w tym kierunku traktować poważnie i bez uprzedzeń.</w:t>
      </w:r>
    </w:p>
    <w:p w:rsidR="00EB7B75" w:rsidRDefault="00806E73">
      <w:pPr>
        <w:pStyle w:val="Teksttreci20"/>
        <w:framePr w:w="6701" w:h="10794" w:hRule="exact" w:wrap="none" w:vAnchor="page" w:hAnchor="page" w:x="881" w:y="1914"/>
        <w:numPr>
          <w:ilvl w:val="0"/>
          <w:numId w:val="1"/>
        </w:numPr>
        <w:shd w:val="clear" w:color="auto" w:fill="auto"/>
        <w:tabs>
          <w:tab w:val="left" w:pos="854"/>
        </w:tabs>
        <w:spacing w:before="0"/>
        <w:ind w:firstLine="560"/>
      </w:pPr>
      <w:r>
        <w:t xml:space="preserve">Czy </w:t>
      </w:r>
      <w:r>
        <w:rPr>
          <w:rStyle w:val="Teksttreci2Odstpy2pt"/>
        </w:rPr>
        <w:t>język »Esperanto« jest praktyczny i łatwy?</w:t>
      </w:r>
    </w:p>
    <w:p w:rsidR="00EB7B75" w:rsidRDefault="00806E73">
      <w:pPr>
        <w:pStyle w:val="Teksttreci20"/>
        <w:framePr w:w="6701" w:h="10794" w:hRule="exact" w:wrap="none" w:vAnchor="page" w:hAnchor="page" w:x="881" w:y="1914"/>
        <w:shd w:val="clear" w:color="auto" w:fill="auto"/>
        <w:spacing w:before="0"/>
        <w:ind w:firstLine="560"/>
      </w:pPr>
      <w:r>
        <w:t xml:space="preserve">Pytanie to byłoby o tyle zbyteczne, o ile w </w:t>
      </w:r>
      <w:r>
        <w:rPr>
          <w:lang w:val="cs-CZ" w:eastAsia="cs-CZ" w:bidi="cs-CZ"/>
        </w:rPr>
        <w:t xml:space="preserve">obec </w:t>
      </w:r>
      <w:r>
        <w:t>koniecznej potrzeby zniknąć muszą wszelkie trudności i choćby coś było trudne, przezwyciężone być powinno. A przecież pytamy o to, bo przystępność, łatwość i praktyczność ułatwiają językowi rozpowszechnienie się, którego mu potrzeba.</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806E73">
      <w:pPr>
        <w:pStyle w:val="Nagweklubstopka0"/>
        <w:framePr w:wrap="none" w:vAnchor="page" w:hAnchor="page" w:x="915" w:y="1298"/>
        <w:shd w:val="clear" w:color="auto" w:fill="auto"/>
        <w:spacing w:line="180" w:lineRule="exact"/>
      </w:pPr>
      <w:r>
        <w:lastRenderedPageBreak/>
        <w:t>VIII. 6.</w:t>
      </w:r>
    </w:p>
    <w:p w:rsidR="00EB7B75" w:rsidRDefault="00806E73">
      <w:pPr>
        <w:pStyle w:val="Nagweklubstopka0"/>
        <w:framePr w:wrap="none" w:vAnchor="page" w:hAnchor="page" w:x="3224" w:y="1288"/>
        <w:shd w:val="clear" w:color="auto" w:fill="auto"/>
        <w:spacing w:line="180" w:lineRule="exact"/>
      </w:pPr>
      <w:r>
        <w:t>PORADNIK JĘZYKOWY</w:t>
      </w:r>
    </w:p>
    <w:p w:rsidR="00EB7B75" w:rsidRDefault="00806E73">
      <w:pPr>
        <w:pStyle w:val="Nagweklubstopka30"/>
        <w:framePr w:wrap="none" w:vAnchor="page" w:hAnchor="page" w:x="7347" w:y="1267"/>
        <w:shd w:val="clear" w:color="auto" w:fill="auto"/>
        <w:spacing w:line="200" w:lineRule="exact"/>
      </w:pPr>
      <w:r>
        <w:t>83</w:t>
      </w:r>
    </w:p>
    <w:p w:rsidR="00EB7B75" w:rsidRDefault="00806E73">
      <w:pPr>
        <w:pStyle w:val="Teksttreci20"/>
        <w:framePr w:w="6739" w:h="10806" w:hRule="exact" w:wrap="none" w:vAnchor="page" w:hAnchor="page" w:x="829" w:y="1777"/>
        <w:shd w:val="clear" w:color="auto" w:fill="auto"/>
        <w:spacing w:before="0"/>
        <w:ind w:firstLine="600"/>
      </w:pPr>
      <w:r>
        <w:t xml:space="preserve">Pozwolimy tu sobie przytoczyć sąd </w:t>
      </w:r>
      <w:r w:rsidRPr="00915F36">
        <w:rPr>
          <w:lang w:eastAsia="en-US" w:bidi="en-US"/>
        </w:rPr>
        <w:t xml:space="preserve">prof. </w:t>
      </w:r>
      <w:r>
        <w:t xml:space="preserve">Baudouina de </w:t>
      </w:r>
      <w:r w:rsidRPr="00915F36">
        <w:rPr>
          <w:lang w:eastAsia="en-US" w:bidi="en-US"/>
        </w:rPr>
        <w:t xml:space="preserve">Courtenay: </w:t>
      </w:r>
      <w:r>
        <w:t>»Idealną łatwość wymowy trudno równie uzyskać w języku sztucznym, jak i w istniejących językach tradycyjnych. Kto sobie chce przyswoić język sztuczny, musi się w nim ćwiczyć tak samo, jak w każdym języku innym. Dla dziecka każdego jest trudna czynność mowy jego otoczenia, a przecież pokonywa te trudności i upodabnia się w tym względzie do swego otoczenia." Zresztą nie jest to język przeznaczony do zastąpienia języka ojczystego i do uczenia się go od niemowlęctwa; języka tego uczą się ludzie dorośli, nie obdarzeni szczególniejszym talentem w 2—3 tygodniach, a po dłuższem czytaniu i ćwiczeniu władają nim biegle w słowie i piśmie. Zresztą »łatwy« i «trudny</w:t>
      </w:r>
      <w:r>
        <w:rPr>
          <w:lang w:val="fr-FR" w:eastAsia="fr-FR" w:bidi="fr-FR"/>
        </w:rPr>
        <w:t xml:space="preserve">« </w:t>
      </w:r>
      <w:r>
        <w:t>to pojęcia bardzo podmiotowe...</w:t>
      </w:r>
    </w:p>
    <w:p w:rsidR="00EB7B75" w:rsidRDefault="00806E73">
      <w:pPr>
        <w:pStyle w:val="Teksttreci20"/>
        <w:framePr w:w="6739" w:h="10806" w:hRule="exact" w:wrap="none" w:vAnchor="page" w:hAnchor="page" w:x="829" w:y="1777"/>
        <w:shd w:val="clear" w:color="auto" w:fill="auto"/>
        <w:spacing w:before="0"/>
        <w:ind w:firstLine="600"/>
      </w:pPr>
      <w:r>
        <w:t>Skoro tedy nie nastręcza osobliwych trudności, a przewyższa prostotą budowy wszystkie dotychczasowe próby języków sztucznych, musimy go uznać za praktyczny, o czem świadczy jego niezwykłe rozpowszechnienie.</w:t>
      </w:r>
    </w:p>
    <w:p w:rsidR="00EB7B75" w:rsidRDefault="00806E73">
      <w:pPr>
        <w:pStyle w:val="Teksttreci20"/>
        <w:framePr w:w="6739" w:h="10806" w:hRule="exact" w:wrap="none" w:vAnchor="page" w:hAnchor="page" w:x="829" w:y="1777"/>
        <w:numPr>
          <w:ilvl w:val="0"/>
          <w:numId w:val="1"/>
        </w:numPr>
        <w:shd w:val="clear" w:color="auto" w:fill="auto"/>
        <w:tabs>
          <w:tab w:val="left" w:pos="816"/>
        </w:tabs>
        <w:spacing w:before="0"/>
        <w:ind w:firstLine="600"/>
      </w:pPr>
      <w:r>
        <w:t xml:space="preserve">Czy </w:t>
      </w:r>
      <w:r>
        <w:rPr>
          <w:rStyle w:val="Teksttreci2Odstpy2pt"/>
        </w:rPr>
        <w:t>budowa «Esperanta« odpowiada zasadom naukowym?</w:t>
      </w:r>
    </w:p>
    <w:p w:rsidR="00EB7B75" w:rsidRDefault="00806E73">
      <w:pPr>
        <w:pStyle w:val="Teksttreci20"/>
        <w:framePr w:w="6739" w:h="10806" w:hRule="exact" w:wrap="none" w:vAnchor="page" w:hAnchor="page" w:x="829" w:y="1777"/>
        <w:shd w:val="clear" w:color="auto" w:fill="auto"/>
        <w:spacing w:before="0"/>
        <w:ind w:firstLine="600"/>
      </w:pPr>
      <w:r>
        <w:t xml:space="preserve">Pod względem głosowym (fonetycznym) nie jest »Esperanto« bez zarzutu; w polemice z </w:t>
      </w:r>
      <w:r w:rsidRPr="00915F36">
        <w:rPr>
          <w:lang w:eastAsia="en-US" w:bidi="en-US"/>
        </w:rPr>
        <w:t xml:space="preserve">prof. </w:t>
      </w:r>
      <w:r>
        <w:t xml:space="preserve">Leskienem wymienia te niekonsekwencye </w:t>
      </w:r>
      <w:r>
        <w:rPr>
          <w:lang w:val="fr-FR" w:eastAsia="fr-FR" w:bidi="fr-FR"/>
        </w:rPr>
        <w:t xml:space="preserve">prof. Baudouin </w:t>
      </w:r>
      <w:r>
        <w:t xml:space="preserve">de </w:t>
      </w:r>
      <w:r w:rsidRPr="00915F36">
        <w:rPr>
          <w:lang w:eastAsia="en-US" w:bidi="en-US"/>
        </w:rPr>
        <w:t xml:space="preserve">Courtenay (str. 17—29), ale </w:t>
      </w:r>
      <w:r>
        <w:t xml:space="preserve">mimo </w:t>
      </w:r>
      <w:r w:rsidRPr="00915F36">
        <w:rPr>
          <w:lang w:eastAsia="en-US" w:bidi="en-US"/>
        </w:rPr>
        <w:t xml:space="preserve">to </w:t>
      </w:r>
      <w:r>
        <w:rPr>
          <w:lang w:val="fr-FR" w:eastAsia="fr-FR" w:bidi="fr-FR"/>
        </w:rPr>
        <w:t xml:space="preserve">nie </w:t>
      </w:r>
      <w:r>
        <w:t xml:space="preserve">odmawia temu językowi charakteru »rzeczywistego« języka. W tworzeniu wyrazów zarzuca mu </w:t>
      </w:r>
      <w:r>
        <w:rPr>
          <w:lang w:val="fr-FR" w:eastAsia="fr-FR" w:bidi="fr-FR"/>
        </w:rPr>
        <w:t xml:space="preserve">prof. B. </w:t>
      </w:r>
      <w:r>
        <w:t xml:space="preserve">de C. tworzenie rzeczowników żeńskich od męskich, chwali jednak używanie przedrostków i przyrostków i zręczne ich wyzyskanie, a nie ma słów pochwały dla doskonale zestawionego słownika, który stawia za wzór wszelkim słownikom (str. 36). Może kogoś razić zbyt wielka ilość pierwiastków romańskich (razi </w:t>
      </w:r>
      <w:r w:rsidRPr="00915F36">
        <w:rPr>
          <w:lang w:eastAsia="en-US" w:bidi="en-US"/>
        </w:rPr>
        <w:t xml:space="preserve">to prof. </w:t>
      </w:r>
      <w:r>
        <w:t>Leskiena), ale czy byłby to język łatwiejszy, gdyby były pierwiastki germańskie lub słowiańskie? Zdaje nam się, że na wybór wielu pierwiastków romańskich wpłynęła prostota i śpiewność języka włoskiego mieszczącego znowu w sobie wiele pierwiastków języka łacińskiego, do niedawna języka prawie międzynarodowego.</w:t>
      </w:r>
    </w:p>
    <w:p w:rsidR="00EB7B75" w:rsidRDefault="00806E73">
      <w:pPr>
        <w:pStyle w:val="Teksttreci20"/>
        <w:framePr w:w="6739" w:h="10806" w:hRule="exact" w:wrap="none" w:vAnchor="page" w:hAnchor="page" w:x="829" w:y="1777"/>
        <w:shd w:val="clear" w:color="auto" w:fill="auto"/>
        <w:spacing w:before="0"/>
        <w:ind w:firstLine="600"/>
      </w:pPr>
      <w:r>
        <w:t xml:space="preserve">Chociaż tedy trudno uważać Esperanto za ideał języka sztucznego, przecież podług </w:t>
      </w:r>
      <w:r>
        <w:rPr>
          <w:lang w:val="fr-FR" w:eastAsia="fr-FR" w:bidi="fr-FR"/>
        </w:rPr>
        <w:t xml:space="preserve">prof. B. </w:t>
      </w:r>
      <w:r>
        <w:t xml:space="preserve">de C. jest to język rzeczywisty, </w:t>
      </w:r>
      <w:r>
        <w:rPr>
          <w:lang w:val="fr-FR" w:eastAsia="fr-FR" w:bidi="fr-FR"/>
        </w:rPr>
        <w:t xml:space="preserve">nie </w:t>
      </w:r>
      <w:r>
        <w:t>jest zanadto romański i za sztuczny, a przewyższając wszystkie języki światowe tymi przymiotami jest dziś najwięcej rozpowszechniony.</w:t>
      </w:r>
    </w:p>
    <w:p w:rsidR="00EB7B75" w:rsidRDefault="00806E73">
      <w:pPr>
        <w:pStyle w:val="Teksttreci20"/>
        <w:framePr w:w="6739" w:h="10806" w:hRule="exact" w:wrap="none" w:vAnchor="page" w:hAnchor="page" w:x="829" w:y="1777"/>
        <w:shd w:val="clear" w:color="auto" w:fill="auto"/>
        <w:spacing w:before="0"/>
        <w:ind w:firstLine="600"/>
      </w:pPr>
      <w:r>
        <w:t>Wobec ciągłego rozwoju i zdolności do doskonalenia się w różnych kierunkach można śmiało przyznać, że z czasem przez praktyków i teoretyków ulepszony, uproszczony, może oddać ludzkości niepoślednie usługi, a w miarę postępu przekona i tych nieprzyjaciół, którzy dziś z uprzedzeniem lub lekceważeniem na niego patrzą.</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806E73">
      <w:pPr>
        <w:pStyle w:val="Nagweklubstopka0"/>
        <w:framePr w:wrap="none" w:vAnchor="page" w:hAnchor="page" w:x="867" w:y="1289"/>
        <w:shd w:val="clear" w:color="auto" w:fill="auto"/>
        <w:tabs>
          <w:tab w:val="left" w:pos="2299"/>
          <w:tab w:val="left" w:pos="6029"/>
        </w:tabs>
        <w:spacing w:line="180" w:lineRule="exact"/>
        <w:jc w:val="both"/>
      </w:pPr>
      <w:r>
        <w:lastRenderedPageBreak/>
        <w:t>84</w:t>
      </w:r>
      <w:r>
        <w:tab/>
        <w:t>PORADNIK JĘZYKOWY</w:t>
      </w:r>
      <w:r>
        <w:tab/>
        <w:t>VIII. 6.</w:t>
      </w:r>
    </w:p>
    <w:p w:rsidR="00EB7B75" w:rsidRDefault="00806E73">
      <w:pPr>
        <w:pStyle w:val="Teksttreci30"/>
        <w:framePr w:w="6720" w:h="10748" w:hRule="exact" w:wrap="none" w:vAnchor="page" w:hAnchor="page" w:x="838" w:y="1806"/>
        <w:numPr>
          <w:ilvl w:val="0"/>
          <w:numId w:val="2"/>
        </w:numPr>
        <w:shd w:val="clear" w:color="auto" w:fill="auto"/>
        <w:tabs>
          <w:tab w:val="left" w:pos="2368"/>
        </w:tabs>
        <w:spacing w:after="204" w:line="210" w:lineRule="exact"/>
        <w:ind w:left="2060"/>
      </w:pPr>
      <w:r>
        <w:t>MOWA OJCZYSTA.</w:t>
      </w:r>
    </w:p>
    <w:p w:rsidR="00EB7B75" w:rsidRDefault="00806E73">
      <w:pPr>
        <w:pStyle w:val="Teksttreci20"/>
        <w:framePr w:w="6720" w:h="10748" w:hRule="exact" w:wrap="none" w:vAnchor="page" w:hAnchor="page" w:x="838" w:y="1806"/>
        <w:shd w:val="clear" w:color="auto" w:fill="auto"/>
        <w:spacing w:before="0"/>
        <w:ind w:firstLine="580"/>
      </w:pPr>
      <w:r>
        <w:t>Między tymi skarbami, których jak oka w głowie strzedz jest powinnością Polaka, trzeba położyć na równi z ziemią praojców — praojców mowę. To święte dziedzictwo i z przeszłością nas łączy i między sobą rozdartych jednoczy — i łańcuchem zostać ma wiążącym dzisiejsze i przyszłe pokolenia, jeśli im tę spuściznę nienaruszoną przekażemy.</w:t>
      </w:r>
    </w:p>
    <w:p w:rsidR="00EB7B75" w:rsidRDefault="00806E73">
      <w:pPr>
        <w:pStyle w:val="Teksttreci20"/>
        <w:framePr w:w="6720" w:h="10748" w:hRule="exact" w:wrap="none" w:vAnchor="page" w:hAnchor="page" w:x="838" w:y="1806"/>
        <w:shd w:val="clear" w:color="auto" w:fill="auto"/>
        <w:spacing w:before="0"/>
        <w:ind w:firstLine="580"/>
      </w:pPr>
      <w:r>
        <w:t>Język to nietylko środek porozumienia — to wytworzony przez wieki, na obraz i podobieństwo charakteru narodowego ukształtowany objaw zewnętrzny najwewnętrzniejszej naszej istoty: żył, rósł i dojrzewał razem z myślą polską, szedł jej drogami, jej cywilizacyjną pracę odzwierciedla w sobie, taki bywał zawsze, jak i myśmy bywali.</w:t>
      </w:r>
    </w:p>
    <w:p w:rsidR="00EB7B75" w:rsidRDefault="00806E73">
      <w:pPr>
        <w:pStyle w:val="Teksttreci20"/>
        <w:framePr w:w="6720" w:h="10748" w:hRule="exact" w:wrap="none" w:vAnchor="page" w:hAnchor="page" w:x="838" w:y="1806"/>
        <w:shd w:val="clear" w:color="auto" w:fill="auto"/>
        <w:spacing w:before="0"/>
        <w:ind w:firstLine="580"/>
      </w:pPr>
      <w:r>
        <w:t>Surowy był i nieużyty, gdy twarda ręka polska po raz pierwszy od pługa i miecza sięgała po pióro. Przyswajał sobie łatwo i polszczył śmiało wyrazy obce, nadając im rodzime piętno, gdyśmy narody ościenne pod skrzydła Rzeczypospolitej brali i czynili z nich koronnych synów ojczyzny. Rozkwitł w powagę, bogactwo i dostojną prostotę, gdy naród wstępował w złoty wiek swojego żywota; więc i język wtedy z siebie dobył spiżowe dźwięki Zygmuntowskiej poezyi. Gdy się rozprzęgały nasze prawa i kaziły nasze obyczaje, on też rozprzęgał się w sobie i kaził; nadętej pysze i lekkomyślnej swywoli odpowiedział jak echo nadętością próżnych wyrażeń i swywolą stylu. Gdyśmy w przeddzień upadku w przeszczepianiu zachodniej oświaty i pojęć zachodnich na grunt nasz zdziczały szukać jęli ocalenia i on oczyścił się i nabrał zachodniej ogłady. A potem był nam jak harfa nad wodami rzek babylońskich zawieszona, z której zabrzmiał «wieszczów żal« i pobudka bojowa i psalm nadziei...</w:t>
      </w:r>
    </w:p>
    <w:p w:rsidR="00EB7B75" w:rsidRDefault="00806E73">
      <w:pPr>
        <w:pStyle w:val="Teksttreci20"/>
        <w:framePr w:w="6720" w:h="10748" w:hRule="exact" w:wrap="none" w:vAnchor="page" w:hAnchor="page" w:x="838" w:y="1806"/>
        <w:shd w:val="clear" w:color="auto" w:fill="auto"/>
        <w:spacing w:before="0"/>
        <w:ind w:firstLine="580"/>
      </w:pPr>
      <w:r>
        <w:t>Teraz, gdy od pół wieku blizko wstąpiliśmy na drogę powolnej, cierpliwej pracy, która jedynie może nas «przywrócić na ojczyzny łono« — musimy język polski, jako jedno z najszacowniejszych dóbr otaczać troskliwą i stateczną pieczą, by nam się w swoim dalszym rozwoju nie krzywił, nie dziczał, nie kaził.</w:t>
      </w:r>
    </w:p>
    <w:p w:rsidR="00EB7B75" w:rsidRDefault="00806E73">
      <w:pPr>
        <w:pStyle w:val="Teksttreci20"/>
        <w:framePr w:w="6720" w:h="10748" w:hRule="exact" w:wrap="none" w:vAnchor="page" w:hAnchor="page" w:x="838" w:y="1806"/>
        <w:shd w:val="clear" w:color="auto" w:fill="auto"/>
        <w:spacing w:before="0"/>
        <w:ind w:firstLine="580"/>
      </w:pPr>
      <w:r>
        <w:t>Gdyby on nie był tym drogocennym skarbem, ducha naszego szatą, istnienia naszego warunkiem, czyliż ci, którzy nas pragną ze wszystkiego wyzuć i byt nasz podciąć u korzeni, rugowaliby ten język tak zawzięcie ze szkoły, z urzędu, z publicznego życia? Wiedzą, że dla nas ostatnia godzina wybije, gdy własną mowę postradamy, przeto ją tak zawzięcie tępią. Wiemy, że się kuszą napróżno, bo wydrzeć język całemu narodowi, lub choćby części narodu, to niemożliwe chyba wobec tej świadomości polskiej, co już dotarła</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806E73">
      <w:pPr>
        <w:pStyle w:val="Nagweklubstopka0"/>
        <w:framePr w:wrap="none" w:vAnchor="page" w:hAnchor="page" w:x="901" w:y="1115"/>
        <w:shd w:val="clear" w:color="auto" w:fill="auto"/>
        <w:spacing w:line="180" w:lineRule="exact"/>
      </w:pPr>
      <w:r>
        <w:lastRenderedPageBreak/>
        <w:t>VIII. 6.</w:t>
      </w:r>
    </w:p>
    <w:p w:rsidR="00EB7B75" w:rsidRDefault="00806E73">
      <w:pPr>
        <w:pStyle w:val="Nagweklubstopka0"/>
        <w:framePr w:wrap="none" w:vAnchor="page" w:hAnchor="page" w:x="3210" w:y="1110"/>
        <w:shd w:val="clear" w:color="auto" w:fill="auto"/>
        <w:spacing w:line="180" w:lineRule="exact"/>
      </w:pPr>
      <w:r>
        <w:t>PORADNIK JĘZYKOWY</w:t>
      </w:r>
    </w:p>
    <w:p w:rsidR="00EB7B75" w:rsidRDefault="00806E73">
      <w:pPr>
        <w:pStyle w:val="Nagweklubstopka30"/>
        <w:framePr w:wrap="none" w:vAnchor="page" w:hAnchor="page" w:x="7338" w:y="1099"/>
        <w:shd w:val="clear" w:color="auto" w:fill="auto"/>
        <w:spacing w:line="200" w:lineRule="exact"/>
      </w:pPr>
      <w:r>
        <w:t>85</w:t>
      </w:r>
    </w:p>
    <w:p w:rsidR="00EB7B75" w:rsidRDefault="00806E73">
      <w:pPr>
        <w:pStyle w:val="Teksttreci20"/>
        <w:framePr w:w="6720" w:h="10782" w:hRule="exact" w:wrap="none" w:vAnchor="page" w:hAnchor="page" w:x="838" w:y="1593"/>
        <w:shd w:val="clear" w:color="auto" w:fill="auto"/>
        <w:spacing w:before="0"/>
        <w:ind w:firstLine="0"/>
      </w:pPr>
      <w:r>
        <w:t>do najszerszych warstw ludu. Języka wydrzeć nie można, lecz budowę jego można zwichnąć i rozstroić, rdzeń jego wpływami obcymi zarazić.</w:t>
      </w:r>
    </w:p>
    <w:p w:rsidR="00EB7B75" w:rsidRDefault="00806E73">
      <w:pPr>
        <w:pStyle w:val="Teksttreci20"/>
        <w:framePr w:w="6720" w:h="10782" w:hRule="exact" w:wrap="none" w:vAnchor="page" w:hAnchor="page" w:x="838" w:y="1593"/>
        <w:shd w:val="clear" w:color="auto" w:fill="auto"/>
        <w:spacing w:before="0"/>
        <w:ind w:firstLine="600"/>
      </w:pPr>
      <w:r>
        <w:t>Któż nie przyzna, że naszej mowie nie od dziś dnia zagraża taki rozkład i zakażenie? Dzięki naszemu niedbalstwu groźne objawy szerzą się i rosną z dnia na dzień, potworne błędy wchodzą w użycie; to, co wczoraj kaleczyło nam uszy, dzisiaj samo ciśnie się nam już do ust i pod pióro, nałogiem stanie się jutro, a po jutrze obowiązującem prawem.</w:t>
      </w:r>
    </w:p>
    <w:p w:rsidR="00EB7B75" w:rsidRDefault="00806E73">
      <w:pPr>
        <w:pStyle w:val="Teksttreci20"/>
        <w:framePr w:w="6720" w:h="10782" w:hRule="exact" w:wrap="none" w:vAnchor="page" w:hAnchor="page" w:x="838" w:y="1593"/>
        <w:shd w:val="clear" w:color="auto" w:fill="auto"/>
        <w:spacing w:before="0"/>
        <w:ind w:firstLine="600"/>
      </w:pPr>
      <w:r>
        <w:t>Można się wobec tego spotkać z twierdzeniem uczonem, że to jest właśnie konieczny, przyrodzony tok rzeczy, że wszystkie języki przez takie zmiany przechodziły, przechodzą i przechodzić będą, że nie chcieć na to naszemu językowi pozwolić, znaczy tyle, co jego rozwój tamować.</w:t>
      </w:r>
    </w:p>
    <w:p w:rsidR="00EB7B75" w:rsidRDefault="00806E73">
      <w:pPr>
        <w:pStyle w:val="Teksttreci20"/>
        <w:framePr w:w="6720" w:h="10782" w:hRule="exact" w:wrap="none" w:vAnchor="page" w:hAnchor="page" w:x="838" w:y="1593"/>
        <w:shd w:val="clear" w:color="auto" w:fill="auto"/>
        <w:spacing w:before="0"/>
        <w:ind w:firstLine="600"/>
      </w:pPr>
      <w:r>
        <w:t>Nie możnaby nic mieć przeciw temu zdaniu, gdybyśmy tworzyli jednolite państwo, gdyby na całym obszarze ziem polskich dziecko słyszało w szkole tylko polską mowę, żołnierz komendę polską; gdyby władze urzędowały tylko po polsku, gdyby nigdzie nie pojawiały się nieludzkie zakazy publicznego używania polskiej mowy, gdyby obca mowa nie wciskała się nawet na kazalnicę i nie wypierała naszej nawet z kościoła.</w:t>
      </w:r>
    </w:p>
    <w:p w:rsidR="00EB7B75" w:rsidRDefault="00806E73">
      <w:pPr>
        <w:pStyle w:val="Teksttreci20"/>
        <w:framePr w:w="6720" w:h="10782" w:hRule="exact" w:wrap="none" w:vAnchor="page" w:hAnchor="page" w:x="838" w:y="1593"/>
        <w:shd w:val="clear" w:color="auto" w:fill="auto"/>
        <w:spacing w:before="0"/>
        <w:ind w:firstLine="600"/>
      </w:pPr>
      <w:r>
        <w:t>W dwóch częściach Polski silą się, by nam przemocą narzucić dwa różne języki obce, w trzeciej my sami wskutek przynależności państwowej nie tylko uznać musimy potrzebę władania obcym językiem, lecz ponadto skwapliwie go sami przyswajamy sobie z konieczności.</w:t>
      </w:r>
    </w:p>
    <w:p w:rsidR="00EB7B75" w:rsidRDefault="00806E73">
      <w:pPr>
        <w:pStyle w:val="Teksttreci20"/>
        <w:framePr w:w="6720" w:h="10782" w:hRule="exact" w:wrap="none" w:vAnchor="page" w:hAnchor="page" w:x="838" w:y="1593"/>
        <w:shd w:val="clear" w:color="auto" w:fill="auto"/>
        <w:spacing w:before="0"/>
        <w:ind w:firstLine="600"/>
      </w:pPr>
      <w:r>
        <w:t>Czy w tych warunkach można mówić o «przyrodzonym toku rzeczy«? o ^samoistnym zdrowym rozwoju naszego języka«? Czy wolno stosować doń zasadę naukową, że «każdy język powinien być takim, jakim się ukształtuje i urobi w nieustannych swoich przemianach«.</w:t>
      </w:r>
    </w:p>
    <w:p w:rsidR="00EB7B75" w:rsidRDefault="00806E73">
      <w:pPr>
        <w:pStyle w:val="Teksttreci20"/>
        <w:framePr w:w="6720" w:h="10782" w:hRule="exact" w:wrap="none" w:vAnchor="page" w:hAnchor="page" w:x="838" w:y="1593"/>
        <w:shd w:val="clear" w:color="auto" w:fill="auto"/>
        <w:spacing w:before="0"/>
        <w:ind w:firstLine="600"/>
      </w:pPr>
      <w:r>
        <w:t xml:space="preserve">Wierzymy, że potomkowie nasi kiedyś będą mogli bezpiecznie odłożyć na bok drobiazgową pieczę nad rozwojem polskiej mowy, wierzymy, że przyjdzie czas, gdy i ona, jak wszystkie inne języki, będzie mogła kształtować się samoistnie i swobodnie. Ale dziś w stosunkach wyjątkowych żyjemy, pod wyjątkowym </w:t>
      </w:r>
      <w:r>
        <w:rPr>
          <w:lang w:val="cs-CZ" w:eastAsia="cs-CZ" w:bidi="cs-CZ"/>
        </w:rPr>
        <w:t xml:space="preserve">naporem </w:t>
      </w:r>
      <w:r>
        <w:t>obcych wpływów i obcej przemocy na każdy objaw narodowego życia, więc naporowi temu stawiać musimy czoło na każdym kroku i na każdem polu, by przed najazdem cudzoziemskich żywiołów obronić nasz byt i wszystko, co jak ojczysta mowa jest tego bytu podstawą. Ale takie drobiazgowe przestrzeganie czystości języka krępuje go, rozrost jego opóźnia — powiadają. W samej rzeczy. Słomiany chochoł także krę-</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806E73">
      <w:pPr>
        <w:pStyle w:val="Nagweklubstopka0"/>
        <w:framePr w:wrap="none" w:vAnchor="page" w:hAnchor="page" w:x="567" w:y="1101"/>
        <w:shd w:val="clear" w:color="auto" w:fill="auto"/>
        <w:tabs>
          <w:tab w:val="left" w:pos="2357"/>
          <w:tab w:val="left" w:pos="6024"/>
        </w:tabs>
        <w:spacing w:line="180" w:lineRule="exact"/>
        <w:jc w:val="both"/>
      </w:pPr>
      <w:r>
        <w:lastRenderedPageBreak/>
        <w:t>86</w:t>
      </w:r>
      <w:r>
        <w:tab/>
        <w:t>PORADNIK JĘZYKOWY</w:t>
      </w:r>
      <w:r>
        <w:tab/>
        <w:t>VIII. 6.</w:t>
      </w:r>
    </w:p>
    <w:p w:rsidR="00EB7B75" w:rsidRDefault="00806E73">
      <w:pPr>
        <w:pStyle w:val="Teksttreci20"/>
        <w:framePr w:w="7262" w:h="5431" w:hRule="exact" w:wrap="none" w:vAnchor="page" w:hAnchor="page" w:x="567" w:y="1583"/>
        <w:shd w:val="clear" w:color="auto" w:fill="auto"/>
        <w:spacing w:before="0"/>
        <w:ind w:right="620" w:firstLine="0"/>
      </w:pPr>
      <w:r>
        <w:t>puje różę i opóźnia jej rozrost, — czy go zrzucić, nie bacząc na mrozy? Niech już raczej krzew różany przezimuje w słomianym chochole. Swobodniej i wygodniej byłoby bez niego, ale niebezpiecznie.</w:t>
      </w:r>
    </w:p>
    <w:p w:rsidR="00EB7B75" w:rsidRDefault="00806E73">
      <w:pPr>
        <w:pStyle w:val="Teksttreci20"/>
        <w:framePr w:w="7262" w:h="5431" w:hRule="exact" w:wrap="none" w:vAnchor="page" w:hAnchor="page" w:x="567" w:y="1583"/>
        <w:shd w:val="clear" w:color="auto" w:fill="auto"/>
        <w:spacing w:before="0"/>
        <w:ind w:right="620" w:firstLine="560"/>
      </w:pPr>
      <w:r>
        <w:t>Niebezpieczeństwem największem jest a szkodą największą byłoby utworzenie się w trzech rozbiorach trzech języków, od siebie odmiennych a do polskiego ledwie podobnych. Idzie do tego. Germanizmy pchają się od zachodniej ściany, rusycyzmy od wschodniej;: w Galicyi bujnie plenią się nie lepsze od tych biuralizmy, żywcem przeszczepianie ze stylistyki urzędowej a rozszerzane pilnie w gwarze dziennikarskiej. Polszczyzna coraz bardziej zachwaszcza się dzikimi i cudacznymi dziwolągami.</w:t>
      </w:r>
    </w:p>
    <w:p w:rsidR="00EB7B75" w:rsidRDefault="00806E73">
      <w:pPr>
        <w:pStyle w:val="Teksttreci20"/>
        <w:framePr w:w="7262" w:h="5431" w:hRule="exact" w:wrap="none" w:vAnchor="page" w:hAnchor="page" w:x="567" w:y="1583"/>
        <w:shd w:val="clear" w:color="auto" w:fill="auto"/>
        <w:spacing w:before="0"/>
        <w:ind w:firstLine="560"/>
      </w:pPr>
      <w:r>
        <w:t>Jakaż jest na to rada?</w:t>
      </w:r>
    </w:p>
    <w:p w:rsidR="00EB7B75" w:rsidRDefault="00806E73">
      <w:pPr>
        <w:pStyle w:val="Teksttreci20"/>
        <w:framePr w:w="7262" w:h="5431" w:hRule="exact" w:wrap="none" w:vAnchor="page" w:hAnchor="page" w:x="567" w:y="1583"/>
        <w:shd w:val="clear" w:color="auto" w:fill="auto"/>
        <w:spacing w:before="0"/>
        <w:ind w:right="620" w:firstLine="560"/>
      </w:pPr>
      <w:r>
        <w:t>Zwracać uwagę samemu i drugim na wszystko, co się mówi i pisze, błędów nie puszczać płazem, wątpliwości roztrząsać, oglądać się na wzory wielkich pisarzy i na poczucie językowe ludu wiejskiego; wszelkie usiłowania, zmierzające do naprawy języka, skwapliwie popierać, wyrobić sobie, mieć zawsze przytomne i rozszerzać dokoła przekonanie, że niedbalstwo językowe jest grzechem przeciwko narodowi i przeciw jego przyszłości.</w:t>
      </w:r>
    </w:p>
    <w:p w:rsidR="00EB7B75" w:rsidRDefault="00806E73">
      <w:pPr>
        <w:pStyle w:val="Teksttreci20"/>
        <w:framePr w:w="7262" w:h="5431" w:hRule="exact" w:wrap="none" w:vAnchor="page" w:hAnchor="page" w:x="567" w:y="1583"/>
        <w:shd w:val="clear" w:color="auto" w:fill="auto"/>
        <w:spacing w:before="0"/>
        <w:ind w:firstLine="560"/>
      </w:pPr>
      <w:r>
        <w:t>Takie są obowiązki Polaka względem ojczystej mowy.</w:t>
      </w:r>
    </w:p>
    <w:p w:rsidR="00EB7B75" w:rsidRDefault="00806E73">
      <w:pPr>
        <w:pStyle w:val="Teksttreci20"/>
        <w:framePr w:w="7262" w:h="5431" w:hRule="exact" w:wrap="none" w:vAnchor="page" w:hAnchor="page" w:x="567" w:y="1583"/>
        <w:shd w:val="clear" w:color="auto" w:fill="auto"/>
        <w:tabs>
          <w:tab w:val="left" w:pos="5019"/>
        </w:tabs>
        <w:spacing w:before="0"/>
        <w:ind w:firstLine="560"/>
      </w:pPr>
      <w:r>
        <w:t>(«Straż polska« nr. 1.).</w:t>
      </w:r>
      <w:r>
        <w:tab/>
      </w:r>
      <w:r>
        <w:rPr>
          <w:rStyle w:val="Teksttreci2105ptKursywaOdstpy0pt"/>
        </w:rPr>
        <w:t>Lucyan Rydel.</w:t>
      </w:r>
    </w:p>
    <w:p w:rsidR="00EB7B75" w:rsidRDefault="00806E73">
      <w:pPr>
        <w:pStyle w:val="Teksttreci30"/>
        <w:framePr w:w="7262" w:h="4425" w:hRule="exact" w:wrap="none" w:vAnchor="page" w:hAnchor="page" w:x="567" w:y="7974"/>
        <w:numPr>
          <w:ilvl w:val="0"/>
          <w:numId w:val="2"/>
        </w:numPr>
        <w:shd w:val="clear" w:color="auto" w:fill="auto"/>
        <w:tabs>
          <w:tab w:val="left" w:pos="1770"/>
        </w:tabs>
        <w:spacing w:after="212" w:line="210" w:lineRule="exact"/>
        <w:ind w:left="1400"/>
      </w:pPr>
      <w:r>
        <w:t>ZAPYTANIA 1 ODPOWIEDZI.</w:t>
      </w:r>
    </w:p>
    <w:p w:rsidR="00EB7B75" w:rsidRDefault="00806E73">
      <w:pPr>
        <w:pStyle w:val="Teksttreci20"/>
        <w:framePr w:w="7262" w:h="4425" w:hRule="exact" w:wrap="none" w:vAnchor="page" w:hAnchor="page" w:x="567" w:y="7974"/>
        <w:numPr>
          <w:ilvl w:val="0"/>
          <w:numId w:val="3"/>
        </w:numPr>
        <w:shd w:val="clear" w:color="auto" w:fill="auto"/>
        <w:tabs>
          <w:tab w:val="left" w:pos="903"/>
        </w:tabs>
        <w:spacing w:before="0" w:line="250" w:lineRule="exact"/>
        <w:ind w:right="620" w:firstLine="560"/>
      </w:pPr>
      <w:r>
        <w:rPr>
          <w:rStyle w:val="PogrubienieTeksttreci2105ptOdstpy0pt"/>
        </w:rPr>
        <w:t xml:space="preserve">Rzecz sama w sobie </w:t>
      </w:r>
      <w:r>
        <w:t xml:space="preserve">czy </w:t>
      </w:r>
      <w:r>
        <w:rPr>
          <w:rStyle w:val="PogrubienieTeksttreci2105ptOdstpy0pt"/>
        </w:rPr>
        <w:t xml:space="preserve">rzecz sama przez się? </w:t>
      </w:r>
      <w:r>
        <w:t>(A. Ko.) jak stosowniej w znaczeniu filozoficznem ?</w:t>
      </w:r>
    </w:p>
    <w:p w:rsidR="00EB7B75" w:rsidRDefault="00806E73">
      <w:pPr>
        <w:pStyle w:val="Teksttreci20"/>
        <w:framePr w:w="7262" w:h="4425" w:hRule="exact" w:wrap="none" w:vAnchor="page" w:hAnchor="page" w:x="567" w:y="7974"/>
        <w:numPr>
          <w:ilvl w:val="0"/>
          <w:numId w:val="4"/>
        </w:numPr>
        <w:shd w:val="clear" w:color="auto" w:fill="auto"/>
        <w:tabs>
          <w:tab w:val="left" w:pos="861"/>
        </w:tabs>
        <w:spacing w:before="0" w:after="165"/>
        <w:ind w:right="620" w:firstLine="560"/>
      </w:pPr>
      <w:r>
        <w:t>Nie czuję się powołanym do rozstrzygania subtelności filozoficznych, ale mi się wydaje, że jedno a drugie to dwa różne pojęcia.</w:t>
      </w:r>
    </w:p>
    <w:p w:rsidR="00EB7B75" w:rsidRDefault="00806E73">
      <w:pPr>
        <w:pStyle w:val="Teksttreci40"/>
        <w:framePr w:w="7262" w:h="4425" w:hRule="exact" w:wrap="none" w:vAnchor="page" w:hAnchor="page" w:x="567" w:y="7974"/>
        <w:numPr>
          <w:ilvl w:val="0"/>
          <w:numId w:val="3"/>
        </w:numPr>
        <w:shd w:val="clear" w:color="auto" w:fill="auto"/>
        <w:tabs>
          <w:tab w:val="left" w:pos="945"/>
        </w:tabs>
        <w:spacing w:before="0"/>
      </w:pPr>
      <w:r>
        <w:t xml:space="preserve">Przewaga z mojej strony </w:t>
      </w:r>
      <w:r>
        <w:rPr>
          <w:rStyle w:val="Teksttreci410ptBezpogrubieniaOdstpy0pt"/>
        </w:rPr>
        <w:t xml:space="preserve">czy </w:t>
      </w:r>
      <w:r>
        <w:t xml:space="preserve">po mojej stronie? </w:t>
      </w:r>
      <w:r>
        <w:rPr>
          <w:rStyle w:val="Teksttreci410ptBezpogrubieniaOdstpy0pt"/>
        </w:rPr>
        <w:t>(A. Ko.)</w:t>
      </w:r>
    </w:p>
    <w:p w:rsidR="00EB7B75" w:rsidRDefault="00806E73">
      <w:pPr>
        <w:pStyle w:val="Teksttreci20"/>
        <w:framePr w:w="7262" w:h="4425" w:hRule="exact" w:wrap="none" w:vAnchor="page" w:hAnchor="page" w:x="567" w:y="7974"/>
        <w:numPr>
          <w:ilvl w:val="0"/>
          <w:numId w:val="4"/>
        </w:numPr>
        <w:shd w:val="clear" w:color="auto" w:fill="auto"/>
        <w:tabs>
          <w:tab w:val="left" w:pos="861"/>
        </w:tabs>
        <w:spacing w:before="0" w:after="196" w:line="274" w:lineRule="exact"/>
        <w:ind w:right="620" w:firstLine="560"/>
      </w:pPr>
      <w:r>
        <w:t xml:space="preserve">Przewaga leży </w:t>
      </w:r>
      <w:r>
        <w:rPr>
          <w:rStyle w:val="Teksttreci2105ptKursywaOdstpy0pt"/>
        </w:rPr>
        <w:t>po</w:t>
      </w:r>
      <w:r>
        <w:t xml:space="preserve"> mojej stronie lub </w:t>
      </w:r>
      <w:r>
        <w:rPr>
          <w:rStyle w:val="Teksttreci2105ptKursywaOdstpy0pt"/>
        </w:rPr>
        <w:t>na</w:t>
      </w:r>
      <w:r>
        <w:t xml:space="preserve"> mojej stronie; zwrot »z mojej strony« nie nadaje się do tego obrazu.</w:t>
      </w:r>
    </w:p>
    <w:p w:rsidR="00EB7B75" w:rsidRDefault="00806E73">
      <w:pPr>
        <w:pStyle w:val="Teksttreci40"/>
        <w:framePr w:w="7262" w:h="4425" w:hRule="exact" w:wrap="none" w:vAnchor="page" w:hAnchor="page" w:x="567" w:y="7974"/>
        <w:numPr>
          <w:ilvl w:val="0"/>
          <w:numId w:val="3"/>
        </w:numPr>
        <w:shd w:val="clear" w:color="auto" w:fill="auto"/>
        <w:tabs>
          <w:tab w:val="left" w:pos="898"/>
        </w:tabs>
        <w:spacing w:before="0" w:line="254" w:lineRule="exact"/>
        <w:ind w:right="620"/>
      </w:pPr>
      <w:r>
        <w:t xml:space="preserve">Zycie, zmarnowane w poszukiwaniach szczęścia — — prawdy, zdobyte w obserwacyach życiowych </w:t>
      </w:r>
      <w:r>
        <w:rPr>
          <w:rStyle w:val="Teksttreci410ptBezpogrubieniaOdstpy0pt"/>
        </w:rPr>
        <w:t>— czy to dobre zwroty? (A. Ko.)</w:t>
      </w:r>
    </w:p>
    <w:p w:rsidR="00EB7B75" w:rsidRDefault="00806E73">
      <w:pPr>
        <w:pStyle w:val="Teksttreci20"/>
        <w:framePr w:w="7262" w:h="4425" w:hRule="exact" w:wrap="none" w:vAnchor="page" w:hAnchor="page" w:x="567" w:y="7974"/>
        <w:numPr>
          <w:ilvl w:val="0"/>
          <w:numId w:val="4"/>
        </w:numPr>
        <w:shd w:val="clear" w:color="auto" w:fill="auto"/>
        <w:tabs>
          <w:tab w:val="left" w:pos="865"/>
        </w:tabs>
        <w:spacing w:before="0"/>
        <w:ind w:right="620" w:firstLine="560"/>
      </w:pPr>
      <w:r>
        <w:t xml:space="preserve">Zależy to od tego, gdzie użyte, a mogą być dobre. Należy tylko »poszukiwania« (1. mn.) zmienić na I. poj., przyimek </w:t>
      </w:r>
      <w:r>
        <w:rPr>
          <w:rStyle w:val="Teksttreci2105ptKursywaOdstpy0pt"/>
        </w:rPr>
        <w:t>w</w:t>
      </w:r>
      <w:r>
        <w:t xml:space="preserve"> na </w:t>
      </w:r>
      <w:r>
        <w:rPr>
          <w:rStyle w:val="Teksttreci2105ptKursywaOdstpy0pt"/>
        </w:rPr>
        <w:t xml:space="preserve">na </w:t>
      </w:r>
      <w:r>
        <w:t>a będzie zwrot poprawny: «Zycie, zmarnowane na poszukiwaniu</w:t>
      </w:r>
    </w:p>
    <w:p w:rsidR="00EB7B75" w:rsidRPr="00915F36" w:rsidRDefault="00EB7B75">
      <w:pPr>
        <w:pStyle w:val="Nagwek20"/>
        <w:framePr w:w="7262" w:h="230" w:hRule="exact" w:wrap="none" w:vAnchor="page" w:hAnchor="page" w:x="567" w:y="14065"/>
        <w:shd w:val="clear" w:color="auto" w:fill="auto"/>
        <w:spacing w:before="0" w:line="190" w:lineRule="exact"/>
        <w:rPr>
          <w:lang w:val="pl-PL"/>
        </w:rPr>
      </w:pP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806E73">
      <w:pPr>
        <w:pStyle w:val="Nagweklubstopka0"/>
        <w:framePr w:wrap="none" w:vAnchor="page" w:hAnchor="page" w:x="606" w:y="1120"/>
        <w:shd w:val="clear" w:color="auto" w:fill="auto"/>
        <w:spacing w:line="180" w:lineRule="exact"/>
      </w:pPr>
      <w:r>
        <w:lastRenderedPageBreak/>
        <w:t>VIII. 6.</w:t>
      </w:r>
    </w:p>
    <w:p w:rsidR="00EB7B75" w:rsidRDefault="00806E73">
      <w:pPr>
        <w:pStyle w:val="Nagweklubstopka0"/>
        <w:framePr w:wrap="none" w:vAnchor="page" w:hAnchor="page" w:x="2866" w:y="1109"/>
        <w:shd w:val="clear" w:color="auto" w:fill="auto"/>
        <w:spacing w:line="180" w:lineRule="exact"/>
      </w:pPr>
      <w:r>
        <w:t>PORADNIK JĘZYKOWY</w:t>
      </w:r>
    </w:p>
    <w:p w:rsidR="00EB7B75" w:rsidRDefault="00806E73">
      <w:pPr>
        <w:pStyle w:val="Nagweklubstopka30"/>
        <w:framePr w:wrap="none" w:vAnchor="page" w:hAnchor="page" w:x="7033" w:y="1079"/>
        <w:shd w:val="clear" w:color="auto" w:fill="auto"/>
        <w:spacing w:line="200" w:lineRule="exact"/>
      </w:pPr>
      <w:r>
        <w:t>87</w:t>
      </w:r>
    </w:p>
    <w:p w:rsidR="00EB7B75" w:rsidRDefault="00806E73">
      <w:pPr>
        <w:pStyle w:val="Teksttreci20"/>
        <w:framePr w:w="7262" w:h="10809" w:hRule="exact" w:wrap="none" w:vAnchor="page" w:hAnchor="page" w:x="567" w:y="1584"/>
        <w:shd w:val="clear" w:color="auto" w:fill="auto"/>
        <w:spacing w:before="0" w:after="156"/>
        <w:ind w:right="620" w:firstLine="0"/>
      </w:pPr>
      <w:r>
        <w:rPr>
          <w:rStyle w:val="Teksttreci2Odstpy2pt"/>
        </w:rPr>
        <w:t>szczęścia albo</w:t>
      </w:r>
      <w:r>
        <w:t xml:space="preserve"> jeszcze lepiej: »Życie, zmarnowane na gonitwie za szczęściem«. Podobnie i zwrot drugi lepiejby brzmiał i byłby zrozumialszy w formie: «prawdy, zdobyte z obserwacyi życia« — chociaż mnie się zdaje, że pewniejsze są prawdy i prawdziwsze, zdobyte z </w:t>
      </w:r>
      <w:r>
        <w:rPr>
          <w:rStyle w:val="Teksttreci2105ptKursywaOdstpy0pt"/>
        </w:rPr>
        <w:t>doświadczeń</w:t>
      </w:r>
      <w:r>
        <w:t xml:space="preserve"> życia, nie z samych obserwacyi.</w:t>
      </w:r>
    </w:p>
    <w:p w:rsidR="00EB7B75" w:rsidRDefault="00806E73">
      <w:pPr>
        <w:pStyle w:val="Teksttreci20"/>
        <w:framePr w:w="7262" w:h="10809" w:hRule="exact" w:wrap="none" w:vAnchor="page" w:hAnchor="page" w:x="567" w:y="1584"/>
        <w:numPr>
          <w:ilvl w:val="0"/>
          <w:numId w:val="3"/>
        </w:numPr>
        <w:shd w:val="clear" w:color="auto" w:fill="auto"/>
        <w:tabs>
          <w:tab w:val="left" w:pos="940"/>
        </w:tabs>
        <w:spacing w:before="0" w:line="210" w:lineRule="exact"/>
        <w:ind w:firstLine="560"/>
      </w:pPr>
      <w:r>
        <w:rPr>
          <w:rStyle w:val="PogrubienieTeksttreci2105ptOdstpy0pt"/>
        </w:rPr>
        <w:t xml:space="preserve">Dużo </w:t>
      </w:r>
      <w:r>
        <w:t xml:space="preserve">a </w:t>
      </w:r>
      <w:r>
        <w:rPr>
          <w:rStyle w:val="PogrubienieTeksttreci2105ptOdstpy0pt"/>
        </w:rPr>
        <w:t xml:space="preserve">wiele? </w:t>
      </w:r>
      <w:r>
        <w:t>(A. Ko.)</w:t>
      </w:r>
    </w:p>
    <w:p w:rsidR="00EB7B75" w:rsidRDefault="00806E73">
      <w:pPr>
        <w:pStyle w:val="Teksttreci20"/>
        <w:framePr w:w="7262" w:h="10809" w:hRule="exact" w:wrap="none" w:vAnchor="page" w:hAnchor="page" w:x="567" w:y="1584"/>
        <w:shd w:val="clear" w:color="auto" w:fill="auto"/>
        <w:spacing w:before="0" w:line="264" w:lineRule="exact"/>
        <w:ind w:right="620" w:firstLine="560"/>
      </w:pPr>
      <w:r>
        <w:t xml:space="preserve">Kiedy należy używać </w:t>
      </w:r>
      <w:r>
        <w:rPr>
          <w:rStyle w:val="Teksttreci2105ptKursywaOdstpy0pt"/>
        </w:rPr>
        <w:t>dużo,</w:t>
      </w:r>
      <w:r>
        <w:t xml:space="preserve"> a kiedy </w:t>
      </w:r>
      <w:r>
        <w:rPr>
          <w:rStyle w:val="Teksttreci2105ptKursywaOdstpy0pt"/>
        </w:rPr>
        <w:t>wiele?</w:t>
      </w:r>
      <w:r>
        <w:t xml:space="preserve"> np. mam ci </w:t>
      </w:r>
      <w:r>
        <w:rPr>
          <w:rStyle w:val="Teksttreci2105ptKursywaOdstpy0pt"/>
        </w:rPr>
        <w:t>dużo</w:t>
      </w:r>
      <w:r>
        <w:t xml:space="preserve"> do powiedzenia, czy </w:t>
      </w:r>
      <w:r>
        <w:rPr>
          <w:rStyle w:val="Teksttreci2105ptKursywaOdstpy0pt"/>
        </w:rPr>
        <w:t>wiele?</w:t>
      </w:r>
    </w:p>
    <w:p w:rsidR="00EB7B75" w:rsidRDefault="00806E73">
      <w:pPr>
        <w:pStyle w:val="Teksttreci20"/>
        <w:framePr w:w="7262" w:h="10809" w:hRule="exact" w:wrap="none" w:vAnchor="page" w:hAnchor="page" w:x="567" w:y="1584"/>
        <w:numPr>
          <w:ilvl w:val="0"/>
          <w:numId w:val="4"/>
        </w:numPr>
        <w:shd w:val="clear" w:color="auto" w:fill="auto"/>
        <w:tabs>
          <w:tab w:val="left" w:pos="877"/>
        </w:tabs>
        <w:spacing w:before="0" w:after="156"/>
        <w:ind w:right="620" w:firstLine="560"/>
      </w:pPr>
      <w:r>
        <w:t xml:space="preserve">Dziś się pospolicie oba przysłówki miesza, a czynią to raczej Królewiacy, niż Polacy z innych zaborów. Zdaje się tu tkwi wpływ języka małoruskiego; wyjaśniliśmy różnicę w j. polskim między </w:t>
      </w:r>
      <w:r>
        <w:rPr>
          <w:rStyle w:val="Teksttreci2105ptKursywaOdstpy0pt"/>
        </w:rPr>
        <w:t xml:space="preserve">duży </w:t>
      </w:r>
      <w:r>
        <w:t xml:space="preserve">a </w:t>
      </w:r>
      <w:r>
        <w:rPr>
          <w:rStyle w:val="Teksttreci2105ptKursywaOdstpy0pt"/>
        </w:rPr>
        <w:t>wielki</w:t>
      </w:r>
      <w:r>
        <w:t xml:space="preserve"> już w rocz. I. str. 39. a zwłaszcza w rocz. II. str. 46—47.</w:t>
      </w:r>
    </w:p>
    <w:p w:rsidR="00EB7B75" w:rsidRDefault="00806E73">
      <w:pPr>
        <w:pStyle w:val="Teksttreci40"/>
        <w:framePr w:w="7262" w:h="10809" w:hRule="exact" w:wrap="none" w:vAnchor="page" w:hAnchor="page" w:x="567" w:y="1584"/>
        <w:numPr>
          <w:ilvl w:val="0"/>
          <w:numId w:val="3"/>
        </w:numPr>
        <w:shd w:val="clear" w:color="auto" w:fill="auto"/>
        <w:tabs>
          <w:tab w:val="left" w:pos="940"/>
        </w:tabs>
        <w:spacing w:before="0" w:line="210" w:lineRule="exact"/>
      </w:pPr>
      <w:r>
        <w:t>Na stół czy na stole? (A. Ko.)</w:t>
      </w:r>
    </w:p>
    <w:p w:rsidR="00EB7B75" w:rsidRDefault="00806E73">
      <w:pPr>
        <w:pStyle w:val="Teksttreci50"/>
        <w:framePr w:w="7262" w:h="10809" w:hRule="exact" w:wrap="none" w:vAnchor="page" w:hAnchor="page" w:x="567" w:y="1584"/>
        <w:shd w:val="clear" w:color="auto" w:fill="auto"/>
        <w:ind w:right="620" w:firstLine="560"/>
      </w:pPr>
      <w:r>
        <w:rPr>
          <w:rStyle w:val="Teksttreci510ptBezkursywyOdstpy0pt"/>
        </w:rPr>
        <w:t xml:space="preserve">Kiedy można używać 4. przyp. zamiast 7. po słowach: </w:t>
      </w:r>
      <w:r>
        <w:t>położyć na... wystąpić na... usiąść na,...</w:t>
      </w:r>
      <w:r>
        <w:rPr>
          <w:rStyle w:val="Teksttreci510ptBezkursywyOdstpy0pt"/>
        </w:rPr>
        <w:t xml:space="preserve"> np. </w:t>
      </w:r>
      <w:r>
        <w:t>Żyły wystąpiły na czole</w:t>
      </w:r>
      <w:r>
        <w:rPr>
          <w:rStyle w:val="Teksttreci510ptBezkursywyOdstpy0pt"/>
        </w:rPr>
        <w:t xml:space="preserve"> czy </w:t>
      </w:r>
      <w:r>
        <w:t>na czoło? Usiadła na kanapie</w:t>
      </w:r>
      <w:r>
        <w:rPr>
          <w:rStyle w:val="Teksttreci510ptBezkursywyOdstpy0pt"/>
        </w:rPr>
        <w:t xml:space="preserve"> czy </w:t>
      </w:r>
      <w:r>
        <w:t>na kanapę?</w:t>
      </w:r>
    </w:p>
    <w:p w:rsidR="00EB7B75" w:rsidRDefault="00806E73">
      <w:pPr>
        <w:pStyle w:val="Teksttreci20"/>
        <w:framePr w:w="7262" w:h="10809" w:hRule="exact" w:wrap="none" w:vAnchor="page" w:hAnchor="page" w:x="567" w:y="1584"/>
        <w:numPr>
          <w:ilvl w:val="0"/>
          <w:numId w:val="4"/>
        </w:numPr>
        <w:shd w:val="clear" w:color="auto" w:fill="auto"/>
        <w:tabs>
          <w:tab w:val="left" w:pos="877"/>
        </w:tabs>
        <w:spacing w:before="0" w:after="124" w:line="259" w:lineRule="exact"/>
        <w:ind w:right="620" w:firstLine="560"/>
      </w:pPr>
      <w:r>
        <w:t xml:space="preserve">Wyjaśniliśmy tę składnię w rocz. V, str. 135., że jeżeli oznaczamy kierunek, to używamy </w:t>
      </w:r>
      <w:r>
        <w:rPr>
          <w:rStyle w:val="Teksttreci2105ptKursywaOdstpy0pt"/>
        </w:rPr>
        <w:t>na</w:t>
      </w:r>
      <w:r>
        <w:t xml:space="preserve"> z biernikiem, jeżeli zaś miejsce spoczynku, to </w:t>
      </w:r>
      <w:r>
        <w:rPr>
          <w:rStyle w:val="Teksttreci2105ptKursywaOdstpy0pt"/>
        </w:rPr>
        <w:t>na</w:t>
      </w:r>
      <w:r>
        <w:t xml:space="preserve"> z miejscownikiem.</w:t>
      </w:r>
    </w:p>
    <w:p w:rsidR="00EB7B75" w:rsidRDefault="00806E73">
      <w:pPr>
        <w:pStyle w:val="Teksttreci40"/>
        <w:framePr w:w="7262" w:h="10809" w:hRule="exact" w:wrap="none" w:vAnchor="page" w:hAnchor="page" w:x="567" w:y="1584"/>
        <w:numPr>
          <w:ilvl w:val="0"/>
          <w:numId w:val="3"/>
        </w:numPr>
        <w:shd w:val="clear" w:color="auto" w:fill="auto"/>
        <w:tabs>
          <w:tab w:val="left" w:pos="940"/>
        </w:tabs>
        <w:spacing w:before="0" w:line="254" w:lineRule="exact"/>
      </w:pPr>
      <w:r w:rsidRPr="00915F36">
        <w:rPr>
          <w:lang w:eastAsia="en-US" w:bidi="en-US"/>
        </w:rPr>
        <w:t xml:space="preserve">Salonika, </w:t>
      </w:r>
      <w:r>
        <w:t xml:space="preserve">fotelika </w:t>
      </w:r>
      <w:r>
        <w:rPr>
          <w:rStyle w:val="Teksttreci410ptBezpogrubieniaOdstpy0pt"/>
        </w:rPr>
        <w:t xml:space="preserve">czy </w:t>
      </w:r>
      <w:r>
        <w:t xml:space="preserve">saloniku, foteliku? (A. </w:t>
      </w:r>
      <w:r>
        <w:rPr>
          <w:rStyle w:val="Teksttreci410ptBezpogrubieniaOdstpy0pt"/>
        </w:rPr>
        <w:t>Ko.)</w:t>
      </w:r>
    </w:p>
    <w:p w:rsidR="00EB7B75" w:rsidRDefault="00806E73">
      <w:pPr>
        <w:pStyle w:val="Teksttreci20"/>
        <w:framePr w:w="7262" w:h="10809" w:hRule="exact" w:wrap="none" w:vAnchor="page" w:hAnchor="page" w:x="567" w:y="1584"/>
        <w:shd w:val="clear" w:color="auto" w:fill="auto"/>
        <w:spacing w:before="0"/>
        <w:ind w:right="620" w:firstLine="560"/>
      </w:pPr>
      <w:r>
        <w:t xml:space="preserve">Kryński wymaga dla rzeczowników obcych, nieżywotnych zakończenia </w:t>
      </w:r>
      <w:r>
        <w:rPr>
          <w:rStyle w:val="PogrubienieTeksttreci211ptKursywaOdstpy0pt"/>
        </w:rPr>
        <w:t>u</w:t>
      </w:r>
      <w:r>
        <w:rPr>
          <w:rStyle w:val="Teksttreci211ptOdstpy0pt"/>
        </w:rPr>
        <w:t xml:space="preserve"> </w:t>
      </w:r>
      <w:r>
        <w:t xml:space="preserve">w dopełniaczu </w:t>
      </w:r>
      <w:r>
        <w:rPr>
          <w:rStyle w:val="PogrubienieTeksttreci2Arial85ptOdstpy0pt0"/>
        </w:rPr>
        <w:t xml:space="preserve">I. </w:t>
      </w:r>
      <w:r>
        <w:t xml:space="preserve">poj.; czy to prawidło stosuje się też do imion zdrobniałych pochodnych? Czy się mówi: tego </w:t>
      </w:r>
      <w:r>
        <w:rPr>
          <w:rStyle w:val="PogrubienieTeksttreci2105ptKursywaOdstpy0pt"/>
          <w:lang w:val="en-US" w:eastAsia="en-US" w:bidi="en-US"/>
        </w:rPr>
        <w:t xml:space="preserve">Salonika, </w:t>
      </w:r>
      <w:r>
        <w:rPr>
          <w:rStyle w:val="PogrubienieTeksttreci2105ptKursywaOdstpy0pt"/>
        </w:rPr>
        <w:t>fotelika,</w:t>
      </w:r>
      <w:r>
        <w:rPr>
          <w:rStyle w:val="Teksttreci2105ptOdstpy0pt"/>
        </w:rPr>
        <w:t xml:space="preserve"> </w:t>
      </w:r>
      <w:r>
        <w:t xml:space="preserve">czy </w:t>
      </w:r>
      <w:r>
        <w:rPr>
          <w:rStyle w:val="PogrubienieTeksttreci2105ptKursywaOdstpy0pt"/>
        </w:rPr>
        <w:t>saloniku, foteliku?</w:t>
      </w:r>
    </w:p>
    <w:p w:rsidR="00EB7B75" w:rsidRDefault="00806E73">
      <w:pPr>
        <w:pStyle w:val="Teksttreci20"/>
        <w:framePr w:w="7262" w:h="10809" w:hRule="exact" w:wrap="none" w:vAnchor="page" w:hAnchor="page" w:x="567" w:y="1584"/>
        <w:numPr>
          <w:ilvl w:val="0"/>
          <w:numId w:val="4"/>
        </w:numPr>
        <w:shd w:val="clear" w:color="auto" w:fill="auto"/>
        <w:tabs>
          <w:tab w:val="left" w:pos="877"/>
        </w:tabs>
        <w:spacing w:before="0" w:after="156"/>
        <w:ind w:right="620" w:firstLine="560"/>
      </w:pPr>
      <w:r>
        <w:t xml:space="preserve">Jeżeli: </w:t>
      </w:r>
      <w:r>
        <w:rPr>
          <w:rStyle w:val="PogrubienieTeksttreci211ptKursywaOdstpy0pt"/>
        </w:rPr>
        <w:t>koszyka, kluczyka, grosika,</w:t>
      </w:r>
      <w:r>
        <w:rPr>
          <w:rStyle w:val="Teksttreci211ptOdstpy0pt"/>
        </w:rPr>
        <w:t xml:space="preserve"> </w:t>
      </w:r>
      <w:r>
        <w:t xml:space="preserve">— to i </w:t>
      </w:r>
      <w:r w:rsidRPr="00915F36">
        <w:rPr>
          <w:rStyle w:val="PogrubienieTeksttreci211ptKursywaOdstpy0pt"/>
          <w:lang w:eastAsia="en-US" w:bidi="en-US"/>
        </w:rPr>
        <w:t>Salonika</w:t>
      </w:r>
      <w:r w:rsidRPr="00915F36">
        <w:rPr>
          <w:rStyle w:val="Teksttreci211ptOdstpy0pt"/>
          <w:lang w:eastAsia="en-US" w:bidi="en-US"/>
        </w:rPr>
        <w:t xml:space="preserve"> </w:t>
      </w:r>
      <w:r>
        <w:t xml:space="preserve">i </w:t>
      </w:r>
      <w:r>
        <w:rPr>
          <w:rStyle w:val="PogrubienieTeksttreci211ptKursywaOdstpy0pt"/>
        </w:rPr>
        <w:t xml:space="preserve">fotelika; </w:t>
      </w:r>
      <w:r>
        <w:t xml:space="preserve">zresztą różnica to bardzo mała i formy na </w:t>
      </w:r>
      <w:r>
        <w:rPr>
          <w:rStyle w:val="PogrubienieTeksttreci2105ptKursywaOdstpy0pt"/>
        </w:rPr>
        <w:t>-a</w:t>
      </w:r>
      <w:r>
        <w:rPr>
          <w:rStyle w:val="Teksttreci2105ptOdstpy0pt"/>
        </w:rPr>
        <w:t xml:space="preserve"> </w:t>
      </w:r>
      <w:r>
        <w:t xml:space="preserve">a </w:t>
      </w:r>
      <w:r>
        <w:rPr>
          <w:rStyle w:val="Teksttreci2105ptKursywaOdstpy0pt"/>
        </w:rPr>
        <w:t>u</w:t>
      </w:r>
      <w:r>
        <w:t xml:space="preserve"> prawie obok siebie występują.</w:t>
      </w:r>
    </w:p>
    <w:p w:rsidR="00EB7B75" w:rsidRDefault="00806E73">
      <w:pPr>
        <w:pStyle w:val="Teksttreci20"/>
        <w:framePr w:w="7262" w:h="10809" w:hRule="exact" w:wrap="none" w:vAnchor="page" w:hAnchor="page" w:x="567" w:y="1584"/>
        <w:numPr>
          <w:ilvl w:val="0"/>
          <w:numId w:val="3"/>
        </w:numPr>
        <w:shd w:val="clear" w:color="auto" w:fill="auto"/>
        <w:tabs>
          <w:tab w:val="left" w:pos="940"/>
        </w:tabs>
        <w:spacing w:before="0" w:line="210" w:lineRule="exact"/>
        <w:ind w:firstLine="560"/>
      </w:pPr>
      <w:r>
        <w:rPr>
          <w:rStyle w:val="PogrubienieTeksttreci2105ptOdstpy0pt"/>
        </w:rPr>
        <w:t xml:space="preserve">O wiele mniej warta </w:t>
      </w:r>
      <w:r>
        <w:t>— czy to nie razi? (A. Ko.)</w:t>
      </w:r>
    </w:p>
    <w:p w:rsidR="00EB7B75" w:rsidRDefault="00806E73">
      <w:pPr>
        <w:pStyle w:val="Teksttreci20"/>
        <w:framePr w:w="7262" w:h="10809" w:hRule="exact" w:wrap="none" w:vAnchor="page" w:hAnchor="page" w:x="567" w:y="1584"/>
        <w:numPr>
          <w:ilvl w:val="0"/>
          <w:numId w:val="4"/>
        </w:numPr>
        <w:shd w:val="clear" w:color="auto" w:fill="auto"/>
        <w:tabs>
          <w:tab w:val="left" w:pos="877"/>
        </w:tabs>
        <w:spacing w:before="0" w:after="120"/>
        <w:ind w:right="620" w:firstLine="560"/>
      </w:pPr>
      <w:r>
        <w:t xml:space="preserve">Nie rozumiemy, o co tu idzie? czy o szyk tych wyrazów — wtedy «Warta o wiele mniej, niż...« będzie rzeczywiście lepiej, czy o formę </w:t>
      </w:r>
      <w:r>
        <w:rPr>
          <w:rStyle w:val="Teksttreci2105ptKursywaOdstpy0pt"/>
        </w:rPr>
        <w:t>warta</w:t>
      </w:r>
      <w:r>
        <w:t xml:space="preserve"> jako 3. os. lpoj. od czas. </w:t>
      </w:r>
      <w:r>
        <w:rPr>
          <w:rStyle w:val="Teksttreci2105ptKursywaOdstpy0pt"/>
        </w:rPr>
        <w:t>*wartać</w:t>
      </w:r>
      <w:r>
        <w:t xml:space="preserve"> (warta = on jest wart) a wtedy rzeczywiście lepiej jest powiedzieć: »o wiele mniej jest wart".</w:t>
      </w:r>
    </w:p>
    <w:p w:rsidR="00EB7B75" w:rsidRDefault="00806E73">
      <w:pPr>
        <w:pStyle w:val="Teksttreci20"/>
        <w:framePr w:w="7262" w:h="10809" w:hRule="exact" w:wrap="none" w:vAnchor="page" w:hAnchor="page" w:x="567" w:y="1584"/>
        <w:numPr>
          <w:ilvl w:val="0"/>
          <w:numId w:val="3"/>
        </w:numPr>
        <w:shd w:val="clear" w:color="auto" w:fill="auto"/>
        <w:tabs>
          <w:tab w:val="left" w:pos="898"/>
        </w:tabs>
        <w:spacing w:before="0"/>
        <w:ind w:right="620" w:firstLine="560"/>
      </w:pPr>
      <w:r>
        <w:t xml:space="preserve">Czy prawidłowo utworzony jest przymiotnik: </w:t>
      </w:r>
      <w:r>
        <w:rPr>
          <w:rStyle w:val="PogrubienieTeksttreci2105ptOdstpy0pt"/>
        </w:rPr>
        <w:t xml:space="preserve">nasiębierny </w:t>
      </w:r>
      <w:r>
        <w:t>(np. około nasiębierne« p. «Słownik j. pol.« warszawski), gdy inne przymiotniki od tego samego źródłosłowu utworzone, mają postać: przesiębiorczy, odbiorczy i zaborczy. Czy nie należałoby tedy mówić i pisać: koło nasiębiercze lub nasiębiorcze?</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806E73">
      <w:pPr>
        <w:pStyle w:val="Nagweklubstopka0"/>
        <w:framePr w:wrap="none" w:vAnchor="page" w:hAnchor="page" w:x="1146" w:y="1530"/>
        <w:shd w:val="clear" w:color="auto" w:fill="auto"/>
        <w:spacing w:line="180" w:lineRule="exact"/>
      </w:pPr>
      <w:r>
        <w:lastRenderedPageBreak/>
        <w:t>88</w:t>
      </w:r>
    </w:p>
    <w:p w:rsidR="00EB7B75" w:rsidRDefault="00806E73">
      <w:pPr>
        <w:pStyle w:val="Nagweklubstopka0"/>
        <w:framePr w:wrap="none" w:vAnchor="page" w:hAnchor="page" w:x="599" w:y="1525"/>
        <w:shd w:val="clear" w:color="auto" w:fill="auto"/>
        <w:tabs>
          <w:tab w:val="left" w:pos="6581"/>
        </w:tabs>
        <w:spacing w:line="180" w:lineRule="exact"/>
        <w:ind w:left="2861" w:right="58"/>
        <w:jc w:val="both"/>
      </w:pPr>
      <w:r>
        <w:t>PORADNIK JĘZYKOWY</w:t>
      </w:r>
      <w:r>
        <w:tab/>
        <w:t>VIII. 6.</w:t>
      </w:r>
    </w:p>
    <w:p w:rsidR="00EB7B75" w:rsidRDefault="00806E73">
      <w:pPr>
        <w:pStyle w:val="Teksttreci20"/>
        <w:framePr w:w="7262" w:h="2352" w:hRule="exact" w:wrap="none" w:vAnchor="page" w:hAnchor="page" w:x="599" w:y="2013"/>
        <w:shd w:val="clear" w:color="auto" w:fill="auto"/>
        <w:spacing w:before="0"/>
        <w:ind w:left="580" w:firstLine="500"/>
      </w:pPr>
      <w:r>
        <w:t xml:space="preserve">— </w:t>
      </w:r>
      <w:r>
        <w:rPr>
          <w:rStyle w:val="Teksttreci2105ptKursywaOdstpy0pt"/>
        </w:rPr>
        <w:t>Nasiębierny</w:t>
      </w:r>
      <w:r>
        <w:t xml:space="preserve"> jest chyba wyrażeniem technicznem, bo nie znający tych tajemnic, nie pojmie jego znaczenia. Przecież każde koło jest »nasiębierne«, bo aby się obracać, musi </w:t>
      </w:r>
      <w:r>
        <w:rPr>
          <w:rStyle w:val="Teksttreci2Odstpy2pt"/>
        </w:rPr>
        <w:t>brać</w:t>
      </w:r>
      <w:r>
        <w:t xml:space="preserve"> </w:t>
      </w:r>
      <w:r>
        <w:rPr>
          <w:rStyle w:val="Teksttreci2Odstpy2pt"/>
        </w:rPr>
        <w:t>na</w:t>
      </w:r>
      <w:r>
        <w:t xml:space="preserve"> </w:t>
      </w:r>
      <w:r>
        <w:rPr>
          <w:rStyle w:val="Teksttreci2Odstpy2pt"/>
        </w:rPr>
        <w:t>się</w:t>
      </w:r>
      <w:r>
        <w:t xml:space="preserve"> jakąś siłę, wodną, gazową, czy elektryczną. Czy jest inny rodzaj kół, któreby się obracały bez popędu jakiejś siły? a może to perpetuum mobile? Od znaczenia przechodząc do utworzenia zaznaczamy, że zakończone na </w:t>
      </w:r>
      <w:r>
        <w:rPr>
          <w:rStyle w:val="Teksttreci2105ptKursywaOdstpy0pt"/>
        </w:rPr>
        <w:t>-czy</w:t>
      </w:r>
      <w:r>
        <w:t xml:space="preserve"> pochodzą od rzeczowników (odbiorca, zaborca) jeżeli tedy </w:t>
      </w:r>
      <w:r>
        <w:rPr>
          <w:rStyle w:val="Teksttreci2105ptKursywaOdstpy0pt"/>
        </w:rPr>
        <w:t>nasiębierny</w:t>
      </w:r>
      <w:r>
        <w:t xml:space="preserve"> ma być utworzony od czasownika, to nie może innego mieć zakończenia.</w:t>
      </w:r>
    </w:p>
    <w:p w:rsidR="00EB7B75" w:rsidRDefault="00806E73">
      <w:pPr>
        <w:pStyle w:val="Teksttreci20"/>
        <w:framePr w:w="7262" w:h="1636" w:hRule="exact" w:wrap="none" w:vAnchor="page" w:hAnchor="page" w:x="599" w:y="4467"/>
        <w:numPr>
          <w:ilvl w:val="0"/>
          <w:numId w:val="5"/>
        </w:numPr>
        <w:shd w:val="clear" w:color="auto" w:fill="auto"/>
        <w:tabs>
          <w:tab w:val="left" w:pos="1460"/>
        </w:tabs>
        <w:spacing w:before="0"/>
        <w:ind w:left="580" w:firstLine="500"/>
      </w:pPr>
      <w:r>
        <w:t xml:space="preserve">Czy można mówić: »stan taki </w:t>
      </w:r>
      <w:r>
        <w:rPr>
          <w:rStyle w:val="PogrubienieTeksttreci2105ptOdstpy0pt"/>
        </w:rPr>
        <w:t xml:space="preserve">datuje </w:t>
      </w:r>
      <w:r>
        <w:t>od chwili...», zamiast «datuje się« — jak stale prawie piszą nasze dzienniki?</w:t>
      </w:r>
    </w:p>
    <w:p w:rsidR="00EB7B75" w:rsidRDefault="00806E73">
      <w:pPr>
        <w:pStyle w:val="Teksttreci20"/>
        <w:framePr w:w="7262" w:h="1636" w:hRule="exact" w:wrap="none" w:vAnchor="page" w:hAnchor="page" w:x="599" w:y="4467"/>
        <w:shd w:val="clear" w:color="auto" w:fill="auto"/>
        <w:spacing w:before="0"/>
        <w:ind w:left="580" w:firstLine="500"/>
      </w:pPr>
      <w:r>
        <w:t xml:space="preserve">— W tym razie wyraz polski </w:t>
      </w:r>
      <w:r>
        <w:rPr>
          <w:rStyle w:val="Teksttreci2105ptKursywaOdstpy0pt"/>
        </w:rPr>
        <w:t>trwa</w:t>
      </w:r>
      <w:r>
        <w:t xml:space="preserve"> lepiej odpowiada rzeczy niż </w:t>
      </w:r>
      <w:r>
        <w:rPr>
          <w:rStyle w:val="Teksttreci2105ptKursywaOdstpy0pt"/>
        </w:rPr>
        <w:t>datuje;</w:t>
      </w:r>
      <w:r>
        <w:t xml:space="preserve"> słowa tego używamy w znaczeniu czynnem (datować list t. zn. położyć na nim datę) lub zwrotnem z </w:t>
      </w:r>
      <w:r>
        <w:rPr>
          <w:rStyle w:val="Teksttreci2105ptKursywaOdstpy0pt"/>
        </w:rPr>
        <w:t>się:</w:t>
      </w:r>
      <w:r>
        <w:t xml:space="preserve"> </w:t>
      </w:r>
      <w:r>
        <w:rPr>
          <w:rStyle w:val="Teksttreci2Odstpy2pt"/>
        </w:rPr>
        <w:t xml:space="preserve">stan datuje </w:t>
      </w:r>
      <w:r>
        <w:rPr>
          <w:rStyle w:val="Teksttreci2105ptKursywaOdstpy0pt"/>
        </w:rPr>
        <w:t>się.</w:t>
      </w:r>
      <w:r>
        <w:t xml:space="preserve"> Bez </w:t>
      </w:r>
      <w:r>
        <w:rPr>
          <w:rStyle w:val="Teksttreci2105ptKursywaOdstpy0pt"/>
        </w:rPr>
        <w:t>się</w:t>
      </w:r>
      <w:r>
        <w:t xml:space="preserve"> jest znaczenie zagmatwane.</w:t>
      </w:r>
    </w:p>
    <w:p w:rsidR="00EB7B75" w:rsidRDefault="00806E73">
      <w:pPr>
        <w:pStyle w:val="Teksttreci20"/>
        <w:framePr w:w="7262" w:h="1641" w:hRule="exact" w:wrap="none" w:vAnchor="page" w:hAnchor="page" w:x="599" w:y="6266"/>
        <w:numPr>
          <w:ilvl w:val="0"/>
          <w:numId w:val="5"/>
        </w:numPr>
        <w:shd w:val="clear" w:color="auto" w:fill="auto"/>
        <w:tabs>
          <w:tab w:val="left" w:pos="1474"/>
        </w:tabs>
        <w:spacing w:before="0"/>
        <w:ind w:left="580" w:firstLine="500"/>
      </w:pPr>
      <w:r>
        <w:t xml:space="preserve">Czy można tłomaczyć rosyjskie </w:t>
      </w:r>
      <w:r w:rsidRPr="00915F36">
        <w:rPr>
          <w:lang w:eastAsia="ru-RU" w:bidi="ru-RU"/>
        </w:rPr>
        <w:t>«</w:t>
      </w:r>
      <w:r>
        <w:rPr>
          <w:lang w:val="ru-RU" w:eastAsia="ru-RU" w:bidi="ru-RU"/>
        </w:rPr>
        <w:t>самоопред</w:t>
      </w:r>
      <w:r>
        <w:t>ѣ</w:t>
      </w:r>
      <w:r>
        <w:rPr>
          <w:lang w:val="ru-RU" w:eastAsia="ru-RU" w:bidi="ru-RU"/>
        </w:rPr>
        <w:t>ле</w:t>
      </w:r>
      <w:r>
        <w:t>нi</w:t>
      </w:r>
      <w:r>
        <w:rPr>
          <w:lang w:val="ru-RU" w:eastAsia="ru-RU" w:bidi="ru-RU"/>
        </w:rPr>
        <w:t>е</w:t>
      </w:r>
      <w:r w:rsidRPr="00915F36">
        <w:rPr>
          <w:lang w:eastAsia="ru-RU" w:bidi="ru-RU"/>
        </w:rPr>
        <w:t xml:space="preserve">" </w:t>
      </w:r>
      <w:r>
        <w:t xml:space="preserve">żywcem przez </w:t>
      </w:r>
      <w:r>
        <w:rPr>
          <w:rStyle w:val="PogrubienieTeksttreci2105ptOdstpy0pt"/>
        </w:rPr>
        <w:t xml:space="preserve">»samookreślenie«, </w:t>
      </w:r>
      <w:r>
        <w:t>czy tylko omownie, przez: «prawo stanowienia o sobie«. Od takich »przekładów« roją się zwłaszcza wydawnictwa b. Biblioteki Samokształcenia.</w:t>
      </w:r>
    </w:p>
    <w:p w:rsidR="00EB7B75" w:rsidRDefault="00806E73">
      <w:pPr>
        <w:pStyle w:val="Teksttreci20"/>
        <w:framePr w:w="7262" w:h="1641" w:hRule="exact" w:wrap="none" w:vAnchor="page" w:hAnchor="page" w:x="599" w:y="6266"/>
        <w:shd w:val="clear" w:color="auto" w:fill="auto"/>
        <w:spacing w:before="0"/>
        <w:ind w:left="580" w:firstLine="500"/>
      </w:pPr>
      <w:r>
        <w:t>— Samookreślenie« nie jest zrozumiałe, a więc musi być omówione, jak podano powyżej.</w:t>
      </w:r>
    </w:p>
    <w:p w:rsidR="00EB7B75" w:rsidRDefault="00806E73">
      <w:pPr>
        <w:pStyle w:val="Teksttreci20"/>
        <w:framePr w:w="7262" w:h="4111" w:hRule="exact" w:wrap="none" w:vAnchor="page" w:hAnchor="page" w:x="599" w:y="8018"/>
        <w:numPr>
          <w:ilvl w:val="0"/>
          <w:numId w:val="5"/>
        </w:numPr>
        <w:shd w:val="clear" w:color="auto" w:fill="auto"/>
        <w:tabs>
          <w:tab w:val="left" w:pos="1478"/>
        </w:tabs>
        <w:spacing w:before="0"/>
        <w:ind w:left="580" w:firstLine="500"/>
      </w:pPr>
      <w:r>
        <w:t xml:space="preserve">Czy można tłomaczyć wprost z rosyjskiego: </w:t>
      </w:r>
      <w:r>
        <w:rPr>
          <w:rStyle w:val="PogrubienieTeksttreci2105ptOdstpy0pt"/>
        </w:rPr>
        <w:t xml:space="preserve">«nie dłużej, </w:t>
      </w:r>
      <w:r>
        <w:t xml:space="preserve">jak na 3 miesiące», czy tylko: najdłużej (lub najwyżej) na 3 miesiące; </w:t>
      </w:r>
      <w:r>
        <w:rPr>
          <w:rStyle w:val="PogrubienieTeksttreci2105ptOdstpy0pt"/>
        </w:rPr>
        <w:t xml:space="preserve">«nie później, niż </w:t>
      </w:r>
      <w:r>
        <w:t>w marcu«, czy tylko «najpóźniej w marcu«.— Tylko drugi sposób wydaje mi się poprawnym.</w:t>
      </w:r>
    </w:p>
    <w:p w:rsidR="00EB7B75" w:rsidRDefault="00806E73">
      <w:pPr>
        <w:pStyle w:val="Teksttreci20"/>
        <w:framePr w:w="7262" w:h="4111" w:hRule="exact" w:wrap="none" w:vAnchor="page" w:hAnchor="page" w:x="599" w:y="8018"/>
        <w:numPr>
          <w:ilvl w:val="0"/>
          <w:numId w:val="6"/>
        </w:numPr>
        <w:shd w:val="clear" w:color="auto" w:fill="auto"/>
        <w:tabs>
          <w:tab w:val="left" w:pos="1460"/>
        </w:tabs>
        <w:spacing w:before="0" w:after="120"/>
        <w:ind w:left="580" w:firstLine="500"/>
      </w:pPr>
      <w:r>
        <w:t xml:space="preserve">Nie widzimy rusycyzmu w formie </w:t>
      </w:r>
      <w:r>
        <w:rPr>
          <w:rStyle w:val="Teksttreci2105ptKursywaOdstpy0pt"/>
        </w:rPr>
        <w:t>nie dłużej, jak...</w:t>
      </w:r>
      <w:r>
        <w:t xml:space="preserve"> a natomiast widzimy różnicę w znaczeniu tego zwrotu a </w:t>
      </w:r>
      <w:r>
        <w:rPr>
          <w:rStyle w:val="Teksttreci2105ptKursywaOdstpy0pt"/>
        </w:rPr>
        <w:t xml:space="preserve">najdłużej </w:t>
      </w:r>
      <w:r>
        <w:rPr>
          <w:rStyle w:val="Teksttreci2105ptKursywaOdstpy0pt0"/>
        </w:rPr>
        <w:t xml:space="preserve">na... </w:t>
      </w:r>
      <w:r>
        <w:t>Dwu tedy różnych pojęć nie można zamieniać.</w:t>
      </w:r>
    </w:p>
    <w:p w:rsidR="00EB7B75" w:rsidRDefault="00806E73">
      <w:pPr>
        <w:pStyle w:val="Teksttreci20"/>
        <w:framePr w:w="7262" w:h="4111" w:hRule="exact" w:wrap="none" w:vAnchor="page" w:hAnchor="page" w:x="599" w:y="8018"/>
        <w:numPr>
          <w:ilvl w:val="0"/>
          <w:numId w:val="5"/>
        </w:numPr>
        <w:shd w:val="clear" w:color="auto" w:fill="auto"/>
        <w:tabs>
          <w:tab w:val="left" w:pos="1465"/>
        </w:tabs>
        <w:spacing w:before="0"/>
        <w:ind w:left="580" w:firstLine="500"/>
      </w:pPr>
      <w:r>
        <w:rPr>
          <w:rStyle w:val="PogrubienieTeksttreci2105ptOdstpy0pt"/>
        </w:rPr>
        <w:t xml:space="preserve">Odnośny </w:t>
      </w:r>
      <w:r>
        <w:t>— czy dobre? (X. P.)</w:t>
      </w:r>
    </w:p>
    <w:p w:rsidR="00EB7B75" w:rsidRDefault="00806E73">
      <w:pPr>
        <w:pStyle w:val="Teksttreci20"/>
        <w:framePr w:w="7262" w:h="4111" w:hRule="exact" w:wrap="none" w:vAnchor="page" w:hAnchor="page" w:x="599" w:y="8018"/>
        <w:shd w:val="clear" w:color="auto" w:fill="auto"/>
        <w:spacing w:before="0"/>
        <w:ind w:left="580" w:firstLine="500"/>
      </w:pPr>
      <w:r>
        <w:t xml:space="preserve">Czy »odnośny« w znacz. niem. </w:t>
      </w:r>
      <w:r>
        <w:rPr>
          <w:rStyle w:val="Teksttreci2105ptKursywaOdstpy0pt"/>
        </w:rPr>
        <w:t>betreffend</w:t>
      </w:r>
      <w:r>
        <w:t xml:space="preserve"> już uzyskał prawo obywatelstwa?</w:t>
      </w:r>
    </w:p>
    <w:p w:rsidR="00EB7B75" w:rsidRDefault="00806E73">
      <w:pPr>
        <w:pStyle w:val="Teksttreci20"/>
        <w:framePr w:w="7262" w:h="4111" w:hRule="exact" w:wrap="none" w:vAnchor="page" w:hAnchor="page" w:x="599" w:y="8018"/>
        <w:numPr>
          <w:ilvl w:val="0"/>
          <w:numId w:val="6"/>
        </w:numPr>
        <w:shd w:val="clear" w:color="auto" w:fill="auto"/>
        <w:tabs>
          <w:tab w:val="left" w:pos="1460"/>
        </w:tabs>
        <w:spacing w:before="0"/>
        <w:ind w:left="580" w:firstLine="500"/>
      </w:pPr>
      <w:r>
        <w:t xml:space="preserve">Trudno odpowiedzieć, bo nie można sprawdzić ani w urzędzie politycznym, ani probierczym. Kto uważa i chce uniknąć «odnośnego» uniknie snadnie, nasi galicyjscy twórcy stylu urzędowego nawet »odnośnym« gardzą, jako zbyt swobodnym przekładem, i używają wyrazu </w:t>
      </w:r>
      <w:r>
        <w:rPr>
          <w:rStyle w:val="Teksttreci2105ptKursywaOdstpy0pt"/>
        </w:rPr>
        <w:t>dotyczący.</w:t>
      </w:r>
      <w:r>
        <w:t xml:space="preserve"> Ambo meliores...</w:t>
      </w:r>
    </w:p>
    <w:p w:rsidR="00EB7B75" w:rsidRDefault="00806E73">
      <w:pPr>
        <w:pStyle w:val="Teksttreci20"/>
        <w:framePr w:w="7262" w:h="572" w:hRule="exact" w:wrap="none" w:vAnchor="page" w:hAnchor="page" w:x="599" w:y="12238"/>
        <w:numPr>
          <w:ilvl w:val="0"/>
          <w:numId w:val="5"/>
        </w:numPr>
        <w:shd w:val="clear" w:color="auto" w:fill="auto"/>
        <w:tabs>
          <w:tab w:val="left" w:pos="1969"/>
        </w:tabs>
        <w:spacing w:before="0"/>
        <w:ind w:left="580" w:firstLine="500"/>
      </w:pPr>
      <w:r>
        <w:rPr>
          <w:rStyle w:val="PogrubienieTeksttreci2105ptOdstpy0pt"/>
        </w:rPr>
        <w:t xml:space="preserve">«Nic sobie z tego nie robię« </w:t>
      </w:r>
      <w:r>
        <w:t>uważam za brzydki germanizm. Już dłuższy czas przy czytaniu starszych pisarzy poluję na</w:t>
      </w:r>
    </w:p>
    <w:p w:rsidR="00EB7B75" w:rsidRDefault="00EB7B75">
      <w:pPr>
        <w:rPr>
          <w:sz w:val="2"/>
          <w:szCs w:val="2"/>
        </w:rPr>
        <w:sectPr w:rsidR="00EB7B75">
          <w:pgSz w:w="8398" w:h="14266"/>
          <w:pgMar w:top="360" w:right="360" w:bottom="360" w:left="360" w:header="0" w:footer="3" w:gutter="0"/>
          <w:cols w:space="720"/>
          <w:noEndnote/>
          <w:docGrid w:linePitch="360"/>
        </w:sectPr>
      </w:pPr>
    </w:p>
    <w:p w:rsidR="00EB7B75" w:rsidRDefault="00806E73">
      <w:pPr>
        <w:pStyle w:val="Nagweklubstopka0"/>
        <w:framePr w:wrap="none" w:vAnchor="page" w:hAnchor="page" w:x="1143" w:y="1144"/>
        <w:shd w:val="clear" w:color="auto" w:fill="auto"/>
        <w:spacing w:line="180" w:lineRule="exact"/>
      </w:pPr>
      <w:r>
        <w:lastRenderedPageBreak/>
        <w:t>VIII. 6.</w:t>
      </w:r>
    </w:p>
    <w:p w:rsidR="00EB7B75" w:rsidRDefault="00806E73">
      <w:pPr>
        <w:pStyle w:val="Nagweklubstopka0"/>
        <w:framePr w:wrap="none" w:vAnchor="page" w:hAnchor="page" w:x="3394" w:y="1148"/>
        <w:shd w:val="clear" w:color="auto" w:fill="auto"/>
        <w:spacing w:line="180" w:lineRule="exact"/>
      </w:pPr>
      <w:r>
        <w:t>PORADNIK JĘZYKOWY</w:t>
      </w:r>
    </w:p>
    <w:p w:rsidR="00EB7B75" w:rsidRDefault="00806E73">
      <w:pPr>
        <w:pStyle w:val="Nagweklubstopka0"/>
        <w:framePr w:wrap="none" w:vAnchor="page" w:hAnchor="page" w:x="7585" w:y="1148"/>
        <w:shd w:val="clear" w:color="auto" w:fill="auto"/>
        <w:spacing w:line="180" w:lineRule="exact"/>
      </w:pPr>
      <w:r>
        <w:t>89</w:t>
      </w:r>
    </w:p>
    <w:p w:rsidR="00EB7B75" w:rsidRDefault="00806E73">
      <w:pPr>
        <w:pStyle w:val="Teksttreci20"/>
        <w:framePr w:w="7214" w:h="2651" w:hRule="exact" w:wrap="none" w:vAnchor="page" w:hAnchor="page" w:x="591" w:y="1632"/>
        <w:shd w:val="clear" w:color="auto" w:fill="auto"/>
        <w:spacing w:before="0"/>
        <w:ind w:left="580" w:firstLine="0"/>
      </w:pPr>
      <w:r>
        <w:t xml:space="preserve">ten frazes, ale jeszcze upolować go nie mogłem. A jednak używa się go powszechnie zamiast </w:t>
      </w:r>
      <w:r>
        <w:rPr>
          <w:rStyle w:val="PogrubienieTeksttreci2105ptOdstpy0pt"/>
        </w:rPr>
        <w:t xml:space="preserve">»nie dbam o to« </w:t>
      </w:r>
      <w:r>
        <w:t xml:space="preserve">lub </w:t>
      </w:r>
      <w:r>
        <w:rPr>
          <w:rStyle w:val="PogrubienieTeksttreci2105ptOdstpy0pt"/>
        </w:rPr>
        <w:t xml:space="preserve">«mniejsza o to.« </w:t>
      </w:r>
      <w:r>
        <w:t xml:space="preserve">Czyby tu się zalecało zaprzestać walki przeciw niemu podług zasady </w:t>
      </w:r>
      <w:r>
        <w:rPr>
          <w:lang w:val="fr-FR" w:eastAsia="fr-FR" w:bidi="fr-FR"/>
        </w:rPr>
        <w:t xml:space="preserve">«usus est </w:t>
      </w:r>
      <w:r>
        <w:t>tyran</w:t>
      </w:r>
      <w:r>
        <w:rPr>
          <w:lang w:val="fr-FR" w:eastAsia="fr-FR" w:bidi="fr-FR"/>
        </w:rPr>
        <w:t xml:space="preserve">nus» </w:t>
      </w:r>
      <w:r>
        <w:t>?</w:t>
      </w:r>
    </w:p>
    <w:p w:rsidR="00EB7B75" w:rsidRDefault="00806E73">
      <w:pPr>
        <w:pStyle w:val="Teksttreci20"/>
        <w:framePr w:w="7214" w:h="2651" w:hRule="exact" w:wrap="none" w:vAnchor="page" w:hAnchor="page" w:x="591" w:y="1632"/>
        <w:shd w:val="clear" w:color="auto" w:fill="auto"/>
        <w:spacing w:before="0"/>
        <w:ind w:left="580" w:firstLine="500"/>
      </w:pPr>
      <w:r>
        <w:t>— Oczywisty to germanizm, ale zakorzeniony głęboko bo aż w gwarach ludowych, a stąd jego wyplenienie prawie niemożliwe. Działa tu prócz przyzwyczajenia pewna siła tego wyrażenia, obok słabego »nie dbam«. Walczyć można, a najpewniejszą drogą zwycięstwa, unikanie tego zwrotu przez pisarzy pierwszorzędnych. Ale czy to uczynią?</w:t>
      </w:r>
    </w:p>
    <w:p w:rsidR="00EB7B75" w:rsidRDefault="00806E73">
      <w:pPr>
        <w:pStyle w:val="Teksttreci60"/>
        <w:framePr w:wrap="none" w:vAnchor="page" w:hAnchor="page" w:x="591" w:y="5028"/>
        <w:numPr>
          <w:ilvl w:val="0"/>
          <w:numId w:val="2"/>
        </w:numPr>
        <w:shd w:val="clear" w:color="auto" w:fill="auto"/>
        <w:tabs>
          <w:tab w:val="left" w:pos="3302"/>
        </w:tabs>
        <w:spacing w:before="0" w:after="0" w:line="220" w:lineRule="exact"/>
        <w:ind w:left="2880"/>
      </w:pPr>
      <w:r>
        <w:t>POKŁOSIE.</w:t>
      </w:r>
    </w:p>
    <w:p w:rsidR="00EB7B75" w:rsidRDefault="00806E73">
      <w:pPr>
        <w:pStyle w:val="Teksttreci20"/>
        <w:framePr w:w="7214" w:h="6884" w:hRule="exact" w:wrap="none" w:vAnchor="page" w:hAnchor="page" w:x="591" w:y="5549"/>
        <w:numPr>
          <w:ilvl w:val="0"/>
          <w:numId w:val="7"/>
        </w:numPr>
        <w:shd w:val="clear" w:color="auto" w:fill="auto"/>
        <w:tabs>
          <w:tab w:val="left" w:pos="1378"/>
        </w:tabs>
        <w:spacing w:before="0"/>
        <w:ind w:left="580" w:firstLine="500"/>
      </w:pPr>
      <w:r>
        <w:rPr>
          <w:rStyle w:val="Teksttreci2105ptKursywaOdstpy0pt"/>
          <w:lang w:val="cs-CZ" w:eastAsia="cs-CZ" w:bidi="cs-CZ"/>
        </w:rPr>
        <w:t>Germanizmy.</w:t>
      </w:r>
      <w:r>
        <w:rPr>
          <w:lang w:val="cs-CZ" w:eastAsia="cs-CZ" w:bidi="cs-CZ"/>
        </w:rPr>
        <w:t xml:space="preserve"> </w:t>
      </w:r>
      <w:r>
        <w:t xml:space="preserve">Czysto pruskimi </w:t>
      </w:r>
      <w:r>
        <w:rPr>
          <w:rStyle w:val="Teksttreci2105ptKursywaOdstpy0pt"/>
        </w:rPr>
        <w:t>germanizmami</w:t>
      </w:r>
      <w:r>
        <w:t xml:space="preserve"> i to prawie wyłącznie w mowie </w:t>
      </w:r>
      <w:r>
        <w:rPr>
          <w:lang w:val="fr-FR" w:eastAsia="fr-FR" w:bidi="fr-FR"/>
        </w:rPr>
        <w:t xml:space="preserve">» </w:t>
      </w:r>
      <w:r>
        <w:t xml:space="preserve">wykształconych» są: »już to wypośrodkowałem« (ich habe das ermittelt), «lekarz mię podszukał« (hat mich untersucht)— zamiast: «już tego doszedłem, «lekarz mię zbadał« — dalej: proszę o </w:t>
      </w:r>
      <w:r>
        <w:rPr>
          <w:rStyle w:val="Teksttreci2105ptKursywaOdstpy0pt"/>
        </w:rPr>
        <w:t>słowo</w:t>
      </w:r>
      <w:r>
        <w:t xml:space="preserve"> zam. o </w:t>
      </w:r>
      <w:r>
        <w:rPr>
          <w:rStyle w:val="Teksttreci2105ptKursywaOdstpy0pt"/>
        </w:rPr>
        <w:t>głos</w:t>
      </w:r>
      <w:r>
        <w:t xml:space="preserve">, słyszy się nawet: </w:t>
      </w:r>
      <w:r>
        <w:rPr>
          <w:rStyle w:val="Teksttreci2105ptKursywaOdstpy0pt"/>
        </w:rPr>
        <w:t>trzymał</w:t>
      </w:r>
      <w:r>
        <w:t xml:space="preserve"> mowę, </w:t>
      </w:r>
      <w:r>
        <w:rPr>
          <w:rStyle w:val="Teksttreci2105ptKursywaOdstpy0pt"/>
        </w:rPr>
        <w:t>za to nie mogę</w:t>
      </w:r>
      <w:r>
        <w:t xml:space="preserve">, (dafür kann ich nicht) zamiast: </w:t>
      </w:r>
      <w:r>
        <w:rPr>
          <w:rStyle w:val="Teksttreci2105ptKursywaOdstpy0pt"/>
        </w:rPr>
        <w:t>miał</w:t>
      </w:r>
      <w:r>
        <w:t xml:space="preserve"> mowę, nie moja w tem wina itp. Takie dziwolągi wnetby znikły, gdyby ci, którzy poprawnie mówią po polsku, mieli tyle odwagi cywilnej, aby osobom, których to dotyczy, zwrócić uwagę na niewłaściwość wyrażenia.</w:t>
      </w:r>
    </w:p>
    <w:p w:rsidR="00EB7B75" w:rsidRDefault="00806E73">
      <w:pPr>
        <w:pStyle w:val="Teksttreci20"/>
        <w:framePr w:w="7214" w:h="6884" w:hRule="exact" w:wrap="none" w:vAnchor="page" w:hAnchor="page" w:x="591" w:y="5549"/>
        <w:shd w:val="clear" w:color="auto" w:fill="auto"/>
        <w:tabs>
          <w:tab w:val="left" w:pos="5818"/>
        </w:tabs>
        <w:spacing w:before="0" w:after="120"/>
        <w:ind w:left="580" w:firstLine="500"/>
      </w:pPr>
      <w:r>
        <w:t>(Chełmno w Pr. Zach.)</w:t>
      </w:r>
      <w:r>
        <w:tab/>
      </w:r>
      <w:r>
        <w:rPr>
          <w:rStyle w:val="Teksttreci2105ptKursywaOdstpy0pt"/>
        </w:rPr>
        <w:t>X. Pobłocki.</w:t>
      </w:r>
    </w:p>
    <w:p w:rsidR="00EB7B75" w:rsidRDefault="00806E73">
      <w:pPr>
        <w:pStyle w:val="Teksttreci20"/>
        <w:framePr w:w="7214" w:h="6884" w:hRule="exact" w:wrap="none" w:vAnchor="page" w:hAnchor="page" w:x="591" w:y="5549"/>
        <w:numPr>
          <w:ilvl w:val="0"/>
          <w:numId w:val="7"/>
        </w:numPr>
        <w:shd w:val="clear" w:color="auto" w:fill="auto"/>
        <w:tabs>
          <w:tab w:val="left" w:pos="1358"/>
        </w:tabs>
        <w:spacing w:before="0"/>
        <w:ind w:left="580" w:firstLine="500"/>
      </w:pPr>
      <w:r>
        <w:t>W Brześciu Litewskim, pełnomocnik pewnego Towarzystwa, Polak, rozesłał następujący cyrkularz, który w wiernym przedruku podajemy :</w:t>
      </w:r>
    </w:p>
    <w:p w:rsidR="00EB7B75" w:rsidRDefault="00806E73">
      <w:pPr>
        <w:pStyle w:val="Teksttreci50"/>
        <w:framePr w:w="7214" w:h="6884" w:hRule="exact" w:wrap="none" w:vAnchor="page" w:hAnchor="page" w:x="591" w:y="5549"/>
        <w:shd w:val="clear" w:color="auto" w:fill="auto"/>
        <w:spacing w:line="254" w:lineRule="exact"/>
        <w:ind w:left="2620"/>
        <w:jc w:val="left"/>
      </w:pPr>
      <w:r>
        <w:t>W-ny Panie</w:t>
      </w:r>
    </w:p>
    <w:p w:rsidR="00EB7B75" w:rsidRDefault="00806E73">
      <w:pPr>
        <w:pStyle w:val="Teksttreci20"/>
        <w:framePr w:w="7214" w:h="6884" w:hRule="exact" w:wrap="none" w:vAnchor="page" w:hAnchor="page" w:x="591" w:y="5549"/>
        <w:shd w:val="clear" w:color="auto" w:fill="auto"/>
        <w:spacing w:before="0"/>
        <w:ind w:left="580" w:firstLine="500"/>
      </w:pPr>
      <w:r>
        <w:t xml:space="preserve">Jako </w:t>
      </w:r>
      <w:r>
        <w:rPr>
          <w:rStyle w:val="Teksttreci2105ptKursywaOdstpy0pt"/>
        </w:rPr>
        <w:t>umocowany</w:t>
      </w:r>
      <w:r>
        <w:t xml:space="preserve"> od Zarządu Towarzystwa Naftowego Kaspijsko-</w:t>
      </w:r>
      <w:r>
        <w:rPr>
          <w:rStyle w:val="Teksttreci2105ptKursywaOdstpy0pt"/>
        </w:rPr>
        <w:t>Romaninskiego,</w:t>
      </w:r>
      <w:r>
        <w:t xml:space="preserve"> pozwalam sobie gorąco </w:t>
      </w:r>
      <w:r>
        <w:rPr>
          <w:rStyle w:val="Teksttreci2105ptKursywaOdstpy0pt"/>
        </w:rPr>
        <w:t>polecić</w:t>
      </w:r>
      <w:r>
        <w:t xml:space="preserve"> W. Panu organizacyę tegoż Towarzystwa, prospekta objaśniające dołączam </w:t>
      </w:r>
      <w:r>
        <w:rPr>
          <w:rStyle w:val="Teksttreci2105ptKursywaOdstpy0pt"/>
        </w:rPr>
        <w:t xml:space="preserve">i przyjąć </w:t>
      </w:r>
      <w:r>
        <w:t xml:space="preserve">udział w zapisaniu się na pewną ilość </w:t>
      </w:r>
      <w:r>
        <w:rPr>
          <w:rStyle w:val="Teksttreci2105ptKursywaOdstpy0pt"/>
        </w:rPr>
        <w:t>pajewych</w:t>
      </w:r>
      <w:r>
        <w:t xml:space="preserve"> świadectw, które wydaje Zarząd Towarzystwa na </w:t>
      </w:r>
      <w:r>
        <w:rPr>
          <w:rStyle w:val="Teksttreci2105ptKursywaOdstpy0pt"/>
        </w:rPr>
        <w:t>summy</w:t>
      </w:r>
      <w:r>
        <w:t xml:space="preserve"> od rs. 50 do rs. 1.000 podług zamożności uczestniczącego, za pośrednictwem oddziałów Banku Państwa. Ponieważ interes ten </w:t>
      </w:r>
      <w:r>
        <w:rPr>
          <w:rStyle w:val="Teksttreci2105ptKursywaOdstpy0pt"/>
        </w:rPr>
        <w:t>przewiduje</w:t>
      </w:r>
      <w:r>
        <w:t xml:space="preserve"> świetną przyszłość, szybki jego wzrost, kapitał zakładowy trzy miliony rubli, i dawać ma wspaniałą dywidendę od wło</w:t>
      </w:r>
      <w:r w:rsidR="00915F36">
        <w:t>ż</w:t>
      </w:r>
      <w:r>
        <w:t xml:space="preserve">onego kapitału, przeto z </w:t>
      </w:r>
      <w:r>
        <w:rPr>
          <w:rStyle w:val="Teksttreci2105ptKursywaOdstpy0pt"/>
        </w:rPr>
        <w:t xml:space="preserve">całej mej mocy </w:t>
      </w:r>
      <w:r>
        <w:t xml:space="preserve">popierając rzeczone Towarzystwo </w:t>
      </w:r>
      <w:r>
        <w:rPr>
          <w:rStyle w:val="Teksttreci2105ptKursywaOdstpy0pt"/>
        </w:rPr>
        <w:t xml:space="preserve">w </w:t>
      </w:r>
      <w:r>
        <w:rPr>
          <w:rStyle w:val="Teksttreci2105ptKursywaOdstpy0pt"/>
          <w:lang w:val="cs-CZ" w:eastAsia="cs-CZ" w:bidi="cs-CZ"/>
        </w:rPr>
        <w:t>obec</w:t>
      </w:r>
      <w:r>
        <w:rPr>
          <w:lang w:val="cs-CZ" w:eastAsia="cs-CZ" w:bidi="cs-CZ"/>
        </w:rPr>
        <w:t xml:space="preserve"> </w:t>
      </w:r>
      <w:r>
        <w:t xml:space="preserve">WW. Pana, uprzejmie proszę o pofatygowanie się do mnie pod </w:t>
      </w:r>
      <w:r>
        <w:rPr>
          <w:lang w:val="fr-FR" w:eastAsia="fr-FR" w:bidi="fr-FR"/>
        </w:rPr>
        <w:t>powy</w:t>
      </w:r>
      <w:r>
        <w:t>ż</w:t>
      </w:r>
      <w:r>
        <w:rPr>
          <w:lang w:val="fr-FR" w:eastAsia="fr-FR" w:bidi="fr-FR"/>
        </w:rPr>
        <w:t xml:space="preserve">szym </w:t>
      </w:r>
      <w:r>
        <w:t>adresem w celu spisania deklaracyi, podpisania i odesłania podług przeznaczenia do</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806E73">
      <w:pPr>
        <w:pStyle w:val="Nagweklubstopka0"/>
        <w:framePr w:wrap="none" w:vAnchor="page" w:hAnchor="page" w:x="1114" w:y="1192"/>
        <w:shd w:val="clear" w:color="auto" w:fill="auto"/>
        <w:tabs>
          <w:tab w:val="left" w:pos="2290"/>
          <w:tab w:val="left" w:pos="6034"/>
        </w:tabs>
        <w:spacing w:line="180" w:lineRule="exact"/>
        <w:jc w:val="both"/>
      </w:pPr>
      <w:r>
        <w:lastRenderedPageBreak/>
        <w:t>90</w:t>
      </w:r>
      <w:r>
        <w:tab/>
        <w:t>PORADNIK JĘZYKOWY</w:t>
      </w:r>
      <w:r>
        <w:tab/>
        <w:t>VIII. 6.</w:t>
      </w:r>
    </w:p>
    <w:p w:rsidR="00EB7B75" w:rsidRDefault="00806E73">
      <w:pPr>
        <w:pStyle w:val="Teksttreci20"/>
        <w:framePr w:w="7214" w:h="10791" w:hRule="exact" w:wrap="none" w:vAnchor="page" w:hAnchor="page" w:x="591" w:y="1675"/>
        <w:shd w:val="clear" w:color="auto" w:fill="auto"/>
        <w:spacing w:before="0"/>
        <w:ind w:left="540" w:firstLine="0"/>
      </w:pPr>
      <w:r>
        <w:t xml:space="preserve">Zarządu Towarzystwa. </w:t>
      </w:r>
      <w:r>
        <w:rPr>
          <w:rStyle w:val="Teksttreci2105ptKursywaOdstpy0pt"/>
        </w:rPr>
        <w:t>Szczegóły</w:t>
      </w:r>
      <w:r>
        <w:t xml:space="preserve"> najchętniej </w:t>
      </w:r>
      <w:r>
        <w:rPr>
          <w:rStyle w:val="Teksttreci2105ptKursywaOdstpy0pt"/>
        </w:rPr>
        <w:t>udzielam</w:t>
      </w:r>
      <w:r>
        <w:t xml:space="preserve"> u siebie na miejscu. Śmiem zwrocić uwagę, że </w:t>
      </w:r>
      <w:r>
        <w:rPr>
          <w:rStyle w:val="Teksttreci2105ptKursywaOdstpy0pt"/>
        </w:rPr>
        <w:t>z zapisywaniem</w:t>
      </w:r>
      <w:r>
        <w:t xml:space="preserve"> należy </w:t>
      </w:r>
      <w:r>
        <w:rPr>
          <w:rStyle w:val="Teksttreci2105ptKursywaOdstpy0pt"/>
        </w:rPr>
        <w:t>pospieszyć</w:t>
      </w:r>
      <w:r>
        <w:t xml:space="preserve"> się, aby świadectw </w:t>
      </w:r>
      <w:r>
        <w:rPr>
          <w:rStyle w:val="Teksttreci2105ptKursywaOdstpy0pt"/>
        </w:rPr>
        <w:t>pajewych</w:t>
      </w:r>
      <w:r>
        <w:t xml:space="preserve"> nie rozebrali. Ustawa Towarzystwa przez Rząd zatwierdzona.</w:t>
      </w:r>
    </w:p>
    <w:p w:rsidR="00EB7B75" w:rsidRDefault="00806E73">
      <w:pPr>
        <w:pStyle w:val="Teksttreci20"/>
        <w:framePr w:w="7214" w:h="10791" w:hRule="exact" w:wrap="none" w:vAnchor="page" w:hAnchor="page" w:x="591" w:y="1675"/>
        <w:shd w:val="clear" w:color="auto" w:fill="auto"/>
        <w:spacing w:before="0" w:after="116"/>
        <w:ind w:left="4060" w:firstLine="0"/>
        <w:jc w:val="left"/>
      </w:pPr>
      <w:r>
        <w:t>Pozostaję do usług,...</w:t>
      </w:r>
    </w:p>
    <w:p w:rsidR="00EB7B75" w:rsidRDefault="00806E73">
      <w:pPr>
        <w:pStyle w:val="Teksttreci20"/>
        <w:framePr w:w="7214" w:h="10791" w:hRule="exact" w:wrap="none" w:vAnchor="page" w:hAnchor="page" w:x="591" w:y="1675"/>
        <w:numPr>
          <w:ilvl w:val="0"/>
          <w:numId w:val="7"/>
        </w:numPr>
        <w:shd w:val="clear" w:color="auto" w:fill="auto"/>
        <w:tabs>
          <w:tab w:val="left" w:pos="1346"/>
        </w:tabs>
        <w:spacing w:before="0" w:line="259" w:lineRule="exact"/>
        <w:ind w:left="540" w:firstLine="520"/>
      </w:pPr>
      <w:r>
        <w:t>A oto inna odezwa, pochodząca z kół arystokratycznych a zwrócona do szlachty polskiej na Litwie:</w:t>
      </w:r>
    </w:p>
    <w:p w:rsidR="00EB7B75" w:rsidRDefault="00806E73">
      <w:pPr>
        <w:pStyle w:val="Teksttreci20"/>
        <w:framePr w:w="7214" w:h="10791" w:hRule="exact" w:wrap="none" w:vAnchor="page" w:hAnchor="page" w:x="591" w:y="1675"/>
        <w:shd w:val="clear" w:color="auto" w:fill="auto"/>
        <w:spacing w:before="0"/>
        <w:ind w:left="2600" w:firstLine="0"/>
        <w:jc w:val="left"/>
      </w:pPr>
      <w:r>
        <w:t>Szanowny Panie</w:t>
      </w:r>
    </w:p>
    <w:p w:rsidR="00EB7B75" w:rsidRDefault="00806E73">
      <w:pPr>
        <w:pStyle w:val="Teksttreci20"/>
        <w:framePr w:w="7214" w:h="10791" w:hRule="exact" w:wrap="none" w:vAnchor="page" w:hAnchor="page" w:x="591" w:y="1675"/>
        <w:shd w:val="clear" w:color="auto" w:fill="auto"/>
        <w:spacing w:before="0"/>
        <w:ind w:left="540" w:firstLine="520"/>
      </w:pPr>
      <w:r>
        <w:t xml:space="preserve">Zgromadzenie roczne Towarzystwa rolniczego 9—22 Marca t. r., które zaszczyciło </w:t>
      </w:r>
      <w:r>
        <w:rPr>
          <w:rStyle w:val="Teksttreci2105ptKursywaOdstpy0pt"/>
        </w:rPr>
        <w:t>mnie</w:t>
      </w:r>
      <w:r>
        <w:t xml:space="preserve"> wyborem na Prezesa Towarzystwa, miało przebieg i skutki takie, że </w:t>
      </w:r>
      <w:r>
        <w:rPr>
          <w:rStyle w:val="Teksttreci2105ptKursywaOdstpy0pt"/>
        </w:rPr>
        <w:t>postawiło</w:t>
      </w:r>
      <w:r>
        <w:t xml:space="preserve"> prezesa w nadzwyczaj trudne </w:t>
      </w:r>
      <w:r>
        <w:rPr>
          <w:rStyle w:val="Teksttreci2105ptKursywaOdstpy0pt"/>
        </w:rPr>
        <w:t>położenie,</w:t>
      </w:r>
      <w:r>
        <w:t xml:space="preserve"> Towarzystwo zaś </w:t>
      </w:r>
      <w:r>
        <w:rPr>
          <w:rStyle w:val="Teksttreci2105ptKursywaOdstpy0pt"/>
        </w:rPr>
        <w:t>w położenie</w:t>
      </w:r>
      <w:r>
        <w:t xml:space="preserve"> bez wyjścia.</w:t>
      </w:r>
    </w:p>
    <w:p w:rsidR="00EB7B75" w:rsidRDefault="00806E73">
      <w:pPr>
        <w:pStyle w:val="Teksttreci20"/>
        <w:framePr w:w="7214" w:h="10791" w:hRule="exact" w:wrap="none" w:vAnchor="page" w:hAnchor="page" w:x="591" w:y="1675"/>
        <w:shd w:val="clear" w:color="auto" w:fill="auto"/>
        <w:spacing w:before="0"/>
        <w:ind w:left="540" w:firstLine="520"/>
      </w:pPr>
      <w:r>
        <w:t xml:space="preserve">Prezes, który, jako członek Rady Państwa stale mieszka w stolicy i tam jest obarczony nieprzerwaną pracą, mógł być użytecznym jako przedstawiciel Towarzystwa na zewnątrz o tyle tylko, o </w:t>
      </w:r>
      <w:r>
        <w:rPr>
          <w:rStyle w:val="Teksttreci2105ptKursywaOdstpy0pt"/>
        </w:rPr>
        <w:t>ile był by</w:t>
      </w:r>
      <w:r>
        <w:t xml:space="preserve"> pewnym, że ma na miejscu, w osobach Vice-Prezesa, członków Rady i Zawiadowcy Składem Towarzystwa, współpracowników doświadczonych, </w:t>
      </w:r>
      <w:r>
        <w:rPr>
          <w:rStyle w:val="Teksttreci2105ptKursywaOdstpy0pt"/>
        </w:rPr>
        <w:t>oswojonych</w:t>
      </w:r>
      <w:r>
        <w:t xml:space="preserve"> ze swem zadaniem, i dbających o to, aby niczem </w:t>
      </w:r>
      <w:r>
        <w:rPr>
          <w:rStyle w:val="Teksttreci2105ptKursywaOdstpy0pt"/>
        </w:rPr>
        <w:t>nie narazić</w:t>
      </w:r>
      <w:r>
        <w:t xml:space="preserve"> Towarzystwa </w:t>
      </w:r>
      <w:r>
        <w:rPr>
          <w:rStyle w:val="Teksttreci2105ptKursywaOdstpy0pt"/>
        </w:rPr>
        <w:t>na los</w:t>
      </w:r>
      <w:r>
        <w:t>, który nie dawno spotkał inne użyteczne związki.</w:t>
      </w:r>
    </w:p>
    <w:p w:rsidR="00EB7B75" w:rsidRDefault="00806E73">
      <w:pPr>
        <w:pStyle w:val="Teksttreci20"/>
        <w:framePr w:w="7214" w:h="10791" w:hRule="exact" w:wrap="none" w:vAnchor="page" w:hAnchor="page" w:x="591" w:y="1675"/>
        <w:shd w:val="clear" w:color="auto" w:fill="auto"/>
        <w:spacing w:before="0"/>
        <w:ind w:left="540" w:firstLine="520"/>
      </w:pPr>
      <w:r>
        <w:rPr>
          <w:rStyle w:val="Teksttreci2105ptKursywaOdstpy0pt"/>
        </w:rPr>
        <w:t>Tym czasem</w:t>
      </w:r>
      <w:r>
        <w:t xml:space="preserve"> Prezes najniespodziewaniej znalazł się bez </w:t>
      </w:r>
      <w:r w:rsidRPr="00915F36">
        <w:rPr>
          <w:lang w:eastAsia="en-US" w:bidi="en-US"/>
        </w:rPr>
        <w:t xml:space="preserve">Vice-Prezesa, </w:t>
      </w:r>
      <w:r>
        <w:t xml:space="preserve">bez Zawiadowcy Składem, bez Komissji Rewizyjnej, z Radą niedokompletowaną o całą trzecią część, nakoniec wobec rozdrażnienia licznej części członków Towarzystwa, grożącego </w:t>
      </w:r>
      <w:r>
        <w:rPr>
          <w:rStyle w:val="Teksttreci2105ptKursywaOdstpy0pt"/>
        </w:rPr>
        <w:t>mu rozproszkowaniem się.</w:t>
      </w:r>
    </w:p>
    <w:p w:rsidR="00EB7B75" w:rsidRDefault="00806E73">
      <w:pPr>
        <w:pStyle w:val="Teksttreci20"/>
        <w:framePr w:w="7214" w:h="10791" w:hRule="exact" w:wrap="none" w:vAnchor="page" w:hAnchor="page" w:x="591" w:y="1675"/>
        <w:shd w:val="clear" w:color="auto" w:fill="auto"/>
        <w:spacing w:before="0"/>
        <w:ind w:left="540" w:firstLine="520"/>
      </w:pPr>
      <w:r>
        <w:t xml:space="preserve">Nie godzi się przyjmować </w:t>
      </w:r>
      <w:r>
        <w:rPr>
          <w:rStyle w:val="Teksttreci2105ptKursywaOdstpy0pt"/>
        </w:rPr>
        <w:t>niewykonalnego mandatu.</w:t>
      </w:r>
      <w:r>
        <w:t xml:space="preserve"> To też pierwszą moją myślą, skoro się wyjaśniła sytuacja, było: zupełnie </w:t>
      </w:r>
      <w:r>
        <w:rPr>
          <w:rStyle w:val="Teksttreci2105ptKursywaOdstpy0pt"/>
        </w:rPr>
        <w:t>nie wstąpić do wypełnienia urzędu.</w:t>
      </w:r>
    </w:p>
    <w:p w:rsidR="00EB7B75" w:rsidRDefault="00806E73">
      <w:pPr>
        <w:pStyle w:val="Teksttreci20"/>
        <w:framePr w:w="7214" w:h="10791" w:hRule="exact" w:wrap="none" w:vAnchor="page" w:hAnchor="page" w:x="591" w:y="1675"/>
        <w:shd w:val="clear" w:color="auto" w:fill="auto"/>
        <w:spacing w:before="0"/>
        <w:ind w:left="540" w:firstLine="520"/>
      </w:pPr>
      <w:r>
        <w:t>Ale wówczas położenie Towarzystwa zostało by rozpaczliwym. Żadne Zebranie ani Towarzystwa, ani Rady, nie było by prawomo</w:t>
      </w:r>
      <w:r>
        <w:rPr>
          <w:rStyle w:val="Teksttreci2105ptKursywaOdstpy0pt"/>
        </w:rPr>
        <w:t>cnym,</w:t>
      </w:r>
      <w:r>
        <w:t xml:space="preserve"> Skład pozbawiony jednocześnie kierunku i kredytu, musiał by podledz likwidacji i to nie inaczej </w:t>
      </w:r>
      <w:r>
        <w:rPr>
          <w:rStyle w:val="Teksttreci2105ptKursywaOdstpy0pt"/>
        </w:rPr>
        <w:t>jak z młotka</w:t>
      </w:r>
      <w:r>
        <w:t>, bo nie miał by żadnego prawnie upoważnion</w:t>
      </w:r>
      <w:r w:rsidR="00915F36">
        <w:t>e</w:t>
      </w:r>
      <w:r>
        <w:t>go przedstawiciela.</w:t>
      </w:r>
    </w:p>
    <w:p w:rsidR="00EB7B75" w:rsidRDefault="00806E73">
      <w:pPr>
        <w:pStyle w:val="Teksttreci20"/>
        <w:framePr w:w="7214" w:h="10791" w:hRule="exact" w:wrap="none" w:vAnchor="page" w:hAnchor="page" w:x="591" w:y="1675"/>
        <w:shd w:val="clear" w:color="auto" w:fill="auto"/>
        <w:spacing w:before="0"/>
        <w:ind w:left="540" w:firstLine="520"/>
      </w:pPr>
      <w:r>
        <w:t>Jestem przekonany, że nie było innego roztropnego, uczciwego i obiecującego wyjścia jak następujące:</w:t>
      </w:r>
    </w:p>
    <w:p w:rsidR="00EB7B75" w:rsidRDefault="00806E73">
      <w:pPr>
        <w:pStyle w:val="Teksttreci20"/>
        <w:framePr w:w="7214" w:h="10791" w:hRule="exact" w:wrap="none" w:vAnchor="page" w:hAnchor="page" w:x="591" w:y="1675"/>
        <w:shd w:val="clear" w:color="auto" w:fill="auto"/>
        <w:spacing w:before="0"/>
        <w:ind w:left="540" w:firstLine="520"/>
      </w:pPr>
      <w:r>
        <w:t xml:space="preserve">Wstąpić do urzędu dla tego tylko, aby </w:t>
      </w:r>
      <w:r>
        <w:rPr>
          <w:rStyle w:val="Teksttreci2105ptKursywaOdstpy0pt"/>
        </w:rPr>
        <w:t xml:space="preserve">zwołać przedłużenie </w:t>
      </w:r>
      <w:r>
        <w:t>rocznego Zgromadzenia, które się rozeszło bez wypełnienia obowiązkowych podług statutu zadań. Władze miejscowe przyznały legalność tej drogi.</w:t>
      </w:r>
    </w:p>
    <w:p w:rsidR="00EB7B75" w:rsidRDefault="00806E73">
      <w:pPr>
        <w:pStyle w:val="Teksttreci20"/>
        <w:framePr w:w="7214" w:h="10791" w:hRule="exact" w:wrap="none" w:vAnchor="page" w:hAnchor="page" w:x="591" w:y="1675"/>
        <w:shd w:val="clear" w:color="auto" w:fill="auto"/>
        <w:spacing w:before="0"/>
        <w:ind w:left="540" w:firstLine="520"/>
      </w:pPr>
      <w:r>
        <w:t xml:space="preserve">Dla tego zaś, żeby przyszłe zgromadzenie doszło do skutku i żeby wrażenie pewnej walki partyjnej nie zniechęciło </w:t>
      </w:r>
      <w:r>
        <w:rPr>
          <w:rStyle w:val="Teksttreci2105ptKursywaOdstpy0pt"/>
        </w:rPr>
        <w:t>dużo</w:t>
      </w:r>
      <w:r>
        <w:t xml:space="preserve"> porzą-</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806E73">
      <w:pPr>
        <w:pStyle w:val="Nagweklubstopka0"/>
        <w:framePr w:wrap="none" w:vAnchor="page" w:hAnchor="page" w:x="626" w:y="1261"/>
        <w:shd w:val="clear" w:color="auto" w:fill="auto"/>
        <w:spacing w:line="180" w:lineRule="exact"/>
      </w:pPr>
      <w:r>
        <w:lastRenderedPageBreak/>
        <w:t>VIII. 6.</w:t>
      </w:r>
    </w:p>
    <w:p w:rsidR="00EB7B75" w:rsidRDefault="00806E73">
      <w:pPr>
        <w:pStyle w:val="Nagweklubstopka0"/>
        <w:framePr w:wrap="none" w:vAnchor="page" w:hAnchor="page" w:x="2983" w:y="1257"/>
        <w:shd w:val="clear" w:color="auto" w:fill="auto"/>
        <w:spacing w:line="180" w:lineRule="exact"/>
      </w:pPr>
      <w:r>
        <w:t>PORADNIK JĘZYKOWY</w:t>
      </w:r>
    </w:p>
    <w:p w:rsidR="00EB7B75" w:rsidRDefault="00806E73">
      <w:pPr>
        <w:pStyle w:val="Nagweklubstopka0"/>
        <w:framePr w:wrap="none" w:vAnchor="page" w:hAnchor="page" w:x="7043" w:y="1256"/>
        <w:shd w:val="clear" w:color="auto" w:fill="auto"/>
        <w:spacing w:line="180" w:lineRule="exact"/>
      </w:pPr>
      <w:r>
        <w:t>91</w:t>
      </w:r>
    </w:p>
    <w:p w:rsidR="00EB7B75" w:rsidRDefault="00806E73">
      <w:pPr>
        <w:pStyle w:val="Teksttreci20"/>
        <w:framePr w:w="7171" w:h="9236" w:hRule="exact" w:wrap="none" w:vAnchor="page" w:hAnchor="page" w:x="112" w:y="1740"/>
        <w:shd w:val="clear" w:color="auto" w:fill="auto"/>
        <w:spacing w:before="0"/>
        <w:ind w:left="540" w:firstLine="0"/>
      </w:pPr>
      <w:r>
        <w:t>dnych ludzi od przyjęcia w</w:t>
      </w:r>
      <w:r>
        <w:rPr>
          <w:rStyle w:val="Teksttreci2105ptKursywaOdstpy0pt"/>
        </w:rPr>
        <w:t>akantnych mandatów</w:t>
      </w:r>
      <w:r>
        <w:t xml:space="preserve">, </w:t>
      </w:r>
      <w:r>
        <w:rPr>
          <w:rStyle w:val="Teksttreci2105ptKursywaOdstpy0pt"/>
        </w:rPr>
        <w:t>niezbędnym</w:t>
      </w:r>
      <w:r>
        <w:t xml:space="preserve"> było, aby to drugie zgromadzenie miało możność napół rozwalony budynek rozebrać i wznieść na nowo.</w:t>
      </w:r>
    </w:p>
    <w:p w:rsidR="00EB7B75" w:rsidRDefault="00806E73">
      <w:pPr>
        <w:pStyle w:val="Teksttreci20"/>
        <w:framePr w:w="7171" w:h="9236" w:hRule="exact" w:wrap="none" w:vAnchor="page" w:hAnchor="page" w:x="112" w:y="1740"/>
        <w:shd w:val="clear" w:color="auto" w:fill="auto"/>
        <w:tabs>
          <w:tab w:val="left" w:leader="dot" w:pos="6294"/>
        </w:tabs>
        <w:spacing w:before="0"/>
        <w:ind w:left="540" w:firstLine="520"/>
      </w:pPr>
      <w:r>
        <w:t xml:space="preserve">Wszyscy członkowie Rady </w:t>
      </w:r>
      <w:r>
        <w:rPr>
          <w:rStyle w:val="Teksttreci2105ptKursywaOdstpy0pt"/>
        </w:rPr>
        <w:t>za wyjątkiem</w:t>
      </w:r>
      <w:r>
        <w:t xml:space="preserve"> p</w:t>
      </w:r>
      <w:r>
        <w:tab/>
        <w:t>wręczyli</w:t>
      </w:r>
    </w:p>
    <w:p w:rsidR="00EB7B75" w:rsidRDefault="00806E73">
      <w:pPr>
        <w:pStyle w:val="Teksttreci20"/>
        <w:framePr w:w="7171" w:h="9236" w:hRule="exact" w:wrap="none" w:vAnchor="page" w:hAnchor="page" w:x="112" w:y="1740"/>
        <w:shd w:val="clear" w:color="auto" w:fill="auto"/>
        <w:tabs>
          <w:tab w:val="left" w:leader="dot" w:pos="6294"/>
        </w:tabs>
        <w:spacing w:before="0"/>
        <w:ind w:left="540" w:firstLine="0"/>
      </w:pPr>
      <w:r>
        <w:rPr>
          <w:rStyle w:val="Teksttreci2105ptKursywaOdstpy0pt"/>
        </w:rPr>
        <w:t>mnie</w:t>
      </w:r>
      <w:r>
        <w:t xml:space="preserve"> swoje demissje, pozostając w urzędzie do walnego zgromadzenia; dotychczasowy Zawiadowca składem p</w:t>
      </w:r>
      <w:r>
        <w:tab/>
        <w:t>zgodził</w:t>
      </w:r>
    </w:p>
    <w:p w:rsidR="00EB7B75" w:rsidRDefault="00806E73">
      <w:pPr>
        <w:pStyle w:val="Teksttreci20"/>
        <w:framePr w:w="7171" w:h="9236" w:hRule="exact" w:wrap="none" w:vAnchor="page" w:hAnchor="page" w:x="112" w:y="1740"/>
        <w:shd w:val="clear" w:color="auto" w:fill="auto"/>
        <w:spacing w:before="0"/>
        <w:ind w:left="540" w:firstLine="0"/>
      </w:pPr>
      <w:r>
        <w:t xml:space="preserve">się do tego czasu spełniać te same funkcje, i kredyt bankowy, </w:t>
      </w:r>
      <w:r>
        <w:rPr>
          <w:rStyle w:val="Teksttreci2105ptKursywaOdstpy0pt"/>
        </w:rPr>
        <w:t>przy moim przystąpieniu do gwarancji</w:t>
      </w:r>
      <w:r>
        <w:t xml:space="preserve"> osobistej dotychczasowych kaucjonariuszów trwa dalej. Skoro Zgromadzenie będzie miało Radę i Wice-Prezesa, Prezes </w:t>
      </w:r>
      <w:r>
        <w:rPr>
          <w:rStyle w:val="Teksttreci2105ptKursywaOdstpy0pt"/>
        </w:rPr>
        <w:t>takoż</w:t>
      </w:r>
      <w:r>
        <w:t xml:space="preserve"> złoży swój mandat w ręce Zebrania.</w:t>
      </w:r>
    </w:p>
    <w:p w:rsidR="00EB7B75" w:rsidRDefault="00806E73">
      <w:pPr>
        <w:pStyle w:val="Teksttreci20"/>
        <w:framePr w:w="7171" w:h="9236" w:hRule="exact" w:wrap="none" w:vAnchor="page" w:hAnchor="page" w:x="112" w:y="1740"/>
        <w:shd w:val="clear" w:color="auto" w:fill="auto"/>
        <w:spacing w:before="0"/>
        <w:ind w:left="540" w:firstLine="520"/>
      </w:pPr>
      <w:r>
        <w:t xml:space="preserve">Ale, przyszłe Zebranie może dokonać reorganizacji Towarzystwa tylko </w:t>
      </w:r>
      <w:r>
        <w:rPr>
          <w:rStyle w:val="Teksttreci2105ptKursywaOdstpy0pt"/>
        </w:rPr>
        <w:t>przy trzech warunkach:</w:t>
      </w:r>
    </w:p>
    <w:p w:rsidR="00EB7B75" w:rsidRDefault="00806E73">
      <w:pPr>
        <w:pStyle w:val="Teksttreci20"/>
        <w:framePr w:w="7171" w:h="9236" w:hRule="exact" w:wrap="none" w:vAnchor="page" w:hAnchor="page" w:x="112" w:y="1740"/>
        <w:numPr>
          <w:ilvl w:val="0"/>
          <w:numId w:val="8"/>
        </w:numPr>
        <w:shd w:val="clear" w:color="auto" w:fill="auto"/>
        <w:tabs>
          <w:tab w:val="left" w:pos="1318"/>
        </w:tabs>
        <w:spacing w:before="0"/>
        <w:ind w:left="540" w:firstLine="520"/>
      </w:pPr>
      <w:r>
        <w:t>Trzeba, żeby członkowie, przystępując do wyborów, mieli na względzie, że w Towarzystwie rolni</w:t>
      </w:r>
      <w:r>
        <w:rPr>
          <w:rStyle w:val="Teksttreci2105ptKursywaOdstpy0pt"/>
        </w:rPr>
        <w:t>czym</w:t>
      </w:r>
      <w:r>
        <w:t xml:space="preserve"> jedynie ważnemi są gorliwość, doświadczenie i fachowość kandydatów w sprawach rolniczych i ekonomicznych, a nie ta lub inna barwa partyjna.</w:t>
      </w:r>
    </w:p>
    <w:p w:rsidR="00EB7B75" w:rsidRDefault="00806E73">
      <w:pPr>
        <w:pStyle w:val="Teksttreci20"/>
        <w:framePr w:w="7171" w:h="9236" w:hRule="exact" w:wrap="none" w:vAnchor="page" w:hAnchor="page" w:x="112" w:y="1740"/>
        <w:numPr>
          <w:ilvl w:val="0"/>
          <w:numId w:val="8"/>
        </w:numPr>
        <w:shd w:val="clear" w:color="auto" w:fill="auto"/>
        <w:tabs>
          <w:tab w:val="left" w:pos="1323"/>
        </w:tabs>
        <w:spacing w:before="0"/>
        <w:ind w:left="540" w:firstLine="520"/>
      </w:pPr>
      <w:r>
        <w:t xml:space="preserve">Żeby przed przystąpieniem do urn (czego nie było 9-go Marca) wyborcy już coś między sobą uplanowali. W tym celu i dla uniknięcia przeszkód natury formalnej, spodziewam się, że Szanowny Pan </w:t>
      </w:r>
      <w:r>
        <w:rPr>
          <w:rStyle w:val="Teksttreci2105ptKursywaOdstpy0pt"/>
        </w:rPr>
        <w:t>nie odmówi mi być moim gościem w wilję</w:t>
      </w:r>
      <w:r>
        <w:t xml:space="preserve"> wieczorem 19-go w sali Klubu Szlacheckiego.</w:t>
      </w:r>
    </w:p>
    <w:p w:rsidR="00EB7B75" w:rsidRDefault="00806E73">
      <w:pPr>
        <w:pStyle w:val="Teksttreci20"/>
        <w:framePr w:w="7171" w:h="9236" w:hRule="exact" w:wrap="none" w:vAnchor="page" w:hAnchor="page" w:x="112" w:y="1740"/>
        <w:numPr>
          <w:ilvl w:val="0"/>
          <w:numId w:val="8"/>
        </w:numPr>
        <w:shd w:val="clear" w:color="auto" w:fill="auto"/>
        <w:tabs>
          <w:tab w:val="left" w:pos="1318"/>
        </w:tabs>
        <w:spacing w:before="0"/>
        <w:ind w:left="540" w:firstLine="520"/>
      </w:pPr>
      <w:r>
        <w:t>W końcu trzeba, żeby Zgromadzenie było liczn</w:t>
      </w:r>
      <w:r>
        <w:rPr>
          <w:rStyle w:val="Teksttreci2105ptKursywaOdstpy0pt"/>
        </w:rPr>
        <w:t>ym,</w:t>
      </w:r>
      <w:r>
        <w:t xml:space="preserve"> żeby wybrani czuli </w:t>
      </w:r>
      <w:r>
        <w:rPr>
          <w:rStyle w:val="Teksttreci2105ptKursywaOdstpy0pt"/>
        </w:rPr>
        <w:t>grunt pod sobą, żeby nie podlegali zarzutowi przed własnym sumieniem</w:t>
      </w:r>
      <w:r>
        <w:t>, że zostali wybrani trafem, jakąś nieznaczną częścią Towarzystwa.</w:t>
      </w:r>
    </w:p>
    <w:p w:rsidR="00EB7B75" w:rsidRDefault="00806E73">
      <w:pPr>
        <w:pStyle w:val="Teksttreci20"/>
        <w:framePr w:w="7171" w:h="9236" w:hRule="exact" w:wrap="none" w:vAnchor="page" w:hAnchor="page" w:x="112" w:y="1740"/>
        <w:shd w:val="clear" w:color="auto" w:fill="auto"/>
        <w:spacing w:before="0"/>
        <w:ind w:left="540" w:firstLine="520"/>
      </w:pPr>
      <w:r>
        <w:t xml:space="preserve">Odzywam się do poczucia potrzeb krajowych każdego z prośbą niech go </w:t>
      </w:r>
      <w:r>
        <w:rPr>
          <w:rStyle w:val="Teksttreci2105ptKursywaOdstpy0pt"/>
        </w:rPr>
        <w:t>usiewy</w:t>
      </w:r>
      <w:r>
        <w:t xml:space="preserve"> wiosenne lub inne </w:t>
      </w:r>
      <w:r>
        <w:rPr>
          <w:rStyle w:val="Teksttreci2105ptKursywaOdstpy0pt"/>
        </w:rPr>
        <w:t>drugorzędne poglądy</w:t>
      </w:r>
      <w:r>
        <w:t xml:space="preserve"> nie powstrzymają od przybycia 19-go Kwietnia s. s. wieczorem na prywatną pogawędkę, a nazajutrz na posiedzenie urzędowe.</w:t>
      </w:r>
    </w:p>
    <w:p w:rsidR="00EB7B75" w:rsidRDefault="00806E73">
      <w:pPr>
        <w:pStyle w:val="Teksttreci20"/>
        <w:framePr w:w="7171" w:h="9236" w:hRule="exact" w:wrap="none" w:vAnchor="page" w:hAnchor="page" w:x="112" w:y="1740"/>
        <w:shd w:val="clear" w:color="auto" w:fill="auto"/>
        <w:spacing w:before="0"/>
        <w:ind w:left="540" w:firstLine="520"/>
      </w:pPr>
      <w:r>
        <w:t xml:space="preserve">Było by </w:t>
      </w:r>
      <w:r>
        <w:rPr>
          <w:lang w:val="cs-CZ" w:eastAsia="cs-CZ" w:bidi="cs-CZ"/>
        </w:rPr>
        <w:t xml:space="preserve">smutnem </w:t>
      </w:r>
      <w:r>
        <w:t xml:space="preserve">objawem, </w:t>
      </w:r>
      <w:r>
        <w:rPr>
          <w:rStyle w:val="Teksttreci2105ptKursywaOdstpy0pt"/>
        </w:rPr>
        <w:t>żeby</w:t>
      </w:r>
      <w:r>
        <w:t xml:space="preserve"> się wyjaśniło, że Towarzystwo potrafiło przeżyć bardzo trudne warunki, póki było pod ścisłą opieką administracji, a rozchwiało się skoro mu dano możność organizowania się samoi</w:t>
      </w:r>
      <w:r>
        <w:rPr>
          <w:rStyle w:val="Teksttreci2105ptKursywaOdstpy0pt"/>
        </w:rPr>
        <w:t>stnie.</w:t>
      </w:r>
    </w:p>
    <w:p w:rsidR="00EB7B75" w:rsidRDefault="00806E73">
      <w:pPr>
        <w:pStyle w:val="Teksttreci20"/>
        <w:framePr w:w="7171" w:h="9236" w:hRule="exact" w:wrap="none" w:vAnchor="page" w:hAnchor="page" w:x="112" w:y="1740"/>
        <w:shd w:val="clear" w:color="auto" w:fill="auto"/>
        <w:spacing w:before="0"/>
        <w:ind w:left="540" w:firstLine="520"/>
      </w:pPr>
      <w:r>
        <w:t>Proszę Szanownego Pana przyjąć wyraz mojego najszczerszego szacunku i poważania.</w:t>
      </w:r>
    </w:p>
    <w:p w:rsidR="00EB7B75" w:rsidRDefault="00806E73">
      <w:pPr>
        <w:pStyle w:val="Nagweklubstopka30"/>
        <w:framePr w:w="6677" w:h="237" w:hRule="exact" w:wrap="none" w:vAnchor="page" w:hAnchor="page" w:x="607" w:y="11066"/>
        <w:shd w:val="clear" w:color="auto" w:fill="auto"/>
        <w:tabs>
          <w:tab w:val="left" w:leader="dot" w:pos="6633"/>
        </w:tabs>
        <w:spacing w:line="200" w:lineRule="exact"/>
        <w:ind w:left="2620"/>
        <w:jc w:val="both"/>
      </w:pPr>
      <w:r>
        <w:t>Prezes Towarzystwa Rolniczego</w:t>
      </w:r>
      <w:r>
        <w:tab/>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806E73">
      <w:pPr>
        <w:pStyle w:val="Nagweklubstopka0"/>
        <w:framePr w:wrap="none" w:vAnchor="page" w:hAnchor="page" w:x="1120" w:y="1455"/>
        <w:shd w:val="clear" w:color="auto" w:fill="auto"/>
        <w:spacing w:line="180" w:lineRule="exact"/>
      </w:pPr>
      <w:r>
        <w:lastRenderedPageBreak/>
        <w:t>92</w:t>
      </w:r>
    </w:p>
    <w:p w:rsidR="00EB7B75" w:rsidRDefault="00806E73">
      <w:pPr>
        <w:pStyle w:val="Nagweklubstopka0"/>
        <w:framePr w:wrap="none" w:vAnchor="page" w:hAnchor="page" w:x="3386" w:y="1461"/>
        <w:shd w:val="clear" w:color="auto" w:fill="auto"/>
        <w:spacing w:line="180" w:lineRule="exact"/>
      </w:pPr>
      <w:r>
        <w:t>PORADNIK JĘZYKOWY</w:t>
      </w:r>
    </w:p>
    <w:p w:rsidR="00EB7B75" w:rsidRDefault="00806E73">
      <w:pPr>
        <w:pStyle w:val="Nagweklubstopka0"/>
        <w:framePr w:wrap="none" w:vAnchor="page" w:hAnchor="page" w:x="7144" w:y="1455"/>
        <w:shd w:val="clear" w:color="auto" w:fill="auto"/>
        <w:spacing w:line="180" w:lineRule="exact"/>
      </w:pPr>
      <w:r>
        <w:t>VIII. 6.</w:t>
      </w:r>
    </w:p>
    <w:p w:rsidR="00EB7B75" w:rsidRDefault="00806E73">
      <w:pPr>
        <w:pStyle w:val="Teksttreci30"/>
        <w:framePr w:w="7171" w:h="8554" w:hRule="exact" w:wrap="none" w:vAnchor="page" w:hAnchor="page" w:x="592" w:y="1978"/>
        <w:numPr>
          <w:ilvl w:val="0"/>
          <w:numId w:val="2"/>
        </w:numPr>
        <w:shd w:val="clear" w:color="auto" w:fill="auto"/>
        <w:tabs>
          <w:tab w:val="left" w:pos="3035"/>
        </w:tabs>
        <w:spacing w:after="360" w:line="210" w:lineRule="exact"/>
        <w:ind w:left="2680"/>
      </w:pPr>
      <w:r>
        <w:t>ROZTRZĄSANIA.</w:t>
      </w:r>
    </w:p>
    <w:p w:rsidR="00EB7B75" w:rsidRDefault="00806E73">
      <w:pPr>
        <w:pStyle w:val="Teksttreci70"/>
        <w:framePr w:w="7171" w:h="8554" w:hRule="exact" w:wrap="none" w:vAnchor="page" w:hAnchor="page" w:x="592" w:y="1978"/>
        <w:numPr>
          <w:ilvl w:val="0"/>
          <w:numId w:val="9"/>
        </w:numPr>
        <w:shd w:val="clear" w:color="auto" w:fill="auto"/>
        <w:tabs>
          <w:tab w:val="left" w:pos="799"/>
        </w:tabs>
        <w:spacing w:before="0" w:after="0" w:line="220" w:lineRule="exact"/>
        <w:ind w:left="520"/>
      </w:pPr>
      <w:r>
        <w:rPr>
          <w:rStyle w:val="Teksttreci775ptBezpogrubieniaBezkursywyOdstpy0pt"/>
        </w:rPr>
        <w:t xml:space="preserve">» </w:t>
      </w:r>
      <w:r>
        <w:t>Owoc brzucha</w:t>
      </w:r>
      <w:r>
        <w:rPr>
          <w:rStyle w:val="Teksttreci775ptBezpogrubieniaBezkursywyOdstpy0pt"/>
        </w:rPr>
        <w:t xml:space="preserve">« </w:t>
      </w:r>
      <w:r>
        <w:rPr>
          <w:rStyle w:val="Teksttreci775ptBezpogrubieniaBezkursywyOdstpy0pt"/>
          <w:lang w:val="pl-PL" w:eastAsia="pl-PL" w:bidi="pl-PL"/>
        </w:rPr>
        <w:t xml:space="preserve"> cz</w:t>
      </w:r>
      <w:r>
        <w:t>y »owoc żywota«?</w:t>
      </w:r>
    </w:p>
    <w:p w:rsidR="00EB7B75" w:rsidRDefault="00806E73">
      <w:pPr>
        <w:pStyle w:val="Teksttreci20"/>
        <w:framePr w:w="7171" w:h="8554" w:hRule="exact" w:wrap="none" w:vAnchor="page" w:hAnchor="page" w:x="592" w:y="1978"/>
        <w:shd w:val="clear" w:color="auto" w:fill="auto"/>
        <w:spacing w:before="0"/>
        <w:ind w:left="520" w:firstLine="520"/>
      </w:pPr>
      <w:r>
        <w:t xml:space="preserve">W num. 5. «Poradnika językowego« z r. b. ks. Ign. Charszewski, przytoczywszy twierdzenie p. Niemojewskiego, iż ustęp «owoc żywota twego« z Pozdrowienia Anielskiego brzmiał niegdyś «owoc brzucha twego« — zapytuje: «czy rzeczywiście tak było kiedykolwiek? A jeżeli było, to kiedy </w:t>
      </w:r>
      <w:r>
        <w:rPr>
          <w:lang w:val="fr-FR" w:eastAsia="fr-FR" w:bidi="fr-FR"/>
        </w:rPr>
        <w:t xml:space="preserve">?« </w:t>
      </w:r>
      <w:r>
        <w:t xml:space="preserve">— Prawdopodobieństwo użycia wyrazu </w:t>
      </w:r>
      <w:r>
        <w:rPr>
          <w:rStyle w:val="Teksttreci2105ptKursywaOdstpy0pt"/>
        </w:rPr>
        <w:t>brzuch</w:t>
      </w:r>
      <w:r>
        <w:t xml:space="preserve"> w owym ustępie wydaje się ks. Charszewskiemu «bardzo nikłem«. «Tem niklejszem, — pisze dalej — że wyraz </w:t>
      </w:r>
      <w:r>
        <w:rPr>
          <w:rStyle w:val="Teksttreci2105ptKursywaOdstpy0pt"/>
        </w:rPr>
        <w:t>żywot</w:t>
      </w:r>
      <w:r>
        <w:t xml:space="preserve">, zdaje się, jest starszy od słowa </w:t>
      </w:r>
      <w:r>
        <w:rPr>
          <w:rStyle w:val="Teksttreci2105ptKursywaOdstpy0pt"/>
        </w:rPr>
        <w:t>brzuch.</w:t>
      </w:r>
      <w:r>
        <w:t xml:space="preserve"> W przeciwieństwie do p. Niemojewskiego... p. A. Dobrczanin ... utrzymuje, że: «za czasów piastowskich było: </w:t>
      </w:r>
      <w:r>
        <w:rPr>
          <w:rStyle w:val="Teksttreci2105ptKursywaOdstpy0pt"/>
        </w:rPr>
        <w:t>owocz szywotha twego...</w:t>
      </w:r>
      <w:r>
        <w:rPr>
          <w:lang w:val="fr-FR" w:eastAsia="fr-FR" w:bidi="fr-FR"/>
        </w:rPr>
        <w:t xml:space="preserve">« </w:t>
      </w:r>
      <w:r>
        <w:t>Jeżeli tak było już za czasów piastowskich, tedy nie mogło być nigdy »brzucha«. — Kto więc ma słuszność — kończy pytaniem ks. Charszewski — p. Niemojewski czy też p. Dobrczanin?«</w:t>
      </w:r>
    </w:p>
    <w:p w:rsidR="00EB7B75" w:rsidRDefault="00806E73">
      <w:pPr>
        <w:pStyle w:val="Teksttreci20"/>
        <w:framePr w:w="7171" w:h="8554" w:hRule="exact" w:wrap="none" w:vAnchor="page" w:hAnchor="page" w:x="592" w:y="1978"/>
        <w:shd w:val="clear" w:color="auto" w:fill="auto"/>
        <w:spacing w:before="0"/>
        <w:ind w:left="520" w:firstLine="520"/>
      </w:pPr>
      <w:r>
        <w:t xml:space="preserve">W odpowiedzi na to Redakcya «Poradnika językowego« zamieściła »notatkę« </w:t>
      </w:r>
      <w:r w:rsidRPr="00915F36">
        <w:rPr>
          <w:lang w:eastAsia="en-US" w:bidi="en-US"/>
        </w:rPr>
        <w:t xml:space="preserve">prof. </w:t>
      </w:r>
      <w:r>
        <w:t>J. Łosia. Jest to cenne statystyczne zestawienie dwunastu redakcyi średniowiecznych Pozdrowienia Anielskiego; objaśnień jednak nie podano żadnych, skutkiem tego ks. Charszewski dokładnej odpowiedzi na swoje pytania nie otrzymał *). Może nawet, gruntując się na owej notatce, dojść do błędnych wniosków, mianowicie np., iż w epoce piastowskiej «nie mogło być nigdy »brzucha««, gdyż wyraz ów spotyka się dopiero w druku z r. 1475 (M</w:t>
      </w:r>
      <w:r>
        <w:rPr>
          <w:vertAlign w:val="subscript"/>
        </w:rPr>
        <w:t>5</w:t>
      </w:r>
      <w:r>
        <w:t xml:space="preserve">), oddzielonym przeszło wiekiem od epoki piastowskiej (kończy się ze śmiercią Kazimierza Wielkiego w r. 1370); wszystkie zaś inne redakcye w liczbie jedenastu, z których najstarsza, zatem najbliższa epoki piastowskiej, z r. 1375 1) — mają: »żywota«. — Notatka statystyczna, nie zaopatrzona żadnym komentarzem nie pozwala na żadne wnioski; stwierdza tylko fakt, że w jedenastu redakcyach Pozdrowienia Anielskiego z XV. wieku został użyty wyraz </w:t>
      </w:r>
      <w:r>
        <w:rPr>
          <w:rStyle w:val="Teksttreci2105ptKursywaOdstpy0pt"/>
        </w:rPr>
        <w:t>żywot</w:t>
      </w:r>
      <w:r>
        <w:t xml:space="preserve">, w jednej zaś najpóźniejszej datowanej — </w:t>
      </w:r>
      <w:r>
        <w:rPr>
          <w:rStyle w:val="Teksttreci2105ptKursywaOdstpy0pt"/>
        </w:rPr>
        <w:t>brzuch.</w:t>
      </w:r>
      <w:r>
        <w:t xml:space="preserve"> Ten stosunek ilościowy niech wszakże nikogo w błąd nie wprowadza, gdyż pozo</w:t>
      </w:r>
    </w:p>
    <w:p w:rsidR="00EB7B75" w:rsidRDefault="00806E73">
      <w:pPr>
        <w:pStyle w:val="Stopka1"/>
        <w:framePr w:w="6715" w:h="1949" w:hRule="exact" w:wrap="none" w:vAnchor="page" w:hAnchor="page" w:x="1048" w:y="10791"/>
        <w:shd w:val="clear" w:color="auto" w:fill="auto"/>
        <w:tabs>
          <w:tab w:val="left" w:pos="6250"/>
        </w:tabs>
        <w:ind w:left="500"/>
      </w:pPr>
      <w:r>
        <w:t xml:space="preserve">*) Dopóki nie mamy słownika staropolszczyzny, na takie pytanie inaczej odpowiedzieć nie możemy, a pytający X. Ch. z notatki </w:t>
      </w:r>
      <w:r w:rsidRPr="00915F36">
        <w:rPr>
          <w:lang w:eastAsia="en-US" w:bidi="en-US"/>
        </w:rPr>
        <w:t xml:space="preserve">prof. </w:t>
      </w:r>
      <w:r>
        <w:t>Łosia wniosek wysnuć potrafił.</w:t>
      </w:r>
      <w:r>
        <w:tab/>
      </w:r>
      <w:r>
        <w:rPr>
          <w:rStyle w:val="StopkaKursywa"/>
        </w:rPr>
        <w:t>Red.</w:t>
      </w:r>
    </w:p>
    <w:p w:rsidR="00EB7B75" w:rsidRDefault="00806E73">
      <w:pPr>
        <w:pStyle w:val="Stopka1"/>
        <w:framePr w:w="6715" w:h="1949" w:hRule="exact" w:wrap="none" w:vAnchor="page" w:hAnchor="page" w:x="1048" w:y="10791"/>
        <w:shd w:val="clear" w:color="auto" w:fill="auto"/>
        <w:ind w:left="500"/>
      </w:pPr>
      <w:r>
        <w:t xml:space="preserve">1) Z tą datą podaje </w:t>
      </w:r>
      <w:r w:rsidRPr="00915F36">
        <w:rPr>
          <w:lang w:eastAsia="en-US" w:bidi="en-US"/>
        </w:rPr>
        <w:t xml:space="preserve">prof. </w:t>
      </w:r>
      <w:r>
        <w:t xml:space="preserve">J. Łoś; zaznacza wszakże, iż głęboki znawca naszej </w:t>
      </w:r>
      <w:r>
        <w:rPr>
          <w:lang w:val="cs-CZ" w:eastAsia="cs-CZ" w:bidi="cs-CZ"/>
        </w:rPr>
        <w:t xml:space="preserve">paleografii </w:t>
      </w:r>
      <w:r>
        <w:t xml:space="preserve">i literatury średniowiecznej, </w:t>
      </w:r>
      <w:r>
        <w:rPr>
          <w:lang w:val="fr-FR" w:eastAsia="fr-FR" w:bidi="fr-FR"/>
        </w:rPr>
        <w:t xml:space="preserve">prof. A. </w:t>
      </w:r>
      <w:r>
        <w:t xml:space="preserve">Brückner pisał w roku 1890 w »Pracach filologicznych" : «mniemałbym raczej, że spisano je [t. j. owe modlitwy) w Krakowie pomiędzy rokiem 1410 a 1420" (t. III, str. 735); ostatnio zaś w «Literaturze religijnej w Polsce średniowiecznej», </w:t>
      </w:r>
      <w:r>
        <w:rPr>
          <w:lang w:val="fr-FR" w:eastAsia="fr-FR" w:bidi="fr-FR"/>
        </w:rPr>
        <w:t xml:space="preserve">t. </w:t>
      </w:r>
      <w:r>
        <w:t xml:space="preserve">III (1904), str. 94 wyraża się »w domniemanym odpisie z r. </w:t>
      </w:r>
      <w:r>
        <w:rPr>
          <w:lang w:val="fr-FR" w:eastAsia="fr-FR" w:bidi="fr-FR"/>
        </w:rPr>
        <w:t>1375».</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EB7B75">
      <w:pPr>
        <w:rPr>
          <w:sz w:val="2"/>
          <w:szCs w:val="2"/>
        </w:rPr>
      </w:pPr>
    </w:p>
    <w:p w:rsidR="00EB7B75" w:rsidRDefault="00806E73">
      <w:pPr>
        <w:pStyle w:val="Nagweklubstopka0"/>
        <w:framePr w:wrap="none" w:vAnchor="page" w:hAnchor="page" w:x="447" w:y="1545"/>
        <w:shd w:val="clear" w:color="auto" w:fill="auto"/>
        <w:tabs>
          <w:tab w:val="left" w:pos="2723"/>
          <w:tab w:val="left" w:pos="6938"/>
        </w:tabs>
        <w:spacing w:line="180" w:lineRule="exact"/>
        <w:ind w:left="520"/>
        <w:jc w:val="both"/>
      </w:pPr>
      <w:r w:rsidRPr="00915F36">
        <w:rPr>
          <w:lang w:eastAsia="ru-RU" w:bidi="ru-RU"/>
        </w:rPr>
        <w:t>VIII. 6.</w:t>
      </w:r>
      <w:r w:rsidRPr="00915F36">
        <w:rPr>
          <w:lang w:eastAsia="ru-RU" w:bidi="ru-RU"/>
        </w:rPr>
        <w:tab/>
      </w:r>
      <w:r>
        <w:t>PORADNIK JĘZYKOWY</w:t>
      </w:r>
      <w:r>
        <w:tab/>
      </w:r>
      <w:r w:rsidRPr="00915F36">
        <w:rPr>
          <w:lang w:eastAsia="ru-RU" w:bidi="ru-RU"/>
        </w:rPr>
        <w:t>93</w:t>
      </w:r>
    </w:p>
    <w:p w:rsidR="00EB7B75" w:rsidRDefault="00806E73">
      <w:pPr>
        <w:pStyle w:val="Teksttreci20"/>
        <w:framePr w:w="7171" w:h="10796" w:hRule="exact" w:wrap="none" w:vAnchor="page" w:hAnchor="page" w:x="447" w:y="2029"/>
        <w:shd w:val="clear" w:color="auto" w:fill="auto"/>
        <w:tabs>
          <w:tab w:val="left" w:pos="2723"/>
          <w:tab w:val="left" w:pos="6938"/>
        </w:tabs>
        <w:spacing w:before="0"/>
        <w:ind w:left="520" w:firstLine="0"/>
      </w:pPr>
      <w:r>
        <w:t xml:space="preserve">staje zupełnie niewiadomy wzajemny »jakościowy« stosunek owych jedenastu redakcyi: mogą one być odpisami nawet jewnej dawniejszej redakcyi, w której już </w:t>
      </w:r>
      <w:r>
        <w:rPr>
          <w:rStyle w:val="Teksttreci2105ptKursywaOdstpy0pt"/>
        </w:rPr>
        <w:t>brzuch</w:t>
      </w:r>
      <w:r>
        <w:t xml:space="preserve"> zamieniono </w:t>
      </w:r>
      <w:r>
        <w:rPr>
          <w:rStyle w:val="Teksttreci2105ptKursywaOdstpy0pt"/>
        </w:rPr>
        <w:t>żywotem;</w:t>
      </w:r>
      <w:r>
        <w:t xml:space="preserve"> mogło być oczywiście i inaczej; też same wątpliwości budzi i redakcya z </w:t>
      </w:r>
      <w:r>
        <w:rPr>
          <w:rStyle w:val="Teksttreci2105ptKursywaOdstpy0pt"/>
        </w:rPr>
        <w:t xml:space="preserve">brzuch. </w:t>
      </w:r>
      <w:r>
        <w:t>Słowem «notatka« ta na pytania ks. Charszewskiego nie daje dokładnej odpowiedzi; nie daje wogóle żadnej odpowiedzi o ile chodzi o »epokę piastowską«... Pozwolę tu sobie zatem dorzucić swoje »trzy grosze«...</w:t>
      </w:r>
    </w:p>
    <w:p w:rsidR="00EB7B75" w:rsidRDefault="00806E73">
      <w:pPr>
        <w:pStyle w:val="Teksttreci20"/>
        <w:framePr w:w="7171" w:h="10796" w:hRule="exact" w:wrap="none" w:vAnchor="page" w:hAnchor="page" w:x="447" w:y="2029"/>
        <w:shd w:val="clear" w:color="auto" w:fill="auto"/>
        <w:spacing w:before="0"/>
        <w:ind w:left="520" w:firstLine="500"/>
      </w:pPr>
      <w:r>
        <w:t xml:space="preserve">Otóż przedewszystkiem należy stwierdzić fakt, że w Psałterzu t. zw. »floryańskim«, w odpisie z Psałterza św. Kingi (+ 1292), zatem w pomniku charakteryzującym język epoki piastowskiej wyrazy </w:t>
      </w:r>
      <w:r>
        <w:rPr>
          <w:rStyle w:val="Teksttreci2105ptKursywaOdstpy0pt"/>
        </w:rPr>
        <w:t>żywot</w:t>
      </w:r>
      <w:r>
        <w:t xml:space="preserve"> i </w:t>
      </w:r>
      <w:r>
        <w:rPr>
          <w:rStyle w:val="Teksttreci2105ptKursywaOdstpy0pt"/>
        </w:rPr>
        <w:t>brzuch</w:t>
      </w:r>
      <w:r>
        <w:t xml:space="preserve"> użyte są również i jako wykładniki tych samych wyobrażeń pozajęzykowych, zatem i jako synonimy. Oto parę przykładów:</w:t>
      </w:r>
    </w:p>
    <w:p w:rsidR="00EB7B75" w:rsidRDefault="00806E73">
      <w:pPr>
        <w:pStyle w:val="Teksttreci20"/>
        <w:framePr w:w="7171" w:h="10796" w:hRule="exact" w:wrap="none" w:vAnchor="page" w:hAnchor="page" w:x="447" w:y="2029"/>
        <w:numPr>
          <w:ilvl w:val="0"/>
          <w:numId w:val="10"/>
        </w:numPr>
        <w:shd w:val="clear" w:color="auto" w:fill="auto"/>
        <w:tabs>
          <w:tab w:val="left" w:pos="1361"/>
        </w:tabs>
        <w:spacing w:before="0"/>
        <w:ind w:left="520" w:firstLine="500"/>
      </w:pPr>
      <w:r>
        <w:t xml:space="preserve">Bo </w:t>
      </w:r>
      <w:r>
        <w:rPr>
          <w:lang w:val="cs-CZ" w:eastAsia="cs-CZ" w:bidi="cs-CZ"/>
        </w:rPr>
        <w:t xml:space="preserve">ti </w:t>
      </w:r>
      <w:r>
        <w:t xml:space="preserve">ies, ienszes witargl mne z </w:t>
      </w:r>
      <w:r>
        <w:rPr>
          <w:rStyle w:val="Teksttreci2105ptKursywaOdstpy0pt"/>
        </w:rPr>
        <w:t>brzucha</w:t>
      </w:r>
      <w:r>
        <w:t xml:space="preserve"> [= </w:t>
      </w:r>
      <w:r>
        <w:rPr>
          <w:lang w:val="fr-FR" w:eastAsia="fr-FR" w:bidi="fr-FR"/>
        </w:rPr>
        <w:t xml:space="preserve">de ventre]... </w:t>
      </w:r>
      <w:r>
        <w:t xml:space="preserve">w cz0 porzuczon iesm z </w:t>
      </w:r>
      <w:r>
        <w:rPr>
          <w:rStyle w:val="Teksttreci2105ptKursywaOdstpy0pt"/>
        </w:rPr>
        <w:t>szywota</w:t>
      </w:r>
      <w:r>
        <w:t xml:space="preserve"> [= </w:t>
      </w:r>
      <w:r>
        <w:rPr>
          <w:lang w:val="fr-FR" w:eastAsia="fr-FR" w:bidi="fr-FR"/>
        </w:rPr>
        <w:t xml:space="preserve">ex utero]; </w:t>
      </w:r>
      <w:r>
        <w:t xml:space="preserve">z </w:t>
      </w:r>
      <w:r>
        <w:rPr>
          <w:rStyle w:val="Teksttreci2105ptKursywaOdstpy0pt"/>
        </w:rPr>
        <w:t>brzucha</w:t>
      </w:r>
      <w:r>
        <w:t xml:space="preserve"> [= de </w:t>
      </w:r>
      <w:r>
        <w:rPr>
          <w:lang w:val="fr-FR" w:eastAsia="fr-FR" w:bidi="fr-FR"/>
        </w:rPr>
        <w:t xml:space="preserve">ventre] </w:t>
      </w:r>
      <w:r>
        <w:rPr>
          <w:lang w:val="cs-CZ" w:eastAsia="cs-CZ" w:bidi="cs-CZ"/>
        </w:rPr>
        <w:t xml:space="preserve">matky </w:t>
      </w:r>
      <w:r w:rsidRPr="00915F36">
        <w:rPr>
          <w:lang w:eastAsia="en-US" w:bidi="en-US"/>
        </w:rPr>
        <w:t>moiey bog moy ies ti; 21,</w:t>
      </w:r>
      <w:r w:rsidRPr="00915F36">
        <w:rPr>
          <w:vertAlign w:val="subscript"/>
          <w:lang w:eastAsia="en-US" w:bidi="en-US"/>
        </w:rPr>
        <w:t>9</w:t>
      </w:r>
      <w:r w:rsidRPr="00915F36">
        <w:rPr>
          <w:lang w:eastAsia="en-US" w:bidi="en-US"/>
        </w:rPr>
        <w:t xml:space="preserve"> [= XXI, 10—11: </w:t>
      </w:r>
      <w:r>
        <w:t xml:space="preserve">Albowiem tyś </w:t>
      </w:r>
      <w:r w:rsidRPr="00915F36">
        <w:rPr>
          <w:lang w:eastAsia="en-US" w:bidi="en-US"/>
        </w:rPr>
        <w:t xml:space="preserve">jest, </w:t>
      </w:r>
      <w:r>
        <w:t xml:space="preserve">któryś mię wyciągnął z </w:t>
      </w:r>
      <w:r>
        <w:rPr>
          <w:rStyle w:val="Teksttreci2105ptKursywaOdstpy0pt"/>
        </w:rPr>
        <w:t>żywota...</w:t>
      </w:r>
      <w:r>
        <w:t xml:space="preserve"> Na cię porzucony jestem z </w:t>
      </w:r>
      <w:r>
        <w:rPr>
          <w:rStyle w:val="Teksttreci2105ptKursywaOdstpy0pt"/>
        </w:rPr>
        <w:t>żywota</w:t>
      </w:r>
      <w:r>
        <w:t xml:space="preserve">: od </w:t>
      </w:r>
      <w:r>
        <w:rPr>
          <w:rStyle w:val="Teksttreci2105ptKursywaOdstpy0pt"/>
        </w:rPr>
        <w:t>żywota</w:t>
      </w:r>
      <w:r>
        <w:t xml:space="preserve"> matki mojej, tyś jest Bogiem moim],</w:t>
      </w:r>
    </w:p>
    <w:p w:rsidR="00EB7B75" w:rsidRDefault="00806E73">
      <w:pPr>
        <w:pStyle w:val="Teksttreci20"/>
        <w:framePr w:w="7171" w:h="10796" w:hRule="exact" w:wrap="none" w:vAnchor="page" w:hAnchor="page" w:x="447" w:y="2029"/>
        <w:numPr>
          <w:ilvl w:val="0"/>
          <w:numId w:val="10"/>
        </w:numPr>
        <w:shd w:val="clear" w:color="auto" w:fill="auto"/>
        <w:tabs>
          <w:tab w:val="left" w:pos="1356"/>
        </w:tabs>
        <w:spacing w:before="0"/>
        <w:ind w:left="520" w:firstLine="500"/>
      </w:pPr>
      <w:r>
        <w:t xml:space="preserve">Bo </w:t>
      </w:r>
      <w:r>
        <w:rPr>
          <w:lang w:val="cs-CZ" w:eastAsia="cs-CZ" w:bidi="cs-CZ"/>
        </w:rPr>
        <w:t xml:space="preserve">vsmerzila se </w:t>
      </w:r>
      <w:r>
        <w:t xml:space="preserve">iest w proszę dusza nasza; smarsczil se iest na </w:t>
      </w:r>
      <w:r>
        <w:rPr>
          <w:lang w:val="cs-CZ" w:eastAsia="cs-CZ" w:bidi="cs-CZ"/>
        </w:rPr>
        <w:t xml:space="preserve">zemi </w:t>
      </w:r>
      <w:r>
        <w:rPr>
          <w:rStyle w:val="Teksttreci2105ptKursywaOdstpy0pt"/>
        </w:rPr>
        <w:t>brzuch</w:t>
      </w:r>
      <w:r>
        <w:t xml:space="preserve"> [= </w:t>
      </w:r>
      <w:r w:rsidRPr="00915F36">
        <w:rPr>
          <w:lang w:eastAsia="en-US" w:bidi="en-US"/>
        </w:rPr>
        <w:t xml:space="preserve">venter] </w:t>
      </w:r>
      <w:r>
        <w:t>nasz; 43,</w:t>
      </w:r>
      <w:r>
        <w:rPr>
          <w:vertAlign w:val="subscript"/>
        </w:rPr>
        <w:t>27</w:t>
      </w:r>
      <w:r>
        <w:t xml:space="preserve"> [= </w:t>
      </w:r>
      <w:r w:rsidRPr="00915F36">
        <w:rPr>
          <w:lang w:eastAsia="en-US" w:bidi="en-US"/>
        </w:rPr>
        <w:t xml:space="preserve">XLIII, </w:t>
      </w:r>
      <w:r>
        <w:t xml:space="preserve">26: Albowiem poniżona jest w prochu dusza nasza, przylgnął do ziemie </w:t>
      </w:r>
      <w:r>
        <w:rPr>
          <w:rStyle w:val="Teksttreci2105ptKursywaOdstpy0pt"/>
        </w:rPr>
        <w:t xml:space="preserve">brzuch </w:t>
      </w:r>
      <w:r>
        <w:t>nasz].</w:t>
      </w:r>
    </w:p>
    <w:p w:rsidR="00EB7B75" w:rsidRDefault="00806E73">
      <w:pPr>
        <w:pStyle w:val="Teksttreci20"/>
        <w:framePr w:w="7171" w:h="10796" w:hRule="exact" w:wrap="none" w:vAnchor="page" w:hAnchor="page" w:x="447" w:y="2029"/>
        <w:numPr>
          <w:ilvl w:val="0"/>
          <w:numId w:val="10"/>
        </w:numPr>
        <w:shd w:val="clear" w:color="auto" w:fill="auto"/>
        <w:tabs>
          <w:tab w:val="left" w:pos="1356"/>
        </w:tabs>
        <w:spacing w:before="0"/>
        <w:ind w:left="520" w:firstLine="500"/>
      </w:pPr>
      <w:r>
        <w:t xml:space="preserve">W tobe poczwirdzon iesm z </w:t>
      </w:r>
      <w:r>
        <w:rPr>
          <w:rStyle w:val="Teksttreci2105ptKursywaOdstpy0pt"/>
        </w:rPr>
        <w:t>sziwota</w:t>
      </w:r>
      <w:r>
        <w:t xml:space="preserve"> [=ex </w:t>
      </w:r>
      <w:r>
        <w:rPr>
          <w:lang w:val="fr-FR" w:eastAsia="fr-FR" w:bidi="fr-FR"/>
        </w:rPr>
        <w:t xml:space="preserve">utero]; </w:t>
      </w:r>
      <w:r>
        <w:t xml:space="preserve">z </w:t>
      </w:r>
      <w:r>
        <w:rPr>
          <w:rStyle w:val="Teksttreci2105ptKursywaOdstpy0pt"/>
        </w:rPr>
        <w:t xml:space="preserve">brzucha </w:t>
      </w:r>
      <w:r>
        <w:t xml:space="preserve">[=de </w:t>
      </w:r>
      <w:r>
        <w:rPr>
          <w:lang w:val="fr-FR" w:eastAsia="fr-FR" w:bidi="fr-FR"/>
        </w:rPr>
        <w:t xml:space="preserve">ventre] </w:t>
      </w:r>
      <w:r>
        <w:t>maczerze moiey ty ies zaszczitcza moy; 70,</w:t>
      </w:r>
      <w:r>
        <w:rPr>
          <w:vertAlign w:val="subscript"/>
        </w:rPr>
        <w:t>7</w:t>
      </w:r>
      <w:r>
        <w:t xml:space="preserve"> [=LXX, 6: Przez ciebiem jest umocniony skoro z </w:t>
      </w:r>
      <w:r>
        <w:rPr>
          <w:rStyle w:val="Teksttreci2105ptKursywaOdstpy0pt"/>
        </w:rPr>
        <w:t>żywota</w:t>
      </w:r>
      <w:r>
        <w:t xml:space="preserve">: z </w:t>
      </w:r>
      <w:r>
        <w:rPr>
          <w:rStyle w:val="Teksttreci2105ptKursywaOdstpy0pt"/>
        </w:rPr>
        <w:t>żywota</w:t>
      </w:r>
      <w:r>
        <w:t xml:space="preserve"> matki mojej tyś jest obrońcą moim].</w:t>
      </w:r>
    </w:p>
    <w:p w:rsidR="00EB7B75" w:rsidRDefault="00806E73">
      <w:pPr>
        <w:pStyle w:val="Teksttreci20"/>
        <w:framePr w:w="7171" w:h="10796" w:hRule="exact" w:wrap="none" w:vAnchor="page" w:hAnchor="page" w:x="447" w:y="2029"/>
        <w:numPr>
          <w:ilvl w:val="0"/>
          <w:numId w:val="10"/>
        </w:numPr>
        <w:shd w:val="clear" w:color="auto" w:fill="auto"/>
        <w:tabs>
          <w:tab w:val="left" w:pos="1356"/>
        </w:tabs>
        <w:spacing w:before="0"/>
        <w:ind w:left="520" w:firstLine="500"/>
      </w:pPr>
      <w:r>
        <w:t xml:space="preserve">Gdy da mylym swogym spanie, owa dzedzyna panowa synowe, oplata owecz (= owocz) </w:t>
      </w:r>
      <w:r>
        <w:rPr>
          <w:rStyle w:val="Teksttreci2105ptKursywaOdstpy0pt"/>
        </w:rPr>
        <w:t>brzucha</w:t>
      </w:r>
      <w:r>
        <w:t xml:space="preserve"> [= fructus </w:t>
      </w:r>
      <w:r>
        <w:rPr>
          <w:lang w:val="fr-FR" w:eastAsia="fr-FR" w:bidi="fr-FR"/>
        </w:rPr>
        <w:t xml:space="preserve">ventris]; </w:t>
      </w:r>
      <w:r>
        <w:t>126,4</w:t>
      </w:r>
      <w:r>
        <w:rPr>
          <w:vertAlign w:val="subscript"/>
        </w:rPr>
        <w:t xml:space="preserve"> </w:t>
      </w:r>
      <w:r>
        <w:t xml:space="preserve">[— </w:t>
      </w:r>
      <w:r>
        <w:rPr>
          <w:lang w:val="fr-FR" w:eastAsia="fr-FR" w:bidi="fr-FR"/>
        </w:rPr>
        <w:t xml:space="preserve">CXXVI, </w:t>
      </w:r>
      <w:r>
        <w:t xml:space="preserve">2—3: gdy da miłym swym spanie. Oto dziedzictwo Pańskie, synowie: zapłata, owoc </w:t>
      </w:r>
      <w:r>
        <w:rPr>
          <w:rStyle w:val="Teksttreci2105ptKursywaOdstpy0pt"/>
        </w:rPr>
        <w:t>żywota].</w:t>
      </w:r>
    </w:p>
    <w:p w:rsidR="00EB7B75" w:rsidRDefault="00806E73">
      <w:pPr>
        <w:pStyle w:val="Teksttreci20"/>
        <w:framePr w:w="7171" w:h="10796" w:hRule="exact" w:wrap="none" w:vAnchor="page" w:hAnchor="page" w:x="447" w:y="2029"/>
        <w:numPr>
          <w:ilvl w:val="0"/>
          <w:numId w:val="10"/>
        </w:numPr>
        <w:shd w:val="clear" w:color="auto" w:fill="auto"/>
        <w:tabs>
          <w:tab w:val="left" w:pos="1356"/>
        </w:tabs>
        <w:spacing w:before="0"/>
        <w:ind w:left="520" w:firstLine="500"/>
      </w:pPr>
      <w:r>
        <w:t xml:space="preserve">Oddalili sø se grzesznicy od porodzenia, blødzili sø od </w:t>
      </w:r>
      <w:r>
        <w:rPr>
          <w:rStyle w:val="Teksttreci2105ptKursywaOdstpy0pt"/>
        </w:rPr>
        <w:t>brzucha</w:t>
      </w:r>
      <w:r>
        <w:t xml:space="preserve"> [= ab </w:t>
      </w:r>
      <w:r>
        <w:rPr>
          <w:lang w:val="fr-FR" w:eastAsia="fr-FR" w:bidi="fr-FR"/>
        </w:rPr>
        <w:t xml:space="preserve">utero]; </w:t>
      </w:r>
      <w:r>
        <w:t>molwili sø krzywdy; 57,</w:t>
      </w:r>
      <w:r>
        <w:rPr>
          <w:vertAlign w:val="subscript"/>
        </w:rPr>
        <w:t>s</w:t>
      </w:r>
      <w:r>
        <w:t xml:space="preserve"> [= </w:t>
      </w:r>
      <w:r>
        <w:rPr>
          <w:lang w:val="fr-FR" w:eastAsia="fr-FR" w:bidi="fr-FR"/>
        </w:rPr>
        <w:t xml:space="preserve">LVII, </w:t>
      </w:r>
      <w:r>
        <w:t xml:space="preserve">4: Odłączyli się grzesznicy skoro z żywota, pobłądzili skoro z </w:t>
      </w:r>
      <w:r>
        <w:rPr>
          <w:rStyle w:val="Teksttreci2105ptKursywaOdstpy0pt"/>
        </w:rPr>
        <w:t>żywota</w:t>
      </w:r>
      <w:r>
        <w:t>, mówili kłamstwo].</w:t>
      </w:r>
    </w:p>
    <w:p w:rsidR="00EB7B75" w:rsidRDefault="00806E73">
      <w:pPr>
        <w:pStyle w:val="Teksttreci20"/>
        <w:framePr w:w="7171" w:h="10796" w:hRule="exact" w:wrap="none" w:vAnchor="page" w:hAnchor="page" w:x="447" w:y="2029"/>
        <w:numPr>
          <w:ilvl w:val="0"/>
          <w:numId w:val="10"/>
        </w:numPr>
        <w:shd w:val="clear" w:color="auto" w:fill="auto"/>
        <w:tabs>
          <w:tab w:val="left" w:pos="1356"/>
        </w:tabs>
        <w:spacing w:before="0"/>
        <w:ind w:left="520" w:firstLine="500"/>
      </w:pPr>
      <w:r>
        <w:t xml:space="preserve">Gon moiø duszø neprzyaczel, </w:t>
      </w:r>
      <w:r>
        <w:rPr>
          <w:lang w:val="fr-FR" w:eastAsia="fr-FR" w:bidi="fr-FR"/>
        </w:rPr>
        <w:t xml:space="preserve">y vlap y </w:t>
      </w:r>
      <w:r>
        <w:t xml:space="preserve">potlocz w zemø </w:t>
      </w:r>
      <w:r>
        <w:rPr>
          <w:rStyle w:val="Teksttreci2105ptKursywaOdstpy0pt"/>
        </w:rPr>
        <w:t>sziwot</w:t>
      </w:r>
      <w:r>
        <w:t xml:space="preserve"> [= </w:t>
      </w:r>
      <w:r>
        <w:rPr>
          <w:lang w:val="fr-FR" w:eastAsia="fr-FR" w:bidi="fr-FR"/>
        </w:rPr>
        <w:t xml:space="preserve">vitam] </w:t>
      </w:r>
      <w:r>
        <w:t xml:space="preserve">moy, </w:t>
      </w:r>
      <w:r>
        <w:rPr>
          <w:lang w:val="fr-FR" w:eastAsia="fr-FR" w:bidi="fr-FR"/>
        </w:rPr>
        <w:t xml:space="preserve">y </w:t>
      </w:r>
      <w:r>
        <w:t>slawø moyø w proch wwedzy 7,</w:t>
      </w:r>
      <w:r>
        <w:rPr>
          <w:vertAlign w:val="subscript"/>
        </w:rPr>
        <w:t>5</w:t>
      </w:r>
      <w:r>
        <w:t xml:space="preserve"> [= VII, 6: Niechaj prześladuje nieprzyjaciel duszę moją: i niech poima, i podepcze na ziemi </w:t>
      </w:r>
      <w:r>
        <w:rPr>
          <w:rStyle w:val="Teksttreci2105ptKursywaOdstpy0pt"/>
        </w:rPr>
        <w:t>żywot</w:t>
      </w:r>
      <w:r>
        <w:t xml:space="preserve"> mój: a sławę moję niechaj w proch obróci].</w:t>
      </w:r>
    </w:p>
    <w:p w:rsidR="00EB7B75" w:rsidRDefault="00806E73">
      <w:pPr>
        <w:pStyle w:val="Teksttreci20"/>
        <w:framePr w:w="7171" w:h="10796" w:hRule="exact" w:wrap="none" w:vAnchor="page" w:hAnchor="page" w:x="447" w:y="2029"/>
        <w:shd w:val="clear" w:color="auto" w:fill="auto"/>
        <w:spacing w:before="0"/>
        <w:ind w:left="520" w:firstLine="500"/>
      </w:pPr>
      <w:r>
        <w:t xml:space="preserve">Zatem przychodzimy do wniosku, że w Psałterzu floryańskim: </w:t>
      </w:r>
      <w:r>
        <w:rPr>
          <w:rStyle w:val="Teksttreci2105ptKursywaOdstpy0pt"/>
        </w:rPr>
        <w:t>żywot</w:t>
      </w:r>
      <w:r>
        <w:t xml:space="preserve"> = »vita« i »uterus« </w:t>
      </w:r>
      <w:r>
        <w:rPr>
          <w:lang w:val="cs-CZ" w:eastAsia="cs-CZ" w:bidi="cs-CZ"/>
        </w:rPr>
        <w:t xml:space="preserve">Vulgaty, </w:t>
      </w:r>
      <w:r>
        <w:t xml:space="preserve">»żywot« w tłum. Wujka; zaś </w:t>
      </w:r>
      <w:r>
        <w:rPr>
          <w:rStyle w:val="Teksttreci2105ptKursywaOdstpy0pt"/>
        </w:rPr>
        <w:t>brzuch —</w:t>
      </w:r>
      <w:r>
        <w:t xml:space="preserve"> »venter« i »uterus« </w:t>
      </w:r>
      <w:r>
        <w:rPr>
          <w:lang w:val="cs-CZ" w:eastAsia="cs-CZ" w:bidi="cs-CZ"/>
        </w:rPr>
        <w:t xml:space="preserve">Vulgaty, </w:t>
      </w:r>
      <w:r>
        <w:t>»żywot« i »brzuch« w tłum.</w:t>
      </w:r>
    </w:p>
    <w:p w:rsidR="00EB7B75" w:rsidRDefault="00EB7B75">
      <w:pPr>
        <w:rPr>
          <w:sz w:val="2"/>
          <w:szCs w:val="2"/>
        </w:rPr>
        <w:sectPr w:rsidR="00EB7B75">
          <w:pgSz w:w="8398" w:h="14266"/>
          <w:pgMar w:top="360" w:right="360" w:bottom="360" w:left="360" w:header="0" w:footer="3" w:gutter="0"/>
          <w:cols w:space="720"/>
          <w:noEndnote/>
          <w:docGrid w:linePitch="360"/>
        </w:sectPr>
      </w:pPr>
    </w:p>
    <w:p w:rsidR="00EB7B75" w:rsidRDefault="00EB7B75">
      <w:pPr>
        <w:rPr>
          <w:sz w:val="2"/>
          <w:szCs w:val="2"/>
        </w:rPr>
      </w:pPr>
    </w:p>
    <w:p w:rsidR="00EB7B75" w:rsidRDefault="00806E73">
      <w:pPr>
        <w:pStyle w:val="Nagweklubstopka0"/>
        <w:framePr w:wrap="none" w:vAnchor="page" w:hAnchor="page" w:x="1074" w:y="1513"/>
        <w:shd w:val="clear" w:color="auto" w:fill="auto"/>
        <w:spacing w:line="180" w:lineRule="exact"/>
      </w:pPr>
      <w:r>
        <w:t>94</w:t>
      </w:r>
    </w:p>
    <w:p w:rsidR="00EB7B75" w:rsidRDefault="00806E73">
      <w:pPr>
        <w:pStyle w:val="Nagweklubstopka0"/>
        <w:framePr w:wrap="none" w:vAnchor="page" w:hAnchor="page" w:x="3422" w:y="1508"/>
        <w:shd w:val="clear" w:color="auto" w:fill="auto"/>
        <w:spacing w:line="180" w:lineRule="exact"/>
      </w:pPr>
      <w:r>
        <w:t>PORADNIK JĘZYKOWY</w:t>
      </w:r>
    </w:p>
    <w:p w:rsidR="00EB7B75" w:rsidRDefault="00806E73">
      <w:pPr>
        <w:pStyle w:val="Nagweklubstopka0"/>
        <w:framePr w:wrap="none" w:vAnchor="page" w:hAnchor="page" w:x="7113" w:y="1513"/>
        <w:shd w:val="clear" w:color="auto" w:fill="auto"/>
        <w:spacing w:line="180" w:lineRule="exact"/>
      </w:pPr>
      <w:r>
        <w:t>VIII. 6.</w:t>
      </w:r>
    </w:p>
    <w:p w:rsidR="00EB7B75" w:rsidRDefault="00806E73">
      <w:pPr>
        <w:pStyle w:val="Teksttreci20"/>
        <w:framePr w:w="7138" w:h="6702" w:hRule="exact" w:wrap="none" w:vAnchor="page" w:hAnchor="page" w:x="609" w:y="1992"/>
        <w:shd w:val="clear" w:color="auto" w:fill="auto"/>
        <w:spacing w:before="0"/>
        <w:ind w:left="500" w:firstLine="0"/>
      </w:pPr>
      <w:r>
        <w:t xml:space="preserve">Wujka. [Podobnież w staroczeskim, por. Gebauer »Slovn. Staročeský« t. I., str. 107 : </w:t>
      </w:r>
      <w:r w:rsidRPr="00915F36">
        <w:rPr>
          <w:lang w:eastAsia="en-US" w:bidi="en-US"/>
        </w:rPr>
        <w:t xml:space="preserve">plod </w:t>
      </w:r>
      <w:r>
        <w:rPr>
          <w:rStyle w:val="Teksttreci2105ptKursywaOdstpy0pt"/>
        </w:rPr>
        <w:t>brzucha</w:t>
      </w:r>
      <w:r>
        <w:t xml:space="preserve"> </w:t>
      </w:r>
      <w:r>
        <w:rPr>
          <w:lang w:val="cs-CZ" w:eastAsia="cs-CZ" w:bidi="cs-CZ"/>
        </w:rPr>
        <w:t xml:space="preserve">tvého </w:t>
      </w:r>
      <w:r>
        <w:t xml:space="preserve">= fructus </w:t>
      </w:r>
      <w:r>
        <w:rPr>
          <w:lang w:val="cs-CZ" w:eastAsia="cs-CZ" w:bidi="cs-CZ"/>
        </w:rPr>
        <w:t xml:space="preserve">ventris </w:t>
      </w:r>
      <w:r>
        <w:t xml:space="preserve">(Psałterz Wittenberski z XIV w.); </w:t>
      </w:r>
      <w:r>
        <w:rPr>
          <w:lang w:val="cs-CZ" w:eastAsia="cs-CZ" w:bidi="cs-CZ"/>
        </w:rPr>
        <w:t xml:space="preserve">vše, ješto </w:t>
      </w:r>
      <w:r>
        <w:rPr>
          <w:rStyle w:val="Teksttreci2105ptKursywaOdstpy0pt"/>
        </w:rPr>
        <w:t>brzych</w:t>
      </w:r>
      <w:r>
        <w:t xml:space="preserve"> </w:t>
      </w:r>
      <w:r>
        <w:rPr>
          <w:lang w:val="cs-CZ" w:eastAsia="cs-CZ" w:bidi="cs-CZ"/>
        </w:rPr>
        <w:t xml:space="preserve">otvierá </w:t>
      </w:r>
      <w:r>
        <w:t xml:space="preserve">= </w:t>
      </w:r>
      <w:r w:rsidRPr="00915F36">
        <w:rPr>
          <w:lang w:eastAsia="en-US" w:bidi="en-US"/>
        </w:rPr>
        <w:t xml:space="preserve">quod </w:t>
      </w:r>
      <w:r>
        <w:t xml:space="preserve">aperit </w:t>
      </w:r>
      <w:r w:rsidRPr="00915F36">
        <w:rPr>
          <w:lang w:eastAsia="en-US" w:bidi="en-US"/>
        </w:rPr>
        <w:t xml:space="preserve">vulvam </w:t>
      </w:r>
      <w:r>
        <w:t xml:space="preserve">(Biblia z r. 1429); itp.]. Stąd więc wynika, że w epoce piastowskiej w Pozdrowieniu Anielskiem mogło być »owoc </w:t>
      </w:r>
      <w:r>
        <w:rPr>
          <w:rStyle w:val="Teksttreci2105ptKursywaOdstpy0pt"/>
        </w:rPr>
        <w:t>brzucha</w:t>
      </w:r>
      <w:r>
        <w:t xml:space="preserve"> twego« w znaczeniu temsamem, co i »owoc </w:t>
      </w:r>
      <w:r>
        <w:rPr>
          <w:rStyle w:val="Teksttreci2105ptKursywaOdstpy0pt"/>
        </w:rPr>
        <w:t>żywota</w:t>
      </w:r>
      <w:r w:rsidR="00DA4B98">
        <w:t xml:space="preserve"> twego«, bez żadnego odcienia pejoratiti</w:t>
      </w:r>
      <w:r>
        <w:t>s.</w:t>
      </w:r>
    </w:p>
    <w:p w:rsidR="00EB7B75" w:rsidRDefault="00806E73">
      <w:pPr>
        <w:pStyle w:val="Teksttreci20"/>
        <w:framePr w:w="7138" w:h="6702" w:hRule="exact" w:wrap="none" w:vAnchor="page" w:hAnchor="page" w:x="609" w:y="1992"/>
        <w:shd w:val="clear" w:color="auto" w:fill="auto"/>
        <w:spacing w:before="0"/>
        <w:ind w:left="500" w:firstLine="500"/>
      </w:pPr>
      <w:r>
        <w:t xml:space="preserve">Inną znów jest kwestya, czy w mowie ogólnopolskiej owej epoki </w:t>
      </w:r>
      <w:r>
        <w:rPr>
          <w:rStyle w:val="Teksttreci2105ptKursywaOdstpy0pt"/>
        </w:rPr>
        <w:t>brzuch</w:t>
      </w:r>
      <w:r>
        <w:t xml:space="preserve">, jak </w:t>
      </w:r>
      <w:r>
        <w:rPr>
          <w:rStyle w:val="Teksttreci2105ptKursywaOdstpy0pt"/>
        </w:rPr>
        <w:t>żywot</w:t>
      </w:r>
      <w:r>
        <w:t xml:space="preserve">, oznaczał i »venter« i »uterus«. Można w to wątpić, zatem owe wyżej przytoczone przykłady należałoby zaliczyć do niewolniczego a niekrytycznego tłumaczenia pierwowzorów łacińskich, gdyż w łacinie znaczenie obu tych wyrazów ulega wzajemnej wymianie, por. też »być brzemienną" = nie tylko </w:t>
      </w:r>
      <w:r>
        <w:rPr>
          <w:rStyle w:val="Teksttreci2105ptKursywaOdstpy0pt"/>
        </w:rPr>
        <w:t>uterum gerere</w:t>
      </w:r>
      <w:r>
        <w:t xml:space="preserve"> lecz i </w:t>
      </w:r>
      <w:r>
        <w:rPr>
          <w:rStyle w:val="Teksttreci2105ptKursywaOdstpy0pt"/>
          <w:lang w:val="fr-FR" w:eastAsia="fr-FR" w:bidi="fr-FR"/>
        </w:rPr>
        <w:t>ventrem ferre.</w:t>
      </w:r>
      <w:r>
        <w:rPr>
          <w:lang w:val="fr-FR" w:eastAsia="fr-FR" w:bidi="fr-FR"/>
        </w:rPr>
        <w:t xml:space="preserve"> </w:t>
      </w:r>
      <w:r>
        <w:t xml:space="preserve">Znów z drugiej strony nie można zaprzeczyć możliwości rozwoju znaczenia »brzuch-venter« »brzuch-uterus«. Wszak «brzuch, </w:t>
      </w:r>
      <w:r>
        <w:rPr>
          <w:rStyle w:val="Teksttreci2105ptKursywaOdstpy0pt"/>
          <w:lang w:val="fr-FR" w:eastAsia="fr-FR" w:bidi="fr-FR"/>
        </w:rPr>
        <w:t>abdomen</w:t>
      </w:r>
      <w:r>
        <w:t xml:space="preserve">, idący aż do członków wstydliwych, zamyka żołądek, kiszki, wątrobę, śledzionę, nerki i pęcherz" 1), zatem i «żywot niewieści, miejsce płodu, macicę» </w:t>
      </w:r>
      <w:r>
        <w:rPr>
          <w:vertAlign w:val="superscript"/>
        </w:rPr>
        <w:t>2</w:t>
      </w:r>
      <w:r>
        <w:t>), która t. j. «macica czyli żywot leży między odchodową kiszką i macharzyną urynową w miednicy«</w:t>
      </w:r>
      <w:r>
        <w:rPr>
          <w:vertAlign w:val="superscript"/>
        </w:rPr>
        <w:t>s</w:t>
      </w:r>
      <w:r>
        <w:t xml:space="preserve">). Pamiątać bowiem też należy, iż </w:t>
      </w:r>
      <w:r>
        <w:rPr>
          <w:rStyle w:val="Teksttreci2105ptKursywaOdstpy0pt"/>
        </w:rPr>
        <w:t>żywot</w:t>
      </w:r>
      <w:r>
        <w:t xml:space="preserve"> w staropolskim to nie tylko »uterus«, lecz i wewnętrzny brzuch, wnętrze, żołądek, trzewa«</w:t>
      </w:r>
      <w:r>
        <w:rPr>
          <w:vertAlign w:val="superscript"/>
        </w:rPr>
        <w:t>4</w:t>
      </w:r>
      <w:r>
        <w:t>), a również i wogóle «brzuch, dolna część brzucha«</w:t>
      </w:r>
      <w:r>
        <w:rPr>
          <w:vertAlign w:val="superscript"/>
        </w:rPr>
        <w:t>5</w:t>
      </w:r>
      <w:r>
        <w:t xml:space="preserve">). W dzisiejszym rosyjskim </w:t>
      </w:r>
      <w:r>
        <w:rPr>
          <w:lang w:val="ru-RU" w:eastAsia="ru-RU" w:bidi="ru-RU"/>
        </w:rPr>
        <w:t>животъ</w:t>
      </w:r>
      <w:r w:rsidRPr="00915F36">
        <w:rPr>
          <w:lang w:eastAsia="ru-RU" w:bidi="ru-RU"/>
        </w:rPr>
        <w:t xml:space="preserve"> </w:t>
      </w:r>
      <w:r>
        <w:t xml:space="preserve">to przedewszystkiem »venter«; »uterus« i »vita« [np. </w:t>
      </w:r>
      <w:r>
        <w:rPr>
          <w:lang w:val="ru-RU" w:eastAsia="ru-RU" w:bidi="ru-RU"/>
        </w:rPr>
        <w:t>либо</w:t>
      </w:r>
      <w:r w:rsidRPr="00915F36">
        <w:rPr>
          <w:lang w:eastAsia="ru-RU" w:bidi="ru-RU"/>
        </w:rPr>
        <w:t xml:space="preserve"> </w:t>
      </w:r>
      <w:r>
        <w:rPr>
          <w:lang w:val="ru-RU" w:eastAsia="ru-RU" w:bidi="ru-RU"/>
        </w:rPr>
        <w:t>смерть</w:t>
      </w:r>
      <w:r w:rsidRPr="00915F36">
        <w:rPr>
          <w:lang w:eastAsia="ru-RU" w:bidi="ru-RU"/>
        </w:rPr>
        <w:t xml:space="preserve"> </w:t>
      </w:r>
      <w:r>
        <w:rPr>
          <w:lang w:val="ru-RU" w:eastAsia="ru-RU" w:bidi="ru-RU"/>
        </w:rPr>
        <w:t>либо</w:t>
      </w:r>
      <w:r w:rsidRPr="00915F36">
        <w:rPr>
          <w:lang w:eastAsia="ru-RU" w:bidi="ru-RU"/>
        </w:rPr>
        <w:t xml:space="preserve"> </w:t>
      </w:r>
      <w:r>
        <w:rPr>
          <w:lang w:val="ru-RU" w:eastAsia="ru-RU" w:bidi="ru-RU"/>
        </w:rPr>
        <w:t>животъ</w:t>
      </w:r>
      <w:r w:rsidRPr="00915F36">
        <w:rPr>
          <w:lang w:eastAsia="ru-RU" w:bidi="ru-RU"/>
        </w:rPr>
        <w:t xml:space="preserve">] — </w:t>
      </w:r>
      <w:r>
        <w:t xml:space="preserve">to archaizmy. Por. też gockie </w:t>
      </w:r>
      <w:r>
        <w:rPr>
          <w:rStyle w:val="Teksttreci2105ptKursywaOdstpy0pt"/>
          <w:lang w:val="fr-FR" w:eastAsia="fr-FR" w:bidi="fr-FR"/>
        </w:rPr>
        <w:t>qipus:</w:t>
      </w:r>
      <w:r>
        <w:rPr>
          <w:lang w:val="fr-FR" w:eastAsia="fr-FR" w:bidi="fr-FR"/>
        </w:rPr>
        <w:t xml:space="preserve"> </w:t>
      </w:r>
      <w:r>
        <w:t xml:space="preserve">i »uterus« i venter«; </w:t>
      </w:r>
      <w:r>
        <w:rPr>
          <w:lang w:val="fr-FR" w:eastAsia="fr-FR" w:bidi="fr-FR"/>
        </w:rPr>
        <w:t xml:space="preserve">grec, üaxpoç </w:t>
      </w:r>
      <w:r>
        <w:t xml:space="preserve">»venter«, </w:t>
      </w:r>
      <w:r>
        <w:rPr>
          <w:lang w:val="ru-RU" w:eastAsia="ru-RU" w:bidi="ru-RU"/>
        </w:rPr>
        <w:t>бстхера</w:t>
      </w:r>
      <w:r w:rsidRPr="00915F36">
        <w:rPr>
          <w:lang w:eastAsia="ru-RU" w:bidi="ru-RU"/>
        </w:rPr>
        <w:t xml:space="preserve"> </w:t>
      </w:r>
      <w:r w:rsidRPr="00915F36">
        <w:rPr>
          <w:lang w:eastAsia="en-US" w:bidi="en-US"/>
        </w:rPr>
        <w:t>«uterus»...*).</w:t>
      </w:r>
    </w:p>
    <w:p w:rsidR="00EB7B75" w:rsidRDefault="00806E73">
      <w:pPr>
        <w:pStyle w:val="Teksttreci20"/>
        <w:framePr w:w="7138" w:h="6702" w:hRule="exact" w:wrap="none" w:vAnchor="page" w:hAnchor="page" w:x="609" w:y="1992"/>
        <w:shd w:val="clear" w:color="auto" w:fill="auto"/>
        <w:tabs>
          <w:tab w:val="left" w:pos="5286"/>
        </w:tabs>
        <w:spacing w:before="0"/>
        <w:ind w:left="500" w:firstLine="500"/>
      </w:pPr>
      <w:r>
        <w:t xml:space="preserve">Lipsk, 9 maja </w:t>
      </w:r>
      <w:r w:rsidRPr="00915F36">
        <w:rPr>
          <w:lang w:eastAsia="ru-RU" w:bidi="ru-RU"/>
        </w:rPr>
        <w:t>1908.</w:t>
      </w:r>
      <w:r w:rsidRPr="00915F36">
        <w:rPr>
          <w:lang w:eastAsia="ru-RU" w:bidi="ru-RU"/>
        </w:rPr>
        <w:tab/>
      </w:r>
      <w:r>
        <w:rPr>
          <w:rStyle w:val="Teksttreci2105ptKursywaOdstpy0pt"/>
        </w:rPr>
        <w:t>Henryk Ułaszyn.</w:t>
      </w:r>
    </w:p>
    <w:p w:rsidR="00EB7B75" w:rsidRDefault="00806E73">
      <w:pPr>
        <w:pStyle w:val="Teksttreci80"/>
        <w:framePr w:w="7138" w:h="3259" w:hRule="exact" w:wrap="none" w:vAnchor="page" w:hAnchor="page" w:x="609" w:y="8986"/>
        <w:shd w:val="clear" w:color="auto" w:fill="auto"/>
        <w:spacing w:before="0"/>
        <w:ind w:left="500" w:firstLine="500"/>
      </w:pPr>
      <w:r>
        <w:t xml:space="preserve">1) </w:t>
      </w:r>
      <w:r w:rsidRPr="00915F36">
        <w:rPr>
          <w:lang w:eastAsia="en-US" w:bidi="en-US"/>
        </w:rPr>
        <w:t xml:space="preserve">Kirchheim: Facies </w:t>
      </w:r>
      <w:r>
        <w:t>anatomica — krótkie opisanie części ciała. Warszawa 1722. Linde I, str. 185.</w:t>
      </w:r>
    </w:p>
    <w:p w:rsidR="00EB7B75" w:rsidRDefault="00806E73">
      <w:pPr>
        <w:pStyle w:val="Teksttreci80"/>
        <w:framePr w:w="7138" w:h="3259" w:hRule="exact" w:wrap="none" w:vAnchor="page" w:hAnchor="page" w:x="609" w:y="8986"/>
        <w:numPr>
          <w:ilvl w:val="0"/>
          <w:numId w:val="11"/>
        </w:numPr>
        <w:shd w:val="clear" w:color="auto" w:fill="auto"/>
        <w:tabs>
          <w:tab w:val="left" w:pos="1222"/>
        </w:tabs>
        <w:spacing w:before="0"/>
        <w:ind w:left="500" w:firstLine="500"/>
      </w:pPr>
      <w:r>
        <w:t xml:space="preserve">Cnapiusza </w:t>
      </w:r>
      <w:r>
        <w:rPr>
          <w:lang w:val="en-US" w:eastAsia="en-US" w:bidi="en-US"/>
        </w:rPr>
        <w:t xml:space="preserve">Thesaurus </w:t>
      </w:r>
      <w:r>
        <w:t>1641. Linde VI, str. 1213.</w:t>
      </w:r>
    </w:p>
    <w:p w:rsidR="00EB7B75" w:rsidRDefault="00806E73">
      <w:pPr>
        <w:pStyle w:val="Teksttreci80"/>
        <w:framePr w:w="7138" w:h="3259" w:hRule="exact" w:wrap="none" w:vAnchor="page" w:hAnchor="page" w:x="609" w:y="8986"/>
        <w:numPr>
          <w:ilvl w:val="0"/>
          <w:numId w:val="11"/>
        </w:numPr>
        <w:shd w:val="clear" w:color="auto" w:fill="auto"/>
        <w:tabs>
          <w:tab w:val="left" w:pos="1235"/>
        </w:tabs>
        <w:spacing w:before="0"/>
        <w:ind w:left="500" w:firstLine="500"/>
      </w:pPr>
      <w:r>
        <w:t>Krupiński: Osteologia, splancheologia i t. d. Lwów 1774—5. Linde VI, str. 1213.</w:t>
      </w:r>
    </w:p>
    <w:p w:rsidR="00EB7B75" w:rsidRDefault="00806E73">
      <w:pPr>
        <w:pStyle w:val="Teksttreci80"/>
        <w:framePr w:w="7138" w:h="3259" w:hRule="exact" w:wrap="none" w:vAnchor="page" w:hAnchor="page" w:x="609" w:y="8986"/>
        <w:numPr>
          <w:ilvl w:val="0"/>
          <w:numId w:val="11"/>
        </w:numPr>
        <w:shd w:val="clear" w:color="auto" w:fill="auto"/>
        <w:tabs>
          <w:tab w:val="left" w:pos="1245"/>
        </w:tabs>
        <w:spacing w:before="0"/>
        <w:ind w:left="500" w:firstLine="500"/>
      </w:pPr>
      <w:r>
        <w:t xml:space="preserve">Np. »Uskarżał się raz, iż dziewięć dni </w:t>
      </w:r>
      <w:r>
        <w:rPr>
          <w:lang w:val="cs-CZ" w:eastAsia="cs-CZ" w:bidi="cs-CZ"/>
        </w:rPr>
        <w:t xml:space="preserve">chleb, </w:t>
      </w:r>
      <w:r>
        <w:t xml:space="preserve">który tylko jadł w żywocie nosił  (t. j. iż go nie strawił) </w:t>
      </w:r>
      <w:r>
        <w:rPr>
          <w:rStyle w:val="Teksttreci8Kursywa"/>
        </w:rPr>
        <w:t>Skarga, Żywoty świętych.</w:t>
      </w:r>
      <w:r>
        <w:t xml:space="preserve"> Linde VI, str. 1213.</w:t>
      </w:r>
    </w:p>
    <w:p w:rsidR="00EB7B75" w:rsidRDefault="00806E73">
      <w:pPr>
        <w:pStyle w:val="Teksttreci80"/>
        <w:framePr w:w="7138" w:h="3259" w:hRule="exact" w:wrap="none" w:vAnchor="page" w:hAnchor="page" w:x="609" w:y="8986"/>
        <w:numPr>
          <w:ilvl w:val="0"/>
          <w:numId w:val="11"/>
        </w:numPr>
        <w:shd w:val="clear" w:color="auto" w:fill="auto"/>
        <w:tabs>
          <w:tab w:val="left" w:pos="1245"/>
        </w:tabs>
        <w:spacing w:before="0"/>
        <w:ind w:left="500" w:firstLine="500"/>
      </w:pPr>
      <w:r>
        <w:t xml:space="preserve">Np. »Prosiła panna św. męczennika, żeby jej on brzuch zleczył; a on kładąc ręce na żywot jej zleczył ją«; </w:t>
      </w:r>
      <w:r>
        <w:rPr>
          <w:rStyle w:val="Teksttreci8Kursywa"/>
        </w:rPr>
        <w:t>Skarga</w:t>
      </w:r>
      <w:r>
        <w:t>, Ż</w:t>
      </w:r>
      <w:r>
        <w:rPr>
          <w:rStyle w:val="Teksttreci8Kursywa"/>
        </w:rPr>
        <w:t>yw. św.</w:t>
      </w:r>
      <w:r>
        <w:t xml:space="preserve"> Linde VI, str. 1213.</w:t>
      </w:r>
    </w:p>
    <w:p w:rsidR="00EB7B75" w:rsidRDefault="00806E73">
      <w:pPr>
        <w:pStyle w:val="Teksttreci80"/>
        <w:framePr w:w="7138" w:h="3259" w:hRule="exact" w:wrap="none" w:vAnchor="page" w:hAnchor="page" w:x="609" w:y="8986"/>
        <w:shd w:val="clear" w:color="auto" w:fill="auto"/>
        <w:tabs>
          <w:tab w:val="left" w:pos="6265"/>
        </w:tabs>
        <w:spacing w:before="0"/>
        <w:ind w:left="500" w:firstLine="500"/>
      </w:pPr>
      <w:r>
        <w:t xml:space="preserve">*) Aby mieć wyczerpującą odpowiedź na pytanie, czy </w:t>
      </w:r>
      <w:r>
        <w:rPr>
          <w:rStyle w:val="Teksttreci8Kursywa"/>
        </w:rPr>
        <w:t>żywot</w:t>
      </w:r>
      <w:r>
        <w:t xml:space="preserve"> czy </w:t>
      </w:r>
      <w:r>
        <w:rPr>
          <w:rStyle w:val="Teksttreci8Kursywa"/>
        </w:rPr>
        <w:t xml:space="preserve">brzuch, </w:t>
      </w:r>
      <w:r>
        <w:t xml:space="preserve">i które jest starsze, należałoby zestawić wszystkie miejsca, w których te wyrazy występują, od najdawniejszych pomników aż do końca w. XV. i dokładnie z nich wysiać te znaczenia, które się do łacińskiego </w:t>
      </w:r>
      <w:r w:rsidRPr="00915F36">
        <w:rPr>
          <w:rStyle w:val="Teksttreci8Kursywa"/>
          <w:lang w:eastAsia="en-US" w:bidi="en-US"/>
        </w:rPr>
        <w:t>venter</w:t>
      </w:r>
      <w:r w:rsidRPr="00915F36">
        <w:rPr>
          <w:lang w:eastAsia="en-US" w:bidi="en-US"/>
        </w:rPr>
        <w:t xml:space="preserve"> </w:t>
      </w:r>
      <w:r>
        <w:t>odnosić mogą. Notatka Dra Ułaszyna, zresztą cenna, jest tylko znowu małym przyczynkiem, ale jeszcze nie wszystkiem.</w:t>
      </w:r>
      <w:r>
        <w:tab/>
      </w:r>
      <w:r>
        <w:rPr>
          <w:rStyle w:val="Teksttreci8Kursywa"/>
        </w:rPr>
        <w:t>Red.</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806E73">
      <w:pPr>
        <w:pStyle w:val="Nagweklubstopka0"/>
        <w:framePr w:wrap="none" w:vAnchor="page" w:hAnchor="page" w:x="1070" w:y="1456"/>
        <w:shd w:val="clear" w:color="auto" w:fill="auto"/>
        <w:spacing w:line="180" w:lineRule="exact"/>
      </w:pPr>
      <w:r>
        <w:lastRenderedPageBreak/>
        <w:t>VIII. 6.</w:t>
      </w:r>
    </w:p>
    <w:p w:rsidR="00EB7B75" w:rsidRDefault="00806E73">
      <w:pPr>
        <w:pStyle w:val="Nagweklubstopka0"/>
        <w:framePr w:wrap="none" w:vAnchor="page" w:hAnchor="page" w:x="3354" w:y="1451"/>
        <w:shd w:val="clear" w:color="auto" w:fill="auto"/>
        <w:spacing w:line="180" w:lineRule="exact"/>
      </w:pPr>
      <w:r>
        <w:t>PORADNIK JĘZYKOWY</w:t>
      </w:r>
    </w:p>
    <w:p w:rsidR="00EB7B75" w:rsidRDefault="00806E73">
      <w:pPr>
        <w:pStyle w:val="Nagweklubstopka0"/>
        <w:framePr w:wrap="none" w:vAnchor="page" w:hAnchor="page" w:x="7530" w:y="1460"/>
        <w:shd w:val="clear" w:color="auto" w:fill="auto"/>
        <w:spacing w:line="180" w:lineRule="exact"/>
      </w:pPr>
      <w:r>
        <w:t>95</w:t>
      </w:r>
    </w:p>
    <w:p w:rsidR="00EB7B75" w:rsidRDefault="00806E73">
      <w:pPr>
        <w:pStyle w:val="Teksttreci90"/>
        <w:framePr w:w="7138" w:h="10782" w:hRule="exact" w:wrap="none" w:vAnchor="page" w:hAnchor="page" w:x="609" w:y="1939"/>
        <w:shd w:val="clear" w:color="auto" w:fill="auto"/>
        <w:ind w:left="480"/>
      </w:pPr>
      <w:r>
        <w:t>2. Najpółnocniejszy.</w:t>
      </w:r>
    </w:p>
    <w:p w:rsidR="00EB7B75" w:rsidRDefault="00806E73">
      <w:pPr>
        <w:pStyle w:val="Teksttreci20"/>
        <w:framePr w:w="7138" w:h="10782" w:hRule="exact" w:wrap="none" w:vAnchor="page" w:hAnchor="page" w:x="609" w:y="1939"/>
        <w:shd w:val="clear" w:color="auto" w:fill="auto"/>
        <w:spacing w:before="0"/>
        <w:ind w:left="480" w:firstLine="520"/>
      </w:pPr>
      <w:r>
        <w:t xml:space="preserve">W numerze 5. »Poradnika«, str. 71, piętnuje p. Fr. Galiński jako </w:t>
      </w:r>
      <w:r>
        <w:rPr>
          <w:rStyle w:val="Teksttreci2105ptKursywaOdstpy0pt"/>
        </w:rPr>
        <w:t>curiosum</w:t>
      </w:r>
      <w:r>
        <w:t xml:space="preserve"> wyraz </w:t>
      </w:r>
      <w:r>
        <w:rPr>
          <w:rStyle w:val="Teksttreci2105ptKursywaOdstpy0pt"/>
        </w:rPr>
        <w:t>najpółnocniejszy</w:t>
      </w:r>
      <w:r>
        <w:t xml:space="preserve">, przytoczony z »Tygodnika Illustrowanego«. Dziwi mnie, że p. G., Królewiak, pierwszy raz z wyrazem tym się spotyka. Wszak znany geograf p. Nałkowski we wszystkich swoich pracach, a więc i w podręcznikach szkolnych, szeroko rozpowszechnionych, wyrazu takiego używa. Czy jednak słusznie wyraz ten wart napiętnowania — nad tem trzeba się dobrze zastanowić. Zwrot: »Hammerfest </w:t>
      </w:r>
      <w:r>
        <w:rPr>
          <w:rStyle w:val="Teksttreci2105ptKursywaOdstpy0pt"/>
        </w:rPr>
        <w:t>najpółnocniejszy</w:t>
      </w:r>
      <w:r>
        <w:t xml:space="preserve"> port na świecie« jest zupełnie jasny i zrozumiały. W pięciu słowach mieści się ta sama myśl, w niczem nie uszczuplona, co w następującym: »Hammerfest, port położony najdalej na świecie na północy«. Widzimy, że na określenie tej samej myśli trzeba było użyć aż ośmiu wyrazów zamiast pięciu i jeszcze kłopot, bo styl razi ucho: </w:t>
      </w:r>
      <w:r>
        <w:rPr>
          <w:rStyle w:val="Teksttreci2105ptKursywaOdstpy0pt"/>
        </w:rPr>
        <w:t>na śmiecie, na północy.</w:t>
      </w:r>
      <w:r>
        <w:t xml:space="preserve"> Trzebaby zmienić ów podpis »Tyg. </w:t>
      </w:r>
      <w:r>
        <w:rPr>
          <w:rStyle w:val="Teksttreci2Odstpy0pt"/>
        </w:rPr>
        <w:t>111.</w:t>
      </w:r>
      <w:r>
        <w:rPr>
          <w:rStyle w:val="Teksttreci2Odstpy0pt"/>
          <w:lang w:val="fr-FR" w:eastAsia="fr-FR" w:bidi="fr-FR"/>
        </w:rPr>
        <w:t>«</w:t>
      </w:r>
      <w:r>
        <w:rPr>
          <w:lang w:val="fr-FR" w:eastAsia="fr-FR" w:bidi="fr-FR"/>
        </w:rPr>
        <w:t xml:space="preserve"> </w:t>
      </w:r>
      <w:r>
        <w:t xml:space="preserve">pod ryciną: «Najdalej na świecie wysunięty ku północy port, Hammerfest«. I znowu potrzeba aż 8 wyrazów, gdy tymczasem «Hammerfest, </w:t>
      </w:r>
      <w:r>
        <w:rPr>
          <w:rStyle w:val="Teksttreci2105ptKursywaOdstpy0pt"/>
        </w:rPr>
        <w:t>najpółnocniejszy</w:t>
      </w:r>
      <w:r>
        <w:t xml:space="preserve"> port na świecie« znaczy to samo, ale krócej i jędrniej powiedziane. A dodać trzeba, że cechą doskonałości języka jest zdolność wyrażania jak najszerszych pojęć najmniejszą liczbą wyrazów. Tem się odznacza język łaciński. Np. </w:t>
      </w:r>
      <w:r w:rsidRPr="00915F36">
        <w:rPr>
          <w:lang w:eastAsia="en-US" w:bidi="en-US"/>
        </w:rPr>
        <w:t xml:space="preserve">«Post hoc, </w:t>
      </w:r>
      <w:r>
        <w:t xml:space="preserve">ergo </w:t>
      </w:r>
      <w:r w:rsidRPr="00915F36">
        <w:rPr>
          <w:lang w:eastAsia="en-US" w:bidi="en-US"/>
        </w:rPr>
        <w:t xml:space="preserve">propter </w:t>
      </w:r>
      <w:r>
        <w:t>hoc« tłomaczy się: «Błędny wniosek, że wcześniejszy wypadek musi być przyczyną późniejszego«. A więc w łacinie 5 wyrazów znaczy tyle, co w polskiem dziewięć. Albo: »Do, ut des« (3 wyr.) «Daję tobie, abyś mn</w:t>
      </w:r>
      <w:r>
        <w:rPr>
          <w:lang w:val="fr-FR" w:eastAsia="fr-FR" w:bidi="fr-FR"/>
        </w:rPr>
        <w:t xml:space="preserve">ie </w:t>
      </w:r>
      <w:r>
        <w:t>dał« (5 wyrazów).</w:t>
      </w:r>
    </w:p>
    <w:p w:rsidR="00EB7B75" w:rsidRDefault="00806E73">
      <w:pPr>
        <w:pStyle w:val="Teksttreci20"/>
        <w:framePr w:w="7138" w:h="10782" w:hRule="exact" w:wrap="none" w:vAnchor="page" w:hAnchor="page" w:x="609" w:y="1939"/>
        <w:shd w:val="clear" w:color="auto" w:fill="auto"/>
        <w:spacing w:before="0"/>
        <w:ind w:left="480" w:firstLine="520"/>
      </w:pPr>
      <w:r>
        <w:t>Mojem zdaniem, żyjący język musi nabierać jędrności i tężyzny, musi sobie skracać drogę, jak to czyni wezbrana rzeka, prostując niewygodne zakręty i dlatego chociaż wyraz »najpółnocniejszy« jest dziś jeszcze rzadko używany — ma on przed sobą przyszłość, tembardziej, że podręczniki szkolne, będące w rękach tysięcy młodzieży, są bardzo dobrym rozsadnikiem. Młodzież nie roztrząsa, nie wnika głęboko w ducha języka, lecz przyswaja sobie coraz to szerszy zasób wyrazów, które jej w szkole podają.</w:t>
      </w:r>
    </w:p>
    <w:p w:rsidR="00EB7B75" w:rsidRDefault="00806E73">
      <w:pPr>
        <w:pStyle w:val="Teksttreci20"/>
        <w:framePr w:w="7138" w:h="10782" w:hRule="exact" w:wrap="none" w:vAnchor="page" w:hAnchor="page" w:x="609" w:y="1939"/>
        <w:shd w:val="clear" w:color="auto" w:fill="auto"/>
        <w:spacing w:before="0"/>
        <w:ind w:left="480" w:firstLine="520"/>
      </w:pPr>
      <w:r>
        <w:t xml:space="preserve">Sądzę, że </w:t>
      </w:r>
      <w:r>
        <w:rPr>
          <w:lang w:val="fr-FR" w:eastAsia="fr-FR" w:bidi="fr-FR"/>
        </w:rPr>
        <w:t xml:space="preserve">p. </w:t>
      </w:r>
      <w:r>
        <w:t>G. zgodzi się na ten argument i zarzut swój odwoła.</w:t>
      </w:r>
    </w:p>
    <w:p w:rsidR="00EB7B75" w:rsidRDefault="00806E73">
      <w:pPr>
        <w:pStyle w:val="Teksttreci50"/>
        <w:framePr w:w="7138" w:h="10782" w:hRule="exact" w:wrap="none" w:vAnchor="page" w:hAnchor="page" w:x="609" w:y="1939"/>
        <w:shd w:val="clear" w:color="auto" w:fill="auto"/>
        <w:tabs>
          <w:tab w:val="left" w:pos="4586"/>
        </w:tabs>
        <w:spacing w:line="254" w:lineRule="exact"/>
        <w:ind w:left="480" w:firstLine="520"/>
      </w:pPr>
      <w:r>
        <w:rPr>
          <w:rStyle w:val="Teksttreci510ptBezkursywyOdstpy0pt"/>
        </w:rPr>
        <w:t>(Lwów.)</w:t>
      </w:r>
      <w:r>
        <w:rPr>
          <w:rStyle w:val="Teksttreci510ptBezkursywyOdstpy0pt"/>
        </w:rPr>
        <w:tab/>
      </w:r>
      <w:r>
        <w:t>Kazimierz Króliński.</w:t>
      </w:r>
    </w:p>
    <w:p w:rsidR="00EB7B75" w:rsidRDefault="00806E73">
      <w:pPr>
        <w:pStyle w:val="Teksttreci20"/>
        <w:framePr w:w="7138" w:h="10782" w:hRule="exact" w:wrap="none" w:vAnchor="page" w:hAnchor="page" w:x="609" w:y="1939"/>
        <w:shd w:val="clear" w:color="auto" w:fill="auto"/>
        <w:spacing w:before="0"/>
        <w:ind w:left="480" w:firstLine="520"/>
      </w:pPr>
      <w:r>
        <w:t xml:space="preserve">— </w:t>
      </w:r>
      <w:r>
        <w:rPr>
          <w:lang w:val="fr-FR" w:eastAsia="fr-FR" w:bidi="fr-FR"/>
        </w:rPr>
        <w:t xml:space="preserve">P. </w:t>
      </w:r>
      <w:r>
        <w:t xml:space="preserve">K. Kr. ma pozornie słusznosć, ale tylko ze stanowiska ekonomii czasu i miejsca; czy ta decydować może w ocenieniu zjawisk językowych, pozwalamy sobie wątpić, lubo w przemianach głosowych często decyduje wygoda. Gdybyśmy ulegli wygodzie i stopniowali przymiotnik pochodny: </w:t>
      </w:r>
      <w:r>
        <w:rPr>
          <w:rStyle w:val="Teksttreci2105ptKursywaOdstpy0pt"/>
        </w:rPr>
        <w:t>północny</w:t>
      </w:r>
      <w:r>
        <w:t xml:space="preserve">, musielibyśmy dla konsekwencyi stopniować i </w:t>
      </w:r>
      <w:r>
        <w:rPr>
          <w:rStyle w:val="Teksttreci2105ptKursywaOdstpy0pt"/>
        </w:rPr>
        <w:t>południowy</w:t>
      </w:r>
      <w:r>
        <w:t xml:space="preserve">, </w:t>
      </w:r>
      <w:r>
        <w:rPr>
          <w:rStyle w:val="Teksttreci2105ptKursywaOdstpy0pt"/>
        </w:rPr>
        <w:t>zachodni, wschodni</w:t>
      </w:r>
      <w:r>
        <w:t xml:space="preserve"> (a więc : *</w:t>
      </w:r>
      <w:r>
        <w:rPr>
          <w:rStyle w:val="Teksttreci2Odstpy2pt"/>
        </w:rPr>
        <w:t>południowszy, * zachodniejszy, * wschodniejszy—)</w:t>
      </w:r>
    </w:p>
    <w:p w:rsidR="00EB7B75" w:rsidRDefault="00EB7B75">
      <w:pPr>
        <w:rPr>
          <w:sz w:val="2"/>
          <w:szCs w:val="2"/>
        </w:rPr>
        <w:sectPr w:rsidR="00EB7B75">
          <w:pgSz w:w="8443" w:h="14266"/>
          <w:pgMar w:top="360" w:right="360" w:bottom="360" w:left="360" w:header="0" w:footer="3" w:gutter="0"/>
          <w:cols w:space="720"/>
          <w:noEndnote/>
          <w:docGrid w:linePitch="360"/>
        </w:sectPr>
      </w:pPr>
    </w:p>
    <w:p w:rsidR="00EB7B75" w:rsidRDefault="00EB7B75">
      <w:pPr>
        <w:rPr>
          <w:sz w:val="2"/>
          <w:szCs w:val="2"/>
        </w:rPr>
      </w:pPr>
    </w:p>
    <w:p w:rsidR="00EB7B75" w:rsidRDefault="00806E73">
      <w:pPr>
        <w:pStyle w:val="Nagweklubstopka0"/>
        <w:framePr w:wrap="none" w:vAnchor="page" w:hAnchor="page" w:x="1043" w:y="1460"/>
        <w:shd w:val="clear" w:color="auto" w:fill="auto"/>
        <w:spacing w:line="180" w:lineRule="exact"/>
      </w:pPr>
      <w:r>
        <w:t>96</w:t>
      </w:r>
    </w:p>
    <w:p w:rsidR="00EB7B75" w:rsidRDefault="00806E73">
      <w:pPr>
        <w:pStyle w:val="Nagweklubstopka0"/>
        <w:framePr w:wrap="none" w:vAnchor="page" w:hAnchor="page" w:x="3443" w:y="1461"/>
        <w:shd w:val="clear" w:color="auto" w:fill="auto"/>
        <w:spacing w:line="180" w:lineRule="exact"/>
      </w:pPr>
      <w:r>
        <w:t>PORADNIK JĘZYKOWY</w:t>
      </w:r>
    </w:p>
    <w:p w:rsidR="00EB7B75" w:rsidRDefault="00806E73">
      <w:pPr>
        <w:pStyle w:val="Nagweklubstopka0"/>
        <w:framePr w:wrap="none" w:vAnchor="page" w:hAnchor="page" w:x="7096" w:y="1465"/>
        <w:shd w:val="clear" w:color="auto" w:fill="auto"/>
        <w:spacing w:line="180" w:lineRule="exact"/>
      </w:pPr>
      <w:r>
        <w:t>VIII. 6.</w:t>
      </w:r>
    </w:p>
    <w:p w:rsidR="00EB7B75" w:rsidRDefault="00806E73">
      <w:pPr>
        <w:pStyle w:val="Teksttreci20"/>
        <w:framePr w:w="7094" w:h="1848" w:hRule="exact" w:wrap="none" w:vAnchor="page" w:hAnchor="page" w:x="630" w:y="1939"/>
        <w:shd w:val="clear" w:color="auto" w:fill="auto"/>
        <w:tabs>
          <w:tab w:val="left" w:pos="6148"/>
        </w:tabs>
        <w:spacing w:before="0"/>
        <w:ind w:left="460" w:firstLine="0"/>
      </w:pPr>
      <w:r>
        <w:t xml:space="preserve">a w ślad za nimi i inne pochodne: * słomiańszy, * ogrodowszy, * morsciejszy (morski), * długouchszy itp. Dopóki w języku utrzymuje się poczucie, że przymiotników takich stopniować nie można, trzeba się pogodzić z niewygodą i np. łac. </w:t>
      </w:r>
      <w:r>
        <w:rPr>
          <w:rStyle w:val="Teksttreci2105ptKursywaOdstpy0pt"/>
        </w:rPr>
        <w:t xml:space="preserve">ultima </w:t>
      </w:r>
      <w:r w:rsidRPr="00915F36">
        <w:rPr>
          <w:rStyle w:val="Teksttreci2105ptKursywaOdstpy0pt"/>
          <w:lang w:eastAsia="en-US" w:bidi="en-US"/>
        </w:rPr>
        <w:t>Thule</w:t>
      </w:r>
      <w:r w:rsidRPr="00915F36">
        <w:rPr>
          <w:lang w:eastAsia="en-US" w:bidi="en-US"/>
        </w:rPr>
        <w:t xml:space="preserve"> </w:t>
      </w:r>
      <w:r>
        <w:t>tłomaczyć: «najdalej na zachód wysunięta wyspa Thule«, a nie: »najzachodniejsza«. Naszem zdaniem p. Fr. Galiński zarzutu swego odwoływać nie potrzebuje.</w:t>
      </w:r>
      <w:r>
        <w:tab/>
      </w:r>
      <w:r>
        <w:rPr>
          <w:rStyle w:val="Teksttreci2105ptKursywaOdstpy0pt"/>
        </w:rPr>
        <w:t>Red.</w:t>
      </w:r>
    </w:p>
    <w:p w:rsidR="00EB7B75" w:rsidRDefault="00806E73">
      <w:pPr>
        <w:pStyle w:val="Teksttreci30"/>
        <w:framePr w:w="7094" w:h="2415" w:hRule="exact" w:wrap="none" w:vAnchor="page" w:hAnchor="page" w:x="630" w:y="4239"/>
        <w:numPr>
          <w:ilvl w:val="0"/>
          <w:numId w:val="2"/>
        </w:numPr>
        <w:shd w:val="clear" w:color="auto" w:fill="auto"/>
        <w:tabs>
          <w:tab w:val="left" w:pos="2314"/>
        </w:tabs>
        <w:spacing w:after="163" w:line="210" w:lineRule="exact"/>
        <w:ind w:left="1920"/>
      </w:pPr>
      <w:r>
        <w:t>Korespondencya Redakcyi.</w:t>
      </w:r>
    </w:p>
    <w:p w:rsidR="00EB7B75" w:rsidRDefault="00806E73">
      <w:pPr>
        <w:pStyle w:val="Teksttreci80"/>
        <w:framePr w:w="7094" w:h="2415" w:hRule="exact" w:wrap="none" w:vAnchor="page" w:hAnchor="page" w:x="630" w:y="4239"/>
        <w:shd w:val="clear" w:color="auto" w:fill="auto"/>
        <w:spacing w:before="0"/>
        <w:ind w:left="460" w:firstLine="500"/>
      </w:pPr>
      <w:r>
        <w:rPr>
          <w:rStyle w:val="Teksttreci8Kursywa"/>
          <w:lang w:val="fr-FR" w:eastAsia="fr-FR" w:bidi="fr-FR"/>
        </w:rPr>
        <w:t xml:space="preserve">P. </w:t>
      </w:r>
      <w:r>
        <w:rPr>
          <w:rStyle w:val="Teksttreci8Kursywa"/>
        </w:rPr>
        <w:t>J. Stapeckiemu w Warszawie.</w:t>
      </w:r>
      <w:r>
        <w:t xml:space="preserve"> Przyczynek do »form osobowej, rzeczowej i zbiorowej </w:t>
      </w:r>
      <w:r>
        <w:rPr>
          <w:lang w:val="fr-FR" w:eastAsia="fr-FR" w:bidi="fr-FR"/>
        </w:rPr>
        <w:t xml:space="preserve">« </w:t>
      </w:r>
      <w:r>
        <w:t xml:space="preserve">niemożliwy do umieszczenia, toż samo «Przyczynek do kwestyi końcówek </w:t>
      </w:r>
      <w:r>
        <w:rPr>
          <w:rStyle w:val="Teksttreci8Kursywa"/>
        </w:rPr>
        <w:t>ym</w:t>
      </w:r>
      <w:r>
        <w:t xml:space="preserve">, </w:t>
      </w:r>
      <w:r>
        <w:rPr>
          <w:rStyle w:val="Teksttreci8Kursywa"/>
        </w:rPr>
        <w:t>em</w:t>
      </w:r>
      <w:r>
        <w:t xml:space="preserve"> w 6 i 7 1poj.« Musielibyśmy ciągle mleć te same otręby, i rozpocząć wyjaśnienia od podstaw gramatyki a na to nie mamy czasu i miejsca. Przepraszamy tedy za zawód, a prosimy o kwestye naprawdę wątpliwe, nie ortograficzne. Najlepiej czynią ci, którzy się trzymają dawnej pisowni a nie gonią za nowościami.</w:t>
      </w:r>
    </w:p>
    <w:p w:rsidR="00EB7B75" w:rsidRDefault="00806E73">
      <w:pPr>
        <w:pStyle w:val="Teksttreci80"/>
        <w:framePr w:w="7094" w:h="2415" w:hRule="exact" w:wrap="none" w:vAnchor="page" w:hAnchor="page" w:x="630" w:y="4239"/>
        <w:shd w:val="clear" w:color="auto" w:fill="auto"/>
        <w:spacing w:before="0"/>
        <w:ind w:left="460" w:firstLine="500"/>
      </w:pPr>
      <w:r>
        <w:rPr>
          <w:rStyle w:val="Teksttreci8Kursywa"/>
        </w:rPr>
        <w:t>P. Kl. Dębickiemu w Krakowie.</w:t>
      </w:r>
      <w:r>
        <w:t xml:space="preserve"> Mea </w:t>
      </w:r>
      <w:r w:rsidRPr="00915F36">
        <w:rPr>
          <w:lang w:eastAsia="en-US" w:bidi="en-US"/>
        </w:rPr>
        <w:t xml:space="preserve">culpa! </w:t>
      </w:r>
      <w:r>
        <w:t xml:space="preserve">— Dowód to, jak dalece nowa składnia bierze górę nad dawną... Nowy przykład w </w:t>
      </w:r>
      <w:r w:rsidRPr="00915F36">
        <w:rPr>
          <w:lang w:eastAsia="en-US" w:bidi="en-US"/>
        </w:rPr>
        <w:t xml:space="preserve">art. </w:t>
      </w:r>
      <w:r>
        <w:t>dra H. Ułaszyna str. 94.</w:t>
      </w:r>
    </w:p>
    <w:p w:rsidR="00EB7B75" w:rsidRDefault="00806E73">
      <w:pPr>
        <w:pStyle w:val="Teksttreci20"/>
        <w:framePr w:w="7094" w:h="1628" w:hRule="exact" w:wrap="none" w:vAnchor="page" w:hAnchor="page" w:x="630" w:y="6930"/>
        <w:shd w:val="clear" w:color="auto" w:fill="auto"/>
        <w:spacing w:before="0" w:after="31" w:line="200" w:lineRule="exact"/>
        <w:ind w:right="140" w:firstLine="0"/>
        <w:jc w:val="center"/>
      </w:pPr>
      <w:r>
        <w:rPr>
          <w:rStyle w:val="Teksttreci2Odstpy2pt"/>
        </w:rPr>
        <w:t>OGŁOSZENIE.</w:t>
      </w:r>
    </w:p>
    <w:p w:rsidR="00EB7B75" w:rsidRDefault="00806E73">
      <w:pPr>
        <w:pStyle w:val="Teksttreci50"/>
        <w:framePr w:w="7094" w:h="1628" w:hRule="exact" w:wrap="none" w:vAnchor="page" w:hAnchor="page" w:x="630" w:y="6930"/>
        <w:shd w:val="clear" w:color="auto" w:fill="auto"/>
        <w:spacing w:line="254" w:lineRule="exact"/>
        <w:ind w:left="460" w:firstLine="500"/>
      </w:pPr>
      <w:r>
        <w:t>Roczniki dawne</w:t>
      </w:r>
      <w:r>
        <w:rPr>
          <w:rStyle w:val="Teksttreci510ptBezkursywyOdstpy2pt"/>
        </w:rPr>
        <w:t xml:space="preserve"> </w:t>
      </w:r>
      <w:r>
        <w:rPr>
          <w:rStyle w:val="Teksttreci510ptBezkursywyOdstpy2pt"/>
          <w:lang w:val="fr-FR" w:eastAsia="fr-FR" w:bidi="fr-FR"/>
        </w:rPr>
        <w:t>»</w:t>
      </w:r>
      <w:r>
        <w:t>Poradnika" II—VII (1902</w:t>
      </w:r>
      <w:r>
        <w:rPr>
          <w:rStyle w:val="Teksttreci510ptBezkursywyOdstpy2pt"/>
        </w:rPr>
        <w:t>—</w:t>
      </w:r>
      <w:r>
        <w:t>1907) można nabyć w każdej księgarni, dopóki zapas starczy. Cena jednego rocznika zbroszurowanego K. 4 (rs. 2. franków 5).</w:t>
      </w:r>
    </w:p>
    <w:p w:rsidR="00EB7B75" w:rsidRDefault="00806E73">
      <w:pPr>
        <w:pStyle w:val="Teksttreci50"/>
        <w:framePr w:w="7094" w:h="1628" w:hRule="exact" w:wrap="none" w:vAnchor="page" w:hAnchor="page" w:x="630" w:y="6930"/>
        <w:shd w:val="clear" w:color="auto" w:fill="auto"/>
        <w:spacing w:line="254" w:lineRule="exact"/>
        <w:ind w:left="460" w:firstLine="500"/>
      </w:pPr>
      <w:r>
        <w:t>Skład główny znajduje się w księgarni G. Gebethnera i Spółki w Krakowie i w księgarni E. Wendego i Spółki w Warszawie.</w:t>
      </w:r>
    </w:p>
    <w:p w:rsidR="00EB7B75" w:rsidRDefault="00806E73">
      <w:pPr>
        <w:pStyle w:val="Teksttreci30"/>
        <w:framePr w:w="7094" w:h="1615" w:hRule="exact" w:wrap="none" w:vAnchor="page" w:hAnchor="page" w:x="630" w:y="8838"/>
        <w:shd w:val="clear" w:color="auto" w:fill="auto"/>
        <w:spacing w:after="75" w:line="210" w:lineRule="exact"/>
        <w:ind w:right="140"/>
        <w:jc w:val="center"/>
      </w:pPr>
      <w:r>
        <w:t>I. Stein i R. Zawiliński</w:t>
      </w:r>
    </w:p>
    <w:p w:rsidR="00EB7B75" w:rsidRDefault="00806E73">
      <w:pPr>
        <w:pStyle w:val="Nagwek10"/>
        <w:framePr w:w="7094" w:h="1615" w:hRule="exact" w:wrap="none" w:vAnchor="page" w:hAnchor="page" w:x="630" w:y="8838"/>
        <w:shd w:val="clear" w:color="auto" w:fill="auto"/>
        <w:spacing w:before="0" w:after="58" w:line="280" w:lineRule="exact"/>
        <w:ind w:right="420"/>
      </w:pPr>
      <w:bookmarkStart w:id="1" w:name="bookmark1"/>
      <w:r>
        <w:t>Gramatyka języka polskiego szkolna</w:t>
      </w:r>
      <w:bookmarkEnd w:id="1"/>
    </w:p>
    <w:p w:rsidR="00EB7B75" w:rsidRDefault="00806E73">
      <w:pPr>
        <w:pStyle w:val="Teksttreci20"/>
        <w:framePr w:w="7094" w:h="1615" w:hRule="exact" w:wrap="none" w:vAnchor="page" w:hAnchor="page" w:x="630" w:y="8838"/>
        <w:shd w:val="clear" w:color="auto" w:fill="auto"/>
        <w:spacing w:before="0" w:line="200" w:lineRule="exact"/>
        <w:ind w:right="420" w:firstLine="0"/>
        <w:jc w:val="center"/>
      </w:pPr>
      <w:r>
        <w:t>W Krakowie 1907.</w:t>
      </w:r>
    </w:p>
    <w:p w:rsidR="00EB7B75" w:rsidRDefault="00806E73">
      <w:pPr>
        <w:pStyle w:val="Teksttreci20"/>
        <w:framePr w:w="7094" w:h="1615" w:hRule="exact" w:wrap="none" w:vAnchor="page" w:hAnchor="page" w:x="630" w:y="8838"/>
        <w:shd w:val="clear" w:color="auto" w:fill="auto"/>
        <w:tabs>
          <w:tab w:val="left" w:pos="5145"/>
        </w:tabs>
        <w:spacing w:before="0" w:line="346" w:lineRule="exact"/>
        <w:ind w:left="1340"/>
      </w:pPr>
      <w:r>
        <w:t>Str. XVI i 337.</w:t>
      </w:r>
      <w:r>
        <w:tab/>
        <w:t xml:space="preserve">Cena </w:t>
      </w:r>
      <w:r>
        <w:rPr>
          <w:rStyle w:val="PogrubienieTeksttreci2105ptOdstpy1pt"/>
        </w:rPr>
        <w:t>K. 3 hal. 20.</w:t>
      </w:r>
    </w:p>
    <w:p w:rsidR="00EB7B75" w:rsidRDefault="00806E73">
      <w:pPr>
        <w:pStyle w:val="Teksttreci50"/>
        <w:framePr w:w="7094" w:h="1615" w:hRule="exact" w:wrap="none" w:vAnchor="page" w:hAnchor="page" w:x="630" w:y="8838"/>
        <w:shd w:val="clear" w:color="auto" w:fill="auto"/>
        <w:spacing w:line="346" w:lineRule="exact"/>
        <w:ind w:right="420"/>
        <w:jc w:val="center"/>
      </w:pPr>
      <w:r>
        <w:t>Do nabycia we wszystkich księgarniach.</w:t>
      </w:r>
    </w:p>
    <w:p w:rsidR="00EB7B75" w:rsidRDefault="00806E73">
      <w:pPr>
        <w:pStyle w:val="Teksttreci80"/>
        <w:framePr w:w="7094" w:h="946" w:hRule="exact" w:wrap="none" w:vAnchor="page" w:hAnchor="page" w:x="630" w:y="10614"/>
        <w:shd w:val="clear" w:color="auto" w:fill="auto"/>
        <w:spacing w:before="0" w:line="168" w:lineRule="exact"/>
        <w:ind w:left="1340"/>
      </w:pPr>
      <w:r>
        <w:rPr>
          <w:rStyle w:val="PogrubienieTeksttreci8Arial85pt"/>
        </w:rPr>
        <w:t>TRE</w:t>
      </w:r>
      <w:r w:rsidR="00DA4B98">
        <w:rPr>
          <w:rStyle w:val="PogrubienieTeksttreci8Arial85pt"/>
        </w:rPr>
        <w:t>ŚĆ</w:t>
      </w:r>
      <w:r>
        <w:rPr>
          <w:rStyle w:val="PogrubienieTeksttreci8Arial85pt"/>
        </w:rPr>
        <w:t xml:space="preserve">: </w:t>
      </w:r>
      <w:r>
        <w:t>I. O języku międzynarodowym «Esperanto» napisał R. Zawiliński. — II. Mowa ojczysta przez L. Rydla. — III. Zapytania i odpowiedzi (32— 44). — IV. Pokłosie» (Germanizmy i dwa listy z Litwy.). — V. Roztrząsania przez Dra H. Ułaszyna i Królińskiego. — VI. Korespondencya Redakcyi.</w:t>
      </w:r>
    </w:p>
    <w:p w:rsidR="00EB7B75" w:rsidRDefault="00806E73">
      <w:pPr>
        <w:pStyle w:val="Teksttreci80"/>
        <w:framePr w:w="7094" w:h="253" w:hRule="exact" w:wrap="none" w:vAnchor="page" w:hAnchor="page" w:x="630" w:y="11681"/>
        <w:shd w:val="clear" w:color="auto" w:fill="auto"/>
        <w:spacing w:before="0" w:line="190" w:lineRule="exact"/>
        <w:ind w:right="420" w:firstLine="0"/>
        <w:jc w:val="center"/>
      </w:pPr>
      <w:r>
        <w:t>Przedruki w całości lub w części dozwolone tylko z podaniem źródła.</w:t>
      </w:r>
    </w:p>
    <w:p w:rsidR="00EB7B75" w:rsidRDefault="00806E73">
      <w:pPr>
        <w:pStyle w:val="Teksttreci20"/>
        <w:framePr w:w="7094" w:h="279" w:hRule="exact" w:wrap="none" w:vAnchor="page" w:hAnchor="page" w:x="630" w:y="12097"/>
        <w:shd w:val="clear" w:color="auto" w:fill="auto"/>
        <w:spacing w:before="0" w:line="210" w:lineRule="exact"/>
        <w:ind w:right="320" w:firstLine="0"/>
        <w:jc w:val="center"/>
      </w:pPr>
      <w:r>
        <w:t xml:space="preserve">Wydawca i redaktor odpowiedzialny: </w:t>
      </w:r>
      <w:r>
        <w:rPr>
          <w:rStyle w:val="PogrubienieTeksttreci2105ptOdstpy1pt"/>
        </w:rPr>
        <w:t>Roman Zawiliński.</w:t>
      </w:r>
    </w:p>
    <w:p w:rsidR="00EB7B75" w:rsidRDefault="00806E73">
      <w:pPr>
        <w:pStyle w:val="Teksttreci80"/>
        <w:framePr w:w="7094" w:h="263" w:hRule="exact" w:wrap="none" w:vAnchor="page" w:hAnchor="page" w:x="630" w:y="12506"/>
        <w:shd w:val="clear" w:color="auto" w:fill="auto"/>
        <w:spacing w:before="0" w:line="190" w:lineRule="exact"/>
        <w:ind w:right="140" w:firstLine="0"/>
        <w:jc w:val="center"/>
      </w:pPr>
      <w:r>
        <w:t>Drukarnia Uniwersytetu Jagiell. w Krakowie pod zarządem J. Filipowskiego.</w:t>
      </w:r>
    </w:p>
    <w:p w:rsidR="00EB7B75" w:rsidRDefault="00EB7B75">
      <w:pPr>
        <w:rPr>
          <w:sz w:val="2"/>
          <w:szCs w:val="2"/>
        </w:rPr>
      </w:pPr>
    </w:p>
    <w:sectPr w:rsidR="00EB7B75" w:rsidSect="00EB7B75">
      <w:pgSz w:w="8443" w:h="1426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B33" w:rsidRDefault="00C14B33" w:rsidP="00EB7B75">
      <w:r>
        <w:separator/>
      </w:r>
    </w:p>
  </w:endnote>
  <w:endnote w:type="continuationSeparator" w:id="0">
    <w:p w:rsidR="00C14B33" w:rsidRDefault="00C14B33" w:rsidP="00EB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B33" w:rsidRDefault="00C14B33">
      <w:r>
        <w:separator/>
      </w:r>
    </w:p>
  </w:footnote>
  <w:footnote w:type="continuationSeparator" w:id="0">
    <w:p w:rsidR="00C14B33" w:rsidRDefault="00C14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E4635"/>
    <w:multiLevelType w:val="multilevel"/>
    <w:tmpl w:val="485EC80E"/>
    <w:lvl w:ilvl="0">
      <w:start w:val="4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DA25F9"/>
    <w:multiLevelType w:val="multilevel"/>
    <w:tmpl w:val="FC969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444A5B"/>
    <w:multiLevelType w:val="multilevel"/>
    <w:tmpl w:val="7736BF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25392E"/>
    <w:multiLevelType w:val="multilevel"/>
    <w:tmpl w:val="9022CADC"/>
    <w:lvl w:ilvl="0">
      <w:start w:val="1"/>
      <w:numFmt w:val="decimal"/>
      <w:lvlText w:val="%1."/>
      <w:lvlJc w:val="left"/>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1C4408"/>
    <w:multiLevelType w:val="multilevel"/>
    <w:tmpl w:val="5AD62A60"/>
    <w:lvl w:ilvl="0">
      <w:start w:val="3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973737"/>
    <w:multiLevelType w:val="multilevel"/>
    <w:tmpl w:val="F00C8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46774E"/>
    <w:multiLevelType w:val="multilevel"/>
    <w:tmpl w:val="6016B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B518E6"/>
    <w:multiLevelType w:val="multilevel"/>
    <w:tmpl w:val="EE54ABCE"/>
    <w:lvl w:ilvl="0">
      <w:start w:val="2"/>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2D7DF0"/>
    <w:multiLevelType w:val="multilevel"/>
    <w:tmpl w:val="6CFA3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D62B1F"/>
    <w:multiLevelType w:val="multilevel"/>
    <w:tmpl w:val="159C6A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CE7277"/>
    <w:multiLevelType w:val="multilevel"/>
    <w:tmpl w:val="FE221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4"/>
  </w:num>
  <w:num w:numId="4">
    <w:abstractNumId w:val="10"/>
  </w:num>
  <w:num w:numId="5">
    <w:abstractNumId w:val="0"/>
  </w:num>
  <w:num w:numId="6">
    <w:abstractNumId w:val="2"/>
  </w:num>
  <w:num w:numId="7">
    <w:abstractNumId w:val="5"/>
  </w:num>
  <w:num w:numId="8">
    <w:abstractNumId w:val="1"/>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75"/>
    <w:rsid w:val="006C4092"/>
    <w:rsid w:val="00806E73"/>
    <w:rsid w:val="00915F36"/>
    <w:rsid w:val="00C14B33"/>
    <w:rsid w:val="00DA4B98"/>
    <w:rsid w:val="00EB7B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B7B7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B7B75"/>
    <w:rPr>
      <w:color w:val="0066CC"/>
      <w:u w:val="single"/>
    </w:rPr>
  </w:style>
  <w:style w:type="character" w:customStyle="1" w:styleId="Nagweklubstopka2">
    <w:name w:val="Nagłówek lub stopka (2)_"/>
    <w:basedOn w:val="Domylnaczcionkaakapitu"/>
    <w:link w:val="Nagweklubstopka20"/>
    <w:rsid w:val="00EB7B75"/>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EB7B75"/>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EB7B75"/>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85ptOdstpy0pt">
    <w:name w:val="Pogrubienie;Tekst treści (2) + Arial;8;5 pt;Odstępy 0 pt"/>
    <w:basedOn w:val="Teksttreci2"/>
    <w:rsid w:val="00EB7B75"/>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PogrubienieTeksttreci2Arial8pt">
    <w:name w:val="Pogrubienie;Tekst treści (2) + Arial;8 pt"/>
    <w:basedOn w:val="Teksttreci2"/>
    <w:rsid w:val="00EB7B75"/>
    <w:rPr>
      <w:rFonts w:ascii="Arial" w:eastAsia="Arial" w:hAnsi="Arial" w:cs="Arial"/>
      <w:b/>
      <w:bCs/>
      <w:i w:val="0"/>
      <w:iCs w:val="0"/>
      <w:smallCaps w:val="0"/>
      <w:strike w:val="0"/>
      <w:color w:val="000000"/>
      <w:spacing w:val="10"/>
      <w:w w:val="100"/>
      <w:position w:val="0"/>
      <w:sz w:val="16"/>
      <w:szCs w:val="16"/>
      <w:u w:val="none"/>
      <w:lang w:val="pl-PL" w:eastAsia="pl-PL" w:bidi="pl-PL"/>
    </w:rPr>
  </w:style>
  <w:style w:type="character" w:customStyle="1" w:styleId="Teksttreci265ptOdstpy0pt">
    <w:name w:val="Tekst treści (2) + 6;5 pt;Odstępy 0 pt"/>
    <w:basedOn w:val="Teksttreci2"/>
    <w:rsid w:val="00EB7B7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EB7B75"/>
    <w:rPr>
      <w:rFonts w:ascii="Times New Roman" w:eastAsia="Times New Roman" w:hAnsi="Times New Roman" w:cs="Times New Roman"/>
      <w:b/>
      <w:bCs/>
      <w:i w:val="0"/>
      <w:iCs w:val="0"/>
      <w:smallCaps w:val="0"/>
      <w:strike w:val="0"/>
      <w:spacing w:val="20"/>
      <w:sz w:val="21"/>
      <w:szCs w:val="21"/>
      <w:u w:val="none"/>
    </w:rPr>
  </w:style>
  <w:style w:type="character" w:customStyle="1" w:styleId="Podpistabeli2">
    <w:name w:val="Podpis tabeli (2)_"/>
    <w:basedOn w:val="Domylnaczcionkaakapitu"/>
    <w:link w:val="Podpistabeli20"/>
    <w:rsid w:val="00EB7B75"/>
    <w:rPr>
      <w:rFonts w:ascii="Arial" w:eastAsia="Arial" w:hAnsi="Arial" w:cs="Arial"/>
      <w:b/>
      <w:bCs/>
      <w:i w:val="0"/>
      <w:iCs w:val="0"/>
      <w:smallCaps w:val="0"/>
      <w:strike w:val="0"/>
      <w:sz w:val="17"/>
      <w:szCs w:val="17"/>
      <w:u w:val="none"/>
      <w:lang w:val="fr-FR" w:eastAsia="fr-FR" w:bidi="fr-FR"/>
    </w:rPr>
  </w:style>
  <w:style w:type="character" w:customStyle="1" w:styleId="Podpistabeli3">
    <w:name w:val="Podpis tabeli (3)_"/>
    <w:basedOn w:val="Domylnaczcionkaakapitu"/>
    <w:link w:val="Podpistabeli30"/>
    <w:rsid w:val="00EB7B75"/>
    <w:rPr>
      <w:rFonts w:ascii="Times New Roman" w:eastAsia="Times New Roman" w:hAnsi="Times New Roman" w:cs="Times New Roman"/>
      <w:b w:val="0"/>
      <w:bCs w:val="0"/>
      <w:i w:val="0"/>
      <w:iCs w:val="0"/>
      <w:smallCaps w:val="0"/>
      <w:strike w:val="0"/>
      <w:sz w:val="13"/>
      <w:szCs w:val="13"/>
      <w:u w:val="none"/>
    </w:rPr>
  </w:style>
  <w:style w:type="character" w:customStyle="1" w:styleId="Podpistabeli4">
    <w:name w:val="Podpis tabeli (4)_"/>
    <w:basedOn w:val="Domylnaczcionkaakapitu"/>
    <w:link w:val="Podpistabeli40"/>
    <w:rsid w:val="00EB7B75"/>
    <w:rPr>
      <w:rFonts w:ascii="Arial" w:eastAsia="Arial" w:hAnsi="Arial" w:cs="Arial"/>
      <w:b w:val="0"/>
      <w:bCs w:val="0"/>
      <w:i w:val="0"/>
      <w:iCs w:val="0"/>
      <w:smallCaps w:val="0"/>
      <w:strike w:val="0"/>
      <w:sz w:val="13"/>
      <w:szCs w:val="13"/>
      <w:u w:val="none"/>
    </w:rPr>
  </w:style>
  <w:style w:type="character" w:customStyle="1" w:styleId="Teksttreci2Odstpy2pt">
    <w:name w:val="Tekst treści (2) + Odstępy 2 pt"/>
    <w:basedOn w:val="Teksttreci2"/>
    <w:rsid w:val="00EB7B75"/>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EB7B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EB7B75"/>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EB7B75"/>
    <w:rPr>
      <w:rFonts w:ascii="Times New Roman" w:eastAsia="Times New Roman" w:hAnsi="Times New Roman" w:cs="Times New Roman"/>
      <w:b w:val="0"/>
      <w:bCs w:val="0"/>
      <w:i w:val="0"/>
      <w:iCs w:val="0"/>
      <w:smallCaps w:val="0"/>
      <w:strike w:val="0"/>
      <w:sz w:val="18"/>
      <w:szCs w:val="18"/>
      <w:u w:val="none"/>
    </w:rPr>
  </w:style>
  <w:style w:type="character" w:customStyle="1" w:styleId="Teksttreci3">
    <w:name w:val="Tekst treści (3)_"/>
    <w:basedOn w:val="Domylnaczcionkaakapitu"/>
    <w:link w:val="Teksttreci30"/>
    <w:rsid w:val="00EB7B75"/>
    <w:rPr>
      <w:rFonts w:ascii="Times New Roman" w:eastAsia="Times New Roman" w:hAnsi="Times New Roman" w:cs="Times New Roman"/>
      <w:b/>
      <w:bCs/>
      <w:i w:val="0"/>
      <w:iCs w:val="0"/>
      <w:smallCaps w:val="0"/>
      <w:strike w:val="0"/>
      <w:spacing w:val="20"/>
      <w:sz w:val="21"/>
      <w:szCs w:val="21"/>
      <w:u w:val="none"/>
    </w:rPr>
  </w:style>
  <w:style w:type="character" w:customStyle="1" w:styleId="PogrubienieTeksttreci2105ptOdstpy0pt">
    <w:name w:val="Pogrubienie;Tekst treści (2) + 10;5 pt;Odstępy 0 pt"/>
    <w:basedOn w:val="Teksttreci2"/>
    <w:rsid w:val="00EB7B7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EB7B75"/>
    <w:rPr>
      <w:rFonts w:ascii="Times New Roman" w:eastAsia="Times New Roman" w:hAnsi="Times New Roman" w:cs="Times New Roman"/>
      <w:b/>
      <w:bCs/>
      <w:i w:val="0"/>
      <w:iCs w:val="0"/>
      <w:smallCaps w:val="0"/>
      <w:strike w:val="0"/>
      <w:sz w:val="21"/>
      <w:szCs w:val="21"/>
      <w:u w:val="none"/>
    </w:rPr>
  </w:style>
  <w:style w:type="character" w:customStyle="1" w:styleId="Teksttreci410ptBezpogrubieniaOdstpy0pt">
    <w:name w:val="Tekst treści (4) + 10 pt;Bez pogrubienia;Odstępy 0 pt"/>
    <w:basedOn w:val="Teksttreci4"/>
    <w:rsid w:val="00EB7B7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Inne">
    <w:name w:val="Inne_"/>
    <w:basedOn w:val="Domylnaczcionkaakapitu"/>
    <w:link w:val="Inne0"/>
    <w:rsid w:val="00EB7B75"/>
    <w:rPr>
      <w:rFonts w:ascii="Times New Roman" w:eastAsia="Times New Roman" w:hAnsi="Times New Roman" w:cs="Times New Roman"/>
      <w:b w:val="0"/>
      <w:bCs w:val="0"/>
      <w:i w:val="0"/>
      <w:iCs w:val="0"/>
      <w:smallCaps w:val="0"/>
      <w:strike w:val="0"/>
      <w:sz w:val="20"/>
      <w:szCs w:val="20"/>
      <w:u w:val="none"/>
      <w:lang w:val="ru-RU" w:eastAsia="ru-RU" w:bidi="ru-RU"/>
    </w:rPr>
  </w:style>
  <w:style w:type="character" w:customStyle="1" w:styleId="Inne105ptKursywa">
    <w:name w:val="Inne + 10;5 pt;Kursywa"/>
    <w:basedOn w:val="Inne"/>
    <w:rsid w:val="00EB7B7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Nagwek2">
    <w:name w:val="Nagłówek #2_"/>
    <w:basedOn w:val="Domylnaczcionkaakapitu"/>
    <w:link w:val="Nagwek20"/>
    <w:rsid w:val="00EB7B75"/>
    <w:rPr>
      <w:rFonts w:ascii="Times New Roman" w:eastAsia="Times New Roman" w:hAnsi="Times New Roman" w:cs="Times New Roman"/>
      <w:b w:val="0"/>
      <w:bCs w:val="0"/>
      <w:i/>
      <w:iCs/>
      <w:smallCaps w:val="0"/>
      <w:strike w:val="0"/>
      <w:spacing w:val="-20"/>
      <w:sz w:val="19"/>
      <w:szCs w:val="19"/>
      <w:u w:val="none"/>
      <w:lang w:val="ru-RU" w:eastAsia="ru-RU" w:bidi="ru-RU"/>
    </w:rPr>
  </w:style>
  <w:style w:type="character" w:customStyle="1" w:styleId="Teksttreci5">
    <w:name w:val="Tekst treści (5)_"/>
    <w:basedOn w:val="Domylnaczcionkaakapitu"/>
    <w:link w:val="Teksttreci50"/>
    <w:rsid w:val="00EB7B75"/>
    <w:rPr>
      <w:rFonts w:ascii="Times New Roman" w:eastAsia="Times New Roman" w:hAnsi="Times New Roman" w:cs="Times New Roman"/>
      <w:b w:val="0"/>
      <w:bCs w:val="0"/>
      <w:i/>
      <w:iCs/>
      <w:smallCaps w:val="0"/>
      <w:strike w:val="0"/>
      <w:sz w:val="21"/>
      <w:szCs w:val="21"/>
      <w:u w:val="none"/>
    </w:rPr>
  </w:style>
  <w:style w:type="character" w:customStyle="1" w:styleId="Teksttreci510ptBezkursywyOdstpy0pt">
    <w:name w:val="Tekst treści (5) + 10 pt;Bez kursywy;Odstępy 0 pt"/>
    <w:basedOn w:val="Teksttreci5"/>
    <w:rsid w:val="00EB7B75"/>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1ptKursywaOdstpy0pt">
    <w:name w:val="Pogrubienie;Tekst treści (2) + 11 pt;Kursywa;Odstępy 0 pt"/>
    <w:basedOn w:val="Teksttreci2"/>
    <w:rsid w:val="00EB7B75"/>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1ptOdstpy0pt">
    <w:name w:val="Tekst treści (2) + 11 pt;Odstępy 0 pt"/>
    <w:basedOn w:val="Teksttreci2"/>
    <w:rsid w:val="00EB7B7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Arial85ptOdstpy0pt0">
    <w:name w:val="Pogrubienie;Tekst treści (2) + Arial;8;5 pt;Odstępy 0 pt"/>
    <w:basedOn w:val="Teksttreci2"/>
    <w:rsid w:val="00EB7B75"/>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PogrubienieTeksttreci2105ptKursywaOdstpy0pt">
    <w:name w:val="Pogrubienie;Tekst treści (2) + 10;5 pt;Kursywa;Odstępy 0 pt"/>
    <w:basedOn w:val="Teksttreci2"/>
    <w:rsid w:val="00EB7B7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05ptOdstpy0pt">
    <w:name w:val="Tekst treści (2) + 10;5 pt;Odstępy 0 pt"/>
    <w:basedOn w:val="Teksttreci2"/>
    <w:rsid w:val="00EB7B7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105ptKursywaOdstpy0pt0">
    <w:name w:val="Tekst treści (2) + 10;5 pt;Kursywa;Odstępy 0 pt"/>
    <w:basedOn w:val="Teksttreci2"/>
    <w:rsid w:val="00EB7B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EB7B75"/>
    <w:rPr>
      <w:rFonts w:ascii="Times New Roman" w:eastAsia="Times New Roman" w:hAnsi="Times New Roman" w:cs="Times New Roman"/>
      <w:b/>
      <w:bCs/>
      <w:i w:val="0"/>
      <w:iCs w:val="0"/>
      <w:smallCaps w:val="0"/>
      <w:strike w:val="0"/>
      <w:spacing w:val="40"/>
      <w:sz w:val="22"/>
      <w:szCs w:val="22"/>
      <w:u w:val="none"/>
    </w:rPr>
  </w:style>
  <w:style w:type="character" w:customStyle="1" w:styleId="Teksttreci310ptBezpogrubieniaOdstpy0pt">
    <w:name w:val="Tekst treści (3) + 10 pt;Bez pogrubienia;Odstępy 0 pt"/>
    <w:basedOn w:val="Teksttreci3"/>
    <w:rsid w:val="00EB7B7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EB7B75"/>
    <w:rPr>
      <w:rFonts w:ascii="Times New Roman" w:eastAsia="Times New Roman" w:hAnsi="Times New Roman" w:cs="Times New Roman"/>
      <w:b/>
      <w:bCs/>
      <w:i/>
      <w:iCs/>
      <w:smallCaps w:val="0"/>
      <w:strike w:val="0"/>
      <w:spacing w:val="20"/>
      <w:sz w:val="22"/>
      <w:szCs w:val="22"/>
      <w:u w:val="none"/>
    </w:rPr>
  </w:style>
  <w:style w:type="character" w:customStyle="1" w:styleId="Teksttreci775ptBezpogrubieniaBezkursywyOdstpy0pt">
    <w:name w:val="Tekst treści (7) + 7;5 pt;Bez pogrubienia;Bez kursywy;Odstępy 0 pt"/>
    <w:basedOn w:val="Teksttreci7"/>
    <w:rsid w:val="00EB7B75"/>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Stopka">
    <w:name w:val="Stopka_"/>
    <w:basedOn w:val="Domylnaczcionkaakapitu"/>
    <w:link w:val="Stopka1"/>
    <w:rsid w:val="00EB7B75"/>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EB7B7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2105ptOdstpy1pt">
    <w:name w:val="Pogrubienie;Tekst treści (2) + 10;5 pt;Odstępy 1 pt"/>
    <w:basedOn w:val="Teksttreci2"/>
    <w:rsid w:val="00EB7B75"/>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8">
    <w:name w:val="Tekst treści (8)_"/>
    <w:basedOn w:val="Domylnaczcionkaakapitu"/>
    <w:link w:val="Teksttreci80"/>
    <w:rsid w:val="00EB7B75"/>
    <w:rPr>
      <w:rFonts w:ascii="Times New Roman" w:eastAsia="Times New Roman" w:hAnsi="Times New Roman" w:cs="Times New Roman"/>
      <w:b w:val="0"/>
      <w:bCs w:val="0"/>
      <w:i w:val="0"/>
      <w:iCs w:val="0"/>
      <w:smallCaps w:val="0"/>
      <w:strike w:val="0"/>
      <w:sz w:val="19"/>
      <w:szCs w:val="19"/>
      <w:u w:val="none"/>
    </w:rPr>
  </w:style>
  <w:style w:type="character" w:customStyle="1" w:styleId="Teksttreci8Kursywa">
    <w:name w:val="Tekst treści (8) + Kursywa"/>
    <w:basedOn w:val="Teksttreci8"/>
    <w:rsid w:val="00EB7B7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EB7B75"/>
    <w:rPr>
      <w:rFonts w:ascii="Times New Roman" w:eastAsia="Times New Roman" w:hAnsi="Times New Roman" w:cs="Times New Roman"/>
      <w:b/>
      <w:bCs/>
      <w:i/>
      <w:iCs/>
      <w:smallCaps w:val="0"/>
      <w:strike w:val="0"/>
      <w:sz w:val="21"/>
      <w:szCs w:val="21"/>
      <w:u w:val="none"/>
    </w:rPr>
  </w:style>
  <w:style w:type="character" w:customStyle="1" w:styleId="Teksttreci2Odstpy0pt">
    <w:name w:val="Tekst treści (2) + Odstępy 0 pt"/>
    <w:basedOn w:val="Teksttreci2"/>
    <w:rsid w:val="00EB7B7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510ptBezkursywyOdstpy2pt">
    <w:name w:val="Tekst treści (5) + 10 pt;Bez kursywy;Odstępy 2 pt"/>
    <w:basedOn w:val="Teksttreci5"/>
    <w:rsid w:val="00EB7B75"/>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sid w:val="00EB7B75"/>
    <w:rPr>
      <w:rFonts w:ascii="Arial" w:eastAsia="Arial" w:hAnsi="Arial" w:cs="Arial"/>
      <w:b w:val="0"/>
      <w:bCs w:val="0"/>
      <w:i w:val="0"/>
      <w:iCs w:val="0"/>
      <w:smallCaps w:val="0"/>
      <w:strike w:val="0"/>
      <w:sz w:val="28"/>
      <w:szCs w:val="28"/>
      <w:u w:val="none"/>
    </w:rPr>
  </w:style>
  <w:style w:type="character" w:customStyle="1" w:styleId="PogrubienieTeksttreci8Arial85pt">
    <w:name w:val="Pogrubienie;Tekst treści (8) + Arial;8;5 pt"/>
    <w:basedOn w:val="Teksttreci8"/>
    <w:rsid w:val="00EB7B75"/>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paragraph" w:customStyle="1" w:styleId="Nagweklubstopka20">
    <w:name w:val="Nagłówek lub stopka (2)"/>
    <w:basedOn w:val="Normalny"/>
    <w:link w:val="Nagweklubstopka2"/>
    <w:rsid w:val="00EB7B75"/>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EB7B75"/>
    <w:pPr>
      <w:shd w:val="clear" w:color="auto" w:fill="FFFFFF"/>
      <w:spacing w:before="240" w:line="254" w:lineRule="exact"/>
      <w:ind w:hanging="880"/>
      <w:jc w:val="both"/>
    </w:pPr>
    <w:rPr>
      <w:rFonts w:ascii="Times New Roman" w:eastAsia="Times New Roman" w:hAnsi="Times New Roman" w:cs="Times New Roman"/>
      <w:spacing w:val="10"/>
      <w:sz w:val="20"/>
      <w:szCs w:val="20"/>
    </w:rPr>
  </w:style>
  <w:style w:type="paragraph" w:customStyle="1" w:styleId="Podpistabeli0">
    <w:name w:val="Podpis tabeli"/>
    <w:basedOn w:val="Normalny"/>
    <w:link w:val="Podpistabeli"/>
    <w:rsid w:val="00EB7B75"/>
    <w:pPr>
      <w:shd w:val="clear" w:color="auto" w:fill="FFFFFF"/>
      <w:spacing w:after="60" w:line="0" w:lineRule="atLeast"/>
      <w:jc w:val="center"/>
    </w:pPr>
    <w:rPr>
      <w:rFonts w:ascii="Times New Roman" w:eastAsia="Times New Roman" w:hAnsi="Times New Roman" w:cs="Times New Roman"/>
      <w:b/>
      <w:bCs/>
      <w:spacing w:val="20"/>
      <w:sz w:val="21"/>
      <w:szCs w:val="21"/>
    </w:rPr>
  </w:style>
  <w:style w:type="paragraph" w:customStyle="1" w:styleId="Podpistabeli20">
    <w:name w:val="Podpis tabeli (2)"/>
    <w:basedOn w:val="Normalny"/>
    <w:link w:val="Podpistabeli2"/>
    <w:rsid w:val="00EB7B75"/>
    <w:pPr>
      <w:shd w:val="clear" w:color="auto" w:fill="FFFFFF"/>
      <w:spacing w:before="60" w:line="240" w:lineRule="exact"/>
      <w:jc w:val="center"/>
    </w:pPr>
    <w:rPr>
      <w:rFonts w:ascii="Arial" w:eastAsia="Arial" w:hAnsi="Arial" w:cs="Arial"/>
      <w:b/>
      <w:bCs/>
      <w:sz w:val="17"/>
      <w:szCs w:val="17"/>
      <w:lang w:val="fr-FR" w:eastAsia="fr-FR" w:bidi="fr-FR"/>
    </w:rPr>
  </w:style>
  <w:style w:type="paragraph" w:customStyle="1" w:styleId="Podpistabeli30">
    <w:name w:val="Podpis tabeli (3)"/>
    <w:basedOn w:val="Normalny"/>
    <w:link w:val="Podpistabeli3"/>
    <w:rsid w:val="00EB7B75"/>
    <w:pPr>
      <w:shd w:val="clear" w:color="auto" w:fill="FFFFFF"/>
      <w:spacing w:line="240" w:lineRule="exact"/>
      <w:jc w:val="center"/>
    </w:pPr>
    <w:rPr>
      <w:rFonts w:ascii="Times New Roman" w:eastAsia="Times New Roman" w:hAnsi="Times New Roman" w:cs="Times New Roman"/>
      <w:sz w:val="13"/>
      <w:szCs w:val="13"/>
    </w:rPr>
  </w:style>
  <w:style w:type="paragraph" w:customStyle="1" w:styleId="Podpistabeli40">
    <w:name w:val="Podpis tabeli (4)"/>
    <w:basedOn w:val="Normalny"/>
    <w:link w:val="Podpistabeli4"/>
    <w:rsid w:val="00EB7B75"/>
    <w:pPr>
      <w:shd w:val="clear" w:color="auto" w:fill="FFFFFF"/>
      <w:spacing w:line="240" w:lineRule="exact"/>
      <w:jc w:val="center"/>
    </w:pPr>
    <w:rPr>
      <w:rFonts w:ascii="Arial" w:eastAsia="Arial" w:hAnsi="Arial" w:cs="Arial"/>
      <w:sz w:val="13"/>
      <w:szCs w:val="13"/>
    </w:rPr>
  </w:style>
  <w:style w:type="paragraph" w:customStyle="1" w:styleId="Nagweklubstopka30">
    <w:name w:val="Nagłówek lub stopka (3)"/>
    <w:basedOn w:val="Normalny"/>
    <w:link w:val="Nagweklubstopka3"/>
    <w:rsid w:val="00EB7B75"/>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EB7B75"/>
    <w:pPr>
      <w:shd w:val="clear" w:color="auto" w:fill="FFFFFF"/>
      <w:spacing w:line="0" w:lineRule="atLeast"/>
    </w:pPr>
    <w:rPr>
      <w:rFonts w:ascii="Times New Roman" w:eastAsia="Times New Roman" w:hAnsi="Times New Roman" w:cs="Times New Roman"/>
      <w:sz w:val="18"/>
      <w:szCs w:val="18"/>
    </w:rPr>
  </w:style>
  <w:style w:type="paragraph" w:customStyle="1" w:styleId="Teksttreci30">
    <w:name w:val="Tekst treści (3)"/>
    <w:basedOn w:val="Normalny"/>
    <w:link w:val="Teksttreci3"/>
    <w:rsid w:val="00EB7B75"/>
    <w:pPr>
      <w:shd w:val="clear" w:color="auto" w:fill="FFFFFF"/>
      <w:spacing w:after="300" w:line="0" w:lineRule="atLeast"/>
      <w:jc w:val="both"/>
    </w:pPr>
    <w:rPr>
      <w:rFonts w:ascii="Times New Roman" w:eastAsia="Times New Roman" w:hAnsi="Times New Roman" w:cs="Times New Roman"/>
      <w:b/>
      <w:bCs/>
      <w:spacing w:val="20"/>
      <w:sz w:val="21"/>
      <w:szCs w:val="21"/>
    </w:rPr>
  </w:style>
  <w:style w:type="paragraph" w:customStyle="1" w:styleId="Teksttreci40">
    <w:name w:val="Tekst treści (4)"/>
    <w:basedOn w:val="Normalny"/>
    <w:link w:val="Teksttreci4"/>
    <w:rsid w:val="00EB7B75"/>
    <w:pPr>
      <w:shd w:val="clear" w:color="auto" w:fill="FFFFFF"/>
      <w:spacing w:before="180" w:line="274" w:lineRule="exact"/>
      <w:ind w:firstLine="560"/>
      <w:jc w:val="both"/>
    </w:pPr>
    <w:rPr>
      <w:rFonts w:ascii="Times New Roman" w:eastAsia="Times New Roman" w:hAnsi="Times New Roman" w:cs="Times New Roman"/>
      <w:b/>
      <w:bCs/>
      <w:sz w:val="21"/>
      <w:szCs w:val="21"/>
    </w:rPr>
  </w:style>
  <w:style w:type="paragraph" w:customStyle="1" w:styleId="Inne0">
    <w:name w:val="Inne"/>
    <w:basedOn w:val="Normalny"/>
    <w:link w:val="Inne"/>
    <w:rsid w:val="00EB7B75"/>
    <w:pPr>
      <w:shd w:val="clear" w:color="auto" w:fill="FFFFFF"/>
    </w:pPr>
    <w:rPr>
      <w:rFonts w:ascii="Times New Roman" w:eastAsia="Times New Roman" w:hAnsi="Times New Roman" w:cs="Times New Roman"/>
      <w:sz w:val="20"/>
      <w:szCs w:val="20"/>
      <w:lang w:val="ru-RU" w:eastAsia="ru-RU" w:bidi="ru-RU"/>
    </w:rPr>
  </w:style>
  <w:style w:type="paragraph" w:customStyle="1" w:styleId="Nagwek20">
    <w:name w:val="Nagłówek #2"/>
    <w:basedOn w:val="Normalny"/>
    <w:link w:val="Nagwek2"/>
    <w:rsid w:val="00EB7B75"/>
    <w:pPr>
      <w:shd w:val="clear" w:color="auto" w:fill="FFFFFF"/>
      <w:spacing w:before="1620" w:line="0" w:lineRule="atLeast"/>
      <w:jc w:val="right"/>
      <w:outlineLvl w:val="1"/>
    </w:pPr>
    <w:rPr>
      <w:rFonts w:ascii="Times New Roman" w:eastAsia="Times New Roman" w:hAnsi="Times New Roman" w:cs="Times New Roman"/>
      <w:i/>
      <w:iCs/>
      <w:spacing w:val="-20"/>
      <w:sz w:val="19"/>
      <w:szCs w:val="19"/>
      <w:lang w:val="ru-RU" w:eastAsia="ru-RU" w:bidi="ru-RU"/>
    </w:rPr>
  </w:style>
  <w:style w:type="paragraph" w:customStyle="1" w:styleId="Teksttreci50">
    <w:name w:val="Tekst treści (5)"/>
    <w:basedOn w:val="Normalny"/>
    <w:link w:val="Teksttreci5"/>
    <w:rsid w:val="00EB7B75"/>
    <w:pPr>
      <w:shd w:val="clear" w:color="auto" w:fill="FFFFFF"/>
      <w:spacing w:line="259" w:lineRule="exact"/>
      <w:jc w:val="both"/>
    </w:pPr>
    <w:rPr>
      <w:rFonts w:ascii="Times New Roman" w:eastAsia="Times New Roman" w:hAnsi="Times New Roman" w:cs="Times New Roman"/>
      <w:i/>
      <w:iCs/>
      <w:sz w:val="21"/>
      <w:szCs w:val="21"/>
    </w:rPr>
  </w:style>
  <w:style w:type="paragraph" w:customStyle="1" w:styleId="Teksttreci60">
    <w:name w:val="Tekst treści (6)"/>
    <w:basedOn w:val="Normalny"/>
    <w:link w:val="Teksttreci6"/>
    <w:rsid w:val="00EB7B75"/>
    <w:pPr>
      <w:shd w:val="clear" w:color="auto" w:fill="FFFFFF"/>
      <w:spacing w:before="720" w:after="360" w:line="0" w:lineRule="atLeast"/>
      <w:jc w:val="both"/>
    </w:pPr>
    <w:rPr>
      <w:rFonts w:ascii="Times New Roman" w:eastAsia="Times New Roman" w:hAnsi="Times New Roman" w:cs="Times New Roman"/>
      <w:b/>
      <w:bCs/>
      <w:spacing w:val="40"/>
      <w:sz w:val="22"/>
      <w:szCs w:val="22"/>
    </w:rPr>
  </w:style>
  <w:style w:type="paragraph" w:customStyle="1" w:styleId="Teksttreci70">
    <w:name w:val="Tekst treści (7)"/>
    <w:basedOn w:val="Normalny"/>
    <w:link w:val="Teksttreci7"/>
    <w:rsid w:val="00EB7B75"/>
    <w:pPr>
      <w:shd w:val="clear" w:color="auto" w:fill="FFFFFF"/>
      <w:spacing w:before="420" w:after="60" w:line="0" w:lineRule="atLeast"/>
      <w:jc w:val="both"/>
    </w:pPr>
    <w:rPr>
      <w:rFonts w:ascii="Times New Roman" w:eastAsia="Times New Roman" w:hAnsi="Times New Roman" w:cs="Times New Roman"/>
      <w:b/>
      <w:bCs/>
      <w:i/>
      <w:iCs/>
      <w:spacing w:val="20"/>
      <w:sz w:val="22"/>
      <w:szCs w:val="22"/>
    </w:rPr>
  </w:style>
  <w:style w:type="paragraph" w:customStyle="1" w:styleId="Stopka1">
    <w:name w:val="Stopka1"/>
    <w:basedOn w:val="Normalny"/>
    <w:link w:val="Stopka"/>
    <w:rsid w:val="00EB7B75"/>
    <w:pPr>
      <w:shd w:val="clear" w:color="auto" w:fill="FFFFFF"/>
      <w:spacing w:line="211" w:lineRule="exact"/>
      <w:ind w:firstLine="500"/>
      <w:jc w:val="both"/>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EB7B75"/>
    <w:pPr>
      <w:shd w:val="clear" w:color="auto" w:fill="FFFFFF"/>
      <w:spacing w:before="240" w:line="211" w:lineRule="exact"/>
      <w:ind w:hanging="880"/>
      <w:jc w:val="both"/>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EB7B75"/>
    <w:pPr>
      <w:shd w:val="clear" w:color="auto" w:fill="FFFFFF"/>
      <w:spacing w:line="254" w:lineRule="exact"/>
    </w:pPr>
    <w:rPr>
      <w:rFonts w:ascii="Times New Roman" w:eastAsia="Times New Roman" w:hAnsi="Times New Roman" w:cs="Times New Roman"/>
      <w:b/>
      <w:bCs/>
      <w:i/>
      <w:iCs/>
      <w:sz w:val="21"/>
      <w:szCs w:val="21"/>
    </w:rPr>
  </w:style>
  <w:style w:type="paragraph" w:customStyle="1" w:styleId="Nagwek10">
    <w:name w:val="Nagłówek #1"/>
    <w:basedOn w:val="Normalny"/>
    <w:link w:val="Nagwek1"/>
    <w:rsid w:val="00EB7B75"/>
    <w:pPr>
      <w:shd w:val="clear" w:color="auto" w:fill="FFFFFF"/>
      <w:spacing w:before="120" w:after="120" w:line="0" w:lineRule="atLeast"/>
      <w:jc w:val="center"/>
      <w:outlineLvl w:val="0"/>
    </w:pPr>
    <w:rPr>
      <w:rFonts w:ascii="Arial" w:eastAsia="Arial" w:hAnsi="Arial"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B7B7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B7B75"/>
    <w:rPr>
      <w:color w:val="0066CC"/>
      <w:u w:val="single"/>
    </w:rPr>
  </w:style>
  <w:style w:type="character" w:customStyle="1" w:styleId="Nagweklubstopka2">
    <w:name w:val="Nagłówek lub stopka (2)_"/>
    <w:basedOn w:val="Domylnaczcionkaakapitu"/>
    <w:link w:val="Nagweklubstopka20"/>
    <w:rsid w:val="00EB7B75"/>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EB7B75"/>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EB7B75"/>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85ptOdstpy0pt">
    <w:name w:val="Pogrubienie;Tekst treści (2) + Arial;8;5 pt;Odstępy 0 pt"/>
    <w:basedOn w:val="Teksttreci2"/>
    <w:rsid w:val="00EB7B75"/>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PogrubienieTeksttreci2Arial8pt">
    <w:name w:val="Pogrubienie;Tekst treści (2) + Arial;8 pt"/>
    <w:basedOn w:val="Teksttreci2"/>
    <w:rsid w:val="00EB7B75"/>
    <w:rPr>
      <w:rFonts w:ascii="Arial" w:eastAsia="Arial" w:hAnsi="Arial" w:cs="Arial"/>
      <w:b/>
      <w:bCs/>
      <w:i w:val="0"/>
      <w:iCs w:val="0"/>
      <w:smallCaps w:val="0"/>
      <w:strike w:val="0"/>
      <w:color w:val="000000"/>
      <w:spacing w:val="10"/>
      <w:w w:val="100"/>
      <w:position w:val="0"/>
      <w:sz w:val="16"/>
      <w:szCs w:val="16"/>
      <w:u w:val="none"/>
      <w:lang w:val="pl-PL" w:eastAsia="pl-PL" w:bidi="pl-PL"/>
    </w:rPr>
  </w:style>
  <w:style w:type="character" w:customStyle="1" w:styleId="Teksttreci265ptOdstpy0pt">
    <w:name w:val="Tekst treści (2) + 6;5 pt;Odstępy 0 pt"/>
    <w:basedOn w:val="Teksttreci2"/>
    <w:rsid w:val="00EB7B7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EB7B75"/>
    <w:rPr>
      <w:rFonts w:ascii="Times New Roman" w:eastAsia="Times New Roman" w:hAnsi="Times New Roman" w:cs="Times New Roman"/>
      <w:b/>
      <w:bCs/>
      <w:i w:val="0"/>
      <w:iCs w:val="0"/>
      <w:smallCaps w:val="0"/>
      <w:strike w:val="0"/>
      <w:spacing w:val="20"/>
      <w:sz w:val="21"/>
      <w:szCs w:val="21"/>
      <w:u w:val="none"/>
    </w:rPr>
  </w:style>
  <w:style w:type="character" w:customStyle="1" w:styleId="Podpistabeli2">
    <w:name w:val="Podpis tabeli (2)_"/>
    <w:basedOn w:val="Domylnaczcionkaakapitu"/>
    <w:link w:val="Podpistabeli20"/>
    <w:rsid w:val="00EB7B75"/>
    <w:rPr>
      <w:rFonts w:ascii="Arial" w:eastAsia="Arial" w:hAnsi="Arial" w:cs="Arial"/>
      <w:b/>
      <w:bCs/>
      <w:i w:val="0"/>
      <w:iCs w:val="0"/>
      <w:smallCaps w:val="0"/>
      <w:strike w:val="0"/>
      <w:sz w:val="17"/>
      <w:szCs w:val="17"/>
      <w:u w:val="none"/>
      <w:lang w:val="fr-FR" w:eastAsia="fr-FR" w:bidi="fr-FR"/>
    </w:rPr>
  </w:style>
  <w:style w:type="character" w:customStyle="1" w:styleId="Podpistabeli3">
    <w:name w:val="Podpis tabeli (3)_"/>
    <w:basedOn w:val="Domylnaczcionkaakapitu"/>
    <w:link w:val="Podpistabeli30"/>
    <w:rsid w:val="00EB7B75"/>
    <w:rPr>
      <w:rFonts w:ascii="Times New Roman" w:eastAsia="Times New Roman" w:hAnsi="Times New Roman" w:cs="Times New Roman"/>
      <w:b w:val="0"/>
      <w:bCs w:val="0"/>
      <w:i w:val="0"/>
      <w:iCs w:val="0"/>
      <w:smallCaps w:val="0"/>
      <w:strike w:val="0"/>
      <w:sz w:val="13"/>
      <w:szCs w:val="13"/>
      <w:u w:val="none"/>
    </w:rPr>
  </w:style>
  <w:style w:type="character" w:customStyle="1" w:styleId="Podpistabeli4">
    <w:name w:val="Podpis tabeli (4)_"/>
    <w:basedOn w:val="Domylnaczcionkaakapitu"/>
    <w:link w:val="Podpistabeli40"/>
    <w:rsid w:val="00EB7B75"/>
    <w:rPr>
      <w:rFonts w:ascii="Arial" w:eastAsia="Arial" w:hAnsi="Arial" w:cs="Arial"/>
      <w:b w:val="0"/>
      <w:bCs w:val="0"/>
      <w:i w:val="0"/>
      <w:iCs w:val="0"/>
      <w:smallCaps w:val="0"/>
      <w:strike w:val="0"/>
      <w:sz w:val="13"/>
      <w:szCs w:val="13"/>
      <w:u w:val="none"/>
    </w:rPr>
  </w:style>
  <w:style w:type="character" w:customStyle="1" w:styleId="Teksttreci2Odstpy2pt">
    <w:name w:val="Tekst treści (2) + Odstępy 2 pt"/>
    <w:basedOn w:val="Teksttreci2"/>
    <w:rsid w:val="00EB7B75"/>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EB7B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EB7B75"/>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EB7B75"/>
    <w:rPr>
      <w:rFonts w:ascii="Times New Roman" w:eastAsia="Times New Roman" w:hAnsi="Times New Roman" w:cs="Times New Roman"/>
      <w:b w:val="0"/>
      <w:bCs w:val="0"/>
      <w:i w:val="0"/>
      <w:iCs w:val="0"/>
      <w:smallCaps w:val="0"/>
      <w:strike w:val="0"/>
      <w:sz w:val="18"/>
      <w:szCs w:val="18"/>
      <w:u w:val="none"/>
    </w:rPr>
  </w:style>
  <w:style w:type="character" w:customStyle="1" w:styleId="Teksttreci3">
    <w:name w:val="Tekst treści (3)_"/>
    <w:basedOn w:val="Domylnaczcionkaakapitu"/>
    <w:link w:val="Teksttreci30"/>
    <w:rsid w:val="00EB7B75"/>
    <w:rPr>
      <w:rFonts w:ascii="Times New Roman" w:eastAsia="Times New Roman" w:hAnsi="Times New Roman" w:cs="Times New Roman"/>
      <w:b/>
      <w:bCs/>
      <w:i w:val="0"/>
      <w:iCs w:val="0"/>
      <w:smallCaps w:val="0"/>
      <w:strike w:val="0"/>
      <w:spacing w:val="20"/>
      <w:sz w:val="21"/>
      <w:szCs w:val="21"/>
      <w:u w:val="none"/>
    </w:rPr>
  </w:style>
  <w:style w:type="character" w:customStyle="1" w:styleId="PogrubienieTeksttreci2105ptOdstpy0pt">
    <w:name w:val="Pogrubienie;Tekst treści (2) + 10;5 pt;Odstępy 0 pt"/>
    <w:basedOn w:val="Teksttreci2"/>
    <w:rsid w:val="00EB7B7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EB7B75"/>
    <w:rPr>
      <w:rFonts w:ascii="Times New Roman" w:eastAsia="Times New Roman" w:hAnsi="Times New Roman" w:cs="Times New Roman"/>
      <w:b/>
      <w:bCs/>
      <w:i w:val="0"/>
      <w:iCs w:val="0"/>
      <w:smallCaps w:val="0"/>
      <w:strike w:val="0"/>
      <w:sz w:val="21"/>
      <w:szCs w:val="21"/>
      <w:u w:val="none"/>
    </w:rPr>
  </w:style>
  <w:style w:type="character" w:customStyle="1" w:styleId="Teksttreci410ptBezpogrubieniaOdstpy0pt">
    <w:name w:val="Tekst treści (4) + 10 pt;Bez pogrubienia;Odstępy 0 pt"/>
    <w:basedOn w:val="Teksttreci4"/>
    <w:rsid w:val="00EB7B7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Inne">
    <w:name w:val="Inne_"/>
    <w:basedOn w:val="Domylnaczcionkaakapitu"/>
    <w:link w:val="Inne0"/>
    <w:rsid w:val="00EB7B75"/>
    <w:rPr>
      <w:rFonts w:ascii="Times New Roman" w:eastAsia="Times New Roman" w:hAnsi="Times New Roman" w:cs="Times New Roman"/>
      <w:b w:val="0"/>
      <w:bCs w:val="0"/>
      <w:i w:val="0"/>
      <w:iCs w:val="0"/>
      <w:smallCaps w:val="0"/>
      <w:strike w:val="0"/>
      <w:sz w:val="20"/>
      <w:szCs w:val="20"/>
      <w:u w:val="none"/>
      <w:lang w:val="ru-RU" w:eastAsia="ru-RU" w:bidi="ru-RU"/>
    </w:rPr>
  </w:style>
  <w:style w:type="character" w:customStyle="1" w:styleId="Inne105ptKursywa">
    <w:name w:val="Inne + 10;5 pt;Kursywa"/>
    <w:basedOn w:val="Inne"/>
    <w:rsid w:val="00EB7B7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Nagwek2">
    <w:name w:val="Nagłówek #2_"/>
    <w:basedOn w:val="Domylnaczcionkaakapitu"/>
    <w:link w:val="Nagwek20"/>
    <w:rsid w:val="00EB7B75"/>
    <w:rPr>
      <w:rFonts w:ascii="Times New Roman" w:eastAsia="Times New Roman" w:hAnsi="Times New Roman" w:cs="Times New Roman"/>
      <w:b w:val="0"/>
      <w:bCs w:val="0"/>
      <w:i/>
      <w:iCs/>
      <w:smallCaps w:val="0"/>
      <w:strike w:val="0"/>
      <w:spacing w:val="-20"/>
      <w:sz w:val="19"/>
      <w:szCs w:val="19"/>
      <w:u w:val="none"/>
      <w:lang w:val="ru-RU" w:eastAsia="ru-RU" w:bidi="ru-RU"/>
    </w:rPr>
  </w:style>
  <w:style w:type="character" w:customStyle="1" w:styleId="Teksttreci5">
    <w:name w:val="Tekst treści (5)_"/>
    <w:basedOn w:val="Domylnaczcionkaakapitu"/>
    <w:link w:val="Teksttreci50"/>
    <w:rsid w:val="00EB7B75"/>
    <w:rPr>
      <w:rFonts w:ascii="Times New Roman" w:eastAsia="Times New Roman" w:hAnsi="Times New Roman" w:cs="Times New Roman"/>
      <w:b w:val="0"/>
      <w:bCs w:val="0"/>
      <w:i/>
      <w:iCs/>
      <w:smallCaps w:val="0"/>
      <w:strike w:val="0"/>
      <w:sz w:val="21"/>
      <w:szCs w:val="21"/>
      <w:u w:val="none"/>
    </w:rPr>
  </w:style>
  <w:style w:type="character" w:customStyle="1" w:styleId="Teksttreci510ptBezkursywyOdstpy0pt">
    <w:name w:val="Tekst treści (5) + 10 pt;Bez kursywy;Odstępy 0 pt"/>
    <w:basedOn w:val="Teksttreci5"/>
    <w:rsid w:val="00EB7B75"/>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1ptKursywaOdstpy0pt">
    <w:name w:val="Pogrubienie;Tekst treści (2) + 11 pt;Kursywa;Odstępy 0 pt"/>
    <w:basedOn w:val="Teksttreci2"/>
    <w:rsid w:val="00EB7B75"/>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1ptOdstpy0pt">
    <w:name w:val="Tekst treści (2) + 11 pt;Odstępy 0 pt"/>
    <w:basedOn w:val="Teksttreci2"/>
    <w:rsid w:val="00EB7B7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Arial85ptOdstpy0pt0">
    <w:name w:val="Pogrubienie;Tekst treści (2) + Arial;8;5 pt;Odstępy 0 pt"/>
    <w:basedOn w:val="Teksttreci2"/>
    <w:rsid w:val="00EB7B75"/>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PogrubienieTeksttreci2105ptKursywaOdstpy0pt">
    <w:name w:val="Pogrubienie;Tekst treści (2) + 10;5 pt;Kursywa;Odstępy 0 pt"/>
    <w:basedOn w:val="Teksttreci2"/>
    <w:rsid w:val="00EB7B7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05ptOdstpy0pt">
    <w:name w:val="Tekst treści (2) + 10;5 pt;Odstępy 0 pt"/>
    <w:basedOn w:val="Teksttreci2"/>
    <w:rsid w:val="00EB7B7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105ptKursywaOdstpy0pt0">
    <w:name w:val="Tekst treści (2) + 10;5 pt;Kursywa;Odstępy 0 pt"/>
    <w:basedOn w:val="Teksttreci2"/>
    <w:rsid w:val="00EB7B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EB7B75"/>
    <w:rPr>
      <w:rFonts w:ascii="Times New Roman" w:eastAsia="Times New Roman" w:hAnsi="Times New Roman" w:cs="Times New Roman"/>
      <w:b/>
      <w:bCs/>
      <w:i w:val="0"/>
      <w:iCs w:val="0"/>
      <w:smallCaps w:val="0"/>
      <w:strike w:val="0"/>
      <w:spacing w:val="40"/>
      <w:sz w:val="22"/>
      <w:szCs w:val="22"/>
      <w:u w:val="none"/>
    </w:rPr>
  </w:style>
  <w:style w:type="character" w:customStyle="1" w:styleId="Teksttreci310ptBezpogrubieniaOdstpy0pt">
    <w:name w:val="Tekst treści (3) + 10 pt;Bez pogrubienia;Odstępy 0 pt"/>
    <w:basedOn w:val="Teksttreci3"/>
    <w:rsid w:val="00EB7B7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EB7B75"/>
    <w:rPr>
      <w:rFonts w:ascii="Times New Roman" w:eastAsia="Times New Roman" w:hAnsi="Times New Roman" w:cs="Times New Roman"/>
      <w:b/>
      <w:bCs/>
      <w:i/>
      <w:iCs/>
      <w:smallCaps w:val="0"/>
      <w:strike w:val="0"/>
      <w:spacing w:val="20"/>
      <w:sz w:val="22"/>
      <w:szCs w:val="22"/>
      <w:u w:val="none"/>
    </w:rPr>
  </w:style>
  <w:style w:type="character" w:customStyle="1" w:styleId="Teksttreci775ptBezpogrubieniaBezkursywyOdstpy0pt">
    <w:name w:val="Tekst treści (7) + 7;5 pt;Bez pogrubienia;Bez kursywy;Odstępy 0 pt"/>
    <w:basedOn w:val="Teksttreci7"/>
    <w:rsid w:val="00EB7B75"/>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Stopka">
    <w:name w:val="Stopka_"/>
    <w:basedOn w:val="Domylnaczcionkaakapitu"/>
    <w:link w:val="Stopka1"/>
    <w:rsid w:val="00EB7B75"/>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EB7B7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2105ptOdstpy1pt">
    <w:name w:val="Pogrubienie;Tekst treści (2) + 10;5 pt;Odstępy 1 pt"/>
    <w:basedOn w:val="Teksttreci2"/>
    <w:rsid w:val="00EB7B75"/>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8">
    <w:name w:val="Tekst treści (8)_"/>
    <w:basedOn w:val="Domylnaczcionkaakapitu"/>
    <w:link w:val="Teksttreci80"/>
    <w:rsid w:val="00EB7B75"/>
    <w:rPr>
      <w:rFonts w:ascii="Times New Roman" w:eastAsia="Times New Roman" w:hAnsi="Times New Roman" w:cs="Times New Roman"/>
      <w:b w:val="0"/>
      <w:bCs w:val="0"/>
      <w:i w:val="0"/>
      <w:iCs w:val="0"/>
      <w:smallCaps w:val="0"/>
      <w:strike w:val="0"/>
      <w:sz w:val="19"/>
      <w:szCs w:val="19"/>
      <w:u w:val="none"/>
    </w:rPr>
  </w:style>
  <w:style w:type="character" w:customStyle="1" w:styleId="Teksttreci8Kursywa">
    <w:name w:val="Tekst treści (8) + Kursywa"/>
    <w:basedOn w:val="Teksttreci8"/>
    <w:rsid w:val="00EB7B7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EB7B75"/>
    <w:rPr>
      <w:rFonts w:ascii="Times New Roman" w:eastAsia="Times New Roman" w:hAnsi="Times New Roman" w:cs="Times New Roman"/>
      <w:b/>
      <w:bCs/>
      <w:i/>
      <w:iCs/>
      <w:smallCaps w:val="0"/>
      <w:strike w:val="0"/>
      <w:sz w:val="21"/>
      <w:szCs w:val="21"/>
      <w:u w:val="none"/>
    </w:rPr>
  </w:style>
  <w:style w:type="character" w:customStyle="1" w:styleId="Teksttreci2Odstpy0pt">
    <w:name w:val="Tekst treści (2) + Odstępy 0 pt"/>
    <w:basedOn w:val="Teksttreci2"/>
    <w:rsid w:val="00EB7B7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510ptBezkursywyOdstpy2pt">
    <w:name w:val="Tekst treści (5) + 10 pt;Bez kursywy;Odstępy 2 pt"/>
    <w:basedOn w:val="Teksttreci5"/>
    <w:rsid w:val="00EB7B75"/>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sid w:val="00EB7B75"/>
    <w:rPr>
      <w:rFonts w:ascii="Arial" w:eastAsia="Arial" w:hAnsi="Arial" w:cs="Arial"/>
      <w:b w:val="0"/>
      <w:bCs w:val="0"/>
      <w:i w:val="0"/>
      <w:iCs w:val="0"/>
      <w:smallCaps w:val="0"/>
      <w:strike w:val="0"/>
      <w:sz w:val="28"/>
      <w:szCs w:val="28"/>
      <w:u w:val="none"/>
    </w:rPr>
  </w:style>
  <w:style w:type="character" w:customStyle="1" w:styleId="PogrubienieTeksttreci8Arial85pt">
    <w:name w:val="Pogrubienie;Tekst treści (8) + Arial;8;5 pt"/>
    <w:basedOn w:val="Teksttreci8"/>
    <w:rsid w:val="00EB7B75"/>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paragraph" w:customStyle="1" w:styleId="Nagweklubstopka20">
    <w:name w:val="Nagłówek lub stopka (2)"/>
    <w:basedOn w:val="Normalny"/>
    <w:link w:val="Nagweklubstopka2"/>
    <w:rsid w:val="00EB7B75"/>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EB7B75"/>
    <w:pPr>
      <w:shd w:val="clear" w:color="auto" w:fill="FFFFFF"/>
      <w:spacing w:before="240" w:line="254" w:lineRule="exact"/>
      <w:ind w:hanging="880"/>
      <w:jc w:val="both"/>
    </w:pPr>
    <w:rPr>
      <w:rFonts w:ascii="Times New Roman" w:eastAsia="Times New Roman" w:hAnsi="Times New Roman" w:cs="Times New Roman"/>
      <w:spacing w:val="10"/>
      <w:sz w:val="20"/>
      <w:szCs w:val="20"/>
    </w:rPr>
  </w:style>
  <w:style w:type="paragraph" w:customStyle="1" w:styleId="Podpistabeli0">
    <w:name w:val="Podpis tabeli"/>
    <w:basedOn w:val="Normalny"/>
    <w:link w:val="Podpistabeli"/>
    <w:rsid w:val="00EB7B75"/>
    <w:pPr>
      <w:shd w:val="clear" w:color="auto" w:fill="FFFFFF"/>
      <w:spacing w:after="60" w:line="0" w:lineRule="atLeast"/>
      <w:jc w:val="center"/>
    </w:pPr>
    <w:rPr>
      <w:rFonts w:ascii="Times New Roman" w:eastAsia="Times New Roman" w:hAnsi="Times New Roman" w:cs="Times New Roman"/>
      <w:b/>
      <w:bCs/>
      <w:spacing w:val="20"/>
      <w:sz w:val="21"/>
      <w:szCs w:val="21"/>
    </w:rPr>
  </w:style>
  <w:style w:type="paragraph" w:customStyle="1" w:styleId="Podpistabeli20">
    <w:name w:val="Podpis tabeli (2)"/>
    <w:basedOn w:val="Normalny"/>
    <w:link w:val="Podpistabeli2"/>
    <w:rsid w:val="00EB7B75"/>
    <w:pPr>
      <w:shd w:val="clear" w:color="auto" w:fill="FFFFFF"/>
      <w:spacing w:before="60" w:line="240" w:lineRule="exact"/>
      <w:jc w:val="center"/>
    </w:pPr>
    <w:rPr>
      <w:rFonts w:ascii="Arial" w:eastAsia="Arial" w:hAnsi="Arial" w:cs="Arial"/>
      <w:b/>
      <w:bCs/>
      <w:sz w:val="17"/>
      <w:szCs w:val="17"/>
      <w:lang w:val="fr-FR" w:eastAsia="fr-FR" w:bidi="fr-FR"/>
    </w:rPr>
  </w:style>
  <w:style w:type="paragraph" w:customStyle="1" w:styleId="Podpistabeli30">
    <w:name w:val="Podpis tabeli (3)"/>
    <w:basedOn w:val="Normalny"/>
    <w:link w:val="Podpistabeli3"/>
    <w:rsid w:val="00EB7B75"/>
    <w:pPr>
      <w:shd w:val="clear" w:color="auto" w:fill="FFFFFF"/>
      <w:spacing w:line="240" w:lineRule="exact"/>
      <w:jc w:val="center"/>
    </w:pPr>
    <w:rPr>
      <w:rFonts w:ascii="Times New Roman" w:eastAsia="Times New Roman" w:hAnsi="Times New Roman" w:cs="Times New Roman"/>
      <w:sz w:val="13"/>
      <w:szCs w:val="13"/>
    </w:rPr>
  </w:style>
  <w:style w:type="paragraph" w:customStyle="1" w:styleId="Podpistabeli40">
    <w:name w:val="Podpis tabeli (4)"/>
    <w:basedOn w:val="Normalny"/>
    <w:link w:val="Podpistabeli4"/>
    <w:rsid w:val="00EB7B75"/>
    <w:pPr>
      <w:shd w:val="clear" w:color="auto" w:fill="FFFFFF"/>
      <w:spacing w:line="240" w:lineRule="exact"/>
      <w:jc w:val="center"/>
    </w:pPr>
    <w:rPr>
      <w:rFonts w:ascii="Arial" w:eastAsia="Arial" w:hAnsi="Arial" w:cs="Arial"/>
      <w:sz w:val="13"/>
      <w:szCs w:val="13"/>
    </w:rPr>
  </w:style>
  <w:style w:type="paragraph" w:customStyle="1" w:styleId="Nagweklubstopka30">
    <w:name w:val="Nagłówek lub stopka (3)"/>
    <w:basedOn w:val="Normalny"/>
    <w:link w:val="Nagweklubstopka3"/>
    <w:rsid w:val="00EB7B75"/>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EB7B75"/>
    <w:pPr>
      <w:shd w:val="clear" w:color="auto" w:fill="FFFFFF"/>
      <w:spacing w:line="0" w:lineRule="atLeast"/>
    </w:pPr>
    <w:rPr>
      <w:rFonts w:ascii="Times New Roman" w:eastAsia="Times New Roman" w:hAnsi="Times New Roman" w:cs="Times New Roman"/>
      <w:sz w:val="18"/>
      <w:szCs w:val="18"/>
    </w:rPr>
  </w:style>
  <w:style w:type="paragraph" w:customStyle="1" w:styleId="Teksttreci30">
    <w:name w:val="Tekst treści (3)"/>
    <w:basedOn w:val="Normalny"/>
    <w:link w:val="Teksttreci3"/>
    <w:rsid w:val="00EB7B75"/>
    <w:pPr>
      <w:shd w:val="clear" w:color="auto" w:fill="FFFFFF"/>
      <w:spacing w:after="300" w:line="0" w:lineRule="atLeast"/>
      <w:jc w:val="both"/>
    </w:pPr>
    <w:rPr>
      <w:rFonts w:ascii="Times New Roman" w:eastAsia="Times New Roman" w:hAnsi="Times New Roman" w:cs="Times New Roman"/>
      <w:b/>
      <w:bCs/>
      <w:spacing w:val="20"/>
      <w:sz w:val="21"/>
      <w:szCs w:val="21"/>
    </w:rPr>
  </w:style>
  <w:style w:type="paragraph" w:customStyle="1" w:styleId="Teksttreci40">
    <w:name w:val="Tekst treści (4)"/>
    <w:basedOn w:val="Normalny"/>
    <w:link w:val="Teksttreci4"/>
    <w:rsid w:val="00EB7B75"/>
    <w:pPr>
      <w:shd w:val="clear" w:color="auto" w:fill="FFFFFF"/>
      <w:spacing w:before="180" w:line="274" w:lineRule="exact"/>
      <w:ind w:firstLine="560"/>
      <w:jc w:val="both"/>
    </w:pPr>
    <w:rPr>
      <w:rFonts w:ascii="Times New Roman" w:eastAsia="Times New Roman" w:hAnsi="Times New Roman" w:cs="Times New Roman"/>
      <w:b/>
      <w:bCs/>
      <w:sz w:val="21"/>
      <w:szCs w:val="21"/>
    </w:rPr>
  </w:style>
  <w:style w:type="paragraph" w:customStyle="1" w:styleId="Inne0">
    <w:name w:val="Inne"/>
    <w:basedOn w:val="Normalny"/>
    <w:link w:val="Inne"/>
    <w:rsid w:val="00EB7B75"/>
    <w:pPr>
      <w:shd w:val="clear" w:color="auto" w:fill="FFFFFF"/>
    </w:pPr>
    <w:rPr>
      <w:rFonts w:ascii="Times New Roman" w:eastAsia="Times New Roman" w:hAnsi="Times New Roman" w:cs="Times New Roman"/>
      <w:sz w:val="20"/>
      <w:szCs w:val="20"/>
      <w:lang w:val="ru-RU" w:eastAsia="ru-RU" w:bidi="ru-RU"/>
    </w:rPr>
  </w:style>
  <w:style w:type="paragraph" w:customStyle="1" w:styleId="Nagwek20">
    <w:name w:val="Nagłówek #2"/>
    <w:basedOn w:val="Normalny"/>
    <w:link w:val="Nagwek2"/>
    <w:rsid w:val="00EB7B75"/>
    <w:pPr>
      <w:shd w:val="clear" w:color="auto" w:fill="FFFFFF"/>
      <w:spacing w:before="1620" w:line="0" w:lineRule="atLeast"/>
      <w:jc w:val="right"/>
      <w:outlineLvl w:val="1"/>
    </w:pPr>
    <w:rPr>
      <w:rFonts w:ascii="Times New Roman" w:eastAsia="Times New Roman" w:hAnsi="Times New Roman" w:cs="Times New Roman"/>
      <w:i/>
      <w:iCs/>
      <w:spacing w:val="-20"/>
      <w:sz w:val="19"/>
      <w:szCs w:val="19"/>
      <w:lang w:val="ru-RU" w:eastAsia="ru-RU" w:bidi="ru-RU"/>
    </w:rPr>
  </w:style>
  <w:style w:type="paragraph" w:customStyle="1" w:styleId="Teksttreci50">
    <w:name w:val="Tekst treści (5)"/>
    <w:basedOn w:val="Normalny"/>
    <w:link w:val="Teksttreci5"/>
    <w:rsid w:val="00EB7B75"/>
    <w:pPr>
      <w:shd w:val="clear" w:color="auto" w:fill="FFFFFF"/>
      <w:spacing w:line="259" w:lineRule="exact"/>
      <w:jc w:val="both"/>
    </w:pPr>
    <w:rPr>
      <w:rFonts w:ascii="Times New Roman" w:eastAsia="Times New Roman" w:hAnsi="Times New Roman" w:cs="Times New Roman"/>
      <w:i/>
      <w:iCs/>
      <w:sz w:val="21"/>
      <w:szCs w:val="21"/>
    </w:rPr>
  </w:style>
  <w:style w:type="paragraph" w:customStyle="1" w:styleId="Teksttreci60">
    <w:name w:val="Tekst treści (6)"/>
    <w:basedOn w:val="Normalny"/>
    <w:link w:val="Teksttreci6"/>
    <w:rsid w:val="00EB7B75"/>
    <w:pPr>
      <w:shd w:val="clear" w:color="auto" w:fill="FFFFFF"/>
      <w:spacing w:before="720" w:after="360" w:line="0" w:lineRule="atLeast"/>
      <w:jc w:val="both"/>
    </w:pPr>
    <w:rPr>
      <w:rFonts w:ascii="Times New Roman" w:eastAsia="Times New Roman" w:hAnsi="Times New Roman" w:cs="Times New Roman"/>
      <w:b/>
      <w:bCs/>
      <w:spacing w:val="40"/>
      <w:sz w:val="22"/>
      <w:szCs w:val="22"/>
    </w:rPr>
  </w:style>
  <w:style w:type="paragraph" w:customStyle="1" w:styleId="Teksttreci70">
    <w:name w:val="Tekst treści (7)"/>
    <w:basedOn w:val="Normalny"/>
    <w:link w:val="Teksttreci7"/>
    <w:rsid w:val="00EB7B75"/>
    <w:pPr>
      <w:shd w:val="clear" w:color="auto" w:fill="FFFFFF"/>
      <w:spacing w:before="420" w:after="60" w:line="0" w:lineRule="atLeast"/>
      <w:jc w:val="both"/>
    </w:pPr>
    <w:rPr>
      <w:rFonts w:ascii="Times New Roman" w:eastAsia="Times New Roman" w:hAnsi="Times New Roman" w:cs="Times New Roman"/>
      <w:b/>
      <w:bCs/>
      <w:i/>
      <w:iCs/>
      <w:spacing w:val="20"/>
      <w:sz w:val="22"/>
      <w:szCs w:val="22"/>
    </w:rPr>
  </w:style>
  <w:style w:type="paragraph" w:customStyle="1" w:styleId="Stopka1">
    <w:name w:val="Stopka1"/>
    <w:basedOn w:val="Normalny"/>
    <w:link w:val="Stopka"/>
    <w:rsid w:val="00EB7B75"/>
    <w:pPr>
      <w:shd w:val="clear" w:color="auto" w:fill="FFFFFF"/>
      <w:spacing w:line="211" w:lineRule="exact"/>
      <w:ind w:firstLine="500"/>
      <w:jc w:val="both"/>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EB7B75"/>
    <w:pPr>
      <w:shd w:val="clear" w:color="auto" w:fill="FFFFFF"/>
      <w:spacing w:before="240" w:line="211" w:lineRule="exact"/>
      <w:ind w:hanging="880"/>
      <w:jc w:val="both"/>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EB7B75"/>
    <w:pPr>
      <w:shd w:val="clear" w:color="auto" w:fill="FFFFFF"/>
      <w:spacing w:line="254" w:lineRule="exact"/>
    </w:pPr>
    <w:rPr>
      <w:rFonts w:ascii="Times New Roman" w:eastAsia="Times New Roman" w:hAnsi="Times New Roman" w:cs="Times New Roman"/>
      <w:b/>
      <w:bCs/>
      <w:i/>
      <w:iCs/>
      <w:sz w:val="21"/>
      <w:szCs w:val="21"/>
    </w:rPr>
  </w:style>
  <w:style w:type="paragraph" w:customStyle="1" w:styleId="Nagwek10">
    <w:name w:val="Nagłówek #1"/>
    <w:basedOn w:val="Normalny"/>
    <w:link w:val="Nagwek1"/>
    <w:rsid w:val="00EB7B75"/>
    <w:pPr>
      <w:shd w:val="clear" w:color="auto" w:fill="FFFFFF"/>
      <w:spacing w:before="120" w:after="120" w:line="0" w:lineRule="atLeast"/>
      <w:jc w:val="center"/>
      <w:outlineLvl w:val="0"/>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9D6E8-E3CE-4DD7-A7C8-1A8C69C4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5261</Words>
  <Characters>31568</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2016-06-14T13:54:00Z</dcterms:created>
  <dcterms:modified xsi:type="dcterms:W3CDTF">2016-06-14T13:54:00Z</dcterms:modified>
</cp:coreProperties>
</file>