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98" w:rsidRDefault="00F60073">
      <w:pPr>
        <w:pStyle w:val="Nagweklubstopka20"/>
        <w:framePr w:wrap="none" w:vAnchor="page" w:hAnchor="page" w:x="3027" w:y="189"/>
        <w:shd w:val="clear" w:color="auto" w:fill="auto"/>
        <w:spacing w:line="150" w:lineRule="exact"/>
      </w:pPr>
      <w:bookmarkStart w:id="0" w:name="_GoBack"/>
      <w:bookmarkEnd w:id="0"/>
      <w:r>
        <w:t>KOLEGIUM REDAKCYJNE</w:t>
      </w:r>
    </w:p>
    <w:p w:rsidR="00C76A98" w:rsidRDefault="00F60073">
      <w:pPr>
        <w:pStyle w:val="Teksttreci20"/>
        <w:framePr w:w="6499" w:h="1216" w:hRule="exact" w:wrap="none" w:vAnchor="page" w:hAnchor="page" w:x="862" w:y="586"/>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C76A98" w:rsidRDefault="00F60073">
      <w:pPr>
        <w:pStyle w:val="Teksttreci30"/>
        <w:framePr w:w="6499" w:h="1284" w:hRule="exact" w:wrap="none" w:vAnchor="page" w:hAnchor="page" w:x="862" w:y="2688"/>
        <w:shd w:val="clear" w:color="auto" w:fill="auto"/>
        <w:spacing w:before="0" w:after="0" w:line="170" w:lineRule="exact"/>
        <w:ind w:right="20"/>
      </w:pPr>
      <w:r>
        <w:rPr>
          <w:rStyle w:val="Teksttreci4"/>
          <w:b w:val="0"/>
          <w:bCs w:val="0"/>
        </w:rPr>
        <w:t xml:space="preserve">prof. dr hab. Halina </w:t>
      </w:r>
      <w:r>
        <w:rPr>
          <w:rStyle w:val="Teksttreci4"/>
          <w:b w:val="0"/>
          <w:bCs w:val="0"/>
        </w:rPr>
        <w:t>Satkiewicz (przewodnicząca), prof. dr hab. Jan Basara,</w:t>
      </w:r>
      <w:r>
        <w:rPr>
          <w:rStyle w:val="Teksttreci4"/>
          <w:b w:val="0"/>
          <w:bCs w:val="0"/>
        </w:rPr>
        <w:br/>
        <w:t>dr Wanda Decyk, prof. dr hab. Stanisław Dubisz,</w:t>
      </w:r>
      <w:r>
        <w:rPr>
          <w:rStyle w:val="Teksttreci4"/>
          <w:b w:val="0"/>
          <w:bCs w:val="0"/>
        </w:rPr>
        <w:br/>
        <w:t>prof. dr hab. Barbara Falińska, dr Magdalena Foland-Kugler,</w:t>
      </w:r>
      <w:r>
        <w:rPr>
          <w:rStyle w:val="Teksttreci4"/>
          <w:b w:val="0"/>
          <w:bCs w:val="0"/>
        </w:rPr>
        <w:br/>
        <w:t>prof. dr hab. Włodzimierz Gruszczyński, prof. dr hab. Andrzej Markowski,</w:t>
      </w:r>
      <w:r>
        <w:rPr>
          <w:rStyle w:val="Teksttreci4"/>
          <w:b w:val="0"/>
          <w:bCs w:val="0"/>
        </w:rPr>
        <w:br/>
        <w:t>prof. dr hab. Leszek</w:t>
      </w:r>
      <w:r>
        <w:rPr>
          <w:rStyle w:val="Teksttreci4"/>
          <w:b w:val="0"/>
          <w:bCs w:val="0"/>
        </w:rPr>
        <w:t xml:space="preserve"> Moszyński, prof. dr hab. Józef Porayski-Pomsta,</w:t>
      </w:r>
      <w:r>
        <w:rPr>
          <w:rStyle w:val="Teksttreci4"/>
          <w:b w:val="0"/>
          <w:bCs w:val="0"/>
        </w:rPr>
        <w:br/>
        <w:t>prof. dr hab. Elżbieta Sękowska, prof. dr hab. Teresa Skubalanka</w:t>
      </w:r>
    </w:p>
    <w:p w:rsidR="00C76A98" w:rsidRDefault="00F60073">
      <w:pPr>
        <w:pStyle w:val="Teksttreci40"/>
        <w:framePr w:w="6499" w:h="926" w:hRule="exact" w:wrap="none" w:vAnchor="page" w:hAnchor="page" w:x="862" w:y="7216"/>
        <w:shd w:val="clear" w:color="auto" w:fill="auto"/>
        <w:spacing w:before="0" w:after="0" w:line="216" w:lineRule="exact"/>
        <w:ind w:right="20" w:firstLine="0"/>
      </w:pPr>
      <w:r>
        <w:t>Adres redakcji</w:t>
      </w:r>
    </w:p>
    <w:p w:rsidR="00C76A98" w:rsidRDefault="00F60073">
      <w:pPr>
        <w:pStyle w:val="Teksttreci40"/>
        <w:framePr w:w="6499" w:h="926" w:hRule="exact" w:wrap="none" w:vAnchor="page" w:hAnchor="page" w:x="862" w:y="7216"/>
        <w:shd w:val="clear" w:color="auto" w:fill="auto"/>
        <w:spacing w:before="0" w:after="0" w:line="216" w:lineRule="exact"/>
        <w:ind w:right="20" w:firstLine="0"/>
      </w:pPr>
      <w:r>
        <w:t>00-497 Warszawa, ul. Nowy Świat 4, teł. 55-31-321</w:t>
      </w:r>
      <w:r>
        <w:br/>
        <w:t>Dział Handlowy WUW tel. (0-22) 55-31-333</w:t>
      </w:r>
      <w:r>
        <w:br/>
        <w:t xml:space="preserve">e-mail: </w:t>
      </w:r>
      <w:hyperlink r:id="rId8" w:history="1">
        <w:r>
          <w:rPr>
            <w:rStyle w:val="Hipercze"/>
            <w:lang w:val="en-US" w:eastAsia="en-US" w:bidi="en-US"/>
          </w:rPr>
          <w:t>wuw@uw.edu.pl</w:t>
        </w:r>
      </w:hyperlink>
      <w:r>
        <w:rPr>
          <w:lang w:val="en-US" w:eastAsia="en-US" w:bidi="en-US"/>
        </w:rPr>
        <w:t xml:space="preserve">; </w:t>
      </w:r>
      <w:r>
        <w:rPr>
          <w:rStyle w:val="Teksttreci4Kursywa"/>
        </w:rPr>
        <w:t>http://</w:t>
      </w:r>
      <w:r>
        <w:t xml:space="preserve"> </w:t>
      </w:r>
      <w:r>
        <w:rPr>
          <w:lang w:val="en-US" w:eastAsia="en-US" w:bidi="en-US"/>
        </w:rPr>
        <w:t>wuw.uw.edu.pl</w:t>
      </w:r>
    </w:p>
    <w:p w:rsidR="00C76A98" w:rsidRDefault="00F60073">
      <w:pPr>
        <w:pStyle w:val="Teksttreci40"/>
        <w:framePr w:w="6499" w:h="246" w:hRule="exact" w:wrap="none" w:vAnchor="page" w:hAnchor="page" w:x="862" w:y="8948"/>
        <w:shd w:val="clear" w:color="auto" w:fill="auto"/>
        <w:spacing w:before="0" w:after="0" w:line="170" w:lineRule="exact"/>
        <w:ind w:right="20" w:firstLine="0"/>
      </w:pPr>
      <w:r>
        <w:t>Wydanie dofinansowane przez Komitet Badań Naukowych</w:t>
      </w:r>
    </w:p>
    <w:p w:rsidR="00C76A98" w:rsidRDefault="00F60073">
      <w:pPr>
        <w:pStyle w:val="Teksttreci40"/>
        <w:framePr w:w="6499" w:h="241" w:hRule="exact" w:wrap="none" w:vAnchor="page" w:hAnchor="page" w:x="862" w:y="9884"/>
        <w:shd w:val="clear" w:color="auto" w:fill="auto"/>
        <w:spacing w:before="0" w:after="0" w:line="170" w:lineRule="exact"/>
        <w:ind w:right="20" w:firstLine="0"/>
      </w:pPr>
      <w:r>
        <w:t>© Copyright by Wydawnictwa Uniwersytetu Warszawskiego 2003</w:t>
      </w:r>
    </w:p>
    <w:p w:rsidR="00C76A98" w:rsidRDefault="00F60073">
      <w:pPr>
        <w:pStyle w:val="Teksttreci30"/>
        <w:framePr w:w="6499" w:h="212" w:hRule="exact" w:wrap="none" w:vAnchor="page" w:hAnchor="page" w:x="862" w:y="2253"/>
        <w:shd w:val="clear" w:color="auto" w:fill="auto"/>
        <w:spacing w:before="0" w:after="0" w:line="150" w:lineRule="exact"/>
        <w:ind w:right="20"/>
      </w:pPr>
      <w:r>
        <w:t>RADA REDAKCYJNA</w:t>
      </w:r>
    </w:p>
    <w:p w:rsidR="00C76A98" w:rsidRDefault="00F60073">
      <w:pPr>
        <w:pStyle w:val="Teksttreci50"/>
        <w:framePr w:w="6499" w:h="433" w:hRule="exact" w:wrap="none" w:vAnchor="page" w:hAnchor="page" w:x="862" w:y="4671"/>
        <w:shd w:val="clear" w:color="auto" w:fill="auto"/>
        <w:spacing w:before="0" w:after="15" w:line="170" w:lineRule="exact"/>
        <w:ind w:right="20"/>
        <w:jc w:val="center"/>
      </w:pPr>
      <w:r>
        <w:t>Redaktor</w:t>
      </w:r>
    </w:p>
    <w:p w:rsidR="00C76A98" w:rsidRDefault="00F60073">
      <w:pPr>
        <w:pStyle w:val="Teksttreci40"/>
        <w:framePr w:w="6499" w:h="433" w:hRule="exact" w:wrap="none" w:vAnchor="page" w:hAnchor="page" w:x="862" w:y="4671"/>
        <w:shd w:val="clear" w:color="auto" w:fill="auto"/>
        <w:spacing w:before="0" w:after="0" w:line="170" w:lineRule="exact"/>
        <w:ind w:right="20" w:firstLine="0"/>
      </w:pPr>
      <w:r>
        <w:t>Wiesława Kruszka</w:t>
      </w:r>
    </w:p>
    <w:p w:rsidR="00C76A98" w:rsidRDefault="00F60073">
      <w:pPr>
        <w:pStyle w:val="Teksttreci50"/>
        <w:framePr w:w="6499" w:h="448" w:hRule="exact" w:wrap="none" w:vAnchor="page" w:hAnchor="page" w:x="862" w:y="5333"/>
        <w:shd w:val="clear" w:color="auto" w:fill="auto"/>
        <w:spacing w:before="0" w:after="15" w:line="170" w:lineRule="exact"/>
        <w:ind w:right="20"/>
        <w:jc w:val="center"/>
      </w:pPr>
      <w:r>
        <w:t>Redaktor techniczny</w:t>
      </w:r>
    </w:p>
    <w:p w:rsidR="00C76A98" w:rsidRDefault="00F60073">
      <w:pPr>
        <w:pStyle w:val="Teksttreci40"/>
        <w:framePr w:w="6499" w:h="448" w:hRule="exact" w:wrap="none" w:vAnchor="page" w:hAnchor="page" w:x="862" w:y="5333"/>
        <w:shd w:val="clear" w:color="auto" w:fill="auto"/>
        <w:spacing w:before="0" w:after="0" w:line="170" w:lineRule="exact"/>
        <w:ind w:right="20" w:firstLine="0"/>
      </w:pPr>
      <w:r>
        <w:t>Elżbieta Czajkowska</w:t>
      </w:r>
    </w:p>
    <w:p w:rsidR="00C76A98" w:rsidRDefault="00F60073">
      <w:pPr>
        <w:pStyle w:val="Teksttreci50"/>
        <w:framePr w:w="6499" w:h="433" w:hRule="exact" w:wrap="none" w:vAnchor="page" w:hAnchor="page" w:x="862" w:y="5991"/>
        <w:shd w:val="clear" w:color="auto" w:fill="auto"/>
        <w:spacing w:before="0" w:after="15" w:line="170" w:lineRule="exact"/>
        <w:ind w:right="20"/>
        <w:jc w:val="center"/>
      </w:pPr>
      <w:r>
        <w:t>Korektor</w:t>
      </w:r>
    </w:p>
    <w:p w:rsidR="00C76A98" w:rsidRDefault="00F60073">
      <w:pPr>
        <w:pStyle w:val="Teksttreci40"/>
        <w:framePr w:w="6499" w:h="433" w:hRule="exact" w:wrap="none" w:vAnchor="page" w:hAnchor="page" w:x="862" w:y="5991"/>
        <w:shd w:val="clear" w:color="auto" w:fill="auto"/>
        <w:spacing w:before="0" w:after="0" w:line="170" w:lineRule="exact"/>
        <w:ind w:right="20" w:firstLine="0"/>
      </w:pPr>
      <w:r>
        <w:t xml:space="preserve">Bożena </w:t>
      </w:r>
      <w:r>
        <w:t>Gorlewska</w:t>
      </w:r>
    </w:p>
    <w:p w:rsidR="00C76A98" w:rsidRDefault="00F60073">
      <w:pPr>
        <w:pStyle w:val="Teksttreci40"/>
        <w:framePr w:w="6499" w:h="227" w:hRule="exact" w:wrap="none" w:vAnchor="page" w:hAnchor="page" w:x="862" w:y="10570"/>
        <w:shd w:val="clear" w:color="auto" w:fill="auto"/>
        <w:spacing w:before="0" w:after="0" w:line="170" w:lineRule="exact"/>
        <w:ind w:right="20" w:firstLine="0"/>
      </w:pPr>
      <w:r>
        <w:rPr>
          <w:lang w:val="fr-FR" w:eastAsia="fr-FR" w:bidi="fr-FR"/>
        </w:rPr>
        <w:t xml:space="preserve">PL </w:t>
      </w:r>
      <w:r>
        <w:t>ISSN 0551-5343</w:t>
      </w:r>
    </w:p>
    <w:p w:rsidR="00C76A98" w:rsidRDefault="00F60073">
      <w:pPr>
        <w:pStyle w:val="Teksttreci60"/>
        <w:framePr w:w="6499" w:h="221" w:hRule="exact" w:wrap="none" w:vAnchor="page" w:hAnchor="page" w:x="862" w:y="11195"/>
        <w:shd w:val="clear" w:color="auto" w:fill="auto"/>
        <w:spacing w:before="0" w:after="0" w:line="150" w:lineRule="exact"/>
        <w:ind w:right="20" w:firstLine="0"/>
      </w:pPr>
      <w:r>
        <w:t xml:space="preserve">Ark. wyd. 6,4. Ark. druk. 4,75. Papier </w:t>
      </w:r>
      <w:r>
        <w:rPr>
          <w:lang w:val="fr-FR" w:eastAsia="fr-FR" w:bidi="fr-FR"/>
        </w:rPr>
        <w:t xml:space="preserve">kl. </w:t>
      </w:r>
      <w:r>
        <w:t>III, 70 x 100</w:t>
      </w:r>
    </w:p>
    <w:p w:rsidR="00C76A98" w:rsidRDefault="00F60073">
      <w:pPr>
        <w:pStyle w:val="Teksttreci60"/>
        <w:framePr w:w="6499" w:h="221" w:hRule="exact" w:wrap="none" w:vAnchor="page" w:hAnchor="page" w:x="862" w:y="11493"/>
        <w:shd w:val="clear" w:color="auto" w:fill="auto"/>
        <w:spacing w:before="0" w:after="0" w:line="150" w:lineRule="exact"/>
        <w:ind w:right="20" w:firstLine="0"/>
      </w:pPr>
      <w:r>
        <w:t>Druk i oprawa: Inter-Graf</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55" w:y="217"/>
        <w:shd w:val="clear" w:color="auto" w:fill="auto"/>
        <w:spacing w:line="150" w:lineRule="exact"/>
      </w:pPr>
      <w:r>
        <w:lastRenderedPageBreak/>
        <w:t>2003</w:t>
      </w:r>
    </w:p>
    <w:p w:rsidR="00C76A98" w:rsidRDefault="00F60073">
      <w:pPr>
        <w:pStyle w:val="Nagweklubstopka0"/>
        <w:framePr w:wrap="none" w:vAnchor="page" w:hAnchor="page" w:x="3924" w:y="217"/>
        <w:shd w:val="clear" w:color="auto" w:fill="auto"/>
        <w:spacing w:line="150" w:lineRule="exact"/>
      </w:pPr>
      <w:r>
        <w:t>styczeń</w:t>
      </w:r>
    </w:p>
    <w:p w:rsidR="00C76A98" w:rsidRDefault="00F60073">
      <w:pPr>
        <w:pStyle w:val="Nagweklubstopka0"/>
        <w:framePr w:wrap="none" w:vAnchor="page" w:hAnchor="page" w:x="7035" w:y="213"/>
        <w:shd w:val="clear" w:color="auto" w:fill="auto"/>
        <w:spacing w:line="150" w:lineRule="exact"/>
      </w:pPr>
      <w:r>
        <w:t>zeszyt 1</w:t>
      </w:r>
    </w:p>
    <w:p w:rsidR="00C76A98" w:rsidRDefault="00F60073">
      <w:pPr>
        <w:pStyle w:val="Nagwek10"/>
        <w:framePr w:w="7152" w:h="1515" w:hRule="exact" w:wrap="none" w:vAnchor="page" w:hAnchor="page" w:x="535" w:y="717"/>
        <w:shd w:val="clear" w:color="auto" w:fill="auto"/>
        <w:spacing w:after="178" w:line="420" w:lineRule="exact"/>
      </w:pPr>
      <w:bookmarkStart w:id="1" w:name="bookmark0"/>
      <w:r>
        <w:t>PORADNIK JĘZYKOWY</w:t>
      </w:r>
      <w:bookmarkEnd w:id="1"/>
    </w:p>
    <w:p w:rsidR="00C76A98" w:rsidRDefault="00F60073">
      <w:pPr>
        <w:pStyle w:val="Teksttreci70"/>
        <w:framePr w:w="7152" w:h="1515" w:hRule="exact" w:wrap="none" w:vAnchor="page" w:hAnchor="page" w:x="535" w:y="717"/>
        <w:shd w:val="clear" w:color="auto" w:fill="auto"/>
        <w:spacing w:before="0" w:after="0" w:line="110" w:lineRule="exact"/>
      </w:pPr>
      <w:r>
        <w:t>MIESIĘCZNIK ZAŁOŻONY W R. 1901 PRZEZ ROMANA ZAWILIŃSKIEGO</w:t>
      </w:r>
    </w:p>
    <w:p w:rsidR="00C76A98" w:rsidRDefault="00F60073">
      <w:pPr>
        <w:pStyle w:val="Teksttreci40"/>
        <w:framePr w:w="7152" w:h="1515" w:hRule="exact" w:wrap="none" w:vAnchor="page" w:hAnchor="page" w:x="535" w:y="717"/>
        <w:shd w:val="clear" w:color="auto" w:fill="auto"/>
        <w:spacing w:before="0" w:after="0" w:line="331" w:lineRule="exact"/>
        <w:ind w:firstLine="0"/>
      </w:pPr>
      <w:r>
        <w:rPr>
          <w:rStyle w:val="Teksttreci49pt"/>
        </w:rPr>
        <w:t xml:space="preserve">ORGAN TOWARZYSTWA </w:t>
      </w:r>
      <w:r>
        <w:rPr>
          <w:rStyle w:val="Teksttreci49pt"/>
        </w:rPr>
        <w:t>KULTURY JĘZYKA</w:t>
      </w:r>
      <w:r>
        <w:rPr>
          <w:rStyle w:val="Teksttreci49pt"/>
        </w:rPr>
        <w:br/>
      </w:r>
      <w:r>
        <w:t>Zarząd Główny, ul. Krakowskie Przedmieście 26/28, 00-927 Warszawa</w:t>
      </w:r>
    </w:p>
    <w:p w:rsidR="00C76A98" w:rsidRDefault="00F60073">
      <w:pPr>
        <w:pStyle w:val="Teksttreci30"/>
        <w:framePr w:w="7152" w:h="241" w:hRule="exact" w:wrap="none" w:vAnchor="page" w:hAnchor="page" w:x="535" w:y="3088"/>
        <w:shd w:val="clear" w:color="auto" w:fill="auto"/>
        <w:spacing w:before="0" w:after="0" w:line="150" w:lineRule="exact"/>
      </w:pPr>
      <w:r>
        <w:t>SPIS TREŚCI</w:t>
      </w:r>
    </w:p>
    <w:p w:rsidR="00C76A98" w:rsidRDefault="00F60073">
      <w:pPr>
        <w:pStyle w:val="Teksttreci60"/>
        <w:framePr w:w="7152" w:h="3672" w:hRule="exact" w:wrap="none" w:vAnchor="page" w:hAnchor="page" w:x="535" w:y="3784"/>
        <w:shd w:val="clear" w:color="auto" w:fill="auto"/>
        <w:spacing w:before="0" w:after="175" w:line="150" w:lineRule="exact"/>
        <w:ind w:firstLine="0"/>
        <w:jc w:val="both"/>
      </w:pPr>
      <w:r>
        <w:t>ARTYKUŁY I ROZPRAWY</w:t>
      </w:r>
    </w:p>
    <w:p w:rsidR="00C76A98" w:rsidRDefault="00F60073">
      <w:pPr>
        <w:pStyle w:val="Spistreci2"/>
        <w:framePr w:w="7152" w:h="3672" w:hRule="exact" w:wrap="none" w:vAnchor="page" w:hAnchor="page" w:x="535" w:y="3784"/>
        <w:shd w:val="clear" w:color="auto" w:fill="auto"/>
        <w:tabs>
          <w:tab w:val="left" w:pos="6987"/>
        </w:tabs>
        <w:spacing w:before="0"/>
      </w:pPr>
      <w:hyperlink w:anchor="bookmark2" w:tooltip="Current Document">
        <w:r>
          <w:rPr>
            <w:rStyle w:val="SpistreciKursywa"/>
          </w:rPr>
          <w:t>Stanisław Dubisz:</w:t>
        </w:r>
        <w:r>
          <w:t xml:space="preserve"> Słownictwo pochodzenia ukraińskiego we współczesnej polszczyźnie...</w:t>
        </w:r>
        <w:r>
          <w:tab/>
          <w:t>3</w:t>
        </w:r>
      </w:hyperlink>
    </w:p>
    <w:p w:rsidR="00C76A98" w:rsidRDefault="00F60073">
      <w:pPr>
        <w:pStyle w:val="Spistreci2"/>
        <w:framePr w:w="7152" w:h="3672" w:hRule="exact" w:wrap="none" w:vAnchor="page" w:hAnchor="page" w:x="535" w:y="3784"/>
        <w:shd w:val="clear" w:color="auto" w:fill="auto"/>
        <w:tabs>
          <w:tab w:val="left" w:leader="dot" w:pos="6822"/>
        </w:tabs>
        <w:spacing w:before="0"/>
      </w:pPr>
      <w:hyperlink w:anchor="bookmark3" w:tooltip="Current Document">
        <w:r>
          <w:rPr>
            <w:rStyle w:val="SpistreciKursywa"/>
          </w:rPr>
          <w:t>Grzegorz Dąbkowski</w:t>
        </w:r>
        <w:r>
          <w:t>i O wieloznaczności w węższym i szerszym kontekście</w:t>
        </w:r>
        <w:r>
          <w:tab/>
          <w:t xml:space="preserve"> 13</w:t>
        </w:r>
      </w:hyperlink>
    </w:p>
    <w:p w:rsidR="00C76A98" w:rsidRDefault="00F60073">
      <w:pPr>
        <w:pStyle w:val="Spistreci2"/>
        <w:framePr w:w="7152" w:h="3672" w:hRule="exact" w:wrap="none" w:vAnchor="page" w:hAnchor="page" w:x="535" w:y="3784"/>
        <w:shd w:val="clear" w:color="auto" w:fill="auto"/>
        <w:tabs>
          <w:tab w:val="left" w:leader="dot" w:pos="6822"/>
        </w:tabs>
        <w:spacing w:before="0"/>
      </w:pPr>
      <w:hyperlink w:anchor="bookmark4" w:tooltip="Current Document">
        <w:r>
          <w:rPr>
            <w:rStyle w:val="SpistreciKursywa"/>
          </w:rPr>
          <w:t>Piotr Żmigrodzki</w:t>
        </w:r>
        <w:r>
          <w:t xml:space="preserve"> Teraźniejszość i przyszłość polskiej leksykografii językoz</w:t>
        </w:r>
        <w:r>
          <w:t>nawczej</w:t>
        </w:r>
        <w:r>
          <w:tab/>
          <w:t xml:space="preserve"> 20</w:t>
        </w:r>
      </w:hyperlink>
    </w:p>
    <w:p w:rsidR="00C76A98" w:rsidRDefault="00F60073">
      <w:pPr>
        <w:pStyle w:val="Spistreci2"/>
        <w:framePr w:w="7152" w:h="3672" w:hRule="exact" w:wrap="none" w:vAnchor="page" w:hAnchor="page" w:x="535" w:y="3784"/>
        <w:shd w:val="clear" w:color="auto" w:fill="auto"/>
        <w:tabs>
          <w:tab w:val="left" w:leader="dot" w:pos="6822"/>
        </w:tabs>
        <w:spacing w:before="0"/>
      </w:pPr>
      <w:hyperlink w:anchor="bookmark5" w:tooltip="Current Document">
        <w:r>
          <w:rPr>
            <w:rStyle w:val="SpistreciKursywa"/>
          </w:rPr>
          <w:t>Agata Płotczyk:</w:t>
        </w:r>
        <w:r>
          <w:t xml:space="preserve"> Analiza leksykalno-semantyczna pierwszego przykazania </w:t>
        </w:r>
        <w:r>
          <w:rPr>
            <w:rStyle w:val="SpistreciKursywa"/>
          </w:rPr>
          <w:t>Dekalogu</w:t>
        </w:r>
        <w:r>
          <w:tab/>
          <w:t xml:space="preserve"> 34</w:t>
        </w:r>
      </w:hyperlink>
    </w:p>
    <w:p w:rsidR="00C76A98" w:rsidRDefault="00F60073">
      <w:pPr>
        <w:pStyle w:val="Spistreci2"/>
        <w:framePr w:w="7152" w:h="3672" w:hRule="exact" w:wrap="none" w:vAnchor="page" w:hAnchor="page" w:x="535" w:y="3784"/>
        <w:shd w:val="clear" w:color="auto" w:fill="auto"/>
        <w:tabs>
          <w:tab w:val="left" w:leader="dot" w:pos="6822"/>
        </w:tabs>
        <w:spacing w:before="0" w:after="270"/>
      </w:pPr>
      <w:hyperlink w:anchor="bookmark6" w:tooltip="Current Document">
        <w:r>
          <w:rPr>
            <w:rStyle w:val="SpistreciKursywa"/>
          </w:rPr>
          <w:t>Danuta Kownacka: O</w:t>
        </w:r>
        <w:r>
          <w:t xml:space="preserve"> nazwiskach, przezwiskach i wyzwisk</w:t>
        </w:r>
        <w:r>
          <w:t xml:space="preserve">ach w </w:t>
        </w:r>
        <w:r>
          <w:rPr>
            <w:rStyle w:val="SpistreciKursywa"/>
          </w:rPr>
          <w:t>Dziennikach</w:t>
        </w:r>
        <w:r>
          <w:t xml:space="preserve"> Kisiela</w:t>
        </w:r>
        <w:r>
          <w:tab/>
          <w:t xml:space="preserve"> 47</w:t>
        </w:r>
      </w:hyperlink>
    </w:p>
    <w:p w:rsidR="00C76A98" w:rsidRDefault="00F60073">
      <w:pPr>
        <w:pStyle w:val="Spistreci2"/>
        <w:framePr w:w="7152" w:h="3672" w:hRule="exact" w:wrap="none" w:vAnchor="page" w:hAnchor="page" w:x="535" w:y="3784"/>
        <w:shd w:val="clear" w:color="auto" w:fill="auto"/>
        <w:spacing w:before="0" w:after="175" w:line="150" w:lineRule="exact"/>
      </w:pPr>
      <w:r>
        <w:t>RECENZJE</w:t>
      </w:r>
    </w:p>
    <w:p w:rsidR="00C76A98" w:rsidRDefault="00F60073">
      <w:pPr>
        <w:pStyle w:val="Spistreci21"/>
        <w:framePr w:w="7152" w:h="3672" w:hRule="exact" w:wrap="none" w:vAnchor="page" w:hAnchor="page" w:x="535" w:y="3784"/>
        <w:shd w:val="clear" w:color="auto" w:fill="auto"/>
        <w:spacing w:before="0"/>
      </w:pPr>
      <w:r>
        <w:t>Ewa Rogowska: Język kaszubski. Poradnik encyklopedyczny,</w:t>
      </w:r>
      <w:r>
        <w:rPr>
          <w:rStyle w:val="Spistreci2Bezkursywy"/>
        </w:rPr>
        <w:t xml:space="preserve"> pod red. Jerzego Tredera,</w:t>
      </w:r>
    </w:p>
    <w:p w:rsidR="00C76A98" w:rsidRDefault="00F60073">
      <w:pPr>
        <w:pStyle w:val="Spistreci2"/>
        <w:framePr w:w="7152" w:h="3672" w:hRule="exact" w:wrap="none" w:vAnchor="page" w:hAnchor="page" w:x="535" w:y="3784"/>
        <w:shd w:val="clear" w:color="auto" w:fill="auto"/>
        <w:tabs>
          <w:tab w:val="left" w:leader="dot" w:pos="6822"/>
        </w:tabs>
        <w:spacing w:before="0"/>
        <w:ind w:left="420"/>
      </w:pPr>
      <w:r>
        <w:t>Gdańsk 2002</w:t>
      </w:r>
      <w:r>
        <w:tab/>
        <w:t xml:space="preserve"> 58</w:t>
      </w:r>
    </w:p>
    <w:p w:rsidR="00C76A98" w:rsidRDefault="00F60073">
      <w:pPr>
        <w:pStyle w:val="Spistreci21"/>
        <w:framePr w:w="7152" w:h="3672" w:hRule="exact" w:wrap="none" w:vAnchor="page" w:hAnchor="page" w:x="535" w:y="3784"/>
        <w:shd w:val="clear" w:color="auto" w:fill="auto"/>
        <w:spacing w:before="0"/>
      </w:pPr>
      <w:r>
        <w:t>Małgorzata Gaszyńska-Magiera: Formy i normy, czyli poprawna polszczyzna w praktyce,</w:t>
      </w:r>
    </w:p>
    <w:p w:rsidR="00C76A98" w:rsidRDefault="00F60073">
      <w:pPr>
        <w:pStyle w:val="Spistreci2"/>
        <w:framePr w:w="7152" w:h="3672" w:hRule="exact" w:wrap="none" w:vAnchor="page" w:hAnchor="page" w:x="535" w:y="3784"/>
        <w:shd w:val="clear" w:color="auto" w:fill="auto"/>
        <w:tabs>
          <w:tab w:val="left" w:leader="dot" w:pos="6822"/>
        </w:tabs>
        <w:spacing w:before="0" w:after="270"/>
        <w:ind w:left="420"/>
      </w:pPr>
      <w:r>
        <w:t xml:space="preserve">pod red. Katarzyny </w:t>
      </w:r>
      <w:r>
        <w:t>Mosiołek-Kłosińskiej, Warszawa 2001</w:t>
      </w:r>
      <w:r>
        <w:tab/>
        <w:t xml:space="preserve"> 64</w:t>
      </w:r>
    </w:p>
    <w:p w:rsidR="00C76A98" w:rsidRDefault="00F60073">
      <w:pPr>
        <w:pStyle w:val="Spistreci2"/>
        <w:framePr w:w="7152" w:h="3672" w:hRule="exact" w:wrap="none" w:vAnchor="page" w:hAnchor="page" w:x="535" w:y="3784"/>
        <w:shd w:val="clear" w:color="auto" w:fill="auto"/>
        <w:spacing w:before="0" w:after="205" w:line="150" w:lineRule="exact"/>
      </w:pPr>
      <w:r>
        <w:t>OBJAŚNIENIA WYRAZÓW I ZWROTÓW</w:t>
      </w:r>
    </w:p>
    <w:p w:rsidR="00C76A98" w:rsidRDefault="00F60073">
      <w:pPr>
        <w:pStyle w:val="Spistreci2"/>
        <w:framePr w:w="7152" w:h="3672" w:hRule="exact" w:wrap="none" w:vAnchor="page" w:hAnchor="page" w:x="535" w:y="3784"/>
        <w:shd w:val="clear" w:color="auto" w:fill="auto"/>
        <w:tabs>
          <w:tab w:val="left" w:leader="dot" w:pos="6822"/>
        </w:tabs>
        <w:spacing w:before="0" w:line="150" w:lineRule="exact"/>
      </w:pPr>
      <w:r>
        <w:rPr>
          <w:rStyle w:val="SpistreciKursywa"/>
        </w:rPr>
        <w:t>Artur Czesak, Donata Ochmann O</w:t>
      </w:r>
      <w:r>
        <w:t xml:space="preserve"> lepszą jakość poradnictwa językowego</w:t>
      </w:r>
      <w:r>
        <w:tab/>
        <w:t xml:space="preserve"> 68</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811" w:y="847"/>
        <w:shd w:val="clear" w:color="auto" w:fill="auto"/>
        <w:spacing w:line="150" w:lineRule="exact"/>
      </w:pPr>
      <w:r>
        <w:lastRenderedPageBreak/>
        <w:t>2003</w:t>
      </w:r>
    </w:p>
    <w:p w:rsidR="00C76A98" w:rsidRDefault="00F60073">
      <w:pPr>
        <w:pStyle w:val="Nagweklubstopka0"/>
        <w:framePr w:wrap="none" w:vAnchor="page" w:hAnchor="page" w:x="4210" w:y="842"/>
        <w:shd w:val="clear" w:color="auto" w:fill="auto"/>
        <w:spacing w:line="150" w:lineRule="exact"/>
      </w:pPr>
      <w:r>
        <w:t>styczeń</w:t>
      </w:r>
    </w:p>
    <w:p w:rsidR="00C76A98" w:rsidRDefault="00F60073">
      <w:pPr>
        <w:pStyle w:val="Nagweklubstopka0"/>
        <w:framePr w:wrap="none" w:vAnchor="page" w:hAnchor="page" w:x="7315" w:y="837"/>
        <w:shd w:val="clear" w:color="auto" w:fill="auto"/>
        <w:spacing w:line="150" w:lineRule="exact"/>
      </w:pPr>
      <w:r>
        <w:t>zeszyt 1</w:t>
      </w:r>
    </w:p>
    <w:p w:rsidR="00C76A98" w:rsidRDefault="00F60073">
      <w:pPr>
        <w:pStyle w:val="Teksttreci30"/>
        <w:framePr w:w="7166" w:h="208" w:hRule="exact" w:wrap="none" w:vAnchor="page" w:hAnchor="page" w:x="802" w:y="3175"/>
        <w:shd w:val="clear" w:color="auto" w:fill="auto"/>
        <w:spacing w:before="0" w:after="0" w:line="150" w:lineRule="exact"/>
        <w:ind w:right="20"/>
      </w:pPr>
      <w:r>
        <w:rPr>
          <w:lang w:val="fr-FR" w:eastAsia="fr-FR" w:bidi="fr-FR"/>
        </w:rPr>
        <w:t>CONTENTS</w:t>
      </w:r>
    </w:p>
    <w:p w:rsidR="00C76A98" w:rsidRDefault="00F60073">
      <w:pPr>
        <w:pStyle w:val="Teksttreci60"/>
        <w:framePr w:w="7166" w:h="3658" w:hRule="exact" w:wrap="none" w:vAnchor="page" w:hAnchor="page" w:x="802" w:y="3847"/>
        <w:shd w:val="clear" w:color="auto" w:fill="auto"/>
        <w:spacing w:before="0" w:after="180" w:line="150" w:lineRule="exact"/>
        <w:ind w:right="129" w:firstLine="0"/>
        <w:jc w:val="both"/>
      </w:pPr>
      <w:r>
        <w:rPr>
          <w:lang w:val="fr-FR" w:eastAsia="fr-FR" w:bidi="fr-FR"/>
        </w:rPr>
        <w:t xml:space="preserve">ARTICLES </w:t>
      </w:r>
      <w:r>
        <w:rPr>
          <w:lang w:val="en-US" w:eastAsia="en-US" w:bidi="en-US"/>
        </w:rPr>
        <w:t>AND DISSERTATIONS</w:t>
      </w:r>
    </w:p>
    <w:p w:rsidR="00C76A98" w:rsidRDefault="00F60073">
      <w:pPr>
        <w:pStyle w:val="Teksttreci60"/>
        <w:framePr w:w="7166" w:h="3658" w:hRule="exact" w:wrap="none" w:vAnchor="page" w:hAnchor="page" w:x="802" w:y="3847"/>
        <w:shd w:val="clear" w:color="auto" w:fill="auto"/>
        <w:tabs>
          <w:tab w:val="left" w:leader="dot" w:pos="6826"/>
        </w:tabs>
        <w:spacing w:before="0" w:after="0" w:line="187" w:lineRule="exact"/>
        <w:ind w:right="144" w:firstLine="0"/>
        <w:jc w:val="both"/>
      </w:pPr>
      <w:r>
        <w:rPr>
          <w:rStyle w:val="Teksttreci6Kursywa"/>
        </w:rPr>
        <w:t>Stanisław Dubisz</w:t>
      </w:r>
      <w:r>
        <w:rPr>
          <w:rStyle w:val="Teksttreci6Kursywa"/>
          <w:lang w:val="en-US" w:eastAsia="en-US" w:bidi="en-US"/>
        </w:rPr>
        <w:t>:</w:t>
      </w:r>
      <w:r>
        <w:rPr>
          <w:lang w:val="en-US" w:eastAsia="en-US" w:bidi="en-US"/>
        </w:rPr>
        <w:t xml:space="preserve"> The Vocabulary of Ukrainian Origin in Contemporary Polish</w:t>
      </w:r>
      <w:r>
        <w:rPr>
          <w:lang w:val="en-US" w:eastAsia="en-US" w:bidi="en-US"/>
        </w:rPr>
        <w:tab/>
      </w:r>
    </w:p>
    <w:p w:rsidR="00C76A98" w:rsidRDefault="00F60073">
      <w:pPr>
        <w:pStyle w:val="Spistreci2"/>
        <w:framePr w:w="7166" w:h="3658" w:hRule="exact" w:wrap="none" w:vAnchor="page" w:hAnchor="page" w:x="802" w:y="3847"/>
        <w:shd w:val="clear" w:color="auto" w:fill="auto"/>
        <w:tabs>
          <w:tab w:val="left" w:leader="dot" w:pos="6826"/>
        </w:tabs>
        <w:spacing w:before="0"/>
        <w:ind w:right="144"/>
      </w:pPr>
      <w:r>
        <w:rPr>
          <w:rStyle w:val="SpistreciKursywa"/>
        </w:rPr>
        <w:t>Grzegorz Dąbkowski</w:t>
      </w:r>
      <w:r>
        <w:t xml:space="preserve"> </w:t>
      </w:r>
      <w:r>
        <w:rPr>
          <w:lang w:val="en-US" w:eastAsia="en-US" w:bidi="en-US"/>
        </w:rPr>
        <w:t>On Ambiguity in Narrower and Broader Context</w:t>
      </w:r>
      <w:r>
        <w:rPr>
          <w:lang w:val="en-US" w:eastAsia="en-US" w:bidi="en-US"/>
        </w:rPr>
        <w:tab/>
        <w:t xml:space="preserve"> 1</w:t>
      </w:r>
    </w:p>
    <w:p w:rsidR="00C76A98" w:rsidRDefault="00F60073">
      <w:pPr>
        <w:pStyle w:val="Spistreci2"/>
        <w:framePr w:w="7166" w:h="3658" w:hRule="exact" w:wrap="none" w:vAnchor="page" w:hAnchor="page" w:x="802" w:y="3847"/>
        <w:shd w:val="clear" w:color="auto" w:fill="auto"/>
        <w:tabs>
          <w:tab w:val="left" w:leader="dot" w:pos="6826"/>
        </w:tabs>
        <w:spacing w:before="0"/>
      </w:pPr>
      <w:r>
        <w:rPr>
          <w:rStyle w:val="SpistreciKursywa"/>
        </w:rPr>
        <w:t>Piotr Żmigrodzki:</w:t>
      </w:r>
      <w:r>
        <w:t xml:space="preserve"> </w:t>
      </w:r>
      <w:r>
        <w:rPr>
          <w:lang w:val="en-US" w:eastAsia="en-US" w:bidi="en-US"/>
        </w:rPr>
        <w:t>The Present and the Future of Polish Linguistic Lexicography</w:t>
      </w:r>
      <w:r>
        <w:rPr>
          <w:lang w:val="en-US" w:eastAsia="en-US" w:bidi="en-US"/>
        </w:rPr>
        <w:tab/>
        <w:t xml:space="preserve"> 20</w:t>
      </w:r>
    </w:p>
    <w:p w:rsidR="00C76A98" w:rsidRDefault="00F60073">
      <w:pPr>
        <w:pStyle w:val="Spistreci2"/>
        <w:framePr w:w="7166" w:h="3658" w:hRule="exact" w:wrap="none" w:vAnchor="page" w:hAnchor="page" w:x="802" w:y="3847"/>
        <w:shd w:val="clear" w:color="auto" w:fill="auto"/>
        <w:tabs>
          <w:tab w:val="right" w:leader="dot" w:pos="7084"/>
        </w:tabs>
        <w:spacing w:before="0" w:after="270"/>
      </w:pPr>
      <w:r>
        <w:rPr>
          <w:rStyle w:val="SpistreciKursywa"/>
        </w:rPr>
        <w:t>Agata Płotczyk:</w:t>
      </w:r>
      <w:r>
        <w:t xml:space="preserve"> </w:t>
      </w:r>
      <w:r>
        <w:rPr>
          <w:lang w:val="en-US" w:eastAsia="en-US" w:bidi="en-US"/>
        </w:rPr>
        <w:t xml:space="preserve">Lexical-Semantic Analysis of the First Commandment of the </w:t>
      </w:r>
      <w:r>
        <w:rPr>
          <w:rStyle w:val="SpistreciKursywa"/>
          <w:lang w:val="en-US" w:eastAsia="en-US" w:bidi="en-US"/>
        </w:rPr>
        <w:t>Decalogue ..</w:t>
      </w:r>
      <w:r>
        <w:rPr>
          <w:lang w:val="en-US" w:eastAsia="en-US" w:bidi="en-US"/>
        </w:rPr>
        <w:t xml:space="preserve"> 34 </w:t>
      </w:r>
      <w:r>
        <w:rPr>
          <w:rStyle w:val="SpistreciKursywa"/>
          <w:lang w:val="en-US" w:eastAsia="en-US" w:bidi="en-US"/>
        </w:rPr>
        <w:t xml:space="preserve">Danuta </w:t>
      </w:r>
      <w:r>
        <w:rPr>
          <w:rStyle w:val="SpistreciKursywa"/>
        </w:rPr>
        <w:t>Kownacka:</w:t>
      </w:r>
      <w:r>
        <w:t xml:space="preserve"> </w:t>
      </w:r>
      <w:r>
        <w:rPr>
          <w:lang w:val="en-US" w:eastAsia="en-US" w:bidi="en-US"/>
        </w:rPr>
        <w:t xml:space="preserve">About Surnames, Nicknames and Invectives in Kisiel’s </w:t>
      </w:r>
      <w:r>
        <w:rPr>
          <w:rStyle w:val="SpistreciKursywa"/>
          <w:lang w:val="en-US" w:eastAsia="en-US" w:bidi="en-US"/>
        </w:rPr>
        <w:t>Diaries</w:t>
      </w:r>
      <w:r>
        <w:rPr>
          <w:lang w:val="en-US" w:eastAsia="en-US" w:bidi="en-US"/>
        </w:rPr>
        <w:tab/>
        <w:t xml:space="preserve"> 47</w:t>
      </w:r>
    </w:p>
    <w:p w:rsidR="00C76A98" w:rsidRDefault="00F60073">
      <w:pPr>
        <w:pStyle w:val="Spistreci2"/>
        <w:framePr w:w="7166" w:h="3658" w:hRule="exact" w:wrap="none" w:vAnchor="page" w:hAnchor="page" w:x="802" w:y="3847"/>
        <w:shd w:val="clear" w:color="auto" w:fill="auto"/>
        <w:spacing w:before="0" w:after="180" w:line="150" w:lineRule="exact"/>
      </w:pPr>
      <w:r>
        <w:rPr>
          <w:lang w:val="en-US" w:eastAsia="en-US" w:bidi="en-US"/>
        </w:rPr>
        <w:t>REVIEWS</w:t>
      </w:r>
    </w:p>
    <w:p w:rsidR="00C76A98" w:rsidRDefault="00F60073">
      <w:pPr>
        <w:pStyle w:val="Spistreci21"/>
        <w:framePr w:w="7166" w:h="3658" w:hRule="exact" w:wrap="none" w:vAnchor="page" w:hAnchor="page" w:x="802" w:y="3847"/>
        <w:shd w:val="clear" w:color="auto" w:fill="auto"/>
        <w:spacing w:before="0"/>
      </w:pPr>
      <w:r>
        <w:t>Ewa Rogowska: Język kaszubski. Poradnik encyklopedyczny,</w:t>
      </w:r>
      <w:r>
        <w:rPr>
          <w:rStyle w:val="Spistreci2Bezkursywy"/>
        </w:rPr>
        <w:t xml:space="preserve"> pod red. Jerzego Tredera,</w:t>
      </w:r>
    </w:p>
    <w:p w:rsidR="00C76A98" w:rsidRDefault="00F60073">
      <w:pPr>
        <w:pStyle w:val="Spistreci2"/>
        <w:framePr w:w="7166" w:h="3658" w:hRule="exact" w:wrap="none" w:vAnchor="page" w:hAnchor="page" w:x="802" w:y="3847"/>
        <w:shd w:val="clear" w:color="auto" w:fill="auto"/>
        <w:tabs>
          <w:tab w:val="left" w:leader="dot" w:pos="6826"/>
        </w:tabs>
        <w:spacing w:before="0"/>
        <w:ind w:left="440"/>
      </w:pPr>
      <w:r>
        <w:t>Gdańsk 20</w:t>
      </w:r>
      <w:r>
        <w:t>02</w:t>
      </w:r>
      <w:r>
        <w:tab/>
        <w:t xml:space="preserve"> 58</w:t>
      </w:r>
    </w:p>
    <w:p w:rsidR="00C76A98" w:rsidRDefault="00F60073">
      <w:pPr>
        <w:pStyle w:val="Spistreci21"/>
        <w:framePr w:w="7166" w:h="3658" w:hRule="exact" w:wrap="none" w:vAnchor="page" w:hAnchor="page" w:x="802" w:y="3847"/>
        <w:shd w:val="clear" w:color="auto" w:fill="auto"/>
        <w:spacing w:before="0"/>
      </w:pPr>
      <w:r>
        <w:t>Małgorzata Gaszyńska-Magiera: Formy i normy, czyli poprawna polszczyzna w praktyce,</w:t>
      </w:r>
    </w:p>
    <w:p w:rsidR="00C76A98" w:rsidRDefault="00F60073">
      <w:pPr>
        <w:pStyle w:val="Spistreci2"/>
        <w:framePr w:w="7166" w:h="3658" w:hRule="exact" w:wrap="none" w:vAnchor="page" w:hAnchor="page" w:x="802" w:y="3847"/>
        <w:shd w:val="clear" w:color="auto" w:fill="auto"/>
        <w:tabs>
          <w:tab w:val="left" w:leader="dot" w:pos="6826"/>
        </w:tabs>
        <w:spacing w:before="0" w:after="270"/>
        <w:ind w:left="440"/>
      </w:pPr>
      <w:r>
        <w:t>pod red. Katarzyny Mosiołek-Kłosińskiej, Warszawa 2001</w:t>
      </w:r>
      <w:r>
        <w:tab/>
        <w:t xml:space="preserve"> 64</w:t>
      </w:r>
    </w:p>
    <w:p w:rsidR="00C76A98" w:rsidRDefault="00F60073">
      <w:pPr>
        <w:pStyle w:val="Spistreci2"/>
        <w:framePr w:w="7166" w:h="3658" w:hRule="exact" w:wrap="none" w:vAnchor="page" w:hAnchor="page" w:x="802" w:y="3847"/>
        <w:shd w:val="clear" w:color="auto" w:fill="auto"/>
        <w:spacing w:before="0" w:after="210" w:line="150" w:lineRule="exact"/>
      </w:pPr>
      <w:r>
        <w:rPr>
          <w:lang w:val="en-US" w:eastAsia="en-US" w:bidi="en-US"/>
        </w:rPr>
        <w:t>EXPLANATIONS OF WORDS AND PHRASES</w:t>
      </w:r>
    </w:p>
    <w:p w:rsidR="00C76A98" w:rsidRDefault="00F60073">
      <w:pPr>
        <w:pStyle w:val="Spistreci2"/>
        <w:framePr w:w="7166" w:h="3658" w:hRule="exact" w:wrap="none" w:vAnchor="page" w:hAnchor="page" w:x="802" w:y="3847"/>
        <w:shd w:val="clear" w:color="auto" w:fill="auto"/>
        <w:tabs>
          <w:tab w:val="left" w:leader="dot" w:pos="6826"/>
        </w:tabs>
        <w:spacing w:before="0" w:line="150" w:lineRule="exact"/>
      </w:pPr>
      <w:r>
        <w:rPr>
          <w:rStyle w:val="SpistreciKursywa"/>
        </w:rPr>
        <w:t xml:space="preserve">Artur </w:t>
      </w:r>
      <w:r>
        <w:rPr>
          <w:rStyle w:val="SpistreciKursywa"/>
          <w:lang w:val="en-US" w:eastAsia="en-US" w:bidi="en-US"/>
        </w:rPr>
        <w:t xml:space="preserve">Czesak, </w:t>
      </w:r>
      <w:r>
        <w:rPr>
          <w:rStyle w:val="SpistreciKursywa"/>
        </w:rPr>
        <w:t xml:space="preserve">Donata </w:t>
      </w:r>
      <w:r>
        <w:rPr>
          <w:rStyle w:val="SpistreciKursywa"/>
          <w:lang w:val="en-US" w:eastAsia="en-US" w:bidi="en-US"/>
        </w:rPr>
        <w:t>Ochmann</w:t>
      </w:r>
      <w:r>
        <w:rPr>
          <w:lang w:val="en-US" w:eastAsia="en-US" w:bidi="en-US"/>
        </w:rPr>
        <w:t xml:space="preserve"> For the Better Quality of Language Consulting</w:t>
      </w:r>
      <w:r>
        <w:rPr>
          <w:lang w:val="en-US" w:eastAsia="en-US" w:bidi="en-US"/>
        </w:rPr>
        <w:tab/>
        <w:t xml:space="preserve"> 68</w:t>
      </w:r>
    </w:p>
    <w:p w:rsidR="00C76A98" w:rsidRDefault="00F60073">
      <w:pPr>
        <w:pStyle w:val="Teksttreci80"/>
        <w:framePr w:w="139" w:h="355" w:hRule="exact" w:wrap="none" w:vAnchor="page" w:hAnchor="page" w:x="7824" w:y="4274"/>
        <w:shd w:val="clear" w:color="auto" w:fill="auto"/>
        <w:spacing w:line="90" w:lineRule="exact"/>
        <w:textDirection w:val="btLr"/>
      </w:pPr>
      <w:r>
        <w:t>CO CO</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20"/>
        <w:framePr w:wrap="none" w:vAnchor="page" w:hAnchor="page" w:x="362" w:y="285"/>
        <w:shd w:val="clear" w:color="auto" w:fill="auto"/>
        <w:spacing w:before="0" w:after="0" w:line="220" w:lineRule="exact"/>
        <w:jc w:val="left"/>
      </w:pPr>
      <w:bookmarkStart w:id="2" w:name="bookmark1"/>
      <w:r>
        <w:rPr>
          <w:rStyle w:val="Nagwek2Odstpy9pt"/>
          <w:b/>
          <w:bCs/>
        </w:rPr>
        <w:lastRenderedPageBreak/>
        <w:t>ARTYKUŁY I ROZPRAWY</w:t>
      </w:r>
      <w:bookmarkEnd w:id="2"/>
    </w:p>
    <w:p w:rsidR="00C76A98" w:rsidRDefault="00F60073">
      <w:pPr>
        <w:pStyle w:val="Teksttreci90"/>
        <w:framePr w:w="7267" w:h="537" w:hRule="exact" w:wrap="none" w:vAnchor="page" w:hAnchor="page" w:x="362" w:y="1901"/>
        <w:shd w:val="clear" w:color="auto" w:fill="auto"/>
        <w:spacing w:after="0"/>
      </w:pPr>
      <w:r>
        <w:t xml:space="preserve">Stanisław Dubisz </w:t>
      </w:r>
      <w:r>
        <w:rPr>
          <w:rStyle w:val="Teksttreci985ptBezkursywy"/>
        </w:rPr>
        <w:t>(Warszawa)</w:t>
      </w:r>
    </w:p>
    <w:p w:rsidR="00C76A98" w:rsidRDefault="00F60073">
      <w:pPr>
        <w:pStyle w:val="Nagwek20"/>
        <w:framePr w:w="7267" w:h="700" w:hRule="exact" w:wrap="none" w:vAnchor="page" w:hAnchor="page" w:x="362" w:y="2844"/>
        <w:shd w:val="clear" w:color="auto" w:fill="auto"/>
        <w:spacing w:before="0" w:after="0"/>
        <w:ind w:left="40"/>
      </w:pPr>
      <w:bookmarkStart w:id="3" w:name="bookmark2"/>
      <w:r>
        <w:t>SŁOWNICTWO POCHODZENIA UKRAIŃSKIEGO WE</w:t>
      </w:r>
      <w:r>
        <w:br/>
        <w:t>WSPÓŁCZESNEJ POLSZCZYŹNIE</w:t>
      </w:r>
      <w:bookmarkEnd w:id="3"/>
    </w:p>
    <w:p w:rsidR="00C76A98" w:rsidRDefault="00F60073">
      <w:pPr>
        <w:pStyle w:val="Teksttreci20"/>
        <w:framePr w:w="7267" w:h="5102" w:hRule="exact" w:wrap="none" w:vAnchor="page" w:hAnchor="page" w:x="362" w:y="3989"/>
        <w:numPr>
          <w:ilvl w:val="0"/>
          <w:numId w:val="1"/>
        </w:numPr>
        <w:shd w:val="clear" w:color="auto" w:fill="auto"/>
        <w:tabs>
          <w:tab w:val="left" w:pos="658"/>
        </w:tabs>
        <w:spacing w:after="0" w:line="240" w:lineRule="exact"/>
        <w:ind w:firstLine="400"/>
        <w:jc w:val="both"/>
      </w:pPr>
      <w:r>
        <w:t xml:space="preserve">Materiał leksykalny, będący przedmiotem opisu w niniejszym </w:t>
      </w:r>
      <w:r>
        <w:t xml:space="preserve">opracowaniu, stanowi fragment zasobu leksykalnego współczesnej polszczyzny, który został uwzględniony w </w:t>
      </w:r>
      <w:r>
        <w:rPr>
          <w:rStyle w:val="Teksttreci295ptKursywa"/>
        </w:rPr>
        <w:t>Uniwersalnym słowniku języka polskiego,</w:t>
      </w:r>
      <w:r>
        <w:t xml:space="preserve"> opracowanym — pod moją redakcją — w Wydawnictwie Naukowym PWN</w:t>
      </w:r>
      <w:r>
        <w:rPr>
          <w:vertAlign w:val="superscript"/>
        </w:rPr>
        <w:t>1</w:t>
      </w:r>
      <w:r>
        <w:t xml:space="preserve">. Słownik ten zawiera ok. 100 000 haseł </w:t>
      </w:r>
      <w:r>
        <w:t>(leksykalnych jednostek hasłowych) i prezentuje słownictwo 2. połowy XX w. oraz przełomu XX i XXI w. Uznanie za prymarne kryterium zakresu występowania poszczególnych jednostek leksykalnych — przy doborze materiału leksykalnego w USJP — pozwala na wniosek,</w:t>
      </w:r>
      <w:r>
        <w:t xml:space="preserve"> że ten słownik rejestruje słownictwo będące w szerokim obiegu językowym w obrębie polskiej wspólnoty komunikatywnej</w:t>
      </w:r>
      <w:r>
        <w:rPr>
          <w:vertAlign w:val="superscript"/>
        </w:rPr>
        <w:t>2</w:t>
      </w:r>
      <w:r>
        <w:t>.</w:t>
      </w:r>
    </w:p>
    <w:p w:rsidR="00C76A98" w:rsidRDefault="00F60073">
      <w:pPr>
        <w:pStyle w:val="Teksttreci20"/>
        <w:framePr w:w="7267" w:h="5102" w:hRule="exact" w:wrap="none" w:vAnchor="page" w:hAnchor="page" w:x="362" w:y="3989"/>
        <w:shd w:val="clear" w:color="auto" w:fill="auto"/>
        <w:spacing w:after="0" w:line="240" w:lineRule="exact"/>
        <w:ind w:firstLine="400"/>
        <w:jc w:val="both"/>
      </w:pPr>
      <w:r>
        <w:t xml:space="preserve">W obrębie słownictwa uwzględnionego w USJP jednostki leksykalne o genezie wschodniosłowiańskiej (tj. zapożyczone z języka białoruskiego, </w:t>
      </w:r>
      <w:r>
        <w:t>rosyjskiego i ukraińskiego oraz zaadaptowane gramatycznie) stanowią zbiór liczący 530 leksemów {= 0,53% zasobu USJP). Wśród nich ukrainizmy liczą 168 jednostek leksykalnych, co stanowi 31,6% zapożyczeń wschodniosłowiańskich uwzględnionych w tym słowniku.</w:t>
      </w:r>
    </w:p>
    <w:p w:rsidR="00C76A98" w:rsidRDefault="00F60073">
      <w:pPr>
        <w:pStyle w:val="Teksttreci20"/>
        <w:framePr w:w="7267" w:h="5102" w:hRule="exact" w:wrap="none" w:vAnchor="page" w:hAnchor="page" w:x="362" w:y="3989"/>
        <w:shd w:val="clear" w:color="auto" w:fill="auto"/>
        <w:spacing w:after="0" w:line="240" w:lineRule="exact"/>
        <w:ind w:firstLine="400"/>
        <w:jc w:val="both"/>
      </w:pPr>
      <w:r>
        <w:t>P</w:t>
      </w:r>
      <w:r>
        <w:t xml:space="preserve">rzez </w:t>
      </w:r>
      <w:r>
        <w:rPr>
          <w:rStyle w:val="Teksttreci295ptKursywa"/>
        </w:rPr>
        <w:t>ukrainizm, jednostkę leksykalną pochodzenia ukraińskiego,</w:t>
      </w:r>
      <w:r>
        <w:t xml:space="preserve"> rozumiem w tym opracowaniu każdy wyraz (połączenie wyrazowe) powstały w wyniku oddziaływania (współoddziaływania) języka ukraińskiego na język polski. Wszystkie omawiane tu ukrainizmy mają char</w:t>
      </w:r>
      <w:r>
        <w:t>akter zapożyczeń formalnosemantycznych (inaczej: leksykalnych właściwych)</w:t>
      </w:r>
      <w:r>
        <w:rPr>
          <w:vertAlign w:val="superscript"/>
        </w:rPr>
        <w:t>3</w:t>
      </w:r>
      <w:r>
        <w:t>.</w:t>
      </w:r>
    </w:p>
    <w:p w:rsidR="00C76A98" w:rsidRDefault="00F60073">
      <w:pPr>
        <w:pStyle w:val="Stopka1"/>
        <w:framePr w:w="7190" w:h="815" w:hRule="exact" w:wrap="none" w:vAnchor="page" w:hAnchor="page" w:x="362" w:y="9769"/>
        <w:shd w:val="clear" w:color="auto" w:fill="auto"/>
        <w:tabs>
          <w:tab w:val="left" w:pos="437"/>
        </w:tabs>
        <w:ind w:firstLine="400"/>
      </w:pPr>
      <w:r>
        <w:rPr>
          <w:vertAlign w:val="superscript"/>
        </w:rPr>
        <w:t>1</w:t>
      </w:r>
      <w:r>
        <w:tab/>
        <w:t xml:space="preserve">Jest to tekst referatu opracowanego na Międzynarodowy Kongres Ukrainistów — Czerniowce, 26-29.08.2002 r. Edycja </w:t>
      </w:r>
      <w:r>
        <w:rPr>
          <w:rStyle w:val="Stopka95ptKursywa"/>
        </w:rPr>
        <w:t>Uniwersalnego słownika języka polskiego</w:t>
      </w:r>
      <w:r>
        <w:rPr>
          <w:rStyle w:val="Stopka9pt"/>
        </w:rPr>
        <w:t xml:space="preserve"> </w:t>
      </w:r>
      <w:r>
        <w:t>jest planowana przez Wydaw</w:t>
      </w:r>
      <w:r>
        <w:t>nictwo Naukowe PWN na rok 2003 (dalej skrót USJP).</w:t>
      </w:r>
    </w:p>
    <w:p w:rsidR="00C76A98" w:rsidRDefault="00F60073">
      <w:pPr>
        <w:pStyle w:val="Stopka1"/>
        <w:framePr w:w="7190" w:h="599" w:hRule="exact" w:wrap="none" w:vAnchor="page" w:hAnchor="page" w:x="362" w:y="10590"/>
        <w:shd w:val="clear" w:color="auto" w:fill="auto"/>
        <w:tabs>
          <w:tab w:val="left" w:pos="841"/>
        </w:tabs>
        <w:ind w:firstLine="380"/>
      </w:pPr>
      <w:r>
        <w:rPr>
          <w:vertAlign w:val="superscript"/>
        </w:rPr>
        <w:t>2</w:t>
      </w:r>
      <w:r>
        <w:tab/>
        <w:t>Takie były założenia teoretyczne USJP, według których jest to słownik jednojęzyczny, ogólny, ekstensywno-selektywny, synchroniczno-diachroniczny i rejestrująco-kodyfikujący.</w:t>
      </w:r>
    </w:p>
    <w:p w:rsidR="00C76A98" w:rsidRDefault="00F60073">
      <w:pPr>
        <w:pStyle w:val="Stopka30"/>
        <w:framePr w:w="7190" w:h="422" w:hRule="exact" w:wrap="none" w:vAnchor="page" w:hAnchor="page" w:x="362" w:y="11190"/>
        <w:shd w:val="clear" w:color="auto" w:fill="auto"/>
        <w:tabs>
          <w:tab w:val="left" w:pos="446"/>
        </w:tabs>
      </w:pPr>
      <w:r>
        <w:rPr>
          <w:rStyle w:val="Stopka385ptBezkursywy"/>
          <w:vertAlign w:val="superscript"/>
        </w:rPr>
        <w:t>3</w:t>
      </w:r>
      <w:r>
        <w:rPr>
          <w:rStyle w:val="Stopka385ptBezkursywy"/>
        </w:rPr>
        <w:tab/>
        <w:t xml:space="preserve">Por. H. Karaś, </w:t>
      </w:r>
      <w:r>
        <w:t>Rusycyzmy sł</w:t>
      </w:r>
      <w:r>
        <w:t>ownikowe w polszczyźnie okresu zaborów,</w:t>
      </w:r>
      <w:r>
        <w:rPr>
          <w:rStyle w:val="Stopka39ptBezkursywy"/>
        </w:rPr>
        <w:t xml:space="preserve"> </w:t>
      </w:r>
      <w:r>
        <w:rPr>
          <w:rStyle w:val="Stopka385ptBezkursywy"/>
        </w:rPr>
        <w:t>Warszawa 1996, s. 47 i n.</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89" w:y="262"/>
        <w:shd w:val="clear" w:color="auto" w:fill="auto"/>
        <w:spacing w:line="150" w:lineRule="exact"/>
      </w:pPr>
      <w:r>
        <w:t>4</w:t>
      </w:r>
    </w:p>
    <w:p w:rsidR="00C76A98" w:rsidRDefault="00F60073">
      <w:pPr>
        <w:pStyle w:val="Nagweklubstopka0"/>
        <w:framePr w:wrap="none" w:vAnchor="page" w:hAnchor="page" w:x="3349" w:y="257"/>
        <w:shd w:val="clear" w:color="auto" w:fill="auto"/>
        <w:spacing w:line="150" w:lineRule="exact"/>
      </w:pPr>
      <w:r>
        <w:rPr>
          <w:lang w:val="de-DE" w:eastAsia="de-DE" w:bidi="de-DE"/>
        </w:rPr>
        <w:t xml:space="preserve">STANISLAW </w:t>
      </w:r>
      <w:r>
        <w:t>DUBISZ</w:t>
      </w:r>
    </w:p>
    <w:p w:rsidR="00C76A98" w:rsidRDefault="00F60073">
      <w:pPr>
        <w:pStyle w:val="Teksttreci100"/>
        <w:framePr w:w="7176" w:h="7107" w:hRule="exact" w:wrap="none" w:vAnchor="page" w:hAnchor="page" w:x="575" w:y="729"/>
        <w:shd w:val="clear" w:color="auto" w:fill="auto"/>
        <w:spacing w:after="177" w:line="100" w:lineRule="exact"/>
      </w:pPr>
      <w:r>
        <w:t>*</w:t>
      </w:r>
    </w:p>
    <w:p w:rsidR="00C76A98" w:rsidRDefault="00F60073">
      <w:pPr>
        <w:pStyle w:val="Teksttreci20"/>
        <w:framePr w:w="7176" w:h="7107" w:hRule="exact" w:wrap="none" w:vAnchor="page" w:hAnchor="page" w:x="575" w:y="729"/>
        <w:numPr>
          <w:ilvl w:val="0"/>
          <w:numId w:val="2"/>
        </w:numPr>
        <w:shd w:val="clear" w:color="auto" w:fill="auto"/>
        <w:tabs>
          <w:tab w:val="left" w:pos="666"/>
        </w:tabs>
        <w:spacing w:after="0" w:line="240" w:lineRule="exact"/>
        <w:ind w:firstLine="380"/>
        <w:jc w:val="both"/>
      </w:pPr>
      <w:r>
        <w:t xml:space="preserve">Zdecydowana większość leksemów, będących przedmiotem opisu, ma jednoznacznie genezę ukraińską, por. np. </w:t>
      </w:r>
      <w:r>
        <w:rPr>
          <w:rStyle w:val="Teksttreci295ptKursywa"/>
        </w:rPr>
        <w:t>bąjdak, buszować</w:t>
      </w:r>
      <w:r>
        <w:t xml:space="preserve"> (ukr. </w:t>
      </w:r>
      <w:r>
        <w:rPr>
          <w:rStyle w:val="Teksttreci295ptKursywa"/>
        </w:rPr>
        <w:t xml:space="preserve">buszowały), </w:t>
      </w:r>
      <w:r>
        <w:rPr>
          <w:rStyle w:val="Teksttreci295ptKursywa"/>
        </w:rPr>
        <w:t>chłystek</w:t>
      </w:r>
      <w:r>
        <w:t xml:space="preserve"> (ukr. </w:t>
      </w:r>
      <w:r>
        <w:rPr>
          <w:rStyle w:val="Teksttreci295ptKursywa"/>
        </w:rPr>
        <w:t>chłystok), derka</w:t>
      </w:r>
      <w:r>
        <w:t xml:space="preserve"> (ukr. </w:t>
      </w:r>
      <w:r>
        <w:rPr>
          <w:rStyle w:val="Teksttreci295ptKursywa"/>
        </w:rPr>
        <w:t>derha</w:t>
      </w:r>
      <w:r>
        <w:t xml:space="preserve">), </w:t>
      </w:r>
      <w:r>
        <w:rPr>
          <w:rStyle w:val="Teksttreci295ptKursywa"/>
        </w:rPr>
        <w:t>hałas, kaleka</w:t>
      </w:r>
      <w:r>
        <w:t xml:space="preserve"> (ukr. </w:t>
      </w:r>
      <w:r>
        <w:rPr>
          <w:rStyle w:val="Teksttreci295ptKursywa"/>
        </w:rPr>
        <w:t>kalika), mereżka, opryszek</w:t>
      </w:r>
      <w:r>
        <w:t xml:space="preserve"> (ukr. </w:t>
      </w:r>
      <w:r>
        <w:rPr>
          <w:rStyle w:val="Teksttreci295ptKursywa"/>
        </w:rPr>
        <w:t>opryszok), połonina</w:t>
      </w:r>
      <w:r>
        <w:t xml:space="preserve"> (ukr. </w:t>
      </w:r>
      <w:r>
        <w:rPr>
          <w:rStyle w:val="Teksttreci295ptKursywa"/>
        </w:rPr>
        <w:t xml:space="preserve">połonyna), taraban </w:t>
      </w:r>
      <w:r>
        <w:t xml:space="preserve">(ukr. </w:t>
      </w:r>
      <w:r>
        <w:rPr>
          <w:rStyle w:val="Teksttreci295ptKursywa"/>
        </w:rPr>
        <w:t>taraban), wertepy</w:t>
      </w:r>
      <w:r>
        <w:t xml:space="preserve"> (ukr. </w:t>
      </w:r>
      <w:r>
        <w:rPr>
          <w:rStyle w:val="Teksttreci295ptKursywa"/>
        </w:rPr>
        <w:t>wertep)</w:t>
      </w:r>
      <w:r>
        <w:rPr>
          <w:rStyle w:val="Teksttreci295ptKursywa"/>
          <w:vertAlign w:val="superscript"/>
        </w:rPr>
        <w:t>4</w:t>
      </w:r>
      <w:r>
        <w:rPr>
          <w:rStyle w:val="Teksttreci295ptKursywa"/>
        </w:rPr>
        <w:t>.</w:t>
      </w:r>
      <w:r>
        <w:t xml:space="preserve"> Przyjmujemy tu, oczywiście, tzw. leksykalistyczną teorię etymologii. Int</w:t>
      </w:r>
      <w:r>
        <w:t>eresuje nas zatem bezpośrednia podstawa etymologiczna (bezpośrednie źródło zapożyczenia) leksemu polskiego, którym jest odpowiedni leksem ukraiński, a nie cała historia wyrazu, który na gruncie ukraińskim mógł być zapożyczeniem z innych języków</w:t>
      </w:r>
      <w:r>
        <w:rPr>
          <w:vertAlign w:val="superscript"/>
        </w:rPr>
        <w:t>5</w:t>
      </w:r>
      <w:r>
        <w:t>.</w:t>
      </w:r>
    </w:p>
    <w:p w:rsidR="00C76A98" w:rsidRDefault="00F60073">
      <w:pPr>
        <w:pStyle w:val="Teksttreci20"/>
        <w:framePr w:w="7176" w:h="7107" w:hRule="exact" w:wrap="none" w:vAnchor="page" w:hAnchor="page" w:x="575" w:y="729"/>
        <w:shd w:val="clear" w:color="auto" w:fill="auto"/>
        <w:spacing w:after="0" w:line="240" w:lineRule="exact"/>
        <w:ind w:firstLine="380"/>
        <w:jc w:val="both"/>
      </w:pPr>
      <w:r>
        <w:t>Bywa jedn</w:t>
      </w:r>
      <w:r>
        <w:t>ak i tak, że choć udział języka ukraińskiego w przyswojeniu danego leksemu przez język polski jest niewątpliwy, to jednak nie można wykluczyć wpływów również innych języków. Niejednokrotnie mamy tu do czynienia z równoległymi zapożyczeniami (o odmiennej zw</w:t>
      </w:r>
      <w:r>
        <w:t>ykle chronologii) z różnych języków, np. ukraińskiego i białoruskiego, ukraińskiego i rosyjskiego. Grupa leksemów o tak zróżnicowanej etymologii jest wyraźnie mniej liczna, ale za to ma wyraźną wewnętrzną stratyfikację:</w:t>
      </w:r>
    </w:p>
    <w:p w:rsidR="00C76A98" w:rsidRDefault="00F60073">
      <w:pPr>
        <w:pStyle w:val="Teksttreci90"/>
        <w:framePr w:w="7176" w:h="7107" w:hRule="exact" w:wrap="none" w:vAnchor="page" w:hAnchor="page" w:x="575" w:y="729"/>
        <w:numPr>
          <w:ilvl w:val="0"/>
          <w:numId w:val="3"/>
        </w:numPr>
        <w:shd w:val="clear" w:color="auto" w:fill="auto"/>
        <w:tabs>
          <w:tab w:val="left" w:pos="731"/>
        </w:tabs>
        <w:spacing w:after="0"/>
        <w:ind w:firstLine="380"/>
        <w:jc w:val="both"/>
      </w:pPr>
      <w:r>
        <w:rPr>
          <w:rStyle w:val="Teksttreci99ptBezkursywy"/>
        </w:rPr>
        <w:t xml:space="preserve">ukr., ros.: </w:t>
      </w:r>
      <w:r>
        <w:t xml:space="preserve">kaczan, karakon, kniaź, </w:t>
      </w:r>
      <w:r>
        <w:t>meczet, morda, rosomak;</w:t>
      </w:r>
    </w:p>
    <w:p w:rsidR="00C76A98" w:rsidRDefault="00F60073">
      <w:pPr>
        <w:pStyle w:val="Teksttreci90"/>
        <w:framePr w:w="7176" w:h="7107" w:hRule="exact" w:wrap="none" w:vAnchor="page" w:hAnchor="page" w:x="575" w:y="729"/>
        <w:numPr>
          <w:ilvl w:val="0"/>
          <w:numId w:val="3"/>
        </w:numPr>
        <w:shd w:val="clear" w:color="auto" w:fill="auto"/>
        <w:tabs>
          <w:tab w:val="left" w:pos="666"/>
        </w:tabs>
        <w:spacing w:after="0"/>
        <w:ind w:firstLine="380"/>
        <w:jc w:val="both"/>
      </w:pPr>
      <w:r>
        <w:rPr>
          <w:rStyle w:val="Teksttreci99ptBezkursywy"/>
        </w:rPr>
        <w:t xml:space="preserve">strus., ukr.: </w:t>
      </w:r>
      <w:r>
        <w:t>buława, bury, czara, gramota/hramota, kupała, łosza, taran;</w:t>
      </w:r>
    </w:p>
    <w:p w:rsidR="00C76A98" w:rsidRDefault="00F60073">
      <w:pPr>
        <w:pStyle w:val="Teksttreci90"/>
        <w:framePr w:w="7176" w:h="7107" w:hRule="exact" w:wrap="none" w:vAnchor="page" w:hAnchor="page" w:x="575" w:y="729"/>
        <w:numPr>
          <w:ilvl w:val="0"/>
          <w:numId w:val="3"/>
        </w:numPr>
        <w:shd w:val="clear" w:color="auto" w:fill="auto"/>
        <w:tabs>
          <w:tab w:val="left" w:pos="666"/>
        </w:tabs>
        <w:spacing w:after="0"/>
        <w:ind w:firstLine="380"/>
        <w:jc w:val="both"/>
      </w:pPr>
      <w:r>
        <w:rPr>
          <w:rStyle w:val="Teksttreci99ptBezkursywy"/>
        </w:rPr>
        <w:t xml:space="preserve">błr., ukr.: </w:t>
      </w:r>
      <w:r>
        <w:t>błahy, botwina/boćwina, chata, horodniczy, kaban, kacap, kaleta, pantałyk</w:t>
      </w:r>
      <w:r>
        <w:rPr>
          <w:rStyle w:val="Teksttreci99ptBezkursywy"/>
        </w:rPr>
        <w:t xml:space="preserve"> (tylko we fraz.);</w:t>
      </w:r>
    </w:p>
    <w:p w:rsidR="00C76A98" w:rsidRDefault="00F60073">
      <w:pPr>
        <w:pStyle w:val="Teksttreci90"/>
        <w:framePr w:w="7176" w:h="7107" w:hRule="exact" w:wrap="none" w:vAnchor="page" w:hAnchor="page" w:x="575" w:y="729"/>
        <w:numPr>
          <w:ilvl w:val="0"/>
          <w:numId w:val="3"/>
        </w:numPr>
        <w:shd w:val="clear" w:color="auto" w:fill="auto"/>
        <w:tabs>
          <w:tab w:val="left" w:pos="731"/>
        </w:tabs>
        <w:spacing w:after="0"/>
        <w:ind w:firstLine="380"/>
        <w:jc w:val="both"/>
      </w:pPr>
      <w:r>
        <w:rPr>
          <w:rStyle w:val="Teksttreci99ptBezkursywy"/>
        </w:rPr>
        <w:t xml:space="preserve">błr., ukr., ros.: </w:t>
      </w:r>
      <w:r>
        <w:t>jełop/jołop, kozera, kruczek;</w:t>
      </w:r>
    </w:p>
    <w:p w:rsidR="00C76A98" w:rsidRDefault="00F60073">
      <w:pPr>
        <w:pStyle w:val="Teksttreci20"/>
        <w:framePr w:w="7176" w:h="7107" w:hRule="exact" w:wrap="none" w:vAnchor="page" w:hAnchor="page" w:x="575" w:y="729"/>
        <w:numPr>
          <w:ilvl w:val="0"/>
          <w:numId w:val="3"/>
        </w:numPr>
        <w:shd w:val="clear" w:color="auto" w:fill="auto"/>
        <w:tabs>
          <w:tab w:val="left" w:pos="731"/>
        </w:tabs>
        <w:spacing w:after="0" w:line="240" w:lineRule="exact"/>
        <w:ind w:firstLine="380"/>
        <w:jc w:val="both"/>
      </w:pPr>
      <w:r>
        <w:t xml:space="preserve">ukr., tur.: </w:t>
      </w:r>
      <w:r>
        <w:rPr>
          <w:rStyle w:val="Teksttreci295ptKursywa"/>
        </w:rPr>
        <w:t>bułat, tytoń</w:t>
      </w:r>
      <w:r>
        <w:t>;</w:t>
      </w:r>
    </w:p>
    <w:p w:rsidR="00C76A98" w:rsidRDefault="00F60073">
      <w:pPr>
        <w:pStyle w:val="Teksttreci20"/>
        <w:framePr w:w="7176" w:h="7107" w:hRule="exact" w:wrap="none" w:vAnchor="page" w:hAnchor="page" w:x="575" w:y="729"/>
        <w:numPr>
          <w:ilvl w:val="0"/>
          <w:numId w:val="3"/>
        </w:numPr>
        <w:shd w:val="clear" w:color="auto" w:fill="auto"/>
        <w:tabs>
          <w:tab w:val="left" w:pos="731"/>
        </w:tabs>
        <w:spacing w:after="0" w:line="240" w:lineRule="exact"/>
        <w:ind w:firstLine="380"/>
        <w:jc w:val="both"/>
      </w:pPr>
      <w:r>
        <w:t xml:space="preserve">ukr., ros., ngrec.: </w:t>
      </w:r>
      <w:r>
        <w:rPr>
          <w:rStyle w:val="Teksttreci295ptKursywa"/>
        </w:rPr>
        <w:t>ikona;</w:t>
      </w:r>
    </w:p>
    <w:p w:rsidR="00C76A98" w:rsidRDefault="00F60073">
      <w:pPr>
        <w:pStyle w:val="Teksttreci20"/>
        <w:framePr w:w="7176" w:h="7107" w:hRule="exact" w:wrap="none" w:vAnchor="page" w:hAnchor="page" w:x="575" w:y="729"/>
        <w:numPr>
          <w:ilvl w:val="0"/>
          <w:numId w:val="3"/>
        </w:numPr>
        <w:shd w:val="clear" w:color="auto" w:fill="auto"/>
        <w:tabs>
          <w:tab w:val="left" w:pos="731"/>
        </w:tabs>
        <w:spacing w:after="0" w:line="240" w:lineRule="exact"/>
        <w:ind w:firstLine="380"/>
        <w:jc w:val="both"/>
      </w:pPr>
      <w:r>
        <w:t xml:space="preserve">ros., ukr., tur., ar.: </w:t>
      </w:r>
      <w:r>
        <w:rPr>
          <w:rStyle w:val="Teksttreci295ptKursywa"/>
        </w:rPr>
        <w:t>chałwa;</w:t>
      </w:r>
    </w:p>
    <w:p w:rsidR="00C76A98" w:rsidRDefault="00F60073">
      <w:pPr>
        <w:pStyle w:val="Teksttreci20"/>
        <w:framePr w:w="7176" w:h="7107" w:hRule="exact" w:wrap="none" w:vAnchor="page" w:hAnchor="page" w:x="575" w:y="729"/>
        <w:numPr>
          <w:ilvl w:val="0"/>
          <w:numId w:val="3"/>
        </w:numPr>
        <w:shd w:val="clear" w:color="auto" w:fill="auto"/>
        <w:tabs>
          <w:tab w:val="left" w:pos="731"/>
        </w:tabs>
        <w:spacing w:after="0" w:line="240" w:lineRule="exact"/>
        <w:ind w:firstLine="380"/>
        <w:jc w:val="both"/>
      </w:pPr>
      <w:r>
        <w:t xml:space="preserve">ukr., rum.//bułg.: </w:t>
      </w:r>
      <w:r>
        <w:rPr>
          <w:rStyle w:val="Teksttreci295ptKursywa"/>
        </w:rPr>
        <w:t>chałat, dżuma.</w:t>
      </w:r>
    </w:p>
    <w:p w:rsidR="00C76A98" w:rsidRDefault="00F60073">
      <w:pPr>
        <w:pStyle w:val="Teksttreci20"/>
        <w:framePr w:w="7176" w:h="7107" w:hRule="exact" w:wrap="none" w:vAnchor="page" w:hAnchor="page" w:x="575" w:y="729"/>
        <w:shd w:val="clear" w:color="auto" w:fill="auto"/>
        <w:spacing w:after="0" w:line="240" w:lineRule="exact"/>
        <w:ind w:firstLine="380"/>
        <w:jc w:val="both"/>
      </w:pPr>
      <w:r>
        <w:t>Ilościowe zróżnicowanie genezy ukrainizmów występujących we współczesnej polszczyźnie przedstawia tabela 1.</w:t>
      </w:r>
    </w:p>
    <w:p w:rsidR="00C76A98" w:rsidRDefault="00F60073">
      <w:pPr>
        <w:pStyle w:val="Podpistabeli20"/>
        <w:framePr w:wrap="none" w:vAnchor="page" w:hAnchor="page" w:x="5663" w:y="8023"/>
        <w:shd w:val="clear" w:color="auto" w:fill="auto"/>
        <w:spacing w:line="170" w:lineRule="exact"/>
      </w:pPr>
      <w:r>
        <w:t>Tabela 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1"/>
        <w:gridCol w:w="2117"/>
        <w:gridCol w:w="1138"/>
        <w:gridCol w:w="1133"/>
      </w:tblGrid>
      <w:tr w:rsidR="00C76A98">
        <w:tblPrEx>
          <w:tblCellMar>
            <w:top w:w="0" w:type="dxa"/>
            <w:bottom w:w="0" w:type="dxa"/>
          </w:tblCellMar>
        </w:tblPrEx>
        <w:trPr>
          <w:trHeight w:hRule="exact" w:val="278"/>
        </w:trPr>
        <w:tc>
          <w:tcPr>
            <w:tcW w:w="461" w:type="dxa"/>
            <w:tcBorders>
              <w:top w:val="single" w:sz="4" w:space="0" w:color="auto"/>
              <w:lef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L.p.</w:t>
            </w:r>
          </w:p>
        </w:tc>
        <w:tc>
          <w:tcPr>
            <w:tcW w:w="2117" w:type="dxa"/>
            <w:tcBorders>
              <w:top w:val="single" w:sz="4" w:space="0" w:color="auto"/>
              <w:lef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 xml:space="preserve">Podstawa </w:t>
            </w:r>
            <w:r>
              <w:rPr>
                <w:rStyle w:val="Teksttreci275pt"/>
              </w:rPr>
              <w:t>etymologiczna</w:t>
            </w:r>
          </w:p>
        </w:tc>
        <w:tc>
          <w:tcPr>
            <w:tcW w:w="1138" w:type="dxa"/>
            <w:tcBorders>
              <w:top w:val="single" w:sz="4" w:space="0" w:color="auto"/>
              <w:lef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ind w:right="340"/>
              <w:jc w:val="right"/>
            </w:pPr>
            <w:r>
              <w:rPr>
                <w:rStyle w:val="Teksttreci275pt"/>
              </w:rPr>
              <w:t>Liczba</w:t>
            </w:r>
          </w:p>
        </w:tc>
        <w:tc>
          <w:tcPr>
            <w:tcW w:w="1133" w:type="dxa"/>
            <w:tcBorders>
              <w:top w:val="single" w:sz="4" w:space="0" w:color="auto"/>
              <w:left w:val="single" w:sz="4" w:space="0" w:color="auto"/>
              <w:righ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pPr>
            <w:r>
              <w:rPr>
                <w:rStyle w:val="Teksttreci275pt"/>
              </w:rPr>
              <w:t>Procent</w:t>
            </w:r>
          </w:p>
        </w:tc>
      </w:tr>
      <w:tr w:rsidR="00C76A98">
        <w:tblPrEx>
          <w:tblCellMar>
            <w:top w:w="0" w:type="dxa"/>
            <w:bottom w:w="0" w:type="dxa"/>
          </w:tblCellMar>
        </w:tblPrEx>
        <w:trPr>
          <w:trHeight w:hRule="exact" w:val="288"/>
        </w:trPr>
        <w:tc>
          <w:tcPr>
            <w:tcW w:w="461" w:type="dxa"/>
            <w:tcBorders>
              <w:top w:val="single" w:sz="4" w:space="0" w:color="auto"/>
              <w:left w:val="single" w:sz="4" w:space="0" w:color="auto"/>
            </w:tcBorders>
            <w:shd w:val="clear" w:color="auto" w:fill="FFFFFF"/>
            <w:vAlign w:val="center"/>
          </w:tcPr>
          <w:p w:rsidR="00C76A98" w:rsidRDefault="00F60073">
            <w:pPr>
              <w:pStyle w:val="Teksttreci20"/>
              <w:framePr w:w="4848" w:h="1598" w:wrap="none" w:vAnchor="page" w:hAnchor="page" w:x="1683" w:y="8355"/>
              <w:shd w:val="clear" w:color="auto" w:fill="auto"/>
              <w:spacing w:after="0" w:line="150" w:lineRule="exact"/>
              <w:ind w:left="160"/>
              <w:jc w:val="left"/>
            </w:pPr>
            <w:r>
              <w:rPr>
                <w:rStyle w:val="Teksttreci275pt"/>
              </w:rPr>
              <w:t>1.</w:t>
            </w:r>
          </w:p>
        </w:tc>
        <w:tc>
          <w:tcPr>
            <w:tcW w:w="2117" w:type="dxa"/>
            <w:tcBorders>
              <w:top w:val="single" w:sz="4" w:space="0" w:color="auto"/>
              <w:left w:val="single" w:sz="4" w:space="0" w:color="auto"/>
            </w:tcBorders>
            <w:shd w:val="clear" w:color="auto" w:fill="FFFFFF"/>
            <w:vAlign w:val="center"/>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ukr.</w:t>
            </w:r>
          </w:p>
        </w:tc>
        <w:tc>
          <w:tcPr>
            <w:tcW w:w="1138" w:type="dxa"/>
            <w:tcBorders>
              <w:top w:val="single" w:sz="4" w:space="0" w:color="auto"/>
              <w:left w:val="single" w:sz="4" w:space="0" w:color="auto"/>
            </w:tcBorders>
            <w:shd w:val="clear" w:color="auto" w:fill="FFFFFF"/>
            <w:vAlign w:val="center"/>
          </w:tcPr>
          <w:p w:rsidR="00C76A98" w:rsidRDefault="00F60073">
            <w:pPr>
              <w:pStyle w:val="Teksttreci20"/>
              <w:framePr w:w="4848" w:h="1598" w:wrap="none" w:vAnchor="page" w:hAnchor="page" w:x="1683" w:y="8355"/>
              <w:shd w:val="clear" w:color="auto" w:fill="auto"/>
              <w:spacing w:after="0" w:line="150" w:lineRule="exact"/>
              <w:ind w:right="340"/>
              <w:jc w:val="right"/>
            </w:pPr>
            <w:r>
              <w:rPr>
                <w:rStyle w:val="Teksttreci275pt"/>
              </w:rPr>
              <w:t>136</w:t>
            </w:r>
          </w:p>
        </w:tc>
        <w:tc>
          <w:tcPr>
            <w:tcW w:w="1133" w:type="dxa"/>
            <w:tcBorders>
              <w:top w:val="single" w:sz="4" w:space="0" w:color="auto"/>
              <w:left w:val="single" w:sz="4" w:space="0" w:color="auto"/>
              <w:right w:val="single" w:sz="4" w:space="0" w:color="auto"/>
            </w:tcBorders>
            <w:shd w:val="clear" w:color="auto" w:fill="FFFFFF"/>
            <w:vAlign w:val="center"/>
          </w:tcPr>
          <w:p w:rsidR="00C76A98" w:rsidRDefault="00F60073">
            <w:pPr>
              <w:pStyle w:val="Teksttreci20"/>
              <w:framePr w:w="4848" w:h="1598" w:wrap="none" w:vAnchor="page" w:hAnchor="page" w:x="1683" w:y="8355"/>
              <w:shd w:val="clear" w:color="auto" w:fill="auto"/>
              <w:spacing w:after="0" w:line="150" w:lineRule="exact"/>
            </w:pPr>
            <w:r>
              <w:rPr>
                <w:rStyle w:val="Teksttreci275pt"/>
              </w:rPr>
              <w:t>81,43</w:t>
            </w:r>
          </w:p>
        </w:tc>
      </w:tr>
      <w:tr w:rsidR="00C76A98">
        <w:tblPrEx>
          <w:tblCellMar>
            <w:top w:w="0" w:type="dxa"/>
            <w:bottom w:w="0" w:type="dxa"/>
          </w:tblCellMar>
        </w:tblPrEx>
        <w:trPr>
          <w:trHeight w:hRule="exact" w:val="259"/>
        </w:trPr>
        <w:tc>
          <w:tcPr>
            <w:tcW w:w="461" w:type="dxa"/>
            <w:tcBorders>
              <w:lef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2.</w:t>
            </w:r>
          </w:p>
        </w:tc>
        <w:tc>
          <w:tcPr>
            <w:tcW w:w="2117" w:type="dxa"/>
            <w:tcBorders>
              <w:left w:val="single" w:sz="4" w:space="0" w:color="auto"/>
            </w:tcBorders>
            <w:shd w:val="clear" w:color="auto" w:fill="FFFFFF"/>
            <w:vAlign w:val="center"/>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ukr., ros.</w:t>
            </w:r>
          </w:p>
        </w:tc>
        <w:tc>
          <w:tcPr>
            <w:tcW w:w="1138" w:type="dxa"/>
            <w:tcBorders>
              <w:lef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ind w:right="340"/>
              <w:jc w:val="right"/>
            </w:pPr>
            <w:r>
              <w:rPr>
                <w:rStyle w:val="Teksttreci275pt"/>
              </w:rPr>
              <w:t>6</w:t>
            </w:r>
          </w:p>
        </w:tc>
        <w:tc>
          <w:tcPr>
            <w:tcW w:w="1133" w:type="dxa"/>
            <w:tcBorders>
              <w:left w:val="single" w:sz="4" w:space="0" w:color="auto"/>
              <w:right w:val="single" w:sz="4" w:space="0" w:color="auto"/>
            </w:tcBorders>
            <w:shd w:val="clear" w:color="auto" w:fill="FFFFFF"/>
            <w:vAlign w:val="center"/>
          </w:tcPr>
          <w:p w:rsidR="00C76A98" w:rsidRDefault="00F60073">
            <w:pPr>
              <w:pStyle w:val="Teksttreci20"/>
              <w:framePr w:w="4848" w:h="1598" w:wrap="none" w:vAnchor="page" w:hAnchor="page" w:x="1683" w:y="8355"/>
              <w:shd w:val="clear" w:color="auto" w:fill="auto"/>
              <w:spacing w:after="0" w:line="150" w:lineRule="exact"/>
            </w:pPr>
            <w:r>
              <w:rPr>
                <w:rStyle w:val="Teksttreci275pt"/>
              </w:rPr>
              <w:t>3,59</w:t>
            </w:r>
          </w:p>
        </w:tc>
      </w:tr>
      <w:tr w:rsidR="00C76A98">
        <w:tblPrEx>
          <w:tblCellMar>
            <w:top w:w="0" w:type="dxa"/>
            <w:bottom w:w="0" w:type="dxa"/>
          </w:tblCellMar>
        </w:tblPrEx>
        <w:trPr>
          <w:trHeight w:hRule="exact" w:val="264"/>
        </w:trPr>
        <w:tc>
          <w:tcPr>
            <w:tcW w:w="461" w:type="dxa"/>
            <w:tcBorders>
              <w:lef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3.</w:t>
            </w:r>
          </w:p>
        </w:tc>
        <w:tc>
          <w:tcPr>
            <w:tcW w:w="2117" w:type="dxa"/>
            <w:tcBorders>
              <w:lef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strus., ukr.</w:t>
            </w:r>
          </w:p>
        </w:tc>
        <w:tc>
          <w:tcPr>
            <w:tcW w:w="1138" w:type="dxa"/>
            <w:tcBorders>
              <w:lef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ind w:right="340"/>
              <w:jc w:val="right"/>
            </w:pPr>
            <w:r>
              <w:rPr>
                <w:rStyle w:val="Teksttreci275pt"/>
              </w:rPr>
              <w:t>7</w:t>
            </w:r>
          </w:p>
        </w:tc>
        <w:tc>
          <w:tcPr>
            <w:tcW w:w="1133" w:type="dxa"/>
            <w:tcBorders>
              <w:left w:val="single" w:sz="4" w:space="0" w:color="auto"/>
              <w:righ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pPr>
            <w:r>
              <w:rPr>
                <w:rStyle w:val="Teksttreci275pt"/>
              </w:rPr>
              <w:t>3,64</w:t>
            </w:r>
          </w:p>
        </w:tc>
      </w:tr>
      <w:tr w:rsidR="00C76A98">
        <w:tblPrEx>
          <w:tblCellMar>
            <w:top w:w="0" w:type="dxa"/>
            <w:bottom w:w="0" w:type="dxa"/>
          </w:tblCellMar>
        </w:tblPrEx>
        <w:trPr>
          <w:trHeight w:hRule="exact" w:val="259"/>
        </w:trPr>
        <w:tc>
          <w:tcPr>
            <w:tcW w:w="461" w:type="dxa"/>
            <w:tcBorders>
              <w:left w:val="single" w:sz="4" w:space="0" w:color="auto"/>
            </w:tcBorders>
            <w:shd w:val="clear" w:color="auto" w:fill="FFFFFF"/>
            <w:vAlign w:val="center"/>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4.</w:t>
            </w:r>
          </w:p>
        </w:tc>
        <w:tc>
          <w:tcPr>
            <w:tcW w:w="2117" w:type="dxa"/>
            <w:tcBorders>
              <w:left w:val="single" w:sz="4" w:space="0" w:color="auto"/>
            </w:tcBorders>
            <w:shd w:val="clear" w:color="auto" w:fill="FFFFFF"/>
            <w:vAlign w:val="center"/>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błr., ukr.</w:t>
            </w:r>
          </w:p>
        </w:tc>
        <w:tc>
          <w:tcPr>
            <w:tcW w:w="1138" w:type="dxa"/>
            <w:tcBorders>
              <w:left w:val="single" w:sz="4" w:space="0" w:color="auto"/>
            </w:tcBorders>
            <w:shd w:val="clear" w:color="auto" w:fill="FFFFFF"/>
            <w:vAlign w:val="center"/>
          </w:tcPr>
          <w:p w:rsidR="00C76A98" w:rsidRDefault="00F60073">
            <w:pPr>
              <w:pStyle w:val="Teksttreci20"/>
              <w:framePr w:w="4848" w:h="1598" w:wrap="none" w:vAnchor="page" w:hAnchor="page" w:x="1683" w:y="8355"/>
              <w:shd w:val="clear" w:color="auto" w:fill="auto"/>
              <w:spacing w:after="0" w:line="150" w:lineRule="exact"/>
              <w:ind w:right="340"/>
              <w:jc w:val="right"/>
            </w:pPr>
            <w:r>
              <w:rPr>
                <w:rStyle w:val="Teksttreci275pt"/>
              </w:rPr>
              <w:t>10</w:t>
            </w:r>
          </w:p>
        </w:tc>
        <w:tc>
          <w:tcPr>
            <w:tcW w:w="1133" w:type="dxa"/>
            <w:tcBorders>
              <w:left w:val="single" w:sz="4" w:space="0" w:color="auto"/>
              <w:right w:val="single" w:sz="4" w:space="0" w:color="auto"/>
            </w:tcBorders>
            <w:shd w:val="clear" w:color="auto" w:fill="FFFFFF"/>
            <w:vAlign w:val="center"/>
          </w:tcPr>
          <w:p w:rsidR="00C76A98" w:rsidRDefault="00F60073">
            <w:pPr>
              <w:pStyle w:val="Teksttreci20"/>
              <w:framePr w:w="4848" w:h="1598" w:wrap="none" w:vAnchor="page" w:hAnchor="page" w:x="1683" w:y="8355"/>
              <w:shd w:val="clear" w:color="auto" w:fill="auto"/>
              <w:spacing w:after="0" w:line="150" w:lineRule="exact"/>
            </w:pPr>
            <w:r>
              <w:rPr>
                <w:rStyle w:val="Teksttreci275pt"/>
              </w:rPr>
              <w:t>5,98</w:t>
            </w:r>
          </w:p>
        </w:tc>
      </w:tr>
      <w:tr w:rsidR="00C76A98">
        <w:tblPrEx>
          <w:tblCellMar>
            <w:top w:w="0" w:type="dxa"/>
            <w:bottom w:w="0" w:type="dxa"/>
          </w:tblCellMar>
        </w:tblPrEx>
        <w:trPr>
          <w:trHeight w:hRule="exact" w:val="250"/>
        </w:trPr>
        <w:tc>
          <w:tcPr>
            <w:tcW w:w="461" w:type="dxa"/>
            <w:tcBorders>
              <w:left w:val="single" w:sz="4" w:space="0" w:color="auto"/>
              <w:bottom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5.</w:t>
            </w:r>
          </w:p>
        </w:tc>
        <w:tc>
          <w:tcPr>
            <w:tcW w:w="2117" w:type="dxa"/>
            <w:tcBorders>
              <w:left w:val="single" w:sz="4" w:space="0" w:color="auto"/>
              <w:bottom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jc w:val="left"/>
            </w:pPr>
            <w:r>
              <w:rPr>
                <w:rStyle w:val="Teksttreci275pt"/>
              </w:rPr>
              <w:t>błr., ukr., ros.</w:t>
            </w:r>
          </w:p>
        </w:tc>
        <w:tc>
          <w:tcPr>
            <w:tcW w:w="1138" w:type="dxa"/>
            <w:tcBorders>
              <w:left w:val="single" w:sz="4" w:space="0" w:color="auto"/>
              <w:bottom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ind w:right="340"/>
              <w:jc w:val="right"/>
            </w:pPr>
            <w:r>
              <w:rPr>
                <w:rStyle w:val="Teksttreci275pt"/>
              </w:rPr>
              <w:t>3</w:t>
            </w:r>
          </w:p>
        </w:tc>
        <w:tc>
          <w:tcPr>
            <w:tcW w:w="1133" w:type="dxa"/>
            <w:tcBorders>
              <w:left w:val="single" w:sz="4" w:space="0" w:color="auto"/>
              <w:bottom w:val="single" w:sz="4" w:space="0" w:color="auto"/>
              <w:right w:val="single" w:sz="4" w:space="0" w:color="auto"/>
            </w:tcBorders>
            <w:shd w:val="clear" w:color="auto" w:fill="FFFFFF"/>
            <w:vAlign w:val="bottom"/>
          </w:tcPr>
          <w:p w:rsidR="00C76A98" w:rsidRDefault="00F60073">
            <w:pPr>
              <w:pStyle w:val="Teksttreci20"/>
              <w:framePr w:w="4848" w:h="1598" w:wrap="none" w:vAnchor="page" w:hAnchor="page" w:x="1683" w:y="8355"/>
              <w:shd w:val="clear" w:color="auto" w:fill="auto"/>
              <w:spacing w:after="0" w:line="150" w:lineRule="exact"/>
            </w:pPr>
            <w:r>
              <w:rPr>
                <w:rStyle w:val="Teksttreci275pt"/>
              </w:rPr>
              <w:t>1,79</w:t>
            </w:r>
          </w:p>
        </w:tc>
      </w:tr>
    </w:tbl>
    <w:p w:rsidR="00C76A98" w:rsidRDefault="00F60073">
      <w:pPr>
        <w:pStyle w:val="Podpistabeli30"/>
        <w:framePr w:w="7147" w:h="1257" w:hRule="exact" w:wrap="none" w:vAnchor="page" w:hAnchor="page" w:x="594" w:y="10343"/>
        <w:numPr>
          <w:ilvl w:val="0"/>
          <w:numId w:val="4"/>
        </w:numPr>
        <w:shd w:val="clear" w:color="auto" w:fill="auto"/>
        <w:tabs>
          <w:tab w:val="left" w:pos="442"/>
        </w:tabs>
      </w:pPr>
      <w:r>
        <w:t xml:space="preserve">W nawiasach podawane są etymologiczne podstawy ukraińskie tylko wtedy, gdy różnią się one od form </w:t>
      </w:r>
      <w:r>
        <w:t>spolonizowanych.</w:t>
      </w:r>
    </w:p>
    <w:p w:rsidR="00C76A98" w:rsidRDefault="00F60073">
      <w:pPr>
        <w:pStyle w:val="Podpistabeli0"/>
        <w:framePr w:w="7147" w:h="1257" w:hRule="exact" w:wrap="none" w:vAnchor="page" w:hAnchor="page" w:x="594" w:y="10343"/>
        <w:numPr>
          <w:ilvl w:val="0"/>
          <w:numId w:val="4"/>
        </w:numPr>
        <w:shd w:val="clear" w:color="auto" w:fill="auto"/>
        <w:tabs>
          <w:tab w:val="left" w:pos="451"/>
        </w:tabs>
      </w:pPr>
      <w:r>
        <w:rPr>
          <w:rStyle w:val="PodpistabeliBezkursywy"/>
        </w:rPr>
        <w:t xml:space="preserve">Por. B. Walczak, </w:t>
      </w:r>
      <w:r>
        <w:t>Metoda świadectw bezpośrednich w badaniach etymologicznych nad zapożyczeniami,</w:t>
      </w:r>
      <w:r>
        <w:rPr>
          <w:rStyle w:val="PodpistabeliBezkursywy"/>
        </w:rPr>
        <w:t xml:space="preserve"> „Prace Filologiczne”, XXXIII, 1986, s. 171-179; tenże, </w:t>
      </w:r>
      <w:r>
        <w:t>Morfosemantyzm i leksykalizm w etymologii a zapożyczenia wyrazowe,</w:t>
      </w:r>
      <w:r>
        <w:rPr>
          <w:rStyle w:val="PodpistabeliBezkursywy"/>
        </w:rPr>
        <w:t xml:space="preserve"> [w:] </w:t>
      </w:r>
      <w:r>
        <w:t>Język. Teoria</w:t>
      </w:r>
      <w:r>
        <w:rPr>
          <w:rStyle w:val="PodpistabeliBezkursywy"/>
        </w:rPr>
        <w:t xml:space="preserve"> — </w:t>
      </w:r>
      <w:r>
        <w:t>Dydaktyka..,</w:t>
      </w:r>
      <w:r>
        <w:rPr>
          <w:rStyle w:val="PodpistabeliBezkursywy"/>
        </w:rPr>
        <w:t xml:space="preserve"> Kielce 1987, s. 231-242.</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853" w:y="238"/>
        <w:shd w:val="clear" w:color="auto" w:fill="auto"/>
        <w:spacing w:line="150" w:lineRule="exact"/>
      </w:pPr>
      <w:r>
        <w:t>SŁOWNICTWO POCHODZENIA UKRAIŃSKIEGO WE WSPÓŁCZESNEJ POLSZCZYŹNIE 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56"/>
        <w:gridCol w:w="2107"/>
        <w:gridCol w:w="1142"/>
        <w:gridCol w:w="1138"/>
      </w:tblGrid>
      <w:tr w:rsidR="00C76A98">
        <w:tblPrEx>
          <w:tblCellMar>
            <w:top w:w="0" w:type="dxa"/>
            <w:bottom w:w="0" w:type="dxa"/>
          </w:tblCellMar>
        </w:tblPrEx>
        <w:trPr>
          <w:trHeight w:hRule="exact" w:val="1056"/>
        </w:trPr>
        <w:tc>
          <w:tcPr>
            <w:tcW w:w="456" w:type="dxa"/>
            <w:tcBorders>
              <w:top w:val="single" w:sz="4" w:space="0" w:color="auto"/>
              <w:left w:val="single" w:sz="4" w:space="0" w:color="auto"/>
            </w:tcBorders>
            <w:shd w:val="clear" w:color="auto" w:fill="FFFFFF"/>
            <w:vAlign w:val="bottom"/>
          </w:tcPr>
          <w:p w:rsidR="00C76A98" w:rsidRDefault="00F60073">
            <w:pPr>
              <w:pStyle w:val="Teksttreci20"/>
              <w:framePr w:w="4843" w:h="1339" w:wrap="none" w:vAnchor="page" w:hAnchor="page" w:x="1707" w:y="747"/>
              <w:shd w:val="clear" w:color="auto" w:fill="auto"/>
              <w:spacing w:after="0" w:line="259" w:lineRule="exact"/>
              <w:jc w:val="both"/>
            </w:pPr>
            <w:r>
              <w:rPr>
                <w:rStyle w:val="Teksttreci275pt"/>
              </w:rPr>
              <w:t>6.</w:t>
            </w:r>
          </w:p>
          <w:p w:rsidR="00C76A98" w:rsidRDefault="00F60073">
            <w:pPr>
              <w:pStyle w:val="Teksttreci20"/>
              <w:framePr w:w="4843" w:h="1339" w:wrap="none" w:vAnchor="page" w:hAnchor="page" w:x="1707" w:y="747"/>
              <w:shd w:val="clear" w:color="auto" w:fill="auto"/>
              <w:spacing w:after="0" w:line="259" w:lineRule="exact"/>
              <w:jc w:val="both"/>
            </w:pPr>
            <w:r>
              <w:rPr>
                <w:rStyle w:val="Teksttreci275pt"/>
              </w:rPr>
              <w:t>7.</w:t>
            </w:r>
          </w:p>
          <w:p w:rsidR="00C76A98" w:rsidRDefault="00F60073">
            <w:pPr>
              <w:pStyle w:val="Teksttreci20"/>
              <w:framePr w:w="4843" w:h="1339" w:wrap="none" w:vAnchor="page" w:hAnchor="page" w:x="1707" w:y="747"/>
              <w:numPr>
                <w:ilvl w:val="0"/>
                <w:numId w:val="5"/>
              </w:numPr>
              <w:shd w:val="clear" w:color="auto" w:fill="auto"/>
              <w:spacing w:after="0" w:line="259" w:lineRule="exact"/>
              <w:jc w:val="both"/>
            </w:pPr>
            <w:r>
              <w:rPr>
                <w:rStyle w:val="Teksttreci275pt"/>
              </w:rPr>
              <w:t xml:space="preserve"> 9.</w:t>
            </w:r>
          </w:p>
        </w:tc>
        <w:tc>
          <w:tcPr>
            <w:tcW w:w="2107" w:type="dxa"/>
            <w:tcBorders>
              <w:top w:val="single" w:sz="4" w:space="0" w:color="auto"/>
              <w:left w:val="single" w:sz="4" w:space="0" w:color="auto"/>
            </w:tcBorders>
            <w:shd w:val="clear" w:color="auto" w:fill="FFFFFF"/>
            <w:vAlign w:val="bottom"/>
          </w:tcPr>
          <w:p w:rsidR="00C76A98" w:rsidRDefault="00F60073">
            <w:pPr>
              <w:pStyle w:val="Teksttreci20"/>
              <w:framePr w:w="4843" w:h="1339" w:wrap="none" w:vAnchor="page" w:hAnchor="page" w:x="1707" w:y="747"/>
              <w:shd w:val="clear" w:color="auto" w:fill="auto"/>
              <w:spacing w:after="0" w:line="259" w:lineRule="exact"/>
              <w:jc w:val="left"/>
            </w:pPr>
            <w:r>
              <w:rPr>
                <w:rStyle w:val="Teksttreci275pt"/>
              </w:rPr>
              <w:t>ukr., tur. ukr., ros., ngrec. ros., ukr., tur., ar. ukr., rum.//bulg.</w:t>
            </w:r>
          </w:p>
        </w:tc>
        <w:tc>
          <w:tcPr>
            <w:tcW w:w="1142" w:type="dxa"/>
            <w:tcBorders>
              <w:top w:val="single" w:sz="4" w:space="0" w:color="auto"/>
              <w:left w:val="single" w:sz="4" w:space="0" w:color="auto"/>
            </w:tcBorders>
            <w:shd w:val="clear" w:color="auto" w:fill="FFFFFF"/>
            <w:vAlign w:val="bottom"/>
          </w:tcPr>
          <w:p w:rsidR="00C76A98" w:rsidRDefault="00F60073">
            <w:pPr>
              <w:pStyle w:val="Teksttreci20"/>
              <w:framePr w:w="4843" w:h="1339" w:wrap="none" w:vAnchor="page" w:hAnchor="page" w:x="1707" w:y="747"/>
              <w:shd w:val="clear" w:color="auto" w:fill="auto"/>
              <w:spacing w:after="0" w:line="254" w:lineRule="exact"/>
              <w:ind w:right="360"/>
              <w:jc w:val="right"/>
            </w:pPr>
            <w:r>
              <w:rPr>
                <w:rStyle w:val="Teksttreci275pt"/>
              </w:rPr>
              <w:t>2</w:t>
            </w:r>
          </w:p>
          <w:p w:rsidR="00C76A98" w:rsidRDefault="00F60073">
            <w:pPr>
              <w:pStyle w:val="Teksttreci20"/>
              <w:framePr w:w="4843" w:h="1339" w:wrap="none" w:vAnchor="page" w:hAnchor="page" w:x="1707" w:y="747"/>
              <w:shd w:val="clear" w:color="auto" w:fill="auto"/>
              <w:spacing w:after="0" w:line="254" w:lineRule="exact"/>
              <w:ind w:right="360"/>
              <w:jc w:val="right"/>
            </w:pPr>
            <w:r>
              <w:rPr>
                <w:rStyle w:val="Teksttreci275pt"/>
              </w:rPr>
              <w:t>1</w:t>
            </w:r>
          </w:p>
          <w:p w:rsidR="00C76A98" w:rsidRDefault="00F60073">
            <w:pPr>
              <w:pStyle w:val="Teksttreci20"/>
              <w:framePr w:w="4843" w:h="1339" w:wrap="none" w:vAnchor="page" w:hAnchor="page" w:x="1707" w:y="747"/>
              <w:shd w:val="clear" w:color="auto" w:fill="auto"/>
              <w:spacing w:after="0" w:line="254" w:lineRule="exact"/>
              <w:ind w:right="360"/>
              <w:jc w:val="right"/>
            </w:pPr>
            <w:r>
              <w:rPr>
                <w:rStyle w:val="Teksttreci275pt"/>
              </w:rPr>
              <w:t>1</w:t>
            </w:r>
          </w:p>
          <w:p w:rsidR="00C76A98" w:rsidRDefault="00F60073">
            <w:pPr>
              <w:pStyle w:val="Teksttreci20"/>
              <w:framePr w:w="4843" w:h="1339" w:wrap="none" w:vAnchor="page" w:hAnchor="page" w:x="1707" w:y="747"/>
              <w:shd w:val="clear" w:color="auto" w:fill="auto"/>
              <w:spacing w:after="0" w:line="254" w:lineRule="exact"/>
              <w:ind w:right="360"/>
              <w:jc w:val="right"/>
            </w:pPr>
            <w:r>
              <w:rPr>
                <w:rStyle w:val="Teksttreci275pt"/>
              </w:rPr>
              <w:t>2</w:t>
            </w:r>
          </w:p>
        </w:tc>
        <w:tc>
          <w:tcPr>
            <w:tcW w:w="1138" w:type="dxa"/>
            <w:tcBorders>
              <w:top w:val="single" w:sz="4" w:space="0" w:color="auto"/>
              <w:left w:val="single" w:sz="4" w:space="0" w:color="auto"/>
              <w:right w:val="single" w:sz="4" w:space="0" w:color="auto"/>
            </w:tcBorders>
            <w:shd w:val="clear" w:color="auto" w:fill="FFFFFF"/>
            <w:vAlign w:val="bottom"/>
          </w:tcPr>
          <w:p w:rsidR="00C76A98" w:rsidRDefault="00F60073">
            <w:pPr>
              <w:pStyle w:val="Teksttreci20"/>
              <w:framePr w:w="4843" w:h="1339" w:wrap="none" w:vAnchor="page" w:hAnchor="page" w:x="1707" w:y="747"/>
              <w:numPr>
                <w:ilvl w:val="0"/>
                <w:numId w:val="6"/>
              </w:numPr>
              <w:shd w:val="clear" w:color="auto" w:fill="auto"/>
              <w:spacing w:after="0" w:line="254" w:lineRule="exact"/>
              <w:jc w:val="both"/>
            </w:pPr>
            <w:r>
              <w:rPr>
                <w:rStyle w:val="Teksttreci275pt"/>
              </w:rPr>
              <w:t xml:space="preserve"> 0,59 0,59</w:t>
            </w:r>
          </w:p>
          <w:p w:rsidR="00C76A98" w:rsidRDefault="00F60073">
            <w:pPr>
              <w:pStyle w:val="Teksttreci20"/>
              <w:framePr w:w="4843" w:h="1339" w:wrap="none" w:vAnchor="page" w:hAnchor="page" w:x="1707" w:y="747"/>
              <w:shd w:val="clear" w:color="auto" w:fill="auto"/>
              <w:spacing w:after="0" w:line="254" w:lineRule="exact"/>
              <w:jc w:val="both"/>
            </w:pPr>
            <w:r>
              <w:rPr>
                <w:rStyle w:val="Teksttreci275pt"/>
              </w:rPr>
              <w:t>1.19</w:t>
            </w:r>
          </w:p>
        </w:tc>
      </w:tr>
      <w:tr w:rsidR="00C76A98">
        <w:tblPrEx>
          <w:tblCellMar>
            <w:top w:w="0" w:type="dxa"/>
            <w:bottom w:w="0" w:type="dxa"/>
          </w:tblCellMar>
        </w:tblPrEx>
        <w:trPr>
          <w:trHeight w:hRule="exact" w:val="283"/>
        </w:trPr>
        <w:tc>
          <w:tcPr>
            <w:tcW w:w="2563" w:type="dxa"/>
            <w:gridSpan w:val="2"/>
            <w:tcBorders>
              <w:top w:val="single" w:sz="4" w:space="0" w:color="auto"/>
              <w:left w:val="single" w:sz="4" w:space="0" w:color="auto"/>
              <w:bottom w:val="single" w:sz="4" w:space="0" w:color="auto"/>
            </w:tcBorders>
            <w:shd w:val="clear" w:color="auto" w:fill="FFFFFF"/>
            <w:vAlign w:val="center"/>
          </w:tcPr>
          <w:p w:rsidR="00C76A98" w:rsidRDefault="00F60073">
            <w:pPr>
              <w:pStyle w:val="Teksttreci20"/>
              <w:framePr w:w="4843" w:h="1339" w:wrap="none" w:vAnchor="page" w:hAnchor="page" w:x="1707" w:y="747"/>
              <w:shd w:val="clear" w:color="auto" w:fill="auto"/>
              <w:spacing w:after="0" w:line="150" w:lineRule="exact"/>
              <w:ind w:left="540"/>
              <w:jc w:val="left"/>
            </w:pPr>
            <w:r>
              <w:rPr>
                <w:rStyle w:val="Teksttreci275pt"/>
              </w:rPr>
              <w:t>Łącznie</w:t>
            </w:r>
          </w:p>
        </w:tc>
        <w:tc>
          <w:tcPr>
            <w:tcW w:w="1142" w:type="dxa"/>
            <w:tcBorders>
              <w:top w:val="single" w:sz="4" w:space="0" w:color="auto"/>
              <w:left w:val="single" w:sz="4" w:space="0" w:color="auto"/>
              <w:bottom w:val="single" w:sz="4" w:space="0" w:color="auto"/>
            </w:tcBorders>
            <w:shd w:val="clear" w:color="auto" w:fill="FFFFFF"/>
            <w:vAlign w:val="bottom"/>
          </w:tcPr>
          <w:p w:rsidR="00C76A98" w:rsidRDefault="00F60073">
            <w:pPr>
              <w:pStyle w:val="Teksttreci20"/>
              <w:framePr w:w="4843" w:h="1339" w:wrap="none" w:vAnchor="page" w:hAnchor="page" w:x="1707" w:y="747"/>
              <w:shd w:val="clear" w:color="auto" w:fill="auto"/>
              <w:spacing w:after="0" w:line="150" w:lineRule="exact"/>
              <w:ind w:right="360"/>
              <w:jc w:val="right"/>
            </w:pPr>
            <w:r>
              <w:rPr>
                <w:rStyle w:val="Teksttreci275pt"/>
              </w:rPr>
              <w:t>168</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bottom"/>
          </w:tcPr>
          <w:p w:rsidR="00C76A98" w:rsidRDefault="00F60073">
            <w:pPr>
              <w:pStyle w:val="Teksttreci20"/>
              <w:framePr w:w="4843" w:h="1339" w:wrap="none" w:vAnchor="page" w:hAnchor="page" w:x="1707" w:y="747"/>
              <w:shd w:val="clear" w:color="auto" w:fill="auto"/>
              <w:spacing w:after="0" w:line="150" w:lineRule="exact"/>
              <w:ind w:left="160"/>
              <w:jc w:val="left"/>
            </w:pPr>
            <w:r>
              <w:rPr>
                <w:rStyle w:val="Teksttreci275pt"/>
              </w:rPr>
              <w:t>-100,00</w:t>
            </w:r>
          </w:p>
        </w:tc>
      </w:tr>
    </w:tbl>
    <w:p w:rsidR="00C76A98" w:rsidRDefault="00F60073">
      <w:pPr>
        <w:pStyle w:val="Teksttreci20"/>
        <w:framePr w:w="7176" w:h="9187" w:hRule="exact" w:wrap="none" w:vAnchor="page" w:hAnchor="page" w:x="575" w:y="2250"/>
        <w:shd w:val="clear" w:color="auto" w:fill="auto"/>
        <w:spacing w:after="0" w:line="240" w:lineRule="exact"/>
        <w:ind w:firstLine="380"/>
        <w:jc w:val="both"/>
      </w:pPr>
      <w:r>
        <w:t>Ponad 80% przyjętej próby materiałowej to leksemy bezpośrednio zapożyczone z języka ukraińskiego. Etymologiczna „mapa” pozostałych zapożyczeń pozwala na wnioski dotyczące chronologii i wzajemnych oddziaływań różnych języków, które historia złączyła z teren</w:t>
      </w:r>
      <w:r>
        <w:t>em Ukrainy.</w:t>
      </w:r>
    </w:p>
    <w:p w:rsidR="00C76A98" w:rsidRDefault="00F60073">
      <w:pPr>
        <w:pStyle w:val="Teksttreci110"/>
        <w:framePr w:w="7176" w:h="9187" w:hRule="exact" w:wrap="none" w:vAnchor="page" w:hAnchor="page" w:x="575" w:y="2250"/>
        <w:shd w:val="clear" w:color="auto" w:fill="auto"/>
        <w:spacing w:after="112" w:line="100" w:lineRule="exact"/>
      </w:pPr>
      <w:r>
        <w:t>*</w:t>
      </w:r>
    </w:p>
    <w:p w:rsidR="00C76A98" w:rsidRDefault="00F60073">
      <w:pPr>
        <w:pStyle w:val="Teksttreci20"/>
        <w:framePr w:w="7176" w:h="9187" w:hRule="exact" w:wrap="none" w:vAnchor="page" w:hAnchor="page" w:x="575" w:y="2250"/>
        <w:numPr>
          <w:ilvl w:val="0"/>
          <w:numId w:val="2"/>
        </w:numPr>
        <w:shd w:val="clear" w:color="auto" w:fill="auto"/>
        <w:tabs>
          <w:tab w:val="left" w:pos="644"/>
        </w:tabs>
        <w:spacing w:after="0" w:line="240" w:lineRule="exact"/>
        <w:ind w:firstLine="380"/>
        <w:jc w:val="both"/>
      </w:pPr>
      <w:r>
        <w:t>Istotną cechą, świadczącą o żywotności i randze danego leksemu w systemie leksykalnym, jest jego pojemność znaczeniowa, tj. monosemiczność lub polisemiczność. Leksemy polisemiczne należą do tej warstwy słownictwa, która jest w częstszym obieg</w:t>
      </w:r>
      <w:r>
        <w:t>u językowym, charakteryzuje przekazy (wypowiedzi) formułowane w różnych odmianach stylowych języka, jest mocniej zakorzeniona w języku biorcy, tj. w języku, który te leksemy zapożyczył. W przyjętej próbie materiału lista leksemów polisemicznych przedstawia</w:t>
      </w:r>
      <w:r>
        <w:t xml:space="preserve"> się następująco: </w:t>
      </w:r>
      <w:r>
        <w:rPr>
          <w:rStyle w:val="Teksttreci295ptKursywa"/>
        </w:rPr>
        <w:t>bohater, borsuk, botwina/boćwina, bulwa, bułat, buława, buńczuk, chałat, chata, chmyz, czaban, czara, czekan, dereń, derka, dżuma, esauł/asauł, fasola, fuzja, hajdawery, hałas, haracz, hodowla, hołota, hołubiec, hołubić, hopak, horda, hul</w:t>
      </w:r>
      <w:r>
        <w:rPr>
          <w:rStyle w:val="Teksttreci295ptKursywa"/>
        </w:rPr>
        <w:t xml:space="preserve">ać, ikona, jasyr, kaczan, kajdany, kaleka, kańczug, kozak/Kozak, kozera, kukurydza, kulbaka, kułak, kum, kurhan, kurzeń/kureń, kutas, mamałyga, mołojec, morda, nahaj, oczeret, orkisz, pohybel, ramota, szarawary, tabor, tabun, taran, temblak, tuman, tytoń, </w:t>
      </w:r>
      <w:r>
        <w:rPr>
          <w:rStyle w:val="Teksttreci295ptKursywa"/>
        </w:rPr>
        <w:t>wataha, watażka.</w:t>
      </w:r>
    </w:p>
    <w:p w:rsidR="00C76A98" w:rsidRDefault="00F60073">
      <w:pPr>
        <w:pStyle w:val="Teksttreci20"/>
        <w:framePr w:w="7176" w:h="9187" w:hRule="exact" w:wrap="none" w:vAnchor="page" w:hAnchor="page" w:x="575" w:y="2250"/>
        <w:shd w:val="clear" w:color="auto" w:fill="auto"/>
        <w:spacing w:after="0" w:line="240" w:lineRule="exact"/>
        <w:ind w:firstLine="380"/>
        <w:jc w:val="both"/>
      </w:pPr>
      <w:r>
        <w:t>Przeważają wśród nich leksemy mające dwa znaczenia, ale są także takie, które mają rozbudowane spectrum znaczeniowe, np.:</w:t>
      </w:r>
    </w:p>
    <w:p w:rsidR="00C76A98" w:rsidRDefault="00F60073">
      <w:pPr>
        <w:pStyle w:val="Teksttreci20"/>
        <w:framePr w:w="7176" w:h="9187" w:hRule="exact" w:wrap="none" w:vAnchor="page" w:hAnchor="page" w:x="575" w:y="2250"/>
        <w:shd w:val="clear" w:color="auto" w:fill="auto"/>
        <w:spacing w:after="0" w:line="240" w:lineRule="exact"/>
        <w:ind w:firstLine="380"/>
        <w:jc w:val="both"/>
      </w:pPr>
      <w:r>
        <w:rPr>
          <w:rStyle w:val="Teksttreci295ptKursywa"/>
        </w:rPr>
        <w:t>bohater</w:t>
      </w:r>
      <w:r>
        <w:t xml:space="preserve"> 1. «osoba, która odznaczyła się męstwem, niezwykłymi czynami, ofiarnością dla innych». 2. «główna postać w ut</w:t>
      </w:r>
      <w:r>
        <w:t xml:space="preserve">worze literackim, filmie, operze itp.; postać reprezentatywna dla danego utworu, okresu». 3. «osoba budząca chwilowe zainteresowanie, chwilowo skupiająca na sobie uwagę otoczenia». 4. </w:t>
      </w:r>
      <w:r>
        <w:rPr>
          <w:rStyle w:val="Teksttreci295ptKursywa"/>
        </w:rPr>
        <w:t>mit.grec.</w:t>
      </w:r>
      <w:r>
        <w:t xml:space="preserve"> «postać o nadludzkich cechach; półbóg, heros»;</w:t>
      </w:r>
    </w:p>
    <w:p w:rsidR="00C76A98" w:rsidRDefault="00F60073">
      <w:pPr>
        <w:pStyle w:val="Teksttreci20"/>
        <w:framePr w:w="7176" w:h="9187" w:hRule="exact" w:wrap="none" w:vAnchor="page" w:hAnchor="page" w:x="575" w:y="2250"/>
        <w:shd w:val="clear" w:color="auto" w:fill="auto"/>
        <w:spacing w:after="0" w:line="240" w:lineRule="exact"/>
        <w:ind w:firstLine="380"/>
        <w:jc w:val="both"/>
      </w:pPr>
      <w:r>
        <w:rPr>
          <w:rStyle w:val="Teksttreci295ptKursywa"/>
        </w:rPr>
        <w:t>buława</w:t>
      </w:r>
      <w:r>
        <w:t xml:space="preserve"> 1. </w:t>
      </w:r>
      <w:r>
        <w:rPr>
          <w:rStyle w:val="Teksttreci295ptKursywa"/>
        </w:rPr>
        <w:t>książk.</w:t>
      </w:r>
      <w:r>
        <w:t xml:space="preserve"> a) «krótka laska zakończona ozdobną gałką, często wysadzana drogimi kamieniami; w dawnej Polsce: symbol władzy hetmańskiej, obecnie w wielu armiach: oznaka władzy marszałkowskiej», b) </w:t>
      </w:r>
      <w:r>
        <w:rPr>
          <w:rStyle w:val="Teksttreci295ptKursywa"/>
        </w:rPr>
        <w:t>przen.</w:t>
      </w:r>
      <w:r>
        <w:t xml:space="preserve"> «urząd, godność, władza, których zewnętrzną oznaką jest t</w:t>
      </w:r>
      <w:r>
        <w:t xml:space="preserve">aka laska». 2. </w:t>
      </w:r>
      <w:r>
        <w:rPr>
          <w:rStyle w:val="Teksttreci295ptKursywa"/>
        </w:rPr>
        <w:t>histor.</w:t>
      </w:r>
      <w:r>
        <w:t xml:space="preserve"> «broń obuchowa składająca się z krótkiego trzonka i ciężkiej głowicy o kształcie kulistym lub gruszkowym, używana w XV w. na Wschodzie»;</w:t>
      </w:r>
    </w:p>
    <w:p w:rsidR="00C76A98" w:rsidRDefault="00F60073">
      <w:pPr>
        <w:pStyle w:val="Teksttreci20"/>
        <w:framePr w:w="7176" w:h="9187" w:hRule="exact" w:wrap="none" w:vAnchor="page" w:hAnchor="page" w:x="575" w:y="2250"/>
        <w:shd w:val="clear" w:color="auto" w:fill="auto"/>
        <w:spacing w:after="0" w:line="240" w:lineRule="exact"/>
        <w:ind w:firstLine="380"/>
        <w:jc w:val="both"/>
      </w:pPr>
      <w:r>
        <w:rPr>
          <w:rStyle w:val="Teksttreci295ptKursywa"/>
        </w:rPr>
        <w:t>hodowla</w:t>
      </w:r>
      <w:r>
        <w:t xml:space="preserve"> 1. «planowa opieka nad wzrostem i rozwojem zwierząt lub roślin, zabiegi mające na celu d</w:t>
      </w:r>
      <w:r>
        <w:t>oskonalenie cech dziedzicznych hodowanych osobników». 2. «zwierzęta lub rośliny będące pod taką opieką».</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04" w:y="281"/>
        <w:shd w:val="clear" w:color="auto" w:fill="auto"/>
        <w:spacing w:line="150" w:lineRule="exact"/>
      </w:pPr>
      <w:r>
        <w:t>6</w:t>
      </w:r>
    </w:p>
    <w:p w:rsidR="00C76A98" w:rsidRDefault="00F60073">
      <w:pPr>
        <w:pStyle w:val="Nagweklubstopka0"/>
        <w:framePr w:wrap="none" w:vAnchor="page" w:hAnchor="page" w:x="3364" w:y="271"/>
        <w:shd w:val="clear" w:color="auto" w:fill="auto"/>
        <w:spacing w:line="150" w:lineRule="exact"/>
      </w:pPr>
      <w:r>
        <w:rPr>
          <w:lang w:val="de-DE" w:eastAsia="de-DE" w:bidi="de-DE"/>
        </w:rPr>
        <w:t>STANIS</w:t>
      </w:r>
      <w:r>
        <w:t>Ł</w:t>
      </w:r>
      <w:r>
        <w:rPr>
          <w:lang w:val="de-DE" w:eastAsia="de-DE" w:bidi="de-DE"/>
        </w:rPr>
        <w:t xml:space="preserve">AW </w:t>
      </w:r>
      <w:r>
        <w:t>DUBISZ</w:t>
      </w:r>
    </w:p>
    <w:p w:rsidR="00C76A98" w:rsidRDefault="00F60073">
      <w:pPr>
        <w:pStyle w:val="Teksttreci20"/>
        <w:framePr w:w="7181" w:h="8952" w:hRule="exact" w:wrap="none" w:vAnchor="page" w:hAnchor="page" w:x="585" w:y="699"/>
        <w:numPr>
          <w:ilvl w:val="0"/>
          <w:numId w:val="7"/>
        </w:numPr>
        <w:shd w:val="clear" w:color="auto" w:fill="auto"/>
        <w:tabs>
          <w:tab w:val="left" w:pos="303"/>
        </w:tabs>
        <w:spacing w:after="0" w:line="240" w:lineRule="exact"/>
        <w:jc w:val="both"/>
      </w:pPr>
      <w:r>
        <w:rPr>
          <w:rStyle w:val="Teksttreci295ptKursywa"/>
        </w:rPr>
        <w:t>nauk.</w:t>
      </w:r>
      <w:r>
        <w:t xml:space="preserve"> «wiedza o doskonaleniu dziedzicznych cech hodowlanych zwierząt lub roślin w obrębie już istniejących r</w:t>
      </w:r>
      <w:r>
        <w:t>as i odmian, lub o wytworzeniu nowych, mających właściwości przewyższające populację wyjściową»;</w:t>
      </w:r>
    </w:p>
    <w:p w:rsidR="00C76A98" w:rsidRDefault="00F60073">
      <w:pPr>
        <w:pStyle w:val="Teksttreci20"/>
        <w:framePr w:w="7181" w:h="8952" w:hRule="exact" w:wrap="none" w:vAnchor="page" w:hAnchor="page" w:x="585" w:y="699"/>
        <w:shd w:val="clear" w:color="auto" w:fill="auto"/>
        <w:spacing w:after="0" w:line="240" w:lineRule="exact"/>
        <w:ind w:firstLine="400"/>
        <w:jc w:val="both"/>
      </w:pPr>
      <w:r>
        <w:rPr>
          <w:rStyle w:val="Teksttreci295ptKursywa"/>
        </w:rPr>
        <w:t>hulać</w:t>
      </w:r>
      <w:r>
        <w:t xml:space="preserve"> 1. </w:t>
      </w:r>
      <w:r>
        <w:rPr>
          <w:rStyle w:val="Teksttreci295ptKursywa"/>
        </w:rPr>
        <w:t>pot.</w:t>
      </w:r>
      <w:r>
        <w:t xml:space="preserve"> a) «bawić się hucznie, beztrosko», b) «spędzać czas na zabawach, pijatykach». 2. </w:t>
      </w:r>
      <w:r>
        <w:rPr>
          <w:rStyle w:val="Teksttreci295ptKursywa"/>
        </w:rPr>
        <w:t>książk. «o</w:t>
      </w:r>
      <w:r>
        <w:t xml:space="preserve"> wietrze: wiać we wszystkich kierunkach z dużą siłą». </w:t>
      </w:r>
      <w:r>
        <w:t xml:space="preserve">3. </w:t>
      </w:r>
      <w:r>
        <w:rPr>
          <w:rStyle w:val="Teksttreci295ptKursywa"/>
        </w:rPr>
        <w:t>poet. «o</w:t>
      </w:r>
      <w:r>
        <w:t xml:space="preserve"> myślach, uczuciach: występować bezładnie, w sposób nieskoordynowany, niekontrolowany». 4. </w:t>
      </w:r>
      <w:r>
        <w:rPr>
          <w:rStyle w:val="Teksttreci295ptKursywa"/>
        </w:rPr>
        <w:t xml:space="preserve">przestarz. </w:t>
      </w:r>
      <w:r>
        <w:t>a) «poruszać się bezładnie we wszystkich kierunkach», b) «grasować, bić, napadać, rozbijać, kraść»;</w:t>
      </w:r>
    </w:p>
    <w:p w:rsidR="00C76A98" w:rsidRDefault="00F60073">
      <w:pPr>
        <w:pStyle w:val="Teksttreci20"/>
        <w:framePr w:w="7181" w:h="8952" w:hRule="exact" w:wrap="none" w:vAnchor="page" w:hAnchor="page" w:x="585" w:y="699"/>
        <w:shd w:val="clear" w:color="auto" w:fill="auto"/>
        <w:spacing w:after="0" w:line="240" w:lineRule="exact"/>
        <w:ind w:firstLine="400"/>
        <w:jc w:val="both"/>
      </w:pPr>
      <w:r>
        <w:rPr>
          <w:rStyle w:val="Teksttreci295ptKursywa"/>
        </w:rPr>
        <w:t>kozak</w:t>
      </w:r>
      <w:r>
        <w:t xml:space="preserve"> 1. «zimowy, zwykle ocieplony but z wysoką cholewką». 2. </w:t>
      </w:r>
      <w:r>
        <w:rPr>
          <w:rStyle w:val="Teksttreci295ptKursywa"/>
        </w:rPr>
        <w:t>biol. «Leccinum</w:t>
      </w:r>
      <w:r>
        <w:t xml:space="preserve">, jadalny grzyb o rudopomarańczowym lub jasnobrązowym kapeluszu i wysmukłej, białej nodze, rosnący w lasach liściastych i mieszanych; koźlarz, koźlak». 3. </w:t>
      </w:r>
      <w:r>
        <w:rPr>
          <w:rStyle w:val="Teksttreci295ptKursywa"/>
        </w:rPr>
        <w:t>pot. «o</w:t>
      </w:r>
      <w:r>
        <w:t xml:space="preserve"> kimś żywym, śmiałym, </w:t>
      </w:r>
      <w:r>
        <w:t xml:space="preserve">odważnym, energicznym, lubiącym się popisywać swoją brawurą». 4. </w:t>
      </w:r>
      <w:r>
        <w:rPr>
          <w:rStyle w:val="Teksttreci295ptKursywa"/>
        </w:rPr>
        <w:t>etn.muz.</w:t>
      </w:r>
      <w:r>
        <w:t xml:space="preserve"> a) «ukraiński taniec ludowy z przysiadami, wyrzucaniem nóg i podskokami, tańczony przez mężczyzn», b) «muzyka do tego tańca». 5. </w:t>
      </w:r>
      <w:r>
        <w:rPr>
          <w:rStyle w:val="Teksttreci295ptKursywa"/>
        </w:rPr>
        <w:t>histor.</w:t>
      </w:r>
      <w:r>
        <w:t xml:space="preserve"> a) </w:t>
      </w:r>
      <w:r>
        <w:rPr>
          <w:rStyle w:val="Teksttreci295ptKursywa"/>
        </w:rPr>
        <w:t>Kozak</w:t>
      </w:r>
      <w:r>
        <w:t xml:space="preserve"> «członek kozactwa — grupy ludności n</w:t>
      </w:r>
      <w:r>
        <w:t xml:space="preserve">a dawnej Ukrainie», b) </w:t>
      </w:r>
      <w:r>
        <w:rPr>
          <w:rStyle w:val="Teksttreci295ptKursywa"/>
        </w:rPr>
        <w:t>Kozak</w:t>
      </w:r>
      <w:r>
        <w:t xml:space="preserve"> «potomek tej ludności», c) «w Polsce, Rosji i Turcji: żołnierz lekkiej jazdy — formacji wojskowej złożonej z Kozaków», d) «sługa na dworze magnackim».</w:t>
      </w:r>
    </w:p>
    <w:p w:rsidR="00C76A98" w:rsidRDefault="00F60073">
      <w:pPr>
        <w:pStyle w:val="Teksttreci20"/>
        <w:framePr w:w="7181" w:h="8952" w:hRule="exact" w:wrap="none" w:vAnchor="page" w:hAnchor="page" w:x="585" w:y="699"/>
        <w:shd w:val="clear" w:color="auto" w:fill="auto"/>
        <w:spacing w:after="0" w:line="240" w:lineRule="exact"/>
        <w:ind w:firstLine="400"/>
        <w:jc w:val="both"/>
      </w:pPr>
      <w:r>
        <w:t>Szereg haseł polisemicznych ma również rozbudowaną frazeologię, terminologię</w:t>
      </w:r>
      <w:r>
        <w:t xml:space="preserve"> i paremiologię, np.:</w:t>
      </w:r>
    </w:p>
    <w:p w:rsidR="00C76A98" w:rsidRDefault="00F60073">
      <w:pPr>
        <w:pStyle w:val="Teksttreci20"/>
        <w:framePr w:w="7181" w:h="8952" w:hRule="exact" w:wrap="none" w:vAnchor="page" w:hAnchor="page" w:x="585" w:y="699"/>
        <w:shd w:val="clear" w:color="auto" w:fill="auto"/>
        <w:spacing w:after="0" w:line="240" w:lineRule="exact"/>
        <w:ind w:firstLine="400"/>
        <w:jc w:val="both"/>
      </w:pPr>
      <w:r>
        <w:rPr>
          <w:rStyle w:val="Teksttreci295ptKursywa"/>
        </w:rPr>
        <w:t>chata</w:t>
      </w:r>
      <w:r>
        <w:t xml:space="preserve"> — terminologia: </w:t>
      </w:r>
      <w:r>
        <w:rPr>
          <w:rStyle w:val="Teksttreci295ptKursywa"/>
        </w:rPr>
        <w:t>zool.</w:t>
      </w:r>
      <w:r>
        <w:t xml:space="preserve"> Chata bobra a. chata bobrowa; frazeologia: </w:t>
      </w:r>
      <w:r>
        <w:rPr>
          <w:rStyle w:val="Teksttreci295ptKursywa"/>
        </w:rPr>
        <w:t>pot.posp.</w:t>
      </w:r>
      <w:r>
        <w:t xml:space="preserve"> Zaprosić, przyprowadzić kogoś na chatę; przysłowia: Czym chata bogata (tym rada), Moja chata z kraj a;</w:t>
      </w:r>
    </w:p>
    <w:p w:rsidR="00C76A98" w:rsidRDefault="00F60073">
      <w:pPr>
        <w:pStyle w:val="Teksttreci20"/>
        <w:framePr w:w="7181" w:h="8952" w:hRule="exact" w:wrap="none" w:vAnchor="page" w:hAnchor="page" w:x="585" w:y="699"/>
        <w:shd w:val="clear" w:color="auto" w:fill="auto"/>
        <w:spacing w:after="0" w:line="240" w:lineRule="exact"/>
        <w:ind w:firstLine="400"/>
        <w:jc w:val="both"/>
      </w:pPr>
      <w:r>
        <w:rPr>
          <w:rStyle w:val="Teksttreci295ptKursywa"/>
        </w:rPr>
        <w:t>dżuma</w:t>
      </w:r>
      <w:r>
        <w:t xml:space="preserve"> — terminologia: </w:t>
      </w:r>
      <w:r>
        <w:rPr>
          <w:rStyle w:val="Teksttreci295ptKursywa"/>
        </w:rPr>
        <w:t>med.</w:t>
      </w:r>
      <w:r>
        <w:t xml:space="preserve"> dżuma dymienicza, dżuma</w:t>
      </w:r>
      <w:r>
        <w:t xml:space="preserve"> płucna; </w:t>
      </w:r>
      <w:r>
        <w:rPr>
          <w:rStyle w:val="Teksttreci295ptKursywa"/>
        </w:rPr>
        <w:t xml:space="preserve">techn. </w:t>
      </w:r>
      <w:r>
        <w:t>dżuma cynowa.</w:t>
      </w:r>
    </w:p>
    <w:p w:rsidR="00C76A98" w:rsidRDefault="00F60073">
      <w:pPr>
        <w:pStyle w:val="Teksttreci20"/>
        <w:framePr w:w="7181" w:h="8952" w:hRule="exact" w:wrap="none" w:vAnchor="page" w:hAnchor="page" w:x="585" w:y="699"/>
        <w:shd w:val="clear" w:color="auto" w:fill="auto"/>
        <w:spacing w:after="0" w:line="240" w:lineRule="exact"/>
        <w:ind w:firstLine="400"/>
        <w:jc w:val="both"/>
      </w:pPr>
      <w:r>
        <w:rPr>
          <w:rStyle w:val="Teksttreci295ptKursywa"/>
        </w:rPr>
        <w:t>morda</w:t>
      </w:r>
      <w:r>
        <w:t xml:space="preserve"> — frazeologia: </w:t>
      </w:r>
      <w:r>
        <w:rPr>
          <w:rStyle w:val="Teksttreci295ptKursywa"/>
        </w:rPr>
        <w:t>pot.posp.</w:t>
      </w:r>
      <w:r>
        <w:t xml:space="preserve"> Drzeć, rozedrzeć, rozpuścić, wydrzeć (na kogoś) mordę; skoczyć, rzucać się, wyjechać (na kogoś) z mordą; Nakłaść komuś po mordzie; Padać na mordę; Skuć komuś mordę; Wylecieć skądś na zbitą mordę;</w:t>
      </w:r>
      <w:r>
        <w:t xml:space="preserve"> Wyrzucić, wylać kogoś na zbitą mordę; Wziąć, brać, trzymać kogoś za mordę; Zamknąć, stulić mordę; Zatkać komuś mordę; Morda na kłódkę; zamknąć, trzymać mordę na kłódkę; Morda w kubeł; Pies ci (mu, jej) mordę lizał; Dać mordy; Ty w mordę kopany.</w:t>
      </w:r>
    </w:p>
    <w:p w:rsidR="00C76A98" w:rsidRDefault="00F60073">
      <w:pPr>
        <w:pStyle w:val="Teksttreci20"/>
        <w:framePr w:w="7181" w:h="8952" w:hRule="exact" w:wrap="none" w:vAnchor="page" w:hAnchor="page" w:x="585" w:y="699"/>
        <w:shd w:val="clear" w:color="auto" w:fill="auto"/>
        <w:spacing w:after="0" w:line="240" w:lineRule="exact"/>
        <w:ind w:firstLine="400"/>
        <w:jc w:val="both"/>
      </w:pPr>
      <w:r>
        <w:t xml:space="preserve">Leksemy </w:t>
      </w:r>
      <w:r>
        <w:t>polisemiczne stanowią jednak mniejszość w obrębie ukrainizmów występujących we współczesnej polszczyźnie. Dominują ilościowo leksemy monosemiczne. Zestawienie liczbowe zawiera tabela 2.</w:t>
      </w:r>
    </w:p>
    <w:p w:rsidR="00C76A98" w:rsidRDefault="00F60073">
      <w:pPr>
        <w:pStyle w:val="Podpistabeli20"/>
        <w:framePr w:wrap="none" w:vAnchor="page" w:hAnchor="page" w:x="5687" w:y="9980"/>
        <w:shd w:val="clear" w:color="auto" w:fill="auto"/>
        <w:spacing w:line="170" w:lineRule="exact"/>
      </w:pPr>
      <w:r>
        <w:t>Tabela 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6"/>
        <w:gridCol w:w="2122"/>
        <w:gridCol w:w="1142"/>
        <w:gridCol w:w="1138"/>
      </w:tblGrid>
      <w:tr w:rsidR="00C76A98">
        <w:tblPrEx>
          <w:tblCellMar>
            <w:top w:w="0" w:type="dxa"/>
            <w:bottom w:w="0" w:type="dxa"/>
          </w:tblCellMar>
        </w:tblPrEx>
        <w:trPr>
          <w:trHeight w:hRule="exact" w:val="278"/>
        </w:trPr>
        <w:tc>
          <w:tcPr>
            <w:tcW w:w="466" w:type="dxa"/>
            <w:tcBorders>
              <w:top w:val="single" w:sz="4" w:space="0" w:color="auto"/>
              <w:lef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jc w:val="left"/>
            </w:pPr>
            <w:r>
              <w:rPr>
                <w:rStyle w:val="Teksttreci275pt"/>
              </w:rPr>
              <w:t>L.p.</w:t>
            </w:r>
          </w:p>
        </w:tc>
        <w:tc>
          <w:tcPr>
            <w:tcW w:w="2122" w:type="dxa"/>
            <w:tcBorders>
              <w:top w:val="single" w:sz="4" w:space="0" w:color="auto"/>
              <w:lef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jc w:val="left"/>
            </w:pPr>
            <w:r>
              <w:rPr>
                <w:rStyle w:val="Teksttreci275pt"/>
              </w:rPr>
              <w:t>Pojemność znaczeniowa</w:t>
            </w:r>
          </w:p>
        </w:tc>
        <w:tc>
          <w:tcPr>
            <w:tcW w:w="1142" w:type="dxa"/>
            <w:tcBorders>
              <w:top w:val="single" w:sz="4" w:space="0" w:color="auto"/>
              <w:lef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ind w:right="340"/>
              <w:jc w:val="right"/>
            </w:pPr>
            <w:r>
              <w:rPr>
                <w:rStyle w:val="Teksttreci275pt"/>
              </w:rPr>
              <w:t>Liczba</w:t>
            </w:r>
          </w:p>
        </w:tc>
        <w:tc>
          <w:tcPr>
            <w:tcW w:w="1138" w:type="dxa"/>
            <w:tcBorders>
              <w:top w:val="single" w:sz="4" w:space="0" w:color="auto"/>
              <w:left w:val="single" w:sz="4" w:space="0" w:color="auto"/>
              <w:righ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pPr>
            <w:r>
              <w:rPr>
                <w:rStyle w:val="Teksttreci275pt"/>
              </w:rPr>
              <w:t>Procent</w:t>
            </w:r>
          </w:p>
        </w:tc>
      </w:tr>
      <w:tr w:rsidR="00C76A98">
        <w:tblPrEx>
          <w:tblCellMar>
            <w:top w:w="0" w:type="dxa"/>
            <w:bottom w:w="0" w:type="dxa"/>
          </w:tblCellMar>
        </w:tblPrEx>
        <w:trPr>
          <w:trHeight w:hRule="exact" w:val="302"/>
        </w:trPr>
        <w:tc>
          <w:tcPr>
            <w:tcW w:w="466" w:type="dxa"/>
            <w:tcBorders>
              <w:top w:val="single" w:sz="4" w:space="0" w:color="auto"/>
              <w:lef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ind w:left="160"/>
              <w:jc w:val="left"/>
            </w:pPr>
            <w:r>
              <w:rPr>
                <w:rStyle w:val="Teksttreci275pt"/>
              </w:rPr>
              <w:t>1.</w:t>
            </w:r>
          </w:p>
        </w:tc>
        <w:tc>
          <w:tcPr>
            <w:tcW w:w="2122" w:type="dxa"/>
            <w:tcBorders>
              <w:top w:val="single" w:sz="4" w:space="0" w:color="auto"/>
              <w:left w:val="single" w:sz="4" w:space="0" w:color="auto"/>
            </w:tcBorders>
            <w:shd w:val="clear" w:color="auto" w:fill="FFFFFF"/>
            <w:vAlign w:val="center"/>
          </w:tcPr>
          <w:p w:rsidR="00C76A98" w:rsidRDefault="00F60073">
            <w:pPr>
              <w:pStyle w:val="Teksttreci20"/>
              <w:framePr w:w="4867" w:h="1094" w:wrap="none" w:vAnchor="page" w:hAnchor="page" w:x="1698" w:y="10313"/>
              <w:shd w:val="clear" w:color="auto" w:fill="auto"/>
              <w:spacing w:after="0" w:line="150" w:lineRule="exact"/>
              <w:jc w:val="left"/>
            </w:pPr>
            <w:r>
              <w:rPr>
                <w:rStyle w:val="Teksttreci275pt"/>
              </w:rPr>
              <w:t xml:space="preserve">Leksemy </w:t>
            </w:r>
            <w:r>
              <w:rPr>
                <w:rStyle w:val="Teksttreci275pt"/>
              </w:rPr>
              <w:t>monosemiczne</w:t>
            </w:r>
          </w:p>
        </w:tc>
        <w:tc>
          <w:tcPr>
            <w:tcW w:w="1142" w:type="dxa"/>
            <w:tcBorders>
              <w:top w:val="single" w:sz="4" w:space="0" w:color="auto"/>
              <w:lef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ind w:right="340"/>
              <w:jc w:val="right"/>
            </w:pPr>
            <w:r>
              <w:rPr>
                <w:rStyle w:val="Teksttreci275pt"/>
              </w:rPr>
              <w:t>106</w:t>
            </w:r>
          </w:p>
        </w:tc>
        <w:tc>
          <w:tcPr>
            <w:tcW w:w="1138" w:type="dxa"/>
            <w:tcBorders>
              <w:top w:val="single" w:sz="4" w:space="0" w:color="auto"/>
              <w:left w:val="single" w:sz="4" w:space="0" w:color="auto"/>
              <w:right w:val="single" w:sz="4" w:space="0" w:color="auto"/>
            </w:tcBorders>
            <w:shd w:val="clear" w:color="auto" w:fill="FFFFFF"/>
            <w:vAlign w:val="center"/>
          </w:tcPr>
          <w:p w:rsidR="00C76A98" w:rsidRDefault="00F60073">
            <w:pPr>
              <w:pStyle w:val="Teksttreci20"/>
              <w:framePr w:w="4867" w:h="1094" w:wrap="none" w:vAnchor="page" w:hAnchor="page" w:x="1698" w:y="10313"/>
              <w:shd w:val="clear" w:color="auto" w:fill="auto"/>
              <w:spacing w:after="0" w:line="150" w:lineRule="exact"/>
            </w:pPr>
            <w:r>
              <w:rPr>
                <w:rStyle w:val="Teksttreci275pt"/>
              </w:rPr>
              <w:t>63,09</w:t>
            </w:r>
          </w:p>
        </w:tc>
      </w:tr>
      <w:tr w:rsidR="00C76A98">
        <w:tblPrEx>
          <w:tblCellMar>
            <w:top w:w="0" w:type="dxa"/>
            <w:bottom w:w="0" w:type="dxa"/>
          </w:tblCellMar>
        </w:tblPrEx>
        <w:trPr>
          <w:trHeight w:hRule="exact" w:val="230"/>
        </w:trPr>
        <w:tc>
          <w:tcPr>
            <w:tcW w:w="466" w:type="dxa"/>
            <w:tcBorders>
              <w:lef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ind w:left="160"/>
              <w:jc w:val="left"/>
            </w:pPr>
            <w:r>
              <w:rPr>
                <w:rStyle w:val="Teksttreci275pt"/>
              </w:rPr>
              <w:t>2.</w:t>
            </w:r>
          </w:p>
        </w:tc>
        <w:tc>
          <w:tcPr>
            <w:tcW w:w="2122" w:type="dxa"/>
            <w:tcBorders>
              <w:lef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jc w:val="left"/>
            </w:pPr>
            <w:r>
              <w:rPr>
                <w:rStyle w:val="Teksttreci275pt"/>
              </w:rPr>
              <w:t>Leksemy polisemiczne</w:t>
            </w:r>
          </w:p>
        </w:tc>
        <w:tc>
          <w:tcPr>
            <w:tcW w:w="1142" w:type="dxa"/>
            <w:tcBorders>
              <w:lef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ind w:right="340"/>
              <w:jc w:val="right"/>
            </w:pPr>
            <w:r>
              <w:rPr>
                <w:rStyle w:val="Teksttreci275pt"/>
              </w:rPr>
              <w:t>62</w:t>
            </w:r>
          </w:p>
        </w:tc>
        <w:tc>
          <w:tcPr>
            <w:tcW w:w="1138" w:type="dxa"/>
            <w:tcBorders>
              <w:left w:val="single" w:sz="4" w:space="0" w:color="auto"/>
              <w:righ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pPr>
            <w:r>
              <w:rPr>
                <w:rStyle w:val="Teksttreci275pt"/>
              </w:rPr>
              <w:t>36,91</w:t>
            </w:r>
          </w:p>
        </w:tc>
      </w:tr>
      <w:tr w:rsidR="00C76A98">
        <w:tblPrEx>
          <w:tblCellMar>
            <w:top w:w="0" w:type="dxa"/>
            <w:bottom w:w="0" w:type="dxa"/>
          </w:tblCellMar>
        </w:tblPrEx>
        <w:trPr>
          <w:trHeight w:hRule="exact" w:val="283"/>
        </w:trPr>
        <w:tc>
          <w:tcPr>
            <w:tcW w:w="2588" w:type="dxa"/>
            <w:gridSpan w:val="2"/>
            <w:tcBorders>
              <w:top w:val="single" w:sz="4" w:space="0" w:color="auto"/>
              <w:left w:val="single" w:sz="4" w:space="0" w:color="auto"/>
              <w:bottom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ind w:left="540"/>
              <w:jc w:val="left"/>
            </w:pPr>
            <w:r>
              <w:rPr>
                <w:rStyle w:val="Teksttreci275pt"/>
              </w:rPr>
              <w:t>Łącznie</w:t>
            </w:r>
          </w:p>
        </w:tc>
        <w:tc>
          <w:tcPr>
            <w:tcW w:w="1142" w:type="dxa"/>
            <w:tcBorders>
              <w:top w:val="single" w:sz="4" w:space="0" w:color="auto"/>
              <w:left w:val="single" w:sz="4" w:space="0" w:color="auto"/>
              <w:bottom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ind w:right="340"/>
              <w:jc w:val="right"/>
            </w:pPr>
            <w:r>
              <w:rPr>
                <w:rStyle w:val="Teksttreci275pt"/>
              </w:rPr>
              <w:t>168</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bottom"/>
          </w:tcPr>
          <w:p w:rsidR="00C76A98" w:rsidRDefault="00F60073">
            <w:pPr>
              <w:pStyle w:val="Teksttreci20"/>
              <w:framePr w:w="4867" w:h="1094" w:wrap="none" w:vAnchor="page" w:hAnchor="page" w:x="1698" w:y="10313"/>
              <w:shd w:val="clear" w:color="auto" w:fill="auto"/>
              <w:spacing w:after="0" w:line="150" w:lineRule="exact"/>
              <w:ind w:left="160"/>
              <w:jc w:val="left"/>
            </w:pPr>
            <w:r>
              <w:rPr>
                <w:rStyle w:val="Teksttreci275pt"/>
              </w:rPr>
              <w:t>-100,00</w:t>
            </w:r>
          </w:p>
        </w:tc>
      </w:tr>
    </w:tbl>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834" w:y="214"/>
        <w:shd w:val="clear" w:color="auto" w:fill="auto"/>
        <w:spacing w:line="150" w:lineRule="exact"/>
      </w:pPr>
      <w:r>
        <w:t>SŁOWNICTWO POCHODZENIA UKRAIŃSKIEGO WE WSPÓŁCZESNEJ POLSZCZYŹNIE 7</w:t>
      </w:r>
    </w:p>
    <w:p w:rsidR="00C76A98" w:rsidRDefault="00F60073">
      <w:pPr>
        <w:pStyle w:val="Teksttreci20"/>
        <w:framePr w:w="7200" w:h="238" w:hRule="exact" w:wrap="none" w:vAnchor="page" w:hAnchor="page" w:x="575" w:y="660"/>
        <w:shd w:val="clear" w:color="auto" w:fill="auto"/>
        <w:spacing w:after="0" w:line="180" w:lineRule="exact"/>
      </w:pPr>
      <w:r>
        <w:t>*</w:t>
      </w:r>
    </w:p>
    <w:p w:rsidR="00C76A98" w:rsidRDefault="00F60073">
      <w:pPr>
        <w:pStyle w:val="Teksttreci20"/>
        <w:framePr w:w="7200" w:h="8962" w:hRule="exact" w:wrap="none" w:vAnchor="page" w:hAnchor="page" w:x="575" w:y="1034"/>
        <w:shd w:val="clear" w:color="auto" w:fill="auto"/>
        <w:spacing w:after="0" w:line="240" w:lineRule="exact"/>
        <w:ind w:firstLine="380"/>
        <w:jc w:val="both"/>
      </w:pPr>
      <w:r>
        <w:t xml:space="preserve">3. Bardzo ważnym składnikiem charakterystyki słownictwa w opracowaniu </w:t>
      </w:r>
      <w:r>
        <w:t>leksykograficznym są kwalifikatory. Uzupełniają one definicje słownikowe i określają zakres stosowania poszczególnych leksemów</w:t>
      </w:r>
      <w:r>
        <w:rPr>
          <w:vertAlign w:val="superscript"/>
        </w:rPr>
        <w:t>6</w:t>
      </w:r>
      <w:r>
        <w:t>. W USJP zastosowano wielostopniową klasyfikację słownictwa za pomocą kwalifikatorów.</w:t>
      </w:r>
    </w:p>
    <w:p w:rsidR="00C76A98" w:rsidRDefault="00F60073">
      <w:pPr>
        <w:pStyle w:val="Teksttreci20"/>
        <w:framePr w:w="7200" w:h="8962" w:hRule="exact" w:wrap="none" w:vAnchor="page" w:hAnchor="page" w:x="575" w:y="1034"/>
        <w:shd w:val="clear" w:color="auto" w:fill="auto"/>
        <w:spacing w:after="0" w:line="240" w:lineRule="exact"/>
        <w:ind w:firstLine="380"/>
        <w:jc w:val="both"/>
      </w:pPr>
      <w:r>
        <w:t xml:space="preserve">Bez kwalifikatorów występuje tzw. </w:t>
      </w:r>
      <w:r>
        <w:rPr>
          <w:rStyle w:val="Teksttreci2Odstpy2pt"/>
        </w:rPr>
        <w:t>słownictwo nienacechowane (podstawowe, wspólne różnym odmianom polszczyzny),</w:t>
      </w:r>
      <w:r>
        <w:t xml:space="preserve"> które jest powszechnie znane i stosowane bez względu na ramy instytucjonalne wypowiedzi, kontekst społeczny i sytuacyjny; określa podstawowe realia i czynności, jest „przezroczyst</w:t>
      </w:r>
      <w:r>
        <w:t xml:space="preserve">e semantycznie”, nieerudycyjne, niespecjalistyczne i nieekspresywne. Do tej klasy słownictwa należą następujące ukrainizmy: </w:t>
      </w:r>
      <w:r>
        <w:rPr>
          <w:rStyle w:val="Teksttreci295ptKursywa"/>
        </w:rPr>
        <w:t>bakalie, bohater, borsuk, bury, chałwa, chata, czad, czupurny, fasola, hałas, hodować, hodowla, kaleka, kozak/ Kozak, kukurydza, łaz</w:t>
      </w:r>
      <w:r>
        <w:rPr>
          <w:rStyle w:val="Teksttreci295ptKursywa"/>
        </w:rPr>
        <w:t>anka, tapczan, tytoń.</w:t>
      </w:r>
    </w:p>
    <w:p w:rsidR="00C76A98" w:rsidRDefault="00F60073">
      <w:pPr>
        <w:pStyle w:val="Teksttreci20"/>
        <w:framePr w:w="7200" w:h="8962" w:hRule="exact" w:wrap="none" w:vAnchor="page" w:hAnchor="page" w:x="575" w:y="1034"/>
        <w:shd w:val="clear" w:color="auto" w:fill="auto"/>
        <w:spacing w:after="0" w:line="240" w:lineRule="exact"/>
        <w:ind w:firstLine="380"/>
        <w:jc w:val="both"/>
      </w:pPr>
      <w:r>
        <w:t xml:space="preserve">W obrębie drugiej, wyróżnionej dychotomicznie, klasy słownictwa, tj. </w:t>
      </w:r>
      <w:r>
        <w:rPr>
          <w:rStyle w:val="Teksttreci2Odstpy2pt"/>
        </w:rPr>
        <w:t>słownictwa nacechowanego,</w:t>
      </w:r>
      <w:r>
        <w:t xml:space="preserve"> zachodzą dalsze podziały, którym odpowiadają określone kwalifikatory.</w:t>
      </w:r>
    </w:p>
    <w:p w:rsidR="00C76A98" w:rsidRDefault="00F60073">
      <w:pPr>
        <w:pStyle w:val="Teksttreci20"/>
        <w:framePr w:w="7200" w:h="8962" w:hRule="exact" w:wrap="none" w:vAnchor="page" w:hAnchor="page" w:x="575" w:y="1034"/>
        <w:shd w:val="clear" w:color="auto" w:fill="auto"/>
        <w:spacing w:after="0" w:line="240" w:lineRule="exact"/>
        <w:ind w:firstLine="380"/>
        <w:jc w:val="both"/>
      </w:pPr>
      <w:r>
        <w:t xml:space="preserve">Jedną z klas jest </w:t>
      </w:r>
      <w:r>
        <w:rPr>
          <w:rStyle w:val="Teksttreci2Odstpy2pt"/>
        </w:rPr>
        <w:t>słownictwo nacechowane chronologicznie:</w:t>
      </w:r>
      <w:r>
        <w:t xml:space="preserve"> archaizmy, </w:t>
      </w:r>
      <w:r>
        <w:t>historyzmy, wyrazy przestarzałe. Leksemy pochodzenia ukraińskiego, będące przedmiotem opisu w tym opracowaniu, występują w dwóch podklasach tego zbioru; reprezentują podklasę historyzmów i wyrazów przestarzałych</w:t>
      </w:r>
      <w:r>
        <w:rPr>
          <w:vertAlign w:val="superscript"/>
        </w:rPr>
        <w:t>7</w:t>
      </w:r>
      <w:r>
        <w:t>.</w:t>
      </w:r>
    </w:p>
    <w:p w:rsidR="00C76A98" w:rsidRDefault="00F60073">
      <w:pPr>
        <w:pStyle w:val="Teksttreci90"/>
        <w:framePr w:w="7200" w:h="8962" w:hRule="exact" w:wrap="none" w:vAnchor="page" w:hAnchor="page" w:x="575" w:y="1034"/>
        <w:shd w:val="clear" w:color="auto" w:fill="auto"/>
        <w:spacing w:after="0"/>
        <w:ind w:firstLine="380"/>
        <w:jc w:val="both"/>
      </w:pPr>
      <w:r>
        <w:rPr>
          <w:rStyle w:val="Teksttreci99ptBezkursywy"/>
        </w:rPr>
        <w:t xml:space="preserve">Historyzmy: </w:t>
      </w:r>
      <w:r>
        <w:t xml:space="preserve">ataman, bajdak, bułat, </w:t>
      </w:r>
      <w:r>
        <w:t>buńczuk, burka, czaban, czajka, czambuł, dubas, esauł/asauł, horodniczy, hubka, jasyr, kiereja, kniaź, mołojec, osełedec, rezun, rohatyna, sahajdaczny, sahajdak, sełedec, sicz, szarawary, taraban, taradąjka, taran.</w:t>
      </w:r>
    </w:p>
    <w:p w:rsidR="00C76A98" w:rsidRDefault="00F60073">
      <w:pPr>
        <w:pStyle w:val="Teksttreci90"/>
        <w:framePr w:w="7200" w:h="8962" w:hRule="exact" w:wrap="none" w:vAnchor="page" w:hAnchor="page" w:x="575" w:y="1034"/>
        <w:shd w:val="clear" w:color="auto" w:fill="auto"/>
        <w:spacing w:after="0"/>
        <w:ind w:firstLine="380"/>
        <w:jc w:val="both"/>
      </w:pPr>
      <w:r>
        <w:rPr>
          <w:rStyle w:val="Teksttreci99ptBezkursywy"/>
        </w:rPr>
        <w:t>Wyrazy przestarzałe (wychodzące z użycia)</w:t>
      </w:r>
      <w:r>
        <w:rPr>
          <w:rStyle w:val="Teksttreci99ptBezkursywy"/>
        </w:rPr>
        <w:t xml:space="preserve">: </w:t>
      </w:r>
      <w:r>
        <w:t>baka</w:t>
      </w:r>
      <w:r>
        <w:rPr>
          <w:rStyle w:val="Teksttreci99ptBezkursywy"/>
        </w:rPr>
        <w:t xml:space="preserve"> (tylko fraz. </w:t>
      </w:r>
      <w:r>
        <w:t>świecić bakę), chmyz, hałaburda, hołysz, hurma, kaleta, karakon, kozera, kułak ('pięść’), nahaj, pohybel</w:t>
      </w:r>
      <w:r>
        <w:rPr>
          <w:rStyle w:val="Teksttreci99ptBezkursywy"/>
        </w:rPr>
        <w:t xml:space="preserve"> (tylko fraz. </w:t>
      </w:r>
      <w:r>
        <w:t>na pohybel), sadyba, sumować się.</w:t>
      </w:r>
    </w:p>
    <w:p w:rsidR="00C76A98" w:rsidRDefault="00F60073">
      <w:pPr>
        <w:pStyle w:val="Teksttreci20"/>
        <w:framePr w:w="7200" w:h="8962" w:hRule="exact" w:wrap="none" w:vAnchor="page" w:hAnchor="page" w:x="575" w:y="1034"/>
        <w:shd w:val="clear" w:color="auto" w:fill="auto"/>
        <w:spacing w:after="0" w:line="240" w:lineRule="exact"/>
        <w:ind w:firstLine="380"/>
        <w:jc w:val="both"/>
      </w:pPr>
      <w:r>
        <w:t xml:space="preserve">Drugi typ klasyfikacji </w:t>
      </w:r>
      <w:r>
        <w:rPr>
          <w:rStyle w:val="Teksttreci2Odstpy2pt"/>
        </w:rPr>
        <w:t>słownictwa nacechowanego</w:t>
      </w:r>
      <w:r>
        <w:t xml:space="preserve"> polega na jego przyporządkowaniu do </w:t>
      </w:r>
      <w:r>
        <w:rPr>
          <w:rStyle w:val="Teksttreci2Odstpy2pt"/>
        </w:rPr>
        <w:t>oficjalnych lub nieoficjalnych</w:t>
      </w:r>
      <w:r>
        <w:t xml:space="preserve"> odmian stylowych polszczyzny. Do tych pierwszych (oficjalnych) należy m.in. słownictwo:</w:t>
      </w:r>
    </w:p>
    <w:p w:rsidR="00C76A98" w:rsidRDefault="00F60073">
      <w:pPr>
        <w:pStyle w:val="Teksttreci90"/>
        <w:framePr w:w="7200" w:h="8962" w:hRule="exact" w:wrap="none" w:vAnchor="page" w:hAnchor="page" w:x="575" w:y="1034"/>
        <w:shd w:val="clear" w:color="auto" w:fill="auto"/>
        <w:spacing w:after="0"/>
        <w:ind w:firstLine="380"/>
        <w:jc w:val="both"/>
      </w:pPr>
      <w:r>
        <w:rPr>
          <w:rStyle w:val="Teksttreci99ptBezkursywy"/>
        </w:rPr>
        <w:t xml:space="preserve">Książkowe: </w:t>
      </w:r>
      <w:r>
        <w:t>błahy, borykać się, bułany, buława, burzan, czara, czereda, fertyczny, hołubić, horda, jar, kajdany, kańczug, korowód, kurhan,</w:t>
      </w:r>
      <w:r>
        <w:t xml:space="preserve"> opryszek, pantałyk</w:t>
      </w:r>
      <w:r>
        <w:rPr>
          <w:rStyle w:val="Teksttreci99ptBezkursywy"/>
        </w:rPr>
        <w:t xml:space="preserve"> (tylko fraz. </w:t>
      </w:r>
      <w:r>
        <w:t>zbić z pantałyku), rozhowor, szałaput, szaławiła, tabor, tabun;</w:t>
      </w:r>
    </w:p>
    <w:p w:rsidR="00C76A98" w:rsidRDefault="00F60073">
      <w:pPr>
        <w:pStyle w:val="Stopka1"/>
        <w:framePr w:w="7171" w:h="430" w:hRule="exact" w:wrap="none" w:vAnchor="page" w:hAnchor="page" w:x="604" w:y="10142"/>
        <w:shd w:val="clear" w:color="auto" w:fill="auto"/>
        <w:tabs>
          <w:tab w:val="left" w:pos="451"/>
        </w:tabs>
        <w:spacing w:line="202" w:lineRule="exact"/>
        <w:ind w:firstLine="380"/>
        <w:jc w:val="left"/>
      </w:pPr>
      <w:r>
        <w:rPr>
          <w:vertAlign w:val="superscript"/>
        </w:rPr>
        <w:t>6</w:t>
      </w:r>
      <w:r>
        <w:tab/>
        <w:t xml:space="preserve">Por. np. A. Engelking, A. Markowski, E. Weiss, </w:t>
      </w:r>
      <w:r>
        <w:rPr>
          <w:rStyle w:val="StopkaKursywa"/>
        </w:rPr>
        <w:t>Kwalifikatory w słownikach</w:t>
      </w:r>
      <w:r>
        <w:t xml:space="preserve"> — </w:t>
      </w:r>
      <w:r>
        <w:rPr>
          <w:rStyle w:val="StopkaKursywa"/>
        </w:rPr>
        <w:t>próba systematyzacji,</w:t>
      </w:r>
      <w:r>
        <w:t xml:space="preserve"> „Poradnik Językowy” 1989, z. 5, s. 300-310.</w:t>
      </w:r>
    </w:p>
    <w:p w:rsidR="00C76A98" w:rsidRDefault="00F60073">
      <w:pPr>
        <w:pStyle w:val="Stopka1"/>
        <w:framePr w:w="7171" w:h="1047" w:hRule="exact" w:wrap="none" w:vAnchor="page" w:hAnchor="page" w:x="604" w:y="10569"/>
        <w:shd w:val="clear" w:color="auto" w:fill="auto"/>
        <w:tabs>
          <w:tab w:val="left" w:pos="437"/>
        </w:tabs>
        <w:spacing w:line="202" w:lineRule="exact"/>
        <w:ind w:firstLine="380"/>
      </w:pPr>
      <w:r>
        <w:rPr>
          <w:vertAlign w:val="superscript"/>
        </w:rPr>
        <w:t>7</w:t>
      </w:r>
      <w:r>
        <w:tab/>
        <w:t>W wypadku lek</w:t>
      </w:r>
      <w:r>
        <w:t>semów polisemicznych klasyfikacja jest przeprowadzona według kwalifikatorów znaczeń pierwszych, co powoduje pewne uproszczenie obrazu. Podkreślić jednak trzeba, że w USJP znaczenia pierwsze są zarazem językowo prymarne, ponieważ są określane na podstawie k</w:t>
      </w:r>
      <w:r>
        <w:t>ryterium zakresu użycia i frekwencji tekstowej.</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92" w:y="261"/>
        <w:shd w:val="clear" w:color="auto" w:fill="auto"/>
        <w:spacing w:line="150" w:lineRule="exact"/>
      </w:pPr>
      <w:r>
        <w:t>8</w:t>
      </w:r>
    </w:p>
    <w:p w:rsidR="00C76A98" w:rsidRDefault="00F60073">
      <w:pPr>
        <w:pStyle w:val="Nagweklubstopka0"/>
        <w:framePr w:wrap="none" w:vAnchor="page" w:hAnchor="page" w:x="3352" w:y="252"/>
        <w:shd w:val="clear" w:color="auto" w:fill="auto"/>
        <w:spacing w:line="150" w:lineRule="exact"/>
      </w:pPr>
      <w:r>
        <w:rPr>
          <w:lang w:val="de-DE" w:eastAsia="de-DE" w:bidi="de-DE"/>
        </w:rPr>
        <w:t>STANIS</w:t>
      </w:r>
      <w:r>
        <w:t>Ł</w:t>
      </w:r>
      <w:r>
        <w:rPr>
          <w:lang w:val="de-DE" w:eastAsia="de-DE" w:bidi="de-DE"/>
        </w:rPr>
        <w:t xml:space="preserve">AW </w:t>
      </w:r>
      <w:r>
        <w:t>DUBISZ</w:t>
      </w:r>
    </w:p>
    <w:p w:rsidR="00C76A98" w:rsidRDefault="00F60073">
      <w:pPr>
        <w:pStyle w:val="Teksttreci20"/>
        <w:framePr w:w="7186" w:h="9667" w:hRule="exact" w:wrap="none" w:vAnchor="page" w:hAnchor="page" w:x="582" w:y="694"/>
        <w:shd w:val="clear" w:color="auto" w:fill="auto"/>
        <w:spacing w:after="0" w:line="240" w:lineRule="exact"/>
        <w:ind w:firstLine="380"/>
        <w:jc w:val="both"/>
      </w:pPr>
      <w:r>
        <w:t xml:space="preserve">Poetyckie: </w:t>
      </w:r>
      <w:r>
        <w:rPr>
          <w:rStyle w:val="Teksttreci295ptKursywa"/>
        </w:rPr>
        <w:t>hoży;</w:t>
      </w:r>
    </w:p>
    <w:p w:rsidR="00C76A98" w:rsidRDefault="00F60073">
      <w:pPr>
        <w:pStyle w:val="Teksttreci20"/>
        <w:framePr w:w="7186" w:h="9667" w:hRule="exact" w:wrap="none" w:vAnchor="page" w:hAnchor="page" w:x="582" w:y="694"/>
        <w:shd w:val="clear" w:color="auto" w:fill="auto"/>
        <w:spacing w:after="0" w:line="240" w:lineRule="exact"/>
        <w:ind w:firstLine="380"/>
        <w:jc w:val="both"/>
      </w:pPr>
      <w:r>
        <w:t xml:space="preserve">Publikatoryjne (stosowane w publikatorach): tu publ.pogard, </w:t>
      </w:r>
      <w:r>
        <w:rPr>
          <w:rStyle w:val="Teksttreci295ptKursywa"/>
        </w:rPr>
        <w:t>prowodyr.</w:t>
      </w:r>
    </w:p>
    <w:p w:rsidR="00C76A98" w:rsidRDefault="00F60073">
      <w:pPr>
        <w:pStyle w:val="Teksttreci20"/>
        <w:framePr w:w="7186" w:h="9667" w:hRule="exact" w:wrap="none" w:vAnchor="page" w:hAnchor="page" w:x="582" w:y="694"/>
        <w:shd w:val="clear" w:color="auto" w:fill="auto"/>
        <w:spacing w:after="0" w:line="240" w:lineRule="exact"/>
        <w:ind w:firstLine="380"/>
        <w:jc w:val="both"/>
      </w:pPr>
      <w:r>
        <w:t>Do nieoficjalnych klas i podklas słownictwa należą m.in.:</w:t>
      </w:r>
    </w:p>
    <w:p w:rsidR="00C76A98" w:rsidRDefault="00F60073">
      <w:pPr>
        <w:pStyle w:val="Teksttreci90"/>
        <w:framePr w:w="7186" w:h="9667" w:hRule="exact" w:wrap="none" w:vAnchor="page" w:hAnchor="page" w:x="582" w:y="694"/>
        <w:shd w:val="clear" w:color="auto" w:fill="auto"/>
        <w:spacing w:after="0"/>
        <w:ind w:firstLine="380"/>
        <w:jc w:val="both"/>
      </w:pPr>
      <w:r>
        <w:rPr>
          <w:rStyle w:val="Teksttreci99ptBezkursywy"/>
        </w:rPr>
        <w:t xml:space="preserve">Wyrazy potoczne o </w:t>
      </w:r>
      <w:r>
        <w:rPr>
          <w:rStyle w:val="Teksttreci99ptBezkursywy"/>
        </w:rPr>
        <w:t xml:space="preserve">quasi-ogólnopolskim zakresie i zróżnicowanym nacechowaniu emocjonalnym: </w:t>
      </w:r>
      <w:r>
        <w:t xml:space="preserve">bezhołowie, botwina/boćwina, buszować, derka, haracz, hulać, kaczan, kudły, kum, kuternoga, mazepa, morda, pajda; </w:t>
      </w:r>
      <w:r>
        <w:rPr>
          <w:rStyle w:val="Teksttreci99ptBezkursywy"/>
        </w:rPr>
        <w:t xml:space="preserve">pot.lekcew. </w:t>
      </w:r>
      <w:r>
        <w:t>bohomaz</w:t>
      </w:r>
      <w:r>
        <w:rPr>
          <w:rStyle w:val="Teksttreci99ptBezkursywy"/>
        </w:rPr>
        <w:t xml:space="preserve">; pot.obraźl. </w:t>
      </w:r>
      <w:r>
        <w:t>chłystek;</w:t>
      </w:r>
      <w:r>
        <w:rPr>
          <w:rStyle w:val="Teksttreci99ptBezkursywy"/>
        </w:rPr>
        <w:t xml:space="preserve"> pot.pogard. </w:t>
      </w:r>
      <w:r>
        <w:t xml:space="preserve">gudłaj, </w:t>
      </w:r>
      <w:r>
        <w:t>hałastra, hołota, jełop /jołop, kacap, tuman;</w:t>
      </w:r>
      <w:r>
        <w:rPr>
          <w:rStyle w:val="Teksttreci99ptBezkursywy"/>
        </w:rPr>
        <w:t xml:space="preserve"> pot.wulg. </w:t>
      </w:r>
      <w:r>
        <w:t>kutas;</w:t>
      </w:r>
      <w:r>
        <w:rPr>
          <w:rStyle w:val="Teksttreci99ptBezkursywy"/>
        </w:rPr>
        <w:t xml:space="preserve"> pot.żart. </w:t>
      </w:r>
      <w:r>
        <w:t>hąjdawery;</w:t>
      </w:r>
    </w:p>
    <w:p w:rsidR="00C76A98" w:rsidRDefault="00F60073">
      <w:pPr>
        <w:pStyle w:val="Teksttreci20"/>
        <w:framePr w:w="7186" w:h="9667" w:hRule="exact" w:wrap="none" w:vAnchor="page" w:hAnchor="page" w:x="582" w:y="694"/>
        <w:shd w:val="clear" w:color="auto" w:fill="auto"/>
        <w:spacing w:after="0" w:line="240" w:lineRule="exact"/>
        <w:ind w:firstLine="380"/>
        <w:jc w:val="both"/>
      </w:pPr>
      <w:r>
        <w:t xml:space="preserve">Regionalizmy (dawnego pogranicza językowego i kulturowego polsko-wschodniosłowiańskiego): </w:t>
      </w:r>
      <w:r>
        <w:rPr>
          <w:rStyle w:val="Teksttreci295ptKursywa"/>
        </w:rPr>
        <w:t>ąjer, bałakać, bodiak, chołodziec, hreczka, kaban, kawon, komysze, koromysło, kruc</w:t>
      </w:r>
      <w:r>
        <w:rPr>
          <w:rStyle w:val="Teksttreci295ptKursywa"/>
        </w:rPr>
        <w:t>zek</w:t>
      </w:r>
      <w:r>
        <w:t xml:space="preserve"> ('haczyk, pogrzebacz’), </w:t>
      </w:r>
      <w:r>
        <w:rPr>
          <w:rStyle w:val="Teksttreci295ptKursywa"/>
        </w:rPr>
        <w:t>kutia/kucja, makutra.</w:t>
      </w:r>
    </w:p>
    <w:p w:rsidR="00C76A98" w:rsidRDefault="00F60073">
      <w:pPr>
        <w:pStyle w:val="Teksttreci20"/>
        <w:framePr w:w="7186" w:h="9667" w:hRule="exact" w:wrap="none" w:vAnchor="page" w:hAnchor="page" w:x="582" w:y="694"/>
        <w:shd w:val="clear" w:color="auto" w:fill="auto"/>
        <w:spacing w:after="0" w:line="240" w:lineRule="exact"/>
        <w:ind w:firstLine="380"/>
        <w:jc w:val="both"/>
      </w:pPr>
      <w:r>
        <w:t>Słownictwo oficjalne podlega również podziałom ze względu na zróżnicowanie tematyczne. Te podziały zachodzą w innej płaszczyźnie niż zróżnicowanie chronologiczne i stylowe, które dokonuje się w płaszczyźnie</w:t>
      </w:r>
      <w:r>
        <w:t xml:space="preserve"> językowo-stylistycznej i w sferze komunikacji językowej, ponieważ dotyczą rzeczywistości pozajęzykowej, mają charakter denotacyjny. W USJP są one sygnalizowane za pomocą tzw. kwalifikatorów profesjonalno-naukowych</w:t>
      </w:r>
      <w:r>
        <w:rPr>
          <w:vertAlign w:val="superscript"/>
        </w:rPr>
        <w:t>8</w:t>
      </w:r>
      <w:r>
        <w:t>. W odniesieniu do ukrainizmów, zarejestr</w:t>
      </w:r>
      <w:r>
        <w:t xml:space="preserve">owanych w USJP, stratyfikacja słownictwa specjalistycznego (profesjonalno-naukowego) przedstawia się następująco: biologia — </w:t>
      </w:r>
      <w:r>
        <w:rPr>
          <w:rStyle w:val="Teksttreci295ptKursywa"/>
        </w:rPr>
        <w:t>huba;</w:t>
      </w:r>
      <w:r>
        <w:t xml:space="preserve"> botanika — </w:t>
      </w:r>
      <w:r>
        <w:rPr>
          <w:rStyle w:val="Teksttreci295ptKursywa"/>
        </w:rPr>
        <w:t>bulwa, czeremcha, dereń, oczeret, orkisz, tawuła;</w:t>
      </w:r>
      <w:r>
        <w:t xml:space="preserve"> choreografia — </w:t>
      </w:r>
      <w:r>
        <w:rPr>
          <w:rStyle w:val="Teksttreci295ptKursywa"/>
        </w:rPr>
        <w:t>hołubiec;</w:t>
      </w:r>
      <w:r>
        <w:t xml:space="preserve"> geografia — </w:t>
      </w:r>
      <w:r>
        <w:rPr>
          <w:rStyle w:val="Teksttreci295ptKursywa"/>
        </w:rPr>
        <w:t>step;</w:t>
      </w:r>
      <w:r>
        <w:t xml:space="preserve"> historia — </w:t>
      </w:r>
      <w:r>
        <w:rPr>
          <w:rStyle w:val="Teksttreci295ptKursywa"/>
        </w:rPr>
        <w:t>gramota/hr</w:t>
      </w:r>
      <w:r>
        <w:rPr>
          <w:rStyle w:val="Teksttreci295ptKursywa"/>
        </w:rPr>
        <w:t>amota, hajdamak;</w:t>
      </w:r>
      <w:r>
        <w:t xml:space="preserve"> jeździectwo — </w:t>
      </w:r>
      <w:r>
        <w:rPr>
          <w:rStyle w:val="Teksttreci295ptKursywa"/>
        </w:rPr>
        <w:t>kulbaka;</w:t>
      </w:r>
      <w:r>
        <w:t xml:space="preserve"> kulinaria — </w:t>
      </w:r>
      <w:r>
        <w:rPr>
          <w:rStyle w:val="Teksttreci295ptKursywa"/>
        </w:rPr>
        <w:t>mamałyga;</w:t>
      </w:r>
      <w:r>
        <w:t xml:space="preserve"> łowiectwo — </w:t>
      </w:r>
      <w:r>
        <w:rPr>
          <w:rStyle w:val="Teksttreci295ptKursywa"/>
        </w:rPr>
        <w:t>fuzja, łosza, łoszak;</w:t>
      </w:r>
      <w:r>
        <w:t xml:space="preserve"> medycyna — </w:t>
      </w:r>
      <w:r>
        <w:rPr>
          <w:rStyle w:val="Teksttreci295ptKursywa"/>
        </w:rPr>
        <w:t>dżuma, temblak;</w:t>
      </w:r>
      <w:r>
        <w:t xml:space="preserve"> muzyka — </w:t>
      </w:r>
      <w:r>
        <w:rPr>
          <w:rStyle w:val="Teksttreci295ptKursywa"/>
        </w:rPr>
        <w:t>bałabajka/bałałajka, harmonia;</w:t>
      </w:r>
      <w:r>
        <w:t xml:space="preserve"> politologia — </w:t>
      </w:r>
      <w:r>
        <w:rPr>
          <w:rStyle w:val="Teksttreci295ptKursywa"/>
        </w:rPr>
        <w:t>banderowiec;</w:t>
      </w:r>
      <w:r>
        <w:t xml:space="preserve"> religia — </w:t>
      </w:r>
      <w:r>
        <w:rPr>
          <w:rStyle w:val="Teksttreci295ptKursywa"/>
        </w:rPr>
        <w:t>ikona, meczet;</w:t>
      </w:r>
      <w:r>
        <w:t xml:space="preserve"> sport —- </w:t>
      </w:r>
      <w:r>
        <w:rPr>
          <w:rStyle w:val="Teksttreci295ptKursywa"/>
        </w:rPr>
        <w:t>czekan;</w:t>
      </w:r>
      <w:r>
        <w:t xml:space="preserve"> zoologia — </w:t>
      </w:r>
      <w:r>
        <w:rPr>
          <w:rStyle w:val="Teksttreci295ptKursywa"/>
        </w:rPr>
        <w:t>birkut, bobak</w:t>
      </w:r>
      <w:r>
        <w:rPr>
          <w:rStyle w:val="Teksttreci295ptKursywa"/>
        </w:rPr>
        <w:t>, derkacz, rosomak, suhak;</w:t>
      </w:r>
      <w:r>
        <w:t xml:space="preserve"> zootechnika — </w:t>
      </w:r>
      <w:r>
        <w:rPr>
          <w:rStyle w:val="Teksttreci295ptKursywa"/>
        </w:rPr>
        <w:t>buhaj, kary.</w:t>
      </w:r>
    </w:p>
    <w:p w:rsidR="00C76A98" w:rsidRDefault="00F60073">
      <w:pPr>
        <w:pStyle w:val="Teksttreci20"/>
        <w:framePr w:w="7186" w:h="9667" w:hRule="exact" w:wrap="none" w:vAnchor="page" w:hAnchor="page" w:x="582" w:y="694"/>
        <w:shd w:val="clear" w:color="auto" w:fill="auto"/>
        <w:spacing w:after="0" w:line="240" w:lineRule="exact"/>
        <w:ind w:firstLine="380"/>
        <w:jc w:val="both"/>
      </w:pPr>
      <w:r>
        <w:t>Swoistą podklasę na pograniczu słownictwa profesjonalno-naukowego stanowią etnografizmy, które — z jednej strony — oddają realia kulturowe etnosu (w tym wypadku — ukraińskiego), z drugiej — mogą funkcjo</w:t>
      </w:r>
      <w:r>
        <w:t xml:space="preserve">nować jako terminy z zakresu etnografii i folklorystyki — por. </w:t>
      </w:r>
      <w:r>
        <w:rPr>
          <w:rStyle w:val="Teksttreci295ptKursywa"/>
        </w:rPr>
        <w:t>bukłak, bundz, chałat, cucha, futor, hołoble, hopak, jarmułka, kobza, korowaj, kupała, kureń/ kurzeń, mereżka, połonina, poroh, prysiudy, serdak, watra.</w:t>
      </w:r>
    </w:p>
    <w:p w:rsidR="00C76A98" w:rsidRDefault="00F60073">
      <w:pPr>
        <w:pStyle w:val="Teksttreci20"/>
        <w:framePr w:w="7186" w:h="9667" w:hRule="exact" w:wrap="none" w:vAnchor="page" w:hAnchor="page" w:x="582" w:y="694"/>
        <w:shd w:val="clear" w:color="auto" w:fill="auto"/>
        <w:spacing w:after="0" w:line="240" w:lineRule="exact"/>
        <w:ind w:firstLine="380"/>
        <w:jc w:val="both"/>
      </w:pPr>
      <w:r>
        <w:t>Przedstawiona wyżej stratyfikacja leksem</w:t>
      </w:r>
      <w:r>
        <w:t>ów pochodzenia ukraińskiego, występujących we współczesnej polszczyźnie, pozwala na wniosek, że należą one do trzech podstawowych warstw polskiego słownictwa: a) nienacechowanego (podstawowego); b) nacechowanego oficjalnością (słownictwo książkowe, poetyck</w:t>
      </w:r>
      <w:r>
        <w:t>ie, stosowane w publikatorach, profesjonalno-naukowe); c) nacechowanego nieoficjalnością (słownictwo potoczne o zasięgu quasi-ogólnopolskim, regionalizmy).</w:t>
      </w:r>
    </w:p>
    <w:p w:rsidR="00C76A98" w:rsidRDefault="00F60073">
      <w:pPr>
        <w:pStyle w:val="Stopka20"/>
        <w:framePr w:w="7152" w:h="666" w:hRule="exact" w:wrap="none" w:vAnchor="page" w:hAnchor="page" w:x="616" w:y="10938"/>
        <w:shd w:val="clear" w:color="auto" w:fill="auto"/>
        <w:tabs>
          <w:tab w:val="left" w:pos="437"/>
        </w:tabs>
        <w:jc w:val="both"/>
      </w:pPr>
      <w:r>
        <w:rPr>
          <w:rStyle w:val="Stopka2Bezkursywy"/>
          <w:vertAlign w:val="superscript"/>
        </w:rPr>
        <w:t>8</w:t>
      </w:r>
      <w:r>
        <w:rPr>
          <w:rStyle w:val="Stopka2Bezkursywy"/>
        </w:rPr>
        <w:tab/>
        <w:t xml:space="preserve">Zob. tu m.in. S. Dubisz, </w:t>
      </w:r>
      <w:r>
        <w:t>Słownictwo współczesnej polszczyzny ogólnej w opisie leksykograjicznym,</w:t>
      </w:r>
      <w:r>
        <w:rPr>
          <w:rStyle w:val="Stopka2Bezkursywy"/>
        </w:rPr>
        <w:t xml:space="preserve"> [</w:t>
      </w:r>
      <w:r>
        <w:rPr>
          <w:rStyle w:val="Stopka2Bezkursywy"/>
        </w:rPr>
        <w:t xml:space="preserve">w:j S. Gajda (red.), </w:t>
      </w:r>
      <w:r>
        <w:t>50 lat polonistyki opolskiej</w:t>
      </w:r>
      <w:r>
        <w:rPr>
          <w:rStyle w:val="Stopka2Bezkursywy"/>
        </w:rPr>
        <w:t xml:space="preserve"> — </w:t>
      </w:r>
      <w:r>
        <w:t>złotaksięga. Ścieżkami współczesnego literaturoznawstwa i językoznawstwa,</w:t>
      </w:r>
      <w:r>
        <w:rPr>
          <w:rStyle w:val="Stopka2Bezkursywy"/>
        </w:rPr>
        <w:t xml:space="preserve"> Opole 2001, s. 73-90.</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858" w:y="233"/>
        <w:shd w:val="clear" w:color="auto" w:fill="auto"/>
        <w:spacing w:line="150" w:lineRule="exact"/>
      </w:pPr>
      <w:r>
        <w:t>SŁOWNICTWO POCHODZENIA UKRAIŃSKIEGO WE WSPÓŁCZESNEJ POLSZCZYŹNIE 9</w:t>
      </w:r>
    </w:p>
    <w:p w:rsidR="00C76A98" w:rsidRDefault="00F60073">
      <w:pPr>
        <w:pStyle w:val="Teksttreci20"/>
        <w:framePr w:w="7166" w:h="538" w:hRule="exact" w:wrap="none" w:vAnchor="page" w:hAnchor="page" w:x="579" w:y="685"/>
        <w:shd w:val="clear" w:color="auto" w:fill="auto"/>
        <w:spacing w:after="0" w:line="240" w:lineRule="exact"/>
        <w:ind w:firstLine="380"/>
        <w:jc w:val="both"/>
      </w:pPr>
      <w:r>
        <w:t>Zróżnicowanie ilo</w:t>
      </w:r>
      <w:r>
        <w:t>ściowe tych klas i podklas polskich ukrainizmów przedstawia tabela 3.</w:t>
      </w:r>
    </w:p>
    <w:p w:rsidR="00C76A98" w:rsidRDefault="00F60073">
      <w:pPr>
        <w:pStyle w:val="Podpistabeli20"/>
        <w:framePr w:wrap="none" w:vAnchor="page" w:hAnchor="page" w:x="6306" w:y="1322"/>
        <w:shd w:val="clear" w:color="auto" w:fill="auto"/>
        <w:spacing w:line="170" w:lineRule="exact"/>
      </w:pPr>
      <w:r>
        <w:t>Tabela 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32"/>
        <w:gridCol w:w="3821"/>
        <w:gridCol w:w="840"/>
        <w:gridCol w:w="864"/>
      </w:tblGrid>
      <w:tr w:rsidR="00C76A98">
        <w:tblPrEx>
          <w:tblCellMar>
            <w:top w:w="0" w:type="dxa"/>
            <w:bottom w:w="0" w:type="dxa"/>
          </w:tblCellMar>
        </w:tblPrEx>
        <w:trPr>
          <w:trHeight w:hRule="exact" w:val="278"/>
        </w:trPr>
        <w:tc>
          <w:tcPr>
            <w:tcW w:w="432" w:type="dxa"/>
            <w:tcBorders>
              <w:top w:val="single" w:sz="4" w:space="0" w:color="auto"/>
              <w:lef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jc w:val="left"/>
            </w:pPr>
            <w:r>
              <w:rPr>
                <w:rStyle w:val="Teksttreci275pt"/>
              </w:rPr>
              <w:t>L.p.</w:t>
            </w:r>
          </w:p>
        </w:tc>
        <w:tc>
          <w:tcPr>
            <w:tcW w:w="3821" w:type="dxa"/>
            <w:tcBorders>
              <w:top w:val="single" w:sz="4" w:space="0" w:color="auto"/>
              <w:lef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pPr>
            <w:r>
              <w:rPr>
                <w:rStyle w:val="Teksttreci275pt"/>
              </w:rPr>
              <w:t>Klasy słownictwa</w:t>
            </w:r>
          </w:p>
        </w:tc>
        <w:tc>
          <w:tcPr>
            <w:tcW w:w="840" w:type="dxa"/>
            <w:tcBorders>
              <w:top w:val="single" w:sz="4" w:space="0" w:color="auto"/>
              <w:lef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ind w:right="200"/>
              <w:jc w:val="right"/>
            </w:pPr>
            <w:r>
              <w:rPr>
                <w:rStyle w:val="Teksttreci275pt"/>
              </w:rPr>
              <w:t>Liczba</w:t>
            </w:r>
          </w:p>
        </w:tc>
        <w:tc>
          <w:tcPr>
            <w:tcW w:w="864" w:type="dxa"/>
            <w:tcBorders>
              <w:top w:val="single" w:sz="4" w:space="0" w:color="auto"/>
              <w:left w:val="single" w:sz="4" w:space="0" w:color="auto"/>
              <w:righ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ind w:right="160"/>
              <w:jc w:val="right"/>
            </w:pPr>
            <w:r>
              <w:rPr>
                <w:rStyle w:val="Teksttreci275pt"/>
              </w:rPr>
              <w:t>Procent</w:t>
            </w:r>
          </w:p>
        </w:tc>
      </w:tr>
      <w:tr w:rsidR="00C76A98">
        <w:tblPrEx>
          <w:tblCellMar>
            <w:top w:w="0" w:type="dxa"/>
            <w:bottom w:w="0" w:type="dxa"/>
          </w:tblCellMar>
        </w:tblPrEx>
        <w:trPr>
          <w:trHeight w:hRule="exact" w:val="302"/>
        </w:trPr>
        <w:tc>
          <w:tcPr>
            <w:tcW w:w="432" w:type="dxa"/>
            <w:tcBorders>
              <w:top w:val="single" w:sz="4" w:space="0" w:color="auto"/>
              <w:left w:val="single" w:sz="4" w:space="0" w:color="auto"/>
            </w:tcBorders>
            <w:shd w:val="clear" w:color="auto" w:fill="FFFFFF"/>
            <w:vAlign w:val="center"/>
          </w:tcPr>
          <w:p w:rsidR="00C76A98" w:rsidRDefault="00F60073">
            <w:pPr>
              <w:pStyle w:val="Teksttreci20"/>
              <w:framePr w:w="5957" w:h="2914" w:wrap="none" w:vAnchor="page" w:hAnchor="page" w:x="1242" w:y="1649"/>
              <w:shd w:val="clear" w:color="auto" w:fill="auto"/>
              <w:spacing w:after="0" w:line="150" w:lineRule="exact"/>
              <w:ind w:left="160"/>
              <w:jc w:val="left"/>
            </w:pPr>
            <w:r>
              <w:rPr>
                <w:rStyle w:val="Teksttreci275pt"/>
              </w:rPr>
              <w:t>1.</w:t>
            </w:r>
          </w:p>
        </w:tc>
        <w:tc>
          <w:tcPr>
            <w:tcW w:w="3821" w:type="dxa"/>
            <w:tcBorders>
              <w:top w:val="single" w:sz="4" w:space="0" w:color="auto"/>
              <w:left w:val="single" w:sz="4" w:space="0" w:color="auto"/>
            </w:tcBorders>
            <w:shd w:val="clear" w:color="auto" w:fill="FFFFFF"/>
            <w:vAlign w:val="center"/>
          </w:tcPr>
          <w:p w:rsidR="00C76A98" w:rsidRDefault="00F60073">
            <w:pPr>
              <w:pStyle w:val="Teksttreci20"/>
              <w:framePr w:w="5957" w:h="2914" w:wrap="none" w:vAnchor="page" w:hAnchor="page" w:x="1242" w:y="1649"/>
              <w:shd w:val="clear" w:color="auto" w:fill="auto"/>
              <w:spacing w:after="0" w:line="150" w:lineRule="exact"/>
              <w:jc w:val="left"/>
            </w:pPr>
            <w:r>
              <w:rPr>
                <w:rStyle w:val="Teksttreci275pt"/>
              </w:rPr>
              <w:t>Nienacechowane (podstawowe, wspólne)</w:t>
            </w:r>
          </w:p>
        </w:tc>
        <w:tc>
          <w:tcPr>
            <w:tcW w:w="840" w:type="dxa"/>
            <w:tcBorders>
              <w:top w:val="single" w:sz="4" w:space="0" w:color="auto"/>
              <w:left w:val="single" w:sz="4" w:space="0" w:color="auto"/>
            </w:tcBorders>
            <w:shd w:val="clear" w:color="auto" w:fill="FFFFFF"/>
            <w:vAlign w:val="center"/>
          </w:tcPr>
          <w:p w:rsidR="00C76A98" w:rsidRDefault="00F60073">
            <w:pPr>
              <w:pStyle w:val="Teksttreci20"/>
              <w:framePr w:w="5957" w:h="2914" w:wrap="none" w:vAnchor="page" w:hAnchor="page" w:x="1242" w:y="1649"/>
              <w:shd w:val="clear" w:color="auto" w:fill="auto"/>
              <w:spacing w:after="0" w:line="150" w:lineRule="exact"/>
              <w:ind w:right="200"/>
              <w:jc w:val="right"/>
            </w:pPr>
            <w:r>
              <w:rPr>
                <w:rStyle w:val="Teksttreci275pt"/>
              </w:rPr>
              <w:t>19</w:t>
            </w:r>
          </w:p>
        </w:tc>
        <w:tc>
          <w:tcPr>
            <w:tcW w:w="864" w:type="dxa"/>
            <w:tcBorders>
              <w:top w:val="single" w:sz="4" w:space="0" w:color="auto"/>
              <w:left w:val="single" w:sz="4" w:space="0" w:color="auto"/>
              <w:right w:val="single" w:sz="4" w:space="0" w:color="auto"/>
            </w:tcBorders>
            <w:shd w:val="clear" w:color="auto" w:fill="FFFFFF"/>
            <w:vAlign w:val="center"/>
          </w:tcPr>
          <w:p w:rsidR="00C76A98" w:rsidRDefault="00F60073">
            <w:pPr>
              <w:pStyle w:val="Teksttreci20"/>
              <w:framePr w:w="5957" w:h="2914" w:wrap="none" w:vAnchor="page" w:hAnchor="page" w:x="1242" w:y="1649"/>
              <w:shd w:val="clear" w:color="auto" w:fill="auto"/>
              <w:spacing w:after="0" w:line="150" w:lineRule="exact"/>
              <w:ind w:right="160"/>
              <w:jc w:val="right"/>
            </w:pPr>
            <w:r>
              <w:rPr>
                <w:rStyle w:val="Teksttreci275pt"/>
              </w:rPr>
              <w:t>11,34</w:t>
            </w:r>
          </w:p>
        </w:tc>
      </w:tr>
      <w:tr w:rsidR="00C76A98">
        <w:tblPrEx>
          <w:tblCellMar>
            <w:top w:w="0" w:type="dxa"/>
            <w:bottom w:w="0" w:type="dxa"/>
          </w:tblCellMar>
        </w:tblPrEx>
        <w:trPr>
          <w:trHeight w:hRule="exact" w:val="254"/>
        </w:trPr>
        <w:tc>
          <w:tcPr>
            <w:tcW w:w="432" w:type="dxa"/>
            <w:tcBorders>
              <w:left w:val="single" w:sz="4" w:space="0" w:color="auto"/>
            </w:tcBorders>
            <w:shd w:val="clear" w:color="auto" w:fill="FFFFFF"/>
            <w:vAlign w:val="center"/>
          </w:tcPr>
          <w:p w:rsidR="00C76A98" w:rsidRDefault="00F60073">
            <w:pPr>
              <w:pStyle w:val="Teksttreci20"/>
              <w:framePr w:w="5957" w:h="2914" w:wrap="none" w:vAnchor="page" w:hAnchor="page" w:x="1242" w:y="1649"/>
              <w:shd w:val="clear" w:color="auto" w:fill="auto"/>
              <w:spacing w:after="0" w:line="150" w:lineRule="exact"/>
              <w:ind w:left="160"/>
              <w:jc w:val="left"/>
            </w:pPr>
            <w:r>
              <w:rPr>
                <w:rStyle w:val="Teksttreci275pt"/>
              </w:rPr>
              <w:t>2.</w:t>
            </w:r>
          </w:p>
        </w:tc>
        <w:tc>
          <w:tcPr>
            <w:tcW w:w="3821"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jc w:val="left"/>
            </w:pPr>
            <w:r>
              <w:rPr>
                <w:rStyle w:val="Teksttreci275pt"/>
              </w:rPr>
              <w:t>Nacechowane oflcjalnością (książkowe,</w:t>
            </w:r>
          </w:p>
        </w:tc>
        <w:tc>
          <w:tcPr>
            <w:tcW w:w="840"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right="200"/>
              <w:jc w:val="right"/>
            </w:pPr>
            <w:r>
              <w:rPr>
                <w:rStyle w:val="Teksttreci275pt"/>
              </w:rPr>
              <w:t>27</w:t>
            </w:r>
          </w:p>
        </w:tc>
        <w:tc>
          <w:tcPr>
            <w:tcW w:w="864" w:type="dxa"/>
            <w:tcBorders>
              <w:left w:val="single" w:sz="4" w:space="0" w:color="auto"/>
              <w:righ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right="160"/>
              <w:jc w:val="right"/>
            </w:pPr>
            <w:r>
              <w:rPr>
                <w:rStyle w:val="Teksttreci275pt"/>
              </w:rPr>
              <w:t>16,07</w:t>
            </w:r>
          </w:p>
        </w:tc>
      </w:tr>
      <w:tr w:rsidR="00C76A98">
        <w:tblPrEx>
          <w:tblCellMar>
            <w:top w:w="0" w:type="dxa"/>
            <w:bottom w:w="0" w:type="dxa"/>
          </w:tblCellMar>
        </w:tblPrEx>
        <w:trPr>
          <w:trHeight w:hRule="exact" w:val="269"/>
        </w:trPr>
        <w:tc>
          <w:tcPr>
            <w:tcW w:w="432" w:type="dxa"/>
            <w:tcBorders>
              <w:left w:val="single" w:sz="4" w:space="0" w:color="auto"/>
            </w:tcBorders>
            <w:shd w:val="clear" w:color="auto" w:fill="FFFFFF"/>
          </w:tcPr>
          <w:p w:rsidR="00C76A98" w:rsidRDefault="00C76A98">
            <w:pPr>
              <w:framePr w:w="5957" w:h="2914" w:wrap="none" w:vAnchor="page" w:hAnchor="page" w:x="1242" w:y="1649"/>
              <w:rPr>
                <w:sz w:val="10"/>
                <w:szCs w:val="10"/>
              </w:rPr>
            </w:pPr>
          </w:p>
        </w:tc>
        <w:tc>
          <w:tcPr>
            <w:tcW w:w="3821" w:type="dxa"/>
            <w:tcBorders>
              <w:lef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jc w:val="left"/>
            </w:pPr>
            <w:r>
              <w:rPr>
                <w:rStyle w:val="Teksttreci275pt"/>
              </w:rPr>
              <w:t>poetyckie, publikatorów)</w:t>
            </w:r>
          </w:p>
        </w:tc>
        <w:tc>
          <w:tcPr>
            <w:tcW w:w="840" w:type="dxa"/>
            <w:tcBorders>
              <w:left w:val="single" w:sz="4" w:space="0" w:color="auto"/>
            </w:tcBorders>
            <w:shd w:val="clear" w:color="auto" w:fill="FFFFFF"/>
          </w:tcPr>
          <w:p w:rsidR="00C76A98" w:rsidRDefault="00C76A98">
            <w:pPr>
              <w:framePr w:w="5957" w:h="2914" w:wrap="none" w:vAnchor="page" w:hAnchor="page" w:x="1242" w:y="1649"/>
              <w:rPr>
                <w:sz w:val="10"/>
                <w:szCs w:val="10"/>
              </w:rPr>
            </w:pPr>
          </w:p>
        </w:tc>
        <w:tc>
          <w:tcPr>
            <w:tcW w:w="864" w:type="dxa"/>
            <w:tcBorders>
              <w:left w:val="single" w:sz="4" w:space="0" w:color="auto"/>
              <w:right w:val="single" w:sz="4" w:space="0" w:color="auto"/>
            </w:tcBorders>
            <w:shd w:val="clear" w:color="auto" w:fill="FFFFFF"/>
          </w:tcPr>
          <w:p w:rsidR="00C76A98" w:rsidRDefault="00C76A98">
            <w:pPr>
              <w:framePr w:w="5957" w:h="2914" w:wrap="none" w:vAnchor="page" w:hAnchor="page" w:x="1242" w:y="1649"/>
              <w:rPr>
                <w:sz w:val="10"/>
                <w:szCs w:val="10"/>
              </w:rPr>
            </w:pPr>
          </w:p>
        </w:tc>
      </w:tr>
      <w:tr w:rsidR="00C76A98">
        <w:tblPrEx>
          <w:tblCellMar>
            <w:top w:w="0" w:type="dxa"/>
            <w:bottom w:w="0" w:type="dxa"/>
          </w:tblCellMar>
        </w:tblPrEx>
        <w:trPr>
          <w:trHeight w:hRule="exact" w:val="259"/>
        </w:trPr>
        <w:tc>
          <w:tcPr>
            <w:tcW w:w="432"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left="160"/>
              <w:jc w:val="left"/>
            </w:pPr>
            <w:r>
              <w:rPr>
                <w:rStyle w:val="Teksttreci275pt"/>
              </w:rPr>
              <w:t>3.</w:t>
            </w:r>
          </w:p>
        </w:tc>
        <w:tc>
          <w:tcPr>
            <w:tcW w:w="3821"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jc w:val="left"/>
            </w:pPr>
            <w:r>
              <w:rPr>
                <w:rStyle w:val="Teksttreci275pt"/>
              </w:rPr>
              <w:t>Nacechowane oflcjalnością (specjalistyczne)</w:t>
            </w:r>
          </w:p>
        </w:tc>
        <w:tc>
          <w:tcPr>
            <w:tcW w:w="840"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right="200"/>
              <w:jc w:val="right"/>
            </w:pPr>
            <w:r>
              <w:rPr>
                <w:rStyle w:val="Teksttreci275pt"/>
              </w:rPr>
              <w:t>30</w:t>
            </w:r>
          </w:p>
        </w:tc>
        <w:tc>
          <w:tcPr>
            <w:tcW w:w="864" w:type="dxa"/>
            <w:tcBorders>
              <w:left w:val="single" w:sz="4" w:space="0" w:color="auto"/>
              <w:righ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right="160"/>
              <w:jc w:val="right"/>
            </w:pPr>
            <w:r>
              <w:rPr>
                <w:rStyle w:val="Teksttreci275pt"/>
              </w:rPr>
              <w:t>17,85</w:t>
            </w:r>
          </w:p>
        </w:tc>
      </w:tr>
      <w:tr w:rsidR="00C76A98">
        <w:tblPrEx>
          <w:tblCellMar>
            <w:top w:w="0" w:type="dxa"/>
            <w:bottom w:w="0" w:type="dxa"/>
          </w:tblCellMar>
        </w:tblPrEx>
        <w:trPr>
          <w:trHeight w:hRule="exact" w:val="259"/>
        </w:trPr>
        <w:tc>
          <w:tcPr>
            <w:tcW w:w="432"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left="160"/>
              <w:jc w:val="left"/>
            </w:pPr>
            <w:r>
              <w:rPr>
                <w:rStyle w:val="Teksttreci275pt"/>
              </w:rPr>
              <w:t>4.</w:t>
            </w:r>
          </w:p>
        </w:tc>
        <w:tc>
          <w:tcPr>
            <w:tcW w:w="3821"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jc w:val="left"/>
            </w:pPr>
            <w:r>
              <w:rPr>
                <w:rStyle w:val="Teksttreci275pt"/>
              </w:rPr>
              <w:t>Etnograflzmy</w:t>
            </w:r>
          </w:p>
        </w:tc>
        <w:tc>
          <w:tcPr>
            <w:tcW w:w="840"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right="200"/>
              <w:jc w:val="right"/>
            </w:pPr>
            <w:r>
              <w:rPr>
                <w:rStyle w:val="Teksttreci275pt"/>
              </w:rPr>
              <w:t>17</w:t>
            </w:r>
          </w:p>
        </w:tc>
        <w:tc>
          <w:tcPr>
            <w:tcW w:w="864" w:type="dxa"/>
            <w:tcBorders>
              <w:left w:val="single" w:sz="4" w:space="0" w:color="auto"/>
              <w:right w:val="single" w:sz="4" w:space="0" w:color="auto"/>
            </w:tcBorders>
            <w:shd w:val="clear" w:color="auto" w:fill="FFFFFF"/>
            <w:vAlign w:val="center"/>
          </w:tcPr>
          <w:p w:rsidR="00C76A98" w:rsidRDefault="00F60073">
            <w:pPr>
              <w:pStyle w:val="Teksttreci20"/>
              <w:framePr w:w="5957" w:h="2914" w:wrap="none" w:vAnchor="page" w:hAnchor="page" w:x="1242" w:y="1649"/>
              <w:shd w:val="clear" w:color="auto" w:fill="auto"/>
              <w:spacing w:after="0" w:line="150" w:lineRule="exact"/>
              <w:ind w:right="160"/>
              <w:jc w:val="right"/>
            </w:pPr>
            <w:r>
              <w:rPr>
                <w:rStyle w:val="Teksttreci275pt"/>
              </w:rPr>
              <w:t>10,11</w:t>
            </w:r>
          </w:p>
        </w:tc>
      </w:tr>
      <w:tr w:rsidR="00C76A98">
        <w:tblPrEx>
          <w:tblCellMar>
            <w:top w:w="0" w:type="dxa"/>
            <w:bottom w:w="0" w:type="dxa"/>
          </w:tblCellMar>
        </w:tblPrEx>
        <w:trPr>
          <w:trHeight w:hRule="exact" w:val="264"/>
        </w:trPr>
        <w:tc>
          <w:tcPr>
            <w:tcW w:w="432"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left="160"/>
              <w:jc w:val="left"/>
            </w:pPr>
            <w:r>
              <w:rPr>
                <w:rStyle w:val="Teksttreci275pt"/>
              </w:rPr>
              <w:t>5.</w:t>
            </w:r>
          </w:p>
        </w:tc>
        <w:tc>
          <w:tcPr>
            <w:tcW w:w="3821"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jc w:val="left"/>
            </w:pPr>
            <w:r>
              <w:rPr>
                <w:rStyle w:val="Teksttreci275pt"/>
              </w:rPr>
              <w:t>Nacechowane nieoflcjalnością (potoczne)</w:t>
            </w:r>
          </w:p>
        </w:tc>
        <w:tc>
          <w:tcPr>
            <w:tcW w:w="840"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right="200"/>
              <w:jc w:val="right"/>
            </w:pPr>
            <w:r>
              <w:rPr>
                <w:rStyle w:val="Teksttreci275pt"/>
              </w:rPr>
              <w:t>23</w:t>
            </w:r>
          </w:p>
        </w:tc>
        <w:tc>
          <w:tcPr>
            <w:tcW w:w="864" w:type="dxa"/>
            <w:tcBorders>
              <w:left w:val="single" w:sz="4" w:space="0" w:color="auto"/>
              <w:righ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right="160"/>
              <w:jc w:val="right"/>
            </w:pPr>
            <w:r>
              <w:rPr>
                <w:rStyle w:val="Teksttreci275pt"/>
              </w:rPr>
              <w:t>13,69</w:t>
            </w:r>
          </w:p>
        </w:tc>
      </w:tr>
      <w:tr w:rsidR="00C76A98">
        <w:tblPrEx>
          <w:tblCellMar>
            <w:top w:w="0" w:type="dxa"/>
            <w:bottom w:w="0" w:type="dxa"/>
          </w:tblCellMar>
        </w:tblPrEx>
        <w:trPr>
          <w:trHeight w:hRule="exact" w:val="259"/>
        </w:trPr>
        <w:tc>
          <w:tcPr>
            <w:tcW w:w="432" w:type="dxa"/>
            <w:tcBorders>
              <w:lef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ind w:left="160"/>
              <w:jc w:val="left"/>
            </w:pPr>
            <w:r>
              <w:rPr>
                <w:rStyle w:val="Teksttreci275pt"/>
              </w:rPr>
              <w:t>6.</w:t>
            </w:r>
          </w:p>
        </w:tc>
        <w:tc>
          <w:tcPr>
            <w:tcW w:w="3821" w:type="dxa"/>
            <w:tcBorders>
              <w:left w:val="single" w:sz="4" w:space="0" w:color="auto"/>
            </w:tcBorders>
            <w:shd w:val="clear" w:color="auto" w:fill="FFFFFF"/>
            <w:vAlign w:val="center"/>
          </w:tcPr>
          <w:p w:rsidR="00C76A98" w:rsidRDefault="00F60073">
            <w:pPr>
              <w:pStyle w:val="Teksttreci20"/>
              <w:framePr w:w="5957" w:h="2914" w:wrap="none" w:vAnchor="page" w:hAnchor="page" w:x="1242" w:y="1649"/>
              <w:shd w:val="clear" w:color="auto" w:fill="auto"/>
              <w:spacing w:after="0" w:line="150" w:lineRule="exact"/>
              <w:jc w:val="left"/>
            </w:pPr>
            <w:r>
              <w:rPr>
                <w:rStyle w:val="Teksttreci275pt"/>
              </w:rPr>
              <w:t>Nacechowane nieoflcjalnością (regionalne)</w:t>
            </w:r>
          </w:p>
        </w:tc>
        <w:tc>
          <w:tcPr>
            <w:tcW w:w="840" w:type="dxa"/>
            <w:tcBorders>
              <w:lef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ind w:right="200"/>
              <w:jc w:val="right"/>
            </w:pPr>
            <w:r>
              <w:rPr>
                <w:rStyle w:val="Teksttreci275pt"/>
              </w:rPr>
              <w:t>12</w:t>
            </w:r>
          </w:p>
        </w:tc>
        <w:tc>
          <w:tcPr>
            <w:tcW w:w="864" w:type="dxa"/>
            <w:tcBorders>
              <w:left w:val="single" w:sz="4" w:space="0" w:color="auto"/>
              <w:right w:val="single" w:sz="4" w:space="0" w:color="auto"/>
            </w:tcBorders>
            <w:shd w:val="clear" w:color="auto" w:fill="FFFFFF"/>
            <w:vAlign w:val="center"/>
          </w:tcPr>
          <w:p w:rsidR="00C76A98" w:rsidRDefault="00F60073">
            <w:pPr>
              <w:pStyle w:val="Teksttreci20"/>
              <w:framePr w:w="5957" w:h="2914" w:wrap="none" w:vAnchor="page" w:hAnchor="page" w:x="1242" w:y="1649"/>
              <w:shd w:val="clear" w:color="auto" w:fill="auto"/>
              <w:spacing w:after="0" w:line="150" w:lineRule="exact"/>
              <w:ind w:right="160"/>
              <w:jc w:val="right"/>
            </w:pPr>
            <w:r>
              <w:rPr>
                <w:rStyle w:val="Teksttreci275pt"/>
              </w:rPr>
              <w:t>7,14</w:t>
            </w:r>
          </w:p>
        </w:tc>
      </w:tr>
      <w:tr w:rsidR="00C76A98">
        <w:tblPrEx>
          <w:tblCellMar>
            <w:top w:w="0" w:type="dxa"/>
            <w:bottom w:w="0" w:type="dxa"/>
          </w:tblCellMar>
        </w:tblPrEx>
        <w:trPr>
          <w:trHeight w:hRule="exact" w:val="259"/>
        </w:trPr>
        <w:tc>
          <w:tcPr>
            <w:tcW w:w="432"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left="160"/>
              <w:jc w:val="left"/>
            </w:pPr>
            <w:r>
              <w:rPr>
                <w:rStyle w:val="Teksttreci275pt"/>
              </w:rPr>
              <w:t>7.</w:t>
            </w:r>
          </w:p>
        </w:tc>
        <w:tc>
          <w:tcPr>
            <w:tcW w:w="3821"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jc w:val="left"/>
            </w:pPr>
            <w:r>
              <w:rPr>
                <w:rStyle w:val="Teksttreci275pt"/>
              </w:rPr>
              <w:t>Nacechowane chronologicznie (historyzmy)</w:t>
            </w:r>
          </w:p>
        </w:tc>
        <w:tc>
          <w:tcPr>
            <w:tcW w:w="840" w:type="dxa"/>
            <w:tcBorders>
              <w:lef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right="200"/>
              <w:jc w:val="right"/>
            </w:pPr>
            <w:r>
              <w:rPr>
                <w:rStyle w:val="Teksttreci275pt"/>
              </w:rPr>
              <w:t>27</w:t>
            </w:r>
          </w:p>
        </w:tc>
        <w:tc>
          <w:tcPr>
            <w:tcW w:w="864" w:type="dxa"/>
            <w:tcBorders>
              <w:left w:val="single" w:sz="4" w:space="0" w:color="auto"/>
              <w:right w:val="single" w:sz="4" w:space="0" w:color="auto"/>
            </w:tcBorders>
            <w:shd w:val="clear" w:color="auto" w:fill="FFFFFF"/>
          </w:tcPr>
          <w:p w:rsidR="00C76A98" w:rsidRDefault="00F60073">
            <w:pPr>
              <w:pStyle w:val="Teksttreci20"/>
              <w:framePr w:w="5957" w:h="2914" w:wrap="none" w:vAnchor="page" w:hAnchor="page" w:x="1242" w:y="1649"/>
              <w:shd w:val="clear" w:color="auto" w:fill="auto"/>
              <w:spacing w:after="0" w:line="150" w:lineRule="exact"/>
              <w:ind w:right="160"/>
              <w:jc w:val="right"/>
            </w:pPr>
            <w:r>
              <w:rPr>
                <w:rStyle w:val="Teksttreci275pt"/>
              </w:rPr>
              <w:t>16,09</w:t>
            </w:r>
          </w:p>
        </w:tc>
      </w:tr>
      <w:tr w:rsidR="00C76A98">
        <w:tblPrEx>
          <w:tblCellMar>
            <w:top w:w="0" w:type="dxa"/>
            <w:bottom w:w="0" w:type="dxa"/>
          </w:tblCellMar>
        </w:tblPrEx>
        <w:trPr>
          <w:trHeight w:hRule="exact" w:val="226"/>
        </w:trPr>
        <w:tc>
          <w:tcPr>
            <w:tcW w:w="432" w:type="dxa"/>
            <w:tcBorders>
              <w:lef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ind w:left="160"/>
              <w:jc w:val="left"/>
            </w:pPr>
            <w:r>
              <w:rPr>
                <w:rStyle w:val="Teksttreci275pt"/>
              </w:rPr>
              <w:t>8.</w:t>
            </w:r>
          </w:p>
        </w:tc>
        <w:tc>
          <w:tcPr>
            <w:tcW w:w="3821" w:type="dxa"/>
            <w:tcBorders>
              <w:lef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jc w:val="left"/>
            </w:pPr>
            <w:r>
              <w:rPr>
                <w:rStyle w:val="Teksttreci275pt"/>
              </w:rPr>
              <w:t xml:space="preserve">Nacechowane </w:t>
            </w:r>
            <w:r>
              <w:rPr>
                <w:rStyle w:val="Teksttreci275pt"/>
              </w:rPr>
              <w:t>chronologicznie (przestarzałe)</w:t>
            </w:r>
          </w:p>
        </w:tc>
        <w:tc>
          <w:tcPr>
            <w:tcW w:w="840" w:type="dxa"/>
            <w:tcBorders>
              <w:lef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ind w:right="200"/>
              <w:jc w:val="right"/>
            </w:pPr>
            <w:r>
              <w:rPr>
                <w:rStyle w:val="Teksttreci275pt"/>
              </w:rPr>
              <w:t>13</w:t>
            </w:r>
          </w:p>
        </w:tc>
        <w:tc>
          <w:tcPr>
            <w:tcW w:w="864" w:type="dxa"/>
            <w:tcBorders>
              <w:left w:val="single" w:sz="4" w:space="0" w:color="auto"/>
              <w:righ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ind w:right="160"/>
              <w:jc w:val="right"/>
            </w:pPr>
            <w:r>
              <w:rPr>
                <w:rStyle w:val="Teksttreci275pt"/>
              </w:rPr>
              <w:t>7,73</w:t>
            </w:r>
          </w:p>
        </w:tc>
      </w:tr>
      <w:tr w:rsidR="00C76A98">
        <w:tblPrEx>
          <w:tblCellMar>
            <w:top w:w="0" w:type="dxa"/>
            <w:bottom w:w="0" w:type="dxa"/>
          </w:tblCellMar>
        </w:tblPrEx>
        <w:trPr>
          <w:trHeight w:hRule="exact" w:val="283"/>
        </w:trPr>
        <w:tc>
          <w:tcPr>
            <w:tcW w:w="4253" w:type="dxa"/>
            <w:gridSpan w:val="2"/>
            <w:tcBorders>
              <w:top w:val="single" w:sz="4" w:space="0" w:color="auto"/>
              <w:left w:val="single" w:sz="4" w:space="0" w:color="auto"/>
              <w:bottom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ind w:left="460"/>
              <w:jc w:val="left"/>
            </w:pPr>
            <w:r>
              <w:rPr>
                <w:rStyle w:val="Teksttreci275pt"/>
              </w:rPr>
              <w:t>Łącznie</w:t>
            </w:r>
          </w:p>
        </w:tc>
        <w:tc>
          <w:tcPr>
            <w:tcW w:w="840" w:type="dxa"/>
            <w:tcBorders>
              <w:top w:val="single" w:sz="4" w:space="0" w:color="auto"/>
              <w:left w:val="single" w:sz="4" w:space="0" w:color="auto"/>
              <w:bottom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ind w:right="200"/>
              <w:jc w:val="right"/>
            </w:pPr>
            <w:r>
              <w:rPr>
                <w:rStyle w:val="Teksttreci275pt"/>
              </w:rPr>
              <w:t>168</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bottom"/>
          </w:tcPr>
          <w:p w:rsidR="00C76A98" w:rsidRDefault="00F60073">
            <w:pPr>
              <w:pStyle w:val="Teksttreci20"/>
              <w:framePr w:w="5957" w:h="2914" w:wrap="none" w:vAnchor="page" w:hAnchor="page" w:x="1242" w:y="1649"/>
              <w:shd w:val="clear" w:color="auto" w:fill="auto"/>
              <w:spacing w:after="0" w:line="150" w:lineRule="exact"/>
              <w:ind w:right="160"/>
              <w:jc w:val="right"/>
            </w:pPr>
            <w:r>
              <w:rPr>
                <w:rStyle w:val="Teksttreci275pt"/>
              </w:rPr>
              <w:t>-100,00</w:t>
            </w:r>
          </w:p>
        </w:tc>
      </w:tr>
    </w:tbl>
    <w:p w:rsidR="00C76A98" w:rsidRDefault="00F60073">
      <w:pPr>
        <w:pStyle w:val="Podpistabeli40"/>
        <w:framePr w:wrap="none" w:vAnchor="page" w:hAnchor="page" w:x="4103" w:y="4625"/>
        <w:shd w:val="clear" w:color="auto" w:fill="auto"/>
        <w:spacing w:line="180" w:lineRule="exact"/>
      </w:pPr>
      <w:r>
        <w:t>*</w:t>
      </w:r>
    </w:p>
    <w:p w:rsidR="00C76A98" w:rsidRDefault="00F60073">
      <w:pPr>
        <w:pStyle w:val="Teksttreci20"/>
        <w:framePr w:w="7166" w:h="4632" w:hRule="exact" w:wrap="none" w:vAnchor="page" w:hAnchor="page" w:x="579" w:y="4995"/>
        <w:numPr>
          <w:ilvl w:val="0"/>
          <w:numId w:val="2"/>
        </w:numPr>
        <w:shd w:val="clear" w:color="auto" w:fill="auto"/>
        <w:tabs>
          <w:tab w:val="left" w:pos="639"/>
        </w:tabs>
        <w:spacing w:after="0" w:line="240" w:lineRule="exact"/>
        <w:ind w:firstLine="380"/>
        <w:jc w:val="both"/>
      </w:pPr>
      <w:r>
        <w:t xml:space="preserve">Istotną cechą każdego leksemu jest jego przynależność do pola tematycznego (semantycznego). W ten bowiem sposób dokonuje się autocharakteryzacja leksemu w obrębie systemu leksykalnego, a z </w:t>
      </w:r>
      <w:r>
        <w:t>punktu widzenia użytkowników języka jest dokonywana ocena przydatności leksemu w aktach komunikacji językowej.</w:t>
      </w:r>
    </w:p>
    <w:p w:rsidR="00C76A98" w:rsidRDefault="00F60073">
      <w:pPr>
        <w:pStyle w:val="Teksttreci20"/>
        <w:framePr w:w="7166" w:h="4632" w:hRule="exact" w:wrap="none" w:vAnchor="page" w:hAnchor="page" w:x="579" w:y="4995"/>
        <w:shd w:val="clear" w:color="auto" w:fill="auto"/>
        <w:spacing w:after="0" w:line="240" w:lineRule="exact"/>
        <w:ind w:firstLine="380"/>
        <w:jc w:val="both"/>
      </w:pPr>
      <w:r>
        <w:t>Poniżej wpisuję przyjęty zbiór słownictwa pochodzenia ukraińskiego w system piętnastu pól tematycznych, obejmujących zakresem cały zasób leksykal</w:t>
      </w:r>
      <w:r>
        <w:t>ny polszczyzny</w:t>
      </w:r>
      <w:r>
        <w:rPr>
          <w:vertAlign w:val="superscript"/>
        </w:rPr>
        <w:t>9</w:t>
      </w:r>
      <w:r>
        <w:t>. Ten system pól jest oparty na podstawie kryterium antropocentrycznego i znajduje uzasadnienie w antropocentrycznym postrzeganiu i definiowaniu świata przez użytkowników języka.</w:t>
      </w:r>
    </w:p>
    <w:p w:rsidR="00C76A98" w:rsidRDefault="00F60073">
      <w:pPr>
        <w:pStyle w:val="Teksttreci90"/>
        <w:framePr w:w="7166" w:h="4632" w:hRule="exact" w:wrap="none" w:vAnchor="page" w:hAnchor="page" w:x="579" w:y="4995"/>
        <w:numPr>
          <w:ilvl w:val="0"/>
          <w:numId w:val="8"/>
        </w:numPr>
        <w:shd w:val="clear" w:color="auto" w:fill="auto"/>
        <w:tabs>
          <w:tab w:val="left" w:pos="949"/>
        </w:tabs>
        <w:spacing w:after="0"/>
        <w:ind w:firstLine="740"/>
      </w:pPr>
      <w:r>
        <w:rPr>
          <w:rStyle w:val="Teksttreci99ptBezkursywy"/>
        </w:rPr>
        <w:t xml:space="preserve">ciało człowieka&gt;: </w:t>
      </w:r>
      <w:r>
        <w:t xml:space="preserve">dżuma, hoży, kaleka, kudły, kułak, </w:t>
      </w:r>
      <w:r>
        <w:t>kuternoga, morda, temblak.</w:t>
      </w:r>
    </w:p>
    <w:p w:rsidR="00C76A98" w:rsidRDefault="00F60073">
      <w:pPr>
        <w:pStyle w:val="Teksttreci90"/>
        <w:framePr w:w="7166" w:h="4632" w:hRule="exact" w:wrap="none" w:vAnchor="page" w:hAnchor="page" w:x="579" w:y="4995"/>
        <w:numPr>
          <w:ilvl w:val="0"/>
          <w:numId w:val="8"/>
        </w:numPr>
        <w:shd w:val="clear" w:color="auto" w:fill="auto"/>
        <w:tabs>
          <w:tab w:val="left" w:pos="956"/>
        </w:tabs>
        <w:spacing w:after="0"/>
        <w:ind w:firstLine="660"/>
        <w:jc w:val="both"/>
      </w:pPr>
      <w:r>
        <w:rPr>
          <w:rStyle w:val="Teksttreci99ptBezkursywy"/>
        </w:rPr>
        <w:t xml:space="preserve">&lt;psychika człowieka&gt;: </w:t>
      </w:r>
      <w:r>
        <w:t>baka</w:t>
      </w:r>
      <w:r>
        <w:rPr>
          <w:rStyle w:val="Teksttreci99ptBezkursywy"/>
        </w:rPr>
        <w:t xml:space="preserve"> (fraz.), </w:t>
      </w:r>
      <w:r>
        <w:t>błahy, borykać się, bury, buszować, czupurny, fertyczny, hałas, hołubić, jełop /jołop, kozera, kutas, mazepa, pantałyk</w:t>
      </w:r>
      <w:r>
        <w:rPr>
          <w:rStyle w:val="Teksttreci99ptBezkursywy"/>
        </w:rPr>
        <w:t xml:space="preserve"> (fraz.), </w:t>
      </w:r>
      <w:r>
        <w:t>pohybel</w:t>
      </w:r>
      <w:r>
        <w:rPr>
          <w:rStyle w:val="Teksttreci99ptBezkursywy"/>
        </w:rPr>
        <w:t xml:space="preserve"> (fraz.), </w:t>
      </w:r>
      <w:r>
        <w:t>rozhowor, sumować się, szałaput, szaławiła, tuma</w:t>
      </w:r>
      <w:r>
        <w:t>n.</w:t>
      </w:r>
    </w:p>
    <w:p w:rsidR="00C76A98" w:rsidRDefault="00F60073">
      <w:pPr>
        <w:pStyle w:val="Teksttreci90"/>
        <w:framePr w:w="7166" w:h="4632" w:hRule="exact" w:wrap="none" w:vAnchor="page" w:hAnchor="page" w:x="579" w:y="4995"/>
        <w:numPr>
          <w:ilvl w:val="0"/>
          <w:numId w:val="8"/>
        </w:numPr>
        <w:shd w:val="clear" w:color="auto" w:fill="auto"/>
        <w:tabs>
          <w:tab w:val="left" w:pos="949"/>
        </w:tabs>
        <w:spacing w:after="0"/>
        <w:ind w:firstLine="660"/>
        <w:jc w:val="both"/>
      </w:pPr>
      <w:r>
        <w:rPr>
          <w:rStyle w:val="Teksttreci99ptBezkursywy"/>
        </w:rPr>
        <w:t xml:space="preserve">&lt;dom człowieka&gt;: </w:t>
      </w:r>
      <w:r>
        <w:t>bakalie, botwina/boćwina, bundz, bukłak, burka, chałat, chałwa, chata, chołodziec, cucha, czad, czara, derka, futor, hajdawery, hreczka, hubka, jarmułka, kiereja, koromysło, kruczek, kulba-</w:t>
      </w:r>
    </w:p>
    <w:p w:rsidR="00C76A98" w:rsidRDefault="00F60073">
      <w:pPr>
        <w:pStyle w:val="Stopka1"/>
        <w:framePr w:w="7166" w:h="1444" w:hRule="exact" w:wrap="none" w:vAnchor="page" w:hAnchor="page" w:x="579" w:y="10156"/>
        <w:shd w:val="clear" w:color="auto" w:fill="auto"/>
        <w:tabs>
          <w:tab w:val="left" w:pos="446"/>
        </w:tabs>
        <w:ind w:firstLine="360"/>
      </w:pPr>
      <w:r>
        <w:rPr>
          <w:vertAlign w:val="superscript"/>
        </w:rPr>
        <w:t>9</w:t>
      </w:r>
      <w:r>
        <w:tab/>
        <w:t>Zastosowana klasyfikacja pól tematycznych zn</w:t>
      </w:r>
      <w:r>
        <w:t xml:space="preserve">ajduje podstawy w następujących opracowaniach: A. Markowski, </w:t>
      </w:r>
      <w:r>
        <w:rPr>
          <w:rStyle w:val="StopkaKursywa"/>
        </w:rPr>
        <w:t>Leksyka wspólna różnym odmianom polszczyzny,</w:t>
      </w:r>
      <w:r>
        <w:t xml:space="preserve"> Warszawa 1990, t. I-II; S. Dubisz, </w:t>
      </w:r>
      <w:r>
        <w:rPr>
          <w:rStyle w:val="StopkaKursywa"/>
        </w:rPr>
        <w:t>Geneza i miejsce polskiej terminologii w komunikacji językowej,</w:t>
      </w:r>
      <w:r>
        <w:t xml:space="preserve"> „NEOTERM. Światowa Terminologia Specjalistyczna” 20</w:t>
      </w:r>
      <w:r>
        <w:t xml:space="preserve">00, nr 15/16, s. 28-33; tenże, </w:t>
      </w:r>
      <w:r>
        <w:rPr>
          <w:rStyle w:val="StopkaKursywa"/>
        </w:rPr>
        <w:t>Struktura tematyczna słownictwa staropolskiego,</w:t>
      </w:r>
      <w:r>
        <w:t xml:space="preserve"> [w:] S. Gajda, K. Rymut, U. Żydek-Bednarczuk (red.), </w:t>
      </w:r>
      <w:r>
        <w:rPr>
          <w:rStyle w:val="StopkaKursywa"/>
        </w:rPr>
        <w:t>Język w przestrzeni społecznej,</w:t>
      </w:r>
      <w:r>
        <w:t xml:space="preserve"> Opole 2002, s. 281-288.</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06" w:y="285"/>
        <w:shd w:val="clear" w:color="auto" w:fill="auto"/>
        <w:spacing w:line="150" w:lineRule="exact"/>
      </w:pPr>
      <w:r>
        <w:t>10</w:t>
      </w:r>
    </w:p>
    <w:p w:rsidR="00C76A98" w:rsidRDefault="00F60073">
      <w:pPr>
        <w:pStyle w:val="Nagweklubstopka0"/>
        <w:framePr w:wrap="none" w:vAnchor="page" w:hAnchor="page" w:x="3347" w:y="276"/>
        <w:shd w:val="clear" w:color="auto" w:fill="auto"/>
        <w:spacing w:line="150" w:lineRule="exact"/>
      </w:pPr>
      <w:r>
        <w:rPr>
          <w:lang w:val="de-DE" w:eastAsia="de-DE" w:bidi="de-DE"/>
        </w:rPr>
        <w:t>STANIS</w:t>
      </w:r>
      <w:r>
        <w:t>Ł</w:t>
      </w:r>
      <w:r>
        <w:rPr>
          <w:lang w:val="de-DE" w:eastAsia="de-DE" w:bidi="de-DE"/>
        </w:rPr>
        <w:t xml:space="preserve">AW </w:t>
      </w:r>
      <w:r>
        <w:t>DUBISZ</w:t>
      </w:r>
    </w:p>
    <w:p w:rsidR="00C76A98" w:rsidRDefault="00F60073">
      <w:pPr>
        <w:pStyle w:val="Teksttreci90"/>
        <w:framePr w:w="7166" w:h="8626" w:hRule="exact" w:wrap="none" w:vAnchor="page" w:hAnchor="page" w:x="592" w:y="708"/>
        <w:shd w:val="clear" w:color="auto" w:fill="auto"/>
        <w:tabs>
          <w:tab w:val="left" w:pos="949"/>
        </w:tabs>
        <w:spacing w:after="0"/>
        <w:jc w:val="both"/>
      </w:pPr>
      <w:r>
        <w:t xml:space="preserve">ka, łazanka, makutra, </w:t>
      </w:r>
      <w:r>
        <w:t>mamałyga, mereżka, pajda, sadyba, serdak, szarawary, tapczan, watra.</w:t>
      </w:r>
    </w:p>
    <w:p w:rsidR="00C76A98" w:rsidRDefault="00F60073">
      <w:pPr>
        <w:pStyle w:val="Teksttreci90"/>
        <w:framePr w:w="7166" w:h="8626" w:hRule="exact" w:wrap="none" w:vAnchor="page" w:hAnchor="page" w:x="592" w:y="708"/>
        <w:numPr>
          <w:ilvl w:val="0"/>
          <w:numId w:val="9"/>
        </w:numPr>
        <w:shd w:val="clear" w:color="auto" w:fill="auto"/>
        <w:tabs>
          <w:tab w:val="left" w:pos="993"/>
        </w:tabs>
        <w:spacing w:after="0"/>
        <w:ind w:firstLine="620"/>
        <w:jc w:val="both"/>
      </w:pPr>
      <w:r>
        <w:rPr>
          <w:rStyle w:val="Teksttreci99ptBezkursywy"/>
        </w:rPr>
        <w:t xml:space="preserve">&lt;artystyczna działalność człowieka&gt;: </w:t>
      </w:r>
      <w:r>
        <w:t>bałabajka/bałałajka, bohomaz, harmonia, kobza, ramota.</w:t>
      </w:r>
    </w:p>
    <w:p w:rsidR="00C76A98" w:rsidRDefault="00F60073">
      <w:pPr>
        <w:pStyle w:val="Teksttreci20"/>
        <w:framePr w:w="7166" w:h="8626" w:hRule="exact" w:wrap="none" w:vAnchor="page" w:hAnchor="page" w:x="592" w:y="708"/>
        <w:numPr>
          <w:ilvl w:val="0"/>
          <w:numId w:val="9"/>
        </w:numPr>
        <w:shd w:val="clear" w:color="auto" w:fill="auto"/>
        <w:tabs>
          <w:tab w:val="left" w:pos="1000"/>
        </w:tabs>
        <w:spacing w:after="0" w:line="240" w:lineRule="exact"/>
        <w:ind w:firstLine="620"/>
        <w:jc w:val="both"/>
      </w:pPr>
      <w:r>
        <w:t xml:space="preserve">&lt;człowiek i Bóg&gt;: </w:t>
      </w:r>
      <w:r>
        <w:rPr>
          <w:rStyle w:val="Teksttreci295ptKursywa"/>
        </w:rPr>
        <w:t>ikona, meczet.</w:t>
      </w:r>
    </w:p>
    <w:p w:rsidR="00C76A98" w:rsidRDefault="00F60073">
      <w:pPr>
        <w:pStyle w:val="Teksttreci90"/>
        <w:framePr w:w="7166" w:h="8626" w:hRule="exact" w:wrap="none" w:vAnchor="page" w:hAnchor="page" w:x="592" w:y="708"/>
        <w:numPr>
          <w:ilvl w:val="0"/>
          <w:numId w:val="9"/>
        </w:numPr>
        <w:shd w:val="clear" w:color="auto" w:fill="auto"/>
        <w:tabs>
          <w:tab w:val="left" w:pos="993"/>
        </w:tabs>
        <w:spacing w:after="0"/>
        <w:ind w:firstLine="620"/>
        <w:jc w:val="both"/>
      </w:pPr>
      <w:r>
        <w:rPr>
          <w:rStyle w:val="Teksttreci99ptBezkursywy"/>
        </w:rPr>
        <w:t xml:space="preserve">człowiek w społeczności;»: </w:t>
      </w:r>
      <w:r>
        <w:t>bezhołowie, bohater, chłystek, czer</w:t>
      </w:r>
      <w:r>
        <w:t>eda, hałastra, haracz, hołota, hołysz, horda, hulać, hurma, jasyr, kańczug, korowaj, korowód, Kozak, kum, kupała, kurhan, kutia, nahaj, opryszek, osełedec, hołubiec, hopak, prysiudy, rezun, sełedec, wataha, watażka.</w:t>
      </w:r>
    </w:p>
    <w:p w:rsidR="00C76A98" w:rsidRDefault="00F60073">
      <w:pPr>
        <w:pStyle w:val="Teksttreci20"/>
        <w:framePr w:w="7166" w:h="8626" w:hRule="exact" w:wrap="none" w:vAnchor="page" w:hAnchor="page" w:x="592" w:y="708"/>
        <w:numPr>
          <w:ilvl w:val="0"/>
          <w:numId w:val="9"/>
        </w:numPr>
        <w:shd w:val="clear" w:color="auto" w:fill="auto"/>
        <w:tabs>
          <w:tab w:val="left" w:pos="993"/>
        </w:tabs>
        <w:spacing w:after="0" w:line="240" w:lineRule="exact"/>
        <w:ind w:firstLine="500"/>
        <w:jc w:val="both"/>
      </w:pPr>
      <w:r>
        <w:t xml:space="preserve">&lt;wiedza człowieka;»: </w:t>
      </w:r>
      <w:r>
        <w:rPr>
          <w:rStyle w:val="Teksttreci295ptKursywa"/>
        </w:rPr>
        <w:t>bałakać, gramota/hr</w:t>
      </w:r>
      <w:r>
        <w:rPr>
          <w:rStyle w:val="Teksttreci295ptKursywa"/>
        </w:rPr>
        <w:t>amota.</w:t>
      </w:r>
    </w:p>
    <w:p w:rsidR="00C76A98" w:rsidRDefault="00F60073">
      <w:pPr>
        <w:pStyle w:val="Teksttreci90"/>
        <w:framePr w:w="7166" w:h="8626" w:hRule="exact" w:wrap="none" w:vAnchor="page" w:hAnchor="page" w:x="592" w:y="708"/>
        <w:numPr>
          <w:ilvl w:val="0"/>
          <w:numId w:val="9"/>
        </w:numPr>
        <w:shd w:val="clear" w:color="auto" w:fill="auto"/>
        <w:tabs>
          <w:tab w:val="left" w:pos="993"/>
        </w:tabs>
        <w:spacing w:after="0"/>
        <w:ind w:firstLine="500"/>
        <w:jc w:val="both"/>
      </w:pPr>
      <w:r>
        <w:rPr>
          <w:rStyle w:val="Teksttreci99ptBezkursywy"/>
        </w:rPr>
        <w:t xml:space="preserve">człowiek a instytucja państwa&gt;: </w:t>
      </w:r>
      <w:r>
        <w:t xml:space="preserve">ataman, banderowiec, bułat, buława, buńczuk, czajka, czambuł, czekan, esauł/asauł, hajdamak, horodni czy, kacap, kajdany, kniaź, kurzeń/kureń, mołojec, rohatyna, sahąjdaczny, sahajdak, </w:t>
      </w:r>
      <w:r>
        <w:rPr>
          <w:lang w:val="es-ES" w:eastAsia="es-ES" w:bidi="es-ES"/>
        </w:rPr>
        <w:t xml:space="preserve">taraban, </w:t>
      </w:r>
      <w:r>
        <w:t>taran.</w:t>
      </w:r>
    </w:p>
    <w:p w:rsidR="00C76A98" w:rsidRDefault="00F60073">
      <w:pPr>
        <w:pStyle w:val="Teksttreci20"/>
        <w:framePr w:w="7166" w:h="8626" w:hRule="exact" w:wrap="none" w:vAnchor="page" w:hAnchor="page" w:x="592" w:y="708"/>
        <w:numPr>
          <w:ilvl w:val="0"/>
          <w:numId w:val="9"/>
        </w:numPr>
        <w:shd w:val="clear" w:color="auto" w:fill="auto"/>
        <w:tabs>
          <w:tab w:val="left" w:pos="1000"/>
        </w:tabs>
        <w:spacing w:after="0" w:line="240" w:lineRule="exact"/>
        <w:ind w:firstLine="620"/>
        <w:jc w:val="both"/>
      </w:pPr>
      <w:r>
        <w:t>otoczenie cywili</w:t>
      </w:r>
      <w:r>
        <w:t xml:space="preserve">zacyjne człowieka&gt;: </w:t>
      </w:r>
      <w:r>
        <w:rPr>
          <w:rStyle w:val="Teksttreci295ptKursywa"/>
        </w:rPr>
        <w:t xml:space="preserve">bajdak, </w:t>
      </w:r>
      <w:r>
        <w:rPr>
          <w:rStyle w:val="Teksttreci295ptKursywa"/>
          <w:lang w:val="es-ES" w:eastAsia="es-ES" w:bidi="es-ES"/>
        </w:rPr>
        <w:t xml:space="preserve">dubas, </w:t>
      </w:r>
      <w:r>
        <w:rPr>
          <w:rStyle w:val="Teksttreci295ptKursywa"/>
        </w:rPr>
        <w:t>tabor, taradąjka.</w:t>
      </w:r>
    </w:p>
    <w:p w:rsidR="00C76A98" w:rsidRDefault="00F60073">
      <w:pPr>
        <w:pStyle w:val="Teksttreci90"/>
        <w:framePr w:w="7166" w:h="8626" w:hRule="exact" w:wrap="none" w:vAnchor="page" w:hAnchor="page" w:x="592" w:y="708"/>
        <w:numPr>
          <w:ilvl w:val="0"/>
          <w:numId w:val="9"/>
        </w:numPr>
        <w:shd w:val="clear" w:color="auto" w:fill="auto"/>
        <w:tabs>
          <w:tab w:val="left" w:pos="999"/>
        </w:tabs>
        <w:spacing w:after="0"/>
        <w:ind w:firstLine="620"/>
        <w:jc w:val="both"/>
      </w:pPr>
      <w:r>
        <w:rPr>
          <w:rStyle w:val="Teksttreci99ptBezkursywy"/>
        </w:rPr>
        <w:t xml:space="preserve">praca człowieka;»: </w:t>
      </w:r>
      <w:r>
        <w:t>buhaj, butany, chmyz, czaban, fasola, fuzja, hodować, hodowla, hołoble, kaban, kaczan, kary, kukurydza, łosza, łoszak, tabun, tytoń.</w:t>
      </w:r>
    </w:p>
    <w:p w:rsidR="00C76A98" w:rsidRDefault="00F60073">
      <w:pPr>
        <w:pStyle w:val="Teksttreci20"/>
        <w:framePr w:w="7166" w:h="8626" w:hRule="exact" w:wrap="none" w:vAnchor="page" w:hAnchor="page" w:x="592" w:y="708"/>
        <w:numPr>
          <w:ilvl w:val="0"/>
          <w:numId w:val="9"/>
        </w:numPr>
        <w:shd w:val="clear" w:color="auto" w:fill="auto"/>
        <w:tabs>
          <w:tab w:val="left" w:pos="1014"/>
        </w:tabs>
        <w:spacing w:after="0" w:line="240" w:lineRule="exact"/>
        <w:ind w:firstLine="620"/>
        <w:jc w:val="both"/>
      </w:pPr>
      <w:r>
        <w:t>człowiek a astronomia&gt;: -.</w:t>
      </w:r>
    </w:p>
    <w:p w:rsidR="00C76A98" w:rsidRDefault="00F60073">
      <w:pPr>
        <w:pStyle w:val="Teksttreci90"/>
        <w:framePr w:w="7166" w:h="8626" w:hRule="exact" w:wrap="none" w:vAnchor="page" w:hAnchor="page" w:x="592" w:y="708"/>
        <w:numPr>
          <w:ilvl w:val="0"/>
          <w:numId w:val="9"/>
        </w:numPr>
        <w:shd w:val="clear" w:color="auto" w:fill="auto"/>
        <w:tabs>
          <w:tab w:val="left" w:pos="993"/>
        </w:tabs>
        <w:spacing w:after="0"/>
        <w:ind w:firstLine="500"/>
        <w:jc w:val="both"/>
      </w:pPr>
      <w:r>
        <w:rPr>
          <w:rStyle w:val="Teksttreci99ptBezkursywy"/>
        </w:rPr>
        <w:t xml:space="preserve">człowiek a przyroda&gt;: </w:t>
      </w:r>
      <w:r>
        <w:t>ajer, birkut, bobak, bodiak, borsuk, bulwa, burzan, dereń, derkacz, huba, jar, karakon, komysze, oczeret, połonina, poroh, rosomak, step, suhak, tawuła, wertepy.</w:t>
      </w:r>
    </w:p>
    <w:p w:rsidR="00C76A98" w:rsidRDefault="00F60073">
      <w:pPr>
        <w:pStyle w:val="Teksttreci20"/>
        <w:framePr w:w="7166" w:h="8626" w:hRule="exact" w:wrap="none" w:vAnchor="page" w:hAnchor="page" w:x="592" w:y="708"/>
        <w:numPr>
          <w:ilvl w:val="0"/>
          <w:numId w:val="9"/>
        </w:numPr>
        <w:shd w:val="clear" w:color="auto" w:fill="auto"/>
        <w:tabs>
          <w:tab w:val="left" w:pos="1029"/>
        </w:tabs>
        <w:spacing w:after="0" w:line="240" w:lineRule="exact"/>
        <w:ind w:firstLine="500"/>
        <w:jc w:val="both"/>
      </w:pPr>
      <w:r>
        <w:t>człowiek a imponderabilia bytu&gt;: -.</w:t>
      </w:r>
    </w:p>
    <w:p w:rsidR="00C76A98" w:rsidRDefault="00F60073">
      <w:pPr>
        <w:pStyle w:val="Teksttreci20"/>
        <w:framePr w:w="7166" w:h="8626" w:hRule="exact" w:wrap="none" w:vAnchor="page" w:hAnchor="page" w:x="592" w:y="708"/>
        <w:numPr>
          <w:ilvl w:val="0"/>
          <w:numId w:val="9"/>
        </w:numPr>
        <w:shd w:val="clear" w:color="auto" w:fill="auto"/>
        <w:tabs>
          <w:tab w:val="left" w:pos="1034"/>
        </w:tabs>
        <w:spacing w:after="0" w:line="240" w:lineRule="exact"/>
        <w:ind w:firstLine="500"/>
        <w:jc w:val="both"/>
      </w:pPr>
      <w:r>
        <w:t>człowiek a ilość&gt;: -.</w:t>
      </w:r>
    </w:p>
    <w:p w:rsidR="00C76A98" w:rsidRDefault="00F60073">
      <w:pPr>
        <w:pStyle w:val="Teksttreci20"/>
        <w:framePr w:w="7166" w:h="8626" w:hRule="exact" w:wrap="none" w:vAnchor="page" w:hAnchor="page" w:x="592" w:y="708"/>
        <w:numPr>
          <w:ilvl w:val="0"/>
          <w:numId w:val="9"/>
        </w:numPr>
        <w:shd w:val="clear" w:color="auto" w:fill="auto"/>
        <w:tabs>
          <w:tab w:val="left" w:pos="993"/>
        </w:tabs>
        <w:spacing w:after="0" w:line="240" w:lineRule="exact"/>
        <w:ind w:firstLine="500"/>
        <w:jc w:val="both"/>
      </w:pPr>
      <w:r>
        <w:t>c„metajęzyk” człowieka&gt;: -.</w:t>
      </w:r>
    </w:p>
    <w:p w:rsidR="00C76A98" w:rsidRDefault="00F60073">
      <w:pPr>
        <w:pStyle w:val="Teksttreci20"/>
        <w:framePr w:w="7166" w:h="8626" w:hRule="exact" w:wrap="none" w:vAnchor="page" w:hAnchor="page" w:x="592" w:y="708"/>
        <w:shd w:val="clear" w:color="auto" w:fill="auto"/>
        <w:spacing w:after="0" w:line="240" w:lineRule="exact"/>
        <w:ind w:firstLine="360"/>
        <w:jc w:val="both"/>
      </w:pPr>
      <w:r>
        <w:t>Współczesne ukrainizmy występują w jedenastu spośród piętnastu wyodrębnionych pól tematycznych. Na tej podstawie można stwierdzić, że jest to słownictwo mocno osadzone w realiach kulturowych, w dużej części odnoszące się do epok minionych, koncentrujące si</w:t>
      </w:r>
      <w:r>
        <w:t>ę na tych sferach rzeczywistości, które bezpośrednio są postrzegane przez użytkowników języka, pomijające sfery spekulatywne (astronomia, imponderabilia bytu, ilość, metajęzyk). W takim zróżnicowaniu znajduje odzwierciedlenie historia kontaktów polsko-ukra</w:t>
      </w:r>
      <w:r>
        <w:t>ińskich i ukraińsko-polskich.</w:t>
      </w:r>
    </w:p>
    <w:p w:rsidR="00C76A98" w:rsidRDefault="00F60073">
      <w:pPr>
        <w:pStyle w:val="Teksttreci20"/>
        <w:framePr w:w="7166" w:h="8626" w:hRule="exact" w:wrap="none" w:vAnchor="page" w:hAnchor="page" w:x="592" w:y="708"/>
        <w:shd w:val="clear" w:color="auto" w:fill="auto"/>
        <w:spacing w:after="0" w:line="240" w:lineRule="exact"/>
        <w:ind w:firstLine="360"/>
        <w:jc w:val="both"/>
      </w:pPr>
      <w:r>
        <w:t>Zróżnicowanie ilościowe leksemów, należących do poszczególnych pól tematycznych, przedstawia tabela 4.</w:t>
      </w:r>
    </w:p>
    <w:p w:rsidR="00C76A98" w:rsidRDefault="00F60073">
      <w:pPr>
        <w:pStyle w:val="Teksttreci50"/>
        <w:framePr w:w="7166" w:h="8626" w:hRule="exact" w:wrap="none" w:vAnchor="page" w:hAnchor="page" w:x="592" w:y="708"/>
        <w:shd w:val="clear" w:color="auto" w:fill="auto"/>
        <w:spacing w:before="0" w:after="0" w:line="170" w:lineRule="exact"/>
        <w:ind w:left="5460"/>
      </w:pPr>
      <w:r>
        <w:t>Tabela 4.</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62"/>
        <w:gridCol w:w="3197"/>
        <w:gridCol w:w="806"/>
        <w:gridCol w:w="854"/>
      </w:tblGrid>
      <w:tr w:rsidR="00C76A98">
        <w:tblPrEx>
          <w:tblCellMar>
            <w:top w:w="0" w:type="dxa"/>
            <w:bottom w:w="0" w:type="dxa"/>
          </w:tblCellMar>
        </w:tblPrEx>
        <w:trPr>
          <w:trHeight w:hRule="exact" w:val="283"/>
        </w:trPr>
        <w:tc>
          <w:tcPr>
            <w:tcW w:w="562" w:type="dxa"/>
            <w:tcBorders>
              <w:top w:val="single" w:sz="4" w:space="0" w:color="auto"/>
              <w:left w:val="single" w:sz="4" w:space="0" w:color="auto"/>
            </w:tcBorders>
            <w:shd w:val="clear" w:color="auto" w:fill="FFFFFF"/>
            <w:vAlign w:val="bottom"/>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L.p.</w:t>
            </w:r>
          </w:p>
        </w:tc>
        <w:tc>
          <w:tcPr>
            <w:tcW w:w="3197" w:type="dxa"/>
            <w:tcBorders>
              <w:top w:val="single" w:sz="4" w:space="0" w:color="auto"/>
              <w:left w:val="single" w:sz="4" w:space="0" w:color="auto"/>
            </w:tcBorders>
            <w:shd w:val="clear" w:color="auto" w:fill="FFFFFF"/>
            <w:vAlign w:val="bottom"/>
          </w:tcPr>
          <w:p w:rsidR="00C76A98" w:rsidRDefault="00F60073">
            <w:pPr>
              <w:pStyle w:val="Teksttreci20"/>
              <w:framePr w:w="5419" w:h="2126" w:wrap="none" w:vAnchor="page" w:hAnchor="page" w:x="1470" w:y="9434"/>
              <w:shd w:val="clear" w:color="auto" w:fill="auto"/>
              <w:spacing w:after="0" w:line="150" w:lineRule="exact"/>
            </w:pPr>
            <w:r>
              <w:rPr>
                <w:rStyle w:val="Teksttreci275pt"/>
              </w:rPr>
              <w:t>Pole tematyczne</w:t>
            </w:r>
          </w:p>
        </w:tc>
        <w:tc>
          <w:tcPr>
            <w:tcW w:w="806" w:type="dxa"/>
            <w:tcBorders>
              <w:top w:val="single" w:sz="4" w:space="0" w:color="auto"/>
              <w:left w:val="single" w:sz="4" w:space="0" w:color="auto"/>
            </w:tcBorders>
            <w:shd w:val="clear" w:color="auto" w:fill="FFFFFF"/>
            <w:vAlign w:val="bottom"/>
          </w:tcPr>
          <w:p w:rsidR="00C76A98" w:rsidRDefault="00F60073">
            <w:pPr>
              <w:pStyle w:val="Teksttreci20"/>
              <w:framePr w:w="5419" w:h="2126" w:wrap="none" w:vAnchor="page" w:hAnchor="page" w:x="1470" w:y="9434"/>
              <w:shd w:val="clear" w:color="auto" w:fill="auto"/>
              <w:spacing w:after="0" w:line="150" w:lineRule="exact"/>
              <w:ind w:right="200"/>
              <w:jc w:val="right"/>
            </w:pPr>
            <w:r>
              <w:rPr>
                <w:rStyle w:val="Teksttreci275pt"/>
              </w:rPr>
              <w:t>Liczba</w:t>
            </w:r>
          </w:p>
        </w:tc>
        <w:tc>
          <w:tcPr>
            <w:tcW w:w="854" w:type="dxa"/>
            <w:tcBorders>
              <w:top w:val="single" w:sz="4" w:space="0" w:color="auto"/>
              <w:left w:val="single" w:sz="4" w:space="0" w:color="auto"/>
              <w:right w:val="single" w:sz="4" w:space="0" w:color="auto"/>
            </w:tcBorders>
            <w:shd w:val="clear" w:color="auto" w:fill="FFFFFF"/>
            <w:vAlign w:val="bottom"/>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Procent</w:t>
            </w:r>
          </w:p>
        </w:tc>
      </w:tr>
      <w:tr w:rsidR="00C76A98">
        <w:tblPrEx>
          <w:tblCellMar>
            <w:top w:w="0" w:type="dxa"/>
            <w:bottom w:w="0" w:type="dxa"/>
          </w:tblCellMar>
        </w:tblPrEx>
        <w:trPr>
          <w:trHeight w:hRule="exact" w:val="288"/>
        </w:trPr>
        <w:tc>
          <w:tcPr>
            <w:tcW w:w="562" w:type="dxa"/>
            <w:tcBorders>
              <w:top w:val="single" w:sz="4" w:space="0" w:color="auto"/>
              <w:lef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I.</w:t>
            </w:r>
          </w:p>
        </w:tc>
        <w:tc>
          <w:tcPr>
            <w:tcW w:w="3197" w:type="dxa"/>
            <w:tcBorders>
              <w:top w:val="single" w:sz="4" w:space="0" w:color="auto"/>
              <w:lef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jc w:val="left"/>
            </w:pPr>
            <w:r>
              <w:rPr>
                <w:rStyle w:val="Teksttreci275pt"/>
              </w:rPr>
              <w:t>cialo człowieka&gt;</w:t>
            </w:r>
          </w:p>
        </w:tc>
        <w:tc>
          <w:tcPr>
            <w:tcW w:w="806" w:type="dxa"/>
            <w:tcBorders>
              <w:top w:val="single" w:sz="4" w:space="0" w:color="auto"/>
              <w:lef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200"/>
              <w:jc w:val="right"/>
            </w:pPr>
            <w:r>
              <w:rPr>
                <w:rStyle w:val="Teksttreci275pt"/>
              </w:rPr>
              <w:t>8</w:t>
            </w:r>
          </w:p>
        </w:tc>
        <w:tc>
          <w:tcPr>
            <w:tcW w:w="854" w:type="dxa"/>
            <w:tcBorders>
              <w:top w:val="single" w:sz="4" w:space="0" w:color="auto"/>
              <w:left w:val="single" w:sz="4" w:space="0" w:color="auto"/>
              <w:righ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4,76</w:t>
            </w:r>
          </w:p>
        </w:tc>
      </w:tr>
      <w:tr w:rsidR="00C76A98">
        <w:tblPrEx>
          <w:tblCellMar>
            <w:top w:w="0" w:type="dxa"/>
            <w:bottom w:w="0" w:type="dxa"/>
          </w:tblCellMar>
        </w:tblPrEx>
        <w:trPr>
          <w:trHeight w:hRule="exact" w:val="269"/>
        </w:trPr>
        <w:tc>
          <w:tcPr>
            <w:tcW w:w="562" w:type="dxa"/>
            <w:tcBorders>
              <w:lef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II.</w:t>
            </w:r>
          </w:p>
        </w:tc>
        <w:tc>
          <w:tcPr>
            <w:tcW w:w="3197" w:type="dxa"/>
            <w:tcBorders>
              <w:lef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jc w:val="left"/>
            </w:pPr>
            <w:r>
              <w:rPr>
                <w:rStyle w:val="Teksttreci275pt"/>
              </w:rPr>
              <w:t>&lt;psychika człowieka&gt;</w:t>
            </w:r>
          </w:p>
        </w:tc>
        <w:tc>
          <w:tcPr>
            <w:tcW w:w="806" w:type="dxa"/>
            <w:tcBorders>
              <w:lef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200"/>
              <w:jc w:val="right"/>
            </w:pPr>
            <w:r>
              <w:rPr>
                <w:rStyle w:val="Teksttreci275pt"/>
              </w:rPr>
              <w:t>20</w:t>
            </w:r>
          </w:p>
        </w:tc>
        <w:tc>
          <w:tcPr>
            <w:tcW w:w="854" w:type="dxa"/>
            <w:tcBorders>
              <w:left w:val="single" w:sz="4" w:space="0" w:color="auto"/>
              <w:righ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11,90</w:t>
            </w:r>
          </w:p>
        </w:tc>
      </w:tr>
      <w:tr w:rsidR="00C76A98">
        <w:tblPrEx>
          <w:tblCellMar>
            <w:top w:w="0" w:type="dxa"/>
            <w:bottom w:w="0" w:type="dxa"/>
          </w:tblCellMar>
        </w:tblPrEx>
        <w:trPr>
          <w:trHeight w:hRule="exact" w:val="254"/>
        </w:trPr>
        <w:tc>
          <w:tcPr>
            <w:tcW w:w="562" w:type="dxa"/>
            <w:tcBorders>
              <w:lef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III.</w:t>
            </w:r>
          </w:p>
        </w:tc>
        <w:tc>
          <w:tcPr>
            <w:tcW w:w="3197" w:type="dxa"/>
            <w:tcBorders>
              <w:lef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jc w:val="left"/>
            </w:pPr>
            <w:r>
              <w:rPr>
                <w:rStyle w:val="Teksttreci275pt"/>
              </w:rPr>
              <w:t xml:space="preserve">&lt;dom </w:t>
            </w:r>
            <w:r>
              <w:rPr>
                <w:rStyle w:val="Teksttreci275pt"/>
              </w:rPr>
              <w:t>człowieka&gt;</w:t>
            </w:r>
          </w:p>
        </w:tc>
        <w:tc>
          <w:tcPr>
            <w:tcW w:w="806" w:type="dxa"/>
            <w:tcBorders>
              <w:lef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ind w:right="200"/>
              <w:jc w:val="right"/>
            </w:pPr>
            <w:r>
              <w:rPr>
                <w:rStyle w:val="Teksttreci275pt"/>
              </w:rPr>
              <w:t>32</w:t>
            </w:r>
          </w:p>
        </w:tc>
        <w:tc>
          <w:tcPr>
            <w:tcW w:w="854" w:type="dxa"/>
            <w:tcBorders>
              <w:left w:val="single" w:sz="4" w:space="0" w:color="auto"/>
              <w:righ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19,04</w:t>
            </w:r>
          </w:p>
        </w:tc>
      </w:tr>
      <w:tr w:rsidR="00C76A98">
        <w:tblPrEx>
          <w:tblCellMar>
            <w:top w:w="0" w:type="dxa"/>
            <w:bottom w:w="0" w:type="dxa"/>
          </w:tblCellMar>
        </w:tblPrEx>
        <w:trPr>
          <w:trHeight w:hRule="exact" w:val="274"/>
        </w:trPr>
        <w:tc>
          <w:tcPr>
            <w:tcW w:w="562" w:type="dxa"/>
            <w:tcBorders>
              <w:lef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IV.</w:t>
            </w:r>
          </w:p>
        </w:tc>
        <w:tc>
          <w:tcPr>
            <w:tcW w:w="3197" w:type="dxa"/>
            <w:tcBorders>
              <w:lef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jc w:val="left"/>
            </w:pPr>
            <w:r>
              <w:rPr>
                <w:rStyle w:val="Teksttreci275pt"/>
              </w:rPr>
              <w:t>&lt;artystyczna działalność człowieka&gt;</w:t>
            </w:r>
          </w:p>
        </w:tc>
        <w:tc>
          <w:tcPr>
            <w:tcW w:w="806" w:type="dxa"/>
            <w:tcBorders>
              <w:lef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ind w:right="200"/>
              <w:jc w:val="right"/>
            </w:pPr>
            <w:r>
              <w:rPr>
                <w:rStyle w:val="Teksttreci275pt"/>
              </w:rPr>
              <w:t>5</w:t>
            </w:r>
          </w:p>
        </w:tc>
        <w:tc>
          <w:tcPr>
            <w:tcW w:w="854" w:type="dxa"/>
            <w:tcBorders>
              <w:left w:val="single" w:sz="4" w:space="0" w:color="auto"/>
              <w:righ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2,97</w:t>
            </w:r>
          </w:p>
        </w:tc>
      </w:tr>
      <w:tr w:rsidR="00C76A98">
        <w:tblPrEx>
          <w:tblCellMar>
            <w:top w:w="0" w:type="dxa"/>
            <w:bottom w:w="0" w:type="dxa"/>
          </w:tblCellMar>
        </w:tblPrEx>
        <w:trPr>
          <w:trHeight w:hRule="exact" w:val="250"/>
        </w:trPr>
        <w:tc>
          <w:tcPr>
            <w:tcW w:w="562" w:type="dxa"/>
            <w:tcBorders>
              <w:lef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V.</w:t>
            </w:r>
          </w:p>
        </w:tc>
        <w:tc>
          <w:tcPr>
            <w:tcW w:w="3197" w:type="dxa"/>
            <w:tcBorders>
              <w:lef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jc w:val="left"/>
            </w:pPr>
            <w:r>
              <w:rPr>
                <w:rStyle w:val="Teksttreci275pt"/>
              </w:rPr>
              <w:t>człowiek i Bóg&gt;</w:t>
            </w:r>
          </w:p>
        </w:tc>
        <w:tc>
          <w:tcPr>
            <w:tcW w:w="806" w:type="dxa"/>
            <w:tcBorders>
              <w:lef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200"/>
              <w:jc w:val="right"/>
            </w:pPr>
            <w:r>
              <w:rPr>
                <w:rStyle w:val="Teksttreci275pt"/>
              </w:rPr>
              <w:t>2</w:t>
            </w:r>
          </w:p>
        </w:tc>
        <w:tc>
          <w:tcPr>
            <w:tcW w:w="854" w:type="dxa"/>
            <w:tcBorders>
              <w:left w:val="single" w:sz="4" w:space="0" w:color="auto"/>
              <w:righ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1,19</w:t>
            </w:r>
          </w:p>
        </w:tc>
      </w:tr>
      <w:tr w:rsidR="00C76A98">
        <w:tblPrEx>
          <w:tblCellMar>
            <w:top w:w="0" w:type="dxa"/>
            <w:bottom w:w="0" w:type="dxa"/>
          </w:tblCellMar>
        </w:tblPrEx>
        <w:trPr>
          <w:trHeight w:hRule="exact" w:val="264"/>
        </w:trPr>
        <w:tc>
          <w:tcPr>
            <w:tcW w:w="562" w:type="dxa"/>
            <w:tcBorders>
              <w:lef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VI.</w:t>
            </w:r>
          </w:p>
        </w:tc>
        <w:tc>
          <w:tcPr>
            <w:tcW w:w="3197" w:type="dxa"/>
            <w:tcBorders>
              <w:lef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jc w:val="left"/>
            </w:pPr>
            <w:r>
              <w:rPr>
                <w:rStyle w:val="Teksttreci275pt"/>
              </w:rPr>
              <w:t>człowiek w społeczności&gt;</w:t>
            </w:r>
          </w:p>
        </w:tc>
        <w:tc>
          <w:tcPr>
            <w:tcW w:w="806" w:type="dxa"/>
            <w:tcBorders>
              <w:lef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ind w:right="200"/>
              <w:jc w:val="right"/>
            </w:pPr>
            <w:r>
              <w:rPr>
                <w:rStyle w:val="Teksttreci275pt"/>
              </w:rPr>
              <w:t>32</w:t>
            </w:r>
          </w:p>
        </w:tc>
        <w:tc>
          <w:tcPr>
            <w:tcW w:w="854" w:type="dxa"/>
            <w:tcBorders>
              <w:left w:val="single" w:sz="4" w:space="0" w:color="auto"/>
              <w:right w:val="single" w:sz="4" w:space="0" w:color="auto"/>
            </w:tcBorders>
            <w:shd w:val="clear" w:color="auto" w:fill="FFFFFF"/>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19,04</w:t>
            </w:r>
          </w:p>
        </w:tc>
      </w:tr>
      <w:tr w:rsidR="00C76A98">
        <w:tblPrEx>
          <w:tblCellMar>
            <w:top w:w="0" w:type="dxa"/>
            <w:bottom w:w="0" w:type="dxa"/>
          </w:tblCellMar>
        </w:tblPrEx>
        <w:trPr>
          <w:trHeight w:hRule="exact" w:val="245"/>
        </w:trPr>
        <w:tc>
          <w:tcPr>
            <w:tcW w:w="562" w:type="dxa"/>
            <w:tcBorders>
              <w:left w:val="single" w:sz="4" w:space="0" w:color="auto"/>
              <w:bottom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VII.</w:t>
            </w:r>
          </w:p>
        </w:tc>
        <w:tc>
          <w:tcPr>
            <w:tcW w:w="3197" w:type="dxa"/>
            <w:tcBorders>
              <w:left w:val="single" w:sz="4" w:space="0" w:color="auto"/>
              <w:bottom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jc w:val="left"/>
            </w:pPr>
            <w:r>
              <w:rPr>
                <w:rStyle w:val="Teksttreci275pt"/>
              </w:rPr>
              <w:t>wiedza człowieka&gt;</w:t>
            </w:r>
          </w:p>
        </w:tc>
        <w:tc>
          <w:tcPr>
            <w:tcW w:w="806" w:type="dxa"/>
            <w:tcBorders>
              <w:left w:val="single" w:sz="4" w:space="0" w:color="auto"/>
              <w:bottom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200"/>
              <w:jc w:val="right"/>
            </w:pPr>
            <w:r>
              <w:rPr>
                <w:rStyle w:val="Teksttreci275pt"/>
              </w:rPr>
              <w:t>2</w:t>
            </w:r>
          </w:p>
        </w:tc>
        <w:tc>
          <w:tcPr>
            <w:tcW w:w="854" w:type="dxa"/>
            <w:tcBorders>
              <w:left w:val="single" w:sz="4" w:space="0" w:color="auto"/>
              <w:bottom w:val="single" w:sz="4" w:space="0" w:color="auto"/>
              <w:right w:val="single" w:sz="4" w:space="0" w:color="auto"/>
            </w:tcBorders>
            <w:shd w:val="clear" w:color="auto" w:fill="FFFFFF"/>
            <w:vAlign w:val="center"/>
          </w:tcPr>
          <w:p w:rsidR="00C76A98" w:rsidRDefault="00F60073">
            <w:pPr>
              <w:pStyle w:val="Teksttreci20"/>
              <w:framePr w:w="5419" w:h="2126" w:wrap="none" w:vAnchor="page" w:hAnchor="page" w:x="1470" w:y="9434"/>
              <w:shd w:val="clear" w:color="auto" w:fill="auto"/>
              <w:spacing w:after="0" w:line="150" w:lineRule="exact"/>
              <w:ind w:right="160"/>
              <w:jc w:val="right"/>
            </w:pPr>
            <w:r>
              <w:rPr>
                <w:rStyle w:val="Teksttreci275pt"/>
              </w:rPr>
              <w:t>1,19</w:t>
            </w:r>
          </w:p>
        </w:tc>
      </w:tr>
    </w:tbl>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858" w:y="238"/>
        <w:shd w:val="clear" w:color="auto" w:fill="auto"/>
        <w:spacing w:line="150" w:lineRule="exact"/>
      </w:pPr>
      <w:r>
        <w:t xml:space="preserve">SŁOWNICTWO POCHODZENIA UKRAIŃSKIEGO WE WSPÓŁCZESNEJ POLSZCZYŹNIE </w:t>
      </w:r>
      <w:r>
        <w:t>11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62"/>
        <w:gridCol w:w="3187"/>
        <w:gridCol w:w="811"/>
        <w:gridCol w:w="859"/>
      </w:tblGrid>
      <w:tr w:rsidR="00C76A98">
        <w:tblPrEx>
          <w:tblCellMar>
            <w:top w:w="0" w:type="dxa"/>
            <w:bottom w:w="0" w:type="dxa"/>
          </w:tblCellMar>
        </w:tblPrEx>
        <w:trPr>
          <w:trHeight w:hRule="exact" w:val="307"/>
        </w:trPr>
        <w:tc>
          <w:tcPr>
            <w:tcW w:w="562" w:type="dxa"/>
            <w:tcBorders>
              <w:top w:val="single" w:sz="4" w:space="0" w:color="auto"/>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VIII.</w:t>
            </w:r>
          </w:p>
        </w:tc>
        <w:tc>
          <w:tcPr>
            <w:tcW w:w="3187" w:type="dxa"/>
            <w:tcBorders>
              <w:top w:val="single" w:sz="4" w:space="0" w:color="auto"/>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jc w:val="left"/>
            </w:pPr>
            <w:r>
              <w:rPr>
                <w:rStyle w:val="Teksttreci275pt"/>
              </w:rPr>
              <w:t>człowiek a instytucja państwa&gt;</w:t>
            </w:r>
          </w:p>
        </w:tc>
        <w:tc>
          <w:tcPr>
            <w:tcW w:w="811" w:type="dxa"/>
            <w:tcBorders>
              <w:top w:val="single" w:sz="4" w:space="0" w:color="auto"/>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200"/>
              <w:jc w:val="right"/>
            </w:pPr>
            <w:r>
              <w:rPr>
                <w:rStyle w:val="Teksttreci275pt"/>
              </w:rPr>
              <w:t>22</w:t>
            </w:r>
          </w:p>
        </w:tc>
        <w:tc>
          <w:tcPr>
            <w:tcW w:w="859" w:type="dxa"/>
            <w:tcBorders>
              <w:top w:val="single" w:sz="4" w:space="0" w:color="auto"/>
              <w:left w:val="single" w:sz="4" w:space="0" w:color="auto"/>
              <w:righ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13,09</w:t>
            </w:r>
          </w:p>
        </w:tc>
      </w:tr>
      <w:tr w:rsidR="00C76A98">
        <w:tblPrEx>
          <w:tblCellMar>
            <w:top w:w="0" w:type="dxa"/>
            <w:bottom w:w="0" w:type="dxa"/>
          </w:tblCellMar>
        </w:tblPrEx>
        <w:trPr>
          <w:trHeight w:hRule="exact" w:val="259"/>
        </w:trPr>
        <w:tc>
          <w:tcPr>
            <w:tcW w:w="562" w:type="dxa"/>
            <w:tcBorders>
              <w:left w:val="single" w:sz="4" w:space="0" w:color="auto"/>
            </w:tcBorders>
            <w:shd w:val="clear" w:color="auto" w:fill="FFFFFF"/>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IX.</w:t>
            </w:r>
          </w:p>
        </w:tc>
        <w:tc>
          <w:tcPr>
            <w:tcW w:w="3187" w:type="dxa"/>
            <w:tcBorders>
              <w:left w:val="single" w:sz="4" w:space="0" w:color="auto"/>
            </w:tcBorders>
            <w:shd w:val="clear" w:color="auto" w:fill="FFFFFF"/>
          </w:tcPr>
          <w:p w:rsidR="00C76A98" w:rsidRDefault="00F60073">
            <w:pPr>
              <w:pStyle w:val="Teksttreci20"/>
              <w:framePr w:w="5419" w:h="2386" w:wrap="none" w:vAnchor="page" w:hAnchor="page" w:x="1525" w:y="757"/>
              <w:shd w:val="clear" w:color="auto" w:fill="auto"/>
              <w:spacing w:after="0" w:line="150" w:lineRule="exact"/>
              <w:jc w:val="left"/>
            </w:pPr>
            <w:r>
              <w:rPr>
                <w:rStyle w:val="Teksttreci275pt"/>
              </w:rPr>
              <w:t>&lt;otoczenie cywilizacyjne człowieka&gt;</w:t>
            </w:r>
          </w:p>
        </w:tc>
        <w:tc>
          <w:tcPr>
            <w:tcW w:w="811" w:type="dxa"/>
            <w:tcBorders>
              <w:left w:val="single" w:sz="4" w:space="0" w:color="auto"/>
            </w:tcBorders>
            <w:shd w:val="clear" w:color="auto" w:fill="FFFFFF"/>
          </w:tcPr>
          <w:p w:rsidR="00C76A98" w:rsidRDefault="00F60073">
            <w:pPr>
              <w:pStyle w:val="Teksttreci20"/>
              <w:framePr w:w="5419" w:h="2386" w:wrap="none" w:vAnchor="page" w:hAnchor="page" w:x="1525" w:y="757"/>
              <w:shd w:val="clear" w:color="auto" w:fill="auto"/>
              <w:spacing w:after="0" w:line="150" w:lineRule="exact"/>
              <w:ind w:right="200"/>
              <w:jc w:val="right"/>
            </w:pPr>
            <w:r>
              <w:rPr>
                <w:rStyle w:val="Teksttreci275pt"/>
              </w:rPr>
              <w:t>4</w:t>
            </w:r>
          </w:p>
        </w:tc>
        <w:tc>
          <w:tcPr>
            <w:tcW w:w="859" w:type="dxa"/>
            <w:tcBorders>
              <w:left w:val="single" w:sz="4" w:space="0" w:color="auto"/>
              <w:right w:val="single" w:sz="4" w:space="0" w:color="auto"/>
            </w:tcBorders>
            <w:shd w:val="clear" w:color="auto" w:fill="FFFFFF"/>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2,38</w:t>
            </w:r>
          </w:p>
        </w:tc>
      </w:tr>
      <w:tr w:rsidR="00C76A98">
        <w:tblPrEx>
          <w:tblCellMar>
            <w:top w:w="0" w:type="dxa"/>
            <w:bottom w:w="0" w:type="dxa"/>
          </w:tblCellMar>
        </w:tblPrEx>
        <w:trPr>
          <w:trHeight w:hRule="exact" w:val="259"/>
        </w:trPr>
        <w:tc>
          <w:tcPr>
            <w:tcW w:w="562" w:type="dxa"/>
            <w:tcBorders>
              <w:left w:val="single" w:sz="4" w:space="0" w:color="auto"/>
            </w:tcBorders>
            <w:shd w:val="clear" w:color="auto" w:fill="FFFFFF"/>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X.</w:t>
            </w:r>
          </w:p>
        </w:tc>
        <w:tc>
          <w:tcPr>
            <w:tcW w:w="3187" w:type="dxa"/>
            <w:tcBorders>
              <w:left w:val="single" w:sz="4" w:space="0" w:color="auto"/>
            </w:tcBorders>
            <w:shd w:val="clear" w:color="auto" w:fill="FFFFFF"/>
          </w:tcPr>
          <w:p w:rsidR="00C76A98" w:rsidRDefault="00F60073">
            <w:pPr>
              <w:pStyle w:val="Teksttreci20"/>
              <w:framePr w:w="5419" w:h="2386" w:wrap="none" w:vAnchor="page" w:hAnchor="page" w:x="1525" w:y="757"/>
              <w:shd w:val="clear" w:color="auto" w:fill="auto"/>
              <w:spacing w:after="0" w:line="150" w:lineRule="exact"/>
              <w:jc w:val="left"/>
            </w:pPr>
            <w:r>
              <w:rPr>
                <w:rStyle w:val="Teksttreci275pt"/>
              </w:rPr>
              <w:t>&lt;praca człowieka»</w:t>
            </w:r>
          </w:p>
        </w:tc>
        <w:tc>
          <w:tcPr>
            <w:tcW w:w="811" w:type="dxa"/>
            <w:tcBorders>
              <w:left w:val="single" w:sz="4" w:space="0" w:color="auto"/>
            </w:tcBorders>
            <w:shd w:val="clear" w:color="auto" w:fill="FFFFFF"/>
          </w:tcPr>
          <w:p w:rsidR="00C76A98" w:rsidRDefault="00F60073">
            <w:pPr>
              <w:pStyle w:val="Teksttreci20"/>
              <w:framePr w:w="5419" w:h="2386" w:wrap="none" w:vAnchor="page" w:hAnchor="page" w:x="1525" w:y="757"/>
              <w:shd w:val="clear" w:color="auto" w:fill="auto"/>
              <w:spacing w:after="0" w:line="150" w:lineRule="exact"/>
              <w:ind w:right="200"/>
              <w:jc w:val="right"/>
            </w:pPr>
            <w:r>
              <w:rPr>
                <w:rStyle w:val="Teksttreci275pt"/>
              </w:rPr>
              <w:t>19</w:t>
            </w:r>
          </w:p>
        </w:tc>
        <w:tc>
          <w:tcPr>
            <w:tcW w:w="859" w:type="dxa"/>
            <w:tcBorders>
              <w:left w:val="single" w:sz="4" w:space="0" w:color="auto"/>
              <w:right w:val="single" w:sz="4" w:space="0" w:color="auto"/>
            </w:tcBorders>
            <w:shd w:val="clear" w:color="auto" w:fill="FFFFFF"/>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11,30</w:t>
            </w:r>
          </w:p>
        </w:tc>
      </w:tr>
      <w:tr w:rsidR="00C76A98">
        <w:tblPrEx>
          <w:tblCellMar>
            <w:top w:w="0" w:type="dxa"/>
            <w:bottom w:w="0" w:type="dxa"/>
          </w:tblCellMar>
        </w:tblPrEx>
        <w:trPr>
          <w:trHeight w:hRule="exact" w:val="250"/>
        </w:trPr>
        <w:tc>
          <w:tcPr>
            <w:tcW w:w="562"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XI.</w:t>
            </w:r>
          </w:p>
        </w:tc>
        <w:tc>
          <w:tcPr>
            <w:tcW w:w="3187"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jc w:val="left"/>
            </w:pPr>
            <w:r>
              <w:rPr>
                <w:rStyle w:val="Teksttreci275pt0"/>
              </w:rPr>
              <w:t>człowiek a astronomia»</w:t>
            </w:r>
          </w:p>
        </w:tc>
        <w:tc>
          <w:tcPr>
            <w:tcW w:w="811"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200"/>
              <w:jc w:val="right"/>
            </w:pPr>
            <w:r>
              <w:rPr>
                <w:rStyle w:val="Teksttreci275pt"/>
              </w:rPr>
              <w:t>—</w:t>
            </w:r>
          </w:p>
        </w:tc>
        <w:tc>
          <w:tcPr>
            <w:tcW w:w="859" w:type="dxa"/>
            <w:tcBorders>
              <w:left w:val="single" w:sz="4" w:space="0" w:color="auto"/>
              <w:righ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w:t>
            </w:r>
          </w:p>
        </w:tc>
      </w:tr>
      <w:tr w:rsidR="00C76A98">
        <w:tblPrEx>
          <w:tblCellMar>
            <w:top w:w="0" w:type="dxa"/>
            <w:bottom w:w="0" w:type="dxa"/>
          </w:tblCellMar>
        </w:tblPrEx>
        <w:trPr>
          <w:trHeight w:hRule="exact" w:val="274"/>
        </w:trPr>
        <w:tc>
          <w:tcPr>
            <w:tcW w:w="562"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XII.</w:t>
            </w:r>
          </w:p>
        </w:tc>
        <w:tc>
          <w:tcPr>
            <w:tcW w:w="3187"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jc w:val="left"/>
            </w:pPr>
            <w:r>
              <w:rPr>
                <w:rStyle w:val="Teksttreci275pt0"/>
              </w:rPr>
              <w:t>człowiek a przyroda»</w:t>
            </w:r>
          </w:p>
        </w:tc>
        <w:tc>
          <w:tcPr>
            <w:tcW w:w="811"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200"/>
              <w:jc w:val="right"/>
            </w:pPr>
            <w:r>
              <w:rPr>
                <w:rStyle w:val="Teksttreci275pt"/>
              </w:rPr>
              <w:t>22</w:t>
            </w:r>
          </w:p>
        </w:tc>
        <w:tc>
          <w:tcPr>
            <w:tcW w:w="859" w:type="dxa"/>
            <w:tcBorders>
              <w:left w:val="single" w:sz="4" w:space="0" w:color="auto"/>
              <w:righ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13,09</w:t>
            </w:r>
          </w:p>
        </w:tc>
      </w:tr>
      <w:tr w:rsidR="00C76A98">
        <w:tblPrEx>
          <w:tblCellMar>
            <w:top w:w="0" w:type="dxa"/>
            <w:bottom w:w="0" w:type="dxa"/>
          </w:tblCellMar>
        </w:tblPrEx>
        <w:trPr>
          <w:trHeight w:hRule="exact" w:val="259"/>
        </w:trPr>
        <w:tc>
          <w:tcPr>
            <w:tcW w:w="562"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XIII.</w:t>
            </w:r>
          </w:p>
        </w:tc>
        <w:tc>
          <w:tcPr>
            <w:tcW w:w="3187"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jc w:val="left"/>
            </w:pPr>
            <w:r>
              <w:rPr>
                <w:rStyle w:val="Teksttreci275pt0"/>
              </w:rPr>
              <w:t>człowiek a imponderabilia bytu»</w:t>
            </w:r>
          </w:p>
        </w:tc>
        <w:tc>
          <w:tcPr>
            <w:tcW w:w="811" w:type="dxa"/>
            <w:tcBorders>
              <w:left w:val="single" w:sz="4" w:space="0" w:color="auto"/>
            </w:tcBorders>
            <w:shd w:val="clear" w:color="auto" w:fill="FFFFFF"/>
          </w:tcPr>
          <w:p w:rsidR="00C76A98" w:rsidRDefault="00F60073">
            <w:pPr>
              <w:pStyle w:val="Teksttreci20"/>
              <w:framePr w:w="5419" w:h="2386" w:wrap="none" w:vAnchor="page" w:hAnchor="page" w:x="1525" w:y="757"/>
              <w:shd w:val="clear" w:color="auto" w:fill="auto"/>
              <w:spacing w:after="0" w:line="150" w:lineRule="exact"/>
              <w:ind w:right="200"/>
              <w:jc w:val="right"/>
            </w:pPr>
            <w:r>
              <w:rPr>
                <w:rStyle w:val="Teksttreci275pt"/>
              </w:rPr>
              <w:t>—</w:t>
            </w:r>
          </w:p>
        </w:tc>
        <w:tc>
          <w:tcPr>
            <w:tcW w:w="859" w:type="dxa"/>
            <w:tcBorders>
              <w:left w:val="single" w:sz="4" w:space="0" w:color="auto"/>
              <w:right w:val="single" w:sz="4" w:space="0" w:color="auto"/>
            </w:tcBorders>
            <w:shd w:val="clear" w:color="auto" w:fill="FFFFFF"/>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w:t>
            </w:r>
          </w:p>
        </w:tc>
      </w:tr>
      <w:tr w:rsidR="00C76A98">
        <w:tblPrEx>
          <w:tblCellMar>
            <w:top w:w="0" w:type="dxa"/>
            <w:bottom w:w="0" w:type="dxa"/>
          </w:tblCellMar>
        </w:tblPrEx>
        <w:trPr>
          <w:trHeight w:hRule="exact" w:val="250"/>
        </w:trPr>
        <w:tc>
          <w:tcPr>
            <w:tcW w:w="562"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XIV.</w:t>
            </w:r>
          </w:p>
        </w:tc>
        <w:tc>
          <w:tcPr>
            <w:tcW w:w="3187"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jc w:val="left"/>
            </w:pPr>
            <w:r>
              <w:rPr>
                <w:rStyle w:val="Teksttreci275pt0"/>
              </w:rPr>
              <w:t xml:space="preserve">człowiek a </w:t>
            </w:r>
            <w:r>
              <w:rPr>
                <w:rStyle w:val="Teksttreci275pt0"/>
              </w:rPr>
              <w:t>ilość»</w:t>
            </w:r>
          </w:p>
        </w:tc>
        <w:tc>
          <w:tcPr>
            <w:tcW w:w="811"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200"/>
              <w:jc w:val="right"/>
            </w:pPr>
            <w:r>
              <w:rPr>
                <w:rStyle w:val="Teksttreci275pt"/>
              </w:rPr>
              <w:t>—</w:t>
            </w:r>
          </w:p>
        </w:tc>
        <w:tc>
          <w:tcPr>
            <w:tcW w:w="859" w:type="dxa"/>
            <w:tcBorders>
              <w:left w:val="single" w:sz="4" w:space="0" w:color="auto"/>
              <w:righ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w:t>
            </w:r>
          </w:p>
        </w:tc>
      </w:tr>
      <w:tr w:rsidR="00C76A98">
        <w:tblPrEx>
          <w:tblCellMar>
            <w:top w:w="0" w:type="dxa"/>
            <w:bottom w:w="0" w:type="dxa"/>
          </w:tblCellMar>
        </w:tblPrEx>
        <w:trPr>
          <w:trHeight w:hRule="exact" w:val="245"/>
        </w:trPr>
        <w:tc>
          <w:tcPr>
            <w:tcW w:w="562"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XV.</w:t>
            </w:r>
          </w:p>
        </w:tc>
        <w:tc>
          <w:tcPr>
            <w:tcW w:w="3187"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jc w:val="left"/>
            </w:pPr>
            <w:r>
              <w:rPr>
                <w:rStyle w:val="Teksttreci275pt"/>
              </w:rPr>
              <w:t>"metajęzyk" człowieka»</w:t>
            </w:r>
          </w:p>
        </w:tc>
        <w:tc>
          <w:tcPr>
            <w:tcW w:w="811" w:type="dxa"/>
            <w:tcBorders>
              <w:lef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200"/>
              <w:jc w:val="right"/>
            </w:pPr>
            <w:r>
              <w:rPr>
                <w:rStyle w:val="Teksttreci275pt"/>
              </w:rPr>
              <w:t>—</w:t>
            </w:r>
          </w:p>
        </w:tc>
        <w:tc>
          <w:tcPr>
            <w:tcW w:w="859" w:type="dxa"/>
            <w:tcBorders>
              <w:left w:val="single" w:sz="4" w:space="0" w:color="auto"/>
              <w:right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w:t>
            </w:r>
          </w:p>
        </w:tc>
      </w:tr>
      <w:tr w:rsidR="00C76A98">
        <w:tblPrEx>
          <w:tblCellMar>
            <w:top w:w="0" w:type="dxa"/>
            <w:bottom w:w="0" w:type="dxa"/>
          </w:tblCellMar>
        </w:tblPrEx>
        <w:trPr>
          <w:trHeight w:hRule="exact" w:val="283"/>
        </w:trPr>
        <w:tc>
          <w:tcPr>
            <w:tcW w:w="3749" w:type="dxa"/>
            <w:gridSpan w:val="2"/>
            <w:tcBorders>
              <w:top w:val="single" w:sz="4" w:space="0" w:color="auto"/>
              <w:left w:val="single" w:sz="4" w:space="0" w:color="auto"/>
              <w:bottom w:val="single" w:sz="4" w:space="0" w:color="auto"/>
            </w:tcBorders>
            <w:shd w:val="clear" w:color="auto" w:fill="FFFFFF"/>
            <w:vAlign w:val="center"/>
          </w:tcPr>
          <w:p w:rsidR="00C76A98" w:rsidRDefault="00F60073">
            <w:pPr>
              <w:pStyle w:val="Teksttreci20"/>
              <w:framePr w:w="5419" w:h="2386" w:wrap="none" w:vAnchor="page" w:hAnchor="page" w:x="1525" w:y="757"/>
              <w:shd w:val="clear" w:color="auto" w:fill="auto"/>
              <w:spacing w:after="0" w:line="150" w:lineRule="exact"/>
              <w:ind w:left="600"/>
              <w:jc w:val="left"/>
            </w:pPr>
            <w:r>
              <w:rPr>
                <w:rStyle w:val="Teksttreci275pt"/>
              </w:rPr>
              <w:t>Łącznie</w:t>
            </w:r>
          </w:p>
        </w:tc>
        <w:tc>
          <w:tcPr>
            <w:tcW w:w="811" w:type="dxa"/>
            <w:tcBorders>
              <w:top w:val="single" w:sz="4" w:space="0" w:color="auto"/>
              <w:left w:val="single" w:sz="4" w:space="0" w:color="auto"/>
              <w:bottom w:val="single" w:sz="4" w:space="0" w:color="auto"/>
            </w:tcBorders>
            <w:shd w:val="clear" w:color="auto" w:fill="FFFFFF"/>
            <w:vAlign w:val="bottom"/>
          </w:tcPr>
          <w:p w:rsidR="00C76A98" w:rsidRDefault="00F60073">
            <w:pPr>
              <w:pStyle w:val="Teksttreci20"/>
              <w:framePr w:w="5419" w:h="2386" w:wrap="none" w:vAnchor="page" w:hAnchor="page" w:x="1525" w:y="757"/>
              <w:shd w:val="clear" w:color="auto" w:fill="auto"/>
              <w:spacing w:after="0" w:line="150" w:lineRule="exact"/>
              <w:ind w:right="200"/>
              <w:jc w:val="right"/>
            </w:pPr>
            <w:r>
              <w:rPr>
                <w:rStyle w:val="Teksttreci275pt"/>
              </w:rPr>
              <w:t>168</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bottom"/>
          </w:tcPr>
          <w:p w:rsidR="00C76A98" w:rsidRDefault="00F60073">
            <w:pPr>
              <w:pStyle w:val="Teksttreci20"/>
              <w:framePr w:w="5419" w:h="2386" w:wrap="none" w:vAnchor="page" w:hAnchor="page" w:x="1525" w:y="757"/>
              <w:shd w:val="clear" w:color="auto" w:fill="auto"/>
              <w:spacing w:after="0" w:line="150" w:lineRule="exact"/>
              <w:ind w:right="160"/>
              <w:jc w:val="right"/>
            </w:pPr>
            <w:r>
              <w:rPr>
                <w:rStyle w:val="Teksttreci275pt"/>
              </w:rPr>
              <w:t>-100,00</w:t>
            </w:r>
          </w:p>
        </w:tc>
      </w:tr>
    </w:tbl>
    <w:p w:rsidR="00C76A98" w:rsidRDefault="00F60073">
      <w:pPr>
        <w:pStyle w:val="Podpistabeli50"/>
        <w:framePr w:wrap="none" w:vAnchor="page" w:hAnchor="page" w:x="4146" w:y="3422"/>
        <w:shd w:val="clear" w:color="auto" w:fill="auto"/>
        <w:spacing w:line="100" w:lineRule="exact"/>
      </w:pPr>
      <w:r>
        <w:t>*</w:t>
      </w:r>
    </w:p>
    <w:p w:rsidR="00C76A98" w:rsidRDefault="00F60073">
      <w:pPr>
        <w:pStyle w:val="Teksttreci20"/>
        <w:framePr w:w="7195" w:h="1954" w:hRule="exact" w:wrap="none" w:vAnchor="page" w:hAnchor="page" w:x="565" w:y="3814"/>
        <w:numPr>
          <w:ilvl w:val="0"/>
          <w:numId w:val="2"/>
        </w:numPr>
        <w:shd w:val="clear" w:color="auto" w:fill="auto"/>
        <w:tabs>
          <w:tab w:val="left" w:pos="639"/>
        </w:tabs>
        <w:spacing w:after="0" w:line="240" w:lineRule="exact"/>
        <w:ind w:firstLine="400"/>
        <w:jc w:val="both"/>
      </w:pPr>
      <w:r>
        <w:t xml:space="preserve">Wynikające z analizy pól tematycznych pojęciowe cechy ukrainizmów, występujących we współczesnej polszczyźnie, to konkretność, fizyczność, sensualność. Potwierdza je przynależność tych </w:t>
      </w:r>
      <w:r>
        <w:t xml:space="preserve">ukrainizmów do części mowy. W przyjętym zbiorze zdecydowanie dominują rzeczowniki, przymiotniki i czasowniki są nieliczne: </w:t>
      </w:r>
      <w:r>
        <w:rPr>
          <w:rStyle w:val="Teksttreci295ptKursywa"/>
        </w:rPr>
        <w:t>błahy, butany, bury, czupurny, fertyczny, hoży, kary, sahajdaczny: batakać, borykać się, buszować, hodować, hołubić, hulać, sumować s</w:t>
      </w:r>
      <w:r>
        <w:rPr>
          <w:rStyle w:val="Teksttreci295ptKursywa"/>
        </w:rPr>
        <w:t>ię.</w:t>
      </w:r>
    </w:p>
    <w:p w:rsidR="00C76A98" w:rsidRDefault="00F60073">
      <w:pPr>
        <w:pStyle w:val="Teksttreci20"/>
        <w:framePr w:w="7195" w:h="1954" w:hRule="exact" w:wrap="none" w:vAnchor="page" w:hAnchor="page" w:x="565" w:y="3814"/>
        <w:shd w:val="clear" w:color="auto" w:fill="auto"/>
        <w:spacing w:after="0" w:line="240" w:lineRule="exact"/>
        <w:ind w:firstLine="400"/>
        <w:jc w:val="both"/>
      </w:pPr>
      <w:r>
        <w:t>Zróżnicowanie ilościowe przedstawia tabela 5.</w:t>
      </w:r>
    </w:p>
    <w:p w:rsidR="00C76A98" w:rsidRDefault="00F60073">
      <w:pPr>
        <w:pStyle w:val="Podpistabeli20"/>
        <w:framePr w:w="7166" w:h="198" w:hRule="exact" w:wrap="none" w:vAnchor="page" w:hAnchor="page" w:x="594" w:y="5901"/>
        <w:shd w:val="clear" w:color="auto" w:fill="auto"/>
        <w:spacing w:line="170" w:lineRule="exact"/>
        <w:ind w:left="5180"/>
      </w:pPr>
      <w:r>
        <w:t>Tabela 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1"/>
        <w:gridCol w:w="2117"/>
        <w:gridCol w:w="1142"/>
        <w:gridCol w:w="1147"/>
      </w:tblGrid>
      <w:tr w:rsidR="00C76A98">
        <w:tblPrEx>
          <w:tblCellMar>
            <w:top w:w="0" w:type="dxa"/>
            <w:bottom w:w="0" w:type="dxa"/>
          </w:tblCellMar>
        </w:tblPrEx>
        <w:trPr>
          <w:trHeight w:hRule="exact" w:val="278"/>
        </w:trPr>
        <w:tc>
          <w:tcPr>
            <w:tcW w:w="461" w:type="dxa"/>
            <w:tcBorders>
              <w:top w:val="single" w:sz="4" w:space="0" w:color="auto"/>
              <w:lef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jc w:val="left"/>
            </w:pPr>
            <w:r>
              <w:rPr>
                <w:rStyle w:val="Teksttreci275pt"/>
              </w:rPr>
              <w:t>L.p.</w:t>
            </w:r>
          </w:p>
        </w:tc>
        <w:tc>
          <w:tcPr>
            <w:tcW w:w="2117" w:type="dxa"/>
            <w:tcBorders>
              <w:top w:val="single" w:sz="4" w:space="0" w:color="auto"/>
              <w:lef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jc w:val="left"/>
            </w:pPr>
            <w:r>
              <w:rPr>
                <w:rStyle w:val="Teksttreci275pt"/>
              </w:rPr>
              <w:t>Część mowy</w:t>
            </w:r>
          </w:p>
        </w:tc>
        <w:tc>
          <w:tcPr>
            <w:tcW w:w="1142" w:type="dxa"/>
            <w:tcBorders>
              <w:top w:val="single" w:sz="4" w:space="0" w:color="auto"/>
              <w:lef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ind w:right="360"/>
              <w:jc w:val="right"/>
            </w:pPr>
            <w:r>
              <w:rPr>
                <w:rStyle w:val="Teksttreci275pt"/>
              </w:rPr>
              <w:t>Liczba</w:t>
            </w:r>
          </w:p>
        </w:tc>
        <w:tc>
          <w:tcPr>
            <w:tcW w:w="1147" w:type="dxa"/>
            <w:tcBorders>
              <w:top w:val="single" w:sz="4" w:space="0" w:color="auto"/>
              <w:left w:val="single" w:sz="4" w:space="0" w:color="auto"/>
              <w:righ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pPr>
            <w:r>
              <w:rPr>
                <w:rStyle w:val="Teksttreci275pt"/>
              </w:rPr>
              <w:t>Procent</w:t>
            </w:r>
          </w:p>
        </w:tc>
      </w:tr>
      <w:tr w:rsidR="00C76A98">
        <w:tblPrEx>
          <w:tblCellMar>
            <w:top w:w="0" w:type="dxa"/>
            <w:bottom w:w="0" w:type="dxa"/>
          </w:tblCellMar>
        </w:tblPrEx>
        <w:trPr>
          <w:trHeight w:hRule="exact" w:val="293"/>
        </w:trPr>
        <w:tc>
          <w:tcPr>
            <w:tcW w:w="461" w:type="dxa"/>
            <w:tcBorders>
              <w:top w:val="single" w:sz="4" w:space="0" w:color="auto"/>
              <w:left w:val="single" w:sz="4" w:space="0" w:color="auto"/>
            </w:tcBorders>
            <w:shd w:val="clear" w:color="auto" w:fill="FFFFFF"/>
            <w:vAlign w:val="center"/>
          </w:tcPr>
          <w:p w:rsidR="00C76A98" w:rsidRDefault="00F60073">
            <w:pPr>
              <w:pStyle w:val="Teksttreci20"/>
              <w:framePr w:w="4867" w:h="1358" w:wrap="none" w:vAnchor="page" w:hAnchor="page" w:x="1770" w:y="6200"/>
              <w:shd w:val="clear" w:color="auto" w:fill="auto"/>
              <w:spacing w:after="0" w:line="150" w:lineRule="exact"/>
              <w:ind w:left="160"/>
              <w:jc w:val="left"/>
            </w:pPr>
            <w:r>
              <w:rPr>
                <w:rStyle w:val="Teksttreci275pt"/>
              </w:rPr>
              <w:t>1.</w:t>
            </w:r>
          </w:p>
        </w:tc>
        <w:tc>
          <w:tcPr>
            <w:tcW w:w="2117" w:type="dxa"/>
            <w:tcBorders>
              <w:top w:val="single" w:sz="4" w:space="0" w:color="auto"/>
              <w:left w:val="single" w:sz="4" w:space="0" w:color="auto"/>
            </w:tcBorders>
            <w:shd w:val="clear" w:color="auto" w:fill="FFFFFF"/>
            <w:vAlign w:val="center"/>
          </w:tcPr>
          <w:p w:rsidR="00C76A98" w:rsidRDefault="00F60073">
            <w:pPr>
              <w:pStyle w:val="Teksttreci20"/>
              <w:framePr w:w="4867" w:h="1358" w:wrap="none" w:vAnchor="page" w:hAnchor="page" w:x="1770" w:y="6200"/>
              <w:shd w:val="clear" w:color="auto" w:fill="auto"/>
              <w:spacing w:after="0" w:line="150" w:lineRule="exact"/>
              <w:jc w:val="left"/>
            </w:pPr>
            <w:r>
              <w:rPr>
                <w:rStyle w:val="Teksttreci275pt"/>
              </w:rPr>
              <w:t>Rzeczownik</w:t>
            </w:r>
          </w:p>
        </w:tc>
        <w:tc>
          <w:tcPr>
            <w:tcW w:w="1142" w:type="dxa"/>
            <w:tcBorders>
              <w:top w:val="single" w:sz="4" w:space="0" w:color="auto"/>
              <w:left w:val="single" w:sz="4" w:space="0" w:color="auto"/>
            </w:tcBorders>
            <w:shd w:val="clear" w:color="auto" w:fill="FFFFFF"/>
            <w:vAlign w:val="center"/>
          </w:tcPr>
          <w:p w:rsidR="00C76A98" w:rsidRDefault="00F60073">
            <w:pPr>
              <w:pStyle w:val="Teksttreci20"/>
              <w:framePr w:w="4867" w:h="1358" w:wrap="none" w:vAnchor="page" w:hAnchor="page" w:x="1770" w:y="6200"/>
              <w:shd w:val="clear" w:color="auto" w:fill="auto"/>
              <w:spacing w:after="0" w:line="150" w:lineRule="exact"/>
              <w:ind w:right="360"/>
              <w:jc w:val="right"/>
            </w:pPr>
            <w:r>
              <w:rPr>
                <w:rStyle w:val="Teksttreci275pt"/>
              </w:rPr>
              <w:t>153</w:t>
            </w:r>
          </w:p>
        </w:tc>
        <w:tc>
          <w:tcPr>
            <w:tcW w:w="1147" w:type="dxa"/>
            <w:tcBorders>
              <w:top w:val="single" w:sz="4" w:space="0" w:color="auto"/>
              <w:left w:val="single" w:sz="4" w:space="0" w:color="auto"/>
              <w:right w:val="single" w:sz="4" w:space="0" w:color="auto"/>
            </w:tcBorders>
            <w:shd w:val="clear" w:color="auto" w:fill="FFFFFF"/>
            <w:vAlign w:val="center"/>
          </w:tcPr>
          <w:p w:rsidR="00C76A98" w:rsidRDefault="00F60073">
            <w:pPr>
              <w:pStyle w:val="Teksttreci20"/>
              <w:framePr w:w="4867" w:h="1358" w:wrap="none" w:vAnchor="page" w:hAnchor="page" w:x="1770" w:y="6200"/>
              <w:shd w:val="clear" w:color="auto" w:fill="auto"/>
              <w:spacing w:after="0" w:line="150" w:lineRule="exact"/>
            </w:pPr>
            <w:r>
              <w:rPr>
                <w:rStyle w:val="Teksttreci275pt"/>
              </w:rPr>
              <w:t>91,07</w:t>
            </w:r>
          </w:p>
        </w:tc>
      </w:tr>
      <w:tr w:rsidR="00C76A98">
        <w:tblPrEx>
          <w:tblCellMar>
            <w:top w:w="0" w:type="dxa"/>
            <w:bottom w:w="0" w:type="dxa"/>
          </w:tblCellMar>
        </w:tblPrEx>
        <w:trPr>
          <w:trHeight w:hRule="exact" w:val="274"/>
        </w:trPr>
        <w:tc>
          <w:tcPr>
            <w:tcW w:w="461" w:type="dxa"/>
            <w:tcBorders>
              <w:lef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jc w:val="left"/>
            </w:pPr>
            <w:r>
              <w:rPr>
                <w:rStyle w:val="Teksttreci275pt"/>
              </w:rPr>
              <w:t>2.</w:t>
            </w:r>
          </w:p>
        </w:tc>
        <w:tc>
          <w:tcPr>
            <w:tcW w:w="2117" w:type="dxa"/>
            <w:tcBorders>
              <w:left w:val="single" w:sz="4" w:space="0" w:color="auto"/>
            </w:tcBorders>
            <w:shd w:val="clear" w:color="auto" w:fill="FFFFFF"/>
            <w:vAlign w:val="center"/>
          </w:tcPr>
          <w:p w:rsidR="00C76A98" w:rsidRDefault="00F60073">
            <w:pPr>
              <w:pStyle w:val="Teksttreci20"/>
              <w:framePr w:w="4867" w:h="1358" w:wrap="none" w:vAnchor="page" w:hAnchor="page" w:x="1770" w:y="6200"/>
              <w:shd w:val="clear" w:color="auto" w:fill="auto"/>
              <w:spacing w:after="0" w:line="150" w:lineRule="exact"/>
              <w:jc w:val="left"/>
            </w:pPr>
            <w:r>
              <w:rPr>
                <w:rStyle w:val="Teksttreci275pt"/>
              </w:rPr>
              <w:t>Przymiotnik</w:t>
            </w:r>
          </w:p>
        </w:tc>
        <w:tc>
          <w:tcPr>
            <w:tcW w:w="1142" w:type="dxa"/>
            <w:tcBorders>
              <w:lef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ind w:right="360"/>
              <w:jc w:val="right"/>
            </w:pPr>
            <w:r>
              <w:rPr>
                <w:rStyle w:val="Teksttreci275pt"/>
              </w:rPr>
              <w:t>8</w:t>
            </w:r>
          </w:p>
        </w:tc>
        <w:tc>
          <w:tcPr>
            <w:tcW w:w="1147" w:type="dxa"/>
            <w:tcBorders>
              <w:left w:val="single" w:sz="4" w:space="0" w:color="auto"/>
              <w:right w:val="single" w:sz="4" w:space="0" w:color="auto"/>
            </w:tcBorders>
            <w:shd w:val="clear" w:color="auto" w:fill="FFFFFF"/>
            <w:vAlign w:val="center"/>
          </w:tcPr>
          <w:p w:rsidR="00C76A98" w:rsidRDefault="00F60073">
            <w:pPr>
              <w:pStyle w:val="Teksttreci20"/>
              <w:framePr w:w="4867" w:h="1358" w:wrap="none" w:vAnchor="page" w:hAnchor="page" w:x="1770" w:y="6200"/>
              <w:shd w:val="clear" w:color="auto" w:fill="auto"/>
              <w:spacing w:after="0" w:line="150" w:lineRule="exact"/>
            </w:pPr>
            <w:r>
              <w:rPr>
                <w:rStyle w:val="Teksttreci275pt"/>
              </w:rPr>
              <w:t>4,76</w:t>
            </w:r>
          </w:p>
        </w:tc>
      </w:tr>
      <w:tr w:rsidR="00C76A98">
        <w:tblPrEx>
          <w:tblCellMar>
            <w:top w:w="0" w:type="dxa"/>
            <w:bottom w:w="0" w:type="dxa"/>
          </w:tblCellMar>
        </w:tblPrEx>
        <w:trPr>
          <w:trHeight w:hRule="exact" w:val="226"/>
        </w:trPr>
        <w:tc>
          <w:tcPr>
            <w:tcW w:w="461" w:type="dxa"/>
            <w:tcBorders>
              <w:lef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jc w:val="left"/>
            </w:pPr>
            <w:r>
              <w:rPr>
                <w:rStyle w:val="Teksttreci275pt"/>
              </w:rPr>
              <w:t>3.</w:t>
            </w:r>
          </w:p>
        </w:tc>
        <w:tc>
          <w:tcPr>
            <w:tcW w:w="2117" w:type="dxa"/>
            <w:tcBorders>
              <w:lef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jc w:val="left"/>
            </w:pPr>
            <w:r>
              <w:rPr>
                <w:rStyle w:val="Teksttreci275pt"/>
              </w:rPr>
              <w:t>Czasownik</w:t>
            </w:r>
          </w:p>
        </w:tc>
        <w:tc>
          <w:tcPr>
            <w:tcW w:w="1142" w:type="dxa"/>
            <w:tcBorders>
              <w:lef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ind w:right="360"/>
              <w:jc w:val="right"/>
            </w:pPr>
            <w:r>
              <w:rPr>
                <w:rStyle w:val="Teksttreci275pt"/>
              </w:rPr>
              <w:t>7</w:t>
            </w:r>
          </w:p>
        </w:tc>
        <w:tc>
          <w:tcPr>
            <w:tcW w:w="1147" w:type="dxa"/>
            <w:tcBorders>
              <w:left w:val="single" w:sz="4" w:space="0" w:color="auto"/>
              <w:righ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pPr>
            <w:r>
              <w:rPr>
                <w:rStyle w:val="Teksttreci275pt"/>
              </w:rPr>
              <w:t>4,16</w:t>
            </w:r>
          </w:p>
        </w:tc>
      </w:tr>
      <w:tr w:rsidR="00C76A98">
        <w:tblPrEx>
          <w:tblCellMar>
            <w:top w:w="0" w:type="dxa"/>
            <w:bottom w:w="0" w:type="dxa"/>
          </w:tblCellMar>
        </w:tblPrEx>
        <w:trPr>
          <w:trHeight w:hRule="exact" w:val="288"/>
        </w:trPr>
        <w:tc>
          <w:tcPr>
            <w:tcW w:w="2578" w:type="dxa"/>
            <w:gridSpan w:val="2"/>
            <w:tcBorders>
              <w:top w:val="single" w:sz="4" w:space="0" w:color="auto"/>
              <w:left w:val="single" w:sz="4" w:space="0" w:color="auto"/>
              <w:bottom w:val="single" w:sz="4" w:space="0" w:color="auto"/>
            </w:tcBorders>
            <w:shd w:val="clear" w:color="auto" w:fill="FFFFFF"/>
            <w:vAlign w:val="center"/>
          </w:tcPr>
          <w:p w:rsidR="00C76A98" w:rsidRDefault="00F60073">
            <w:pPr>
              <w:pStyle w:val="Teksttreci20"/>
              <w:framePr w:w="4867" w:h="1358" w:wrap="none" w:vAnchor="page" w:hAnchor="page" w:x="1770" w:y="6200"/>
              <w:shd w:val="clear" w:color="auto" w:fill="auto"/>
              <w:spacing w:after="0" w:line="150" w:lineRule="exact"/>
              <w:ind w:left="540"/>
              <w:jc w:val="left"/>
            </w:pPr>
            <w:r>
              <w:rPr>
                <w:rStyle w:val="Teksttreci275pt"/>
              </w:rPr>
              <w:t>Łącznie</w:t>
            </w:r>
          </w:p>
        </w:tc>
        <w:tc>
          <w:tcPr>
            <w:tcW w:w="1142" w:type="dxa"/>
            <w:tcBorders>
              <w:top w:val="single" w:sz="4" w:space="0" w:color="auto"/>
              <w:left w:val="single" w:sz="4" w:space="0" w:color="auto"/>
              <w:bottom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ind w:right="360"/>
              <w:jc w:val="right"/>
            </w:pPr>
            <w:r>
              <w:rPr>
                <w:rStyle w:val="Teksttreci275pt"/>
              </w:rPr>
              <w:t>168</w:t>
            </w:r>
          </w:p>
        </w:tc>
        <w:tc>
          <w:tcPr>
            <w:tcW w:w="1147" w:type="dxa"/>
            <w:tcBorders>
              <w:top w:val="single" w:sz="4" w:space="0" w:color="auto"/>
              <w:left w:val="single" w:sz="4" w:space="0" w:color="auto"/>
              <w:bottom w:val="single" w:sz="4" w:space="0" w:color="auto"/>
              <w:right w:val="single" w:sz="4" w:space="0" w:color="auto"/>
            </w:tcBorders>
            <w:shd w:val="clear" w:color="auto" w:fill="FFFFFF"/>
            <w:vAlign w:val="bottom"/>
          </w:tcPr>
          <w:p w:rsidR="00C76A98" w:rsidRDefault="00F60073">
            <w:pPr>
              <w:pStyle w:val="Teksttreci20"/>
              <w:framePr w:w="4867" w:h="1358" w:wrap="none" w:vAnchor="page" w:hAnchor="page" w:x="1770" w:y="6200"/>
              <w:shd w:val="clear" w:color="auto" w:fill="auto"/>
              <w:spacing w:after="0" w:line="150" w:lineRule="exact"/>
              <w:ind w:left="160"/>
              <w:jc w:val="left"/>
            </w:pPr>
            <w:r>
              <w:rPr>
                <w:rStyle w:val="Teksttreci275pt"/>
              </w:rPr>
              <w:t>-100,00</w:t>
            </w:r>
          </w:p>
        </w:tc>
      </w:tr>
    </w:tbl>
    <w:p w:rsidR="00C76A98" w:rsidRDefault="00F60073">
      <w:pPr>
        <w:pStyle w:val="Podpistabeli60"/>
        <w:framePr w:w="7181" w:h="129" w:hRule="exact" w:wrap="none" w:vAnchor="page" w:hAnchor="page" w:x="565" w:y="7829"/>
        <w:shd w:val="clear" w:color="auto" w:fill="auto"/>
        <w:spacing w:line="100" w:lineRule="exact"/>
        <w:ind w:right="80"/>
      </w:pPr>
      <w:r>
        <w:t>*</w:t>
      </w:r>
    </w:p>
    <w:p w:rsidR="00C76A98" w:rsidRDefault="00F60073">
      <w:pPr>
        <w:pStyle w:val="Teksttreci20"/>
        <w:framePr w:w="7195" w:h="3393" w:hRule="exact" w:wrap="none" w:vAnchor="page" w:hAnchor="page" w:x="565" w:y="8173"/>
        <w:shd w:val="clear" w:color="auto" w:fill="auto"/>
        <w:spacing w:after="0" w:line="240" w:lineRule="exact"/>
        <w:ind w:firstLine="400"/>
        <w:jc w:val="both"/>
      </w:pPr>
      <w:r>
        <w:t>Rekapitulując wyniki przeprowadzonej analizy, należy sformułować na</w:t>
      </w:r>
      <w:r>
        <w:t>stępujące wnioski:</w:t>
      </w:r>
    </w:p>
    <w:p w:rsidR="00C76A98" w:rsidRDefault="00F60073">
      <w:pPr>
        <w:pStyle w:val="Teksttreci20"/>
        <w:framePr w:w="7195" w:h="3393" w:hRule="exact" w:wrap="none" w:vAnchor="page" w:hAnchor="page" w:x="565" w:y="8173"/>
        <w:numPr>
          <w:ilvl w:val="0"/>
          <w:numId w:val="10"/>
        </w:numPr>
        <w:shd w:val="clear" w:color="auto" w:fill="auto"/>
        <w:tabs>
          <w:tab w:val="left" w:pos="654"/>
        </w:tabs>
        <w:spacing w:after="0" w:line="240" w:lineRule="exact"/>
        <w:ind w:firstLine="400"/>
        <w:jc w:val="both"/>
      </w:pPr>
      <w:r>
        <w:t>We współczesnym słownictwie polskim — w próbie liczącej ok. 100 000 jednostek — leksemy pochodzenia ukraińskiego są nieliczne, stanowią zaledwie -0,17% próby, co jednak wynosi ponad 30% (168 jednostek) zbioru słownictwa o genezie wschodn</w:t>
      </w:r>
      <w:r>
        <w:t>iosłowiańskiej (530 jednostek).</w:t>
      </w:r>
    </w:p>
    <w:p w:rsidR="00C76A98" w:rsidRDefault="00F60073">
      <w:pPr>
        <w:pStyle w:val="Teksttreci20"/>
        <w:framePr w:w="7195" w:h="3393" w:hRule="exact" w:wrap="none" w:vAnchor="page" w:hAnchor="page" w:x="565" w:y="8173"/>
        <w:numPr>
          <w:ilvl w:val="0"/>
          <w:numId w:val="10"/>
        </w:numPr>
        <w:shd w:val="clear" w:color="auto" w:fill="auto"/>
        <w:tabs>
          <w:tab w:val="left" w:pos="634"/>
        </w:tabs>
        <w:spacing w:after="0" w:line="240" w:lineRule="exact"/>
        <w:ind w:firstLine="400"/>
        <w:jc w:val="both"/>
      </w:pPr>
      <w:r>
        <w:t>Przeważającą część tej grupy leksemów (ponad 80%) stanowią wyrazy bezpośrednio zapożyczone z języka ukraińskiego; przy pozostałych zapożyczeniach język ukraiński miał niewątpliwy współudział.</w:t>
      </w:r>
    </w:p>
    <w:p w:rsidR="00C76A98" w:rsidRDefault="00F60073">
      <w:pPr>
        <w:pStyle w:val="Teksttreci20"/>
        <w:framePr w:w="7195" w:h="3393" w:hRule="exact" w:wrap="none" w:vAnchor="page" w:hAnchor="page" w:x="565" w:y="8173"/>
        <w:numPr>
          <w:ilvl w:val="0"/>
          <w:numId w:val="10"/>
        </w:numPr>
        <w:shd w:val="clear" w:color="auto" w:fill="auto"/>
        <w:tabs>
          <w:tab w:val="left" w:pos="634"/>
        </w:tabs>
        <w:spacing w:after="0" w:line="240" w:lineRule="exact"/>
        <w:ind w:firstLine="400"/>
        <w:jc w:val="both"/>
      </w:pPr>
      <w:r>
        <w:t xml:space="preserve">W obrębie współczesnych </w:t>
      </w:r>
      <w:r>
        <w:t>ukrainizmów, występujących w języku polskim, przeważają leksemy monosemiczne (ponad 60%); wśród leksemów polisemicznych przeważają te, których pojemność znaczeniowa sprowadza się do dwóch znaczeń, są jednak także jednostki leksykalne o rozbudowanych znacze</w:t>
      </w:r>
      <w:r>
        <w:t>niach, frazeologii, przysłowiach i terminologii.</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21" w:y="271"/>
        <w:shd w:val="clear" w:color="auto" w:fill="auto"/>
        <w:spacing w:line="150" w:lineRule="exact"/>
      </w:pPr>
      <w:r>
        <w:t>12</w:t>
      </w:r>
    </w:p>
    <w:p w:rsidR="00C76A98" w:rsidRDefault="00F60073">
      <w:pPr>
        <w:pStyle w:val="Nagweklubstopka0"/>
        <w:framePr w:wrap="none" w:vAnchor="page" w:hAnchor="page" w:x="3357" w:y="271"/>
        <w:shd w:val="clear" w:color="auto" w:fill="auto"/>
        <w:spacing w:line="150" w:lineRule="exact"/>
      </w:pPr>
      <w:r>
        <w:rPr>
          <w:lang w:val="de-DE" w:eastAsia="de-DE" w:bidi="de-DE"/>
        </w:rPr>
        <w:t>STANIS</w:t>
      </w:r>
      <w:r>
        <w:t>Ł</w:t>
      </w:r>
      <w:r>
        <w:rPr>
          <w:lang w:val="de-DE" w:eastAsia="de-DE" w:bidi="de-DE"/>
        </w:rPr>
        <w:t xml:space="preserve">AW </w:t>
      </w:r>
      <w:r>
        <w:t>DUBISZ</w:t>
      </w:r>
    </w:p>
    <w:p w:rsidR="00C76A98" w:rsidRDefault="00F60073">
      <w:pPr>
        <w:pStyle w:val="Teksttreci20"/>
        <w:framePr w:w="7176" w:h="3422" w:hRule="exact" w:wrap="none" w:vAnchor="page" w:hAnchor="page" w:x="587" w:y="699"/>
        <w:numPr>
          <w:ilvl w:val="0"/>
          <w:numId w:val="11"/>
        </w:numPr>
        <w:shd w:val="clear" w:color="auto" w:fill="auto"/>
        <w:tabs>
          <w:tab w:val="left" w:pos="641"/>
        </w:tabs>
        <w:spacing w:after="0" w:line="240" w:lineRule="exact"/>
        <w:ind w:firstLine="400"/>
        <w:jc w:val="both"/>
      </w:pPr>
      <w:r>
        <w:t>We współczesnym języku polskim ukrainizmy należą do wszystkich trzech podstawowych warstw słownictwa, tj. słownictwa nienacechowanego — podstawowego (ponad 11% zbi</w:t>
      </w:r>
      <w:r>
        <w:t>oru), nacechowanego oficjalnością (ponad 34%) i nacechowanego nieoficjalnością (ponad 20%); istotne są również ukrainizmy nacechowane chronologicznie — historyzmy i wyrazy przestarzałe (ponad 23% zbioru) oraz etnografizmy (ponad 10%).</w:t>
      </w:r>
    </w:p>
    <w:p w:rsidR="00C76A98" w:rsidRDefault="00F60073">
      <w:pPr>
        <w:pStyle w:val="Teksttreci20"/>
        <w:framePr w:w="7176" w:h="3422" w:hRule="exact" w:wrap="none" w:vAnchor="page" w:hAnchor="page" w:x="587" w:y="699"/>
        <w:numPr>
          <w:ilvl w:val="0"/>
          <w:numId w:val="11"/>
        </w:numPr>
        <w:shd w:val="clear" w:color="auto" w:fill="auto"/>
        <w:tabs>
          <w:tab w:val="left" w:pos="644"/>
        </w:tabs>
        <w:spacing w:after="0" w:line="240" w:lineRule="exact"/>
        <w:ind w:firstLine="400"/>
        <w:jc w:val="both"/>
      </w:pPr>
      <w:r>
        <w:t>Przynależność zapożyc</w:t>
      </w:r>
      <w:r>
        <w:t>zeń z języka ukraińskiego do pól tematycznych leksyku polskiego charakteryzuje je jako słownictwo mocno osadzone w realiach kulturowych, pojęciowo cechujące się konkretnością, fizycznością i sensualnością.</w:t>
      </w:r>
    </w:p>
    <w:p w:rsidR="00C76A98" w:rsidRDefault="00F60073">
      <w:pPr>
        <w:pStyle w:val="Teksttreci20"/>
        <w:framePr w:w="7176" w:h="3422" w:hRule="exact" w:wrap="none" w:vAnchor="page" w:hAnchor="page" w:x="587" w:y="699"/>
        <w:numPr>
          <w:ilvl w:val="0"/>
          <w:numId w:val="11"/>
        </w:numPr>
        <w:shd w:val="clear" w:color="auto" w:fill="auto"/>
        <w:tabs>
          <w:tab w:val="left" w:pos="641"/>
        </w:tabs>
        <w:spacing w:after="0" w:line="240" w:lineRule="exact"/>
        <w:ind w:firstLine="400"/>
        <w:jc w:val="both"/>
      </w:pPr>
      <w:r>
        <w:t>W zdecydowanej większości występujące we współczes</w:t>
      </w:r>
      <w:r>
        <w:t>nej polszczyźnie ukrainizmy są rzeczownikami (nazwami osób i rzeczy), niewielki tylko procent stanowią przymiotniki i czasowniki, co potwierdza charakterystykę pojęciową tego zbioru słownictwa</w:t>
      </w:r>
      <w:r>
        <w:rPr>
          <w:vertAlign w:val="superscript"/>
        </w:rPr>
        <w:t>10</w:t>
      </w:r>
      <w:r>
        <w:t>.</w:t>
      </w:r>
    </w:p>
    <w:p w:rsidR="00C76A98" w:rsidRDefault="00F60073">
      <w:pPr>
        <w:pStyle w:val="Teksttreci120"/>
        <w:framePr w:w="7176" w:h="2018" w:hRule="exact" w:wrap="none" w:vAnchor="page" w:hAnchor="page" w:x="587" w:y="4824"/>
        <w:shd w:val="clear" w:color="auto" w:fill="auto"/>
        <w:spacing w:before="0" w:after="196" w:line="170" w:lineRule="exact"/>
      </w:pPr>
      <w:r>
        <w:t>The Vocabulary of Ukrainian Origin in Contemporary Polish</w:t>
      </w:r>
    </w:p>
    <w:p w:rsidR="00C76A98" w:rsidRDefault="00F60073">
      <w:pPr>
        <w:pStyle w:val="Teksttreci60"/>
        <w:framePr w:w="7176" w:h="2018" w:hRule="exact" w:wrap="none" w:vAnchor="page" w:hAnchor="page" w:x="587" w:y="4824"/>
        <w:shd w:val="clear" w:color="auto" w:fill="auto"/>
        <w:spacing w:before="0" w:after="171" w:line="150" w:lineRule="exact"/>
        <w:ind w:firstLine="0"/>
      </w:pPr>
      <w:r>
        <w:rPr>
          <w:lang w:val="en-US" w:eastAsia="en-US" w:bidi="en-US"/>
        </w:rPr>
        <w:t>Summary</w:t>
      </w:r>
    </w:p>
    <w:p w:rsidR="00C76A98" w:rsidRDefault="00F60073">
      <w:pPr>
        <w:pStyle w:val="Teksttreci40"/>
        <w:framePr w:w="7176" w:h="2018" w:hRule="exact" w:wrap="none" w:vAnchor="page" w:hAnchor="page" w:x="587" w:y="4824"/>
        <w:shd w:val="clear" w:color="auto" w:fill="auto"/>
        <w:spacing w:before="0" w:after="0" w:line="216" w:lineRule="exact"/>
        <w:ind w:firstLine="320"/>
        <w:jc w:val="both"/>
      </w:pPr>
      <w:r>
        <w:rPr>
          <w:lang w:val="en-US" w:eastAsia="en-US" w:bidi="en-US"/>
        </w:rPr>
        <w:t xml:space="preserve">The description refers to a selection of 168 lexical units included in The </w:t>
      </w:r>
      <w:r>
        <w:rPr>
          <w:rStyle w:val="Teksttreci4Kursywa"/>
          <w:lang w:val="en-US" w:eastAsia="en-US" w:bidi="en-US"/>
        </w:rPr>
        <w:t>Universal Dictionary of Polish.</w:t>
      </w:r>
      <w:r>
        <w:rPr>
          <w:lang w:val="en-US" w:eastAsia="en-US" w:bidi="en-US"/>
        </w:rPr>
        <w:t xml:space="preserve"> What is prevailing among them is the words directly borrowed from Ukrainian, having only one meaning. They belong to different levels and </w:t>
      </w:r>
      <w:r>
        <w:rPr>
          <w:lang w:val="en-US" w:eastAsia="en-US" w:bidi="en-US"/>
        </w:rPr>
        <w:t>semantic fields of Polish vocabulary. These are words deeply set in the reality of Ukrainian culture.</w:t>
      </w:r>
    </w:p>
    <w:p w:rsidR="00C76A98" w:rsidRDefault="00F60073">
      <w:pPr>
        <w:pStyle w:val="Teksttreci40"/>
        <w:framePr w:w="7176" w:h="227" w:hRule="exact" w:wrap="none" w:vAnchor="page" w:hAnchor="page" w:x="587" w:y="7076"/>
        <w:shd w:val="clear" w:color="auto" w:fill="auto"/>
        <w:spacing w:before="0" w:after="0" w:line="170" w:lineRule="exact"/>
        <w:ind w:firstLine="0"/>
        <w:jc w:val="right"/>
      </w:pPr>
      <w:r>
        <w:rPr>
          <w:lang w:val="en-US" w:eastAsia="en-US" w:bidi="en-US"/>
        </w:rPr>
        <w:t>The editor</w:t>
      </w:r>
    </w:p>
    <w:p w:rsidR="00C76A98" w:rsidRDefault="00F60073">
      <w:pPr>
        <w:pStyle w:val="Stopka1"/>
        <w:framePr w:w="7162" w:h="2265" w:hRule="exact" w:wrap="none" w:vAnchor="page" w:hAnchor="page" w:x="587" w:y="7986"/>
        <w:shd w:val="clear" w:color="auto" w:fill="auto"/>
        <w:tabs>
          <w:tab w:val="left" w:pos="461"/>
        </w:tabs>
        <w:ind w:firstLine="320"/>
      </w:pPr>
      <w:r>
        <w:rPr>
          <w:vertAlign w:val="superscript"/>
        </w:rPr>
        <w:t>10</w:t>
      </w:r>
      <w:r>
        <w:tab/>
        <w:t>Rozwiązanie skrótów stosowanych w opracowaniu: ar. — arabski, biol. — biologia, błr. — białoruski, bułg. — bułgarski, etn. — etnografia, fra</w:t>
      </w:r>
      <w:r>
        <w:t>z. — frazeologiagrec. — grecki, histor. — historyzm, i n. — i następne, książk. — książkowy, lek- cew. — lekceważąco, L.p. — liczba porządkowa, med. — medycyna, m.in. — między innymi, mit.grec. — mitologia grecka, muz. — muzyka, nauk, — naukowy, ngrec. — n</w:t>
      </w:r>
      <w:r>
        <w:t>owogrecki, np. — na przykład, nr — numer, obrazi. — obraźliwie, poet. — poetycki, pogard. — pogardliwie, por. — porównaj, posp. — pospolicie, pot. — potocznie, potoczny, przen. — przenośnie, przestarz. — przestarzały, publ. — publikatoryjny (stosowany w pu</w:t>
      </w:r>
      <w:r>
        <w:t>blikatorach), ros. — rosyjski, rum. — rumuński, s. — strona, strus. — staroruski, techn. — technika, tur. — turecki, ukr. — ukraiński, wulg. — wulgarnie, zob. — zobacz, zool. —- zoologia, żart. — żartobliwie.</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Teksttreci90"/>
        <w:framePr w:w="7181" w:h="543" w:hRule="exact" w:wrap="none" w:vAnchor="page" w:hAnchor="page" w:x="572" w:y="1746"/>
        <w:shd w:val="clear" w:color="auto" w:fill="auto"/>
        <w:spacing w:after="0" w:line="245" w:lineRule="exact"/>
        <w:ind w:right="5200"/>
      </w:pPr>
      <w:r>
        <w:t xml:space="preserve">Grzegorz Dąbkowski </w:t>
      </w:r>
      <w:r>
        <w:rPr>
          <w:rStyle w:val="Teksttreci985ptBezkursywy"/>
        </w:rPr>
        <w:t>(War</w:t>
      </w:r>
      <w:r>
        <w:rPr>
          <w:rStyle w:val="Teksttreci985ptBezkursywy"/>
        </w:rPr>
        <w:t>szawa)</w:t>
      </w:r>
    </w:p>
    <w:p w:rsidR="00C76A98" w:rsidRDefault="00F60073">
      <w:pPr>
        <w:pStyle w:val="Nagwek20"/>
        <w:framePr w:w="7181" w:h="700" w:hRule="exact" w:wrap="none" w:vAnchor="page" w:hAnchor="page" w:x="572" w:y="2703"/>
        <w:shd w:val="clear" w:color="auto" w:fill="auto"/>
        <w:spacing w:before="0" w:after="0"/>
        <w:ind w:right="20"/>
      </w:pPr>
      <w:bookmarkStart w:id="4" w:name="bookmark3"/>
      <w:r>
        <w:t>O WIELOZNACZNOŚCI W WĘŻSZYM I SZERSZYM</w:t>
      </w:r>
      <w:r>
        <w:br/>
        <w:t>KONTEKŚCIE</w:t>
      </w:r>
      <w:bookmarkEnd w:id="4"/>
    </w:p>
    <w:p w:rsidR="00C76A98" w:rsidRDefault="00F60073">
      <w:pPr>
        <w:pStyle w:val="Teksttreci20"/>
        <w:framePr w:w="7181" w:h="6284" w:hRule="exact" w:wrap="none" w:vAnchor="page" w:hAnchor="page" w:x="572" w:y="3833"/>
        <w:shd w:val="clear" w:color="auto" w:fill="auto"/>
        <w:spacing w:after="0" w:line="240" w:lineRule="exact"/>
        <w:ind w:firstLine="380"/>
        <w:jc w:val="both"/>
      </w:pPr>
      <w:r>
        <w:t xml:space="preserve">Pomysł napisania tego artykułu zrodził się przed laty, kiedy usłyszałem w komentarzu do audycji radiowej: „śpiewaczka w arii minimalnie zawodzi”. Niezamierzony komizm tej wypowiedzi spowodowany został dwuznacznością formy dwóch czasowników: </w:t>
      </w:r>
      <w:r>
        <w:rPr>
          <w:rStyle w:val="Teksttreci295ptKursywa"/>
        </w:rPr>
        <w:t>zawodzić</w:t>
      </w:r>
      <w:r>
        <w:t xml:space="preserve"> (kogoś</w:t>
      </w:r>
      <w:r>
        <w:t xml:space="preserve">) «nie robić tego, na co ktoś liczy, czego się ktoś spodziewa; sprawiać zawód» i </w:t>
      </w:r>
      <w:r>
        <w:rPr>
          <w:rStyle w:val="Teksttreci295ptKursywa"/>
        </w:rPr>
        <w:t>zawodzić</w:t>
      </w:r>
      <w:r>
        <w:t xml:space="preserve"> (bez dopełnienia) «biadać, ubolewać płacząc, lamentować; śpiewać żałośnie» (SSzym.). Autorowi tekstu chodziło oczywiście o zawód (minimalny co prawda), jaki sprawiła </w:t>
      </w:r>
      <w:r>
        <w:t xml:space="preserve">mu śpiewaczka, wykonując arię, nie zaś o to, że śpiewała żałośnie. Mnie natomiast — nastawionemu na odbiór komunikatu z zakresu muzyki — jako pierwsze skojarzyło się muzyczne znaczenie czasownika </w:t>
      </w:r>
      <w:r>
        <w:rPr>
          <w:rStyle w:val="Teksttreci295ptKursywa"/>
        </w:rPr>
        <w:t>zawodzić.</w:t>
      </w:r>
    </w:p>
    <w:p w:rsidR="00C76A98" w:rsidRDefault="00F60073">
      <w:pPr>
        <w:pStyle w:val="Teksttreci20"/>
        <w:framePr w:w="7181" w:h="6284" w:hRule="exact" w:wrap="none" w:vAnchor="page" w:hAnchor="page" w:x="572" w:y="3833"/>
        <w:shd w:val="clear" w:color="auto" w:fill="auto"/>
        <w:spacing w:after="0" w:line="240" w:lineRule="exact"/>
        <w:ind w:firstLine="380"/>
        <w:jc w:val="both"/>
      </w:pPr>
      <w:r>
        <w:t>Wieloznaczność tego typu — prowadząca do nieporozu</w:t>
      </w:r>
      <w:r>
        <w:t>mień — poza dowcipami zdarza się niezwykle rzadko</w:t>
      </w:r>
      <w:r>
        <w:rPr>
          <w:vertAlign w:val="superscript"/>
        </w:rPr>
        <w:t>1</w:t>
      </w:r>
      <w:r>
        <w:t>. Dużo częściej można spotkać zjawisko występowania w tekstach wyrazów i związków wyrazowych nie wykazujących wieloznaczności w kontekście zdań, w których zostały użyte, mogących natomiast wywoływać niezami</w:t>
      </w:r>
      <w:r>
        <w:t>erzone skojarzenia w związku z szerszym kontekstem, mianowicie ogólną tematyką tekstu.</w:t>
      </w:r>
    </w:p>
    <w:p w:rsidR="00C76A98" w:rsidRDefault="00F60073">
      <w:pPr>
        <w:pStyle w:val="Teksttreci20"/>
        <w:framePr w:w="7181" w:h="6284" w:hRule="exact" w:wrap="none" w:vAnchor="page" w:hAnchor="page" w:x="572" w:y="3833"/>
        <w:shd w:val="clear" w:color="auto" w:fill="auto"/>
        <w:spacing w:after="0" w:line="240" w:lineRule="exact"/>
        <w:ind w:firstLine="380"/>
        <w:jc w:val="both"/>
      </w:pPr>
      <w:r>
        <w:t>Jako przykłady posłużyło mi dziesięć cytatów z monografii Bożeny Weber, popularyzującej życie i twórczość Fryderyka Chopina</w:t>
      </w:r>
      <w:r>
        <w:rPr>
          <w:vertAlign w:val="superscript"/>
        </w:rPr>
        <w:t>2</w:t>
      </w:r>
      <w:r>
        <w:t>.</w:t>
      </w:r>
    </w:p>
    <w:p w:rsidR="00C76A98" w:rsidRDefault="00F60073">
      <w:pPr>
        <w:pStyle w:val="Teksttreci20"/>
        <w:framePr w:w="7181" w:h="6284" w:hRule="exact" w:wrap="none" w:vAnchor="page" w:hAnchor="page" w:x="572" w:y="3833"/>
        <w:shd w:val="clear" w:color="auto" w:fill="auto"/>
        <w:spacing w:after="0" w:line="240" w:lineRule="exact"/>
        <w:ind w:firstLine="380"/>
        <w:jc w:val="both"/>
      </w:pPr>
      <w:r>
        <w:t>W cytatach tych znalazły się wieloznaczne w</w:t>
      </w:r>
      <w:r>
        <w:t>yrazy lub związki wyrazowe, które odbiorca nastawiony na tematykę muzyczną książki mógłby — niezgodnie z intencją autorki — potraktować jako terminy muzyczne, mimo że zostały one użyte w ogólnym, niemuzycznym znaczeniu. Przy każdym cytacie zestawiłem defin</w:t>
      </w:r>
      <w:r>
        <w:t>icje słownikowe badanych jednostek leksykalnych, jak również podany w słownikach materiał przykładowy.</w:t>
      </w:r>
    </w:p>
    <w:p w:rsidR="00C76A98" w:rsidRDefault="00F60073">
      <w:pPr>
        <w:pStyle w:val="Teksttreci60"/>
        <w:framePr w:w="7181" w:h="6284" w:hRule="exact" w:wrap="none" w:vAnchor="page" w:hAnchor="page" w:x="572" w:y="3833"/>
        <w:numPr>
          <w:ilvl w:val="0"/>
          <w:numId w:val="12"/>
        </w:numPr>
        <w:shd w:val="clear" w:color="auto" w:fill="auto"/>
        <w:tabs>
          <w:tab w:val="left" w:pos="702"/>
        </w:tabs>
        <w:spacing w:before="0" w:after="0" w:line="197" w:lineRule="exact"/>
        <w:ind w:left="640" w:hanging="260"/>
        <w:jc w:val="left"/>
      </w:pPr>
      <w:r>
        <w:t xml:space="preserve">Wersje (portretu Chopina] różnią się szczegółami, </w:t>
      </w:r>
      <w:r>
        <w:rPr>
          <w:rStyle w:val="Teksttreci6Kursywa"/>
        </w:rPr>
        <w:t>gamą kolorystyczną</w:t>
      </w:r>
      <w:r>
        <w:t xml:space="preserve"> i techniką wykonania (s. 182).</w:t>
      </w:r>
    </w:p>
    <w:p w:rsidR="00C76A98" w:rsidRDefault="00F60073">
      <w:pPr>
        <w:pStyle w:val="Stopka1"/>
        <w:framePr w:w="7181" w:h="406" w:hRule="exact" w:wrap="none" w:vAnchor="page" w:hAnchor="page" w:x="572" w:y="10334"/>
        <w:shd w:val="clear" w:color="auto" w:fill="auto"/>
        <w:tabs>
          <w:tab w:val="left" w:pos="437"/>
        </w:tabs>
        <w:spacing w:line="202" w:lineRule="exact"/>
        <w:ind w:firstLine="400"/>
        <w:jc w:val="left"/>
      </w:pPr>
      <w:r>
        <w:rPr>
          <w:vertAlign w:val="superscript"/>
        </w:rPr>
        <w:t>1</w:t>
      </w:r>
      <w:r>
        <w:tab/>
        <w:t xml:space="preserve">Wszechstronną analizę mechanizmów dowcipu opartego </w:t>
      </w:r>
      <w:r>
        <w:t xml:space="preserve">na wieloznaczności daje D. Buttler, </w:t>
      </w:r>
      <w:r>
        <w:rPr>
          <w:rStyle w:val="StopkaKursywa"/>
        </w:rPr>
        <w:t>Polski dowcip językowy,</w:t>
      </w:r>
      <w:r>
        <w:t xml:space="preserve"> wyd. 3, Warszawa 2001, s. 263-333.</w:t>
      </w:r>
    </w:p>
    <w:p w:rsidR="00C76A98" w:rsidRDefault="00F60073">
      <w:pPr>
        <w:pStyle w:val="Stopka1"/>
        <w:framePr w:w="7181" w:h="838" w:hRule="exact" w:wrap="none" w:vAnchor="page" w:hAnchor="page" w:x="572" w:y="10738"/>
        <w:shd w:val="clear" w:color="auto" w:fill="auto"/>
        <w:tabs>
          <w:tab w:val="left" w:pos="470"/>
        </w:tabs>
        <w:spacing w:line="202" w:lineRule="exact"/>
        <w:ind w:firstLine="380"/>
      </w:pPr>
      <w:r>
        <w:rPr>
          <w:vertAlign w:val="superscript"/>
        </w:rPr>
        <w:t>2</w:t>
      </w:r>
      <w:r>
        <w:tab/>
        <w:t xml:space="preserve">B. Weber, </w:t>
      </w:r>
      <w:r>
        <w:rPr>
          <w:rStyle w:val="StopkaKursywa"/>
        </w:rPr>
        <w:t>Chopin,</w:t>
      </w:r>
      <w:r>
        <w:t xml:space="preserve"> Wrocław 2000, seria: </w:t>
      </w:r>
      <w:r>
        <w:rPr>
          <w:rStyle w:val="StopkaKursywa"/>
        </w:rPr>
        <w:t>,A</w:t>
      </w:r>
      <w:r>
        <w:t xml:space="preserve"> to Polska właśnie”. Jest to książka o dużych walorach stylistycznych. Poniższe rozważania nie mają na celu wytykania </w:t>
      </w:r>
      <w:r>
        <w:t>autorce jakichkolwiek uchybień językowych. Tekst książki wykorzystany tu został jedynie jako źródło polszczyzny w jej odmianie popularnonaukowej.</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18" w:y="237"/>
        <w:shd w:val="clear" w:color="auto" w:fill="auto"/>
        <w:spacing w:line="150" w:lineRule="exact"/>
      </w:pPr>
      <w:r>
        <w:t>14</w:t>
      </w:r>
    </w:p>
    <w:p w:rsidR="00C76A98" w:rsidRDefault="00F60073">
      <w:pPr>
        <w:pStyle w:val="Nagweklubstopka0"/>
        <w:framePr w:wrap="none" w:vAnchor="page" w:hAnchor="page" w:x="3167" w:y="232"/>
        <w:shd w:val="clear" w:color="auto" w:fill="auto"/>
        <w:spacing w:line="150" w:lineRule="exact"/>
      </w:pPr>
      <w:r>
        <w:rPr>
          <w:rStyle w:val="Nagweklubstopka1"/>
        </w:rPr>
        <w:t>GRZEGORZ DĄBKOWSKI</w:t>
      </w:r>
    </w:p>
    <w:p w:rsidR="00C76A98" w:rsidRDefault="00F60073">
      <w:pPr>
        <w:pStyle w:val="Teksttreci20"/>
        <w:framePr w:w="7219" w:h="8040" w:hRule="exact" w:wrap="none" w:vAnchor="page" w:hAnchor="page" w:x="565" w:y="670"/>
        <w:shd w:val="clear" w:color="auto" w:fill="auto"/>
        <w:spacing w:after="0" w:line="240" w:lineRule="exact"/>
        <w:ind w:firstLine="400"/>
        <w:jc w:val="both"/>
      </w:pPr>
      <w:r>
        <w:t xml:space="preserve">Wyraz </w:t>
      </w:r>
      <w:r>
        <w:rPr>
          <w:rStyle w:val="Teksttreci295ptKursywa"/>
        </w:rPr>
        <w:t>gama</w:t>
      </w:r>
      <w:r>
        <w:t xml:space="preserve"> nie został tu użyty ani w swym prymarnym, teoretyczno- muzycznym znaczeniu «następstwo dźwięków uporządkowanych według stosunków interwałowych określonej skali w systemie dur-moll, z dźwiękiem pierwszym, czyli centralnym, który nadaje gamie nazwę, np. gam</w:t>
      </w:r>
      <w:r>
        <w:t>a C-dur» (SSzym.)</w:t>
      </w:r>
      <w:r>
        <w:rPr>
          <w:vertAlign w:val="superscript"/>
        </w:rPr>
        <w:t>3</w:t>
      </w:r>
      <w:r>
        <w:t xml:space="preserve">, ani jako nazwa koniecznych, lecz nieatrakcyjnych ćwiczeń instrumentalistów i wokalistów, por. przykłady słownikowe: </w:t>
      </w:r>
      <w:r>
        <w:rPr>
          <w:rStyle w:val="Teksttreci295ptKursywa"/>
        </w:rPr>
        <w:t>Musiałem jeszcze godzinami siedzieć przy starym pudle i ćwiczyć nieskończenie nudne gamy i wprawki.</w:t>
      </w:r>
      <w:r>
        <w:t xml:space="preserve"> Reym. Now. III, 187 </w:t>
      </w:r>
      <w:r>
        <w:t xml:space="preserve">(SDor.); </w:t>
      </w:r>
      <w:r>
        <w:rPr>
          <w:rStyle w:val="Teksttreci295ptKursywa"/>
        </w:rPr>
        <w:t>Przećwiczyć z kimś gamy. Męczyć gamy. Odbębniać gamy</w:t>
      </w:r>
      <w:r>
        <w:t xml:space="preserve"> (SSzym.).</w:t>
      </w:r>
    </w:p>
    <w:p w:rsidR="00C76A98" w:rsidRDefault="00F60073">
      <w:pPr>
        <w:pStyle w:val="Teksttreci20"/>
        <w:framePr w:w="7219" w:h="8040" w:hRule="exact" w:wrap="none" w:vAnchor="page" w:hAnchor="page" w:x="565" w:y="670"/>
        <w:shd w:val="clear" w:color="auto" w:fill="auto"/>
        <w:spacing w:after="0" w:line="240" w:lineRule="exact"/>
        <w:ind w:firstLine="400"/>
        <w:jc w:val="both"/>
      </w:pPr>
      <w:r>
        <w:t xml:space="preserve">Wyrażenie </w:t>
      </w:r>
      <w:r>
        <w:rPr>
          <w:rStyle w:val="Teksttreci295ptKursywa"/>
        </w:rPr>
        <w:t>gama kolorystyczna</w:t>
      </w:r>
      <w:r>
        <w:t xml:space="preserve"> zostało w cytacie użyte zgodnie z odnotowanym w słownikach znaczeniem przenośnym </w:t>
      </w:r>
      <w:r>
        <w:rPr>
          <w:rStyle w:val="Teksttreci295ptKursywa"/>
        </w:rPr>
        <w:t>gamy</w:t>
      </w:r>
      <w:r>
        <w:t xml:space="preserve"> «skala, szereg odmian barw, dźwięków</w:t>
      </w:r>
      <w:r>
        <w:rPr>
          <w:vertAlign w:val="superscript"/>
        </w:rPr>
        <w:t>4</w:t>
      </w:r>
      <w:r>
        <w:t>, wrażeń itp.»</w:t>
      </w:r>
      <w:r>
        <w:rPr>
          <w:vertAlign w:val="superscript"/>
        </w:rPr>
        <w:t>5</w:t>
      </w:r>
      <w:r>
        <w:t xml:space="preserve"> (SSzym.). Słowniki podają tu dużo przykładów użyć: </w:t>
      </w:r>
      <w:r>
        <w:rPr>
          <w:rStyle w:val="Teksttreci295ptKursywa"/>
        </w:rPr>
        <w:t>Gama kolorów, środków humorystycznych, woni, uczuć, uśmiechowi</w:t>
      </w:r>
      <w:r>
        <w:t xml:space="preserve"> SSzym.). </w:t>
      </w:r>
      <w:r>
        <w:rPr>
          <w:rStyle w:val="Teksttreci295ptKursywa"/>
        </w:rPr>
        <w:t>Gama odczuć. Gama kolorów. Gama zapachów</w:t>
      </w:r>
      <w:r>
        <w:t xml:space="preserve"> (SDun.). </w:t>
      </w:r>
      <w:r>
        <w:rPr>
          <w:rStyle w:val="Teksttreci295ptKursywa"/>
        </w:rPr>
        <w:t>Oferujemy całą gamę usług... Pomiędzy milczeniem a krzykiem jest cała gama możliwy</w:t>
      </w:r>
      <w:r>
        <w:rPr>
          <w:rStyle w:val="Teksttreci295ptKursywa"/>
        </w:rPr>
        <w:t>ch zachowań</w:t>
      </w:r>
      <w:r>
        <w:t xml:space="preserve"> (ISPP).</w:t>
      </w:r>
    </w:p>
    <w:p w:rsidR="00C76A98" w:rsidRDefault="00F60073">
      <w:pPr>
        <w:pStyle w:val="Teksttreci60"/>
        <w:framePr w:w="7219" w:h="8040" w:hRule="exact" w:wrap="none" w:vAnchor="page" w:hAnchor="page" w:x="565" w:y="670"/>
        <w:numPr>
          <w:ilvl w:val="0"/>
          <w:numId w:val="13"/>
        </w:numPr>
        <w:shd w:val="clear" w:color="auto" w:fill="auto"/>
        <w:tabs>
          <w:tab w:val="left" w:pos="731"/>
        </w:tabs>
        <w:spacing w:before="0" w:after="0" w:line="202" w:lineRule="exact"/>
        <w:ind w:left="700"/>
        <w:jc w:val="left"/>
      </w:pPr>
      <w:r>
        <w:t xml:space="preserve">Litografia [...] utrwalała poprzez klasyczną </w:t>
      </w:r>
      <w:r>
        <w:rPr>
          <w:rStyle w:val="Teksttreci6Kursywa"/>
        </w:rPr>
        <w:t>harmonię kompozycji</w:t>
      </w:r>
      <w:r>
        <w:t xml:space="preserve"> nastrój wyciszenia i pogody ducha [...] (s. 202).</w:t>
      </w:r>
    </w:p>
    <w:p w:rsidR="00C76A98" w:rsidRDefault="00F60073">
      <w:pPr>
        <w:pStyle w:val="Teksttreci20"/>
        <w:framePr w:w="7219" w:h="8040" w:hRule="exact" w:wrap="none" w:vAnchor="page" w:hAnchor="page" w:x="565" w:y="670"/>
        <w:shd w:val="clear" w:color="auto" w:fill="auto"/>
        <w:spacing w:after="0" w:line="240" w:lineRule="exact"/>
        <w:ind w:firstLine="400"/>
        <w:jc w:val="both"/>
      </w:pPr>
      <w:r>
        <w:t xml:space="preserve">Wyraz </w:t>
      </w:r>
      <w:r>
        <w:rPr>
          <w:rStyle w:val="Teksttreci295ptKursywa"/>
        </w:rPr>
        <w:t>harmonia</w:t>
      </w:r>
      <w:r>
        <w:t xml:space="preserve"> nie został tu zastosowany w żadnym z dwu terminologicznych znaczeń: 1. «element muzyki wyrażający się we w</w:t>
      </w:r>
      <w:r>
        <w:t xml:space="preserve">spółbrzmieniach dźwięków (akordach), ich następstwach i wzajemnych związkach» (SSzym.). Przykłady słownikowe: </w:t>
      </w:r>
      <w:r>
        <w:rPr>
          <w:rStyle w:val="Teksttreci295ptKursywa"/>
        </w:rPr>
        <w:t>Bogata, prymitywna harmonia</w:t>
      </w:r>
      <w:r>
        <w:t xml:space="preserve"> (SDun.); 2. «dział teorii muzyki obejmujący zasady budowy akordów i ich następstw» (SSzym.)</w:t>
      </w:r>
      <w:r>
        <w:rPr>
          <w:vertAlign w:val="superscript"/>
        </w:rPr>
        <w:t>6</w:t>
      </w:r>
      <w:r>
        <w:t xml:space="preserve">. Przykład: </w:t>
      </w:r>
      <w:r>
        <w:rPr>
          <w:rStyle w:val="Teksttreci295ptKursywa"/>
        </w:rPr>
        <w:t>Wytrawny kompo</w:t>
      </w:r>
      <w:r>
        <w:rPr>
          <w:rStyle w:val="Teksttreci295ptKursywa"/>
        </w:rPr>
        <w:t>zytor i pedagog uczył go prawideł kompozytorskiej sztuki, wtajemniczał w arkana harmonii i kontrapunktu.</w:t>
      </w:r>
      <w:r>
        <w:t xml:space="preserve"> </w:t>
      </w:r>
      <w:r>
        <w:rPr>
          <w:rStyle w:val="Teksttreci28ptMaelitery"/>
        </w:rPr>
        <w:t xml:space="preserve">Brosz. </w:t>
      </w:r>
      <w:r>
        <w:t xml:space="preserve">Opow. </w:t>
      </w:r>
      <w:r>
        <w:rPr>
          <w:rStyle w:val="Teksttreci28pt"/>
        </w:rPr>
        <w:t xml:space="preserve">53 </w:t>
      </w:r>
      <w:r>
        <w:t>(SDor.).</w:t>
      </w:r>
    </w:p>
    <w:p w:rsidR="00C76A98" w:rsidRDefault="00F60073">
      <w:pPr>
        <w:pStyle w:val="Teksttreci20"/>
        <w:framePr w:w="7219" w:h="8040" w:hRule="exact" w:wrap="none" w:vAnchor="page" w:hAnchor="page" w:x="565" w:y="670"/>
        <w:shd w:val="clear" w:color="auto" w:fill="auto"/>
        <w:spacing w:after="0" w:line="240" w:lineRule="exact"/>
        <w:ind w:firstLine="400"/>
        <w:jc w:val="both"/>
      </w:pPr>
      <w:r>
        <w:t xml:space="preserve">Użyto go w jednym z ogólnych znaczeń «zgodność, wzajemne dopełnianie się pewnych elementów, przedmiotów, właściwości, zjawisk </w:t>
      </w:r>
      <w:r>
        <w:t xml:space="preserve">itp., składających się na estetyczną i zgraną całość; zgrany, zharmonizowany układ elementów oparty na właściwych proporcjach, właściwym doborze itp., ład, porządek» (SSzym.). Przykłady: </w:t>
      </w:r>
      <w:r>
        <w:rPr>
          <w:rStyle w:val="Teksttreci295ptKursywa"/>
        </w:rPr>
        <w:t xml:space="preserve">Harmonia barw, kształtów, linii. Harmonia wiersza. Harmonia panująca </w:t>
      </w:r>
      <w:r>
        <w:rPr>
          <w:rStyle w:val="Teksttreci295ptKursywa"/>
        </w:rPr>
        <w:t>w przyrodzie</w:t>
      </w:r>
      <w:r>
        <w:t xml:space="preserve"> (SSzym.).</w:t>
      </w:r>
    </w:p>
    <w:p w:rsidR="00C76A98" w:rsidRDefault="00F60073">
      <w:pPr>
        <w:pStyle w:val="Teksttreci20"/>
        <w:framePr w:w="7219" w:h="8040" w:hRule="exact" w:wrap="none" w:vAnchor="page" w:hAnchor="page" w:x="565" w:y="670"/>
        <w:shd w:val="clear" w:color="auto" w:fill="auto"/>
        <w:spacing w:after="0" w:line="240" w:lineRule="exact"/>
        <w:ind w:firstLine="400"/>
        <w:jc w:val="both"/>
      </w:pPr>
      <w:r>
        <w:t xml:space="preserve">Wyraz </w:t>
      </w:r>
      <w:r>
        <w:rPr>
          <w:rStyle w:val="Teksttreci295ptKursywa"/>
        </w:rPr>
        <w:t>harmonia już</w:t>
      </w:r>
      <w:r>
        <w:t xml:space="preserve"> w języku starogreckim był używany zarówno w muzycznym, jak i ogólnym znaczeniu. W ESJP czytamy: </w:t>
      </w:r>
      <w:r>
        <w:rPr>
          <w:rStyle w:val="Teksttreci295ptKursywa"/>
        </w:rPr>
        <w:t>„harmonia</w:t>
      </w:r>
      <w:r>
        <w:t xml:space="preserve"> «zgodność»,</w:t>
      </w:r>
    </w:p>
    <w:p w:rsidR="00C76A98" w:rsidRDefault="00F60073">
      <w:pPr>
        <w:pStyle w:val="Stopka1"/>
        <w:framePr w:w="7219" w:h="604" w:hRule="exact" w:wrap="none" w:vAnchor="page" w:hAnchor="page" w:x="565" w:y="8946"/>
        <w:numPr>
          <w:ilvl w:val="0"/>
          <w:numId w:val="14"/>
        </w:numPr>
        <w:shd w:val="clear" w:color="auto" w:fill="auto"/>
        <w:tabs>
          <w:tab w:val="left" w:pos="524"/>
        </w:tabs>
        <w:ind w:firstLine="400"/>
      </w:pPr>
      <w:r>
        <w:t xml:space="preserve">SDor. nie opatruje </w:t>
      </w:r>
      <w:r>
        <w:rPr>
          <w:rStyle w:val="Stopka95ptKursywa"/>
        </w:rPr>
        <w:t>gamy</w:t>
      </w:r>
      <w:r>
        <w:rPr>
          <w:rStyle w:val="Stopka9pt"/>
        </w:rPr>
        <w:t xml:space="preserve"> </w:t>
      </w:r>
      <w:r>
        <w:t xml:space="preserve">kwalifikatorem </w:t>
      </w:r>
      <w:r>
        <w:rPr>
          <w:rStyle w:val="Stopka95ptKursywa"/>
        </w:rPr>
        <w:t>muz.,</w:t>
      </w:r>
      <w:r>
        <w:rPr>
          <w:rStyle w:val="Stopka9pt"/>
        </w:rPr>
        <w:t xml:space="preserve"> </w:t>
      </w:r>
      <w:r>
        <w:t xml:space="preserve">podczas gdy w SSzym. kwalifikator ten został użyty </w:t>
      </w:r>
      <w:r>
        <w:t>— prawdopodobnie uznano, że obniżył się poziom przeciętnego wykształcenia muzycznego.</w:t>
      </w:r>
    </w:p>
    <w:p w:rsidR="00C76A98" w:rsidRDefault="00F60073">
      <w:pPr>
        <w:pStyle w:val="Stopka1"/>
        <w:framePr w:w="7219" w:h="599" w:hRule="exact" w:wrap="none" w:vAnchor="page" w:hAnchor="page" w:x="565" w:y="9546"/>
        <w:numPr>
          <w:ilvl w:val="0"/>
          <w:numId w:val="14"/>
        </w:numPr>
        <w:shd w:val="clear" w:color="auto" w:fill="auto"/>
        <w:tabs>
          <w:tab w:val="left" w:pos="529"/>
        </w:tabs>
        <w:ind w:firstLine="400"/>
      </w:pPr>
      <w:r>
        <w:t xml:space="preserve">Dźwięki rzadko obejmowane są tą metaforą; SDor. przytacza przykład z Iwaszkiewicza: </w:t>
      </w:r>
      <w:r>
        <w:rPr>
          <w:rStyle w:val="Stopka95ptKursywa"/>
        </w:rPr>
        <w:t>Stukanie dźwięcznego tłuczka</w:t>
      </w:r>
      <w:r>
        <w:rPr>
          <w:rStyle w:val="Stopka9pt"/>
        </w:rPr>
        <w:t xml:space="preserve"> [...] </w:t>
      </w:r>
      <w:r>
        <w:rPr>
          <w:rStyle w:val="Stopka95ptKursywa"/>
        </w:rPr>
        <w:t xml:space="preserve">dopełniało tej gamy szmerów, w jaką od rana </w:t>
      </w:r>
      <w:r>
        <w:rPr>
          <w:rStyle w:val="Stopka95ptKursywa"/>
        </w:rPr>
        <w:t>wsłuchiwał się Antoni</w:t>
      </w:r>
      <w:r>
        <w:rPr>
          <w:rStyle w:val="Stopka9pt"/>
        </w:rPr>
        <w:t xml:space="preserve"> </w:t>
      </w:r>
      <w:r>
        <w:rPr>
          <w:rStyle w:val="Stopka55ptMaelitery"/>
        </w:rPr>
        <w:t xml:space="preserve">Iwasz. </w:t>
      </w:r>
      <w:r>
        <w:t>J. Księżyc 76.</w:t>
      </w:r>
    </w:p>
    <w:p w:rsidR="00C76A98" w:rsidRDefault="00F60073">
      <w:pPr>
        <w:pStyle w:val="Stopka1"/>
        <w:framePr w:w="7219" w:h="604" w:hRule="exact" w:wrap="none" w:vAnchor="page" w:hAnchor="page" w:x="565" w:y="10146"/>
        <w:numPr>
          <w:ilvl w:val="0"/>
          <w:numId w:val="14"/>
        </w:numPr>
        <w:shd w:val="clear" w:color="auto" w:fill="auto"/>
        <w:tabs>
          <w:tab w:val="left" w:pos="543"/>
        </w:tabs>
        <w:ind w:firstLine="400"/>
      </w:pPr>
      <w:r>
        <w:t xml:space="preserve">W ESJP czytamy: „Od końca XIX nadużywane w znaczeniu przenośnym </w:t>
      </w:r>
      <w:r>
        <w:rPr>
          <w:rStyle w:val="Stopka95ptKursywa"/>
        </w:rPr>
        <w:t>cała gama</w:t>
      </w:r>
      <w:r>
        <w:rPr>
          <w:rStyle w:val="Stopka9pt"/>
        </w:rPr>
        <w:t xml:space="preserve"> </w:t>
      </w:r>
      <w:r>
        <w:t xml:space="preserve">(barw, kolorów, woni, zapachów itp.)”. NSPP również kwalifikuje wyraz </w:t>
      </w:r>
      <w:r>
        <w:rPr>
          <w:rStyle w:val="Stopka95ptKursywa"/>
        </w:rPr>
        <w:t xml:space="preserve">gama </w:t>
      </w:r>
      <w:r>
        <w:t>w tym znaczeniu jako „nadużywany".</w:t>
      </w:r>
    </w:p>
    <w:p w:rsidR="00C76A98" w:rsidRDefault="00F60073">
      <w:pPr>
        <w:pStyle w:val="Stopka1"/>
        <w:framePr w:w="7219" w:h="830" w:hRule="exact" w:wrap="none" w:vAnchor="page" w:hAnchor="page" w:x="565" w:y="10746"/>
        <w:numPr>
          <w:ilvl w:val="0"/>
          <w:numId w:val="14"/>
        </w:numPr>
        <w:shd w:val="clear" w:color="auto" w:fill="auto"/>
        <w:tabs>
          <w:tab w:val="left" w:pos="538"/>
        </w:tabs>
        <w:ind w:firstLine="400"/>
      </w:pPr>
      <w:r>
        <w:t>Pomijam tu inne muzyczne zna</w:t>
      </w:r>
      <w:r>
        <w:t xml:space="preserve">czenie wyrazu </w:t>
      </w:r>
      <w:r>
        <w:rPr>
          <w:rStyle w:val="Stopka95ptKursywa"/>
        </w:rPr>
        <w:t>harmonia:</w:t>
      </w:r>
      <w:r>
        <w:rPr>
          <w:rStyle w:val="Stopka9pt"/>
        </w:rPr>
        <w:t xml:space="preserve"> </w:t>
      </w:r>
      <w:r>
        <w:t xml:space="preserve">«instrument muzyczny składający się z rozciąganego miecha, dwu przegród z języczkami (stroikami) oraz dwu klawiatur guzikowych», jak również związane z nim znaczenie potocznego wyrażenia </w:t>
      </w:r>
      <w:r>
        <w:rPr>
          <w:rStyle w:val="Stopka95ptKursywa"/>
        </w:rPr>
        <w:t>harmonia pieniędzy</w:t>
      </w:r>
      <w:r>
        <w:rPr>
          <w:rStyle w:val="Stopka9pt"/>
        </w:rPr>
        <w:t xml:space="preserve"> </w:t>
      </w:r>
      <w:r>
        <w:t>«paczka banknotów».</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1612" w:y="237"/>
        <w:shd w:val="clear" w:color="auto" w:fill="auto"/>
        <w:spacing w:line="150" w:lineRule="exact"/>
      </w:pPr>
      <w:r>
        <w:t>O WIELOZNACZNOŚCI W WĘŻSZYM I SZERSZYM KONTEKŚCIE</w:t>
      </w:r>
    </w:p>
    <w:p w:rsidR="00C76A98" w:rsidRDefault="00F60073">
      <w:pPr>
        <w:pStyle w:val="Nagweklubstopka0"/>
        <w:framePr w:wrap="none" w:vAnchor="page" w:hAnchor="page" w:x="7487" w:y="252"/>
        <w:shd w:val="clear" w:color="auto" w:fill="auto"/>
        <w:spacing w:line="150" w:lineRule="exact"/>
      </w:pPr>
      <w:r>
        <w:t>15</w:t>
      </w:r>
    </w:p>
    <w:p w:rsidR="00C76A98" w:rsidRDefault="00F60073">
      <w:pPr>
        <w:pStyle w:val="Teksttreci20"/>
        <w:framePr w:w="7181" w:h="7233" w:hRule="exact" w:wrap="none" w:vAnchor="page" w:hAnchor="page" w:x="585" w:y="665"/>
        <w:shd w:val="clear" w:color="auto" w:fill="auto"/>
        <w:spacing w:after="0" w:line="240" w:lineRule="exact"/>
        <w:jc w:val="both"/>
      </w:pPr>
      <w:r>
        <w:rPr>
          <w:rStyle w:val="Teksttreci295ptKursywa"/>
        </w:rPr>
        <w:t>harmonija</w:t>
      </w:r>
      <w:r>
        <w:t xml:space="preserve"> 1564, w szerokim znaczeniu w XVI-2, także o zgodnym współbrzmieniu tonów»</w:t>
      </w:r>
      <w:r>
        <w:rPr>
          <w:vertAlign w:val="superscript"/>
        </w:rPr>
        <w:t>7</w:t>
      </w:r>
      <w:r>
        <w:t xml:space="preserve"> [...]; łc. </w:t>
      </w:r>
      <w:r>
        <w:rPr>
          <w:rStyle w:val="Teksttreci295ptKursywa"/>
        </w:rPr>
        <w:t>harmonia</w:t>
      </w:r>
      <w:r>
        <w:t xml:space="preserve"> «zgodne współbrzmienie» (= łc. </w:t>
      </w:r>
      <w:r>
        <w:rPr>
          <w:rStyle w:val="Teksttreci295ptKursywa"/>
        </w:rPr>
        <w:t>consonantia, concentus)</w:t>
      </w:r>
      <w:r>
        <w:t xml:space="preserve"> i w ogóle «zgodność» [...] z gr. </w:t>
      </w:r>
      <w:r>
        <w:rPr>
          <w:rStyle w:val="Teksttreci295ptKursywa"/>
        </w:rPr>
        <w:t>harmonia</w:t>
      </w:r>
      <w:r>
        <w:t xml:space="preserve"> «spojenie» (już u Homera, gdzie też </w:t>
      </w:r>
      <w:r>
        <w:rPr>
          <w:rStyle w:val="Teksttreci295ptKursywa"/>
        </w:rPr>
        <w:t>przen.</w:t>
      </w:r>
      <w:r>
        <w:t xml:space="preserve"> «zgoda»), później w wielu różnych znaczeniach wtórnych </w:t>
      </w:r>
      <w:r>
        <w:rPr>
          <w:rStyle w:val="Teksttreci295ptKursywa"/>
        </w:rPr>
        <w:t>(przen.),</w:t>
      </w:r>
      <w:r>
        <w:t xml:space="preserve"> w znaczeniu muzycznym już u Pindara, w szerokim znaczeniu «zgodność» spopularyzowane przez Platona</w:t>
      </w:r>
    </w:p>
    <w:p w:rsidR="00C76A98" w:rsidRDefault="00F60073">
      <w:pPr>
        <w:pStyle w:val="Teksttreci20"/>
        <w:framePr w:w="7181" w:h="7233" w:hRule="exact" w:wrap="none" w:vAnchor="page" w:hAnchor="page" w:x="585" w:y="665"/>
        <w:shd w:val="clear" w:color="auto" w:fill="auto"/>
        <w:spacing w:after="0" w:line="240" w:lineRule="exact"/>
        <w:ind w:firstLine="360"/>
        <w:jc w:val="both"/>
      </w:pPr>
      <w:r>
        <w:t xml:space="preserve">W omawianym cytacie wyraz </w:t>
      </w:r>
      <w:r>
        <w:rPr>
          <w:rStyle w:val="Teksttreci295ptKursywa"/>
        </w:rPr>
        <w:t>harmonia</w:t>
      </w:r>
      <w:r>
        <w:t xml:space="preserve"> występuje w połączeniu z wyrazem </w:t>
      </w:r>
      <w:r>
        <w:rPr>
          <w:rStyle w:val="Teksttreci295ptKursywa"/>
        </w:rPr>
        <w:t>kompozycja,</w:t>
      </w:r>
      <w:r>
        <w:t xml:space="preserve"> który może również nasuwać skojarzenia muzyczne, por. ISJP: „Czyjaś </w:t>
      </w:r>
      <w:r>
        <w:rPr>
          <w:rStyle w:val="Teksttreci295ptKursywa"/>
        </w:rPr>
        <w:t>kompozycja</w:t>
      </w:r>
      <w:r>
        <w:t xml:space="preserve"> to utwór, który skomponowała ta osoba. </w:t>
      </w:r>
      <w:r>
        <w:rPr>
          <w:rStyle w:val="Teksttreci295ptKursywa"/>
        </w:rPr>
        <w:t>Słuchaliśmy kompozycji Gershwina... Komponował i kilka jeg</w:t>
      </w:r>
      <w:r>
        <w:rPr>
          <w:rStyle w:val="Teksttreci295ptKursywa"/>
        </w:rPr>
        <w:t>o kompozycji udało się nawet pani Annie przechować’’.</w:t>
      </w:r>
    </w:p>
    <w:p w:rsidR="00C76A98" w:rsidRDefault="00F60073">
      <w:pPr>
        <w:pStyle w:val="Teksttreci60"/>
        <w:framePr w:w="7181" w:h="7233" w:hRule="exact" w:wrap="none" w:vAnchor="page" w:hAnchor="page" w:x="585" w:y="665"/>
        <w:numPr>
          <w:ilvl w:val="0"/>
          <w:numId w:val="13"/>
        </w:numPr>
        <w:shd w:val="clear" w:color="auto" w:fill="auto"/>
        <w:tabs>
          <w:tab w:val="left" w:pos="690"/>
        </w:tabs>
        <w:spacing w:before="0" w:after="0" w:line="197" w:lineRule="exact"/>
        <w:ind w:left="660"/>
        <w:jc w:val="both"/>
      </w:pPr>
      <w:r>
        <w:t xml:space="preserve">Pragnął, aby znów wróciła dawna </w:t>
      </w:r>
      <w:r>
        <w:rPr>
          <w:rStyle w:val="Teksttreci6Kursywa"/>
        </w:rPr>
        <w:t>harmonia.',</w:t>
      </w:r>
      <w:r>
        <w:t xml:space="preserve"> całym sercem </w:t>
      </w:r>
      <w:r>
        <w:rPr>
          <w:rStyle w:val="Teksttreci6Kursywa"/>
        </w:rPr>
        <w:t>życzył</w:t>
      </w:r>
      <w:r>
        <w:t xml:space="preserve"> sobie ocieplenia kontaktów matki z córką [George Sand z Solange] (s. 166).</w:t>
      </w:r>
    </w:p>
    <w:p w:rsidR="00C76A98" w:rsidRDefault="00F60073">
      <w:pPr>
        <w:pStyle w:val="Teksttreci20"/>
        <w:framePr w:w="7181" w:h="7233" w:hRule="exact" w:wrap="none" w:vAnchor="page" w:hAnchor="page" w:x="585" w:y="665"/>
        <w:shd w:val="clear" w:color="auto" w:fill="auto"/>
        <w:spacing w:after="0" w:line="240" w:lineRule="exact"/>
        <w:ind w:firstLine="360"/>
        <w:jc w:val="both"/>
      </w:pPr>
      <w:r>
        <w:t xml:space="preserve">W tym cytacie wyraz </w:t>
      </w:r>
      <w:r>
        <w:rPr>
          <w:rStyle w:val="Teksttreci295ptKursywa"/>
        </w:rPr>
        <w:t>harmonia</w:t>
      </w:r>
      <w:r>
        <w:t xml:space="preserve"> również nie został użyty w żadnym </w:t>
      </w:r>
      <w:r>
        <w:t>ze znaczeń muzycznych.</w:t>
      </w:r>
    </w:p>
    <w:p w:rsidR="00C76A98" w:rsidRDefault="00F60073">
      <w:pPr>
        <w:pStyle w:val="Teksttreci90"/>
        <w:framePr w:w="7181" w:h="7233" w:hRule="exact" w:wrap="none" w:vAnchor="page" w:hAnchor="page" w:x="585" w:y="665"/>
        <w:shd w:val="clear" w:color="auto" w:fill="auto"/>
        <w:spacing w:after="0"/>
        <w:ind w:firstLine="360"/>
        <w:jc w:val="both"/>
      </w:pPr>
      <w:r>
        <w:rPr>
          <w:rStyle w:val="Teksttreci99ptBezkursywy"/>
        </w:rPr>
        <w:t xml:space="preserve">Występuje on w znaczeniu ogólnym, innym jednak od pojawiającego się w poprzednio omawianym przykładzie: «zgodne współżycie, zgodne, przyjazne stosunki, pogodny, przyjazny nastrój; zgoda, jedność» (SDor.). Przykłady słownikowe: </w:t>
      </w:r>
      <w:r>
        <w:t>Harmon</w:t>
      </w:r>
      <w:r>
        <w:t>ia domowa, małżeńska. Harmonia w rodzinie. Harmonia między ludźmi, między rodzicami a dziećmi, między pedagogiem i uczniami Być, żyć z kim, ze sobą w harmonii</w:t>
      </w:r>
      <w:r>
        <w:rPr>
          <w:rStyle w:val="Teksttreci99ptBezkursywy"/>
        </w:rPr>
        <w:t xml:space="preserve"> (SSzym.). </w:t>
      </w:r>
      <w:r>
        <w:t xml:space="preserve">Pełna, czysta, całkowita harmonia. W czyimś domu panuje harmonia Harmonia między mężem </w:t>
      </w:r>
      <w:r>
        <w:t>a żoną. Nic nie mogło zakłócić harmonii między przyjaciółkami. Żyć w harmonii ze światem</w:t>
      </w:r>
      <w:r>
        <w:rPr>
          <w:rStyle w:val="Teksttreci99ptBezkursywy"/>
        </w:rPr>
        <w:t xml:space="preserve"> (NSPP).</w:t>
      </w:r>
    </w:p>
    <w:p w:rsidR="00C76A98" w:rsidRDefault="00F60073">
      <w:pPr>
        <w:pStyle w:val="Teksttreci60"/>
        <w:framePr w:w="7181" w:h="7233" w:hRule="exact" w:wrap="none" w:vAnchor="page" w:hAnchor="page" w:x="585" w:y="665"/>
        <w:numPr>
          <w:ilvl w:val="0"/>
          <w:numId w:val="13"/>
        </w:numPr>
        <w:shd w:val="clear" w:color="auto" w:fill="auto"/>
        <w:tabs>
          <w:tab w:val="left" w:pos="690"/>
        </w:tabs>
        <w:spacing w:before="0" w:after="0" w:line="202" w:lineRule="exact"/>
        <w:ind w:left="660"/>
        <w:jc w:val="both"/>
      </w:pPr>
      <w:r>
        <w:t xml:space="preserve">Bohaterowie obyczajowego romansu George Sand [...] wcześniej niż rzeczywiści kochankowie znaleźli się, za sprawą pisarki, w </w:t>
      </w:r>
      <w:r>
        <w:rPr>
          <w:rStyle w:val="Teksttreci6Kursywa"/>
        </w:rPr>
        <w:t>rozdźwięku,</w:t>
      </w:r>
      <w:r>
        <w:t xml:space="preserve"> trudnym do ponownego </w:t>
      </w:r>
      <w:r>
        <w:rPr>
          <w:rStyle w:val="Teksttreci6Kursywa"/>
        </w:rPr>
        <w:t>zh</w:t>
      </w:r>
      <w:r>
        <w:rPr>
          <w:rStyle w:val="Teksttreci6Kursywa"/>
        </w:rPr>
        <w:t>armonizowania z</w:t>
      </w:r>
      <w:r>
        <w:t xml:space="preserve"> racji narosłych uprzedzeń (s. 152).</w:t>
      </w:r>
    </w:p>
    <w:p w:rsidR="00C76A98" w:rsidRDefault="00F60073">
      <w:pPr>
        <w:pStyle w:val="Teksttreci60"/>
        <w:framePr w:w="7181" w:h="7233" w:hRule="exact" w:wrap="none" w:vAnchor="page" w:hAnchor="page" w:x="585" w:y="665"/>
        <w:numPr>
          <w:ilvl w:val="0"/>
          <w:numId w:val="13"/>
        </w:numPr>
        <w:shd w:val="clear" w:color="auto" w:fill="auto"/>
        <w:tabs>
          <w:tab w:val="left" w:pos="690"/>
        </w:tabs>
        <w:spacing w:before="0" w:after="0" w:line="202" w:lineRule="exact"/>
        <w:ind w:left="660"/>
        <w:jc w:val="both"/>
      </w:pPr>
      <w:r>
        <w:t xml:space="preserve">Ocenia się, że Solange w znacznym stopniu przyczyniła się do </w:t>
      </w:r>
      <w:r>
        <w:rPr>
          <w:rStyle w:val="Teksttreci6Kursywa"/>
        </w:rPr>
        <w:t>rozdźwięku,</w:t>
      </w:r>
      <w:r>
        <w:t xml:space="preserve"> jaki powstał w 1847 r. między jej matką a Chopinem (s. 162).</w:t>
      </w:r>
    </w:p>
    <w:p w:rsidR="00C76A98" w:rsidRDefault="00F60073">
      <w:pPr>
        <w:pStyle w:val="Teksttreci20"/>
        <w:framePr w:w="7181" w:h="7233" w:hRule="exact" w:wrap="none" w:vAnchor="page" w:hAnchor="page" w:x="585" w:y="665"/>
        <w:shd w:val="clear" w:color="auto" w:fill="auto"/>
        <w:spacing w:after="0" w:line="240" w:lineRule="exact"/>
        <w:ind w:firstLine="360"/>
        <w:jc w:val="both"/>
      </w:pPr>
      <w:r>
        <w:t xml:space="preserve">Wyraz </w:t>
      </w:r>
      <w:r>
        <w:rPr>
          <w:rStyle w:val="Teksttreci295ptKursywa"/>
        </w:rPr>
        <w:t>rozdźwięk</w:t>
      </w:r>
      <w:r>
        <w:t xml:space="preserve"> przez swoją budowę słowotwórczą może nasuwać muzyczne </w:t>
      </w:r>
      <w:r>
        <w:t>skojarzenia, mimo że nie jest obecnie używany w terminologii muzycznej</w:t>
      </w:r>
      <w:r>
        <w:rPr>
          <w:vertAlign w:val="superscript"/>
        </w:rPr>
        <w:t>8</w:t>
      </w:r>
      <w:r>
        <w:t>.</w:t>
      </w:r>
    </w:p>
    <w:p w:rsidR="00C76A98" w:rsidRDefault="00F60073">
      <w:pPr>
        <w:pStyle w:val="Stopka1"/>
        <w:framePr w:w="7181" w:h="1195" w:hRule="exact" w:wrap="none" w:vAnchor="page" w:hAnchor="page" w:x="585" w:y="8082"/>
        <w:shd w:val="clear" w:color="auto" w:fill="auto"/>
        <w:tabs>
          <w:tab w:val="left" w:pos="451"/>
        </w:tabs>
        <w:ind w:firstLine="360"/>
      </w:pPr>
      <w:r>
        <w:rPr>
          <w:vertAlign w:val="superscript"/>
        </w:rPr>
        <w:t>7</w:t>
      </w:r>
      <w:r>
        <w:tab/>
        <w:t xml:space="preserve">Należy zwrócić uwagę, że pojęcie </w:t>
      </w:r>
      <w:r>
        <w:rPr>
          <w:rStyle w:val="Stopka95ptKursywa"/>
        </w:rPr>
        <w:t>harmonii</w:t>
      </w:r>
      <w:r>
        <w:rPr>
          <w:rStyle w:val="Stopka9pt"/>
        </w:rPr>
        <w:t xml:space="preserve"> </w:t>
      </w:r>
      <w:r>
        <w:t>w znaczeniu ogólnym zawiera element „zgodności", natomiast w znaczeniu muzycznym — tylko „współwystępowania" elementów. W teorii muzyki mów</w:t>
      </w:r>
      <w:r>
        <w:t>i się o współbrzmieniach i akordach, ich następstwie i wzajemnych związkach między nimi, nie o zgodności (oprócz konsonansowych — „zgodnych” harmonię stanowią przecież w muzyce współbrzmienia i akordy dysonansowe, a więc „niezgodne").</w:t>
      </w:r>
    </w:p>
    <w:p w:rsidR="00C76A98" w:rsidRDefault="00F60073">
      <w:pPr>
        <w:pStyle w:val="Stopka1"/>
        <w:framePr w:w="7181" w:h="2419" w:hRule="exact" w:wrap="none" w:vAnchor="page" w:hAnchor="page" w:x="585" w:y="9282"/>
        <w:shd w:val="clear" w:color="auto" w:fill="auto"/>
        <w:tabs>
          <w:tab w:val="left" w:pos="451"/>
        </w:tabs>
        <w:ind w:firstLine="360"/>
      </w:pPr>
      <w:r>
        <w:rPr>
          <w:vertAlign w:val="superscript"/>
        </w:rPr>
        <w:t>8</w:t>
      </w:r>
      <w:r>
        <w:tab/>
      </w:r>
      <w:r>
        <w:t xml:space="preserve">SDor. podaje definicję: </w:t>
      </w:r>
      <w:r>
        <w:rPr>
          <w:rStyle w:val="StopkaKursywa"/>
        </w:rPr>
        <w:t>rozdźwięk daw.</w:t>
      </w:r>
      <w:r>
        <w:t xml:space="preserve"> dziś </w:t>
      </w:r>
      <w:r>
        <w:rPr>
          <w:rStyle w:val="StopkaKursywa"/>
        </w:rPr>
        <w:t>książk.</w:t>
      </w:r>
      <w:r>
        <w:t xml:space="preserve"> «rozlegający się, rozbrzmiewający dźwięk, głos; odgłos». W dawnych słownikach muzycznych można spotkać </w:t>
      </w:r>
      <w:r>
        <w:rPr>
          <w:rStyle w:val="StopkaKursywa"/>
        </w:rPr>
        <w:t>rozdźwięk jako</w:t>
      </w:r>
      <w:r>
        <w:t xml:space="preserve"> synonim </w:t>
      </w:r>
      <w:r>
        <w:rPr>
          <w:rStyle w:val="StopkaKursywa"/>
        </w:rPr>
        <w:t>dysonansu,</w:t>
      </w:r>
      <w:r>
        <w:t xml:space="preserve"> por.: .Accordo consono, dissono, akord, czyli połączenie tonów harm</w:t>
      </w:r>
      <w:r>
        <w:t xml:space="preserve">onijne, jednodźwięczne; nieharmonijne, niejednodźwięczne, to jest stanowiące </w:t>
      </w:r>
      <w:r>
        <w:rPr>
          <w:rStyle w:val="StopkaKursywa"/>
        </w:rPr>
        <w:t>rozdżwięk”, Słownik wszystkich wyrazów cudzoziemskich i wyrażeń używanych w muzyce z wyjaśnieniem reguł elementarnych będących jej podstawą ułożony przez Juljusza Schubert</w:t>
      </w:r>
      <w:r>
        <w:t xml:space="preserve"> [tak w oryginale!] (</w:t>
      </w:r>
      <w:r>
        <w:rPr>
          <w:rStyle w:val="StopkaKursywa"/>
        </w:rPr>
        <w:t>Tłómaczono z niemieckiego</w:t>
      </w:r>
      <w:r>
        <w:t xml:space="preserve">), Warszawa 1857; „dysonans — fałszywy dźwięk, </w:t>
      </w:r>
      <w:r>
        <w:rPr>
          <w:rStyle w:val="StopkaKursywa"/>
        </w:rPr>
        <w:t>rozdźwięk</w:t>
      </w:r>
      <w:r>
        <w:t xml:space="preserve"> czyli niezgodność dźwięków, źle brzmiące połączenie tonów”, G. Roguski, </w:t>
      </w:r>
      <w:r>
        <w:rPr>
          <w:rStyle w:val="StopkaKursywa"/>
        </w:rPr>
        <w:t>Słowniczek muzyczny,</w:t>
      </w:r>
      <w:r>
        <w:t xml:space="preserve"> wyd. 3, Warszawa 1927; „diaphonia (gr.) — dysonans, </w:t>
      </w:r>
      <w:r>
        <w:rPr>
          <w:rStyle w:val="StopkaKursywa"/>
        </w:rPr>
        <w:t>rozdżwię</w:t>
      </w:r>
      <w:r>
        <w:rPr>
          <w:rStyle w:val="StopkaKursywa"/>
        </w:rPr>
        <w:t>k,</w:t>
      </w:r>
      <w:r>
        <w:t xml:space="preserve"> czyli niezgodność dźwięków”, „kakofonia (gr.) — </w:t>
      </w:r>
      <w:r>
        <w:rPr>
          <w:rStyle w:val="StopkaKursywa"/>
        </w:rPr>
        <w:t>rozdźwięk,</w:t>
      </w:r>
      <w:r>
        <w:t xml:space="preserve"> wszystko, co brzmi nieprzyjemnie”, F. Kęcki, </w:t>
      </w:r>
      <w:r>
        <w:rPr>
          <w:rStyle w:val="StopkaKursywa"/>
        </w:rPr>
        <w:t>Podręczny słownik encyklopedyczno-muzyczny.</w:t>
      </w:r>
      <w:r>
        <w:t xml:space="preserve"> Warszawa [1931],</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15" w:y="267"/>
        <w:shd w:val="clear" w:color="auto" w:fill="auto"/>
        <w:spacing w:line="150" w:lineRule="exact"/>
      </w:pPr>
      <w:r>
        <w:t>16</w:t>
      </w:r>
    </w:p>
    <w:p w:rsidR="00C76A98" w:rsidRDefault="00F60073">
      <w:pPr>
        <w:pStyle w:val="Nagweklubstopka0"/>
        <w:framePr w:wrap="none" w:vAnchor="page" w:hAnchor="page" w:x="3164" w:y="257"/>
        <w:shd w:val="clear" w:color="auto" w:fill="auto"/>
        <w:spacing w:line="150" w:lineRule="exact"/>
      </w:pPr>
      <w:r>
        <w:rPr>
          <w:rStyle w:val="Nagweklubstopka1"/>
        </w:rPr>
        <w:t>GRZEGORZ DĄBKOWSKI</w:t>
      </w:r>
    </w:p>
    <w:p w:rsidR="00C76A98" w:rsidRDefault="00F60073">
      <w:pPr>
        <w:pStyle w:val="Teksttreci90"/>
        <w:framePr w:w="7181" w:h="9345" w:hRule="exact" w:wrap="none" w:vAnchor="page" w:hAnchor="page" w:x="572" w:y="690"/>
        <w:shd w:val="clear" w:color="auto" w:fill="auto"/>
        <w:spacing w:after="0"/>
        <w:ind w:firstLine="380"/>
        <w:jc w:val="both"/>
      </w:pPr>
      <w:r>
        <w:rPr>
          <w:rStyle w:val="Teksttreci99ptBezkursywy"/>
        </w:rPr>
        <w:t>W cytacie został użyty zgodnie ze swą ogól</w:t>
      </w:r>
      <w:r>
        <w:rPr>
          <w:rStyle w:val="Teksttreci99ptBezkursywy"/>
        </w:rPr>
        <w:t>ną definicją: «rozbieżność, sprzeczność wynikająca z różnicy zdań, stanowisk»</w:t>
      </w:r>
      <w:r>
        <w:rPr>
          <w:rStyle w:val="Teksttreci99ptBezkursywy"/>
          <w:vertAlign w:val="superscript"/>
        </w:rPr>
        <w:t>9</w:t>
      </w:r>
      <w:r>
        <w:rPr>
          <w:rStyle w:val="Teksttreci99ptBezkursywy"/>
        </w:rPr>
        <w:t xml:space="preserve">. Przykłady słownikowe: </w:t>
      </w:r>
      <w:r>
        <w:t>Rozdźwięk między małżonkami. Rozdźwięk między teorią a praktyką. Między przyjaciółmi powstał rozdźwięk. Czas pogłębiał rozdźwięk w ich rodzinie</w:t>
      </w:r>
      <w:r>
        <w:rPr>
          <w:rStyle w:val="Teksttreci99ptBezkursywy"/>
        </w:rPr>
        <w:t xml:space="preserve"> (SSzym.); </w:t>
      </w:r>
      <w:r>
        <w:t>Ostry rozdźwięk. Nastąpił rozdźwięk w rządzie</w:t>
      </w:r>
      <w:r>
        <w:rPr>
          <w:rStyle w:val="Teksttreci99ptBezkursywy"/>
        </w:rPr>
        <w:t xml:space="preserve"> (NSPP).</w:t>
      </w:r>
    </w:p>
    <w:p w:rsidR="00C76A98" w:rsidRDefault="00F60073">
      <w:pPr>
        <w:pStyle w:val="Teksttreci20"/>
        <w:framePr w:w="7181" w:h="9345" w:hRule="exact" w:wrap="none" w:vAnchor="page" w:hAnchor="page" w:x="572" w:y="690"/>
        <w:shd w:val="clear" w:color="auto" w:fill="auto"/>
        <w:spacing w:after="0" w:line="240" w:lineRule="exact"/>
        <w:ind w:firstLine="380"/>
        <w:jc w:val="both"/>
      </w:pPr>
      <w:r>
        <w:t xml:space="preserve">Czasownik </w:t>
      </w:r>
      <w:r>
        <w:rPr>
          <w:rStyle w:val="Teksttreci295ptKursywa"/>
        </w:rPr>
        <w:t>zharmonizować</w:t>
      </w:r>
      <w:r>
        <w:t xml:space="preserve"> nie występuje tu w znaczeniu muzycznym «dopełnić melodię akordami dobranymi zgodnie z prawami harmonii».</w:t>
      </w:r>
    </w:p>
    <w:p w:rsidR="00C76A98" w:rsidRDefault="00F60073">
      <w:pPr>
        <w:pStyle w:val="Teksttreci20"/>
        <w:framePr w:w="7181" w:h="9345" w:hRule="exact" w:wrap="none" w:vAnchor="page" w:hAnchor="page" w:x="572" w:y="690"/>
        <w:shd w:val="clear" w:color="auto" w:fill="auto"/>
        <w:spacing w:after="0" w:line="240" w:lineRule="exact"/>
        <w:ind w:firstLine="380"/>
        <w:jc w:val="both"/>
      </w:pPr>
      <w:r>
        <w:t>Użyty został w znaczeniu ogólnym «zespolić, złączyć, zestroić w harmonijn</w:t>
      </w:r>
      <w:r>
        <w:t xml:space="preserve">ą całość, dostosować do siebie wzajemnie». Przykład: </w:t>
      </w:r>
      <w:r>
        <w:rPr>
          <w:rStyle w:val="Teksttreci295ptKursywa"/>
        </w:rPr>
        <w:t>Zharmonizować formę z treścią, szczegóły z całością</w:t>
      </w:r>
      <w:r>
        <w:t xml:space="preserve"> (SSzym.).</w:t>
      </w:r>
    </w:p>
    <w:p w:rsidR="00C76A98" w:rsidRDefault="00F60073">
      <w:pPr>
        <w:pStyle w:val="Teksttreci60"/>
        <w:framePr w:w="7181" w:h="9345" w:hRule="exact" w:wrap="none" w:vAnchor="page" w:hAnchor="page" w:x="572" w:y="690"/>
        <w:numPr>
          <w:ilvl w:val="0"/>
          <w:numId w:val="12"/>
        </w:numPr>
        <w:shd w:val="clear" w:color="auto" w:fill="auto"/>
        <w:tabs>
          <w:tab w:val="left" w:pos="703"/>
        </w:tabs>
        <w:spacing w:before="0" w:after="0" w:line="197" w:lineRule="exact"/>
        <w:ind w:left="680"/>
        <w:jc w:val="both"/>
      </w:pPr>
      <w:r>
        <w:t xml:space="preserve">Chopin, zaangażowany w sprawy walki o wolność ojczyzny, odnalazł nić porozumienia z rodakami, więź odczuwaną w postaci </w:t>
      </w:r>
      <w:r>
        <w:rPr>
          <w:rStyle w:val="Teksttreci6Kursywa"/>
        </w:rPr>
        <w:t>zestrojenia</w:t>
      </w:r>
      <w:r>
        <w:t xml:space="preserve"> napięcia e</w:t>
      </w:r>
      <w:r>
        <w:t>mocjonalnego i żałości w swojej muzyce [...] (s. 70).</w:t>
      </w:r>
    </w:p>
    <w:p w:rsidR="00C76A98" w:rsidRDefault="00F60073">
      <w:pPr>
        <w:pStyle w:val="Teksttreci20"/>
        <w:framePr w:w="7181" w:h="9345" w:hRule="exact" w:wrap="none" w:vAnchor="page" w:hAnchor="page" w:x="572" w:y="690"/>
        <w:shd w:val="clear" w:color="auto" w:fill="auto"/>
        <w:spacing w:after="0" w:line="240" w:lineRule="exact"/>
        <w:ind w:firstLine="380"/>
        <w:jc w:val="both"/>
      </w:pPr>
      <w:r>
        <w:t xml:space="preserve">W cytacie czasownik </w:t>
      </w:r>
      <w:r>
        <w:rPr>
          <w:rStyle w:val="Teksttreci295ptKursywa"/>
        </w:rPr>
        <w:t>zestroić</w:t>
      </w:r>
      <w:r>
        <w:t xml:space="preserve"> nie występuje w znaczeniu muzycznym «jednolicie nastroić». Przykłady: </w:t>
      </w:r>
      <w:r>
        <w:rPr>
          <w:rStyle w:val="Teksttreci295ptKursywa"/>
        </w:rPr>
        <w:t>Struny odpowiednio zestrojone</w:t>
      </w:r>
      <w:r>
        <w:t xml:space="preserve"> (SDor.); </w:t>
      </w:r>
      <w:r>
        <w:rPr>
          <w:rStyle w:val="Teksttreci295ptKursywa"/>
        </w:rPr>
        <w:t>Zestroić skrzypce z wiolonczelami</w:t>
      </w:r>
      <w:r>
        <w:t xml:space="preserve"> (SSzym.).</w:t>
      </w:r>
    </w:p>
    <w:p w:rsidR="00C76A98" w:rsidRDefault="00F60073">
      <w:pPr>
        <w:pStyle w:val="Teksttreci20"/>
        <w:framePr w:w="7181" w:h="9345" w:hRule="exact" w:wrap="none" w:vAnchor="page" w:hAnchor="page" w:x="572" w:y="690"/>
        <w:shd w:val="clear" w:color="auto" w:fill="auto"/>
        <w:spacing w:after="0" w:line="240" w:lineRule="exact"/>
        <w:ind w:firstLine="380"/>
        <w:jc w:val="both"/>
      </w:pPr>
      <w:r>
        <w:t xml:space="preserve">Użyty został w </w:t>
      </w:r>
      <w:r>
        <w:t xml:space="preserve">znaczeniu ogólnym «złączyć, zespolić co z czym w harmonijną całość; zharmonizować, skoordynować» (SDor.). Przykład: </w:t>
      </w:r>
      <w:r>
        <w:rPr>
          <w:rStyle w:val="Teksttreci295ptKursywa"/>
        </w:rPr>
        <w:t>Zestroić treść utworu z formą</w:t>
      </w:r>
      <w:r>
        <w:t xml:space="preserve"> (SSzym.).</w:t>
      </w:r>
    </w:p>
    <w:p w:rsidR="00C76A98" w:rsidRDefault="00F60073">
      <w:pPr>
        <w:pStyle w:val="Teksttreci60"/>
        <w:framePr w:w="7181" w:h="9345" w:hRule="exact" w:wrap="none" w:vAnchor="page" w:hAnchor="page" w:x="572" w:y="690"/>
        <w:numPr>
          <w:ilvl w:val="0"/>
          <w:numId w:val="12"/>
        </w:numPr>
        <w:shd w:val="clear" w:color="auto" w:fill="auto"/>
        <w:tabs>
          <w:tab w:val="left" w:pos="703"/>
        </w:tabs>
        <w:spacing w:before="0" w:after="37" w:line="150" w:lineRule="exact"/>
        <w:ind w:firstLine="380"/>
        <w:jc w:val="both"/>
      </w:pPr>
      <w:r>
        <w:t xml:space="preserve">Tryb życia, do jakiego [Chopin] przywykł, stopniowo zaczął </w:t>
      </w:r>
      <w:r>
        <w:rPr>
          <w:rStyle w:val="Teksttreci6Kursywa"/>
        </w:rPr>
        <w:t>się rozstrąjać</w:t>
      </w:r>
      <w:r>
        <w:t xml:space="preserve"> (s. 147).</w:t>
      </w:r>
    </w:p>
    <w:p w:rsidR="00C76A98" w:rsidRDefault="00F60073">
      <w:pPr>
        <w:pStyle w:val="Teksttreci20"/>
        <w:framePr w:w="7181" w:h="9345" w:hRule="exact" w:wrap="none" w:vAnchor="page" w:hAnchor="page" w:x="572" w:y="690"/>
        <w:shd w:val="clear" w:color="auto" w:fill="auto"/>
        <w:spacing w:after="0" w:line="240" w:lineRule="exact"/>
        <w:ind w:firstLine="380"/>
        <w:jc w:val="both"/>
      </w:pPr>
      <w:r>
        <w:t xml:space="preserve">Czasownik </w:t>
      </w:r>
      <w:r>
        <w:rPr>
          <w:rStyle w:val="Teksttreci295ptKursywa"/>
        </w:rPr>
        <w:t>rozstr</w:t>
      </w:r>
      <w:r>
        <w:rPr>
          <w:rStyle w:val="Teksttreci295ptKursywa"/>
        </w:rPr>
        <w:t>ąjać się</w:t>
      </w:r>
      <w:r>
        <w:t xml:space="preserve"> nie występuje tu w muzycznym znaczeniu «zacząć wydawać fałszywe dźwięki» (por. ISJP). Przykłady: </w:t>
      </w:r>
      <w:r>
        <w:rPr>
          <w:rStyle w:val="Teksttreci295ptKursywa"/>
        </w:rPr>
        <w:t>Fortepian się rozstroił</w:t>
      </w:r>
      <w:r>
        <w:t xml:space="preserve"> (SSzym.); </w:t>
      </w:r>
      <w:r>
        <w:rPr>
          <w:rStyle w:val="Teksttreci295ptKursywa"/>
        </w:rPr>
        <w:t>Gitara rozstroiła się</w:t>
      </w:r>
      <w:r>
        <w:t xml:space="preserve"> (SDun.).</w:t>
      </w:r>
    </w:p>
    <w:p w:rsidR="00C76A98" w:rsidRDefault="00F60073">
      <w:pPr>
        <w:pStyle w:val="Teksttreci20"/>
        <w:framePr w:w="7181" w:h="9345" w:hRule="exact" w:wrap="none" w:vAnchor="page" w:hAnchor="page" w:x="572" w:y="690"/>
        <w:shd w:val="clear" w:color="auto" w:fill="auto"/>
        <w:spacing w:after="0" w:line="240" w:lineRule="exact"/>
        <w:ind w:firstLine="380"/>
        <w:jc w:val="both"/>
      </w:pPr>
      <w:r>
        <w:t xml:space="preserve">Użyto go zgodnie ze znaczeniem rzeczownika odczasownikowego </w:t>
      </w:r>
      <w:r>
        <w:rPr>
          <w:rStyle w:val="Teksttreci295ptKursywa"/>
        </w:rPr>
        <w:t xml:space="preserve">rozstrój </w:t>
      </w:r>
      <w:r>
        <w:t>«rozprzężenie, d</w:t>
      </w:r>
      <w:r>
        <w:t>ezorganizacja, chaos»</w:t>
      </w:r>
      <w:r>
        <w:rPr>
          <w:vertAlign w:val="superscript"/>
        </w:rPr>
        <w:t>10</w:t>
      </w:r>
      <w:r>
        <w:t xml:space="preserve">. Przykłady: </w:t>
      </w:r>
      <w:r>
        <w:rPr>
          <w:rStyle w:val="Teksttreci295ptKursywa"/>
        </w:rPr>
        <w:t>Rozstrój finansów, administracji</w:t>
      </w:r>
      <w:r>
        <w:t xml:space="preserve"> (SSzym.).</w:t>
      </w:r>
    </w:p>
    <w:p w:rsidR="00C76A98" w:rsidRDefault="00F60073">
      <w:pPr>
        <w:pStyle w:val="Teksttreci60"/>
        <w:framePr w:w="7181" w:h="9345" w:hRule="exact" w:wrap="none" w:vAnchor="page" w:hAnchor="page" w:x="572" w:y="690"/>
        <w:numPr>
          <w:ilvl w:val="0"/>
          <w:numId w:val="12"/>
        </w:numPr>
        <w:shd w:val="clear" w:color="auto" w:fill="auto"/>
        <w:tabs>
          <w:tab w:val="left" w:pos="703"/>
        </w:tabs>
        <w:spacing w:before="0" w:after="0" w:line="202" w:lineRule="exact"/>
        <w:ind w:left="680"/>
        <w:jc w:val="both"/>
      </w:pPr>
      <w:r>
        <w:t xml:space="preserve">W przyszłości zakwitnie on [ludowy archetyp] Fryckową, następnie Fryderykową poezją muzyki — w jego utworach z ludu wziętych i cudownie geniuszem artysty </w:t>
      </w:r>
      <w:r>
        <w:rPr>
          <w:rStyle w:val="Teksttreci6Kursywa"/>
        </w:rPr>
        <w:t>przetransponowanych</w:t>
      </w:r>
      <w:r>
        <w:t xml:space="preserve"> na wyżyny artystycznego kunsztu: mazurkach, polonezach, walcach, krakowiakach (s. 40).</w:t>
      </w:r>
    </w:p>
    <w:p w:rsidR="00C76A98" w:rsidRDefault="00F60073">
      <w:pPr>
        <w:pStyle w:val="Teksttreci20"/>
        <w:framePr w:w="7181" w:h="9345" w:hRule="exact" w:wrap="none" w:vAnchor="page" w:hAnchor="page" w:x="572" w:y="690"/>
        <w:shd w:val="clear" w:color="auto" w:fill="auto"/>
        <w:spacing w:after="0" w:line="240" w:lineRule="exact"/>
        <w:ind w:firstLine="380"/>
        <w:jc w:val="both"/>
      </w:pPr>
      <w:r>
        <w:t xml:space="preserve">Czasownik </w:t>
      </w:r>
      <w:r>
        <w:rPr>
          <w:rStyle w:val="Teksttreci295ptKursywa"/>
        </w:rPr>
        <w:t>transponować</w:t>
      </w:r>
      <w:r>
        <w:t xml:space="preserve"> nie został tu użyty w znaczeniu muzycznym «dokonywać transpozycji utworu muzycznego; przenosić utwór do innej tonacji».</w:t>
      </w:r>
    </w:p>
    <w:p w:rsidR="00C76A98" w:rsidRDefault="00F60073">
      <w:pPr>
        <w:pStyle w:val="Teksttreci20"/>
        <w:framePr w:w="7181" w:h="9345" w:hRule="exact" w:wrap="none" w:vAnchor="page" w:hAnchor="page" w:x="572" w:y="690"/>
        <w:shd w:val="clear" w:color="auto" w:fill="auto"/>
        <w:spacing w:after="0" w:line="240" w:lineRule="exact"/>
        <w:ind w:firstLine="380"/>
        <w:jc w:val="both"/>
      </w:pPr>
      <w:r>
        <w:t xml:space="preserve">Występuje on w znaczeniu </w:t>
      </w:r>
      <w:r>
        <w:t>ogólnym</w:t>
      </w:r>
      <w:r>
        <w:rPr>
          <w:vertAlign w:val="superscript"/>
        </w:rPr>
        <w:t>11</w:t>
      </w:r>
      <w:r>
        <w:t xml:space="preserve"> «przenosić z jednej dziedziny do innej, przystosowywać do czegoś»; </w:t>
      </w:r>
      <w:r>
        <w:rPr>
          <w:rStyle w:val="Teksttreci295ptKursywa"/>
        </w:rPr>
        <w:t>transpozycja</w:t>
      </w:r>
      <w:r>
        <w:t xml:space="preserve"> to «przystosowanie czegoś do innego użytku niż poprzedni; przeróbka zmieniająca charakter czegoś (zwłaszcza utworu literackiego), przeróbka dzieła epickiego na dramat</w:t>
      </w:r>
      <w:r>
        <w:t xml:space="preserve">yczne» (SSzym.). Przykłady: </w:t>
      </w:r>
      <w:r>
        <w:rPr>
          <w:rStyle w:val="Teksttreci295ptKursywa"/>
        </w:rPr>
        <w:t>Transponować książkę na film. Transponować impresje w poezji, malarstwie</w:t>
      </w:r>
      <w:r>
        <w:t xml:space="preserve"> (SSzym.).</w:t>
      </w:r>
    </w:p>
    <w:p w:rsidR="00C76A98" w:rsidRDefault="00F60073">
      <w:pPr>
        <w:pStyle w:val="Stopka1"/>
        <w:framePr w:w="7138" w:h="238" w:hRule="exact" w:wrap="none" w:vAnchor="page" w:hAnchor="page" w:x="601" w:y="10694"/>
        <w:shd w:val="clear" w:color="auto" w:fill="auto"/>
        <w:tabs>
          <w:tab w:val="left" w:pos="500"/>
        </w:tabs>
        <w:spacing w:line="202" w:lineRule="exact"/>
        <w:ind w:left="380"/>
      </w:pPr>
      <w:r>
        <w:rPr>
          <w:vertAlign w:val="superscript"/>
        </w:rPr>
        <w:t>9</w:t>
      </w:r>
      <w:r>
        <w:tab/>
        <w:t xml:space="preserve">NSPP kwalifikuje </w:t>
      </w:r>
      <w:r>
        <w:rPr>
          <w:rStyle w:val="StopkaKursywa"/>
        </w:rPr>
        <w:t>rozdźwięk</w:t>
      </w:r>
      <w:r>
        <w:t xml:space="preserve"> jako „książkowy”.</w:t>
      </w:r>
    </w:p>
    <w:p w:rsidR="00C76A98" w:rsidRDefault="00F60073">
      <w:pPr>
        <w:pStyle w:val="Stopka1"/>
        <w:framePr w:w="7138" w:h="205" w:hRule="exact" w:wrap="none" w:vAnchor="page" w:hAnchor="page" w:x="601" w:y="10925"/>
        <w:shd w:val="clear" w:color="auto" w:fill="auto"/>
        <w:tabs>
          <w:tab w:val="left" w:pos="513"/>
        </w:tabs>
        <w:spacing w:line="202" w:lineRule="exact"/>
        <w:ind w:left="340"/>
      </w:pPr>
      <w:r>
        <w:rPr>
          <w:vertAlign w:val="superscript"/>
        </w:rPr>
        <w:t>10</w:t>
      </w:r>
      <w:r>
        <w:tab/>
        <w:t xml:space="preserve">Czasownika </w:t>
      </w:r>
      <w:r>
        <w:rPr>
          <w:rStyle w:val="StopkaKursywa"/>
        </w:rPr>
        <w:t>rozstrąjać się</w:t>
      </w:r>
      <w:r>
        <w:t xml:space="preserve"> w omawianym znaczeniu słowniki nie notują.</w:t>
      </w:r>
    </w:p>
    <w:p w:rsidR="00C76A98" w:rsidRDefault="00F60073">
      <w:pPr>
        <w:pStyle w:val="Stopka1"/>
        <w:framePr w:w="7138" w:h="439" w:hRule="exact" w:wrap="none" w:vAnchor="page" w:hAnchor="page" w:x="601" w:y="11122"/>
        <w:shd w:val="clear" w:color="auto" w:fill="auto"/>
        <w:tabs>
          <w:tab w:val="left" w:pos="451"/>
        </w:tabs>
        <w:spacing w:line="202" w:lineRule="exact"/>
        <w:ind w:firstLine="340"/>
        <w:jc w:val="left"/>
      </w:pPr>
      <w:r>
        <w:rPr>
          <w:vertAlign w:val="superscript"/>
        </w:rPr>
        <w:t>11</w:t>
      </w:r>
      <w:r>
        <w:tab/>
      </w:r>
      <w:r>
        <w:t xml:space="preserve">SDor. jako pierwsze podaje jeszcze znaczenie czasownika </w:t>
      </w:r>
      <w:r>
        <w:rPr>
          <w:rStyle w:val="StopkaKursywa"/>
        </w:rPr>
        <w:t>transponować</w:t>
      </w:r>
      <w:r>
        <w:t xml:space="preserve"> «przekładać, tłumaczyć z jednego języka na drugi».</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1655" w:y="214"/>
        <w:shd w:val="clear" w:color="auto" w:fill="auto"/>
        <w:spacing w:line="150" w:lineRule="exact"/>
      </w:pPr>
      <w:r>
        <w:rPr>
          <w:rStyle w:val="Nagweklubstopka1"/>
        </w:rPr>
        <w:t>O WIELOZNACZNOŚCI W WĘŻSZYM</w:t>
      </w:r>
      <w:r>
        <w:t xml:space="preserve"> I SZERSZYM KONTEKŚCIE</w:t>
      </w:r>
    </w:p>
    <w:p w:rsidR="00C76A98" w:rsidRDefault="00F60073">
      <w:pPr>
        <w:pStyle w:val="Nagweklubstopka0"/>
        <w:framePr w:wrap="none" w:vAnchor="page" w:hAnchor="page" w:x="7525" w:y="243"/>
        <w:shd w:val="clear" w:color="auto" w:fill="auto"/>
        <w:spacing w:line="150" w:lineRule="exact"/>
      </w:pPr>
      <w:r>
        <w:t>17</w:t>
      </w:r>
    </w:p>
    <w:p w:rsidR="00C76A98" w:rsidRDefault="00F60073">
      <w:pPr>
        <w:pStyle w:val="Teksttreci20"/>
        <w:framePr w:w="7186" w:h="6975" w:hRule="exact" w:wrap="none" w:vAnchor="page" w:hAnchor="page" w:x="570" w:y="675"/>
        <w:shd w:val="clear" w:color="auto" w:fill="auto"/>
        <w:spacing w:after="0" w:line="235" w:lineRule="exact"/>
        <w:ind w:firstLine="380"/>
        <w:jc w:val="both"/>
      </w:pPr>
      <w:r>
        <w:t xml:space="preserve">Należy podkreślić, że </w:t>
      </w:r>
      <w:r>
        <w:rPr>
          <w:rStyle w:val="Teksttreci295ptKursywa"/>
        </w:rPr>
        <w:t>transpozycja</w:t>
      </w:r>
      <w:r>
        <w:t xml:space="preserve"> w znaczeniu muzycznym ni</w:t>
      </w:r>
      <w:r>
        <w:t xml:space="preserve">e powoduje zmian strukturalnych, w znaczeniu ogólnym — tak. Ponadto w cytowanym zdaniu czasownik </w:t>
      </w:r>
      <w:r>
        <w:rPr>
          <w:rStyle w:val="Teksttreci295ptKursywa"/>
        </w:rPr>
        <w:t>transponować</w:t>
      </w:r>
      <w:r>
        <w:t xml:space="preserve"> zyskuje pozytywne nacechowanie; autorka, używając tego wyrazu, wyraża myśl o uszlachetnieniu motywów ludowych w utworach Chopina.</w:t>
      </w:r>
    </w:p>
    <w:p w:rsidR="00C76A98" w:rsidRDefault="00F60073">
      <w:pPr>
        <w:pStyle w:val="Teksttreci60"/>
        <w:framePr w:w="7186" w:h="6975" w:hRule="exact" w:wrap="none" w:vAnchor="page" w:hAnchor="page" w:x="570" w:y="675"/>
        <w:numPr>
          <w:ilvl w:val="0"/>
          <w:numId w:val="12"/>
        </w:numPr>
        <w:shd w:val="clear" w:color="auto" w:fill="auto"/>
        <w:tabs>
          <w:tab w:val="left" w:pos="704"/>
        </w:tabs>
        <w:spacing w:before="0" w:after="42" w:line="150" w:lineRule="exact"/>
        <w:ind w:firstLine="380"/>
        <w:jc w:val="both"/>
      </w:pPr>
      <w:r>
        <w:t>Śmierć Chopina w</w:t>
      </w:r>
      <w:r>
        <w:t xml:space="preserve">ywołała duży </w:t>
      </w:r>
      <w:r>
        <w:rPr>
          <w:rStyle w:val="Teksttreci6Kursywa"/>
        </w:rPr>
        <w:t>rezonans</w:t>
      </w:r>
      <w:r>
        <w:t xml:space="preserve"> w prasie paryskiej i w polskiej (s. 190).</w:t>
      </w:r>
    </w:p>
    <w:p w:rsidR="00C76A98" w:rsidRDefault="00F60073">
      <w:pPr>
        <w:pStyle w:val="Teksttreci20"/>
        <w:framePr w:w="7186" w:h="6975" w:hRule="exact" w:wrap="none" w:vAnchor="page" w:hAnchor="page" w:x="570" w:y="675"/>
        <w:shd w:val="clear" w:color="auto" w:fill="auto"/>
        <w:spacing w:after="0" w:line="240" w:lineRule="exact"/>
        <w:ind w:firstLine="380"/>
        <w:jc w:val="both"/>
      </w:pPr>
      <w:r>
        <w:t xml:space="preserve">W powyższym cytacie wyraz </w:t>
      </w:r>
      <w:r>
        <w:rPr>
          <w:rStyle w:val="Teksttreci295ptKursywa"/>
        </w:rPr>
        <w:t>rezonans</w:t>
      </w:r>
      <w:r>
        <w:t xml:space="preserve"> nie został użyty ani w muzycznym znaczeniu «zjawisko wzmocnienia dźwięku spowodowane pobudzeniem ciała sprężystego, sąsiadującego ze źródłem dźwięku, do </w:t>
      </w:r>
      <w:r>
        <w:t>drgań o tej samej częstotliwości; wykorzystywane w konstrukcji niektórych instrumentów muzycznych»</w:t>
      </w:r>
      <w:r>
        <w:rPr>
          <w:vertAlign w:val="superscript"/>
        </w:rPr>
        <w:t>12</w:t>
      </w:r>
      <w:r>
        <w:t>, ani też w związanym z nim ogólnym znaczeniu «oddźwięk, odgłos, dobra słyszalność dźwięku w pomieszczeniu, zależna od powierzchni odbijających» (SDor.</w:t>
      </w:r>
      <w:r>
        <w:rPr>
          <w:vertAlign w:val="superscript"/>
        </w:rPr>
        <w:t>13 14</w:t>
      </w:r>
      <w:r>
        <w:t xml:space="preserve">); przykłady; </w:t>
      </w:r>
      <w:r>
        <w:rPr>
          <w:rStyle w:val="Teksttreci295ptKursywa"/>
        </w:rPr>
        <w:t>Rezonans przeszkadzał w rozumieniu słów mówcy. W tej sali jest dobry rezonans</w:t>
      </w:r>
      <w:r>
        <w:rPr>
          <w:vertAlign w:val="superscript"/>
        </w:rPr>
        <w:t>14</w:t>
      </w:r>
      <w:r>
        <w:t xml:space="preserve"> (SSzym.).</w:t>
      </w:r>
    </w:p>
    <w:p w:rsidR="00C76A98" w:rsidRDefault="00F60073">
      <w:pPr>
        <w:pStyle w:val="Teksttreci20"/>
        <w:framePr w:w="7186" w:h="6975" w:hRule="exact" w:wrap="none" w:vAnchor="page" w:hAnchor="page" w:x="570" w:y="675"/>
        <w:shd w:val="clear" w:color="auto" w:fill="auto"/>
        <w:spacing w:after="0" w:line="240" w:lineRule="exact"/>
        <w:ind w:firstLine="380"/>
        <w:jc w:val="both"/>
      </w:pPr>
      <w:r>
        <w:t xml:space="preserve">Wyraz </w:t>
      </w:r>
      <w:r>
        <w:rPr>
          <w:rStyle w:val="Teksttreci295ptKursywa"/>
        </w:rPr>
        <w:t>rezonans</w:t>
      </w:r>
      <w:r>
        <w:t xml:space="preserve"> występuje tu w znaczeniu przenośnym, por. przykłady słownikowe: </w:t>
      </w:r>
      <w:r>
        <w:rPr>
          <w:rStyle w:val="Teksttreci295ptKursywa"/>
        </w:rPr>
        <w:t>Rezonans społeczny</w:t>
      </w:r>
      <w:r>
        <w:t xml:space="preserve"> (SSzym.); </w:t>
      </w:r>
      <w:r>
        <w:rPr>
          <w:rStyle w:val="Teksttreci295ptKursywa"/>
        </w:rPr>
        <w:t xml:space="preserve">Wzbudzić żywy rezonans </w:t>
      </w:r>
      <w:r>
        <w:t>(SDun.)</w:t>
      </w:r>
      <w:r>
        <w:rPr>
          <w:vertAlign w:val="superscript"/>
        </w:rPr>
        <w:t>15</w:t>
      </w:r>
      <w:r>
        <w:t>.</w:t>
      </w:r>
    </w:p>
    <w:p w:rsidR="00C76A98" w:rsidRDefault="00F60073">
      <w:pPr>
        <w:pStyle w:val="Teksttreci60"/>
        <w:framePr w:w="7186" w:h="6975" w:hRule="exact" w:wrap="none" w:vAnchor="page" w:hAnchor="page" w:x="570" w:y="675"/>
        <w:numPr>
          <w:ilvl w:val="0"/>
          <w:numId w:val="12"/>
        </w:numPr>
        <w:shd w:val="clear" w:color="auto" w:fill="auto"/>
        <w:tabs>
          <w:tab w:val="left" w:pos="784"/>
        </w:tabs>
        <w:spacing w:before="0" w:after="0" w:line="202" w:lineRule="exact"/>
        <w:ind w:left="660" w:hanging="280"/>
        <w:jc w:val="left"/>
      </w:pPr>
      <w:r>
        <w:t>W liście d</w:t>
      </w:r>
      <w:r>
        <w:t xml:space="preserve">o starego druha, Juliana Fontany, </w:t>
      </w:r>
      <w:r>
        <w:rPr>
          <w:rStyle w:val="Teksttreci6Kursywa"/>
        </w:rPr>
        <w:t>uderzył w najczulszą strunę</w:t>
      </w:r>
      <w:r>
        <w:t xml:space="preserve"> — przemijania życia, wyczerpywania się twórczych zdolności i sil witalnych (...) (s. 170).</w:t>
      </w:r>
    </w:p>
    <w:p w:rsidR="00C76A98" w:rsidRDefault="00F60073">
      <w:pPr>
        <w:pStyle w:val="Teksttreci20"/>
        <w:framePr w:w="7186" w:h="6975" w:hRule="exact" w:wrap="none" w:vAnchor="page" w:hAnchor="page" w:x="570" w:y="675"/>
        <w:shd w:val="clear" w:color="auto" w:fill="auto"/>
        <w:spacing w:after="0" w:line="240" w:lineRule="exact"/>
        <w:ind w:firstLine="380"/>
        <w:jc w:val="both"/>
      </w:pPr>
      <w:r>
        <w:t xml:space="preserve">Słowniki notują dwa podobne formalnie frazeologizmy: </w:t>
      </w:r>
      <w:r>
        <w:rPr>
          <w:rStyle w:val="Teksttreci295ptKursywa"/>
        </w:rPr>
        <w:t>uderzyć w struny,</w:t>
      </w:r>
      <w:r>
        <w:t xml:space="preserve"> por. </w:t>
      </w:r>
      <w:r>
        <w:rPr>
          <w:rStyle w:val="Teksttreci295ptKursywa"/>
        </w:rPr>
        <w:t xml:space="preserve">uderzyć w dzwony, w kotły, </w:t>
      </w:r>
      <w:r>
        <w:rPr>
          <w:rStyle w:val="Teksttreci295ptKursywa"/>
        </w:rPr>
        <w:t>w trąby, w klawisze</w:t>
      </w:r>
      <w:r>
        <w:t xml:space="preserve"> «zacząć dzwonić, bębnić, trąbić; zagrać na jakimś instrumencie (strunowym lub klawiszowym)» (SSzym.), oraz </w:t>
      </w:r>
      <w:r>
        <w:rPr>
          <w:rStyle w:val="Teksttreci295ptKursywa"/>
        </w:rPr>
        <w:t>uderzyć w czułą strunę</w:t>
      </w:r>
      <w:r>
        <w:t xml:space="preserve"> «dotknąć rzeczy, sprawy żywo kogoś obchodzącej, takiej, na którą ktoś jest wrażliwy» (SDor.). Przykład: </w:t>
      </w:r>
      <w:r>
        <w:rPr>
          <w:rStyle w:val="Teksttreci295ptKursywa"/>
        </w:rPr>
        <w:t>Czuła struna wspomnień</w:t>
      </w:r>
      <w:r>
        <w:t xml:space="preserve"> (NSPP).</w:t>
      </w:r>
    </w:p>
    <w:p w:rsidR="00C76A98" w:rsidRDefault="00F60073">
      <w:pPr>
        <w:pStyle w:val="Teksttreci20"/>
        <w:framePr w:w="7186" w:h="6975" w:hRule="exact" w:wrap="none" w:vAnchor="page" w:hAnchor="page" w:x="570" w:y="675"/>
        <w:shd w:val="clear" w:color="auto" w:fill="auto"/>
        <w:spacing w:after="0" w:line="240" w:lineRule="exact"/>
        <w:ind w:firstLine="380"/>
        <w:jc w:val="both"/>
      </w:pPr>
      <w:r>
        <w:t>W cytacie mamy do czynienia nie z pierwszym frazeologizmem, odnoszącym się dosłownie (choć patetycznie) do gry na instrumencie strunowym, lecz z drugim, o znaczeniu przenośnym.</w:t>
      </w:r>
    </w:p>
    <w:p w:rsidR="00C76A98" w:rsidRDefault="00F60073">
      <w:pPr>
        <w:pStyle w:val="Stopka1"/>
        <w:framePr w:w="7162" w:h="1021" w:hRule="exact" w:wrap="none" w:vAnchor="page" w:hAnchor="page" w:x="570" w:y="8913"/>
        <w:shd w:val="clear" w:color="auto" w:fill="auto"/>
        <w:tabs>
          <w:tab w:val="left" w:pos="451"/>
        </w:tabs>
        <w:ind w:firstLine="320"/>
      </w:pPr>
      <w:r>
        <w:rPr>
          <w:vertAlign w:val="superscript"/>
        </w:rPr>
        <w:t>12</w:t>
      </w:r>
      <w:r>
        <w:tab/>
        <w:t xml:space="preserve">Fizyczna definicja </w:t>
      </w:r>
      <w:r>
        <w:rPr>
          <w:rStyle w:val="StopkaKursywa"/>
        </w:rPr>
        <w:t>rezonansu</w:t>
      </w:r>
      <w:r>
        <w:t xml:space="preserve"> «zjawisko występ</w:t>
      </w:r>
      <w:r>
        <w:t>ujące przy drganiach układów mechanicznych, elektrycznych, akustycznych czy optycznych, polegające na tym, że przy osiągnięciu całkowitej zgodności częstotliwości drgań własnych układu z częstotliwością drgań zmiennej siły zewnętrznej wywołującej drganie w</w:t>
      </w:r>
      <w:r>
        <w:t xml:space="preserve"> tym układzie, amplituda drgań osiąga maksimum» (SDor.).</w:t>
      </w:r>
    </w:p>
    <w:p w:rsidR="00C76A98" w:rsidRDefault="00F60073">
      <w:pPr>
        <w:pStyle w:val="Stopka1"/>
        <w:framePr w:w="7162" w:h="196" w:hRule="exact" w:wrap="none" w:vAnchor="page" w:hAnchor="page" w:x="570" w:y="9940"/>
        <w:shd w:val="clear" w:color="auto" w:fill="auto"/>
        <w:tabs>
          <w:tab w:val="left" w:pos="474"/>
        </w:tabs>
        <w:ind w:left="320"/>
      </w:pPr>
      <w:r>
        <w:rPr>
          <w:vertAlign w:val="superscript"/>
        </w:rPr>
        <w:t>13</w:t>
      </w:r>
      <w:r>
        <w:tab/>
        <w:t>W SDor. znaczenie to opatrzono kwalifikatorem „potocznie”.</w:t>
      </w:r>
    </w:p>
    <w:p w:rsidR="00C76A98" w:rsidRDefault="00F60073">
      <w:pPr>
        <w:pStyle w:val="Stopka1"/>
        <w:framePr w:w="7162" w:h="389" w:hRule="exact" w:wrap="none" w:vAnchor="page" w:hAnchor="page" w:x="570" w:y="10137"/>
        <w:shd w:val="clear" w:color="auto" w:fill="auto"/>
        <w:tabs>
          <w:tab w:val="left" w:pos="762"/>
        </w:tabs>
        <w:ind w:firstLine="320"/>
        <w:jc w:val="left"/>
      </w:pPr>
      <w:r>
        <w:rPr>
          <w:vertAlign w:val="superscript"/>
        </w:rPr>
        <w:t>14</w:t>
      </w:r>
      <w:r>
        <w:tab/>
        <w:t xml:space="preserve">Próbowano spolszczyć </w:t>
      </w:r>
      <w:r>
        <w:rPr>
          <w:rStyle w:val="StopkaKursywa"/>
        </w:rPr>
        <w:t>rezonans</w:t>
      </w:r>
      <w:r>
        <w:t xml:space="preserve"> przez </w:t>
      </w:r>
      <w:r>
        <w:rPr>
          <w:rStyle w:val="StopkaKursywa"/>
        </w:rPr>
        <w:t>oddźwięk</w:t>
      </w:r>
      <w:r>
        <w:t xml:space="preserve"> (A. Frączkiewicz, F. Skołyszewski, </w:t>
      </w:r>
      <w:r>
        <w:rPr>
          <w:rStyle w:val="StopkaKursywa"/>
        </w:rPr>
        <w:t>Formy muzyczne,</w:t>
      </w:r>
      <w:r>
        <w:t xml:space="preserve"> Kraków 1979, s. 163).</w:t>
      </w:r>
    </w:p>
    <w:p w:rsidR="00C76A98" w:rsidRDefault="00F60073">
      <w:pPr>
        <w:pStyle w:val="Stopka1"/>
        <w:framePr w:w="7162" w:h="1035" w:hRule="exact" w:wrap="none" w:vAnchor="page" w:hAnchor="page" w:x="570" w:y="10540"/>
        <w:shd w:val="clear" w:color="auto" w:fill="auto"/>
        <w:tabs>
          <w:tab w:val="left" w:pos="446"/>
        </w:tabs>
        <w:ind w:firstLine="320"/>
      </w:pPr>
      <w:r>
        <w:rPr>
          <w:vertAlign w:val="superscript"/>
        </w:rPr>
        <w:t>15</w:t>
      </w:r>
      <w:r>
        <w:tab/>
      </w:r>
      <w:r>
        <w:t xml:space="preserve">NSPP kwalifikuje wyraz </w:t>
      </w:r>
      <w:r>
        <w:rPr>
          <w:rStyle w:val="StopkaKursywa"/>
        </w:rPr>
        <w:t>rezonans</w:t>
      </w:r>
      <w:r>
        <w:t xml:space="preserve"> w znaczeniu przenośnym jako „nadużywany”: „Np. </w:t>
      </w:r>
      <w:r>
        <w:rPr>
          <w:rStyle w:val="StopkaKursywa"/>
        </w:rPr>
        <w:t>Historyk opisuje rezonans wystąpień katechetycznych,</w:t>
      </w:r>
      <w:r>
        <w:t xml:space="preserve"> lepiej: </w:t>
      </w:r>
      <w:r>
        <w:rPr>
          <w:rStyle w:val="StopkaKursywa"/>
        </w:rPr>
        <w:t>oddźwięk, z jakim spotkały się wystąpienia katechetyczne".</w:t>
      </w:r>
      <w:r>
        <w:t xml:space="preserve"> W tytule książki </w:t>
      </w:r>
      <w:r>
        <w:rPr>
          <w:rStyle w:val="StopkaKursywa"/>
        </w:rPr>
        <w:t>Poeci i ich muzyczny rezonans: od Petrar</w:t>
      </w:r>
      <w:r>
        <w:rPr>
          <w:rStyle w:val="StopkaKursywa"/>
        </w:rPr>
        <w:t>ki do Tetmajera,</w:t>
      </w:r>
      <w:r>
        <w:t xml:space="preserve"> wydanej w Akademii Muzycznej, Kraków 1994, dwuznaczność słowa </w:t>
      </w:r>
      <w:r>
        <w:rPr>
          <w:rStyle w:val="StopkaKursywa"/>
        </w:rPr>
        <w:t>rezonans</w:t>
      </w:r>
      <w:r>
        <w:t xml:space="preserve"> wykorzystano —jak myślę — świadomie.</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21" w:y="266"/>
        <w:shd w:val="clear" w:color="auto" w:fill="auto"/>
        <w:spacing w:line="150" w:lineRule="exact"/>
      </w:pPr>
      <w:r>
        <w:t>18</w:t>
      </w:r>
    </w:p>
    <w:p w:rsidR="00C76A98" w:rsidRDefault="00F60073">
      <w:pPr>
        <w:pStyle w:val="Nagweklubstopka0"/>
        <w:framePr w:wrap="none" w:vAnchor="page" w:hAnchor="page" w:x="3169" w:y="261"/>
        <w:shd w:val="clear" w:color="auto" w:fill="auto"/>
        <w:spacing w:line="150" w:lineRule="exact"/>
      </w:pPr>
      <w:r>
        <w:rPr>
          <w:rStyle w:val="Nagweklubstopka1"/>
        </w:rPr>
        <w:t>GRZEGORZ DĄBROWSKI</w:t>
      </w:r>
    </w:p>
    <w:p w:rsidR="00C76A98" w:rsidRDefault="00F60073">
      <w:pPr>
        <w:pStyle w:val="Teksttreci130"/>
        <w:framePr w:w="7176" w:h="5068" w:hRule="exact" w:wrap="none" w:vAnchor="page" w:hAnchor="page" w:x="587" w:y="728"/>
        <w:shd w:val="clear" w:color="auto" w:fill="auto"/>
        <w:spacing w:after="214" w:line="190" w:lineRule="exact"/>
        <w:ind w:right="20"/>
      </w:pPr>
      <w:r>
        <w:t>PODSUMOWANIE</w:t>
      </w:r>
    </w:p>
    <w:p w:rsidR="00C76A98" w:rsidRDefault="00F60073">
      <w:pPr>
        <w:pStyle w:val="Teksttreci20"/>
        <w:framePr w:w="7176" w:h="5068" w:hRule="exact" w:wrap="none" w:vAnchor="page" w:hAnchor="page" w:x="587" w:y="728"/>
        <w:shd w:val="clear" w:color="auto" w:fill="auto"/>
        <w:spacing w:after="0" w:line="240" w:lineRule="exact"/>
        <w:ind w:firstLine="380"/>
        <w:jc w:val="both"/>
      </w:pPr>
      <w:r>
        <w:t>Z monografii o Chopinie wybrane zostały zdania zawierające jednostki lek</w:t>
      </w:r>
      <w:r>
        <w:t xml:space="preserve">sykalne mające znaczenie słownikowe zarówno muzyczne, jak i ogólne. W tekście książki jednostki te występują w swym ogólnym, niemuzycznym znaczeniu: </w:t>
      </w:r>
      <w:r>
        <w:rPr>
          <w:rStyle w:val="Teksttreci295ptKursywa"/>
        </w:rPr>
        <w:t>gama</w:t>
      </w:r>
      <w:r>
        <w:t xml:space="preserve"> «szereg odmian», </w:t>
      </w:r>
      <w:r>
        <w:rPr>
          <w:rStyle w:val="Teksttreci295ptKursywa"/>
        </w:rPr>
        <w:t>harmonia</w:t>
      </w:r>
      <w:r>
        <w:rPr>
          <w:rStyle w:val="Teksttreci295ptKursywa"/>
          <w:vertAlign w:val="subscript"/>
        </w:rPr>
        <w:t>l</w:t>
      </w:r>
      <w:r>
        <w:t xml:space="preserve"> «zgodność, dopełnianie się elementów» i </w:t>
      </w:r>
      <w:r>
        <w:rPr>
          <w:rStyle w:val="Teksttreci295ptKursywa"/>
        </w:rPr>
        <w:t>harmonia</w:t>
      </w:r>
      <w:r>
        <w:rPr>
          <w:rStyle w:val="Teksttreci295ptKursywa"/>
          <w:vertAlign w:val="subscript"/>
        </w:rPr>
        <w:t>2</w:t>
      </w:r>
      <w:r>
        <w:t xml:space="preserve"> «zgodne współżycie», </w:t>
      </w:r>
      <w:r>
        <w:rPr>
          <w:rStyle w:val="Teksttreci295ptKursywa"/>
        </w:rPr>
        <w:t>rozd</w:t>
      </w:r>
      <w:r>
        <w:rPr>
          <w:rStyle w:val="Teksttreci295ptKursywa"/>
        </w:rPr>
        <w:t>źwięk</w:t>
      </w:r>
      <w:r>
        <w:t xml:space="preserve"> «rozbieżność, sprzeczność wynikająca z różnicy zdań, stanowisk», </w:t>
      </w:r>
      <w:r>
        <w:rPr>
          <w:rStyle w:val="Teksttreci295ptKursywa"/>
        </w:rPr>
        <w:t>zharmonizować</w:t>
      </w:r>
      <w:r>
        <w:t xml:space="preserve"> «zespolić, złączyć, zestroić w harmonijną całość, dostosować do siebie wzajemnie», </w:t>
      </w:r>
      <w:r>
        <w:rPr>
          <w:rStyle w:val="Teksttreci295ptKursywa"/>
        </w:rPr>
        <w:t>zestroić</w:t>
      </w:r>
      <w:r>
        <w:t xml:space="preserve"> «złączyć, zespolić coś z czymś w jedną całość», </w:t>
      </w:r>
      <w:r>
        <w:rPr>
          <w:rStyle w:val="Teksttreci295ptKursywa"/>
        </w:rPr>
        <w:t>rozstroić się</w:t>
      </w:r>
      <w:r>
        <w:t xml:space="preserve"> «zdezorganizować </w:t>
      </w:r>
      <w:r>
        <w:t xml:space="preserve">się», </w:t>
      </w:r>
      <w:r>
        <w:rPr>
          <w:rStyle w:val="Teksttreci295ptKursywa"/>
        </w:rPr>
        <w:t>transportować</w:t>
      </w:r>
      <w:r>
        <w:t xml:space="preserve"> «przenosić z jednej dziedziny do innej, przystosowywać do czegoś», </w:t>
      </w:r>
      <w:r>
        <w:rPr>
          <w:rStyle w:val="Teksttreci295ptKursywa"/>
        </w:rPr>
        <w:t>rezonans</w:t>
      </w:r>
      <w:r>
        <w:t xml:space="preserve"> «oddźwięk» (w znaczeniu przenośnym), </w:t>
      </w:r>
      <w:r>
        <w:rPr>
          <w:rStyle w:val="Teksttreci295ptKursywa"/>
        </w:rPr>
        <w:t>uderzyć w czułą strunę</w:t>
      </w:r>
      <w:r>
        <w:t xml:space="preserve"> «dotknąć rzeczy, sprawy żywo kogoś obchodzącej, takiej, na którą ktoś jest wrażliwy».</w:t>
      </w:r>
    </w:p>
    <w:p w:rsidR="00C76A98" w:rsidRDefault="00F60073">
      <w:pPr>
        <w:pStyle w:val="Teksttreci20"/>
        <w:framePr w:w="7176" w:h="5068" w:hRule="exact" w:wrap="none" w:vAnchor="page" w:hAnchor="page" w:x="587" w:y="728"/>
        <w:shd w:val="clear" w:color="auto" w:fill="auto"/>
        <w:spacing w:after="0" w:line="240" w:lineRule="exact"/>
        <w:ind w:firstLine="380"/>
        <w:jc w:val="both"/>
      </w:pPr>
      <w:r>
        <w:t>W analizowanyc</w:t>
      </w:r>
      <w:r>
        <w:t>h zdaniach jednostek tych użyto zgodnie z ich definicjami słownikowymi i z podanym w słownikach materiałem przykładowym. Nie powinny w związku z tym wywoływać niezamierzonych skojarzeń muzycznych. Pewne wątpliwości mogłyby jedynie budzić dwa zdania zawiera</w:t>
      </w:r>
      <w:r>
        <w:t xml:space="preserve">jące bezpośrednie konteksty muzyczne, por. cytat (6), w którym jest mowa o </w:t>
      </w:r>
      <w:r>
        <w:rPr>
          <w:rStyle w:val="Teksttreci295ptKursywa"/>
        </w:rPr>
        <w:t>zestrojeniu</w:t>
      </w:r>
      <w:r>
        <w:t xml:space="preserve"> napięcia emocjonalnego i żałości </w:t>
      </w:r>
      <w:r>
        <w:rPr>
          <w:rStyle w:val="Teksttreci295ptKursywa"/>
        </w:rPr>
        <w:t>w muzyce,</w:t>
      </w:r>
      <w:r>
        <w:t xml:space="preserve"> i cytat (8), w którym autorka pisze o </w:t>
      </w:r>
      <w:r>
        <w:rPr>
          <w:rStyle w:val="Teksttreci295ptKursywa"/>
        </w:rPr>
        <w:t>utworach</w:t>
      </w:r>
      <w:r>
        <w:t xml:space="preserve"> [muzycznych] </w:t>
      </w:r>
      <w:r>
        <w:rPr>
          <w:rStyle w:val="Teksttreci295ptKursywa"/>
        </w:rPr>
        <w:t>przetransponowanych</w:t>
      </w:r>
      <w:r>
        <w:t xml:space="preserve"> na wyżyny artystycznego kunsztu</w:t>
      </w:r>
      <w:r>
        <w:rPr>
          <w:vertAlign w:val="superscript"/>
        </w:rPr>
        <w:t>16</w:t>
      </w:r>
      <w:r>
        <w:t>.</w:t>
      </w:r>
    </w:p>
    <w:p w:rsidR="00C76A98" w:rsidRDefault="00F60073">
      <w:pPr>
        <w:pStyle w:val="Teksttreci50"/>
        <w:framePr w:w="7176" w:h="2464" w:hRule="exact" w:wrap="none" w:vAnchor="page" w:hAnchor="page" w:x="587" w:y="6497"/>
        <w:shd w:val="clear" w:color="auto" w:fill="auto"/>
        <w:spacing w:before="0" w:after="223" w:line="170" w:lineRule="exact"/>
      </w:pPr>
      <w:r>
        <w:t>Rozwiązanie</w:t>
      </w:r>
      <w:r>
        <w:t xml:space="preserve"> skrótów</w:t>
      </w:r>
    </w:p>
    <w:p w:rsidR="00C76A98" w:rsidRDefault="00F60073">
      <w:pPr>
        <w:pStyle w:val="Teksttreci40"/>
        <w:framePr w:w="7176" w:h="2464" w:hRule="exact" w:wrap="none" w:vAnchor="page" w:hAnchor="page" w:x="587" w:y="6497"/>
        <w:shd w:val="clear" w:color="auto" w:fill="auto"/>
        <w:spacing w:before="0" w:after="0" w:line="221" w:lineRule="exact"/>
        <w:ind w:left="1020"/>
        <w:jc w:val="left"/>
      </w:pPr>
      <w:r>
        <w:t xml:space="preserve">ESJP —A. Bańkowski, </w:t>
      </w:r>
      <w:r>
        <w:rPr>
          <w:rStyle w:val="Teksttreci4Kursywa"/>
        </w:rPr>
        <w:t>Etymologiczny słownik języka polskiego,</w:t>
      </w:r>
      <w:r>
        <w:t xml:space="preserve"> t. 1 i 2, Warszawa 2000.</w:t>
      </w:r>
    </w:p>
    <w:p w:rsidR="00C76A98" w:rsidRDefault="00F60073">
      <w:pPr>
        <w:pStyle w:val="Teksttreci40"/>
        <w:framePr w:w="7176" w:h="2464" w:hRule="exact" w:wrap="none" w:vAnchor="page" w:hAnchor="page" w:x="587" w:y="6497"/>
        <w:shd w:val="clear" w:color="auto" w:fill="auto"/>
        <w:spacing w:before="0" w:after="0" w:line="221" w:lineRule="exact"/>
        <w:ind w:firstLine="0"/>
        <w:jc w:val="left"/>
      </w:pPr>
      <w:r>
        <w:t xml:space="preserve">ISJP — </w:t>
      </w:r>
      <w:r>
        <w:rPr>
          <w:rStyle w:val="Teksttreci4Kursywa"/>
        </w:rPr>
        <w:t>Inny słownik języka polskiego PWN,</w:t>
      </w:r>
      <w:r>
        <w:t xml:space="preserve"> red. M. Bańko, Warszawa 2000. NSPP — </w:t>
      </w:r>
      <w:r>
        <w:rPr>
          <w:rStyle w:val="Teksttreci4Kursywa"/>
        </w:rPr>
        <w:t>Nowy słownik poprawnej polszczyzny PWN,</w:t>
      </w:r>
      <w:r>
        <w:t xml:space="preserve"> red. A. Markowski, Warszawa 1999.</w:t>
      </w:r>
    </w:p>
    <w:p w:rsidR="00C76A98" w:rsidRDefault="00F60073">
      <w:pPr>
        <w:pStyle w:val="Teksttreci40"/>
        <w:framePr w:w="7176" w:h="2464" w:hRule="exact" w:wrap="none" w:vAnchor="page" w:hAnchor="page" w:x="587" w:y="6497"/>
        <w:shd w:val="clear" w:color="auto" w:fill="auto"/>
        <w:spacing w:before="0" w:after="0" w:line="221" w:lineRule="exact"/>
        <w:ind w:firstLine="0"/>
        <w:jc w:val="both"/>
      </w:pPr>
      <w:r>
        <w:t xml:space="preserve">SDor. — </w:t>
      </w:r>
      <w:r>
        <w:rPr>
          <w:rStyle w:val="Teksttreci4Kursywa"/>
        </w:rPr>
        <w:t>Słownik języka polskiego,</w:t>
      </w:r>
      <w:r>
        <w:t xml:space="preserve"> red. W. Doroszewski, t. 1-11, Warszawa 1958-1969. SDun. — </w:t>
      </w:r>
      <w:r>
        <w:rPr>
          <w:rStyle w:val="Teksttreci4Kursywa"/>
        </w:rPr>
        <w:t>Słownik współczesnego języka polskiego,</w:t>
      </w:r>
      <w:r>
        <w:t xml:space="preserve"> red. B. Dunaj, Warszawa 1996. SSzym. — </w:t>
      </w:r>
      <w:r>
        <w:rPr>
          <w:rStyle w:val="Teksttreci4Kursywa"/>
        </w:rPr>
        <w:t>Słownik języka polskiego,</w:t>
      </w:r>
      <w:r>
        <w:t xml:space="preserve"> red. M. Szymczak, t. 1-3, Warszawa 1988-1989. WEP —</w:t>
      </w:r>
      <w:r>
        <w:rPr>
          <w:rStyle w:val="Teksttreci4Kursywa"/>
        </w:rPr>
        <w:t>Wielka encyklope</w:t>
      </w:r>
      <w:r>
        <w:rPr>
          <w:rStyle w:val="Teksttreci4Kursywa"/>
        </w:rPr>
        <w:t>dia powszechna PWN, t.</w:t>
      </w:r>
      <w:r>
        <w:t xml:space="preserve"> 1-13, Warszawa 1962-1970.</w:t>
      </w:r>
    </w:p>
    <w:p w:rsidR="00C76A98" w:rsidRDefault="00F60073">
      <w:pPr>
        <w:pStyle w:val="Stopka1"/>
        <w:framePr w:w="7147" w:h="1070" w:hRule="exact" w:wrap="none" w:vAnchor="page" w:hAnchor="page" w:x="616" w:y="10531"/>
        <w:shd w:val="clear" w:color="auto" w:fill="auto"/>
        <w:tabs>
          <w:tab w:val="left" w:pos="446"/>
        </w:tabs>
        <w:spacing w:line="202" w:lineRule="exact"/>
        <w:ind w:firstLine="340"/>
      </w:pPr>
      <w:r>
        <w:rPr>
          <w:vertAlign w:val="superscript"/>
        </w:rPr>
        <w:t>16</w:t>
      </w:r>
      <w:r>
        <w:tab/>
        <w:t xml:space="preserve">Warto tu zacytować Stanisława Bąbę, który przestrzega przed używaniem przy metaforycznym zwrocie </w:t>
      </w:r>
      <w:r>
        <w:rPr>
          <w:rStyle w:val="StopkaKursywa"/>
        </w:rPr>
        <w:t>grać pierwsze skrzypce</w:t>
      </w:r>
      <w:r>
        <w:t xml:space="preserve"> rzeczowników typu </w:t>
      </w:r>
      <w:r>
        <w:rPr>
          <w:rStyle w:val="StopkaKursywa"/>
        </w:rPr>
        <w:t>wirtuoz, muzyk, skrzypek, skrzypaczka,</w:t>
      </w:r>
      <w:r>
        <w:t xml:space="preserve"> „by nie odżyło dosłowne zna</w:t>
      </w:r>
      <w:r>
        <w:t xml:space="preserve">czenie frazeologizmu”, S. Bąba, </w:t>
      </w:r>
      <w:r>
        <w:rPr>
          <w:rStyle w:val="StopkaKursywa"/>
        </w:rPr>
        <w:t>Twardy orzech do zgryzienia, czyli o poprawności frazeologicznej,</w:t>
      </w:r>
      <w:r>
        <w:t xml:space="preserve"> Poznań 1986, s. 19.</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1653" w:y="256"/>
        <w:shd w:val="clear" w:color="auto" w:fill="auto"/>
        <w:spacing w:line="150" w:lineRule="exact"/>
      </w:pPr>
      <w:r>
        <w:rPr>
          <w:rStyle w:val="Nagweklubstopka1"/>
          <w:lang w:val="en-US" w:eastAsia="en-US" w:bidi="en-US"/>
        </w:rPr>
        <w:t>O WIELOZNACZNO</w:t>
      </w:r>
      <w:r>
        <w:rPr>
          <w:rStyle w:val="Nagweklubstopka1"/>
        </w:rPr>
        <w:t>Ś</w:t>
      </w:r>
      <w:r>
        <w:rPr>
          <w:rStyle w:val="Nagweklubstopka1"/>
          <w:lang w:val="en-US" w:eastAsia="en-US" w:bidi="en-US"/>
        </w:rPr>
        <w:t>CI W W</w:t>
      </w:r>
      <w:r>
        <w:rPr>
          <w:rStyle w:val="Nagweklubstopka1"/>
        </w:rPr>
        <w:t>ĘŻ</w:t>
      </w:r>
      <w:r>
        <w:rPr>
          <w:rStyle w:val="Nagweklubstopka1"/>
          <w:lang w:val="en-US" w:eastAsia="en-US" w:bidi="en-US"/>
        </w:rPr>
        <w:t>SZYM I SZERSZYM KONTEK</w:t>
      </w:r>
      <w:r>
        <w:rPr>
          <w:rStyle w:val="Nagweklubstopka1"/>
        </w:rPr>
        <w:t>Ś</w:t>
      </w:r>
      <w:r>
        <w:rPr>
          <w:rStyle w:val="Nagweklubstopka1"/>
          <w:lang w:val="en-US" w:eastAsia="en-US" w:bidi="en-US"/>
        </w:rPr>
        <w:t>CIE</w:t>
      </w:r>
    </w:p>
    <w:p w:rsidR="00C76A98" w:rsidRDefault="00F60073">
      <w:pPr>
        <w:pStyle w:val="Nagweklubstopka0"/>
        <w:framePr w:wrap="none" w:vAnchor="page" w:hAnchor="page" w:x="7518" w:y="261"/>
        <w:shd w:val="clear" w:color="auto" w:fill="auto"/>
        <w:spacing w:line="150" w:lineRule="exact"/>
      </w:pPr>
      <w:r>
        <w:rPr>
          <w:lang w:val="en-US" w:eastAsia="en-US" w:bidi="en-US"/>
        </w:rPr>
        <w:t>19</w:t>
      </w:r>
    </w:p>
    <w:p w:rsidR="00C76A98" w:rsidRDefault="00F60073">
      <w:pPr>
        <w:pStyle w:val="Teksttreci120"/>
        <w:framePr w:w="7138" w:h="3117" w:hRule="exact" w:wrap="none" w:vAnchor="page" w:hAnchor="page" w:x="606" w:y="716"/>
        <w:shd w:val="clear" w:color="auto" w:fill="auto"/>
        <w:spacing w:before="0" w:after="196" w:line="170" w:lineRule="exact"/>
      </w:pPr>
      <w:r>
        <w:t>On Ambiguity in Narrower and Broader Context</w:t>
      </w:r>
    </w:p>
    <w:p w:rsidR="00C76A98" w:rsidRDefault="00F60073">
      <w:pPr>
        <w:pStyle w:val="Teksttreci60"/>
        <w:framePr w:w="7138" w:h="3117" w:hRule="exact" w:wrap="none" w:vAnchor="page" w:hAnchor="page" w:x="606" w:y="716"/>
        <w:shd w:val="clear" w:color="auto" w:fill="auto"/>
        <w:spacing w:before="0" w:after="171" w:line="150" w:lineRule="exact"/>
        <w:ind w:firstLine="0"/>
      </w:pPr>
      <w:r>
        <w:rPr>
          <w:lang w:val="en-US" w:eastAsia="en-US" w:bidi="en-US"/>
        </w:rPr>
        <w:t>Summary</w:t>
      </w:r>
    </w:p>
    <w:p w:rsidR="00C76A98" w:rsidRDefault="00F60073">
      <w:pPr>
        <w:pStyle w:val="Teksttreci40"/>
        <w:framePr w:w="7138" w:h="3117" w:hRule="exact" w:wrap="none" w:vAnchor="page" w:hAnchor="page" w:x="606" w:y="716"/>
        <w:shd w:val="clear" w:color="auto" w:fill="auto"/>
        <w:spacing w:before="0" w:after="0" w:line="216" w:lineRule="exact"/>
        <w:ind w:firstLine="300"/>
        <w:jc w:val="both"/>
      </w:pPr>
      <w:r>
        <w:rPr>
          <w:lang w:val="en-US" w:eastAsia="en-US" w:bidi="en-US"/>
        </w:rPr>
        <w:t xml:space="preserve">It is </w:t>
      </w:r>
      <w:r>
        <w:rPr>
          <w:lang w:val="en-US" w:eastAsia="en-US" w:bidi="en-US"/>
        </w:rPr>
        <w:t>well-known how much the context matters in the choice of the appropriate meaning of a word which has many meanings. The article provides us with an attempt to specify the degree of sufficiency of the context to make a given verbal item recognizable. The an</w:t>
      </w:r>
      <w:r>
        <w:rPr>
          <w:lang w:val="en-US" w:eastAsia="en-US" w:bidi="en-US"/>
        </w:rPr>
        <w:t>alysis of the examples illustrating the use of words, whose semantic structure contains general meanings as well as specialized ones (musical vocabulary), shows their specific reception is affected by situational factors, non- linguistic ones, like for exa</w:t>
      </w:r>
      <w:r>
        <w:rPr>
          <w:lang w:val="en-US" w:eastAsia="en-US" w:bidi="en-US"/>
        </w:rPr>
        <w:t>mple, the subject of the text: in a book belonging to the musical discipline, the reader may find a relationship of the word used in it in the general meaning with the musical terminology easier than if it is a book of another discipline.</w:t>
      </w:r>
    </w:p>
    <w:p w:rsidR="00C76A98" w:rsidRDefault="00F60073">
      <w:pPr>
        <w:pStyle w:val="Teksttreci40"/>
        <w:framePr w:w="7138" w:h="227" w:hRule="exact" w:wrap="none" w:vAnchor="page" w:hAnchor="page" w:x="606" w:y="4072"/>
        <w:shd w:val="clear" w:color="auto" w:fill="auto"/>
        <w:spacing w:before="0" w:after="0" w:line="170" w:lineRule="exact"/>
        <w:ind w:firstLine="0"/>
        <w:jc w:val="right"/>
      </w:pPr>
      <w:r>
        <w:rPr>
          <w:lang w:val="en-US" w:eastAsia="en-US" w:bidi="en-US"/>
        </w:rPr>
        <w:t>The editor</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Teksttreci90"/>
        <w:framePr w:w="7166" w:h="537" w:hRule="exact" w:wrap="none" w:vAnchor="page" w:hAnchor="page" w:x="641" w:y="3029"/>
        <w:shd w:val="clear" w:color="auto" w:fill="auto"/>
        <w:spacing w:after="0"/>
        <w:ind w:right="5580"/>
      </w:pPr>
      <w:r>
        <w:t xml:space="preserve">Piotr Żmigrodzki </w:t>
      </w:r>
      <w:r>
        <w:rPr>
          <w:rStyle w:val="Teksttreci985ptBezkursywy"/>
        </w:rPr>
        <w:t>(Katowice)</w:t>
      </w:r>
    </w:p>
    <w:p w:rsidR="00C76A98" w:rsidRDefault="00F60073">
      <w:pPr>
        <w:pStyle w:val="Nagwek20"/>
        <w:framePr w:w="7166" w:h="695" w:hRule="exact" w:wrap="none" w:vAnchor="page" w:hAnchor="page" w:x="641" w:y="3967"/>
        <w:shd w:val="clear" w:color="auto" w:fill="auto"/>
        <w:spacing w:before="0" w:after="0" w:line="317" w:lineRule="exact"/>
      </w:pPr>
      <w:bookmarkStart w:id="5" w:name="bookmark4"/>
      <w:r>
        <w:t>TERAŹNIEJSZOŚĆ I PRZYSZŁOŚĆ POLSKIEJ</w:t>
      </w:r>
      <w:r>
        <w:br/>
        <w:t>LEKSYKOGRAFII JĘZYKOZNAWCZEJ</w:t>
      </w:r>
      <w:bookmarkEnd w:id="5"/>
    </w:p>
    <w:p w:rsidR="00C76A98" w:rsidRDefault="00F60073">
      <w:pPr>
        <w:pStyle w:val="Teksttreci20"/>
        <w:framePr w:w="7166" w:h="6528" w:hRule="exact" w:wrap="none" w:vAnchor="page" w:hAnchor="page" w:x="641" w:y="5107"/>
        <w:shd w:val="clear" w:color="auto" w:fill="auto"/>
        <w:spacing w:after="0" w:line="235" w:lineRule="exact"/>
        <w:ind w:firstLine="400"/>
        <w:jc w:val="both"/>
      </w:pPr>
      <w:r>
        <w:t xml:space="preserve">„Obecnie [...] u schyłku wieku XX, w roku 1991, w całkowicie zmienionej sytuacji społecznej i politycznej, przed leksykografią polską </w:t>
      </w:r>
      <w:r>
        <w:t xml:space="preserve">stoją same niewiadome”. Tymi słowy zakończył T. Piotrowski swój esej o polskich słownikach, opublikowany w pierwszym wydaniu lingwistycznego tomu </w:t>
      </w:r>
      <w:r>
        <w:rPr>
          <w:rStyle w:val="Teksttreci295ptKursywa"/>
        </w:rPr>
        <w:t>Encyklopedii kultury polskiej XX wieku</w:t>
      </w:r>
      <w:r>
        <w:t xml:space="preserve"> (por. Piotrowski 1993: 587). Słowa te, jak się okazało, wypowiedziane zostały w momencie dla naszej leksykografii przełomowym, gdyż właśnie na początek lat dziewięćdziesiątych przypada istotny przełom w polskim słownikarstwie: przejście od mecenatu państw</w:t>
      </w:r>
      <w:r>
        <w:t>owego do leksykografii komercyjnej. Podłoże tej zmiany miało, rzecz jasna, charakter społeczno-ekonomiczno-polityczny. Można jednak wskazać fakty czysto leksykograficzne, które pozostaną jej symbolem. Za takie należy uznać przede wszystkim dwa zdarzenia:</w:t>
      </w:r>
    </w:p>
    <w:p w:rsidR="00C76A98" w:rsidRDefault="00F60073">
      <w:pPr>
        <w:pStyle w:val="Teksttreci20"/>
        <w:framePr w:w="7166" w:h="6528" w:hRule="exact" w:wrap="none" w:vAnchor="page" w:hAnchor="page" w:x="641" w:y="5107"/>
        <w:numPr>
          <w:ilvl w:val="0"/>
          <w:numId w:val="15"/>
        </w:numPr>
        <w:shd w:val="clear" w:color="auto" w:fill="auto"/>
        <w:tabs>
          <w:tab w:val="left" w:pos="644"/>
        </w:tabs>
        <w:spacing w:after="0" w:line="235" w:lineRule="exact"/>
        <w:ind w:firstLine="400"/>
        <w:jc w:val="both"/>
      </w:pPr>
      <w:r>
        <w:t>z</w:t>
      </w:r>
      <w:r>
        <w:t>aprzestanie prac nad wielkim słownikiem języka polskiego, finansowanych przez budżet państwa, które toczyły się od połowy lat osiemdziesiątych;</w:t>
      </w:r>
    </w:p>
    <w:p w:rsidR="00C76A98" w:rsidRDefault="00F60073">
      <w:pPr>
        <w:pStyle w:val="Teksttreci20"/>
        <w:framePr w:w="7166" w:h="6528" w:hRule="exact" w:wrap="none" w:vAnchor="page" w:hAnchor="page" w:x="641" w:y="5107"/>
        <w:numPr>
          <w:ilvl w:val="0"/>
          <w:numId w:val="15"/>
        </w:numPr>
        <w:shd w:val="clear" w:color="auto" w:fill="auto"/>
        <w:tabs>
          <w:tab w:val="left" w:pos="644"/>
        </w:tabs>
        <w:spacing w:after="0" w:line="235" w:lineRule="exact"/>
        <w:ind w:firstLine="400"/>
        <w:jc w:val="both"/>
      </w:pPr>
      <w:r>
        <w:t>edycję nowego wydania trzytomowego słownika języka polskiego PWN, wraz z suplementem, w którym przełamano dotych</w:t>
      </w:r>
      <w:r>
        <w:t>czasowe ograniczenia w opisie słownictwa określonych typów (przede wszystkim polszczyzny substandardowej), co stanowiło odejście od normatywnej i prospektywnej doktryny leksykograficznej W. Doroszewskiego.</w:t>
      </w:r>
    </w:p>
    <w:p w:rsidR="00C76A98" w:rsidRDefault="00F60073">
      <w:pPr>
        <w:pStyle w:val="Teksttreci20"/>
        <w:framePr w:w="7166" w:h="6528" w:hRule="exact" w:wrap="none" w:vAnchor="page" w:hAnchor="page" w:x="641" w:y="5107"/>
        <w:shd w:val="clear" w:color="auto" w:fill="auto"/>
        <w:spacing w:after="0" w:line="235" w:lineRule="exact"/>
        <w:ind w:firstLine="400"/>
        <w:jc w:val="both"/>
      </w:pPr>
      <w:r>
        <w:t>W najnowszych (po drugiej wojnie światowej) dzieja</w:t>
      </w:r>
      <w:r>
        <w:t>ch naszej leksykografii można więc wskazać dwa okresy: okres prac finansowanych z budżetu państwa (do roku 1991) i okres leksykografii komercyjnej (po roku 1991). Problematyce periodyzacji współczesnej leksykografii oraz ogólnej charakterystyce wyodrębnion</w:t>
      </w:r>
      <w:r>
        <w:t>ych okresów poświęciłem odrębne studium (Żmigrodzki 2001a). W tym miejscu przypomnę jedynie ich najważniejsze wyróżniki, układające się w wyraźne przeciwstawienia:</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39" w:y="255"/>
        <w:shd w:val="clear" w:color="auto" w:fill="auto"/>
        <w:spacing w:line="150" w:lineRule="exact"/>
      </w:pPr>
      <w:r>
        <w:t xml:space="preserve">TERAŹNIEJSZOŚĆ I PRZYSZŁOŚĆ </w:t>
      </w:r>
      <w:r>
        <w:rPr>
          <w:rStyle w:val="Nagweklubstopka1"/>
        </w:rPr>
        <w:t>POLSKIEJ LEKSYKOGRAFII JĘZYKOZNAWCZEJ 21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542"/>
        <w:gridCol w:w="3562"/>
      </w:tblGrid>
      <w:tr w:rsidR="00C76A98">
        <w:tblPrEx>
          <w:tblCellMar>
            <w:top w:w="0" w:type="dxa"/>
            <w:bottom w:w="0" w:type="dxa"/>
          </w:tblCellMar>
        </w:tblPrEx>
        <w:trPr>
          <w:trHeight w:hRule="exact" w:val="221"/>
        </w:trPr>
        <w:tc>
          <w:tcPr>
            <w:tcW w:w="3542" w:type="dxa"/>
            <w:tcBorders>
              <w:top w:val="single" w:sz="4" w:space="0" w:color="auto"/>
              <w:left w:val="single" w:sz="4" w:space="0" w:color="auto"/>
            </w:tcBorders>
            <w:shd w:val="clear" w:color="auto" w:fill="FFFFFF"/>
            <w:vAlign w:val="bottom"/>
          </w:tcPr>
          <w:p w:rsidR="00C76A98" w:rsidRDefault="00F60073">
            <w:pPr>
              <w:pStyle w:val="Teksttreci20"/>
              <w:framePr w:w="7104" w:h="3293" w:wrap="none" w:vAnchor="page" w:hAnchor="page" w:x="665" w:y="754"/>
              <w:shd w:val="clear" w:color="auto" w:fill="auto"/>
              <w:spacing w:after="0" w:line="150" w:lineRule="exact"/>
            </w:pPr>
            <w:r>
              <w:rPr>
                <w:rStyle w:val="Teksttreci275pt"/>
              </w:rPr>
              <w:t>Okres do 1991 r.</w:t>
            </w:r>
          </w:p>
        </w:tc>
        <w:tc>
          <w:tcPr>
            <w:tcW w:w="3562" w:type="dxa"/>
            <w:tcBorders>
              <w:top w:val="single" w:sz="4" w:space="0" w:color="auto"/>
              <w:left w:val="single" w:sz="4" w:space="0" w:color="auto"/>
              <w:right w:val="single" w:sz="4" w:space="0" w:color="auto"/>
            </w:tcBorders>
            <w:shd w:val="clear" w:color="auto" w:fill="FFFFFF"/>
            <w:vAlign w:val="bottom"/>
          </w:tcPr>
          <w:p w:rsidR="00C76A98" w:rsidRDefault="00F60073">
            <w:pPr>
              <w:pStyle w:val="Teksttreci20"/>
              <w:framePr w:w="7104" w:h="3293" w:wrap="none" w:vAnchor="page" w:hAnchor="page" w:x="665" w:y="754"/>
              <w:shd w:val="clear" w:color="auto" w:fill="auto"/>
              <w:spacing w:after="0" w:line="150" w:lineRule="exact"/>
            </w:pPr>
            <w:r>
              <w:rPr>
                <w:rStyle w:val="Teksttreci275pt"/>
              </w:rPr>
              <w:t>Okres po 1991 r.</w:t>
            </w:r>
          </w:p>
        </w:tc>
      </w:tr>
      <w:tr w:rsidR="00C76A98">
        <w:tblPrEx>
          <w:tblCellMar>
            <w:top w:w="0" w:type="dxa"/>
            <w:bottom w:w="0" w:type="dxa"/>
          </w:tblCellMar>
        </w:tblPrEx>
        <w:trPr>
          <w:trHeight w:hRule="exact" w:val="413"/>
        </w:trPr>
        <w:tc>
          <w:tcPr>
            <w:tcW w:w="3542" w:type="dxa"/>
            <w:tcBorders>
              <w:top w:val="single" w:sz="4" w:space="0" w:color="auto"/>
              <w:left w:val="single" w:sz="4" w:space="0" w:color="auto"/>
            </w:tcBorders>
            <w:shd w:val="clear" w:color="auto" w:fill="FFFFFF"/>
            <w:vAlign w:val="bottom"/>
          </w:tcPr>
          <w:p w:rsidR="00C76A98" w:rsidRDefault="00F60073">
            <w:pPr>
              <w:pStyle w:val="Teksttreci20"/>
              <w:framePr w:w="7104" w:h="3293" w:wrap="none" w:vAnchor="page" w:hAnchor="page" w:x="665" w:y="754"/>
              <w:shd w:val="clear" w:color="auto" w:fill="auto"/>
              <w:spacing w:after="0" w:line="202" w:lineRule="exact"/>
              <w:jc w:val="left"/>
            </w:pPr>
            <w:r>
              <w:rPr>
                <w:rStyle w:val="Teksttreci275pt"/>
              </w:rPr>
              <w:t>Finansowanie prac nad słownikami z budżetu państwa</w:t>
            </w:r>
          </w:p>
        </w:tc>
        <w:tc>
          <w:tcPr>
            <w:tcW w:w="3562" w:type="dxa"/>
            <w:tcBorders>
              <w:top w:val="single" w:sz="4" w:space="0" w:color="auto"/>
              <w:left w:val="single" w:sz="4" w:space="0" w:color="auto"/>
              <w:right w:val="single" w:sz="4" w:space="0" w:color="auto"/>
            </w:tcBorders>
            <w:shd w:val="clear" w:color="auto" w:fill="FFFFFF"/>
            <w:vAlign w:val="bottom"/>
          </w:tcPr>
          <w:p w:rsidR="00C76A98" w:rsidRDefault="00F60073">
            <w:pPr>
              <w:pStyle w:val="Teksttreci20"/>
              <w:framePr w:w="7104" w:h="3293" w:wrap="none" w:vAnchor="page" w:hAnchor="page" w:x="665" w:y="754"/>
              <w:shd w:val="clear" w:color="auto" w:fill="auto"/>
              <w:spacing w:after="0" w:line="197" w:lineRule="exact"/>
              <w:jc w:val="left"/>
            </w:pPr>
            <w:r>
              <w:rPr>
                <w:rStyle w:val="Teksttreci275pt"/>
              </w:rPr>
              <w:t>Budżetowe finansowanie tylko najważniejszych słowników naukowych</w:t>
            </w:r>
          </w:p>
        </w:tc>
      </w:tr>
      <w:tr w:rsidR="00C76A98">
        <w:tblPrEx>
          <w:tblCellMar>
            <w:top w:w="0" w:type="dxa"/>
            <w:bottom w:w="0" w:type="dxa"/>
          </w:tblCellMar>
        </w:tblPrEx>
        <w:trPr>
          <w:trHeight w:hRule="exact" w:val="610"/>
        </w:trPr>
        <w:tc>
          <w:tcPr>
            <w:tcW w:w="3542" w:type="dxa"/>
            <w:tcBorders>
              <w:top w:val="single" w:sz="4" w:space="0" w:color="auto"/>
              <w:left w:val="single" w:sz="4" w:space="0" w:color="auto"/>
            </w:tcBorders>
            <w:shd w:val="clear" w:color="auto" w:fill="FFFFFF"/>
            <w:vAlign w:val="bottom"/>
          </w:tcPr>
          <w:p w:rsidR="00C76A98" w:rsidRDefault="00F60073">
            <w:pPr>
              <w:pStyle w:val="Teksttreci20"/>
              <w:framePr w:w="7104" w:h="3293" w:wrap="none" w:vAnchor="page" w:hAnchor="page" w:x="665" w:y="754"/>
              <w:shd w:val="clear" w:color="auto" w:fill="auto"/>
              <w:spacing w:after="0" w:line="197" w:lineRule="exact"/>
              <w:jc w:val="left"/>
            </w:pPr>
            <w:r>
              <w:rPr>
                <w:rStyle w:val="Teksttreci275pt"/>
              </w:rPr>
              <w:t>Monopolizacja wydawania słowników (PWN, Wiedza Powszechna, Wyd. Naukowo- -Techniczne, Ossolineum)</w:t>
            </w:r>
          </w:p>
        </w:tc>
        <w:tc>
          <w:tcPr>
            <w:tcW w:w="3562" w:type="dxa"/>
            <w:tcBorders>
              <w:top w:val="single" w:sz="4" w:space="0" w:color="auto"/>
              <w:left w:val="single" w:sz="4" w:space="0" w:color="auto"/>
              <w:right w:val="single" w:sz="4" w:space="0" w:color="auto"/>
            </w:tcBorders>
            <w:shd w:val="clear" w:color="auto" w:fill="FFFFFF"/>
          </w:tcPr>
          <w:p w:rsidR="00C76A98" w:rsidRDefault="00F60073">
            <w:pPr>
              <w:pStyle w:val="Teksttreci20"/>
              <w:framePr w:w="7104" w:h="3293" w:wrap="none" w:vAnchor="page" w:hAnchor="page" w:x="665" w:y="754"/>
              <w:shd w:val="clear" w:color="auto" w:fill="auto"/>
              <w:spacing w:after="0" w:line="150" w:lineRule="exact"/>
              <w:jc w:val="left"/>
            </w:pPr>
            <w:r>
              <w:rPr>
                <w:rStyle w:val="Teksttreci275pt"/>
              </w:rPr>
              <w:t>Swoboda edycji słowników, liczni wydawcy</w:t>
            </w:r>
          </w:p>
        </w:tc>
      </w:tr>
      <w:tr w:rsidR="00C76A98">
        <w:tblPrEx>
          <w:tblCellMar>
            <w:top w:w="0" w:type="dxa"/>
            <w:bottom w:w="0" w:type="dxa"/>
          </w:tblCellMar>
        </w:tblPrEx>
        <w:trPr>
          <w:trHeight w:hRule="exact" w:val="614"/>
        </w:trPr>
        <w:tc>
          <w:tcPr>
            <w:tcW w:w="3542" w:type="dxa"/>
            <w:tcBorders>
              <w:top w:val="single" w:sz="4" w:space="0" w:color="auto"/>
              <w:left w:val="single" w:sz="4" w:space="0" w:color="auto"/>
            </w:tcBorders>
            <w:shd w:val="clear" w:color="auto" w:fill="FFFFFF"/>
          </w:tcPr>
          <w:p w:rsidR="00C76A98" w:rsidRDefault="00F60073">
            <w:pPr>
              <w:pStyle w:val="Teksttreci20"/>
              <w:framePr w:w="7104" w:h="3293" w:wrap="none" w:vAnchor="page" w:hAnchor="page" w:x="665" w:y="754"/>
              <w:shd w:val="clear" w:color="auto" w:fill="auto"/>
              <w:spacing w:after="0" w:line="202" w:lineRule="exact"/>
              <w:jc w:val="left"/>
            </w:pPr>
            <w:r>
              <w:rPr>
                <w:rStyle w:val="Teksttreci275pt"/>
              </w:rPr>
              <w:t>Niewielka liczba tytułów, przewaga słowników naukowych</w:t>
            </w:r>
          </w:p>
        </w:tc>
        <w:tc>
          <w:tcPr>
            <w:tcW w:w="3562" w:type="dxa"/>
            <w:tcBorders>
              <w:top w:val="single" w:sz="4" w:space="0" w:color="auto"/>
              <w:left w:val="single" w:sz="4" w:space="0" w:color="auto"/>
              <w:right w:val="single" w:sz="4" w:space="0" w:color="auto"/>
            </w:tcBorders>
            <w:shd w:val="clear" w:color="auto" w:fill="FFFFFF"/>
            <w:vAlign w:val="bottom"/>
          </w:tcPr>
          <w:p w:rsidR="00C76A98" w:rsidRDefault="00F60073">
            <w:pPr>
              <w:pStyle w:val="Teksttreci20"/>
              <w:framePr w:w="7104" w:h="3293" w:wrap="none" w:vAnchor="page" w:hAnchor="page" w:x="665" w:y="754"/>
              <w:shd w:val="clear" w:color="auto" w:fill="auto"/>
              <w:spacing w:after="0" w:line="202" w:lineRule="exact"/>
              <w:jc w:val="left"/>
            </w:pPr>
            <w:r>
              <w:rPr>
                <w:rStyle w:val="Teksttreci275pt"/>
              </w:rPr>
              <w:t>Wzrost ilościowy i jakościowy (poszerzenie oferty) słowników; przewaga słowników popularnych</w:t>
            </w:r>
          </w:p>
        </w:tc>
      </w:tr>
      <w:tr w:rsidR="00C76A98">
        <w:tblPrEx>
          <w:tblCellMar>
            <w:top w:w="0" w:type="dxa"/>
            <w:bottom w:w="0" w:type="dxa"/>
          </w:tblCellMar>
        </w:tblPrEx>
        <w:trPr>
          <w:trHeight w:hRule="exact" w:val="1008"/>
        </w:trPr>
        <w:tc>
          <w:tcPr>
            <w:tcW w:w="3542" w:type="dxa"/>
            <w:tcBorders>
              <w:top w:val="single" w:sz="4" w:space="0" w:color="auto"/>
              <w:left w:val="single" w:sz="4" w:space="0" w:color="auto"/>
            </w:tcBorders>
            <w:shd w:val="clear" w:color="auto" w:fill="FFFFFF"/>
          </w:tcPr>
          <w:p w:rsidR="00C76A98" w:rsidRDefault="00F60073">
            <w:pPr>
              <w:pStyle w:val="Teksttreci20"/>
              <w:framePr w:w="7104" w:h="3293" w:wrap="none" w:vAnchor="page" w:hAnchor="page" w:x="665" w:y="754"/>
              <w:shd w:val="clear" w:color="auto" w:fill="auto"/>
              <w:spacing w:after="0" w:line="202" w:lineRule="exact"/>
              <w:jc w:val="left"/>
            </w:pPr>
            <w:r>
              <w:rPr>
                <w:rStyle w:val="Teksttreci275pt"/>
              </w:rPr>
              <w:t>Dominacja koncepcji leksykograficznej W. Doroszewskiego</w:t>
            </w:r>
          </w:p>
        </w:tc>
        <w:tc>
          <w:tcPr>
            <w:tcW w:w="3562" w:type="dxa"/>
            <w:tcBorders>
              <w:top w:val="single" w:sz="4" w:space="0" w:color="auto"/>
              <w:left w:val="single" w:sz="4" w:space="0" w:color="auto"/>
              <w:right w:val="single" w:sz="4" w:space="0" w:color="auto"/>
            </w:tcBorders>
            <w:shd w:val="clear" w:color="auto" w:fill="FFFFFF"/>
            <w:vAlign w:val="bottom"/>
          </w:tcPr>
          <w:p w:rsidR="00C76A98" w:rsidRDefault="00F60073">
            <w:pPr>
              <w:pStyle w:val="Teksttreci20"/>
              <w:framePr w:w="7104" w:h="3293" w:wrap="none" w:vAnchor="page" w:hAnchor="page" w:x="665" w:y="754"/>
              <w:shd w:val="clear" w:color="auto" w:fill="auto"/>
              <w:spacing w:after="0" w:line="202" w:lineRule="exact"/>
              <w:jc w:val="left"/>
            </w:pPr>
            <w:r>
              <w:rPr>
                <w:rStyle w:val="Teksttreci275pt"/>
              </w:rPr>
              <w:t>Odrzucenie podstawowych postulatów koncepcji W. Doroszewskiego (przy jednoczesnym posiłkowaniu się materiałem hasłowym starszych słowników podczas układania nowych)</w:t>
            </w:r>
          </w:p>
        </w:tc>
      </w:tr>
      <w:tr w:rsidR="00C76A98">
        <w:tblPrEx>
          <w:tblCellMar>
            <w:top w:w="0" w:type="dxa"/>
            <w:bottom w:w="0" w:type="dxa"/>
          </w:tblCellMar>
        </w:tblPrEx>
        <w:trPr>
          <w:trHeight w:hRule="exact" w:val="427"/>
        </w:trPr>
        <w:tc>
          <w:tcPr>
            <w:tcW w:w="3542" w:type="dxa"/>
            <w:tcBorders>
              <w:top w:val="single" w:sz="4" w:space="0" w:color="auto"/>
              <w:left w:val="single" w:sz="4" w:space="0" w:color="auto"/>
              <w:bottom w:val="single" w:sz="4" w:space="0" w:color="auto"/>
            </w:tcBorders>
            <w:shd w:val="clear" w:color="auto" w:fill="FFFFFF"/>
          </w:tcPr>
          <w:p w:rsidR="00C76A98" w:rsidRDefault="00F60073">
            <w:pPr>
              <w:pStyle w:val="Teksttreci20"/>
              <w:framePr w:w="7104" w:h="3293" w:wrap="none" w:vAnchor="page" w:hAnchor="page" w:x="665" w:y="754"/>
              <w:shd w:val="clear" w:color="auto" w:fill="auto"/>
              <w:spacing w:after="0" w:line="150" w:lineRule="exact"/>
              <w:jc w:val="left"/>
            </w:pPr>
            <w:r>
              <w:rPr>
                <w:rStyle w:val="Teksttreci275pt"/>
              </w:rPr>
              <w:t>Słaba dostępność słowników</w:t>
            </w:r>
          </w:p>
        </w:tc>
        <w:tc>
          <w:tcPr>
            <w:tcW w:w="3562" w:type="dxa"/>
            <w:tcBorders>
              <w:top w:val="single" w:sz="4" w:space="0" w:color="auto"/>
              <w:left w:val="single" w:sz="4" w:space="0" w:color="auto"/>
              <w:bottom w:val="single" w:sz="4" w:space="0" w:color="auto"/>
              <w:right w:val="single" w:sz="4" w:space="0" w:color="auto"/>
            </w:tcBorders>
            <w:shd w:val="clear" w:color="auto" w:fill="FFFFFF"/>
            <w:vAlign w:val="bottom"/>
          </w:tcPr>
          <w:p w:rsidR="00C76A98" w:rsidRDefault="00F60073">
            <w:pPr>
              <w:pStyle w:val="Teksttreci20"/>
              <w:framePr w:w="7104" w:h="3293" w:wrap="none" w:vAnchor="page" w:hAnchor="page" w:x="665" w:y="754"/>
              <w:shd w:val="clear" w:color="auto" w:fill="auto"/>
              <w:spacing w:after="0" w:line="202" w:lineRule="exact"/>
              <w:jc w:val="left"/>
            </w:pPr>
            <w:r>
              <w:rPr>
                <w:rStyle w:val="Teksttreci275pt"/>
              </w:rPr>
              <w:t>Łatwy dostęp do słowników, podaż przewyższająca popyt</w:t>
            </w:r>
          </w:p>
        </w:tc>
      </w:tr>
    </w:tbl>
    <w:p w:rsidR="00C76A98" w:rsidRDefault="00F60073">
      <w:pPr>
        <w:pStyle w:val="Teksttreci20"/>
        <w:framePr w:w="7176" w:h="7272" w:hRule="exact" w:wrap="none" w:vAnchor="page" w:hAnchor="page" w:x="637" w:y="4181"/>
        <w:shd w:val="clear" w:color="auto" w:fill="auto"/>
        <w:spacing w:after="0" w:line="240" w:lineRule="exact"/>
        <w:ind w:firstLine="380"/>
        <w:jc w:val="both"/>
      </w:pPr>
      <w:r>
        <w:t xml:space="preserve">Wiele </w:t>
      </w:r>
      <w:r>
        <w:t>dzisiaj przemawia za tym, że pewien okres rozwoju komercyjnej leksykografii w Polsce zmierza ku końcowi. Te dzieła, które się ukazują, nie znajdują już tak łatwo nabywcy. Konkurencja na rynku prowokuje wydawców do obniżania cen, tym samym maleją zyski i ho</w:t>
      </w:r>
      <w:r>
        <w:t>noraria autorskie. Niektórzy wydawcy popadają w kłopoty finansowe i zawieszają wcześniej zaakceptowane projekty leksykograficzne. Wydaje się niewątpliwe, iż leksykografia nie może się dalej rozwijać w kształcie, jaki samorzutnie, w wyniku nieskoordynowanyc</w:t>
      </w:r>
      <w:r>
        <w:t xml:space="preserve">h działań różnych autorów i wydawców, przybrała w ciągu ostatniego dziesięciolecia. </w:t>
      </w:r>
      <w:r>
        <w:rPr>
          <w:rStyle w:val="Teksttreci210pt"/>
        </w:rPr>
        <w:t xml:space="preserve">Tym </w:t>
      </w:r>
      <w:r>
        <w:t>samym aktualna staje się również kwestia jej dalszych perspektyw. Paradoksalnie, bez narażenia się na śmieszność można by powiedzieć — parafrazując cytat początkowy — ż</w:t>
      </w:r>
      <w:r>
        <w:t>e w 2002 r. stoją przed polską leksykografią same niewiadome.</w:t>
      </w:r>
    </w:p>
    <w:p w:rsidR="00C76A98" w:rsidRDefault="00F60073">
      <w:pPr>
        <w:pStyle w:val="Teksttreci20"/>
        <w:framePr w:w="7176" w:h="7272" w:hRule="exact" w:wrap="none" w:vAnchor="page" w:hAnchor="page" w:x="637" w:y="4181"/>
        <w:shd w:val="clear" w:color="auto" w:fill="auto"/>
        <w:spacing w:after="0" w:line="240" w:lineRule="exact"/>
        <w:ind w:firstLine="380"/>
        <w:jc w:val="both"/>
      </w:pPr>
      <w:r>
        <w:t>Analitycy leksykografii (np. cytowany już Piotrowski) wiązali z „niewidzialną ręką rynku” nadzieje na wypełnienie luk w polskiej ofercie słowników i upodobnienie jej struktury do struktury leksy</w:t>
      </w:r>
      <w:r>
        <w:t>kografii zachodnioeuropejskich. Najważniejsze z nich, na które wielokrotnie zwracano uwagę, to brak:</w:t>
      </w:r>
    </w:p>
    <w:p w:rsidR="00C76A98" w:rsidRDefault="00F60073">
      <w:pPr>
        <w:pStyle w:val="Teksttreci20"/>
        <w:framePr w:w="7176" w:h="7272" w:hRule="exact" w:wrap="none" w:vAnchor="page" w:hAnchor="page" w:x="637" w:y="4181"/>
        <w:numPr>
          <w:ilvl w:val="0"/>
          <w:numId w:val="16"/>
        </w:numPr>
        <w:shd w:val="clear" w:color="auto" w:fill="auto"/>
        <w:tabs>
          <w:tab w:val="left" w:pos="644"/>
        </w:tabs>
        <w:spacing w:after="0" w:line="240" w:lineRule="exact"/>
        <w:ind w:firstLine="380"/>
        <w:jc w:val="both"/>
      </w:pPr>
      <w:r>
        <w:t>opisu słownictwa substandardowego: potocznego, gwarowego, środowiskowego, obscenicznego itp.;</w:t>
      </w:r>
    </w:p>
    <w:p w:rsidR="00C76A98" w:rsidRDefault="00F60073">
      <w:pPr>
        <w:pStyle w:val="Teksttreci20"/>
        <w:framePr w:w="7176" w:h="7272" w:hRule="exact" w:wrap="none" w:vAnchor="page" w:hAnchor="page" w:x="637" w:y="4181"/>
        <w:numPr>
          <w:ilvl w:val="0"/>
          <w:numId w:val="16"/>
        </w:numPr>
        <w:shd w:val="clear" w:color="auto" w:fill="auto"/>
        <w:tabs>
          <w:tab w:val="left" w:pos="678"/>
        </w:tabs>
        <w:spacing w:after="0" w:line="240" w:lineRule="exact"/>
        <w:ind w:firstLine="380"/>
        <w:jc w:val="both"/>
      </w:pPr>
      <w:r>
        <w:t>słowników onomazjologicznych;</w:t>
      </w:r>
    </w:p>
    <w:p w:rsidR="00C76A98" w:rsidRDefault="00F60073">
      <w:pPr>
        <w:pStyle w:val="Teksttreci20"/>
        <w:framePr w:w="7176" w:h="7272" w:hRule="exact" w:wrap="none" w:vAnchor="page" w:hAnchor="page" w:x="637" w:y="4181"/>
        <w:numPr>
          <w:ilvl w:val="0"/>
          <w:numId w:val="16"/>
        </w:numPr>
        <w:shd w:val="clear" w:color="auto" w:fill="auto"/>
        <w:tabs>
          <w:tab w:val="left" w:pos="678"/>
        </w:tabs>
        <w:spacing w:after="0" w:line="240" w:lineRule="exact"/>
        <w:ind w:firstLine="380"/>
        <w:jc w:val="both"/>
      </w:pPr>
      <w:r>
        <w:t>dużego słownika synonimów;</w:t>
      </w:r>
    </w:p>
    <w:p w:rsidR="00C76A98" w:rsidRDefault="00F60073">
      <w:pPr>
        <w:pStyle w:val="Teksttreci20"/>
        <w:framePr w:w="7176" w:h="7272" w:hRule="exact" w:wrap="none" w:vAnchor="page" w:hAnchor="page" w:x="637" w:y="4181"/>
        <w:numPr>
          <w:ilvl w:val="0"/>
          <w:numId w:val="16"/>
        </w:numPr>
        <w:shd w:val="clear" w:color="auto" w:fill="auto"/>
        <w:tabs>
          <w:tab w:val="left" w:pos="678"/>
        </w:tabs>
        <w:spacing w:after="0" w:line="240" w:lineRule="exact"/>
        <w:ind w:firstLine="380"/>
        <w:jc w:val="both"/>
      </w:pPr>
      <w:r>
        <w:t>słowników łączliwości leksykalnej (in. kombinatoiycznych, kolokacji itp.);</w:t>
      </w:r>
    </w:p>
    <w:p w:rsidR="00C76A98" w:rsidRDefault="00F60073">
      <w:pPr>
        <w:pStyle w:val="Teksttreci20"/>
        <w:framePr w:w="7176" w:h="7272" w:hRule="exact" w:wrap="none" w:vAnchor="page" w:hAnchor="page" w:x="637" w:y="4181"/>
        <w:numPr>
          <w:ilvl w:val="0"/>
          <w:numId w:val="16"/>
        </w:numPr>
        <w:shd w:val="clear" w:color="auto" w:fill="auto"/>
        <w:tabs>
          <w:tab w:val="left" w:pos="663"/>
        </w:tabs>
        <w:spacing w:after="0" w:line="240" w:lineRule="exact"/>
        <w:ind w:firstLine="380"/>
        <w:jc w:val="both"/>
      </w:pPr>
      <w:r>
        <w:t>dobrych słowników pedagogicznych (dla uczących się polskiego jako języka obcego).</w:t>
      </w:r>
    </w:p>
    <w:p w:rsidR="00C76A98" w:rsidRDefault="00F60073">
      <w:pPr>
        <w:pStyle w:val="Teksttreci20"/>
        <w:framePr w:w="7176" w:h="7272" w:hRule="exact" w:wrap="none" w:vAnchor="page" w:hAnchor="page" w:x="637" w:y="4181"/>
        <w:shd w:val="clear" w:color="auto" w:fill="auto"/>
        <w:spacing w:after="0" w:line="240" w:lineRule="exact"/>
        <w:ind w:firstLine="380"/>
        <w:jc w:val="both"/>
      </w:pPr>
      <w:r>
        <w:t>Nadzieje były tym większe, że w końcowym okresie panowania mecenatu państwowego prace nad słownikam</w:t>
      </w:r>
      <w:r>
        <w:t>i (poza naukowymi) właściwie zamarły. Ostatni z ważniejszych słowników tamtej epoki (trzytomowy pod red. M. Szymczaka) ukończono u schyłku lat siedemdziesiątych, a cała dekada następna upłynęła raczej na dyskusjach metodologicznych wokół mniej lub bardziej</w:t>
      </w:r>
      <w:r>
        <w:t xml:space="preserve"> realistycznych projektów opisu słownictwa. Warto zastanowić się nad tym, czy te oczekiwania zostały spełnione.</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44" w:y="303"/>
        <w:shd w:val="clear" w:color="auto" w:fill="auto"/>
        <w:spacing w:line="150" w:lineRule="exact"/>
      </w:pPr>
      <w:r>
        <w:t>22</w:t>
      </w:r>
    </w:p>
    <w:p w:rsidR="00C76A98" w:rsidRDefault="00F60073">
      <w:pPr>
        <w:pStyle w:val="Nagweklubstopka0"/>
        <w:framePr w:wrap="none" w:vAnchor="page" w:hAnchor="page" w:x="3404" w:y="298"/>
        <w:shd w:val="clear" w:color="auto" w:fill="auto"/>
        <w:spacing w:line="150" w:lineRule="exact"/>
      </w:pPr>
      <w:r>
        <w:t>PIOTR ŻMIGRODZKI</w:t>
      </w:r>
    </w:p>
    <w:p w:rsidR="00C76A98" w:rsidRDefault="00F60073">
      <w:pPr>
        <w:pStyle w:val="Teksttreci20"/>
        <w:framePr w:w="7162" w:h="8683" w:hRule="exact" w:wrap="none" w:vAnchor="page" w:hAnchor="page" w:x="644" w:y="725"/>
        <w:shd w:val="clear" w:color="auto" w:fill="auto"/>
        <w:spacing w:after="0" w:line="240" w:lineRule="exact"/>
        <w:ind w:firstLine="380"/>
        <w:jc w:val="both"/>
      </w:pPr>
      <w:r>
        <w:t>Uwagi, które przedstawię niżej, w dużym stopniu mają charakter intuicyjny, powstały one na podstawie</w:t>
      </w:r>
      <w:r>
        <w:t xml:space="preserve"> dość pobieżnej</w:t>
      </w:r>
      <w:r>
        <w:rPr>
          <w:vertAlign w:val="superscript"/>
        </w:rPr>
        <w:t>1</w:t>
      </w:r>
      <w:r>
        <w:t>, choć systematycznej obserwacji rynku księgarskiego i oferty leksykograficznej.</w:t>
      </w:r>
    </w:p>
    <w:p w:rsidR="00C76A98" w:rsidRDefault="00F60073">
      <w:pPr>
        <w:pStyle w:val="Teksttreci20"/>
        <w:framePr w:w="7162" w:h="8683" w:hRule="exact" w:wrap="none" w:vAnchor="page" w:hAnchor="page" w:x="644" w:y="725"/>
        <w:shd w:val="clear" w:color="auto" w:fill="auto"/>
        <w:spacing w:after="0" w:line="240" w:lineRule="exact"/>
        <w:ind w:firstLine="380"/>
        <w:jc w:val="both"/>
      </w:pPr>
      <w:r>
        <w:t>Do zmian niewątpliwie korzystnych zaliczyć należy:</w:t>
      </w:r>
    </w:p>
    <w:p w:rsidR="00C76A98" w:rsidRDefault="00F60073">
      <w:pPr>
        <w:pStyle w:val="Teksttreci20"/>
        <w:framePr w:w="7162" w:h="8683" w:hRule="exact" w:wrap="none" w:vAnchor="page" w:hAnchor="page" w:x="644" w:y="725"/>
        <w:numPr>
          <w:ilvl w:val="0"/>
          <w:numId w:val="17"/>
        </w:numPr>
        <w:shd w:val="clear" w:color="auto" w:fill="auto"/>
        <w:tabs>
          <w:tab w:val="left" w:pos="639"/>
        </w:tabs>
        <w:spacing w:after="0" w:line="240" w:lineRule="exact"/>
        <w:ind w:firstLine="380"/>
        <w:jc w:val="both"/>
      </w:pPr>
      <w:r>
        <w:rPr>
          <w:rStyle w:val="Teksttreci2Odstpy2pt"/>
        </w:rPr>
        <w:t>zwiększenie dostępności słowników,</w:t>
      </w:r>
      <w:r>
        <w:t xml:space="preserve"> które właściwie przez cały okres panowania ustroju socjalistycznego były </w:t>
      </w:r>
      <w:r>
        <w:t>dobrem deficytowym, i to mimo relatywnie dużych nakładów niektórych tytułów (zwłaszcza w latach osiemdziesiątych osiągały one kilkaset tysięcy egzemplarzy, które jednak były błyskawicznie wykupywane, jak wszystkie inne towary w tamtym okresie);</w:t>
      </w:r>
    </w:p>
    <w:p w:rsidR="00C76A98" w:rsidRDefault="00F60073">
      <w:pPr>
        <w:pStyle w:val="Teksttreci20"/>
        <w:framePr w:w="7162" w:h="8683" w:hRule="exact" w:wrap="none" w:vAnchor="page" w:hAnchor="page" w:x="644" w:y="725"/>
        <w:numPr>
          <w:ilvl w:val="0"/>
          <w:numId w:val="17"/>
        </w:numPr>
        <w:shd w:val="clear" w:color="auto" w:fill="auto"/>
        <w:tabs>
          <w:tab w:val="left" w:pos="644"/>
        </w:tabs>
        <w:spacing w:after="0" w:line="240" w:lineRule="exact"/>
        <w:ind w:firstLine="380"/>
        <w:jc w:val="both"/>
      </w:pPr>
      <w:r>
        <w:rPr>
          <w:rStyle w:val="Teksttreci2Odstpy2pt"/>
        </w:rPr>
        <w:t>dostosowani</w:t>
      </w:r>
      <w:r>
        <w:rPr>
          <w:rStyle w:val="Teksttreci2Odstpy2pt"/>
        </w:rPr>
        <w:t>e struktury</w:t>
      </w:r>
      <w:r>
        <w:t xml:space="preserve"> leksykografii, jak też samych słowników, do </w:t>
      </w:r>
      <w:r>
        <w:rPr>
          <w:rStyle w:val="Teksttreci2Odstpy2pt"/>
        </w:rPr>
        <w:t>oczekiwań odbiorców.</w:t>
      </w:r>
      <w:r>
        <w:t xml:space="preserve"> Zaowocowało to wzbogaceniem oferty słowników, zwłaszcza dla najmniej wyrobionych użytkowników. Oczywiście, nie wszystkie te próby można ocenić jako udane, gdyż wiedza naszych auto</w:t>
      </w:r>
      <w:r>
        <w:t>rów o oczekiwaniach odbiorców jest li tylko intuicyjna bądź oparta na stereotypach</w:t>
      </w:r>
      <w:r>
        <w:rPr>
          <w:vertAlign w:val="superscript"/>
        </w:rPr>
        <w:t>2</w:t>
      </w:r>
      <w:r>
        <w:t>.</w:t>
      </w:r>
    </w:p>
    <w:p w:rsidR="00C76A98" w:rsidRDefault="00F60073">
      <w:pPr>
        <w:pStyle w:val="Teksttreci20"/>
        <w:framePr w:w="7162" w:h="8683" w:hRule="exact" w:wrap="none" w:vAnchor="page" w:hAnchor="page" w:x="644" w:y="725"/>
        <w:shd w:val="clear" w:color="auto" w:fill="auto"/>
        <w:spacing w:after="0" w:line="240" w:lineRule="exact"/>
        <w:ind w:firstLine="380"/>
        <w:jc w:val="both"/>
      </w:pPr>
      <w:r>
        <w:t>Z innych zjawisk można zauważyć następujące:</w:t>
      </w:r>
    </w:p>
    <w:p w:rsidR="00C76A98" w:rsidRDefault="00F60073">
      <w:pPr>
        <w:pStyle w:val="Teksttreci20"/>
        <w:framePr w:w="7162" w:h="8683" w:hRule="exact" w:wrap="none" w:vAnchor="page" w:hAnchor="page" w:x="644" w:y="725"/>
        <w:numPr>
          <w:ilvl w:val="0"/>
          <w:numId w:val="18"/>
        </w:numPr>
        <w:shd w:val="clear" w:color="auto" w:fill="auto"/>
        <w:tabs>
          <w:tab w:val="left" w:pos="639"/>
        </w:tabs>
        <w:spacing w:after="0" w:line="240" w:lineRule="exact"/>
        <w:ind w:firstLine="380"/>
        <w:jc w:val="both"/>
      </w:pPr>
      <w:r>
        <w:rPr>
          <w:rStyle w:val="Teksttreci2Odstpy2pt"/>
        </w:rPr>
        <w:t>instytucjonalizacja i profesjonalizacja leksykografii.</w:t>
      </w:r>
      <w:r>
        <w:t xml:space="preserve"> Przebiega ona jednak stosunkowo powoli. Jak się wydaje, tylko dwaj najwięksi wydawcy — PWN i w pewnym stopniu Wilga — stworzyli redakcje leksykograficzne, w których opracowywaniem i kontrolą słowników zajmują się wyspecjalizowane osoby. Generalnie natomia</w:t>
      </w:r>
      <w:r>
        <w:t>st wciąż największą grupę wśród autorów słowników stanowią lingwiści akademiccy, zwłaszcza młodsi pracownicy naukowi, dla których pisanie słowników stanowi działalność uboczną, podejmowaną czy to dla zarobku, czy to dla sławy. Wśród autorów słowników pojaw</w:t>
      </w:r>
      <w:r>
        <w:t>ili się też dyletanci, którzy mniej lub bardziej udatnie próbują swoim dziełom nadać kształt przypominający prace leksykograficzne</w:t>
      </w:r>
      <w:r>
        <w:rPr>
          <w:vertAlign w:val="superscript"/>
        </w:rPr>
        <w:t>3</w:t>
      </w:r>
      <w:r>
        <w:t>. Stanowią oni jednak marginesowe zjawisko:</w:t>
      </w:r>
    </w:p>
    <w:p w:rsidR="00C76A98" w:rsidRDefault="00F60073">
      <w:pPr>
        <w:pStyle w:val="Teksttreci20"/>
        <w:framePr w:w="7162" w:h="8683" w:hRule="exact" w:wrap="none" w:vAnchor="page" w:hAnchor="page" w:x="644" w:y="725"/>
        <w:numPr>
          <w:ilvl w:val="0"/>
          <w:numId w:val="18"/>
        </w:numPr>
        <w:shd w:val="clear" w:color="auto" w:fill="auto"/>
        <w:tabs>
          <w:tab w:val="left" w:pos="639"/>
        </w:tabs>
        <w:spacing w:after="0" w:line="240" w:lineRule="exact"/>
        <w:ind w:firstLine="380"/>
        <w:jc w:val="both"/>
      </w:pPr>
      <w:r>
        <w:rPr>
          <w:rStyle w:val="Teksttreci2Odstpy2pt"/>
        </w:rPr>
        <w:t>wzmocnienie</w:t>
      </w:r>
      <w:r>
        <w:t xml:space="preserve"> — w porównaniu z okresem wcześniejszym — po</w:t>
      </w:r>
      <w:r>
        <w:rPr>
          <w:rStyle w:val="Teksttreci2Odstpy2pt"/>
        </w:rPr>
        <w:t>zycji jednotomowego słowni</w:t>
      </w:r>
      <w:r>
        <w:rPr>
          <w:rStyle w:val="Teksttreci2Odstpy2pt"/>
        </w:rPr>
        <w:t>ka ogólnego.</w:t>
      </w:r>
      <w:r>
        <w:t xml:space="preserve"> W latach dziewięćdziesiątych wznowiono </w:t>
      </w:r>
      <w:r>
        <w:rPr>
          <w:rStyle w:val="Teksttreci295ptKursywa"/>
        </w:rPr>
        <w:t>Mały słownik języka polskiego,</w:t>
      </w:r>
      <w:r>
        <w:t xml:space="preserve"> który podlega obecnie nieustannemu doskonaleniu w PWN. Od 1996 r. jest na rynku </w:t>
      </w:r>
      <w:r>
        <w:rPr>
          <w:rStyle w:val="Teksttreci295ptKursywa"/>
        </w:rPr>
        <w:t>Słownik współczesnego języka polskiego</w:t>
      </w:r>
      <w:r>
        <w:t xml:space="preserve"> pod red. B. Dunaja, który stanowi udaną przeciwwagę (t</w:t>
      </w:r>
      <w:r>
        <w:t xml:space="preserve">akże metodologiczną) dla słowników „warszawskich”. Do tej samej grupy dzieł zalicza się </w:t>
      </w:r>
      <w:r>
        <w:rPr>
          <w:rStyle w:val="Teksttreci295ptKursywa"/>
        </w:rPr>
        <w:t xml:space="preserve">Inny słownik języka polskiego, </w:t>
      </w:r>
      <w:r>
        <w:t>opublikowany ostatecznie w 2 woluminach:</w:t>
      </w:r>
    </w:p>
    <w:p w:rsidR="00C76A98" w:rsidRDefault="00F60073">
      <w:pPr>
        <w:pStyle w:val="Stopka1"/>
        <w:framePr w:w="7162" w:h="599" w:hRule="exact" w:wrap="none" w:vAnchor="page" w:hAnchor="page" w:x="644" w:y="9601"/>
        <w:shd w:val="clear" w:color="auto" w:fill="auto"/>
        <w:tabs>
          <w:tab w:val="left" w:pos="446"/>
        </w:tabs>
        <w:ind w:firstLine="400"/>
      </w:pPr>
      <w:r>
        <w:rPr>
          <w:vertAlign w:val="superscript"/>
        </w:rPr>
        <w:t>1</w:t>
      </w:r>
      <w:r>
        <w:tab/>
        <w:t xml:space="preserve">Analiza dokładniejsza, systematyczna, niewątpliwie wymagająca znacznego trudu, jest elementem </w:t>
      </w:r>
      <w:r>
        <w:t>planu prac leksykograficznych, który przedstawiam w końcowej części artykułu.</w:t>
      </w:r>
    </w:p>
    <w:p w:rsidR="00C76A98" w:rsidRDefault="00F60073">
      <w:pPr>
        <w:pStyle w:val="Stopka1"/>
        <w:framePr w:w="7162" w:h="1204" w:hRule="exact" w:wrap="none" w:vAnchor="page" w:hAnchor="page" w:x="644" w:y="10197"/>
        <w:shd w:val="clear" w:color="auto" w:fill="auto"/>
        <w:tabs>
          <w:tab w:val="left" w:pos="446"/>
        </w:tabs>
        <w:ind w:firstLine="380"/>
      </w:pPr>
      <w:r>
        <w:rPr>
          <w:vertAlign w:val="superscript"/>
        </w:rPr>
        <w:t>2</w:t>
      </w:r>
      <w:r>
        <w:tab/>
        <w:t xml:space="preserve">Za przykład może posłużyć dobór haseł w większości słowników ortograficznych dla młodzieży. Najczęściej jest on ograniczony do słownictwa najbardziej podstawowego, takiego, z </w:t>
      </w:r>
      <w:r>
        <w:t>jakim młody człowiek spotyka się w swoich lekturach szkolnych. Brak tam choćby słownictwa związanego z popkulturą, którego młody czytelnik skłonny jest również w słowniku poszukiwać. Zakłada się tym samym, że aktywność „pisarska” dziecka ograniczona jest t</w:t>
      </w:r>
      <w:r>
        <w:t>ylko do sytuacji szkolnych.</w:t>
      </w:r>
    </w:p>
    <w:p w:rsidR="00C76A98" w:rsidRDefault="00F60073">
      <w:pPr>
        <w:pStyle w:val="Stopka1"/>
        <w:framePr w:w="7162" w:h="234" w:hRule="exact" w:wrap="none" w:vAnchor="page" w:hAnchor="page" w:x="644" w:y="11397"/>
        <w:shd w:val="clear" w:color="auto" w:fill="auto"/>
        <w:tabs>
          <w:tab w:val="left" w:pos="495"/>
        </w:tabs>
        <w:ind w:left="380"/>
      </w:pPr>
      <w:r>
        <w:rPr>
          <w:vertAlign w:val="superscript"/>
        </w:rPr>
        <w:t>3</w:t>
      </w:r>
      <w:r>
        <w:tab/>
        <w:t>Idzie mi o takie pozycje, jak np. Magierowa, Kroh 1995-1997 czy Czeszewski 2001.</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39" w:y="255"/>
        <w:shd w:val="clear" w:color="auto" w:fill="auto"/>
        <w:spacing w:line="150" w:lineRule="exact"/>
      </w:pPr>
      <w:r>
        <w:t>TERAŹNIEJSZOŚĆ I PRZYSZŁOŚĆ POLSKIEJ LEKSYKOGRAFII JĘZYKOZNAWCZEJ 23</w:t>
      </w:r>
    </w:p>
    <w:p w:rsidR="00C76A98" w:rsidRDefault="00F60073">
      <w:pPr>
        <w:pStyle w:val="Teksttreci20"/>
        <w:framePr w:w="7176" w:h="9912" w:hRule="exact" w:wrap="none" w:vAnchor="page" w:hAnchor="page" w:x="637" w:y="701"/>
        <w:numPr>
          <w:ilvl w:val="0"/>
          <w:numId w:val="18"/>
        </w:numPr>
        <w:shd w:val="clear" w:color="auto" w:fill="auto"/>
        <w:tabs>
          <w:tab w:val="left" w:pos="644"/>
        </w:tabs>
        <w:spacing w:after="0" w:line="240" w:lineRule="exact"/>
        <w:ind w:firstLine="380"/>
        <w:jc w:val="both"/>
      </w:pPr>
      <w:r>
        <w:t xml:space="preserve">swoista </w:t>
      </w:r>
      <w:r>
        <w:rPr>
          <w:rStyle w:val="Teksttreci2Odstpy2pt"/>
        </w:rPr>
        <w:t>„prywatyzacja” starszych słowników,</w:t>
      </w:r>
      <w:r>
        <w:t xml:space="preserve"> które ze</w:t>
      </w:r>
      <w:r>
        <w:t xml:space="preserve"> względu na warunki ich powstawania są postrzegane jako rodzaj dobra narodowego. Idzie tu o dzieła takie, jak </w:t>
      </w:r>
      <w:r>
        <w:rPr>
          <w:rStyle w:val="Teksttreci295ptKursywa"/>
        </w:rPr>
        <w:t>Słownik wyrazów bliskoznacznych czy Słownik frazeologiczny</w:t>
      </w:r>
      <w:r>
        <w:t xml:space="preserve"> Skorupki, które są wydawane przez Wiedzę Powszechną, oraz słowniki pod red. W. Doroszew</w:t>
      </w:r>
      <w:r>
        <w:t>skiego i Szymczaka, które stały się własnością PWN. Wynikły już z tego określone kontrowersje, dotyczące praw autorskich do zawartego w nich opisu leksykograficznego. Nie to jednak jest najbardziej niepokojące, ale fakt, że jedynie część tej spuścizny podl</w:t>
      </w:r>
      <w:r>
        <w:t>ega rozwojowi i doskonaleniu. Niektóre słowniki (dziś już wymagające aktualizacji) wciąż są przedrukowywane bez zmian lub z kosmetycznymi jedynie retuszami;</w:t>
      </w:r>
    </w:p>
    <w:p w:rsidR="00C76A98" w:rsidRDefault="00F60073">
      <w:pPr>
        <w:pStyle w:val="Teksttreci20"/>
        <w:framePr w:w="7176" w:h="9912" w:hRule="exact" w:wrap="none" w:vAnchor="page" w:hAnchor="page" w:x="637" w:y="701"/>
        <w:numPr>
          <w:ilvl w:val="0"/>
          <w:numId w:val="18"/>
        </w:numPr>
        <w:shd w:val="clear" w:color="auto" w:fill="auto"/>
        <w:tabs>
          <w:tab w:val="left" w:pos="649"/>
        </w:tabs>
        <w:spacing w:after="0" w:line="240" w:lineRule="exact"/>
        <w:ind w:firstLine="380"/>
        <w:jc w:val="both"/>
      </w:pPr>
      <w:r>
        <w:rPr>
          <w:rStyle w:val="Teksttreci2Odstpy2pt"/>
        </w:rPr>
        <w:t>spolaryzowanie postaw językoznawców wobec leksykografii</w:t>
      </w:r>
      <w:r>
        <w:t xml:space="preserve"> i samej pracy leksykografa. Przed rokiem 19</w:t>
      </w:r>
      <w:r>
        <w:t>90 dość powszechnie panował pogląd, że jest ona rodzajem aktywności edukacyjno-misyjnej, a słownik jest narzędziem przekazywania nie tyle wiedzy o języku, ile wzorców pożądanego użycia języka. Znajdujemy tu, oczywiście, odbicie koncepcji Doroszewskiego, kt</w:t>
      </w:r>
      <w:r>
        <w:t>óry taką właśnie misję przypisywał działalności leksykograficznej. Ślady tej postawy są widoczne i dziś; wystarczy tylko wspomnieć o kontrowersjach, jakie wzbudzają w środowisku językoznawczym ukazujące się słowniki odmian substandardowych. Na przeciwnym b</w:t>
      </w:r>
      <w:r>
        <w:t xml:space="preserve">iegunie sytuują się ci, którzy traktują słownik wyłącznie jako produkt rynkowy i tylko czynnikami komercyjnymi kierują się przy kształtowaniu opisu w słowniku. Spotykamy również postawy całkowitego lekceważenia leksykografii komercyjnej, jako działalności </w:t>
      </w:r>
      <w:r>
        <w:t>błahej, niewartej uwagi, w przeciwieństwie do słownikarstwa naukowego;</w:t>
      </w:r>
    </w:p>
    <w:p w:rsidR="00C76A98" w:rsidRDefault="00F60073">
      <w:pPr>
        <w:pStyle w:val="Teksttreci20"/>
        <w:framePr w:w="7176" w:h="9912" w:hRule="exact" w:wrap="none" w:vAnchor="page" w:hAnchor="page" w:x="637" w:y="701"/>
        <w:numPr>
          <w:ilvl w:val="0"/>
          <w:numId w:val="18"/>
        </w:numPr>
        <w:shd w:val="clear" w:color="auto" w:fill="auto"/>
        <w:tabs>
          <w:tab w:val="left" w:pos="663"/>
        </w:tabs>
        <w:spacing w:after="0" w:line="240" w:lineRule="exact"/>
        <w:ind w:firstLine="380"/>
        <w:jc w:val="both"/>
      </w:pPr>
      <w:r>
        <w:rPr>
          <w:rStyle w:val="Teksttreci2Odstpy2pt"/>
        </w:rPr>
        <w:t>pojawienie się problemu statusu leksykografii i jej stosunku do językoznawstwa.</w:t>
      </w:r>
      <w:r>
        <w:t xml:space="preserve"> W polskojęzycznej literaturze Piotrowski (1994) sformułował tezę, iż jest to rodzaj działalności </w:t>
      </w:r>
      <w:r>
        <w:t xml:space="preserve">zewnętrzny wobec językoznawstwa, łączący w sobie elementy lingwistyki, marketingu oraz sprawności czysto warsztatowe, techniczne. Hipotezę tę poparł M. Bańko (2001), można powiedzieć, iż postawił ją jeszcze mocniej, nadając swojej monografii tytuł </w:t>
      </w:r>
      <w:r>
        <w:rPr>
          <w:rStyle w:val="Teksttreci295ptKursywa"/>
        </w:rPr>
        <w:t>Z pogran</w:t>
      </w:r>
      <w:r>
        <w:rPr>
          <w:rStyle w:val="Teksttreci295ptKursywa"/>
        </w:rPr>
        <w:t>icza leksykografii i językoznawstwa</w:t>
      </w:r>
      <w:r>
        <w:rPr>
          <w:rStyle w:val="Teksttreci295ptKursywa"/>
          <w:vertAlign w:val="superscript"/>
        </w:rPr>
        <w:t>4</w:t>
      </w:r>
      <w:r>
        <w:rPr>
          <w:rStyle w:val="Teksttreci295ptKursywa"/>
        </w:rPr>
        <w:t xml:space="preserve"> .</w:t>
      </w:r>
      <w:r>
        <w:t xml:space="preserve"> Zgodnie bowiem z definicją zamieszczoną w </w:t>
      </w:r>
      <w:r>
        <w:rPr>
          <w:rStyle w:val="Teksttreci295ptKursywa"/>
        </w:rPr>
        <w:t>Innym</w:t>
      </w:r>
      <w:r>
        <w:t xml:space="preserve"> słowniku języka </w:t>
      </w:r>
      <w:r>
        <w:rPr>
          <w:rStyle w:val="Teksttreci295ptKursywa"/>
        </w:rPr>
        <w:t>polskiego</w:t>
      </w:r>
      <w:r>
        <w:t xml:space="preserve"> (t. 2., s. 146): </w:t>
      </w:r>
      <w:r>
        <w:rPr>
          <w:rStyle w:val="Teksttreci2Odstpy2pt"/>
        </w:rPr>
        <w:t>„Pogranicze</w:t>
      </w:r>
      <w:r>
        <w:t xml:space="preserve"> dwóch kultur, epok, stanów itp., to obszar, okres, stan, w którym one graniczą, mający cechy dla nich wspólne, czę</w:t>
      </w:r>
      <w:r>
        <w:t>sto niejednorodne”. Wynikałoby stąd, że leksykografia i językoznawstwo to dwie różne dziedziny. Przeciwko takiej interpretacji protestował m.in. Miodunka (1995), recenzując książkę Piotrowskiego. Związek leksykografii z językoznawstwem jest wszak niewątpli</w:t>
      </w:r>
      <w:r>
        <w:t>wy i, moim zdaniem, polega on na tym, że dziedzina ta jest swoistym mechanizmem upowszechniania osiągnięć lingwistyki w opisie języka (nie zaś —jak w koncepcji</w:t>
      </w:r>
    </w:p>
    <w:p w:rsidR="00C76A98" w:rsidRDefault="00F60073">
      <w:pPr>
        <w:pStyle w:val="Stopka1"/>
        <w:framePr w:w="7142" w:h="469" w:hRule="exact" w:wrap="none" w:vAnchor="page" w:hAnchor="page" w:x="670" w:y="11119"/>
        <w:shd w:val="clear" w:color="auto" w:fill="auto"/>
        <w:tabs>
          <w:tab w:val="left" w:pos="437"/>
        </w:tabs>
        <w:spacing w:line="202" w:lineRule="exact"/>
        <w:ind w:firstLine="380"/>
        <w:jc w:val="left"/>
      </w:pPr>
      <w:r>
        <w:rPr>
          <w:vertAlign w:val="superscript"/>
        </w:rPr>
        <w:t>4</w:t>
      </w:r>
      <w:r>
        <w:tab/>
        <w:t>W cytowanej pracy nie znajdujemy wszak zbyt wielu argumentów popierających tę tezę, więcej prz</w:t>
      </w:r>
      <w:r>
        <w:t>emawiałoby za prawdziwością tezy zupełnie przeciwnej.</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70" w:y="288"/>
        <w:shd w:val="clear" w:color="auto" w:fill="auto"/>
        <w:spacing w:line="150" w:lineRule="exact"/>
      </w:pPr>
      <w:r>
        <w:t>24</w:t>
      </w:r>
    </w:p>
    <w:p w:rsidR="00C76A98" w:rsidRDefault="00F60073">
      <w:pPr>
        <w:pStyle w:val="Nagweklubstopka0"/>
        <w:framePr w:wrap="none" w:vAnchor="page" w:hAnchor="page" w:x="3430" w:y="293"/>
        <w:shd w:val="clear" w:color="auto" w:fill="auto"/>
        <w:spacing w:line="150" w:lineRule="exact"/>
      </w:pPr>
      <w:r>
        <w:t>PIOTR ŻMIGRODZKI</w:t>
      </w:r>
    </w:p>
    <w:p w:rsidR="00C76A98" w:rsidRDefault="00F60073">
      <w:pPr>
        <w:pStyle w:val="Teksttreci20"/>
        <w:framePr w:w="7166" w:h="9192" w:hRule="exact" w:wrap="none" w:vAnchor="page" w:hAnchor="page" w:x="641" w:y="720"/>
        <w:shd w:val="clear" w:color="auto" w:fill="auto"/>
        <w:spacing w:after="0" w:line="240" w:lineRule="exact"/>
        <w:jc w:val="both"/>
      </w:pPr>
      <w:r>
        <w:t xml:space="preserve">Doroszewskiego — wzorców zachowań werbalnych). Dobrym przykładem wypełnienia tak zaprojektowanej misji jest </w:t>
      </w:r>
      <w:r>
        <w:rPr>
          <w:rStyle w:val="Teksttreci295ptKursywa"/>
        </w:rPr>
        <w:t xml:space="preserve">Inny słownik języka polskiego. </w:t>
      </w:r>
      <w:r>
        <w:t>Wyzyskano tam szere</w:t>
      </w:r>
      <w:r>
        <w:t>g koncepcji i technik opisu (zwłaszcza semantycznego, składniowego i fleksyjnego), wypracowanych przez lingwistów polskich i światowych w latach ubiegłych.</w:t>
      </w:r>
    </w:p>
    <w:p w:rsidR="00C76A98" w:rsidRDefault="00F60073">
      <w:pPr>
        <w:pStyle w:val="Teksttreci20"/>
        <w:framePr w:w="7166" w:h="9192" w:hRule="exact" w:wrap="none" w:vAnchor="page" w:hAnchor="page" w:x="641" w:y="720"/>
        <w:shd w:val="clear" w:color="auto" w:fill="auto"/>
        <w:spacing w:after="0" w:line="240" w:lineRule="exact"/>
        <w:ind w:firstLine="400"/>
        <w:jc w:val="both"/>
      </w:pPr>
      <w:r>
        <w:t>Pora wreszcie wskazać elementy zasługujące raczej na ocenę negatywną:</w:t>
      </w:r>
    </w:p>
    <w:p w:rsidR="00C76A98" w:rsidRDefault="00F60073">
      <w:pPr>
        <w:pStyle w:val="Teksttreci20"/>
        <w:framePr w:w="7166" w:h="9192" w:hRule="exact" w:wrap="none" w:vAnchor="page" w:hAnchor="page" w:x="641" w:y="720"/>
        <w:numPr>
          <w:ilvl w:val="0"/>
          <w:numId w:val="19"/>
        </w:numPr>
        <w:shd w:val="clear" w:color="auto" w:fill="auto"/>
        <w:tabs>
          <w:tab w:val="left" w:pos="649"/>
        </w:tabs>
        <w:spacing w:after="0" w:line="240" w:lineRule="exact"/>
        <w:ind w:firstLine="400"/>
        <w:jc w:val="both"/>
      </w:pPr>
      <w:r>
        <w:rPr>
          <w:rStyle w:val="Teksttreci2Odstpy2pt"/>
        </w:rPr>
        <w:t>bogactwo oferty</w:t>
      </w:r>
      <w:r>
        <w:t xml:space="preserve"> s ł o w n i k ó w, o którym już wspominaliśmy, okazuje się tylko </w:t>
      </w:r>
      <w:r>
        <w:rPr>
          <w:rStyle w:val="Teksttreci2Odstpy2pt"/>
        </w:rPr>
        <w:t>pozorne.</w:t>
      </w:r>
      <w:r>
        <w:t xml:space="preserve"> Ogranicza się ona przede wszystkim do kilku typów słowników: ortograficznych, wyrazów bliskoznacznych, wyrazów obcych, słowników poprawnościowych. Tu mamy rzeczywiście mnogość, a w </w:t>
      </w:r>
      <w:r>
        <w:t xml:space="preserve">przypadku słowników ortograficznych wręcz zalew produkcji. Przy bliższej obserwacji okazuje się jednak, że </w:t>
      </w:r>
      <w:r>
        <w:rPr>
          <w:rStyle w:val="Teksttreci2Odstpy2pt"/>
        </w:rPr>
        <w:t>prawie wszystkie te słowniki są przeznaczone dla jednej</w:t>
      </w:r>
      <w:r>
        <w:t xml:space="preserve"> tylko — prawda, że najliczniejszej — </w:t>
      </w:r>
      <w:r>
        <w:rPr>
          <w:rStyle w:val="Teksttreci2Odstpy2pt"/>
        </w:rPr>
        <w:t>grupy odbiorców</w:t>
      </w:r>
      <w:r>
        <w:t xml:space="preserve"> — osób o najbardziej podstawowych potrze</w:t>
      </w:r>
      <w:r>
        <w:t>bach. Działa tu oczywiście nieubłagana logika wolnego rynku. Ten jego sektor jest bez wątpienia największy;</w:t>
      </w:r>
    </w:p>
    <w:p w:rsidR="00C76A98" w:rsidRDefault="00F60073">
      <w:pPr>
        <w:pStyle w:val="Teksttreci20"/>
        <w:framePr w:w="7166" w:h="9192" w:hRule="exact" w:wrap="none" w:vAnchor="page" w:hAnchor="page" w:x="641" w:y="720"/>
        <w:numPr>
          <w:ilvl w:val="0"/>
          <w:numId w:val="19"/>
        </w:numPr>
        <w:shd w:val="clear" w:color="auto" w:fill="auto"/>
        <w:tabs>
          <w:tab w:val="left" w:pos="644"/>
        </w:tabs>
        <w:spacing w:after="0" w:line="240" w:lineRule="exact"/>
        <w:ind w:firstLine="400"/>
        <w:jc w:val="both"/>
      </w:pPr>
      <w:r>
        <w:t xml:space="preserve">spośród wskazanych wcześniej luk oferty leksykograficznej została zapełniona właściwie tylko jedna — </w:t>
      </w:r>
      <w:r>
        <w:rPr>
          <w:rStyle w:val="Teksttreci2Odstpy2pt"/>
        </w:rPr>
        <w:t>słowniki odmian substandardowych</w:t>
      </w:r>
      <w:r>
        <w:t xml:space="preserve"> zaczęły się po</w:t>
      </w:r>
      <w:r>
        <w:t>jawiać najwcześniej; była to naturalna reakcja na wcześniejsze ograniczenia. Mamy więc słownik polszczyzny potocznej, gwary uczniowskiej, młodzieżowej, więziennej, mamy naukowy słownik wulgaryzmów (który przez wydawcę z uporem jest prezentowany jako dzieło</w:t>
      </w:r>
      <w:r>
        <w:t xml:space="preserve"> leksykografii popularnej) itd. Pozostałe typy słowników nie powstały. Można się zastanowić, czy dlatego, że nie było na nie zapotrzebowania na rynku, czy może zamówienia ze strony wydawców</w:t>
      </w:r>
      <w:r>
        <w:rPr>
          <w:vertAlign w:val="superscript"/>
        </w:rPr>
        <w:t>5</w:t>
      </w:r>
      <w:r>
        <w:t xml:space="preserve">. Wydawałoby się, że popyt przynajmniej na niektóre z nieobecnych </w:t>
      </w:r>
      <w:r>
        <w:t>dzieł istnieje. Grono wyrafinowanych użytkowników języka (tłumaczy, pisarzy, publicystów, dziennikarzy), którzy przyjęliby z radością np. duży słownik onomazjologiczny, jest dość liczne; byłby to klient może mniej liczny niż publiczność supermarketowa, ale</w:t>
      </w:r>
      <w:r>
        <w:t xml:space="preserve"> skłonny za odpowiednio wartościowy produkt zapłacić więcej pieniędzy. Lista braków w dalszym ciągu pozostaje jednak obszerna;</w:t>
      </w:r>
    </w:p>
    <w:p w:rsidR="00C76A98" w:rsidRDefault="00F60073">
      <w:pPr>
        <w:pStyle w:val="Teksttreci20"/>
        <w:framePr w:w="7166" w:h="9192" w:hRule="exact" w:wrap="none" w:vAnchor="page" w:hAnchor="page" w:x="641" w:y="720"/>
        <w:numPr>
          <w:ilvl w:val="0"/>
          <w:numId w:val="19"/>
        </w:numPr>
        <w:shd w:val="clear" w:color="auto" w:fill="auto"/>
        <w:tabs>
          <w:tab w:val="left" w:pos="644"/>
        </w:tabs>
        <w:spacing w:after="0" w:line="240" w:lineRule="exact"/>
        <w:ind w:firstLine="400"/>
        <w:jc w:val="both"/>
      </w:pPr>
      <w:r>
        <w:rPr>
          <w:rStyle w:val="Teksttreci2Odstpy2pt"/>
        </w:rPr>
        <w:t>słowniki już wydane nie podlegają doskonaleniu.</w:t>
      </w:r>
      <w:r>
        <w:t xml:space="preserve"> Na przykład największy polski słownik synonimów A. Dąbrówki, R. Turczyna i E. Gel</w:t>
      </w:r>
      <w:r>
        <w:t>ler od roku 1993 jest przedrukowywany w tej samej postaci (zmienia się natomiast jego szata edytorska i — przynajmniej nominalnie — wydawca). Jeśli jakieś zmiany się dokonują, to raczej w kierunku przeciwnym: ze słowników większych wykrawa się mniejsze, wy</w:t>
      </w:r>
      <w:r>
        <w:t xml:space="preserve">dawane potem z przymiotnikiem: </w:t>
      </w:r>
      <w:r>
        <w:rPr>
          <w:rStyle w:val="Teksttreci295ptKursywa"/>
        </w:rPr>
        <w:t>szkolny, uczniowski</w:t>
      </w:r>
      <w:r>
        <w:t xml:space="preserve"> lub </w:t>
      </w:r>
      <w:r>
        <w:rPr>
          <w:rStyle w:val="Teksttreci295ptKursywa"/>
        </w:rPr>
        <w:t>podręczny</w:t>
      </w:r>
      <w:r>
        <w:t xml:space="preserve"> w tytule.</w:t>
      </w:r>
    </w:p>
    <w:p w:rsidR="00C76A98" w:rsidRDefault="00F60073">
      <w:pPr>
        <w:pStyle w:val="Stopka1"/>
        <w:framePr w:w="7157" w:h="1251" w:hRule="exact" w:wrap="none" w:vAnchor="page" w:hAnchor="page" w:x="646" w:y="10379"/>
        <w:shd w:val="clear" w:color="auto" w:fill="auto"/>
        <w:tabs>
          <w:tab w:val="left" w:pos="461"/>
        </w:tabs>
        <w:ind w:firstLine="380"/>
      </w:pPr>
      <w:r>
        <w:rPr>
          <w:vertAlign w:val="superscript"/>
        </w:rPr>
        <w:t>5</w:t>
      </w:r>
      <w:r>
        <w:tab/>
        <w:t xml:space="preserve">Można odnieść wrażenie, że wydawcy słowników, zwłaszcza niniejsi, nie kierują się przesłankami racjonalnymi. Ich polityka w ostatnich latach polegała najczęściej na „rzuceniu” na </w:t>
      </w:r>
      <w:r>
        <w:t xml:space="preserve">rynek dzieł dokładnie takich samych, jakie już opublikowała konkurencja (najczęściej chodziło o zestaw: słownik ortograficzny, synonimów, wyrazów obcych), a następnie wierze w to, że — głównie dzięki zaniżonej cenie — klient wybierze właśnie książki z ich </w:t>
      </w:r>
      <w:r>
        <w:t>oficyny.</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61" w:y="274"/>
        <w:shd w:val="clear" w:color="auto" w:fill="auto"/>
        <w:spacing w:line="150" w:lineRule="exact"/>
      </w:pPr>
      <w:r>
        <w:rPr>
          <w:rStyle w:val="Nagweklubstopka1"/>
        </w:rPr>
        <w:t>TERAŹNIEJSZOŚĆ I PRZYSZŁOŚĆ POLSKIEJ LEKSYKOGRAFII JĘZYKOZNAWCZEJ 25</w:t>
      </w:r>
    </w:p>
    <w:p w:rsidR="00C76A98" w:rsidRDefault="00F60073">
      <w:pPr>
        <w:pStyle w:val="Teksttreci20"/>
        <w:framePr w:w="7162" w:h="10152" w:hRule="exact" w:wrap="none" w:vAnchor="page" w:hAnchor="page" w:x="644" w:y="720"/>
        <w:shd w:val="clear" w:color="auto" w:fill="auto"/>
        <w:spacing w:after="0" w:line="240" w:lineRule="exact"/>
        <w:jc w:val="both"/>
      </w:pPr>
      <w:r>
        <w:t>Nie upatrywałbym w tym zresztą winy samych autorów, którzy nieraz są skłonni słownik udoskonalać, nawet mają przygotowane do tego materiały, jednak wydawc</w:t>
      </w:r>
      <w:r>
        <w:t>a nie jest takimi modyfikacjami zainteresowany;</w:t>
      </w:r>
    </w:p>
    <w:p w:rsidR="00C76A98" w:rsidRDefault="00F60073">
      <w:pPr>
        <w:pStyle w:val="Teksttreci20"/>
        <w:framePr w:w="7162" w:h="10152" w:hRule="exact" w:wrap="none" w:vAnchor="page" w:hAnchor="page" w:x="644" w:y="720"/>
        <w:numPr>
          <w:ilvl w:val="0"/>
          <w:numId w:val="19"/>
        </w:numPr>
        <w:shd w:val="clear" w:color="auto" w:fill="auto"/>
        <w:tabs>
          <w:tab w:val="left" w:pos="639"/>
        </w:tabs>
        <w:spacing w:after="0" w:line="240" w:lineRule="exact"/>
        <w:ind w:firstLine="380"/>
        <w:jc w:val="both"/>
      </w:pPr>
      <w:r>
        <w:rPr>
          <w:rStyle w:val="Teksttreci2Odstpy2pt"/>
        </w:rPr>
        <w:t>zastój w leksykografii komputerowej,</w:t>
      </w:r>
      <w:r>
        <w:t xml:space="preserve"> Już wr oku 1987 Z. Saloni podnosił zalety słownika „elektronicznego”, umieszczonego na nośniku odczytywanym przez komputer. Potencjalne zalety takich słowników podkreślano</w:t>
      </w:r>
      <w:r>
        <w:t xml:space="preserve"> później wielokrotnie (np. Piotrowski 1994, Saloni 1996, 1997, Tomczak 1997, Żmigrodzki 1997, Bień, Linde-Usiekniewicz 1998), może się też o nich przekonać każdy użytkownik takiego programu. Rzetelnie opracowany słownik komputerowy z odpowiednim oprogramow</w:t>
      </w:r>
      <w:r>
        <w:t xml:space="preserve">aniem użytkowym byłby lekarstwem na wszelkie ograniczenia (na przykład objętościowe), jakim podlega leksykografia tradycyjna. Niestety, w tej dziedzinie sytuacja wygląda wręcz tragicznie. Po obiecującym początku (wydanie w 1996 r. </w:t>
      </w:r>
      <w:r>
        <w:rPr>
          <w:rStyle w:val="Teksttreci295ptKursywa"/>
        </w:rPr>
        <w:t>Komputerowego słownika ję</w:t>
      </w:r>
      <w:r>
        <w:rPr>
          <w:rStyle w:val="Teksttreci295ptKursywa"/>
        </w:rPr>
        <w:t>zyka polskiego</w:t>
      </w:r>
      <w:r>
        <w:t xml:space="preserve"> i „elektronicznego przedruku” SJPD) nastąpiła stagnacja. Słowniki takie są dziś traktowane głównie jako dodatkowa forma promocji wersji książkowych (na przykład przez udostępnianie w Internecie lub dodanie płyty CD do wersji drukowanej). Bar</w:t>
      </w:r>
      <w:r>
        <w:t>ierę rozwoju leksykografii komputerowej stanowi niewątpliwie brak popytu na taki słownik ze strony klienta „masowego”, który zadowala się produktami istniejącymi na rynku, a przy tym, jak się zdaje, nieczułość na sygnały płynące od innych grup odbiorców;</w:t>
      </w:r>
    </w:p>
    <w:p w:rsidR="00C76A98" w:rsidRDefault="00F60073">
      <w:pPr>
        <w:pStyle w:val="Teksttreci20"/>
        <w:framePr w:w="7162" w:h="10152" w:hRule="exact" w:wrap="none" w:vAnchor="page" w:hAnchor="page" w:x="644" w:y="720"/>
        <w:numPr>
          <w:ilvl w:val="0"/>
          <w:numId w:val="19"/>
        </w:numPr>
        <w:shd w:val="clear" w:color="auto" w:fill="auto"/>
        <w:tabs>
          <w:tab w:val="left" w:pos="644"/>
        </w:tabs>
        <w:spacing w:after="0" w:line="240" w:lineRule="exact"/>
        <w:ind w:firstLine="380"/>
        <w:jc w:val="both"/>
      </w:pPr>
      <w:r>
        <w:t>r</w:t>
      </w:r>
      <w:r>
        <w:t>ynek boleśnie zweryfikował plany i koncepcje metodologiczne leksykografów. Okazało się, że nie jest sztuką opracować koncepcję interesującego słownika. Sztuką jest taki słownik napisać, jednocześnie poddając się reżimowi czasowemu, narzuconemu z reguły prz</w:t>
      </w:r>
      <w:r>
        <w:t xml:space="preserve">ez wydawcę. Jeszcze większą sztuką jest przekonać odbiorcę, że powinien kupić właśnie taki słownik, a nie inny, może o kilka złotych tańszy. Dlatego w </w:t>
      </w:r>
      <w:r>
        <w:rPr>
          <w:rStyle w:val="Teksttreci2Odstpy2pt"/>
        </w:rPr>
        <w:t>wielu polskich słownikach popularnych mamy do czynienia z innowacyjnością pozorną,</w:t>
      </w:r>
      <w:r>
        <w:t xml:space="preserve"> „powierzchniową”, doty</w:t>
      </w:r>
      <w:r>
        <w:t>czącą tylko zewnętrznych przejawów opisu. Najlepiej widać to w segmencie słowników ortograficznych</w:t>
      </w:r>
      <w:r>
        <w:rPr>
          <w:vertAlign w:val="superscript"/>
        </w:rPr>
        <w:t>6</w:t>
      </w:r>
      <w:r>
        <w:t>, gdzie wyraźne są dwie tendencje rozwojowe: a) wzbogacanie struktury hasła o nowe elementy, takie jak: definicje trudniejszych słów, szersze podawanie kolok</w:t>
      </w:r>
      <w:r>
        <w:t xml:space="preserve">acji wyrazu hasłowego, rozbudowana informacja gramatyczna, etymologiczna i </w:t>
      </w:r>
      <w:r>
        <w:rPr>
          <w:lang w:val="en-US" w:eastAsia="en-US" w:bidi="en-US"/>
        </w:rPr>
        <w:t xml:space="preserve">in.; </w:t>
      </w:r>
      <w:r>
        <w:t>b) zmiany formalne, jak np. podawanie pełnych form fleksyjnych zamiast samych zakończeń, powiększanie liczby haseł, np. przez wprowadzanie pełnego zasobu czasowników prefiksaln</w:t>
      </w:r>
      <w:r>
        <w:t>ych, zamieszczanie ilustracji i piktogramów, różnorakie sposoby prezentacji zasad pisowni itd. Przynajmniej część z tych zmian ma podłoże bardzo prozaiczne: chodzi o zróżnicowanie opisu w kolejnych słownikach, by autor nie mógł zostać posądzony o plagiat l</w:t>
      </w:r>
      <w:r>
        <w:t>ub autoplagiat.</w:t>
      </w:r>
    </w:p>
    <w:p w:rsidR="00C76A98" w:rsidRDefault="00F60073">
      <w:pPr>
        <w:pStyle w:val="Teksttreci20"/>
        <w:framePr w:w="7162" w:h="10152" w:hRule="exact" w:wrap="none" w:vAnchor="page" w:hAnchor="page" w:x="644" w:y="720"/>
        <w:shd w:val="clear" w:color="auto" w:fill="auto"/>
        <w:spacing w:after="0" w:line="240" w:lineRule="exact"/>
        <w:ind w:firstLine="380"/>
        <w:jc w:val="both"/>
      </w:pPr>
      <w:r>
        <w:t>Pod względem zastosowanej koncepcji opisu za najbardziej innowacyjne można uznać dwa nowe słowniki ogólne, które się ukazały w interesującym</w:t>
      </w:r>
    </w:p>
    <w:p w:rsidR="00C76A98" w:rsidRDefault="00F60073">
      <w:pPr>
        <w:pStyle w:val="Stopka1"/>
        <w:framePr w:wrap="none" w:vAnchor="page" w:hAnchor="page" w:x="985" w:y="11372"/>
        <w:shd w:val="clear" w:color="auto" w:fill="auto"/>
        <w:tabs>
          <w:tab w:val="left" w:pos="480"/>
        </w:tabs>
        <w:spacing w:line="170" w:lineRule="exact"/>
        <w:ind w:left="360"/>
      </w:pPr>
      <w:r>
        <w:rPr>
          <w:vertAlign w:val="superscript"/>
        </w:rPr>
        <w:t>6</w:t>
      </w:r>
      <w:r>
        <w:tab/>
        <w:t>O strukturze hasła w słownikach ortograficznych zob. np. Żmigrodzki 2002.</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56" w:y="327"/>
        <w:shd w:val="clear" w:color="auto" w:fill="auto"/>
        <w:spacing w:line="150" w:lineRule="exact"/>
      </w:pPr>
      <w:r>
        <w:t>26</w:t>
      </w:r>
    </w:p>
    <w:p w:rsidR="00C76A98" w:rsidRDefault="00F60073">
      <w:pPr>
        <w:pStyle w:val="Nagweklubstopka0"/>
        <w:framePr w:wrap="none" w:vAnchor="page" w:hAnchor="page" w:x="3421" w:y="322"/>
        <w:shd w:val="clear" w:color="auto" w:fill="auto"/>
        <w:spacing w:line="150" w:lineRule="exact"/>
      </w:pPr>
      <w:r>
        <w:t>PIOTR ŻMIGRODZKI</w:t>
      </w:r>
    </w:p>
    <w:p w:rsidR="00C76A98" w:rsidRDefault="00F60073">
      <w:pPr>
        <w:pStyle w:val="Teksttreci20"/>
        <w:framePr w:w="7176" w:h="9907" w:hRule="exact" w:wrap="none" w:vAnchor="page" w:hAnchor="page" w:x="637" w:y="745"/>
        <w:shd w:val="clear" w:color="auto" w:fill="auto"/>
        <w:spacing w:after="0" w:line="240" w:lineRule="exact"/>
        <w:jc w:val="both"/>
      </w:pPr>
      <w:r>
        <w:t xml:space="preserve">nas okresie. Bez wątpienia palmę pierwszeństwa dzierży tu </w:t>
      </w:r>
      <w:r>
        <w:rPr>
          <w:rStyle w:val="Teksttreci295ptKursywa"/>
        </w:rPr>
        <w:t>Inny słownik języka polskiego, o</w:t>
      </w:r>
      <w:r>
        <w:t xml:space="preserve"> którego wyjątkowości na tle dotychczasowej oferty powiedziano i napisano już wystarczająco dużo. Słownik ten jednak, choć ujrzał światło dzienne</w:t>
      </w:r>
      <w:r>
        <w:t xml:space="preserve"> w okresie leksykografii komercyjnej, w istocie do niej nie należy, gdyż jego koncepcja ukształtowała się jeszcze w okresie poprzednim, przede wszystkim w związku z krytyką słownika Szymczaka, zapoczątkowaną artykułem: Gruszczyński i inni 1981, dyskusją o </w:t>
      </w:r>
      <w:r>
        <w:t xml:space="preserve">zasadach definiowania, prowadzoną w połowie lat osiemdziesiątych, i obserwacją zagranicznych dzieł leksykograficznych, zwłaszcza opublikowanego pierwszy raz w roku 1987 słownika </w:t>
      </w:r>
      <w:r>
        <w:rPr>
          <w:rStyle w:val="Teksttreci295ptKursywa"/>
        </w:rPr>
        <w:t>Collins Cobuild.</w:t>
      </w:r>
      <w:r>
        <w:t xml:space="preserve"> Nie można więc jego pojawienia się uznać bez żadnych zastrzeż</w:t>
      </w:r>
      <w:r>
        <w:t>eń za argument na korzyść leksykografii komercyjnej. Wydaje się pewne, że zaangażowanie i entuzjazm jego autorów doprowadziłyby to przedsięwzięcie do finalizacji bez względu na warunki, w jakich się leksykografia rozwija.</w:t>
      </w:r>
    </w:p>
    <w:p w:rsidR="00C76A98" w:rsidRDefault="00F60073">
      <w:pPr>
        <w:pStyle w:val="Teksttreci20"/>
        <w:framePr w:w="7176" w:h="9907" w:hRule="exact" w:wrap="none" w:vAnchor="page" w:hAnchor="page" w:x="637" w:y="745"/>
        <w:numPr>
          <w:ilvl w:val="0"/>
          <w:numId w:val="19"/>
        </w:numPr>
        <w:shd w:val="clear" w:color="auto" w:fill="auto"/>
        <w:tabs>
          <w:tab w:val="left" w:pos="634"/>
        </w:tabs>
        <w:spacing w:after="0" w:line="240" w:lineRule="exact"/>
        <w:ind w:firstLine="380"/>
        <w:jc w:val="both"/>
      </w:pPr>
      <w:r>
        <w:t xml:space="preserve">gra </w:t>
      </w:r>
      <w:r>
        <w:rPr>
          <w:rStyle w:val="Teksttreci2Odstpy2pt"/>
        </w:rPr>
        <w:t>rynkowa</w:t>
      </w:r>
      <w:r>
        <w:t xml:space="preserve"> także w </w:t>
      </w:r>
      <w:r>
        <w:rPr>
          <w:rStyle w:val="Teksttreci2Odstpy2pt"/>
        </w:rPr>
        <w:t>dziedzinie lek</w:t>
      </w:r>
      <w:r>
        <w:rPr>
          <w:rStyle w:val="Teksttreci2Odstpy2pt"/>
        </w:rPr>
        <w:t xml:space="preserve">sykografii </w:t>
      </w:r>
      <w:r>
        <w:t>okazuje się bezwzględna, a polując na odbiorcę, wydawcy uciekają się do rozmaitych chwytów, z których można wymienić na przykład:</w:t>
      </w:r>
    </w:p>
    <w:p w:rsidR="00C76A98" w:rsidRDefault="00F60073">
      <w:pPr>
        <w:pStyle w:val="Teksttreci20"/>
        <w:framePr w:w="7176" w:h="9907" w:hRule="exact" w:wrap="none" w:vAnchor="page" w:hAnchor="page" w:x="637" w:y="745"/>
        <w:numPr>
          <w:ilvl w:val="0"/>
          <w:numId w:val="3"/>
        </w:numPr>
        <w:shd w:val="clear" w:color="auto" w:fill="auto"/>
        <w:tabs>
          <w:tab w:val="left" w:pos="673"/>
        </w:tabs>
        <w:spacing w:after="0" w:line="240" w:lineRule="exact"/>
        <w:ind w:firstLine="380"/>
        <w:jc w:val="both"/>
      </w:pPr>
      <w:r>
        <w:t xml:space="preserve">wznawianie reprintów słowników dawniejszych i ich oferowanie jako nowych (z czym mieliśmy do czynienia zwłaszcza w </w:t>
      </w:r>
      <w:r>
        <w:t>pierwszej połowie lat dziewięćdziesiątych);</w:t>
      </w:r>
    </w:p>
    <w:p w:rsidR="00C76A98" w:rsidRDefault="00F60073">
      <w:pPr>
        <w:pStyle w:val="Teksttreci20"/>
        <w:framePr w:w="7176" w:h="9907" w:hRule="exact" w:wrap="none" w:vAnchor="page" w:hAnchor="page" w:x="637" w:y="745"/>
        <w:numPr>
          <w:ilvl w:val="0"/>
          <w:numId w:val="3"/>
        </w:numPr>
        <w:shd w:val="clear" w:color="auto" w:fill="auto"/>
        <w:tabs>
          <w:tab w:val="left" w:pos="702"/>
        </w:tabs>
        <w:spacing w:after="0" w:line="240" w:lineRule="exact"/>
        <w:ind w:firstLine="380"/>
        <w:jc w:val="both"/>
      </w:pPr>
      <w:r>
        <w:t xml:space="preserve">manipulowanie objętością słownika. Z jednej strony publikuje się „wielkie słowniki”, w których wielka jest głównie czcionka, a nie liczba haseł, z drugiej — stosuje się tzw. kreatywne metody podawania objętości, </w:t>
      </w:r>
      <w:r>
        <w:t>jak np. „350 000 wyrazów i form fleksyjnych”, „100 000 wyrazów i ich znaczeń” itp.;</w:t>
      </w:r>
    </w:p>
    <w:p w:rsidR="00C76A98" w:rsidRDefault="00F60073">
      <w:pPr>
        <w:pStyle w:val="Teksttreci20"/>
        <w:framePr w:w="7176" w:h="9907" w:hRule="exact" w:wrap="none" w:vAnchor="page" w:hAnchor="page" w:x="637" w:y="745"/>
        <w:numPr>
          <w:ilvl w:val="0"/>
          <w:numId w:val="3"/>
        </w:numPr>
        <w:shd w:val="clear" w:color="auto" w:fill="auto"/>
        <w:tabs>
          <w:tab w:val="left" w:pos="663"/>
        </w:tabs>
        <w:spacing w:after="0" w:line="240" w:lineRule="exact"/>
        <w:ind w:firstLine="380"/>
        <w:jc w:val="both"/>
      </w:pPr>
      <w:r>
        <w:t>wydawanie pod nazwą słowników różnych publikacji, nie będących słownikami;</w:t>
      </w:r>
    </w:p>
    <w:p w:rsidR="00C76A98" w:rsidRDefault="00F60073">
      <w:pPr>
        <w:pStyle w:val="Teksttreci90"/>
        <w:framePr w:w="7176" w:h="9907" w:hRule="exact" w:wrap="none" w:vAnchor="page" w:hAnchor="page" w:x="637" w:y="745"/>
        <w:numPr>
          <w:ilvl w:val="0"/>
          <w:numId w:val="3"/>
        </w:numPr>
        <w:shd w:val="clear" w:color="auto" w:fill="auto"/>
        <w:tabs>
          <w:tab w:val="left" w:pos="678"/>
        </w:tabs>
        <w:spacing w:after="0"/>
        <w:ind w:firstLine="380"/>
        <w:jc w:val="both"/>
      </w:pPr>
      <w:r>
        <w:rPr>
          <w:rStyle w:val="Teksttreci99ptBezkursywy"/>
        </w:rPr>
        <w:t xml:space="preserve">stosowanie haseł reklamowych, nieraz ocierających się o manipulację, np. </w:t>
      </w:r>
      <w:r>
        <w:t xml:space="preserve">Pierwszy słownik w XXI </w:t>
      </w:r>
      <w:r>
        <w:t>wieku: Słownik, którego pierwszy egzemplarz otrzymał papież Jan Paweł II: Rewolucja w ortografii!! Nowy słownik ortograficzny...</w:t>
      </w:r>
    </w:p>
    <w:p w:rsidR="00C76A98" w:rsidRDefault="00F60073">
      <w:pPr>
        <w:pStyle w:val="Teksttreci20"/>
        <w:framePr w:w="7176" w:h="9907" w:hRule="exact" w:wrap="none" w:vAnchor="page" w:hAnchor="page" w:x="637" w:y="745"/>
        <w:shd w:val="clear" w:color="auto" w:fill="auto"/>
        <w:spacing w:after="0" w:line="240" w:lineRule="exact"/>
        <w:ind w:firstLine="380"/>
        <w:jc w:val="both"/>
      </w:pPr>
      <w:r>
        <w:t xml:space="preserve">Dodać trzeba, że wszystkie te zjawiska, może zaskakujące na tle poprzednich pięćdziesięciu lat rozwoju leksykografii polskiej, </w:t>
      </w:r>
      <w:r>
        <w:t>nie są nowe. Z różnym nasileniem występowały one w czasach dawniejszych, pamiętajmy bowiem, że to, co nam wydawało się naturalne, tzn. państwowa opieka nad słownikarstwem, w historii leksykografii jest tylko niedługim epizodem. Byli nieuczciwi drukarze, kt</w:t>
      </w:r>
      <w:r>
        <w:t>órzy przywłaszczali sobie część nakładu dzieła lub opóźniali jego wydruk (jak w wypadku słownika Jana Mączyńskiego)</w:t>
      </w:r>
      <w:r>
        <w:rPr>
          <w:vertAlign w:val="superscript"/>
        </w:rPr>
        <w:t>7</w:t>
      </w:r>
      <w:r>
        <w:t>. Inni wydawcy podpisywali słownik tytułem innego dzieła i nazwiskiem innego autora, jak się powszechnie przypuszcza, z chęci zysku (np. wyd</w:t>
      </w:r>
      <w:r>
        <w:t xml:space="preserve">awanie </w:t>
      </w:r>
      <w:r>
        <w:rPr>
          <w:rStyle w:val="Teksttreci295ptKursywa"/>
        </w:rPr>
        <w:t>Nomenclatora</w:t>
      </w:r>
      <w:r>
        <w:t xml:space="preserve"> Piotra Artomiusza jako słownika Murmeliusza)</w:t>
      </w:r>
      <w:r>
        <w:rPr>
          <w:vertAlign w:val="superscript"/>
        </w:rPr>
        <w:t>8</w:t>
      </w:r>
      <w:r>
        <w:t>. Wielkie</w:t>
      </w:r>
    </w:p>
    <w:p w:rsidR="00C76A98" w:rsidRDefault="00F60073">
      <w:pPr>
        <w:pStyle w:val="Stopka1"/>
        <w:framePr w:w="6802" w:h="213" w:hRule="exact" w:wrap="none" w:vAnchor="page" w:hAnchor="page" w:x="992" w:y="11197"/>
        <w:shd w:val="clear" w:color="auto" w:fill="auto"/>
        <w:tabs>
          <w:tab w:val="left" w:pos="495"/>
        </w:tabs>
        <w:spacing w:line="170" w:lineRule="exact"/>
        <w:ind w:left="380"/>
      </w:pPr>
      <w:r>
        <w:rPr>
          <w:vertAlign w:val="superscript"/>
        </w:rPr>
        <w:t>7</w:t>
      </w:r>
      <w:r>
        <w:tab/>
        <w:t>Informacje na ten temat zob. np.: Barycz, Kuraszkiewicz, Lewandowski 1996: 33.</w:t>
      </w:r>
    </w:p>
    <w:p w:rsidR="00C76A98" w:rsidRDefault="00F60073">
      <w:pPr>
        <w:pStyle w:val="Stopka1"/>
        <w:framePr w:w="6802" w:h="208" w:hRule="exact" w:wrap="none" w:vAnchor="page" w:hAnchor="page" w:x="992" w:y="11423"/>
        <w:shd w:val="clear" w:color="auto" w:fill="auto"/>
        <w:tabs>
          <w:tab w:val="left" w:pos="500"/>
        </w:tabs>
        <w:spacing w:line="170" w:lineRule="exact"/>
        <w:ind w:left="380"/>
      </w:pPr>
      <w:r>
        <w:rPr>
          <w:vertAlign w:val="superscript"/>
        </w:rPr>
        <w:t>8</w:t>
      </w:r>
      <w:r>
        <w:tab/>
        <w:t>Na ten temat zob. np. Cygal-Krupa 1979.</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13" w:y="256"/>
        <w:shd w:val="clear" w:color="auto" w:fill="auto"/>
        <w:spacing w:line="150" w:lineRule="exact"/>
      </w:pPr>
      <w:r>
        <w:rPr>
          <w:rStyle w:val="Nagweklubstopka1"/>
        </w:rPr>
        <w:t xml:space="preserve">TERAŹNIEJSZOŚĆ I PRZYSZŁOŚĆ </w:t>
      </w:r>
      <w:r>
        <w:rPr>
          <w:rStyle w:val="Nagweklubstopka1"/>
        </w:rPr>
        <w:t>POLSKIEJ LEKSYKOGRAFII JĘZYKOZNAWCZEJ 27</w:t>
      </w:r>
    </w:p>
    <w:p w:rsidR="00C76A98" w:rsidRDefault="00F60073">
      <w:pPr>
        <w:pStyle w:val="Teksttreci20"/>
        <w:framePr w:w="7166" w:h="10632" w:hRule="exact" w:wrap="none" w:vAnchor="page" w:hAnchor="page" w:x="591" w:y="707"/>
        <w:shd w:val="clear" w:color="auto" w:fill="auto"/>
        <w:spacing w:after="0" w:line="240" w:lineRule="exact"/>
        <w:jc w:val="both"/>
      </w:pPr>
      <w:r>
        <w:t xml:space="preserve">słowniki, jak </w:t>
      </w:r>
      <w:r>
        <w:rPr>
          <w:rStyle w:val="Teksttreci295ptKursywa"/>
        </w:rPr>
        <w:t>Thesaurus</w:t>
      </w:r>
      <w:r>
        <w:t xml:space="preserve"> Knapiusza, wielokrotnie stawały się źródłem dla różnorakich przedruków, wyciągów i wypisów, sporządzanych bez wiedzy autora. Nawet tak ostatnio potępiane praktyki pisania słownika na podstawi</w:t>
      </w:r>
      <w:r>
        <w:t>e haseł słownika innego zdarzały się już przynajmniej w leksykografii międzywojennej (por. Urbańczyk 1999: 239-240).</w:t>
      </w:r>
    </w:p>
    <w:p w:rsidR="00C76A98" w:rsidRDefault="00F60073">
      <w:pPr>
        <w:pStyle w:val="Teksttreci20"/>
        <w:framePr w:w="7166" w:h="10632" w:hRule="exact" w:wrap="none" w:vAnchor="page" w:hAnchor="page" w:x="591" w:y="707"/>
        <w:shd w:val="clear" w:color="auto" w:fill="auto"/>
        <w:spacing w:after="0" w:line="240" w:lineRule="exact"/>
        <w:ind w:firstLine="380"/>
        <w:jc w:val="both"/>
      </w:pPr>
      <w:r>
        <w:t xml:space="preserve">W świetle przytoczonych ocen, stwierdzeń i informacji wydaje się uzasadniona teza, iż przynajmniej pierwszy okres rozwoju leksykografii </w:t>
      </w:r>
      <w:r>
        <w:t>komercyjnej — niezależnie od satysfakcji, jaką mogli osiągnąć przeciętni użytkownicy słowników — nie przyniósł istotnych korzyści leksykografii polskiej, nie spełnił oczekiwań, jakie w tej materii istniały. Udało się rozwiązać właściwie tylko problem dostę</w:t>
      </w:r>
      <w:r>
        <w:t xml:space="preserve">pności podstawowych słowników. Komercjalizacja nie znalazła natomiast sposobu na wymienione tu wcześniej niedostatki. W związku z tym rysują się dwa </w:t>
      </w:r>
      <w:r>
        <w:rPr>
          <w:rStyle w:val="Teksttreci2Odstpy2pt"/>
        </w:rPr>
        <w:t>teoretycznie możliwe rozwiązania:</w:t>
      </w:r>
    </w:p>
    <w:p w:rsidR="00C76A98" w:rsidRDefault="00F60073">
      <w:pPr>
        <w:pStyle w:val="Teksttreci20"/>
        <w:framePr w:w="7166" w:h="10632" w:hRule="exact" w:wrap="none" w:vAnchor="page" w:hAnchor="page" w:x="591" w:y="707"/>
        <w:numPr>
          <w:ilvl w:val="0"/>
          <w:numId w:val="20"/>
        </w:numPr>
        <w:shd w:val="clear" w:color="auto" w:fill="auto"/>
        <w:tabs>
          <w:tab w:val="left" w:pos="634"/>
        </w:tabs>
        <w:spacing w:after="0" w:line="240" w:lineRule="exact"/>
        <w:ind w:firstLine="380"/>
        <w:jc w:val="both"/>
      </w:pPr>
      <w:r>
        <w:rPr>
          <w:rStyle w:val="Teksttreci2Odstpy2pt"/>
        </w:rPr>
        <w:t>czekać na moment,</w:t>
      </w:r>
      <w:r>
        <w:t xml:space="preserve"> który być może nastąpi, gdy wy</w:t>
      </w:r>
      <w:r>
        <w:rPr>
          <w:rStyle w:val="Teksttreci2Odstpy2pt"/>
        </w:rPr>
        <w:t>dawcy,</w:t>
      </w:r>
      <w:r>
        <w:t xml:space="preserve"> nie mogąc już powi</w:t>
      </w:r>
      <w:r>
        <w:t xml:space="preserve">ększać zysków z najbardziej podstawowej oferty słowników, </w:t>
      </w:r>
      <w:r>
        <w:rPr>
          <w:rStyle w:val="Teksttreci2Odstpy2pt"/>
        </w:rPr>
        <w:t>zwrócą się ku realizacji ambitniejszych projektów,</w:t>
      </w:r>
      <w:r>
        <w:t xml:space="preserve"> ku zaspokajaniu potrzeb bardziej wyspecjalizowanych odbiorców.</w:t>
      </w:r>
    </w:p>
    <w:p w:rsidR="00C76A98" w:rsidRDefault="00F60073">
      <w:pPr>
        <w:pStyle w:val="Teksttreci20"/>
        <w:framePr w:w="7166" w:h="10632" w:hRule="exact" w:wrap="none" w:vAnchor="page" w:hAnchor="page" w:x="591" w:y="707"/>
        <w:numPr>
          <w:ilvl w:val="0"/>
          <w:numId w:val="20"/>
        </w:numPr>
        <w:shd w:val="clear" w:color="auto" w:fill="auto"/>
        <w:tabs>
          <w:tab w:val="left" w:pos="630"/>
        </w:tabs>
        <w:spacing w:after="0" w:line="240" w:lineRule="exact"/>
        <w:ind w:firstLine="380"/>
        <w:jc w:val="both"/>
      </w:pPr>
      <w:r>
        <w:rPr>
          <w:rStyle w:val="Teksttreci2Odstpy2pt"/>
        </w:rPr>
        <w:t>dążyć do przywrócenia budżetowego finansowania</w:t>
      </w:r>
      <w:r>
        <w:t xml:space="preserve"> — przynajmniej </w:t>
      </w:r>
      <w:r>
        <w:rPr>
          <w:rStyle w:val="Teksttreci2Odstpy2pt"/>
        </w:rPr>
        <w:t>niektórych przedsięwzi</w:t>
      </w:r>
      <w:r>
        <w:rPr>
          <w:rStyle w:val="Teksttreci2Odstpy2pt"/>
        </w:rPr>
        <w:t>ęć</w:t>
      </w:r>
      <w:r>
        <w:t xml:space="preserve"> z dziedziny leksykografii ogólnej.</w:t>
      </w:r>
    </w:p>
    <w:p w:rsidR="00C76A98" w:rsidRDefault="00F60073">
      <w:pPr>
        <w:pStyle w:val="Teksttreci20"/>
        <w:framePr w:w="7166" w:h="10632" w:hRule="exact" w:wrap="none" w:vAnchor="page" w:hAnchor="page" w:x="591" w:y="707"/>
        <w:shd w:val="clear" w:color="auto" w:fill="auto"/>
        <w:spacing w:after="0" w:line="240" w:lineRule="exact"/>
        <w:ind w:firstLine="380"/>
        <w:jc w:val="both"/>
      </w:pPr>
      <w:r>
        <w:t>Pierwsza ewentualność nie jawi się jako zbyt realna. Nawet w sprzyjających warunkach ekonomicznych prywatni wydawcy nie będą skłonni do długotrwałego finansowania większych przedsięwzięć, wybiorą raczej te, które rokuj</w:t>
      </w:r>
      <w:r>
        <w:t>ą nadzieje na szybszy zysk. Pozostaje więc możliwość druga — powrót leksykografii pod opiekuńcze skrzydła państwa. Gwoli ścisłości trzeba wspomnieć, iż wykluczona jest droga trzecia, która była charakterystyczna dla wieków wcześniejszych, tzn. samotna prac</w:t>
      </w:r>
      <w:r>
        <w:t>a leksykografa pasjonata, zabiegającego o pomoc „możnych tego świata” — co Adam Ważyk określił w 1952 r. jako „czepianie się pańskiej klamki”. Wizerunek leksykografa wyposażonego jedynie w kartkę papieru i pióro, choć sugestywny i czasem przywoływany ze ws</w:t>
      </w:r>
      <w:r>
        <w:t>kazaniem na W. Kopalińskiego, niewątpliwie należy już do przeszłości. Kartkę papieru musiał zastąpić komputer, a i sam komputer wystarczy tylko do napisania najprostszego słownika.</w:t>
      </w:r>
    </w:p>
    <w:p w:rsidR="00C76A98" w:rsidRDefault="00F60073">
      <w:pPr>
        <w:pStyle w:val="Teksttreci20"/>
        <w:framePr w:w="7166" w:h="10632" w:hRule="exact" w:wrap="none" w:vAnchor="page" w:hAnchor="page" w:x="591" w:y="707"/>
        <w:shd w:val="clear" w:color="auto" w:fill="auto"/>
        <w:spacing w:after="0" w:line="240" w:lineRule="exact"/>
        <w:ind w:firstLine="380"/>
        <w:jc w:val="both"/>
      </w:pPr>
      <w:r>
        <w:t>Intencją tego artykułu nie jest jednak postawienie wniosku po prostu o przy</w:t>
      </w:r>
      <w:r>
        <w:t>wrócenie finansowania określonych dzieł leksykograficznych przez budżet państwa, ale raczej uzasadnienie potrzeby sformułowania nowego planu prac, w którym ważną rolę odegrałaby przychylność finansowa państwa i jego agend. W programie polityki językowej (G</w:t>
      </w:r>
      <w:r>
        <w:t>ajda 1999), nad którym u schyłku XX w. obradowała Rada Języka Polskiego, próżno szukać bezpośrednich odwołań do leksykografii, choć za ważne zadania na przyszłość uznaje się tu upowszechnianie wiedzy o systemie językowym, normie językowej i kształceniu pop</w:t>
      </w:r>
      <w:r>
        <w:t>rawnego użycia języka. Tymczasem wła</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06" w:y="356"/>
        <w:shd w:val="clear" w:color="auto" w:fill="auto"/>
        <w:spacing w:line="150" w:lineRule="exact"/>
      </w:pPr>
      <w:r>
        <w:t>28</w:t>
      </w:r>
    </w:p>
    <w:p w:rsidR="00C76A98" w:rsidRDefault="00F60073">
      <w:pPr>
        <w:pStyle w:val="Nagweklubstopka0"/>
        <w:framePr w:wrap="none" w:vAnchor="page" w:hAnchor="page" w:x="3366" w:y="351"/>
        <w:shd w:val="clear" w:color="auto" w:fill="auto"/>
        <w:spacing w:line="150" w:lineRule="exact"/>
      </w:pPr>
      <w:r>
        <w:t>PIOTR ŻMIGRODZKI</w:t>
      </w:r>
    </w:p>
    <w:p w:rsidR="00C76A98" w:rsidRDefault="00F60073">
      <w:pPr>
        <w:pStyle w:val="Teksttreci20"/>
        <w:framePr w:w="7166" w:h="8227" w:hRule="exact" w:wrap="none" w:vAnchor="page" w:hAnchor="page" w:x="591" w:y="779"/>
        <w:shd w:val="clear" w:color="auto" w:fill="auto"/>
        <w:spacing w:after="0" w:line="240" w:lineRule="exact"/>
        <w:jc w:val="both"/>
      </w:pPr>
      <w:r>
        <w:t>śnie słowniki są najlepszym, najpowszechniej dostępnym narzędziem tej działalności</w:t>
      </w:r>
      <w:r>
        <w:rPr>
          <w:vertAlign w:val="superscript"/>
        </w:rPr>
        <w:t>9</w:t>
      </w:r>
      <w:r>
        <w:t>.</w:t>
      </w:r>
    </w:p>
    <w:p w:rsidR="00C76A98" w:rsidRDefault="00F60073">
      <w:pPr>
        <w:pStyle w:val="Teksttreci20"/>
        <w:framePr w:w="7166" w:h="8227" w:hRule="exact" w:wrap="none" w:vAnchor="page" w:hAnchor="page" w:x="591" w:y="779"/>
        <w:shd w:val="clear" w:color="auto" w:fill="auto"/>
        <w:spacing w:after="0" w:line="240" w:lineRule="exact"/>
        <w:ind w:firstLine="380"/>
        <w:jc w:val="both"/>
      </w:pPr>
      <w:r>
        <w:t>Proponowany przeze mnie plan działań leksykograficznych obejmuje kilka segmentów:</w:t>
      </w:r>
    </w:p>
    <w:p w:rsidR="00C76A98" w:rsidRDefault="00F60073">
      <w:pPr>
        <w:pStyle w:val="Teksttreci20"/>
        <w:framePr w:w="7166" w:h="8227" w:hRule="exact" w:wrap="none" w:vAnchor="page" w:hAnchor="page" w:x="591" w:y="779"/>
        <w:numPr>
          <w:ilvl w:val="0"/>
          <w:numId w:val="21"/>
        </w:numPr>
        <w:shd w:val="clear" w:color="auto" w:fill="auto"/>
        <w:tabs>
          <w:tab w:val="left" w:pos="586"/>
        </w:tabs>
        <w:spacing w:after="0" w:line="240" w:lineRule="exact"/>
        <w:ind w:firstLine="380"/>
        <w:jc w:val="both"/>
      </w:pPr>
      <w:r>
        <w:rPr>
          <w:rStyle w:val="Teksttreci2Odstpy2pt"/>
        </w:rPr>
        <w:t xml:space="preserve">Prace </w:t>
      </w:r>
      <w:r>
        <w:rPr>
          <w:rStyle w:val="Teksttreci2Odstpy2pt"/>
        </w:rPr>
        <w:t>metaleksykograficzne,</w:t>
      </w:r>
      <w:r>
        <w:t xml:space="preserve"> czyli badania dostępnej oferty słowników. Miałyby one zmierzać do objęcia refleksją całej struktury najnowszej leksykografii, wyodrębnienia najważniejszych tendencji i prawidłowości, a także określenia dodatnich i ujemnych stron poszc</w:t>
      </w:r>
      <w:r>
        <w:t>zególnych dzieł. Spośród polskich słowników dwudziestowiecznych właściwie tylko SJPD i SJPSzym. doczekały się wnikliwszych analiz. Jednak właśnie dzięki tym pracom można było dostrzec błędy i niedostatki zawartego w nich opisu, co w konsekwencji przyczynił</w:t>
      </w:r>
      <w:r>
        <w:t>o się do powstania opisów nowszych. Dlatego szczególnie dokładnej analizy wymagałaby zawartość i struktura najnowszych słowników ogólnych. Krytyczna ocena zastosowanych tam konwencji opisu mogłaby doprowadzić do wykształcenia lepszych rozwiązań interpretac</w:t>
      </w:r>
      <w:r>
        <w:t>yjnych w słownikach przyszłych. Ubocznym efektem tych prac byłyby praktyczne informacje dla użytkowników słowników, do których, jak uważam, mają oni prawo, a których nie może im zapewnić żadna instancja bezpośrednio związana z wydawcami</w:t>
      </w:r>
      <w:r>
        <w:rPr>
          <w:vertAlign w:val="superscript"/>
        </w:rPr>
        <w:t>10</w:t>
      </w:r>
      <w:r>
        <w:t>.</w:t>
      </w:r>
    </w:p>
    <w:p w:rsidR="00C76A98" w:rsidRDefault="00F60073">
      <w:pPr>
        <w:pStyle w:val="Teksttreci20"/>
        <w:framePr w:w="7166" w:h="8227" w:hRule="exact" w:wrap="none" w:vAnchor="page" w:hAnchor="page" w:x="591" w:y="779"/>
        <w:numPr>
          <w:ilvl w:val="0"/>
          <w:numId w:val="21"/>
        </w:numPr>
        <w:shd w:val="clear" w:color="auto" w:fill="auto"/>
        <w:tabs>
          <w:tab w:val="left" w:pos="668"/>
        </w:tabs>
        <w:spacing w:after="0" w:line="240" w:lineRule="exact"/>
        <w:ind w:firstLine="380"/>
        <w:jc w:val="both"/>
      </w:pPr>
      <w:r>
        <w:rPr>
          <w:rStyle w:val="Teksttreci2Odstpy2pt"/>
        </w:rPr>
        <w:t>Prace nad opisem</w:t>
      </w:r>
      <w:r>
        <w:rPr>
          <w:rStyle w:val="Teksttreci2Odstpy2pt"/>
        </w:rPr>
        <w:t xml:space="preserve"> polszczyzny,</w:t>
      </w:r>
      <w:r>
        <w:t xml:space="preserve"> zarówno w aspekcie materiałowym, jak i teoretycznym. Zgodnie z wyrażonym już wcześniej poglądem, leksykografia ma być kanałem przekazywania społeczeństwu naukowego opisu języka, a forma przekazu powinna być niezależna od istoty samego opisu i</w:t>
      </w:r>
      <w:r>
        <w:t xml:space="preserve"> dostosowana do oczekiwań i możliwości projektowanego odbiorcy. Opis słownictwa (przynajmniej jego części) powinien zatem być wcześniejszy niż akt tworzenia danego słownika. Z praktyką taką spotykamy się dotąd najczęściej w leksykografii przekładowej. Pole</w:t>
      </w:r>
      <w:r>
        <w:t>ga ona na sporządzeniu — według ustalonych zasad — tzw. frameworku, czyli bazowego opisu jakiejś grupy faktów językowych. Ten szkielet jest następnie podstawą artykułów hasłowych o strukturze określonej przez redaktora słownika (typ B na wykresie poniżej).</w:t>
      </w:r>
      <w:r>
        <w:t xml:space="preserve"> Dotychczas w polskiej leksykografii te dwie operacje odbywały się jednocześnie, tzn. opis faktów językowych był formułowany od razu według zasad przyjętych dla konkretnego słownika, co zmniejszało uniwersalność opracowania (typ A). Ze słownika większego (</w:t>
      </w:r>
      <w:r>
        <w:t>SJPD)</w:t>
      </w:r>
    </w:p>
    <w:p w:rsidR="00C76A98" w:rsidRDefault="00F60073">
      <w:pPr>
        <w:pStyle w:val="Stopka1"/>
        <w:framePr w:w="7152" w:h="1636" w:hRule="exact" w:wrap="none" w:vAnchor="page" w:hAnchor="page" w:x="606" w:y="9377"/>
        <w:shd w:val="clear" w:color="auto" w:fill="auto"/>
        <w:tabs>
          <w:tab w:val="left" w:pos="446"/>
        </w:tabs>
        <w:ind w:firstLine="380"/>
      </w:pPr>
      <w:r>
        <w:rPr>
          <w:vertAlign w:val="superscript"/>
        </w:rPr>
        <w:t>9</w:t>
      </w:r>
      <w:r>
        <w:tab/>
        <w:t>Warto przypomnieć, że wcześniejszy ramowy plan prac leksykograficznych nad opisem polszczyzny sformułowano u progu lat pięćdziesiątych XX w., kiedy powołano również szereg pracowni słownikowych. Jak stwierdzono w dyskusji podczas niedawnego jubileu</w:t>
      </w:r>
      <w:r>
        <w:t>szowego posiedzenia Komitetu Językoznawstwa PAN, znaczną część tych ambitnych planów udało się zrealizować, ale w niejednolitym stopniu. Część słowników ukończono, część (przede wszystkim słowniki naukowe) znajduje się w różnym stanie zaawansowania. Pytani</w:t>
      </w:r>
      <w:r>
        <w:t>e o dalsze perspektywy prac leksykograficznych wydaje się zatem uzasadnione.</w:t>
      </w:r>
    </w:p>
    <w:p w:rsidR="00C76A98" w:rsidRDefault="00F60073">
      <w:pPr>
        <w:pStyle w:val="Stopka1"/>
        <w:framePr w:w="7152" w:h="637" w:hRule="exact" w:wrap="none" w:vAnchor="page" w:hAnchor="page" w:x="606" w:y="11005"/>
        <w:shd w:val="clear" w:color="auto" w:fill="auto"/>
        <w:tabs>
          <w:tab w:val="left" w:pos="456"/>
        </w:tabs>
        <w:ind w:firstLine="340"/>
      </w:pPr>
      <w:r>
        <w:rPr>
          <w:vertAlign w:val="superscript"/>
        </w:rPr>
        <w:t>10</w:t>
      </w:r>
      <w:r>
        <w:tab/>
        <w:t>Należy bardzo wyraźnie podkreślić, że nie chodzi tu o bieżące recenzowanie poszczególnych wydawnictw. Recenzje takie oczywiście powinny się ukazywać, a im będą bardziej szczegó</w:t>
      </w:r>
      <w:r>
        <w:t>łowe, tym lepiej.</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03" w:y="299"/>
        <w:shd w:val="clear" w:color="auto" w:fill="auto"/>
        <w:spacing w:line="150" w:lineRule="exact"/>
      </w:pPr>
      <w:r>
        <w:rPr>
          <w:rStyle w:val="Nagweklubstopka1"/>
        </w:rPr>
        <w:t>TERAŹNIEJSZOŚĆ I PRZYSZŁOŚĆ POLSKIEJ LEKSYKOGRAFII JĘZYKOZNAWCZEJ 29</w:t>
      </w:r>
    </w:p>
    <w:p w:rsidR="00C76A98" w:rsidRDefault="00F60073">
      <w:pPr>
        <w:pStyle w:val="Teksttreci20"/>
        <w:framePr w:w="7157" w:h="3422" w:hRule="exact" w:wrap="none" w:vAnchor="page" w:hAnchor="page" w:x="596" w:y="789"/>
        <w:shd w:val="clear" w:color="auto" w:fill="auto"/>
        <w:tabs>
          <w:tab w:val="left" w:pos="668"/>
        </w:tabs>
        <w:spacing w:after="0" w:line="240" w:lineRule="exact"/>
        <w:jc w:val="both"/>
      </w:pPr>
      <w:r>
        <w:t>można było później wykroić mniejszy, kolejność odwrotna byłaby jednak niemożliwa. Podobne projekty były już i są realizowane np. na potrzeby lek</w:t>
      </w:r>
      <w:r>
        <w:t>sykografii przekładowej</w:t>
      </w:r>
      <w:r>
        <w:rPr>
          <w:vertAlign w:val="superscript"/>
        </w:rPr>
        <w:t>11</w:t>
      </w:r>
      <w:r>
        <w:t>.</w:t>
      </w:r>
    </w:p>
    <w:p w:rsidR="00C76A98" w:rsidRDefault="00F60073">
      <w:pPr>
        <w:pStyle w:val="Teksttreci20"/>
        <w:framePr w:w="7157" w:h="3422" w:hRule="exact" w:wrap="none" w:vAnchor="page" w:hAnchor="page" w:x="596" w:y="789"/>
        <w:numPr>
          <w:ilvl w:val="0"/>
          <w:numId w:val="21"/>
        </w:numPr>
        <w:shd w:val="clear" w:color="auto" w:fill="auto"/>
        <w:tabs>
          <w:tab w:val="left" w:pos="706"/>
        </w:tabs>
        <w:spacing w:after="0" w:line="240" w:lineRule="exact"/>
        <w:ind w:firstLine="380"/>
        <w:jc w:val="both"/>
      </w:pPr>
      <w:r>
        <w:rPr>
          <w:rStyle w:val="Teksttreci2Odstpy2pt"/>
        </w:rPr>
        <w:t>Właściwa praca leksykograficzna,</w:t>
      </w:r>
      <w:r>
        <w:t xml:space="preserve"> która miałaby charakter w dużym stopniu techniczny i polegałaby na tworzeniu słowników według ustalonych zasad.</w:t>
      </w:r>
    </w:p>
    <w:p w:rsidR="00C76A98" w:rsidRDefault="00F60073">
      <w:pPr>
        <w:pStyle w:val="Teksttreci20"/>
        <w:framePr w:w="7157" w:h="3422" w:hRule="exact" w:wrap="none" w:vAnchor="page" w:hAnchor="page" w:x="596" w:y="789"/>
        <w:numPr>
          <w:ilvl w:val="0"/>
          <w:numId w:val="21"/>
        </w:numPr>
        <w:shd w:val="clear" w:color="auto" w:fill="auto"/>
        <w:tabs>
          <w:tab w:val="left" w:pos="721"/>
        </w:tabs>
        <w:spacing w:after="0" w:line="240" w:lineRule="exact"/>
        <w:ind w:firstLine="380"/>
        <w:jc w:val="both"/>
      </w:pPr>
      <w:r>
        <w:rPr>
          <w:rStyle w:val="Teksttreci2Odstpy2pt"/>
        </w:rPr>
        <w:t>Kształcenie użytkowników słowników,</w:t>
      </w:r>
      <w:r>
        <w:t xml:space="preserve"> którego podstawowym zadaniem byłoby nauczenie od</w:t>
      </w:r>
      <w:r>
        <w:t>biorców efektywnego z nich korzystania i uzmysłowienie pożytków z leksykonów określonego typu. Powinno się ono rozpoczynać od szczebla najwyższego, tzn. od kształcenia przyszłych nauczycieli, którzy swoją wiedzę mogliby następnie przekazywać młodszemu poko</w:t>
      </w:r>
      <w:r>
        <w:t>leniu. Postulowane przeze mnie zasady tego kształcenia przedstawiłem w odrębnym artykule (Żmigrodzki 2001b).</w:t>
      </w:r>
    </w:p>
    <w:p w:rsidR="00C76A98" w:rsidRDefault="00F60073">
      <w:pPr>
        <w:pStyle w:val="Teksttreci20"/>
        <w:framePr w:w="7157" w:h="3422" w:hRule="exact" w:wrap="none" w:vAnchor="page" w:hAnchor="page" w:x="596" w:y="789"/>
        <w:numPr>
          <w:ilvl w:val="0"/>
          <w:numId w:val="21"/>
        </w:numPr>
        <w:shd w:val="clear" w:color="auto" w:fill="auto"/>
        <w:tabs>
          <w:tab w:val="left" w:pos="760"/>
        </w:tabs>
        <w:spacing w:after="0" w:line="240" w:lineRule="exact"/>
        <w:ind w:firstLine="380"/>
        <w:jc w:val="both"/>
      </w:pPr>
      <w:r>
        <w:rPr>
          <w:rStyle w:val="Teksttreci2Odstpy2pt"/>
        </w:rPr>
        <w:t>Studia nad użytkowaniem słowników.</w:t>
      </w:r>
    </w:p>
    <w:p w:rsidR="00C76A98" w:rsidRDefault="00F60073">
      <w:pPr>
        <w:pStyle w:val="Teksttreci20"/>
        <w:framePr w:wrap="none" w:vAnchor="page" w:hAnchor="page" w:x="596" w:y="4441"/>
        <w:shd w:val="clear" w:color="auto" w:fill="auto"/>
        <w:spacing w:after="0" w:line="180" w:lineRule="exact"/>
        <w:ind w:firstLine="380"/>
        <w:jc w:val="both"/>
      </w:pPr>
      <w:r>
        <w:rPr>
          <w:rStyle w:val="Teksttreci2Odstpy2pt"/>
        </w:rPr>
        <w:t>A.</w:t>
      </w:r>
    </w:p>
    <w:p w:rsidR="00C76A98" w:rsidRDefault="00545889">
      <w:pPr>
        <w:framePr w:wrap="none" w:vAnchor="page" w:hAnchor="page" w:x="1033" w:y="4768"/>
        <w:rPr>
          <w:sz w:val="2"/>
          <w:szCs w:val="2"/>
        </w:rPr>
      </w:pPr>
      <w:r>
        <w:rPr>
          <w:noProof/>
          <w:lang w:bidi="ar-SA"/>
        </w:rPr>
        <w:drawing>
          <wp:inline distT="0" distB="0" distL="0" distR="0">
            <wp:extent cx="3990975" cy="8763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876300"/>
                    </a:xfrm>
                    <a:prstGeom prst="rect">
                      <a:avLst/>
                    </a:prstGeom>
                    <a:noFill/>
                    <a:ln>
                      <a:noFill/>
                    </a:ln>
                  </pic:spPr>
                </pic:pic>
              </a:graphicData>
            </a:graphic>
          </wp:inline>
        </w:drawing>
      </w:r>
    </w:p>
    <w:p w:rsidR="00C76A98" w:rsidRDefault="00C76A98">
      <w:pPr>
        <w:framePr w:wrap="none" w:vAnchor="page" w:hAnchor="page" w:x="3452" w:y="6000"/>
      </w:pPr>
    </w:p>
    <w:p w:rsidR="00C76A98" w:rsidRDefault="00545889">
      <w:pPr>
        <w:framePr w:wrap="none" w:vAnchor="page" w:hAnchor="page" w:x="966" w:y="6741"/>
        <w:rPr>
          <w:sz w:val="2"/>
          <w:szCs w:val="2"/>
        </w:rPr>
      </w:pPr>
      <w:r>
        <w:rPr>
          <w:noProof/>
          <w:lang w:bidi="ar-SA"/>
        </w:rPr>
        <w:drawing>
          <wp:inline distT="0" distB="0" distL="0" distR="0">
            <wp:extent cx="4038600" cy="193357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0" cy="1933575"/>
                    </a:xfrm>
                    <a:prstGeom prst="rect">
                      <a:avLst/>
                    </a:prstGeom>
                    <a:noFill/>
                    <a:ln>
                      <a:noFill/>
                    </a:ln>
                  </pic:spPr>
                </pic:pic>
              </a:graphicData>
            </a:graphic>
          </wp:inline>
        </w:drawing>
      </w:r>
    </w:p>
    <w:p w:rsidR="00C76A98" w:rsidRDefault="00F60073">
      <w:pPr>
        <w:pStyle w:val="Podpisobrazu0"/>
        <w:framePr w:wrap="none" w:vAnchor="page" w:hAnchor="page" w:x="2036" w:y="9956"/>
        <w:shd w:val="clear" w:color="auto" w:fill="auto"/>
        <w:spacing w:line="150" w:lineRule="exact"/>
      </w:pPr>
      <w:r>
        <w:t>Wykres 1: Typy organizacji prac leksykograficznych</w:t>
      </w:r>
    </w:p>
    <w:p w:rsidR="00C76A98" w:rsidRDefault="00F60073">
      <w:pPr>
        <w:pStyle w:val="Stopka1"/>
        <w:framePr w:w="7133" w:h="854" w:hRule="exact" w:wrap="none" w:vAnchor="page" w:hAnchor="page" w:x="596" w:y="10788"/>
        <w:shd w:val="clear" w:color="auto" w:fill="auto"/>
        <w:tabs>
          <w:tab w:val="left" w:pos="446"/>
        </w:tabs>
        <w:ind w:firstLine="300"/>
      </w:pPr>
      <w:r>
        <w:rPr>
          <w:vertAlign w:val="superscript"/>
        </w:rPr>
        <w:t>11</w:t>
      </w:r>
      <w:r>
        <w:tab/>
        <w:t xml:space="preserve">Na przykład polski </w:t>
      </w:r>
      <w:r>
        <w:rPr>
          <w:lang w:val="en-US" w:eastAsia="en-US" w:bidi="en-US"/>
        </w:rPr>
        <w:t xml:space="preserve">framework </w:t>
      </w:r>
      <w:r>
        <w:t>do słownika polsko-angielskiego PWN — w pracach nad nim uczestniczyłem w latach 1996-1</w:t>
      </w:r>
      <w:r>
        <w:t>999. Projekty frameworków dotyczących ściślej wyznaczonych grup faktów językowych zob. np. Jędrzejko (red.) 1998: 47-58, Żmigrodzki 2000: 205-216.</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25" w:y="308"/>
        <w:shd w:val="clear" w:color="auto" w:fill="auto"/>
        <w:spacing w:line="150" w:lineRule="exact"/>
      </w:pPr>
      <w:r>
        <w:t>30</w:t>
      </w:r>
    </w:p>
    <w:p w:rsidR="00C76A98" w:rsidRDefault="00F60073">
      <w:pPr>
        <w:pStyle w:val="Nagweklubstopka0"/>
        <w:framePr w:wrap="none" w:vAnchor="page" w:hAnchor="page" w:x="3385" w:y="299"/>
        <w:shd w:val="clear" w:color="auto" w:fill="auto"/>
        <w:spacing w:line="150" w:lineRule="exact"/>
      </w:pPr>
      <w:r>
        <w:t>PIOTR ŻMIGRODZKI</w:t>
      </w:r>
    </w:p>
    <w:p w:rsidR="00C76A98" w:rsidRDefault="00F60073">
      <w:pPr>
        <w:pStyle w:val="Teksttreci20"/>
        <w:framePr w:w="7195" w:h="8947" w:hRule="exact" w:wrap="none" w:vAnchor="page" w:hAnchor="page" w:x="577" w:y="731"/>
        <w:shd w:val="clear" w:color="auto" w:fill="auto"/>
        <w:spacing w:after="0" w:line="240" w:lineRule="exact"/>
        <w:ind w:firstLine="400"/>
        <w:jc w:val="both"/>
      </w:pPr>
      <w:r>
        <w:t>Wykonawstwo poszczególnych zadań powinno, oczywiście, być udzia</w:t>
      </w:r>
      <w:r>
        <w:t>łem różnych grup osób. Zadania I, II i IV stanowiłyby domenę językoznawców zatrudnionych przede wszystkim w instytucjach akademickich. Zadanie III jest przeznaczone dla wykwalifikowanych grup specjalistów leksykografów (nie będących nauczycielami akademick</w:t>
      </w:r>
      <w:r>
        <w:t>imi, posiadających jednak wykształcenie filologiczne), które pracowałyby w konsultacji z lingwistami akademickimi. Zaplecze techniczne realizacji zwłaszcza zadań II i III zapewnialiby informatycy. Opis bazowy powinien bowiem być dokonywany od razu w sposób</w:t>
      </w:r>
      <w:r>
        <w:t xml:space="preserve"> ułatwiający jego komputerowe przekształcanie. Dla studiów nad użyciem słowników trudno znaleźć dobre miejsce i wykonawcę; w leksykografiach zachodnich jest to raczej domena marketingowego sektora leksykografii. Na potrzeby czysto naukowe można by tego typ</w:t>
      </w:r>
      <w:r>
        <w:t>u badania przeprowadzać za pomocą umiejętnie dobranych testów np. podczas zajęć uniwersyteckich z leksykografii czy w ramach prac dyplomowych. Komponenty programu powinny być realizowane synchronicznie, z wyjątkiem segmentu III, który — zgodnie z moimi pos</w:t>
      </w:r>
      <w:r>
        <w:t>tulatami — ma być późniejszy niż II, i wzajemnie się zasilać. Na przykład studia nad użytkowaniem słowników powinny dostarczać wytycznych dla konstrukcji nowych opisów leksykograficznych, ale też dla kształcenia odbiorców.</w:t>
      </w:r>
    </w:p>
    <w:p w:rsidR="00C76A98" w:rsidRDefault="00F60073">
      <w:pPr>
        <w:pStyle w:val="Teksttreci20"/>
        <w:framePr w:w="7195" w:h="8947" w:hRule="exact" w:wrap="none" w:vAnchor="page" w:hAnchor="page" w:x="577" w:y="731"/>
        <w:shd w:val="clear" w:color="auto" w:fill="auto"/>
        <w:spacing w:after="0" w:line="240" w:lineRule="exact"/>
        <w:ind w:firstLine="400"/>
        <w:jc w:val="both"/>
      </w:pPr>
      <w:r>
        <w:t xml:space="preserve">Podstawowym typem słownika, jaki </w:t>
      </w:r>
      <w:r>
        <w:t>powinien by powstać w ramach tego programu, byłby wielki słownik o charakterze dokumentacyjnym. Wyłania się zatem problem źródeł materiału językowego</w:t>
      </w:r>
      <w:r>
        <w:rPr>
          <w:vertAlign w:val="superscript"/>
        </w:rPr>
        <w:t>12</w:t>
      </w:r>
      <w:r>
        <w:t xml:space="preserve">, który miałby być wykorzystany do jego przygotowania, tym samym — magiczne wyrażenie </w:t>
      </w:r>
      <w:r>
        <w:rPr>
          <w:rStyle w:val="Teksttreci295ptKursywa"/>
        </w:rPr>
        <w:t>korpus tekstów.</w:t>
      </w:r>
      <w:r>
        <w:t xml:space="preserve"> Two</w:t>
      </w:r>
      <w:r>
        <w:t xml:space="preserve">rzenie takiego „narodowego korpusu” od podstaw byłoby, oczywiście, możliwe, lecz nie wiadomo, czy uzasadnione. W Polsce istnieją przynajmniej trzy duże komputerowe zbiory tekstów; w PWN, w IJP PAN oraz w Uniwersytecie Łódzkim (opracowany w ramach programu </w:t>
      </w:r>
      <w:r>
        <w:t>PELCRA). Korpus „narodowy” pożytecznie byłoby budować na podstawie któregoś z nich — albo może doprowadzić do połączenia sił w tej materii. W poszukiwaniu źródeł opisu należałoby też w większym stopniu niż dotąd wyzyskać materiałowe prace językoznawcze. Są</w:t>
      </w:r>
      <w:r>
        <w:t xml:space="preserve"> wśród nich zarówno quasi-słowniki, gdzie zgromadzono znaczną liczbę niemal pełnych opisów polskich leksemów (np. Tekiel (red.) 1988-1989, Smółkowa (red.) 1998-1999), jak i opracowania naukowe określonych grup słownictwa, których istotną częścią są wypisy </w:t>
      </w:r>
      <w:r>
        <w:t>materiałowe wraz z dokumentacją. Opracowania te zawierają szereg neologizmów i neosemantyzmów, których brak w słownikach języka polskiego przygotowywanych metodami źródłowymi</w:t>
      </w:r>
      <w:r>
        <w:rPr>
          <w:vertAlign w:val="superscript"/>
        </w:rPr>
        <w:t>13</w:t>
      </w:r>
      <w:r>
        <w:t>.</w:t>
      </w:r>
    </w:p>
    <w:p w:rsidR="00C76A98" w:rsidRDefault="00F60073">
      <w:pPr>
        <w:pStyle w:val="Stopka1"/>
        <w:framePr w:w="7142" w:h="632" w:hRule="exact" w:wrap="none" w:vAnchor="page" w:hAnchor="page" w:x="586" w:y="9982"/>
        <w:shd w:val="clear" w:color="auto" w:fill="auto"/>
        <w:tabs>
          <w:tab w:val="left" w:pos="451"/>
        </w:tabs>
        <w:ind w:firstLine="320"/>
      </w:pPr>
      <w:r>
        <w:rPr>
          <w:vertAlign w:val="superscript"/>
        </w:rPr>
        <w:t>12</w:t>
      </w:r>
      <w:r>
        <w:tab/>
        <w:t>Kwestia źródeł jest jednak tylko jednym z elementów projektu leksykograficz</w:t>
      </w:r>
      <w:r>
        <w:t>nego. Jej absolutyzowanie może doprowadzić do spowolnienia lub zatrzymania prac nad słownikiem, co miało już miejsce pod koniec lat osiemdziesiątych w Polsce.</w:t>
      </w:r>
    </w:p>
    <w:p w:rsidR="00C76A98" w:rsidRDefault="00F60073">
      <w:pPr>
        <w:pStyle w:val="Stopka1"/>
        <w:framePr w:w="7142" w:h="1031" w:hRule="exact" w:wrap="none" w:vAnchor="page" w:hAnchor="page" w:x="586" w:y="10610"/>
        <w:shd w:val="clear" w:color="auto" w:fill="auto"/>
        <w:tabs>
          <w:tab w:val="left" w:pos="456"/>
        </w:tabs>
        <w:ind w:firstLine="320"/>
      </w:pPr>
      <w:r>
        <w:rPr>
          <w:vertAlign w:val="superscript"/>
        </w:rPr>
        <w:t>13</w:t>
      </w:r>
      <w:r>
        <w:tab/>
        <w:t xml:space="preserve">Np. neosemantyzm </w:t>
      </w:r>
      <w:r>
        <w:rPr>
          <w:rStyle w:val="StopkaKursywa"/>
        </w:rPr>
        <w:t>ręka</w:t>
      </w:r>
      <w:r>
        <w:t xml:space="preserve"> 'niedozwolone dotknięcie piłki ręką podczas gry w piłkę nożną’ i wyrażen</w:t>
      </w:r>
      <w:r>
        <w:t xml:space="preserve">ie </w:t>
      </w:r>
      <w:r>
        <w:rPr>
          <w:rStyle w:val="StopkaKursywa"/>
        </w:rPr>
        <w:t>ręka nastrzelona</w:t>
      </w:r>
      <w:r>
        <w:t xml:space="preserve"> odnotowano w wydanej w 1970 r. monografii Ożdżyńskiego; mimo częstej frekwencji w tekstach współczesnych nie ma jednak tego znaczenia w żadnym ze słowników ogólnych, a </w:t>
      </w:r>
      <w:r>
        <w:rPr>
          <w:rStyle w:val="StopkaKursywa"/>
        </w:rPr>
        <w:t>Słownik polszczyzny potocznej</w:t>
      </w:r>
      <w:r>
        <w:t xml:space="preserve"> Anusiewicza i Skawińskiego podaje przy</w:t>
      </w:r>
      <w:r>
        <w:t>kład „zasłyszany”.</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898" w:y="275"/>
        <w:shd w:val="clear" w:color="auto" w:fill="auto"/>
        <w:spacing w:line="150" w:lineRule="exact"/>
      </w:pPr>
      <w:r>
        <w:rPr>
          <w:rStyle w:val="Nagweklubstopka1"/>
        </w:rPr>
        <w:t>TERAŹNIEJSZOŚĆ I PRZYSZŁOŚĆ POLSKIEJ LEKSYKOGRAFII JĘZYKOZNAWCZEJ 31</w:t>
      </w:r>
    </w:p>
    <w:p w:rsidR="00C76A98" w:rsidRDefault="00F60073">
      <w:pPr>
        <w:pStyle w:val="Teksttreci20"/>
        <w:framePr w:w="7166" w:h="10862" w:hRule="exact" w:wrap="none" w:vAnchor="page" w:hAnchor="page" w:x="591" w:y="707"/>
        <w:shd w:val="clear" w:color="auto" w:fill="auto"/>
        <w:spacing w:after="0" w:line="240" w:lineRule="exact"/>
        <w:ind w:firstLine="380"/>
        <w:jc w:val="both"/>
      </w:pPr>
      <w:r>
        <w:t>Plan pracy leksykograficznej obejmowałby więc opracowanie frameworku mieszczącego uogólniony opis leksyki, na którego podstawie można by było ko</w:t>
      </w:r>
      <w:r>
        <w:t>nstruować opisy partykularne: słowniki ogólne różnej wielkości (przede wszystkim ten, którego najbardziej brakuje: słownik dokumentacyjny o jak największej objętości), następnie słownik kolokacji, ewentualnie słowniki synonimów, antonimów itd. W elektronic</w:t>
      </w:r>
      <w:r>
        <w:t>znej wersji wszystkie te elementy mogłyby być zintegrowane lub przynajmniej skompletowane, co zwiększyłoby uniwersalność produktu. Tendencja do uniwersalizacji słownika zaczęła się już zaznaczać w publikacjach ostatnich lat: słownik ogólny podaje wybrane s</w:t>
      </w:r>
      <w:r>
        <w:t>ynonimy i antonimy wyrazu hasłowego, słowniki synonimów czy ortograficzne — również definicje, kolokacje itp. W przyszłym słowniku komputerowym wszystkie te elementy będzie można umieścić i nadać im dowolnie rozbudowaną postać.</w:t>
      </w:r>
    </w:p>
    <w:p w:rsidR="00C76A98" w:rsidRDefault="00F60073">
      <w:pPr>
        <w:pStyle w:val="Teksttreci20"/>
        <w:framePr w:w="7166" w:h="10862" w:hRule="exact" w:wrap="none" w:vAnchor="page" w:hAnchor="page" w:x="591" w:y="707"/>
        <w:shd w:val="clear" w:color="auto" w:fill="auto"/>
        <w:spacing w:after="0" w:line="240" w:lineRule="exact"/>
        <w:ind w:firstLine="380"/>
        <w:jc w:val="both"/>
      </w:pPr>
      <w:r>
        <w:t>Kilka słów należałoby poświę</w:t>
      </w:r>
      <w:r>
        <w:t>cić również leksykografii naukowej. Jak wiadomo, w różnym stadium realizacji znajduje się szereg słowników naukowych. Zaprzestanie ich edycji byłoby niewątpliwie szaleństwem. Prace te należy dokończyć. Jednak, moim zdaniem, należy poważnie rozważyć kwestię</w:t>
      </w:r>
      <w:r>
        <w:t>, czy — przynajmniej w zakresie słowników, których wydawanie dopiero się zaczyna — nie zrezygnować całkowicie z publikacji książkowej na rzecz CD-ROM, choćby z najprostszą przeglądarką graficzną, taką jak w kompaktowej wersji SJPD. Postulat ten można uzasa</w:t>
      </w:r>
      <w:r>
        <w:t>dnić — nieco przewrotnie — potrzebą odbiorcy. Otóż odbiorcami takich słowników są w większości badacze i pracownicy naukowi, którzy korzystają z nich przy pisaniu swoich rozpraw lub artykułów, a niekiedy wręcz traktują je jako korpus tekstów, wstępnie pose</w:t>
      </w:r>
      <w:r>
        <w:t>gregowanych. Gdyby otrzymali kolejne tomy w postaci płyt CD, a nie wielkoformatowych woluminów, znacznie ułatwiłoby to ich pracę. Wydanie zaś płyty CD w nakładzie kilkuset egzemplarzy (bo o takie rzędy wielkości tu idzie) z pewnością nie kosztowałoby więce</w:t>
      </w:r>
      <w:r>
        <w:t>j niż publikacja na papierze.</w:t>
      </w:r>
    </w:p>
    <w:p w:rsidR="00C76A98" w:rsidRDefault="00F60073">
      <w:pPr>
        <w:pStyle w:val="Teksttreci20"/>
        <w:framePr w:w="7166" w:h="10862" w:hRule="exact" w:wrap="none" w:vAnchor="page" w:hAnchor="page" w:x="591" w:y="707"/>
        <w:shd w:val="clear" w:color="auto" w:fill="auto"/>
        <w:spacing w:after="0" w:line="240" w:lineRule="exact"/>
        <w:ind w:firstLine="600"/>
        <w:jc w:val="both"/>
      </w:pPr>
      <w:r>
        <w:t xml:space="preserve">Przedstawione propozycje nie mają, oczywiście, charakteru jakiegoś planu systematycznych działań. Być może przypominają pomysły, jakie się spotyka podczas firmowych „burz mózgów". Jedno wydaje się pewne: skierowanie </w:t>
      </w:r>
      <w:r>
        <w:t>leksykografii ogólnej na nowe tory jest konieczne i nieuniknione. Nieodwołalnie też minęły czasy, gdy nakłady na przygotowanie słownika można było zminimalizować, uciekając się do pomocy wolontariuszy, np. studentów czy innych osób. We współczesnej leksyko</w:t>
      </w:r>
      <w:r>
        <w:t>grafii nawet prace typowo techniczne, dokumentacyjne wymagają dobrego przygotowania merytorycznego i biegłości w obsłudze urządzeń elektronicznych. Wszystko, co można było uzyskać, odwołując się li tylko do pasji i wytrwałości leksykografów, już osiągnięto</w:t>
      </w:r>
      <w:r>
        <w:t>. Powodzenie zatem jakichkolwiek przyszłych działań leksykograficznych będzie zależało — prócz zapału i konsekwencji dążeń środowiska językoznawczego — od zapewnienia wystarczających podstaw finansowych. To zaś wymaga przekonania odpowiednich instancji pub</w:t>
      </w:r>
      <w:r>
        <w:t>licznych (a być może, również prywatnych, dysponujących kapitałem) o celowości materialnego wspierania prac nad opisem i dokumentacją języka. Prac słownikarskich.</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01" w:y="303"/>
        <w:shd w:val="clear" w:color="auto" w:fill="auto"/>
        <w:spacing w:line="150" w:lineRule="exact"/>
      </w:pPr>
      <w:r>
        <w:t>32</w:t>
      </w:r>
    </w:p>
    <w:p w:rsidR="00C76A98" w:rsidRDefault="00F60073">
      <w:pPr>
        <w:pStyle w:val="Nagweklubstopka0"/>
        <w:framePr w:wrap="none" w:vAnchor="page" w:hAnchor="page" w:x="3366" w:y="299"/>
        <w:shd w:val="clear" w:color="auto" w:fill="auto"/>
        <w:spacing w:line="150" w:lineRule="exact"/>
      </w:pPr>
      <w:r>
        <w:t>PIOTR ŻMIGRODZKI</w:t>
      </w:r>
    </w:p>
    <w:p w:rsidR="00C76A98" w:rsidRDefault="00F60073">
      <w:pPr>
        <w:pStyle w:val="Teksttreci50"/>
        <w:framePr w:w="7166" w:h="10605" w:hRule="exact" w:wrap="none" w:vAnchor="page" w:hAnchor="page" w:x="591" w:y="778"/>
        <w:shd w:val="clear" w:color="auto" w:fill="auto"/>
        <w:spacing w:before="0" w:after="227" w:line="170" w:lineRule="exact"/>
        <w:jc w:val="both"/>
      </w:pPr>
      <w:r>
        <w:t>Literatura cytowana</w:t>
      </w:r>
    </w:p>
    <w:p w:rsidR="00C76A98" w:rsidRDefault="00F60073">
      <w:pPr>
        <w:pStyle w:val="Teksttreci140"/>
        <w:framePr w:w="7166" w:h="10605" w:hRule="exact" w:wrap="none" w:vAnchor="page" w:hAnchor="page" w:x="591" w:y="778"/>
        <w:shd w:val="clear" w:color="auto" w:fill="auto"/>
        <w:spacing w:before="0"/>
        <w:ind w:left="380"/>
      </w:pPr>
      <w:r>
        <w:rPr>
          <w:rStyle w:val="Teksttreci14Bezkursywy"/>
        </w:rPr>
        <w:t xml:space="preserve">M. Bańko, 2001, </w:t>
      </w:r>
      <w:r>
        <w:t xml:space="preserve">Z pogranicza </w:t>
      </w:r>
      <w:r>
        <w:t>leksykografii i językoznawstwa. Studia o słowniku jednojęzycznym,</w:t>
      </w:r>
      <w:r>
        <w:rPr>
          <w:rStyle w:val="Teksttreci14Bezkursywy"/>
        </w:rPr>
        <w:t xml:space="preserve"> Warszawa.</w:t>
      </w:r>
    </w:p>
    <w:p w:rsidR="00C76A98" w:rsidRDefault="00F60073">
      <w:pPr>
        <w:pStyle w:val="Teksttreci140"/>
        <w:framePr w:w="7166" w:h="10605" w:hRule="exact" w:wrap="none" w:vAnchor="page" w:hAnchor="page" w:x="591" w:y="778"/>
        <w:shd w:val="clear" w:color="auto" w:fill="auto"/>
        <w:spacing w:before="0"/>
        <w:ind w:left="380"/>
      </w:pPr>
      <w:r>
        <w:rPr>
          <w:rStyle w:val="Teksttreci14Bezkursywy"/>
        </w:rPr>
        <w:t xml:space="preserve">H. Barycz, W. Kuraszkiewicz, I. Lewandowski, 1996, </w:t>
      </w:r>
      <w:r>
        <w:t>Leksykon łacińsko-polski Jana Mączyńskiego. Wybór tekstów</w:t>
      </w:r>
      <w:r>
        <w:rPr>
          <w:rStyle w:val="Teksttreci14Bezkursywy"/>
        </w:rPr>
        <w:t xml:space="preserve"> — </w:t>
      </w:r>
      <w:r>
        <w:t>opracowanie,</w:t>
      </w:r>
      <w:r>
        <w:rPr>
          <w:rStyle w:val="Teksttreci14Bezkursywy"/>
        </w:rPr>
        <w:t xml:space="preserve"> Lublin.</w:t>
      </w:r>
    </w:p>
    <w:p w:rsidR="00C76A98" w:rsidRDefault="00F60073">
      <w:pPr>
        <w:pStyle w:val="Teksttreci40"/>
        <w:framePr w:w="7166" w:h="10605" w:hRule="exact" w:wrap="none" w:vAnchor="page" w:hAnchor="page" w:x="591" w:y="778"/>
        <w:shd w:val="clear" w:color="auto" w:fill="auto"/>
        <w:spacing w:before="0" w:after="0" w:line="216" w:lineRule="exact"/>
        <w:ind w:left="380" w:hanging="380"/>
        <w:jc w:val="left"/>
      </w:pPr>
      <w:r>
        <w:t xml:space="preserve">J.S. Bień, J. Linde-Usiekniewicz, 1998, </w:t>
      </w:r>
      <w:r>
        <w:rPr>
          <w:rStyle w:val="Teksttreci4Kursywa"/>
        </w:rPr>
        <w:t>Elektron</w:t>
      </w:r>
      <w:r>
        <w:rPr>
          <w:rStyle w:val="Teksttreci4Kursywa"/>
        </w:rPr>
        <w:t xml:space="preserve">iczne słowniki języka polskiego, </w:t>
      </w:r>
      <w:r>
        <w:t>„Postscriptum”, nr 24-25, s. 17-25.</w:t>
      </w:r>
    </w:p>
    <w:p w:rsidR="00C76A98" w:rsidRDefault="00F60073">
      <w:pPr>
        <w:pStyle w:val="Teksttreci140"/>
        <w:framePr w:w="7166" w:h="10605" w:hRule="exact" w:wrap="none" w:vAnchor="page" w:hAnchor="page" w:x="591" w:y="778"/>
        <w:shd w:val="clear" w:color="auto" w:fill="auto"/>
        <w:spacing w:before="0"/>
        <w:ind w:left="380"/>
      </w:pPr>
      <w:r>
        <w:rPr>
          <w:rStyle w:val="Teksttreci14Bezkursywy"/>
        </w:rPr>
        <w:t xml:space="preserve">Z. Cygal-Krupa, 1979, </w:t>
      </w:r>
      <w:r>
        <w:t>Szesnastowieczne edycje „Dictionarii Joannis Murmelii variarum rerum”. Uwagi ogólne, ortografia, fonetyka, cechy dialektyczne,</w:t>
      </w:r>
      <w:r>
        <w:rPr>
          <w:rStyle w:val="Teksttreci14Bezkursywy"/>
        </w:rPr>
        <w:t xml:space="preserve"> Kraków.</w:t>
      </w:r>
    </w:p>
    <w:p w:rsidR="00C76A98" w:rsidRDefault="00F60073">
      <w:pPr>
        <w:pStyle w:val="Teksttreci140"/>
        <w:framePr w:w="7166" w:h="10605" w:hRule="exact" w:wrap="none" w:vAnchor="page" w:hAnchor="page" w:x="591" w:y="778"/>
        <w:shd w:val="clear" w:color="auto" w:fill="auto"/>
        <w:spacing w:before="0"/>
        <w:ind w:firstLine="0"/>
        <w:jc w:val="both"/>
      </w:pPr>
      <w:r>
        <w:rPr>
          <w:rStyle w:val="Teksttreci14Bezkursywy"/>
        </w:rPr>
        <w:t xml:space="preserve">M. Czeszewski, 2001, </w:t>
      </w:r>
      <w:r>
        <w:t xml:space="preserve">Słownik </w:t>
      </w:r>
      <w:r>
        <w:t>slangu młodzieżowego,</w:t>
      </w:r>
      <w:r>
        <w:rPr>
          <w:rStyle w:val="Teksttreci14Bezkursywy"/>
        </w:rPr>
        <w:t xml:space="preserve"> Piła.</w:t>
      </w:r>
    </w:p>
    <w:p w:rsidR="00C76A98" w:rsidRDefault="00F60073">
      <w:pPr>
        <w:pStyle w:val="Teksttreci40"/>
        <w:framePr w:w="7166" w:h="10605" w:hRule="exact" w:wrap="none" w:vAnchor="page" w:hAnchor="page" w:x="591" w:y="778"/>
        <w:shd w:val="clear" w:color="auto" w:fill="auto"/>
        <w:tabs>
          <w:tab w:val="left" w:pos="303"/>
        </w:tabs>
        <w:spacing w:before="0" w:after="0" w:line="216" w:lineRule="exact"/>
        <w:ind w:firstLine="0"/>
        <w:jc w:val="both"/>
      </w:pPr>
      <w:r>
        <w:t>S.</w:t>
      </w:r>
      <w:r>
        <w:tab/>
        <w:t xml:space="preserve">Gajda, 1999, </w:t>
      </w:r>
      <w:r>
        <w:rPr>
          <w:rStyle w:val="Teksttreci4Kursywa"/>
        </w:rPr>
        <w:t>Program polskiej polityki językowej,</w:t>
      </w:r>
      <w:r>
        <w:t xml:space="preserve"> „Poradnik Językowy”, z. 5-6, s. 1-10.</w:t>
      </w:r>
    </w:p>
    <w:p w:rsidR="00C76A98" w:rsidRDefault="00F60073">
      <w:pPr>
        <w:pStyle w:val="Teksttreci40"/>
        <w:framePr w:w="7166" w:h="10605" w:hRule="exact" w:wrap="none" w:vAnchor="page" w:hAnchor="page" w:x="591" w:y="778"/>
        <w:shd w:val="clear" w:color="auto" w:fill="auto"/>
        <w:spacing w:before="0" w:after="0" w:line="216" w:lineRule="exact"/>
        <w:ind w:firstLine="0"/>
        <w:jc w:val="both"/>
      </w:pPr>
      <w:r>
        <w:t xml:space="preserve">Gruszczyński i in., 1981: W. Gruszczyński, K. Laus-Mączyńska, M. Rogowska, Z. Saloni, S. Szpakowicz, M. Świdziński, </w:t>
      </w:r>
      <w:r>
        <w:rPr>
          <w:rStyle w:val="Teksttreci4Kursywa"/>
        </w:rPr>
        <w:t>Stopień dokładności o</w:t>
      </w:r>
      <w:r>
        <w:rPr>
          <w:rStyle w:val="Teksttreci4Kursywa"/>
        </w:rPr>
        <w:t>pisu słownikowego jako problem językoznawczy,</w:t>
      </w:r>
      <w:r>
        <w:t xml:space="preserve"> [w:] </w:t>
      </w:r>
      <w:r>
        <w:rPr>
          <w:rStyle w:val="Teksttreci4Kursywa"/>
        </w:rPr>
        <w:t xml:space="preserve">Dwa studia z polskiej leksykografii współczesnej, </w:t>
      </w:r>
      <w:r>
        <w:t xml:space="preserve">red. Z. Saloni, s. 7-61. Przedruk [w:] </w:t>
      </w:r>
      <w:r>
        <w:rPr>
          <w:rStyle w:val="Teksttreci4Kursywa"/>
        </w:rPr>
        <w:t>Studia gramatyczne,</w:t>
      </w:r>
      <w:r>
        <w:t xml:space="preserve"> t. 9, red. M. Grochowski, Wrocław 1990, s. 135-173.</w:t>
      </w:r>
    </w:p>
    <w:p w:rsidR="00C76A98" w:rsidRDefault="00F60073">
      <w:pPr>
        <w:pStyle w:val="Teksttreci140"/>
        <w:framePr w:w="7166" w:h="10605" w:hRule="exact" w:wrap="none" w:vAnchor="page" w:hAnchor="page" w:x="591" w:y="778"/>
        <w:shd w:val="clear" w:color="auto" w:fill="auto"/>
        <w:spacing w:before="0"/>
        <w:ind w:left="380"/>
      </w:pPr>
      <w:r>
        <w:rPr>
          <w:rStyle w:val="Teksttreci14Bezkursywy"/>
        </w:rPr>
        <w:t xml:space="preserve">E. Jędrzejko, (red.), 1998, </w:t>
      </w:r>
      <w:r>
        <w:t>Słownik polskich</w:t>
      </w:r>
      <w:r>
        <w:t xml:space="preserve"> zwrotów werbo-nominalnych. Zeszyt próbny,</w:t>
      </w:r>
      <w:r>
        <w:rPr>
          <w:rStyle w:val="Teksttreci14Bezkursywy"/>
        </w:rPr>
        <w:t xml:space="preserve"> Warszawa.</w:t>
      </w:r>
    </w:p>
    <w:p w:rsidR="00C76A98" w:rsidRDefault="00F60073">
      <w:pPr>
        <w:pStyle w:val="Teksttreci40"/>
        <w:framePr w:w="7166" w:h="10605" w:hRule="exact" w:wrap="none" w:vAnchor="page" w:hAnchor="page" w:x="591" w:y="778"/>
        <w:shd w:val="clear" w:color="auto" w:fill="auto"/>
        <w:spacing w:before="0" w:after="0" w:line="216" w:lineRule="exact"/>
        <w:ind w:left="380" w:hanging="380"/>
        <w:jc w:val="left"/>
      </w:pPr>
      <w:r>
        <w:t xml:space="preserve">B. Magierowa, A. Kroh, 1995-1997, </w:t>
      </w:r>
      <w:r>
        <w:rPr>
          <w:rStyle w:val="Teksttreci4Kursywa"/>
        </w:rPr>
        <w:t xml:space="preserve">Prywatny leksykon współczesnej polszczyzny, </w:t>
      </w:r>
      <w:r>
        <w:t xml:space="preserve">t. 1-5: A- </w:t>
      </w:r>
      <w:r>
        <w:rPr>
          <w:rStyle w:val="Teksttreci4Kursywa"/>
        </w:rPr>
        <w:t>Ekipa,</w:t>
      </w:r>
      <w:r>
        <w:t xml:space="preserve"> Nowy Sącz.</w:t>
      </w:r>
    </w:p>
    <w:p w:rsidR="00C76A98" w:rsidRDefault="00F60073">
      <w:pPr>
        <w:pStyle w:val="Teksttreci40"/>
        <w:framePr w:w="7166" w:h="10605" w:hRule="exact" w:wrap="none" w:vAnchor="page" w:hAnchor="page" w:x="591" w:y="778"/>
        <w:shd w:val="clear" w:color="auto" w:fill="auto"/>
        <w:spacing w:before="0" w:after="0" w:line="216" w:lineRule="exact"/>
        <w:ind w:left="380" w:hanging="380"/>
        <w:jc w:val="left"/>
      </w:pPr>
      <w:r>
        <w:t xml:space="preserve">W. Miodunka, 1995, [Recenzja:] T. Piotrowski, </w:t>
      </w:r>
      <w:r>
        <w:rPr>
          <w:rStyle w:val="Teksttreci4Kursywa"/>
        </w:rPr>
        <w:t>Z zagadnień leksykografii,</w:t>
      </w:r>
      <w:r>
        <w:t xml:space="preserve"> „Poradnik Językowy”, z.</w:t>
      </w:r>
      <w:r>
        <w:t xml:space="preserve"> 1, s. 70-74.</w:t>
      </w:r>
    </w:p>
    <w:p w:rsidR="00C76A98" w:rsidRDefault="00F60073">
      <w:pPr>
        <w:pStyle w:val="Teksttreci40"/>
        <w:framePr w:w="7166" w:h="10605" w:hRule="exact" w:wrap="none" w:vAnchor="page" w:hAnchor="page" w:x="591" w:y="778"/>
        <w:shd w:val="clear" w:color="auto" w:fill="auto"/>
        <w:tabs>
          <w:tab w:val="left" w:pos="308"/>
        </w:tabs>
        <w:spacing w:before="0" w:after="0" w:line="216" w:lineRule="exact"/>
        <w:ind w:firstLine="0"/>
        <w:jc w:val="both"/>
      </w:pPr>
      <w:r>
        <w:t>J.</w:t>
      </w:r>
      <w:r>
        <w:tab/>
        <w:t xml:space="preserve">Ożdżyński, 1970, </w:t>
      </w:r>
      <w:r>
        <w:rPr>
          <w:rStyle w:val="Teksttreci4Kursywa"/>
        </w:rPr>
        <w:t>Polskie słownictwo sportowe,</w:t>
      </w:r>
      <w:r>
        <w:t xml:space="preserve"> Kraków.</w:t>
      </w:r>
    </w:p>
    <w:p w:rsidR="00C76A98" w:rsidRDefault="00F60073">
      <w:pPr>
        <w:pStyle w:val="Teksttreci140"/>
        <w:framePr w:w="7166" w:h="10605" w:hRule="exact" w:wrap="none" w:vAnchor="page" w:hAnchor="page" w:x="591" w:y="778"/>
        <w:shd w:val="clear" w:color="auto" w:fill="auto"/>
        <w:tabs>
          <w:tab w:val="left" w:pos="313"/>
        </w:tabs>
        <w:spacing w:before="0"/>
        <w:ind w:firstLine="0"/>
        <w:jc w:val="both"/>
      </w:pPr>
      <w:r>
        <w:rPr>
          <w:rStyle w:val="Teksttreci14Bezkursywy"/>
        </w:rPr>
        <w:t>T.</w:t>
      </w:r>
      <w:r>
        <w:rPr>
          <w:rStyle w:val="Teksttreci14Bezkursywy"/>
        </w:rPr>
        <w:tab/>
        <w:t xml:space="preserve">Piotrowski, 1993, </w:t>
      </w:r>
      <w:r>
        <w:t>Słowniki języka polskiego,</w:t>
      </w:r>
      <w:r>
        <w:rPr>
          <w:rStyle w:val="Teksttreci14Bezkursywy"/>
        </w:rPr>
        <w:t xml:space="preserve"> [w:] </w:t>
      </w:r>
      <w:r>
        <w:t>Encyklopedia kultury polskiej</w:t>
      </w:r>
    </w:p>
    <w:p w:rsidR="00C76A98" w:rsidRDefault="00F60073">
      <w:pPr>
        <w:pStyle w:val="Teksttreci40"/>
        <w:framePr w:w="7166" w:h="10605" w:hRule="exact" w:wrap="none" w:vAnchor="page" w:hAnchor="page" w:x="591" w:y="778"/>
        <w:shd w:val="clear" w:color="auto" w:fill="auto"/>
        <w:spacing w:before="0" w:after="0" w:line="216" w:lineRule="exact"/>
        <w:ind w:left="380" w:firstLine="0"/>
        <w:jc w:val="both"/>
      </w:pPr>
      <w:r>
        <w:rPr>
          <w:rStyle w:val="Teksttreci4Kursywa"/>
        </w:rPr>
        <w:t>XX wieku,</w:t>
      </w:r>
      <w:r>
        <w:t xml:space="preserve"> red. J. Bartmiński, Wrocław, s. 571-588.</w:t>
      </w:r>
    </w:p>
    <w:p w:rsidR="00C76A98" w:rsidRDefault="00F60073">
      <w:pPr>
        <w:pStyle w:val="Teksttreci40"/>
        <w:framePr w:w="7166" w:h="10605" w:hRule="exact" w:wrap="none" w:vAnchor="page" w:hAnchor="page" w:x="591" w:y="778"/>
        <w:shd w:val="clear" w:color="auto" w:fill="auto"/>
        <w:spacing w:before="0" w:after="0" w:line="216" w:lineRule="exact"/>
        <w:ind w:firstLine="0"/>
        <w:jc w:val="both"/>
      </w:pPr>
      <w:r>
        <w:t xml:space="preserve">T. Piotrowski, 1994, Z </w:t>
      </w:r>
      <w:r>
        <w:rPr>
          <w:rStyle w:val="Teksttreci4Kursywa"/>
        </w:rPr>
        <w:t>zagadnień leksykografii,</w:t>
      </w:r>
      <w:r>
        <w:t xml:space="preserve"> Warszawa.</w:t>
      </w:r>
    </w:p>
    <w:p w:rsidR="00C76A98" w:rsidRDefault="00F60073">
      <w:pPr>
        <w:pStyle w:val="Teksttreci140"/>
        <w:framePr w:w="7166" w:h="10605" w:hRule="exact" w:wrap="none" w:vAnchor="page" w:hAnchor="page" w:x="591" w:y="778"/>
        <w:shd w:val="clear" w:color="auto" w:fill="auto"/>
        <w:spacing w:before="0"/>
        <w:ind w:left="380"/>
      </w:pPr>
      <w:r>
        <w:rPr>
          <w:rStyle w:val="Teksttreci14Bezkursywy"/>
        </w:rPr>
        <w:t xml:space="preserve">Z. Saloni, 1987, </w:t>
      </w:r>
      <w:r>
        <w:t>Uwagi o organizacji prac nad „Wielkim słownikiem współczesnego języka polskiego” i ich obsłudze komputerowej,</w:t>
      </w:r>
      <w:r>
        <w:rPr>
          <w:rStyle w:val="Teksttreci14Bezkursywy"/>
        </w:rPr>
        <w:t xml:space="preserve"> [w:] Saloni (red.), 1987, s. 335-379.</w:t>
      </w:r>
    </w:p>
    <w:p w:rsidR="00C76A98" w:rsidRDefault="00F60073">
      <w:pPr>
        <w:pStyle w:val="Teksttreci40"/>
        <w:framePr w:w="7166" w:h="10605" w:hRule="exact" w:wrap="none" w:vAnchor="page" w:hAnchor="page" w:x="591" w:y="778"/>
        <w:shd w:val="clear" w:color="auto" w:fill="auto"/>
        <w:spacing w:before="0" w:after="0" w:line="216" w:lineRule="exact"/>
        <w:ind w:left="380" w:hanging="380"/>
        <w:jc w:val="left"/>
      </w:pPr>
      <w:r>
        <w:t xml:space="preserve">Z. Saloni, 1996, </w:t>
      </w:r>
      <w:r>
        <w:rPr>
          <w:rStyle w:val="Teksttreci4Kursywa"/>
        </w:rPr>
        <w:t>Perspektywy polskiej leksykografii jednojęzycznej,</w:t>
      </w:r>
      <w:r>
        <w:t xml:space="preserve"> „Poradnik Językowy”, z. 7, s. 1-18.</w:t>
      </w:r>
    </w:p>
    <w:p w:rsidR="00C76A98" w:rsidRDefault="00F60073">
      <w:pPr>
        <w:pStyle w:val="Teksttreci40"/>
        <w:framePr w:w="7166" w:h="10605" w:hRule="exact" w:wrap="none" w:vAnchor="page" w:hAnchor="page" w:x="591" w:y="778"/>
        <w:shd w:val="clear" w:color="auto" w:fill="auto"/>
        <w:spacing w:before="0" w:after="0" w:line="216" w:lineRule="exact"/>
        <w:ind w:left="380" w:hanging="380"/>
        <w:jc w:val="left"/>
      </w:pPr>
      <w:r>
        <w:t xml:space="preserve">Z. Saloni, 1997, </w:t>
      </w:r>
      <w:r>
        <w:rPr>
          <w:rStyle w:val="Teksttreci4Kursywa"/>
        </w:rPr>
        <w:t>Słownik Doroszewskiego w wersji elektronicznej,</w:t>
      </w:r>
      <w:r>
        <w:t xml:space="preserve"> „Poradnik Językowy”, z. 5, s. 64-65.</w:t>
      </w:r>
    </w:p>
    <w:p w:rsidR="00C76A98" w:rsidRDefault="00F60073">
      <w:pPr>
        <w:pStyle w:val="Teksttreci140"/>
        <w:framePr w:w="7166" w:h="10605" w:hRule="exact" w:wrap="none" w:vAnchor="page" w:hAnchor="page" w:x="591" w:y="778"/>
        <w:shd w:val="clear" w:color="auto" w:fill="auto"/>
        <w:spacing w:before="0"/>
        <w:ind w:left="380"/>
      </w:pPr>
      <w:r>
        <w:rPr>
          <w:rStyle w:val="Teksttreci14Bezkursywy"/>
        </w:rPr>
        <w:t xml:space="preserve">E. Smółkowa (red.), 1998-1999, </w:t>
      </w:r>
      <w:r>
        <w:t>Nowe słownictwo polskie. Materiały z prasy lat 1985- -1992.</w:t>
      </w:r>
      <w:r>
        <w:rPr>
          <w:rStyle w:val="Teksttreci14Bezkursywy"/>
        </w:rPr>
        <w:t xml:space="preserve"> Cz. I-II, Kraków.</w:t>
      </w:r>
    </w:p>
    <w:p w:rsidR="00C76A98" w:rsidRDefault="00F60073">
      <w:pPr>
        <w:pStyle w:val="Teksttreci140"/>
        <w:framePr w:w="7166" w:h="10605" w:hRule="exact" w:wrap="none" w:vAnchor="page" w:hAnchor="page" w:x="591" w:y="778"/>
        <w:shd w:val="clear" w:color="auto" w:fill="auto"/>
        <w:spacing w:before="0"/>
        <w:ind w:left="380"/>
      </w:pPr>
      <w:r>
        <w:rPr>
          <w:rStyle w:val="Teksttreci14Bezkursywy"/>
        </w:rPr>
        <w:t>D. Tekie</w:t>
      </w:r>
      <w:r>
        <w:rPr>
          <w:rStyle w:val="Teksttreci14Bezkursywy"/>
        </w:rPr>
        <w:t xml:space="preserve">l (red.), 1988-1989, </w:t>
      </w:r>
      <w:r>
        <w:t>Nowe słownictwo polskie. Materiały z prasy lat 1972- -1981.</w:t>
      </w:r>
      <w:r>
        <w:rPr>
          <w:rStyle w:val="Teksttreci14Bezkursywy"/>
        </w:rPr>
        <w:t xml:space="preserve"> Cz. I-II, Wrocław.</w:t>
      </w:r>
    </w:p>
    <w:p w:rsidR="00C76A98" w:rsidRDefault="00F60073">
      <w:pPr>
        <w:pStyle w:val="Teksttreci140"/>
        <w:framePr w:w="7166" w:h="10605" w:hRule="exact" w:wrap="none" w:vAnchor="page" w:hAnchor="page" w:x="591" w:y="778"/>
        <w:shd w:val="clear" w:color="auto" w:fill="auto"/>
        <w:tabs>
          <w:tab w:val="left" w:pos="318"/>
        </w:tabs>
        <w:spacing w:before="0"/>
        <w:ind w:firstLine="0"/>
        <w:jc w:val="both"/>
      </w:pPr>
      <w:r>
        <w:rPr>
          <w:rStyle w:val="Teksttreci14Bezkursywy"/>
        </w:rPr>
        <w:t>K.</w:t>
      </w:r>
      <w:r>
        <w:rPr>
          <w:rStyle w:val="Teksttreci14Bezkursywy"/>
        </w:rPr>
        <w:tab/>
        <w:t xml:space="preserve">Tomczak, 1997, O </w:t>
      </w:r>
      <w:r>
        <w:t>wyższości słownika komputerowego nad tradycyjnym („Kom</w:t>
      </w:r>
    </w:p>
    <w:p w:rsidR="00C76A98" w:rsidRDefault="00F60073">
      <w:pPr>
        <w:pStyle w:val="Teksttreci140"/>
        <w:framePr w:w="7166" w:h="10605" w:hRule="exact" w:wrap="none" w:vAnchor="page" w:hAnchor="page" w:x="591" w:y="778"/>
        <w:shd w:val="clear" w:color="auto" w:fill="auto"/>
        <w:spacing w:before="0"/>
        <w:ind w:left="380" w:firstLine="0"/>
        <w:jc w:val="both"/>
      </w:pPr>
      <w:r>
        <w:t>puterowy słownik języka polskiego” PWN, 1996],</w:t>
      </w:r>
      <w:r>
        <w:rPr>
          <w:rStyle w:val="Teksttreci14Bezkursywy"/>
        </w:rPr>
        <w:t xml:space="preserve"> „Poradnik Językowy”, z. 7, s. 59-6</w:t>
      </w:r>
      <w:r>
        <w:rPr>
          <w:rStyle w:val="Teksttreci14Bezkursywy"/>
        </w:rPr>
        <w:t>4.</w:t>
      </w:r>
    </w:p>
    <w:p w:rsidR="00C76A98" w:rsidRDefault="00F60073">
      <w:pPr>
        <w:pStyle w:val="Teksttreci140"/>
        <w:framePr w:w="7166" w:h="10605" w:hRule="exact" w:wrap="none" w:vAnchor="page" w:hAnchor="page" w:x="591" w:y="778"/>
        <w:shd w:val="clear" w:color="auto" w:fill="auto"/>
        <w:spacing w:before="0"/>
        <w:ind w:firstLine="0"/>
        <w:jc w:val="both"/>
      </w:pPr>
      <w:r>
        <w:rPr>
          <w:rStyle w:val="Teksttreci14Bezkursywy"/>
        </w:rPr>
        <w:t xml:space="preserve">S. Urbańczyk, 1999, Z </w:t>
      </w:r>
      <w:r>
        <w:t>miłości do wiedzy. Wspomnienia,</w:t>
      </w:r>
      <w:r>
        <w:rPr>
          <w:rStyle w:val="Teksttreci14Bezkursywy"/>
        </w:rPr>
        <w:t xml:space="preserve"> Kraków.</w:t>
      </w:r>
    </w:p>
    <w:p w:rsidR="00C76A98" w:rsidRDefault="00F60073">
      <w:pPr>
        <w:pStyle w:val="Teksttreci40"/>
        <w:framePr w:w="7166" w:h="10605" w:hRule="exact" w:wrap="none" w:vAnchor="page" w:hAnchor="page" w:x="591" w:y="778"/>
        <w:shd w:val="clear" w:color="auto" w:fill="auto"/>
        <w:spacing w:before="0" w:after="0" w:line="216" w:lineRule="exact"/>
        <w:ind w:firstLine="0"/>
        <w:jc w:val="both"/>
      </w:pPr>
      <w:r>
        <w:t xml:space="preserve">A. Ważyk, 1952, </w:t>
      </w:r>
      <w:r>
        <w:rPr>
          <w:rStyle w:val="Teksttreci4Kursywa"/>
        </w:rPr>
        <w:t>W sprawie nowego słownika,</w:t>
      </w:r>
      <w:r>
        <w:t xml:space="preserve"> „Nowa Kultura”, nr 50, s. 3.</w:t>
      </w:r>
    </w:p>
    <w:p w:rsidR="00C76A98" w:rsidRDefault="00F60073">
      <w:pPr>
        <w:pStyle w:val="Teksttreci40"/>
        <w:framePr w:w="7166" w:h="10605" w:hRule="exact" w:wrap="none" w:vAnchor="page" w:hAnchor="page" w:x="591" w:y="778"/>
        <w:shd w:val="clear" w:color="auto" w:fill="auto"/>
        <w:spacing w:before="0" w:after="0" w:line="216" w:lineRule="exact"/>
        <w:ind w:left="380" w:hanging="380"/>
        <w:jc w:val="left"/>
      </w:pPr>
      <w:r>
        <w:t xml:space="preserve">P. Żmigrodzki, 1997, [Recenzja:] </w:t>
      </w:r>
      <w:r>
        <w:rPr>
          <w:rStyle w:val="Teksttreci4Kursywa"/>
        </w:rPr>
        <w:t>Komputerowy słownik języka polskiego PWN,</w:t>
      </w:r>
      <w:r>
        <w:t xml:space="preserve"> „Język Polski”, z. 2-3, s. 207- 210.</w:t>
      </w:r>
    </w:p>
    <w:p w:rsidR="00C76A98" w:rsidRDefault="00F60073">
      <w:pPr>
        <w:pStyle w:val="Teksttreci140"/>
        <w:framePr w:w="7166" w:h="10605" w:hRule="exact" w:wrap="none" w:vAnchor="page" w:hAnchor="page" w:x="591" w:y="778"/>
        <w:shd w:val="clear" w:color="auto" w:fill="auto"/>
        <w:spacing w:before="0"/>
        <w:ind w:left="380"/>
      </w:pPr>
      <w:r>
        <w:rPr>
          <w:rStyle w:val="Teksttreci14Bezkursywy"/>
        </w:rPr>
        <w:t xml:space="preserve">P. Żmigrodzki, 2000, </w:t>
      </w:r>
      <w:r>
        <w:t>Właściwości składniowe analitycznych konstrukcji werbo-nominalnych w języku polskim,</w:t>
      </w:r>
      <w:r>
        <w:rPr>
          <w:rStyle w:val="Teksttreci14Bezkursywy"/>
        </w:rPr>
        <w:t xml:space="preserve"> Katowice.</w:t>
      </w:r>
    </w:p>
    <w:p w:rsidR="00C76A98" w:rsidRDefault="00F60073">
      <w:pPr>
        <w:pStyle w:val="Teksttreci140"/>
        <w:framePr w:w="7166" w:h="10605" w:hRule="exact" w:wrap="none" w:vAnchor="page" w:hAnchor="page" w:x="591" w:y="778"/>
        <w:shd w:val="clear" w:color="auto" w:fill="auto"/>
        <w:spacing w:before="0"/>
        <w:ind w:left="380"/>
      </w:pPr>
      <w:r>
        <w:rPr>
          <w:rStyle w:val="Teksttreci14Bezkursywy"/>
        </w:rPr>
        <w:t xml:space="preserve">P. Żmigrodzki, 200la, </w:t>
      </w:r>
      <w:r>
        <w:t xml:space="preserve">Ciągłość i przemiany w polskiej leksykografii współczesnej, </w:t>
      </w:r>
      <w:r>
        <w:rPr>
          <w:rStyle w:val="Teksttreci14Bezkursywy"/>
        </w:rPr>
        <w:t>„Polonica”, t. 21, s. 305-327.</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01" w:y="251"/>
        <w:shd w:val="clear" w:color="auto" w:fill="auto"/>
        <w:spacing w:line="150" w:lineRule="exact"/>
      </w:pPr>
      <w:r>
        <w:rPr>
          <w:rStyle w:val="Nagweklubstopka1"/>
        </w:rPr>
        <w:t>TER</w:t>
      </w:r>
      <w:r>
        <w:rPr>
          <w:rStyle w:val="Nagweklubstopka1"/>
        </w:rPr>
        <w:t>AŹNIEJSZOŚĆ I PRZYSZŁOŚĆ POLSKIEJ LEKSYKOGRAFII JĘZYKOZNAWCZEJ 33</w:t>
      </w:r>
    </w:p>
    <w:p w:rsidR="00C76A98" w:rsidRDefault="00F60073">
      <w:pPr>
        <w:pStyle w:val="Teksttreci140"/>
        <w:framePr w:w="7162" w:h="1373" w:hRule="exact" w:wrap="none" w:vAnchor="page" w:hAnchor="page" w:x="594" w:y="711"/>
        <w:shd w:val="clear" w:color="auto" w:fill="auto"/>
        <w:spacing w:before="0"/>
        <w:ind w:left="380"/>
        <w:jc w:val="both"/>
      </w:pPr>
      <w:r>
        <w:rPr>
          <w:rStyle w:val="Teksttreci14Bezkursywy"/>
        </w:rPr>
        <w:t xml:space="preserve">P. Żmigrodzki, 2001b, </w:t>
      </w:r>
      <w:r>
        <w:t>Leksykografia jako przedmiot uniwersyteckiej edukacji polonistycznej. Uwagi i propozycje,</w:t>
      </w:r>
      <w:r>
        <w:rPr>
          <w:rStyle w:val="Teksttreci14Bezkursywy"/>
        </w:rPr>
        <w:t xml:space="preserve"> „Poradnik Językowy”, z. 9, s. 39-50.</w:t>
      </w:r>
    </w:p>
    <w:p w:rsidR="00C76A98" w:rsidRDefault="00F60073">
      <w:pPr>
        <w:pStyle w:val="Teksttreci140"/>
        <w:framePr w:w="7162" w:h="1373" w:hRule="exact" w:wrap="none" w:vAnchor="page" w:hAnchor="page" w:x="594" w:y="711"/>
        <w:shd w:val="clear" w:color="auto" w:fill="auto"/>
        <w:spacing w:before="0"/>
        <w:ind w:left="380"/>
        <w:jc w:val="both"/>
      </w:pPr>
      <w:r>
        <w:rPr>
          <w:rStyle w:val="Teksttreci14Bezkursywy"/>
        </w:rPr>
        <w:t xml:space="preserve">P. Żmigrodzki, 2002, </w:t>
      </w:r>
      <w:r>
        <w:t>Uwagi o strukturze a</w:t>
      </w:r>
      <w:r>
        <w:t>rtykułów hasłowych w kilku słownikach ortograficznych języka polskiego,</w:t>
      </w:r>
      <w:r>
        <w:rPr>
          <w:rStyle w:val="Teksttreci14Bezkursywy"/>
        </w:rPr>
        <w:t xml:space="preserve"> [w:J </w:t>
      </w:r>
      <w:r>
        <w:t>W kręgu zagadnień dydaktyki języka i literatury polskiej. Księga jubileuszowa dedykowana Profesorowi Edwardowi Polańskiemu,</w:t>
      </w:r>
      <w:r>
        <w:rPr>
          <w:rStyle w:val="Teksttreci14Bezkursywy"/>
        </w:rPr>
        <w:t xml:space="preserve"> red. H. Synowiec, Katowice, s. 250-257.</w:t>
      </w:r>
    </w:p>
    <w:p w:rsidR="00C76A98" w:rsidRDefault="00F60073">
      <w:pPr>
        <w:pStyle w:val="Teksttreci120"/>
        <w:framePr w:w="7162" w:h="3333" w:hRule="exact" w:wrap="none" w:vAnchor="page" w:hAnchor="page" w:x="594" w:y="2793"/>
        <w:shd w:val="clear" w:color="auto" w:fill="auto"/>
        <w:spacing w:before="0" w:after="196" w:line="170" w:lineRule="exact"/>
        <w:ind w:left="20"/>
      </w:pPr>
      <w:r>
        <w:t>The Present and</w:t>
      </w:r>
      <w:r>
        <w:t xml:space="preserve"> the Future of Polish Linguistic Lexicography</w:t>
      </w:r>
    </w:p>
    <w:p w:rsidR="00C76A98" w:rsidRDefault="00F60073">
      <w:pPr>
        <w:pStyle w:val="Teksttreci60"/>
        <w:framePr w:w="7162" w:h="3333" w:hRule="exact" w:wrap="none" w:vAnchor="page" w:hAnchor="page" w:x="594" w:y="2793"/>
        <w:shd w:val="clear" w:color="auto" w:fill="auto"/>
        <w:spacing w:before="0" w:after="167" w:line="150" w:lineRule="exact"/>
        <w:ind w:left="20" w:firstLine="0"/>
      </w:pPr>
      <w:r>
        <w:rPr>
          <w:lang w:val="en-US" w:eastAsia="en-US" w:bidi="en-US"/>
        </w:rPr>
        <w:t>Summary</w:t>
      </w:r>
    </w:p>
    <w:p w:rsidR="00C76A98" w:rsidRDefault="00F60073">
      <w:pPr>
        <w:pStyle w:val="Teksttreci40"/>
        <w:framePr w:w="7162" w:h="3333" w:hRule="exact" w:wrap="none" w:vAnchor="page" w:hAnchor="page" w:x="594" w:y="2793"/>
        <w:shd w:val="clear" w:color="auto" w:fill="auto"/>
        <w:spacing w:before="0" w:after="0" w:line="216" w:lineRule="exact"/>
        <w:ind w:firstLine="300"/>
        <w:jc w:val="both"/>
      </w:pPr>
      <w:r>
        <w:rPr>
          <w:lang w:val="en-US" w:eastAsia="en-US" w:bidi="en-US"/>
        </w:rPr>
        <w:t xml:space="preserve">The article consists of two parts. In the former one the author presents the most essential features of Polish lexicography of the last decade of the </w:t>
      </w:r>
      <w:r>
        <w:rPr>
          <w:rStyle w:val="Teksttreci4Kursywa"/>
          <w:lang w:val="en-US" w:eastAsia="en-US" w:bidi="en-US"/>
        </w:rPr>
        <w:t>20</w:t>
      </w:r>
      <w:r>
        <w:rPr>
          <w:rStyle w:val="Teksttreci4Kursywa"/>
          <w:vertAlign w:val="superscript"/>
          <w:lang w:val="en-US" w:eastAsia="en-US" w:bidi="en-US"/>
        </w:rPr>
        <w:t>th</w:t>
      </w:r>
      <w:r>
        <w:rPr>
          <w:lang w:val="en-US" w:eastAsia="en-US" w:bidi="en-US"/>
        </w:rPr>
        <w:t xml:space="preserve"> century, which characterizes with the dominatio</w:t>
      </w:r>
      <w:r>
        <w:rPr>
          <w:lang w:val="en-US" w:eastAsia="en-US" w:bidi="en-US"/>
        </w:rPr>
        <w:t>n of the commercial offer addressed to the users of the most basic needs. In the latter one he depicts a general project of lexicographic works to be carried out in the future, which contains: meta-lexicographic works (analysis of the published dictionarie</w:t>
      </w:r>
      <w:r>
        <w:rPr>
          <w:lang w:val="en-US" w:eastAsia="en-US" w:bidi="en-US"/>
        </w:rPr>
        <w:t>s), works attempting to describe contemporary Polish vocabulary, preparation of dictionaries of different kinds and usage, education of the users as well as research on the way the dictionaries are used. Such activities should be carried out by linguists i</w:t>
      </w:r>
      <w:r>
        <w:rPr>
          <w:lang w:val="en-US" w:eastAsia="en-US" w:bidi="en-US"/>
        </w:rPr>
        <w:t>n cooperation with lexicographers, programmers, teachers of various types of schools and with publishers, and they should be financed from public resources.</w:t>
      </w:r>
    </w:p>
    <w:p w:rsidR="00C76A98" w:rsidRDefault="00F60073">
      <w:pPr>
        <w:pStyle w:val="Teksttreci40"/>
        <w:framePr w:w="7162" w:h="227" w:hRule="exact" w:wrap="none" w:vAnchor="page" w:hAnchor="page" w:x="594" w:y="6370"/>
        <w:shd w:val="clear" w:color="auto" w:fill="auto"/>
        <w:spacing w:before="0" w:after="0" w:line="170" w:lineRule="exact"/>
        <w:ind w:firstLine="0"/>
        <w:jc w:val="right"/>
      </w:pPr>
      <w:r>
        <w:rPr>
          <w:lang w:val="en-US" w:eastAsia="en-US" w:bidi="en-US"/>
        </w:rPr>
        <w:t>The editor</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Teksttreci90"/>
        <w:framePr w:w="7186" w:h="538" w:hRule="exact" w:wrap="none" w:vAnchor="page" w:hAnchor="page" w:x="592" w:y="1798"/>
        <w:shd w:val="clear" w:color="auto" w:fill="auto"/>
        <w:spacing w:after="0"/>
        <w:ind w:right="5740"/>
      </w:pPr>
      <w:r>
        <w:rPr>
          <w:lang w:val="es-ES" w:eastAsia="es-ES" w:bidi="es-ES"/>
        </w:rPr>
        <w:t xml:space="preserve">Agata </w:t>
      </w:r>
      <w:r>
        <w:t xml:space="preserve">Płotczyk </w:t>
      </w:r>
      <w:r>
        <w:rPr>
          <w:rStyle w:val="Teksttreci985ptBezkursywy"/>
        </w:rPr>
        <w:t>(Warszawa)</w:t>
      </w:r>
    </w:p>
    <w:p w:rsidR="00C76A98" w:rsidRDefault="00F60073">
      <w:pPr>
        <w:pStyle w:val="Nagwek20"/>
        <w:framePr w:w="7186" w:h="690" w:hRule="exact" w:wrap="none" w:vAnchor="page" w:hAnchor="page" w:x="592" w:y="2750"/>
        <w:shd w:val="clear" w:color="auto" w:fill="auto"/>
        <w:spacing w:before="0" w:after="0" w:line="317" w:lineRule="exact"/>
      </w:pPr>
      <w:bookmarkStart w:id="6" w:name="bookmark5"/>
      <w:r>
        <w:rPr>
          <w:rStyle w:val="Nagwek21"/>
          <w:b/>
          <w:bCs/>
          <w:lang w:val="es-ES" w:eastAsia="es-ES" w:bidi="es-ES"/>
        </w:rPr>
        <w:t xml:space="preserve">ANALIZA </w:t>
      </w:r>
      <w:r>
        <w:rPr>
          <w:rStyle w:val="Nagwek21"/>
          <w:b/>
          <w:bCs/>
        </w:rPr>
        <w:t>LEKSYKALNO-SEMANTY</w:t>
      </w:r>
      <w:r>
        <w:rPr>
          <w:rStyle w:val="Nagwek21"/>
          <w:b/>
          <w:bCs/>
          <w:lang w:val="es-ES" w:eastAsia="es-ES" w:bidi="es-ES"/>
        </w:rPr>
        <w:t xml:space="preserve">CZNA </w:t>
      </w:r>
      <w:r>
        <w:rPr>
          <w:rStyle w:val="Nagwek21"/>
          <w:b/>
          <w:bCs/>
        </w:rPr>
        <w:t>PIERWSZEGO</w:t>
      </w:r>
      <w:r>
        <w:rPr>
          <w:rStyle w:val="Nagwek21"/>
          <w:b/>
          <w:bCs/>
        </w:rPr>
        <w:br/>
        <w:t xml:space="preserve">PRZYKAZANIA </w:t>
      </w:r>
      <w:r>
        <w:rPr>
          <w:rStyle w:val="Nagwek2Kursywa"/>
          <w:b/>
          <w:bCs/>
        </w:rPr>
        <w:t>DEKALOGU</w:t>
      </w:r>
      <w:bookmarkEnd w:id="6"/>
    </w:p>
    <w:p w:rsidR="00C76A98" w:rsidRDefault="00F60073">
      <w:pPr>
        <w:pStyle w:val="Teksttreci20"/>
        <w:framePr w:w="7186" w:h="7742" w:hRule="exact" w:wrap="none" w:vAnchor="page" w:hAnchor="page" w:x="592" w:y="3877"/>
        <w:shd w:val="clear" w:color="auto" w:fill="auto"/>
        <w:spacing w:after="0" w:line="240" w:lineRule="exact"/>
        <w:ind w:firstLine="380"/>
        <w:jc w:val="both"/>
      </w:pPr>
      <w:r>
        <w:t xml:space="preserve">Celem niniejszego artykułu jest zbadanie leksyki pierwszego przykazania </w:t>
      </w:r>
      <w:r>
        <w:rPr>
          <w:rStyle w:val="Teksttreci295ptKursywa"/>
        </w:rPr>
        <w:t>Dekalogu</w:t>
      </w:r>
      <w:r>
        <w:t xml:space="preserve"> zawartego w przekładach </w:t>
      </w:r>
      <w:r>
        <w:rPr>
          <w:rStyle w:val="Teksttreci295ptKursywa"/>
        </w:rPr>
        <w:t>Pisma Świętego.</w:t>
      </w:r>
      <w:r>
        <w:t xml:space="preserve"> Za pierwsze przykazanie uznaję to, które jako takie traktuje Kościół katolicki, tzn. zawierające zakaz </w:t>
      </w:r>
      <w:r>
        <w:t xml:space="preserve">posiadania innych bogów oraz tworzenia obrazów i oddawania im czci. Według </w:t>
      </w:r>
      <w:r>
        <w:rPr>
          <w:rStyle w:val="Teksttreci295ptKursywa"/>
        </w:rPr>
        <w:t>Biblii Tysiąclecia</w:t>
      </w:r>
      <w:r>
        <w:t xml:space="preserve"> brzmi ono następująco: „Nie będziesz miał cudzych bogów obok Mnie! Nie będziesz czynił żadnej rzeźby ani żadnego obrazu tego, co jest na niebie wysoko, ani tego, </w:t>
      </w:r>
      <w:r>
        <w:t>co jest na ziemi nisko, ani tego, co jest w wodach pod ziemią! Nie będziesz oddawał im pokłonu i nie będziesz im służył, ponieważ Ja Pan, twój Bóg, jestem Bogiem zazdrosnym, który karze występek ojców na synach do trzeciego i czwartego pokolenia względem t</w:t>
      </w:r>
      <w:r>
        <w:t xml:space="preserve">ych, którzy Mnie nienawidzą. A okazuję łaskę do tysiącznego pokolenia tym, którzy mnie miłują i przestrzegają moich przykazań”. Wydaje się, że tekst </w:t>
      </w:r>
      <w:r>
        <w:rPr>
          <w:rStyle w:val="Teksttreci295ptKursywa"/>
        </w:rPr>
        <w:t>Dekalogu</w:t>
      </w:r>
      <w:r>
        <w:t xml:space="preserve"> ma postać niezmienną i jest tak w istocie, jeśli myślimy o jego treści. Przekaz słowny w różnych p</w:t>
      </w:r>
      <w:r>
        <w:t xml:space="preserve">rzekładach jest jednak inny, ponieważ tłumacze </w:t>
      </w:r>
      <w:r>
        <w:rPr>
          <w:rStyle w:val="Teksttreci295ptKursywa"/>
        </w:rPr>
        <w:t>Pisma Świętego</w:t>
      </w:r>
      <w:r>
        <w:t xml:space="preserve"> starają się jak najwierniej, za pomocą współczesnego i zrozumiałego dla odbiorcy języka, oddać znaczenie poszczególnych słów. Gdy porównamy tekst interesującego nas przykazania w polskich tłumac</w:t>
      </w:r>
      <w:r>
        <w:t xml:space="preserve">zeniach </w:t>
      </w:r>
      <w:r>
        <w:rPr>
          <w:rStyle w:val="Teksttreci295ptKursywa"/>
        </w:rPr>
        <w:t>Biblii</w:t>
      </w:r>
      <w:r>
        <w:t xml:space="preserve"> od XV do XX w., zauważymy, nawet na podstawie tak krótkiego fragmentu, że każdy tłumacz używa innego słownictwa do przedstawienia tej samej treści.</w:t>
      </w:r>
    </w:p>
    <w:p w:rsidR="00C76A98" w:rsidRDefault="00F60073">
      <w:pPr>
        <w:pStyle w:val="Teksttreci20"/>
        <w:framePr w:w="7186" w:h="7742" w:hRule="exact" w:wrap="none" w:vAnchor="page" w:hAnchor="page" w:x="592" w:y="3877"/>
        <w:shd w:val="clear" w:color="auto" w:fill="auto"/>
        <w:spacing w:after="0" w:line="240" w:lineRule="exact"/>
        <w:ind w:firstLine="380"/>
        <w:jc w:val="both"/>
      </w:pPr>
      <w:r>
        <w:t>Analizę przeprowadzam na podstawie czternastu przekładów i trzech modernizacji. Źródła te moż</w:t>
      </w:r>
      <w:r>
        <w:t xml:space="preserve">na podzielić na dwie grupy. Pierwszą stanowią przekłady najwcześniejsze: </w:t>
      </w:r>
      <w:r>
        <w:rPr>
          <w:rStyle w:val="Teksttreci295ptKursywa"/>
        </w:rPr>
        <w:t>Biblia Królowej Zofii</w:t>
      </w:r>
      <w:r>
        <w:t xml:space="preserve"> oraz tłumaczenia z XVI, XVII w.</w:t>
      </w:r>
    </w:p>
    <w:p w:rsidR="00C76A98" w:rsidRDefault="00F60073">
      <w:pPr>
        <w:pStyle w:val="Teksttreci20"/>
        <w:framePr w:w="7186" w:h="7742" w:hRule="exact" w:wrap="none" w:vAnchor="page" w:hAnchor="page" w:x="592" w:y="3877"/>
        <w:shd w:val="clear" w:color="auto" w:fill="auto"/>
        <w:spacing w:after="0" w:line="240" w:lineRule="exact"/>
        <w:ind w:firstLine="380"/>
        <w:jc w:val="both"/>
      </w:pPr>
      <w:r>
        <w:t xml:space="preserve">W wieku XVI wzrosło, za sprawą reformacji, zainteresowanie </w:t>
      </w:r>
      <w:r>
        <w:rPr>
          <w:rStyle w:val="Teksttreci295ptKursywa"/>
        </w:rPr>
        <w:t>Biblią.</w:t>
      </w:r>
      <w:r>
        <w:t xml:space="preserve"> Powstawały liczne nowe jej przekłady. Obok przekładów katolick</w:t>
      </w:r>
      <w:r>
        <w:t xml:space="preserve">ich </w:t>
      </w:r>
      <w:r>
        <w:rPr>
          <w:rStyle w:val="Teksttreci295ptKursywa"/>
        </w:rPr>
        <w:t>(Biblii Leopolity</w:t>
      </w:r>
      <w:r>
        <w:t xml:space="preserve"> i </w:t>
      </w:r>
      <w:r>
        <w:rPr>
          <w:rStyle w:val="Teksttreci295ptKursywa"/>
        </w:rPr>
        <w:t>Biblii Wujka)</w:t>
      </w:r>
      <w:r>
        <w:t xml:space="preserve"> pojawiły się przekłady innowiercze: ariański </w:t>
      </w:r>
      <w:r>
        <w:rPr>
          <w:rStyle w:val="Teksttreci295ptKursywa"/>
        </w:rPr>
        <w:t>(Biblia nieświeska),</w:t>
      </w:r>
      <w:r>
        <w:t xml:space="preserve"> kalwiński </w:t>
      </w:r>
      <w:r>
        <w:rPr>
          <w:rStyle w:val="Teksttreci295ptKursywa"/>
        </w:rPr>
        <w:t>(Biblia brzeska)</w:t>
      </w:r>
      <w:r>
        <w:t xml:space="preserve"> i protestancki na początku wieku XVII </w:t>
      </w:r>
      <w:r>
        <w:rPr>
          <w:rStyle w:val="Teksttreci295ptKursywa"/>
        </w:rPr>
        <w:t>(Biblia gdańska).</w:t>
      </w:r>
      <w:r>
        <w:t xml:space="preserve"> W tym czasie wypracowywano styl biblijny, doskonalono warsztat przekł</w:t>
      </w:r>
      <w:r>
        <w:t xml:space="preserve">adowy, czego zwieńczeniem była </w:t>
      </w:r>
      <w:r>
        <w:rPr>
          <w:rStyle w:val="Teksttreci295ptKursywa"/>
        </w:rPr>
        <w:t>Biblia Wujka</w:t>
      </w:r>
      <w:r>
        <w:t xml:space="preserve"> (dla katolików) i </w:t>
      </w:r>
      <w:r>
        <w:rPr>
          <w:rStyle w:val="Teksttreci295ptKursywa"/>
        </w:rPr>
        <w:t>Biblia gdańska</w:t>
      </w:r>
      <w:r>
        <w:t xml:space="preserve"> (dla protestantów).</w:t>
      </w:r>
    </w:p>
    <w:p w:rsidR="00C76A98" w:rsidRDefault="00F60073">
      <w:pPr>
        <w:pStyle w:val="Teksttreci20"/>
        <w:framePr w:w="7186" w:h="7742" w:hRule="exact" w:wrap="none" w:vAnchor="page" w:hAnchor="page" w:x="592" w:y="3877"/>
        <w:shd w:val="clear" w:color="auto" w:fill="auto"/>
        <w:spacing w:after="0" w:line="240" w:lineRule="exact"/>
        <w:ind w:firstLine="380"/>
        <w:jc w:val="both"/>
      </w:pPr>
      <w:r>
        <w:t xml:space="preserve">Do końca wieku XIX nie ma nowych przekładów </w:t>
      </w:r>
      <w:r>
        <w:rPr>
          <w:rStyle w:val="Teksttreci295ptKursywa"/>
        </w:rPr>
        <w:t xml:space="preserve">Starego Testamentu. </w:t>
      </w:r>
      <w:r>
        <w:t>Na ich powstawanie w wieku XX wpłynął wzrost zainteresowania tekstami</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71" w:y="291"/>
        <w:shd w:val="clear" w:color="auto" w:fill="auto"/>
        <w:spacing w:line="150" w:lineRule="exact"/>
      </w:pPr>
      <w:r>
        <w:rPr>
          <w:lang w:val="es-ES" w:eastAsia="es-ES" w:bidi="es-ES"/>
        </w:rPr>
        <w:t>A</w:t>
      </w:r>
      <w:r>
        <w:rPr>
          <w:lang w:val="es-ES" w:eastAsia="es-ES" w:bidi="es-ES"/>
        </w:rPr>
        <w:t xml:space="preserve">NALIZA </w:t>
      </w:r>
      <w:r>
        <w:t xml:space="preserve">LEKSYKALNO-SEMANTYCZNA PIERWSZEGO PRZYKAZANIA </w:t>
      </w:r>
      <w:r>
        <w:rPr>
          <w:rStyle w:val="NagweklubstopkaKursywa"/>
        </w:rPr>
        <w:t>DEKALOGU</w:t>
      </w:r>
      <w:r>
        <w:t xml:space="preserve"> 35</w:t>
      </w:r>
    </w:p>
    <w:p w:rsidR="00C76A98" w:rsidRDefault="00F60073">
      <w:pPr>
        <w:pStyle w:val="Teksttreci20"/>
        <w:framePr w:w="7157" w:h="4378" w:hRule="exact" w:wrap="none" w:vAnchor="page" w:hAnchor="page" w:x="607" w:y="718"/>
        <w:shd w:val="clear" w:color="auto" w:fill="auto"/>
        <w:spacing w:after="0" w:line="240" w:lineRule="exact"/>
        <w:jc w:val="both"/>
      </w:pPr>
      <w:r>
        <w:t>oryginalnymi, rozwój filologii biblijnej: hebrajskiej, aramejskiej i greckiej oraz fakt, że język tłumaczeń szesnastowiecznych był dla współczesnego odbiorcy archaiczny, a słowa stały się nie</w:t>
      </w:r>
      <w:r>
        <w:t>zrozumiałe. „Stolica Apostolska wyrażała życzenie, by w nich [przekładach biblijnych] stosować dzisiejszy nowoczesny język literacki. ...Pisarze święci stosowali język nie archaiczny, lecz sobie współczesny. Taki też język niech trafia do dzisiejszego słuc</w:t>
      </w:r>
      <w:r>
        <w:t xml:space="preserve">hacza i czytelnika, dla którego pewien archaizm formy łatwo może z sobą nieść sugestię, że w </w:t>
      </w:r>
      <w:r>
        <w:rPr>
          <w:rStyle w:val="Teksttreci295ptKursywa"/>
        </w:rPr>
        <w:t>Piśmie św.</w:t>
      </w:r>
      <w:r>
        <w:t xml:space="preserve"> mowa jest tylko o czcigodnych zabytkach przeszłości”</w:t>
      </w:r>
      <w:r>
        <w:rPr>
          <w:vertAlign w:val="superscript"/>
        </w:rPr>
        <w:t>1</w:t>
      </w:r>
      <w:r>
        <w:t>.</w:t>
      </w:r>
    </w:p>
    <w:p w:rsidR="00C76A98" w:rsidRDefault="00F60073">
      <w:pPr>
        <w:pStyle w:val="Teksttreci20"/>
        <w:framePr w:w="7157" w:h="4378" w:hRule="exact" w:wrap="none" w:vAnchor="page" w:hAnchor="page" w:x="607" w:y="718"/>
        <w:shd w:val="clear" w:color="auto" w:fill="auto"/>
        <w:spacing w:after="0" w:line="240" w:lineRule="exact"/>
        <w:ind w:firstLine="360"/>
        <w:jc w:val="both"/>
      </w:pPr>
      <w:r>
        <w:t>Do drugiej grupy zostały zatem zaliczone przekłady:</w:t>
      </w:r>
    </w:p>
    <w:p w:rsidR="00C76A98" w:rsidRDefault="00F60073">
      <w:pPr>
        <w:pStyle w:val="Teksttreci20"/>
        <w:framePr w:w="7157" w:h="4378" w:hRule="exact" w:wrap="none" w:vAnchor="page" w:hAnchor="page" w:x="607" w:y="718"/>
        <w:numPr>
          <w:ilvl w:val="0"/>
          <w:numId w:val="22"/>
        </w:numPr>
        <w:shd w:val="clear" w:color="auto" w:fill="auto"/>
        <w:tabs>
          <w:tab w:val="left" w:pos="702"/>
        </w:tabs>
        <w:spacing w:after="0" w:line="240" w:lineRule="exact"/>
        <w:ind w:firstLine="360"/>
        <w:jc w:val="both"/>
      </w:pPr>
      <w:r>
        <w:rPr>
          <w:rStyle w:val="Teksttreci295ptKursywa"/>
        </w:rPr>
        <w:t>Pięcioksiąg Mojżesza</w:t>
      </w:r>
      <w:r>
        <w:t xml:space="preserve"> Cylkowa</w:t>
      </w:r>
      <w:r>
        <w:rPr>
          <w:vertAlign w:val="superscript"/>
        </w:rPr>
        <w:t>2</w:t>
      </w:r>
      <w:r>
        <w:t xml:space="preserve"> ze schyłku wieku XIX;</w:t>
      </w:r>
    </w:p>
    <w:p w:rsidR="00C76A98" w:rsidRDefault="00F60073">
      <w:pPr>
        <w:pStyle w:val="Teksttreci90"/>
        <w:framePr w:w="7157" w:h="4378" w:hRule="exact" w:wrap="none" w:vAnchor="page" w:hAnchor="page" w:x="607" w:y="718"/>
        <w:numPr>
          <w:ilvl w:val="0"/>
          <w:numId w:val="22"/>
        </w:numPr>
        <w:shd w:val="clear" w:color="auto" w:fill="auto"/>
        <w:tabs>
          <w:tab w:val="left" w:pos="658"/>
        </w:tabs>
        <w:spacing w:after="0"/>
        <w:ind w:firstLine="360"/>
        <w:jc w:val="both"/>
      </w:pPr>
      <w:r>
        <w:rPr>
          <w:rStyle w:val="Teksttreci99ptBezkursywy"/>
        </w:rPr>
        <w:t xml:space="preserve">przekłady z wieku XX: </w:t>
      </w:r>
      <w:r>
        <w:t>Pięcioksiąg Mojżesza,</w:t>
      </w:r>
      <w:r>
        <w:rPr>
          <w:rStyle w:val="Teksttreci99ptBezkursywy"/>
        </w:rPr>
        <w:t xml:space="preserve"> przekład rabina dr J. Meisesa</w:t>
      </w:r>
      <w:r>
        <w:rPr>
          <w:rStyle w:val="Teksttreci99ptBezkursywy"/>
          <w:vertAlign w:val="superscript"/>
        </w:rPr>
        <w:t>3</w:t>
      </w:r>
      <w:r>
        <w:rPr>
          <w:rStyle w:val="Teksttreci99ptBezkursywy"/>
        </w:rPr>
        <w:t xml:space="preserve">; </w:t>
      </w:r>
      <w:r>
        <w:t>Pięcioksiąg Mojżeszowy,</w:t>
      </w:r>
      <w:r>
        <w:rPr>
          <w:rStyle w:val="Teksttreci99ptBezkursywy"/>
        </w:rPr>
        <w:t xml:space="preserve"> przekład dr J. Kruszyński</w:t>
      </w:r>
      <w:r>
        <w:rPr>
          <w:rStyle w:val="Teksttreci99ptBezkursywy"/>
          <w:vertAlign w:val="superscript"/>
        </w:rPr>
        <w:t>4 5 6</w:t>
      </w:r>
      <w:r>
        <w:rPr>
          <w:rStyle w:val="Teksttreci99ptBezkursywy"/>
        </w:rPr>
        <w:t xml:space="preserve">; </w:t>
      </w:r>
      <w:r>
        <w:t>Pismo Święte Starego Testamentu,</w:t>
      </w:r>
      <w:r>
        <w:rPr>
          <w:rStyle w:val="Teksttreci99ptBezkursywy"/>
        </w:rPr>
        <w:t xml:space="preserve"> red. S. Lach</w:t>
      </w:r>
      <w:r>
        <w:rPr>
          <w:rStyle w:val="Teksttreci99ptBezkursywy"/>
          <w:vertAlign w:val="superscript"/>
        </w:rPr>
        <w:t>5</w:t>
      </w:r>
      <w:r>
        <w:rPr>
          <w:rStyle w:val="Teksttreci99ptBezkursywy"/>
        </w:rPr>
        <w:t xml:space="preserve">; </w:t>
      </w:r>
      <w:r>
        <w:t>Biblia Tysiąclecia</w:t>
      </w:r>
      <w:r>
        <w:rPr>
          <w:rStyle w:val="Teksttreci99ptBezkursywy"/>
          <w:vertAlign w:val="superscript"/>
        </w:rPr>
        <w:t>6</w:t>
      </w:r>
      <w:r>
        <w:rPr>
          <w:rStyle w:val="Teksttreci99ptBezkursywy"/>
        </w:rPr>
        <w:t xml:space="preserve">; </w:t>
      </w:r>
      <w:r>
        <w:t>Biblia warszawska</w:t>
      </w:r>
      <w:r>
        <w:rPr>
          <w:rStyle w:val="Teksttreci99ptBezkursywy"/>
          <w:vertAlign w:val="superscript"/>
        </w:rPr>
        <w:t>7</w:t>
      </w:r>
      <w:r>
        <w:rPr>
          <w:rStyle w:val="Teksttreci99ptBezkursywy"/>
        </w:rPr>
        <w:t xml:space="preserve">; </w:t>
      </w:r>
      <w:r>
        <w:t xml:space="preserve">Biblia </w:t>
      </w:r>
      <w:r>
        <w:t>poznańska</w:t>
      </w:r>
      <w:r>
        <w:rPr>
          <w:rStyle w:val="Teksttreci99ptBezkursywy"/>
          <w:vertAlign w:val="superscript"/>
        </w:rPr>
        <w:t>8</w:t>
      </w:r>
      <w:r>
        <w:rPr>
          <w:rStyle w:val="Teksttreci99ptBezkursywy"/>
        </w:rPr>
        <w:t xml:space="preserve">; </w:t>
      </w:r>
      <w:r>
        <w:t>Biblia warszawsko-praska</w:t>
      </w:r>
      <w:r>
        <w:rPr>
          <w:rStyle w:val="Teksttreci99ptBezkursywy"/>
          <w:vertAlign w:val="superscript"/>
        </w:rPr>
        <w:t>9</w:t>
      </w:r>
      <w:r>
        <w:rPr>
          <w:rStyle w:val="Teksttreci99ptBezkursywy"/>
        </w:rPr>
        <w:t>;</w:t>
      </w:r>
    </w:p>
    <w:p w:rsidR="00C76A98" w:rsidRDefault="00F60073">
      <w:pPr>
        <w:pStyle w:val="Teksttreci20"/>
        <w:framePr w:w="7157" w:h="4378" w:hRule="exact" w:wrap="none" w:vAnchor="page" w:hAnchor="page" w:x="607" w:y="718"/>
        <w:numPr>
          <w:ilvl w:val="0"/>
          <w:numId w:val="22"/>
        </w:numPr>
        <w:shd w:val="clear" w:color="auto" w:fill="auto"/>
        <w:tabs>
          <w:tab w:val="left" w:pos="668"/>
        </w:tabs>
        <w:spacing w:after="0" w:line="240" w:lineRule="exact"/>
        <w:ind w:firstLine="360"/>
        <w:jc w:val="both"/>
      </w:pPr>
      <w:r>
        <w:t xml:space="preserve">dwie modernizacje </w:t>
      </w:r>
      <w:r>
        <w:rPr>
          <w:rStyle w:val="Teksttreci295ptKursywa"/>
        </w:rPr>
        <w:t>Biblii Wujka</w:t>
      </w:r>
      <w:r>
        <w:rPr>
          <w:rStyle w:val="Teksttreci295ptKursywa"/>
          <w:vertAlign w:val="superscript"/>
        </w:rPr>
        <w:t>10</w:t>
      </w:r>
      <w:r>
        <w:t xml:space="preserve"> i jedna </w:t>
      </w:r>
      <w:r>
        <w:rPr>
          <w:rStyle w:val="Teksttreci295ptKursywa"/>
        </w:rPr>
        <w:t>Biblii Leopolity</w:t>
      </w:r>
      <w:r>
        <w:rPr>
          <w:rStyle w:val="Teksttreci295ptKursywa"/>
          <w:vertAlign w:val="superscript"/>
        </w:rPr>
        <w:t>11</w:t>
      </w:r>
      <w:r>
        <w:rPr>
          <w:rStyle w:val="Teksttreci295ptKursywa"/>
        </w:rPr>
        <w:t>,</w:t>
      </w:r>
      <w:r>
        <w:t xml:space="preserve"> w których poprawiono nie tylko formy gramatyczne, ale zmodernizowano również leksykę.</w:t>
      </w:r>
    </w:p>
    <w:p w:rsidR="00C76A98" w:rsidRDefault="00F60073">
      <w:pPr>
        <w:pStyle w:val="Stopka1"/>
        <w:framePr w:w="7157" w:h="421" w:hRule="exact" w:wrap="none" w:vAnchor="page" w:hAnchor="page" w:x="607" w:y="5962"/>
        <w:shd w:val="clear" w:color="auto" w:fill="auto"/>
        <w:tabs>
          <w:tab w:val="left" w:pos="432"/>
        </w:tabs>
        <w:ind w:firstLine="380"/>
        <w:jc w:val="left"/>
      </w:pPr>
      <w:r>
        <w:rPr>
          <w:vertAlign w:val="superscript"/>
        </w:rPr>
        <w:t>1</w:t>
      </w:r>
      <w:r>
        <w:tab/>
        <w:t xml:space="preserve">Uwagi wstępne Kolegium Redakcyjnego do pierwszego wydania </w:t>
      </w:r>
      <w:r>
        <w:rPr>
          <w:rStyle w:val="StopkaKursywa"/>
        </w:rPr>
        <w:t>Biblii Tys</w:t>
      </w:r>
      <w:r>
        <w:rPr>
          <w:rStyle w:val="StopkaKursywa"/>
        </w:rPr>
        <w:t>iąclecia,</w:t>
      </w:r>
      <w:r>
        <w:t xml:space="preserve"> s. 8.</w:t>
      </w:r>
    </w:p>
    <w:p w:rsidR="00C76A98" w:rsidRDefault="00F60073">
      <w:pPr>
        <w:pStyle w:val="Stopka1"/>
        <w:framePr w:w="7157" w:h="201" w:hRule="exact" w:wrap="none" w:vAnchor="page" w:hAnchor="page" w:x="607" w:y="6388"/>
        <w:shd w:val="clear" w:color="auto" w:fill="auto"/>
        <w:tabs>
          <w:tab w:val="left" w:pos="480"/>
        </w:tabs>
        <w:ind w:left="360"/>
      </w:pPr>
      <w:r>
        <w:rPr>
          <w:vertAlign w:val="superscript"/>
        </w:rPr>
        <w:t>2</w:t>
      </w:r>
      <w:r>
        <w:tab/>
      </w:r>
      <w:r>
        <w:rPr>
          <w:rStyle w:val="StopkaKursywa"/>
        </w:rPr>
        <w:t>Pięcioksiąg Mojżesza,</w:t>
      </w:r>
      <w:r>
        <w:t xml:space="preserve"> tł. dr J. Cylkow, Kraków 1895.</w:t>
      </w:r>
    </w:p>
    <w:p w:rsidR="00C76A98" w:rsidRDefault="00F60073">
      <w:pPr>
        <w:pStyle w:val="Stopka1"/>
        <w:framePr w:w="7157" w:h="402" w:hRule="exact" w:wrap="none" w:vAnchor="page" w:hAnchor="page" w:x="607" w:y="6590"/>
        <w:shd w:val="clear" w:color="auto" w:fill="auto"/>
        <w:tabs>
          <w:tab w:val="left" w:pos="451"/>
        </w:tabs>
        <w:ind w:firstLine="360"/>
        <w:jc w:val="left"/>
      </w:pPr>
      <w:r>
        <w:rPr>
          <w:vertAlign w:val="superscript"/>
        </w:rPr>
        <w:t>3</w:t>
      </w:r>
      <w:r>
        <w:tab/>
      </w:r>
      <w:r>
        <w:rPr>
          <w:rStyle w:val="StopkaKursywa"/>
        </w:rPr>
        <w:t>Pięcioksiąg Mojżesza</w:t>
      </w:r>
      <w:r>
        <w:t xml:space="preserve"> w języku Hebrajskim z przekładem polskim rabina dr J. Meisesa naczelnego rabina Wojsk Polskich, Przemyśl 1931.</w:t>
      </w:r>
    </w:p>
    <w:p w:rsidR="00C76A98" w:rsidRDefault="00F60073">
      <w:pPr>
        <w:pStyle w:val="Stopka1"/>
        <w:framePr w:w="7157" w:h="388" w:hRule="exact" w:wrap="none" w:vAnchor="page" w:hAnchor="page" w:x="607" w:y="6998"/>
        <w:shd w:val="clear" w:color="auto" w:fill="auto"/>
        <w:tabs>
          <w:tab w:val="left" w:pos="446"/>
        </w:tabs>
        <w:ind w:firstLine="360"/>
        <w:jc w:val="left"/>
      </w:pPr>
      <w:r>
        <w:rPr>
          <w:vertAlign w:val="superscript"/>
        </w:rPr>
        <w:t>4</w:t>
      </w:r>
      <w:r>
        <w:tab/>
      </w:r>
      <w:r>
        <w:rPr>
          <w:rStyle w:val="StopkaKursywa"/>
        </w:rPr>
        <w:t>Pięcioksiąg Mojżeszowy,</w:t>
      </w:r>
      <w:r>
        <w:t xml:space="preserve"> przekład z oryginału hebrajskiego, dr J. Kruszyński, Lublin 1937.</w:t>
      </w:r>
    </w:p>
    <w:p w:rsidR="00C76A98" w:rsidRDefault="00F60073">
      <w:pPr>
        <w:pStyle w:val="Stopka20"/>
        <w:framePr w:w="7157" w:h="206" w:hRule="exact" w:wrap="none" w:vAnchor="page" w:hAnchor="page" w:x="607" w:y="7390"/>
        <w:shd w:val="clear" w:color="auto" w:fill="auto"/>
        <w:tabs>
          <w:tab w:val="left" w:pos="480"/>
        </w:tabs>
        <w:ind w:left="360" w:firstLine="0"/>
        <w:jc w:val="both"/>
      </w:pPr>
      <w:r>
        <w:rPr>
          <w:rStyle w:val="Stopka2Bezkursywy"/>
          <w:vertAlign w:val="superscript"/>
        </w:rPr>
        <w:t>5</w:t>
      </w:r>
      <w:r>
        <w:rPr>
          <w:rStyle w:val="Stopka2Bezkursywy"/>
        </w:rPr>
        <w:tab/>
      </w:r>
      <w:r>
        <w:t>Pismo Święte Starego Testamentu,</w:t>
      </w:r>
      <w:r>
        <w:rPr>
          <w:rStyle w:val="Stopka2Bezkursywy"/>
        </w:rPr>
        <w:t xml:space="preserve"> red. S. Lach, Poznań 1964.</w:t>
      </w:r>
    </w:p>
    <w:p w:rsidR="00C76A98" w:rsidRDefault="00F60073">
      <w:pPr>
        <w:pStyle w:val="Stopka20"/>
        <w:framePr w:w="7157" w:h="403" w:hRule="exact" w:wrap="none" w:vAnchor="page" w:hAnchor="page" w:x="607" w:y="7592"/>
        <w:shd w:val="clear" w:color="auto" w:fill="auto"/>
        <w:tabs>
          <w:tab w:val="left" w:pos="446"/>
        </w:tabs>
        <w:ind w:firstLine="360"/>
      </w:pPr>
      <w:r>
        <w:rPr>
          <w:rStyle w:val="Stopka2Bezkursywy"/>
          <w:vertAlign w:val="superscript"/>
        </w:rPr>
        <w:t>6</w:t>
      </w:r>
      <w:r>
        <w:rPr>
          <w:rStyle w:val="Stopka2Bezkursywy"/>
        </w:rPr>
        <w:tab/>
      </w:r>
      <w:r>
        <w:t>Pismo Święte Starego i Nowego Testamentu,</w:t>
      </w:r>
      <w:r>
        <w:rPr>
          <w:rStyle w:val="Stopka2Bezkursywy"/>
        </w:rPr>
        <w:t xml:space="preserve"> W przekładzie z języków oryginalnych, Poznań 1996 </w:t>
      </w:r>
      <w:r>
        <w:t>(Biblia Tysiąclecia).</w:t>
      </w:r>
    </w:p>
    <w:p w:rsidR="00C76A98" w:rsidRDefault="00F60073">
      <w:pPr>
        <w:pStyle w:val="Stopka1"/>
        <w:framePr w:w="7157" w:h="605" w:hRule="exact" w:wrap="none" w:vAnchor="page" w:hAnchor="page" w:x="607" w:y="7990"/>
        <w:shd w:val="clear" w:color="auto" w:fill="auto"/>
        <w:tabs>
          <w:tab w:val="left" w:pos="446"/>
        </w:tabs>
        <w:ind w:firstLine="360"/>
      </w:pPr>
      <w:r>
        <w:rPr>
          <w:rStyle w:val="StopkaKursywa"/>
          <w:vertAlign w:val="superscript"/>
        </w:rPr>
        <w:t>7</w:t>
      </w:r>
      <w:r>
        <w:rPr>
          <w:rStyle w:val="StopkaKursywa"/>
        </w:rPr>
        <w:tab/>
        <w:t>Biblia to</w:t>
      </w:r>
      <w:r>
        <w:rPr>
          <w:rStyle w:val="StopkaKursywa"/>
        </w:rPr>
        <w:t xml:space="preserve"> jest Pismo Święte Starego i Nowego Testamentu,</w:t>
      </w:r>
      <w:r>
        <w:t xml:space="preserve"> Nowy przekład z języków hebrajskiego i greckiego opracowany przez Komisję Przekładu Pisma Świętego, Brytyjskie i Zagraniczne Towarzystwo Biblijne, Warszawa 1975.</w:t>
      </w:r>
    </w:p>
    <w:p w:rsidR="00C76A98" w:rsidRDefault="00F60073">
      <w:pPr>
        <w:pStyle w:val="Stopka1"/>
        <w:framePr w:w="7157" w:h="606" w:hRule="exact" w:wrap="none" w:vAnchor="page" w:hAnchor="page" w:x="607" w:y="8585"/>
        <w:shd w:val="clear" w:color="auto" w:fill="auto"/>
        <w:tabs>
          <w:tab w:val="left" w:pos="446"/>
        </w:tabs>
        <w:ind w:firstLine="360"/>
      </w:pPr>
      <w:r>
        <w:rPr>
          <w:vertAlign w:val="superscript"/>
        </w:rPr>
        <w:t>8</w:t>
      </w:r>
      <w:r>
        <w:tab/>
      </w:r>
      <w:r>
        <w:rPr>
          <w:rStyle w:val="StopkaKursywa"/>
        </w:rPr>
        <w:t>Pismo Święte Starego i Nowego Testamentu</w:t>
      </w:r>
      <w:r>
        <w:t xml:space="preserve"> w przekładzie z języków oryginalnych ze wstępami i komentarzami, Opracował zespół pod redakcją ks. M. Petera, ks. M. Wolniewicza, wyd. III, Poznań 1991.</w:t>
      </w:r>
    </w:p>
    <w:p w:rsidR="00C76A98" w:rsidRDefault="00F60073">
      <w:pPr>
        <w:pStyle w:val="Stopka20"/>
        <w:framePr w:w="7157" w:h="403" w:hRule="exact" w:wrap="none" w:vAnchor="page" w:hAnchor="page" w:x="607" w:y="9190"/>
        <w:shd w:val="clear" w:color="auto" w:fill="auto"/>
        <w:tabs>
          <w:tab w:val="left" w:pos="432"/>
        </w:tabs>
        <w:ind w:firstLine="360"/>
      </w:pPr>
      <w:r>
        <w:rPr>
          <w:rStyle w:val="Stopka2Bezkursywy"/>
          <w:vertAlign w:val="superscript"/>
        </w:rPr>
        <w:t>9</w:t>
      </w:r>
      <w:r>
        <w:rPr>
          <w:rStyle w:val="Stopka2Bezkursywy"/>
        </w:rPr>
        <w:tab/>
        <w:t xml:space="preserve">Ks. bp K. Romaniuk, </w:t>
      </w:r>
      <w:r>
        <w:t>Pismo Święte Starego i Nowego Testamentu. „Biblia warszawsko-praska’',</w:t>
      </w:r>
      <w:r>
        <w:rPr>
          <w:rStyle w:val="Stopka2Bezkursywy"/>
        </w:rPr>
        <w:t xml:space="preserve"> Warszawa 1997.</w:t>
      </w:r>
    </w:p>
    <w:p w:rsidR="00C76A98" w:rsidRDefault="00F60073">
      <w:pPr>
        <w:pStyle w:val="Stopka1"/>
        <w:framePr w:w="7157" w:h="826" w:hRule="exact" w:wrap="none" w:vAnchor="page" w:hAnchor="page" w:x="607" w:y="9589"/>
        <w:shd w:val="clear" w:color="auto" w:fill="auto"/>
        <w:tabs>
          <w:tab w:val="left" w:pos="451"/>
        </w:tabs>
        <w:ind w:firstLine="320"/>
      </w:pPr>
      <w:r>
        <w:rPr>
          <w:vertAlign w:val="superscript"/>
        </w:rPr>
        <w:t>10</w:t>
      </w:r>
      <w:r>
        <w:tab/>
      </w:r>
      <w:r>
        <w:rPr>
          <w:rStyle w:val="StopkaKursywa"/>
        </w:rPr>
        <w:t>Pismo Święte</w:t>
      </w:r>
      <w:r>
        <w:t xml:space="preserve"> w tłumaczeniu Ks. Jakóba Wujka opracowane przez XX. prof. J. Archutowskiego, Poznań 1926; </w:t>
      </w:r>
      <w:r>
        <w:rPr>
          <w:rStyle w:val="StopkaKursywa"/>
        </w:rPr>
        <w:t>Pismo Święte Starego Testamentu w</w:t>
      </w:r>
      <w:r>
        <w:t xml:space="preserve"> przekładzie polskim W. O. Jakuba Wujka. Tekst poprawił oraz wstępami i krótkim komentarzem opatrzył </w:t>
      </w:r>
      <w:r>
        <w:t>ks. S. Styś T.J., Kraków 1935 (wyd. II: 1956).</w:t>
      </w:r>
    </w:p>
    <w:p w:rsidR="00C76A98" w:rsidRDefault="00F60073">
      <w:pPr>
        <w:pStyle w:val="Stopka1"/>
        <w:framePr w:w="7157" w:h="1230" w:hRule="exact" w:wrap="none" w:vAnchor="page" w:hAnchor="page" w:x="607" w:y="10390"/>
        <w:shd w:val="clear" w:color="auto" w:fill="auto"/>
        <w:tabs>
          <w:tab w:val="left" w:pos="451"/>
        </w:tabs>
        <w:ind w:firstLine="320"/>
      </w:pPr>
      <w:r>
        <w:rPr>
          <w:vertAlign w:val="superscript"/>
        </w:rPr>
        <w:t>11</w:t>
      </w:r>
      <w:r>
        <w:tab/>
      </w:r>
      <w:r>
        <w:rPr>
          <w:rStyle w:val="StopkaKursywa"/>
        </w:rPr>
        <w:t>Pismo Święte Starego Testamentu czyli Zakon Mojżeszowy i prorocy</w:t>
      </w:r>
      <w:r>
        <w:t xml:space="preserve"> teraz na nowo na język polski z łacińskiej Wulgaty, z uwzględnieniem tekstu hebrajskiego i greckiego, podług starożytnego przekładu Biblii Po</w:t>
      </w:r>
      <w:r>
        <w:t>lskiej, zwanej „Leopolitą”, przełożony i objaśnieniami opatrzony przez Arcybiskupa Maryawitów O. Jana Maryę Michała Kowalskiego i przy współpracy oyców Maryawitów i Sióstr Maryawitek wydany, Płock 1923.</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97" w:y="363"/>
        <w:shd w:val="clear" w:color="auto" w:fill="auto"/>
        <w:spacing w:line="150" w:lineRule="exact"/>
      </w:pPr>
      <w:r>
        <w:t>36</w:t>
      </w:r>
    </w:p>
    <w:p w:rsidR="00C76A98" w:rsidRDefault="00F60073">
      <w:pPr>
        <w:pStyle w:val="Nagweklubstopka0"/>
        <w:framePr w:wrap="none" w:vAnchor="page" w:hAnchor="page" w:x="3424" w:y="339"/>
        <w:shd w:val="clear" w:color="auto" w:fill="auto"/>
        <w:spacing w:line="150" w:lineRule="exact"/>
      </w:pPr>
      <w:r>
        <w:rPr>
          <w:lang w:val="es-ES" w:eastAsia="es-ES" w:bidi="es-ES"/>
        </w:rPr>
        <w:t xml:space="preserve">AGATA </w:t>
      </w:r>
      <w:r>
        <w:t>PŁOTCZYK</w:t>
      </w:r>
    </w:p>
    <w:p w:rsidR="00C76A98" w:rsidRDefault="00F60073">
      <w:pPr>
        <w:pStyle w:val="Teksttreci150"/>
        <w:framePr w:w="7157" w:h="178" w:hRule="exact" w:wrap="none" w:vAnchor="page" w:hAnchor="page" w:x="607" w:y="800"/>
        <w:shd w:val="clear" w:color="auto" w:fill="auto"/>
        <w:spacing w:after="0" w:line="120" w:lineRule="exact"/>
      </w:pPr>
      <w:r>
        <w:t>*</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Grupa I:</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BZ: Nie będziesz mieć bogow cudzych przede mną.</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BB: Nie będziesz miał inych Bogow przedemną.</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BN: Nie będziesz mieć sobie Bogow cudzych przedemną.</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BL: Nie będźiesz miał Bogow inych / procż mnie.</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BW: Nie będźiesz miał Bogów cudzych przedemną.</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BG: Nie będzies</w:t>
      </w:r>
      <w:r>
        <w:t>z miał Bogow innych przedemną.</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Grupa II:</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PC: Nie będziesz miał Bogów cudzych przed obliczem Mojem.</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LK: Nie będziesz miał Bogów innych prócz Mnie.</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WA: Nie będziesz miał bogów innych obok mnie.</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PM: Nie miewaj innych bogów — obok Mnie.</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WS: Nie będziesz miał b</w:t>
      </w:r>
      <w:r>
        <w:t>ogów cudzych przede mną.</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PK: Nie będziesz miał innych bogów przedemną.</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STŁ: Nie będziesz miał bogów innych obok Mnie!</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BT: Nie będziesz miał cudzych bogów obok Mnie!</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TB: Nie będziesz miał innych bogów obok mnie.</w:t>
      </w:r>
    </w:p>
    <w:p w:rsidR="00C76A98" w:rsidRDefault="00F60073">
      <w:pPr>
        <w:pStyle w:val="Teksttreci60"/>
        <w:framePr w:w="7157" w:h="9013" w:hRule="exact" w:wrap="none" w:vAnchor="page" w:hAnchor="page" w:x="607" w:y="1151"/>
        <w:shd w:val="clear" w:color="auto" w:fill="auto"/>
        <w:spacing w:before="0" w:after="0" w:line="197" w:lineRule="exact"/>
        <w:ind w:firstLine="360"/>
        <w:jc w:val="both"/>
      </w:pPr>
      <w:r>
        <w:t xml:space="preserve">BP: Nie będziesz miał żadnych innych bogów </w:t>
      </w:r>
      <w:r>
        <w:t>oprócz mnie.</w:t>
      </w:r>
    </w:p>
    <w:p w:rsidR="00C76A98" w:rsidRDefault="00F60073">
      <w:pPr>
        <w:pStyle w:val="Teksttreci60"/>
        <w:framePr w:w="7157" w:h="9013" w:hRule="exact" w:wrap="none" w:vAnchor="page" w:hAnchor="page" w:x="607" w:y="1151"/>
        <w:shd w:val="clear" w:color="auto" w:fill="auto"/>
        <w:spacing w:before="0" w:after="86" w:line="197" w:lineRule="exact"/>
        <w:ind w:firstLine="360"/>
        <w:jc w:val="both"/>
      </w:pPr>
      <w:r>
        <w:t>BR: Nie będziesz miał, oprócz Mnie, żadnych bogów.</w:t>
      </w:r>
    </w:p>
    <w:p w:rsidR="00C76A98" w:rsidRDefault="00F60073">
      <w:pPr>
        <w:pStyle w:val="Teksttreci20"/>
        <w:framePr w:w="7157" w:h="9013" w:hRule="exact" w:wrap="none" w:vAnchor="page" w:hAnchor="page" w:x="607" w:y="1151"/>
        <w:shd w:val="clear" w:color="auto" w:fill="auto"/>
        <w:spacing w:after="0" w:line="240" w:lineRule="exact"/>
        <w:ind w:firstLine="360"/>
        <w:jc w:val="both"/>
      </w:pPr>
      <w:r>
        <w:t>„Pierwsze przykazanie zabrania oddawania czci innym bogom poza Jedynym Panem, który objawił siebie swojemu ludowi”</w:t>
      </w:r>
      <w:r>
        <w:rPr>
          <w:vertAlign w:val="superscript"/>
        </w:rPr>
        <w:t>12</w:t>
      </w:r>
      <w:r>
        <w:t>. Pierwsza część za</w:t>
      </w:r>
      <w:r>
        <w:t xml:space="preserve">kazu we wszystkich przekładach jest taka sama: zaprzeczony czasownik </w:t>
      </w:r>
      <w:r>
        <w:rPr>
          <w:rStyle w:val="Teksttreci295ptKursywa"/>
        </w:rPr>
        <w:t>mieć.</w:t>
      </w:r>
      <w:r>
        <w:t xml:space="preserve"> Jedynie w przekładzie PM występuje </w:t>
      </w:r>
      <w:r>
        <w:rPr>
          <w:rStyle w:val="Teksttreci295ptKursywa"/>
        </w:rPr>
        <w:t>miewaj.</w:t>
      </w:r>
      <w:r>
        <w:t xml:space="preserve"> Interpretacja takiego ujęcia zakazu może być różna. Według słownika Doroszewskiego czasownik </w:t>
      </w:r>
      <w:r>
        <w:rPr>
          <w:rStyle w:val="Teksttreci295ptKursywa"/>
        </w:rPr>
        <w:t>miewać</w:t>
      </w:r>
      <w:r>
        <w:t xml:space="preserve"> znaczy «od czasu do czasu, niekiedy, w</w:t>
      </w:r>
      <w:r>
        <w:t>iele, kilka razy mieć, posiadać» (t. IV, s. 665). Na podstawie takiej definicji można stwierdzić, że przykazanie z tym czasownikiem brzmi łagodniej, ale zwraca uwagę na powtarzalność czynności.</w:t>
      </w:r>
    </w:p>
    <w:p w:rsidR="00C76A98" w:rsidRDefault="00F60073">
      <w:pPr>
        <w:pStyle w:val="Teksttreci20"/>
        <w:framePr w:w="7157" w:h="9013" w:hRule="exact" w:wrap="none" w:vAnchor="page" w:hAnchor="page" w:x="607" w:y="1151"/>
        <w:shd w:val="clear" w:color="auto" w:fill="auto"/>
        <w:spacing w:after="0" w:line="240" w:lineRule="exact"/>
        <w:ind w:firstLine="360"/>
        <w:jc w:val="both"/>
      </w:pPr>
      <w:r>
        <w:t xml:space="preserve">W dalszej części są różne określenia bogów: </w:t>
      </w:r>
      <w:r>
        <w:rPr>
          <w:rStyle w:val="Teksttreci295ptKursywa"/>
        </w:rPr>
        <w:t>cudzych</w:t>
      </w:r>
      <w:r>
        <w:t xml:space="preserve"> (BZ, BN, B</w:t>
      </w:r>
      <w:r>
        <w:t xml:space="preserve">W, PC, WS, BT), </w:t>
      </w:r>
      <w:r>
        <w:rPr>
          <w:rStyle w:val="Teksttreci295ptKursywa"/>
        </w:rPr>
        <w:t>innych</w:t>
      </w:r>
      <w:r>
        <w:t xml:space="preserve"> (BB, BL, BG, LK, WA, PM, PK, STL, TB), </w:t>
      </w:r>
      <w:r>
        <w:rPr>
          <w:rStyle w:val="Teksttreci295ptKursywa"/>
        </w:rPr>
        <w:t>żadnych</w:t>
      </w:r>
      <w:r>
        <w:t xml:space="preserve"> (BR), </w:t>
      </w:r>
      <w:r>
        <w:rPr>
          <w:rStyle w:val="Teksttreci295ptKursywa"/>
        </w:rPr>
        <w:t>żadnych innych</w:t>
      </w:r>
      <w:r>
        <w:t xml:space="preserve"> (BP). Wszystkie te określenia mają tę samą treść, znaczą tyle co «nikt poza Jahwe», różnią się tylko intensywnością: </w:t>
      </w:r>
      <w:r>
        <w:rPr>
          <w:rStyle w:val="Teksttreci295ptKursywa"/>
        </w:rPr>
        <w:t>żadnych innych</w:t>
      </w:r>
      <w:r>
        <w:t xml:space="preserve"> i </w:t>
      </w:r>
      <w:r>
        <w:rPr>
          <w:rStyle w:val="Teksttreci295ptKursywa"/>
        </w:rPr>
        <w:t>żadnych</w:t>
      </w:r>
      <w:r>
        <w:t xml:space="preserve"> są najbardziej kategory</w:t>
      </w:r>
      <w:r>
        <w:t>czne.</w:t>
      </w:r>
    </w:p>
    <w:p w:rsidR="00C76A98" w:rsidRDefault="00F60073">
      <w:pPr>
        <w:pStyle w:val="Teksttreci20"/>
        <w:framePr w:w="7157" w:h="9013" w:hRule="exact" w:wrap="none" w:vAnchor="page" w:hAnchor="page" w:x="607" w:y="1151"/>
        <w:shd w:val="clear" w:color="auto" w:fill="auto"/>
        <w:spacing w:after="0" w:line="240" w:lineRule="exact"/>
        <w:ind w:firstLine="360"/>
        <w:jc w:val="both"/>
      </w:pPr>
      <w:r>
        <w:t xml:space="preserve">Z zestawienia wynika również, że w wieku XVI tłumacze posługiwali się głównie przekładem łacińskim i występujące w nim wyrażenie </w:t>
      </w:r>
      <w:r>
        <w:rPr>
          <w:rStyle w:val="Teksttreci295ptKursywa"/>
        </w:rPr>
        <w:t xml:space="preserve">coram me </w:t>
      </w:r>
      <w:r>
        <w:t xml:space="preserve">oddawali za pomocą </w:t>
      </w:r>
      <w:r>
        <w:rPr>
          <w:rStyle w:val="Teksttreci295ptKursywa"/>
        </w:rPr>
        <w:t>przede mną.</w:t>
      </w:r>
      <w:r>
        <w:t xml:space="preserve"> Hebrajskie wyrażenie 'a</w:t>
      </w:r>
      <w:r>
        <w:rPr>
          <w:rStyle w:val="Teksttreci295ptKursywa"/>
        </w:rPr>
        <w:t>l panaja</w:t>
      </w:r>
      <w:r>
        <w:t xml:space="preserve"> tłumaczono jako </w:t>
      </w:r>
      <w:r>
        <w:rPr>
          <w:rStyle w:val="Teksttreci295ptKursywa"/>
        </w:rPr>
        <w:t>obok mnie</w:t>
      </w:r>
      <w:r>
        <w:t xml:space="preserve"> lub (za greckim przekła</w:t>
      </w:r>
      <w:r>
        <w:t xml:space="preserve">dem) </w:t>
      </w:r>
      <w:r>
        <w:rPr>
          <w:rStyle w:val="Teksttreci295ptKursywa"/>
        </w:rPr>
        <w:t>oprócz mnie</w:t>
      </w:r>
      <w:r>
        <w:rPr>
          <w:rStyle w:val="Teksttreci295ptKursywa"/>
          <w:vertAlign w:val="superscript"/>
        </w:rPr>
        <w:t>13</w:t>
      </w:r>
      <w:r>
        <w:rPr>
          <w:rStyle w:val="Teksttreci295ptKursywa"/>
        </w:rPr>
        <w:t>.</w:t>
      </w:r>
      <w:r>
        <w:t xml:space="preserve"> Są to więc trzy relacje: </w:t>
      </w:r>
      <w:r>
        <w:rPr>
          <w:rStyle w:val="Teksttreci295ptKursywa"/>
        </w:rPr>
        <w:t>przede mną</w:t>
      </w:r>
      <w:r>
        <w:t xml:space="preserve"> — cokolwiek jest ważniejsze niż Bóg, </w:t>
      </w:r>
      <w:r>
        <w:rPr>
          <w:rStyle w:val="Teksttreci295ptKursywa"/>
        </w:rPr>
        <w:t>obok mnie</w:t>
      </w:r>
      <w:r>
        <w:t xml:space="preserve"> — cokolwiek jest postawione na równi z Bogiem, </w:t>
      </w:r>
      <w:r>
        <w:rPr>
          <w:rStyle w:val="Teksttreci295ptKursywa"/>
        </w:rPr>
        <w:t>oprócz mnie</w:t>
      </w:r>
      <w:r>
        <w:t xml:space="preserve"> — poza Bogiem, relacja wyłączna, jedyna.</w:t>
      </w:r>
    </w:p>
    <w:p w:rsidR="00C76A98" w:rsidRDefault="00F60073">
      <w:pPr>
        <w:pStyle w:val="Stopka20"/>
        <w:framePr w:w="4882" w:h="203" w:hRule="exact" w:wrap="none" w:vAnchor="page" w:hAnchor="page" w:x="909" w:y="11205"/>
        <w:shd w:val="clear" w:color="auto" w:fill="auto"/>
        <w:tabs>
          <w:tab w:val="left" w:pos="503"/>
        </w:tabs>
        <w:spacing w:line="170" w:lineRule="exact"/>
        <w:ind w:left="340" w:firstLine="0"/>
        <w:jc w:val="both"/>
      </w:pPr>
      <w:r>
        <w:rPr>
          <w:vertAlign w:val="superscript"/>
        </w:rPr>
        <w:t>12</w:t>
      </w:r>
      <w:r>
        <w:tab/>
        <w:t>Katechizm Kościoła Katolickiego,</w:t>
      </w:r>
      <w:r>
        <w:rPr>
          <w:rStyle w:val="Stopka2Bezkursywy"/>
        </w:rPr>
        <w:t xml:space="preserve"> Poznań 1994, s. 4</w:t>
      </w:r>
      <w:r>
        <w:rPr>
          <w:rStyle w:val="Stopka2Bezkursywy"/>
        </w:rPr>
        <w:t>79.</w:t>
      </w:r>
    </w:p>
    <w:p w:rsidR="00C76A98" w:rsidRDefault="00F60073">
      <w:pPr>
        <w:pStyle w:val="Stopka1"/>
        <w:framePr w:w="4882" w:h="200" w:hRule="exact" w:wrap="none" w:vAnchor="page" w:hAnchor="page" w:x="909" w:y="11439"/>
        <w:shd w:val="clear" w:color="auto" w:fill="auto"/>
        <w:tabs>
          <w:tab w:val="left" w:pos="503"/>
        </w:tabs>
        <w:spacing w:line="170" w:lineRule="exact"/>
        <w:ind w:left="340"/>
      </w:pPr>
      <w:r>
        <w:rPr>
          <w:vertAlign w:val="superscript"/>
        </w:rPr>
        <w:t>13</w:t>
      </w:r>
      <w:r>
        <w:tab/>
        <w:t>STL, s. 183.</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50" w:y="277"/>
        <w:shd w:val="clear" w:color="auto" w:fill="auto"/>
        <w:spacing w:line="150" w:lineRule="exact"/>
      </w:pPr>
      <w:r>
        <w:rPr>
          <w:lang w:val="es-ES" w:eastAsia="es-ES" w:bidi="es-ES"/>
        </w:rPr>
        <w:t xml:space="preserve">ANALIZA </w:t>
      </w:r>
      <w:r>
        <w:t xml:space="preserve">LEKSYKALNO-SEMANTYCZNA PIERWSZEGO PRZYKAZANIA </w:t>
      </w:r>
      <w:r>
        <w:rPr>
          <w:rStyle w:val="NagweklubstopkaKursywa"/>
        </w:rPr>
        <w:t>DEKALOGU</w:t>
      </w:r>
      <w:r>
        <w:t xml:space="preserve"> 37</w:t>
      </w:r>
    </w:p>
    <w:p w:rsidR="00C76A98" w:rsidRDefault="00F60073">
      <w:pPr>
        <w:pStyle w:val="Teksttreci160"/>
        <w:framePr w:w="7162" w:h="153" w:hRule="exact" w:wrap="none" w:vAnchor="page" w:hAnchor="page" w:x="604" w:y="756"/>
        <w:shd w:val="clear" w:color="auto" w:fill="auto"/>
        <w:spacing w:after="0" w:line="90" w:lineRule="exact"/>
        <w:ind w:left="20"/>
      </w:pPr>
      <w:r>
        <w:t>*</w:t>
      </w:r>
    </w:p>
    <w:p w:rsidR="00C76A98" w:rsidRDefault="00F60073">
      <w:pPr>
        <w:pStyle w:val="Teksttreci60"/>
        <w:framePr w:w="7162" w:h="9647" w:hRule="exact" w:wrap="none" w:vAnchor="page" w:hAnchor="page" w:x="604" w:y="1089"/>
        <w:shd w:val="clear" w:color="auto" w:fill="auto"/>
        <w:spacing w:before="0" w:after="0" w:line="197" w:lineRule="exact"/>
        <w:ind w:firstLine="360"/>
        <w:jc w:val="both"/>
      </w:pPr>
      <w:r>
        <w:t>Grupa I:</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 xml:space="preserve">BZ: Nie uczynisz sobie obrazu rytego ani każdego podobieństwa, kt0re jest w niebie z wierzchu, a cso jest na ziemi na dole, ani tych </w:t>
      </w:r>
      <w:r>
        <w:t>rzeczy, kt0re są w wodach pod ziemią.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BB: Nie czyń sobie obrazu rytego/ ani żadnego podobieństwa rzeczy tych co są wzgorę na niebie/ ani na ziemi nisko/ ani w wodach pod źiemią.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 xml:space="preserve">BN: Nie ucżynisz sobie obrazu żadnego podobieństwa ktore na niebiesiech </w:t>
      </w:r>
      <w:r>
        <w:t>zwierzchu/ y ktore na ziemi ze spodku/ y które w wodach pod ziemią.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BL: Nie będziesz cżynił sobie obrazu rzezanej ani żadne</w:t>
      </w:r>
      <w:r>
        <w:rPr>
          <w:vertAlign w:val="subscript"/>
        </w:rPr>
        <w:t>g</w:t>
      </w:r>
      <w:r>
        <w:t>° podobieństwa tych rzecży/ ktore są wzgorę na niebie/ y ktore na ziemi nisko/ ani tych ktore są w wodżie pod źiemią.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BW: Nie uczyni</w:t>
      </w:r>
      <w:r>
        <w:t>sz sobie ryciny/ ani żadnego podobieństwa/ które iest na niebie wzgórę/ y które na ziemi nisko/ ani z tych rzeczy/ które są w wodach pod ziemią.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BG: Nie cżyń sobie obrazu rytego/ ani żadnego podobieństwa rzecży tych, ktore są na Niebie wzgorę/ y ktore na z</w:t>
      </w:r>
      <w:r>
        <w:t>iemi nisko/ y ktore są w wodach pod źiemią.</w:t>
      </w:r>
    </w:p>
    <w:p w:rsidR="00C76A98" w:rsidRDefault="00F60073">
      <w:pPr>
        <w:pStyle w:val="Teksttreci60"/>
        <w:framePr w:w="7162" w:h="9647" w:hRule="exact" w:wrap="none" w:vAnchor="page" w:hAnchor="page" w:x="604" w:y="1089"/>
        <w:shd w:val="clear" w:color="auto" w:fill="auto"/>
        <w:spacing w:before="0" w:after="0" w:line="197" w:lineRule="exact"/>
        <w:ind w:firstLine="360"/>
        <w:jc w:val="both"/>
      </w:pPr>
      <w:r>
        <w:t xml:space="preserve">Grupa </w:t>
      </w:r>
      <w:r>
        <w:rPr>
          <w:rStyle w:val="Teksttreci685pt"/>
        </w:rPr>
        <w:t>II:</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PC: Nie uczynisz sobie posągu, ani żadnego obrazu tego, co na niebie wysoko, i co na ziemi nizko, i co w wodzie poniżej ziemi.</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 xml:space="preserve">LK: Nie będziesz czynił sobie obrazu rzeźbionego, ani żadnego podobieństwa </w:t>
      </w:r>
      <w:r>
        <w:t>tych rzeczy, które są w górze na niebie, i które są na ziemi, nizko; ani tych, które są w wodzie pod ziemią.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WA: Nie uczynisz sobie żadnego bożyszcza w rzeźbie ani żadnej podobizny z tego, co jest na niebie w górze i co na ziemi na dole, ani z tego, co jes</w:t>
      </w:r>
      <w:r>
        <w:t>t w wodach pod ziemią.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PM: Nie sporządzaj posągu sobie, ni obrazu żadnego czegokolwiek, co znajduje się na górze w niebie, na ziemi u dołu, albo też we wodzie poniżej ziemi.</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 xml:space="preserve">WS: Nie uczynisz sobie obrazu rytego ani żadnej podobizny tego, co jest na niebie </w:t>
      </w:r>
      <w:r>
        <w:t>w górze i co na ziemi nisko, ani z tych rzeczy, które są w wodach pod ziemią.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PK: Nie uczynisz sobie rzeźby, ani żadnego obrazu tego, co jest wysoko na niebie, ani tego, co jest nisko na ziemi, ani tego, co w wodzie pod ziemią.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STŁ: Nie będziesz czynił żad</w:t>
      </w:r>
      <w:r>
        <w:t>nej rzeźby ani żadnego obrazu tego, co jest na niebie wysoko, ani tego, co jest na ziemi nisko, ani tego, co jest w wodach pod ziemią!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BT: Nie będziesz czynił żadnej rzeźby ani żadnego obrazu tego, co jest na niebie wysoko, ani tego, co jest na ziemi nisko</w:t>
      </w:r>
      <w:r>
        <w:t>, ani tego, co jest w wodach pod ziemią!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TB: Nie czyń sobie podobizny rzeźbionej czegokolwiek, co jest na niebie w górze, i na ziemi w dole, i tego, co jest w wodzie pod ziemią.</w:t>
      </w:r>
    </w:p>
    <w:p w:rsidR="00C76A98" w:rsidRDefault="00F60073">
      <w:pPr>
        <w:pStyle w:val="Teksttreci60"/>
        <w:framePr w:w="7162" w:h="9647" w:hRule="exact" w:wrap="none" w:vAnchor="page" w:hAnchor="page" w:x="604" w:y="1089"/>
        <w:shd w:val="clear" w:color="auto" w:fill="auto"/>
        <w:spacing w:before="0" w:after="0" w:line="197" w:lineRule="exact"/>
        <w:ind w:left="760" w:hanging="400"/>
        <w:jc w:val="both"/>
      </w:pPr>
      <w:r>
        <w:t>BP: Nie będziesz tworzył rzeźby [bożka] ani żadnej podobizny tego, co jest w g</w:t>
      </w:r>
      <w:r>
        <w:t>órze na niebie lub, co jest na dole na ziemi, ani co jest w wodzie poniżej ziemi.</w:t>
      </w:r>
    </w:p>
    <w:p w:rsidR="00C76A98" w:rsidRDefault="00F60073">
      <w:pPr>
        <w:pStyle w:val="Teksttreci60"/>
        <w:framePr w:w="7162" w:h="9647" w:hRule="exact" w:wrap="none" w:vAnchor="page" w:hAnchor="page" w:x="604" w:y="1089"/>
        <w:shd w:val="clear" w:color="auto" w:fill="auto"/>
        <w:spacing w:before="0" w:after="86" w:line="197" w:lineRule="exact"/>
        <w:ind w:left="760" w:hanging="400"/>
        <w:jc w:val="both"/>
      </w:pPr>
      <w:r>
        <w:t>BR: Nie będziesz czynił żadnego obrazu i żadnego wyobrażenia ani tego, co na niebie, ani tego, co na ziemi, ani tego, co na wodzie, ani tego, co pod ziemią.</w:t>
      </w:r>
    </w:p>
    <w:p w:rsidR="00C76A98" w:rsidRDefault="00F60073">
      <w:pPr>
        <w:pStyle w:val="Teksttreci20"/>
        <w:framePr w:w="7162" w:h="9647" w:hRule="exact" w:wrap="none" w:vAnchor="page" w:hAnchor="page" w:x="604" w:y="1089"/>
        <w:shd w:val="clear" w:color="auto" w:fill="auto"/>
        <w:spacing w:after="0" w:line="240" w:lineRule="exact"/>
        <w:ind w:firstLine="360"/>
        <w:jc w:val="both"/>
      </w:pPr>
      <w:r>
        <w:t>Zakaz wykonywania</w:t>
      </w:r>
      <w:r>
        <w:t xml:space="preserve"> wizerunków Boga lub bożków jest rozwinięciem pierwszego przykazania</w:t>
      </w:r>
      <w:r>
        <w:rPr>
          <w:vertAlign w:val="superscript"/>
        </w:rPr>
        <w:t>14</w:t>
      </w:r>
      <w:r>
        <w:t xml:space="preserve">. W powyższym zestawieniu występują ekwiwalenty czasowników </w:t>
      </w:r>
      <w:r>
        <w:rPr>
          <w:rStyle w:val="Teksttreci295ptKursywa"/>
        </w:rPr>
        <w:t>czynić</w:t>
      </w:r>
      <w:r>
        <w:t xml:space="preserve"> / </w:t>
      </w:r>
      <w:r>
        <w:rPr>
          <w:rStyle w:val="Teksttreci295ptKursywa"/>
        </w:rPr>
        <w:t>uczynić</w:t>
      </w:r>
      <w:r>
        <w:t xml:space="preserve"> (w odpowiedniej formie) — </w:t>
      </w:r>
      <w:r>
        <w:rPr>
          <w:rStyle w:val="Teksttreci295ptKursywa"/>
        </w:rPr>
        <w:t>sporządzać</w:t>
      </w:r>
      <w:r>
        <w:t xml:space="preserve"> i </w:t>
      </w:r>
      <w:r>
        <w:rPr>
          <w:rStyle w:val="Teksttreci295ptKursywa"/>
        </w:rPr>
        <w:t>tworzyć.</w:t>
      </w:r>
    </w:p>
    <w:p w:rsidR="00C76A98" w:rsidRDefault="00F60073">
      <w:pPr>
        <w:pStyle w:val="Teksttreci20"/>
        <w:framePr w:w="7162" w:h="9647" w:hRule="exact" w:wrap="none" w:vAnchor="page" w:hAnchor="page" w:x="604" w:y="1089"/>
        <w:shd w:val="clear" w:color="auto" w:fill="auto"/>
        <w:spacing w:after="0" w:line="240" w:lineRule="exact"/>
        <w:ind w:firstLine="360"/>
        <w:jc w:val="both"/>
      </w:pPr>
      <w:r>
        <w:t xml:space="preserve">Warto zwrócić uwagę na zmianę znaczenia wyrazów </w:t>
      </w:r>
      <w:r>
        <w:rPr>
          <w:rStyle w:val="Teksttreci295ptKursywa"/>
        </w:rPr>
        <w:t>obraz</w:t>
      </w:r>
      <w:r>
        <w:t xml:space="preserve">, </w:t>
      </w:r>
      <w:r>
        <w:rPr>
          <w:rStyle w:val="Teksttreci295ptKursywa"/>
        </w:rPr>
        <w:t>rycina</w:t>
      </w:r>
      <w:r>
        <w:rPr>
          <w:rStyle w:val="Teksttreci295ptKursywa"/>
        </w:rPr>
        <w:t>, podobizna.</w:t>
      </w:r>
      <w:r>
        <w:t xml:space="preserve"> Rzeczownik </w:t>
      </w:r>
      <w:r>
        <w:rPr>
          <w:rStyle w:val="Teksttreci295ptKursywa"/>
        </w:rPr>
        <w:t>obraz,</w:t>
      </w:r>
      <w:r>
        <w:t xml:space="preserve"> pochodny od </w:t>
      </w:r>
      <w:r>
        <w:rPr>
          <w:rStyle w:val="Teksttreci295ptKursywa"/>
        </w:rPr>
        <w:t>rzezać (raz</w:t>
      </w:r>
      <w:r>
        <w:t xml:space="preserve"> = cios), w XVI w. znaczył «rzeźba, posąg, statua, ryty wizerunek» SłStpol (t. V, s. 366). W przekładach szesnastowiecznych rzeczownik ten często występuje z przymiotnikiem:</w:t>
      </w:r>
    </w:p>
    <w:p w:rsidR="00C76A98" w:rsidRDefault="00F60073">
      <w:pPr>
        <w:pStyle w:val="Stopka1"/>
        <w:framePr w:w="7152" w:h="472" w:hRule="exact" w:wrap="none" w:vAnchor="page" w:hAnchor="page" w:x="614" w:y="11147"/>
        <w:shd w:val="clear" w:color="auto" w:fill="auto"/>
        <w:tabs>
          <w:tab w:val="left" w:pos="451"/>
        </w:tabs>
        <w:spacing w:line="206" w:lineRule="exact"/>
        <w:ind w:firstLine="320"/>
        <w:jc w:val="left"/>
      </w:pPr>
      <w:r>
        <w:rPr>
          <w:vertAlign w:val="superscript"/>
        </w:rPr>
        <w:t>14</w:t>
      </w:r>
      <w:r>
        <w:tab/>
        <w:t>„Uczeni spierają się, czy</w:t>
      </w:r>
      <w:r>
        <w:t xml:space="preserve"> w tych wierszach mieści się zakaz czci obrazów Jahwe czy też zakaz czci obrazów pogańskich bóstw” STŁ.</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21" w:y="276"/>
        <w:shd w:val="clear" w:color="auto" w:fill="auto"/>
        <w:spacing w:line="150" w:lineRule="exact"/>
      </w:pPr>
      <w:r>
        <w:t>38</w:t>
      </w:r>
    </w:p>
    <w:p w:rsidR="00C76A98" w:rsidRDefault="00F60073">
      <w:pPr>
        <w:pStyle w:val="Nagweklubstopka0"/>
        <w:framePr w:wrap="none" w:vAnchor="page" w:hAnchor="page" w:x="3448" w:y="281"/>
        <w:shd w:val="clear" w:color="auto" w:fill="auto"/>
        <w:spacing w:line="150" w:lineRule="exact"/>
      </w:pPr>
      <w:r>
        <w:rPr>
          <w:lang w:val="es-ES" w:eastAsia="es-ES" w:bidi="es-ES"/>
        </w:rPr>
        <w:t xml:space="preserve">AGATA </w:t>
      </w:r>
      <w:r>
        <w:t>PŁOTCZYK</w:t>
      </w:r>
    </w:p>
    <w:p w:rsidR="00C76A98" w:rsidRDefault="00F60073">
      <w:pPr>
        <w:pStyle w:val="Teksttreci20"/>
        <w:framePr w:w="7166" w:h="9667" w:hRule="exact" w:wrap="none" w:vAnchor="page" w:hAnchor="page" w:x="602" w:y="714"/>
        <w:shd w:val="clear" w:color="auto" w:fill="auto"/>
        <w:spacing w:after="0" w:line="240" w:lineRule="exact"/>
        <w:jc w:val="both"/>
      </w:pPr>
      <w:r>
        <w:rPr>
          <w:rStyle w:val="Teksttreci295ptKursywa"/>
        </w:rPr>
        <w:t>obrazu rytego</w:t>
      </w:r>
      <w:r>
        <w:t xml:space="preserve"> (BZ, BB, BG), </w:t>
      </w:r>
      <w:r>
        <w:rPr>
          <w:rStyle w:val="Teksttreci295ptKursywa"/>
        </w:rPr>
        <w:t>obrazu rzezanego</w:t>
      </w:r>
      <w:r>
        <w:t xml:space="preserve"> (BL w modernizacji z XX w. </w:t>
      </w:r>
      <w:r>
        <w:rPr>
          <w:rStyle w:val="Teksttreci295ptKursywa"/>
        </w:rPr>
        <w:t>rzeźbionego).</w:t>
      </w:r>
      <w:r>
        <w:t xml:space="preserve"> Na początku wieku XIX w SłLin definicja wyrazu </w:t>
      </w:r>
      <w:r>
        <w:rPr>
          <w:rStyle w:val="Teksttreci295ptKursywa"/>
        </w:rPr>
        <w:t>obraz</w:t>
      </w:r>
      <w:r>
        <w:t xml:space="preserve"> brzmi «figura, kształt, oblicze, twarz (wyobrażenie, podobieństwo do rzeczy widomych i nie widomych)» (t. III, s. 408). Dochodzi tu nowe abstrakcyjne pojęcie </w:t>
      </w:r>
      <w:r>
        <w:rPr>
          <w:rStyle w:val="Teksttreci295ptKursywa"/>
        </w:rPr>
        <w:t>obrazu</w:t>
      </w:r>
      <w:r>
        <w:t xml:space="preserve"> jako wyobrażenia. W SłWar funkcjonuje</w:t>
      </w:r>
      <w:r>
        <w:t xml:space="preserve"> jeszcze znaczenie </w:t>
      </w:r>
      <w:r>
        <w:rPr>
          <w:rStyle w:val="Teksttreci295ptKursywa"/>
        </w:rPr>
        <w:t>obraz</w:t>
      </w:r>
      <w:r>
        <w:t xml:space="preserve"> = rzeźba, ale na pierwszym miejscu podane jest już znaczenie współczesne — malunek «1. podobizna przedmiotów z natury, wyrażona kolorami lub rysowana, rznięta. 2. widok, scena, wyobrażenie, postać, podobizna, odbicie, konterfekt ko</w:t>
      </w:r>
      <w:r>
        <w:t>go albo czego utworzony przez zmysły czyje lub wyobraźnię» (t. III, s. 500-501). W wieku XX pozostało jedynie znaczenie: «1. wizerunek, wyobrażenie czego na płótnie, papierze, desce itp., zwykle oprawiony w ramy, zawieszany na ścianie; dzieło plastyczne wy</w:t>
      </w:r>
      <w:r>
        <w:t>konane na płaszczyźnie za pomocą farb, kredek, ołówka itp. 2. widok kogo lub czego; krajobraz, scena widziana lub odtwarzana w pamięci, wyobraźni; wizja» (SłDor, t. V, s. 523-525)</w:t>
      </w:r>
      <w:r>
        <w:rPr>
          <w:vertAlign w:val="superscript"/>
        </w:rPr>
        <w:t>15</w:t>
      </w:r>
      <w:r>
        <w:t>. W znaczeniu omawianego słowa nastąpiło przesunięcie: od rzeźby do wyobraż</w:t>
      </w:r>
      <w:r>
        <w:t xml:space="preserve">enia przez zmysły i wreszcie dzieła plastycznego. Obraz to nadal „kopia” rzeczywistości wykonana przez człowieka, ale inny jest materiał i sama czynność wykonania. Słowo </w:t>
      </w:r>
      <w:r>
        <w:rPr>
          <w:rStyle w:val="Teksttreci295ptKursywa"/>
        </w:rPr>
        <w:t>obraz</w:t>
      </w:r>
      <w:r>
        <w:t xml:space="preserve"> utraciło swoje znaczenie etymologiczne. Słuszne jest zatem wprowadzenie w dwudzi</w:t>
      </w:r>
      <w:r>
        <w:t xml:space="preserve">estowiecznych przekładach </w:t>
      </w:r>
      <w:r>
        <w:rPr>
          <w:rStyle w:val="Teksttreci295ptKursywa"/>
        </w:rPr>
        <w:t>Biblii</w:t>
      </w:r>
      <w:r>
        <w:t xml:space="preserve"> na miejsce słowa </w:t>
      </w:r>
      <w:r>
        <w:rPr>
          <w:rStyle w:val="Teksttreci295ptKursywa"/>
        </w:rPr>
        <w:t>obraz</w:t>
      </w:r>
      <w:r>
        <w:t xml:space="preserve"> takich wyrazów, jak </w:t>
      </w:r>
      <w:r>
        <w:rPr>
          <w:rStyle w:val="Teksttreci295ptKursywa"/>
        </w:rPr>
        <w:t>posąg</w:t>
      </w:r>
      <w:r>
        <w:t xml:space="preserve"> (PC, PM), </w:t>
      </w:r>
      <w:r>
        <w:rPr>
          <w:rStyle w:val="Teksttreci295ptKursywa"/>
        </w:rPr>
        <w:t>rzeźba</w:t>
      </w:r>
      <w:r>
        <w:t xml:space="preserve"> (PK, STŁ, BP), </w:t>
      </w:r>
      <w:r>
        <w:rPr>
          <w:rStyle w:val="Teksttreci295ptKursywa"/>
        </w:rPr>
        <w:t>podobizna rzeźbiona</w:t>
      </w:r>
      <w:r>
        <w:t xml:space="preserve"> (TB). Warto jeszcze zwrócić uwagę na przekład </w:t>
      </w:r>
      <w:r>
        <w:rPr>
          <w:rStyle w:val="Teksttreci295ptKursywa"/>
        </w:rPr>
        <w:t>Biblii Wujka</w:t>
      </w:r>
      <w:r>
        <w:t xml:space="preserve"> i jego modernizacje. W </w:t>
      </w:r>
      <w:r>
        <w:rPr>
          <w:rStyle w:val="Teksttreci295ptKursywa"/>
        </w:rPr>
        <w:t xml:space="preserve">Biblii Wujka </w:t>
      </w:r>
      <w:r>
        <w:t xml:space="preserve">nie ma rzeczownika </w:t>
      </w:r>
      <w:r>
        <w:rPr>
          <w:rStyle w:val="Teksttreci295ptKursywa"/>
        </w:rPr>
        <w:t>obraz,</w:t>
      </w:r>
      <w:r>
        <w:t xml:space="preserve"> z</w:t>
      </w:r>
      <w:r>
        <w:t xml:space="preserve">amiast niego pojawia się </w:t>
      </w:r>
      <w:r>
        <w:rPr>
          <w:rStyle w:val="Teksttreci295ptKursywa"/>
        </w:rPr>
        <w:t>rycina.</w:t>
      </w:r>
      <w:r>
        <w:t xml:space="preserve"> W wieku XVI </w:t>
      </w:r>
      <w:r>
        <w:rPr>
          <w:rStyle w:val="Teksttreci295ptKursywa"/>
        </w:rPr>
        <w:t>rycina</w:t>
      </w:r>
      <w:r>
        <w:t xml:space="preserve"> znaczy «ryte wyobrażenie bożka pogańskiego, posąg» (SłStpol, t. VIII, s. 61-62). Wynika z tego, że w tym przekładzie chodzi na pewno o zakaz tworzenia wizerunku innych bogów. W wieku XIX definicja ryciny </w:t>
      </w:r>
      <w:r>
        <w:t>zostaje uogólniona i zaczyna się zmieniać: «1. ryty obraz. 2. wyobrażenie rzeczy jakiej wyryte na blasze, potym farbą na papierze odbite» (SłLin, t. V, s. 173). W SłWar definicja jest taka sama, zmienia się natomiast w XX w.: «rysunek, reprodukcja fotograf</w:t>
      </w:r>
      <w:r>
        <w:t xml:space="preserve">ii, zwykle dodana do tekstu jako ilustracja, uzupełnienie treści; w znaczeniu węższym, poligraficznym: odbitka graficzna (np. drzeworyt, miedzioryt, litografia)» (SłDor, t. VII, s. 1423). W modernizacjach powrócono do szesnastowiecznego znaczenia </w:t>
      </w:r>
      <w:r>
        <w:rPr>
          <w:rStyle w:val="Teksttreci295ptKursywa"/>
        </w:rPr>
        <w:t>obrazu: o</w:t>
      </w:r>
      <w:r>
        <w:rPr>
          <w:rStyle w:val="Teksttreci295ptKursywa"/>
        </w:rPr>
        <w:t>brazu rytego</w:t>
      </w:r>
      <w:r>
        <w:t xml:space="preserve"> (WS) lub starano się wprowadzić współczesny odpowiednik </w:t>
      </w:r>
      <w:r>
        <w:rPr>
          <w:rStyle w:val="Teksttreci295ptKursywa"/>
        </w:rPr>
        <w:t>ryciny: bożyszcza w rzeźbie</w:t>
      </w:r>
      <w:r>
        <w:t xml:space="preserve"> (WA). Wyraz </w:t>
      </w:r>
      <w:r>
        <w:rPr>
          <w:rStyle w:val="Teksttreci295ptKursywa"/>
        </w:rPr>
        <w:t>bożyszcze</w:t>
      </w:r>
      <w:r>
        <w:t xml:space="preserve"> oznacza bożka, ma on regionalny zakres. Obecnie częściej jest używany w przenośnym znaczeniu: «człowiek bezkrytycznie uwielbiany, czczony</w:t>
      </w:r>
      <w:r>
        <w:t xml:space="preserve"> lub przedmiot uważany za nienaruszalny» (SłDor, t. I, s. 623).</w:t>
      </w:r>
    </w:p>
    <w:p w:rsidR="00C76A98" w:rsidRDefault="00F60073">
      <w:pPr>
        <w:pStyle w:val="Teksttreci20"/>
        <w:framePr w:w="7166" w:h="9667" w:hRule="exact" w:wrap="none" w:vAnchor="page" w:hAnchor="page" w:x="602" w:y="714"/>
        <w:shd w:val="clear" w:color="auto" w:fill="auto"/>
        <w:spacing w:after="0" w:line="240" w:lineRule="exact"/>
        <w:jc w:val="right"/>
      </w:pPr>
      <w:r>
        <w:t xml:space="preserve">W dalszej części tekstu tego zakazu, w przekładach z XVI w. (BZ, BB, BN, BL, BW, BG), jest mowa o </w:t>
      </w:r>
      <w:r>
        <w:rPr>
          <w:rStyle w:val="Teksttreci295ptKursywa"/>
        </w:rPr>
        <w:t>podobieństwie.</w:t>
      </w:r>
      <w:r>
        <w:t xml:space="preserve"> Wyraz ten wówczas znaczył</w:t>
      </w:r>
    </w:p>
    <w:p w:rsidR="00C76A98" w:rsidRDefault="00F60073">
      <w:pPr>
        <w:pStyle w:val="Stopka1"/>
        <w:framePr w:w="7152" w:h="647" w:hRule="exact" w:wrap="none" w:vAnchor="page" w:hAnchor="page" w:x="602" w:y="10958"/>
        <w:shd w:val="clear" w:color="auto" w:fill="auto"/>
        <w:tabs>
          <w:tab w:val="left" w:pos="451"/>
        </w:tabs>
        <w:ind w:firstLine="320"/>
      </w:pPr>
      <w:r>
        <w:rPr>
          <w:vertAlign w:val="superscript"/>
        </w:rPr>
        <w:t>15</w:t>
      </w:r>
      <w:r>
        <w:tab/>
        <w:t xml:space="preserve">Słowo </w:t>
      </w:r>
      <w:r>
        <w:rPr>
          <w:rStyle w:val="StopkaKursywa"/>
        </w:rPr>
        <w:t>obraz</w:t>
      </w:r>
      <w:r>
        <w:t xml:space="preserve"> ma jeszcze inne znaczenia (obraz sprawy, obrazy dramatu, obraz na ekranie oraz w fizyce: uzyskiwany przez załamanie światła lub na kliszy), ale te nie są istotne dla tematu.</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50" w:y="272"/>
        <w:shd w:val="clear" w:color="auto" w:fill="auto"/>
        <w:spacing w:line="150" w:lineRule="exact"/>
      </w:pPr>
      <w:r>
        <w:rPr>
          <w:lang w:val="es-ES" w:eastAsia="es-ES" w:bidi="es-ES"/>
        </w:rPr>
        <w:t xml:space="preserve">ANALIZA </w:t>
      </w:r>
      <w:r>
        <w:t xml:space="preserve">LEKSYKALNO-SEMANTYCZNA PIERWSZEGO PRZYKAZANIA </w:t>
      </w:r>
      <w:r>
        <w:rPr>
          <w:rStyle w:val="NagweklubstopkaKursywa"/>
        </w:rPr>
        <w:t>DEK</w:t>
      </w:r>
      <w:r>
        <w:rPr>
          <w:rStyle w:val="NagweklubstopkaKursywa"/>
        </w:rPr>
        <w:t>ALOGU</w:t>
      </w:r>
      <w:r>
        <w:t xml:space="preserve"> 39</w:t>
      </w:r>
    </w:p>
    <w:p w:rsidR="00C76A98" w:rsidRDefault="00F60073">
      <w:pPr>
        <w:pStyle w:val="Teksttreci20"/>
        <w:framePr w:w="7181" w:h="4416" w:hRule="exact" w:wrap="none" w:vAnchor="page" w:hAnchor="page" w:x="595" w:y="709"/>
        <w:shd w:val="clear" w:color="auto" w:fill="auto"/>
        <w:spacing w:after="0" w:line="240" w:lineRule="exact"/>
        <w:jc w:val="both"/>
      </w:pPr>
      <w:r>
        <w:t>między innymi: «figura, podobizna; obraz, wygląd» (SłStpol, t. VI, s. 262- -263). W słowniku Lindego dochodzi jeszcze inne abstrakcyjne znaczenie: «podobieństwo jakiej rzeczy na zmysłach, albo na umyśle wyrażone, idea, wyobrażenie; podobieństwo ja</w:t>
      </w:r>
      <w:r>
        <w:t xml:space="preserve">kiej rzeczy na drzewie, kamieniu, tablicy wyrażone» (t. IV, s. 232), SłWar notuje; «podobizna, obraz, wyobrażenie, wizerunek, postać, kształt, wzór» (t. IV, 383-387). W XX w. słowo </w:t>
      </w:r>
      <w:r>
        <w:rPr>
          <w:rStyle w:val="Teksttreci295ptKursywa"/>
        </w:rPr>
        <w:t>podobieństwo</w:t>
      </w:r>
      <w:r>
        <w:t xml:space="preserve"> w takim znaczeniu zachowało się tylko w związku frazeologiczny</w:t>
      </w:r>
      <w:r>
        <w:t xml:space="preserve">m </w:t>
      </w:r>
      <w:r>
        <w:rPr>
          <w:rStyle w:val="Teksttreci295ptKursywa"/>
        </w:rPr>
        <w:t>na obraz i podobieństwo.</w:t>
      </w:r>
      <w:r>
        <w:t xml:space="preserve"> Odpowiednikami tego wyrazu w przekładach dwudziestowiecznych są: </w:t>
      </w:r>
      <w:r>
        <w:rPr>
          <w:rStyle w:val="Teksttreci295ptKursywa"/>
        </w:rPr>
        <w:t>obraz</w:t>
      </w:r>
      <w:r>
        <w:t xml:space="preserve"> (PC, PM, PK, STL, BT), </w:t>
      </w:r>
      <w:r>
        <w:rPr>
          <w:rStyle w:val="Teksttreci295ptKursywa"/>
        </w:rPr>
        <w:t>podobizna</w:t>
      </w:r>
      <w:r>
        <w:t xml:space="preserve"> (WA, WS, TB, BP), </w:t>
      </w:r>
      <w:r>
        <w:rPr>
          <w:rStyle w:val="Teksttreci295ptKursywa"/>
        </w:rPr>
        <w:t>wyobrażenie</w:t>
      </w:r>
      <w:r>
        <w:t xml:space="preserve"> (BR).</w:t>
      </w:r>
    </w:p>
    <w:p w:rsidR="00C76A98" w:rsidRDefault="00F60073">
      <w:pPr>
        <w:pStyle w:val="Teksttreci20"/>
        <w:framePr w:w="7181" w:h="4416" w:hRule="exact" w:wrap="none" w:vAnchor="page" w:hAnchor="page" w:x="595" w:y="709"/>
        <w:shd w:val="clear" w:color="auto" w:fill="auto"/>
        <w:spacing w:after="0" w:line="240" w:lineRule="exact"/>
        <w:ind w:firstLine="380"/>
        <w:jc w:val="both"/>
      </w:pPr>
      <w:r>
        <w:t>Ostatnia rzecz, na którą warto zwrócić uwagę w analizowanym wyżej tekś</w:t>
      </w:r>
      <w:r>
        <w:t xml:space="preserve">cie, to odpowiedniki hebrajskiego określania przestrzeni: na </w:t>
      </w:r>
      <w:r>
        <w:rPr>
          <w:rStyle w:val="Teksttreci295ptKursywa"/>
        </w:rPr>
        <w:t>niebie z wierzchu</w:t>
      </w:r>
      <w:r>
        <w:t xml:space="preserve"> / </w:t>
      </w:r>
      <w:r>
        <w:rPr>
          <w:rStyle w:val="Teksttreci295ptKursywa"/>
        </w:rPr>
        <w:t>wzgorę</w:t>
      </w:r>
      <w:r>
        <w:t xml:space="preserve"> / </w:t>
      </w:r>
      <w:r>
        <w:rPr>
          <w:rStyle w:val="Teksttreci295ptKursywa"/>
        </w:rPr>
        <w:t>wysoko</w:t>
      </w:r>
      <w:r>
        <w:t xml:space="preserve"> / </w:t>
      </w:r>
      <w:r>
        <w:rPr>
          <w:rStyle w:val="Teksttreci295ptKursywa"/>
        </w:rPr>
        <w:t>w górze; na ziemi na dole</w:t>
      </w:r>
      <w:r>
        <w:t xml:space="preserve"> / u dołu / </w:t>
      </w:r>
      <w:r>
        <w:rPr>
          <w:rStyle w:val="Teksttreci295ptKursywa"/>
        </w:rPr>
        <w:t>w dole</w:t>
      </w:r>
      <w:r>
        <w:t xml:space="preserve"> / </w:t>
      </w:r>
      <w:r>
        <w:rPr>
          <w:rStyle w:val="Teksttreci295ptKursywa"/>
        </w:rPr>
        <w:t xml:space="preserve">nisko </w:t>
      </w:r>
      <w:r>
        <w:t xml:space="preserve">/ </w:t>
      </w:r>
      <w:r>
        <w:rPr>
          <w:rStyle w:val="Teksttreci295ptKursywa"/>
        </w:rPr>
        <w:t>ze spodku; w wodach</w:t>
      </w:r>
      <w:r>
        <w:t xml:space="preserve"> / </w:t>
      </w:r>
      <w:r>
        <w:rPr>
          <w:rStyle w:val="Teksttreci295ptKursywa"/>
        </w:rPr>
        <w:t>wodzie pod ziemią</w:t>
      </w:r>
      <w:r>
        <w:t xml:space="preserve"> / </w:t>
      </w:r>
      <w:r>
        <w:rPr>
          <w:rStyle w:val="Teksttreci295ptKursywa"/>
        </w:rPr>
        <w:t>poniżej ziemi.</w:t>
      </w:r>
      <w:r>
        <w:t xml:space="preserve"> Jedynym tłumaczeniem, które rezygnuje z takich</w:t>
      </w:r>
      <w:r>
        <w:t xml:space="preserve"> określeń, jest </w:t>
      </w:r>
      <w:r>
        <w:rPr>
          <w:rStyle w:val="Teksttreci295ptKursywa"/>
        </w:rPr>
        <w:t>Biblia</w:t>
      </w:r>
      <w:r>
        <w:t xml:space="preserve"> w przekładzie ks. bp. K. Romaniuka (por.: „tego, co na niebie, ani tego, co na ziemi, ani tego, co na wodzie, ani tego, co pod ziemią”).</w:t>
      </w:r>
    </w:p>
    <w:p w:rsidR="00C76A98" w:rsidRDefault="00F60073">
      <w:pPr>
        <w:pStyle w:val="Teksttreci170"/>
        <w:framePr w:w="7181" w:h="4416" w:hRule="exact" w:wrap="none" w:vAnchor="page" w:hAnchor="page" w:x="595" w:y="709"/>
        <w:shd w:val="clear" w:color="auto" w:fill="auto"/>
        <w:spacing w:after="0" w:line="120" w:lineRule="exact"/>
        <w:ind w:left="20"/>
      </w:pPr>
      <w:r>
        <w:t>*</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Grupa I:</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BZ: Nie będziesz się jim kłaniać, ani jich czcić,</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 xml:space="preserve">BB: Nie kłaniay sie im/ ani im </w:t>
      </w:r>
      <w:r>
        <w:t>służ/</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BN: Nie pokłonisz się im / ani im służyć będziesz/</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BL: Nie będźiesz sie im kłaniał/ ani pocżćiwośći wyrządzał:</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BW: Nie będźiesz sie im kłaniał/ ani służył/</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BG: Nie będźiesz się im kłaniał/ ani im będźiesz służył:</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Grupa II:</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PC: Nie będziesz się im kor</w:t>
      </w:r>
      <w:r>
        <w:t>zył, ani służył im;</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LK: Nie będziesz się im kłaniał, ani im czci oddawał;</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WA: Nie będziesz im się kłaniał ani służył;</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PM: Nie bij im pokłonów i nie służ im,</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WS: Nie będziesz się im kłaniał ani służył.</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PK: Nie będziesz się im kłaniał i nie będziesz im służy</w:t>
      </w:r>
      <w:r>
        <w:t>ł.</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STL: Nie będziesz się kłaniał przed nimi i nie będziesz im służył,</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BT: Nie będziesz oddawał im pokłonu i nie będziesz im służył,</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TB: Nie będziesz się im kłaniał i nie będziesz im służył,</w:t>
      </w:r>
    </w:p>
    <w:p w:rsidR="00C76A98" w:rsidRDefault="00F60073">
      <w:pPr>
        <w:pStyle w:val="Teksttreci60"/>
        <w:framePr w:w="7181" w:h="6128" w:hRule="exact" w:wrap="none" w:vAnchor="page" w:hAnchor="page" w:x="595" w:y="5290"/>
        <w:shd w:val="clear" w:color="auto" w:fill="auto"/>
        <w:spacing w:before="0" w:after="0" w:line="197" w:lineRule="exact"/>
        <w:ind w:firstLine="380"/>
        <w:jc w:val="both"/>
      </w:pPr>
      <w:r>
        <w:t>BP: Nie będziesz padał na twarz przed nimi i nie będziesz im służy</w:t>
      </w:r>
      <w:r>
        <w:t>ł;</w:t>
      </w:r>
    </w:p>
    <w:p w:rsidR="00C76A98" w:rsidRDefault="00F60073">
      <w:pPr>
        <w:pStyle w:val="Teksttreci60"/>
        <w:framePr w:w="7181" w:h="6128" w:hRule="exact" w:wrap="none" w:vAnchor="page" w:hAnchor="page" w:x="595" w:y="5290"/>
        <w:shd w:val="clear" w:color="auto" w:fill="auto"/>
        <w:spacing w:before="0" w:after="86" w:line="197" w:lineRule="exact"/>
        <w:ind w:firstLine="380"/>
        <w:jc w:val="both"/>
      </w:pPr>
      <w:r>
        <w:t>BR: Nie będziesz się im kłaniał ani nie będziesz im służył.</w:t>
      </w:r>
    </w:p>
    <w:p w:rsidR="00C76A98" w:rsidRDefault="00F60073">
      <w:pPr>
        <w:pStyle w:val="Teksttreci20"/>
        <w:framePr w:w="7181" w:h="6128" w:hRule="exact" w:wrap="none" w:vAnchor="page" w:hAnchor="page" w:x="595" w:y="5290"/>
        <w:shd w:val="clear" w:color="auto" w:fill="auto"/>
        <w:spacing w:after="0" w:line="240" w:lineRule="exact"/>
        <w:ind w:firstLine="380"/>
        <w:jc w:val="both"/>
      </w:pPr>
      <w:r>
        <w:t xml:space="preserve">Centrum powyższych zakazów są dwa czasowniki: </w:t>
      </w:r>
      <w:r>
        <w:rPr>
          <w:rStyle w:val="Teksttreci295ptKursywa"/>
        </w:rPr>
        <w:t>kłaniać się</w:t>
      </w:r>
      <w:r>
        <w:t xml:space="preserve"> i </w:t>
      </w:r>
      <w:r>
        <w:rPr>
          <w:rStyle w:val="Teksttreci295ptKursywa"/>
        </w:rPr>
        <w:t xml:space="preserve">służyć. </w:t>
      </w:r>
      <w:r>
        <w:t xml:space="preserve">Są one najczęściej używane przez tłumaczy od XV do XX w. Ekwiwalenty wyrazowe </w:t>
      </w:r>
      <w:r>
        <w:rPr>
          <w:rStyle w:val="Teksttreci295ptKursywa"/>
        </w:rPr>
        <w:t>kłaniać się</w:t>
      </w:r>
      <w:r>
        <w:t xml:space="preserve"> to </w:t>
      </w:r>
      <w:r>
        <w:rPr>
          <w:rStyle w:val="Teksttreci295ptKursywa"/>
        </w:rPr>
        <w:t>oddawać pokłon</w:t>
      </w:r>
      <w:r>
        <w:t xml:space="preserve"> (BT), </w:t>
      </w:r>
      <w:r>
        <w:rPr>
          <w:rStyle w:val="Teksttreci295ptKursywa"/>
        </w:rPr>
        <w:t>korzyć</w:t>
      </w:r>
      <w:r>
        <w:t xml:space="preserve"> (PC) oraz dwa zwroty, które są bardziej ekspresywne: </w:t>
      </w:r>
      <w:r>
        <w:rPr>
          <w:rStyle w:val="Teksttreci295ptKursywa"/>
        </w:rPr>
        <w:t>bić pokłony</w:t>
      </w:r>
      <w:r>
        <w:t xml:space="preserve"> (PM) i </w:t>
      </w:r>
      <w:r>
        <w:rPr>
          <w:rStyle w:val="Teksttreci295ptKursywa"/>
        </w:rPr>
        <w:t>padać na twarz</w:t>
      </w:r>
      <w:r>
        <w:t xml:space="preserve"> (BP).</w:t>
      </w:r>
    </w:p>
    <w:p w:rsidR="00C76A98" w:rsidRDefault="00F60073">
      <w:pPr>
        <w:pStyle w:val="Teksttreci20"/>
        <w:framePr w:w="7181" w:h="6128" w:hRule="exact" w:wrap="none" w:vAnchor="page" w:hAnchor="page" w:x="595" w:y="5290"/>
        <w:shd w:val="clear" w:color="auto" w:fill="auto"/>
        <w:spacing w:after="0" w:line="240" w:lineRule="exact"/>
        <w:ind w:firstLine="380"/>
        <w:jc w:val="both"/>
      </w:pPr>
      <w:r>
        <w:t xml:space="preserve">Poza czasownikiem </w:t>
      </w:r>
      <w:r>
        <w:rPr>
          <w:rStyle w:val="Teksttreci295ptKursywa"/>
        </w:rPr>
        <w:t>służyć</w:t>
      </w:r>
      <w:r>
        <w:t xml:space="preserve"> w BZ występuje </w:t>
      </w:r>
      <w:r>
        <w:rPr>
          <w:rStyle w:val="Teksttreci295ptKursywa"/>
        </w:rPr>
        <w:t>czcić</w:t>
      </w:r>
      <w:r>
        <w:t xml:space="preserve"> oraz zwrot </w:t>
      </w:r>
      <w:r>
        <w:rPr>
          <w:rStyle w:val="Teksttreci295ptKursywa"/>
        </w:rPr>
        <w:t>poczciwość wyrządzać</w:t>
      </w:r>
      <w:r>
        <w:t xml:space="preserve"> (BL). W modernizacji </w:t>
      </w:r>
      <w:r>
        <w:rPr>
          <w:rStyle w:val="Teksttreci295ptKursywa"/>
        </w:rPr>
        <w:t>Biblii Leopolity</w:t>
      </w:r>
      <w:r>
        <w:t xml:space="preserve"> — </w:t>
      </w:r>
      <w:r>
        <w:rPr>
          <w:rStyle w:val="Teksttreci295ptKursywa"/>
        </w:rPr>
        <w:t xml:space="preserve">poczciwość wyrządzać </w:t>
      </w:r>
      <w:r>
        <w:t>zostało zastąpione prze</w:t>
      </w:r>
      <w:r>
        <w:t xml:space="preserve">z </w:t>
      </w:r>
      <w:r>
        <w:rPr>
          <w:rStyle w:val="Teksttreci295ptKursywa"/>
        </w:rPr>
        <w:t>cześć oddawać</w:t>
      </w:r>
      <w:r>
        <w:t xml:space="preserve"> (LK). Znaczenie obu słów w zwrocie </w:t>
      </w:r>
      <w:r>
        <w:rPr>
          <w:rStyle w:val="Teksttreci295ptKursywa"/>
        </w:rPr>
        <w:t>poczciwość wyrządzać</w:t>
      </w:r>
      <w:r>
        <w:t xml:space="preserve"> zmieniło się. </w:t>
      </w:r>
      <w:r>
        <w:rPr>
          <w:rStyle w:val="Teksttreci295ptKursywa"/>
        </w:rPr>
        <w:t>Poczciwość</w:t>
      </w:r>
      <w:r>
        <w:t xml:space="preserve"> w wieku XVI znaczyła «cześć, szacunek, honor» (SłStpol, t. VI, s. 213), w wieku XX zaś wyraz</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28" w:y="281"/>
        <w:shd w:val="clear" w:color="auto" w:fill="auto"/>
        <w:spacing w:line="150" w:lineRule="exact"/>
      </w:pPr>
      <w:r>
        <w:t>40</w:t>
      </w:r>
    </w:p>
    <w:p w:rsidR="00C76A98" w:rsidRDefault="00F60073">
      <w:pPr>
        <w:pStyle w:val="Nagweklubstopka0"/>
        <w:framePr w:wrap="none" w:vAnchor="page" w:hAnchor="page" w:x="3455" w:y="281"/>
        <w:shd w:val="clear" w:color="auto" w:fill="auto"/>
        <w:spacing w:line="150" w:lineRule="exact"/>
      </w:pPr>
      <w:r>
        <w:rPr>
          <w:lang w:val="es-ES" w:eastAsia="es-ES" w:bidi="es-ES"/>
        </w:rPr>
        <w:t xml:space="preserve">AGATA </w:t>
      </w:r>
      <w:r>
        <w:t>PŁOTCZYK</w:t>
      </w:r>
    </w:p>
    <w:p w:rsidR="00C76A98" w:rsidRDefault="00F60073">
      <w:pPr>
        <w:pStyle w:val="Teksttreci20"/>
        <w:framePr w:w="7190" w:h="1757" w:hRule="exact" w:wrap="none" w:vAnchor="page" w:hAnchor="page" w:x="590" w:y="709"/>
        <w:shd w:val="clear" w:color="auto" w:fill="auto"/>
        <w:spacing w:after="0" w:line="240" w:lineRule="exact"/>
        <w:jc w:val="both"/>
      </w:pPr>
      <w:r>
        <w:t xml:space="preserve">nabrał zabarwienia emocjonalnego: «życzliwość w stosunku do ludzi, dobroduszność, fraz. poczciwy człowiek» (SłDor, 1. VI, s. 581). Czasownik </w:t>
      </w:r>
      <w:r>
        <w:rPr>
          <w:rStyle w:val="Teksttreci295ptKursywa"/>
        </w:rPr>
        <w:t>wyrządzać</w:t>
      </w:r>
      <w:r>
        <w:t xml:space="preserve"> w XVI w. był neutralny i znaczył «starać się, próbować coś zrobić» (SłStpol, t. X, s. 547), w XX w. ma ty</w:t>
      </w:r>
      <w:r>
        <w:t>lko znaczenie negatywne «dopuszczać się czego w stosunku do kogo, czynić komuś coś złego» (SłDor, t. X, s. 214).</w:t>
      </w:r>
    </w:p>
    <w:p w:rsidR="00C76A98" w:rsidRDefault="00F60073">
      <w:pPr>
        <w:pStyle w:val="Teksttreci180"/>
        <w:framePr w:w="7190" w:h="1757" w:hRule="exact" w:wrap="none" w:vAnchor="page" w:hAnchor="page" w:x="590" w:y="709"/>
        <w:shd w:val="clear" w:color="auto" w:fill="auto"/>
        <w:spacing w:after="0"/>
        <w:ind w:right="20"/>
      </w:pPr>
      <w:r>
        <w:t>*</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left"/>
      </w:pPr>
      <w:r>
        <w:t>Grupa I:</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both"/>
      </w:pPr>
      <w:r>
        <w:t xml:space="preserve">BZ: boć ja jeśm Pan Bog twoj, mocny mściciel nawiedzający otcow nieprawości na syny, na trzecie i na czwarte pokolenie jich, ktorzy </w:t>
      </w:r>
      <w:r>
        <w:t>nienawidzieli są mnie,</w:t>
      </w:r>
    </w:p>
    <w:p w:rsidR="00C76A98" w:rsidRDefault="00F60073">
      <w:pPr>
        <w:pStyle w:val="Teksttreci60"/>
        <w:framePr w:w="7190" w:h="8932" w:hRule="exact" w:wrap="none" w:vAnchor="page" w:hAnchor="page" w:x="590" w:y="2601"/>
        <w:shd w:val="clear" w:color="auto" w:fill="auto"/>
        <w:spacing w:before="0" w:after="0" w:line="197" w:lineRule="exact"/>
        <w:ind w:left="400" w:firstLine="0"/>
        <w:jc w:val="left"/>
      </w:pPr>
      <w:r>
        <w:t>BB: Abowiemem ia iest Pan Bog twoy/ zawistny miłośnik/ a karząc nieprawość oycowską w syniech/ do trzeciego/ y do czwartego pokolenia/ tych co mię nienawidzą. BN: bom ia Jehowah Bog twoy/ Bog gniewliwy/ nawiedzaiąc nieprawość oycow n</w:t>
      </w:r>
      <w:r>
        <w:t>ad synmi trzeciemi y nad cżwartemi nienawidzącemi mię.</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both"/>
      </w:pPr>
      <w:r>
        <w:t>BL: bo ia iestem Pan Bog twoy mocny/ zawisny w miłości/ mszcząc sie nieprawości oycowskich na syniech/ do trzeciego y do czwartego pokolenia/ tych ktorzy mie nienawidzą:</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both"/>
      </w:pPr>
      <w:r>
        <w:t>BW: ia iestem PAN Bóg twóy mocn</w:t>
      </w:r>
      <w:r>
        <w:t>y/ zapalczywy/ nawiedzaiący nieprawość oyców nad synmi/ do trzeciego y do czwartego pokolenia/ tych którzy mię nienawidzą:</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left"/>
      </w:pPr>
      <w:r>
        <w:t xml:space="preserve">BG: bom ja PAN Bog twoj/ bog zawisny w miłości, nawiedzający nieprawości ojcow nad syny/ w trzecim y czwartym pokoleniu tych/ którzy </w:t>
      </w:r>
      <w:r>
        <w:t>mię nienawidzą.</w:t>
      </w:r>
    </w:p>
    <w:p w:rsidR="00C76A98" w:rsidRDefault="00F60073">
      <w:pPr>
        <w:pStyle w:val="Teksttreci60"/>
        <w:framePr w:w="7190" w:h="8932" w:hRule="exact" w:wrap="none" w:vAnchor="page" w:hAnchor="page" w:x="590" w:y="2601"/>
        <w:shd w:val="clear" w:color="auto" w:fill="auto"/>
        <w:spacing w:before="0" w:after="0" w:line="197" w:lineRule="exact"/>
        <w:ind w:firstLine="400"/>
        <w:jc w:val="both"/>
      </w:pPr>
      <w:r>
        <w:t>Grupa II:</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left"/>
      </w:pPr>
      <w:r>
        <w:t>PC: gdyż Ja Wiekuisty, Bóg twój, Bóg żarliwy, pomny winy ojców na synach, na wnukach i prawnukach tych, którzy Mnie nienawidzą;</w:t>
      </w:r>
    </w:p>
    <w:p w:rsidR="00C76A98" w:rsidRDefault="00F60073">
      <w:pPr>
        <w:pStyle w:val="Teksttreci60"/>
        <w:framePr w:w="7190" w:h="8932" w:hRule="exact" w:wrap="none" w:vAnchor="page" w:hAnchor="page" w:x="590" w:y="2601"/>
        <w:shd w:val="clear" w:color="auto" w:fill="auto"/>
        <w:spacing w:before="0" w:after="0" w:line="197" w:lineRule="exact"/>
        <w:ind w:left="400" w:firstLine="0"/>
        <w:jc w:val="left"/>
      </w:pPr>
      <w:r>
        <w:t>LK: bo Ja jestem Pan Bóg twój mocny, zawistny w miłości, mszczący nieprawość ojców na synach, do trzec</w:t>
      </w:r>
      <w:r>
        <w:t>iego i do czwartego pokolenia, tych, którzy Mię nienawidzą; WA: ja jestem Pan, Bóg twój, mocny, zawistny, który dochodzi nieprawości ojców na synach do trzeciego i czwartego pokolenia tych, którzy mnie nienawidzą,</w:t>
      </w:r>
    </w:p>
    <w:p w:rsidR="00C76A98" w:rsidRDefault="00F60073">
      <w:pPr>
        <w:pStyle w:val="Teksttreci60"/>
        <w:framePr w:w="7190" w:h="8932" w:hRule="exact" w:wrap="none" w:vAnchor="page" w:hAnchor="page" w:x="590" w:y="2601"/>
        <w:shd w:val="clear" w:color="auto" w:fill="auto"/>
        <w:spacing w:before="0" w:after="0" w:line="197" w:lineRule="exact"/>
        <w:ind w:left="400" w:firstLine="0"/>
        <w:jc w:val="left"/>
      </w:pPr>
      <w:r>
        <w:t>PM: albowiem Ja jestem Bogiem Twoim Wiekui</w:t>
      </w:r>
      <w:r>
        <w:t>stym, Bogiem żarliwym, Nawiedzającym grzechy ojców na synach, na wnukach i prawnukach — tych, którzy nienawidzą Mnie; WS: Ja jestem Pan, Bóg twój, mocny, zawistny, karzący nieprawość ojców na synach do trzeciego i czwartego pokolenia tych, którzy mnie nien</w:t>
      </w:r>
      <w:r>
        <w:t>awidzą;</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left"/>
      </w:pPr>
      <w:r>
        <w:t>PK: Jam jest Jahwe twoim Bogiem, jestem bogiem zazdrosnym, który karze występek ojców na synach do trzeciego i czwartego pokolenia nienawidzących mnie,</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left"/>
      </w:pPr>
      <w:r>
        <w:t>STŁ: ponieważ Ja Jahwe, twój Bóg, jestem Bogiem zazdrosnym, który karzę występek ojców na synach</w:t>
      </w:r>
      <w:r>
        <w:t xml:space="preserve"> do trzeciego i czwartego pokolenia,</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both"/>
      </w:pPr>
      <w:r>
        <w:t>BT: ponieważ Ja Pan, twój Bóg, jestem Bogiem zazdrosnym, który karze występek ojców na synach do trzeciego i czwartego pokolenia względem tych, którzy Mnie nienawidzą.</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left"/>
      </w:pPr>
      <w:r>
        <w:t xml:space="preserve">TB: gdyż Ja, Pan, Bóg twój, jestem Bogiem </w:t>
      </w:r>
      <w:r>
        <w:t>zazdrosnym, który karze winę ojców na synach do trzeciego i czwartego pokolenia tych, którzy mnie nienawidzą,</w:t>
      </w:r>
    </w:p>
    <w:p w:rsidR="00C76A98" w:rsidRDefault="00F60073">
      <w:pPr>
        <w:pStyle w:val="Teksttreci60"/>
        <w:framePr w:w="7190" w:h="8932" w:hRule="exact" w:wrap="none" w:vAnchor="page" w:hAnchor="page" w:x="590" w:y="2601"/>
        <w:shd w:val="clear" w:color="auto" w:fill="auto"/>
        <w:spacing w:before="0" w:after="0" w:line="197" w:lineRule="exact"/>
        <w:ind w:left="800" w:hanging="400"/>
        <w:jc w:val="both"/>
      </w:pPr>
      <w:r>
        <w:t>BP: bowiem Ja, Jahwe, twój Bóg, jestem Bogiem zazdrosnym, który dochodzę nieprawości ojców na synach, na wnukach i prawnukach tych, co mnie nienaw</w:t>
      </w:r>
      <w:r>
        <w:t>idzą,</w:t>
      </w:r>
    </w:p>
    <w:p w:rsidR="00C76A98" w:rsidRDefault="00F60073">
      <w:pPr>
        <w:pStyle w:val="Teksttreci60"/>
        <w:framePr w:w="7190" w:h="8932" w:hRule="exact" w:wrap="none" w:vAnchor="page" w:hAnchor="page" w:x="590" w:y="2601"/>
        <w:shd w:val="clear" w:color="auto" w:fill="auto"/>
        <w:spacing w:before="0" w:after="86" w:line="197" w:lineRule="exact"/>
        <w:ind w:left="800" w:hanging="400"/>
        <w:jc w:val="both"/>
      </w:pPr>
      <w:r>
        <w:t>BR: gdyż Ja, Jahwe, Bóg twój, jestem Bogiem zazdrosnym i za występki ojców zsyłam kary na ich dzieci, aż do trzeciego i czwartego pokolenia tak będzie z tymi, którzy mnie nienawidzą;</w:t>
      </w:r>
    </w:p>
    <w:p w:rsidR="00C76A98" w:rsidRDefault="00F60073">
      <w:pPr>
        <w:pStyle w:val="Teksttreci20"/>
        <w:framePr w:w="7190" w:h="8932" w:hRule="exact" w:wrap="none" w:vAnchor="page" w:hAnchor="page" w:x="590" w:y="2601"/>
        <w:shd w:val="clear" w:color="auto" w:fill="auto"/>
        <w:spacing w:after="0" w:line="240" w:lineRule="exact"/>
        <w:ind w:firstLine="400"/>
        <w:jc w:val="both"/>
      </w:pPr>
      <w:r>
        <w:t>Jest to uzasadnienie zakazu oddawania czci innym bogom. Warto zwróc</w:t>
      </w:r>
      <w:r>
        <w:t xml:space="preserve">ić uwagę na to, że tłumacze w różny sposób przedstawiają samego Boga. W pierwszej grupie przekładów starają się przedstawić Go opisowo, zapewne opierając się na łacińskim </w:t>
      </w:r>
      <w:r>
        <w:rPr>
          <w:rStyle w:val="Teksttreci295ptKursywa"/>
        </w:rPr>
        <w:t>ego sum Dominus Deus tuus fortis zelotes.</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98" w:y="281"/>
        <w:shd w:val="clear" w:color="auto" w:fill="auto"/>
        <w:spacing w:line="150" w:lineRule="exact"/>
      </w:pPr>
      <w:r>
        <w:rPr>
          <w:lang w:val="es-ES" w:eastAsia="es-ES" w:bidi="es-ES"/>
        </w:rPr>
        <w:t xml:space="preserve">ANALIZA </w:t>
      </w:r>
      <w:r>
        <w:t>LEKSYKALNO-</w:t>
      </w:r>
      <w:r>
        <w:t xml:space="preserve">SEMANTYCZNA PIERWSZEGO PRZYKAZANIA </w:t>
      </w:r>
      <w:r>
        <w:rPr>
          <w:rStyle w:val="NagweklubstopkaKursywa"/>
        </w:rPr>
        <w:t>DEKALOGU</w:t>
      </w:r>
      <w:r>
        <w:t xml:space="preserve"> 41</w:t>
      </w:r>
    </w:p>
    <w:p w:rsidR="00C76A98" w:rsidRDefault="00F60073">
      <w:pPr>
        <w:pStyle w:val="Teksttreci20"/>
        <w:framePr w:w="7200" w:h="9912" w:hRule="exact" w:wrap="none" w:vAnchor="page" w:hAnchor="page" w:x="585" w:y="704"/>
        <w:shd w:val="clear" w:color="auto" w:fill="auto"/>
        <w:spacing w:after="0" w:line="240" w:lineRule="exact"/>
        <w:jc w:val="both"/>
      </w:pPr>
      <w:r>
        <w:t>Jest to antropomorfizacja Boga, nadawanie Mu ludzkich cech, dzięki czemu uzasadnienie staje się bardziej czytelne dla odbiorcy. Bóg w przekładach to:</w:t>
      </w:r>
    </w:p>
    <w:p w:rsidR="00C76A98" w:rsidRDefault="00F60073">
      <w:pPr>
        <w:pStyle w:val="Teksttreci20"/>
        <w:framePr w:w="7200" w:h="9912" w:hRule="exact" w:wrap="none" w:vAnchor="page" w:hAnchor="page" w:x="585" w:y="704"/>
        <w:numPr>
          <w:ilvl w:val="0"/>
          <w:numId w:val="22"/>
        </w:numPr>
        <w:shd w:val="clear" w:color="auto" w:fill="auto"/>
        <w:tabs>
          <w:tab w:val="left" w:pos="663"/>
        </w:tabs>
        <w:spacing w:after="0" w:line="240" w:lineRule="exact"/>
        <w:ind w:firstLine="400"/>
        <w:jc w:val="both"/>
      </w:pPr>
      <w:r>
        <w:rPr>
          <w:rStyle w:val="Teksttreci295ptKursywa"/>
        </w:rPr>
        <w:t>mocny mściciel</w:t>
      </w:r>
      <w:r>
        <w:t xml:space="preserve"> (BZ) — Bóg «odznaczający się dużą siłą, mocą» (= mocny) oraz «ten, który karze, mści się» (= mściciel) (SłStpol, t. IV, s. 311; 362);</w:t>
      </w:r>
    </w:p>
    <w:p w:rsidR="00C76A98" w:rsidRDefault="00F60073">
      <w:pPr>
        <w:pStyle w:val="Teksttreci20"/>
        <w:framePr w:w="7200" w:h="9912" w:hRule="exact" w:wrap="none" w:vAnchor="page" w:hAnchor="page" w:x="585" w:y="704"/>
        <w:numPr>
          <w:ilvl w:val="0"/>
          <w:numId w:val="22"/>
        </w:numPr>
        <w:shd w:val="clear" w:color="auto" w:fill="auto"/>
        <w:tabs>
          <w:tab w:val="left" w:pos="673"/>
        </w:tabs>
        <w:spacing w:after="0" w:line="240" w:lineRule="exact"/>
        <w:ind w:firstLine="400"/>
        <w:jc w:val="both"/>
      </w:pPr>
      <w:r>
        <w:rPr>
          <w:rStyle w:val="Teksttreci295ptKursywa"/>
        </w:rPr>
        <w:t>zawistny miłośnik</w:t>
      </w:r>
      <w:r>
        <w:t xml:space="preserve"> (BB) — </w:t>
      </w:r>
      <w:r>
        <w:rPr>
          <w:rStyle w:val="Teksttreci295ptKursywa"/>
        </w:rPr>
        <w:t>miłośnik</w:t>
      </w:r>
      <w:r>
        <w:t xml:space="preserve"> to «człowiek zamiłowany w czymś», ale też «ubiegający się o miłość, zalotnik» (SłStpol,</w:t>
      </w:r>
      <w:r>
        <w:t xml:space="preserve"> t. IV, s. 265), jest przy tym zaborczy, zazdrosny;</w:t>
      </w:r>
    </w:p>
    <w:p w:rsidR="00C76A98" w:rsidRDefault="00F60073">
      <w:pPr>
        <w:pStyle w:val="Teksttreci20"/>
        <w:framePr w:w="7200" w:h="9912" w:hRule="exact" w:wrap="none" w:vAnchor="page" w:hAnchor="page" w:x="585" w:y="704"/>
        <w:numPr>
          <w:ilvl w:val="0"/>
          <w:numId w:val="22"/>
        </w:numPr>
        <w:shd w:val="clear" w:color="auto" w:fill="auto"/>
        <w:tabs>
          <w:tab w:val="left" w:pos="742"/>
        </w:tabs>
        <w:spacing w:after="0" w:line="240" w:lineRule="exact"/>
        <w:ind w:firstLine="400"/>
        <w:jc w:val="both"/>
      </w:pPr>
      <w:r>
        <w:rPr>
          <w:rStyle w:val="Teksttreci295ptKursywa"/>
        </w:rPr>
        <w:t>gniewliwy</w:t>
      </w:r>
      <w:r>
        <w:t xml:space="preserve"> (BN) — czyli « skłonny do gniewu» (SłStpol, t. II, s. 441);</w:t>
      </w:r>
    </w:p>
    <w:p w:rsidR="00C76A98" w:rsidRDefault="00F60073">
      <w:pPr>
        <w:pStyle w:val="Teksttreci20"/>
        <w:framePr w:w="7200" w:h="9912" w:hRule="exact" w:wrap="none" w:vAnchor="page" w:hAnchor="page" w:x="585" w:y="704"/>
        <w:numPr>
          <w:ilvl w:val="0"/>
          <w:numId w:val="22"/>
        </w:numPr>
        <w:shd w:val="clear" w:color="auto" w:fill="auto"/>
        <w:tabs>
          <w:tab w:val="left" w:pos="678"/>
        </w:tabs>
        <w:spacing w:after="0" w:line="240" w:lineRule="exact"/>
        <w:ind w:firstLine="400"/>
        <w:jc w:val="both"/>
      </w:pPr>
      <w:r>
        <w:rPr>
          <w:rStyle w:val="Teksttreci295ptKursywa"/>
        </w:rPr>
        <w:t>mocny, zawisny w miłości</w:t>
      </w:r>
      <w:r>
        <w:t xml:space="preserve"> (BL, BG, LK) — </w:t>
      </w:r>
      <w:r>
        <w:rPr>
          <w:rStyle w:val="Teksttreci295ptKursywa"/>
        </w:rPr>
        <w:t>zawisny,</w:t>
      </w:r>
      <w:r>
        <w:t xml:space="preserve"> czyli «odczuwający zawiść, kierujący się zawiścią, zazdrosny» (SłStpol, t. XI, s. 238</w:t>
      </w:r>
      <w:r>
        <w:t xml:space="preserve">). Jest to bardzo ekspresywne i negatywne określenie, ale dodatkowe wyrażenie przyimkowe </w:t>
      </w:r>
      <w:r>
        <w:rPr>
          <w:rStyle w:val="Teksttreci295ptKursywa"/>
        </w:rPr>
        <w:t>w miłości</w:t>
      </w:r>
      <w:r>
        <w:t xml:space="preserve"> łagodzi to nacechowanie:</w:t>
      </w:r>
    </w:p>
    <w:p w:rsidR="00C76A98" w:rsidRDefault="00F60073">
      <w:pPr>
        <w:pStyle w:val="Teksttreci20"/>
        <w:framePr w:w="7200" w:h="9912" w:hRule="exact" w:wrap="none" w:vAnchor="page" w:hAnchor="page" w:x="585" w:y="704"/>
        <w:numPr>
          <w:ilvl w:val="0"/>
          <w:numId w:val="22"/>
        </w:numPr>
        <w:shd w:val="clear" w:color="auto" w:fill="auto"/>
        <w:tabs>
          <w:tab w:val="left" w:pos="678"/>
        </w:tabs>
        <w:spacing w:after="0" w:line="240" w:lineRule="exact"/>
        <w:ind w:firstLine="400"/>
        <w:jc w:val="both"/>
      </w:pPr>
      <w:r>
        <w:rPr>
          <w:rStyle w:val="Teksttreci295ptKursywa"/>
        </w:rPr>
        <w:t>mocny, zapalczywy</w:t>
      </w:r>
      <w:r>
        <w:t xml:space="preserve"> (BW) — </w:t>
      </w:r>
      <w:r>
        <w:rPr>
          <w:rStyle w:val="Teksttreci295ptKursywa"/>
        </w:rPr>
        <w:t>zapalczywy</w:t>
      </w:r>
      <w:r>
        <w:t xml:space="preserve"> pochodzi od </w:t>
      </w:r>
      <w:r>
        <w:rPr>
          <w:rStyle w:val="Teksttreci295ptKursywa"/>
        </w:rPr>
        <w:t>zapalić</w:t>
      </w:r>
      <w:r>
        <w:t xml:space="preserve"> i ozna</w:t>
      </w:r>
      <w:r>
        <w:t xml:space="preserve">cza «łatwo zapalający się, unoszący się gniewem, gwałtowny, popędliwy, porywczy» (SłDor, t. X, s. 670). Nie ma definicji tego wyrazu w </w:t>
      </w:r>
      <w:r>
        <w:rPr>
          <w:rStyle w:val="Teksttreci295ptKursywa"/>
        </w:rPr>
        <w:t>Słowniku staropolskim,</w:t>
      </w:r>
      <w:r>
        <w:t xml:space="preserve"> ale wyrazy pochodzące od tego samego czasownika </w:t>
      </w:r>
      <w:r>
        <w:rPr>
          <w:rStyle w:val="Teksttreci295ptKursywa"/>
        </w:rPr>
        <w:t>zapalić</w:t>
      </w:r>
      <w:r>
        <w:t xml:space="preserve"> są zdefiniowane w następujący sposób: </w:t>
      </w:r>
      <w:r>
        <w:rPr>
          <w:rStyle w:val="Teksttreci295ptKursywa"/>
        </w:rPr>
        <w:t>zapa</w:t>
      </w:r>
      <w:r>
        <w:rPr>
          <w:rStyle w:val="Teksttreci295ptKursywa"/>
        </w:rPr>
        <w:t>lny</w:t>
      </w:r>
      <w:r>
        <w:t xml:space="preserve"> to «usilnie pragnący» (t. XI,</w:t>
      </w:r>
    </w:p>
    <w:p w:rsidR="00C76A98" w:rsidRDefault="00F60073">
      <w:pPr>
        <w:pStyle w:val="Teksttreci20"/>
        <w:framePr w:w="7200" w:h="9912" w:hRule="exact" w:wrap="none" w:vAnchor="page" w:hAnchor="page" w:x="585" w:y="704"/>
        <w:shd w:val="clear" w:color="auto" w:fill="auto"/>
        <w:tabs>
          <w:tab w:val="left" w:pos="279"/>
        </w:tabs>
        <w:spacing w:after="0" w:line="240" w:lineRule="exact"/>
        <w:jc w:val="both"/>
      </w:pPr>
      <w:r>
        <w:t>s.</w:t>
      </w:r>
      <w:r>
        <w:tab/>
        <w:t xml:space="preserve">137) i </w:t>
      </w:r>
      <w:r>
        <w:rPr>
          <w:rStyle w:val="Teksttreci295ptKursywa"/>
        </w:rPr>
        <w:t>zapalenie</w:t>
      </w:r>
      <w:r>
        <w:t xml:space="preserve"> «silne uczucie» (t. XI, s. 136). W modernizacjach </w:t>
      </w:r>
      <w:r>
        <w:rPr>
          <w:rStyle w:val="Teksttreci295ptKursywa"/>
        </w:rPr>
        <w:t>Biblii Wujka</w:t>
      </w:r>
      <w:r>
        <w:t xml:space="preserve"> z wieku XX zastąpiono </w:t>
      </w:r>
      <w:r>
        <w:rPr>
          <w:rStyle w:val="Teksttreci295ptKursywa"/>
        </w:rPr>
        <w:t>mocny, zapalczywy</w:t>
      </w:r>
      <w:r>
        <w:t xml:space="preserve"> określeniem </w:t>
      </w:r>
      <w:r>
        <w:rPr>
          <w:rStyle w:val="Teksttreci295ptKursywa"/>
        </w:rPr>
        <w:t>mocny, zawistny</w:t>
      </w:r>
      <w:r>
        <w:t xml:space="preserve"> (bez wyrażenia przyimkowego </w:t>
      </w:r>
      <w:r>
        <w:rPr>
          <w:rStyle w:val="Teksttreci295ptKursywa"/>
        </w:rPr>
        <w:t>w miłości jak.</w:t>
      </w:r>
      <w:r>
        <w:t xml:space="preserve"> w szesnastowiecznych przekładach);</w:t>
      </w:r>
    </w:p>
    <w:p w:rsidR="00C76A98" w:rsidRDefault="00F60073">
      <w:pPr>
        <w:pStyle w:val="Teksttreci20"/>
        <w:framePr w:w="7200" w:h="9912" w:hRule="exact" w:wrap="none" w:vAnchor="page" w:hAnchor="page" w:x="585" w:y="704"/>
        <w:numPr>
          <w:ilvl w:val="0"/>
          <w:numId w:val="22"/>
        </w:numPr>
        <w:shd w:val="clear" w:color="auto" w:fill="auto"/>
        <w:tabs>
          <w:tab w:val="left" w:pos="668"/>
        </w:tabs>
        <w:spacing w:after="0" w:line="240" w:lineRule="exact"/>
        <w:ind w:firstLine="400"/>
        <w:jc w:val="both"/>
      </w:pPr>
      <w:r>
        <w:rPr>
          <w:rStyle w:val="Teksttreci295ptKursywa"/>
        </w:rPr>
        <w:t>żarliwy</w:t>
      </w:r>
      <w:r>
        <w:t xml:space="preserve"> (PC, PM) — «oddający się czemuś z wielkim zapałem, pełen zapału, gorliwości» (SłDor, t. X, s. 1401). W XX w. określenie Boga w przekładach zostało ujednolicone (poza przedrukami): pojawia się w nich głównie przym</w:t>
      </w:r>
      <w:r>
        <w:t xml:space="preserve">iotnik </w:t>
      </w:r>
      <w:r>
        <w:rPr>
          <w:rStyle w:val="Teksttreci295ptKursywa"/>
        </w:rPr>
        <w:t>zazdrosny,</w:t>
      </w:r>
    </w:p>
    <w:p w:rsidR="00C76A98" w:rsidRDefault="00F60073">
      <w:pPr>
        <w:pStyle w:val="Teksttreci20"/>
        <w:framePr w:w="7200" w:h="9912" w:hRule="exact" w:wrap="none" w:vAnchor="page" w:hAnchor="page" w:x="585" w:y="704"/>
        <w:numPr>
          <w:ilvl w:val="0"/>
          <w:numId w:val="22"/>
        </w:numPr>
        <w:shd w:val="clear" w:color="auto" w:fill="auto"/>
        <w:tabs>
          <w:tab w:val="left" w:pos="668"/>
        </w:tabs>
        <w:spacing w:after="0" w:line="240" w:lineRule="exact"/>
        <w:ind w:firstLine="400"/>
        <w:jc w:val="both"/>
      </w:pPr>
      <w:r>
        <w:rPr>
          <w:rStyle w:val="Teksttreci295ptKursywa"/>
        </w:rPr>
        <w:t>zazdrosny</w:t>
      </w:r>
      <w:r>
        <w:t xml:space="preserve"> (PK, STŁ, BT, TB, BP, BR) — oznacza « pragnący tego, co ma ktoś inny, odczuwający żal, że komuś powodzi się lepiej niż jemu» (SłDor,</w:t>
      </w:r>
    </w:p>
    <w:p w:rsidR="00C76A98" w:rsidRDefault="00F60073">
      <w:pPr>
        <w:pStyle w:val="Teksttreci20"/>
        <w:framePr w:w="7200" w:h="9912" w:hRule="exact" w:wrap="none" w:vAnchor="page" w:hAnchor="page" w:x="585" w:y="704"/>
        <w:shd w:val="clear" w:color="auto" w:fill="auto"/>
        <w:tabs>
          <w:tab w:val="left" w:pos="298"/>
        </w:tabs>
        <w:spacing w:after="0" w:line="240" w:lineRule="exact"/>
        <w:jc w:val="both"/>
      </w:pPr>
      <w:r>
        <w:t>t.</w:t>
      </w:r>
      <w:r>
        <w:tab/>
        <w:t xml:space="preserve">X, s. 889). To określenie w </w:t>
      </w:r>
      <w:r>
        <w:rPr>
          <w:rStyle w:val="Teksttreci295ptKursywa"/>
        </w:rPr>
        <w:t>Słowniku biblijnym</w:t>
      </w:r>
      <w:r>
        <w:t xml:space="preserve"> ma jednak zupełnie inne znaczenie. Hasło </w:t>
      </w:r>
      <w:r>
        <w:rPr>
          <w:rStyle w:val="Teksttreci295ptKursywa"/>
        </w:rPr>
        <w:t>zazd</w:t>
      </w:r>
      <w:r>
        <w:rPr>
          <w:rStyle w:val="Teksttreci295ptKursywa"/>
        </w:rPr>
        <w:t>rosny Bóg, zazdrość Boża</w:t>
      </w:r>
      <w:r>
        <w:t xml:space="preserve"> jest wyjaśnione następująco: «zaskakujący dzisiejszego czytelnika przymiot Boży, często występujący w </w:t>
      </w:r>
      <w:r>
        <w:rPr>
          <w:rStyle w:val="Teksttreci295ptKursywa"/>
        </w:rPr>
        <w:t>Starym Testamencie.</w:t>
      </w:r>
      <w:r>
        <w:t xml:space="preserve"> Na podstawie stosunków panujących między ludźmi rys ten wyraża szczególną miłość Boga względem narodu wybrane</w:t>
      </w:r>
      <w:r>
        <w:t>go, który jest jakby oblubienicą (główna myśl Pnp). Bóg domaga się od swojego ludu</w:t>
      </w:r>
    </w:p>
    <w:p w:rsidR="00C76A98" w:rsidRDefault="00F60073">
      <w:pPr>
        <w:pStyle w:val="Teksttreci20"/>
        <w:framePr w:w="7200" w:h="9912" w:hRule="exact" w:wrap="none" w:vAnchor="page" w:hAnchor="page" w:x="585" w:y="704"/>
        <w:shd w:val="clear" w:color="auto" w:fill="auto"/>
        <w:tabs>
          <w:tab w:val="left" w:leader="underscore" w:pos="2002"/>
        </w:tabs>
        <w:spacing w:after="0" w:line="240" w:lineRule="exact"/>
        <w:jc w:val="both"/>
      </w:pPr>
      <w:r>
        <w:t>miłości wzajemnej [</w:t>
      </w:r>
      <w:r>
        <w:tab/>
        <w:t>]»</w:t>
      </w:r>
      <w:r>
        <w:rPr>
          <w:vertAlign w:val="superscript"/>
        </w:rPr>
        <w:t>16</w:t>
      </w:r>
      <w:r>
        <w:t xml:space="preserve">. W wyrażeniu </w:t>
      </w:r>
      <w:r>
        <w:rPr>
          <w:rStyle w:val="Teksttreci295ptKursywa"/>
        </w:rPr>
        <w:t>jestem Bogiem zazdrosnym</w:t>
      </w:r>
      <w:r>
        <w:t xml:space="preserve"> w tym</w:t>
      </w:r>
    </w:p>
    <w:p w:rsidR="00C76A98" w:rsidRDefault="00F60073">
      <w:pPr>
        <w:pStyle w:val="Teksttreci20"/>
        <w:framePr w:w="7200" w:h="9912" w:hRule="exact" w:wrap="none" w:vAnchor="page" w:hAnchor="page" w:x="585" w:y="704"/>
        <w:shd w:val="clear" w:color="auto" w:fill="auto"/>
        <w:spacing w:after="0" w:line="240" w:lineRule="exact"/>
        <w:jc w:val="both"/>
      </w:pPr>
      <w:r>
        <w:t xml:space="preserve">konkretnym użyciu wyraz </w:t>
      </w:r>
      <w:r>
        <w:rPr>
          <w:rStyle w:val="Teksttreci295ptKursywa"/>
        </w:rPr>
        <w:t>zazdrosny</w:t>
      </w:r>
      <w:r>
        <w:t xml:space="preserve"> oznacza 'emocjonalnie zaangażowany, nieobojętny jak inni bogowie’. „Go</w:t>
      </w:r>
      <w:r>
        <w:t>rliwość Jahwe polega więc na tym, że chce On być dla Izraela jedynym, że nie ma zamiaru dzielić swoich roszczeń do czci i miłości z jakąkolwiek boską potęgą. To nietolerancyjne żądanie jest, uwzględniając historię religii, czymś wyjątkowym [,..]”</w:t>
      </w:r>
      <w:r>
        <w:rPr>
          <w:vertAlign w:val="superscript"/>
        </w:rPr>
        <w:t>17</w:t>
      </w:r>
      <w:r>
        <w:t>.</w:t>
      </w:r>
    </w:p>
    <w:p w:rsidR="00C76A98" w:rsidRDefault="00F60073">
      <w:pPr>
        <w:pStyle w:val="Stopka1"/>
        <w:framePr w:w="5938" w:h="202" w:hRule="exact" w:wrap="none" w:vAnchor="page" w:hAnchor="page" w:x="892" w:y="11120"/>
        <w:shd w:val="clear" w:color="auto" w:fill="auto"/>
        <w:tabs>
          <w:tab w:val="left" w:pos="513"/>
        </w:tabs>
        <w:spacing w:line="170" w:lineRule="exact"/>
        <w:ind w:left="340"/>
      </w:pPr>
      <w:r>
        <w:rPr>
          <w:vertAlign w:val="superscript"/>
        </w:rPr>
        <w:t>16</w:t>
      </w:r>
      <w:r>
        <w:tab/>
      </w:r>
      <w:r>
        <w:rPr>
          <w:rStyle w:val="StopkaKursywa"/>
        </w:rPr>
        <w:t>Słownik,</w:t>
      </w:r>
      <w:r>
        <w:t xml:space="preserve"> [w:] BT, s. 1428.</w:t>
      </w:r>
    </w:p>
    <w:p w:rsidR="00C76A98" w:rsidRDefault="00F60073">
      <w:pPr>
        <w:pStyle w:val="Stopka1"/>
        <w:framePr w:w="5938" w:h="216" w:hRule="exact" w:wrap="none" w:vAnchor="page" w:hAnchor="page" w:x="892" w:y="11350"/>
        <w:shd w:val="clear" w:color="auto" w:fill="auto"/>
        <w:tabs>
          <w:tab w:val="left" w:pos="508"/>
        </w:tabs>
        <w:spacing w:line="170" w:lineRule="exact"/>
        <w:ind w:left="340"/>
      </w:pPr>
      <w:r>
        <w:rPr>
          <w:vertAlign w:val="superscript"/>
        </w:rPr>
        <w:t>17</w:t>
      </w:r>
      <w:r>
        <w:tab/>
        <w:t xml:space="preserve">G. </w:t>
      </w:r>
      <w:r>
        <w:rPr>
          <w:lang w:val="de-DE" w:eastAsia="de-DE" w:bidi="de-DE"/>
        </w:rPr>
        <w:t xml:space="preserve">von </w:t>
      </w:r>
      <w:r>
        <w:t xml:space="preserve">Rad, </w:t>
      </w:r>
      <w:r>
        <w:rPr>
          <w:rStyle w:val="StopkaKursywa"/>
        </w:rPr>
        <w:t>Teologia Starego Testamentu,</w:t>
      </w:r>
      <w:r>
        <w:t xml:space="preserve"> Warszawa 1986, s. 186.</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14" w:y="281"/>
        <w:shd w:val="clear" w:color="auto" w:fill="auto"/>
        <w:spacing w:line="150" w:lineRule="exact"/>
      </w:pPr>
      <w:r>
        <w:t>42</w:t>
      </w:r>
    </w:p>
    <w:p w:rsidR="00C76A98" w:rsidRDefault="00F60073">
      <w:pPr>
        <w:pStyle w:val="Nagweklubstopka0"/>
        <w:framePr w:wrap="none" w:vAnchor="page" w:hAnchor="page" w:x="3446" w:y="281"/>
        <w:shd w:val="clear" w:color="auto" w:fill="auto"/>
        <w:spacing w:line="150" w:lineRule="exact"/>
      </w:pPr>
      <w:r>
        <w:rPr>
          <w:lang w:val="es-ES" w:eastAsia="es-ES" w:bidi="es-ES"/>
        </w:rPr>
        <w:t xml:space="preserve">AGATA </w:t>
      </w:r>
      <w:r>
        <w:t>PŁOTCZYK</w:t>
      </w:r>
    </w:p>
    <w:p w:rsidR="00C76A98" w:rsidRDefault="00F60073">
      <w:pPr>
        <w:pStyle w:val="Teksttreci20"/>
        <w:framePr w:w="7190" w:h="10387" w:hRule="exact" w:wrap="none" w:vAnchor="page" w:hAnchor="page" w:x="590" w:y="713"/>
        <w:shd w:val="clear" w:color="auto" w:fill="auto"/>
        <w:spacing w:after="0" w:line="240" w:lineRule="exact"/>
        <w:ind w:firstLine="380"/>
        <w:jc w:val="both"/>
      </w:pPr>
      <w:r>
        <w:t>Dalsza część uzasadnienia ujawnia inne cechy Boga:</w:t>
      </w:r>
    </w:p>
    <w:p w:rsidR="00C76A98" w:rsidRDefault="00F60073">
      <w:pPr>
        <w:pStyle w:val="Teksttreci20"/>
        <w:framePr w:w="7190" w:h="10387" w:hRule="exact" w:wrap="none" w:vAnchor="page" w:hAnchor="page" w:x="590" w:y="713"/>
        <w:numPr>
          <w:ilvl w:val="0"/>
          <w:numId w:val="23"/>
        </w:numPr>
        <w:shd w:val="clear" w:color="auto" w:fill="auto"/>
        <w:tabs>
          <w:tab w:val="left" w:pos="687"/>
        </w:tabs>
        <w:spacing w:after="0" w:line="240" w:lineRule="exact"/>
        <w:ind w:firstLine="380"/>
        <w:jc w:val="both"/>
      </w:pPr>
      <w:r>
        <w:rPr>
          <w:rStyle w:val="Teksttreci295ptKursywa"/>
        </w:rPr>
        <w:t>nawiedzający</w:t>
      </w:r>
      <w:r>
        <w:t xml:space="preserve"> — </w:t>
      </w:r>
      <w:r>
        <w:rPr>
          <w:rStyle w:val="Teksttreci295ptKursywa"/>
        </w:rPr>
        <w:t>nieprawość</w:t>
      </w:r>
      <w:r>
        <w:t xml:space="preserve"> / </w:t>
      </w:r>
      <w:r>
        <w:rPr>
          <w:rStyle w:val="Teksttreci295ptKursywa"/>
        </w:rPr>
        <w:t>nieprawości</w:t>
      </w:r>
      <w:r>
        <w:t xml:space="preserve"> (BZ, BN, BW, BG) — </w:t>
      </w:r>
      <w:r>
        <w:rPr>
          <w:rStyle w:val="Teksttreci295ptKursywa"/>
        </w:rPr>
        <w:t>nawiedzać</w:t>
      </w:r>
      <w:r>
        <w:t xml:space="preserve"> w wieku XVI znaczyło «przybywać w celu ukarania kogoś, szukania na kimś pomsty» (SłStpol, t. V, s. 125). W wieku XX słowo to nie ma już takiego znaczenia («o kataklizmach, klęskach, chorobach, nieszczęściach itp.: trapić, nękać, doświadczać, dotykać» [SłD</w:t>
      </w:r>
      <w:r>
        <w:t xml:space="preserve">or, t. IV, s. 1265]), dlatego nie znalazło się w przekładach dwudziestowiecznych (poza PM). </w:t>
      </w:r>
      <w:r>
        <w:rPr>
          <w:rStyle w:val="Teksttreci295ptKursywa"/>
        </w:rPr>
        <w:t>Nieprawość</w:t>
      </w:r>
      <w:r>
        <w:t xml:space="preserve"> oznacza «zły postępek, grzech», w XX w. znaczenie to się nie zmieniło, ale w słownikach wyraz pojawia się już tylko z kwalifikatorem „przestarzałe”. Używ</w:t>
      </w:r>
      <w:r>
        <w:t>any jest tylko w odpowiednim kontekście, ma charakter biblijny. W tłumaczeniach z drugiej grupy występuje jedynie w przedrukach:</w:t>
      </w:r>
    </w:p>
    <w:p w:rsidR="00C76A98" w:rsidRDefault="00F60073">
      <w:pPr>
        <w:pStyle w:val="Teksttreci20"/>
        <w:framePr w:w="7190" w:h="10387" w:hRule="exact" w:wrap="none" w:vAnchor="page" w:hAnchor="page" w:x="590" w:y="713"/>
        <w:numPr>
          <w:ilvl w:val="0"/>
          <w:numId w:val="23"/>
        </w:numPr>
        <w:shd w:val="clear" w:color="auto" w:fill="auto"/>
        <w:tabs>
          <w:tab w:val="left" w:pos="676"/>
        </w:tabs>
        <w:spacing w:after="0" w:line="240" w:lineRule="exact"/>
        <w:ind w:firstLine="380"/>
        <w:jc w:val="both"/>
      </w:pPr>
      <w:r>
        <w:rPr>
          <w:rStyle w:val="Teksttreci295ptKursywa"/>
        </w:rPr>
        <w:t>grzechy</w:t>
      </w:r>
      <w:r>
        <w:t xml:space="preserve"> (PM) — «w doktrynie religijnej świadome i dobrowolne przestąpienie uznanych za moralne zasad postępowania» (SłDor, t. </w:t>
      </w:r>
      <w:r>
        <w:t>II, s. 1348);</w:t>
      </w:r>
    </w:p>
    <w:p w:rsidR="00C76A98" w:rsidRDefault="00F60073">
      <w:pPr>
        <w:pStyle w:val="Teksttreci20"/>
        <w:framePr w:w="7190" w:h="10387" w:hRule="exact" w:wrap="none" w:vAnchor="page" w:hAnchor="page" w:x="590" w:y="713"/>
        <w:numPr>
          <w:ilvl w:val="0"/>
          <w:numId w:val="23"/>
        </w:numPr>
        <w:shd w:val="clear" w:color="auto" w:fill="auto"/>
        <w:tabs>
          <w:tab w:val="left" w:pos="676"/>
        </w:tabs>
        <w:spacing w:after="0" w:line="240" w:lineRule="exact"/>
        <w:ind w:firstLine="380"/>
        <w:jc w:val="both"/>
      </w:pPr>
      <w:r>
        <w:rPr>
          <w:rStyle w:val="Teksttreci295ptKursywa"/>
        </w:rPr>
        <w:t>karzący</w:t>
      </w:r>
      <w:r>
        <w:t xml:space="preserve"> / </w:t>
      </w:r>
      <w:r>
        <w:rPr>
          <w:rStyle w:val="Teksttreci295ptKursywa"/>
        </w:rPr>
        <w:t>karząc nieprawość</w:t>
      </w:r>
      <w:r>
        <w:t xml:space="preserve"> (BB, WS) — </w:t>
      </w:r>
      <w:r>
        <w:rPr>
          <w:rStyle w:val="Teksttreci295ptKursywa"/>
        </w:rPr>
        <w:t>karać</w:t>
      </w:r>
      <w:r>
        <w:t xml:space="preserve"> jest najbardziej neutralne ze wszystkich określeń użytych w tym miejscu przez tłumaczy, znaczy «wymierzać karę» (SłStpol, t. III, s. 241; SłDor, t. III, s. 552);</w:t>
      </w:r>
    </w:p>
    <w:p w:rsidR="00C76A98" w:rsidRDefault="00F60073">
      <w:pPr>
        <w:pStyle w:val="Teksttreci20"/>
        <w:framePr w:w="7190" w:h="10387" w:hRule="exact" w:wrap="none" w:vAnchor="page" w:hAnchor="page" w:x="590" w:y="713"/>
        <w:numPr>
          <w:ilvl w:val="0"/>
          <w:numId w:val="23"/>
        </w:numPr>
        <w:shd w:val="clear" w:color="auto" w:fill="auto"/>
        <w:tabs>
          <w:tab w:val="left" w:pos="676"/>
        </w:tabs>
        <w:spacing w:after="0" w:line="240" w:lineRule="exact"/>
        <w:ind w:firstLine="380"/>
        <w:jc w:val="both"/>
      </w:pPr>
      <w:r>
        <w:rPr>
          <w:rStyle w:val="Teksttreci295ptKursywa"/>
        </w:rPr>
        <w:t>mszcząc się nieprawości</w:t>
      </w:r>
      <w:r>
        <w:t xml:space="preserve"> (BL) / </w:t>
      </w:r>
      <w:r>
        <w:rPr>
          <w:rStyle w:val="Teksttreci295ptKursywa"/>
        </w:rPr>
        <w:t>mszc</w:t>
      </w:r>
      <w:r>
        <w:rPr>
          <w:rStyle w:val="Teksttreci295ptKursywa"/>
        </w:rPr>
        <w:t>zący nieprawość</w:t>
      </w:r>
      <w:r>
        <w:t xml:space="preserve"> (LK) — </w:t>
      </w:r>
      <w:r>
        <w:rPr>
          <w:rStyle w:val="Teksttreci295ptKursywa"/>
        </w:rPr>
        <w:t>mścić się</w:t>
      </w:r>
      <w:r>
        <w:t xml:space="preserve"> jest określeniem najmocniej nacechowanym, znaczy bowiem «wymierzać karę, brać odwet, wywierać zemstę» (SłStpol, t. IV, s. 262). Według SłDor (t. IV, s. 893) czasownik zwrotny </w:t>
      </w:r>
      <w:r>
        <w:rPr>
          <w:rStyle w:val="Teksttreci295ptKursywa"/>
        </w:rPr>
        <w:t>mścić się</w:t>
      </w:r>
      <w:r>
        <w:t xml:space="preserve"> to forma wzmocniona od czasownika </w:t>
      </w:r>
      <w:r>
        <w:rPr>
          <w:rStyle w:val="Teksttreci295ptKursywa"/>
        </w:rPr>
        <w:t>mści</w:t>
      </w:r>
      <w:r>
        <w:rPr>
          <w:rStyle w:val="Teksttreci295ptKursywa"/>
        </w:rPr>
        <w:t>ć;</w:t>
      </w:r>
    </w:p>
    <w:p w:rsidR="00C76A98" w:rsidRDefault="00F60073">
      <w:pPr>
        <w:pStyle w:val="Teksttreci20"/>
        <w:framePr w:w="7190" w:h="10387" w:hRule="exact" w:wrap="none" w:vAnchor="page" w:hAnchor="page" w:x="590" w:y="713"/>
        <w:numPr>
          <w:ilvl w:val="0"/>
          <w:numId w:val="23"/>
        </w:numPr>
        <w:shd w:val="clear" w:color="auto" w:fill="auto"/>
        <w:tabs>
          <w:tab w:val="left" w:pos="678"/>
        </w:tabs>
        <w:spacing w:after="0" w:line="240" w:lineRule="exact"/>
        <w:ind w:firstLine="380"/>
        <w:jc w:val="both"/>
      </w:pPr>
      <w:r>
        <w:rPr>
          <w:rStyle w:val="Teksttreci295ptKursywa"/>
        </w:rPr>
        <w:t>dochodzi</w:t>
      </w:r>
      <w:r>
        <w:t xml:space="preserve"> / </w:t>
      </w:r>
      <w:r>
        <w:rPr>
          <w:rStyle w:val="Teksttreci295ptKursywa"/>
        </w:rPr>
        <w:t>dochodzę nieprawości</w:t>
      </w:r>
      <w:r>
        <w:t xml:space="preserve"> (WA, BP) — czasownik </w:t>
      </w:r>
      <w:r>
        <w:rPr>
          <w:rStyle w:val="Teksttreci295ptKursywa"/>
        </w:rPr>
        <w:t xml:space="preserve">dochodzić </w:t>
      </w:r>
      <w:r>
        <w:t>ma tu znaczenie 'domagać się czegoś, ścigać’;</w:t>
      </w:r>
    </w:p>
    <w:p w:rsidR="00C76A98" w:rsidRDefault="00F60073">
      <w:pPr>
        <w:pStyle w:val="Teksttreci20"/>
        <w:framePr w:w="7190" w:h="10387" w:hRule="exact" w:wrap="none" w:vAnchor="page" w:hAnchor="page" w:x="590" w:y="713"/>
        <w:numPr>
          <w:ilvl w:val="0"/>
          <w:numId w:val="23"/>
        </w:numPr>
        <w:shd w:val="clear" w:color="auto" w:fill="auto"/>
        <w:tabs>
          <w:tab w:val="left" w:pos="676"/>
        </w:tabs>
        <w:spacing w:after="0" w:line="240" w:lineRule="exact"/>
        <w:ind w:firstLine="380"/>
        <w:jc w:val="both"/>
      </w:pPr>
      <w:r>
        <w:rPr>
          <w:rStyle w:val="Teksttreci295ptKursywa"/>
        </w:rPr>
        <w:t>pomny winy</w:t>
      </w:r>
      <w:r>
        <w:t xml:space="preserve"> (PC) — w słowniku Doroszewskiego przy czasowniku </w:t>
      </w:r>
      <w:r>
        <w:rPr>
          <w:rStyle w:val="Teksttreci295ptKursywa"/>
        </w:rPr>
        <w:t>pomny</w:t>
      </w:r>
      <w:r>
        <w:t xml:space="preserve"> «pamiętający o czym, przypominający sobie co, nie zapominający o czym, mający </w:t>
      </w:r>
      <w:r>
        <w:t xml:space="preserve">na uwadze, na względzie» (t. VI, s. 946) umieszczono kwalifikator „przestarzałe”; dziś jest używany w stylu podniosłym. </w:t>
      </w:r>
      <w:r>
        <w:rPr>
          <w:rStyle w:val="Teksttreci295ptKursywa"/>
        </w:rPr>
        <w:t>Wina</w:t>
      </w:r>
      <w:r>
        <w:t xml:space="preserve"> «czyn naruszający normy postępowania» (SłDor, t. IX, s. 1105) jest wyrazem neutralnym;</w:t>
      </w:r>
    </w:p>
    <w:p w:rsidR="00C76A98" w:rsidRDefault="00F60073">
      <w:pPr>
        <w:pStyle w:val="Teksttreci20"/>
        <w:framePr w:w="7190" w:h="10387" w:hRule="exact" w:wrap="none" w:vAnchor="page" w:hAnchor="page" w:x="590" w:y="713"/>
        <w:numPr>
          <w:ilvl w:val="0"/>
          <w:numId w:val="23"/>
        </w:numPr>
        <w:shd w:val="clear" w:color="auto" w:fill="auto"/>
        <w:tabs>
          <w:tab w:val="left" w:pos="676"/>
        </w:tabs>
        <w:spacing w:after="0" w:line="240" w:lineRule="exact"/>
        <w:ind w:firstLine="380"/>
        <w:jc w:val="both"/>
      </w:pPr>
      <w:r>
        <w:rPr>
          <w:rStyle w:val="Teksttreci295ptKursywa"/>
        </w:rPr>
        <w:t>karze</w:t>
      </w:r>
      <w:r>
        <w:t xml:space="preserve"> — </w:t>
      </w:r>
      <w:r>
        <w:rPr>
          <w:rStyle w:val="Teksttreci295ptKursywa"/>
        </w:rPr>
        <w:t>winę</w:t>
      </w:r>
      <w:r>
        <w:t xml:space="preserve"> (TB) — por. </w:t>
      </w:r>
      <w:r>
        <w:rPr>
          <w:rStyle w:val="Teksttreci295ptKursywa"/>
        </w:rPr>
        <w:t>karzący</w:t>
      </w:r>
      <w:r>
        <w:t xml:space="preserve">; </w:t>
      </w:r>
      <w:r>
        <w:rPr>
          <w:rStyle w:val="Teksttreci295ptKursywa"/>
        </w:rPr>
        <w:t>występek</w:t>
      </w:r>
      <w:r>
        <w:t xml:space="preserve"> (</w:t>
      </w:r>
      <w:r>
        <w:t xml:space="preserve">BT, STŁ, PK) — ma nacechowanie silniejsze od </w:t>
      </w:r>
      <w:r>
        <w:rPr>
          <w:rStyle w:val="Teksttreci295ptKursywa"/>
        </w:rPr>
        <w:t>winy</w:t>
      </w:r>
      <w:r>
        <w:t xml:space="preserve"> i nie oznacza tylko wykroczenia poza normy religijne jak </w:t>
      </w:r>
      <w:r>
        <w:rPr>
          <w:rStyle w:val="Teksttreci295ptKursywa"/>
        </w:rPr>
        <w:t>grzech.</w:t>
      </w:r>
      <w:r>
        <w:t xml:space="preserve"> Według SłDor jest to «czyn naruszający normy etyczno-społeczne, karygodny; przekroczenie prawa» (t. X, s. 258);</w:t>
      </w:r>
    </w:p>
    <w:p w:rsidR="00C76A98" w:rsidRDefault="00F60073">
      <w:pPr>
        <w:pStyle w:val="Teksttreci20"/>
        <w:framePr w:w="7190" w:h="10387" w:hRule="exact" w:wrap="none" w:vAnchor="page" w:hAnchor="page" w:x="590" w:y="713"/>
        <w:numPr>
          <w:ilvl w:val="0"/>
          <w:numId w:val="23"/>
        </w:numPr>
        <w:shd w:val="clear" w:color="auto" w:fill="auto"/>
        <w:tabs>
          <w:tab w:val="left" w:pos="697"/>
        </w:tabs>
        <w:spacing w:after="0" w:line="240" w:lineRule="exact"/>
        <w:ind w:firstLine="380"/>
        <w:jc w:val="both"/>
      </w:pPr>
      <w:r>
        <w:rPr>
          <w:rStyle w:val="Teksttreci295ptKursywa"/>
        </w:rPr>
        <w:t>za występki zsyłam kary</w:t>
      </w:r>
      <w:r>
        <w:t xml:space="preserve"> (BR) </w:t>
      </w:r>
      <w:r>
        <w:t>— „Kary, jakimi Bóg grozi, uwypuklają społeczny aspekt grzechu”</w:t>
      </w:r>
      <w:r>
        <w:rPr>
          <w:vertAlign w:val="superscript"/>
        </w:rPr>
        <w:t>18</w:t>
      </w:r>
      <w:r>
        <w:t xml:space="preserve">. Zsyłane są </w:t>
      </w:r>
      <w:r>
        <w:rPr>
          <w:rStyle w:val="Teksttreci295ptKursywa"/>
        </w:rPr>
        <w:t>do trzeciego i czwartego pokolenia</w:t>
      </w:r>
      <w:r>
        <w:t xml:space="preserve"> (BZ, BB, BN, BL, WA, BG, BW, LK, PK, STL, BT, TB, BR). Sformułowanie to ma charakter bardziej ogólny niż określenie: </w:t>
      </w:r>
      <w:r>
        <w:rPr>
          <w:rStyle w:val="Teksttreci295ptKursywa"/>
        </w:rPr>
        <w:t xml:space="preserve">na wnuicach i prawnukach </w:t>
      </w:r>
      <w:r>
        <w:t>(</w:t>
      </w:r>
      <w:r>
        <w:t>PC, PM, BP).</w:t>
      </w:r>
    </w:p>
    <w:p w:rsidR="00C76A98" w:rsidRDefault="00F60073">
      <w:pPr>
        <w:pStyle w:val="Teksttreci20"/>
        <w:framePr w:w="7190" w:h="10387" w:hRule="exact" w:wrap="none" w:vAnchor="page" w:hAnchor="page" w:x="590" w:y="713"/>
        <w:shd w:val="clear" w:color="auto" w:fill="auto"/>
        <w:spacing w:after="0" w:line="240" w:lineRule="exact"/>
        <w:ind w:firstLine="380"/>
        <w:jc w:val="both"/>
      </w:pPr>
      <w:r>
        <w:t xml:space="preserve">Charakterystyczne jest to, że wszystkie przekłady tłumaczą tak samo ostatnią część uzasadnienia (poza STL, w którym ten fragment został pominięty), wyjaśniającą, wobec kogo Bóg będzie </w:t>
      </w:r>
      <w:r>
        <w:rPr>
          <w:rStyle w:val="Teksttreci295ptKursywa"/>
        </w:rPr>
        <w:t>mściwy, mocny, zawistny, zapalczywy, nawiedzający nieprawoś</w:t>
      </w:r>
      <w:r>
        <w:rPr>
          <w:rStyle w:val="Teksttreci295ptKursywa"/>
        </w:rPr>
        <w:t>ć, karzący</w:t>
      </w:r>
      <w:r>
        <w:t xml:space="preserve"> itd.: </w:t>
      </w:r>
      <w:r>
        <w:rPr>
          <w:rStyle w:val="Teksttreci295ptKursywa"/>
        </w:rPr>
        <w:t>względem tych, któ</w:t>
      </w:r>
    </w:p>
    <w:p w:rsidR="00C76A98" w:rsidRDefault="00F60073">
      <w:pPr>
        <w:pStyle w:val="Stopka1"/>
        <w:framePr w:wrap="none" w:vAnchor="page" w:hAnchor="page" w:x="873" w:y="11382"/>
        <w:shd w:val="clear" w:color="auto" w:fill="auto"/>
        <w:spacing w:line="170" w:lineRule="exact"/>
        <w:ind w:left="320"/>
        <w:jc w:val="left"/>
      </w:pPr>
      <w:r>
        <w:rPr>
          <w:vertAlign w:val="superscript"/>
        </w:rPr>
        <w:t>18</w:t>
      </w:r>
      <w:r>
        <w:t xml:space="preserve"> BP, s. 124.</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86" w:y="281"/>
        <w:shd w:val="clear" w:color="auto" w:fill="auto"/>
        <w:spacing w:line="150" w:lineRule="exact"/>
      </w:pPr>
      <w:r>
        <w:rPr>
          <w:lang w:val="es-ES" w:eastAsia="es-ES" w:bidi="es-ES"/>
        </w:rPr>
        <w:t xml:space="preserve">ANALIZA </w:t>
      </w:r>
      <w:r>
        <w:t xml:space="preserve">LEKSYKALNO-SEMANTYCZNA PIERWSZEGO PRZYKAZANIA </w:t>
      </w:r>
      <w:r>
        <w:rPr>
          <w:rStyle w:val="NagweklubstopkaKursywa"/>
        </w:rPr>
        <w:t>DEKALOGU</w:t>
      </w:r>
      <w:r>
        <w:t xml:space="preserve"> 43</w:t>
      </w:r>
    </w:p>
    <w:p w:rsidR="00C76A98" w:rsidRDefault="00F60073">
      <w:pPr>
        <w:pStyle w:val="Teksttreci20"/>
        <w:framePr w:w="7176" w:h="1975" w:hRule="exact" w:wrap="none" w:vAnchor="page" w:hAnchor="page" w:x="597" w:y="713"/>
        <w:shd w:val="clear" w:color="auto" w:fill="auto"/>
        <w:spacing w:after="0" w:line="240" w:lineRule="exact"/>
        <w:jc w:val="both"/>
      </w:pPr>
      <w:r>
        <w:rPr>
          <w:rStyle w:val="Teksttreci295ptKursywa"/>
        </w:rPr>
        <w:t>rzy Mnie nienawidzą. Nienawiść</w:t>
      </w:r>
      <w:r>
        <w:t xml:space="preserve"> to: «uczucie silnej wrogości połączone ze wstrętem, złością: lekceważenie, pogarda; prześladowanie: zazdrość» (SłStpol, t. V, s. 105); «uczucie silnej wrogości, niechęci do kogo» (SłDor, t. V, s. 113). Zatem Bóg jest taki dla tych, którzy Go poznali, jego</w:t>
      </w:r>
      <w:r>
        <w:t xml:space="preserve"> dobroć i miłość (to, co Bóg wyświadczył Izraelowi, przypomniane zostało w prologu historycznym </w:t>
      </w:r>
      <w:r>
        <w:rPr>
          <w:rStyle w:val="Teksttreci295ptKursywa"/>
        </w:rPr>
        <w:t>Dekalogu),</w:t>
      </w:r>
      <w:r>
        <w:t xml:space="preserve"> a mimo to nienawidzą Go, odwracają się od Niego i wybierają innych bogów.</w:t>
      </w:r>
    </w:p>
    <w:p w:rsidR="00C76A98" w:rsidRDefault="00F60073">
      <w:pPr>
        <w:pStyle w:val="Teksttreci190"/>
        <w:framePr w:w="7176" w:h="1975" w:hRule="exact" w:wrap="none" w:vAnchor="page" w:hAnchor="page" w:x="597" w:y="713"/>
        <w:shd w:val="clear" w:color="auto" w:fill="auto"/>
        <w:spacing w:after="0" w:line="130" w:lineRule="exact"/>
      </w:pPr>
      <w:r>
        <w:t>*</w:t>
      </w:r>
    </w:p>
    <w:p w:rsidR="00C76A98" w:rsidRDefault="00F60073">
      <w:pPr>
        <w:pStyle w:val="Teksttreci60"/>
        <w:framePr w:w="7176" w:h="8706" w:hRule="exact" w:wrap="none" w:vAnchor="page" w:hAnchor="page" w:x="597" w:y="2841"/>
        <w:shd w:val="clear" w:color="auto" w:fill="auto"/>
        <w:spacing w:before="0" w:after="0" w:line="197" w:lineRule="exact"/>
        <w:ind w:firstLine="380"/>
        <w:jc w:val="both"/>
      </w:pPr>
      <w:r>
        <w:rPr>
          <w:lang w:val="es-ES" w:eastAsia="es-ES" w:bidi="es-ES"/>
        </w:rPr>
        <w:t xml:space="preserve">Grupa </w:t>
      </w:r>
      <w:r>
        <w:t>I:</w:t>
      </w:r>
    </w:p>
    <w:p w:rsidR="00C76A98" w:rsidRDefault="00F60073">
      <w:pPr>
        <w:pStyle w:val="Teksttreci60"/>
        <w:framePr w:w="7176" w:h="8706" w:hRule="exact" w:wrap="none" w:vAnchor="page" w:hAnchor="page" w:x="597" w:y="2841"/>
        <w:shd w:val="clear" w:color="auto" w:fill="auto"/>
        <w:spacing w:before="0" w:after="0" w:line="197" w:lineRule="exact"/>
        <w:ind w:firstLine="380"/>
        <w:jc w:val="both"/>
      </w:pPr>
      <w:r>
        <w:t xml:space="preserve">BZ: a czynię miłosierdzie nad tysiącmi tych, którzy miłują mię, </w:t>
      </w:r>
      <w:r>
        <w:t>a strzegą przykazania mego.</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 xml:space="preserve">BB: Czyniąc też miłosierdzie aż do tysiącnego pokolenia/ </w:t>
      </w:r>
      <w:r>
        <w:rPr>
          <w:lang w:val="es-ES" w:eastAsia="es-ES" w:bidi="es-ES"/>
        </w:rPr>
        <w:t xml:space="preserve">nád </w:t>
      </w:r>
      <w:r>
        <w:t>tymi co mie miłują/ y strzegą rozkazania mego.</w:t>
      </w:r>
    </w:p>
    <w:p w:rsidR="00C76A98" w:rsidRDefault="00F60073">
      <w:pPr>
        <w:pStyle w:val="Teksttreci60"/>
        <w:framePr w:w="7176" w:h="8706" w:hRule="exact" w:wrap="none" w:vAnchor="page" w:hAnchor="page" w:x="597" w:y="2841"/>
        <w:shd w:val="clear" w:color="auto" w:fill="auto"/>
        <w:spacing w:before="0" w:after="0" w:line="197" w:lineRule="exact"/>
        <w:ind w:firstLine="380"/>
        <w:jc w:val="both"/>
      </w:pPr>
      <w:r>
        <w:t xml:space="preserve">BN: Y cżyniąc miłosierdzie </w:t>
      </w:r>
      <w:r>
        <w:rPr>
          <w:lang w:val="es-ES" w:eastAsia="es-ES" w:bidi="es-ES"/>
        </w:rPr>
        <w:t xml:space="preserve">nád </w:t>
      </w:r>
      <w:r>
        <w:t>tysiącml miłuiącemi mię/ y strzegącemi roskazań moich.</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 xml:space="preserve">BL: </w:t>
      </w:r>
      <w:r>
        <w:rPr>
          <w:lang w:val="es-ES" w:eastAsia="es-ES" w:bidi="es-ES"/>
        </w:rPr>
        <w:t xml:space="preserve">á </w:t>
      </w:r>
      <w:r>
        <w:t xml:space="preserve">cżyniąc miłosierdzie nad </w:t>
      </w:r>
      <w:r>
        <w:t>tysiącmi tych/ ktorzy mie miłuią/ y strzegą przykazania mego.</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 xml:space="preserve">BW: y czyniący miłośierdźie </w:t>
      </w:r>
      <w:r>
        <w:rPr>
          <w:lang w:val="es-ES" w:eastAsia="es-ES" w:bidi="es-ES"/>
        </w:rPr>
        <w:t xml:space="preserve">ná </w:t>
      </w:r>
      <w:r>
        <w:t>tyśiące tym/ którzy mię miłują y strzegą przykazania mego.</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 xml:space="preserve">BG: A cżyniąc miłośierdźie </w:t>
      </w:r>
      <w:r>
        <w:rPr>
          <w:lang w:val="es-ES" w:eastAsia="es-ES" w:bidi="es-ES"/>
        </w:rPr>
        <w:t xml:space="preserve">nád </w:t>
      </w:r>
      <w:r>
        <w:t>tysiącmi tych/ ktorzy mię miłują/ y strzegą przykazania mego.</w:t>
      </w:r>
    </w:p>
    <w:p w:rsidR="00C76A98" w:rsidRDefault="00F60073">
      <w:pPr>
        <w:pStyle w:val="Teksttreci60"/>
        <w:framePr w:w="7176" w:h="8706" w:hRule="exact" w:wrap="none" w:vAnchor="page" w:hAnchor="page" w:x="597" w:y="2841"/>
        <w:shd w:val="clear" w:color="auto" w:fill="auto"/>
        <w:spacing w:before="0" w:after="0" w:line="197" w:lineRule="exact"/>
        <w:ind w:firstLine="380"/>
        <w:jc w:val="both"/>
      </w:pPr>
      <w:r>
        <w:t>Grupa II:</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P</w:t>
      </w:r>
      <w:r>
        <w:t>C: A świadczący miłosierdzie tysiącom, gwoli tym, którzy Mie miłują i przestrzegają przykazań Moich.</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LK: a czyniący miłosierdzie nad tysiącami tych, którzy Mię miłują i strzegą przykazania Mego.</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WA: i czynię miłosierdzie w tysiączne pokolenia tym, którzy m</w:t>
      </w:r>
      <w:r>
        <w:t>nie miłują i strzegą przykazań moich.</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PM: ale też Wyświadczającym miłosierdzie tysięcom [pokoleń] u tych, którzy miłują Mnie i przestrzegają przykazań Moich.</w:t>
      </w:r>
    </w:p>
    <w:p w:rsidR="00C76A98" w:rsidRDefault="00F60073">
      <w:pPr>
        <w:pStyle w:val="Teksttreci60"/>
        <w:framePr w:w="7176" w:h="8706" w:hRule="exact" w:wrap="none" w:vAnchor="page" w:hAnchor="page" w:x="597" w:y="2841"/>
        <w:shd w:val="clear" w:color="auto" w:fill="auto"/>
        <w:spacing w:before="0" w:after="0" w:line="197" w:lineRule="exact"/>
        <w:ind w:firstLine="380"/>
        <w:jc w:val="both"/>
      </w:pPr>
      <w:r>
        <w:t>WS: a czyniący miłosierdzie tysiącom tych, którzy mię miłują i strzegą przykazań moich.</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PK: a czyn</w:t>
      </w:r>
      <w:r>
        <w:t>i miłosierdzie aż do tysiącznego pokolenia dla tych, co mnie kochają i strzegą moich rozkazów.</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STŁ: okazuję zaś łaskę aż do tysiącznego pokolenia tym, którzy mię miłują i strzegą moich przykazań.</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BT: Okazuję zaś łaskę aż do tysiącznego pokolenia tym, którz</w:t>
      </w:r>
      <w:r>
        <w:t>y Mnie miłują i przestrzegają moich przykazań.</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TB: A okazuję łaskę do tysiącznego pokolenia tym, którzy mnie miłują i przestrzegają moich przykazań.</w:t>
      </w:r>
    </w:p>
    <w:p w:rsidR="00C76A98" w:rsidRDefault="00F60073">
      <w:pPr>
        <w:pStyle w:val="Teksttreci60"/>
        <w:framePr w:w="7176" w:h="8706" w:hRule="exact" w:wrap="none" w:vAnchor="page" w:hAnchor="page" w:x="597" w:y="2841"/>
        <w:shd w:val="clear" w:color="auto" w:fill="auto"/>
        <w:spacing w:before="0" w:after="0" w:line="197" w:lineRule="exact"/>
        <w:ind w:left="780" w:hanging="400"/>
        <w:jc w:val="left"/>
      </w:pPr>
      <w:r>
        <w:t>BP: ale miłosierdzie świadczę tysiącznym pokoleniom tych, co mnie miłują i strzegą moich przykazań.</w:t>
      </w:r>
    </w:p>
    <w:p w:rsidR="00C76A98" w:rsidRDefault="00F60073">
      <w:pPr>
        <w:pStyle w:val="Teksttreci60"/>
        <w:framePr w:w="7176" w:h="8706" w:hRule="exact" w:wrap="none" w:vAnchor="page" w:hAnchor="page" w:x="597" w:y="2841"/>
        <w:shd w:val="clear" w:color="auto" w:fill="auto"/>
        <w:spacing w:before="0" w:after="86" w:line="197" w:lineRule="exact"/>
        <w:ind w:left="780" w:hanging="400"/>
        <w:jc w:val="left"/>
      </w:pPr>
      <w:r>
        <w:t>BR: nat</w:t>
      </w:r>
      <w:r>
        <w:t>omiast aż po tysiączne pokolenie będę okazywał miłosierdzie tym, którzy Mnie miłują i zachowują moje przykazania.</w:t>
      </w:r>
    </w:p>
    <w:p w:rsidR="00C76A98" w:rsidRDefault="00F60073">
      <w:pPr>
        <w:pStyle w:val="Teksttreci20"/>
        <w:framePr w:w="7176" w:h="8706" w:hRule="exact" w:wrap="none" w:vAnchor="page" w:hAnchor="page" w:x="597" w:y="2841"/>
        <w:shd w:val="clear" w:color="auto" w:fill="auto"/>
        <w:spacing w:after="0" w:line="240" w:lineRule="exact"/>
        <w:ind w:firstLine="380"/>
        <w:jc w:val="both"/>
      </w:pPr>
      <w:r>
        <w:t>Po uzasadnieniu, właściwie groźbie, pojawia się obietnica, w której Bóg jest:</w:t>
      </w:r>
    </w:p>
    <w:p w:rsidR="00C76A98" w:rsidRDefault="00F60073">
      <w:pPr>
        <w:pStyle w:val="Teksttreci20"/>
        <w:framePr w:w="7176" w:h="8706" w:hRule="exact" w:wrap="none" w:vAnchor="page" w:hAnchor="page" w:x="597" w:y="2841"/>
        <w:shd w:val="clear" w:color="auto" w:fill="auto"/>
        <w:spacing w:after="0" w:line="240" w:lineRule="exact"/>
        <w:ind w:firstLine="380"/>
        <w:jc w:val="both"/>
      </w:pPr>
      <w:r>
        <w:t xml:space="preserve">— </w:t>
      </w:r>
      <w:r>
        <w:rPr>
          <w:rStyle w:val="Teksttreci295ptKursywa"/>
        </w:rPr>
        <w:t>czyniącym miłosierdzie</w:t>
      </w:r>
      <w:r>
        <w:t xml:space="preserve"> (BZ, BB, BN, BL, BW, BG, LK, WA, WS, PK) — </w:t>
      </w:r>
      <w:r>
        <w:rPr>
          <w:rStyle w:val="Teksttreci295ptKursywa"/>
        </w:rPr>
        <w:t>czynić</w:t>
      </w:r>
      <w:r>
        <w:t xml:space="preserve"> według SłDor znaczy </w:t>
      </w:r>
      <w:r>
        <w:rPr>
          <w:lang w:val="es-ES" w:eastAsia="es-ES" w:bidi="es-ES"/>
        </w:rPr>
        <w:t xml:space="preserve">« </w:t>
      </w:r>
      <w:r>
        <w:t xml:space="preserve">postępować, poczynać sobie, zachowywać się» (t. I, s. 1182); SłDu dodaje kwalifikator «podniośle: postępować w określony sposób; zachowywać się» (t. I, s. 149); </w:t>
      </w:r>
      <w:r>
        <w:rPr>
          <w:rStyle w:val="Teksttreci295ptKursywa"/>
        </w:rPr>
        <w:t>miłosierdzie</w:t>
      </w:r>
      <w:r>
        <w:t xml:space="preserve"> </w:t>
      </w:r>
      <w:r>
        <w:rPr>
          <w:rStyle w:val="Teksttreci2Odstpy1pt"/>
        </w:rPr>
        <w:t xml:space="preserve">—jest </w:t>
      </w:r>
      <w:r>
        <w:t xml:space="preserve">kalką z łacińskiego </w:t>
      </w:r>
      <w:r>
        <w:rPr>
          <w:rStyle w:val="Teksttreci295ptKursywa"/>
          <w:lang w:val="es-ES" w:eastAsia="es-ES" w:bidi="es-ES"/>
        </w:rPr>
        <w:t>misericordia.</w:t>
      </w:r>
      <w:r>
        <w:rPr>
          <w:lang w:val="es-ES" w:eastAsia="es-ES" w:bidi="es-ES"/>
        </w:rPr>
        <w:t xml:space="preserve"> </w:t>
      </w:r>
      <w:r>
        <w:t>W słownikach podaje się jego definicje następująco: SłStpol «współczucie, litość, zlitowanie się, zmiłowanie się»</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16" w:y="286"/>
        <w:shd w:val="clear" w:color="auto" w:fill="auto"/>
        <w:spacing w:line="150" w:lineRule="exact"/>
      </w:pPr>
      <w:r>
        <w:t>44</w:t>
      </w:r>
    </w:p>
    <w:p w:rsidR="00C76A98" w:rsidRDefault="00F60073">
      <w:pPr>
        <w:pStyle w:val="Nagweklubstopka0"/>
        <w:framePr w:wrap="none" w:vAnchor="page" w:hAnchor="page" w:x="3443" w:y="286"/>
        <w:shd w:val="clear" w:color="auto" w:fill="auto"/>
        <w:spacing w:line="150" w:lineRule="exact"/>
      </w:pPr>
      <w:r>
        <w:rPr>
          <w:lang w:val="es-ES" w:eastAsia="es-ES" w:bidi="es-ES"/>
        </w:rPr>
        <w:t xml:space="preserve">AGATA </w:t>
      </w:r>
      <w:r>
        <w:t>PŁOTCZYK</w:t>
      </w:r>
    </w:p>
    <w:p w:rsidR="00C76A98" w:rsidRDefault="00F60073">
      <w:pPr>
        <w:pStyle w:val="Teksttreci20"/>
        <w:framePr w:w="7176" w:h="8947" w:hRule="exact" w:wrap="none" w:vAnchor="page" w:hAnchor="page" w:x="597" w:y="709"/>
        <w:shd w:val="clear" w:color="auto" w:fill="auto"/>
        <w:spacing w:after="0" w:line="240" w:lineRule="exact"/>
        <w:jc w:val="both"/>
      </w:pPr>
      <w:r>
        <w:t>(t. IV, s. 255), SłDor «współczucie okazywane komuś czynnie, zmiło</w:t>
      </w:r>
      <w:r>
        <w:t xml:space="preserve">wanie się nad kim; litość» (1. IV, s. 705), w SłDu definicja jest bardzo podobna (t. I, s. 521). Definicje te nie ukazują innego, duchowego wymiaru tego słowa. Jest on podkreślony w </w:t>
      </w:r>
      <w:r>
        <w:rPr>
          <w:rStyle w:val="Teksttreci295ptKursywa"/>
        </w:rPr>
        <w:t>Encyklopedii kościelnej,</w:t>
      </w:r>
      <w:r>
        <w:t xml:space="preserve"> w której przy haśle </w:t>
      </w:r>
      <w:r>
        <w:rPr>
          <w:rStyle w:val="Teksttreci295ptKursywa"/>
        </w:rPr>
        <w:t>miłosierdzie</w:t>
      </w:r>
      <w:r>
        <w:t xml:space="preserve"> mamy wyjaśnienie</w:t>
      </w:r>
      <w:r>
        <w:t xml:space="preserve"> «czynna miłość Boga»</w:t>
      </w:r>
      <w:r>
        <w:rPr>
          <w:vertAlign w:val="superscript"/>
        </w:rPr>
        <w:t>19</w:t>
      </w:r>
      <w:r>
        <w:t xml:space="preserve">. Słowo </w:t>
      </w:r>
      <w:r>
        <w:rPr>
          <w:rStyle w:val="Teksttreci295ptKursywa"/>
        </w:rPr>
        <w:t>miłość</w:t>
      </w:r>
      <w:r>
        <w:t xml:space="preserve"> pojawia się tutaj na miejscu </w:t>
      </w:r>
      <w:r>
        <w:rPr>
          <w:rStyle w:val="Teksttreci295ptKursywa"/>
        </w:rPr>
        <w:t>litości.</w:t>
      </w:r>
    </w:p>
    <w:p w:rsidR="00C76A98" w:rsidRDefault="00F60073">
      <w:pPr>
        <w:pStyle w:val="Teksttreci20"/>
        <w:framePr w:w="7176" w:h="8947" w:hRule="exact" w:wrap="none" w:vAnchor="page" w:hAnchor="page" w:x="597" w:y="709"/>
        <w:numPr>
          <w:ilvl w:val="0"/>
          <w:numId w:val="22"/>
        </w:numPr>
        <w:shd w:val="clear" w:color="auto" w:fill="auto"/>
        <w:tabs>
          <w:tab w:val="left" w:pos="678"/>
        </w:tabs>
        <w:spacing w:after="0" w:line="240" w:lineRule="exact"/>
        <w:ind w:firstLine="380"/>
        <w:jc w:val="both"/>
      </w:pPr>
      <w:r>
        <w:rPr>
          <w:rStyle w:val="Teksttreci295ptKursywa"/>
        </w:rPr>
        <w:t>świadczący</w:t>
      </w:r>
      <w:r>
        <w:t xml:space="preserve"> / </w:t>
      </w:r>
      <w:r>
        <w:rPr>
          <w:rStyle w:val="Teksttreci295ptKursywa"/>
        </w:rPr>
        <w:t>wyświadczającym miłosierdzie</w:t>
      </w:r>
      <w:r>
        <w:t xml:space="preserve"> (PC, BP / PM) — w tym zwrocie, gdzie czasownik </w:t>
      </w:r>
      <w:r>
        <w:rPr>
          <w:rStyle w:val="Teksttreci295ptKursywa"/>
        </w:rPr>
        <w:t>świadczyć</w:t>
      </w:r>
      <w:r>
        <w:t xml:space="preserve"> znaczy «czynić komu coś dobrego, okazywać co komu» (SłDor, t. VIII, s. 1321), jes</w:t>
      </w:r>
      <w:r>
        <w:t xml:space="preserve">t podkreślona w obu członach dobroć Boga. Czasownika </w:t>
      </w:r>
      <w:r>
        <w:rPr>
          <w:rStyle w:val="Teksttreci295ptKursywa"/>
        </w:rPr>
        <w:t>świadczyć</w:t>
      </w:r>
      <w:r>
        <w:t xml:space="preserve"> używa się rzadziej niż </w:t>
      </w:r>
      <w:r>
        <w:rPr>
          <w:rStyle w:val="Teksttreci295ptKursywa"/>
        </w:rPr>
        <w:t>wyświadczać,</w:t>
      </w:r>
    </w:p>
    <w:p w:rsidR="00C76A98" w:rsidRDefault="00F60073">
      <w:pPr>
        <w:pStyle w:val="Teksttreci20"/>
        <w:framePr w:w="7176" w:h="8947" w:hRule="exact" w:wrap="none" w:vAnchor="page" w:hAnchor="page" w:x="597" w:y="709"/>
        <w:numPr>
          <w:ilvl w:val="0"/>
          <w:numId w:val="22"/>
        </w:numPr>
        <w:shd w:val="clear" w:color="auto" w:fill="auto"/>
        <w:tabs>
          <w:tab w:val="left" w:pos="702"/>
        </w:tabs>
        <w:spacing w:after="0" w:line="240" w:lineRule="exact"/>
        <w:ind w:firstLine="380"/>
        <w:jc w:val="both"/>
      </w:pPr>
      <w:r>
        <w:rPr>
          <w:rStyle w:val="Teksttreci295ptKursywa"/>
        </w:rPr>
        <w:t>okazywał miłosierdzie</w:t>
      </w:r>
      <w:r>
        <w:t xml:space="preserve"> (BR) — </w:t>
      </w:r>
      <w:r>
        <w:rPr>
          <w:rStyle w:val="Teksttreci295ptKursywa"/>
        </w:rPr>
        <w:t>okazywać</w:t>
      </w:r>
      <w:r>
        <w:t xml:space="preserve"> «dać dowód czego; objawić, uzewnętrznić, pokazać, wykazać» (SłDor, t. V, s. 902). Ten czasownik jest najbardziej </w:t>
      </w:r>
      <w:r>
        <w:t>neutralny wśród swoich odpowiedników użytych w przekładach;</w:t>
      </w:r>
    </w:p>
    <w:p w:rsidR="00C76A98" w:rsidRDefault="00F60073">
      <w:pPr>
        <w:pStyle w:val="Teksttreci20"/>
        <w:framePr w:w="7176" w:h="8947" w:hRule="exact" w:wrap="none" w:vAnchor="page" w:hAnchor="page" w:x="597" w:y="709"/>
        <w:numPr>
          <w:ilvl w:val="0"/>
          <w:numId w:val="22"/>
        </w:numPr>
        <w:shd w:val="clear" w:color="auto" w:fill="auto"/>
        <w:tabs>
          <w:tab w:val="left" w:pos="682"/>
        </w:tabs>
        <w:spacing w:after="0" w:line="240" w:lineRule="exact"/>
        <w:ind w:firstLine="380"/>
        <w:jc w:val="both"/>
      </w:pPr>
      <w:r>
        <w:rPr>
          <w:rStyle w:val="Teksttreci295ptKursywa"/>
        </w:rPr>
        <w:t>okazuję łaskę</w:t>
      </w:r>
      <w:r>
        <w:t xml:space="preserve"> (STL, BT, TB) — </w:t>
      </w:r>
      <w:r>
        <w:rPr>
          <w:rStyle w:val="Teksttreci295ptKursywa"/>
        </w:rPr>
        <w:t>łaska</w:t>
      </w:r>
      <w:r>
        <w:t xml:space="preserve"> znaczy «względy, łaskawość, przychylność, wspaniałomyślność oraz darowanie lub złagodzenie kary, ułaskawienie; darowanie winy, przebaczenie» (SłDor, t. IV, s. 2</w:t>
      </w:r>
      <w:r>
        <w:t xml:space="preserve">71). Według definicji w </w:t>
      </w:r>
      <w:r>
        <w:rPr>
          <w:rStyle w:val="Teksttreci295ptKursywa"/>
        </w:rPr>
        <w:t>Encyklopedii biblijnej</w:t>
      </w:r>
      <w:r>
        <w:t xml:space="preserve"> „łaska to inne słowo hebrajskie także oznaczające miłosierdzie”</w:t>
      </w:r>
      <w:r>
        <w:rPr>
          <w:vertAlign w:val="superscript"/>
        </w:rPr>
        <w:t>20</w:t>
      </w:r>
      <w:r>
        <w:t>.</w:t>
      </w:r>
    </w:p>
    <w:p w:rsidR="00C76A98" w:rsidRDefault="00F60073">
      <w:pPr>
        <w:pStyle w:val="Teksttreci20"/>
        <w:framePr w:w="7176" w:h="8947" w:hRule="exact" w:wrap="none" w:vAnchor="page" w:hAnchor="page" w:x="597" w:y="709"/>
        <w:shd w:val="clear" w:color="auto" w:fill="auto"/>
        <w:spacing w:after="0" w:line="240" w:lineRule="exact"/>
        <w:ind w:firstLine="380"/>
        <w:jc w:val="both"/>
      </w:pPr>
      <w:r>
        <w:t xml:space="preserve">Miłosierdzie Boże jest większe od gniewu, sięga tysiącznego pokolenia. Obietnica dotyczy tych, którzy </w:t>
      </w:r>
      <w:r>
        <w:rPr>
          <w:rStyle w:val="Teksttreci295ptKursywa"/>
        </w:rPr>
        <w:t>miłują, kochają</w:t>
      </w:r>
      <w:r>
        <w:t xml:space="preserve"> (są to synonimy) Boga i </w:t>
      </w:r>
      <w:r>
        <w:rPr>
          <w:rStyle w:val="Teksttreci295ptKursywa"/>
        </w:rPr>
        <w:t xml:space="preserve">strzegą </w:t>
      </w:r>
      <w:r>
        <w:t xml:space="preserve">/ </w:t>
      </w:r>
      <w:r>
        <w:rPr>
          <w:rStyle w:val="Teksttreci295ptKursywa"/>
        </w:rPr>
        <w:t>przestrzegają</w:t>
      </w:r>
      <w:r>
        <w:t xml:space="preserve"> / </w:t>
      </w:r>
      <w:r>
        <w:rPr>
          <w:rStyle w:val="Teksttreci295ptKursywa"/>
        </w:rPr>
        <w:t>zachowują</w:t>
      </w:r>
      <w:r>
        <w:t xml:space="preserve"> przymierze zawarte z Bogiem, to znaczy </w:t>
      </w:r>
      <w:r>
        <w:rPr>
          <w:rStyle w:val="Teksttreci295ptKursywa"/>
        </w:rPr>
        <w:t>przykazania</w:t>
      </w:r>
      <w:r>
        <w:t xml:space="preserve"> / </w:t>
      </w:r>
      <w:r>
        <w:rPr>
          <w:rStyle w:val="Teksttreci295ptKursywa"/>
        </w:rPr>
        <w:t>rozkazania.</w:t>
      </w:r>
    </w:p>
    <w:p w:rsidR="00C76A98" w:rsidRDefault="00F60073">
      <w:pPr>
        <w:pStyle w:val="Teksttreci20"/>
        <w:framePr w:w="7176" w:h="8947" w:hRule="exact" w:wrap="none" w:vAnchor="page" w:hAnchor="page" w:x="597" w:y="709"/>
        <w:shd w:val="clear" w:color="auto" w:fill="auto"/>
        <w:spacing w:after="0" w:line="240" w:lineRule="exact"/>
        <w:ind w:firstLine="380"/>
        <w:jc w:val="both"/>
      </w:pPr>
      <w:r>
        <w:t>Analiza leksykalna i semantyczna nawet tak krótkiego tekstu pozwoliła ukazać nie tylko zmiany, jakie zaszły w języku, ale także niezwykłe jego bogactwo zar</w:t>
      </w:r>
      <w:r>
        <w:t xml:space="preserve">ówno w XVI, jak i XX w. Widoczne są w kolejnych tłumaczeniach zmiany semantyczne wyrazów: </w:t>
      </w:r>
      <w:r>
        <w:rPr>
          <w:rStyle w:val="Teksttreci295ptKursywa"/>
        </w:rPr>
        <w:t>obraz, rycina, podobieństwo, poczciwość, wyrządzać,</w:t>
      </w:r>
      <w:r>
        <w:t xml:space="preserve"> które w późniejszych przekładach były zastępowane przez słowa współczesne dla tłumaczy. Zwracają uwagę różnice w s</w:t>
      </w:r>
      <w:r>
        <w:t xml:space="preserve">posobie przedstawiania Boga między pierwszą grupą przekładów a drugą. W pierwszej mamy wielość określeń ( </w:t>
      </w:r>
      <w:r>
        <w:rPr>
          <w:rStyle w:val="Teksttreci295ptKursywa"/>
        </w:rPr>
        <w:t>mocny mściciel, zawisny miłośnik, gniewliwy, zapalczywy, żarliwy),</w:t>
      </w:r>
      <w:r>
        <w:t xml:space="preserve"> w drugiej ich ujednolicenie (</w:t>
      </w:r>
      <w:r>
        <w:rPr>
          <w:rStyle w:val="Teksttreci295ptKursywa"/>
        </w:rPr>
        <w:t>zazdrosny</w:t>
      </w:r>
      <w:r>
        <w:t>). Z drugiej strony w niektórych zakazach sło</w:t>
      </w:r>
      <w:r>
        <w:t xml:space="preserve">wa pozostają w przekładach od XV do XX w. takie same, jedynie użyte w innej formie gramatycznej (np. czasowniki </w:t>
      </w:r>
      <w:r>
        <w:rPr>
          <w:rStyle w:val="Teksttreci295ptKursywa"/>
        </w:rPr>
        <w:t>kłaniać</w:t>
      </w:r>
      <w:r>
        <w:t xml:space="preserve"> i </w:t>
      </w:r>
      <w:r>
        <w:rPr>
          <w:rStyle w:val="Teksttreci295ptKursywa"/>
        </w:rPr>
        <w:t>służyć, nienawidzieć).</w:t>
      </w:r>
    </w:p>
    <w:p w:rsidR="00C76A98" w:rsidRDefault="00F60073">
      <w:pPr>
        <w:pStyle w:val="Teksttreci20"/>
        <w:framePr w:w="7176" w:h="8947" w:hRule="exact" w:wrap="none" w:vAnchor="page" w:hAnchor="page" w:x="597" w:y="709"/>
        <w:shd w:val="clear" w:color="auto" w:fill="auto"/>
        <w:spacing w:after="0" w:line="240" w:lineRule="exact"/>
        <w:ind w:firstLine="380"/>
        <w:jc w:val="both"/>
      </w:pPr>
      <w:r>
        <w:t xml:space="preserve">Przeprowadzone badania uświadamiają przede wszystkim, jak cenne dla historii języka polskiego są przekłady </w:t>
      </w:r>
      <w:r>
        <w:rPr>
          <w:rStyle w:val="Teksttreci295ptKursywa"/>
        </w:rPr>
        <w:t>Biblii.</w:t>
      </w:r>
    </w:p>
    <w:p w:rsidR="00C76A98" w:rsidRDefault="00F60073">
      <w:pPr>
        <w:pStyle w:val="Stopka1"/>
        <w:framePr w:w="6480" w:h="206" w:hRule="exact" w:wrap="none" w:vAnchor="page" w:hAnchor="page" w:x="871" w:y="11158"/>
        <w:shd w:val="clear" w:color="auto" w:fill="auto"/>
        <w:tabs>
          <w:tab w:val="left" w:pos="493"/>
        </w:tabs>
        <w:spacing w:line="170" w:lineRule="exact"/>
        <w:ind w:left="320"/>
      </w:pPr>
      <w:r>
        <w:rPr>
          <w:vertAlign w:val="superscript"/>
        </w:rPr>
        <w:t>19</w:t>
      </w:r>
      <w:r>
        <w:tab/>
      </w:r>
      <w:r>
        <w:rPr>
          <w:rStyle w:val="StopkaKursywa"/>
        </w:rPr>
        <w:t>Encyklopedja kościelna,</w:t>
      </w:r>
      <w:r>
        <w:t xml:space="preserve"> M. Nowodworski, Warszawa 1881, t. 14, s. 354.</w:t>
      </w:r>
    </w:p>
    <w:p w:rsidR="00C76A98" w:rsidRDefault="00F60073">
      <w:pPr>
        <w:pStyle w:val="Stopka1"/>
        <w:framePr w:w="6480" w:h="204" w:hRule="exact" w:wrap="none" w:vAnchor="page" w:hAnchor="page" w:x="871" w:y="11387"/>
        <w:shd w:val="clear" w:color="auto" w:fill="auto"/>
        <w:tabs>
          <w:tab w:val="left" w:pos="482"/>
        </w:tabs>
        <w:spacing w:line="170" w:lineRule="exact"/>
        <w:ind w:left="300"/>
      </w:pPr>
      <w:r>
        <w:rPr>
          <w:vertAlign w:val="superscript"/>
        </w:rPr>
        <w:t>20</w:t>
      </w:r>
      <w:r>
        <w:tab/>
      </w:r>
      <w:r>
        <w:rPr>
          <w:rStyle w:val="StopkaKursywa"/>
        </w:rPr>
        <w:t>Encyklopedia biblijna,</w:t>
      </w:r>
      <w:r>
        <w:t xml:space="preserve"> Warszawa 1999, s. 763.</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967" w:y="276"/>
        <w:shd w:val="clear" w:color="auto" w:fill="auto"/>
        <w:spacing w:line="150" w:lineRule="exact"/>
      </w:pPr>
      <w:r>
        <w:t xml:space="preserve">ANALIZA LEKSYKALNO-SEMANTYCZNA PIERWSZEGO PRZYKAZANIA </w:t>
      </w:r>
      <w:r>
        <w:rPr>
          <w:rStyle w:val="NagweklubstopkaKursywa"/>
        </w:rPr>
        <w:t>DEKALOGU</w:t>
      </w:r>
      <w:r>
        <w:t xml:space="preserve"> 45</w:t>
      </w:r>
    </w:p>
    <w:p w:rsidR="00C76A98" w:rsidRDefault="00F60073">
      <w:pPr>
        <w:pStyle w:val="Teksttreci30"/>
        <w:framePr w:wrap="none" w:vAnchor="page" w:hAnchor="page" w:x="607" w:y="752"/>
        <w:shd w:val="clear" w:color="auto" w:fill="auto"/>
        <w:spacing w:before="0" w:after="0" w:line="150" w:lineRule="exact"/>
        <w:ind w:left="240" w:hanging="240"/>
        <w:jc w:val="both"/>
      </w:pPr>
      <w:r>
        <w:t>Wykaz skrótów:</w:t>
      </w:r>
    </w:p>
    <w:p w:rsidR="00C76A98" w:rsidRDefault="00F60073">
      <w:pPr>
        <w:pStyle w:val="Teksttreci40"/>
        <w:framePr w:w="355" w:h="4187" w:hRule="exact" w:wrap="none" w:vAnchor="page" w:hAnchor="page" w:x="611" w:y="1216"/>
        <w:shd w:val="clear" w:color="auto" w:fill="auto"/>
        <w:spacing w:before="0" w:after="435" w:line="170" w:lineRule="exact"/>
        <w:ind w:firstLine="0"/>
        <w:jc w:val="left"/>
      </w:pPr>
      <w:r>
        <w:t>BB</w:t>
      </w:r>
    </w:p>
    <w:p w:rsidR="00C76A98" w:rsidRDefault="00F60073">
      <w:pPr>
        <w:pStyle w:val="Teksttreci40"/>
        <w:framePr w:w="355" w:h="4187" w:hRule="exact" w:wrap="none" w:vAnchor="page" w:hAnchor="page" w:x="611" w:y="1216"/>
        <w:shd w:val="clear" w:color="auto" w:fill="auto"/>
        <w:spacing w:before="0" w:after="0" w:line="170" w:lineRule="exact"/>
        <w:ind w:firstLine="0"/>
        <w:jc w:val="left"/>
      </w:pPr>
      <w:r>
        <w:t>BG</w:t>
      </w:r>
    </w:p>
    <w:p w:rsidR="00C76A98" w:rsidRDefault="00F60073">
      <w:pPr>
        <w:pStyle w:val="Teksttreci40"/>
        <w:framePr w:w="355" w:h="4187" w:hRule="exact" w:wrap="none" w:vAnchor="page" w:hAnchor="page" w:x="611" w:y="1216"/>
        <w:shd w:val="clear" w:color="auto" w:fill="auto"/>
        <w:spacing w:before="0" w:after="0" w:line="658" w:lineRule="exact"/>
        <w:ind w:firstLine="0"/>
        <w:jc w:val="left"/>
      </w:pPr>
      <w:r>
        <w:t>BL</w:t>
      </w:r>
    </w:p>
    <w:p w:rsidR="00C76A98" w:rsidRDefault="00F60073">
      <w:pPr>
        <w:pStyle w:val="Teksttreci40"/>
        <w:framePr w:w="355" w:h="4187" w:hRule="exact" w:wrap="none" w:vAnchor="page" w:hAnchor="page" w:x="611" w:y="1216"/>
        <w:shd w:val="clear" w:color="auto" w:fill="auto"/>
        <w:spacing w:before="0" w:after="0" w:line="658" w:lineRule="exact"/>
        <w:ind w:firstLine="0"/>
        <w:jc w:val="left"/>
      </w:pPr>
      <w:r>
        <w:t>BN</w:t>
      </w:r>
    </w:p>
    <w:p w:rsidR="00C76A98" w:rsidRDefault="00F60073">
      <w:pPr>
        <w:pStyle w:val="Teksttreci40"/>
        <w:framePr w:w="355" w:h="4187" w:hRule="exact" w:wrap="none" w:vAnchor="page" w:hAnchor="page" w:x="611" w:y="1216"/>
        <w:shd w:val="clear" w:color="auto" w:fill="auto"/>
        <w:spacing w:before="0" w:after="0" w:line="658" w:lineRule="exact"/>
        <w:ind w:firstLine="0"/>
        <w:jc w:val="left"/>
      </w:pPr>
      <w:r>
        <w:t>BP</w:t>
      </w:r>
    </w:p>
    <w:p w:rsidR="00C76A98" w:rsidRDefault="00F60073">
      <w:pPr>
        <w:pStyle w:val="Teksttreci40"/>
        <w:framePr w:w="355" w:h="4187" w:hRule="exact" w:wrap="none" w:vAnchor="page" w:hAnchor="page" w:x="611" w:y="1216"/>
        <w:shd w:val="clear" w:color="auto" w:fill="auto"/>
        <w:spacing w:before="0" w:after="0" w:line="658" w:lineRule="exact"/>
        <w:ind w:firstLine="0"/>
        <w:jc w:val="left"/>
      </w:pPr>
      <w:r>
        <w:t>BR</w:t>
      </w:r>
    </w:p>
    <w:p w:rsidR="00C76A98" w:rsidRDefault="00F60073">
      <w:pPr>
        <w:pStyle w:val="Teksttreci40"/>
        <w:framePr w:w="355" w:h="4187" w:hRule="exact" w:wrap="none" w:vAnchor="page" w:hAnchor="page" w:x="611" w:y="1216"/>
        <w:shd w:val="clear" w:color="auto" w:fill="auto"/>
        <w:spacing w:before="0" w:after="190" w:line="170" w:lineRule="exact"/>
        <w:ind w:firstLine="0"/>
        <w:jc w:val="left"/>
      </w:pPr>
      <w:r>
        <w:t>BT</w:t>
      </w:r>
    </w:p>
    <w:p w:rsidR="00C76A98" w:rsidRDefault="00F60073">
      <w:pPr>
        <w:pStyle w:val="Teksttreci40"/>
        <w:framePr w:w="355" w:h="4187" w:hRule="exact" w:wrap="none" w:vAnchor="page" w:hAnchor="page" w:x="611" w:y="1216"/>
        <w:shd w:val="clear" w:color="auto" w:fill="auto"/>
        <w:spacing w:before="0" w:after="0" w:line="170" w:lineRule="exact"/>
        <w:ind w:firstLine="0"/>
        <w:jc w:val="left"/>
      </w:pPr>
      <w:r>
        <w:t>BW</w:t>
      </w:r>
    </w:p>
    <w:p w:rsidR="00C76A98" w:rsidRDefault="00F60073">
      <w:pPr>
        <w:pStyle w:val="Teksttreci40"/>
        <w:framePr w:w="293" w:h="674" w:hRule="exact" w:wrap="none" w:vAnchor="page" w:hAnchor="page" w:x="611" w:y="6496"/>
        <w:shd w:val="clear" w:color="auto" w:fill="auto"/>
        <w:spacing w:before="0" w:after="255" w:line="170" w:lineRule="exact"/>
        <w:ind w:firstLine="0"/>
        <w:jc w:val="left"/>
      </w:pPr>
      <w:r>
        <w:t>BZ</w:t>
      </w:r>
    </w:p>
    <w:p w:rsidR="00C76A98" w:rsidRDefault="00F60073">
      <w:pPr>
        <w:pStyle w:val="Teksttreci40"/>
        <w:framePr w:w="293" w:h="674" w:hRule="exact" w:wrap="none" w:vAnchor="page" w:hAnchor="page" w:x="611" w:y="6496"/>
        <w:shd w:val="clear" w:color="auto" w:fill="auto"/>
        <w:spacing w:before="0" w:after="0" w:line="170" w:lineRule="exact"/>
        <w:ind w:firstLine="0"/>
        <w:jc w:val="left"/>
      </w:pPr>
      <w:r>
        <w:t>LK</w:t>
      </w:r>
    </w:p>
    <w:p w:rsidR="00C76A98" w:rsidRDefault="00F60073">
      <w:pPr>
        <w:pStyle w:val="Teksttreci201"/>
        <w:framePr w:w="667" w:h="2875" w:hRule="exact" w:wrap="none" w:vAnchor="page" w:hAnchor="page" w:x="597" w:y="8259"/>
        <w:shd w:val="clear" w:color="auto" w:fill="auto"/>
        <w:spacing w:after="0" w:line="180" w:lineRule="exact"/>
      </w:pPr>
      <w:r>
        <w:t>PC</w:t>
      </w:r>
    </w:p>
    <w:p w:rsidR="00C76A98" w:rsidRDefault="00F60073">
      <w:pPr>
        <w:pStyle w:val="Teksttreci40"/>
        <w:framePr w:w="667" w:h="2875" w:hRule="exact" w:wrap="none" w:vAnchor="page" w:hAnchor="page" w:x="597" w:y="8259"/>
        <w:shd w:val="clear" w:color="auto" w:fill="auto"/>
        <w:spacing w:before="0" w:after="0" w:line="442" w:lineRule="exact"/>
        <w:ind w:firstLine="0"/>
        <w:jc w:val="left"/>
      </w:pPr>
      <w:r>
        <w:t>PK</w:t>
      </w:r>
    </w:p>
    <w:p w:rsidR="00C76A98" w:rsidRDefault="00F60073">
      <w:pPr>
        <w:pStyle w:val="Teksttreci40"/>
        <w:framePr w:w="667" w:h="2875" w:hRule="exact" w:wrap="none" w:vAnchor="page" w:hAnchor="page" w:x="597" w:y="8259"/>
        <w:shd w:val="clear" w:color="auto" w:fill="auto"/>
        <w:spacing w:before="0" w:after="0" w:line="442" w:lineRule="exact"/>
        <w:ind w:firstLine="0"/>
        <w:jc w:val="left"/>
      </w:pPr>
      <w:r>
        <w:t>PM</w:t>
      </w:r>
    </w:p>
    <w:p w:rsidR="00C76A98" w:rsidRDefault="00F60073">
      <w:pPr>
        <w:pStyle w:val="Teksttreci40"/>
        <w:framePr w:w="667" w:h="2875" w:hRule="exact" w:wrap="none" w:vAnchor="page" w:hAnchor="page" w:x="597" w:y="8259"/>
        <w:shd w:val="clear" w:color="auto" w:fill="auto"/>
        <w:spacing w:before="0" w:after="0" w:line="442" w:lineRule="exact"/>
        <w:ind w:firstLine="0"/>
        <w:jc w:val="left"/>
      </w:pPr>
      <w:r>
        <w:t>SłDor</w:t>
      </w:r>
    </w:p>
    <w:p w:rsidR="00C76A98" w:rsidRDefault="00F60073">
      <w:pPr>
        <w:pStyle w:val="Teksttreci40"/>
        <w:framePr w:w="667" w:h="2875" w:hRule="exact" w:wrap="none" w:vAnchor="page" w:hAnchor="page" w:x="597" w:y="8259"/>
        <w:shd w:val="clear" w:color="auto" w:fill="auto"/>
        <w:spacing w:before="0" w:after="0" w:line="216" w:lineRule="exact"/>
        <w:ind w:firstLine="0"/>
        <w:jc w:val="left"/>
      </w:pPr>
      <w:r>
        <w:t>SłDu</w:t>
      </w:r>
    </w:p>
    <w:p w:rsidR="00C76A98" w:rsidRDefault="00F60073">
      <w:pPr>
        <w:pStyle w:val="Teksttreci40"/>
        <w:framePr w:w="667" w:h="2875" w:hRule="exact" w:wrap="none" w:vAnchor="page" w:hAnchor="page" w:x="597" w:y="8259"/>
        <w:shd w:val="clear" w:color="auto" w:fill="auto"/>
        <w:spacing w:before="0" w:after="0" w:line="216" w:lineRule="exact"/>
        <w:ind w:firstLine="0"/>
        <w:jc w:val="left"/>
      </w:pPr>
      <w:r>
        <w:t>SłLin</w:t>
      </w:r>
    </w:p>
    <w:p w:rsidR="00C76A98" w:rsidRDefault="00F60073">
      <w:pPr>
        <w:pStyle w:val="Teksttreci40"/>
        <w:framePr w:w="667" w:h="2875" w:hRule="exact" w:wrap="none" w:vAnchor="page" w:hAnchor="page" w:x="597" w:y="8259"/>
        <w:shd w:val="clear" w:color="auto" w:fill="auto"/>
        <w:spacing w:before="0" w:after="0" w:line="216" w:lineRule="exact"/>
        <w:ind w:firstLine="0"/>
        <w:jc w:val="left"/>
      </w:pPr>
      <w:r>
        <w:t>SłStpol</w:t>
      </w:r>
    </w:p>
    <w:p w:rsidR="00C76A98" w:rsidRDefault="00F60073">
      <w:pPr>
        <w:pStyle w:val="Teksttreci40"/>
        <w:framePr w:w="667" w:h="2875" w:hRule="exact" w:wrap="none" w:vAnchor="page" w:hAnchor="page" w:x="597" w:y="8259"/>
        <w:shd w:val="clear" w:color="auto" w:fill="auto"/>
        <w:spacing w:before="0" w:after="217" w:line="216" w:lineRule="exact"/>
        <w:ind w:firstLine="0"/>
        <w:jc w:val="left"/>
      </w:pPr>
      <w:r>
        <w:t>SłWar</w:t>
      </w:r>
    </w:p>
    <w:p w:rsidR="00C76A98" w:rsidRDefault="00F60073">
      <w:pPr>
        <w:pStyle w:val="Teksttreci40"/>
        <w:framePr w:w="667" w:h="2875" w:hRule="exact" w:wrap="none" w:vAnchor="page" w:hAnchor="page" w:x="597" w:y="8259"/>
        <w:shd w:val="clear" w:color="auto" w:fill="auto"/>
        <w:spacing w:before="0" w:after="10" w:line="170" w:lineRule="exact"/>
        <w:ind w:firstLine="0"/>
        <w:jc w:val="left"/>
      </w:pPr>
      <w:r>
        <w:t>STŁ</w:t>
      </w:r>
    </w:p>
    <w:p w:rsidR="00C76A98" w:rsidRDefault="00F60073">
      <w:pPr>
        <w:pStyle w:val="Teksttreci40"/>
        <w:framePr w:w="667" w:h="2875" w:hRule="exact" w:wrap="none" w:vAnchor="page" w:hAnchor="page" w:x="597" w:y="8259"/>
        <w:shd w:val="clear" w:color="auto" w:fill="auto"/>
        <w:spacing w:before="0" w:after="0" w:line="170" w:lineRule="exact"/>
        <w:ind w:firstLine="0"/>
        <w:jc w:val="left"/>
      </w:pPr>
      <w:r>
        <w:t>TB</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Biblia Święta</w:t>
      </w:r>
      <w:r>
        <w:t xml:space="preserve"> / </w:t>
      </w:r>
      <w:r>
        <w:rPr>
          <w:rStyle w:val="Teksttreci4Kursywa"/>
        </w:rPr>
        <w:t>tho iest Księgi Starego y Nowego Zakonu</w:t>
      </w:r>
      <w:r>
        <w:t xml:space="preserve"> / właśnie z Ży-</w:t>
      </w:r>
      <w:r>
        <w:br/>
        <w:t>dowskiego / Greckiego / y Łacińskiego nowo na Polski ięzyk z pilnością</w:t>
      </w:r>
      <w:r>
        <w:br/>
        <w:t>wyłożone, Brześć Litewski 1563.</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 xml:space="preserve">Biblia Święta Księgi </w:t>
      </w:r>
      <w:r>
        <w:rPr>
          <w:rStyle w:val="Teksttreci4Kursywa"/>
        </w:rPr>
        <w:t>Starego y Nowego Przymierza</w:t>
      </w:r>
      <w:r>
        <w:t xml:space="preserve"> żydowskiego y grec-</w:t>
      </w:r>
      <w:r>
        <w:br/>
        <w:t>kiego języka na polski pilnie y wiernie przetłumaczone, Gdańsk 1632.</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Biblia to iest Księgi Starego y Nowego Zakonu</w:t>
      </w:r>
      <w:r>
        <w:t xml:space="preserve"> /na polski ięzyk / z pilno-</w:t>
      </w:r>
      <w:r>
        <w:br/>
        <w:t>ścią według Laćińskiey Bibliey od Kościoła Krześćiańskiego powsze</w:t>
      </w:r>
      <w:r>
        <w:t>ch-</w:t>
      </w:r>
      <w:r>
        <w:br/>
        <w:t>nego przyięthey nowo wyłożona, Joannis Leopolitae, Kraków 1577.</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Biblia to iest</w:t>
      </w:r>
      <w:r>
        <w:t xml:space="preserve"> / </w:t>
      </w:r>
      <w:r>
        <w:rPr>
          <w:rStyle w:val="Teksttreci4Kursywa"/>
        </w:rPr>
        <w:t>księgi starego y nowego przymierza</w:t>
      </w:r>
      <w:r>
        <w:t xml:space="preserve"> znowu z ięzyka hebrayskiego / Greckiego y Łacińskiego na polski przełożone [przez</w:t>
      </w:r>
      <w:r>
        <w:br/>
        <w:t>Sz. Budnego], Nieświedź 1572.</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 xml:space="preserve">Pismo Święte Starego i </w:t>
      </w:r>
      <w:r>
        <w:rPr>
          <w:rStyle w:val="Teksttreci4Kursywa"/>
        </w:rPr>
        <w:t>Nowego Testamentu</w:t>
      </w:r>
      <w:r>
        <w:t xml:space="preserve"> w przekładzie z języków ory-</w:t>
      </w:r>
      <w:r>
        <w:br/>
        <w:t>ginalnych ze wstępami i komentarzami. Opracował zespół pod redakcją</w:t>
      </w:r>
      <w:r>
        <w:br/>
        <w:t>ks. M. Petera, ks. M. Wolniewicza, wyd. III, Poznań 1991.</w:t>
      </w:r>
    </w:p>
    <w:p w:rsidR="00C76A98" w:rsidRDefault="00F60073">
      <w:pPr>
        <w:pStyle w:val="Teksttreci140"/>
        <w:framePr w:w="7157" w:h="10191" w:hRule="exact" w:wrap="none" w:vAnchor="page" w:hAnchor="page" w:x="607" w:y="1174"/>
        <w:numPr>
          <w:ilvl w:val="0"/>
          <w:numId w:val="22"/>
        </w:numPr>
        <w:shd w:val="clear" w:color="auto" w:fill="auto"/>
        <w:tabs>
          <w:tab w:val="left" w:pos="1038"/>
        </w:tabs>
        <w:spacing w:before="0"/>
        <w:ind w:left="960" w:hanging="240"/>
        <w:jc w:val="both"/>
      </w:pPr>
      <w:r>
        <w:rPr>
          <w:rStyle w:val="Teksttreci14Bezkursywy"/>
        </w:rPr>
        <w:t xml:space="preserve">Ks. bp K. Romaniuk, </w:t>
      </w:r>
      <w:r>
        <w:t>Pismo Święte Starego i Nowego Testamentu. „Bi-</w:t>
      </w:r>
      <w:r>
        <w:br/>
        <w:t>blia warszawsko-</w:t>
      </w:r>
      <w:r>
        <w:t>praska”,</w:t>
      </w:r>
      <w:r>
        <w:rPr>
          <w:rStyle w:val="Teksttreci14Bezkursywy"/>
        </w:rPr>
        <w:t xml:space="preserve"> Warszawa 1997.</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t xml:space="preserve">Pismo </w:t>
      </w:r>
      <w:r>
        <w:rPr>
          <w:rStyle w:val="Teksttreci4Kursywa"/>
        </w:rPr>
        <w:t>Święte Starego i Nowego Testamentu.</w:t>
      </w:r>
      <w:r>
        <w:t xml:space="preserve"> W przekładzie z języków</w:t>
      </w:r>
      <w:r>
        <w:br/>
        <w:t xml:space="preserve">oryginalnych, Poznań 1996 </w:t>
      </w:r>
      <w:r>
        <w:rPr>
          <w:rStyle w:val="Teksttreci4Kursywa"/>
        </w:rPr>
        <w:t>(Biblia Tysiąclecia).</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Biblia, Księgi Starego y Nowego Testamentu,</w:t>
      </w:r>
      <w:r>
        <w:t xml:space="preserve"> według łacińskiego przekładu</w:t>
      </w:r>
      <w:r>
        <w:br/>
        <w:t>starego, w kościele powszechnym przyiętego, n</w:t>
      </w:r>
      <w:r>
        <w:t>a Polski ięzyk z nowu</w:t>
      </w:r>
      <w:r>
        <w:br/>
        <w:t xml:space="preserve">z pilnością przełożone z dokładanie </w:t>
      </w:r>
      <w:r>
        <w:rPr>
          <w:lang w:val="en-US" w:eastAsia="en-US" w:bidi="en-US"/>
        </w:rPr>
        <w:t xml:space="preserve">textu </w:t>
      </w:r>
      <w:r>
        <w:t>Żydowskiego y Greckiego,</w:t>
      </w:r>
      <w:r>
        <w:br/>
        <w:t>y z wykładem katholickim, trudnieyszych mieysc, do obrony Wiary</w:t>
      </w:r>
      <w:r>
        <w:br/>
        <w:t>sswiętey przeciw kacerztwóm tych czasów należących przez D. Iakuba</w:t>
      </w:r>
      <w:r>
        <w:br/>
        <w:t>Wuyka z Wągrowca..., Kraków 1599.</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Bi</w:t>
      </w:r>
      <w:r>
        <w:rPr>
          <w:rStyle w:val="Teksttreci4Kursywa"/>
        </w:rPr>
        <w:t>blia Królowej Zofii,</w:t>
      </w:r>
      <w:r>
        <w:t xml:space="preserve"> wraz ze staroczeskim przekładem </w:t>
      </w:r>
      <w:r>
        <w:rPr>
          <w:rStyle w:val="Teksttreci4Kursywa"/>
        </w:rPr>
        <w:t>Biblii</w:t>
      </w:r>
      <w:r>
        <w:t xml:space="preserve"> wydali Sta-</w:t>
      </w:r>
      <w:r>
        <w:br/>
        <w:t xml:space="preserve">nisław Urbańczyk i </w:t>
      </w:r>
      <w:r>
        <w:rPr>
          <w:lang w:val="en-US" w:eastAsia="en-US" w:bidi="en-US"/>
        </w:rPr>
        <w:t xml:space="preserve">Vladimir </w:t>
      </w:r>
      <w:r>
        <w:t>Kyas, Wrocław 1965.</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Pismo Święte Starego Testamentu czyli Zakon Mojżeszowy i prorocy</w:t>
      </w:r>
      <w:r>
        <w:t xml:space="preserve"> te-</w:t>
      </w:r>
      <w:r>
        <w:br/>
        <w:t xml:space="preserve">raz na nowo na język polski z łacińskiej Wulgaty, z uwzględnieniem </w:t>
      </w:r>
      <w:r>
        <w:t>teks-</w:t>
      </w:r>
      <w:r>
        <w:br/>
        <w:t>tu hebrajskiego i greckiego, podług starożytnego przekładu Biblii Pol-</w:t>
      </w:r>
      <w:r>
        <w:br/>
        <w:t>skiej, zwanej „Leopolitą”, przełożony i objaśnieniami opatrzony przez</w:t>
      </w:r>
      <w:r>
        <w:br/>
        <w:t>Arcybiskupa Maryawitów O. Jana Maryę Michała Kowalskiego i przy</w:t>
      </w:r>
      <w:r>
        <w:br/>
        <w:t>współpracy oyców Maryawitów i Sióstr Maryawit</w:t>
      </w:r>
      <w:r>
        <w:t>ek wydany, Płock 1923.</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Pięcioksiąg Mojżesza,</w:t>
      </w:r>
      <w:r>
        <w:t xml:space="preserve"> tł. dr J. Cylkow, Kraków 1895.</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Pięcioksiąg Mojżeszowy,</w:t>
      </w:r>
      <w:r>
        <w:t xml:space="preserve"> przekład z oryginału hebrajskiego, dr J. Kru-</w:t>
      </w:r>
      <w:r>
        <w:br/>
        <w:t>szyński, Lublin 1937.</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Pięcioksiąg Mojżesza</w:t>
      </w:r>
      <w:r>
        <w:t xml:space="preserve"> w języku Hebrajskim z przekładem polskim rabina</w:t>
      </w:r>
      <w:r>
        <w:br/>
        <w:t>dr J. Meisesa nacze</w:t>
      </w:r>
      <w:r>
        <w:t>lnego rabina Wojsk Polskich, Przemyśl 1931.</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Słownik języka polskiego,</w:t>
      </w:r>
      <w:r>
        <w:t xml:space="preserve"> red. W. Doroszewski, Warszawa 1964-1966.</w:t>
      </w:r>
    </w:p>
    <w:p w:rsidR="00C76A98" w:rsidRDefault="00F60073">
      <w:pPr>
        <w:pStyle w:val="Teksttreci140"/>
        <w:framePr w:w="7157" w:h="10191" w:hRule="exact" w:wrap="none" w:vAnchor="page" w:hAnchor="page" w:x="607" w:y="1174"/>
        <w:numPr>
          <w:ilvl w:val="0"/>
          <w:numId w:val="22"/>
        </w:numPr>
        <w:shd w:val="clear" w:color="auto" w:fill="auto"/>
        <w:tabs>
          <w:tab w:val="left" w:pos="1038"/>
        </w:tabs>
        <w:spacing w:before="0"/>
        <w:ind w:left="960" w:hanging="240"/>
        <w:jc w:val="both"/>
      </w:pPr>
      <w:r>
        <w:t>Słownik współczesnego języka polskiego,</w:t>
      </w:r>
      <w:r>
        <w:rPr>
          <w:rStyle w:val="Teksttreci14Bezkursywy"/>
        </w:rPr>
        <w:t xml:space="preserve"> red. B. Dunaj, Warszawa 1996.</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t xml:space="preserve">S.B. Linde, </w:t>
      </w:r>
      <w:r>
        <w:rPr>
          <w:rStyle w:val="Teksttreci4Kursywa"/>
        </w:rPr>
        <w:t>Słownik języka polskiego,</w:t>
      </w:r>
      <w:r>
        <w:t xml:space="preserve"> Lwów 1807-1815.</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Słownik staropolski,</w:t>
      </w:r>
      <w:r>
        <w:t xml:space="preserve"> </w:t>
      </w:r>
      <w:r>
        <w:t>red. S. Urbańczyk, Warszawa 1953-2000.</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t xml:space="preserve">J. Karłowicz, A. Kryński, W. Niedźwiedzki, </w:t>
      </w:r>
      <w:r>
        <w:rPr>
          <w:rStyle w:val="Teksttreci4Kursywa"/>
        </w:rPr>
        <w:t>Słownik języka polskiego,</w:t>
      </w:r>
      <w:r>
        <w:rPr>
          <w:rStyle w:val="Teksttreci4Kursywa"/>
        </w:rPr>
        <w:br/>
      </w:r>
      <w:r>
        <w:t>Warszawa 1900-1927.</w:t>
      </w:r>
    </w:p>
    <w:p w:rsidR="00C76A98" w:rsidRDefault="00F60073">
      <w:pPr>
        <w:pStyle w:val="Teksttreci140"/>
        <w:framePr w:w="7157" w:h="10191" w:hRule="exact" w:wrap="none" w:vAnchor="page" w:hAnchor="page" w:x="607" w:y="1174"/>
        <w:numPr>
          <w:ilvl w:val="0"/>
          <w:numId w:val="22"/>
        </w:numPr>
        <w:shd w:val="clear" w:color="auto" w:fill="auto"/>
        <w:tabs>
          <w:tab w:val="left" w:pos="1038"/>
        </w:tabs>
        <w:spacing w:before="0"/>
        <w:ind w:left="960" w:hanging="240"/>
        <w:jc w:val="both"/>
      </w:pPr>
      <w:r>
        <w:t>Pismo Święte Starego Testamentu,</w:t>
      </w:r>
      <w:r>
        <w:rPr>
          <w:rStyle w:val="Teksttreci14Bezkursywy"/>
        </w:rPr>
        <w:t xml:space="preserve"> red. S. Lach, Poznań 1964.</w:t>
      </w:r>
    </w:p>
    <w:p w:rsidR="00C76A98" w:rsidRDefault="00F60073">
      <w:pPr>
        <w:pStyle w:val="Teksttreci40"/>
        <w:framePr w:w="7157" w:h="10191" w:hRule="exact" w:wrap="none" w:vAnchor="page" w:hAnchor="page" w:x="607" w:y="1174"/>
        <w:numPr>
          <w:ilvl w:val="0"/>
          <w:numId w:val="22"/>
        </w:numPr>
        <w:shd w:val="clear" w:color="auto" w:fill="auto"/>
        <w:tabs>
          <w:tab w:val="left" w:pos="1038"/>
        </w:tabs>
        <w:spacing w:before="0" w:after="0" w:line="216" w:lineRule="exact"/>
        <w:ind w:left="960" w:hanging="240"/>
        <w:jc w:val="both"/>
      </w:pPr>
      <w:r>
        <w:rPr>
          <w:rStyle w:val="Teksttreci4Kursywa"/>
        </w:rPr>
        <w:t>Biblia to jest Pismo Święte Starego i Nowego Testamentu.</w:t>
      </w:r>
      <w:r>
        <w:t xml:space="preserve"> Nowy przekład</w:t>
      </w:r>
      <w:r>
        <w:br/>
        <w:t>z języków hebrajskiego i greckiego opracowany przez Komisję Przekładu</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19" w:y="276"/>
        <w:shd w:val="clear" w:color="auto" w:fill="auto"/>
        <w:spacing w:line="150" w:lineRule="exact"/>
      </w:pPr>
      <w:r>
        <w:t>46</w:t>
      </w:r>
    </w:p>
    <w:p w:rsidR="00C76A98" w:rsidRDefault="00F60073">
      <w:pPr>
        <w:pStyle w:val="Nagweklubstopka0"/>
        <w:framePr w:wrap="none" w:vAnchor="page" w:hAnchor="page" w:x="3451" w:y="281"/>
        <w:shd w:val="clear" w:color="auto" w:fill="auto"/>
        <w:spacing w:line="150" w:lineRule="exact"/>
      </w:pPr>
      <w:r>
        <w:rPr>
          <w:lang w:val="es-ES" w:eastAsia="es-ES" w:bidi="es-ES"/>
        </w:rPr>
        <w:t xml:space="preserve">AGATA </w:t>
      </w:r>
      <w:r>
        <w:t>PŁOTCZYK</w:t>
      </w:r>
    </w:p>
    <w:p w:rsidR="00C76A98" w:rsidRDefault="00F60073">
      <w:pPr>
        <w:pStyle w:val="Teksttreci40"/>
        <w:framePr w:w="7162" w:h="1589" w:hRule="exact" w:wrap="none" w:vAnchor="page" w:hAnchor="page" w:x="604" w:y="723"/>
        <w:shd w:val="clear" w:color="auto" w:fill="auto"/>
        <w:spacing w:before="0" w:after="0" w:line="216" w:lineRule="exact"/>
        <w:ind w:left="1020" w:firstLine="0"/>
        <w:jc w:val="both"/>
      </w:pPr>
      <w:r>
        <w:t>Pisma Świętego. Brytyjskie i Zagraniczne Towarzystwo Biblijne, Warszawa 1975.</w:t>
      </w:r>
    </w:p>
    <w:p w:rsidR="00C76A98" w:rsidRDefault="00F60073">
      <w:pPr>
        <w:pStyle w:val="Teksttreci40"/>
        <w:framePr w:w="7162" w:h="1589" w:hRule="exact" w:wrap="none" w:vAnchor="page" w:hAnchor="page" w:x="604" w:y="723"/>
        <w:shd w:val="clear" w:color="auto" w:fill="auto"/>
        <w:spacing w:before="0" w:after="0" w:line="216" w:lineRule="exact"/>
        <w:ind w:left="1020"/>
        <w:jc w:val="both"/>
      </w:pPr>
      <w:r>
        <w:t xml:space="preserve">WA — </w:t>
      </w:r>
      <w:r>
        <w:rPr>
          <w:rStyle w:val="Teksttreci4Kursywa"/>
        </w:rPr>
        <w:t>Pismo Święte</w:t>
      </w:r>
      <w:r>
        <w:t xml:space="preserve"> w tłumaczeniu Ks. Jakóba Wujka opracowane przez XX. prof. J. Archutowskiego, Poznań 1926.</w:t>
      </w:r>
    </w:p>
    <w:p w:rsidR="00C76A98" w:rsidRDefault="00F60073">
      <w:pPr>
        <w:pStyle w:val="Teksttreci40"/>
        <w:framePr w:w="7162" w:h="1589" w:hRule="exact" w:wrap="none" w:vAnchor="page" w:hAnchor="page" w:x="604" w:y="723"/>
        <w:shd w:val="clear" w:color="auto" w:fill="auto"/>
        <w:spacing w:before="0" w:after="0" w:line="216" w:lineRule="exact"/>
        <w:ind w:left="1020"/>
        <w:jc w:val="both"/>
      </w:pPr>
      <w:r>
        <w:t xml:space="preserve">WS — </w:t>
      </w:r>
      <w:r>
        <w:rPr>
          <w:rStyle w:val="Teksttreci4Kursywa"/>
        </w:rPr>
        <w:t>Pismo Święte Starego Testamentu</w:t>
      </w:r>
      <w:r>
        <w:t xml:space="preserve"> w przekładzie polskim W.O. Jakuba Wujka. Tekst poprawił oraz wstępami i krótkim komentarzem opatrzył ks. S. Styś T.J., Kraków 19</w:t>
      </w:r>
      <w:r>
        <w:t>35 (wyd. II: 1956).</w:t>
      </w:r>
    </w:p>
    <w:p w:rsidR="00C76A98" w:rsidRDefault="00F60073">
      <w:pPr>
        <w:pStyle w:val="Teksttreci120"/>
        <w:framePr w:w="7162" w:h="2683" w:hRule="exact" w:wrap="none" w:vAnchor="page" w:hAnchor="page" w:x="604" w:y="3008"/>
        <w:shd w:val="clear" w:color="auto" w:fill="auto"/>
        <w:spacing w:before="0" w:after="201" w:line="170" w:lineRule="exact"/>
        <w:ind w:firstLine="280"/>
        <w:jc w:val="both"/>
      </w:pPr>
      <w:r>
        <w:t>Lexical-Semantic Analysis of the First Commandment of the</w:t>
      </w:r>
      <w:r>
        <w:rPr>
          <w:rStyle w:val="Teksttreci128ptBezkursywy"/>
          <w:b/>
          <w:bCs/>
        </w:rPr>
        <w:t xml:space="preserve"> Decalogue</w:t>
      </w:r>
    </w:p>
    <w:p w:rsidR="00C76A98" w:rsidRDefault="00F60073">
      <w:pPr>
        <w:pStyle w:val="Teksttreci60"/>
        <w:framePr w:w="7162" w:h="2683" w:hRule="exact" w:wrap="none" w:vAnchor="page" w:hAnchor="page" w:x="604" w:y="3008"/>
        <w:shd w:val="clear" w:color="auto" w:fill="auto"/>
        <w:spacing w:before="0" w:after="176" w:line="150" w:lineRule="exact"/>
        <w:ind w:firstLine="0"/>
      </w:pPr>
      <w:r>
        <w:rPr>
          <w:lang w:val="en-US" w:eastAsia="en-US" w:bidi="en-US"/>
        </w:rPr>
        <w:t>Summary</w:t>
      </w:r>
    </w:p>
    <w:p w:rsidR="00C76A98" w:rsidRDefault="00F60073">
      <w:pPr>
        <w:pStyle w:val="Teksttreci40"/>
        <w:framePr w:w="7162" w:h="2683" w:hRule="exact" w:wrap="none" w:vAnchor="page" w:hAnchor="page" w:x="604" w:y="3008"/>
        <w:shd w:val="clear" w:color="auto" w:fill="auto"/>
        <w:spacing w:before="0" w:after="0" w:line="216" w:lineRule="exact"/>
        <w:ind w:firstLine="280"/>
        <w:jc w:val="both"/>
      </w:pPr>
      <w:r>
        <w:rPr>
          <w:lang w:val="en-US" w:eastAsia="en-US" w:bidi="en-US"/>
        </w:rPr>
        <w:t xml:space="preserve">The text analysis of just one commandment in more than ten Polish translations of the </w:t>
      </w:r>
      <w:r>
        <w:rPr>
          <w:rStyle w:val="Teksttreci4Kursywa"/>
          <w:lang w:val="en-US" w:eastAsia="en-US" w:bidi="en-US"/>
        </w:rPr>
        <w:t>Bible</w:t>
      </w:r>
      <w:r>
        <w:rPr>
          <w:lang w:val="en-US" w:eastAsia="en-US" w:bidi="en-US"/>
        </w:rPr>
        <w:t xml:space="preserve"> from the 15</w:t>
      </w:r>
      <w:r>
        <w:rPr>
          <w:vertAlign w:val="superscript"/>
          <w:lang w:val="en-US" w:eastAsia="en-US" w:bidi="en-US"/>
        </w:rPr>
        <w:t>lh</w:t>
      </w:r>
      <w:r>
        <w:rPr>
          <w:lang w:val="en-US" w:eastAsia="en-US" w:bidi="en-US"/>
        </w:rPr>
        <w:t xml:space="preserve"> to </w:t>
      </w:r>
      <w:r>
        <w:rPr>
          <w:rStyle w:val="Teksttreci4Kursywa"/>
          <w:lang w:val="en-US" w:eastAsia="en-US" w:bidi="en-US"/>
        </w:rPr>
        <w:t>20</w:t>
      </w:r>
      <w:r>
        <w:rPr>
          <w:rStyle w:val="Teksttreci4Kursywa"/>
          <w:vertAlign w:val="superscript"/>
          <w:lang w:val="en-US" w:eastAsia="en-US" w:bidi="en-US"/>
        </w:rPr>
        <w:t>th</w:t>
      </w:r>
      <w:r>
        <w:rPr>
          <w:lang w:val="en-US" w:eastAsia="en-US" w:bidi="en-US"/>
        </w:rPr>
        <w:t xml:space="preserve"> century allows to reveal not only lexical- semantic changes which have occurred in the language, but also its amazing variety manifested in synonymy both in the 16</w:t>
      </w:r>
      <w:r>
        <w:rPr>
          <w:vertAlign w:val="superscript"/>
          <w:lang w:val="en-US" w:eastAsia="en-US" w:bidi="en-US"/>
        </w:rPr>
        <w:t>lh</w:t>
      </w:r>
      <w:r>
        <w:rPr>
          <w:lang w:val="en-US" w:eastAsia="en-US" w:bidi="en-US"/>
        </w:rPr>
        <w:t xml:space="preserve"> and 20</w:t>
      </w:r>
      <w:r>
        <w:rPr>
          <w:vertAlign w:val="superscript"/>
          <w:lang w:val="en-US" w:eastAsia="en-US" w:bidi="en-US"/>
        </w:rPr>
        <w:t>th</w:t>
      </w:r>
      <w:r>
        <w:rPr>
          <w:lang w:val="en-US" w:eastAsia="en-US" w:bidi="en-US"/>
        </w:rPr>
        <w:t xml:space="preserve"> century. The following Polish versions reveal first of all differences in the wa</w:t>
      </w:r>
      <w:r>
        <w:rPr>
          <w:lang w:val="en-US" w:eastAsia="en-US" w:bidi="en-US"/>
        </w:rPr>
        <w:t xml:space="preserve">y of depicting God, while other elements of the text remain unchanged. The analysis, which the article contains, seems to confirm once more the crucial value of the </w:t>
      </w:r>
      <w:r>
        <w:rPr>
          <w:rStyle w:val="Teksttreci4Kursywa"/>
          <w:lang w:val="en-US" w:eastAsia="en-US" w:bidi="en-US"/>
        </w:rPr>
        <w:t>Bible</w:t>
      </w:r>
      <w:r>
        <w:rPr>
          <w:lang w:val="en-US" w:eastAsia="en-US" w:bidi="en-US"/>
        </w:rPr>
        <w:t xml:space="preserve"> translations for the studies on the history of Polish.</w:t>
      </w:r>
    </w:p>
    <w:p w:rsidR="00C76A98" w:rsidRDefault="00F60073">
      <w:pPr>
        <w:pStyle w:val="Teksttreci40"/>
        <w:framePr w:w="7162" w:h="227" w:hRule="exact" w:wrap="none" w:vAnchor="page" w:hAnchor="page" w:x="604" w:y="5930"/>
        <w:shd w:val="clear" w:color="auto" w:fill="auto"/>
        <w:spacing w:before="0" w:after="0" w:line="170" w:lineRule="exact"/>
        <w:ind w:firstLine="0"/>
        <w:jc w:val="right"/>
      </w:pPr>
      <w:r>
        <w:rPr>
          <w:lang w:val="en-US" w:eastAsia="en-US" w:bidi="en-US"/>
        </w:rPr>
        <w:t>The editor</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Teksttreci90"/>
        <w:framePr w:w="7181" w:h="543" w:hRule="exact" w:wrap="none" w:vAnchor="page" w:hAnchor="page" w:x="553" w:y="1867"/>
        <w:shd w:val="clear" w:color="auto" w:fill="auto"/>
        <w:spacing w:after="0"/>
        <w:ind w:right="5380"/>
      </w:pPr>
      <w:r>
        <w:t xml:space="preserve">Danuta Kownacka </w:t>
      </w:r>
      <w:r>
        <w:rPr>
          <w:rStyle w:val="Teksttreci985ptBezkursywy"/>
        </w:rPr>
        <w:t>(Warszawa)</w:t>
      </w:r>
    </w:p>
    <w:p w:rsidR="00C76A98" w:rsidRDefault="00F60073">
      <w:pPr>
        <w:pStyle w:val="Nagwek20"/>
        <w:framePr w:w="7181" w:h="690" w:hRule="exact" w:wrap="none" w:vAnchor="page" w:hAnchor="page" w:x="553" w:y="2814"/>
        <w:shd w:val="clear" w:color="auto" w:fill="auto"/>
        <w:spacing w:before="0" w:after="0" w:line="317" w:lineRule="exact"/>
        <w:ind w:right="20"/>
      </w:pPr>
      <w:bookmarkStart w:id="7" w:name="bookmark6"/>
      <w:r>
        <w:rPr>
          <w:rStyle w:val="Nagwek21"/>
          <w:b/>
          <w:bCs/>
        </w:rPr>
        <w:t>O NAZWISKACH, PRZEZWISKACH I WYZWISKACH</w:t>
      </w:r>
      <w:r>
        <w:rPr>
          <w:rStyle w:val="Nagwek21"/>
          <w:b/>
          <w:bCs/>
        </w:rPr>
        <w:br/>
        <w:t xml:space="preserve">W </w:t>
      </w:r>
      <w:r>
        <w:rPr>
          <w:rStyle w:val="Nagwek2Kursywa"/>
          <w:b/>
          <w:bCs/>
        </w:rPr>
        <w:t>DZIENNIKACH</w:t>
      </w:r>
      <w:r>
        <w:rPr>
          <w:rStyle w:val="Nagwek21"/>
          <w:b/>
          <w:bCs/>
        </w:rPr>
        <w:t xml:space="preserve"> KISIELA</w:t>
      </w:r>
      <w:bookmarkEnd w:id="7"/>
    </w:p>
    <w:p w:rsidR="00C76A98" w:rsidRDefault="00F60073">
      <w:pPr>
        <w:pStyle w:val="Teksttreci20"/>
        <w:framePr w:w="7181" w:h="6792" w:hRule="exact" w:wrap="none" w:vAnchor="page" w:hAnchor="page" w:x="553" w:y="3936"/>
        <w:shd w:val="clear" w:color="auto" w:fill="auto"/>
        <w:spacing w:after="0" w:line="240" w:lineRule="exact"/>
        <w:ind w:firstLine="380"/>
        <w:jc w:val="both"/>
      </w:pPr>
      <w:r>
        <w:t xml:space="preserve">Po głośnym wystąpieniu na zebraniu warszawskiego Związku Literatów Polskich (luty 1968) Stefan Kisielewski został objęty całkowitym zakazem </w:t>
      </w:r>
      <w:r>
        <w:t>druku. Publicysta, skazany przez cenzurę na milczenie, z konieczności pisał przez wiele lat „dla siebie”. Efekt jego pracy jest doprawdy imponujący — szesnaście zeszytów notatek zawierających rejestr wydarzeń, wrażeń i ocen z kilkunastu lat: od maja 1968 r</w:t>
      </w:r>
      <w:r>
        <w:t xml:space="preserve">. do maja 1980 r. Dwa lata później (w sierpniu 1982) autor dopisał posłowie. Całość zaś złożyła się na </w:t>
      </w:r>
      <w:r>
        <w:rPr>
          <w:rStyle w:val="Teksttreci295ptKursywa"/>
        </w:rPr>
        <w:t>Dzienniki</w:t>
      </w:r>
      <w:r>
        <w:rPr>
          <w:rStyle w:val="Teksttreci295ptKursywa"/>
          <w:vertAlign w:val="superscript"/>
        </w:rPr>
        <w:t>1</w:t>
      </w:r>
      <w:r>
        <w:t xml:space="preserve"> , otoczone legendą jeszcze przed ich ukazaniem się w 1996 r.</w:t>
      </w:r>
    </w:p>
    <w:p w:rsidR="00C76A98" w:rsidRDefault="00F60073">
      <w:pPr>
        <w:pStyle w:val="Teksttreci20"/>
        <w:framePr w:w="7181" w:h="6792" w:hRule="exact" w:wrap="none" w:vAnchor="page" w:hAnchor="page" w:x="553" w:y="3936"/>
        <w:shd w:val="clear" w:color="auto" w:fill="auto"/>
        <w:spacing w:after="0" w:line="240" w:lineRule="exact"/>
        <w:ind w:firstLine="380"/>
        <w:jc w:val="both"/>
      </w:pPr>
      <w:r>
        <w:t>Codzienne zapiski dotyczące wydarzeń ze świata, Polski i najbliższego otoczenia a</w:t>
      </w:r>
      <w:r>
        <w:t>utora stały się świadectwem ubiegłych lat. Utworzyły obszerną kronikę minionej epoki, zawierającą obraz codziennego życia w PRL oraz zapis obserwacji i przemyśleń autora zarówno o sprawach publicznych, jak i prywatnych. W tak swoistym dokumencie dominuje p</w:t>
      </w:r>
      <w:r>
        <w:t>roblematyka polityczna — Kisielewski przedstawia rejestr wydarzeń i refleksji nad najnowszą historią. Mniej uwagi poświęca opisowi życia towarzyskiego i kulturalnego, a także sprawom osobistym. Pisze, że zapiski „mają być czymś w rodzaju «pamiętników żółci</w:t>
      </w:r>
      <w:r>
        <w:t>owca», gdzie wyładuje się drobne wściekłości, których nie sposób wylać gdzie indziej. Zwłaszcza od czasu wydarzeń marcowych, od kiedy przestano mi puszczać felietony czy cokolwiek [...]. Teraz już nic nie można — tylko w domu sobie a muzom”</w:t>
      </w:r>
      <w:r>
        <w:rPr>
          <w:vertAlign w:val="superscript"/>
        </w:rPr>
        <w:t>2</w:t>
      </w:r>
      <w:r>
        <w:t>.</w:t>
      </w:r>
    </w:p>
    <w:p w:rsidR="00C76A98" w:rsidRDefault="00F60073">
      <w:pPr>
        <w:pStyle w:val="Teksttreci20"/>
        <w:framePr w:w="7181" w:h="6792" w:hRule="exact" w:wrap="none" w:vAnchor="page" w:hAnchor="page" w:x="553" w:y="3936"/>
        <w:shd w:val="clear" w:color="auto" w:fill="auto"/>
        <w:spacing w:after="0" w:line="240" w:lineRule="exact"/>
        <w:ind w:firstLine="380"/>
        <w:jc w:val="both"/>
      </w:pPr>
      <w:r>
        <w:t xml:space="preserve">W ten sposób </w:t>
      </w:r>
      <w:r>
        <w:t>Kisielewski, skoro nie mógł być aktywnym uczestnikiem życia publicznego, stał się bardzo krytycznym widzem i komentatorem, czego owocem jest kronika Polski lat 1968-1980. W kronice zaś nie mogło zabraknąć nazwisk uczestników opisywanych wydarzeń.</w:t>
      </w:r>
    </w:p>
    <w:p w:rsidR="00C76A98" w:rsidRDefault="00F60073">
      <w:pPr>
        <w:pStyle w:val="Teksttreci20"/>
        <w:framePr w:w="7181" w:h="6792" w:hRule="exact" w:wrap="none" w:vAnchor="page" w:hAnchor="page" w:x="553" w:y="3936"/>
        <w:shd w:val="clear" w:color="auto" w:fill="auto"/>
        <w:spacing w:after="0" w:line="240" w:lineRule="exact"/>
        <w:ind w:firstLine="380"/>
        <w:jc w:val="both"/>
      </w:pPr>
      <w:r>
        <w:t>Autor uka</w:t>
      </w:r>
      <w:r>
        <w:t xml:space="preserve">zał w </w:t>
      </w:r>
      <w:r>
        <w:rPr>
          <w:rStyle w:val="Teksttreci295ptKursywa"/>
        </w:rPr>
        <w:t>Dziennikach</w:t>
      </w:r>
      <w:r>
        <w:t xml:space="preserve"> przekrój różnych polskich środowisk. Ponieważ bardzo żywo interesował się wszystkimi sferami życia, opisywał świat polityki, kultury, mediów. Najczęściej, oczywiście, odnotowywał i komentował wydarzenia polityczne. Niemal na każdej stroni</w:t>
      </w:r>
      <w:r>
        <w:t>e zapisków pojawiają</w:t>
      </w:r>
    </w:p>
    <w:p w:rsidR="00C76A98" w:rsidRDefault="00F60073">
      <w:pPr>
        <w:pStyle w:val="Stopka1"/>
        <w:framePr w:w="7152" w:h="435" w:hRule="exact" w:wrap="none" w:vAnchor="page" w:hAnchor="page" w:x="577" w:y="10984"/>
        <w:shd w:val="clear" w:color="auto" w:fill="auto"/>
        <w:tabs>
          <w:tab w:val="left" w:pos="446"/>
        </w:tabs>
        <w:spacing w:line="202" w:lineRule="exact"/>
        <w:ind w:firstLine="400"/>
        <w:jc w:val="left"/>
      </w:pPr>
      <w:r>
        <w:rPr>
          <w:vertAlign w:val="superscript"/>
        </w:rPr>
        <w:t>1</w:t>
      </w:r>
      <w:r>
        <w:tab/>
        <w:t xml:space="preserve">S. Kisielewski, </w:t>
      </w:r>
      <w:r>
        <w:rPr>
          <w:rStyle w:val="StopkaKursywa"/>
        </w:rPr>
        <w:t>Dzienniki,</w:t>
      </w:r>
      <w:r>
        <w:t xml:space="preserve"> Warszawa 1996. Wszystkie cytaty, jeśli nie podano inaczej, pochodzą z tego wydania.</w:t>
      </w:r>
    </w:p>
    <w:p w:rsidR="00C76A98" w:rsidRDefault="00F60073">
      <w:pPr>
        <w:pStyle w:val="Stopka1"/>
        <w:framePr w:w="7152" w:h="230" w:hRule="exact" w:wrap="none" w:vAnchor="page" w:hAnchor="page" w:x="577" w:y="11416"/>
        <w:shd w:val="clear" w:color="auto" w:fill="auto"/>
        <w:tabs>
          <w:tab w:val="left" w:pos="486"/>
        </w:tabs>
        <w:spacing w:line="202" w:lineRule="exact"/>
        <w:ind w:left="380"/>
      </w:pPr>
      <w:r>
        <w:rPr>
          <w:vertAlign w:val="superscript"/>
        </w:rPr>
        <w:t>2</w:t>
      </w:r>
      <w:r>
        <w:tab/>
        <w:t>Tamże, s. 15-16.</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87" w:y="288"/>
        <w:shd w:val="clear" w:color="auto" w:fill="auto"/>
        <w:spacing w:line="150" w:lineRule="exact"/>
      </w:pPr>
      <w:r>
        <w:t>48</w:t>
      </w:r>
    </w:p>
    <w:p w:rsidR="00C76A98" w:rsidRDefault="00F60073">
      <w:pPr>
        <w:pStyle w:val="Nagweklubstopka0"/>
        <w:framePr w:wrap="none" w:vAnchor="page" w:hAnchor="page" w:x="3308" w:y="263"/>
        <w:shd w:val="clear" w:color="auto" w:fill="auto"/>
        <w:spacing w:line="150" w:lineRule="exact"/>
      </w:pPr>
      <w:r>
        <w:t>DANUTA KOWNACKA</w:t>
      </w:r>
    </w:p>
    <w:p w:rsidR="00C76A98" w:rsidRDefault="00F60073">
      <w:pPr>
        <w:pStyle w:val="Teksttreci20"/>
        <w:framePr w:w="7171" w:h="9427" w:hRule="exact" w:wrap="none" w:vAnchor="page" w:hAnchor="page" w:x="558" w:y="715"/>
        <w:shd w:val="clear" w:color="auto" w:fill="auto"/>
        <w:spacing w:after="0" w:line="240" w:lineRule="exact"/>
        <w:jc w:val="both"/>
      </w:pPr>
      <w:r>
        <w:t xml:space="preserve">się nazwiska ówczesnych rządzących: najpierw Gomułki, </w:t>
      </w:r>
      <w:r>
        <w:t>Kliszki, Moczara, Cyrankiewicza, później Gierka i jego współpracowników</w:t>
      </w:r>
      <w:r>
        <w:rPr>
          <w:vertAlign w:val="superscript"/>
        </w:rPr>
        <w:t>3</w:t>
      </w:r>
      <w:r>
        <w:t>.</w:t>
      </w:r>
    </w:p>
    <w:p w:rsidR="00C76A98" w:rsidRDefault="00F60073">
      <w:pPr>
        <w:pStyle w:val="Teksttreci20"/>
        <w:framePr w:w="7171" w:h="9427" w:hRule="exact" w:wrap="none" w:vAnchor="page" w:hAnchor="page" w:x="558" w:y="715"/>
        <w:shd w:val="clear" w:color="auto" w:fill="auto"/>
        <w:spacing w:after="0" w:line="240" w:lineRule="exact"/>
        <w:ind w:firstLine="380"/>
        <w:jc w:val="both"/>
      </w:pPr>
      <w:r>
        <w:t xml:space="preserve">W </w:t>
      </w:r>
      <w:r>
        <w:rPr>
          <w:rStyle w:val="Teksttreci295ptKursywa"/>
        </w:rPr>
        <w:t>Dziennikach</w:t>
      </w:r>
      <w:r>
        <w:t xml:space="preserve"> znalazły odbicie także najgłośniejsze wydarzenia światowe (np. zamach na </w:t>
      </w:r>
      <w:r>
        <w:rPr>
          <w:lang w:val="de-DE" w:eastAsia="de-DE" w:bidi="de-DE"/>
        </w:rPr>
        <w:t xml:space="preserve">Kennedy’ego, </w:t>
      </w:r>
      <w:r>
        <w:t xml:space="preserve">zwycięstwa wyborcze </w:t>
      </w:r>
      <w:r>
        <w:rPr>
          <w:lang w:val="de-DE" w:eastAsia="de-DE" w:bidi="de-DE"/>
        </w:rPr>
        <w:t xml:space="preserve">de Gaulle’a, </w:t>
      </w:r>
      <w:r>
        <w:t xml:space="preserve">Pompidou, </w:t>
      </w:r>
      <w:r>
        <w:rPr>
          <w:lang w:val="de-DE" w:eastAsia="de-DE" w:bidi="de-DE"/>
        </w:rPr>
        <w:t xml:space="preserve">Nixona, </w:t>
      </w:r>
      <w:r>
        <w:t xml:space="preserve">Cartera, inwazja państw Układu </w:t>
      </w:r>
      <w:r>
        <w:t>Warszawskiego na Czechosłowację i perypetie rządu Dubczeka, wybór Karola Wojtyły na papieża, przyznanie Literackiej Nagrody Nobla Sołżenicynowi w 1970 r. i Miłoszowi w 1980 r.). Autor bacznie śledził losy państw z bloku wschodniego i samego ZSRR. Ze względ</w:t>
      </w:r>
      <w:r>
        <w:t>u na bliskie sąsiedztwo i uwikłania historyczne interesował się Niemiecką Republiką Federalną. Z państw europejskich wyróżniał Francję. Żywo reagował na wypadki w Stanach Zjednoczonych. Ze względu na tak określony krąg zainteresowań do najczęściej przywoły</w:t>
      </w:r>
      <w:r>
        <w:t xml:space="preserve">wanych nazwisk obcych należą w </w:t>
      </w:r>
      <w:r>
        <w:rPr>
          <w:rStyle w:val="Teksttreci295ptKursywa"/>
        </w:rPr>
        <w:t>Dziennikach</w:t>
      </w:r>
      <w:r>
        <w:t xml:space="preserve">: </w:t>
      </w:r>
      <w:r>
        <w:rPr>
          <w:lang w:val="de-DE" w:eastAsia="de-DE" w:bidi="de-DE"/>
        </w:rPr>
        <w:t xml:space="preserve">de Gaulle, Mitterand, </w:t>
      </w:r>
      <w:r>
        <w:t xml:space="preserve">Pompidou, Breżniew, Dubczek, </w:t>
      </w:r>
      <w:r>
        <w:rPr>
          <w:lang w:val="de-DE" w:eastAsia="de-DE" w:bidi="de-DE"/>
        </w:rPr>
        <w:t xml:space="preserve">Nixon, </w:t>
      </w:r>
      <w:r>
        <w:t>Kissinger, Brandt.</w:t>
      </w:r>
    </w:p>
    <w:p w:rsidR="00C76A98" w:rsidRDefault="00F60073">
      <w:pPr>
        <w:pStyle w:val="Teksttreci20"/>
        <w:framePr w:w="7171" w:h="9427" w:hRule="exact" w:wrap="none" w:vAnchor="page" w:hAnchor="page" w:x="558" w:y="715"/>
        <w:shd w:val="clear" w:color="auto" w:fill="auto"/>
        <w:spacing w:after="0" w:line="240" w:lineRule="exact"/>
        <w:ind w:firstLine="380"/>
        <w:jc w:val="both"/>
      </w:pPr>
      <w:r>
        <w:t>W swoich komentarzach Kisielewski demaskował nie tylko wady ustroju PRL, lecz także wytykał błędy ludzkie. Często zapisywał bardzo suro</w:t>
      </w:r>
      <w:r>
        <w:t>we i niezbyt sprawiedliwe oceny. Rzucał obelgi i inwektywy, a nazwiska opatrywał niewybrednymi epitetami. Przy czym równie krytycznie kreślił obraz władzy, jak i zbiorowy portret opozycji. Niemniej jednak bardzo interesował się losami uczestników protestów</w:t>
      </w:r>
      <w:r>
        <w:t xml:space="preserve"> w 1968 r. Komentował proces Modzelewskiego i Kuronia, kłopoty polityczne Michnika czy gry prowadzone przez władze z Bartoszewskim. Solidaryzował się z Komitetem Obrony Robotników i głodówką jego przedstawicieli (Michnika, Kuronia, Macierewicza, Mikołajski</w:t>
      </w:r>
      <w:r>
        <w:t xml:space="preserve">ej, Kowalskiej i </w:t>
      </w:r>
      <w:r>
        <w:rPr>
          <w:lang w:val="de-DE" w:eastAsia="de-DE" w:bidi="de-DE"/>
        </w:rPr>
        <w:t>in.).</w:t>
      </w:r>
    </w:p>
    <w:p w:rsidR="00C76A98" w:rsidRDefault="00F60073">
      <w:pPr>
        <w:pStyle w:val="Teksttreci20"/>
        <w:framePr w:w="7171" w:h="9427" w:hRule="exact" w:wrap="none" w:vAnchor="page" w:hAnchor="page" w:x="558" w:y="715"/>
        <w:shd w:val="clear" w:color="auto" w:fill="auto"/>
        <w:spacing w:after="0" w:line="240" w:lineRule="exact"/>
        <w:ind w:firstLine="380"/>
        <w:jc w:val="both"/>
      </w:pPr>
      <w:r>
        <w:t xml:space="preserve">Często w swoich relacjach z wydarzeń w kraju pisał o poczynaniach „znakowców”, </w:t>
      </w:r>
      <w:r>
        <w:rPr>
          <w:lang w:val="de-DE" w:eastAsia="de-DE" w:bidi="de-DE"/>
        </w:rPr>
        <w:t xml:space="preserve">„paxowcow” </w:t>
      </w:r>
      <w:r>
        <w:t>i „tygodnikowców”. Z kręgu PAX-u wymieniał: Piaseckiego, Hagmajera, Stefanowicza, Kętrzyńskiego oraz „byłych paksiarzy jak Mazowiecki, Zabłocki</w:t>
      </w:r>
      <w:r>
        <w:t>, Myślik”</w:t>
      </w:r>
      <w:r>
        <w:rPr>
          <w:vertAlign w:val="superscript"/>
        </w:rPr>
        <w:t>4</w:t>
      </w:r>
      <w:r>
        <w:t xml:space="preserve">. Z kolei grupę Znaku na stronach </w:t>
      </w:r>
      <w:r>
        <w:rPr>
          <w:rStyle w:val="Teksttreci295ptKursywa"/>
        </w:rPr>
        <w:t>Dzienników</w:t>
      </w:r>
      <w:r>
        <w:t xml:space="preserve"> reprezentowali m.in. Kozłowski, Stomma, Pszon, Micewski, Auleytner, Lubieński. Wiele uwagi poświęcał Kisiel kolegom z „Tygodnika Powszechnego” — opisywał dyskusje z Turowiczem, ks. Bardeckim, Żychiewic</w:t>
      </w:r>
      <w:r>
        <w:t>zem, chwalił publikacje Wielowieyskiego czy wywiad ks. Pasierba z Gombrowiczem. Wspominał też o autorach paryskiej „Kultury”: Giedroyciu, Kołakowskim i innych emigrantach.</w:t>
      </w:r>
    </w:p>
    <w:p w:rsidR="00C76A98" w:rsidRDefault="00F60073">
      <w:pPr>
        <w:pStyle w:val="Teksttreci20"/>
        <w:framePr w:w="7171" w:h="9427" w:hRule="exact" w:wrap="none" w:vAnchor="page" w:hAnchor="page" w:x="558" w:y="715"/>
        <w:shd w:val="clear" w:color="auto" w:fill="auto"/>
        <w:spacing w:after="0" w:line="240" w:lineRule="exact"/>
        <w:ind w:firstLine="380"/>
        <w:jc w:val="both"/>
      </w:pPr>
      <w:r>
        <w:t>Kisiel w ogóle namiętnie czytał prasę i oglądał telewizję. Ze szczególną pasją śledz</w:t>
      </w:r>
      <w:r>
        <w:t>ił wszelkie absurdy życia w państwie socjalistycznym. Polemizował przede wszystkim z opiniami polskich publicystów, np. Małcużyńskiego, Szczepańskiego, Pastusiaka, Passenta. Walczył z propagandą uprawianą przez Górnickiego, Wiatra czy Tanalskiego. Demaskow</w:t>
      </w:r>
      <w:r>
        <w:t>ał zakłamanie</w:t>
      </w:r>
    </w:p>
    <w:p w:rsidR="00C76A98" w:rsidRDefault="00F60073">
      <w:pPr>
        <w:pStyle w:val="Stopka1"/>
        <w:framePr w:w="7142" w:h="825" w:hRule="exact" w:wrap="none" w:vAnchor="page" w:hAnchor="page" w:x="558" w:y="10567"/>
        <w:shd w:val="clear" w:color="auto" w:fill="auto"/>
        <w:tabs>
          <w:tab w:val="left" w:pos="456"/>
        </w:tabs>
        <w:spacing w:line="202" w:lineRule="exact"/>
        <w:ind w:firstLine="360"/>
      </w:pPr>
      <w:r>
        <w:rPr>
          <w:vertAlign w:val="superscript"/>
        </w:rPr>
        <w:t>3</w:t>
      </w:r>
      <w:r>
        <w:tab/>
        <w:t>Publicysta okazał się zdumiewająco skrupulatnym kronikarzem czasów schyłkowego Gomułki i dekady Gierka. Po każdym plenum KC PZPR niestrudzenie odnotowywał zmiany personalne na centralnym szczeblu partyjnym, niejednokrotnie z wielką dokładno</w:t>
      </w:r>
      <w:r>
        <w:t>ścią.</w:t>
      </w:r>
    </w:p>
    <w:p w:rsidR="00C76A98" w:rsidRDefault="00F60073">
      <w:pPr>
        <w:pStyle w:val="Stopka1"/>
        <w:framePr w:w="7142" w:h="230" w:hRule="exact" w:wrap="none" w:vAnchor="page" w:hAnchor="page" w:x="558" w:y="11397"/>
        <w:shd w:val="clear" w:color="auto" w:fill="auto"/>
        <w:tabs>
          <w:tab w:val="left" w:pos="480"/>
        </w:tabs>
        <w:spacing w:line="202" w:lineRule="exact"/>
        <w:ind w:left="360"/>
      </w:pPr>
      <w:r>
        <w:rPr>
          <w:vertAlign w:val="superscript"/>
        </w:rPr>
        <w:t>4</w:t>
      </w:r>
      <w:r>
        <w:tab/>
        <w:t xml:space="preserve">S. Kisielewski, </w:t>
      </w:r>
      <w:r>
        <w:rPr>
          <w:rStyle w:val="StopkaKursywa"/>
        </w:rPr>
        <w:t>Dzienniki</w:t>
      </w:r>
      <w:r>
        <w:t xml:space="preserve"> op. cit., s. 552.</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1105" w:y="258"/>
        <w:shd w:val="clear" w:color="auto" w:fill="auto"/>
        <w:spacing w:line="150" w:lineRule="exact"/>
      </w:pPr>
      <w:r>
        <w:t xml:space="preserve">O NAZWISKACH, PRZEZWISKACH I WYZWISKACH W </w:t>
      </w:r>
      <w:r>
        <w:rPr>
          <w:rStyle w:val="NagweklubstopkaKursywa"/>
        </w:rPr>
        <w:t>DZIENNIKACH</w:t>
      </w:r>
      <w:r>
        <w:t xml:space="preserve"> KISIELA</w:t>
      </w:r>
    </w:p>
    <w:p w:rsidR="00C76A98" w:rsidRDefault="00F60073">
      <w:pPr>
        <w:pStyle w:val="Nagweklubstopka0"/>
        <w:framePr w:wrap="none" w:vAnchor="page" w:hAnchor="page" w:x="7470" w:y="277"/>
        <w:shd w:val="clear" w:color="auto" w:fill="auto"/>
        <w:spacing w:line="150" w:lineRule="exact"/>
      </w:pPr>
      <w:r>
        <w:t>49</w:t>
      </w:r>
    </w:p>
    <w:p w:rsidR="00C76A98" w:rsidRDefault="00F60073">
      <w:pPr>
        <w:pStyle w:val="Teksttreci20"/>
        <w:framePr w:w="7205" w:h="9183" w:hRule="exact" w:wrap="none" w:vAnchor="page" w:hAnchor="page" w:x="529" w:y="713"/>
        <w:shd w:val="clear" w:color="auto" w:fill="auto"/>
        <w:tabs>
          <w:tab w:val="left" w:leader="underscore" w:pos="5218"/>
        </w:tabs>
        <w:spacing w:after="0" w:line="235" w:lineRule="exact"/>
        <w:jc w:val="both"/>
      </w:pPr>
      <w:r>
        <w:t xml:space="preserve">dziennikarzy i obnażał metody manipulacji. Krytykował „pieczołowicie hodowanych tych [...] Broniarków, Kąkolów, </w:t>
      </w:r>
      <w:r>
        <w:t>Krasickich, Szyndzielorzów, Męclewskich, Albinowskich, Stefanowiczów, Lulińskich [</w:t>
      </w:r>
      <w:r>
        <w:tab/>
        <w:t>]”</w:t>
      </w:r>
      <w:r>
        <w:rPr>
          <w:vertAlign w:val="superscript"/>
        </w:rPr>
        <w:t>5</w:t>
      </w:r>
      <w:r>
        <w:t>.</w:t>
      </w:r>
    </w:p>
    <w:p w:rsidR="00C76A98" w:rsidRDefault="00F60073">
      <w:pPr>
        <w:pStyle w:val="Teksttreci20"/>
        <w:framePr w:w="7205" w:h="9183" w:hRule="exact" w:wrap="none" w:vAnchor="page" w:hAnchor="page" w:x="529" w:y="713"/>
        <w:shd w:val="clear" w:color="auto" w:fill="auto"/>
        <w:spacing w:after="0" w:line="235" w:lineRule="exact"/>
        <w:ind w:firstLine="380"/>
        <w:jc w:val="both"/>
      </w:pPr>
      <w:r>
        <w:t xml:space="preserve">Dzięki regularnym zapiskom Kisielewski stworzył jednak nie tylko kronikę rządzących i opozycji, lecz także elity kulturalnej — głównie środowiska literatów i muzyków. </w:t>
      </w:r>
      <w:r>
        <w:t>Znał osobiście wielu twórców kultury, toteż często wspominał spotkania z pisarzami, np. Wańkowiczem, Andrzejewskim, Słonimskim, Nowakowskim. Informował o zebraniach literatów zdominowanych przez „partyjnych krzykaczy”, ale i takich, na których „głos zabral</w:t>
      </w:r>
      <w:r>
        <w:t>i outsiderzy i wariaci: Jan Nepomucen Miller, Marek Nowakowski, Jan Wyka, Salomon Łastik, Janusz Rychlewski, Korabiewicz, Himilsbach”</w:t>
      </w:r>
      <w:r>
        <w:rPr>
          <w:vertAlign w:val="superscript"/>
        </w:rPr>
        <w:t>6</w:t>
      </w:r>
      <w:r>
        <w:t>. Komentował artykuły prasowe krytyków: Mencwela, Hertza, Toeplitza. Zapisywał też wrażenia z rautów w ambasadach, odczytó</w:t>
      </w:r>
      <w:r>
        <w:t>w, uroczystości wręczania nagród państwowych, jubileuszy bądź głośnych imprez artystycznych, takich jak gala w Sali Kongresowej — „stare piosenki i starzy piosenkarze: Sempoliński, Fogg, Krukowski, Stefcia Górska (na pewno pod siedemdziesiątkę), potem młod</w:t>
      </w:r>
      <w:r>
        <w:t>zi, wreszcie ulubieni aktorzy warszawscy: Barszczewska, Andryczówna, Dmochowski, Hanuszkiewicz, Wyrzykowski, Łapicki i — Ćwiklińska (lat 90)”</w:t>
      </w:r>
      <w:r>
        <w:rPr>
          <w:vertAlign w:val="superscript"/>
        </w:rPr>
        <w:t>7</w:t>
      </w:r>
      <w:r>
        <w:t>.</w:t>
      </w:r>
    </w:p>
    <w:p w:rsidR="00C76A98" w:rsidRDefault="00F60073">
      <w:pPr>
        <w:pStyle w:val="Teksttreci20"/>
        <w:framePr w:w="7205" w:h="9183" w:hRule="exact" w:wrap="none" w:vAnchor="page" w:hAnchor="page" w:x="529" w:y="713"/>
        <w:shd w:val="clear" w:color="auto" w:fill="auto"/>
        <w:spacing w:after="0" w:line="235" w:lineRule="exact"/>
        <w:ind w:firstLine="380"/>
        <w:jc w:val="both"/>
      </w:pPr>
      <w:r>
        <w:t>Kisiel wspominał też w zapiskach o zjawiskach i zdarzeniach ważnych z własnej perspektywy. Na przykład ubolewał,</w:t>
      </w:r>
      <w:r>
        <w:t xml:space="preserve"> iż w wyniku polityki władz PRL „wcale niezłe nazwiska żeśmy stracili: Mrożek, Kott, Gombrowicz, Miłosz, Kołakowski i inni z Tyrmandem włącznie”</w:t>
      </w:r>
      <w:r>
        <w:rPr>
          <w:vertAlign w:val="superscript"/>
        </w:rPr>
        <w:t>8</w:t>
      </w:r>
      <w:r>
        <w:t>. Natomiast z radością odnotował wydanie w drugim obiegu dwóch numerów „Zapisu”</w:t>
      </w:r>
      <w:r>
        <w:rPr>
          <w:vertAlign w:val="superscript"/>
        </w:rPr>
        <w:t>9</w:t>
      </w:r>
      <w:r>
        <w:t>.</w:t>
      </w:r>
    </w:p>
    <w:p w:rsidR="00C76A98" w:rsidRDefault="00F60073">
      <w:pPr>
        <w:pStyle w:val="Teksttreci20"/>
        <w:framePr w:w="7205" w:h="9183" w:hRule="exact" w:wrap="none" w:vAnchor="page" w:hAnchor="page" w:x="529" w:y="713"/>
        <w:shd w:val="clear" w:color="auto" w:fill="auto"/>
        <w:spacing w:after="0" w:line="235" w:lineRule="exact"/>
        <w:ind w:firstLine="380"/>
        <w:jc w:val="both"/>
      </w:pPr>
      <w:r>
        <w:t>Autor znał dobrze również pol</w:t>
      </w:r>
      <w:r>
        <w:t xml:space="preserve">skie środowisko muzyczne. W </w:t>
      </w:r>
      <w:r>
        <w:rPr>
          <w:rStyle w:val="Teksttreci295ptKursywa"/>
        </w:rPr>
        <w:t xml:space="preserve">Dziennikach </w:t>
      </w:r>
      <w:r>
        <w:t>stał się mimowolnym sprawozdawcą z festiwalu „Warszawska Jesień” oraz koncertów Związku Kompozytorów Polskich, na których — oprócz klasyki — wykonywano m.in. utwory Serockiego, Szymanowskiego, Strawińskiego, Paciorki</w:t>
      </w:r>
      <w:r>
        <w:t>ewicza, Twardowskiego. Ponadto Kisiel oceniał w pamiętnikach nowości wydawnicze dotyczące muzyki, książki i artykuły prasowe Waldorffa, Schaeffera, Jarocińskiego. Zauważał młodych, zdolnych dyrygentów: Duczmal, Korda, Radwana. Spośród współczesnych polskic</w:t>
      </w:r>
      <w:r>
        <w:t>h kompozytorów najczęściej wymieniał Grażynę Bacewicz, Krzysztofa Pendereckiego i Witolda Lutosławskiego.</w:t>
      </w:r>
    </w:p>
    <w:p w:rsidR="00C76A98" w:rsidRDefault="00F60073">
      <w:pPr>
        <w:pStyle w:val="Teksttreci20"/>
        <w:framePr w:w="7205" w:h="9183" w:hRule="exact" w:wrap="none" w:vAnchor="page" w:hAnchor="page" w:x="529" w:y="713"/>
        <w:shd w:val="clear" w:color="auto" w:fill="auto"/>
        <w:spacing w:after="0" w:line="235" w:lineRule="exact"/>
        <w:ind w:firstLine="380"/>
        <w:jc w:val="both"/>
      </w:pPr>
      <w:r>
        <w:rPr>
          <w:rStyle w:val="Teksttreci295ptKursywa"/>
        </w:rPr>
        <w:t>Dzienniki</w:t>
      </w:r>
      <w:r>
        <w:t xml:space="preserve"> stanowią także zapis lektur Kisielewskiego. Uwagi o książkach oraz autorach nie są może zbyt obszerne, lecz można dzięki nim poznać zaintere</w:t>
      </w:r>
      <w:r>
        <w:t xml:space="preserve">sowania i upodobania czytelnicze Kisiela. Wśród lektur dominują pozycje dotyczące historii najnowszej, np. </w:t>
      </w:r>
      <w:r>
        <w:rPr>
          <w:rStyle w:val="Teksttreci295ptKursywa"/>
        </w:rPr>
        <w:t>Wspomnienia wojenne</w:t>
      </w:r>
      <w:r>
        <w:t xml:space="preserve"> Churchilla, </w:t>
      </w:r>
      <w:r>
        <w:rPr>
          <w:rStyle w:val="Teksttreci295ptKursywa"/>
        </w:rPr>
        <w:t>1859</w:t>
      </w:r>
    </w:p>
    <w:p w:rsidR="00C76A98" w:rsidRDefault="00F60073">
      <w:pPr>
        <w:pStyle w:val="Stopka1"/>
        <w:framePr w:w="6835" w:h="221" w:hRule="exact" w:wrap="none" w:vAnchor="page" w:hAnchor="page" w:x="875" w:y="10315"/>
        <w:shd w:val="clear" w:color="auto" w:fill="auto"/>
        <w:tabs>
          <w:tab w:val="left" w:pos="501"/>
        </w:tabs>
        <w:ind w:left="400"/>
      </w:pPr>
      <w:r>
        <w:rPr>
          <w:vertAlign w:val="superscript"/>
        </w:rPr>
        <w:t>5</w:t>
      </w:r>
      <w:r>
        <w:tab/>
        <w:t>Tamże, s. 89.</w:t>
      </w:r>
    </w:p>
    <w:p w:rsidR="00C76A98" w:rsidRDefault="00F60073">
      <w:pPr>
        <w:pStyle w:val="Stopka1"/>
        <w:framePr w:w="6835" w:h="197" w:hRule="exact" w:wrap="none" w:vAnchor="page" w:hAnchor="page" w:x="875" w:y="10541"/>
        <w:shd w:val="clear" w:color="auto" w:fill="auto"/>
        <w:tabs>
          <w:tab w:val="left" w:pos="506"/>
        </w:tabs>
        <w:ind w:left="400"/>
      </w:pPr>
      <w:r>
        <w:rPr>
          <w:vertAlign w:val="superscript"/>
        </w:rPr>
        <w:t>6</w:t>
      </w:r>
      <w:r>
        <w:tab/>
        <w:t>Tamże, s. 898.</w:t>
      </w:r>
    </w:p>
    <w:p w:rsidR="00C76A98" w:rsidRDefault="00F60073">
      <w:pPr>
        <w:pStyle w:val="Stopka1"/>
        <w:framePr w:w="6835" w:h="197" w:hRule="exact" w:wrap="none" w:vAnchor="page" w:hAnchor="page" w:x="875" w:y="10742"/>
        <w:shd w:val="clear" w:color="auto" w:fill="auto"/>
        <w:tabs>
          <w:tab w:val="left" w:pos="501"/>
        </w:tabs>
        <w:ind w:left="400"/>
      </w:pPr>
      <w:r>
        <w:rPr>
          <w:vertAlign w:val="superscript"/>
        </w:rPr>
        <w:t>7</w:t>
      </w:r>
      <w:r>
        <w:tab/>
        <w:t>Tamże, s. 195.</w:t>
      </w:r>
    </w:p>
    <w:p w:rsidR="00C76A98" w:rsidRDefault="00F60073">
      <w:pPr>
        <w:pStyle w:val="Stopka1"/>
        <w:framePr w:w="6835" w:h="197" w:hRule="exact" w:wrap="none" w:vAnchor="page" w:hAnchor="page" w:x="875" w:y="10939"/>
        <w:shd w:val="clear" w:color="auto" w:fill="auto"/>
        <w:tabs>
          <w:tab w:val="left" w:pos="501"/>
        </w:tabs>
        <w:ind w:left="400"/>
      </w:pPr>
      <w:r>
        <w:rPr>
          <w:vertAlign w:val="superscript"/>
        </w:rPr>
        <w:t>8</w:t>
      </w:r>
      <w:r>
        <w:tab/>
        <w:t>Tamże, s. 152.</w:t>
      </w:r>
    </w:p>
    <w:p w:rsidR="00C76A98" w:rsidRDefault="00F60073">
      <w:pPr>
        <w:pStyle w:val="Stopka1"/>
        <w:framePr w:w="6835" w:h="436" w:hRule="exact" w:wrap="none" w:vAnchor="page" w:hAnchor="page" w:x="875" w:y="11131"/>
        <w:shd w:val="clear" w:color="auto" w:fill="auto"/>
        <w:tabs>
          <w:tab w:val="left" w:pos="525"/>
        </w:tabs>
        <w:ind w:left="400"/>
      </w:pPr>
      <w:r>
        <w:rPr>
          <w:vertAlign w:val="superscript"/>
        </w:rPr>
        <w:t>9</w:t>
      </w:r>
      <w:r>
        <w:tab/>
      </w:r>
      <w:r>
        <w:t xml:space="preserve">O randze tego wydarzenia dla Kisiela świadczy skrupulatność, z jaką wymienił </w:t>
      </w:r>
      <w:r>
        <w:rPr>
          <w:rStyle w:val="StopkaOdstpy2pt"/>
        </w:rPr>
        <w:t>wszystkich</w:t>
      </w:r>
      <w:r>
        <w:t xml:space="preserve"> twórców pierwszego zeszytu.</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70" w:y="283"/>
        <w:shd w:val="clear" w:color="auto" w:fill="auto"/>
        <w:spacing w:line="150" w:lineRule="exact"/>
      </w:pPr>
      <w:r>
        <w:t>50</w:t>
      </w:r>
    </w:p>
    <w:p w:rsidR="00C76A98" w:rsidRDefault="00F60073">
      <w:pPr>
        <w:pStyle w:val="Nagweklubstopka0"/>
        <w:framePr w:wrap="none" w:vAnchor="page" w:hAnchor="page" w:x="3296" w:y="263"/>
        <w:shd w:val="clear" w:color="auto" w:fill="auto"/>
        <w:spacing w:line="150" w:lineRule="exact"/>
      </w:pPr>
      <w:r>
        <w:t>DANUTA KOWNACKA</w:t>
      </w:r>
    </w:p>
    <w:p w:rsidR="00C76A98" w:rsidRDefault="00F60073">
      <w:pPr>
        <w:pStyle w:val="Teksttreci20"/>
        <w:framePr w:w="7205" w:h="8213" w:hRule="exact" w:wrap="none" w:vAnchor="page" w:hAnchor="page" w:x="541" w:y="714"/>
        <w:shd w:val="clear" w:color="auto" w:fill="auto"/>
        <w:spacing w:after="0" w:line="235" w:lineRule="exact"/>
        <w:jc w:val="both"/>
      </w:pPr>
      <w:r>
        <w:rPr>
          <w:rStyle w:val="Teksttreci295ptKursywa"/>
        </w:rPr>
        <w:t>dni Warszawy</w:t>
      </w:r>
      <w:r>
        <w:t xml:space="preserve"> Bartoszewskiego, </w:t>
      </w:r>
      <w:r>
        <w:rPr>
          <w:rStyle w:val="Teksttreci295ptKursywa"/>
        </w:rPr>
        <w:t>Polskie państwo podziemne</w:t>
      </w:r>
      <w:r>
        <w:t xml:space="preserve"> Korbońskiego, </w:t>
      </w:r>
      <w:r>
        <w:rPr>
          <w:rStyle w:val="Teksttreci295ptKursywa"/>
        </w:rPr>
        <w:t>Polska i Polacy</w:t>
      </w:r>
      <w:r>
        <w:t xml:space="preserve"> Wirpszy, </w:t>
      </w:r>
      <w:r>
        <w:rPr>
          <w:rStyle w:val="Teksttreci295ptKursywa"/>
        </w:rPr>
        <w:t>Ro</w:t>
      </w:r>
      <w:r>
        <w:rPr>
          <w:rStyle w:val="Teksttreci295ptKursywa"/>
        </w:rPr>
        <w:t>zmowy z katem</w:t>
      </w:r>
      <w:r>
        <w:t xml:space="preserve"> Moczarskiego, </w:t>
      </w:r>
      <w:r>
        <w:rPr>
          <w:rStyle w:val="Teksttreci295ptKursywa"/>
        </w:rPr>
        <w:t>Cywilizacja komunizmu</w:t>
      </w:r>
      <w:r>
        <w:t xml:space="preserve"> Tyrmanda. Równie chętnie publicysta czytał dzienniki (m.in. Lechonia, Irzykowskiego, Gombrowicza, Nałkowskiej, Dąbrowskiej), pamiętniki lub wspomnienia (np. </w:t>
      </w:r>
      <w:r>
        <w:rPr>
          <w:lang w:val="de-DE" w:eastAsia="de-DE" w:bidi="de-DE"/>
        </w:rPr>
        <w:t xml:space="preserve">von </w:t>
      </w:r>
      <w:r>
        <w:t>Papena, Chruszczowa, Speera, Putramenta). Z b</w:t>
      </w:r>
      <w:r>
        <w:t xml:space="preserve">eletrystyki zaś na przykład: </w:t>
      </w:r>
      <w:r>
        <w:rPr>
          <w:rStyle w:val="Teksttreci295ptKursywa"/>
        </w:rPr>
        <w:t xml:space="preserve">Pożegnanie jesieni oraz 622 upadki Bunga </w:t>
      </w:r>
      <w:r>
        <w:t xml:space="preserve">Witkacego, </w:t>
      </w:r>
      <w:r>
        <w:rPr>
          <w:rStyle w:val="Teksttreci295ptKursywa"/>
        </w:rPr>
        <w:t>Śmierć liberała</w:t>
      </w:r>
      <w:r>
        <w:t xml:space="preserve"> i </w:t>
      </w:r>
      <w:r>
        <w:rPr>
          <w:rStyle w:val="Teksttreci295ptKursywa"/>
        </w:rPr>
        <w:t>Zapiski z martwego miasta</w:t>
      </w:r>
      <w:r>
        <w:t xml:space="preserve"> Sandauera, </w:t>
      </w:r>
      <w:r>
        <w:rPr>
          <w:rStyle w:val="Teksttreci295ptKursywa"/>
        </w:rPr>
        <w:t xml:space="preserve">Strefy </w:t>
      </w:r>
      <w:r>
        <w:t>Kuśniewicza, a ponadto utwory Miłosza, Rudnickiego, Andrzejewskiego, Stryjkowskiego i wielu innych</w:t>
      </w:r>
      <w:r>
        <w:rPr>
          <w:vertAlign w:val="superscript"/>
        </w:rPr>
        <w:t>10</w:t>
      </w:r>
      <w:r>
        <w:t>.</w:t>
      </w:r>
    </w:p>
    <w:p w:rsidR="00C76A98" w:rsidRDefault="00F60073">
      <w:pPr>
        <w:pStyle w:val="Teksttreci20"/>
        <w:framePr w:w="7205" w:h="8213" w:hRule="exact" w:wrap="none" w:vAnchor="page" w:hAnchor="page" w:x="541" w:y="714"/>
        <w:shd w:val="clear" w:color="auto" w:fill="auto"/>
        <w:spacing w:after="0" w:line="235" w:lineRule="exact"/>
        <w:ind w:firstLine="380"/>
        <w:jc w:val="both"/>
      </w:pPr>
      <w:r>
        <w:t>Po licznych</w:t>
      </w:r>
      <w:r>
        <w:t xml:space="preserve"> lekturach Kisiel doszukiwał się analogii między życiem przedstawionym w literaturze a prawdziwą egzystencją. Wielokrotnie pisał o absurdach polskiej rzeczywistości, gdyż na każdym kroku zauważał „coś z Orwella i coś z Mrożka”</w:t>
      </w:r>
      <w:r>
        <w:rPr>
          <w:vertAlign w:val="superscript"/>
        </w:rPr>
        <w:t>11</w:t>
      </w:r>
      <w:r>
        <w:t>. Twierdził nawet, iż „orwel</w:t>
      </w:r>
      <w:r>
        <w:t>lizm jest zresztą wszędzie wokół, tylko nie wszyscy umieją go dostrzec”</w:t>
      </w:r>
      <w:r>
        <w:rPr>
          <w:vertAlign w:val="superscript"/>
        </w:rPr>
        <w:t>12</w:t>
      </w:r>
      <w:r>
        <w:t>, a „otchłanie mrożkizmu w naszym życiu są niezbadane”</w:t>
      </w:r>
      <w:r>
        <w:rPr>
          <w:vertAlign w:val="superscript"/>
        </w:rPr>
        <w:t>13</w:t>
      </w:r>
      <w:r>
        <w:t>. Uznał, że „rewolucja osiągająca ideał absolutnej nieruchomości — to coś jak z Kafki”</w:t>
      </w:r>
      <w:r>
        <w:rPr>
          <w:vertAlign w:val="superscript"/>
        </w:rPr>
        <w:t>14</w:t>
      </w:r>
      <w:r>
        <w:t xml:space="preserve">, natomiast „tasiemcowe plenum KC </w:t>
      </w:r>
      <w:r>
        <w:t>sprawia wrażenie groteski Mrożka czy Ionesco”</w:t>
      </w:r>
      <w:r>
        <w:rPr>
          <w:vertAlign w:val="superscript"/>
        </w:rPr>
        <w:t>15</w:t>
      </w:r>
      <w:r>
        <w:t>. Skarżył się na trudną sytuację literatów i inteligencji w państwie totalitarnym: „jesteśmy osamotnionymi Don Kichotami, uwikłanymi w tysiące nieporozumień”</w:t>
      </w:r>
      <w:r>
        <w:rPr>
          <w:vertAlign w:val="superscript"/>
        </w:rPr>
        <w:t>16</w:t>
      </w:r>
      <w:r>
        <w:t>.</w:t>
      </w:r>
    </w:p>
    <w:p w:rsidR="00C76A98" w:rsidRDefault="00F60073">
      <w:pPr>
        <w:pStyle w:val="Teksttreci20"/>
        <w:framePr w:w="7205" w:h="8213" w:hRule="exact" w:wrap="none" w:vAnchor="page" w:hAnchor="page" w:x="541" w:y="714"/>
        <w:shd w:val="clear" w:color="auto" w:fill="auto"/>
        <w:spacing w:after="0" w:line="235" w:lineRule="exact"/>
        <w:ind w:firstLine="380"/>
        <w:jc w:val="both"/>
      </w:pPr>
      <w:r>
        <w:t>Stosunkowo mało pisał Kisiel o najbliższych osob</w:t>
      </w:r>
      <w:r>
        <w:t>ach. O wydarzeniach rodzinnych jedynie wzmiankował, za to dokładniej relacjonował spotkania z przyjaciółmi — Zygmuntem Mycielskim, Władysławem Bartoszewskim, Stanisławem Stommą, Aleksandrem Bocheńskim, Tadeuszem Nowakiem, Pawłem Hertzem, Adamem Michnikiem.</w:t>
      </w:r>
      <w:r>
        <w:t xml:space="preserve"> Z zainteresowaniem śledził losy Leopolda Tyrmanda i Mariana Eilego, przebywających poza krajem. Wspominał o Janie Nowaku Jeziorańskim i audycjach Radia Wolna Europa.</w:t>
      </w:r>
    </w:p>
    <w:p w:rsidR="00C76A98" w:rsidRDefault="00F60073">
      <w:pPr>
        <w:pStyle w:val="Teksttreci20"/>
        <w:framePr w:w="7205" w:h="8213" w:hRule="exact" w:wrap="none" w:vAnchor="page" w:hAnchor="page" w:x="541" w:y="714"/>
        <w:shd w:val="clear" w:color="auto" w:fill="auto"/>
        <w:spacing w:after="0" w:line="235" w:lineRule="exact"/>
        <w:ind w:firstLine="380"/>
        <w:jc w:val="both"/>
      </w:pPr>
      <w:r>
        <w:rPr>
          <w:rStyle w:val="Teksttreci295ptKursywa"/>
        </w:rPr>
        <w:t>Dzienniki,</w:t>
      </w:r>
      <w:r>
        <w:t xml:space="preserve"> zwykłą koleją rzeczy, stały się również smutną kroniką ludzi odchodzących. W c</w:t>
      </w:r>
      <w:r>
        <w:t>iągu dwunastu lat objętych zapiskami zmarło wiele osobistości ze świata kultury, m.in. Stern, Wierzyński, Hłasko, Gombrowicz, Jasienica, Przyboś, Wańkowicz, Iwaszkiewicz. Z bólem Kisiel wspominał pogrzeby Kędry, Komedy, Rytla, Strawińskiego. Wielokrotnie p</w:t>
      </w:r>
      <w:r>
        <w:t xml:space="preserve">owracał myślami do zmarłych przyjaciół — Grażyny Bacewicz i Jerzego Zawieyskiego. Odnotował także śmierć osób z życia politycznego: Roberta Kennedy’ego, Russela, </w:t>
      </w:r>
      <w:r>
        <w:rPr>
          <w:lang w:val="de-DE" w:eastAsia="de-DE" w:bidi="de-DE"/>
        </w:rPr>
        <w:t xml:space="preserve">de Gaulle’a, </w:t>
      </w:r>
      <w:r>
        <w:t>generała Andersa.</w:t>
      </w:r>
    </w:p>
    <w:p w:rsidR="00C76A98" w:rsidRDefault="00F60073">
      <w:pPr>
        <w:pStyle w:val="Stopka1"/>
        <w:framePr w:w="7176" w:h="821" w:hRule="exact" w:wrap="none" w:vAnchor="page" w:hAnchor="page" w:x="541" w:y="9524"/>
        <w:shd w:val="clear" w:color="auto" w:fill="auto"/>
        <w:tabs>
          <w:tab w:val="left" w:pos="451"/>
        </w:tabs>
        <w:ind w:firstLine="320"/>
      </w:pPr>
      <w:r>
        <w:rPr>
          <w:vertAlign w:val="superscript"/>
        </w:rPr>
        <w:t>10</w:t>
      </w:r>
      <w:r>
        <w:tab/>
        <w:t xml:space="preserve">Wśród autorów przywoływanych przez Kisiela znalazły się </w:t>
      </w:r>
      <w:r>
        <w:t>nazwiska wybitnych twórców literatury polskiej i obcej z XIX i XX w. Nie zabrakło też imion bohaterów literackich: Wallenroda, Wokulskiego, Połanieckiego, Zagłoby, Wołodyjowskiego, Szwejka.</w:t>
      </w:r>
    </w:p>
    <w:p w:rsidR="00C76A98" w:rsidRDefault="00F60073">
      <w:pPr>
        <w:pStyle w:val="Stopka1"/>
        <w:framePr w:w="7176" w:h="197" w:hRule="exact" w:wrap="none" w:vAnchor="page" w:hAnchor="page" w:x="541" w:y="10350"/>
        <w:shd w:val="clear" w:color="auto" w:fill="auto"/>
        <w:tabs>
          <w:tab w:val="left" w:pos="488"/>
        </w:tabs>
        <w:ind w:left="320"/>
      </w:pPr>
      <w:r>
        <w:rPr>
          <w:vertAlign w:val="superscript"/>
        </w:rPr>
        <w:t>11</w:t>
      </w:r>
      <w:r>
        <w:tab/>
        <w:t xml:space="preserve">S. Kisielewski, </w:t>
      </w:r>
      <w:r>
        <w:rPr>
          <w:rStyle w:val="StopkaKursywa"/>
        </w:rPr>
        <w:t>Dzienniki,</w:t>
      </w:r>
      <w:r>
        <w:t xml:space="preserve"> op. cit., s. 868.</w:t>
      </w:r>
    </w:p>
    <w:p w:rsidR="00C76A98" w:rsidRDefault="00F60073">
      <w:pPr>
        <w:pStyle w:val="Stopka1"/>
        <w:framePr w:w="7176" w:h="196" w:hRule="exact" w:wrap="none" w:vAnchor="page" w:hAnchor="page" w:x="541" w:y="10547"/>
        <w:shd w:val="clear" w:color="auto" w:fill="auto"/>
        <w:tabs>
          <w:tab w:val="left" w:pos="458"/>
        </w:tabs>
        <w:ind w:left="300"/>
      </w:pPr>
      <w:r>
        <w:rPr>
          <w:vertAlign w:val="superscript"/>
        </w:rPr>
        <w:t>12</w:t>
      </w:r>
      <w:r>
        <w:tab/>
        <w:t>Tamże, s. 633.</w:t>
      </w:r>
    </w:p>
    <w:p w:rsidR="00C76A98" w:rsidRDefault="00F60073">
      <w:pPr>
        <w:pStyle w:val="Stopka1"/>
        <w:framePr w:w="7176" w:h="197" w:hRule="exact" w:wrap="none" w:vAnchor="page" w:hAnchor="page" w:x="541" w:y="10743"/>
        <w:shd w:val="clear" w:color="auto" w:fill="auto"/>
        <w:tabs>
          <w:tab w:val="left" w:pos="458"/>
        </w:tabs>
        <w:ind w:left="300"/>
      </w:pPr>
      <w:r>
        <w:rPr>
          <w:vertAlign w:val="superscript"/>
        </w:rPr>
        <w:t>13</w:t>
      </w:r>
      <w:r>
        <w:tab/>
        <w:t>Tamże, s. 753.</w:t>
      </w:r>
    </w:p>
    <w:p w:rsidR="00C76A98" w:rsidRDefault="00F60073">
      <w:pPr>
        <w:pStyle w:val="Stopka1"/>
        <w:framePr w:w="7176" w:h="197" w:hRule="exact" w:wrap="none" w:vAnchor="page" w:hAnchor="page" w:x="541" w:y="10945"/>
        <w:shd w:val="clear" w:color="auto" w:fill="auto"/>
        <w:tabs>
          <w:tab w:val="left" w:pos="463"/>
        </w:tabs>
        <w:ind w:left="300"/>
      </w:pPr>
      <w:r>
        <w:rPr>
          <w:vertAlign w:val="superscript"/>
        </w:rPr>
        <w:t>14</w:t>
      </w:r>
      <w:r>
        <w:tab/>
        <w:t>Tamże, s. 249-250.</w:t>
      </w:r>
    </w:p>
    <w:p w:rsidR="00C76A98" w:rsidRDefault="00F60073">
      <w:pPr>
        <w:pStyle w:val="Stopka1"/>
        <w:framePr w:w="7176" w:h="196" w:hRule="exact" w:wrap="none" w:vAnchor="page" w:hAnchor="page" w:x="541" w:y="11147"/>
        <w:shd w:val="clear" w:color="auto" w:fill="auto"/>
        <w:tabs>
          <w:tab w:val="left" w:pos="463"/>
        </w:tabs>
        <w:ind w:left="300"/>
      </w:pPr>
      <w:r>
        <w:rPr>
          <w:vertAlign w:val="superscript"/>
        </w:rPr>
        <w:t>15</w:t>
      </w:r>
      <w:r>
        <w:tab/>
        <w:t>Tamże, s. 298.</w:t>
      </w:r>
    </w:p>
    <w:p w:rsidR="00C76A98" w:rsidRDefault="00F60073">
      <w:pPr>
        <w:pStyle w:val="Stopka1"/>
        <w:framePr w:w="7176" w:h="225" w:hRule="exact" w:wrap="none" w:vAnchor="page" w:hAnchor="page" w:x="541" w:y="11343"/>
        <w:shd w:val="clear" w:color="auto" w:fill="auto"/>
        <w:tabs>
          <w:tab w:val="left" w:pos="458"/>
        </w:tabs>
        <w:ind w:left="300"/>
      </w:pPr>
      <w:r>
        <w:rPr>
          <w:vertAlign w:val="superscript"/>
        </w:rPr>
        <w:t>16</w:t>
      </w:r>
      <w:r>
        <w:tab/>
        <w:t>Tamże, s. 164.</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1131" w:y="259"/>
        <w:shd w:val="clear" w:color="auto" w:fill="auto"/>
        <w:spacing w:line="150" w:lineRule="exact"/>
      </w:pPr>
      <w:r>
        <w:t xml:space="preserve">O NAZWISKACH, PRZEZWISKACH I WYZWISKACH W </w:t>
      </w:r>
      <w:r>
        <w:rPr>
          <w:rStyle w:val="NagweklubstopkaKursywa"/>
        </w:rPr>
        <w:t>DZIENNIKACH</w:t>
      </w:r>
      <w:r>
        <w:t xml:space="preserve"> KISIELA</w:t>
      </w:r>
    </w:p>
    <w:p w:rsidR="00C76A98" w:rsidRDefault="00F60073">
      <w:pPr>
        <w:pStyle w:val="Nagweklubstopka0"/>
        <w:framePr w:wrap="none" w:vAnchor="page" w:hAnchor="page" w:x="7496" w:y="283"/>
        <w:shd w:val="clear" w:color="auto" w:fill="auto"/>
        <w:spacing w:line="150" w:lineRule="exact"/>
      </w:pPr>
      <w:r>
        <w:t>51</w:t>
      </w:r>
    </w:p>
    <w:p w:rsidR="00C76A98" w:rsidRDefault="00F60073">
      <w:pPr>
        <w:pStyle w:val="Teksttreci20"/>
        <w:framePr w:w="7195" w:h="10129" w:hRule="exact" w:wrap="none" w:vAnchor="page" w:hAnchor="page" w:x="546" w:y="714"/>
        <w:shd w:val="clear" w:color="auto" w:fill="auto"/>
        <w:spacing w:after="0" w:line="235" w:lineRule="exact"/>
        <w:ind w:firstLine="380"/>
        <w:jc w:val="both"/>
      </w:pPr>
      <w:r>
        <w:t xml:space="preserve">Oprócz nazwisk ludzi współczesnych autorowi na kartach </w:t>
      </w:r>
      <w:r>
        <w:rPr>
          <w:rStyle w:val="Teksttreci295ptKursywa"/>
        </w:rPr>
        <w:t xml:space="preserve">Dzienników </w:t>
      </w:r>
      <w:r>
        <w:t xml:space="preserve">znajdują się również te, </w:t>
      </w:r>
      <w:r>
        <w:t>które należą już do historii. Najczęściej wymieniani są Hitler i Stalin, a także Marks, Lenin, Ribbentrop, Mołotow, do których Kisiel porównywał współczesnych sobie decydentów. W komentarzach do działań polskich polityków odwoływał się ponadto do czasów ma</w:t>
      </w:r>
      <w:r>
        <w:t>rszałka Piłsudskiego. Przypominał Dmowskiego, Daszyńskiego, Moraczewskiego, a przy okazji lektur — dawnych socjalistów: Kasprzaka, Luksemburg, Dzierżyńskiego, Marchlewskiego. Pośród wielu innych wymieniał nazwiska Becka, Kwiatkowskiego, Sikorskiego, Berlin</w:t>
      </w:r>
      <w:r>
        <w:t>ga, Andersa, Roweckiego. Komentując metody peerelowskiej propagandy, nie omieszkał przypomnieć mistrza w tej dziedzinie — Goebbelsa.</w:t>
      </w:r>
    </w:p>
    <w:p w:rsidR="00C76A98" w:rsidRDefault="00F60073">
      <w:pPr>
        <w:pStyle w:val="Teksttreci20"/>
        <w:framePr w:w="7195" w:h="10129" w:hRule="exact" w:wrap="none" w:vAnchor="page" w:hAnchor="page" w:x="546" w:y="714"/>
        <w:shd w:val="clear" w:color="auto" w:fill="auto"/>
        <w:spacing w:after="0" w:line="235" w:lineRule="exact"/>
        <w:ind w:firstLine="380"/>
        <w:jc w:val="both"/>
      </w:pPr>
      <w:r>
        <w:t xml:space="preserve">Powyższe przykłady i cytaty ukazują jedynie niewielki fragment bogactwa faktograficznego </w:t>
      </w:r>
      <w:r>
        <w:rPr>
          <w:rStyle w:val="Teksttreci295ptKursywa"/>
        </w:rPr>
        <w:t>Dzienników.</w:t>
      </w:r>
      <w:r>
        <w:t xml:space="preserve"> W zapiskach bowiem naz</w:t>
      </w:r>
      <w:r>
        <w:t xml:space="preserve">wiska można liczyć na tysiące. Wybrałam więc najczęściej wymieniane, najbardziej znane czy najbardziej reprezentatywne dla określonych środowisk. Warto jednak uzmysłowić sobie, iż Kisiel nie poprzestawał na mechanicznym wyliczaniu, lecz był bardzo twórczy </w:t>
      </w:r>
      <w:r>
        <w:t>w operowaniu wszelkimi nazwami</w:t>
      </w:r>
      <w:r>
        <w:rPr>
          <w:vertAlign w:val="superscript"/>
        </w:rPr>
        <w:t>17</w:t>
      </w:r>
      <w:r>
        <w:t>. Publicysta modyfikował dla własnych potrzeb formy słów zastanych bądź tworzył nowe wyrazy. Okazał się przy tym mistrzem zabawy językiem. W prywatnych notatkach, nie ograniczany względami politycznymi ani towarzyskimi, pełn</w:t>
      </w:r>
      <w:r>
        <w:t xml:space="preserve">iej wykorzystywał swój talent. </w:t>
      </w:r>
      <w:r>
        <w:rPr>
          <w:rStyle w:val="Teksttreci295ptKursywa"/>
        </w:rPr>
        <w:t>Ple-ple-plenum, ube-ube-ubezpieczalnia, spułkownik, jąjor, chlapitan, polucnik</w:t>
      </w:r>
      <w:r>
        <w:t xml:space="preserve"> — to mała próbka pomysłów Kisielewskiego, który z upodobaniem poddawał podobnym zabiegom także nazwy osób. Ze względu na różnorodność stosowanych </w:t>
      </w:r>
      <w:r>
        <w:t>przez niego przekształceń przedstawię tylko przykłady przezwisk i wyzwisk, dla których podstawą były nazwiska.</w:t>
      </w:r>
    </w:p>
    <w:p w:rsidR="00C76A98" w:rsidRDefault="00F60073">
      <w:pPr>
        <w:pStyle w:val="Teksttreci20"/>
        <w:framePr w:w="7195" w:h="10129" w:hRule="exact" w:wrap="none" w:vAnchor="page" w:hAnchor="page" w:x="546" w:y="714"/>
        <w:shd w:val="clear" w:color="auto" w:fill="auto"/>
        <w:spacing w:after="0" w:line="235" w:lineRule="exact"/>
        <w:ind w:firstLine="380"/>
        <w:jc w:val="both"/>
      </w:pPr>
      <w:r>
        <w:t xml:space="preserve">O częstym stosowaniu takich formacji przez Kisiela zadecydowało </w:t>
      </w:r>
      <w:r>
        <w:rPr>
          <w:rStyle w:val="Teksttreci21"/>
        </w:rPr>
        <w:t>kil</w:t>
      </w:r>
      <w:r>
        <w:t>ka przyczyn. Można do nich zaliczyć: osobisty i spontaniczny charakter zapiskó</w:t>
      </w:r>
      <w:r>
        <w:t>w, na których piętno odcisnął temperament piszącego; potrzebę wyrażenia stosunku emocjonalno-wartościującego do osób, o których autor wspominał; potoczny styl wypowiedzi; zamiłowanie do skrótu; a przede wszystkim — dążność do maksymalnej ekspresji.</w:t>
      </w:r>
    </w:p>
    <w:p w:rsidR="00C76A98" w:rsidRDefault="00F60073">
      <w:pPr>
        <w:pStyle w:val="Teksttreci20"/>
        <w:framePr w:w="7195" w:h="10129" w:hRule="exact" w:wrap="none" w:vAnchor="page" w:hAnchor="page" w:x="546" w:y="714"/>
        <w:shd w:val="clear" w:color="auto" w:fill="auto"/>
        <w:spacing w:after="0" w:line="235" w:lineRule="exact"/>
        <w:ind w:firstLine="380"/>
        <w:jc w:val="both"/>
      </w:pPr>
      <w:r>
        <w:t>Poniewa</w:t>
      </w:r>
      <w:r>
        <w:t xml:space="preserve">ż Kisiel nie mógł zabierać głosu w dyskusji na łamach gazet, właśnie w </w:t>
      </w:r>
      <w:r>
        <w:rPr>
          <w:rStyle w:val="Teksttreci295ptKursywa"/>
        </w:rPr>
        <w:t>Dziennikach</w:t>
      </w:r>
      <w:r>
        <w:t xml:space="preserve"> dawał upust goryczy i złości, odreagowywał frustracje. Z tego powodu często używał wyrazów nacechowanych, odznaczających się dużą ekspresywnością. Wśród nich znalazły się pr</w:t>
      </w:r>
      <w:r>
        <w:t>zezwiska motywowane nazwiskiem właściciela. Były to z reguły formacje humorystyczne, zabarwione ironią, drwiną lub co najmniej pobłażliwością, odzwierciedlające życzliwy, serdeczny albo — przeciwnie — niechętny stosunek autora do przezywanych postaci.</w:t>
      </w:r>
    </w:p>
    <w:p w:rsidR="00C76A98" w:rsidRDefault="00F60073">
      <w:pPr>
        <w:pStyle w:val="Teksttreci20"/>
        <w:framePr w:w="7195" w:h="10129" w:hRule="exact" w:wrap="none" w:vAnchor="page" w:hAnchor="page" w:x="546" w:y="714"/>
        <w:shd w:val="clear" w:color="auto" w:fill="auto"/>
        <w:spacing w:after="0" w:line="235" w:lineRule="exact"/>
        <w:ind w:firstLine="380"/>
        <w:jc w:val="both"/>
      </w:pPr>
      <w:r>
        <w:t xml:space="preserve">W </w:t>
      </w:r>
      <w:r>
        <w:rPr>
          <w:rStyle w:val="Teksttreci295ptKursywa"/>
        </w:rPr>
        <w:t>Dz</w:t>
      </w:r>
      <w:r>
        <w:rPr>
          <w:rStyle w:val="Teksttreci295ptKursywa"/>
        </w:rPr>
        <w:t>iennikach</w:t>
      </w:r>
      <w:r>
        <w:t xml:space="preserve"> najliczniejszą grupę stanowią przezwiska utworzone za pomocą derywacji ujemnej. Stosował ją Kisiel przede wszystkim do prze</w:t>
      </w:r>
    </w:p>
    <w:p w:rsidR="00C76A98" w:rsidRDefault="00F60073">
      <w:pPr>
        <w:pStyle w:val="Stopka1"/>
        <w:framePr w:w="7171" w:h="455" w:hRule="exact" w:wrap="none" w:vAnchor="page" w:hAnchor="page" w:x="546" w:y="11132"/>
        <w:shd w:val="clear" w:color="auto" w:fill="auto"/>
        <w:tabs>
          <w:tab w:val="left" w:pos="461"/>
        </w:tabs>
        <w:ind w:firstLine="320"/>
        <w:jc w:val="left"/>
      </w:pPr>
      <w:r>
        <w:rPr>
          <w:vertAlign w:val="superscript"/>
        </w:rPr>
        <w:t>17</w:t>
      </w:r>
      <w:r>
        <w:tab/>
        <w:t>O jego ogromnej inwencji językowej świadczą choćby felietony zamieszczane w „Tygodniku Powszechnym”.</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72" w:y="302"/>
        <w:shd w:val="clear" w:color="auto" w:fill="auto"/>
        <w:spacing w:line="150" w:lineRule="exact"/>
      </w:pPr>
      <w:r>
        <w:t>52</w:t>
      </w:r>
    </w:p>
    <w:p w:rsidR="00C76A98" w:rsidRDefault="00F60073">
      <w:pPr>
        <w:pStyle w:val="Nagweklubstopka0"/>
        <w:framePr w:wrap="none" w:vAnchor="page" w:hAnchor="page" w:x="3294" w:y="278"/>
        <w:shd w:val="clear" w:color="auto" w:fill="auto"/>
        <w:spacing w:line="150" w:lineRule="exact"/>
      </w:pPr>
      <w:r>
        <w:t>DANUTA KOWNACKA</w:t>
      </w:r>
    </w:p>
    <w:p w:rsidR="00C76A98" w:rsidRDefault="00F60073">
      <w:pPr>
        <w:pStyle w:val="Teksttreci20"/>
        <w:framePr w:w="7190" w:h="9418" w:hRule="exact" w:wrap="none" w:vAnchor="page" w:hAnchor="page" w:x="548" w:y="729"/>
        <w:shd w:val="clear" w:color="auto" w:fill="auto"/>
        <w:spacing w:after="0" w:line="235" w:lineRule="exact"/>
        <w:jc w:val="both"/>
      </w:pPr>
      <w:r>
        <w:t xml:space="preserve">kształcania nazwisk przymiotnikowych zakończonych na </w:t>
      </w:r>
      <w:r>
        <w:rPr>
          <w:rStyle w:val="Teksttreci295ptKursywa"/>
        </w:rPr>
        <w:t>-ski, -cki,</w:t>
      </w:r>
      <w:r>
        <w:t xml:space="preserve"> ucinając przyrostki nazwiskotwórcze lub dłuższe cząstki niefleksyjne: </w:t>
      </w:r>
      <w:r>
        <w:rPr>
          <w:rStyle w:val="Teksttreci295ptKursywa"/>
        </w:rPr>
        <w:t xml:space="preserve">Zawiey </w:t>
      </w:r>
      <w:r>
        <w:t>(&lt;=</w:t>
      </w:r>
      <w:r>
        <w:rPr>
          <w:rStyle w:val="Teksttreci295ptKursywa"/>
        </w:rPr>
        <w:t>Zawieyski</w:t>
      </w:r>
      <w:r>
        <w:t xml:space="preserve">), </w:t>
      </w:r>
      <w:r>
        <w:rPr>
          <w:rStyle w:val="Teksttreci295ptKursywa"/>
        </w:rPr>
        <w:t>Myciel (&lt;=Mycielski), Szpot (t=Szpotański), Lutos</w:t>
      </w:r>
      <w:r>
        <w:t xml:space="preserve"> (&lt;=</w:t>
      </w:r>
      <w:r>
        <w:rPr>
          <w:rStyle w:val="Teksttreci295ptKursywa"/>
        </w:rPr>
        <w:t>Lutosławski</w:t>
      </w:r>
      <w:r>
        <w:t>). Tylko dwa przezwiska tego typu (</w:t>
      </w:r>
      <w:r>
        <w:rPr>
          <w:rStyle w:val="Teksttreci295ptKursywa"/>
        </w:rPr>
        <w:t>Czecho, Przetak)</w:t>
      </w:r>
      <w:r>
        <w:t xml:space="preserve"> powstały od nazwisk na </w:t>
      </w:r>
      <w:r>
        <w:rPr>
          <w:rStyle w:val="Teksttreci295ptKursywa"/>
        </w:rPr>
        <w:t>-owicz, -ewicz.</w:t>
      </w:r>
      <w:r>
        <w:t xml:space="preserve"> Nazwa </w:t>
      </w:r>
      <w:r>
        <w:rPr>
          <w:rStyle w:val="Teksttreci295ptKursywa"/>
        </w:rPr>
        <w:t>Czecho</w:t>
      </w:r>
      <w:r>
        <w:t xml:space="preserve"> (&lt;=</w:t>
      </w:r>
      <w:r>
        <w:rPr>
          <w:rStyle w:val="Teksttreci295ptKursywa"/>
        </w:rPr>
        <w:t>Czechowicz</w:t>
      </w:r>
      <w:r>
        <w:t xml:space="preserve">) wyróżnia się tym, że jest jedyną w tej serii kończącą się samogłoską. Przezwisko </w:t>
      </w:r>
      <w:r>
        <w:rPr>
          <w:rStyle w:val="Teksttreci295ptKursywa"/>
        </w:rPr>
        <w:t>Przetak (&lt;=Przetakiewicz)</w:t>
      </w:r>
      <w:r>
        <w:t xml:space="preserve"> włącza się zaś do g</w:t>
      </w:r>
      <w:r>
        <w:t xml:space="preserve">rupy derywatów odnazwiskowych, które w wyniku ucięcia stały się równobrzmiące z nazwami pospolitymi. Do tej klasy należą także formacje: </w:t>
      </w:r>
      <w:r>
        <w:rPr>
          <w:rStyle w:val="Teksttreci295ptKursywa"/>
        </w:rPr>
        <w:t>Karp</w:t>
      </w:r>
      <w:r>
        <w:t xml:space="preserve"> (&lt;=</w:t>
      </w:r>
      <w:r>
        <w:rPr>
          <w:rStyle w:val="Teksttreci295ptKursywa"/>
        </w:rPr>
        <w:t>Karpiński</w:t>
      </w:r>
      <w:r>
        <w:t xml:space="preserve">), </w:t>
      </w:r>
      <w:r>
        <w:rPr>
          <w:rStyle w:val="Teksttreci295ptKursywa"/>
        </w:rPr>
        <w:t>Rak</w:t>
      </w:r>
      <w:r>
        <w:t xml:space="preserve"> (</w:t>
      </w:r>
      <w:r>
        <w:rPr>
          <w:rStyle w:val="Teksttreci295ptKursywa"/>
        </w:rPr>
        <w:t>&lt;=Rakowski</w:t>
      </w:r>
      <w:r>
        <w:t xml:space="preserve">), </w:t>
      </w:r>
      <w:r>
        <w:rPr>
          <w:rStyle w:val="Teksttreci295ptKursywa"/>
        </w:rPr>
        <w:t xml:space="preserve">Śledź [&lt;=Śledziński) </w:t>
      </w:r>
      <w:r>
        <w:t xml:space="preserve">oraz </w:t>
      </w:r>
      <w:r>
        <w:rPr>
          <w:rStyle w:val="Teksttreci295ptKursywa"/>
        </w:rPr>
        <w:t>Bartosz</w:t>
      </w:r>
      <w:r>
        <w:t xml:space="preserve"> (&lt;=</w:t>
      </w:r>
      <w:r>
        <w:rPr>
          <w:rStyle w:val="Teksttreci295ptKursywa"/>
        </w:rPr>
        <w:t>Bartoszewski,</w:t>
      </w:r>
      <w:r>
        <w:t xml:space="preserve"> tym razem forma przezwiska jes</w:t>
      </w:r>
      <w:r>
        <w:t>t równa imieniu). Wymienione formacje są nacechowane stylistycznie, nie mają jednak wyraźnego charakteru augmentatywno-pejoratywnego. Autor zapisków chętnie się nimi posługiwał, głównie ze względu na ich krótką formę.</w:t>
      </w:r>
    </w:p>
    <w:p w:rsidR="00C76A98" w:rsidRDefault="00F60073">
      <w:pPr>
        <w:pStyle w:val="Teksttreci20"/>
        <w:framePr w:w="7190" w:h="9418" w:hRule="exact" w:wrap="none" w:vAnchor="page" w:hAnchor="page" w:x="548" w:y="729"/>
        <w:shd w:val="clear" w:color="auto" w:fill="auto"/>
        <w:spacing w:after="0" w:line="235" w:lineRule="exact"/>
        <w:ind w:firstLine="380"/>
        <w:jc w:val="both"/>
      </w:pPr>
      <w:r>
        <w:t>Innym wykorzystywanym przez Kisiela sp</w:t>
      </w:r>
      <w:r>
        <w:t xml:space="preserve">osobem tworzenia przezwisk była sufiksacja. Na przykład formacje: </w:t>
      </w:r>
      <w:r>
        <w:rPr>
          <w:rStyle w:val="Teksttreci295ptKursywa"/>
        </w:rPr>
        <w:t>Moczarek</w:t>
      </w:r>
      <w:r>
        <w:t xml:space="preserve"> (</w:t>
      </w:r>
      <w:r>
        <w:rPr>
          <w:rStyle w:val="Teksttreci295ptKursywa"/>
        </w:rPr>
        <w:t>&lt;=Moczar</w:t>
      </w:r>
      <w:r>
        <w:t xml:space="preserve">), </w:t>
      </w:r>
      <w:r>
        <w:rPr>
          <w:rStyle w:val="Teksttreci295ptKursywa"/>
        </w:rPr>
        <w:t>Kociak (e=Kott), Sokorszczak</w:t>
      </w:r>
      <w:r>
        <w:t xml:space="preserve"> (&lt;=</w:t>
      </w:r>
      <w:r>
        <w:rPr>
          <w:rStyle w:val="Teksttreci295ptKursywa"/>
        </w:rPr>
        <w:t>Sokorski)</w:t>
      </w:r>
      <w:r>
        <w:t xml:space="preserve"> utworzył przez dodanie do pełnej postaci nazwiska przyrostków </w:t>
      </w:r>
      <w:r>
        <w:rPr>
          <w:rStyle w:val="Teksttreci295ptKursywa"/>
        </w:rPr>
        <w:t>-ek</w:t>
      </w:r>
      <w:r>
        <w:t xml:space="preserve"> lub </w:t>
      </w:r>
      <w:r>
        <w:rPr>
          <w:rStyle w:val="Teksttreci295ptKursywa"/>
        </w:rPr>
        <w:t>-ak.</w:t>
      </w:r>
      <w:r>
        <w:t xml:space="preserve"> Zastosowanie sufiksów charakterystycznych m.in. dla </w:t>
      </w:r>
      <w:r>
        <w:t>zdrobnień sprawiło, że przezwiska zyskały zabarwienie dodatnie i mogą być odczuwane jako poufałe, nawet familiarne</w:t>
      </w:r>
      <w:r>
        <w:rPr>
          <w:vertAlign w:val="superscript"/>
        </w:rPr>
        <w:t>18</w:t>
      </w:r>
      <w:r>
        <w:t>.</w:t>
      </w:r>
    </w:p>
    <w:p w:rsidR="00C76A98" w:rsidRDefault="00F60073">
      <w:pPr>
        <w:pStyle w:val="Teksttreci20"/>
        <w:framePr w:w="7190" w:h="9418" w:hRule="exact" w:wrap="none" w:vAnchor="page" w:hAnchor="page" w:x="548" w:y="729"/>
        <w:shd w:val="clear" w:color="auto" w:fill="auto"/>
        <w:spacing w:after="0" w:line="235" w:lineRule="exact"/>
        <w:ind w:firstLine="380"/>
        <w:jc w:val="both"/>
      </w:pPr>
      <w:r>
        <w:t xml:space="preserve">Z kolei do powstania przezwiska </w:t>
      </w:r>
      <w:r>
        <w:rPr>
          <w:rStyle w:val="Teksttreci295ptKursywa"/>
        </w:rPr>
        <w:t>Kozioł</w:t>
      </w:r>
      <w:r>
        <w:t xml:space="preserve"> przyczyniło się podobieństwo graficzne i fonetyczne rzeczownika pospolitego oraz nazwiska </w:t>
      </w:r>
      <w:r>
        <w:rPr>
          <w:rStyle w:val="Teksttreci295ptKursywa"/>
        </w:rPr>
        <w:t>Kozłowski</w:t>
      </w:r>
      <w:r>
        <w:rPr>
          <w:rStyle w:val="Teksttreci295ptKursywa"/>
        </w:rPr>
        <w:t xml:space="preserve">. </w:t>
      </w:r>
      <w:r>
        <w:t xml:space="preserve">Analogiczny mechanizm doprowadził do utworzenia nazwy </w:t>
      </w:r>
      <w:r>
        <w:rPr>
          <w:rStyle w:val="Teksttreci295ptKursywa"/>
        </w:rPr>
        <w:t>Kaczka</w:t>
      </w:r>
      <w:r>
        <w:t xml:space="preserve"> (w wyniku derywacji wymiennej: </w:t>
      </w:r>
      <w:r>
        <w:rPr>
          <w:rStyle w:val="Teksttreci295ptKursywa"/>
        </w:rPr>
        <w:t>Kacz-yński</w:t>
      </w:r>
      <w:r>
        <w:t xml:space="preserve"> =&gt; </w:t>
      </w:r>
      <w:r>
        <w:rPr>
          <w:rStyle w:val="Teksttreci295ptKursywa"/>
        </w:rPr>
        <w:t>Kaczo-ka</w:t>
      </w:r>
      <w:r>
        <w:rPr>
          <w:rStyle w:val="Teksttreci295ptKursywa"/>
          <w:vertAlign w:val="superscript"/>
        </w:rPr>
        <w:t>19</w:t>
      </w:r>
      <w:r>
        <w:rPr>
          <w:rStyle w:val="Teksttreci295ptKursywa"/>
        </w:rPr>
        <w:t>).</w:t>
      </w:r>
    </w:p>
    <w:p w:rsidR="00C76A98" w:rsidRDefault="00F60073">
      <w:pPr>
        <w:pStyle w:val="Teksttreci20"/>
        <w:framePr w:w="7190" w:h="9418" w:hRule="exact" w:wrap="none" w:vAnchor="page" w:hAnchor="page" w:x="548" w:y="729"/>
        <w:shd w:val="clear" w:color="auto" w:fill="auto"/>
        <w:spacing w:after="0" w:line="235" w:lineRule="exact"/>
        <w:ind w:firstLine="380"/>
        <w:jc w:val="both"/>
      </w:pPr>
      <w:r>
        <w:t xml:space="preserve">Przedmiotem zabawy publicysty stało się także nazwisko </w:t>
      </w:r>
      <w:r>
        <w:rPr>
          <w:rStyle w:val="Teksttreci295ptKursywa"/>
        </w:rPr>
        <w:t xml:space="preserve">Penderecki. </w:t>
      </w:r>
      <w:r>
        <w:t xml:space="preserve">Skrócona forma </w:t>
      </w:r>
      <w:r>
        <w:rPr>
          <w:rStyle w:val="Teksttreci295ptKursywa"/>
        </w:rPr>
        <w:t>Pender</w:t>
      </w:r>
      <w:r>
        <w:t xml:space="preserve"> sytuuje się w zbiorze podobnie utworzonych prz</w:t>
      </w:r>
      <w:r>
        <w:t xml:space="preserve">ezwisk, ale </w:t>
      </w:r>
      <w:r>
        <w:rPr>
          <w:rStyle w:val="Teksttreci295ptKursywa"/>
        </w:rPr>
        <w:t>Penderecjusz jest</w:t>
      </w:r>
      <w:r>
        <w:t xml:space="preserve"> formacją nietypową, a przez to ciekawszą. Mamy tu ponownie do czynienia z derywacją wymienną, polegającą na wymianie cząstki -cki, uznawanej za „lepszą”, typową dla polskich nazwisk szlachec</w:t>
      </w:r>
      <w:r>
        <w:t xml:space="preserve">kich, na „jeszcze lepszą”(?), bo obcą, co ważne — pochodzącą z łaciny. Sufiks </w:t>
      </w:r>
      <w:r>
        <w:rPr>
          <w:rStyle w:val="Teksttreci295ptKursywa"/>
        </w:rPr>
        <w:t>-ius</w:t>
      </w:r>
      <w:r>
        <w:t xml:space="preserve"> (forma spolszczona </w:t>
      </w:r>
      <w:r>
        <w:rPr>
          <w:rStyle w:val="Teksttreci295ptKursywa"/>
        </w:rPr>
        <w:t>-iusz/jusz),</w:t>
      </w:r>
      <w:r>
        <w:t xml:space="preserve"> występujący m.in. w łacińskich imionach, np. </w:t>
      </w:r>
      <w:r>
        <w:rPr>
          <w:rStyle w:val="Teksttreci295ptKursywa"/>
        </w:rPr>
        <w:t>Antonius, Julius, Horatius</w:t>
      </w:r>
      <w:r>
        <w:t xml:space="preserve"> (polskie: </w:t>
      </w:r>
      <w:r>
        <w:rPr>
          <w:rStyle w:val="Teksttreci295ptKursywa"/>
        </w:rPr>
        <w:t>Antoniusz, Juliusz, Horacjusz),</w:t>
      </w:r>
      <w:r>
        <w:t xml:space="preserve"> bywa odbierany przez użytko</w:t>
      </w:r>
      <w:r>
        <w:t>wników języka polskiego jako należący do stylu wysokiego. Być może Kisielowi chodziło o to, aby podkreślić szacunek i poważanie, jakim darzył znanego kompozytora. A może wręcz przeciwnie — posłużył się ironią, podkreślił dystans wobec wynoszonego na piedes</w:t>
      </w:r>
      <w:r>
        <w:t>tał twórcy albo, po prostu, utworzył przezwisko bez określonej intencji, całkiem przypadkowo.</w:t>
      </w:r>
    </w:p>
    <w:p w:rsidR="00C76A98" w:rsidRDefault="00F60073">
      <w:pPr>
        <w:pStyle w:val="Teksttreci20"/>
        <w:framePr w:w="7190" w:h="9418" w:hRule="exact" w:wrap="none" w:vAnchor="page" w:hAnchor="page" w:x="548" w:y="729"/>
        <w:shd w:val="clear" w:color="auto" w:fill="auto"/>
        <w:spacing w:after="0" w:line="235" w:lineRule="exact"/>
        <w:ind w:firstLine="380"/>
        <w:jc w:val="both"/>
      </w:pPr>
      <w:r>
        <w:t xml:space="preserve">Ciekawym przezwiskiem jest również </w:t>
      </w:r>
      <w:r>
        <w:rPr>
          <w:rStyle w:val="Teksttreci295ptKursywa"/>
        </w:rPr>
        <w:t>Cyrano</w:t>
      </w:r>
      <w:r>
        <w:t xml:space="preserve"> (tak Kisiel nazywał premiera Józefa Cyrankiewicza), powstałe w wyniku dezintegracji nazwiska</w:t>
      </w:r>
    </w:p>
    <w:p w:rsidR="00C76A98" w:rsidRDefault="00F60073">
      <w:pPr>
        <w:pStyle w:val="Stopka1"/>
        <w:framePr w:w="7162" w:h="837" w:hRule="exact" w:wrap="none" w:vAnchor="page" w:hAnchor="page" w:x="558" w:y="10562"/>
        <w:shd w:val="clear" w:color="auto" w:fill="auto"/>
        <w:tabs>
          <w:tab w:val="left" w:pos="451"/>
        </w:tabs>
        <w:spacing w:line="202" w:lineRule="exact"/>
        <w:ind w:firstLine="320"/>
      </w:pPr>
      <w:r>
        <w:rPr>
          <w:vertAlign w:val="superscript"/>
        </w:rPr>
        <w:t>18</w:t>
      </w:r>
      <w:r>
        <w:tab/>
        <w:t>Formą najbardziej ekspre</w:t>
      </w:r>
      <w:r>
        <w:t xml:space="preserve">sywną wydaje się nazwa </w:t>
      </w:r>
      <w:r>
        <w:rPr>
          <w:rStyle w:val="Stopka95ptKursywa"/>
        </w:rPr>
        <w:t>Kociak,</w:t>
      </w:r>
      <w:r>
        <w:rPr>
          <w:rStyle w:val="Stopka9pt"/>
        </w:rPr>
        <w:t xml:space="preserve"> </w:t>
      </w:r>
      <w:r>
        <w:t>odbierana jako spieszczenie. Nie bez znaczenia jest też tożsamość formalna przezwiska, nazwy zwierzęcia i określenia kobiety. Te narzucające się skojarzenia wzmacniają efekt humorystyczny.</w:t>
      </w:r>
    </w:p>
    <w:p w:rsidR="00C76A98" w:rsidRDefault="00F60073">
      <w:pPr>
        <w:pStyle w:val="Stopka1"/>
        <w:framePr w:w="7162" w:h="230" w:hRule="exact" w:wrap="none" w:vAnchor="page" w:hAnchor="page" w:x="558" w:y="11397"/>
        <w:shd w:val="clear" w:color="auto" w:fill="auto"/>
        <w:tabs>
          <w:tab w:val="left" w:pos="493"/>
        </w:tabs>
        <w:spacing w:line="202" w:lineRule="exact"/>
        <w:ind w:left="320"/>
      </w:pPr>
      <w:r>
        <w:rPr>
          <w:vertAlign w:val="superscript"/>
        </w:rPr>
        <w:t>19</w:t>
      </w:r>
      <w:r>
        <w:tab/>
        <w:t xml:space="preserve">Podobnie utworzono derywat: </w:t>
      </w:r>
      <w:r>
        <w:rPr>
          <w:rStyle w:val="Stopka95ptKursywa"/>
        </w:rPr>
        <w:t>Mazow</w:t>
      </w:r>
      <w:r>
        <w:rPr>
          <w:rStyle w:val="Stopka95ptKursywa"/>
        </w:rPr>
        <w:t>iecki =&gt; Mazowo-er.</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1139" w:y="259"/>
        <w:shd w:val="clear" w:color="auto" w:fill="auto"/>
        <w:spacing w:line="150" w:lineRule="exact"/>
      </w:pPr>
      <w:r>
        <w:t xml:space="preserve">O NAZWISKACH, PRZEZWISKACH I WYZWISKACH W </w:t>
      </w:r>
      <w:r>
        <w:rPr>
          <w:rStyle w:val="NagweklubstopkaKursywa"/>
        </w:rPr>
        <w:t>DZIENNIKACH</w:t>
      </w:r>
      <w:r>
        <w:t xml:space="preserve"> KISIELA</w:t>
      </w:r>
    </w:p>
    <w:p w:rsidR="00C76A98" w:rsidRDefault="00F60073">
      <w:pPr>
        <w:pStyle w:val="Nagweklubstopka0"/>
        <w:framePr w:wrap="none" w:vAnchor="page" w:hAnchor="page" w:x="7484" w:y="283"/>
        <w:shd w:val="clear" w:color="auto" w:fill="auto"/>
        <w:spacing w:line="150" w:lineRule="exact"/>
      </w:pPr>
      <w:r>
        <w:t>53</w:t>
      </w:r>
    </w:p>
    <w:p w:rsidR="00C76A98" w:rsidRDefault="00F60073">
      <w:pPr>
        <w:pStyle w:val="Teksttreci20"/>
        <w:framePr w:w="7162" w:h="6547" w:hRule="exact" w:wrap="none" w:vAnchor="page" w:hAnchor="page" w:x="563" w:y="710"/>
        <w:shd w:val="clear" w:color="auto" w:fill="auto"/>
        <w:spacing w:after="0" w:line="240" w:lineRule="exact"/>
        <w:jc w:val="both"/>
      </w:pPr>
      <w:r>
        <w:t xml:space="preserve">i w nawiązaniu do imienia bohatera literackiego, </w:t>
      </w:r>
      <w:r>
        <w:rPr>
          <w:rStyle w:val="Teksttreci295ptKursywa"/>
        </w:rPr>
        <w:t>Cyrana de Bergerac.</w:t>
      </w:r>
      <w:r>
        <w:t xml:space="preserve"> Skrócenie nazwiska nadało przezwisku charakter augmentatywny, lecz upodob</w:t>
      </w:r>
      <w:r>
        <w:t>nienie go do imienia bohatera książkowego złagodziło ten efekt. Formacja jest odczuwana raczej jako żartobliwa, poświadcza ironiczny stosunek piszącego do polityka, drwinę łączy z odcieniem pobłażliwości i lekceważenia.</w:t>
      </w:r>
    </w:p>
    <w:p w:rsidR="00C76A98" w:rsidRDefault="00F60073">
      <w:pPr>
        <w:pStyle w:val="Teksttreci20"/>
        <w:framePr w:w="7162" w:h="6547" w:hRule="exact" w:wrap="none" w:vAnchor="page" w:hAnchor="page" w:x="563" w:y="710"/>
        <w:shd w:val="clear" w:color="auto" w:fill="auto"/>
        <w:spacing w:after="0" w:line="240" w:lineRule="exact"/>
        <w:ind w:firstLine="380"/>
        <w:jc w:val="both"/>
      </w:pPr>
      <w:r>
        <w:t>Inne wrażenie wywołują przezwiska, k</w:t>
      </w:r>
      <w:r>
        <w:t xml:space="preserve">tóre formalnie bardziej przypominają spieszczenia. Pieszczotliwy charakter derywatów </w:t>
      </w:r>
      <w:r>
        <w:rPr>
          <w:rStyle w:val="Teksttreci295ptKursywa"/>
        </w:rPr>
        <w:t>Pucio</w:t>
      </w:r>
      <w:r>
        <w:t xml:space="preserve"> (</w:t>
      </w:r>
      <w:r>
        <w:rPr>
          <w:rStyle w:val="Teksttreci295ptKursywa"/>
        </w:rPr>
        <w:t>&lt;=Putrament</w:t>
      </w:r>
      <w:r>
        <w:t xml:space="preserve">), </w:t>
      </w:r>
      <w:r>
        <w:rPr>
          <w:rStyle w:val="Teksttreci295ptKursywa"/>
        </w:rPr>
        <w:t>Klisio [&lt;=Kliszko</w:t>
      </w:r>
      <w:r>
        <w:t>)</w:t>
      </w:r>
      <w:r>
        <w:rPr>
          <w:vertAlign w:val="superscript"/>
        </w:rPr>
        <w:t>2</w:t>
      </w:r>
      <w:r>
        <w:t xml:space="preserve">°, </w:t>
      </w:r>
      <w:r>
        <w:rPr>
          <w:rStyle w:val="Teksttreci295ptKursywa"/>
        </w:rPr>
        <w:t>Recio [&lt;=Rettinger), Minio (^Minkiewicz)</w:t>
      </w:r>
      <w:r>
        <w:t xml:space="preserve"> jest odczuwany wyraźnie. Odcień spoufalenia, familiarności, ale i pewnego lekceważenia,</w:t>
      </w:r>
      <w:r>
        <w:t xml:space="preserve"> związany z nimi, gdy odnoszą się do osób, z którymi kontakty mają charakter oficjalny, wywołuje efekt parodystyczny.</w:t>
      </w:r>
    </w:p>
    <w:p w:rsidR="00C76A98" w:rsidRDefault="00F60073">
      <w:pPr>
        <w:pStyle w:val="Teksttreci20"/>
        <w:framePr w:w="7162" w:h="6547" w:hRule="exact" w:wrap="none" w:vAnchor="page" w:hAnchor="page" w:x="563" w:y="710"/>
        <w:shd w:val="clear" w:color="auto" w:fill="auto"/>
        <w:spacing w:after="0" w:line="240" w:lineRule="exact"/>
        <w:ind w:firstLine="380"/>
        <w:jc w:val="both"/>
      </w:pPr>
      <w:r>
        <w:t xml:space="preserve">Przezwisko </w:t>
      </w:r>
      <w:r>
        <w:rPr>
          <w:rStyle w:val="Teksttreci295ptKursywa"/>
        </w:rPr>
        <w:t>Gomuła</w:t>
      </w:r>
      <w:r>
        <w:t xml:space="preserve"> ma wyraźne zabarwienie pejoratywne</w:t>
      </w:r>
      <w:r>
        <w:rPr>
          <w:vertAlign w:val="superscript"/>
        </w:rPr>
        <w:t>20 21</w:t>
      </w:r>
      <w:r>
        <w:t xml:space="preserve">. W polszczyźnie bowiem ucięcie cząstki </w:t>
      </w:r>
      <w:r>
        <w:rPr>
          <w:rStyle w:val="Teksttreci295ptKursywa"/>
        </w:rPr>
        <w:t>-k-</w:t>
      </w:r>
      <w:r>
        <w:t xml:space="preserve"> w rzeczowniku prowadzi zwykle do siln</w:t>
      </w:r>
      <w:r>
        <w:t>ego nacechowania ekspresywnego derywatu i wiąże się z augmentatywnością</w:t>
      </w:r>
      <w:r>
        <w:rPr>
          <w:vertAlign w:val="superscript"/>
        </w:rPr>
        <w:t>22</w:t>
      </w:r>
      <w:r>
        <w:t>.</w:t>
      </w:r>
    </w:p>
    <w:p w:rsidR="00C76A98" w:rsidRDefault="00F60073">
      <w:pPr>
        <w:pStyle w:val="Teksttreci20"/>
        <w:framePr w:w="7162" w:h="6547" w:hRule="exact" w:wrap="none" w:vAnchor="page" w:hAnchor="page" w:x="563" w:y="710"/>
        <w:shd w:val="clear" w:color="auto" w:fill="auto"/>
        <w:spacing w:after="0" w:line="240" w:lineRule="exact"/>
        <w:ind w:firstLine="380"/>
        <w:jc w:val="both"/>
      </w:pPr>
      <w:r>
        <w:t xml:space="preserve">W dwóch przypadkach, aby utworzyć przezwisko, Kisielewski posłużył się zmianą kategorii rodzaju, nazwiskom Kępa i </w:t>
      </w:r>
      <w:r>
        <w:rPr>
          <w:rStyle w:val="Teksttreci295ptKursywa"/>
        </w:rPr>
        <w:t>Stomma</w:t>
      </w:r>
      <w:r>
        <w:t xml:space="preserve"> nadając kilkakrotnie rodzaj żeński: „A Wodiczce sprzeciwiał </w:t>
      </w:r>
      <w:r>
        <w:t>się Kępa — podobno ma go Gierek wyrzucić, choć ta Kępa walczy, jak może”</w:t>
      </w:r>
      <w:r>
        <w:rPr>
          <w:vertAlign w:val="superscript"/>
        </w:rPr>
        <w:t>23</w:t>
      </w:r>
      <w:r>
        <w:t xml:space="preserve"> albo „biedna Stomma, jak się zdaje, protestowała w sejmie”</w:t>
      </w:r>
      <w:r>
        <w:rPr>
          <w:vertAlign w:val="superscript"/>
        </w:rPr>
        <w:t>24</w:t>
      </w:r>
      <w:r>
        <w:t>. Ze względu na to, że oba męskie nazwiska odmieniają się w liczbie pojedynczej według deklinacji żeńskiej, przeniesienie</w:t>
      </w:r>
      <w:r>
        <w:t xml:space="preserve"> ich do innej kategorii rodzajowej sygnalizują jedynie wyrazy występujące z nimi w związkach składniowych — czasowniki i zaimki, które mają formę rodzaju żeńskiego </w:t>
      </w:r>
      <w:r>
        <w:rPr>
          <w:rStyle w:val="Teksttreci295ptKursywa"/>
        </w:rPr>
        <w:t>(Stomma protestowała</w:t>
      </w:r>
      <w:r>
        <w:t xml:space="preserve"> — zamiast: </w:t>
      </w:r>
      <w:r>
        <w:rPr>
          <w:rStyle w:val="Teksttreci295ptKursywa"/>
        </w:rPr>
        <w:t>Stomma protestował</w:t>
      </w:r>
      <w:r>
        <w:t xml:space="preserve">; </w:t>
      </w:r>
      <w:r>
        <w:rPr>
          <w:rStyle w:val="Teksttreci295ptKursywa"/>
        </w:rPr>
        <w:t>ta Kępa</w:t>
      </w:r>
      <w:r>
        <w:t xml:space="preserve"> — zamiast: </w:t>
      </w:r>
      <w:r>
        <w:rPr>
          <w:rStyle w:val="Teksttreci295ptKursywa"/>
        </w:rPr>
        <w:t>ten Kępa)</w:t>
      </w:r>
      <w:r>
        <w:rPr>
          <w:rStyle w:val="Teksttreci295ptKursywa"/>
          <w:vertAlign w:val="superscript"/>
        </w:rPr>
        <w:t>25</w:t>
      </w:r>
      <w:r>
        <w:rPr>
          <w:rStyle w:val="Teksttreci295ptKursywa"/>
        </w:rPr>
        <w:t>.</w:t>
      </w:r>
    </w:p>
    <w:p w:rsidR="00C76A98" w:rsidRDefault="00F60073">
      <w:pPr>
        <w:pStyle w:val="Teksttreci20"/>
        <w:framePr w:w="7162" w:h="6547" w:hRule="exact" w:wrap="none" w:vAnchor="page" w:hAnchor="page" w:x="563" w:y="710"/>
        <w:shd w:val="clear" w:color="auto" w:fill="auto"/>
        <w:spacing w:after="0" w:line="240" w:lineRule="exact"/>
        <w:ind w:firstLine="380"/>
        <w:jc w:val="both"/>
      </w:pPr>
      <w:r>
        <w:t>Kisielewski, o czym świadczą analizowane przykłady, wykorzystywał różne techniki słowotwórcze do tworzenia przezwisk, lecz zabiegiem najbardziej dla niego charakterystycznym jest używanie derywatów o formie</w:t>
      </w:r>
    </w:p>
    <w:p w:rsidR="00C76A98" w:rsidRDefault="00F60073">
      <w:pPr>
        <w:pStyle w:val="Stopka1"/>
        <w:framePr w:w="7157" w:h="619" w:hRule="exact" w:wrap="none" w:vAnchor="page" w:hAnchor="page" w:x="563" w:y="7969"/>
        <w:shd w:val="clear" w:color="auto" w:fill="auto"/>
        <w:tabs>
          <w:tab w:val="left" w:pos="451"/>
        </w:tabs>
        <w:ind w:firstLine="320"/>
      </w:pPr>
      <w:r>
        <w:rPr>
          <w:vertAlign w:val="superscript"/>
        </w:rPr>
        <w:t>20</w:t>
      </w:r>
      <w:r>
        <w:tab/>
        <w:t xml:space="preserve">Por.: „U nas wcale nie rządzą robotnicy, lecz </w:t>
      </w:r>
      <w:r>
        <w:t>ludzie jak Klisio czy Cyrano, którzy fabrykę znają z opowiadań” (s. 91), „święty też naiwniaczek z naszego Pucia” (s. 457-458).</w:t>
      </w:r>
    </w:p>
    <w:p w:rsidR="00C76A98" w:rsidRDefault="00F60073">
      <w:pPr>
        <w:pStyle w:val="Stopka1"/>
        <w:framePr w:w="7157" w:h="800" w:hRule="exact" w:wrap="none" w:vAnchor="page" w:hAnchor="page" w:x="563" w:y="8598"/>
        <w:shd w:val="clear" w:color="auto" w:fill="auto"/>
        <w:tabs>
          <w:tab w:val="left" w:pos="456"/>
        </w:tabs>
        <w:ind w:firstLine="300"/>
      </w:pPr>
      <w:r>
        <w:rPr>
          <w:vertAlign w:val="superscript"/>
        </w:rPr>
        <w:t>21</w:t>
      </w:r>
      <w:r>
        <w:tab/>
        <w:t>Istotne są okoliczności użycia tego przezwiska przez Kisielewskiego. „Przemówienia Gierka wysłuchałem w hotelu — wszędzie twa</w:t>
      </w:r>
      <w:r>
        <w:t>rze rozradowane: nikt nie żałuje Gomuły” (s. 520) — zanotował Kisiel w dniu odsunięcia od władzy Władysława Gomułki na plenum KC PZPR w 1970 r., po „wydarzeniach grudniowych”.</w:t>
      </w:r>
    </w:p>
    <w:p w:rsidR="00C76A98" w:rsidRDefault="00F60073">
      <w:pPr>
        <w:pStyle w:val="Stopka20"/>
        <w:framePr w:w="7157" w:h="201" w:hRule="exact" w:wrap="none" w:vAnchor="page" w:hAnchor="page" w:x="563" w:y="9394"/>
        <w:shd w:val="clear" w:color="auto" w:fill="auto"/>
        <w:tabs>
          <w:tab w:val="left" w:pos="478"/>
        </w:tabs>
        <w:ind w:left="300" w:firstLine="0"/>
        <w:jc w:val="both"/>
      </w:pPr>
      <w:r>
        <w:rPr>
          <w:rStyle w:val="Stopka2Bezkursywy"/>
          <w:vertAlign w:val="superscript"/>
        </w:rPr>
        <w:t>22</w:t>
      </w:r>
      <w:r>
        <w:rPr>
          <w:rStyle w:val="Stopka2Bezkursywy"/>
        </w:rPr>
        <w:tab/>
        <w:t xml:space="preserve">Por. </w:t>
      </w:r>
      <w:r>
        <w:t>marynarka =&gt; marynaro-(a), pigułka =&gt; pigulo-(a).</w:t>
      </w:r>
    </w:p>
    <w:p w:rsidR="00C76A98" w:rsidRDefault="00F60073">
      <w:pPr>
        <w:pStyle w:val="Stopka1"/>
        <w:framePr w:w="7157" w:h="196" w:hRule="exact" w:wrap="none" w:vAnchor="page" w:hAnchor="page" w:x="563" w:y="9601"/>
        <w:shd w:val="clear" w:color="auto" w:fill="auto"/>
        <w:tabs>
          <w:tab w:val="left" w:pos="478"/>
        </w:tabs>
        <w:ind w:left="300"/>
      </w:pPr>
      <w:r>
        <w:rPr>
          <w:vertAlign w:val="superscript"/>
        </w:rPr>
        <w:t>23</w:t>
      </w:r>
      <w:r>
        <w:tab/>
        <w:t xml:space="preserve">S. Kisielewski, </w:t>
      </w:r>
      <w:r>
        <w:rPr>
          <w:rStyle w:val="StopkaKursywa"/>
        </w:rPr>
        <w:t>Dzienniku</w:t>
      </w:r>
      <w:r>
        <w:t xml:space="preserve"> op. cit., s. 627.</w:t>
      </w:r>
    </w:p>
    <w:p w:rsidR="00C76A98" w:rsidRDefault="00F60073">
      <w:pPr>
        <w:pStyle w:val="Stopka1"/>
        <w:framePr w:w="7157" w:h="196" w:hRule="exact" w:wrap="none" w:vAnchor="page" w:hAnchor="page" w:x="563" w:y="9798"/>
        <w:shd w:val="clear" w:color="auto" w:fill="auto"/>
        <w:tabs>
          <w:tab w:val="left" w:pos="468"/>
        </w:tabs>
        <w:ind w:left="300"/>
      </w:pPr>
      <w:r>
        <w:rPr>
          <w:vertAlign w:val="superscript"/>
        </w:rPr>
        <w:t>24</w:t>
      </w:r>
      <w:r>
        <w:tab/>
        <w:t>Tamże, s. 756.</w:t>
      </w:r>
    </w:p>
    <w:p w:rsidR="00C76A98" w:rsidRDefault="00F60073">
      <w:pPr>
        <w:pStyle w:val="Stopka1"/>
        <w:framePr w:w="7157" w:h="1622" w:hRule="exact" w:wrap="none" w:vAnchor="page" w:hAnchor="page" w:x="563" w:y="9994"/>
        <w:shd w:val="clear" w:color="auto" w:fill="auto"/>
        <w:tabs>
          <w:tab w:val="left" w:pos="442"/>
        </w:tabs>
        <w:ind w:firstLine="300"/>
      </w:pPr>
      <w:r>
        <w:rPr>
          <w:vertAlign w:val="superscript"/>
        </w:rPr>
        <w:t>25</w:t>
      </w:r>
      <w:r>
        <w:tab/>
        <w:t xml:space="preserve">W felietonach drukowanych w „Tygodniku Powszechnym” Kisielewski wykorzystał dodatkowo fonetyczne podobieństwo słowa </w:t>
      </w:r>
      <w:r>
        <w:rPr>
          <w:rStyle w:val="StopkaKursywa"/>
        </w:rPr>
        <w:t>stonka</w:t>
      </w:r>
      <w:r>
        <w:t xml:space="preserve"> i nazwiska </w:t>
      </w:r>
      <w:r>
        <w:rPr>
          <w:rStyle w:val="StopkaKursywa"/>
        </w:rPr>
        <w:t xml:space="preserve">Stomma. </w:t>
      </w:r>
      <w:r>
        <w:t xml:space="preserve">W efekcie skojarzenia tych dwu wyrazów powstało wyrażenie </w:t>
      </w:r>
      <w:r>
        <w:rPr>
          <w:rStyle w:val="StopkaKursywa"/>
        </w:rPr>
        <w:t xml:space="preserve">Stomma </w:t>
      </w:r>
      <w:r>
        <w:rPr>
          <w:rStyle w:val="StopkaKursywa"/>
        </w:rPr>
        <w:t>ziemniaczana,</w:t>
      </w:r>
      <w:r>
        <w:t xml:space="preserve"> pisane małymi literami dla wzmocnienia komizmu, np.: „Zmartwiłem się, zdenerwowałem, nerwowe tiki latają po twarzy, i po członkach, pora więc, idąc za wskazaniami mądrej Stommy nie tyle ziemniaczanej co wileńskiej, zacząć ładować akumulator s</w:t>
      </w:r>
      <w:r>
        <w:t xml:space="preserve">wego brzucha duchowego” (cytat z: S. Kisielewski, </w:t>
      </w:r>
      <w:r>
        <w:rPr>
          <w:rStyle w:val="StopkaKursywa"/>
        </w:rPr>
        <w:t>Lata pozłacane, lata szare. Wybór felietonów z lat 1945-1987,</w:t>
      </w:r>
      <w:r>
        <w:t xml:space="preserve"> Kraków 1989, s. 284-285).</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84" w:y="287"/>
        <w:shd w:val="clear" w:color="auto" w:fill="auto"/>
        <w:spacing w:line="150" w:lineRule="exact"/>
      </w:pPr>
      <w:r>
        <w:t>54</w:t>
      </w:r>
    </w:p>
    <w:p w:rsidR="00C76A98" w:rsidRDefault="00F60073">
      <w:pPr>
        <w:pStyle w:val="Nagweklubstopka0"/>
        <w:framePr w:wrap="none" w:vAnchor="page" w:hAnchor="page" w:x="3306" w:y="273"/>
        <w:shd w:val="clear" w:color="auto" w:fill="auto"/>
        <w:spacing w:line="150" w:lineRule="exact"/>
      </w:pPr>
      <w:r>
        <w:t>DANUTA KOWNACKA</w:t>
      </w:r>
    </w:p>
    <w:p w:rsidR="00C76A98" w:rsidRDefault="00F60073">
      <w:pPr>
        <w:pStyle w:val="Teksttreci20"/>
        <w:framePr w:w="7186" w:h="9197" w:hRule="exact" w:wrap="none" w:vAnchor="page" w:hAnchor="page" w:x="551" w:y="720"/>
        <w:shd w:val="clear" w:color="auto" w:fill="auto"/>
        <w:spacing w:after="0" w:line="240" w:lineRule="exact"/>
        <w:jc w:val="both"/>
      </w:pPr>
      <w:r>
        <w:t>nazwisk w liczbie mnogiej</w:t>
      </w:r>
      <w:r>
        <w:rPr>
          <w:vertAlign w:val="superscript"/>
        </w:rPr>
        <w:t>26</w:t>
      </w:r>
      <w:r>
        <w:t xml:space="preserve"> (por. „Był już taki artykuł Turskiego, teraz jest Drewnowskiego, o epoce pisma «Pokolenie», o Bratnych, Piórkowskich, Borowskich, Marczakach”</w:t>
      </w:r>
      <w:r>
        <w:rPr>
          <w:vertAlign w:val="superscript"/>
        </w:rPr>
        <w:t>27</w:t>
      </w:r>
      <w:r>
        <w:t>). Jest to zastosowanie nietypowe dla tej klasy leksemów, narusza bowiem utrwalony w świadomości społecznej zwią</w:t>
      </w:r>
      <w:r>
        <w:t xml:space="preserve">zek denotacyjny nazwiska z konkretną osobą. Podstawową funkcją wyrazów kategorii </w:t>
      </w:r>
      <w:r>
        <w:rPr>
          <w:rStyle w:val="Teksttreci295ptKursywa"/>
        </w:rPr>
        <w:t xml:space="preserve">nomina </w:t>
      </w:r>
      <w:r>
        <w:rPr>
          <w:rStyle w:val="Teksttreci295ptKursywa"/>
          <w:lang w:val="fr-FR" w:eastAsia="fr-FR" w:bidi="fr-FR"/>
        </w:rPr>
        <w:t>propria</w:t>
      </w:r>
      <w:r>
        <w:rPr>
          <w:lang w:val="fr-FR" w:eastAsia="fr-FR" w:bidi="fr-FR"/>
        </w:rPr>
        <w:t xml:space="preserve"> </w:t>
      </w:r>
      <w:r>
        <w:t>jest identyfikowanie jednostkowych obiektów w rzeczywistości pozajęzykowej. Istotą omawianego przeobrażenia wydaje się zatem świadome naruszenie tej właściwości</w:t>
      </w:r>
      <w:r>
        <w:t xml:space="preserve"> i wykorzystanie wartości konotacyjnej nazw własnych. W wyniku zmiany kategorii liczby nazwisko traci ścisły związek denotacyjny z konkretną osobą, a zaczyna nazywać grupę ludzi, którzy kojarzą się ze względu na jakieś cechy. Wartość konotacyjna zaś w nowy</w:t>
      </w:r>
      <w:r>
        <w:t>m użyciu staje się swoistym znaczeniem nazwy własnej, co zbliża tę klasę wyrazów do nazw pospolitych.</w:t>
      </w:r>
    </w:p>
    <w:p w:rsidR="00C76A98" w:rsidRDefault="00F60073">
      <w:pPr>
        <w:pStyle w:val="Teksttreci20"/>
        <w:framePr w:w="7186" w:h="9197" w:hRule="exact" w:wrap="none" w:vAnchor="page" w:hAnchor="page" w:x="551" w:y="720"/>
        <w:shd w:val="clear" w:color="auto" w:fill="auto"/>
        <w:spacing w:after="0" w:line="240" w:lineRule="exact"/>
        <w:ind w:firstLine="400"/>
        <w:jc w:val="both"/>
      </w:pPr>
      <w:r>
        <w:t xml:space="preserve">Oczywiste jest zatem, że pisząc o </w:t>
      </w:r>
      <w:r>
        <w:rPr>
          <w:rStyle w:val="Teksttreci295ptKursywa"/>
        </w:rPr>
        <w:t>Bratnych</w:t>
      </w:r>
      <w:r>
        <w:t xml:space="preserve"> czy </w:t>
      </w:r>
      <w:r>
        <w:rPr>
          <w:rStyle w:val="Teksttreci295ptKursywa"/>
        </w:rPr>
        <w:t>Borowskich,</w:t>
      </w:r>
      <w:r>
        <w:t xml:space="preserve"> Kisielewski nie miał na myśli kilku osób noszących to samo nazwisko. Autor </w:t>
      </w:r>
      <w:r>
        <w:rPr>
          <w:rStyle w:val="Teksttreci295ptKursywa"/>
          <w:lang w:val="fr-FR" w:eastAsia="fr-FR" w:bidi="fr-FR"/>
        </w:rPr>
        <w:t xml:space="preserve">explicite </w:t>
      </w:r>
      <w:r>
        <w:t>sformułowa</w:t>
      </w:r>
      <w:r>
        <w:t xml:space="preserve">ł znaczenie konotacyjne związane z wymienionymi nazwami. W ten sposób określił literatów z dwutygodnika „Pokolenie”, których łączyła podobna przeszłość konspiracyjna i wspólny program literacki. Opozycja form liczby pojedynczej i mnogiej w parach wyrazów: </w:t>
      </w:r>
      <w:r>
        <w:rPr>
          <w:rStyle w:val="Teksttreci295ptKursywa"/>
        </w:rPr>
        <w:t>Bratny</w:t>
      </w:r>
      <w:r>
        <w:t xml:space="preserve"> — </w:t>
      </w:r>
      <w:r>
        <w:rPr>
          <w:rStyle w:val="Teksttreci295ptKursywa"/>
        </w:rPr>
        <w:t>Bratni, Piórkowski</w:t>
      </w:r>
      <w:r>
        <w:t xml:space="preserve"> — </w:t>
      </w:r>
      <w:r>
        <w:rPr>
          <w:rStyle w:val="Teksttreci295ptKursywa"/>
        </w:rPr>
        <w:t>Piórkowscy, Borowski</w:t>
      </w:r>
      <w:r>
        <w:t xml:space="preserve"> — </w:t>
      </w:r>
      <w:r>
        <w:rPr>
          <w:rStyle w:val="Teksttreci295ptKursywa"/>
        </w:rPr>
        <w:t>Borowscy</w:t>
      </w:r>
      <w:r>
        <w:t xml:space="preserve"> jest więc opozycją czysto formalną. Nie wyraża przeciwieństwa jednostkowości i wielości osób nazywanych takim samym nazwiskiem. Formy singularne i pluralne mają bowiem różne odniesienia. Określe</w:t>
      </w:r>
      <w:r>
        <w:t>nia o formalnej postaci liczby mnogiej, choć pochodne od nazwisk w liczbie pojedynczej, trzeba uznać za odrębne leksemy utworzone w wyniku derywacji paradygmatycznej.</w:t>
      </w:r>
    </w:p>
    <w:p w:rsidR="00C76A98" w:rsidRDefault="00F60073">
      <w:pPr>
        <w:pStyle w:val="Teksttreci20"/>
        <w:framePr w:w="7186" w:h="9197" w:hRule="exact" w:wrap="none" w:vAnchor="page" w:hAnchor="page" w:x="551" w:y="720"/>
        <w:shd w:val="clear" w:color="auto" w:fill="auto"/>
        <w:spacing w:after="0" w:line="240" w:lineRule="exact"/>
        <w:ind w:firstLine="400"/>
        <w:jc w:val="both"/>
      </w:pPr>
      <w:r>
        <w:t xml:space="preserve">Takie swoiste etykiety typu: </w:t>
      </w:r>
      <w:r>
        <w:rPr>
          <w:rStyle w:val="Teksttreci295ptKursywa"/>
        </w:rPr>
        <w:t>Dzierżyńscy, Nowotkowie, Kabace, Żukrowscy</w:t>
      </w:r>
      <w:r>
        <w:t xml:space="preserve"> Kisielewski stosował wielokrotnie. Aby oszczędzić sobie trudu imiennego wyliczania konkretnych osób lub opisywania ich cech i zachowań, posługiwał się kilkoma wybranymi nazwiskami postaci powszechnie znanych lub najbardziej reprezentatywnych dla określony</w:t>
      </w:r>
      <w:r>
        <w:t>ch środowisk czy zawodów. Traktował je jako symbole pewnych cech, zachowań, profesji, sposobu bycia czy postępowania. Dlatego nie wahał się oznaczać nimi osób, które oceniał podobnie. Za ich pomocą wyrażał stosunek emocjonalno-wartościujący do wielu postac</w:t>
      </w:r>
      <w:r>
        <w:t xml:space="preserve">i. Wykorzystując wartość konotacyjną nazwy, przenosił ją z denotatu jednostkowego na grupę ludzi. Dzięki temu nazwy oderwane od obiektów jednostkowych zaczęły oznaczać metaforycznie osoby o podobnych cechach. Dlatego określenia </w:t>
      </w:r>
      <w:r>
        <w:rPr>
          <w:rStyle w:val="Teksttreci295ptKursywa"/>
        </w:rPr>
        <w:t>Findery, Albinowscy</w:t>
      </w:r>
      <w:r>
        <w:t xml:space="preserve"> itp. — m</w:t>
      </w:r>
      <w:r>
        <w:t>ożna najogólniej eksplikować jako 'osoby pokroju X-a, podobne do X-a, takie jak X’.</w:t>
      </w:r>
    </w:p>
    <w:p w:rsidR="00C76A98" w:rsidRDefault="00F60073">
      <w:pPr>
        <w:pStyle w:val="Stopka1"/>
        <w:framePr w:w="7138" w:h="1228" w:hRule="exact" w:wrap="none" w:vAnchor="page" w:hAnchor="page" w:x="570" w:y="10177"/>
        <w:shd w:val="clear" w:color="auto" w:fill="auto"/>
        <w:tabs>
          <w:tab w:val="left" w:pos="456"/>
        </w:tabs>
        <w:ind w:firstLine="320"/>
      </w:pPr>
      <w:r>
        <w:rPr>
          <w:vertAlign w:val="superscript"/>
        </w:rPr>
        <w:t>26</w:t>
      </w:r>
      <w:r>
        <w:tab/>
        <w:t>Posługiwanie się nazwiskami w liczbie mnogiej, nabierającymi wtedy znaczenia 'ludzie pokroju X-a\ było regularnie przypisywane propagandzie totalitarnej (por. np. J. Sam</w:t>
      </w:r>
      <w:r>
        <w:t xml:space="preserve">bor, </w:t>
      </w:r>
      <w:r>
        <w:rPr>
          <w:rStyle w:val="StopkaKursywa"/>
        </w:rPr>
        <w:t>Nowomowa</w:t>
      </w:r>
      <w:r>
        <w:t xml:space="preserve"> </w:t>
      </w:r>
      <w:r>
        <w:rPr>
          <w:rStyle w:val="StopkaKursywa"/>
        </w:rPr>
        <w:t>—język naszych czasów,</w:t>
      </w:r>
      <w:r>
        <w:t xml:space="preserve"> „Poradnik Językowy” 1985, z. 6). Jak widać, krąg stosujących takie praktyki był większy, niż się przypuszcza. Może przykład był bardzo zaraźliwy, a może Stefan Kisielewski wpadł na ten pomysł niezależnie i wykorzystał p</w:t>
      </w:r>
      <w:r>
        <w:t>o swojemu.</w:t>
      </w:r>
    </w:p>
    <w:p w:rsidR="00C76A98" w:rsidRDefault="00F60073">
      <w:pPr>
        <w:pStyle w:val="Stopka1"/>
        <w:framePr w:w="7138" w:h="226" w:hRule="exact" w:wrap="none" w:vAnchor="page" w:hAnchor="page" w:x="570" w:y="11401"/>
        <w:shd w:val="clear" w:color="auto" w:fill="auto"/>
        <w:tabs>
          <w:tab w:val="left" w:pos="502"/>
        </w:tabs>
        <w:ind w:left="320"/>
      </w:pPr>
      <w:r>
        <w:rPr>
          <w:vertAlign w:val="superscript"/>
        </w:rPr>
        <w:t>27</w:t>
      </w:r>
      <w:r>
        <w:tab/>
        <w:t xml:space="preserve">S. Kisielewski, </w:t>
      </w:r>
      <w:r>
        <w:rPr>
          <w:rStyle w:val="StopkaKursywa"/>
        </w:rPr>
        <w:t>Dzienniki,</w:t>
      </w:r>
      <w:r>
        <w:t xml:space="preserve"> op. cit., s. 35.</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1115" w:y="263"/>
        <w:shd w:val="clear" w:color="auto" w:fill="auto"/>
        <w:spacing w:line="150" w:lineRule="exact"/>
      </w:pPr>
      <w:r>
        <w:t xml:space="preserve">O NAZWISKACH, PRZEZWISKACH I WYZWISKACH W </w:t>
      </w:r>
      <w:r>
        <w:rPr>
          <w:rStyle w:val="NagweklubstopkaKursywa"/>
        </w:rPr>
        <w:t>DZIENNIKACH</w:t>
      </w:r>
      <w:r>
        <w:t xml:space="preserve"> KISIELA</w:t>
      </w:r>
    </w:p>
    <w:p w:rsidR="00C76A98" w:rsidRDefault="00F60073">
      <w:pPr>
        <w:pStyle w:val="Nagweklubstopka0"/>
        <w:framePr w:wrap="none" w:vAnchor="page" w:hAnchor="page" w:x="7465" w:y="282"/>
        <w:shd w:val="clear" w:color="auto" w:fill="auto"/>
        <w:spacing w:line="150" w:lineRule="exact"/>
      </w:pPr>
      <w:r>
        <w:t>55</w:t>
      </w:r>
    </w:p>
    <w:p w:rsidR="00C76A98" w:rsidRDefault="00F60073">
      <w:pPr>
        <w:pStyle w:val="Teksttreci20"/>
        <w:framePr w:w="7176" w:h="7517" w:hRule="exact" w:wrap="none" w:vAnchor="page" w:hAnchor="page" w:x="544" w:y="714"/>
        <w:shd w:val="clear" w:color="auto" w:fill="auto"/>
        <w:spacing w:after="0" w:line="240" w:lineRule="exact"/>
        <w:ind w:firstLine="380"/>
        <w:jc w:val="both"/>
      </w:pPr>
      <w:r>
        <w:t xml:space="preserve">Należy zaznaczyć, iż Kisiel rzadko poddawał opisywanemu zabiegowi jedną nazwę własną. Zazwyczaj wyliczał szereg nazwisk, grupował je dla wzmocnienia ekspresji. Pisał np. o </w:t>
      </w:r>
      <w:r>
        <w:rPr>
          <w:rStyle w:val="Teksttreci295ptKursywa"/>
        </w:rPr>
        <w:t>Marksach, Leninach, Marcuse'ach,</w:t>
      </w:r>
      <w:r>
        <w:t xml:space="preserve"> gdy ustosunkowywał się do działalności współczesnyc</w:t>
      </w:r>
      <w:r>
        <w:t>h reformatorów i ideologów. Polemizował z poglądami Sandauera, twierdząc, że „Polska w 1918 stała się nominalnie normalną mieszczańską republiką i wtedy różne Tuwimy, Boye, Peipery postanowiły «odciągnąć» nas do normalnej kultury Zachodu, dorobić Polsce li</w:t>
      </w:r>
      <w:r>
        <w:t>teraturę «miasta, masy, maszyny»”</w:t>
      </w:r>
      <w:r>
        <w:rPr>
          <w:vertAlign w:val="superscript"/>
        </w:rPr>
        <w:t>28</w:t>
      </w:r>
      <w:r>
        <w:t>.</w:t>
      </w:r>
    </w:p>
    <w:p w:rsidR="00C76A98" w:rsidRDefault="00F60073">
      <w:pPr>
        <w:pStyle w:val="Teksttreci20"/>
        <w:framePr w:w="7176" w:h="7517" w:hRule="exact" w:wrap="none" w:vAnchor="page" w:hAnchor="page" w:x="544" w:y="714"/>
        <w:shd w:val="clear" w:color="auto" w:fill="auto"/>
        <w:spacing w:after="0" w:line="240" w:lineRule="exact"/>
        <w:ind w:firstLine="380"/>
        <w:jc w:val="both"/>
      </w:pPr>
      <w:r>
        <w:t>Przy okazji warto zauważyć inną cechę derywatów o formalnej postaci nazwisk w liczbie mnogiej — są to formacje bardzo ekspresywne, z reguły zabarwione pejoratywnie</w:t>
      </w:r>
      <w:r>
        <w:rPr>
          <w:vertAlign w:val="superscript"/>
        </w:rPr>
        <w:t>29</w:t>
      </w:r>
      <w:r>
        <w:t>. Dlatego Kisiel prawie nigdy nie poddawał omawianym p</w:t>
      </w:r>
      <w:r>
        <w:t xml:space="preserve">rzeobrażeniom nazwisk osób bliskich i darzonych sympatią. Najczęściej jako etykiety stosował nazwiska publicystów, polityków, rzadziej postaci historycznych i literatów — i to przede wszystkim tych, których z różnych względów nie cenił i nie lubił. Z tego </w:t>
      </w:r>
      <w:r>
        <w:t xml:space="preserve">powodu większość nazwisk w liczbie mnogiej zyskała nacechowanie zdecydowanie ujemne. Ekspresję wzmocniły również dodatkowe określenia, pojawiające się obok nich. Kisiel złośliwie pisywał o </w:t>
      </w:r>
      <w:r>
        <w:rPr>
          <w:rStyle w:val="Teksttreci295ptKursywa"/>
        </w:rPr>
        <w:t>różnych, rozmaitych, jakichś, takich Różańskich, Bermanach, Gromyka</w:t>
      </w:r>
      <w:r>
        <w:rPr>
          <w:rStyle w:val="Teksttreci295ptKursywa"/>
        </w:rPr>
        <w:t>ch.</w:t>
      </w:r>
      <w:r>
        <w:t xml:space="preserve"> Czasami też nazwiskom i wyrazom występującym z nimi w związkach składniowych nadawał formę rodzaju niemęskoosobowego, np. „te różne Gromyki, Maliki, Breżniewy”</w:t>
      </w:r>
      <w:r>
        <w:rPr>
          <w:vertAlign w:val="superscript"/>
        </w:rPr>
        <w:t>30</w:t>
      </w:r>
      <w:r>
        <w:t>, „były tam w Jabłonnie różne [...] Broniarki, Stefanowicze etc.”</w:t>
      </w:r>
      <w:r>
        <w:rPr>
          <w:vertAlign w:val="superscript"/>
        </w:rPr>
        <w:t>31</w:t>
      </w:r>
    </w:p>
    <w:p w:rsidR="00C76A98" w:rsidRDefault="00F60073">
      <w:pPr>
        <w:pStyle w:val="Teksttreci20"/>
        <w:framePr w:w="7176" w:h="7517" w:hRule="exact" w:wrap="none" w:vAnchor="page" w:hAnchor="page" w:x="544" w:y="714"/>
        <w:shd w:val="clear" w:color="auto" w:fill="auto"/>
        <w:spacing w:after="0" w:line="240" w:lineRule="exact"/>
        <w:ind w:firstLine="380"/>
        <w:jc w:val="both"/>
      </w:pPr>
      <w:r>
        <w:t>Te i inne przykłady uży</w:t>
      </w:r>
      <w:r>
        <w:t>cia pluralnej zamiast singulamej formy nazw własnych są nacechowane stylistycznie (ze względu na przynależność do nieoficjalnej — potocznej warstwy słownictwa), lecz przede wszystkim odznaczają się dużym ładunkiem emocjonalnym. Odzwierciedlają zdecydowanie</w:t>
      </w:r>
      <w:r>
        <w:t xml:space="preserve"> nieprzychylny, niechętny stosunek Kisiela do określanych nimi osób. Silne zabarwienie pejoratywne stanowi podstawę do traktowania ich (lub przynajmniej części z nich) jako wyzwisk. Skoro bowiem Kisiel, najoględniej mówiąc, negatywnie oceniał środowisko dz</w:t>
      </w:r>
      <w:r>
        <w:t>iennikarskie, to określeń typu „różne Wojny, Janiszewscy, Albinowscy, Małcużyńscy”</w:t>
      </w:r>
      <w:r>
        <w:rPr>
          <w:vertAlign w:val="superscript"/>
        </w:rPr>
        <w:t>32</w:t>
      </w:r>
      <w:r>
        <w:t xml:space="preserve"> z pewnością nie</w:t>
      </w:r>
    </w:p>
    <w:p w:rsidR="00C76A98" w:rsidRDefault="00F60073">
      <w:pPr>
        <w:pStyle w:val="Stopka1"/>
        <w:framePr w:w="7152" w:h="225" w:hRule="exact" w:wrap="none" w:vAnchor="page" w:hAnchor="page" w:x="568" w:y="8770"/>
        <w:shd w:val="clear" w:color="auto" w:fill="auto"/>
        <w:tabs>
          <w:tab w:val="left" w:pos="488"/>
        </w:tabs>
        <w:ind w:left="320"/>
      </w:pPr>
      <w:r>
        <w:rPr>
          <w:vertAlign w:val="superscript"/>
        </w:rPr>
        <w:t>28</w:t>
      </w:r>
      <w:r>
        <w:tab/>
        <w:t>Tamże, s. 850.</w:t>
      </w:r>
    </w:p>
    <w:p w:rsidR="00C76A98" w:rsidRDefault="00F60073">
      <w:pPr>
        <w:pStyle w:val="Stopka1"/>
        <w:framePr w:w="7152" w:h="2000" w:hRule="exact" w:wrap="none" w:vAnchor="page" w:hAnchor="page" w:x="568" w:y="8996"/>
        <w:shd w:val="clear" w:color="auto" w:fill="auto"/>
        <w:tabs>
          <w:tab w:val="left" w:pos="442"/>
        </w:tabs>
        <w:ind w:firstLine="320"/>
      </w:pPr>
      <w:r>
        <w:rPr>
          <w:vertAlign w:val="superscript"/>
        </w:rPr>
        <w:t>29</w:t>
      </w:r>
      <w:r>
        <w:tab/>
        <w:t>Także w sytuacji, gdy wydawać by się mogło, iż użyta nazwa jest nienacechowana, sam fakt zastosowania przekształconej postaci nazwiska</w:t>
      </w:r>
      <w:r>
        <w:t xml:space="preserve"> należy uznać za znak ekspresywności i wyraz stosunku emocjonalnego nadawcy do referenta. Oto przykład — Kisielewski, pisząc o wizycie Kanadyjki, która przygotowywała pracę doktorską o grupie Znaku, zanotował, że podczas wizyty w Polsce dziewczyna musiała </w:t>
      </w:r>
      <w:r>
        <w:t>zobaczyć „wszystkich Stommów, Turowiczów, Myślików” (s. 653). Kisiel, gdyby mu na tym zależało, bez trudności mógłby wymienić w tym miejscu kilka nazwisk, dzięki czemu zachowałby neutralną formę wypowiedzi. Wybrał inną możliwość. Użyte sformułowanie świadc</w:t>
      </w:r>
      <w:r>
        <w:t>zy co najmniej o poufałości kontaktów łączących autora ze „znakowcami" albo jest oznaką ironii i lekceważenia.</w:t>
      </w:r>
    </w:p>
    <w:p w:rsidR="00C76A98" w:rsidRDefault="00F60073">
      <w:pPr>
        <w:pStyle w:val="Stopka1"/>
        <w:framePr w:w="7152" w:h="197" w:hRule="exact" w:wrap="none" w:vAnchor="page" w:hAnchor="page" w:x="568" w:y="10997"/>
        <w:shd w:val="clear" w:color="auto" w:fill="auto"/>
        <w:tabs>
          <w:tab w:val="left" w:pos="498"/>
        </w:tabs>
        <w:ind w:left="320"/>
      </w:pPr>
      <w:r>
        <w:rPr>
          <w:vertAlign w:val="superscript"/>
        </w:rPr>
        <w:t>30</w:t>
      </w:r>
      <w:r>
        <w:tab/>
        <w:t xml:space="preserve">S. Kisielewski, </w:t>
      </w:r>
      <w:r>
        <w:rPr>
          <w:rStyle w:val="StopkaKursywa"/>
        </w:rPr>
        <w:t>Dzienniki</w:t>
      </w:r>
      <w:r>
        <w:t xml:space="preserve"> op. cit., s. 796.</w:t>
      </w:r>
    </w:p>
    <w:p w:rsidR="00C76A98" w:rsidRDefault="00F60073">
      <w:pPr>
        <w:pStyle w:val="Stopka1"/>
        <w:framePr w:w="7152" w:h="196" w:hRule="exact" w:wrap="none" w:vAnchor="page" w:hAnchor="page" w:x="568" w:y="11204"/>
        <w:shd w:val="clear" w:color="auto" w:fill="auto"/>
        <w:tabs>
          <w:tab w:val="left" w:pos="493"/>
        </w:tabs>
        <w:ind w:left="320"/>
      </w:pPr>
      <w:r>
        <w:rPr>
          <w:vertAlign w:val="superscript"/>
        </w:rPr>
        <w:t>31</w:t>
      </w:r>
      <w:r>
        <w:tab/>
        <w:t>Tamże, s. 848.</w:t>
      </w:r>
    </w:p>
    <w:p w:rsidR="00C76A98" w:rsidRDefault="00F60073">
      <w:pPr>
        <w:pStyle w:val="Stopka1"/>
        <w:framePr w:w="7152" w:h="226" w:hRule="exact" w:wrap="none" w:vAnchor="page" w:hAnchor="page" w:x="568" w:y="11400"/>
        <w:shd w:val="clear" w:color="auto" w:fill="auto"/>
        <w:tabs>
          <w:tab w:val="left" w:pos="493"/>
        </w:tabs>
        <w:ind w:left="320"/>
      </w:pPr>
      <w:r>
        <w:rPr>
          <w:vertAlign w:val="superscript"/>
        </w:rPr>
        <w:t>32</w:t>
      </w:r>
      <w:r>
        <w:tab/>
        <w:t>Tamże, s. 309.</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82" w:y="306"/>
        <w:shd w:val="clear" w:color="auto" w:fill="auto"/>
        <w:spacing w:line="150" w:lineRule="exact"/>
      </w:pPr>
      <w:r>
        <w:t>56</w:t>
      </w:r>
    </w:p>
    <w:p w:rsidR="00C76A98" w:rsidRDefault="00F60073">
      <w:pPr>
        <w:pStyle w:val="Nagweklubstopka0"/>
        <w:framePr w:wrap="none" w:vAnchor="page" w:hAnchor="page" w:x="3299" w:y="287"/>
        <w:shd w:val="clear" w:color="auto" w:fill="auto"/>
        <w:spacing w:line="150" w:lineRule="exact"/>
      </w:pPr>
      <w:r>
        <w:t>DANUTA KOWNACKA</w:t>
      </w:r>
    </w:p>
    <w:p w:rsidR="00C76A98" w:rsidRDefault="00F60073">
      <w:pPr>
        <w:pStyle w:val="Teksttreci20"/>
        <w:framePr w:w="7176" w:h="7497" w:hRule="exact" w:wrap="none" w:vAnchor="page" w:hAnchor="page" w:x="544" w:y="738"/>
        <w:shd w:val="clear" w:color="auto" w:fill="auto"/>
        <w:spacing w:after="0" w:line="240" w:lineRule="exact"/>
        <w:jc w:val="both"/>
      </w:pPr>
      <w:r>
        <w:t xml:space="preserve">można uznać za komplementy. W wielu fragmentach </w:t>
      </w:r>
      <w:r>
        <w:rPr>
          <w:rStyle w:val="Teksttreci295ptKursywa"/>
        </w:rPr>
        <w:t>Dzienników</w:t>
      </w:r>
      <w:r>
        <w:t xml:space="preserve"> Kisielewski pisał bez ogródek o publicystach, którzy „z lekkim sercem podejmowali się ogłupiania społeczeństwa (Męclewscy, Kąkole, Podkowińscy etc.)”</w:t>
      </w:r>
      <w:r>
        <w:rPr>
          <w:vertAlign w:val="superscript"/>
        </w:rPr>
        <w:t>33</w:t>
      </w:r>
      <w:r>
        <w:t>. Miał wiele do zarzucenia ludziom pióra będąc</w:t>
      </w:r>
      <w:r>
        <w:t>ym na usługach partii, dlatego nieustannie wyzywał ich od „łgarzy i łotrów, Hrabyków, Krasickich, Kąkolów”</w:t>
      </w:r>
      <w:r>
        <w:rPr>
          <w:vertAlign w:val="superscript"/>
        </w:rPr>
        <w:t>34</w:t>
      </w:r>
      <w:r>
        <w:t>. Świat zakłamanej prasy traktował z pogardą i ironią, a jego przedstawicieli określał jednoznacznie — „nasze łobuzerskie pieski prasowe, Głąbińscy,</w:t>
      </w:r>
      <w:r>
        <w:t xml:space="preserve"> Berezowscy, Nowalińscy, Górniccy i inni «korespondenci»”</w:t>
      </w:r>
      <w:r>
        <w:rPr>
          <w:vertAlign w:val="superscript"/>
        </w:rPr>
        <w:t>35</w:t>
      </w:r>
      <w:r>
        <w:t xml:space="preserve">. Równie często wymyślał na krajowych i zagranicznych polityków. Pisał więc o </w:t>
      </w:r>
      <w:r>
        <w:rPr>
          <w:rStyle w:val="Teksttreci295ptKursywa"/>
        </w:rPr>
        <w:t>Gomułkach, Gierkach, Beriach, Gromykach, Breżniewach</w:t>
      </w:r>
      <w:r>
        <w:rPr>
          <w:rStyle w:val="Teksttreci295ptKursywa"/>
          <w:vertAlign w:val="superscript"/>
        </w:rPr>
        <w:t>36</w:t>
      </w:r>
      <w:r>
        <w:rPr>
          <w:rStyle w:val="Teksttreci295ptKursywa"/>
        </w:rPr>
        <w:t>.</w:t>
      </w:r>
      <w:r>
        <w:t xml:space="preserve"> Niejednokrotnie wprost przedstawiał opinię o polskich notablach</w:t>
      </w:r>
      <w:r>
        <w:t xml:space="preserve"> — „tępe partyjne byczki: Kolczyńscy, Pomykałowie”</w:t>
      </w:r>
      <w:r>
        <w:rPr>
          <w:vertAlign w:val="superscript"/>
        </w:rPr>
        <w:t>37</w:t>
      </w:r>
      <w:r>
        <w:t xml:space="preserve">. Z kolei synonimami opozycjonisty w </w:t>
      </w:r>
      <w:r>
        <w:rPr>
          <w:rStyle w:val="Teksttreci295ptKursywa"/>
        </w:rPr>
        <w:t>Dziennikach</w:t>
      </w:r>
      <w:r>
        <w:t xml:space="preserve"> stały się nazwiska: </w:t>
      </w:r>
      <w:r>
        <w:rPr>
          <w:rStyle w:val="Teksttreci295ptKursywa"/>
        </w:rPr>
        <w:t>Michnik, Kuroń, Modzelewski</w:t>
      </w:r>
      <w:r>
        <w:rPr>
          <w:rStyle w:val="Teksttreci295ptKursywa"/>
          <w:vertAlign w:val="superscript"/>
        </w:rPr>
        <w:t>38</w:t>
      </w:r>
      <w:r>
        <w:rPr>
          <w:rStyle w:val="Teksttreci295ptKursywa"/>
        </w:rPr>
        <w:t>.</w:t>
      </w:r>
    </w:p>
    <w:p w:rsidR="00C76A98" w:rsidRDefault="00F60073">
      <w:pPr>
        <w:pStyle w:val="Teksttreci20"/>
        <w:framePr w:w="7176" w:h="7497" w:hRule="exact" w:wrap="none" w:vAnchor="page" w:hAnchor="page" w:x="544" w:y="738"/>
        <w:shd w:val="clear" w:color="auto" w:fill="auto"/>
        <w:spacing w:after="0" w:line="240" w:lineRule="exact"/>
        <w:ind w:firstLine="400"/>
        <w:jc w:val="both"/>
      </w:pPr>
      <w:r>
        <w:t xml:space="preserve">Takich użyć nazwisk w formie liczby mnogiej w </w:t>
      </w:r>
      <w:r>
        <w:rPr>
          <w:rStyle w:val="Teksttreci295ptKursywa"/>
        </w:rPr>
        <w:t>Dziennikach</w:t>
      </w:r>
      <w:r>
        <w:t xml:space="preserve"> Kisielewskiego jest wiele. Przezwiska </w:t>
      </w:r>
      <w:r>
        <w:t>pojawiają się na jego kartach dużo rzadziej. Zrozumiałe jest też, że najliczniej występują nazwiska, i aż trudno sobie wyobrazić, iż mogłoby być ich jeszcze więcej. A że mogło być — potwierdził to sam autor. Mimo że w prywatnych notatkach Kisiel zyskał swo</w:t>
      </w:r>
      <w:r>
        <w:t>bodę wyrażania opinii i sądów, to kilkakrotnie zaznaczał, iż stosuje autocenzurę w obawie, że po dostaniu się zeszytów w ręce funkcjonariuszy Urzędu Bezpieczeństwa zapisywane informacje mogą zostać wykorzystane przeciw niemu i wymienionym osobom. I jakkolw</w:t>
      </w:r>
      <w:r>
        <w:t xml:space="preserve">iek autor nie obawiał się otwarcie wyrażać poglądów politycznych, to zachowywał dużą ostrożność, gdy pisał o konkretnych osobach i sprawach osobistych. Dlatego unikał podawania wielu nazwisk, stosował skróty, posługiwał się inicjałami lub operował jedynie </w:t>
      </w:r>
      <w:r>
        <w:t>imionami, by utrudnić pracę ewentualnym prześladowcom</w:t>
      </w:r>
      <w:r>
        <w:rPr>
          <w:vertAlign w:val="superscript"/>
        </w:rPr>
        <w:t>39</w:t>
      </w:r>
      <w:r>
        <w:t>.</w:t>
      </w:r>
    </w:p>
    <w:p w:rsidR="00C76A98" w:rsidRDefault="00F60073">
      <w:pPr>
        <w:pStyle w:val="Teksttreci20"/>
        <w:framePr w:w="7176" w:h="7497" w:hRule="exact" w:wrap="none" w:vAnchor="page" w:hAnchor="page" w:x="544" w:y="738"/>
        <w:shd w:val="clear" w:color="auto" w:fill="auto"/>
        <w:spacing w:after="0" w:line="240" w:lineRule="exact"/>
        <w:ind w:firstLine="400"/>
        <w:jc w:val="both"/>
      </w:pPr>
      <w:r>
        <w:t>Dzięki wytrwałej pracy Kisielewskiego powstała przebogata kronika, która jest kopalnią wiedzy o Polsce lat siedemdziesiątych. Kronika, która jest nie tylko świadectwem epoki, lecz także ekspresją oso</w:t>
      </w:r>
      <w:r>
        <w:t>bowości Kisiela. I z pewnością dlatego zawiera wiele nazwisk, trochę przezwisk i może nieco za dużo wyzwisk.</w:t>
      </w:r>
    </w:p>
    <w:p w:rsidR="00C76A98" w:rsidRDefault="00F60073">
      <w:pPr>
        <w:pStyle w:val="Stopka1"/>
        <w:framePr w:w="7147" w:h="225" w:hRule="exact" w:wrap="none" w:vAnchor="page" w:hAnchor="page" w:x="568" w:y="9375"/>
        <w:shd w:val="clear" w:color="auto" w:fill="auto"/>
        <w:tabs>
          <w:tab w:val="left" w:pos="508"/>
        </w:tabs>
        <w:ind w:left="340"/>
      </w:pPr>
      <w:r>
        <w:rPr>
          <w:vertAlign w:val="superscript"/>
        </w:rPr>
        <w:t>33</w:t>
      </w:r>
      <w:r>
        <w:tab/>
        <w:t>Tamże, s. 26.</w:t>
      </w:r>
    </w:p>
    <w:p w:rsidR="00C76A98" w:rsidRDefault="00F60073">
      <w:pPr>
        <w:pStyle w:val="Stopka1"/>
        <w:framePr w:w="7147" w:h="196" w:hRule="exact" w:wrap="none" w:vAnchor="page" w:hAnchor="page" w:x="568" w:y="9605"/>
        <w:shd w:val="clear" w:color="auto" w:fill="auto"/>
        <w:tabs>
          <w:tab w:val="left" w:pos="508"/>
        </w:tabs>
        <w:ind w:left="340"/>
      </w:pPr>
      <w:r>
        <w:rPr>
          <w:vertAlign w:val="superscript"/>
        </w:rPr>
        <w:t>34</w:t>
      </w:r>
      <w:r>
        <w:tab/>
        <w:t>Tamże, s. 107.</w:t>
      </w:r>
    </w:p>
    <w:p w:rsidR="00C76A98" w:rsidRDefault="00F60073">
      <w:pPr>
        <w:pStyle w:val="Stopka1"/>
        <w:framePr w:w="7147" w:h="196" w:hRule="exact" w:wrap="none" w:vAnchor="page" w:hAnchor="page" w:x="568" w:y="9802"/>
        <w:shd w:val="clear" w:color="auto" w:fill="auto"/>
        <w:tabs>
          <w:tab w:val="left" w:pos="488"/>
        </w:tabs>
        <w:ind w:left="320"/>
      </w:pPr>
      <w:r>
        <w:rPr>
          <w:vertAlign w:val="superscript"/>
        </w:rPr>
        <w:t>35</w:t>
      </w:r>
      <w:r>
        <w:tab/>
        <w:t>Tamże, s. 446.</w:t>
      </w:r>
    </w:p>
    <w:p w:rsidR="00C76A98" w:rsidRDefault="00F60073">
      <w:pPr>
        <w:pStyle w:val="Stopka1"/>
        <w:framePr w:w="7147" w:h="397" w:hRule="exact" w:wrap="none" w:vAnchor="page" w:hAnchor="page" w:x="568" w:y="10008"/>
        <w:shd w:val="clear" w:color="auto" w:fill="auto"/>
        <w:tabs>
          <w:tab w:val="left" w:pos="446"/>
        </w:tabs>
        <w:ind w:firstLine="320"/>
        <w:jc w:val="left"/>
      </w:pPr>
      <w:r>
        <w:rPr>
          <w:vertAlign w:val="superscript"/>
        </w:rPr>
        <w:t>36</w:t>
      </w:r>
      <w:r>
        <w:tab/>
        <w:t>Np.: „Nigdy nie rozumiałem tych Gierków, Jaroszewiczów, Babiuchów— Kliszkę i Gomułkę trochę</w:t>
      </w:r>
      <w:r>
        <w:t xml:space="preserve"> znałem, a tych — ani w ząb” (s. 880).</w:t>
      </w:r>
    </w:p>
    <w:p w:rsidR="00C76A98" w:rsidRDefault="00F60073">
      <w:pPr>
        <w:pStyle w:val="Stopka1"/>
        <w:framePr w:w="7147" w:h="196" w:hRule="exact" w:wrap="none" w:vAnchor="page" w:hAnchor="page" w:x="568" w:y="10407"/>
        <w:shd w:val="clear" w:color="auto" w:fill="auto"/>
        <w:tabs>
          <w:tab w:val="left" w:pos="498"/>
        </w:tabs>
        <w:ind w:left="320"/>
      </w:pPr>
      <w:r>
        <w:rPr>
          <w:vertAlign w:val="superscript"/>
        </w:rPr>
        <w:t>37</w:t>
      </w:r>
      <w:r>
        <w:tab/>
        <w:t xml:space="preserve">S. Kisielewski, </w:t>
      </w:r>
      <w:r>
        <w:rPr>
          <w:rStyle w:val="StopkaKursywa"/>
        </w:rPr>
        <w:t>Dzienniki,</w:t>
      </w:r>
      <w:r>
        <w:t xml:space="preserve"> op. cit., s. 133.</w:t>
      </w:r>
    </w:p>
    <w:p w:rsidR="00C76A98" w:rsidRDefault="00F60073">
      <w:pPr>
        <w:pStyle w:val="Stopka1"/>
        <w:framePr w:w="7147" w:h="398" w:hRule="exact" w:wrap="none" w:vAnchor="page" w:hAnchor="page" w:x="568" w:y="10603"/>
        <w:shd w:val="clear" w:color="auto" w:fill="auto"/>
        <w:tabs>
          <w:tab w:val="left" w:pos="446"/>
        </w:tabs>
        <w:ind w:firstLine="320"/>
        <w:jc w:val="left"/>
      </w:pPr>
      <w:r>
        <w:rPr>
          <w:vertAlign w:val="superscript"/>
        </w:rPr>
        <w:t>38</w:t>
      </w:r>
      <w:r>
        <w:tab/>
        <w:t>Por. „Ciągle trwa tajna walka na ulotki, paszkwile, wierszyki, robią też rewizje u różnych Kuroniów i Lipskich” (s. 884).</w:t>
      </w:r>
    </w:p>
    <w:p w:rsidR="00C76A98" w:rsidRDefault="00F60073">
      <w:pPr>
        <w:pStyle w:val="Stopka1"/>
        <w:framePr w:w="7147" w:h="624" w:hRule="exact" w:wrap="none" w:vAnchor="page" w:hAnchor="page" w:x="568" w:y="11002"/>
        <w:shd w:val="clear" w:color="auto" w:fill="auto"/>
        <w:tabs>
          <w:tab w:val="left" w:pos="442"/>
        </w:tabs>
        <w:ind w:firstLine="320"/>
      </w:pPr>
      <w:r>
        <w:rPr>
          <w:vertAlign w:val="superscript"/>
        </w:rPr>
        <w:t>39</w:t>
      </w:r>
      <w:r>
        <w:tab/>
        <w:t>Znamienny jest fakt, że od momentu, gdy w</w:t>
      </w:r>
      <w:r>
        <w:t>ładzę przejął Edward Gierek, Kisiel swobodniej posługiwał się nazwiskami. Nie był już tak ostrożny, stosował mniejszy kamuflaż.</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1117" w:y="263"/>
        <w:shd w:val="clear" w:color="auto" w:fill="auto"/>
        <w:spacing w:line="150" w:lineRule="exact"/>
      </w:pPr>
      <w:r>
        <w:t xml:space="preserve">O NAZWISKACH, PRZEZWISKACH I WYZWISKACH W </w:t>
      </w:r>
      <w:r>
        <w:rPr>
          <w:rStyle w:val="NagweklubstopkaKursywa0"/>
        </w:rPr>
        <w:t>DZIENNIKACH</w:t>
      </w:r>
      <w:r>
        <w:rPr>
          <w:rStyle w:val="Nagweklubstopka1"/>
        </w:rPr>
        <w:t xml:space="preserve"> KISIELA</w:t>
      </w:r>
    </w:p>
    <w:p w:rsidR="00C76A98" w:rsidRDefault="00F60073">
      <w:pPr>
        <w:pStyle w:val="Nagweklubstopka0"/>
        <w:framePr w:wrap="none" w:vAnchor="page" w:hAnchor="page" w:x="7458" w:y="277"/>
        <w:shd w:val="clear" w:color="auto" w:fill="auto"/>
        <w:spacing w:line="150" w:lineRule="exact"/>
      </w:pPr>
      <w:r>
        <w:t>57</w:t>
      </w:r>
    </w:p>
    <w:p w:rsidR="00C76A98" w:rsidRDefault="00F60073">
      <w:pPr>
        <w:pStyle w:val="Teksttreci120"/>
        <w:framePr w:w="7152" w:h="2027" w:hRule="exact" w:wrap="none" w:vAnchor="page" w:hAnchor="page" w:x="556" w:y="751"/>
        <w:shd w:val="clear" w:color="auto" w:fill="auto"/>
        <w:spacing w:before="0" w:after="256" w:line="170" w:lineRule="exact"/>
      </w:pPr>
      <w:r>
        <w:t xml:space="preserve">About Surnames, Nicknames and </w:t>
      </w:r>
      <w:r>
        <w:t>Invectives in Kisiel’s</w:t>
      </w:r>
      <w:r>
        <w:rPr>
          <w:rStyle w:val="Teksttreci128ptBezkursywy"/>
          <w:b/>
          <w:bCs/>
        </w:rPr>
        <w:t xml:space="preserve"> Diaries</w:t>
      </w:r>
    </w:p>
    <w:p w:rsidR="00C76A98" w:rsidRDefault="00F60073">
      <w:pPr>
        <w:pStyle w:val="Teksttreci60"/>
        <w:framePr w:w="7152" w:h="2027" w:hRule="exact" w:wrap="none" w:vAnchor="page" w:hAnchor="page" w:x="556" w:y="751"/>
        <w:shd w:val="clear" w:color="auto" w:fill="auto"/>
        <w:spacing w:before="0" w:after="227" w:line="150" w:lineRule="exact"/>
        <w:ind w:firstLine="0"/>
      </w:pPr>
      <w:r>
        <w:rPr>
          <w:lang w:val="en-US" w:eastAsia="en-US" w:bidi="en-US"/>
        </w:rPr>
        <w:t>Summary</w:t>
      </w:r>
    </w:p>
    <w:p w:rsidR="00C76A98" w:rsidRDefault="00F60073">
      <w:pPr>
        <w:pStyle w:val="Teksttreci40"/>
        <w:framePr w:w="7152" w:h="2027" w:hRule="exact" w:wrap="none" w:vAnchor="page" w:hAnchor="page" w:x="556" w:y="751"/>
        <w:shd w:val="clear" w:color="auto" w:fill="auto"/>
        <w:spacing w:before="0" w:after="0" w:line="221" w:lineRule="exact"/>
        <w:ind w:firstLine="300"/>
        <w:jc w:val="both"/>
      </w:pPr>
      <w:r>
        <w:rPr>
          <w:lang w:val="en-US" w:eastAsia="en-US" w:bidi="en-US"/>
        </w:rPr>
        <w:t xml:space="preserve">The author studies derivatives coming from surnames, occurring in great number in Stefan Kisielewski’s </w:t>
      </w:r>
      <w:r>
        <w:rPr>
          <w:rStyle w:val="Teksttreci4Kursywa"/>
          <w:lang w:val="en-US" w:eastAsia="en-US" w:bidi="en-US"/>
        </w:rPr>
        <w:t>Dianes.</w:t>
      </w:r>
      <w:r>
        <w:rPr>
          <w:lang w:val="en-US" w:eastAsia="en-US" w:bidi="en-US"/>
        </w:rPr>
        <w:t xml:space="preserve"> She analyses word-forming operations applied by the writer to create nicknames and invectives from surname</w:t>
      </w:r>
      <w:r>
        <w:rPr>
          <w:lang w:val="en-US" w:eastAsia="en-US" w:bidi="en-US"/>
        </w:rPr>
        <w:t xml:space="preserve">s. She seems to pay the greatest attention to their stylistic and expressive distinctive features, as well as to their functions in the text of the </w:t>
      </w:r>
      <w:r>
        <w:rPr>
          <w:rStyle w:val="Teksttreci4Kursywa"/>
          <w:lang w:val="en-US" w:eastAsia="en-US" w:bidi="en-US"/>
        </w:rPr>
        <w:t>Diaries.</w:t>
      </w:r>
    </w:p>
    <w:p w:rsidR="00C76A98" w:rsidRDefault="00F60073">
      <w:pPr>
        <w:pStyle w:val="Teksttreci40"/>
        <w:framePr w:w="7152" w:h="232" w:hRule="exact" w:wrap="none" w:vAnchor="page" w:hAnchor="page" w:x="556" w:y="3002"/>
        <w:shd w:val="clear" w:color="auto" w:fill="auto"/>
        <w:spacing w:before="0" w:after="0" w:line="170" w:lineRule="exact"/>
        <w:ind w:firstLine="0"/>
        <w:jc w:val="right"/>
      </w:pPr>
      <w:r>
        <w:rPr>
          <w:lang w:val="en-US" w:eastAsia="en-US" w:bidi="en-US"/>
        </w:rPr>
        <w:t>The editor</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20"/>
        <w:framePr w:wrap="none" w:vAnchor="page" w:hAnchor="page" w:x="745" w:y="280"/>
        <w:shd w:val="clear" w:color="auto" w:fill="auto"/>
        <w:spacing w:before="0" w:after="0" w:line="220" w:lineRule="exact"/>
        <w:jc w:val="left"/>
      </w:pPr>
      <w:bookmarkStart w:id="8" w:name="bookmark7"/>
      <w:r>
        <w:rPr>
          <w:rStyle w:val="Nagwek2Odstpy41pt"/>
          <w:b/>
          <w:bCs/>
        </w:rPr>
        <w:t>RECENZJE</w:t>
      </w:r>
      <w:bookmarkEnd w:id="8"/>
    </w:p>
    <w:p w:rsidR="00C76A98" w:rsidRDefault="00F60073">
      <w:pPr>
        <w:pStyle w:val="Teksttreci40"/>
        <w:framePr w:w="7325" w:h="710" w:hRule="exact" w:wrap="none" w:vAnchor="page" w:hAnchor="page" w:x="745" w:y="2808"/>
        <w:shd w:val="clear" w:color="auto" w:fill="auto"/>
        <w:spacing w:before="0" w:after="0" w:line="216" w:lineRule="exact"/>
        <w:ind w:left="400" w:right="180" w:firstLine="340"/>
        <w:jc w:val="both"/>
      </w:pPr>
      <w:r>
        <w:rPr>
          <w:rStyle w:val="Teksttreci4Kursywa"/>
        </w:rPr>
        <w:t>JĘZYK KASZUBSKI. PORADNIK ENCYKLOPEDYCZNY,</w:t>
      </w:r>
      <w:r>
        <w:t xml:space="preserve"> pod red. Jerzego Tredera, Wydawnictwo Uniwersytetu Gdańskiego i Oficyna Czec, Gdańsk 2002, s. 253.</w:t>
      </w:r>
    </w:p>
    <w:p w:rsidR="00C76A98" w:rsidRDefault="00F60073">
      <w:pPr>
        <w:pStyle w:val="Teksttreci40"/>
        <w:framePr w:w="7325" w:h="5793" w:hRule="exact" w:wrap="none" w:vAnchor="page" w:hAnchor="page" w:x="745" w:y="3941"/>
        <w:shd w:val="clear" w:color="auto" w:fill="auto"/>
        <w:spacing w:before="0" w:after="0" w:line="216" w:lineRule="exact"/>
        <w:ind w:right="180" w:firstLine="400"/>
        <w:jc w:val="both"/>
      </w:pPr>
      <w:r>
        <w:t>Recenzowana publikacja jest jedną z dwu ostatnio (przełom 2001-2002 r.) wydanych książek, które można określić mianem kaszubskich encyklopedii językowych. P</w:t>
      </w:r>
      <w:r>
        <w:t xml:space="preserve">ierwsza z nich, </w:t>
      </w:r>
      <w:r>
        <w:rPr>
          <w:rStyle w:val="Teksttreci4Kursywa"/>
        </w:rPr>
        <w:t>Kaszubszczyzna</w:t>
      </w:r>
      <w:r>
        <w:t xml:space="preserve"> — </w:t>
      </w:r>
      <w:r>
        <w:rPr>
          <w:rStyle w:val="Teksttreci4Kursywa"/>
        </w:rPr>
        <w:t>Kaszëbizna'</w:t>
      </w:r>
      <w:r>
        <w:t xml:space="preserve"> pod redakcją naukową Edwarda Brezy, będąc trzynastą pozycją z serii „Najnowsze Dzieje Języków Słowiańskich” redagowanej przez Stanisława Gajdę, realizowała założenia tej serii, zbieżne z koncepcją tomu </w:t>
      </w:r>
      <w:r>
        <w:rPr>
          <w:rStyle w:val="Teksttreci4Kursywa"/>
        </w:rPr>
        <w:t>Współczes</w:t>
      </w:r>
      <w:r>
        <w:rPr>
          <w:rStyle w:val="Teksttreci4Kursywa"/>
        </w:rPr>
        <w:t>ny język polski</w:t>
      </w:r>
      <w:r>
        <w:t xml:space="preserve"> (pod redakcją Jerzego Bartmińskiego), mającego stanowić fragment </w:t>
      </w:r>
      <w:r>
        <w:rPr>
          <w:rStyle w:val="Teksttreci4Kursywa"/>
        </w:rPr>
        <w:t>Encyklopedii kultury polskiej XX wieku</w:t>
      </w:r>
      <w:r>
        <w:rPr>
          <w:rStyle w:val="Teksttreci4Kursywa"/>
          <w:vertAlign w:val="superscript"/>
        </w:rPr>
        <w:t>1 1 2</w:t>
      </w:r>
      <w:r>
        <w:rPr>
          <w:rStyle w:val="Teksttreci4Kursywa"/>
        </w:rPr>
        <w:t>. Kaszubszczyzna</w:t>
      </w:r>
      <w:r>
        <w:t xml:space="preserve"> — </w:t>
      </w:r>
      <w:r>
        <w:rPr>
          <w:rStyle w:val="Teksttreci4Kursywa"/>
        </w:rPr>
        <w:t>Kaszëbizna</w:t>
      </w:r>
      <w:r>
        <w:t xml:space="preserve"> zawiera więc — w dziewiętnastu podrozdziałach — monograficzne omówienia wybranych działów wiedzy o kas</w:t>
      </w:r>
      <w:r>
        <w:t xml:space="preserve">zubszczyźnie, przede wszystkim w aspekcie językoznawczym (np. </w:t>
      </w:r>
      <w:r>
        <w:rPr>
          <w:rStyle w:val="Teksttreci4Kursywa"/>
        </w:rPr>
        <w:t>Fonetyka i fonologia</w:t>
      </w:r>
      <w:r>
        <w:t xml:space="preserve"> oraz </w:t>
      </w:r>
      <w:r>
        <w:rPr>
          <w:rStyle w:val="Teksttreci4Kursywa"/>
        </w:rPr>
        <w:t xml:space="preserve">Frazeologia kaszubska </w:t>
      </w:r>
      <w:r>
        <w:t xml:space="preserve">J. Tredera, </w:t>
      </w:r>
      <w:r>
        <w:rPr>
          <w:rStyle w:val="Teksttreci4Kursywa"/>
        </w:rPr>
        <w:t>Leksyka kaszubska</w:t>
      </w:r>
      <w:r>
        <w:t xml:space="preserve"> H. Popowskiej-Taborskiej), ale częściowo również — historycznym (</w:t>
      </w:r>
      <w:r>
        <w:rPr>
          <w:rStyle w:val="Teksttreci4Kursywa"/>
        </w:rPr>
        <w:t>Szkic dziejów Kaszubów ze szczególnym uwzględnienie</w:t>
      </w:r>
      <w:r>
        <w:rPr>
          <w:rStyle w:val="Teksttreci4Kursywa"/>
        </w:rPr>
        <w:t>m przemian językowych</w:t>
      </w:r>
      <w:r>
        <w:t xml:space="preserve"> Z. Szultki) i socjologicznym (</w:t>
      </w:r>
      <w:r>
        <w:rPr>
          <w:rStyle w:val="Teksttreci4Kursywa"/>
        </w:rPr>
        <w:t>Współczesne funkcjonowanie kaszubszczyzny</w:t>
      </w:r>
      <w:r>
        <w:t xml:space="preserve"> B. Synaka).</w:t>
      </w:r>
    </w:p>
    <w:p w:rsidR="00C76A98" w:rsidRDefault="00F60073">
      <w:pPr>
        <w:pStyle w:val="Teksttreci40"/>
        <w:framePr w:w="7325" w:h="5793" w:hRule="exact" w:wrap="none" w:vAnchor="page" w:hAnchor="page" w:x="745" w:y="3941"/>
        <w:shd w:val="clear" w:color="auto" w:fill="auto"/>
        <w:spacing w:before="0" w:after="0" w:line="216" w:lineRule="exact"/>
        <w:ind w:right="180" w:firstLine="400"/>
        <w:jc w:val="both"/>
      </w:pPr>
      <w:r>
        <w:rPr>
          <w:rStyle w:val="Teksttreci4Kursywa"/>
        </w:rPr>
        <w:t>Język kaszubski. Poradnik encyklopedyczny</w:t>
      </w:r>
      <w:r>
        <w:t xml:space="preserve"> pod redakcją Jerzego Tredera nawiązuje natomiast do zupełnie innego typu kompendiów językoznawczych, mianowi</w:t>
      </w:r>
      <w:r>
        <w:t xml:space="preserve">cie do </w:t>
      </w:r>
      <w:r>
        <w:rPr>
          <w:rStyle w:val="Teksttreci4Kursywa"/>
        </w:rPr>
        <w:t>Encyklopedii języka polskiego</w:t>
      </w:r>
      <w:r>
        <w:t xml:space="preserve"> pod redakcją Stanisława Urbańczyka</w:t>
      </w:r>
      <w:r>
        <w:rPr>
          <w:vertAlign w:val="superscript"/>
        </w:rPr>
        <w:t>3</w:t>
      </w:r>
      <w:r>
        <w:t xml:space="preserve">. W układzie alfabetycznym, od hasła </w:t>
      </w:r>
      <w:r>
        <w:rPr>
          <w:rStyle w:val="Teksttreci4Kursywa"/>
        </w:rPr>
        <w:t>A-B, AB, chleba knap</w:t>
      </w:r>
      <w:r>
        <w:t xml:space="preserve"> przez takie hasła, jak </w:t>
      </w:r>
      <w:r>
        <w:rPr>
          <w:rStyle w:val="Teksttreci4Kursywa"/>
        </w:rPr>
        <w:t>Kaszëbsczé abecadło, Polszczyzna w Gdańsku czy Stone Gerald</w:t>
      </w:r>
      <w:r>
        <w:t xml:space="preserve"> po hasło </w:t>
      </w:r>
      <w:r>
        <w:rPr>
          <w:rStyle w:val="Teksttreci4Kursywa"/>
        </w:rPr>
        <w:t>Żyd wieczny tułacz,</w:t>
      </w:r>
      <w:r>
        <w:t xml:space="preserve"> obejmuje 391 z</w:t>
      </w:r>
      <w:r>
        <w:t>różnicowanych objętościowo artykułów, których autorami są: Edward Breza (Gdańsk), Hanna Popowska-Taborska (Warszawa), Ewa Rzetelska-Feleszko (Warszawa), Jadwiga Zieniukowa (Warszawa, Katowice), Marek Cybulski (Gdańsk), Justyna Pomierska (Gdańsk) i oczywiśc</w:t>
      </w:r>
      <w:r>
        <w:t xml:space="preserve">ie sam Jerzy Treder (Gdańsk). O takim sposobie opracowania językoznawczych zagadnień kaszubologicznych zadecydowało to, że </w:t>
      </w:r>
      <w:r>
        <w:rPr>
          <w:rStyle w:val="Teksttreci4Kursywa"/>
        </w:rPr>
        <w:t>Język kaszubski</w:t>
      </w:r>
      <w:r>
        <w:t xml:space="preserve"> ma stać się w (niedalekiej?) przyszłości — zgodnie z zapowiedzią Jerzego Tredera — „integralną częścią jednej wielkie</w:t>
      </w:r>
      <w:r>
        <w:t xml:space="preserve">j </w:t>
      </w:r>
      <w:r>
        <w:rPr>
          <w:rStyle w:val="Teksttreci4Kursywa"/>
        </w:rPr>
        <w:t>Encyklopedii</w:t>
      </w:r>
    </w:p>
    <w:p w:rsidR="00C76A98" w:rsidRDefault="00F60073">
      <w:pPr>
        <w:pStyle w:val="Stopka1"/>
        <w:framePr w:w="7147" w:h="225" w:hRule="exact" w:wrap="none" w:vAnchor="page" w:hAnchor="page" w:x="755" w:y="10172"/>
        <w:shd w:val="clear" w:color="auto" w:fill="auto"/>
        <w:tabs>
          <w:tab w:val="left" w:pos="490"/>
        </w:tabs>
        <w:ind w:left="380"/>
      </w:pPr>
      <w:r>
        <w:rPr>
          <w:vertAlign w:val="superscript"/>
        </w:rPr>
        <w:t>1</w:t>
      </w:r>
      <w:r>
        <w:tab/>
      </w:r>
      <w:r>
        <w:rPr>
          <w:rStyle w:val="StopkaKursywa"/>
        </w:rPr>
        <w:t>Kaszubszczyzna</w:t>
      </w:r>
      <w:r>
        <w:t xml:space="preserve"> — </w:t>
      </w:r>
      <w:r>
        <w:rPr>
          <w:rStyle w:val="StopkaKursywa"/>
        </w:rPr>
        <w:t>Kaszëbizna,</w:t>
      </w:r>
      <w:r>
        <w:t xml:space="preserve"> red. nauk. E. Breza, Opole 2001.</w:t>
      </w:r>
    </w:p>
    <w:p w:rsidR="00C76A98" w:rsidRDefault="00F60073">
      <w:pPr>
        <w:pStyle w:val="Stopka1"/>
        <w:framePr w:w="7147" w:h="599" w:hRule="exact" w:wrap="none" w:vAnchor="page" w:hAnchor="page" w:x="755" w:y="10403"/>
        <w:shd w:val="clear" w:color="auto" w:fill="auto"/>
        <w:tabs>
          <w:tab w:val="left" w:pos="456"/>
        </w:tabs>
        <w:ind w:right="200" w:firstLine="380"/>
      </w:pPr>
      <w:r>
        <w:rPr>
          <w:vertAlign w:val="superscript"/>
        </w:rPr>
        <w:t>2</w:t>
      </w:r>
      <w:r>
        <w:tab/>
      </w:r>
      <w:r>
        <w:rPr>
          <w:rStyle w:val="StopkaKursywa"/>
        </w:rPr>
        <w:t>Encyklopedia kultury polskiej XX wieku,</w:t>
      </w:r>
      <w:r>
        <w:t xml:space="preserve"> t. 2: </w:t>
      </w:r>
      <w:r>
        <w:rPr>
          <w:rStyle w:val="StopkaKursywa"/>
        </w:rPr>
        <w:t>Współczesny język polski,</w:t>
      </w:r>
      <w:r>
        <w:t xml:space="preserve"> pod red. J. Bartmińskiego, Wrocław 1993; 2. wydanie tej książki wyszło nakładem Wydawnictwa Uniwersytet</w:t>
      </w:r>
      <w:r>
        <w:t>u Marii Curie-Skłodowskiej, Lublin 2001.</w:t>
      </w:r>
    </w:p>
    <w:p w:rsidR="00C76A98" w:rsidRDefault="00F60073">
      <w:pPr>
        <w:pStyle w:val="Stopka1"/>
        <w:framePr w:w="7147" w:h="619" w:hRule="exact" w:wrap="none" w:vAnchor="page" w:hAnchor="page" w:x="755" w:y="11003"/>
        <w:shd w:val="clear" w:color="auto" w:fill="auto"/>
        <w:tabs>
          <w:tab w:val="left" w:pos="456"/>
        </w:tabs>
        <w:ind w:right="200" w:firstLine="380"/>
      </w:pPr>
      <w:r>
        <w:rPr>
          <w:vertAlign w:val="superscript"/>
        </w:rPr>
        <w:t>3</w:t>
      </w:r>
      <w:r>
        <w:tab/>
      </w:r>
      <w:r>
        <w:rPr>
          <w:rStyle w:val="StopkaKursywa"/>
        </w:rPr>
        <w:t>Encyklopedia języka polskiego.</w:t>
      </w:r>
      <w:r>
        <w:t xml:space="preserve"> Wydanie drugie poprawione i uzupełnione, pod red. S. Urbańczyka, Wrocław - Warszawa - Kraków 1992. Wyd. 1. nosiło tytuł </w:t>
      </w:r>
      <w:r>
        <w:rPr>
          <w:rStyle w:val="StopkaKursywa"/>
        </w:rPr>
        <w:t>Encyklopedia wiedzy o języku polskim.</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3715" w:y="249"/>
        <w:shd w:val="clear" w:color="auto" w:fill="auto"/>
        <w:spacing w:line="150" w:lineRule="exact"/>
      </w:pPr>
      <w:r>
        <w:t>RECENZJE</w:t>
      </w:r>
    </w:p>
    <w:p w:rsidR="00C76A98" w:rsidRDefault="00F60073">
      <w:pPr>
        <w:pStyle w:val="Nagweklubstopka0"/>
        <w:framePr w:wrap="none" w:vAnchor="page" w:hAnchor="page" w:x="7522" w:y="263"/>
        <w:shd w:val="clear" w:color="auto" w:fill="auto"/>
        <w:spacing w:line="150" w:lineRule="exact"/>
      </w:pPr>
      <w:r>
        <w:t>59</w:t>
      </w:r>
    </w:p>
    <w:p w:rsidR="00C76A98" w:rsidRDefault="00F60073">
      <w:pPr>
        <w:pStyle w:val="Teksttreci40"/>
        <w:framePr w:w="7171" w:h="10843" w:hRule="exact" w:wrap="none" w:vAnchor="page" w:hAnchor="page" w:x="610" w:y="705"/>
        <w:shd w:val="clear" w:color="auto" w:fill="auto"/>
        <w:spacing w:before="0" w:after="0" w:line="216" w:lineRule="exact"/>
        <w:ind w:firstLine="0"/>
        <w:jc w:val="both"/>
      </w:pPr>
      <w:r>
        <w:rPr>
          <w:rStyle w:val="Teksttreci4Kursywa"/>
        </w:rPr>
        <w:t>Kaszub" (Przedmowa,</w:t>
      </w:r>
      <w:r>
        <w:t xml:space="preserve"> s. 6), w której przygotowywaniu biorą udział Uniwersytet Gdański, Oficyna Czec i Zrzeszenie Kaszubsko-Pomorskie. Na potrzeby owej przyszłej „wielkiej encyklopedii” recenzowany tom gromadzi przede wszystkim hasła o charakterz</w:t>
      </w:r>
      <w:r>
        <w:t xml:space="preserve">e językoznawczym, ale „wchodzi się tutaj również w socjologię i socjolingwistykę </w:t>
      </w:r>
      <w:r>
        <w:rPr>
          <w:rStyle w:val="Teksttreci4KursywaMaelitery"/>
        </w:rPr>
        <w:t>czy</w:t>
      </w:r>
      <w:r>
        <w:t xml:space="preserve"> dydaktykę" (s. 6).</w:t>
      </w:r>
    </w:p>
    <w:p w:rsidR="00C76A98" w:rsidRDefault="00F60073">
      <w:pPr>
        <w:pStyle w:val="Teksttreci40"/>
        <w:framePr w:w="7171" w:h="10843" w:hRule="exact" w:wrap="none" w:vAnchor="page" w:hAnchor="page" w:x="610" w:y="705"/>
        <w:shd w:val="clear" w:color="auto" w:fill="auto"/>
        <w:spacing w:before="0" w:after="0" w:line="216" w:lineRule="exact"/>
        <w:ind w:firstLine="380"/>
        <w:jc w:val="both"/>
      </w:pPr>
      <w:r>
        <w:rPr>
          <w:rStyle w:val="Teksttreci4Kursywa"/>
        </w:rPr>
        <w:t>Poradnik encyklopedyczny</w:t>
      </w:r>
      <w:r>
        <w:t xml:space="preserve"> zawiera zarówno hasła szczegółowe (osobowe i rzeczowe), jak i ogólne, powiązane systemem odsyłaczy, ponadto orientację w strukt</w:t>
      </w:r>
      <w:r>
        <w:t xml:space="preserve">urze poradnika ułatwiają liczne hasła odesłane. Hasła ogólne (np. </w:t>
      </w:r>
      <w:r>
        <w:rPr>
          <w:rStyle w:val="Teksttreci4Kursywa"/>
        </w:rPr>
        <w:t xml:space="preserve">Dialekt kaszubski, Historia badań. Kaszubszczyzna literacka. Leksykografia, Pisownia kaszubska, </w:t>
      </w:r>
      <w:r>
        <w:rPr>
          <w:rStyle w:val="Teksttreci4Kursywa"/>
          <w:lang w:val="es-ES" w:eastAsia="es-ES" w:bidi="es-ES"/>
        </w:rPr>
        <w:t xml:space="preserve">Paremiografía </w:t>
      </w:r>
      <w:r>
        <w:rPr>
          <w:rStyle w:val="Teksttreci4Kursywa"/>
        </w:rPr>
        <w:t>kaszubska, Przysłowia, Status kaszubszczyzny, Zabytki kaszubskiego języka)</w:t>
      </w:r>
      <w:r>
        <w:t xml:space="preserve"> mają </w:t>
      </w:r>
      <w:r>
        <w:t xml:space="preserve">zazwyczaj charakter syntetyzujący w stosunku do szczegółowych, a wiele haseł szczegółowych stanowi różnego rodzaju uzupełnienia haseł ogólnych (np. </w:t>
      </w:r>
      <w:r>
        <w:rPr>
          <w:rStyle w:val="Teksttreci4Kursywa"/>
        </w:rPr>
        <w:t>Słownik gwar kaszubskich na tle kultury ludowej</w:t>
      </w:r>
      <w:r>
        <w:t xml:space="preserve"> B. Sychty w stosunku do hasła </w:t>
      </w:r>
      <w:r>
        <w:rPr>
          <w:rStyle w:val="Teksttreci4Kursywa"/>
        </w:rPr>
        <w:t>Leksykografia, Ojczenasz ze Sz</w:t>
      </w:r>
      <w:r>
        <w:rPr>
          <w:rStyle w:val="Teksttreci4Kursywa"/>
        </w:rPr>
        <w:t>czenurza</w:t>
      </w:r>
      <w:r>
        <w:t xml:space="preserve"> w stosunku do hasła </w:t>
      </w:r>
      <w:r>
        <w:rPr>
          <w:rStyle w:val="Teksttreci4Kursywa"/>
        </w:rPr>
        <w:t>Zabytki kaszubskiego języka).</w:t>
      </w:r>
      <w:r>
        <w:t xml:space="preserve"> Są też hasła ogólne nie rozwinięte przez hasła szczegółowe (np. </w:t>
      </w:r>
      <w:r>
        <w:rPr>
          <w:rStyle w:val="Teksttreci4Kursywa"/>
        </w:rPr>
        <w:t>Kaszubszczyzna Pomorza Zachodniego i Środkowego, Niemczyzna na Pomorzu, Stylizacja kaszubska).</w:t>
      </w:r>
    </w:p>
    <w:p w:rsidR="00C76A98" w:rsidRDefault="00F60073">
      <w:pPr>
        <w:pStyle w:val="Teksttreci40"/>
        <w:framePr w:w="7171" w:h="10843" w:hRule="exact" w:wrap="none" w:vAnchor="page" w:hAnchor="page" w:x="610" w:y="705"/>
        <w:shd w:val="clear" w:color="auto" w:fill="auto"/>
        <w:spacing w:before="0" w:after="0" w:line="216" w:lineRule="exact"/>
        <w:ind w:firstLine="380"/>
        <w:jc w:val="both"/>
      </w:pPr>
      <w:r>
        <w:t>Zgodnie z deklaracjami redaktora i aut</w:t>
      </w:r>
      <w:r>
        <w:t xml:space="preserve">orów </w:t>
      </w:r>
      <w:r>
        <w:rPr>
          <w:rStyle w:val="Teksttreci4Kursywa"/>
        </w:rPr>
        <w:t>Język kaszubski. Poradnik encyklopedyczny</w:t>
      </w:r>
      <w:r>
        <w:t xml:space="preserve"> obejmuje „wiedzę o języku kaszubskim we wszystkich jego odmianach” (s. 5). Najwięcej haseł (138) poświęconych jest osobom w różny sposób związanym z kaszubszczyzną, przede wszystkim jej badaczom, ale też niekt</w:t>
      </w:r>
      <w:r>
        <w:t xml:space="preserve">órym kaszubskim pisarzom, rzadziej innym osobom zasłużonym dla </w:t>
      </w:r>
      <w:r>
        <w:rPr>
          <w:rStyle w:val="Teksttreci4Kursywa"/>
        </w:rPr>
        <w:t>rodnej mowy.</w:t>
      </w:r>
      <w:r>
        <w:t xml:space="preserve"> Druga pod względem liczebności grupa haseł (106) to szeroko rozumiane terminy gramatyczne (np. </w:t>
      </w:r>
      <w:r>
        <w:rPr>
          <w:rStyle w:val="Teksttreci4Kursywa"/>
        </w:rPr>
        <w:t>bylaczenie, czas zaprzeszły, idiom, imiesłowowy równoważnik zdania, intonacja).</w:t>
      </w:r>
    </w:p>
    <w:p w:rsidR="00C76A98" w:rsidRDefault="00F60073">
      <w:pPr>
        <w:pStyle w:val="Teksttreci140"/>
        <w:framePr w:w="7171" w:h="10843" w:hRule="exact" w:wrap="none" w:vAnchor="page" w:hAnchor="page" w:x="610" w:y="705"/>
        <w:shd w:val="clear" w:color="auto" w:fill="auto"/>
        <w:spacing w:before="0"/>
        <w:ind w:firstLine="380"/>
        <w:jc w:val="both"/>
      </w:pPr>
      <w:r>
        <w:rPr>
          <w:rStyle w:val="Teksttreci14Bezkursywy"/>
        </w:rPr>
        <w:t>Liczn</w:t>
      </w:r>
      <w:r>
        <w:rPr>
          <w:rStyle w:val="Teksttreci14Bezkursywy"/>
        </w:rPr>
        <w:t xml:space="preserve">ie reprezentowane są również tytuły konkretnych dzieł naukowych, utworów religijnych, dydaktycznych, literackich itp., dotyczących kaszubszczyzny lub/i napisanych po kaszubsku, np. słowników (np. </w:t>
      </w:r>
      <w:r>
        <w:rPr>
          <w:lang w:val="de-DE" w:eastAsia="de-DE" w:bidi="de-DE"/>
        </w:rPr>
        <w:t xml:space="preserve">Pomoranisches Wörterbuch, </w:t>
      </w:r>
      <w:r>
        <w:t>Słownik etymologiczny kaszubszczyz</w:t>
      </w:r>
      <w:r>
        <w:t xml:space="preserve">ny, Słownik gwar kaszubskich na tle kultury ludowej </w:t>
      </w:r>
      <w:r>
        <w:rPr>
          <w:rStyle w:val="Teksttreci14Bezkursywy"/>
        </w:rPr>
        <w:t xml:space="preserve">B. Sychty, </w:t>
      </w:r>
      <w:r>
        <w:t>Słownik gwarowy tzw. Słowińców kaszubskich. Słownik języka pomorskiego czyli kaszubskiego),</w:t>
      </w:r>
      <w:r>
        <w:rPr>
          <w:rStyle w:val="Teksttreci14Bezkursywy"/>
        </w:rPr>
        <w:t xml:space="preserve"> zbiorów tekstów gwarowych (</w:t>
      </w:r>
      <w:r>
        <w:t>Teksty pomorskie),</w:t>
      </w:r>
      <w:r>
        <w:rPr>
          <w:rStyle w:val="Teksttreci14Bezkursywy"/>
        </w:rPr>
        <w:t xml:space="preserve"> atlasów </w:t>
      </w:r>
      <w:r>
        <w:t>(Atlas językowy kaszubszczyzny i dialektów sąsi</w:t>
      </w:r>
      <w:r>
        <w:t>ednich),</w:t>
      </w:r>
      <w:r>
        <w:rPr>
          <w:rStyle w:val="Teksttreci14Bezkursywy"/>
        </w:rPr>
        <w:t xml:space="preserve"> gramatyk </w:t>
      </w:r>
      <w:r>
        <w:t>(Gramatyka pomorska</w:t>
      </w:r>
      <w:r>
        <w:rPr>
          <w:rStyle w:val="Teksttreci14Bezkursywy"/>
        </w:rPr>
        <w:t xml:space="preserve"> F. Lorentza), podręczników (</w:t>
      </w:r>
      <w:r>
        <w:rPr>
          <w:lang w:val="es-ES" w:eastAsia="es-ES" w:bidi="es-ES"/>
        </w:rPr>
        <w:t>Kasz</w:t>
      </w:r>
      <w:r>
        <w:rPr>
          <w:rStyle w:val="Teksttreci4Kursywa"/>
          <w:i/>
          <w:iCs/>
        </w:rPr>
        <w:t>ë</w:t>
      </w:r>
      <w:r>
        <w:rPr>
          <w:lang w:val="es-ES" w:eastAsia="es-ES" w:bidi="es-ES"/>
        </w:rPr>
        <w:t xml:space="preserve">bsczé </w:t>
      </w:r>
      <w:r>
        <w:t>abecadło),</w:t>
      </w:r>
      <w:r>
        <w:rPr>
          <w:rStyle w:val="Teksttreci14Bezkursywy"/>
        </w:rPr>
        <w:t xml:space="preserve"> a zwłaszcza kaszubskich zabytków językowych (np. </w:t>
      </w:r>
      <w:r>
        <w:t>Dutki brzeskie, Ojczenasz ze Szczenurza, Perykopy smołdzińskie, Przysięgi słowińskie z Wierzchocina, Tragedia o bogaczu</w:t>
      </w:r>
      <w:r>
        <w:t xml:space="preserve"> y Łazarzu).</w:t>
      </w:r>
      <w:r>
        <w:rPr>
          <w:rStyle w:val="Teksttreci14Bezkursywy"/>
        </w:rPr>
        <w:t xml:space="preserve"> Ściśle wiążą się z nimi hasła będące nazwami typów druków kaszubskich (np. </w:t>
      </w:r>
      <w:r>
        <w:t>Biblie po kaszubsku. Bibliografie kaszubszczyzny, Gramatyki kaszubskie. Teksty gwarowe kaszubskie, Poradniki językowe)</w:t>
      </w:r>
      <w:r>
        <w:rPr>
          <w:rStyle w:val="Teksttreci14Bezkursywy"/>
        </w:rPr>
        <w:t xml:space="preserve"> i serii wydawniczych (</w:t>
      </w:r>
      <w:r>
        <w:t xml:space="preserve">Pomorskie Monografie Topo- </w:t>
      </w:r>
      <w:r>
        <w:t>nomastyczne),</w:t>
      </w:r>
      <w:r>
        <w:rPr>
          <w:rStyle w:val="Teksttreci14Bezkursywy"/>
        </w:rPr>
        <w:t xml:space="preserve"> a także tytułami czasopism (np. </w:t>
      </w:r>
      <w:r>
        <w:t xml:space="preserve">Skôrb </w:t>
      </w:r>
      <w:r>
        <w:rPr>
          <w:lang w:val="es-ES" w:eastAsia="es-ES" w:bidi="es-ES"/>
        </w:rPr>
        <w:t>Kaszébsko-s</w:t>
      </w:r>
      <w:r>
        <w:t>ł</w:t>
      </w:r>
      <w:r>
        <w:rPr>
          <w:lang w:val="es-ES" w:eastAsia="es-ES" w:bidi="es-ES"/>
        </w:rPr>
        <w:t>ovjnskjé m</w:t>
      </w:r>
      <w:r>
        <w:t>ò</w:t>
      </w:r>
      <w:r>
        <w:rPr>
          <w:lang w:val="es-ES" w:eastAsia="es-ES" w:bidi="es-ES"/>
        </w:rPr>
        <w:t xml:space="preserve">wé. </w:t>
      </w:r>
      <w:r>
        <w:t>Rocznik Gdański, Studia z Filologii Polskiej i Słowiańskiej).</w:t>
      </w:r>
      <w:r>
        <w:rPr>
          <w:rStyle w:val="Teksttreci14Bezkursywy"/>
        </w:rPr>
        <w:t xml:space="preserve"> Pozostałe hasła są mniej liczne i mają bardzo zróżnicowany charakter. Są wśród nich m.in. nazwy instytucji prowadzą</w:t>
      </w:r>
      <w:r>
        <w:rPr>
          <w:rStyle w:val="Teksttreci14Bezkursywy"/>
        </w:rPr>
        <w:t xml:space="preserve">cych badania nad kaszubszczyzną (np. </w:t>
      </w:r>
      <w:r>
        <w:rPr>
          <w:lang w:val="de-DE" w:eastAsia="de-DE" w:bidi="de-DE"/>
        </w:rPr>
        <w:t xml:space="preserve">Gesellschaft für </w:t>
      </w:r>
      <w:r>
        <w:t xml:space="preserve">Pommersche </w:t>
      </w:r>
      <w:r>
        <w:rPr>
          <w:lang w:val="de-DE" w:eastAsia="de-DE" w:bidi="de-DE"/>
        </w:rPr>
        <w:t xml:space="preserve">Geschichte und Altertumskunde, </w:t>
      </w:r>
      <w:r>
        <w:t xml:space="preserve">Instytut Slawistyki </w:t>
      </w:r>
      <w:r>
        <w:rPr>
          <w:lang w:val="de-DE" w:eastAsia="de-DE" w:bidi="de-DE"/>
        </w:rPr>
        <w:t xml:space="preserve">PAN, </w:t>
      </w:r>
      <w:r>
        <w:t>Muzeum Piśmiennictwa i Muzyki Kaszubskiej, Zakład Historii Języka, Dialektologii i Onomastyki, Towarzystwo Literacko-Słowińskie),</w:t>
      </w:r>
      <w:r>
        <w:rPr>
          <w:rStyle w:val="Teksttreci14Bezkursywy"/>
        </w:rPr>
        <w:t xml:space="preserve"> nazwy</w:t>
      </w:r>
      <w:r>
        <w:rPr>
          <w:rStyle w:val="Teksttreci14Bezkursywy"/>
        </w:rPr>
        <w:t xml:space="preserve"> przedsięwzięć, których celem są badania kaszuboznawcze lub promocja kaszubszczyzny (np. </w:t>
      </w:r>
      <w:r>
        <w:t>Konferencje słowińskie, Konkursy językowe, Sympozja Nazwy i dialekty Pomorza dawniej i dziś).</w:t>
      </w:r>
    </w:p>
    <w:p w:rsidR="00C76A98" w:rsidRDefault="00F60073">
      <w:pPr>
        <w:pStyle w:val="Teksttreci40"/>
        <w:framePr w:w="7171" w:h="10843" w:hRule="exact" w:wrap="none" w:vAnchor="page" w:hAnchor="page" w:x="610" w:y="705"/>
        <w:shd w:val="clear" w:color="auto" w:fill="auto"/>
        <w:spacing w:before="0" w:after="0" w:line="216" w:lineRule="exact"/>
        <w:ind w:firstLine="380"/>
        <w:jc w:val="both"/>
      </w:pPr>
      <w:r>
        <w:t xml:space="preserve">Hasłami są również wybrane wyrazy kaszubskie, np. </w:t>
      </w:r>
      <w:r>
        <w:rPr>
          <w:rStyle w:val="Teksttreci4Kursywa"/>
        </w:rPr>
        <w:t>bliza</w:t>
      </w:r>
      <w:r>
        <w:t xml:space="preserve"> '</w:t>
      </w:r>
      <w:r>
        <w:t xml:space="preserve">latarnia morska’, </w:t>
      </w:r>
      <w:r>
        <w:rPr>
          <w:rStyle w:val="Teksttreci4Kursywa"/>
        </w:rPr>
        <w:t>brutka</w:t>
      </w:r>
      <w:r>
        <w:t xml:space="preserve"> 'panna, kobieta niezamężna’, </w:t>
      </w:r>
      <w:r>
        <w:rPr>
          <w:rStyle w:val="Teksttreci4Kursywa"/>
        </w:rPr>
        <w:t>chëcz(a)</w:t>
      </w:r>
      <w:r>
        <w:t xml:space="preserve"> 'dom’, </w:t>
      </w:r>
      <w:r>
        <w:rPr>
          <w:rStyle w:val="Teksttreci4Kursywa"/>
          <w:lang w:val="es-ES" w:eastAsia="es-ES" w:bidi="es-ES"/>
        </w:rPr>
        <w:t>Jostra</w:t>
      </w:r>
      <w:r>
        <w:rPr>
          <w:lang w:val="es-ES" w:eastAsia="es-ES" w:bidi="es-ES"/>
        </w:rPr>
        <w:t xml:space="preserve"> </w:t>
      </w:r>
      <w:r>
        <w:t xml:space="preserve">'Wielkanoc’, </w:t>
      </w:r>
      <w:r>
        <w:rPr>
          <w:rStyle w:val="Teksttreci4Kursywa"/>
        </w:rPr>
        <w:t xml:space="preserve">frantówka </w:t>
      </w:r>
      <w:r>
        <w:t xml:space="preserve">'pieśń świecka’, </w:t>
      </w:r>
      <w:r>
        <w:rPr>
          <w:rStyle w:val="Teksttreci4Kursywa"/>
        </w:rPr>
        <w:t>kara</w:t>
      </w:r>
      <w:r>
        <w:t xml:space="preserve"> 'taczka’, </w:t>
      </w:r>
      <w:r>
        <w:rPr>
          <w:rStyle w:val="Teksttreci4Kursywa"/>
        </w:rPr>
        <w:t>klëka</w:t>
      </w:r>
      <w:r>
        <w:t xml:space="preserve"> 'laska sołecka itp.’, </w:t>
      </w:r>
      <w:r>
        <w:rPr>
          <w:rStyle w:val="Teksttreci4Kursywa"/>
        </w:rPr>
        <w:t>kôłp</w:t>
      </w:r>
      <w:r>
        <w:t xml:space="preserve"> 'łabędź’ czy </w:t>
      </w:r>
      <w:r>
        <w:rPr>
          <w:rStyle w:val="Teksttreci4Kursywa"/>
        </w:rPr>
        <w:t>Wasta</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22" w:y="306"/>
        <w:shd w:val="clear" w:color="auto" w:fill="auto"/>
        <w:spacing w:line="150" w:lineRule="exact"/>
      </w:pPr>
      <w:r>
        <w:t>60</w:t>
      </w:r>
    </w:p>
    <w:p w:rsidR="00C76A98" w:rsidRDefault="00F60073">
      <w:pPr>
        <w:pStyle w:val="Nagweklubstopka0"/>
        <w:framePr w:wrap="none" w:vAnchor="page" w:hAnchor="page" w:x="3737" w:y="296"/>
        <w:shd w:val="clear" w:color="auto" w:fill="auto"/>
        <w:spacing w:line="150" w:lineRule="exact"/>
      </w:pPr>
      <w:r>
        <w:t>RECENZJE</w:t>
      </w:r>
    </w:p>
    <w:p w:rsidR="00C76A98" w:rsidRDefault="00F60073">
      <w:pPr>
        <w:pStyle w:val="Teksttreci40"/>
        <w:framePr w:w="7176" w:h="8866" w:hRule="exact" w:wrap="none" w:vAnchor="page" w:hAnchor="page" w:x="607" w:y="733"/>
        <w:shd w:val="clear" w:color="auto" w:fill="auto"/>
        <w:spacing w:before="0" w:after="0" w:line="216" w:lineRule="exact"/>
        <w:ind w:firstLine="0"/>
        <w:jc w:val="both"/>
      </w:pPr>
      <w:r>
        <w:t>'</w:t>
      </w:r>
      <w:r>
        <w:t xml:space="preserve">grzecznościowy zwrot do mężczyzny’, niekiedy porzekadła, np. </w:t>
      </w:r>
      <w:r>
        <w:rPr>
          <w:rStyle w:val="Teksttreci4Kursywa"/>
        </w:rPr>
        <w:t xml:space="preserve">Chcemë le </w:t>
      </w:r>
      <w:r>
        <w:rPr>
          <w:rStyle w:val="Teksttreci4Kursywa"/>
          <w:lang w:val="en-US" w:eastAsia="en-US" w:bidi="en-US"/>
        </w:rPr>
        <w:t xml:space="preserve">so </w:t>
      </w:r>
      <w:r>
        <w:rPr>
          <w:rStyle w:val="Teksttreci4Kursywa"/>
        </w:rPr>
        <w:t xml:space="preserve">zażëc </w:t>
      </w:r>
      <w:r>
        <w:t xml:space="preserve">zachęta do zażywania tabaki’. Objaśnia się je zazwyczaj semantycznie i etymologicznie, niekiedy również etnograficznie, np. </w:t>
      </w:r>
      <w:r>
        <w:rPr>
          <w:rStyle w:val="Teksttreci4Kursywa"/>
        </w:rPr>
        <w:t>burczybas</w:t>
      </w:r>
      <w:r>
        <w:t xml:space="preserve"> 'instrument muzyczny w kształcie beczułki’</w:t>
      </w:r>
      <w:r>
        <w:t xml:space="preserve">, </w:t>
      </w:r>
      <w:r>
        <w:rPr>
          <w:rStyle w:val="Teksttreci4Kursywa"/>
        </w:rPr>
        <w:t>kółko</w:t>
      </w:r>
      <w:r>
        <w:t xml:space="preserve"> ’kołowrotek’. Wśród haseł są też nazwy niektórych motywów pojawiających się w kaszubskiej literaturze (ludowej i nieludowej), np. </w:t>
      </w:r>
      <w:r>
        <w:rPr>
          <w:rStyle w:val="Teksttreci4Kursywa"/>
        </w:rPr>
        <w:t>Chleb kamienny, Żyd wieczny tułacz.</w:t>
      </w:r>
      <w:r>
        <w:t xml:space="preserve"> W podobny sposób opisano również kilka nazw własnych, np. </w:t>
      </w:r>
      <w:r>
        <w:rPr>
          <w:rStyle w:val="Teksttreci4Kursywa"/>
          <w:lang w:val="en-US" w:eastAsia="en-US" w:bidi="en-US"/>
        </w:rPr>
        <w:t>Remus</w:t>
      </w:r>
      <w:r>
        <w:rPr>
          <w:lang w:val="en-US" w:eastAsia="en-US" w:bidi="en-US"/>
        </w:rPr>
        <w:t xml:space="preserve"> </w:t>
      </w:r>
      <w:r>
        <w:t xml:space="preserve">'miano tytułowego </w:t>
      </w:r>
      <w:r>
        <w:t xml:space="preserve">bohatera eposu A. Majkowskiego’, </w:t>
      </w:r>
      <w:r>
        <w:rPr>
          <w:rStyle w:val="Teksttreci4Kursywa"/>
        </w:rPr>
        <w:t xml:space="preserve">Grzenia </w:t>
      </w:r>
      <w:r>
        <w:t xml:space="preserve">'nazwisko kaszubskie, które uległo apelatywizacji’. Osobne miejsce zajmują nazwy kaszubskich grup regionalnych, np. </w:t>
      </w:r>
      <w:r>
        <w:rPr>
          <w:rStyle w:val="Teksttreci4Kursywa"/>
        </w:rPr>
        <w:t>Bylacy, Feinkaszëbi, Grëbi Kaszëbi.</w:t>
      </w:r>
      <w:r>
        <w:t xml:space="preserve"> Hasłami stały się też wyrazy symbolizujące pewne zagadnienia ję</w:t>
      </w:r>
      <w:r>
        <w:t xml:space="preserve">zykoznawcze, np. </w:t>
      </w:r>
      <w:r>
        <w:rPr>
          <w:rStyle w:val="Teksttreci4Kursywa"/>
        </w:rPr>
        <w:t xml:space="preserve">Cekcyn </w:t>
      </w:r>
      <w:r>
        <w:t xml:space="preserve">i </w:t>
      </w:r>
      <w:r>
        <w:rPr>
          <w:rStyle w:val="Teksttreci4Kursywa"/>
        </w:rPr>
        <w:t>Gostycyn</w:t>
      </w:r>
      <w:r>
        <w:t xml:space="preserve"> (problem zasięgu kaszubienia), </w:t>
      </w:r>
      <w:r>
        <w:rPr>
          <w:rStyle w:val="Teksttreci4Kursywa"/>
        </w:rPr>
        <w:t>Gościcino</w:t>
      </w:r>
      <w:r>
        <w:t xml:space="preserve"> (chronologię przejścia </w:t>
      </w:r>
      <w:r>
        <w:rPr>
          <w:rStyle w:val="Teksttreci4Kursywa"/>
        </w:rPr>
        <w:t>*ę &gt;</w:t>
      </w:r>
      <w:r>
        <w:t xml:space="preserve"> i), </w:t>
      </w:r>
      <w:r>
        <w:rPr>
          <w:rStyle w:val="Teksttreci4Kursywa"/>
        </w:rPr>
        <w:t>Sławoszyno</w:t>
      </w:r>
      <w:r>
        <w:t xml:space="preserve"> (ewolucję gwary).</w:t>
      </w:r>
    </w:p>
    <w:p w:rsidR="00C76A98" w:rsidRDefault="00F60073">
      <w:pPr>
        <w:pStyle w:val="Teksttreci40"/>
        <w:framePr w:w="7176" w:h="8866" w:hRule="exact" w:wrap="none" w:vAnchor="page" w:hAnchor="page" w:x="607" w:y="733"/>
        <w:shd w:val="clear" w:color="auto" w:fill="auto"/>
        <w:spacing w:before="0" w:after="0" w:line="216" w:lineRule="exact"/>
        <w:ind w:firstLine="380"/>
        <w:jc w:val="both"/>
      </w:pPr>
      <w:r>
        <w:t xml:space="preserve">W poszczególnych artykułach hasłowych </w:t>
      </w:r>
      <w:r>
        <w:rPr>
          <w:rStyle w:val="Teksttreci4Kursywa"/>
        </w:rPr>
        <w:t>Poradnika encyklopedycznego</w:t>
      </w:r>
      <w:r>
        <w:t xml:space="preserve"> unika się z założenia „wiedzy ogólnej i dostępnej w i</w:t>
      </w:r>
      <w:r>
        <w:t>nnych encyklopediach”, bowiem „akcent kładzie się tu na aspekt kaszubski problemu, zjawiska, postaci, procesu itd.” (s. 6). Zawierają one natomiast — w sensownym wyborze — literaturę podmiotową i przedmiotową. Tę pierwszą przytacza się w samym haśle, drugą</w:t>
      </w:r>
      <w:r>
        <w:t xml:space="preserve"> zaś — na jego końcu.</w:t>
      </w:r>
    </w:p>
    <w:p w:rsidR="00C76A98" w:rsidRDefault="00F60073">
      <w:pPr>
        <w:pStyle w:val="Teksttreci140"/>
        <w:framePr w:w="7176" w:h="8866" w:hRule="exact" w:wrap="none" w:vAnchor="page" w:hAnchor="page" w:x="607" w:y="733"/>
        <w:shd w:val="clear" w:color="auto" w:fill="auto"/>
        <w:spacing w:before="0"/>
        <w:ind w:firstLine="380"/>
        <w:jc w:val="both"/>
      </w:pPr>
      <w:r>
        <w:rPr>
          <w:rStyle w:val="Teksttreci14Bezkursywy"/>
        </w:rPr>
        <w:t xml:space="preserve">Zagadnienia omówione w poradniku zilustrowane są trzema mapami </w:t>
      </w:r>
      <w:r>
        <w:t>(Położenie geograficzne Kaszub, Gwary kaszubskie</w:t>
      </w:r>
      <w:r>
        <w:rPr>
          <w:rStyle w:val="Teksttreci14Bezkursywy"/>
        </w:rPr>
        <w:t xml:space="preserve"> i </w:t>
      </w:r>
      <w:r>
        <w:t>Nazwy etniczne z Kaszub)</w:t>
      </w:r>
      <w:r>
        <w:rPr>
          <w:rStyle w:val="Teksttreci14Bezkursywy"/>
        </w:rPr>
        <w:t xml:space="preserve"> oraz reprodukcją </w:t>
      </w:r>
      <w:r>
        <w:t>Abecadła kaszubskiego.</w:t>
      </w:r>
    </w:p>
    <w:p w:rsidR="00C76A98" w:rsidRDefault="00F60073">
      <w:pPr>
        <w:pStyle w:val="Teksttreci40"/>
        <w:framePr w:w="7176" w:h="8866" w:hRule="exact" w:wrap="none" w:vAnchor="page" w:hAnchor="page" w:x="607" w:y="733"/>
        <w:shd w:val="clear" w:color="auto" w:fill="auto"/>
        <w:spacing w:before="0" w:after="0" w:line="216" w:lineRule="exact"/>
        <w:ind w:firstLine="380"/>
        <w:jc w:val="both"/>
      </w:pPr>
      <w:r>
        <w:t xml:space="preserve">Wartość </w:t>
      </w:r>
      <w:r>
        <w:rPr>
          <w:rStyle w:val="Teksttreci4Kursywa"/>
        </w:rPr>
        <w:t>Języka kaszubskiego</w:t>
      </w:r>
      <w:r>
        <w:t xml:space="preserve"> można widzieć i oceniać w dwóch aspektach: nie tylko naukowym (tzn. ściśle naukowym oraz popularnonaukowym i dydaktyczno-naukowym), lecz również socjologicznym. Książka ta bowiem — niezależnie od tego, czy było to świadome zamierzenie autorów czy nie — bę</w:t>
      </w:r>
      <w:r>
        <w:t>dzie w pewnych środowiskach odbierana jako kolejne ogniwo łańcucha działań wydawniczych, świadczących o rewitalizacji kaszubszczyzny i jej społeczno-kulturowej nobilitacji</w:t>
      </w:r>
      <w:r>
        <w:rPr>
          <w:vertAlign w:val="superscript"/>
        </w:rPr>
        <w:t>4</w:t>
      </w:r>
      <w:r>
        <w:t xml:space="preserve"> . Oto po przekładach </w:t>
      </w:r>
      <w:r>
        <w:rPr>
          <w:rStyle w:val="Teksttreci4Kursywa"/>
        </w:rPr>
        <w:t>Biblii,</w:t>
      </w:r>
      <w:r>
        <w:t xml:space="preserve"> tłumaczeniach utworów kaszubskich na inne języki, po r</w:t>
      </w:r>
      <w:r>
        <w:t>óżnorodnych publikacjach powiększających poliwalencję literackiej kaszubszczyzny (artykuły publicystyczne i naukowe, podręczniki, teksty kazań, antologia przysłów itp.), słownikach polsko-kaszubskich i kaszubsko-polskich itp. — kaszubszczyzna otrzymała wła</w:t>
      </w:r>
      <w:r>
        <w:t>sną encyklopedię. W tej perspektywie znaczący jest już sam fakt ukazania się tej książki, ale oczywiście nie ten aspekt jest tutaj przedmiotem mojego opisu.</w:t>
      </w:r>
    </w:p>
    <w:p w:rsidR="00C76A98" w:rsidRDefault="00F60073">
      <w:pPr>
        <w:pStyle w:val="Teksttreci40"/>
        <w:framePr w:w="7176" w:h="8866" w:hRule="exact" w:wrap="none" w:vAnchor="page" w:hAnchor="page" w:x="607" w:y="733"/>
        <w:shd w:val="clear" w:color="auto" w:fill="auto"/>
        <w:spacing w:before="0" w:after="0" w:line="216" w:lineRule="exact"/>
        <w:ind w:firstLine="380"/>
        <w:jc w:val="both"/>
      </w:pPr>
      <w:r>
        <w:t>Również w perspektywie naukowej pozytywnie należy ocenić właśnie to, że takie kompendium w ogóle po</w:t>
      </w:r>
      <w:r>
        <w:t xml:space="preserve">wstało. Rosnące zainteresowanie kaszubszczyzną w Polsce i na świecie zrodziło zapotrzebowanie na syntetyczne ujęcie różnorodnych zagadnień kaszubologicznych, a </w:t>
      </w:r>
      <w:r>
        <w:rPr>
          <w:rStyle w:val="Teksttreci4Kursywa"/>
        </w:rPr>
        <w:t>Język kaszubski. Poradnik encyklopedyczny</w:t>
      </w:r>
      <w:r>
        <w:t xml:space="preserve"> gromadzi naprawdę mnóstwo informacji z zakresu wiedzy </w:t>
      </w:r>
      <w:r>
        <w:t>o kaszubszczyźnie we wszystkich jej odmianach, w tym informacji często trudno dostępnych lub tylko niełatwych do znalezienia dla słabiej zorientowanych w tej problematyce.</w:t>
      </w:r>
    </w:p>
    <w:p w:rsidR="00C76A98" w:rsidRDefault="00F60073">
      <w:pPr>
        <w:pStyle w:val="Stopka20"/>
        <w:framePr w:w="7162" w:h="1463" w:hRule="exact" w:wrap="none" w:vAnchor="page" w:hAnchor="page" w:x="617" w:y="10162"/>
        <w:shd w:val="clear" w:color="auto" w:fill="auto"/>
        <w:tabs>
          <w:tab w:val="left" w:pos="461"/>
        </w:tabs>
        <w:jc w:val="both"/>
      </w:pPr>
      <w:r>
        <w:rPr>
          <w:rStyle w:val="Stopka2Bezkursywy"/>
          <w:vertAlign w:val="superscript"/>
        </w:rPr>
        <w:t>4</w:t>
      </w:r>
      <w:r>
        <w:rPr>
          <w:rStyle w:val="Stopka2Bezkursywy"/>
        </w:rPr>
        <w:tab/>
        <w:t xml:space="preserve">B. Synak, </w:t>
      </w:r>
      <w:r>
        <w:t>Współczesne funkcjonowanie kaszubszczyzny,</w:t>
      </w:r>
      <w:r>
        <w:rPr>
          <w:rStyle w:val="Stopka2Bezkursywy"/>
        </w:rPr>
        <w:t xml:space="preserve"> [w:] </w:t>
      </w:r>
      <w:r>
        <w:t xml:space="preserve">Kaszubszczyzna </w:t>
      </w:r>
      <w:r>
        <w:rPr>
          <w:rStyle w:val="Stopka2Bezkursywy"/>
        </w:rPr>
        <w:t xml:space="preserve">— </w:t>
      </w:r>
      <w:r>
        <w:t>Kaszëbi</w:t>
      </w:r>
      <w:r>
        <w:t>zna,</w:t>
      </w:r>
      <w:r>
        <w:rPr>
          <w:rStyle w:val="Stopka2Bezkursywy"/>
        </w:rPr>
        <w:t xml:space="preserve"> red. nauk. E. Breza, Opole 2001, s. 295-316, zwł. s. 305-314. Por. też E. Breza, </w:t>
      </w:r>
      <w:r>
        <w:t>Kształtowanie się kaszubskiego języka literackiego,</w:t>
      </w:r>
      <w:r>
        <w:rPr>
          <w:rStyle w:val="Stopka2Bezkursywy"/>
        </w:rPr>
        <w:t xml:space="preserve"> [w:] </w:t>
      </w:r>
      <w:r>
        <w:t>Obraz językowy słowiańskiego Pomorza i Łużyc. Pogranicza i kontakty językowe,</w:t>
      </w:r>
      <w:r>
        <w:rPr>
          <w:rStyle w:val="Stopka2Bezkursywy"/>
        </w:rPr>
        <w:t xml:space="preserve"> red. J. Zieniukowa, Warszawa 1997, </w:t>
      </w:r>
      <w:r>
        <w:rPr>
          <w:rStyle w:val="Stopka2Bezkursywy"/>
        </w:rPr>
        <w:t xml:space="preserve">s. 247-256; J. Zieniukowa, O </w:t>
      </w:r>
      <w:r>
        <w:t>badaniach nowych, wprowadzonych pod koniec XX wieku, form komunikacji w języku kaszubskim,</w:t>
      </w:r>
      <w:r>
        <w:rPr>
          <w:rStyle w:val="Stopka2Bezkursywy"/>
        </w:rPr>
        <w:t xml:space="preserve"> [w;] </w:t>
      </w:r>
      <w:r>
        <w:t>Badania kaszuboznawcze w XX wieku,</w:t>
      </w:r>
      <w:r>
        <w:rPr>
          <w:rStyle w:val="Stopka2Bezkursywy"/>
        </w:rPr>
        <w:t xml:space="preserve"> red. J. Borzyszkowski, Gdańsk 2001, s. 260-271.</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3735" w:y="316"/>
        <w:shd w:val="clear" w:color="auto" w:fill="auto"/>
        <w:spacing w:line="150" w:lineRule="exact"/>
      </w:pPr>
      <w:r>
        <w:t>RECENZJE</w:t>
      </w:r>
    </w:p>
    <w:p w:rsidR="00C76A98" w:rsidRDefault="00F60073">
      <w:pPr>
        <w:pStyle w:val="Nagweklubstopka0"/>
        <w:framePr w:wrap="none" w:vAnchor="page" w:hAnchor="page" w:x="7531" w:y="340"/>
        <w:shd w:val="clear" w:color="auto" w:fill="auto"/>
        <w:spacing w:line="150" w:lineRule="exact"/>
      </w:pPr>
      <w:r>
        <w:t>61</w:t>
      </w:r>
    </w:p>
    <w:p w:rsidR="00C76A98" w:rsidRDefault="00F60073">
      <w:pPr>
        <w:pStyle w:val="Teksttreci40"/>
        <w:framePr w:w="7171" w:h="10843" w:hRule="exact" w:wrap="none" w:vAnchor="page" w:hAnchor="page" w:x="610" w:y="777"/>
        <w:shd w:val="clear" w:color="auto" w:fill="auto"/>
        <w:spacing w:before="0" w:after="0" w:line="216" w:lineRule="exact"/>
        <w:ind w:firstLine="380"/>
        <w:jc w:val="both"/>
      </w:pPr>
      <w:r>
        <w:t>Najmocniejszą stroną tej publikacji są — jako całość — hasła poświęcone historii badań nad kaszubszczyzną, zwłaszcza jej badaczom, nie tylko polskim (np. K.C. Mrongowiusz, S. Ramułt, M. Rudnicki), lecz również innosłowiańskim (np. P.I. Prejs, A. F. Hilferd</w:t>
      </w:r>
      <w:r>
        <w:t xml:space="preserve">ing, G. Bronisch), niemieckim (np. G.L. Lorek, F. </w:t>
      </w:r>
      <w:r>
        <w:rPr>
          <w:lang w:val="de-DE" w:eastAsia="de-DE" w:bidi="de-DE"/>
        </w:rPr>
        <w:t xml:space="preserve">Hinze, </w:t>
      </w:r>
      <w:r>
        <w:t>F. Lorentz) i innym (np. Fin J.J. Mikola, Anglik G. Stone); zarówno dawnym (np. K.G. Anton), jak i obecnym (np. H. Popowska-Taborska); i tym stosunkowo dobrze znanym (np. K. Nitsch), i tym znanym bar</w:t>
      </w:r>
      <w:r>
        <w:t xml:space="preserve">dzo słabo (np. A. Stepowicz). W wypadku językoznawców zajmujących się zagadnieniami ogólno słowiańskimi (np. F. Miklosich, A. </w:t>
      </w:r>
      <w:r>
        <w:rPr>
          <w:lang w:val="de-DE" w:eastAsia="de-DE" w:bidi="de-DE"/>
        </w:rPr>
        <w:t xml:space="preserve">Brückner) </w:t>
      </w:r>
      <w:r>
        <w:t>określono ich udział w badaniach nad kaszubszczyzną, na ogół mało znany nawet historykom językoznawstwa. Uwzględniono ró</w:t>
      </w:r>
      <w:r>
        <w:t xml:space="preserve">wnież sylwetki tych osób (językoznawców i laików), których prace poświęcone kaszubszczyźnie zaginęły (W. Kuraszkiewicz, ks. J. Ledochowski). Wiadomości na temat historii badań zostały poddane syntezie nie tylko w 8-stronicowym artykule pt. </w:t>
      </w:r>
      <w:r>
        <w:rPr>
          <w:rStyle w:val="Teksttreci4Kursywa"/>
        </w:rPr>
        <w:t>Historia badań k</w:t>
      </w:r>
      <w:r>
        <w:rPr>
          <w:rStyle w:val="Teksttreci4Kursywa"/>
        </w:rPr>
        <w:t>aszubszczyzny,</w:t>
      </w:r>
      <w:r>
        <w:t xml:space="preserve"> lecz również w kilku hasłach poświęconych historii badań nad poszczególnymi działami lingwistyki (np. </w:t>
      </w:r>
      <w:r>
        <w:rPr>
          <w:rStyle w:val="Teksttreci4Kursywa"/>
        </w:rPr>
        <w:t>Fonetyka kaszubska. Etymologia).</w:t>
      </w:r>
    </w:p>
    <w:p w:rsidR="00C76A98" w:rsidRDefault="00F60073">
      <w:pPr>
        <w:pStyle w:val="Teksttreci40"/>
        <w:framePr w:w="7171" w:h="10843" w:hRule="exact" w:wrap="none" w:vAnchor="page" w:hAnchor="page" w:x="610" w:y="777"/>
        <w:shd w:val="clear" w:color="auto" w:fill="auto"/>
        <w:spacing w:before="0" w:after="0" w:line="216" w:lineRule="exact"/>
        <w:ind w:firstLine="380"/>
        <w:jc w:val="both"/>
      </w:pPr>
      <w:r>
        <w:t xml:space="preserve">Bogato reprezentowana jest też szeroko rozumiana problematyka leksykograficzna, obejmująca — oprócz opisu </w:t>
      </w:r>
      <w:r>
        <w:t>leksykonów — językoznawczą prezentację wielu kaszubskich zabytków językowych. Ciekawe i dobrze opracowane informacje znajdzie czytelnik także w hasłach poświęconych pograniczu językoznawstwa i literaturoznawstwa (np. stylizacji językowej, przysłowiom), a z</w:t>
      </w:r>
      <w:r>
        <w:t xml:space="preserve"> zagadnień ściśle językoznawczych — kwestiom leksykalnym (słownictwu, frazeologii).</w:t>
      </w:r>
    </w:p>
    <w:p w:rsidR="00C76A98" w:rsidRDefault="00F60073">
      <w:pPr>
        <w:pStyle w:val="Teksttreci40"/>
        <w:framePr w:w="7171" w:h="10843" w:hRule="exact" w:wrap="none" w:vAnchor="page" w:hAnchor="page" w:x="610" w:y="777"/>
        <w:shd w:val="clear" w:color="auto" w:fill="auto"/>
        <w:spacing w:before="0" w:after="0" w:line="216" w:lineRule="exact"/>
        <w:ind w:firstLine="380"/>
        <w:jc w:val="both"/>
      </w:pPr>
      <w:r>
        <w:t>Największy niedosyt pozostawia natomiast lektura haseł dotyczących poszczególnych systemów językowych: fonologii z fonetyką, fleksji, słowotwórstwa i składni. Braki w tym z</w:t>
      </w:r>
      <w:r>
        <w:t xml:space="preserve">akresie wynikają zapewne z tempa pracy nad </w:t>
      </w:r>
      <w:r>
        <w:rPr>
          <w:rStyle w:val="Teksttreci4Kursywa"/>
        </w:rPr>
        <w:t>Poradnikiem encyklopedycznym,</w:t>
      </w:r>
      <w:r>
        <w:t xml:space="preserve"> gdyż idea publikacji zrodziła się w maju 1999 r., a hasła były gotowe już w grudniu 2000 r. Pewne zastrzeżenia budzi tu przede wszystkim brak konsekwencji w ustaleniu siatki haseł w z</w:t>
      </w:r>
      <w:r>
        <w:t xml:space="preserve">akresie pojęć gramatycznych, głównie fleksyjnych i składniowych. O ile bowiem (wobec istnienia hasła nadrzędnego </w:t>
      </w:r>
      <w:r>
        <w:rPr>
          <w:rStyle w:val="Teksttreci4Kursywa"/>
        </w:rPr>
        <w:t>Zabytki językowe kaszubskie)</w:t>
      </w:r>
      <w:r>
        <w:t xml:space="preserve"> czytelnik nie oczekuje, by wszystkie tytuły takich zabytków stały się odrębnymi hasłami, przystając na wybór tych </w:t>
      </w:r>
      <w:r>
        <w:t xml:space="preserve">„ważniejszych” (nawet według kryteriów subiektywnych), o tyle w grupie zagadnień gramatycznych na taki (subiektywny? przypadkowy?) wybór zgodzić się nie można. Skoro odrębnymi hasłami stały się </w:t>
      </w:r>
      <w:r>
        <w:rPr>
          <w:rStyle w:val="Teksttreci4Kursywa"/>
        </w:rPr>
        <w:t>liczebnik, przysłówek spójnik</w:t>
      </w:r>
      <w:r>
        <w:t xml:space="preserve"> i </w:t>
      </w:r>
      <w:r>
        <w:rPr>
          <w:rStyle w:val="Teksttreci4Kursywa"/>
        </w:rPr>
        <w:t>wykrzyknik,</w:t>
      </w:r>
      <w:r>
        <w:t xml:space="preserve"> dziwi brak wśród h</w:t>
      </w:r>
      <w:r>
        <w:t xml:space="preserve">aseł — nawet odesłanych — pozostałych części mowy (zwłaszcza że hasłami są </w:t>
      </w:r>
      <w:r>
        <w:rPr>
          <w:rStyle w:val="Teksttreci4Kursywa"/>
        </w:rPr>
        <w:t>przymiotniki krótkie, czasownik posiłkowy, czasowniki wielokrotne i czasowniki zdrobniałe</w:t>
      </w:r>
      <w:r>
        <w:t xml:space="preserve">). Fleksja czasowników jest wprawdzie opracowana pod hasłem </w:t>
      </w:r>
      <w:r>
        <w:rPr>
          <w:rStyle w:val="Teksttreci4Kursywa"/>
        </w:rPr>
        <w:t>koniugacja,</w:t>
      </w:r>
      <w:r>
        <w:t xml:space="preserve"> a rzeczowników i prz</w:t>
      </w:r>
      <w:r>
        <w:t xml:space="preserve">ymiotników — pod hasłami </w:t>
      </w:r>
      <w:r>
        <w:rPr>
          <w:rStyle w:val="Teksttreci4Kursywa"/>
        </w:rPr>
        <w:t>deklinacja</w:t>
      </w:r>
      <w:r>
        <w:t xml:space="preserve"> i </w:t>
      </w:r>
      <w:r>
        <w:rPr>
          <w:rStyle w:val="Teksttreci4Kursywa"/>
        </w:rPr>
        <w:t>odmiana przymiotnikowa,</w:t>
      </w:r>
      <w:r>
        <w:t xml:space="preserve"> ale do hasła </w:t>
      </w:r>
      <w:r>
        <w:rPr>
          <w:rStyle w:val="Teksttreci4Kursywa"/>
        </w:rPr>
        <w:t>odmiana przymiotnikowa</w:t>
      </w:r>
      <w:r>
        <w:t xml:space="preserve"> w poszukiwaniu wiadomości o przymiotnikach („ogólnie przedstawia się jak w pol.”) dotrze bez odsyłaczy chyba tylko bardzo dociekliwy czytelnik. Nie udało mi s</w:t>
      </w:r>
      <w:r>
        <w:t xml:space="preserve">ię natomiast znaleźć informacji o kaszubskich zaimkach, partykułach i przyimkach. Przypadkowość cechuje też uwzględnione kategorie gramatyczne, omówione zostały bowiem: </w:t>
      </w:r>
      <w:r>
        <w:rPr>
          <w:rStyle w:val="Teksttreci4Kursywa"/>
        </w:rPr>
        <w:t>rodzaj, stopniowanie, czas przeszły, teraźniejszy, przyszły</w:t>
      </w:r>
      <w:r>
        <w:t xml:space="preserve"> i </w:t>
      </w:r>
      <w:r>
        <w:rPr>
          <w:rStyle w:val="Teksttreci4Kursywa"/>
        </w:rPr>
        <w:t xml:space="preserve">zaprzeszły, tryb </w:t>
      </w:r>
      <w:r>
        <w:rPr>
          <w:rStyle w:val="Teksttreci4Kursywa"/>
        </w:rPr>
        <w:t>rozkazujący,</w:t>
      </w:r>
      <w:r>
        <w:t xml:space="preserve"> ponadto poprzez odesłanie do </w:t>
      </w:r>
      <w:r>
        <w:rPr>
          <w:rStyle w:val="Teksttreci4Kursywa"/>
        </w:rPr>
        <w:t>deklinacji przypadek,</w:t>
      </w:r>
      <w:r>
        <w:t xml:space="preserve"> a bez odesłania do </w:t>
      </w:r>
      <w:r>
        <w:rPr>
          <w:rStyle w:val="Teksttreci4Kursywa"/>
        </w:rPr>
        <w:t>liczby</w:t>
      </w:r>
      <w:r>
        <w:t xml:space="preserve"> — </w:t>
      </w:r>
      <w:r>
        <w:rPr>
          <w:rStyle w:val="Teksttreci4Kursywa"/>
        </w:rPr>
        <w:t>dualis</w:t>
      </w:r>
      <w:r>
        <w:t xml:space="preserve"> i </w:t>
      </w:r>
      <w:r>
        <w:rPr>
          <w:rStyle w:val="Teksttreci4Kursywa"/>
        </w:rPr>
        <w:t>pluralis maiestati(cu)s.</w:t>
      </w:r>
      <w:r>
        <w:t xml:space="preserve"> Całkowicie pominięto (nawet odsyłaczowo) </w:t>
      </w:r>
      <w:r>
        <w:rPr>
          <w:rStyle w:val="Teksttreci4Kursywa"/>
        </w:rPr>
        <w:t>aspekt, osobę i stronę</w:t>
      </w:r>
      <w:r>
        <w:t xml:space="preserve"> (lub ich ekwiwalenty). Są hasła </w:t>
      </w:r>
      <w:r>
        <w:rPr>
          <w:rStyle w:val="Teksttreci4Kursywa"/>
        </w:rPr>
        <w:t>orzeczenie w kaszubszczyźnie</w:t>
      </w:r>
      <w:r>
        <w:t xml:space="preserve"> i </w:t>
      </w:r>
      <w:r>
        <w:rPr>
          <w:rStyle w:val="Teksttreci4Kursywa"/>
        </w:rPr>
        <w:t>pod</w:t>
      </w:r>
      <w:r>
        <w:rPr>
          <w:rStyle w:val="Teksttreci4Kursywa"/>
        </w:rPr>
        <w:t>miot w kaszubszczyźnie,</w:t>
      </w:r>
      <w:r>
        <w:t xml:space="preserve"> brak </w:t>
      </w:r>
      <w:r>
        <w:rPr>
          <w:rStyle w:val="Teksttreci4Kursywa"/>
        </w:rPr>
        <w:t>dopełnienia, przydawki</w:t>
      </w:r>
      <w:r>
        <w:t xml:space="preserve"> i </w:t>
      </w:r>
      <w:r>
        <w:rPr>
          <w:rStyle w:val="Teksttreci4Kursywa"/>
        </w:rPr>
        <w:t>okolicznika;</w:t>
      </w:r>
      <w:r>
        <w:t xml:space="preserve"> są </w:t>
      </w:r>
      <w:r>
        <w:rPr>
          <w:rStyle w:val="Teksttreci4Kursywa"/>
        </w:rPr>
        <w:t>imiesłowy i bezokolicznik,</w:t>
      </w:r>
      <w:r>
        <w:t xml:space="preserve"> brak </w:t>
      </w:r>
      <w:r>
        <w:rPr>
          <w:rStyle w:val="Teksttreci4Kursywa"/>
        </w:rPr>
        <w:t>nieosobowych form czasownika</w:t>
      </w:r>
      <w:r>
        <w:t xml:space="preserve"> (czytelnik nie dowie się więc np., czy w kaszubszczyźnie funkcjonują tzw. bezosobowe formy czasownika, czyli formy na </w:t>
      </w:r>
      <w:r>
        <w:rPr>
          <w:rStyle w:val="Teksttreci4Kursywa"/>
        </w:rPr>
        <w:t>-no, -t</w:t>
      </w:r>
      <w:r>
        <w:rPr>
          <w:rStyle w:val="Teksttreci4Kursywa"/>
        </w:rPr>
        <w:t>o).</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12" w:y="349"/>
        <w:shd w:val="clear" w:color="auto" w:fill="auto"/>
        <w:spacing w:line="150" w:lineRule="exact"/>
      </w:pPr>
      <w:r>
        <w:t>62</w:t>
      </w:r>
    </w:p>
    <w:p w:rsidR="00C76A98" w:rsidRDefault="00F60073">
      <w:pPr>
        <w:pStyle w:val="Nagweklubstopka0"/>
        <w:framePr w:wrap="none" w:vAnchor="page" w:hAnchor="page" w:x="3747" w:y="340"/>
        <w:shd w:val="clear" w:color="auto" w:fill="auto"/>
        <w:spacing w:line="150" w:lineRule="exact"/>
      </w:pPr>
      <w:r>
        <w:t>RECENZJE</w:t>
      </w:r>
    </w:p>
    <w:p w:rsidR="00C76A98" w:rsidRDefault="00F60073">
      <w:pPr>
        <w:pStyle w:val="Teksttreci40"/>
        <w:framePr w:w="7205" w:h="10857" w:hRule="exact" w:wrap="none" w:vAnchor="page" w:hAnchor="page" w:x="593" w:y="777"/>
        <w:shd w:val="clear" w:color="auto" w:fill="auto"/>
        <w:spacing w:before="0" w:after="0" w:line="216" w:lineRule="exact"/>
        <w:ind w:firstLine="400"/>
        <w:jc w:val="both"/>
      </w:pPr>
      <w:r>
        <w:t xml:space="preserve">Brakiem konsekwencji odznacza się również zawartość niektórych artykułów hasłowych opatrzonych identycznymi strukturalnie nagłówkami, np. pod nazwami podsystemów językowych, odnoszącymi się również do opisujących je </w:t>
      </w:r>
      <w:r>
        <w:t xml:space="preserve">nauk (typu </w:t>
      </w:r>
      <w:r>
        <w:rPr>
          <w:rStyle w:val="Teksttreci4Kursywa"/>
        </w:rPr>
        <w:t xml:space="preserve">fleksja, składnia </w:t>
      </w:r>
      <w:r>
        <w:t xml:space="preserve">itp.), znajdują się informacje dwojakiego typu, raz dotyczące historii badań w tym zakresie </w:t>
      </w:r>
      <w:r>
        <w:rPr>
          <w:rStyle w:val="Teksttreci4Kursywa"/>
        </w:rPr>
        <w:t>(fonetyka, fonologia, składnia),</w:t>
      </w:r>
      <w:r>
        <w:t xml:space="preserve"> innym razem stanowiące opis danego podsystemu </w:t>
      </w:r>
      <w:r>
        <w:rPr>
          <w:rStyle w:val="Teksttreci4Kursywa"/>
        </w:rPr>
        <w:t>(fleksja, frazeologia, słowotwórstwo).</w:t>
      </w:r>
      <w:r>
        <w:t xml:space="preserve"> Należałoby raczej</w:t>
      </w:r>
      <w:r>
        <w:t xml:space="preserve"> oczekiwać, że we wszystkich takich hasłach pojawią się oba typy informacji (choćby jedna z nich lub nawet obie miały mieć charakter odsyłaczowy, np. </w:t>
      </w:r>
      <w:r>
        <w:rPr>
          <w:rStyle w:val="Teksttreci4Kursywa"/>
        </w:rPr>
        <w:t>Składnia</w:t>
      </w:r>
      <w:r>
        <w:t xml:space="preserve"> 1. „Kaszubskie wypowiedzenia...”; 2. </w:t>
      </w:r>
      <w:r>
        <w:rPr>
          <w:rStyle w:val="Teksttreci4Kursywa"/>
        </w:rPr>
        <w:t>—&gt; Historia badań kaszubskiej składni</w:t>
      </w:r>
      <w:r>
        <w:t xml:space="preserve"> lub </w:t>
      </w:r>
      <w:r>
        <w:rPr>
          <w:rStyle w:val="Teksttreci4Kursywa"/>
        </w:rPr>
        <w:t>Fleksja</w:t>
      </w:r>
      <w:r>
        <w:t xml:space="preserve"> 1. —&gt; </w:t>
      </w:r>
      <w:r>
        <w:rPr>
          <w:rStyle w:val="Teksttreci4Kursywa"/>
        </w:rPr>
        <w:t>Dekl</w:t>
      </w:r>
      <w:r>
        <w:rPr>
          <w:rStyle w:val="Teksttreci4Kursywa"/>
        </w:rPr>
        <w:t>inacja, Koniugacja,</w:t>
      </w:r>
      <w:r>
        <w:t xml:space="preserve"> 2. —&gt; </w:t>
      </w:r>
      <w:r>
        <w:rPr>
          <w:rStyle w:val="Teksttreci4Kursywa"/>
        </w:rPr>
        <w:t>Historia badań kaszubskiej fleksji).</w:t>
      </w:r>
      <w:r>
        <w:t xml:space="preserve"> Treść haseł typu </w:t>
      </w:r>
      <w:r>
        <w:rPr>
          <w:rStyle w:val="Teksttreci4Kursywa"/>
        </w:rPr>
        <w:t>Składnia</w:t>
      </w:r>
      <w:r>
        <w:t xml:space="preserve"> zwraca uwagę na jeszcze jedną właściwość sposobu prezentowania zagadnień językoznawczych w tym kompendium: bardziej pod kątem historycznym niż realnoznaczeniowym. Inny</w:t>
      </w:r>
      <w:r>
        <w:t xml:space="preserve"> przykład tego zjawiska to hasło </w:t>
      </w:r>
      <w:r>
        <w:rPr>
          <w:rStyle w:val="Teksttreci4Kursywa"/>
        </w:rPr>
        <w:t xml:space="preserve">Abecadło kaszubskie, </w:t>
      </w:r>
      <w:r>
        <w:t>z którego dowiemy się, kto był twórcą pierwszego kaszubskiego alfabetu, ale nie tylko tu, lecz w ogóle w całej książce nie znajdziemy składu żadnego z tych alfabetów (również obecnie obowiązującego).</w:t>
      </w:r>
    </w:p>
    <w:p w:rsidR="00C76A98" w:rsidRDefault="00F60073">
      <w:pPr>
        <w:pStyle w:val="Teksttreci40"/>
        <w:framePr w:w="7205" w:h="10857" w:hRule="exact" w:wrap="none" w:vAnchor="page" w:hAnchor="page" w:x="593" w:y="777"/>
        <w:shd w:val="clear" w:color="auto" w:fill="auto"/>
        <w:spacing w:before="0" w:after="0" w:line="216" w:lineRule="exact"/>
        <w:ind w:firstLine="400"/>
        <w:jc w:val="both"/>
      </w:pPr>
      <w:r>
        <w:t>Mi</w:t>
      </w:r>
      <w:r>
        <w:t xml:space="preserve">mo rozwiniętego systemu odsyłaczy i haseł odesłanych nie zawsze też łatwo dotrzeć do pewnych informacji. Na przykład kaszubski system fonologiczny częściowo został omówiony pod hasłem </w:t>
      </w:r>
      <w:r>
        <w:rPr>
          <w:rStyle w:val="Teksttreci4Kursywa"/>
        </w:rPr>
        <w:t>System fonologiczny kaszub szczyzny</w:t>
      </w:r>
      <w:r>
        <w:t xml:space="preserve"> (pod tym hasłem opracowano dzieje ba</w:t>
      </w:r>
      <w:r>
        <w:t xml:space="preserve">dań kaszubskiej fonologii i zaprezentowano koncepcję Z. Topolińskiej), a częściowo pod hasłami </w:t>
      </w:r>
      <w:r>
        <w:rPr>
          <w:rStyle w:val="Teksttreci4Kursywa"/>
        </w:rPr>
        <w:t>Konsonantyzm</w:t>
      </w:r>
      <w:r>
        <w:t xml:space="preserve"> i </w:t>
      </w:r>
      <w:r>
        <w:rPr>
          <w:rStyle w:val="Teksttreci4Kursywa"/>
        </w:rPr>
        <w:t>Wokalizm,</w:t>
      </w:r>
      <w:r>
        <w:t xml:space="preserve"> do których jednak hasło </w:t>
      </w:r>
      <w:r>
        <w:rPr>
          <w:rStyle w:val="Teksttreci4Kursywa"/>
        </w:rPr>
        <w:t>System fonologiczny</w:t>
      </w:r>
      <w:r>
        <w:t xml:space="preserve"> bezpośrednio nie odsyła, choć </w:t>
      </w:r>
      <w:r>
        <w:rPr>
          <w:rStyle w:val="Teksttreci4Kursywa"/>
        </w:rPr>
        <w:t xml:space="preserve">Konsonantyzm </w:t>
      </w:r>
      <w:r>
        <w:t xml:space="preserve">i </w:t>
      </w:r>
      <w:r>
        <w:rPr>
          <w:rStyle w:val="Teksttreci4Kursywa"/>
        </w:rPr>
        <w:t>Wokalizm</w:t>
      </w:r>
      <w:r>
        <w:t xml:space="preserve"> do </w:t>
      </w:r>
      <w:r>
        <w:rPr>
          <w:rStyle w:val="Teksttreci4Kursywa"/>
        </w:rPr>
        <w:t>Systemu fonologicznego</w:t>
      </w:r>
      <w:r>
        <w:t xml:space="preserve"> odsyłają. Do</w:t>
      </w:r>
      <w:r>
        <w:t xml:space="preserve"> </w:t>
      </w:r>
      <w:r>
        <w:rPr>
          <w:rStyle w:val="Teksttreci4Kursywa"/>
        </w:rPr>
        <w:t>Systemu fonologicznego</w:t>
      </w:r>
      <w:r>
        <w:t xml:space="preserve"> (ale nie do </w:t>
      </w:r>
      <w:r>
        <w:rPr>
          <w:rStyle w:val="Teksttreci4Kursywa"/>
        </w:rPr>
        <w:t>Wokalizmu</w:t>
      </w:r>
      <w:r>
        <w:t xml:space="preserve">) odsyła natomiast hasło </w:t>
      </w:r>
      <w:r>
        <w:rPr>
          <w:rStyle w:val="Teksttreci4Kursywa"/>
        </w:rPr>
        <w:t>Samogłoski</w:t>
      </w:r>
      <w:r>
        <w:t xml:space="preserve"> nie uwzględnia zaś tego terminu odsyłaczowe hasło </w:t>
      </w:r>
      <w:r>
        <w:rPr>
          <w:rStyle w:val="Teksttreci4Kursywa"/>
        </w:rPr>
        <w:t>Spółgłoski,</w:t>
      </w:r>
      <w:r>
        <w:t xml:space="preserve"> zawierające jednak odnośnik do hasła </w:t>
      </w:r>
      <w:r>
        <w:rPr>
          <w:rStyle w:val="Teksttreci4Kursywa"/>
        </w:rPr>
        <w:t xml:space="preserve">Konsonantyzm. </w:t>
      </w:r>
      <w:r>
        <w:t xml:space="preserve">Opis zestawu kaszubskich samogłosek pojawia się w </w:t>
      </w:r>
      <w:r>
        <w:rPr>
          <w:rStyle w:val="Teksttreci4Kursywa"/>
        </w:rPr>
        <w:t>Poradniku en</w:t>
      </w:r>
      <w:r>
        <w:rPr>
          <w:rStyle w:val="Teksttreci4Kursywa"/>
        </w:rPr>
        <w:t xml:space="preserve">cyklopedycznym </w:t>
      </w:r>
      <w:r>
        <w:t>trzykrotnie, spółgłosek zaś dwukrotnie, ale tylko wytrawny dialektolog potrafi porównać te opisy.</w:t>
      </w:r>
    </w:p>
    <w:p w:rsidR="00C76A98" w:rsidRDefault="00F60073">
      <w:pPr>
        <w:pStyle w:val="Teksttreci40"/>
        <w:framePr w:w="7205" w:h="10857" w:hRule="exact" w:wrap="none" w:vAnchor="page" w:hAnchor="page" w:x="593" w:y="777"/>
        <w:shd w:val="clear" w:color="auto" w:fill="auto"/>
        <w:spacing w:before="0" w:after="0" w:line="216" w:lineRule="exact"/>
        <w:ind w:firstLine="400"/>
        <w:jc w:val="both"/>
      </w:pPr>
      <w:r>
        <w:t>W niektórych wypadkach — mimo deklaracji autorów o niewprowadzaniu elementów wiedzy ogólnej — przydałaby się zapewne oprócz „ujęcia kaszubskieg</w:t>
      </w:r>
      <w:r>
        <w:t xml:space="preserve">o" zwięzła definicja, np. </w:t>
      </w:r>
      <w:r>
        <w:rPr>
          <w:rStyle w:val="Teksttreci4Kursywa"/>
          <w:lang w:val="es-ES" w:eastAsia="es-ES" w:bidi="es-ES"/>
        </w:rPr>
        <w:t xml:space="preserve">paremiografía, </w:t>
      </w:r>
      <w:r>
        <w:rPr>
          <w:rStyle w:val="Teksttreci4Kursywa"/>
        </w:rPr>
        <w:t>welleryzm</w:t>
      </w:r>
      <w:r>
        <w:t xml:space="preserve"> w haśle </w:t>
      </w:r>
      <w:r>
        <w:rPr>
          <w:rStyle w:val="Teksttreci4Kursywa"/>
        </w:rPr>
        <w:t>przysłowie, kontrakcja.</w:t>
      </w:r>
    </w:p>
    <w:p w:rsidR="00C76A98" w:rsidRDefault="00F60073">
      <w:pPr>
        <w:pStyle w:val="Teksttreci40"/>
        <w:framePr w:w="7205" w:h="10857" w:hRule="exact" w:wrap="none" w:vAnchor="page" w:hAnchor="page" w:x="593" w:y="777"/>
        <w:shd w:val="clear" w:color="auto" w:fill="auto"/>
        <w:spacing w:before="0" w:after="0" w:line="216" w:lineRule="exact"/>
        <w:ind w:firstLine="400"/>
        <w:jc w:val="both"/>
      </w:pPr>
      <w:r>
        <w:t xml:space="preserve">Niepokoją też duże dysproporcje w długości niektórych haseł. Najkrótszy artykuł hasłowy </w:t>
      </w:r>
      <w:r>
        <w:rPr>
          <w:rStyle w:val="Teksttreci4Kursywa"/>
          <w:lang w:val="es-ES" w:eastAsia="es-ES" w:bidi="es-ES"/>
        </w:rPr>
        <w:t xml:space="preserve">(Grucza </w:t>
      </w:r>
      <w:r>
        <w:rPr>
          <w:rStyle w:val="Teksttreci4Kursywa"/>
        </w:rPr>
        <w:t>Franciszek)</w:t>
      </w:r>
      <w:r>
        <w:t xml:space="preserve"> ma tylko 1 wers, najdłuższe teksty liczą 8 stron: 351 wersów </w:t>
      </w:r>
      <w:r>
        <w:rPr>
          <w:rStyle w:val="Teksttreci4Kursywa"/>
        </w:rPr>
        <w:t>(Historia badań kaszubszczyzny</w:t>
      </w:r>
      <w:r>
        <w:t xml:space="preserve">) i 343 wersy </w:t>
      </w:r>
      <w:r>
        <w:rPr>
          <w:rStyle w:val="Teksttreci4Kursywa"/>
        </w:rPr>
        <w:t>(Leksykografia).</w:t>
      </w:r>
      <w:r>
        <w:t xml:space="preserve"> Do bardzo krótkich należą też artykuły </w:t>
      </w:r>
      <w:r>
        <w:rPr>
          <w:rStyle w:val="Teksttreci4Kursywa"/>
        </w:rPr>
        <w:t>Sławoszyno</w:t>
      </w:r>
      <w:r>
        <w:t xml:space="preserve"> i </w:t>
      </w:r>
      <w:r>
        <w:rPr>
          <w:rStyle w:val="Teksttreci4Kursywa"/>
        </w:rPr>
        <w:t>Stepowicz A.</w:t>
      </w:r>
      <w:r>
        <w:t xml:space="preserve"> (2-wersowe) i 16 artykułów 3-wersowych, do najdłuższych — </w:t>
      </w:r>
      <w:r>
        <w:rPr>
          <w:rStyle w:val="Teksttreci4Kursywa"/>
        </w:rPr>
        <w:t>Frazeologia kaszubska</w:t>
      </w:r>
      <w:r>
        <w:t xml:space="preserve"> (6 s.), </w:t>
      </w:r>
      <w:r>
        <w:rPr>
          <w:rStyle w:val="Teksttreci4Kursywa"/>
        </w:rPr>
        <w:t>Ceynowa</w:t>
      </w:r>
      <w:r>
        <w:t xml:space="preserve"> (5 s.), </w:t>
      </w:r>
      <w:r>
        <w:rPr>
          <w:rStyle w:val="Teksttreci4Kursywa"/>
        </w:rPr>
        <w:t>Leksyka, Pisownia kaszubsk</w:t>
      </w:r>
      <w:r>
        <w:rPr>
          <w:rStyle w:val="Teksttreci4Kursywa"/>
        </w:rPr>
        <w:t>a, Historia kaszubskiego języka literackiego</w:t>
      </w:r>
      <w:r>
        <w:t xml:space="preserve"> (po 4,5 s.), </w:t>
      </w:r>
      <w:r>
        <w:rPr>
          <w:rStyle w:val="Teksttreci4Kursywa"/>
        </w:rPr>
        <w:t>Przysłowie, Słownik języka pomorskiego, czyli kaszubskiego. Status kaszubszczyzny, Terminologia gramatyczna</w:t>
      </w:r>
      <w:r>
        <w:t xml:space="preserve"> (po 3 s.). O długości artykułu hasłowego nie decyduje ani ważność omawianego zagadnienia, </w:t>
      </w:r>
      <w:r>
        <w:t xml:space="preserve">ani jego rodzaj (hasło ogólne czy szczegółowe) — wśród najdłuższych haseł znalazły się również hasła szczegółowe (np. </w:t>
      </w:r>
      <w:r>
        <w:rPr>
          <w:rStyle w:val="Teksttreci4Kursywa"/>
        </w:rPr>
        <w:t>Ceynowa</w:t>
      </w:r>
      <w:r>
        <w:t xml:space="preserve"> to hasło 4. pod względem długości w całej książce), a np. dziełom fundamentalnym dla badań nad kaszubszczyzną poświęcono tyle samo</w:t>
      </w:r>
      <w:r>
        <w:t xml:space="preserve"> miejsca co wydawnictwom ważnym raczej w planie socjolingwistycznym (np. 2 strony przydzielono i monumentalnemu słownikowi Sychty, i książce </w:t>
      </w:r>
      <w:r>
        <w:rPr>
          <w:rStyle w:val="Teksttreci4Kursywa"/>
          <w:lang w:val="es-ES" w:eastAsia="es-ES" w:bidi="es-ES"/>
        </w:rPr>
        <w:t>Kasz</w:t>
      </w:r>
      <w:r>
        <w:rPr>
          <w:rStyle w:val="Teksttreci4Kursywa"/>
        </w:rPr>
        <w:t>ë</w:t>
      </w:r>
      <w:r>
        <w:rPr>
          <w:rStyle w:val="Teksttreci4Kursywa"/>
          <w:lang w:val="es-ES" w:eastAsia="es-ES" w:bidi="es-ES"/>
        </w:rPr>
        <w:t xml:space="preserve">bsczé </w:t>
      </w:r>
      <w:r>
        <w:rPr>
          <w:rStyle w:val="Teksttreci4Kursywa"/>
        </w:rPr>
        <w:t>abecadło,</w:t>
      </w:r>
      <w:r>
        <w:t xml:space="preserve"> tj. pierwszemu kaszubskiemu elementarzowi, wydanemu w 2001 r.). Niekiedy odnosi się wrażenie, </w:t>
      </w:r>
      <w:r>
        <w:t xml:space="preserve">że fakty mniej znane (a więc ciekawsze dla badaczy) przedstawia się w </w:t>
      </w:r>
      <w:r>
        <w:rPr>
          <w:rStyle w:val="Teksttreci4Kursywa"/>
        </w:rPr>
        <w:t>Poradniku encyklopedycznym</w:t>
      </w:r>
      <w:r>
        <w:t xml:space="preserve"> szerzej, a lepiej poznane (dla specjalistów oczywiste) — skromniej. Zważywszy jednak na to, że wśród odbiorców tego kompendium</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3727" w:y="282"/>
        <w:shd w:val="clear" w:color="auto" w:fill="auto"/>
        <w:spacing w:line="150" w:lineRule="exact"/>
      </w:pPr>
      <w:r>
        <w:t>RECENZJE</w:t>
      </w:r>
    </w:p>
    <w:p w:rsidR="00C76A98" w:rsidRDefault="00F60073">
      <w:pPr>
        <w:pStyle w:val="Nagweklubstopka0"/>
        <w:framePr w:wrap="none" w:vAnchor="page" w:hAnchor="page" w:x="7529" w:y="301"/>
        <w:shd w:val="clear" w:color="auto" w:fill="auto"/>
        <w:spacing w:line="150" w:lineRule="exact"/>
      </w:pPr>
      <w:r>
        <w:t>63</w:t>
      </w:r>
    </w:p>
    <w:p w:rsidR="00C76A98" w:rsidRDefault="00F60073">
      <w:pPr>
        <w:pStyle w:val="Teksttreci40"/>
        <w:framePr w:w="7186" w:h="9528" w:hRule="exact" w:wrap="none" w:vAnchor="page" w:hAnchor="page" w:x="603" w:y="743"/>
        <w:shd w:val="clear" w:color="auto" w:fill="auto"/>
        <w:spacing w:before="0" w:after="0" w:line="216" w:lineRule="exact"/>
        <w:ind w:firstLine="0"/>
        <w:jc w:val="both"/>
      </w:pPr>
      <w:r>
        <w:t>znajdą się nie tylko specjaliści w zakresie kaszuboznawstwa, lecz również m.in. studenci filologii polskiej i slawistyki (</w:t>
      </w:r>
      <w:r>
        <w:rPr>
          <w:rStyle w:val="Teksttreci4Kursywa"/>
        </w:rPr>
        <w:t>Przedmowa, s.</w:t>
      </w:r>
      <w:r>
        <w:t xml:space="preserve"> 7) — proporcje pomiędzy długością poszczególnych haseł powinny uwzględniać raczej naukową wartość prezentowanego zag</w:t>
      </w:r>
      <w:r>
        <w:t>adnienia. Wydaje się też, że ostateczny kształt tego kompendium jest odbiciem nie tylko stanu badań nad kaszubszczyzną, lecz również naukowych zainteresowań autorów (obszerne monograficzne omówienie leksyki, frazeologii i paremiologii, brak takiego opracow</w:t>
      </w:r>
      <w:r>
        <w:t>ania fonetyki, fleksji i składni). Na szczęście na potrzeby przyszłej „wielkiej encyklopedii Kaszub” autorzy zamierzają wersję zawartą w poradniku nie tylko skrócić, lecz również zmodyfikować.</w:t>
      </w:r>
    </w:p>
    <w:p w:rsidR="00C76A98" w:rsidRDefault="00F60073">
      <w:pPr>
        <w:pStyle w:val="Teksttreci40"/>
        <w:framePr w:w="7186" w:h="9528" w:hRule="exact" w:wrap="none" w:vAnchor="page" w:hAnchor="page" w:x="603" w:y="743"/>
        <w:shd w:val="clear" w:color="auto" w:fill="auto"/>
        <w:spacing w:before="0" w:after="0" w:line="216" w:lineRule="exact"/>
        <w:ind w:firstLine="380"/>
        <w:jc w:val="both"/>
      </w:pPr>
      <w:r>
        <w:t>Na koniec chciałabym uczynić osobistą uwagę co do systemu skrót</w:t>
      </w:r>
      <w:r>
        <w:t xml:space="preserve">ów przyjętych w </w:t>
      </w:r>
      <w:r>
        <w:rPr>
          <w:rStyle w:val="Teksttreci4Kursywa"/>
        </w:rPr>
        <w:t>Poradniku encyklopedycznym.</w:t>
      </w:r>
      <w:r>
        <w:t xml:space="preserve"> Z jednej strony imponuje on konsekwentnym uporządkowaniem, co wobec wielości skrótów świadczy o prawdziwie benedyktyńskiej pracy redaktora. Z drugiej jednak strony duża liczba skrótów stojących obok siebie w tekś</w:t>
      </w:r>
      <w:r>
        <w:t>cie w sposób zauważalny utrudniała mi jego lekturę: mimo bowiem tego, że bez problemu rozwiązywałam jakiś skrót w jego części rdzennej, musiałam włożyć spory wysiłek, by zorientować się w przynależności gramatycznej i/lub związkach składniowych kryjącego s</w:t>
      </w:r>
      <w:r>
        <w:t xml:space="preserve">ię pod nim wyrazu, gdyż np. </w:t>
      </w:r>
      <w:r>
        <w:rPr>
          <w:rStyle w:val="Teksttreci4Kursywa"/>
        </w:rPr>
        <w:t>kasz.</w:t>
      </w:r>
      <w:r>
        <w:t xml:space="preserve"> oznacza tu zarówno przymiotnik </w:t>
      </w:r>
      <w:r>
        <w:rPr>
          <w:rStyle w:val="Teksttreci4Kursywa"/>
        </w:rPr>
        <w:t>kaszubski,</w:t>
      </w:r>
      <w:r>
        <w:t xml:space="preserve"> jak i rzeczownik </w:t>
      </w:r>
      <w:r>
        <w:rPr>
          <w:rStyle w:val="Teksttreci4Kursywa"/>
        </w:rPr>
        <w:t>kaszubszczyzna, rps</w:t>
      </w:r>
      <w:r>
        <w:t xml:space="preserve"> — </w:t>
      </w:r>
      <w:r>
        <w:rPr>
          <w:rStyle w:val="Teksttreci4Kursywa"/>
        </w:rPr>
        <w:t>rękopis</w:t>
      </w:r>
      <w:r>
        <w:t xml:space="preserve"> i </w:t>
      </w:r>
      <w:r>
        <w:rPr>
          <w:rStyle w:val="Teksttreci4Kursywa"/>
        </w:rPr>
        <w:t>rękopiśmienny, słown.</w:t>
      </w:r>
      <w:r>
        <w:t xml:space="preserve"> — </w:t>
      </w:r>
      <w:r>
        <w:rPr>
          <w:rStyle w:val="Teksttreci4Kursywa"/>
        </w:rPr>
        <w:t>słownik</w:t>
      </w:r>
      <w:r>
        <w:t xml:space="preserve"> i </w:t>
      </w:r>
      <w:r>
        <w:rPr>
          <w:rStyle w:val="Teksttreci4Kursywa"/>
        </w:rPr>
        <w:t>słownikowy</w:t>
      </w:r>
      <w:r>
        <w:t xml:space="preserve"> itp. Toteż np. pod hasłem </w:t>
      </w:r>
      <w:r>
        <w:rPr>
          <w:rStyle w:val="Teksttreci4Kursywa"/>
        </w:rPr>
        <w:t xml:space="preserve">Mrongowiusz </w:t>
      </w:r>
      <w:r>
        <w:t xml:space="preserve">musiałam się zatrzymać przy zdaniu „Wyniki ujął </w:t>
      </w:r>
      <w:r>
        <w:t>w rps słown.” (</w:t>
      </w:r>
      <w:r>
        <w:rPr>
          <w:rStyle w:val="Teksttreci4Kursywa"/>
        </w:rPr>
        <w:t>rękopiśmiennym słowniku</w:t>
      </w:r>
      <w:r>
        <w:t xml:space="preserve"> czy </w:t>
      </w:r>
      <w:r>
        <w:rPr>
          <w:rStyle w:val="Teksttreci4Kursywa"/>
        </w:rPr>
        <w:t>rękopisie słownika?),</w:t>
      </w:r>
      <w:r>
        <w:t xml:space="preserve"> na s. 64 — przy zdaniu „Ulegający silnym wpływom niem. książęta pom. nie zdołali bowiem utrzymać odrębnej, rodzimej państwowości” (</w:t>
      </w:r>
      <w:r>
        <w:rPr>
          <w:rStyle w:val="Teksttreci4Kursywa"/>
        </w:rPr>
        <w:t>wpływom niemieckim czy niemieccy książęta</w:t>
      </w:r>
      <w:r>
        <w:t>?) itd. Z kolei czy</w:t>
      </w:r>
      <w:r>
        <w:t xml:space="preserve">tając na s. 143 o Muzeum Piśmiennictwa i Muzyki Kaszubskiej, najpierw zdziwiłam się, że znajduje się ono w Warszawie, tak bowiem odruchowo rozwiązałam skrót </w:t>
      </w:r>
      <w:r>
        <w:rPr>
          <w:rStyle w:val="Teksttreci4Kursywa"/>
        </w:rPr>
        <w:t>w Wwie,</w:t>
      </w:r>
      <w:r>
        <w:t xml:space="preserve"> dopiero później doszłam do wniosku, że owo </w:t>
      </w:r>
      <w:r>
        <w:rPr>
          <w:rStyle w:val="Teksttreci4Kursywa"/>
        </w:rPr>
        <w:t>Wwie</w:t>
      </w:r>
      <w:r>
        <w:t xml:space="preserve"> musi być niewykazaną w wykazie skrótów flek</w:t>
      </w:r>
      <w:r>
        <w:t xml:space="preserve">syjną wersją skrótu </w:t>
      </w:r>
      <w:r>
        <w:rPr>
          <w:rStyle w:val="Teksttreci4Kursywa"/>
        </w:rPr>
        <w:t>Wwo</w:t>
      </w:r>
      <w:r>
        <w:t xml:space="preserve"> ‘Wejherowo’ (</w:t>
      </w:r>
      <w:r>
        <w:rPr>
          <w:rStyle w:val="Teksttreci4Kursywa"/>
        </w:rPr>
        <w:t>Warszawa</w:t>
      </w:r>
      <w:r>
        <w:t xml:space="preserve"> ma tu skrót W.). Hasło </w:t>
      </w:r>
      <w:r>
        <w:rPr>
          <w:rStyle w:val="Teksttreci4Kursywa"/>
        </w:rPr>
        <w:t>Zespół Słowianoznawstwa PAN</w:t>
      </w:r>
      <w:r>
        <w:t xml:space="preserve"> niepotrzebnie odesłało mnie do </w:t>
      </w:r>
      <w:r>
        <w:rPr>
          <w:rStyle w:val="Teksttreci4Kursywa"/>
        </w:rPr>
        <w:t>AJK,</w:t>
      </w:r>
      <w:r>
        <w:t xml:space="preserve"> gdyż pod hasłem AJK znalazłam kolejny odsyłacz do hasła </w:t>
      </w:r>
      <w:r>
        <w:rPr>
          <w:rStyle w:val="Teksttreci4Kursywa"/>
        </w:rPr>
        <w:t>Atlas językowy kaszubszczyzny.</w:t>
      </w:r>
      <w:r>
        <w:t xml:space="preserve"> Może w sytuacjach, gdy zastosowanie </w:t>
      </w:r>
      <w:r>
        <w:t>skrótu powoduje niejednoznaczność tekstu lub jego mniejszą czytelność, lepiej zrezygnować z zasady pełnej konsekwencji w skracaniu wyrazów?</w:t>
      </w:r>
    </w:p>
    <w:p w:rsidR="00C76A98" w:rsidRDefault="00F60073">
      <w:pPr>
        <w:pStyle w:val="Teksttreci40"/>
        <w:framePr w:w="7186" w:h="9528" w:hRule="exact" w:wrap="none" w:vAnchor="page" w:hAnchor="page" w:x="603" w:y="743"/>
        <w:shd w:val="clear" w:color="auto" w:fill="auto"/>
        <w:spacing w:before="0" w:after="0" w:line="216" w:lineRule="exact"/>
        <w:ind w:firstLine="380"/>
        <w:jc w:val="both"/>
      </w:pPr>
      <w:r>
        <w:t xml:space="preserve">Mimo omówionych niedociągnięć </w:t>
      </w:r>
      <w:r>
        <w:rPr>
          <w:rStyle w:val="Teksttreci4Kursywa"/>
        </w:rPr>
        <w:t xml:space="preserve">Język kaszubski. Poradnik encyklopedyczny </w:t>
      </w:r>
      <w:r>
        <w:t xml:space="preserve">jest książką bardzo wartościową. Jest to </w:t>
      </w:r>
      <w:r>
        <w:t xml:space="preserve">przede wszystkim pierwsze wydawnictwo gromadzące w jednym miejscu podstawową wiedzę językoznawczą (gramatyczną, historycznojęzykową, leksykograficzną, socjolingwistyczną itd.) na temat kaszubszczyzny, zarówno w jej zróżnicowaniu gwarowym, jak i w odmianie </w:t>
      </w:r>
      <w:r>
        <w:t>literackiej. Podane w nim fakty są wiarygodne merytorycznie, a przy tym często pochodzą z trudno dostępnych opracowań szczegółowych. Nazwiska autorów haseł są z kolei gwarancją, że czytelnik otrzymał rzeczywiście najnowszą wiedzę na dany temat. Można zatem</w:t>
      </w:r>
      <w:r>
        <w:t xml:space="preserve"> mieć nadzieję, że — zgodnie z oczekiwaniami autorów — </w:t>
      </w:r>
      <w:r>
        <w:rPr>
          <w:rStyle w:val="Teksttreci4Kursywa"/>
        </w:rPr>
        <w:t>Poradnik encyklopedyczny</w:t>
      </w:r>
      <w:r>
        <w:t xml:space="preserve"> pod redakcją Jerzego Tredera przyczyni się „do dalszego pogłębienia, poszerzenia i postępu wiedzy" (s. 7).</w:t>
      </w:r>
    </w:p>
    <w:p w:rsidR="00C76A98" w:rsidRDefault="00F60073">
      <w:pPr>
        <w:pStyle w:val="Teksttreci140"/>
        <w:framePr w:w="7186" w:h="504" w:hRule="exact" w:wrap="none" w:vAnchor="page" w:hAnchor="page" w:x="603" w:y="10435"/>
        <w:shd w:val="clear" w:color="auto" w:fill="auto"/>
        <w:spacing w:before="0" w:line="221" w:lineRule="exact"/>
        <w:ind w:left="5820" w:firstLine="0"/>
        <w:jc w:val="right"/>
      </w:pPr>
      <w:r>
        <w:t xml:space="preserve">Ewa Rogowska </w:t>
      </w:r>
      <w:r>
        <w:rPr>
          <w:rStyle w:val="Teksttreci14Bezkursywy"/>
        </w:rPr>
        <w:t>(Gdańsk)</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24" w:y="321"/>
        <w:shd w:val="clear" w:color="auto" w:fill="auto"/>
        <w:spacing w:line="150" w:lineRule="exact"/>
      </w:pPr>
      <w:r>
        <w:t>64</w:t>
      </w:r>
    </w:p>
    <w:p w:rsidR="00C76A98" w:rsidRDefault="00F60073">
      <w:pPr>
        <w:pStyle w:val="Nagweklubstopka0"/>
        <w:framePr w:wrap="none" w:vAnchor="page" w:hAnchor="page" w:x="3744" w:y="316"/>
        <w:shd w:val="clear" w:color="auto" w:fill="auto"/>
        <w:spacing w:line="150" w:lineRule="exact"/>
      </w:pPr>
      <w:r>
        <w:t>RECENZJE</w:t>
      </w:r>
    </w:p>
    <w:p w:rsidR="00C76A98" w:rsidRDefault="00F60073">
      <w:pPr>
        <w:pStyle w:val="Teksttreci40"/>
        <w:framePr w:w="7171" w:h="720" w:hRule="exact" w:wrap="none" w:vAnchor="page" w:hAnchor="page" w:x="610" w:y="748"/>
        <w:shd w:val="clear" w:color="auto" w:fill="auto"/>
        <w:spacing w:before="0" w:after="0" w:line="221" w:lineRule="exact"/>
        <w:ind w:left="380" w:firstLine="340"/>
        <w:jc w:val="both"/>
      </w:pPr>
      <w:r>
        <w:rPr>
          <w:rStyle w:val="Teksttreci4Kursywa"/>
        </w:rPr>
        <w:t xml:space="preserve">FORMY I </w:t>
      </w:r>
      <w:r>
        <w:rPr>
          <w:rStyle w:val="Teksttreci4Kursywa"/>
        </w:rPr>
        <w:t>NORMY, CZYLI POPRAWNA POLSZCZYZNA W PRAKTYCE,</w:t>
      </w:r>
      <w:r>
        <w:t xml:space="preserve"> pod red. Katarzyny Mosiołek-Kłosińskiej, Wydawnictwo Felberg SJA, Warszawa 2001, s. 277.</w:t>
      </w:r>
    </w:p>
    <w:p w:rsidR="00C76A98" w:rsidRDefault="00F60073">
      <w:pPr>
        <w:pStyle w:val="Teksttreci40"/>
        <w:framePr w:w="7171" w:h="9745" w:hRule="exact" w:wrap="none" w:vAnchor="page" w:hAnchor="page" w:x="610" w:y="1890"/>
        <w:shd w:val="clear" w:color="auto" w:fill="auto"/>
        <w:spacing w:before="0" w:after="0" w:line="216" w:lineRule="exact"/>
        <w:ind w:firstLine="380"/>
        <w:jc w:val="both"/>
      </w:pPr>
      <w:r>
        <w:rPr>
          <w:rStyle w:val="Teksttreci4Kursywa"/>
        </w:rPr>
        <w:t>Formy i normy, czyli poprawna polszczyzna w praktyce</w:t>
      </w:r>
      <w:r>
        <w:t xml:space="preserve"> to książka przygotowana przez zespół polonistów prowadzących zajęcia</w:t>
      </w:r>
      <w:r>
        <w:t xml:space="preserve"> z kultury języka polskiego w Instytucie Języka Polskiego Uniwersytetu Warszawskiego. Jej recenzentami były takie autorytety jak profesorowie A. Markowski i J. Miodek. Odbiorcami mają być, w założeniu autorów, przede wszystkim Polacy, którzy pragną nie tyl</w:t>
      </w:r>
      <w:r>
        <w:t>ko unikać błędów językowych, ale także posługiwać się piękną polszczyzną. Można z niej korzystać na zajęciach z kultury języka w ramach studiów polonistycznych. Ponadto okazała się ona, czego autorzy być może nie brali pod uwagę, cenną pomocą dydaktyczną d</w:t>
      </w:r>
      <w:r>
        <w:t>la studentów zaawansowanych, studiujących język polski jako obcy. Podręcznik tego rodzaju na pewno zasługuje na omówienie specjalisty, czyli polonisty-językoznawcy. Jeżeli jednak postanowiłam napisać swoją opinię o tej książce, to dlatego, że uważam się za</w:t>
      </w:r>
      <w:r>
        <w:t xml:space="preserve"> jej adresata, jako rodzimy użytkownik języka polskiego i jako neofilolog — czyli ktoś, kto pod wpływem języka obcego jest szczególnie narażony na popełnianie błędów w języku ojczystym. Ponadto wiele uwag jest rezultatem doświadczeń z semestralnej pracy z </w:t>
      </w:r>
      <w:r>
        <w:t>tą książką na zajęciach z języka polskiego jako obcego w grupie zaawansowanej. Moimi studentami były osoby zamieszkałe na stałe za granicą, ale mówiące niemal biegle po polsku, niektóre z nich zdążyły ukończyć przed wyjazdem z Polski kilka klas szkoły pods</w:t>
      </w:r>
      <w:r>
        <w:t>tawowej. Pozostali to studenci ostatnich lat polonistyk zagranicznych (Ostrawa, Helsinki).</w:t>
      </w:r>
    </w:p>
    <w:p w:rsidR="00C76A98" w:rsidRDefault="00F60073">
      <w:pPr>
        <w:pStyle w:val="Teksttreci40"/>
        <w:framePr w:w="7171" w:h="9745" w:hRule="exact" w:wrap="none" w:vAnchor="page" w:hAnchor="page" w:x="610" w:y="1890"/>
        <w:shd w:val="clear" w:color="auto" w:fill="auto"/>
        <w:spacing w:before="0" w:after="0" w:line="216" w:lineRule="exact"/>
        <w:ind w:firstLine="380"/>
        <w:jc w:val="both"/>
      </w:pPr>
      <w:r>
        <w:t>Chciałabym zaznaczyć, że grupa ta niezwykle pozytywnie oceniła omawiany podręcznik. Oto wybrane fragmenty z ankiety przeprowadzonej na zakończenie kursu: „Praca z po</w:t>
      </w:r>
      <w:r>
        <w:t xml:space="preserve">dręcznikiem </w:t>
      </w:r>
      <w:r>
        <w:rPr>
          <w:rStyle w:val="Teksttreci4Kursywa"/>
        </w:rPr>
        <w:t>Formy i normy</w:t>
      </w:r>
      <w:r>
        <w:t xml:space="preserve"> doskonale stymulowała myślenie”. „Materiał tego podręcznika ujmuje właśnie te ćwiczenia, w których cudzoziemiec może zrobić błąd”. „Praca z podręcznikiem </w:t>
      </w:r>
      <w:r>
        <w:rPr>
          <w:rStyle w:val="Teksttreci4Kursywa"/>
        </w:rPr>
        <w:t>Formy i normy</w:t>
      </w:r>
      <w:r>
        <w:t xml:space="preserve"> była bardzo owocna. Podobały mi się ćwiczenia, ponieważ wyjaśn</w:t>
      </w:r>
      <w:r>
        <w:t>iały klasyczne błędy w stylistyce”.</w:t>
      </w:r>
    </w:p>
    <w:p w:rsidR="00C76A98" w:rsidRDefault="00F60073">
      <w:pPr>
        <w:pStyle w:val="Teksttreci40"/>
        <w:framePr w:w="7171" w:h="9745" w:hRule="exact" w:wrap="none" w:vAnchor="page" w:hAnchor="page" w:x="610" w:y="1890"/>
        <w:shd w:val="clear" w:color="auto" w:fill="auto"/>
        <w:spacing w:before="0" w:after="0" w:line="216" w:lineRule="exact"/>
        <w:ind w:firstLine="380"/>
        <w:jc w:val="both"/>
      </w:pPr>
      <w:r>
        <w:t xml:space="preserve">Książka </w:t>
      </w:r>
      <w:r>
        <w:rPr>
          <w:rStyle w:val="Teksttreci4Kursywa"/>
        </w:rPr>
        <w:t>Formy i normy</w:t>
      </w:r>
      <w:r>
        <w:t xml:space="preserve"> składa się z trzydziestu jeden części, przygotowanych przez różnych autorów, które poświęcono różnym zagadnieniom językowym, oraz z klucza do ćwiczeń. W rozdziale pierwszym omówione zostały podstawo</w:t>
      </w:r>
      <w:r>
        <w:t>we pojęcia kultury języka, w następnych ćwiczy się poprawność fonetyczną, ortograficzną, interpunkcyjną, fleksyjną, składniową, leksykalną i stylistyczną. Końcowe części poświęcono redagowaniu tekstów, a ostatnia zawiera podstawy leksykologii.</w:t>
      </w:r>
    </w:p>
    <w:p w:rsidR="00C76A98" w:rsidRDefault="00F60073">
      <w:pPr>
        <w:pStyle w:val="Teksttreci40"/>
        <w:framePr w:w="7171" w:h="9745" w:hRule="exact" w:wrap="none" w:vAnchor="page" w:hAnchor="page" w:x="610" w:y="1890"/>
        <w:shd w:val="clear" w:color="auto" w:fill="auto"/>
        <w:spacing w:before="0" w:after="0" w:line="216" w:lineRule="exact"/>
        <w:ind w:firstLine="380"/>
        <w:jc w:val="both"/>
      </w:pPr>
      <w:r>
        <w:t>W poszczegól</w:t>
      </w:r>
      <w:r>
        <w:t>nych częściach zwraca się uwagę na formy gramatyczne i struktury, które najczęściej sprawiają trudności współczesnym Polakom, takie, w których popełniamy błędy, z reguły nie zdając sobie z tego sprawy. Ćwiczenia ułożone są według wzrastającego stopnia trud</w:t>
      </w:r>
      <w:r>
        <w:t>ności. Na przykład w rozdziale poświęconym fleksji rzeczowników pospolitych pierwsze zadanie polega na podaniu poprawnych form różnych przypadków. Chodzi o takie sytuacje, w których wybór końcówki często budzi wątpliwości. Należy więc wpisać formę dopełnia</w:t>
      </w:r>
      <w:r>
        <w:t xml:space="preserve">cza takich słów jak </w:t>
      </w:r>
      <w:r>
        <w:rPr>
          <w:rStyle w:val="Teksttreci4Kursywa"/>
        </w:rPr>
        <w:t>afisz, wól, dąb czy</w:t>
      </w:r>
      <w:r>
        <w:t xml:space="preserve"> mianownika liczby mnogiej wyrazów </w:t>
      </w:r>
      <w:r>
        <w:rPr>
          <w:rStyle w:val="Teksttreci4Kursywa"/>
        </w:rPr>
        <w:t>wesz, łotr, chirurg</w:t>
      </w:r>
      <w:r>
        <w:t xml:space="preserve"> albo </w:t>
      </w:r>
      <w:r>
        <w:rPr>
          <w:rStyle w:val="Teksttreci4Kursywa"/>
        </w:rPr>
        <w:t>chłop.</w:t>
      </w:r>
      <w:r>
        <w:t xml:space="preserve"> W innym ćwiczeniu autorzy proszą o określenie rodzaju gramatycznego kilkudziesięciu słów, takich jak </w:t>
      </w:r>
      <w:r>
        <w:rPr>
          <w:rStyle w:val="Teksttreci4Kursywa"/>
        </w:rPr>
        <w:t>pomarańcza, sługa, tabu, żołądź.</w:t>
      </w:r>
      <w:r>
        <w:t xml:space="preserve"> W kolejnym zwrac</w:t>
      </w:r>
      <w:r>
        <w:t xml:space="preserve">a się uwagę na poprawne użycie rzeczowników nieposiadających liczby mnogiej, typu </w:t>
      </w:r>
      <w:r>
        <w:rPr>
          <w:rStyle w:val="Teksttreci4Kursywa"/>
        </w:rPr>
        <w:t xml:space="preserve">pościel, broń. </w:t>
      </w:r>
      <w:r>
        <w:t xml:space="preserve">Wreszcie przychodzi kolej na ćwiczenie odmiany wyrazów będących klasycznymi pułapkami testowymi, takich jak </w:t>
      </w:r>
      <w:r>
        <w:rPr>
          <w:rStyle w:val="Teksttreci4Kursywa"/>
        </w:rPr>
        <w:t>hrabia, sędzia, ksiądz, książę.</w:t>
      </w:r>
      <w:r>
        <w:t xml:space="preserve"> Na końcu zamiesz</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3730" w:y="263"/>
        <w:shd w:val="clear" w:color="auto" w:fill="auto"/>
        <w:spacing w:line="150" w:lineRule="exact"/>
      </w:pPr>
      <w:r>
        <w:t>RECENZJE</w:t>
      </w:r>
    </w:p>
    <w:p w:rsidR="00C76A98" w:rsidRDefault="00F60073">
      <w:pPr>
        <w:pStyle w:val="Nagweklubstopka0"/>
        <w:framePr w:wrap="none" w:vAnchor="page" w:hAnchor="page" w:x="7527" w:y="277"/>
        <w:shd w:val="clear" w:color="auto" w:fill="auto"/>
        <w:spacing w:line="150" w:lineRule="exact"/>
      </w:pPr>
      <w:r>
        <w:t>65</w:t>
      </w:r>
    </w:p>
    <w:p w:rsidR="00C76A98" w:rsidRDefault="00F60073">
      <w:pPr>
        <w:pStyle w:val="Teksttreci40"/>
        <w:framePr w:w="7181" w:h="10839" w:hRule="exact" w:wrap="none" w:vAnchor="page" w:hAnchor="page" w:x="605" w:y="728"/>
        <w:shd w:val="clear" w:color="auto" w:fill="auto"/>
        <w:spacing w:before="0" w:after="0" w:line="216" w:lineRule="exact"/>
        <w:ind w:firstLine="0"/>
        <w:jc w:val="both"/>
      </w:pPr>
      <w:r>
        <w:t xml:space="preserve">czono czterdzieści osiem autentycznych, wybranych z prasy zdań, w których są błędy fleksyjne. Zadaniem czytelnika jest wskazanie tych błędów i poprawienie ich. Rozdział zamyka wiersz S. Barańczaka pt. </w:t>
      </w:r>
      <w:r>
        <w:rPr>
          <w:rStyle w:val="Teksttreci4Kursywa"/>
        </w:rPr>
        <w:t>Przy lekturze Bsów</w:t>
      </w:r>
      <w:r>
        <w:rPr>
          <w:rStyle w:val="Teksttreci4Kursywa"/>
        </w:rPr>
        <w:t xml:space="preserve"> Fiodora Dostojewskiego,</w:t>
      </w:r>
      <w:r>
        <w:t xml:space="preserve"> w którym autor wykorzystał oboczności samogłoskowe w polskiej fleksji jako podstawę dowcipu językowego </w:t>
      </w:r>
      <w:r>
        <w:rPr>
          <w:rStyle w:val="Teksttreci4Kursywa"/>
        </w:rPr>
        <w:t>(Nie szczędząc własnym Picom kropi Dżdżów</w:t>
      </w:r>
      <w:r>
        <w:t>...).</w:t>
      </w:r>
    </w:p>
    <w:p w:rsidR="00C76A98" w:rsidRDefault="00F60073">
      <w:pPr>
        <w:pStyle w:val="Teksttreci40"/>
        <w:framePr w:w="7181" w:h="10839" w:hRule="exact" w:wrap="none" w:vAnchor="page" w:hAnchor="page" w:x="605" w:y="728"/>
        <w:shd w:val="clear" w:color="auto" w:fill="auto"/>
        <w:spacing w:before="0" w:after="0" w:line="216" w:lineRule="exact"/>
        <w:ind w:firstLine="380"/>
        <w:jc w:val="both"/>
      </w:pPr>
      <w:r>
        <w:t xml:space="preserve">Nie jest możliwe, oczywiście, szczegółowe omówienie każdej części. Wszystkie są, </w:t>
      </w:r>
      <w:r>
        <w:t>moim zdaniem, bardzo ciekawe i zwracają uwagę na konteksty, w których najczęściej używane bywają błędne formy. Pojawiają się więc takie zagadnienia, jak np. odmiana imion własnych, tworzenie przymiotników od nazw miejscowości (np. Wschowa, Zgierz, Przysuch</w:t>
      </w:r>
      <w:r>
        <w:t xml:space="preserve">a, Wąbrzeźno) i nazw ich mieszkańców, związek zgody w zdaniach takich, jak </w:t>
      </w:r>
      <w:r>
        <w:rPr>
          <w:rStyle w:val="Teksttreci4Kursywa"/>
        </w:rPr>
        <w:t xml:space="preserve">Troje dzieci i ich ciotka </w:t>
      </w:r>
      <w:r>
        <w:rPr>
          <w:rStyle w:val="Teksttreci4Kursywa0"/>
        </w:rPr>
        <w:t>wyjechali</w:t>
      </w:r>
      <w:r>
        <w:t xml:space="preserve"> na </w:t>
      </w:r>
      <w:r>
        <w:rPr>
          <w:rStyle w:val="Teksttreci4Kursywa"/>
        </w:rPr>
        <w:t xml:space="preserve">wczasy. Dwie dziewczynki i cztery psy </w:t>
      </w:r>
      <w:r>
        <w:rPr>
          <w:rStyle w:val="Teksttreci4Kursywa0"/>
        </w:rPr>
        <w:t>szli</w:t>
      </w:r>
      <w:r>
        <w:rPr>
          <w:rStyle w:val="Teksttreci4Kursywa"/>
        </w:rPr>
        <w:t xml:space="preserve"> wzdłuż ogrodzenia</w:t>
      </w:r>
      <w:r>
        <w:t xml:space="preserve"> (s. 49). Cenne jest to, że nie pominięto żadnego poziomu języka. Dla mnie osobiśc</w:t>
      </w:r>
      <w:r>
        <w:t xml:space="preserve">ie bardzo interesujące i inspirujące są rozdziały poświęcone składni, ponieważ zagadnienia syntaktyczne są często pomijane lub omawiane bardzo pobieżnie zarówno w poradnikach językowych, jak i w podręcznikach dla obcokrajowców. Autorom rozdziału 27. pt. </w:t>
      </w:r>
      <w:r>
        <w:rPr>
          <w:rStyle w:val="Teksttreci4Kursywa"/>
        </w:rPr>
        <w:t>Po</w:t>
      </w:r>
      <w:r>
        <w:rPr>
          <w:rStyle w:val="Teksttreci4Kursywa"/>
        </w:rPr>
        <w:t>prawność stylistyczna</w:t>
      </w:r>
      <w:r>
        <w:t xml:space="preserve"> — </w:t>
      </w:r>
      <w:r>
        <w:rPr>
          <w:rStyle w:val="Teksttreci4Kursywa"/>
        </w:rPr>
        <w:t>stylistyczne zróżnicowanie współczesnej polszczyzny</w:t>
      </w:r>
      <w:r>
        <w:t xml:space="preserve"> też najwyraźniej zabrakło pomysłu na napisanie oryginalnego ćwiczenia z synonimicznymi konstrukcjami składniowymi, bo zainspirowali się podręcznikiem B. Klebanowskiej pt. </w:t>
      </w:r>
      <w:r>
        <w:rPr>
          <w:rStyle w:val="Teksttreci4Kursywa"/>
        </w:rPr>
        <w:t>Synonimia</w:t>
      </w:r>
      <w:r>
        <w:rPr>
          <w:rStyle w:val="Teksttreci4Kursywa"/>
        </w:rPr>
        <w:t xml:space="preserve"> składniowa. Ćwiczenia dla cudzoziemców</w:t>
      </w:r>
      <w:r>
        <w:t xml:space="preserve"> (Wydawnictwa Uniwersytetu Warszawskiego 1995), o czym zapomnieli wspomnieć w przypisach. O długach wobec tej książki świadczy nie tylko układ ćwiczenia (w kolejności: zdania czasowe, przyczynowe, celowe, przyzwolenio</w:t>
      </w:r>
      <w:r>
        <w:t xml:space="preserve">we, warunkowe) i ta sama koncepcja dokonywania transformacji, ale także niemal identyczne przykłady: </w:t>
      </w:r>
      <w:r>
        <w:rPr>
          <w:rStyle w:val="Teksttreci4Kursywa"/>
        </w:rPr>
        <w:t>Kiedy profesor wygłosił referat, rozpoczęła się ożywiona dyskusja (Formy i normy, s.</w:t>
      </w:r>
      <w:r>
        <w:t xml:space="preserve"> 123) / </w:t>
      </w:r>
      <w:r>
        <w:rPr>
          <w:rStyle w:val="Teksttreci4Kursywa"/>
        </w:rPr>
        <w:t>Kiedy Jan wygłosił referat, rozpoczęła się ożywiona dyskusja</w:t>
      </w:r>
      <w:r>
        <w:t xml:space="preserve"> (K</w:t>
      </w:r>
      <w:r>
        <w:t xml:space="preserve">lebanowska, s. 10, ćw. 7), </w:t>
      </w:r>
      <w:r>
        <w:rPr>
          <w:rStyle w:val="Teksttreci4Kursywa"/>
        </w:rPr>
        <w:t>Szybko wracał do zdrowia, bo troskliwie opiekowali się nim najbliżsi (Formy i normy, s.</w:t>
      </w:r>
      <w:r>
        <w:t xml:space="preserve"> 123), </w:t>
      </w:r>
      <w:r>
        <w:rPr>
          <w:rStyle w:val="Teksttreci4Kursywa"/>
        </w:rPr>
        <w:t>Szybko wyzdrowiał, bo żona troskliwie się nim opiekowała</w:t>
      </w:r>
      <w:r>
        <w:t xml:space="preserve"> (Klebanowska, s. 13, ćw. 18).</w:t>
      </w:r>
    </w:p>
    <w:p w:rsidR="00C76A98" w:rsidRDefault="00F60073">
      <w:pPr>
        <w:pStyle w:val="Teksttreci40"/>
        <w:framePr w:w="7181" w:h="10839" w:hRule="exact" w:wrap="none" w:vAnchor="page" w:hAnchor="page" w:x="605" w:y="728"/>
        <w:shd w:val="clear" w:color="auto" w:fill="auto"/>
        <w:spacing w:before="0" w:after="0" w:line="216" w:lineRule="exact"/>
        <w:ind w:firstLine="380"/>
        <w:jc w:val="both"/>
      </w:pPr>
      <w:r>
        <w:t>We wszystkich rozdziałach zamieszczono autentycz</w:t>
      </w:r>
      <w:r>
        <w:t>ne przykłady niepoprawnie użytych form. To wydaje mi się szczególnie wartościowe, uświadamia bowiem czytelnikowi czy studentowi, jak wiele błędów pojawia się w prasie codziennej. Podczas szybkiej lektury nawet się ich nie zauważa i prawdopodobnie nieświado</w:t>
      </w:r>
      <w:r>
        <w:t xml:space="preserve">mie się je przyswaja. Cytaty zamieszczone w </w:t>
      </w:r>
      <w:r>
        <w:rPr>
          <w:rStyle w:val="Teksttreci4Kursywa"/>
        </w:rPr>
        <w:t>Formach i normach</w:t>
      </w:r>
      <w:r>
        <w:t xml:space="preserve"> wyczulają na nie i potencjalnie mogą ustrzec przed ich powieleniem.</w:t>
      </w:r>
    </w:p>
    <w:p w:rsidR="00C76A98" w:rsidRDefault="00F60073">
      <w:pPr>
        <w:pStyle w:val="Teksttreci40"/>
        <w:framePr w:w="7181" w:h="10839" w:hRule="exact" w:wrap="none" w:vAnchor="page" w:hAnchor="page" w:x="605" w:y="728"/>
        <w:shd w:val="clear" w:color="auto" w:fill="auto"/>
        <w:spacing w:before="0" w:after="0" w:line="216" w:lineRule="exact"/>
        <w:ind w:firstLine="380"/>
        <w:jc w:val="both"/>
      </w:pPr>
      <w:r>
        <w:t>Jednakże niektóre przykłady mogą wydać się trochę sztuczne. Szczególnie widoczne jest to w części poświęconej liczebnikom, gdz</w:t>
      </w:r>
      <w:r>
        <w:t xml:space="preserve">ie znajdujemy takie zdania: </w:t>
      </w:r>
      <w:r>
        <w:rPr>
          <w:rStyle w:val="Teksttreci4Kursywa"/>
        </w:rPr>
        <w:t>Zależało mu na 1591 kociętach czy Interesował się 1871 drzwiami (s.</w:t>
      </w:r>
      <w:r>
        <w:t xml:space="preserve"> 44). Prawdopodobieństwo napotkania podobnej wypowiedzi w autentycznym tekście jest chyba niewielkie. Z kolei zdanie </w:t>
      </w:r>
      <w:r>
        <w:rPr>
          <w:rStyle w:val="Teksttreci4Kursywa"/>
        </w:rPr>
        <w:t>Pielęgniarka umyła 12 pleców</w:t>
      </w:r>
      <w:r>
        <w:t xml:space="preserve"> razi sztucznośc</w:t>
      </w:r>
      <w:r>
        <w:t xml:space="preserve">ią, myślę, że przeciętny użytkownik polszczyzny powiedziałby po prostu </w:t>
      </w:r>
      <w:r>
        <w:rPr>
          <w:rStyle w:val="Teksttreci4Kursywa"/>
        </w:rPr>
        <w:t>Pielęgniarka umyła plecy 12 pacjentom.</w:t>
      </w:r>
      <w:r>
        <w:t xml:space="preserve"> Polskie liczebniki to problem wystarczająco trudny i nie ma potrzeby wymyślania akademickich przykładów, by je ćwiczyć, jakkolwiek rozumiem intencję autorki rozdziału, której zamierzeniem było utrwalanie odmiany form określających także duże zbiory.</w:t>
      </w:r>
    </w:p>
    <w:p w:rsidR="00C76A98" w:rsidRDefault="00F60073">
      <w:pPr>
        <w:pStyle w:val="Teksttreci40"/>
        <w:framePr w:w="7181" w:h="10839" w:hRule="exact" w:wrap="none" w:vAnchor="page" w:hAnchor="page" w:x="605" w:y="728"/>
        <w:shd w:val="clear" w:color="auto" w:fill="auto"/>
        <w:spacing w:before="0" w:after="0" w:line="216" w:lineRule="exact"/>
        <w:ind w:firstLine="380"/>
        <w:jc w:val="both"/>
      </w:pPr>
      <w:r>
        <w:t>Na os</w:t>
      </w:r>
      <w:r>
        <w:t>obne omówienie zasługuje klucz do ćwiczeń, stanowiący niemal połowę książki. Jest on niezwykle cenną jej częścią, ponieważ w większości wypadków nie tylko podaje poprawne rozwiązania, ale także omawia niektóre reguły gramatyczne oraz wyjaśnia mechanizm pow</w:t>
      </w:r>
      <w:r>
        <w:t>stawania błędów. Jeśli można mieć do niego pewne zastrzeżenia, to chyba takie, że język tych komentarzy jest bardzo nierówny. Niektó</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27" w:y="282"/>
        <w:shd w:val="clear" w:color="auto" w:fill="auto"/>
        <w:spacing w:line="150" w:lineRule="exact"/>
      </w:pPr>
      <w:r>
        <w:t>66</w:t>
      </w:r>
    </w:p>
    <w:p w:rsidR="00C76A98" w:rsidRDefault="00F60073">
      <w:pPr>
        <w:pStyle w:val="Nagweklubstopka0"/>
        <w:framePr w:wrap="none" w:vAnchor="page" w:hAnchor="page" w:x="3747" w:y="282"/>
        <w:shd w:val="clear" w:color="auto" w:fill="auto"/>
        <w:spacing w:line="150" w:lineRule="exact"/>
      </w:pPr>
      <w:r>
        <w:t>RECENZJE</w:t>
      </w:r>
    </w:p>
    <w:p w:rsidR="00C76A98" w:rsidRDefault="00F60073">
      <w:pPr>
        <w:pStyle w:val="Teksttreci40"/>
        <w:framePr w:w="7186" w:h="10853" w:hRule="exact" w:wrap="none" w:vAnchor="page" w:hAnchor="page" w:x="603" w:y="719"/>
        <w:shd w:val="clear" w:color="auto" w:fill="auto"/>
        <w:spacing w:before="0" w:after="0" w:line="216" w:lineRule="exact"/>
        <w:ind w:firstLine="0"/>
        <w:jc w:val="both"/>
      </w:pPr>
      <w:r>
        <w:t xml:space="preserve">re zasady są opisane bardzo prosto, językiem zrozumiałym dla każdego absolwenta szkoły </w:t>
      </w:r>
      <w:r>
        <w:t xml:space="preserve">średniej: „Od dwuczłonowych nazw miejscowych, składających się z przymiotnika i rzeczownika, następującego po tym przymiotniku, tworzy się przymiotniki oparte na dwóch podstawach, pisane bez łącznika” (s. 165), „Połączenie </w:t>
      </w:r>
      <w:r>
        <w:rPr>
          <w:rStyle w:val="Teksttreci4Kursywa"/>
        </w:rPr>
        <w:t>przysłówek + imiesłów lub przymio</w:t>
      </w:r>
      <w:r>
        <w:rPr>
          <w:rStyle w:val="Teksttreci4Kursywa"/>
        </w:rPr>
        <w:t>tnik</w:t>
      </w:r>
      <w:r>
        <w:t xml:space="preserve"> pisze się oddzielnie” (s. 155). Niekiedy jednak autorzy używają terminologii, która może być niezrozumiała dla kogoś, kto nie zajmuje się na co dzień językoznawstwem: </w:t>
      </w:r>
      <w:r>
        <w:rPr>
          <w:rStyle w:val="Teksttreci4Kursywa"/>
        </w:rPr>
        <w:t>akcent proparoksytoniczny</w:t>
      </w:r>
      <w:r>
        <w:t xml:space="preserve"> (s. 149), „Należy sprawdzić, czy nowe derywaty wpisują się</w:t>
      </w:r>
      <w:r>
        <w:t xml:space="preserve"> w ciąg istniejących już struktur analogicznych, tzn., czy charakteryzują się regularnością strukturalną i semantyczną” (s. 198). Myślę, że uproszczenie niektórych sformułowań w kolejnych wydaniach znacznie powiększyłoby krąg potencjalnych odbiorców podręc</w:t>
      </w:r>
      <w:r>
        <w:t>znika.</w:t>
      </w:r>
    </w:p>
    <w:p w:rsidR="00C76A98" w:rsidRDefault="00F60073">
      <w:pPr>
        <w:pStyle w:val="Teksttreci40"/>
        <w:framePr w:w="7186" w:h="10853" w:hRule="exact" w:wrap="none" w:vAnchor="page" w:hAnchor="page" w:x="603" w:y="719"/>
        <w:shd w:val="clear" w:color="auto" w:fill="auto"/>
        <w:spacing w:before="0" w:after="0" w:line="216" w:lineRule="exact"/>
        <w:ind w:firstLine="380"/>
        <w:jc w:val="both"/>
      </w:pPr>
      <w:r>
        <w:t xml:space="preserve">Czasem zamieszczone komentarze wydają się niewystarczające. Tak jest, na przykład, w wypadku rozdziału poświęconego liczebnikom. Przypomnienie bardzo skomplikowanych reguł ich odmiany oraz zasad rządzących doborem odpowiedniego przypadka znacznie </w:t>
      </w:r>
      <w:r>
        <w:t>ułatwiłoby samodzielną pracę z książką i nie zmuszałoby czytelnika do nieustannego sięgania do słowników poprawnościowych.</w:t>
      </w:r>
    </w:p>
    <w:p w:rsidR="00C76A98" w:rsidRDefault="00F60073">
      <w:pPr>
        <w:pStyle w:val="Teksttreci40"/>
        <w:framePr w:w="7186" w:h="10853" w:hRule="exact" w:wrap="none" w:vAnchor="page" w:hAnchor="page" w:x="603" w:y="719"/>
        <w:shd w:val="clear" w:color="auto" w:fill="auto"/>
        <w:spacing w:before="0" w:after="0" w:line="216" w:lineRule="exact"/>
        <w:ind w:firstLine="380"/>
        <w:jc w:val="both"/>
      </w:pPr>
      <w:r>
        <w:t>We wstępie Redaktorka pisze, że książka jest wykładnią normy językowej, a wszelkie wątpliwości są rozstrzygane zgodnie z regułami prz</w:t>
      </w:r>
      <w:r>
        <w:t xml:space="preserve">yjętymi w </w:t>
      </w:r>
      <w:r>
        <w:rPr>
          <w:rStyle w:val="Teksttreci4Kursywa"/>
        </w:rPr>
        <w:t>Nowym słowniku poprawnej polszczyzny PWN</w:t>
      </w:r>
      <w:r>
        <w:t xml:space="preserve"> pod red. A. Markowskiego — takie rozwiązania podaje zamieszczony na końcu książki klucz do ćwiczeń. We wstępie czytamy także, że omawiany tom „zdaje sprawę z najważniejszych tendencji rozwojowych współczes</w:t>
      </w:r>
      <w:r>
        <w:t>nej polszczyzny”. Obawiam się jednak, że jednoznaczne przyjęcie zasad sformułowanych przez jeden autorytet może niekiedy grozić przeoczeniem tych tendencji.</w:t>
      </w:r>
    </w:p>
    <w:p w:rsidR="00C76A98" w:rsidRDefault="00F60073">
      <w:pPr>
        <w:pStyle w:val="Teksttreci40"/>
        <w:framePr w:w="7186" w:h="10853" w:hRule="exact" w:wrap="none" w:vAnchor="page" w:hAnchor="page" w:x="603" w:y="719"/>
        <w:shd w:val="clear" w:color="auto" w:fill="auto"/>
        <w:spacing w:before="0" w:after="0" w:line="216" w:lineRule="exact"/>
        <w:ind w:firstLine="380"/>
        <w:jc w:val="both"/>
      </w:pPr>
      <w:r>
        <w:t>Posłużę się tutaj przykładami. Pierwsze znów pochodzą z rozdziału poświęconego fleksji liczebników.</w:t>
      </w:r>
      <w:r>
        <w:t xml:space="preserve"> W ćwiczeniu nr XV na stronie 47 znajdujemy takie zdania: </w:t>
      </w:r>
      <w:r>
        <w:rPr>
          <w:rStyle w:val="Teksttreci4Kursywa"/>
        </w:rPr>
        <w:t>Byłem tam przed 1,5 (miesiąc). Przyszedł tam już przed 1,5 (tydzień).</w:t>
      </w:r>
      <w:r>
        <w:t xml:space="preserve"> Klucz do ćwiczeń podaje jako jedynie poprawne następujące rozwiązania: </w:t>
      </w:r>
      <w:r>
        <w:rPr>
          <w:rStyle w:val="Teksttreci4Kursywa"/>
        </w:rPr>
        <w:t>przed półtora miesiąca, przed półtora tygodnia.</w:t>
      </w:r>
      <w:r>
        <w:t xml:space="preserve"> Jest to z</w:t>
      </w:r>
      <w:r>
        <w:t xml:space="preserve">godne z regułą zamieszczoną w </w:t>
      </w:r>
      <w:r>
        <w:rPr>
          <w:rStyle w:val="Teksttreci4Kursywa"/>
        </w:rPr>
        <w:t>Nowym słowniku poprawnej polszczyzny,</w:t>
      </w:r>
      <w:r>
        <w:t xml:space="preserve"> która głosi, że jeżeli przed liczebnikiem </w:t>
      </w:r>
      <w:r>
        <w:rPr>
          <w:rStyle w:val="Teksttreci4Kursywa"/>
        </w:rPr>
        <w:t>półtora</w:t>
      </w:r>
      <w:r>
        <w:t xml:space="preserve"> występują przyimki, nie wpływają one na formę określenia, np. </w:t>
      </w:r>
      <w:r>
        <w:rPr>
          <w:rStyle w:val="Teksttreci4Kursywa"/>
        </w:rPr>
        <w:t>przed półtorej godziny.</w:t>
      </w:r>
      <w:r>
        <w:t xml:space="preserve"> Jako wyjątek podane jest wyrażenie </w:t>
      </w:r>
      <w:r>
        <w:rPr>
          <w:rStyle w:val="Teksttreci4Kursywa"/>
        </w:rPr>
        <w:t>przed półtora rok</w:t>
      </w:r>
      <w:r>
        <w:rPr>
          <w:rStyle w:val="Teksttreci4Kursywa"/>
        </w:rPr>
        <w:t>iem</w:t>
      </w:r>
      <w:r>
        <w:t xml:space="preserve"> (s. 737). Tymczasem inne wydawnictwa, np. </w:t>
      </w:r>
      <w:r>
        <w:rPr>
          <w:rStyle w:val="Teksttreci4Kursywa"/>
        </w:rPr>
        <w:t>Słownik wyrazów kłopotliwych</w:t>
      </w:r>
      <w:r>
        <w:t xml:space="preserve"> M. Bańki i M. Krajewskiej (Warszawa 1994), na który zresztą powołują się autorzy hasła </w:t>
      </w:r>
      <w:r>
        <w:rPr>
          <w:rStyle w:val="Teksttreci4Kursywa"/>
        </w:rPr>
        <w:t>półtora w Nowym słowniku poprawnej polszczyzny,</w:t>
      </w:r>
      <w:r>
        <w:t xml:space="preserve"> nie ferują tak kategorycznych sądów. O liczebn</w:t>
      </w:r>
      <w:r>
        <w:t xml:space="preserve">ikach </w:t>
      </w:r>
      <w:r>
        <w:rPr>
          <w:rStyle w:val="Teksttreci4Kursywa"/>
        </w:rPr>
        <w:t xml:space="preserve">pół </w:t>
      </w:r>
      <w:r>
        <w:t xml:space="preserve">i </w:t>
      </w:r>
      <w:r>
        <w:rPr>
          <w:rStyle w:val="Teksttreci4Kursywa"/>
        </w:rPr>
        <w:t>półtora</w:t>
      </w:r>
      <w:r>
        <w:t xml:space="preserve"> piszą, że ich łączliwość składniowa jest chwiejna, i cytują m.in. takie przykłady: </w:t>
      </w:r>
      <w:r>
        <w:rPr>
          <w:rStyle w:val="Teksttreci4Kursywa"/>
        </w:rPr>
        <w:t>przyjść po półtora tygodniu, rozpuścić cukier w półtora kuflu piwa,</w:t>
      </w:r>
      <w:r>
        <w:t xml:space="preserve"> komentując: „[...] rzeczownik przy liczebnikach </w:t>
      </w:r>
      <w:r>
        <w:rPr>
          <w:rStyle w:val="Teksttreci4Kursywa"/>
        </w:rPr>
        <w:t xml:space="preserve">pół </w:t>
      </w:r>
      <w:r>
        <w:rPr>
          <w:rStyle w:val="Teksttreci495ptKursywa"/>
        </w:rPr>
        <w:t xml:space="preserve">i </w:t>
      </w:r>
      <w:r>
        <w:rPr>
          <w:rStyle w:val="Teksttreci4Kursywa"/>
        </w:rPr>
        <w:t>półtora</w:t>
      </w:r>
      <w:r>
        <w:t xml:space="preserve"> na ogół występuje w dop</w:t>
      </w:r>
      <w:r>
        <w:t xml:space="preserve">ełniaczu, ale w kontekstach wymagających narzędnika lub miejscownika rzeczowniki męskie (chyba też nijakie) przybierają formę wymaganego przypadka [...)” (s. 259-260). Także </w:t>
      </w:r>
      <w:r>
        <w:rPr>
          <w:rStyle w:val="Teksttreci4Kursywa"/>
        </w:rPr>
        <w:t>Słownik poprawnej polszczyzny</w:t>
      </w:r>
      <w:r>
        <w:t xml:space="preserve"> pod red. W. Doroszewskiego i H. Kurkowskiej (Warszaw</w:t>
      </w:r>
      <w:r>
        <w:t>a 1980) ograniczył się do podania przykładów, unikając formułowania jednoznacznej reguły.</w:t>
      </w:r>
    </w:p>
    <w:p w:rsidR="00C76A98" w:rsidRDefault="00F60073">
      <w:pPr>
        <w:pStyle w:val="Teksttreci140"/>
        <w:framePr w:w="7186" w:h="10853" w:hRule="exact" w:wrap="none" w:vAnchor="page" w:hAnchor="page" w:x="603" w:y="719"/>
        <w:shd w:val="clear" w:color="auto" w:fill="auto"/>
        <w:spacing w:before="0"/>
        <w:ind w:firstLine="380"/>
        <w:jc w:val="both"/>
      </w:pPr>
      <w:r>
        <w:rPr>
          <w:rStyle w:val="Teksttreci14Bezkursywy"/>
        </w:rPr>
        <w:t>Podobne wątpliwości nasuwają się przy lekturze rozdziału poświęconego imiesłowowym równoważnikom zdań (s. 66-68). Jako niepoprawne zakwalifikowane są m.in. takie przy</w:t>
      </w:r>
      <w:r>
        <w:rPr>
          <w:rStyle w:val="Teksttreci14Bezkursywy"/>
        </w:rPr>
        <w:t xml:space="preserve">kłady: </w:t>
      </w:r>
      <w:r>
        <w:t>Używając komputera, trzeba się liczyć z tym, że pewnego dnia wszystkie dane mogą zniknąć. Jurek właśnie zrobił maturę, gdy zadzwonił do niego przyjaciel, mówiąc mu, że jest robota w pracowni lichtarzy pod Warszawą. Bandyci odcięli prąd, unieruchamia</w:t>
      </w:r>
      <w:r>
        <w:t>jąc ciepłownię i powodując zamrożenie szyb.</w:t>
      </w:r>
      <w:r>
        <w:rPr>
          <w:rStyle w:val="Teksttreci14Bezkursywy"/>
        </w:rPr>
        <w:t xml:space="preserve"> Jeśli chodzi o pierwsze z tych zdań, autorzy wyjaśniają w kluczu, że konstrukcja z imię-</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3727" w:y="239"/>
        <w:shd w:val="clear" w:color="auto" w:fill="auto"/>
        <w:spacing w:line="150" w:lineRule="exact"/>
      </w:pPr>
      <w:r>
        <w:t>RECENZJE</w:t>
      </w:r>
    </w:p>
    <w:p w:rsidR="00C76A98" w:rsidRDefault="00F60073">
      <w:pPr>
        <w:pStyle w:val="Nagweklubstopka0"/>
        <w:framePr w:wrap="none" w:vAnchor="page" w:hAnchor="page" w:x="7534" w:y="253"/>
        <w:shd w:val="clear" w:color="auto" w:fill="auto"/>
        <w:spacing w:line="150" w:lineRule="exact"/>
      </w:pPr>
      <w:r>
        <w:t>67</w:t>
      </w:r>
    </w:p>
    <w:p w:rsidR="00C76A98" w:rsidRDefault="00F60073">
      <w:pPr>
        <w:pStyle w:val="Teksttreci40"/>
        <w:framePr w:w="7205" w:h="7551" w:hRule="exact" w:wrap="none" w:vAnchor="page" w:hAnchor="page" w:x="593" w:y="699"/>
        <w:shd w:val="clear" w:color="auto" w:fill="auto"/>
        <w:spacing w:before="0" w:after="0" w:line="216" w:lineRule="exact"/>
        <w:ind w:firstLine="0"/>
        <w:jc w:val="both"/>
      </w:pPr>
      <w:r>
        <w:t>słowem pojawia się w miejscu zdania warunkowego (</w:t>
      </w:r>
      <w:r>
        <w:rPr>
          <w:rStyle w:val="Teksttreci4Kursywa"/>
        </w:rPr>
        <w:t xml:space="preserve">Jeżeli używa się komputera...), </w:t>
      </w:r>
      <w:r>
        <w:t>z zwią</w:t>
      </w:r>
      <w:r>
        <w:t xml:space="preserve">zku z czym jest błędnie zastosowana. Moim zdaniem nie jest to jedyna możliwa interpretacja, sądzę bowiem, iż można też założyć, że imiesłowowy równoważnik zdania pojawił się zamiast zdania czasowego: </w:t>
      </w:r>
      <w:r>
        <w:rPr>
          <w:rStyle w:val="Teksttreci4Kursywa"/>
        </w:rPr>
        <w:t>Zawsze gdy używa się komputera...</w:t>
      </w:r>
      <w:r>
        <w:t xml:space="preserve"> i, w konsekwencji, uzn</w:t>
      </w:r>
      <w:r>
        <w:t>ać tę strukturę za poprawną.</w:t>
      </w:r>
    </w:p>
    <w:p w:rsidR="00C76A98" w:rsidRDefault="00F60073">
      <w:pPr>
        <w:pStyle w:val="Teksttreci40"/>
        <w:framePr w:w="7205" w:h="7551" w:hRule="exact" w:wrap="none" w:vAnchor="page" w:hAnchor="page" w:x="593" w:y="699"/>
        <w:shd w:val="clear" w:color="auto" w:fill="auto"/>
        <w:spacing w:before="0" w:after="0" w:line="216" w:lineRule="exact"/>
        <w:ind w:firstLine="400"/>
        <w:jc w:val="both"/>
      </w:pPr>
      <w:r>
        <w:t xml:space="preserve">Użycie imiesłowu przysłówkowego w kolejnym przykładzie uznano za niepoprawne, gdyż wystąpił on w miejscu zdania okolicznikowego celu </w:t>
      </w:r>
      <w:r>
        <w:rPr>
          <w:rStyle w:val="Teksttreci4Kursywa"/>
        </w:rPr>
        <w:t>(zadzwonił, żeby powiedzieć).</w:t>
      </w:r>
      <w:r>
        <w:t xml:space="preserve"> Rzeczywiście, zgodnie z regułą, przedstawioną m.in. w </w:t>
      </w:r>
      <w:r>
        <w:rPr>
          <w:rStyle w:val="Teksttreci4Kursywa"/>
        </w:rPr>
        <w:t xml:space="preserve">Nowym </w:t>
      </w:r>
      <w:r>
        <w:rPr>
          <w:rStyle w:val="Teksttreci4Kursywa"/>
        </w:rPr>
        <w:t>słowniku poprawnej polszczyzny</w:t>
      </w:r>
      <w:r>
        <w:t xml:space="preserve"> (s. 1738-1739), imiesłów przysłówkowy współczesny wskazuje zawsze czynność równoczesną z czynnością zdania głównego, w związku z czym nie można nim zastępować ani zdań celowych, ani skutkowych, ani warunkowych. Jeśli chodzi o</w:t>
      </w:r>
      <w:r>
        <w:t xml:space="preserve"> omawiany przykład, można jednak, moim zdaniem, polemizować z autorami </w:t>
      </w:r>
      <w:r>
        <w:rPr>
          <w:rStyle w:val="Teksttreci4Kursywa"/>
        </w:rPr>
        <w:t>Form i norm.</w:t>
      </w:r>
      <w:r>
        <w:t xml:space="preserve"> Czynności zdania nadrzędnego (zadzwonił) i podrzędnego (powiedział) dzieli bowiem tak minimalna odległość czasowa, że może to usprawiedliwić użycie imiesłowu. Podobnie rzec</w:t>
      </w:r>
      <w:r>
        <w:t>z się ma w trzecim z przytoczonych przykładów, w którym, jakkolwiek konstrukcja z imiesłowem zastąpiła zdanie okolicznikowe skutku, to skutek ten — unieruchomienie ciepłowni — musiał nastąpić niemal jednocześnie z wyłączeniem prądu przez bandytów. Prawdopo</w:t>
      </w:r>
      <w:r>
        <w:t xml:space="preserve">dobnie dlatego bardzo wielu rodzimych użytkowników języka polskiego określa zacytowane przykłady jako poprawne. I w tym wypadku autorzy wspomnianego już </w:t>
      </w:r>
      <w:r>
        <w:rPr>
          <w:rStyle w:val="Teksttreci4Kursywa"/>
        </w:rPr>
        <w:t>Słownika wyrazów kłopotliwych</w:t>
      </w:r>
      <w:r>
        <w:t xml:space="preserve"> są mniej kategoryczni. Pisząc o wymogu równoczesności czynności zdania na</w:t>
      </w:r>
      <w:r>
        <w:t>drzędnego i czynności wyrażonej imiesłowem przysłówkowym współczesnym, zaznaczają: „Odstępstwa od tej zasady są bardzo częste, ale nie zawsze rażące” (s. 126).</w:t>
      </w:r>
    </w:p>
    <w:p w:rsidR="00C76A98" w:rsidRDefault="00F60073">
      <w:pPr>
        <w:pStyle w:val="Teksttreci40"/>
        <w:framePr w:w="7205" w:h="7551" w:hRule="exact" w:wrap="none" w:vAnchor="page" w:hAnchor="page" w:x="593" w:y="699"/>
        <w:shd w:val="clear" w:color="auto" w:fill="auto"/>
        <w:spacing w:before="0" w:after="0" w:line="216" w:lineRule="exact"/>
        <w:ind w:firstLine="400"/>
        <w:jc w:val="both"/>
      </w:pPr>
      <w:r>
        <w:t>Omawiana książka wydaje się więc pozycją zdecydowanie normatywną, opowiada się bowiem jednoznacz</w:t>
      </w:r>
      <w:r>
        <w:t xml:space="preserve">nie po stronie reguł sformułowanych w </w:t>
      </w:r>
      <w:r>
        <w:rPr>
          <w:rStyle w:val="Teksttreci4Kursywa"/>
        </w:rPr>
        <w:t>Nowym słowniku poprawnej polszczyzny PWN</w:t>
      </w:r>
      <w:r>
        <w:t xml:space="preserve"> pod red. A. Markowskiego i wszelkie od nich odstępstwa uznaje za błędy językowe. Niekiedy odbiega to od tego, co wyczucie językowe wielu Polaków pozwala uznać za poprawne. Natra</w:t>
      </w:r>
      <w:r>
        <w:t xml:space="preserve">fiamy tu na odwieczny spór — czy racja leży zawsze po stronie strażników reguł, czy niekiedy także po stronie użytkowników języka? Czym jest norma językowa i gdzie właściwie przebiega subtelna granica poprawności językowej? </w:t>
      </w:r>
      <w:r>
        <w:rPr>
          <w:rStyle w:val="Teksttreci4Kursywa"/>
        </w:rPr>
        <w:t>Formy i normy</w:t>
      </w:r>
      <w:r>
        <w:t xml:space="preserve"> to podręcznik, któ</w:t>
      </w:r>
      <w:r>
        <w:t>ry, w moim przekonaniu, opowiada się po stronie konserwatywnego, akademickiego normatywizmu, przez co, mimo licznych i oczywistych zalet, może po prostu zestarzeć się przedwcześnie.</w:t>
      </w:r>
    </w:p>
    <w:p w:rsidR="00C76A98" w:rsidRDefault="00F60073">
      <w:pPr>
        <w:pStyle w:val="Teksttreci140"/>
        <w:framePr w:w="7205" w:h="499" w:hRule="exact" w:wrap="none" w:vAnchor="page" w:hAnchor="page" w:x="593" w:y="8429"/>
        <w:shd w:val="clear" w:color="auto" w:fill="auto"/>
        <w:spacing w:before="0" w:line="221" w:lineRule="exact"/>
        <w:ind w:left="4460" w:firstLine="0"/>
        <w:jc w:val="right"/>
      </w:pPr>
      <w:r>
        <w:t xml:space="preserve">Małgorzata Gaszyńska-Magiera </w:t>
      </w:r>
      <w:r>
        <w:rPr>
          <w:rStyle w:val="Teksttreci14Bezkursywy"/>
        </w:rPr>
        <w:t>(Kraków)</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20"/>
        <w:framePr w:wrap="none" w:vAnchor="page" w:hAnchor="page" w:x="714" w:y="238"/>
        <w:shd w:val="clear" w:color="auto" w:fill="auto"/>
        <w:spacing w:before="0" w:after="0" w:line="220" w:lineRule="exact"/>
        <w:jc w:val="left"/>
      </w:pPr>
      <w:bookmarkStart w:id="9" w:name="bookmark8"/>
      <w:r>
        <w:rPr>
          <w:rStyle w:val="Nagwek2Odstpy3pt"/>
          <w:b/>
          <w:bCs/>
        </w:rPr>
        <w:t xml:space="preserve">OBJAŚNIENIA </w:t>
      </w:r>
      <w:r>
        <w:rPr>
          <w:rStyle w:val="Nagwek2Odstpy3pt"/>
          <w:b/>
          <w:bCs/>
        </w:rPr>
        <w:t>WYRAZÓW I ZWROTÓW</w:t>
      </w:r>
      <w:bookmarkEnd w:id="9"/>
    </w:p>
    <w:p w:rsidR="00C76A98" w:rsidRDefault="00F60073">
      <w:pPr>
        <w:pStyle w:val="Nagwek20"/>
        <w:framePr w:w="7243" w:h="327" w:hRule="exact" w:wrap="none" w:vAnchor="page" w:hAnchor="page" w:x="714" w:y="3031"/>
        <w:shd w:val="clear" w:color="auto" w:fill="auto"/>
        <w:spacing w:before="0" w:after="0" w:line="220" w:lineRule="exact"/>
        <w:ind w:left="40"/>
      </w:pPr>
      <w:bookmarkStart w:id="10" w:name="bookmark9"/>
      <w:r>
        <w:rPr>
          <w:rStyle w:val="Nagwek2Odstpy3pt"/>
          <w:b/>
          <w:bCs/>
        </w:rPr>
        <w:t xml:space="preserve">O </w:t>
      </w:r>
      <w:r>
        <w:t>LEPSZĄ JAKOŚĆ PORADNICTWA JĘZYKOWEGO</w:t>
      </w:r>
      <w:bookmarkEnd w:id="10"/>
    </w:p>
    <w:p w:rsidR="00C76A98" w:rsidRDefault="00F60073">
      <w:pPr>
        <w:pStyle w:val="Teksttreci20"/>
        <w:framePr w:w="7243" w:h="5102" w:hRule="exact" w:wrap="none" w:vAnchor="page" w:hAnchor="page" w:x="714" w:y="3809"/>
        <w:shd w:val="clear" w:color="auto" w:fill="auto"/>
        <w:spacing w:after="0" w:line="240" w:lineRule="exact"/>
        <w:ind w:firstLine="380"/>
        <w:jc w:val="both"/>
      </w:pPr>
      <w:r>
        <w:t>Ponad dwadzieścia lat temu Magdalena Foland-Kugler rozpoczynała swój artykuł zdaniem: „Zainteresowanie sprawami poprawności języka wciąż wzrasta”</w:t>
      </w:r>
      <w:r>
        <w:rPr>
          <w:vertAlign w:val="superscript"/>
        </w:rPr>
        <w:t>1</w:t>
      </w:r>
      <w:r>
        <w:t xml:space="preserve"> . W </w:t>
      </w:r>
      <w:r>
        <w:rPr>
          <w:rStyle w:val="Teksttreci295ptKursywa"/>
        </w:rPr>
        <w:t>Nowym słowniku poprawnej polszczyzny</w:t>
      </w:r>
      <w:r>
        <w:t xml:space="preserve"> czytamy, że</w:t>
      </w:r>
      <w:r>
        <w:t xml:space="preserve"> „współczesne polskie poradnictwo językowe wyrasta z tradycji upowszechniania kultury języka (a wcześniej: zasad poprawności językowej) [...] Poradnictwo to, będące odpowiedzią na autentyczne zapotrzebowanie społeczne, przybiera rozmaite formy organizacyjn</w:t>
      </w:r>
      <w:r>
        <w:t>e, jest też prowadzone różnymi metodami” [NSPP 1721], Językoznawcy udzielający porad językowych cieszą się prestiżem i zaufaniem odbiorców. Z tego wynika oczywiście duża odpowiedzialność.</w:t>
      </w:r>
    </w:p>
    <w:p w:rsidR="00C76A98" w:rsidRDefault="00F60073">
      <w:pPr>
        <w:pStyle w:val="Teksttreci20"/>
        <w:framePr w:w="7243" w:h="5102" w:hRule="exact" w:wrap="none" w:vAnchor="page" w:hAnchor="page" w:x="714" w:y="3809"/>
        <w:shd w:val="clear" w:color="auto" w:fill="auto"/>
        <w:spacing w:after="0" w:line="240" w:lineRule="exact"/>
        <w:ind w:firstLine="380"/>
        <w:jc w:val="both"/>
      </w:pPr>
      <w:r>
        <w:t>Do grona zasłużonych instytucji pomagających w problemach z językiem</w:t>
      </w:r>
      <w:r>
        <w:t xml:space="preserve"> polskim dołączyła poradnia językowa, działająca na internetowych stronach Redakcji Słowników Wydawnictwa Naukowego PWN (</w:t>
      </w:r>
      <w:hyperlink r:id="rId11" w:history="1">
        <w:r>
          <w:rPr>
            <w:rStyle w:val="Hipercze"/>
          </w:rPr>
          <w:t xml:space="preserve">www.slow- </w:t>
        </w:r>
        <w:r>
          <w:rPr>
            <w:rStyle w:val="Hipercze"/>
            <w:lang w:val="en-US" w:eastAsia="en-US" w:bidi="en-US"/>
          </w:rPr>
          <w:t>niki.pwn.pl/poradnia</w:t>
        </w:r>
      </w:hyperlink>
      <w:r>
        <w:rPr>
          <w:lang w:val="en-US" w:eastAsia="en-US" w:bidi="en-US"/>
        </w:rPr>
        <w:t xml:space="preserve">). </w:t>
      </w:r>
      <w:r>
        <w:t xml:space="preserve">Oprócz „typowych” dla poradnictwa językowego pytań </w:t>
      </w:r>
      <w:r>
        <w:t xml:space="preserve">o </w:t>
      </w:r>
      <w:r>
        <w:rPr>
          <w:rStyle w:val="Teksttreci295ptKursywa"/>
        </w:rPr>
        <w:t>„tę czy tą",</w:t>
      </w:r>
      <w:r>
        <w:t xml:space="preserve"> zadawanych językoznawcom przez internautów, pojawiają się także kwestie nowe, w dotychczasowej literaturze normatywistycznej nie poruszane, nieskodyfikowane jeszcze w słownikach. Odpowiedzi Poradni udzielane są pocztą elektroniczną i publiko</w:t>
      </w:r>
      <w:r>
        <w:t>wane na stronach Poradni. Tworzy się z nich stale dostępny „cyberporadnik językowy”. Ponieważ nie są udzielane „na gorąco”, jak to bywa w programach radiowych i telewizyjnych, powinny być bardzo starannie przemyślane. Tak zwykle jest, ale niektóre wypowied</w:t>
      </w:r>
      <w:r>
        <w:t>zi na temat pisowni skłoniły nas do podjęcia dyskusji.</w:t>
      </w:r>
    </w:p>
    <w:p w:rsidR="00C76A98" w:rsidRDefault="00F60073">
      <w:pPr>
        <w:pStyle w:val="Teksttreci280"/>
        <w:framePr w:w="7243" w:h="1429" w:hRule="exact" w:wrap="none" w:vAnchor="page" w:hAnchor="page" w:x="714" w:y="9373"/>
        <w:numPr>
          <w:ilvl w:val="0"/>
          <w:numId w:val="24"/>
        </w:numPr>
        <w:shd w:val="clear" w:color="auto" w:fill="auto"/>
        <w:tabs>
          <w:tab w:val="left" w:pos="3300"/>
        </w:tabs>
        <w:spacing w:before="0" w:after="214" w:line="190" w:lineRule="exact"/>
        <w:ind w:left="3040"/>
      </w:pPr>
      <w:r>
        <w:t>PAHONIA</w:t>
      </w:r>
    </w:p>
    <w:p w:rsidR="00C76A98" w:rsidRDefault="00F60073">
      <w:pPr>
        <w:pStyle w:val="Teksttreci20"/>
        <w:framePr w:w="7243" w:h="1429" w:hRule="exact" w:wrap="none" w:vAnchor="page" w:hAnchor="page" w:x="714" w:y="9373"/>
        <w:shd w:val="clear" w:color="auto" w:fill="auto"/>
        <w:spacing w:after="0" w:line="240" w:lineRule="exact"/>
        <w:ind w:firstLine="380"/>
        <w:jc w:val="both"/>
      </w:pPr>
      <w:r>
        <w:t xml:space="preserve">Od kilku miesięcy mówiono i pisano w Polsce o procesie dwóch dziennikarzy niezależnej białoruskiej gazety „Pahonia”. Jedni dziennikarze pisali formy dopełniacza, celownika i miejscownika — </w:t>
      </w:r>
      <w:r>
        <w:rPr>
          <w:rStyle w:val="Teksttreci295ptKursywa"/>
        </w:rPr>
        <w:t>Pahoni,</w:t>
      </w:r>
      <w:r>
        <w:t xml:space="preserve"> inni — </w:t>
      </w:r>
      <w:r>
        <w:rPr>
          <w:rStyle w:val="Teksttreci295ptKursywa"/>
        </w:rPr>
        <w:t>Pahonii.</w:t>
      </w:r>
      <w:r>
        <w:t xml:space="preserve"> To oczywiście skłoniło kogoś do zasięgnięcia porady w Redakcji Słowników PWN.</w:t>
      </w:r>
    </w:p>
    <w:p w:rsidR="00C76A98" w:rsidRDefault="00F60073">
      <w:pPr>
        <w:pStyle w:val="Stopka1"/>
        <w:framePr w:w="7171" w:h="641" w:hRule="exact" w:wrap="none" w:vAnchor="page" w:hAnchor="page" w:x="728" w:y="10992"/>
        <w:shd w:val="clear" w:color="auto" w:fill="auto"/>
        <w:tabs>
          <w:tab w:val="left" w:pos="451"/>
        </w:tabs>
        <w:spacing w:line="202" w:lineRule="exact"/>
        <w:ind w:firstLine="400"/>
      </w:pPr>
      <w:r>
        <w:rPr>
          <w:vertAlign w:val="superscript"/>
        </w:rPr>
        <w:t>1</w:t>
      </w:r>
      <w:r>
        <w:tab/>
        <w:t xml:space="preserve">M. Foland-Kugler, </w:t>
      </w:r>
      <w:r>
        <w:rPr>
          <w:rStyle w:val="StopkaKursywa"/>
        </w:rPr>
        <w:t>Poradnictwo językowe w powojennej Polsce,</w:t>
      </w:r>
      <w:r>
        <w:t xml:space="preserve"> [w:] </w:t>
      </w:r>
      <w:r>
        <w:rPr>
          <w:rStyle w:val="StopkaKursywa"/>
        </w:rPr>
        <w:t>Współczesna polszczyzna. Wybór zagadnień,</w:t>
      </w:r>
      <w:r>
        <w:t xml:space="preserve"> pod red. H. Kurkowskiej, wyd. 2, Warszawa 198</w:t>
      </w:r>
      <w:r>
        <w:t>6, s. 378 (wyd. 1: 1981).</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2665" w:y="131"/>
        <w:shd w:val="clear" w:color="auto" w:fill="auto"/>
        <w:spacing w:line="150" w:lineRule="exact"/>
      </w:pPr>
      <w:r>
        <w:t>OBJAŚNIENIA WYRAZÓW I ZWROTÓW</w:t>
      </w:r>
    </w:p>
    <w:p w:rsidR="00C76A98" w:rsidRDefault="00F60073">
      <w:pPr>
        <w:pStyle w:val="Nagweklubstopka0"/>
        <w:framePr w:wrap="none" w:vAnchor="page" w:hAnchor="page" w:x="7551" w:y="154"/>
        <w:shd w:val="clear" w:color="auto" w:fill="auto"/>
        <w:spacing w:line="150" w:lineRule="exact"/>
      </w:pPr>
      <w:r>
        <w:t>69</w:t>
      </w:r>
    </w:p>
    <w:p w:rsidR="00C76A98" w:rsidRDefault="00F60073">
      <w:pPr>
        <w:pStyle w:val="Teksttreci20"/>
        <w:framePr w:w="7171" w:h="7502" w:hRule="exact" w:wrap="none" w:vAnchor="page" w:hAnchor="page" w:x="610" w:y="582"/>
        <w:shd w:val="clear" w:color="auto" w:fill="auto"/>
        <w:spacing w:after="0" w:line="240" w:lineRule="exact"/>
        <w:jc w:val="both"/>
      </w:pPr>
      <w:r>
        <w:t>Opublikowana w Internecie (internecie?) odpowiedź Jana Grzeni z UŚ jest następująca: „Nazwę tej gazety wymawiamy zwykle [Pahońja], sygnalizując w ten sposób obcość wyrazu (w</w:t>
      </w:r>
      <w:r>
        <w:t xml:space="preserve"> wyrazach rodzimych końcowe </w:t>
      </w:r>
      <w:r>
        <w:rPr>
          <w:rStyle w:val="Teksttreci295ptKursywa"/>
        </w:rPr>
        <w:t>-nia</w:t>
      </w:r>
      <w:r>
        <w:t xml:space="preserve"> wymawiamy [ńa]. Konsekwencją tej wymowy i faktu, że chodzi o wyraz obcy, jest zapis z podwojonym </w:t>
      </w:r>
      <w:r>
        <w:rPr>
          <w:rStyle w:val="Teksttreci295ptKursywa"/>
        </w:rPr>
        <w:t>i</w:t>
      </w:r>
      <w:r>
        <w:t xml:space="preserve"> na końcu wyrazu. [...]”</w:t>
      </w:r>
    </w:p>
    <w:p w:rsidR="00C76A98" w:rsidRDefault="00F60073">
      <w:pPr>
        <w:pStyle w:val="Teksttreci20"/>
        <w:framePr w:w="7171" w:h="7502" w:hRule="exact" w:wrap="none" w:vAnchor="page" w:hAnchor="page" w:x="610" w:y="582"/>
        <w:shd w:val="clear" w:color="auto" w:fill="auto"/>
        <w:spacing w:after="0" w:line="240" w:lineRule="exact"/>
        <w:ind w:firstLine="380"/>
        <w:jc w:val="both"/>
      </w:pPr>
      <w:r>
        <w:t>Konkluzja i użyte argumenty wymagają komentarza.</w:t>
      </w:r>
    </w:p>
    <w:p w:rsidR="00C76A98" w:rsidRDefault="00F60073">
      <w:pPr>
        <w:pStyle w:val="Teksttreci20"/>
        <w:framePr w:w="7171" w:h="7502" w:hRule="exact" w:wrap="none" w:vAnchor="page" w:hAnchor="page" w:x="610" w:y="582"/>
        <w:numPr>
          <w:ilvl w:val="0"/>
          <w:numId w:val="25"/>
        </w:numPr>
        <w:shd w:val="clear" w:color="auto" w:fill="auto"/>
        <w:tabs>
          <w:tab w:val="left" w:pos="639"/>
        </w:tabs>
        <w:spacing w:after="0" w:line="240" w:lineRule="exact"/>
        <w:ind w:firstLine="380"/>
        <w:jc w:val="both"/>
      </w:pPr>
      <w:r>
        <w:t xml:space="preserve">Błędna jest teza, że nazwę trzeba wymawiać </w:t>
      </w:r>
      <w:r>
        <w:t xml:space="preserve">[Pahońja], nawet jeśli część wymówień rzeczywiście taka jest. O wymowę należało spytać Białorusinów, a ci odpowiadają jednoznacznie, że końcowa sylaba jest identyczna z wymową słowa </w:t>
      </w:r>
      <w:r>
        <w:rPr>
          <w:rStyle w:val="Teksttreci295ptKursywa"/>
        </w:rPr>
        <w:t>niania</w:t>
      </w:r>
      <w:r>
        <w:t xml:space="preserve"> [ńańa],</w:t>
      </w:r>
    </w:p>
    <w:p w:rsidR="00C76A98" w:rsidRDefault="00F60073">
      <w:pPr>
        <w:pStyle w:val="Teksttreci20"/>
        <w:framePr w:w="7171" w:h="7502" w:hRule="exact" w:wrap="none" w:vAnchor="page" w:hAnchor="page" w:x="610" w:y="582"/>
        <w:numPr>
          <w:ilvl w:val="0"/>
          <w:numId w:val="25"/>
        </w:numPr>
        <w:shd w:val="clear" w:color="auto" w:fill="auto"/>
        <w:tabs>
          <w:tab w:val="left" w:pos="639"/>
        </w:tabs>
        <w:spacing w:after="0" w:line="240" w:lineRule="exact"/>
        <w:ind w:firstLine="380"/>
        <w:jc w:val="both"/>
      </w:pPr>
      <w:r>
        <w:t>Prawdą jest, że wyrazy obcego pochodzenia, w których piszem</w:t>
      </w:r>
      <w:r>
        <w:t xml:space="preserve">y na końcu </w:t>
      </w:r>
      <w:r>
        <w:rPr>
          <w:rStyle w:val="Teksttreci295ptKursywa"/>
        </w:rPr>
        <w:t>-nia,</w:t>
      </w:r>
      <w:r>
        <w:t xml:space="preserve"> wymawiamy z jotą, np. </w:t>
      </w:r>
      <w:r>
        <w:rPr>
          <w:rStyle w:val="Teksttreci295ptKursywa"/>
        </w:rPr>
        <w:t>harmonia, ironia</w:t>
      </w:r>
      <w:r>
        <w:t xml:space="preserve"> [-ńja]. Niemniej jednak są niepolskie wyrazy, pisane po polsku przez </w:t>
      </w:r>
      <w:r>
        <w:rPr>
          <w:rStyle w:val="Teksttreci295ptKursywa"/>
        </w:rPr>
        <w:t>-nia,</w:t>
      </w:r>
      <w:r>
        <w:t xml:space="preserve"> np. </w:t>
      </w:r>
      <w:r>
        <w:rPr>
          <w:rStyle w:val="Teksttreci295ptKursywa"/>
        </w:rPr>
        <w:t>Wania</w:t>
      </w:r>
      <w:r>
        <w:t xml:space="preserve"> (ros., zdrobnienie od imienia Iwan), które wymawiamy przez [-ńa], a w DCMs. przez [-ńi] i bynajmniej nie czujemy po</w:t>
      </w:r>
      <w:r>
        <w:t>trzeby „sygnalizowania obcości”.</w:t>
      </w:r>
    </w:p>
    <w:p w:rsidR="00C76A98" w:rsidRDefault="00F60073">
      <w:pPr>
        <w:pStyle w:val="Teksttreci20"/>
        <w:framePr w:w="7171" w:h="7502" w:hRule="exact" w:wrap="none" w:vAnchor="page" w:hAnchor="page" w:x="610" w:y="582"/>
        <w:numPr>
          <w:ilvl w:val="0"/>
          <w:numId w:val="25"/>
        </w:numPr>
        <w:shd w:val="clear" w:color="auto" w:fill="auto"/>
        <w:tabs>
          <w:tab w:val="left" w:pos="639"/>
        </w:tabs>
        <w:spacing w:after="0" w:line="240" w:lineRule="exact"/>
        <w:ind w:firstLine="380"/>
        <w:jc w:val="both"/>
      </w:pPr>
      <w:r>
        <w:t>Wyjaśnienia zatem wymaga pojęcie obcości wyrazu. Granica przebiega między wyrazami słowiańskimi i niesłowiańskimi, a nie między polskimi i wszystkimi innymi</w:t>
      </w:r>
      <w:r>
        <w:rPr>
          <w:vertAlign w:val="superscript"/>
        </w:rPr>
        <w:t>2</w:t>
      </w:r>
      <w:r>
        <w:t>. Ze względu więc na słowiańską etymologię piszemy nazwę dzielnicy</w:t>
      </w:r>
      <w:r>
        <w:t xml:space="preserve"> Gdyni: </w:t>
      </w:r>
      <w:r>
        <w:rPr>
          <w:rStyle w:val="Teksttreci295ptKursywa"/>
        </w:rPr>
        <w:t>Chylonia, Chyloni,</w:t>
      </w:r>
      <w:r>
        <w:t xml:space="preserve"> chociaż z powodu braku synchronicznej motywacji (etymologicznie </w:t>
      </w:r>
      <w:r>
        <w:rPr>
          <w:rStyle w:val="Teksttreci295ptKursywa"/>
        </w:rPr>
        <w:t>Chylonię</w:t>
      </w:r>
      <w:r>
        <w:t xml:space="preserve"> należy wiązać z czasownikiem </w:t>
      </w:r>
      <w:r>
        <w:rPr>
          <w:rStyle w:val="Teksttreci295ptKursywa"/>
        </w:rPr>
        <w:t>chylić</w:t>
      </w:r>
      <w:r>
        <w:t xml:space="preserve"> i rzeczownikiem </w:t>
      </w:r>
      <w:r>
        <w:rPr>
          <w:rStyle w:val="Teksttreci295ptKursywa"/>
        </w:rPr>
        <w:t>chyl hyl</w:t>
      </w:r>
      <w:r>
        <w:t xml:space="preserve"> 'wydma’</w:t>
      </w:r>
      <w:r>
        <w:rPr>
          <w:vertAlign w:val="superscript"/>
        </w:rPr>
        <w:t>3</w:t>
      </w:r>
      <w:r>
        <w:t>) słyszy się [xylońja, xylońji]</w:t>
      </w:r>
      <w:r>
        <w:rPr>
          <w:vertAlign w:val="superscript"/>
        </w:rPr>
        <w:t>4</w:t>
      </w:r>
      <w:r>
        <w:t>.</w:t>
      </w:r>
    </w:p>
    <w:p w:rsidR="00C76A98" w:rsidRDefault="00F60073">
      <w:pPr>
        <w:pStyle w:val="Teksttreci20"/>
        <w:framePr w:w="7171" w:h="7502" w:hRule="exact" w:wrap="none" w:vAnchor="page" w:hAnchor="page" w:x="610" w:y="582"/>
        <w:numPr>
          <w:ilvl w:val="0"/>
          <w:numId w:val="25"/>
        </w:numPr>
        <w:shd w:val="clear" w:color="auto" w:fill="auto"/>
        <w:tabs>
          <w:tab w:val="left" w:pos="644"/>
        </w:tabs>
        <w:spacing w:after="0" w:line="240" w:lineRule="exact"/>
        <w:ind w:firstLine="380"/>
        <w:jc w:val="both"/>
      </w:pPr>
      <w:r>
        <w:t>Argument „z wymowy” nie jest przekonujący. Już SWP na</w:t>
      </w:r>
      <w:r>
        <w:t xml:space="preserve"> s. XXXI objaśniał, że wymowa z </w:t>
      </w:r>
      <w:r>
        <w:rPr>
          <w:rStyle w:val="Teksttreci295ptKursywa"/>
        </w:rPr>
        <w:t>j</w:t>
      </w:r>
      <w:r>
        <w:t xml:space="preserve"> jest właściwa tempu lento, a bez </w:t>
      </w:r>
      <w:r>
        <w:rPr>
          <w:rStyle w:val="Teksttreci295ptKursywa"/>
        </w:rPr>
        <w:t>j</w:t>
      </w:r>
      <w:r>
        <w:t xml:space="preserve"> tempu allegro — bez względu na pochodzenie wyrazu.</w:t>
      </w:r>
    </w:p>
    <w:p w:rsidR="00C76A98" w:rsidRDefault="00F60073">
      <w:pPr>
        <w:pStyle w:val="Teksttreci20"/>
        <w:framePr w:w="7171" w:h="7502" w:hRule="exact" w:wrap="none" w:vAnchor="page" w:hAnchor="page" w:x="610" w:y="582"/>
        <w:numPr>
          <w:ilvl w:val="0"/>
          <w:numId w:val="25"/>
        </w:numPr>
        <w:shd w:val="clear" w:color="auto" w:fill="auto"/>
        <w:tabs>
          <w:tab w:val="left" w:pos="649"/>
        </w:tabs>
        <w:spacing w:after="0" w:line="240" w:lineRule="exact"/>
        <w:ind w:firstLine="380"/>
        <w:jc w:val="both"/>
      </w:pPr>
      <w:r>
        <w:t xml:space="preserve">Wreszcie sam omawiany wyraz. </w:t>
      </w:r>
      <w:r>
        <w:rPr>
          <w:rStyle w:val="Teksttreci295ptKursywa"/>
        </w:rPr>
        <w:t>Pahonia</w:t>
      </w:r>
      <w:r>
        <w:t xml:space="preserve"> znaczy 'pogoń’, tu w znaczeniu herbu Wielkiego Księstwa Litewskiego, Litwy i w latach 1992-1995 nie</w:t>
      </w:r>
      <w:r>
        <w:t xml:space="preserve">podległej Białorusi. </w:t>
      </w:r>
      <w:r>
        <w:rPr>
          <w:rStyle w:val="Teksttreci295ptKursywa"/>
        </w:rPr>
        <w:t>Pahonia</w:t>
      </w:r>
      <w:r>
        <w:t xml:space="preserve"> to dokładny odpowiednik staropolskiego, notowanego jeszcze w </w:t>
      </w:r>
      <w:r>
        <w:rPr>
          <w:rStyle w:val="Teksttreci295ptKursywa"/>
        </w:rPr>
        <w:t>Słowniku wileńskim z</w:t>
      </w:r>
      <w:r>
        <w:t xml:space="preserve"> 1861 r., słowa </w:t>
      </w:r>
      <w:r>
        <w:rPr>
          <w:rStyle w:val="Teksttreci295ptKursywa"/>
        </w:rPr>
        <w:t>pogonia.</w:t>
      </w:r>
      <w:r>
        <w:t xml:space="preserve"> Nieakcentowane o w „akającym” języku białoruskim zmienia się w </w:t>
      </w:r>
      <w:r>
        <w:rPr>
          <w:rStyle w:val="Teksttreci295ptKursywa"/>
        </w:rPr>
        <w:t>a,</w:t>
      </w:r>
      <w:r>
        <w:t xml:space="preserve"> polskiemu zaś </w:t>
      </w:r>
      <w:r>
        <w:rPr>
          <w:rStyle w:val="Teksttreci295ptKursywa"/>
        </w:rPr>
        <w:t>g</w:t>
      </w:r>
      <w:r>
        <w:t xml:space="preserve"> odpowiada tam </w:t>
      </w:r>
      <w:r>
        <w:rPr>
          <w:rStyle w:val="Teksttreci295ptKursywa"/>
        </w:rPr>
        <w:t>h.</w:t>
      </w:r>
    </w:p>
    <w:p w:rsidR="00C76A98" w:rsidRDefault="00F60073">
      <w:pPr>
        <w:pStyle w:val="Teksttreci20"/>
        <w:framePr w:w="7171" w:h="7502" w:hRule="exact" w:wrap="none" w:vAnchor="page" w:hAnchor="page" w:x="610" w:y="582"/>
        <w:shd w:val="clear" w:color="auto" w:fill="auto"/>
        <w:spacing w:after="0" w:line="240" w:lineRule="exact"/>
        <w:ind w:firstLine="380"/>
        <w:jc w:val="both"/>
      </w:pPr>
      <w:r>
        <w:t>Wniosek jest prosty: n</w:t>
      </w:r>
      <w:r>
        <w:t xml:space="preserve">ależy pisać i mówić o </w:t>
      </w:r>
      <w:r>
        <w:rPr>
          <w:rStyle w:val="Teksttreci295ptKursywa"/>
        </w:rPr>
        <w:t>Pahoni.</w:t>
      </w:r>
    </w:p>
    <w:p w:rsidR="00C76A98" w:rsidRDefault="00F60073">
      <w:pPr>
        <w:pStyle w:val="Teksttreci280"/>
        <w:framePr w:w="7171" w:h="1223" w:hRule="exact" w:wrap="none" w:vAnchor="page" w:hAnchor="page" w:x="610" w:y="8546"/>
        <w:numPr>
          <w:ilvl w:val="0"/>
          <w:numId w:val="26"/>
        </w:numPr>
        <w:shd w:val="clear" w:color="auto" w:fill="auto"/>
        <w:tabs>
          <w:tab w:val="left" w:pos="2057"/>
        </w:tabs>
        <w:spacing w:before="0" w:after="214" w:line="190" w:lineRule="exact"/>
        <w:ind w:left="1720"/>
      </w:pPr>
      <w:r>
        <w:t>PŁATKI KUKURYDZIANE, CZYLI...</w:t>
      </w:r>
    </w:p>
    <w:p w:rsidR="00C76A98" w:rsidRDefault="00F60073">
      <w:pPr>
        <w:pStyle w:val="Teksttreci20"/>
        <w:framePr w:w="7171" w:h="1223" w:hRule="exact" w:wrap="none" w:vAnchor="page" w:hAnchor="page" w:x="610" w:y="8546"/>
        <w:shd w:val="clear" w:color="auto" w:fill="auto"/>
        <w:spacing w:after="0" w:line="240" w:lineRule="exact"/>
        <w:ind w:firstLine="380"/>
        <w:jc w:val="both"/>
      </w:pPr>
      <w:r>
        <w:t xml:space="preserve">W roku 2001 w tekście organizowanego przez Polskie Radio ogólnopolskiego dyktanda prof. Bogusław Dunaj zawarł i takie zdanie: „Spożył tylko corn-fleksy, cheeseburgera, sczerstwiałą bułkę i wypił </w:t>
      </w:r>
      <w:r>
        <w:t>łyk herbaty marki «Samowar»”.</w:t>
      </w:r>
    </w:p>
    <w:p w:rsidR="00C76A98" w:rsidRDefault="00F60073">
      <w:pPr>
        <w:pStyle w:val="Stopka20"/>
        <w:framePr w:w="7162" w:h="619" w:hRule="exact" w:wrap="none" w:vAnchor="page" w:hAnchor="page" w:x="610" w:y="10015"/>
        <w:shd w:val="clear" w:color="auto" w:fill="auto"/>
        <w:tabs>
          <w:tab w:val="left" w:pos="446"/>
        </w:tabs>
        <w:ind w:firstLine="360"/>
        <w:jc w:val="both"/>
      </w:pPr>
      <w:r>
        <w:rPr>
          <w:rStyle w:val="Stopka2Bezkursywy"/>
          <w:vertAlign w:val="superscript"/>
        </w:rPr>
        <w:t>2</w:t>
      </w:r>
      <w:r>
        <w:rPr>
          <w:rStyle w:val="Stopka2Bezkursywy"/>
        </w:rPr>
        <w:tab/>
        <w:t xml:space="preserve">Swego czasu pisała m.in. o tym M. Brzezina, </w:t>
      </w:r>
      <w:r>
        <w:t>Wariancja spółgłoskowa przed zakończeniem</w:t>
      </w:r>
      <w:r>
        <w:rPr>
          <w:rStyle w:val="Stopka2Bezkursywy"/>
        </w:rPr>
        <w:t xml:space="preserve"> -ia </w:t>
      </w:r>
      <w:r>
        <w:t>w femininach zapożyczonych z łaciny,</w:t>
      </w:r>
      <w:r>
        <w:rPr>
          <w:rStyle w:val="Stopka2Bezkursywy"/>
        </w:rPr>
        <w:t xml:space="preserve"> [w:] </w:t>
      </w:r>
      <w:r>
        <w:t xml:space="preserve">Collectanea </w:t>
      </w:r>
      <w:r>
        <w:rPr>
          <w:lang w:val="es-ES" w:eastAsia="es-ES" w:bidi="es-ES"/>
        </w:rPr>
        <w:t xml:space="preserve">linguistica </w:t>
      </w:r>
      <w:r>
        <w:t>in honorem Adami Heinz,</w:t>
      </w:r>
      <w:r>
        <w:rPr>
          <w:rStyle w:val="Stopka2Bezkursywy"/>
        </w:rPr>
        <w:t xml:space="preserve"> Wrocław 1986, s. 39-42.</w:t>
      </w:r>
    </w:p>
    <w:p w:rsidR="00C76A98" w:rsidRDefault="00F60073">
      <w:pPr>
        <w:pStyle w:val="Stopka1"/>
        <w:framePr w:w="7162" w:h="393" w:hRule="exact" w:wrap="none" w:vAnchor="page" w:hAnchor="page" w:x="610" w:y="10639"/>
        <w:shd w:val="clear" w:color="auto" w:fill="auto"/>
        <w:tabs>
          <w:tab w:val="left" w:pos="811"/>
        </w:tabs>
        <w:ind w:firstLine="360"/>
        <w:jc w:val="left"/>
      </w:pPr>
      <w:r>
        <w:rPr>
          <w:vertAlign w:val="superscript"/>
        </w:rPr>
        <w:t>3</w:t>
      </w:r>
      <w:r>
        <w:tab/>
      </w:r>
      <w:r>
        <w:rPr>
          <w:rStyle w:val="StopkaKursywa"/>
        </w:rPr>
        <w:t>Nazwy miejscowe Po</w:t>
      </w:r>
      <w:r>
        <w:rPr>
          <w:rStyle w:val="StopkaKursywa"/>
        </w:rPr>
        <w:t>lski. Historia</w:t>
      </w:r>
      <w:r>
        <w:t xml:space="preserve"> — </w:t>
      </w:r>
      <w:r>
        <w:rPr>
          <w:rStyle w:val="StopkaKursywa"/>
        </w:rPr>
        <w:t>pochodzenie</w:t>
      </w:r>
      <w:r>
        <w:t xml:space="preserve"> — </w:t>
      </w:r>
      <w:r>
        <w:rPr>
          <w:rStyle w:val="StopkaKursywa"/>
        </w:rPr>
        <w:t>zmiany,</w:t>
      </w:r>
      <w:r>
        <w:t xml:space="preserve"> pod red. K. Rymuta, t. 2: C-D, Kraków 1997, s. 113.</w:t>
      </w:r>
    </w:p>
    <w:p w:rsidR="00C76A98" w:rsidRDefault="00F60073">
      <w:pPr>
        <w:pStyle w:val="Stopka1"/>
        <w:framePr w:w="7162" w:h="432" w:hRule="exact" w:wrap="none" w:vAnchor="page" w:hAnchor="page" w:x="610" w:y="11042"/>
        <w:shd w:val="clear" w:color="auto" w:fill="auto"/>
        <w:tabs>
          <w:tab w:val="left" w:pos="806"/>
        </w:tabs>
        <w:ind w:firstLine="360"/>
        <w:jc w:val="left"/>
      </w:pPr>
      <w:r>
        <w:rPr>
          <w:vertAlign w:val="superscript"/>
        </w:rPr>
        <w:t>4</w:t>
      </w:r>
      <w:r>
        <w:tab/>
        <w:t xml:space="preserve">Z tego właśnie powodu słabo przekonują porady typu: ponieważ mówimy [xylońa, xylońi], w dopełniaczu piszemy </w:t>
      </w:r>
      <w:r>
        <w:rPr>
          <w:rStyle w:val="StopkaKursywa"/>
        </w:rPr>
        <w:t>Chyloni.</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27" w:y="149"/>
        <w:shd w:val="clear" w:color="auto" w:fill="auto"/>
        <w:spacing w:line="150" w:lineRule="exact"/>
      </w:pPr>
      <w:r>
        <w:t>70</w:t>
      </w:r>
    </w:p>
    <w:p w:rsidR="00C76A98" w:rsidRDefault="00F60073">
      <w:pPr>
        <w:pStyle w:val="Nagweklubstopka0"/>
        <w:framePr w:wrap="none" w:vAnchor="page" w:hAnchor="page" w:x="2677" w:y="145"/>
        <w:shd w:val="clear" w:color="auto" w:fill="auto"/>
        <w:spacing w:line="150" w:lineRule="exact"/>
      </w:pPr>
      <w:r>
        <w:t>OBJAŚNIENIA WYRAZÓW</w:t>
      </w:r>
      <w:r>
        <w:t xml:space="preserve"> I ZWROTÓW</w:t>
      </w:r>
    </w:p>
    <w:p w:rsidR="00C76A98" w:rsidRDefault="00F60073">
      <w:pPr>
        <w:pStyle w:val="Teksttreci20"/>
        <w:framePr w:w="7195" w:h="10752" w:hRule="exact" w:wrap="none" w:vAnchor="page" w:hAnchor="page" w:x="598" w:y="577"/>
        <w:shd w:val="clear" w:color="auto" w:fill="auto"/>
        <w:spacing w:after="0" w:line="240" w:lineRule="exact"/>
        <w:ind w:firstLine="380"/>
        <w:jc w:val="both"/>
      </w:pPr>
      <w:r>
        <w:t>W dyskusjach wyrzekano na to, że dyktando ujawniło tak liczne nowe zapożyczenia, ale także na to, że trudno przewidzieć, według jakiego wzoru lub czy w ogóle zaadaptowano nazwę obcą corn f</w:t>
      </w:r>
      <w:r>
        <w:rPr>
          <w:rStyle w:val="Teksttreci295ptKursywa"/>
        </w:rPr>
        <w:t>lakes</w:t>
      </w:r>
      <w:r>
        <w:t xml:space="preserve"> do polskiego systemu ortograficznego. W internetowy</w:t>
      </w:r>
      <w:r>
        <w:t xml:space="preserve">m forum „Gazety Wyborczej”, gdzie dyskutuje się o problemach językowych, jeden z uczestników zastanawiał się: „Com-fleksy [...] Ja jednak nie rozumiem tego spolszczenia. Dlaczego </w:t>
      </w:r>
      <w:r>
        <w:rPr>
          <w:rStyle w:val="Teksttreci295ptKursywa"/>
        </w:rPr>
        <w:t>corn-fleksy,</w:t>
      </w:r>
      <w:r>
        <w:t xml:space="preserve"> a nie </w:t>
      </w:r>
      <w:r>
        <w:rPr>
          <w:rStyle w:val="Teksttreci295ptKursywa"/>
        </w:rPr>
        <w:t>korn-fleksy?</w:t>
      </w:r>
      <w:r>
        <w:t xml:space="preserve"> Czemu spolszczono tylko jeden człon wyrazu, p</w:t>
      </w:r>
      <w:r>
        <w:t>ozostawiając drugi bez zmian? Ponadto prawidłowa angielska wymowa nie brzmi «kornfleksy», tylko «kornflejks» [podkr. —A.C., D.O.]”.</w:t>
      </w:r>
    </w:p>
    <w:p w:rsidR="00C76A98" w:rsidRDefault="00F60073">
      <w:pPr>
        <w:pStyle w:val="Teksttreci20"/>
        <w:framePr w:w="7195" w:h="10752" w:hRule="exact" w:wrap="none" w:vAnchor="page" w:hAnchor="page" w:x="598" w:y="577"/>
        <w:shd w:val="clear" w:color="auto" w:fill="auto"/>
        <w:spacing w:after="0" w:line="240" w:lineRule="exact"/>
        <w:ind w:firstLine="380"/>
        <w:jc w:val="both"/>
      </w:pPr>
      <w:r>
        <w:t>Kryterium poprawności dla piszących dyktando był NSOJP pod red. Edwarda Polańskiego. Odpowiadająca na pytania internautów Te</w:t>
      </w:r>
      <w:r>
        <w:t>resa Kruszona napisała 2 grudnia 2001 r. o godz. 19.02:</w:t>
      </w:r>
    </w:p>
    <w:p w:rsidR="00C76A98" w:rsidRDefault="00F60073">
      <w:pPr>
        <w:pStyle w:val="Teksttreci60"/>
        <w:framePr w:w="7195" w:h="10752" w:hRule="exact" w:wrap="none" w:vAnchor="page" w:hAnchor="page" w:x="598" w:y="577"/>
        <w:shd w:val="clear" w:color="auto" w:fill="auto"/>
        <w:spacing w:before="0" w:after="0" w:line="197" w:lineRule="exact"/>
        <w:ind w:left="380" w:firstLine="300"/>
        <w:jc w:val="both"/>
      </w:pPr>
      <w:r>
        <w:t>Profesora [Polańskiego — A.C., D.O.J zapytałam o zasady spolszczania. Oto, co ml odpowiedział:</w:t>
      </w:r>
    </w:p>
    <w:p w:rsidR="00C76A98" w:rsidRDefault="00F60073">
      <w:pPr>
        <w:pStyle w:val="Teksttreci60"/>
        <w:framePr w:w="7195" w:h="10752" w:hRule="exact" w:wrap="none" w:vAnchor="page" w:hAnchor="page" w:x="598" w:y="577"/>
        <w:shd w:val="clear" w:color="auto" w:fill="auto"/>
        <w:spacing w:before="0" w:after="0" w:line="197" w:lineRule="exact"/>
        <w:ind w:left="380" w:firstLine="300"/>
        <w:jc w:val="both"/>
      </w:pPr>
      <w:r>
        <w:t>Nawet niespolszczone wyrazy przy odmianie w języku polskim otrzymują polskie końcówki fleksyjne (</w:t>
      </w:r>
      <w:r>
        <w:rPr>
          <w:rStyle w:val="Teksttreci685ptKursywa"/>
        </w:rPr>
        <w:t>corn-fle</w:t>
      </w:r>
      <w:r>
        <w:rPr>
          <w:rStyle w:val="Teksttreci685ptKursywa"/>
        </w:rPr>
        <w:t>ksy, chipsy, windowsy).</w:t>
      </w:r>
    </w:p>
    <w:p w:rsidR="00C76A98" w:rsidRDefault="00F60073">
      <w:pPr>
        <w:pStyle w:val="Teksttreci60"/>
        <w:framePr w:w="7195" w:h="10752" w:hRule="exact" w:wrap="none" w:vAnchor="page" w:hAnchor="page" w:x="598" w:y="577"/>
        <w:shd w:val="clear" w:color="auto" w:fill="auto"/>
        <w:spacing w:before="0" w:after="26" w:line="197" w:lineRule="exact"/>
        <w:ind w:left="380" w:firstLine="300"/>
        <w:jc w:val="both"/>
      </w:pPr>
      <w:r>
        <w:rPr>
          <w:rStyle w:val="Teksttreci685ptKursywa"/>
        </w:rPr>
        <w:t>Corn-fleksy</w:t>
      </w:r>
      <w:r>
        <w:rPr>
          <w:rStyle w:val="Teksttreci685pt"/>
        </w:rPr>
        <w:t xml:space="preserve"> </w:t>
      </w:r>
      <w:r>
        <w:t>piszemy z dywizem dla podkreślenia dwuskładnikowości produktu [? — A.C., D.O.]. „Mieszane” spolszczenie wynika z chęci podkreślenia źródłosłowu tej nazwy (corn— kukurydza; f</w:t>
      </w:r>
      <w:r>
        <w:rPr>
          <w:rStyle w:val="Teksttreci685ptKursywa"/>
        </w:rPr>
        <w:t>leksy</w:t>
      </w:r>
      <w:r>
        <w:rPr>
          <w:rStyle w:val="Teksttreci685pt"/>
        </w:rPr>
        <w:t xml:space="preserve"> </w:t>
      </w:r>
      <w:r>
        <w:t>— płatki), jednak drugi człon spolszczono</w:t>
      </w:r>
      <w:r>
        <w:t xml:space="preserve">, uznając formę fonetyczną za łatwiejszą. Profesor skłaniałby się ku spolszczeniu całej nazwy — </w:t>
      </w:r>
      <w:r>
        <w:rPr>
          <w:rStyle w:val="Teksttreci685ptKursywa"/>
        </w:rPr>
        <w:t>korn- fleksy</w:t>
      </w:r>
      <w:r>
        <w:rPr>
          <w:rStyle w:val="Teksttreci685pt"/>
        </w:rPr>
        <w:t xml:space="preserve"> </w:t>
      </w:r>
      <w:r>
        <w:t xml:space="preserve">— i być może w nowym wydaniu </w:t>
      </w:r>
      <w:r>
        <w:rPr>
          <w:rStyle w:val="Teksttreci685ptKursywa"/>
        </w:rPr>
        <w:t>Wielkiego słownika</w:t>
      </w:r>
      <w:r>
        <w:rPr>
          <w:rStyle w:val="Teksttreci685pt"/>
        </w:rPr>
        <w:t xml:space="preserve"> </w:t>
      </w:r>
      <w:r>
        <w:t>[tj. NSOJP — A.C., D.O.] taka wersja się znajdzie.</w:t>
      </w:r>
    </w:p>
    <w:p w:rsidR="00C76A98" w:rsidRDefault="00F60073">
      <w:pPr>
        <w:pStyle w:val="Teksttreci20"/>
        <w:framePr w:w="7195" w:h="10752" w:hRule="exact" w:wrap="none" w:vAnchor="page" w:hAnchor="page" w:x="598" w:y="577"/>
        <w:shd w:val="clear" w:color="auto" w:fill="auto"/>
        <w:spacing w:after="0" w:line="240" w:lineRule="exact"/>
        <w:ind w:firstLine="380"/>
        <w:jc w:val="both"/>
      </w:pPr>
      <w:r>
        <w:t>Tu dyskusyjne wydaje się wprowadzenie dywizu jak</w:t>
      </w:r>
      <w:r>
        <w:t xml:space="preserve">o znaku sygnalizującego kompozycję. Przecież w polskiej ortografii większość złożeń i kalk (kalek?), nawet tych typu </w:t>
      </w:r>
      <w:r>
        <w:rPr>
          <w:rStyle w:val="Teksttreci295ptKursywa"/>
        </w:rPr>
        <w:t>szlafmyca,</w:t>
      </w:r>
      <w:r>
        <w:t xml:space="preserve"> pisana jest bez dywizu.</w:t>
      </w:r>
    </w:p>
    <w:p w:rsidR="00C76A98" w:rsidRDefault="00F60073">
      <w:pPr>
        <w:pStyle w:val="Teksttreci20"/>
        <w:framePr w:w="7195" w:h="10752" w:hRule="exact" w:wrap="none" w:vAnchor="page" w:hAnchor="page" w:x="598" w:y="577"/>
        <w:shd w:val="clear" w:color="auto" w:fill="auto"/>
        <w:spacing w:after="0" w:line="240" w:lineRule="exact"/>
        <w:ind w:firstLine="380"/>
        <w:jc w:val="both"/>
      </w:pPr>
      <w:r>
        <w:t>W przekazanej wypowiedzi nie ma jednak odniesienia do adaptacji rdzennej samogłoski wyrazu f</w:t>
      </w:r>
      <w:r>
        <w:rPr>
          <w:rStyle w:val="Teksttreci295ptKursywa"/>
        </w:rPr>
        <w:t>lakes.</w:t>
      </w:r>
      <w:r>
        <w:t xml:space="preserve"> Po an</w:t>
      </w:r>
      <w:r>
        <w:t xml:space="preserve">gielsku wymawia się [fleik]. Nic dziwnego, że internauta chętniej zaakceptowałby polską pisownię </w:t>
      </w:r>
      <w:r>
        <w:rPr>
          <w:rStyle w:val="Teksttreci295ptKursywa"/>
        </w:rPr>
        <w:t xml:space="preserve">*kornflejksy. </w:t>
      </w:r>
      <w:r>
        <w:t>Językoznawców mniej dziwią różne sposoby adaptacji poszczególnych głosek, ale niejęzykoznawcy, znający język angielski i interesujący się językie</w:t>
      </w:r>
      <w:r>
        <w:t xml:space="preserve">m polskim, wyrażają swoje zdziwienie, że ang. </w:t>
      </w:r>
      <w:r>
        <w:rPr>
          <w:rStyle w:val="Teksttreci295ptKursywa"/>
        </w:rPr>
        <w:t>baby</w:t>
      </w:r>
      <w:r>
        <w:t xml:space="preserve"> [beibi] zostało wprowadzone do języka polskiego bez zmian, </w:t>
      </w:r>
      <w:r>
        <w:rPr>
          <w:rStyle w:val="Teksttreci295ptKursywa"/>
        </w:rPr>
        <w:t>baseball</w:t>
      </w:r>
      <w:r>
        <w:t xml:space="preserve"> [beisbod] jako </w:t>
      </w:r>
      <w:r>
        <w:rPr>
          <w:rStyle w:val="Teksttreci295ptKursywa"/>
        </w:rPr>
        <w:t>bejsbol</w:t>
      </w:r>
      <w:r>
        <w:t xml:space="preserve"> II </w:t>
      </w:r>
      <w:r>
        <w:rPr>
          <w:rStyle w:val="Teksttreci295ptKursywa"/>
        </w:rPr>
        <w:t>baseball</w:t>
      </w:r>
      <w:r>
        <w:t xml:space="preserve"> a </w:t>
      </w:r>
      <w:r>
        <w:rPr>
          <w:rStyle w:val="Teksttreci295ptKursywa"/>
        </w:rPr>
        <w:t>corn flakes</w:t>
      </w:r>
      <w:r>
        <w:t xml:space="preserve"> jako </w:t>
      </w:r>
      <w:r>
        <w:rPr>
          <w:rStyle w:val="Teksttreci295ptKursywa"/>
        </w:rPr>
        <w:t>corn-fleksy.</w:t>
      </w:r>
    </w:p>
    <w:p w:rsidR="00C76A98" w:rsidRDefault="00F60073">
      <w:pPr>
        <w:pStyle w:val="Teksttreci20"/>
        <w:framePr w:w="7195" w:h="10752" w:hRule="exact" w:wrap="none" w:vAnchor="page" w:hAnchor="page" w:x="598" w:y="577"/>
        <w:shd w:val="clear" w:color="auto" w:fill="auto"/>
        <w:spacing w:after="0" w:line="240" w:lineRule="exact"/>
        <w:ind w:firstLine="380"/>
        <w:jc w:val="both"/>
      </w:pPr>
      <w:r>
        <w:t>To jeszcze nie koniec zdziwień, które czekają na zainteresowanych piso</w:t>
      </w:r>
      <w:r>
        <w:t>wnią omawianego słowa. Oto zestawienie, jaką pisownię proponują współczesne słowniki:</w:t>
      </w:r>
    </w:p>
    <w:p w:rsidR="00C76A98" w:rsidRDefault="00F60073">
      <w:pPr>
        <w:pStyle w:val="Teksttreci60"/>
        <w:framePr w:w="7195" w:h="10752" w:hRule="exact" w:wrap="none" w:vAnchor="page" w:hAnchor="page" w:x="598" w:y="577"/>
        <w:shd w:val="clear" w:color="auto" w:fill="auto"/>
        <w:spacing w:before="0" w:after="0" w:line="197" w:lineRule="exact"/>
        <w:ind w:left="900" w:hanging="220"/>
        <w:jc w:val="both"/>
      </w:pPr>
      <w:r>
        <w:t>SJP (1995) — brak hasła;</w:t>
      </w:r>
    </w:p>
    <w:p w:rsidR="00C76A98" w:rsidRDefault="00F60073">
      <w:pPr>
        <w:pStyle w:val="Teksttreci60"/>
        <w:framePr w:w="7195" w:h="10752" w:hRule="exact" w:wrap="none" w:vAnchor="page" w:hAnchor="page" w:x="598" w:y="577"/>
        <w:shd w:val="clear" w:color="auto" w:fill="auto"/>
        <w:spacing w:before="0" w:after="0" w:line="197" w:lineRule="exact"/>
        <w:ind w:left="900" w:hanging="220"/>
        <w:jc w:val="both"/>
      </w:pPr>
      <w:r>
        <w:t xml:space="preserve">SWO (1995) — </w:t>
      </w:r>
      <w:r>
        <w:rPr>
          <w:rStyle w:val="Teksttreci6Pogrubienie"/>
        </w:rPr>
        <w:t xml:space="preserve">cornflakes </w:t>
      </w:r>
      <w:r>
        <w:t>[wym. ko:nflęjks];</w:t>
      </w:r>
    </w:p>
    <w:p w:rsidR="00C76A98" w:rsidRDefault="00F60073">
      <w:pPr>
        <w:pStyle w:val="Teksttreci60"/>
        <w:framePr w:w="7195" w:h="10752" w:hRule="exact" w:wrap="none" w:vAnchor="page" w:hAnchor="page" w:x="598" w:y="577"/>
        <w:shd w:val="clear" w:color="auto" w:fill="auto"/>
        <w:spacing w:before="0" w:after="0" w:line="197" w:lineRule="exact"/>
        <w:ind w:left="900" w:hanging="220"/>
        <w:jc w:val="both"/>
      </w:pPr>
      <w:r>
        <w:t>SWJP (1996) — brak hasła;</w:t>
      </w:r>
    </w:p>
    <w:p w:rsidR="00C76A98" w:rsidRDefault="00F60073">
      <w:pPr>
        <w:pStyle w:val="Teksttreci60"/>
        <w:framePr w:w="7195" w:h="10752" w:hRule="exact" w:wrap="none" w:vAnchor="page" w:hAnchor="page" w:x="598" w:y="577"/>
        <w:shd w:val="clear" w:color="auto" w:fill="auto"/>
        <w:spacing w:before="0" w:after="0" w:line="197" w:lineRule="exact"/>
        <w:ind w:left="900" w:hanging="220"/>
        <w:jc w:val="both"/>
      </w:pPr>
      <w:r>
        <w:t xml:space="preserve">NSOJP (1997) — </w:t>
      </w:r>
      <w:r>
        <w:rPr>
          <w:rStyle w:val="Teksttreci6Pogrubienie"/>
        </w:rPr>
        <w:t>corn-fleksy;</w:t>
      </w:r>
    </w:p>
    <w:p w:rsidR="00C76A98" w:rsidRDefault="00F60073">
      <w:pPr>
        <w:pStyle w:val="Teksttreci60"/>
        <w:framePr w:w="7195" w:h="10752" w:hRule="exact" w:wrap="none" w:vAnchor="page" w:hAnchor="page" w:x="598" w:y="577"/>
        <w:shd w:val="clear" w:color="auto" w:fill="auto"/>
        <w:spacing w:before="0" w:after="0" w:line="197" w:lineRule="exact"/>
        <w:ind w:left="900" w:hanging="220"/>
        <w:jc w:val="both"/>
      </w:pPr>
      <w:r>
        <w:t xml:space="preserve">NSPP (1999) </w:t>
      </w:r>
      <w:r>
        <w:rPr>
          <w:rStyle w:val="Teksttreci6Pogrubienie"/>
        </w:rPr>
        <w:t xml:space="preserve">— 1. cornflakes </w:t>
      </w:r>
      <w:r>
        <w:rPr>
          <w:rStyle w:val="Teksttreci685ptKursywa"/>
        </w:rPr>
        <w:t>(nie:</w:t>
      </w:r>
      <w:r>
        <w:rPr>
          <w:rStyle w:val="Teksttreci685pt"/>
        </w:rPr>
        <w:t xml:space="preserve"> </w:t>
      </w:r>
      <w:r>
        <w:t xml:space="preserve">com </w:t>
      </w:r>
      <w:r>
        <w:rPr>
          <w:rStyle w:val="Teksttreci6Pogrubienie"/>
        </w:rPr>
        <w:t xml:space="preserve">flakes) </w:t>
      </w:r>
      <w:r>
        <w:t xml:space="preserve">(wym. </w:t>
      </w:r>
      <w:r>
        <w:rPr>
          <w:rStyle w:val="Teksttreci6Pogrubienie"/>
        </w:rPr>
        <w:t xml:space="preserve">kornflejks, </w:t>
      </w:r>
      <w:r>
        <w:rPr>
          <w:rStyle w:val="Teksttreci685ptKursywa"/>
        </w:rPr>
        <w:t>pot.</w:t>
      </w:r>
      <w:r>
        <w:rPr>
          <w:rStyle w:val="Teksttreci685pt"/>
        </w:rPr>
        <w:t xml:space="preserve"> </w:t>
      </w:r>
      <w:r>
        <w:t xml:space="preserve">kornfleki], </w:t>
      </w:r>
      <w:r>
        <w:rPr>
          <w:rStyle w:val="Teksttreci685ptKursywa"/>
        </w:rPr>
        <w:t>blp, D.</w:t>
      </w:r>
      <w:r>
        <w:rPr>
          <w:rStyle w:val="Teksttreci685pt"/>
        </w:rPr>
        <w:t xml:space="preserve"> </w:t>
      </w:r>
      <w:r>
        <w:t>cornflakesów [</w:t>
      </w:r>
      <w:r>
        <w:rPr>
          <w:rStyle w:val="Teksttreci685ptKursywa"/>
        </w:rPr>
        <w:t>wym.</w:t>
      </w:r>
      <w:r>
        <w:rPr>
          <w:rStyle w:val="Teksttreci685pt"/>
        </w:rPr>
        <w:t xml:space="preserve"> </w:t>
      </w:r>
      <w:r>
        <w:t xml:space="preserve">kornflejksów, </w:t>
      </w:r>
      <w:r>
        <w:rPr>
          <w:rStyle w:val="Teksttreci685ptKursywa"/>
        </w:rPr>
        <w:t>pot</w:t>
      </w:r>
      <w:r>
        <w:rPr>
          <w:rStyle w:val="Teksttreci685pt"/>
        </w:rPr>
        <w:t xml:space="preserve"> </w:t>
      </w:r>
      <w:r>
        <w:t xml:space="preserve">kornflekówl; </w:t>
      </w:r>
      <w:r>
        <w:rPr>
          <w:rStyle w:val="Teksttreci6Pogrubienie"/>
        </w:rPr>
        <w:t xml:space="preserve">2. komfleksy </w:t>
      </w:r>
      <w:r>
        <w:rPr>
          <w:rStyle w:val="Teksttreci685ptKursywa"/>
        </w:rPr>
        <w:t>blp, D.</w:t>
      </w:r>
      <w:r>
        <w:rPr>
          <w:rStyle w:val="Teksttreci685pt"/>
        </w:rPr>
        <w:t xml:space="preserve"> </w:t>
      </w:r>
      <w:r>
        <w:t>kornfleksów, p. cornflakes;</w:t>
      </w:r>
    </w:p>
    <w:p w:rsidR="00C76A98" w:rsidRDefault="00F60073">
      <w:pPr>
        <w:pStyle w:val="Teksttreci290"/>
        <w:framePr w:w="7195" w:h="10752" w:hRule="exact" w:wrap="none" w:vAnchor="page" w:hAnchor="page" w:x="598" w:y="577"/>
        <w:shd w:val="clear" w:color="auto" w:fill="auto"/>
        <w:ind w:left="900"/>
      </w:pPr>
      <w:r>
        <w:rPr>
          <w:rStyle w:val="Teksttreci29Bezpogrubienia"/>
        </w:rPr>
        <w:t xml:space="preserve">ISJP — </w:t>
      </w:r>
      <w:r>
        <w:t>cornflakes;</w:t>
      </w:r>
    </w:p>
    <w:p w:rsidR="00C76A98" w:rsidRDefault="00F60073">
      <w:pPr>
        <w:pStyle w:val="Teksttreci60"/>
        <w:framePr w:w="7195" w:h="10752" w:hRule="exact" w:wrap="none" w:vAnchor="page" w:hAnchor="page" w:x="598" w:y="577"/>
        <w:shd w:val="clear" w:color="auto" w:fill="auto"/>
        <w:spacing w:before="0" w:after="0" w:line="197" w:lineRule="exact"/>
        <w:ind w:left="900" w:hanging="220"/>
        <w:jc w:val="both"/>
      </w:pPr>
      <w:r>
        <w:t xml:space="preserve">ŁSTS (2000) — </w:t>
      </w:r>
      <w:r>
        <w:rPr>
          <w:rStyle w:val="Teksttreci6Pogrubienie"/>
        </w:rPr>
        <w:t xml:space="preserve">cornflakes </w:t>
      </w:r>
      <w:r>
        <w:t xml:space="preserve">(czytaj: kornflejks) </w:t>
      </w:r>
      <w:r>
        <w:rPr>
          <w:rStyle w:val="Teksttreci685ptKursywa"/>
        </w:rPr>
        <w:t>albo</w:t>
      </w:r>
      <w:r>
        <w:rPr>
          <w:rStyle w:val="Teksttreci685pt"/>
        </w:rPr>
        <w:t xml:space="preserve"> </w:t>
      </w:r>
      <w:r>
        <w:rPr>
          <w:rStyle w:val="Teksttreci6Pogrubienie"/>
        </w:rPr>
        <w:t xml:space="preserve">kornfleksy, </w:t>
      </w:r>
      <w:r>
        <w:rPr>
          <w:rStyle w:val="Teksttreci685ptKursywa"/>
        </w:rPr>
        <w:t>albo</w:t>
      </w:r>
      <w:r>
        <w:rPr>
          <w:rStyle w:val="Teksttreci685pt"/>
        </w:rPr>
        <w:t xml:space="preserve"> </w:t>
      </w:r>
      <w:r>
        <w:rPr>
          <w:rStyle w:val="Teksttreci6Pogrubienie"/>
        </w:rPr>
        <w:t>kornflejki;</w:t>
      </w:r>
    </w:p>
    <w:p w:rsidR="00C76A98" w:rsidRDefault="00F60073">
      <w:pPr>
        <w:pStyle w:val="Teksttreci60"/>
        <w:framePr w:w="7195" w:h="10752" w:hRule="exact" w:wrap="none" w:vAnchor="page" w:hAnchor="page" w:x="598" w:y="577"/>
        <w:shd w:val="clear" w:color="auto" w:fill="auto"/>
        <w:spacing w:before="0" w:after="0" w:line="197" w:lineRule="exact"/>
        <w:ind w:left="900" w:hanging="220"/>
        <w:jc w:val="both"/>
      </w:pPr>
      <w:r>
        <w:t xml:space="preserve">SWOiT (2001) — </w:t>
      </w:r>
      <w:r>
        <w:t>jw.;</w:t>
      </w:r>
    </w:p>
    <w:p w:rsidR="00C76A98" w:rsidRDefault="00F60073">
      <w:pPr>
        <w:pStyle w:val="Teksttreci60"/>
        <w:framePr w:w="7195" w:h="10752" w:hRule="exact" w:wrap="none" w:vAnchor="page" w:hAnchor="page" w:x="598" w:y="577"/>
        <w:shd w:val="clear" w:color="auto" w:fill="auto"/>
        <w:spacing w:before="0" w:after="0" w:line="197" w:lineRule="exact"/>
        <w:ind w:left="900" w:hanging="220"/>
        <w:jc w:val="both"/>
      </w:pPr>
      <w:r>
        <w:t xml:space="preserve">NSJP (2002) — </w:t>
      </w:r>
      <w:r>
        <w:rPr>
          <w:rStyle w:val="Teksttreci6Pogrubienie"/>
        </w:rPr>
        <w:t xml:space="preserve">cornflakes </w:t>
      </w:r>
      <w:r>
        <w:t xml:space="preserve">[wym. kornflejks, </w:t>
      </w:r>
      <w:r>
        <w:rPr>
          <w:rStyle w:val="Teksttreci685ptKursywa"/>
        </w:rPr>
        <w:t>pot.</w:t>
      </w:r>
      <w:r>
        <w:rPr>
          <w:rStyle w:val="Teksttreci685pt"/>
        </w:rPr>
        <w:t xml:space="preserve"> </w:t>
      </w:r>
      <w:r>
        <w:t>kornfleki].</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7565" w:y="155"/>
        <w:shd w:val="clear" w:color="auto" w:fill="auto"/>
        <w:spacing w:line="150" w:lineRule="exact"/>
      </w:pPr>
      <w:r>
        <w:t>71</w:t>
      </w:r>
    </w:p>
    <w:p w:rsidR="00C76A98" w:rsidRDefault="00F60073">
      <w:pPr>
        <w:pStyle w:val="Nagweklubstopka0"/>
        <w:framePr w:wrap="none" w:vAnchor="page" w:hAnchor="page" w:x="2669" w:y="137"/>
        <w:shd w:val="clear" w:color="auto" w:fill="auto"/>
        <w:spacing w:line="150" w:lineRule="exact"/>
      </w:pPr>
      <w:r>
        <w:t>OBJAŚNIENIA WYKAZÓW I ZWROTÓW</w:t>
      </w:r>
    </w:p>
    <w:p w:rsidR="00C76A98" w:rsidRDefault="00F60073">
      <w:pPr>
        <w:pStyle w:val="Teksttreci20"/>
        <w:framePr w:w="7190" w:h="3912" w:hRule="exact" w:wrap="none" w:vAnchor="page" w:hAnchor="page" w:x="605" w:y="588"/>
        <w:shd w:val="clear" w:color="auto" w:fill="auto"/>
        <w:spacing w:after="0" w:line="240" w:lineRule="exact"/>
        <w:ind w:firstLine="400"/>
        <w:jc w:val="both"/>
      </w:pPr>
      <w:r>
        <w:t>Oprócz tego, i na opakowaniach, i w artykułach naukowych spotkać można pisane osobno corn f</w:t>
      </w:r>
      <w:r>
        <w:rPr>
          <w:rStyle w:val="Teksttreci295ptKursywa"/>
        </w:rPr>
        <w:t>lakes</w:t>
      </w:r>
      <w:r>
        <w:rPr>
          <w:vertAlign w:val="superscript"/>
        </w:rPr>
        <w:t>5 6</w:t>
      </w:r>
      <w:r>
        <w:t>, a lubelska polonistka, publikując</w:t>
      </w:r>
      <w:r>
        <w:t xml:space="preserve">a w Internecie swoje porady, zanotowała spolszczoną formę </w:t>
      </w:r>
      <w:r>
        <w:rPr>
          <w:rStyle w:val="Teksttreci295ptKursywa"/>
        </w:rPr>
        <w:t>cornflaksy.</w:t>
      </w:r>
    </w:p>
    <w:p w:rsidR="00C76A98" w:rsidRDefault="00F60073">
      <w:pPr>
        <w:pStyle w:val="Teksttreci20"/>
        <w:framePr w:w="7190" w:h="3912" w:hRule="exact" w:wrap="none" w:vAnchor="page" w:hAnchor="page" w:x="605" w:y="588"/>
        <w:shd w:val="clear" w:color="auto" w:fill="auto"/>
        <w:spacing w:after="0" w:line="240" w:lineRule="exact"/>
        <w:ind w:firstLine="400"/>
        <w:jc w:val="both"/>
      </w:pPr>
      <w:r>
        <w:t xml:space="preserve">Na tym tle widać wyraźnie, że pisownia zawarta w cieszącym się największym zaufaniem NSOJP różni się od propozycji wszystkich innych słowników, notujących obcą nazwę płatków </w:t>
      </w:r>
      <w:r>
        <w:t>kukurydzianych. Nie jesteśmy zwolennikami dekretów, ale dziwi brak dyskusji, wzajemne nieczytanie przez leksykografów swoich opracowań i łatwość postulowania różnych wersji tego samego wyrazu (pięć słowników pochodzi z tej samej Redakcji Słowników, trzy za</w:t>
      </w:r>
      <w:r>
        <w:t>ś mają jednego autora).</w:t>
      </w:r>
    </w:p>
    <w:p w:rsidR="00C76A98" w:rsidRDefault="00F60073">
      <w:pPr>
        <w:pStyle w:val="Teksttreci20"/>
        <w:framePr w:w="7190" w:h="3912" w:hRule="exact" w:wrap="none" w:vAnchor="page" w:hAnchor="page" w:x="605" w:y="588"/>
        <w:shd w:val="clear" w:color="auto" w:fill="auto"/>
        <w:spacing w:after="0" w:line="240" w:lineRule="exact"/>
        <w:ind w:firstLine="400"/>
        <w:jc w:val="both"/>
      </w:pPr>
      <w:r>
        <w:t>Czy służy wzrostowi świadomości językowej Polaków współistnienie kilku wersji ortograficznych jednego słowa? Może to jednak łamy czasopism językoznawczych, forum Rady Języka Polskiego lub któraś z konferencji naukowych powinny być m</w:t>
      </w:r>
      <w:r>
        <w:t>iejscami przedstawiania propozycji pisowni nowych wyrazów włączanych do słowników, dyskusji nad tymi propozycjami i podejmowania respektowanych następnie ustaleń?</w:t>
      </w:r>
    </w:p>
    <w:p w:rsidR="00C76A98" w:rsidRDefault="00F60073">
      <w:pPr>
        <w:pStyle w:val="Teksttreci280"/>
        <w:framePr w:w="7190" w:h="4588" w:hRule="exact" w:wrap="none" w:vAnchor="page" w:hAnchor="page" w:x="605" w:y="4952"/>
        <w:numPr>
          <w:ilvl w:val="0"/>
          <w:numId w:val="27"/>
        </w:numPr>
        <w:shd w:val="clear" w:color="auto" w:fill="auto"/>
        <w:tabs>
          <w:tab w:val="left" w:pos="3118"/>
        </w:tabs>
        <w:spacing w:before="0" w:after="214" w:line="190" w:lineRule="exact"/>
        <w:ind w:left="2700"/>
      </w:pPr>
      <w:r>
        <w:t>TOPMODELKA</w:t>
      </w:r>
    </w:p>
    <w:p w:rsidR="00C76A98" w:rsidRDefault="00F60073">
      <w:pPr>
        <w:pStyle w:val="Teksttreci20"/>
        <w:framePr w:w="7190" w:h="4588" w:hRule="exact" w:wrap="none" w:vAnchor="page" w:hAnchor="page" w:x="605" w:y="4952"/>
        <w:shd w:val="clear" w:color="auto" w:fill="auto"/>
        <w:spacing w:after="0" w:line="240" w:lineRule="exact"/>
        <w:ind w:firstLine="400"/>
        <w:jc w:val="both"/>
      </w:pPr>
      <w:r>
        <w:t>Nowe zapożyczenia, zwłaszcza te „modne”, zawsze stwarzają problemy poprawnościowe,</w:t>
      </w:r>
      <w:r>
        <w:t xml:space="preserve"> od pytania o ich zasadność po kwestie ortograficzne. Nie wszystkie (nie od razu) poddają się normie, część żyje zbyt krótko, by się dostosować do systemu, część bardzo długo ma pisownię (fleksję, wymowę) nieustabilizowaną — uzus w ich przypadku nie sprzyj</w:t>
      </w:r>
      <w:r>
        <w:t>a sformułowaniu normy, wręcz przeciwnie: różne sposoby zapisu (odmiany, wymowy) budzą wątpliwości użytkowników języka, domagających się jednoznacznych rozwiązań poprawnościowych. I choć decyzje takie, kiedy już zapadną, nie zmieniają całkowicie przyzwyczaj</w:t>
      </w:r>
      <w:r>
        <w:t xml:space="preserve">eń wszystkich, są rzeczywiście konieczne. Za przykład niech posłużą modne struktury: </w:t>
      </w:r>
      <w:r>
        <w:rPr>
          <w:rStyle w:val="Teksttreci295ptKursywa"/>
        </w:rPr>
        <w:t>autonaprawa, megagwiazda, supercena,</w:t>
      </w:r>
      <w:r>
        <w:t xml:space="preserve"> które słowniki każą pisać łącznie [NSPP 1598, 1605, 1611; NSOJP LV, CXXVTII], a praktyka nadal jest bardzo różna.</w:t>
      </w:r>
    </w:p>
    <w:p w:rsidR="00C76A98" w:rsidRDefault="00F60073">
      <w:pPr>
        <w:pStyle w:val="Teksttreci20"/>
        <w:framePr w:w="7190" w:h="4588" w:hRule="exact" w:wrap="none" w:vAnchor="page" w:hAnchor="page" w:x="605" w:y="4952"/>
        <w:shd w:val="clear" w:color="auto" w:fill="auto"/>
        <w:spacing w:after="0" w:line="240" w:lineRule="exact"/>
        <w:ind w:firstLine="400"/>
        <w:jc w:val="both"/>
      </w:pPr>
      <w:r>
        <w:t xml:space="preserve">W przypadku </w:t>
      </w:r>
      <w:r>
        <w:rPr>
          <w:rStyle w:val="Teksttreci295ptKursywa"/>
        </w:rPr>
        <w:t>topmodel</w:t>
      </w:r>
      <w:r>
        <w:rPr>
          <w:rStyle w:val="Teksttreci295ptKursywa"/>
        </w:rPr>
        <w:t>ki</w:t>
      </w:r>
      <w:r>
        <w:t xml:space="preserve"> / </w:t>
      </w:r>
      <w:r>
        <w:rPr>
          <w:rStyle w:val="Teksttreci295ptKursywa"/>
        </w:rPr>
        <w:t>top-modelki</w:t>
      </w:r>
      <w:r>
        <w:t xml:space="preserve"> / </w:t>
      </w:r>
      <w:r>
        <w:rPr>
          <w:rStyle w:val="Teksttreci295ptKursywa"/>
        </w:rPr>
        <w:t>top modelki</w:t>
      </w:r>
      <w:r>
        <w:t xml:space="preserve"> owa decyzja i jej uzasadnienie podane przez Mirosława Bańkę (również na stronach poradni językowej RS PWN) wydają się jednak wątpliwe: „Ponieważ chodzi o słowo z dziedziny mody, a nie np. moralności, sądzimy, że można zapisywać je zgodnie z modą (czytaj: </w:t>
      </w:r>
      <w:r>
        <w:t>przeważającym zwyczajem językowym), czyli rozdzielnie”.</w:t>
      </w:r>
    </w:p>
    <w:p w:rsidR="00C76A98" w:rsidRDefault="00F60073">
      <w:pPr>
        <w:pStyle w:val="Stopka20"/>
        <w:framePr w:w="7162" w:h="624" w:hRule="exact" w:wrap="none" w:vAnchor="page" w:hAnchor="page" w:x="624" w:y="10222"/>
        <w:shd w:val="clear" w:color="auto" w:fill="auto"/>
        <w:tabs>
          <w:tab w:val="left" w:pos="427"/>
        </w:tabs>
        <w:jc w:val="both"/>
      </w:pPr>
      <w:r>
        <w:rPr>
          <w:rStyle w:val="Stopka2Bezkursywy"/>
          <w:vertAlign w:val="superscript"/>
        </w:rPr>
        <w:t>5</w:t>
      </w:r>
      <w:r>
        <w:rPr>
          <w:rStyle w:val="Stopka2Bezkursywy"/>
        </w:rPr>
        <w:tab/>
        <w:t xml:space="preserve">T. Skubalanka, </w:t>
      </w:r>
      <w:r>
        <w:t>Zmienność współczesnego słownictwa polskiego</w:t>
      </w:r>
      <w:r>
        <w:rPr>
          <w:rStyle w:val="Stopka2Bezkursywy"/>
        </w:rPr>
        <w:t xml:space="preserve"> (na </w:t>
      </w:r>
      <w:r>
        <w:t>przykładzie słownictwa mody i kuchni),</w:t>
      </w:r>
      <w:r>
        <w:rPr>
          <w:rStyle w:val="Stopka2Bezkursywy"/>
        </w:rPr>
        <w:t xml:space="preserve"> (w:) </w:t>
      </w:r>
      <w:r>
        <w:t>Słownictwo współczesnej polszczyzny w okresie przemian,</w:t>
      </w:r>
      <w:r>
        <w:rPr>
          <w:rStyle w:val="Stopka2Bezkursywy"/>
        </w:rPr>
        <w:t xml:space="preserve"> red. J. Mazur, Lublin 2000, s. 99.</w:t>
      </w:r>
    </w:p>
    <w:p w:rsidR="00C76A98" w:rsidRDefault="00F60073">
      <w:pPr>
        <w:pStyle w:val="Stopka1"/>
        <w:framePr w:w="7162" w:h="628" w:hRule="exact" w:wrap="none" w:vAnchor="page" w:hAnchor="page" w:x="624" w:y="10851"/>
        <w:shd w:val="clear" w:color="auto" w:fill="auto"/>
        <w:tabs>
          <w:tab w:val="left" w:pos="451"/>
        </w:tabs>
        <w:ind w:firstLine="380"/>
      </w:pPr>
      <w:r>
        <w:rPr>
          <w:vertAlign w:val="superscript"/>
        </w:rPr>
        <w:t>6</w:t>
      </w:r>
      <w:r>
        <w:tab/>
        <w:t xml:space="preserve">K. Fajfer, </w:t>
      </w:r>
      <w:r>
        <w:rPr>
          <w:rStyle w:val="StopkaKursywa"/>
        </w:rPr>
        <w:t>Porady językowe w pytaniach i odpowiedziach,</w:t>
      </w:r>
      <w:r>
        <w:t xml:space="preserve"> </w:t>
      </w:r>
      <w:hyperlink r:id="rId12" w:history="1">
        <w:r>
          <w:rPr>
            <w:rStyle w:val="Hipercze"/>
          </w:rPr>
          <w:t>www.gim</w:t>
        </w:r>
      </w:hyperlink>
      <w:r>
        <w:t xml:space="preserve"> 11 </w:t>
      </w:r>
      <w:r>
        <w:rPr>
          <w:lang w:val="en-US" w:eastAsia="en-US" w:bidi="en-US"/>
        </w:rPr>
        <w:t xml:space="preserve">.lublin.pl/ </w:t>
      </w:r>
      <w:r>
        <w:t>polski/czy_popr.htm. Porady te ukazywały się też najprawdopodobniej na łamach „papierowego” czasopisma aktywnych gimnazjalnych polonistów „Języcz</w:t>
      </w:r>
      <w:r>
        <w:t>ek”.</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36" w:y="160"/>
        <w:shd w:val="clear" w:color="auto" w:fill="auto"/>
        <w:spacing w:line="150" w:lineRule="exact"/>
      </w:pPr>
      <w:r>
        <w:t>72</w:t>
      </w:r>
    </w:p>
    <w:p w:rsidR="00C76A98" w:rsidRDefault="00F60073">
      <w:pPr>
        <w:pStyle w:val="Nagweklubstopka0"/>
        <w:framePr w:wrap="none" w:vAnchor="page" w:hAnchor="page" w:x="2681" w:y="141"/>
        <w:shd w:val="clear" w:color="auto" w:fill="auto"/>
        <w:spacing w:line="150" w:lineRule="exact"/>
      </w:pPr>
      <w:r>
        <w:t>OBJAŚNIENIA WYRAZÓW I ZWROTÓW</w:t>
      </w:r>
    </w:p>
    <w:p w:rsidR="00C76A98" w:rsidRDefault="00F60073">
      <w:pPr>
        <w:pStyle w:val="Teksttreci20"/>
        <w:framePr w:w="7186" w:h="8707" w:hRule="exact" w:wrap="none" w:vAnchor="page" w:hAnchor="page" w:x="607" w:y="593"/>
        <w:shd w:val="clear" w:color="auto" w:fill="auto"/>
        <w:spacing w:after="0" w:line="240" w:lineRule="exact"/>
        <w:ind w:firstLine="400"/>
        <w:jc w:val="both"/>
      </w:pPr>
      <w:r>
        <w:t xml:space="preserve">Struktura ta jest kalką angielskiego połączenia </w:t>
      </w:r>
      <w:r>
        <w:rPr>
          <w:rStyle w:val="Teksttreci295ptKursywa"/>
        </w:rPr>
        <w:t>top model</w:t>
      </w:r>
      <w:r>
        <w:t xml:space="preserve"> oznaczającą czołową, wziętą, popularną modelkę, i jako kalka bezpośrednio zależna od angielskiego wzorca może być pisana rozdzielnie. Problematyczne jest to, że angielskie wyrażenie jest połączeniem przymiotnika z rzeczownikiem, co w polskim tłumaczeniu p</w:t>
      </w:r>
      <w:r>
        <w:t xml:space="preserve">owinno dać: </w:t>
      </w:r>
      <w:r>
        <w:rPr>
          <w:rStyle w:val="Teksttreci295ptKursywa"/>
        </w:rPr>
        <w:t>topowa modelka,</w:t>
      </w:r>
      <w:r>
        <w:t xml:space="preserve"> gdyż </w:t>
      </w:r>
      <w:r>
        <w:rPr>
          <w:rStyle w:val="Teksttreci295ptKursywa"/>
        </w:rPr>
        <w:t>top</w:t>
      </w:r>
      <w:r>
        <w:t xml:space="preserve"> w języku polskim funkcjonuje przede wszystkim jako rzeczownik, a przynajmniej tak rejestrują go słowniki. Jeśli uznać, że w tym wypadku mamy do czynienia z homonimicznym przymiotnikiem, struktura powinna przybrać formę:</w:t>
      </w:r>
      <w:r>
        <w:t xml:space="preserve"> </w:t>
      </w:r>
      <w:r>
        <w:rPr>
          <w:rStyle w:val="Teksttreci295ptKursywa"/>
        </w:rPr>
        <w:t>modelka top</w:t>
      </w:r>
      <w:r>
        <w:t xml:space="preserve"> (por. </w:t>
      </w:r>
      <w:r>
        <w:rPr>
          <w:rStyle w:val="Teksttreci295ptKursywa"/>
        </w:rPr>
        <w:t>sukienka mini, film porno, bluzka lila, moda retro), o</w:t>
      </w:r>
      <w:r>
        <w:t xml:space="preserve"> czym zresztą wspomina M. Bańko w przywołanej wypowiedzi: „Słowo </w:t>
      </w:r>
      <w:r>
        <w:rPr>
          <w:rStyle w:val="Teksttreci295ptKursywa"/>
        </w:rPr>
        <w:t>top modelka</w:t>
      </w:r>
      <w:r>
        <w:t xml:space="preserve"> ma niepolską budowę — po polsku nieodmienna przydawka powinna iść po określanym rzeczowniku (np. </w:t>
      </w:r>
      <w:r>
        <w:rPr>
          <w:rStyle w:val="Teksttreci295ptKursywa"/>
        </w:rPr>
        <w:t>spódniczk</w:t>
      </w:r>
      <w:r>
        <w:rPr>
          <w:rStyle w:val="Teksttreci295ptKursywa"/>
        </w:rPr>
        <w:t>a mini)</w:t>
      </w:r>
      <w:r>
        <w:t xml:space="preserve"> albo też powinna stać się przedrostkiem (np. </w:t>
      </w:r>
      <w:r>
        <w:rPr>
          <w:rStyle w:val="Teksttreci295ptKursywa"/>
        </w:rPr>
        <w:t>minispódniczka)”.</w:t>
      </w:r>
    </w:p>
    <w:p w:rsidR="00C76A98" w:rsidRDefault="00F60073">
      <w:pPr>
        <w:pStyle w:val="Teksttreci20"/>
        <w:framePr w:w="7186" w:h="8707" w:hRule="exact" w:wrap="none" w:vAnchor="page" w:hAnchor="page" w:x="607" w:y="593"/>
        <w:shd w:val="clear" w:color="auto" w:fill="auto"/>
        <w:spacing w:after="0" w:line="240" w:lineRule="exact"/>
        <w:ind w:firstLine="400"/>
        <w:jc w:val="both"/>
      </w:pPr>
      <w:r>
        <w:t xml:space="preserve">W tym wypadku ze względu na konkretne znaczenie powinna się stać raczej pierwszym członem złożenia niż przedrostkiem — rozstrzygnięcie tej kwestii nie jest jednak teraz konieczne, obie </w:t>
      </w:r>
      <w:r>
        <w:t>interpretacje bowiem przemawiają za pisownią łączną omawianej formy.</w:t>
      </w:r>
    </w:p>
    <w:p w:rsidR="00C76A98" w:rsidRDefault="00F60073">
      <w:pPr>
        <w:pStyle w:val="Teksttreci20"/>
        <w:framePr w:w="7186" w:h="8707" w:hRule="exact" w:wrap="none" w:vAnchor="page" w:hAnchor="page" w:x="607" w:y="593"/>
        <w:shd w:val="clear" w:color="auto" w:fill="auto"/>
        <w:spacing w:after="0" w:line="240" w:lineRule="exact"/>
        <w:ind w:firstLine="400"/>
        <w:jc w:val="both"/>
      </w:pPr>
      <w:r>
        <w:t xml:space="preserve">Istnienie w języku polskim dobrze zadomowionego rzeczownika </w:t>
      </w:r>
      <w:r>
        <w:rPr>
          <w:rStyle w:val="Teksttreci295ptKursywa"/>
        </w:rPr>
        <w:t>top</w:t>
      </w:r>
      <w:r>
        <w:t xml:space="preserve"> w interesującym nas znaczeniu (odnotowują go wszystkie nowe słowniki: SWO, SWJP, NSPP, ISJP, ŁSTS, SWOiT, NSJP) i regularni</w:t>
      </w:r>
      <w:r>
        <w:t xml:space="preserve">e od niego utworzonego przymiotnika </w:t>
      </w:r>
      <w:r>
        <w:rPr>
          <w:rStyle w:val="Teksttreci295ptKursywa"/>
        </w:rPr>
        <w:t>topowy</w:t>
      </w:r>
      <w:r>
        <w:t xml:space="preserve"> (nienotowanego jednak przez słowniki ogólne, jedynie przez NSOJP)</w:t>
      </w:r>
      <w:r>
        <w:rPr>
          <w:vertAlign w:val="superscript"/>
        </w:rPr>
        <w:t>7 8</w:t>
      </w:r>
      <w:r>
        <w:t xml:space="preserve">, a także słabo poświadczonego przymiotnika </w:t>
      </w:r>
      <w:r>
        <w:rPr>
          <w:rStyle w:val="Teksttreci295ptKursywa"/>
        </w:rPr>
        <w:t>top/</w:t>
      </w:r>
      <w:r>
        <w:rPr>
          <w:rStyle w:val="Teksttreci295ptKursywa"/>
          <w:vertAlign w:val="superscript"/>
        </w:rPr>
        <w:t>3</w:t>
      </w:r>
      <w:r>
        <w:rPr>
          <w:rStyle w:val="Teksttreci295ptKursywa"/>
        </w:rPr>
        <w:t>,</w:t>
      </w:r>
      <w:r>
        <w:t xml:space="preserve"> sprawia, że interesująca nas struktura mimo obcych korzeni jest motywowana na grun</w:t>
      </w:r>
      <w:r>
        <w:t xml:space="preserve">cie polskim. </w:t>
      </w:r>
      <w:r>
        <w:rPr>
          <w:rStyle w:val="Teksttreci295ptKursywa"/>
        </w:rPr>
        <w:t>Topmodelka</w:t>
      </w:r>
      <w:r>
        <w:t xml:space="preserve"> to 'modelka z topu’ lub 'topowa modelka’, ewentualnie 'modelka top’, można więc interpretować ją jako złożenie: </w:t>
      </w:r>
      <w:r>
        <w:rPr>
          <w:rStyle w:val="Teksttreci295ptKursywa"/>
        </w:rPr>
        <w:t>top- + modelka</w:t>
      </w:r>
      <w:r>
        <w:t xml:space="preserve"> lub </w:t>
      </w:r>
      <w:r>
        <w:rPr>
          <w:rStyle w:val="Teksttreci295ptKursywa"/>
        </w:rPr>
        <w:t>top[ow-</w:t>
      </w:r>
      <w:r>
        <w:t xml:space="preserve"> + </w:t>
      </w:r>
      <w:r>
        <w:rPr>
          <w:rStyle w:val="Teksttreci295ptKursywa"/>
        </w:rPr>
        <w:t>modelka.</w:t>
      </w:r>
      <w:r>
        <w:t xml:space="preserve"> W pewnym sensie </w:t>
      </w:r>
      <w:r>
        <w:rPr>
          <w:rStyle w:val="Teksttreci295ptKursywa"/>
        </w:rPr>
        <w:t>top-modelka,</w:t>
      </w:r>
      <w:r>
        <w:t xml:space="preserve"> pisana z łącznikiem, jest potwierdzeniem tej tezy, mo</w:t>
      </w:r>
      <w:r>
        <w:t>że być bowiem świadectwem odczuwania formy jako całości złożonej z dwóch elementów — stoi w pół drogi między spolszczonym angielskim cytatem a zadomowionym motywowanym złożeniem. Opory normatywistów może budzić jednak to, że człony takiego złożenia są połą</w:t>
      </w:r>
      <w:r>
        <w:t xml:space="preserve">czone bezpośrednio, bez typowego dla struktur polskich interflksu </w:t>
      </w:r>
      <w:r>
        <w:rPr>
          <w:rStyle w:val="Teksttreci295ptKursywa"/>
        </w:rPr>
        <w:t>-o- {wieUcolud, chudopachołek, drobnomieszczanin),</w:t>
      </w:r>
      <w:r>
        <w:t xml:space="preserve"> oraz jego podobieństwo do złożeniowców </w:t>
      </w:r>
      <w:r>
        <w:rPr>
          <w:rStyle w:val="Teksttreci295ptKursywa"/>
        </w:rPr>
        <w:t>(speckomisja, Polsrebro).</w:t>
      </w:r>
      <w:r>
        <w:t xml:space="preserve"> Trudno jednak mówić o jego nietypowości, jeśli weźmie się pod uwagę najnow</w:t>
      </w:r>
      <w:r>
        <w:t>sze tendencje w polskim słowotwórstwie: wzrost liczby złożeń kosztem derywatów prostych oraz wypieranie złożeń interfiksalnych i interfiksalno-paradygmatycznych przez złożenia bez-</w:t>
      </w:r>
    </w:p>
    <w:p w:rsidR="00C76A98" w:rsidRDefault="00F60073">
      <w:pPr>
        <w:pStyle w:val="Stopka20"/>
        <w:framePr w:w="7157" w:h="825" w:hRule="exact" w:wrap="none" w:vAnchor="page" w:hAnchor="page" w:x="636" w:y="10007"/>
        <w:shd w:val="clear" w:color="auto" w:fill="auto"/>
        <w:tabs>
          <w:tab w:val="left" w:pos="456"/>
        </w:tabs>
        <w:ind w:firstLine="400"/>
        <w:jc w:val="both"/>
      </w:pPr>
      <w:r>
        <w:rPr>
          <w:rStyle w:val="Stopka2Bezkursywy"/>
          <w:vertAlign w:val="superscript"/>
        </w:rPr>
        <w:t>7</w:t>
      </w:r>
      <w:r>
        <w:rPr>
          <w:rStyle w:val="Stopka2Bezkursywy"/>
        </w:rPr>
        <w:tab/>
        <w:t xml:space="preserve">Porównajmy na przykład zanotowane przez nas: </w:t>
      </w:r>
      <w:r>
        <w:t>topowe modelki, topowi gracz</w:t>
      </w:r>
      <w:r>
        <w:t>e, topowa muzyka, topowa wędka, topowy sprzęt, topowe modele, topowe odmiany</w:t>
      </w:r>
      <w:r>
        <w:rPr>
          <w:rStyle w:val="Stopka2Bezkursywy"/>
        </w:rPr>
        <w:t xml:space="preserve"> [tj. modele (samochodów)], </w:t>
      </w:r>
      <w:r>
        <w:t>topowe strony, topowe szyldy, topowe wiązania</w:t>
      </w:r>
      <w:r>
        <w:rPr>
          <w:rStyle w:val="Stopka2Bezkursywy"/>
        </w:rPr>
        <w:t xml:space="preserve"> [narciarskie], </w:t>
      </w:r>
      <w:r>
        <w:t>topowe zespoły.</w:t>
      </w:r>
    </w:p>
    <w:p w:rsidR="00C76A98" w:rsidRDefault="00F60073">
      <w:pPr>
        <w:pStyle w:val="Stopka1"/>
        <w:framePr w:w="7157" w:h="623" w:hRule="exact" w:wrap="none" w:vAnchor="page" w:hAnchor="page" w:x="636" w:y="10837"/>
        <w:shd w:val="clear" w:color="auto" w:fill="auto"/>
        <w:tabs>
          <w:tab w:val="left" w:pos="451"/>
        </w:tabs>
        <w:ind w:firstLine="400"/>
      </w:pPr>
      <w:r>
        <w:rPr>
          <w:vertAlign w:val="superscript"/>
        </w:rPr>
        <w:t>8</w:t>
      </w:r>
      <w:r>
        <w:tab/>
        <w:t xml:space="preserve">Odnajdujemy go tylko w NSP: </w:t>
      </w:r>
      <w:r>
        <w:rPr>
          <w:rStyle w:val="PogrubienieStopka8pt"/>
        </w:rPr>
        <w:t xml:space="preserve">top. </w:t>
      </w:r>
      <w:r>
        <w:t>przym. ‘najmodniejszy, najbardziej znany</w:t>
      </w:r>
      <w:r>
        <w:t xml:space="preserve">, najlepszy’: Andy wynajmuje Dom Polski przy </w:t>
      </w:r>
      <w:r>
        <w:rPr>
          <w:lang w:val="en-US" w:eastAsia="en-US" w:bidi="en-US"/>
        </w:rPr>
        <w:t xml:space="preserve">East Village, </w:t>
      </w:r>
      <w:r>
        <w:t>który został dyskoteką „top” Nowego Yorku. Plus 11/1990.</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7541" w:y="146"/>
        <w:shd w:val="clear" w:color="auto" w:fill="auto"/>
        <w:spacing w:line="150" w:lineRule="exact"/>
      </w:pPr>
      <w:r>
        <w:t>73</w:t>
      </w:r>
    </w:p>
    <w:p w:rsidR="00C76A98" w:rsidRDefault="00F60073">
      <w:pPr>
        <w:pStyle w:val="Nagweklubstopka0"/>
        <w:framePr w:wrap="none" w:vAnchor="page" w:hAnchor="page" w:x="2649" w:y="132"/>
        <w:shd w:val="clear" w:color="auto" w:fill="auto"/>
        <w:spacing w:line="150" w:lineRule="exact"/>
      </w:pPr>
      <w:r>
        <w:t>OBJAŚNIENIA WYRAZÓW I ZWROTÓW</w:t>
      </w:r>
    </w:p>
    <w:p w:rsidR="00C76A98" w:rsidRDefault="00F60073">
      <w:pPr>
        <w:pStyle w:val="Teksttreci20"/>
        <w:framePr w:w="7171" w:h="8871" w:hRule="exact" w:wrap="none" w:vAnchor="page" w:hAnchor="page" w:x="614" w:y="583"/>
        <w:shd w:val="clear" w:color="auto" w:fill="auto"/>
        <w:spacing w:after="0" w:line="240" w:lineRule="exact"/>
        <w:jc w:val="both"/>
      </w:pPr>
      <w:r>
        <w:t xml:space="preserve">afiksalne, np. </w:t>
      </w:r>
      <w:r>
        <w:rPr>
          <w:rStyle w:val="Teksttreci285ptKursywa"/>
        </w:rPr>
        <w:t>seksmasaż, teleświęta</w:t>
      </w:r>
      <w:r>
        <w:rPr>
          <w:vertAlign w:val="superscript"/>
        </w:rPr>
        <w:t>9</w:t>
      </w:r>
      <w:r>
        <w:t xml:space="preserve">, a ponadto seryjne tworzenie formacji z takim samym członem, np. </w:t>
      </w:r>
      <w:r>
        <w:rPr>
          <w:rStyle w:val="Teksttreci285ptKursywa"/>
        </w:rPr>
        <w:t>eko-, tele-, euro-, narko-, super-, mega-, neo-, post-</w:t>
      </w:r>
      <w:r>
        <w:rPr>
          <w:rStyle w:val="Teksttreci285pt"/>
        </w:rPr>
        <w:t xml:space="preserve"> </w:t>
      </w:r>
      <w:r>
        <w:t>itd., których łączną pisownię nakazują słowniki (np. NSPP 1595-1612, ŁSTS XIX-XXV). Można zestawić je z formami analogicznymi (także ze</w:t>
      </w:r>
      <w:r>
        <w:t xml:space="preserve"> względu na wahania ortograficzne — wszystkie podajemy w pisowni łącznej): </w:t>
      </w:r>
      <w:r>
        <w:rPr>
          <w:rStyle w:val="Teksttreci285ptKursywa"/>
        </w:rPr>
        <w:t>top- agent, topaktorka, topdziewica, topkatalog, topkicia, topkobieta, toplista, topmocLel topmuzyka, topstudentka.</w:t>
      </w:r>
      <w:r>
        <w:rPr>
          <w:rStyle w:val="Teksttreci285pt"/>
        </w:rPr>
        <w:t xml:space="preserve"> </w:t>
      </w:r>
      <w:r>
        <w:t>Dla użytkowników języka istotniejsza jest funkcjonalność tego rod</w:t>
      </w:r>
      <w:r>
        <w:t>zaju struktur, ich przejrzystość, skrótowość, atrakcyjność, łatwość tworzenia, niż to, że realizują obcy genetycznie model strukturalny. Wymienione czynniki zatem pozwalają włączyć interesującą nas formę do współczesnego systemu słowotwórczego polszczyzny,</w:t>
      </w:r>
      <w:r>
        <w:t xml:space="preserve"> a w związku z tym ich pisownia powinna być łączna. Uzyskana na gruncie polskim motywacja wyznacza jednocześnie pisownię.</w:t>
      </w:r>
    </w:p>
    <w:p w:rsidR="00C76A98" w:rsidRDefault="00F60073">
      <w:pPr>
        <w:pStyle w:val="Teksttreci20"/>
        <w:framePr w:w="7171" w:h="8871" w:hRule="exact" w:wrap="none" w:vAnchor="page" w:hAnchor="page" w:x="614" w:y="583"/>
        <w:shd w:val="clear" w:color="auto" w:fill="auto"/>
        <w:spacing w:after="0" w:line="240" w:lineRule="exact"/>
        <w:ind w:firstLine="380"/>
        <w:jc w:val="both"/>
      </w:pPr>
      <w:r>
        <w:t>Potwierdzają to najnowsze słowniki rejestrujące omawianą strukturę w takiej właśnie formie: NSP, ŁSTS i SWOiT, a także inne opracowani</w:t>
      </w:r>
      <w:r>
        <w:t>a dotyczące współczesnej leksyki</w:t>
      </w:r>
      <w:r>
        <w:rPr>
          <w:vertAlign w:val="superscript"/>
        </w:rPr>
        <w:t>9 10</w:t>
      </w:r>
      <w:r>
        <w:t>. Natomiast jeden z mających się ukazać w roku 2002 PWN-owskich słowników — wg cytowanej już wypowiedzi M. Bańki —- wprowadzi tę nazwę z pisownią rozdzielną.</w:t>
      </w:r>
    </w:p>
    <w:p w:rsidR="00C76A98" w:rsidRDefault="00F60073">
      <w:pPr>
        <w:pStyle w:val="Teksttreci20"/>
        <w:framePr w:w="7171" w:h="8871" w:hRule="exact" w:wrap="none" w:vAnchor="page" w:hAnchor="page" w:x="614" w:y="583"/>
        <w:shd w:val="clear" w:color="auto" w:fill="auto"/>
        <w:spacing w:after="0" w:line="240" w:lineRule="exact"/>
        <w:ind w:firstLine="380"/>
        <w:jc w:val="both"/>
      </w:pPr>
      <w:r>
        <w:t>Warto w tym miejscu przywołać dla porównania podobne, choć „st</w:t>
      </w:r>
      <w:r>
        <w:t xml:space="preserve">arsze” w polszczyźnie struktury z członem </w:t>
      </w:r>
      <w:r>
        <w:rPr>
          <w:rStyle w:val="Teksttreci285ptKursywa"/>
        </w:rPr>
        <w:t>porno-:</w:t>
      </w:r>
    </w:p>
    <w:p w:rsidR="00C76A98" w:rsidRDefault="00F60073">
      <w:pPr>
        <w:pStyle w:val="Teksttreci140"/>
        <w:framePr w:w="7171" w:h="8871" w:hRule="exact" w:wrap="none" w:vAnchor="page" w:hAnchor="page" w:x="614" w:y="583"/>
        <w:shd w:val="clear" w:color="auto" w:fill="auto"/>
        <w:spacing w:before="0" w:line="197" w:lineRule="exact"/>
        <w:ind w:left="380" w:firstLine="280"/>
        <w:jc w:val="both"/>
      </w:pPr>
      <w:r>
        <w:rPr>
          <w:rStyle w:val="Teksttreci1475ptBezkursywy"/>
        </w:rPr>
        <w:t xml:space="preserve">SWO (1995): </w:t>
      </w:r>
      <w:r>
        <w:t>porno biznes, porno shop</w:t>
      </w:r>
      <w:r>
        <w:rPr>
          <w:rStyle w:val="Teksttreci14Bezkursywy"/>
        </w:rPr>
        <w:t>;</w:t>
      </w:r>
    </w:p>
    <w:p w:rsidR="00C76A98" w:rsidRDefault="00F60073">
      <w:pPr>
        <w:pStyle w:val="Teksttreci140"/>
        <w:framePr w:w="7171" w:h="8871" w:hRule="exact" w:wrap="none" w:vAnchor="page" w:hAnchor="page" w:x="614" w:y="583"/>
        <w:shd w:val="clear" w:color="auto" w:fill="auto"/>
        <w:spacing w:before="0" w:line="197" w:lineRule="exact"/>
        <w:ind w:left="380" w:firstLine="280"/>
        <w:jc w:val="both"/>
      </w:pPr>
      <w:r>
        <w:rPr>
          <w:rStyle w:val="Teksttreci1475ptBezkursywy"/>
        </w:rPr>
        <w:t xml:space="preserve">SWJP (1996), NSOJP (1997), NSPP (1999), NSJP (2002): </w:t>
      </w:r>
      <w:r>
        <w:t>porno biznes</w:t>
      </w:r>
      <w:r>
        <w:rPr>
          <w:rStyle w:val="Teksttreci14Bezkursywy"/>
        </w:rPr>
        <w:t xml:space="preserve"> </w:t>
      </w:r>
      <w:r>
        <w:rPr>
          <w:rStyle w:val="Teksttreci1475ptBezkursywy"/>
        </w:rPr>
        <w:t xml:space="preserve">a. </w:t>
      </w:r>
      <w:r>
        <w:t>porno-biznes, porno film</w:t>
      </w:r>
      <w:r>
        <w:rPr>
          <w:rStyle w:val="Teksttreci14Bezkursywy"/>
        </w:rPr>
        <w:t xml:space="preserve"> </w:t>
      </w:r>
      <w:r>
        <w:rPr>
          <w:rStyle w:val="Teksttreci1475ptBezkursywy"/>
        </w:rPr>
        <w:t xml:space="preserve">a. </w:t>
      </w:r>
      <w:r>
        <w:t>porno-film, porno shop</w:t>
      </w:r>
      <w:r>
        <w:rPr>
          <w:rStyle w:val="Teksttreci14Bezkursywy"/>
        </w:rPr>
        <w:t xml:space="preserve"> </w:t>
      </w:r>
      <w:r>
        <w:rPr>
          <w:rStyle w:val="Teksttreci1475ptBezkursywy"/>
        </w:rPr>
        <w:t xml:space="preserve">a. </w:t>
      </w:r>
      <w:r>
        <w:t>porno-shop:</w:t>
      </w:r>
    </w:p>
    <w:p w:rsidR="00C76A98" w:rsidRDefault="00F60073">
      <w:pPr>
        <w:pStyle w:val="Teksttreci60"/>
        <w:framePr w:w="7171" w:h="8871" w:hRule="exact" w:wrap="none" w:vAnchor="page" w:hAnchor="page" w:x="614" w:y="583"/>
        <w:shd w:val="clear" w:color="auto" w:fill="auto"/>
        <w:spacing w:before="0" w:after="0" w:line="197" w:lineRule="exact"/>
        <w:ind w:left="380" w:firstLine="280"/>
        <w:jc w:val="both"/>
      </w:pPr>
      <w:r>
        <w:t xml:space="preserve">ISJP (2000): </w:t>
      </w:r>
      <w:r>
        <w:rPr>
          <w:rStyle w:val="Teksttreci685ptKursywa"/>
        </w:rPr>
        <w:t>porno-.</w:t>
      </w:r>
      <w:r>
        <w:rPr>
          <w:rStyle w:val="Teksttreci685pt"/>
        </w:rPr>
        <w:t xml:space="preserve"> </w:t>
      </w:r>
      <w:r>
        <w:t xml:space="preserve">Cząstka pisana też z łącznikiem. </w:t>
      </w:r>
      <w:r>
        <w:rPr>
          <w:rStyle w:val="Teksttreci685ptKursywa"/>
        </w:rPr>
        <w:t>Porno-</w:t>
      </w:r>
      <w:r>
        <w:rPr>
          <w:rStyle w:val="Teksttreci685pt"/>
        </w:rPr>
        <w:t xml:space="preserve"> </w:t>
      </w:r>
      <w:r>
        <w:t xml:space="preserve">tworzy rzeczowniki złożone [...], np. </w:t>
      </w:r>
      <w:r>
        <w:rPr>
          <w:rStyle w:val="Teksttreci685ptKursywa"/>
        </w:rPr>
        <w:t>pornobiznes, porno-kasety,</w:t>
      </w:r>
    </w:p>
    <w:p w:rsidR="00C76A98" w:rsidRDefault="00F60073">
      <w:pPr>
        <w:pStyle w:val="Teksttreci60"/>
        <w:framePr w:w="7171" w:h="8871" w:hRule="exact" w:wrap="none" w:vAnchor="page" w:hAnchor="page" w:x="614" w:y="583"/>
        <w:shd w:val="clear" w:color="auto" w:fill="auto"/>
        <w:spacing w:before="0" w:after="0" w:line="197" w:lineRule="exact"/>
        <w:ind w:left="380" w:firstLine="280"/>
        <w:jc w:val="both"/>
      </w:pPr>
      <w:r>
        <w:t xml:space="preserve">ŁSTS (2000): </w:t>
      </w:r>
      <w:r>
        <w:rPr>
          <w:rStyle w:val="Teksttreci685ptKursywa"/>
        </w:rPr>
        <w:t>porno-</w:t>
      </w:r>
      <w:r>
        <w:rPr>
          <w:rStyle w:val="Teksttreci685pt"/>
        </w:rPr>
        <w:t xml:space="preserve"> </w:t>
      </w:r>
      <w:r>
        <w:t>wymienia wśród modnych cząstek, które należy pisać łącznie z następującymi po nich wyrazami (pisownię z dywizem lub rozdzielną uzna</w:t>
      </w:r>
      <w:r>
        <w:t xml:space="preserve">je za błędną), np. </w:t>
      </w:r>
      <w:r>
        <w:rPr>
          <w:rStyle w:val="Teksttreci685ptKursywa"/>
        </w:rPr>
        <w:t>pornobiznes, pornogwiazda, pornofilm, pornoshop, pornomagazyn:</w:t>
      </w:r>
    </w:p>
    <w:p w:rsidR="00C76A98" w:rsidRDefault="00F60073">
      <w:pPr>
        <w:pStyle w:val="Teksttreci60"/>
        <w:framePr w:w="7171" w:h="8871" w:hRule="exact" w:wrap="none" w:vAnchor="page" w:hAnchor="page" w:x="614" w:y="583"/>
        <w:shd w:val="clear" w:color="auto" w:fill="auto"/>
        <w:spacing w:before="0" w:after="0" w:line="197" w:lineRule="exact"/>
        <w:ind w:left="380" w:firstLine="280"/>
        <w:jc w:val="both"/>
      </w:pPr>
      <w:r>
        <w:t xml:space="preserve">SWOiT (2001): </w:t>
      </w:r>
      <w:r>
        <w:rPr>
          <w:rStyle w:val="Teksttreci685ptKursywa"/>
        </w:rPr>
        <w:t>porno biznes</w:t>
      </w:r>
      <w:r>
        <w:rPr>
          <w:rStyle w:val="Teksttreci685pt"/>
        </w:rPr>
        <w:t xml:space="preserve"> </w:t>
      </w:r>
      <w:r>
        <w:t xml:space="preserve">a. </w:t>
      </w:r>
      <w:r>
        <w:rPr>
          <w:rStyle w:val="Teksttreci685ptKursywa"/>
        </w:rPr>
        <w:t>porno-biznes, porno gwiazdka</w:t>
      </w:r>
      <w:r>
        <w:rPr>
          <w:rStyle w:val="Teksttreci685pt"/>
        </w:rPr>
        <w:t xml:space="preserve"> </w:t>
      </w:r>
      <w:r>
        <w:t xml:space="preserve">a. </w:t>
      </w:r>
      <w:r>
        <w:rPr>
          <w:rStyle w:val="Teksttreci685ptKursywa"/>
        </w:rPr>
        <w:t xml:space="preserve">gwiazdka-porno </w:t>
      </w:r>
      <w:r>
        <w:t xml:space="preserve">[! — A.C., D.O.) — pod hasłem znajduje się informacja, że jest to złożenie słowa: </w:t>
      </w:r>
      <w:r>
        <w:rPr>
          <w:rStyle w:val="Teksttreci685ptKursywa"/>
        </w:rPr>
        <w:t xml:space="preserve">porno </w:t>
      </w:r>
      <w:r>
        <w:t xml:space="preserve">i słowa: </w:t>
      </w:r>
      <w:r>
        <w:rPr>
          <w:rStyle w:val="Teksttreci685ptKursywa"/>
        </w:rPr>
        <w:t>gwiazdka,</w:t>
      </w:r>
      <w:r>
        <w:rPr>
          <w:rStyle w:val="Teksttreci685pt"/>
        </w:rPr>
        <w:t xml:space="preserve"> </w:t>
      </w:r>
      <w:r>
        <w:t xml:space="preserve">a do charakterystycznych dla współczesnej polszczyzny wyrazów autor zalicza m.in. </w:t>
      </w:r>
      <w:r>
        <w:rPr>
          <w:rStyle w:val="Teksttreci685ptKursywa"/>
        </w:rPr>
        <w:t>pornogwiazdę</w:t>
      </w:r>
      <w:r>
        <w:rPr>
          <w:rStyle w:val="Teksttreci685pt"/>
        </w:rPr>
        <w:t xml:space="preserve"> </w:t>
      </w:r>
      <w:r>
        <w:t>(s. XV).</w:t>
      </w:r>
    </w:p>
    <w:p w:rsidR="00C76A98" w:rsidRDefault="00F60073">
      <w:pPr>
        <w:pStyle w:val="Teksttreci140"/>
        <w:framePr w:w="7171" w:h="8871" w:hRule="exact" w:wrap="none" w:vAnchor="page" w:hAnchor="page" w:x="614" w:y="583"/>
        <w:shd w:val="clear" w:color="auto" w:fill="auto"/>
        <w:spacing w:before="0" w:line="240" w:lineRule="exact"/>
        <w:ind w:firstLine="380"/>
        <w:jc w:val="both"/>
      </w:pPr>
      <w:r>
        <w:rPr>
          <w:rStyle w:val="Teksttreci149ptBezkursywy"/>
        </w:rPr>
        <w:t xml:space="preserve">H. Jadacka wśród złożeń bezafiksalnych wymienia: </w:t>
      </w:r>
      <w:r>
        <w:t xml:space="preserve">pornobiznes, porno- gwiazda, pornokaseta, pornokino, pornoliteratura, pornomodelka, </w:t>
      </w:r>
      <w:r>
        <w:t>pornosklep, pornowytwórnia,</w:t>
      </w:r>
      <w:r>
        <w:rPr>
          <w:rStyle w:val="Teksttreci14Bezkursywy"/>
        </w:rPr>
        <w:t xml:space="preserve"> </w:t>
      </w:r>
      <w:r>
        <w:rPr>
          <w:rStyle w:val="Teksttreci149ptBezkursywy"/>
        </w:rPr>
        <w:t xml:space="preserve">w indeksie dodaje jeszcze: </w:t>
      </w:r>
      <w:r>
        <w:t>pornoczasopismo, pornodyskietka, pomofilm, pornofotka, pornogwiazdka, pornoklientela, pomomagazyn</w:t>
      </w:r>
      <w:r>
        <w:rPr>
          <w:rStyle w:val="Teksttreci14Bezkursywy"/>
          <w:vertAlign w:val="superscript"/>
        </w:rPr>
        <w:t>11</w:t>
      </w:r>
      <w:r>
        <w:rPr>
          <w:rStyle w:val="Teksttreci14Bezkursywy"/>
        </w:rPr>
        <w:t>.</w:t>
      </w:r>
    </w:p>
    <w:p w:rsidR="00C76A98" w:rsidRDefault="00F60073">
      <w:pPr>
        <w:pStyle w:val="Teksttreci20"/>
        <w:framePr w:w="7171" w:h="8871" w:hRule="exact" w:wrap="none" w:vAnchor="page" w:hAnchor="page" w:x="614" w:y="583"/>
        <w:shd w:val="clear" w:color="auto" w:fill="auto"/>
        <w:spacing w:after="0" w:line="240" w:lineRule="exact"/>
        <w:ind w:firstLine="380"/>
        <w:jc w:val="both"/>
      </w:pPr>
      <w:r>
        <w:t>Z powyższego zestawienia wypływa dość oczywisty wniosek: adaptacja takich struktur do systemu polszc</w:t>
      </w:r>
      <w:r>
        <w:t>zyzny, towarzysząca powstaniu licznych</w:t>
      </w:r>
    </w:p>
    <w:p w:rsidR="00C76A98" w:rsidRDefault="00F60073">
      <w:pPr>
        <w:pStyle w:val="Stopka20"/>
        <w:framePr w:w="7152" w:h="632" w:hRule="exact" w:wrap="none" w:vAnchor="page" w:hAnchor="page" w:x="633" w:y="10050"/>
        <w:shd w:val="clear" w:color="auto" w:fill="auto"/>
        <w:tabs>
          <w:tab w:val="left" w:pos="451"/>
        </w:tabs>
        <w:jc w:val="both"/>
      </w:pPr>
      <w:r>
        <w:rPr>
          <w:rStyle w:val="Stopka2Bezkursywy"/>
          <w:vertAlign w:val="superscript"/>
        </w:rPr>
        <w:t>9</w:t>
      </w:r>
      <w:r>
        <w:rPr>
          <w:rStyle w:val="Stopka2Bezkursywy"/>
        </w:rPr>
        <w:tab/>
        <w:t xml:space="preserve">Por. H. Jadacka, </w:t>
      </w:r>
      <w:r>
        <w:t>Czym się stal polski system słowotwórczy w wieku XX?,</w:t>
      </w:r>
      <w:r>
        <w:rPr>
          <w:rStyle w:val="Stopka2Bezkursywy"/>
        </w:rPr>
        <w:t xml:space="preserve"> [w:] </w:t>
      </w:r>
      <w:r>
        <w:t>Polszczyzna XX wieku. Ewolucja i perspektywy rozwoju,</w:t>
      </w:r>
      <w:r>
        <w:rPr>
          <w:rStyle w:val="Stopka2Bezkursywy"/>
        </w:rPr>
        <w:t xml:space="preserve"> pod red. S. Dubisza i S. Gajdy, Warszawa 2001, s. 86, 91.</w:t>
      </w:r>
    </w:p>
    <w:p w:rsidR="00C76A98" w:rsidRDefault="00F60073">
      <w:pPr>
        <w:pStyle w:val="Stopka20"/>
        <w:framePr w:w="7152" w:h="599" w:hRule="exact" w:wrap="none" w:vAnchor="page" w:hAnchor="page" w:x="633" w:y="10674"/>
        <w:shd w:val="clear" w:color="auto" w:fill="auto"/>
        <w:tabs>
          <w:tab w:val="left" w:pos="442"/>
        </w:tabs>
        <w:ind w:firstLine="340"/>
        <w:jc w:val="both"/>
      </w:pPr>
      <w:r>
        <w:rPr>
          <w:rStyle w:val="Stopka2Bezkursywy"/>
          <w:vertAlign w:val="superscript"/>
        </w:rPr>
        <w:t>10</w:t>
      </w:r>
      <w:r>
        <w:rPr>
          <w:rStyle w:val="Stopka2Bezkursywy"/>
        </w:rPr>
        <w:tab/>
        <w:t xml:space="preserve">Np. M. Rzeszutko, </w:t>
      </w:r>
      <w:r>
        <w:t>Współc</w:t>
      </w:r>
      <w:r>
        <w:t>zesne słownictwo polskie</w:t>
      </w:r>
      <w:r>
        <w:rPr>
          <w:rStyle w:val="Stopka2Bezkursywy"/>
        </w:rPr>
        <w:t xml:space="preserve"> — </w:t>
      </w:r>
      <w:r>
        <w:t>indeks,</w:t>
      </w:r>
      <w:r>
        <w:rPr>
          <w:rStyle w:val="Stopka2Bezkursywy"/>
        </w:rPr>
        <w:t xml:space="preserve"> [w:] </w:t>
      </w:r>
      <w:r>
        <w:t>Słownictwo współczesnej polszczyzny...,</w:t>
      </w:r>
      <w:r>
        <w:rPr>
          <w:rStyle w:val="Stopka2Bezkursywy"/>
        </w:rPr>
        <w:t xml:space="preserve"> s. 218; H. Jadacka, </w:t>
      </w:r>
      <w:r>
        <w:t>System słowotwórczy polszczyzny (1945-2000),</w:t>
      </w:r>
      <w:r>
        <w:rPr>
          <w:rStyle w:val="Stopka2Bezkursywy"/>
        </w:rPr>
        <w:t xml:space="preserve"> Warszawa 2001, s. 197.</w:t>
      </w:r>
    </w:p>
    <w:p w:rsidR="00C76A98" w:rsidRDefault="00F60073">
      <w:pPr>
        <w:pStyle w:val="Stopka1"/>
        <w:framePr w:w="7152" w:h="225" w:hRule="exact" w:wrap="none" w:vAnchor="page" w:hAnchor="page" w:x="633" w:y="11279"/>
        <w:shd w:val="clear" w:color="auto" w:fill="auto"/>
        <w:tabs>
          <w:tab w:val="left" w:pos="493"/>
        </w:tabs>
        <w:ind w:left="320"/>
      </w:pPr>
      <w:r>
        <w:rPr>
          <w:vertAlign w:val="superscript"/>
        </w:rPr>
        <w:t>11</w:t>
      </w:r>
      <w:r>
        <w:tab/>
        <w:t xml:space="preserve">H. Jadacka, </w:t>
      </w:r>
      <w:r>
        <w:rPr>
          <w:rStyle w:val="StopkaKursywa"/>
        </w:rPr>
        <w:t>System słowotwórczy...,</w:t>
      </w:r>
      <w:r>
        <w:t xml:space="preserve"> s. 94, 189.</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643" w:y="165"/>
        <w:shd w:val="clear" w:color="auto" w:fill="auto"/>
        <w:spacing w:line="150" w:lineRule="exact"/>
      </w:pPr>
      <w:r>
        <w:t>74</w:t>
      </w:r>
    </w:p>
    <w:p w:rsidR="00C76A98" w:rsidRDefault="00F60073">
      <w:pPr>
        <w:pStyle w:val="Nagweklubstopka0"/>
        <w:framePr w:wrap="none" w:vAnchor="page" w:hAnchor="page" w:x="2693" w:y="132"/>
        <w:shd w:val="clear" w:color="auto" w:fill="auto"/>
        <w:spacing w:line="150" w:lineRule="exact"/>
      </w:pPr>
      <w:r>
        <w:t>OBJAŚNIENIA WYRAZÓW I ZWROTÓW</w:t>
      </w:r>
    </w:p>
    <w:p w:rsidR="00C76A98" w:rsidRDefault="00F60073">
      <w:pPr>
        <w:pStyle w:val="Teksttreci20"/>
        <w:framePr w:w="7200" w:h="5951" w:hRule="exact" w:wrap="none" w:vAnchor="page" w:hAnchor="page" w:x="600" w:y="584"/>
        <w:shd w:val="clear" w:color="auto" w:fill="auto"/>
        <w:spacing w:after="0" w:line="245" w:lineRule="exact"/>
        <w:jc w:val="both"/>
      </w:pPr>
      <w:r>
        <w:t>wzorowanych na nich rodzimych formacji, polega na zmianie ich pisowni z rozdzielnej na łączną:</w:t>
      </w:r>
    </w:p>
    <w:p w:rsidR="00C76A98" w:rsidRDefault="00F60073">
      <w:pPr>
        <w:pStyle w:val="Teksttreci140"/>
        <w:framePr w:w="7200" w:h="5951" w:hRule="exact" w:wrap="none" w:vAnchor="page" w:hAnchor="page" w:x="600" w:y="584"/>
        <w:shd w:val="clear" w:color="auto" w:fill="auto"/>
        <w:spacing w:before="0" w:after="48" w:line="170" w:lineRule="exact"/>
        <w:ind w:left="20" w:firstLine="0"/>
        <w:jc w:val="center"/>
      </w:pPr>
      <w:r>
        <w:t>porno biznes &gt; porno-biznes &gt; pornobiznes</w:t>
      </w:r>
    </w:p>
    <w:p w:rsidR="00C76A98" w:rsidRDefault="00F60073">
      <w:pPr>
        <w:pStyle w:val="Teksttreci20"/>
        <w:framePr w:w="7200" w:h="5951" w:hRule="exact" w:wrap="none" w:vAnchor="page" w:hAnchor="page" w:x="600" w:y="584"/>
        <w:shd w:val="clear" w:color="auto" w:fill="auto"/>
        <w:spacing w:after="0" w:line="240" w:lineRule="exact"/>
        <w:ind w:firstLine="400"/>
        <w:jc w:val="both"/>
      </w:pPr>
      <w:r>
        <w:t>Słowniki zwykle nie rejestrują wielu takich analogicznych formacji, gdyż często są one ok</w:t>
      </w:r>
      <w:r>
        <w:t>azjonalne, ale ich popularność, niezwykła liczebność serii wymaga sformułowania reguły ortograficznej.</w:t>
      </w:r>
    </w:p>
    <w:p w:rsidR="00C76A98" w:rsidRDefault="00F60073">
      <w:pPr>
        <w:pStyle w:val="Teksttreci20"/>
        <w:framePr w:w="7200" w:h="5951" w:hRule="exact" w:wrap="none" w:vAnchor="page" w:hAnchor="page" w:x="600" w:y="584"/>
        <w:shd w:val="clear" w:color="auto" w:fill="auto"/>
        <w:spacing w:after="0" w:line="240" w:lineRule="exact"/>
        <w:ind w:firstLine="400"/>
        <w:jc w:val="both"/>
      </w:pPr>
      <w:r>
        <w:t xml:space="preserve">Czynnikiem hamującym uznanie takich struktur za złożenia może być również kwestia akcentuacji, a dokładniej odrębny akcent każdego członu. Jeżeli jednak </w:t>
      </w:r>
      <w:r>
        <w:t xml:space="preserve">człony łączą się w jedną całość akcentową, nie ma przeszkód, by uznać je za człony złożenia, a tak właśnie dzieje się w wypadku </w:t>
      </w:r>
      <w:r>
        <w:rPr>
          <w:rStyle w:val="Teksttreci295ptKursywa"/>
        </w:rPr>
        <w:t>topmodelki.</w:t>
      </w:r>
    </w:p>
    <w:p w:rsidR="00C76A98" w:rsidRDefault="00F60073">
      <w:pPr>
        <w:pStyle w:val="Teksttreci20"/>
        <w:framePr w:w="7200" w:h="5951" w:hRule="exact" w:wrap="none" w:vAnchor="page" w:hAnchor="page" w:x="600" w:y="584"/>
        <w:shd w:val="clear" w:color="auto" w:fill="auto"/>
        <w:spacing w:after="0" w:line="240" w:lineRule="exact"/>
        <w:ind w:firstLine="400"/>
        <w:jc w:val="both"/>
      </w:pPr>
      <w:r>
        <w:t>Jak widać, z pozoru drobny problem, jakim jest pisownia jednego wyrazu, ma odniesienie do wielu współcześnie dokonuj</w:t>
      </w:r>
      <w:r>
        <w:t>ących się procesów. W nich też można szukać jego rozwiązania. Na takim tle decyzja o pisowni rozdzielnej w tym wypadku może rzeczywiście zastanawiać. Czy jest to ucieczka przed niezdrową tendencją słowotwórczą? Czy zgoda na nietypowe wystąpienie nieodmienn</w:t>
      </w:r>
      <w:r>
        <w:t xml:space="preserve">ego przymiotnika przed określanym rzeczownikiem? Argument M. Bańki o frekwencji dyskwalifikuje właściwie uwaga, że dotyczy on „słowa z dziedziny mody, a nie np. moralności”, która aż kusi do wniosku, że wolno modelkom nosić </w:t>
      </w:r>
      <w:r>
        <w:rPr>
          <w:rStyle w:val="Teksttreci295ptKursywa"/>
        </w:rPr>
        <w:t>*mini-spudniczki,</w:t>
      </w:r>
      <w:r>
        <w:t xml:space="preserve"> chyba że uznam</w:t>
      </w:r>
      <w:r>
        <w:t>y je za niemoralne...</w:t>
      </w:r>
    </w:p>
    <w:p w:rsidR="00C76A98" w:rsidRDefault="00F60073">
      <w:pPr>
        <w:pStyle w:val="Teksttreci20"/>
        <w:framePr w:w="7200" w:h="5951" w:hRule="exact" w:wrap="none" w:vAnchor="page" w:hAnchor="page" w:x="600" w:y="584"/>
        <w:shd w:val="clear" w:color="auto" w:fill="auto"/>
        <w:spacing w:after="0" w:line="240" w:lineRule="exact"/>
        <w:ind w:firstLine="400"/>
        <w:jc w:val="both"/>
      </w:pPr>
      <w:r>
        <w:t>Mamy nadzieję, że powyższe uwagi, będące apelem o staranniejsze badanie problemów, respektowanie stanu badań, odpowiedzialne dobieranie argumentów i unikanie „psucia prawa” przez mnożenie reguł, wyjątków od nich itp., przysłużą się da</w:t>
      </w:r>
      <w:r>
        <w:t>lszej dyspucie o losach i przyszłości polskiej ortografii.</w:t>
      </w:r>
    </w:p>
    <w:p w:rsidR="00C76A98" w:rsidRDefault="00F60073">
      <w:pPr>
        <w:pStyle w:val="Teksttreci30"/>
        <w:framePr w:w="7200" w:h="3884" w:hRule="exact" w:wrap="none" w:vAnchor="page" w:hAnchor="page" w:x="600" w:y="6967"/>
        <w:shd w:val="clear" w:color="auto" w:fill="auto"/>
        <w:spacing w:before="0" w:after="228" w:line="150" w:lineRule="exact"/>
        <w:jc w:val="right"/>
      </w:pPr>
      <w:r>
        <w:t>Wykaz skrótów:</w:t>
      </w:r>
    </w:p>
    <w:p w:rsidR="00C76A98" w:rsidRDefault="00F60073">
      <w:pPr>
        <w:pStyle w:val="Teksttreci60"/>
        <w:framePr w:w="7200" w:h="3884" w:hRule="exact" w:wrap="none" w:vAnchor="page" w:hAnchor="page" w:x="600" w:y="6967"/>
        <w:shd w:val="clear" w:color="auto" w:fill="auto"/>
        <w:spacing w:before="0" w:after="0" w:line="197" w:lineRule="exact"/>
        <w:ind w:firstLine="0"/>
        <w:jc w:val="right"/>
      </w:pPr>
      <w:r>
        <w:t xml:space="preserve">ISJP — </w:t>
      </w:r>
      <w:r>
        <w:rPr>
          <w:rStyle w:val="Teksttreci685ptKursywa"/>
        </w:rPr>
        <w:t>Inny słownik języka polskiego PWN,</w:t>
      </w:r>
      <w:r>
        <w:rPr>
          <w:rStyle w:val="Teksttreci685pt"/>
        </w:rPr>
        <w:t xml:space="preserve"> </w:t>
      </w:r>
      <w:r>
        <w:t>red. nacz. M. Bańko, Warszawa 2000.</w:t>
      </w:r>
    </w:p>
    <w:p w:rsidR="00C76A98" w:rsidRDefault="00F60073">
      <w:pPr>
        <w:pStyle w:val="Teksttreci60"/>
        <w:framePr w:w="7200" w:h="3884" w:hRule="exact" w:wrap="none" w:vAnchor="page" w:hAnchor="page" w:x="600" w:y="6967"/>
        <w:shd w:val="clear" w:color="auto" w:fill="auto"/>
        <w:spacing w:before="0" w:after="0" w:line="197" w:lineRule="exact"/>
        <w:ind w:firstLine="0"/>
        <w:jc w:val="right"/>
      </w:pPr>
      <w:r>
        <w:t xml:space="preserve">ŁSTS — A. Markowski, </w:t>
      </w:r>
      <w:r>
        <w:rPr>
          <w:rStyle w:val="Teksttreci685ptKursywa"/>
        </w:rPr>
        <w:t>Łatwy słownik trudnych słów,</w:t>
      </w:r>
      <w:r>
        <w:rPr>
          <w:rStyle w:val="Teksttreci685pt"/>
        </w:rPr>
        <w:t xml:space="preserve"> </w:t>
      </w:r>
      <w:r>
        <w:t>Warszawa 2000.</w:t>
      </w:r>
    </w:p>
    <w:p w:rsidR="00C76A98" w:rsidRDefault="00F60073">
      <w:pPr>
        <w:pStyle w:val="Teksttreci60"/>
        <w:framePr w:w="7200" w:h="3884" w:hRule="exact" w:wrap="none" w:vAnchor="page" w:hAnchor="page" w:x="600" w:y="6967"/>
        <w:shd w:val="clear" w:color="auto" w:fill="auto"/>
        <w:spacing w:before="0" w:after="0" w:line="197" w:lineRule="exact"/>
        <w:ind w:firstLine="0"/>
        <w:jc w:val="right"/>
      </w:pPr>
      <w:r>
        <w:t xml:space="preserve">NSJP — </w:t>
      </w:r>
      <w:r>
        <w:rPr>
          <w:rStyle w:val="Teksttreci685ptKursywa"/>
        </w:rPr>
        <w:t xml:space="preserve">Nowy słownik języka polskiego </w:t>
      </w:r>
      <w:r>
        <w:rPr>
          <w:rStyle w:val="Teksttreci685ptKursywa"/>
        </w:rPr>
        <w:t>PWN,</w:t>
      </w:r>
      <w:r>
        <w:rPr>
          <w:rStyle w:val="Teksttreci685pt"/>
        </w:rPr>
        <w:t xml:space="preserve"> </w:t>
      </w:r>
      <w:r>
        <w:t>red. E. Sobol, Warszawa 2002.</w:t>
      </w:r>
    </w:p>
    <w:p w:rsidR="00C76A98" w:rsidRDefault="00F60073">
      <w:pPr>
        <w:pStyle w:val="Teksttreci60"/>
        <w:framePr w:w="7200" w:h="3884" w:hRule="exact" w:wrap="none" w:vAnchor="page" w:hAnchor="page" w:x="600" w:y="6967"/>
        <w:shd w:val="clear" w:color="auto" w:fill="auto"/>
        <w:spacing w:before="0" w:after="0" w:line="197" w:lineRule="exact"/>
        <w:ind w:left="20" w:firstLine="0"/>
      </w:pPr>
      <w:r>
        <w:t xml:space="preserve">NSOJP — </w:t>
      </w:r>
      <w:r>
        <w:rPr>
          <w:rStyle w:val="Teksttreci685ptKursywa"/>
        </w:rPr>
        <w:t>Nowy słownik ortograficzny PWN z zasadami pisowni i interpunkcji</w:t>
      </w:r>
      <w:r>
        <w:rPr>
          <w:rStyle w:val="Teksttreci685pt"/>
        </w:rPr>
        <w:t xml:space="preserve"> </w:t>
      </w:r>
      <w:r>
        <w:t>Opracowanie</w:t>
      </w:r>
      <w:r>
        <w:br/>
        <w:t>zasad pisowni i interpunkcji polskiej prof. E. Polański, Warszawa 1997.</w:t>
      </w:r>
    </w:p>
    <w:p w:rsidR="00C76A98" w:rsidRDefault="00F60073">
      <w:pPr>
        <w:pStyle w:val="Teksttreci140"/>
        <w:framePr w:w="7200" w:h="3884" w:hRule="exact" w:wrap="none" w:vAnchor="page" w:hAnchor="page" w:x="600" w:y="6967"/>
        <w:shd w:val="clear" w:color="auto" w:fill="auto"/>
        <w:spacing w:before="0" w:line="197" w:lineRule="exact"/>
        <w:ind w:left="880" w:hanging="880"/>
      </w:pPr>
      <w:r>
        <w:rPr>
          <w:rStyle w:val="Teksttreci1475ptBezkursywy"/>
        </w:rPr>
        <w:t xml:space="preserve">NSP — </w:t>
      </w:r>
      <w:r>
        <w:t>Nowe słownictwo polskie. Materiały z prasy lat 1985-1992,</w:t>
      </w:r>
      <w:r>
        <w:rPr>
          <w:rStyle w:val="Teksttreci14Bezkursywy"/>
        </w:rPr>
        <w:t xml:space="preserve"> </w:t>
      </w:r>
      <w:r>
        <w:rPr>
          <w:rStyle w:val="Teksttreci1475ptBezkursywy"/>
        </w:rPr>
        <w:t>pod red. T. Smółkowej, cz. I-II, Kraków 1998-1999.</w:t>
      </w:r>
    </w:p>
    <w:p w:rsidR="00C76A98" w:rsidRDefault="00F60073">
      <w:pPr>
        <w:pStyle w:val="Teksttreci60"/>
        <w:framePr w:w="7200" w:h="3884" w:hRule="exact" w:wrap="none" w:vAnchor="page" w:hAnchor="page" w:x="600" w:y="6967"/>
        <w:shd w:val="clear" w:color="auto" w:fill="auto"/>
        <w:spacing w:before="0" w:after="0" w:line="197" w:lineRule="exact"/>
        <w:ind w:left="880" w:hanging="880"/>
        <w:jc w:val="left"/>
      </w:pPr>
      <w:r>
        <w:t xml:space="preserve">NSPP — </w:t>
      </w:r>
      <w:r>
        <w:rPr>
          <w:rStyle w:val="Teksttreci685ptKursywa"/>
        </w:rPr>
        <w:t>Nowy słownik poprawnej polszczyzny PWN,</w:t>
      </w:r>
      <w:r>
        <w:rPr>
          <w:rStyle w:val="Teksttreci685pt"/>
        </w:rPr>
        <w:t xml:space="preserve"> </w:t>
      </w:r>
      <w:r>
        <w:t>pod red. A. Markowskiego, Warszawa 1999.</w:t>
      </w:r>
    </w:p>
    <w:p w:rsidR="00C76A98" w:rsidRDefault="00F60073">
      <w:pPr>
        <w:pStyle w:val="Teksttreci60"/>
        <w:framePr w:w="7200" w:h="3884" w:hRule="exact" w:wrap="none" w:vAnchor="page" w:hAnchor="page" w:x="600" w:y="6967"/>
        <w:shd w:val="clear" w:color="auto" w:fill="auto"/>
        <w:spacing w:before="0" w:after="0" w:line="197" w:lineRule="exact"/>
        <w:ind w:left="880" w:hanging="880"/>
        <w:jc w:val="left"/>
      </w:pPr>
      <w:r>
        <w:t xml:space="preserve">SJP — </w:t>
      </w:r>
      <w:r>
        <w:rPr>
          <w:rStyle w:val="Teksttreci685ptKursywa"/>
        </w:rPr>
        <w:t>Słownik języka polskiego PWN</w:t>
      </w:r>
      <w:r>
        <w:rPr>
          <w:rStyle w:val="Teksttreci685pt"/>
        </w:rPr>
        <w:t xml:space="preserve"> </w:t>
      </w:r>
      <w:r>
        <w:t xml:space="preserve">[z włączonym </w:t>
      </w:r>
      <w:r>
        <w:rPr>
          <w:rStyle w:val="Teksttreci685ptKursywa"/>
        </w:rPr>
        <w:t>Suplementem],</w:t>
      </w:r>
      <w:r>
        <w:rPr>
          <w:rStyle w:val="Teksttreci685pt"/>
        </w:rPr>
        <w:t xml:space="preserve"> </w:t>
      </w:r>
      <w:r>
        <w:t>red. nauk. M. Szymczak, Warszawa 1995.</w:t>
      </w:r>
    </w:p>
    <w:p w:rsidR="00C76A98" w:rsidRDefault="00F60073">
      <w:pPr>
        <w:pStyle w:val="Teksttreci60"/>
        <w:framePr w:w="7200" w:h="3884" w:hRule="exact" w:wrap="none" w:vAnchor="page" w:hAnchor="page" w:x="600" w:y="6967"/>
        <w:shd w:val="clear" w:color="auto" w:fill="auto"/>
        <w:spacing w:before="0" w:after="0" w:line="197" w:lineRule="exact"/>
        <w:ind w:firstLine="0"/>
        <w:jc w:val="right"/>
      </w:pPr>
      <w:r>
        <w:t xml:space="preserve">SWJP — </w:t>
      </w:r>
      <w:r>
        <w:rPr>
          <w:rStyle w:val="Teksttreci685ptKursywa"/>
        </w:rPr>
        <w:t>Słownik w</w:t>
      </w:r>
      <w:r>
        <w:rPr>
          <w:rStyle w:val="Teksttreci685ptKursywa"/>
        </w:rPr>
        <w:t>spółczesnego języka polskiego,</w:t>
      </w:r>
      <w:r>
        <w:rPr>
          <w:rStyle w:val="Teksttreci685pt"/>
        </w:rPr>
        <w:t xml:space="preserve"> </w:t>
      </w:r>
      <w:r>
        <w:t>red. nauk. B. Dunaj, Warszawa 1996.</w:t>
      </w:r>
    </w:p>
    <w:p w:rsidR="00C76A98" w:rsidRDefault="00F60073">
      <w:pPr>
        <w:pStyle w:val="Teksttreci60"/>
        <w:framePr w:w="7200" w:h="3884" w:hRule="exact" w:wrap="none" w:vAnchor="page" w:hAnchor="page" w:x="600" w:y="6967"/>
        <w:shd w:val="clear" w:color="auto" w:fill="auto"/>
        <w:spacing w:before="0" w:after="0" w:line="197" w:lineRule="exact"/>
        <w:ind w:left="880" w:hanging="880"/>
        <w:jc w:val="left"/>
      </w:pPr>
      <w:r>
        <w:t xml:space="preserve">SWO — </w:t>
      </w:r>
      <w:r>
        <w:rPr>
          <w:rStyle w:val="Teksttreci685ptKursywa"/>
        </w:rPr>
        <w:t>Słownik wyrazów obcych PWN. Wydanie nowe,</w:t>
      </w:r>
      <w:r>
        <w:rPr>
          <w:rStyle w:val="Teksttreci685pt"/>
        </w:rPr>
        <w:t xml:space="preserve"> </w:t>
      </w:r>
      <w:r>
        <w:t>red. tomu E. Sobol, oprać, etymologii A. Bańkowski, Warszawa 1995.</w:t>
      </w:r>
    </w:p>
    <w:p w:rsidR="00C76A98" w:rsidRDefault="00F60073">
      <w:pPr>
        <w:pStyle w:val="Teksttreci60"/>
        <w:framePr w:w="7200" w:h="3884" w:hRule="exact" w:wrap="none" w:vAnchor="page" w:hAnchor="page" w:x="600" w:y="6967"/>
        <w:shd w:val="clear" w:color="auto" w:fill="auto"/>
        <w:spacing w:before="0" w:after="0" w:line="197" w:lineRule="exact"/>
        <w:ind w:firstLine="0"/>
        <w:jc w:val="right"/>
      </w:pPr>
      <w:r>
        <w:t xml:space="preserve">SWOiT — A. Markowski, R. Pawelec, </w:t>
      </w:r>
      <w:r>
        <w:rPr>
          <w:rStyle w:val="Teksttreci685ptKursywa"/>
        </w:rPr>
        <w:t>Słownik wyrazów obcych i trudnych.</w:t>
      </w:r>
      <w:r>
        <w:rPr>
          <w:rStyle w:val="Teksttreci685pt"/>
        </w:rPr>
        <w:t xml:space="preserve"> </w:t>
      </w:r>
      <w:r>
        <w:t>Warszawa 2001.</w:t>
      </w:r>
    </w:p>
    <w:p w:rsidR="00C76A98" w:rsidRDefault="00F60073">
      <w:pPr>
        <w:pStyle w:val="Teksttreci60"/>
        <w:framePr w:w="7200" w:h="3884" w:hRule="exact" w:wrap="none" w:vAnchor="page" w:hAnchor="page" w:x="600" w:y="6967"/>
        <w:shd w:val="clear" w:color="auto" w:fill="auto"/>
        <w:spacing w:before="0" w:after="0" w:line="197" w:lineRule="exact"/>
        <w:ind w:left="880" w:hanging="880"/>
        <w:jc w:val="left"/>
      </w:pPr>
      <w:r>
        <w:t xml:space="preserve">SWP — </w:t>
      </w:r>
      <w:r>
        <w:rPr>
          <w:rStyle w:val="Teksttreci685ptKursywa"/>
        </w:rPr>
        <w:t>Słownik wymowy polskiej PWN,</w:t>
      </w:r>
      <w:r>
        <w:rPr>
          <w:rStyle w:val="Teksttreci685pt"/>
        </w:rPr>
        <w:t xml:space="preserve"> </w:t>
      </w:r>
      <w:r>
        <w:t>red. nauk. M. Karaś, M. Madejowa, Warszawa- -Kraków 1977.</w:t>
      </w:r>
    </w:p>
    <w:p w:rsidR="00C76A98" w:rsidRDefault="00F60073">
      <w:pPr>
        <w:pStyle w:val="Teksttreci140"/>
        <w:framePr w:w="7200" w:h="489" w:hRule="exact" w:wrap="none" w:vAnchor="page" w:hAnchor="page" w:x="600" w:y="11028"/>
        <w:shd w:val="clear" w:color="auto" w:fill="auto"/>
        <w:spacing w:before="0"/>
        <w:ind w:firstLine="0"/>
        <w:jc w:val="right"/>
      </w:pPr>
      <w:r>
        <w:t xml:space="preserve">Artur Czesak, Donata </w:t>
      </w:r>
      <w:r>
        <w:rPr>
          <w:lang w:val="de-DE" w:eastAsia="de-DE" w:bidi="de-DE"/>
        </w:rPr>
        <w:t xml:space="preserve">Ochmann </w:t>
      </w:r>
      <w:r>
        <w:rPr>
          <w:rStyle w:val="Teksttreci1475ptBezkursywy"/>
        </w:rPr>
        <w:t>(Kraków)</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Teksttreci130"/>
        <w:framePr w:w="7176" w:h="9303" w:hRule="exact" w:wrap="none" w:vAnchor="page" w:hAnchor="page" w:x="612" w:y="1997"/>
        <w:shd w:val="clear" w:color="auto" w:fill="auto"/>
        <w:spacing w:after="203" w:line="235" w:lineRule="exact"/>
        <w:ind w:left="2080" w:right="2100"/>
        <w:jc w:val="left"/>
      </w:pPr>
      <w:r>
        <w:t>INFORMACJE DLA AUTORÓW „PORADNIKA JĘZYKOWEGO”</w:t>
      </w:r>
    </w:p>
    <w:p w:rsidR="00C76A98" w:rsidRDefault="00F60073">
      <w:pPr>
        <w:pStyle w:val="Teksttreci40"/>
        <w:framePr w:w="7176" w:h="9303" w:hRule="exact" w:wrap="none" w:vAnchor="page" w:hAnchor="page" w:x="612" w:y="1997"/>
        <w:shd w:val="clear" w:color="auto" w:fill="auto"/>
        <w:spacing w:before="0" w:after="0"/>
        <w:ind w:firstLine="440"/>
        <w:jc w:val="both"/>
      </w:pPr>
      <w:r>
        <w:t xml:space="preserve">Kolegium Redakcyjne zwraca się z </w:t>
      </w:r>
      <w:r>
        <w:t>uprzejmą prośbą do wydawców publikacji naukowych o nadsyłanie egzemplarzy okazowych do recenzji.</w:t>
      </w:r>
    </w:p>
    <w:p w:rsidR="00C76A98" w:rsidRDefault="00F60073">
      <w:pPr>
        <w:pStyle w:val="Teksttreci40"/>
        <w:framePr w:w="7176" w:h="9303" w:hRule="exact" w:wrap="none" w:vAnchor="page" w:hAnchor="page" w:x="612" w:y="1997"/>
        <w:shd w:val="clear" w:color="auto" w:fill="auto"/>
        <w:spacing w:before="0" w:after="129"/>
        <w:ind w:firstLine="440"/>
        <w:jc w:val="both"/>
      </w:pPr>
      <w:r>
        <w:t>Prosimy też Autorów o nadsyłanie recenzji publikacji językoznawczych oraz sprawozdań z konferencji, sympozjów i spotkań, ponieważ chcemy, aby „Poradnik Językow</w:t>
      </w:r>
      <w:r>
        <w:t>y” w szerokim zakresie informował o życiu naukowym w kraju i za granicą.</w:t>
      </w:r>
    </w:p>
    <w:p w:rsidR="00C76A98" w:rsidRDefault="00F60073">
      <w:pPr>
        <w:pStyle w:val="Teksttreci301"/>
        <w:framePr w:w="7176" w:h="9303" w:hRule="exact" w:wrap="none" w:vAnchor="page" w:hAnchor="page" w:x="612" w:y="1997"/>
        <w:shd w:val="clear" w:color="auto" w:fill="auto"/>
        <w:spacing w:before="0" w:after="121" w:line="120" w:lineRule="exact"/>
      </w:pPr>
      <w:r>
        <w:t>* * *</w:t>
      </w:r>
    </w:p>
    <w:p w:rsidR="00C76A98" w:rsidRDefault="00F60073">
      <w:pPr>
        <w:pStyle w:val="Teksttreci40"/>
        <w:framePr w:w="7176" w:h="9303" w:hRule="exact" w:wrap="none" w:vAnchor="page" w:hAnchor="page" w:x="612" w:y="1997"/>
        <w:shd w:val="clear" w:color="auto" w:fill="auto"/>
        <w:spacing w:before="0" w:after="64" w:line="211" w:lineRule="exact"/>
        <w:ind w:firstLine="440"/>
        <w:jc w:val="both"/>
      </w:pPr>
      <w:r>
        <w:t>Uprzejmie prosimy wszystkich Autorów, zamierzających opublikować swój tekst w „Poradniku Językowym”, o przestrzeganie następujących zasad przy przygotowaniu maszynopisu:</w:t>
      </w:r>
    </w:p>
    <w:p w:rsidR="00C76A98" w:rsidRDefault="00F60073">
      <w:pPr>
        <w:pStyle w:val="Teksttreci40"/>
        <w:framePr w:w="7176" w:h="9303" w:hRule="exact" w:wrap="none" w:vAnchor="page" w:hAnchor="page" w:x="612" w:y="1997"/>
        <w:numPr>
          <w:ilvl w:val="0"/>
          <w:numId w:val="28"/>
        </w:numPr>
        <w:shd w:val="clear" w:color="auto" w:fill="auto"/>
        <w:tabs>
          <w:tab w:val="left" w:pos="642"/>
        </w:tabs>
        <w:spacing w:before="0" w:after="56"/>
        <w:ind w:left="600" w:hanging="160"/>
        <w:jc w:val="both"/>
      </w:pPr>
      <w:r>
        <w:t>Objętość artykułu nie powinna przekraczać 14 stron znormalizowanego maszynopisu (format A4, 30 wierszy na stronie, około 60 miejsc znakowych w wierszu, margines z lewej strony — 3,5 cm), objętość recenzji zaś — stron 8.</w:t>
      </w:r>
    </w:p>
    <w:p w:rsidR="00C76A98" w:rsidRDefault="00F60073">
      <w:pPr>
        <w:pStyle w:val="Teksttreci40"/>
        <w:framePr w:w="7176" w:h="9303" w:hRule="exact" w:wrap="none" w:vAnchor="page" w:hAnchor="page" w:x="612" w:y="1997"/>
        <w:numPr>
          <w:ilvl w:val="0"/>
          <w:numId w:val="28"/>
        </w:numPr>
        <w:shd w:val="clear" w:color="auto" w:fill="auto"/>
        <w:tabs>
          <w:tab w:val="left" w:pos="642"/>
        </w:tabs>
        <w:spacing w:before="0" w:after="93" w:line="211" w:lineRule="exact"/>
        <w:ind w:left="600" w:hanging="160"/>
        <w:jc w:val="both"/>
      </w:pPr>
      <w:r>
        <w:t>Prosimy o dołączenie do tekstu artyk</w:t>
      </w:r>
      <w:r>
        <w:t>ułu krótkiego streszczenia (5-6 wierszy maszynopisu) w języku polskim i angielskim.</w:t>
      </w:r>
    </w:p>
    <w:p w:rsidR="00C76A98" w:rsidRDefault="00F60073">
      <w:pPr>
        <w:pStyle w:val="Teksttreci40"/>
        <w:framePr w:w="7176" w:h="9303" w:hRule="exact" w:wrap="none" w:vAnchor="page" w:hAnchor="page" w:x="612" w:y="1997"/>
        <w:numPr>
          <w:ilvl w:val="0"/>
          <w:numId w:val="28"/>
        </w:numPr>
        <w:shd w:val="clear" w:color="auto" w:fill="auto"/>
        <w:tabs>
          <w:tab w:val="left" w:pos="642"/>
        </w:tabs>
        <w:spacing w:before="0" w:after="115" w:line="170" w:lineRule="exact"/>
        <w:ind w:left="600" w:hanging="160"/>
        <w:jc w:val="both"/>
      </w:pPr>
      <w:r>
        <w:t>Przypisy należy podawać po artykule, na osobnych stronach maszynopisu.</w:t>
      </w:r>
    </w:p>
    <w:p w:rsidR="00C76A98" w:rsidRDefault="00F60073">
      <w:pPr>
        <w:pStyle w:val="Teksttreci40"/>
        <w:framePr w:w="7176" w:h="9303" w:hRule="exact" w:wrap="none" w:vAnchor="page" w:hAnchor="page" w:x="612" w:y="1997"/>
        <w:numPr>
          <w:ilvl w:val="0"/>
          <w:numId w:val="28"/>
        </w:numPr>
        <w:shd w:val="clear" w:color="auto" w:fill="auto"/>
        <w:tabs>
          <w:tab w:val="left" w:pos="642"/>
        </w:tabs>
        <w:spacing w:before="0" w:after="56"/>
        <w:ind w:left="600" w:hanging="160"/>
        <w:jc w:val="both"/>
      </w:pPr>
      <w:r>
        <w:t>Tablice i wszelkie wykresy, ponumerowane i opatrzone informacją, do którego miejsca w tekście się odn</w:t>
      </w:r>
      <w:r>
        <w:t>oszą, również powinny być dołączone na końcu artykułu na oddzielnych stronach.</w:t>
      </w:r>
    </w:p>
    <w:p w:rsidR="00C76A98" w:rsidRDefault="00F60073">
      <w:pPr>
        <w:pStyle w:val="Teksttreci40"/>
        <w:framePr w:w="7176" w:h="9303" w:hRule="exact" w:wrap="none" w:vAnchor="page" w:hAnchor="page" w:x="612" w:y="1997"/>
        <w:numPr>
          <w:ilvl w:val="0"/>
          <w:numId w:val="28"/>
        </w:numPr>
        <w:shd w:val="clear" w:color="auto" w:fill="auto"/>
        <w:tabs>
          <w:tab w:val="left" w:pos="642"/>
        </w:tabs>
        <w:spacing w:before="0" w:after="64" w:line="211" w:lineRule="exact"/>
        <w:ind w:left="600" w:hanging="160"/>
        <w:jc w:val="both"/>
      </w:pPr>
      <w:r>
        <w:t>W cudzysłowie podajemy tytuły czasopism oraz cytaty — jeżeli nie są wyodrębnione w inny sposób (np. inną wielkością pisma).</w:t>
      </w:r>
    </w:p>
    <w:p w:rsidR="00C76A98" w:rsidRDefault="00F60073">
      <w:pPr>
        <w:pStyle w:val="Teksttreci40"/>
        <w:framePr w:w="7176" w:h="9303" w:hRule="exact" w:wrap="none" w:vAnchor="page" w:hAnchor="page" w:x="612" w:y="1997"/>
        <w:numPr>
          <w:ilvl w:val="0"/>
          <w:numId w:val="28"/>
        </w:numPr>
        <w:shd w:val="clear" w:color="auto" w:fill="auto"/>
        <w:tabs>
          <w:tab w:val="left" w:pos="642"/>
        </w:tabs>
        <w:spacing w:before="0" w:after="56"/>
        <w:ind w:left="600" w:hanging="160"/>
        <w:jc w:val="both"/>
      </w:pPr>
      <w:r>
        <w:t xml:space="preserve">Kursywą (w maszynopisie podkreślenie linią falistą) </w:t>
      </w:r>
      <w:r>
        <w:t>wyodrębniamy wszystkie omawiane wyrazy, zwroty i zdania, ponadto tytuły książek i części prac, tzn. rozdziałów i artykułów, oraz zwroty obcojęzyczne wplecione w tekst polski.</w:t>
      </w:r>
    </w:p>
    <w:p w:rsidR="00C76A98" w:rsidRDefault="00F60073">
      <w:pPr>
        <w:pStyle w:val="Teksttreci40"/>
        <w:framePr w:w="7176" w:h="9303" w:hRule="exact" w:wrap="none" w:vAnchor="page" w:hAnchor="page" w:x="612" w:y="1997"/>
        <w:numPr>
          <w:ilvl w:val="0"/>
          <w:numId w:val="28"/>
        </w:numPr>
        <w:shd w:val="clear" w:color="auto" w:fill="auto"/>
        <w:tabs>
          <w:tab w:val="left" w:pos="642"/>
        </w:tabs>
        <w:spacing w:before="0" w:after="93" w:line="211" w:lineRule="exact"/>
        <w:ind w:left="600" w:hanging="160"/>
        <w:jc w:val="both"/>
      </w:pPr>
      <w:r>
        <w:t>Podkreślenia tekstowe oznaczamy spacją (druk rozstrzelony — w maszynopisie podkre</w:t>
      </w:r>
      <w:r>
        <w:t>ślenie linią przerywaną).</w:t>
      </w:r>
    </w:p>
    <w:p w:rsidR="00C76A98" w:rsidRDefault="00F60073">
      <w:pPr>
        <w:pStyle w:val="Teksttreci40"/>
        <w:framePr w:w="7176" w:h="9303" w:hRule="exact" w:wrap="none" w:vAnchor="page" w:hAnchor="page" w:x="612" w:y="1997"/>
        <w:numPr>
          <w:ilvl w:val="0"/>
          <w:numId w:val="28"/>
        </w:numPr>
        <w:shd w:val="clear" w:color="auto" w:fill="auto"/>
        <w:tabs>
          <w:tab w:val="left" w:pos="647"/>
        </w:tabs>
        <w:spacing w:before="0" w:after="140" w:line="170" w:lineRule="exact"/>
        <w:ind w:left="600" w:hanging="160"/>
        <w:jc w:val="both"/>
      </w:pPr>
      <w:r>
        <w:t>Znaczenie wyrazów omawianych podajemy w łapkach ' ’.</w:t>
      </w:r>
    </w:p>
    <w:p w:rsidR="00C76A98" w:rsidRDefault="00F60073">
      <w:pPr>
        <w:pStyle w:val="Teksttreci40"/>
        <w:framePr w:w="7176" w:h="9303" w:hRule="exact" w:wrap="none" w:vAnchor="page" w:hAnchor="page" w:x="612" w:y="1997"/>
        <w:numPr>
          <w:ilvl w:val="0"/>
          <w:numId w:val="28"/>
        </w:numPr>
        <w:shd w:val="clear" w:color="auto" w:fill="auto"/>
        <w:tabs>
          <w:tab w:val="left" w:pos="647"/>
        </w:tabs>
        <w:spacing w:before="0" w:after="115" w:line="170" w:lineRule="exact"/>
        <w:ind w:left="600" w:hanging="160"/>
        <w:jc w:val="both"/>
      </w:pPr>
      <w:r>
        <w:t>Do adiustacji tekstu używamy czarnego ołówka.</w:t>
      </w:r>
    </w:p>
    <w:p w:rsidR="00C76A98" w:rsidRDefault="00F60073">
      <w:pPr>
        <w:pStyle w:val="Teksttreci40"/>
        <w:framePr w:w="7176" w:h="9303" w:hRule="exact" w:wrap="none" w:vAnchor="page" w:hAnchor="page" w:x="612" w:y="1997"/>
        <w:numPr>
          <w:ilvl w:val="0"/>
          <w:numId w:val="28"/>
        </w:numPr>
        <w:shd w:val="clear" w:color="auto" w:fill="auto"/>
        <w:tabs>
          <w:tab w:val="left" w:pos="647"/>
        </w:tabs>
        <w:spacing w:before="0" w:after="225"/>
        <w:ind w:left="600" w:hanging="160"/>
        <w:jc w:val="both"/>
      </w:pPr>
      <w:r>
        <w:t xml:space="preserve">Prace należy dostarczyć w postaci wydruku komputerowego z dyskietką lub w dwóch egzemplarzach maszynopisu tradycyjnego. Autora </w:t>
      </w:r>
      <w:r>
        <w:t>przysyłającego swoją pracę po raz pierwszy prosimy o czytelne podanie imienia, nazwiska, tytułu naukowego lub zawodowego, nazwy i adresu reprezentowanego przez niego ośrodka naukowego, adresu prywatnego i numeru telefonu.</w:t>
      </w:r>
    </w:p>
    <w:p w:rsidR="00C76A98" w:rsidRDefault="00F60073">
      <w:pPr>
        <w:pStyle w:val="Teksttreci290"/>
        <w:framePr w:w="7176" w:h="9303" w:hRule="exact" w:wrap="none" w:vAnchor="page" w:hAnchor="page" w:x="612" w:y="1997"/>
        <w:shd w:val="clear" w:color="auto" w:fill="auto"/>
        <w:spacing w:line="150" w:lineRule="exact"/>
        <w:ind w:left="600" w:hanging="160"/>
      </w:pPr>
      <w:r>
        <w:t>Redakcja nie zwraca tekstów nie za</w:t>
      </w:r>
      <w:r>
        <w:t>mawianych</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Teksttreci20"/>
        <w:framePr w:w="7186" w:h="432" w:hRule="exact" w:wrap="none" w:vAnchor="page" w:hAnchor="page" w:x="607" w:y="414"/>
        <w:shd w:val="clear" w:color="auto" w:fill="auto"/>
        <w:spacing w:after="14" w:line="180" w:lineRule="exact"/>
        <w:jc w:val="right"/>
      </w:pPr>
      <w:r>
        <w:t>Cena zł 7,00</w:t>
      </w:r>
    </w:p>
    <w:p w:rsidR="00C76A98" w:rsidRDefault="00F60073">
      <w:pPr>
        <w:pStyle w:val="Teksttreci60"/>
        <w:framePr w:w="7186" w:h="432" w:hRule="exact" w:wrap="none" w:vAnchor="page" w:hAnchor="page" w:x="607" w:y="414"/>
        <w:shd w:val="clear" w:color="auto" w:fill="auto"/>
        <w:spacing w:before="0" w:after="0" w:line="150" w:lineRule="exact"/>
        <w:ind w:firstLine="0"/>
        <w:jc w:val="right"/>
      </w:pPr>
      <w:r>
        <w:t xml:space="preserve">w tym </w:t>
      </w:r>
      <w:r>
        <w:rPr>
          <w:lang w:val="en-US" w:eastAsia="en-US" w:bidi="en-US"/>
        </w:rPr>
        <w:t xml:space="preserve">VAT </w:t>
      </w:r>
      <w:r>
        <w:t>0%</w:t>
      </w:r>
    </w:p>
    <w:p w:rsidR="00C76A98" w:rsidRDefault="00F60073">
      <w:pPr>
        <w:pStyle w:val="Nagwek20"/>
        <w:framePr w:w="7186" w:h="287" w:hRule="exact" w:wrap="none" w:vAnchor="page" w:hAnchor="page" w:x="607" w:y="1318"/>
        <w:shd w:val="clear" w:color="auto" w:fill="auto"/>
        <w:spacing w:before="0" w:after="0" w:line="220" w:lineRule="exact"/>
      </w:pPr>
      <w:bookmarkStart w:id="11" w:name="bookmark10"/>
      <w:r>
        <w:rPr>
          <w:rStyle w:val="Nagwek2Odstpy1pt"/>
          <w:b/>
          <w:bCs/>
        </w:rPr>
        <w:t>INFORMACJA O PRENUMERACIE</w:t>
      </w:r>
      <w:bookmarkEnd w:id="11"/>
    </w:p>
    <w:p w:rsidR="00C76A98" w:rsidRDefault="00F60073">
      <w:pPr>
        <w:pStyle w:val="Nagwek20"/>
        <w:framePr w:w="7186" w:h="283" w:hRule="exact" w:wrap="none" w:vAnchor="page" w:hAnchor="page" w:x="607" w:y="2226"/>
        <w:shd w:val="clear" w:color="auto" w:fill="auto"/>
        <w:spacing w:before="0" w:after="0" w:line="220" w:lineRule="exact"/>
        <w:ind w:right="160"/>
      </w:pPr>
      <w:bookmarkStart w:id="12" w:name="bookmark11"/>
      <w:r>
        <w:rPr>
          <w:rStyle w:val="Nagwek2Odstpy1pt"/>
          <w:b/>
          <w:bCs/>
        </w:rPr>
        <w:t>PORADNIK JĘZYKOWY”</w:t>
      </w:r>
      <w:bookmarkEnd w:id="12"/>
    </w:p>
    <w:p w:rsidR="00C76A98" w:rsidRDefault="00F60073">
      <w:pPr>
        <w:pStyle w:val="Teksttreci50"/>
        <w:framePr w:w="7186" w:h="4777" w:hRule="exact" w:wrap="none" w:vAnchor="page" w:hAnchor="page" w:x="607" w:y="3083"/>
        <w:shd w:val="clear" w:color="auto" w:fill="auto"/>
        <w:spacing w:before="0" w:after="16" w:line="170" w:lineRule="exact"/>
        <w:ind w:firstLine="340"/>
      </w:pPr>
      <w:r>
        <w:t>Wpłaty na prenumeratę przyjmowane są na kwartał’.</w:t>
      </w:r>
    </w:p>
    <w:p w:rsidR="00C76A98" w:rsidRDefault="00F60073">
      <w:pPr>
        <w:pStyle w:val="Teksttreci20"/>
        <w:framePr w:w="7186" w:h="4777" w:hRule="exact" w:wrap="none" w:vAnchor="page" w:hAnchor="page" w:x="607" w:y="3083"/>
        <w:shd w:val="clear" w:color="auto" w:fill="auto"/>
        <w:spacing w:after="142" w:line="180" w:lineRule="exact"/>
        <w:jc w:val="both"/>
      </w:pPr>
      <w:r>
        <w:t>Cena prenumeraty krajowej w II kwartale 2003 wynosi 21,00 zł.</w:t>
      </w:r>
    </w:p>
    <w:p w:rsidR="00C76A98" w:rsidRDefault="00F60073">
      <w:pPr>
        <w:pStyle w:val="Teksttreci50"/>
        <w:framePr w:w="7186" w:h="4777" w:hRule="exact" w:wrap="none" w:vAnchor="page" w:hAnchor="page" w:x="607" w:y="3083"/>
        <w:shd w:val="clear" w:color="auto" w:fill="auto"/>
        <w:spacing w:before="0" w:after="103" w:line="170" w:lineRule="exact"/>
        <w:ind w:firstLine="340"/>
      </w:pPr>
      <w:r>
        <w:t>Prenumeratę prowadzą:</w:t>
      </w:r>
    </w:p>
    <w:p w:rsidR="00C76A98" w:rsidRDefault="00F60073">
      <w:pPr>
        <w:pStyle w:val="Teksttreci20"/>
        <w:framePr w:w="7186" w:h="4777" w:hRule="exact" w:wrap="none" w:vAnchor="page" w:hAnchor="page" w:x="607" w:y="3083"/>
        <w:numPr>
          <w:ilvl w:val="0"/>
          <w:numId w:val="29"/>
        </w:numPr>
        <w:shd w:val="clear" w:color="auto" w:fill="auto"/>
        <w:tabs>
          <w:tab w:val="left" w:pos="339"/>
        </w:tabs>
        <w:spacing w:after="0" w:line="221" w:lineRule="exact"/>
        <w:jc w:val="both"/>
      </w:pPr>
      <w:r>
        <w:t xml:space="preserve">RUCH SA, Oddział </w:t>
      </w:r>
      <w:r>
        <w:t>Krajowej Dystrybucji Prasy, ul. Jana Kazimierza 31/33, skr. poczt. 12, 00-958 Warszawa. Konto bankowe: Pekao SA IV Oddział Warszawa 12401053-40060347-2700-401112-005.</w:t>
      </w:r>
    </w:p>
    <w:p w:rsidR="00C76A98" w:rsidRDefault="00F60073">
      <w:pPr>
        <w:pStyle w:val="Teksttreci20"/>
        <w:framePr w:w="7186" w:h="4777" w:hRule="exact" w:wrap="none" w:vAnchor="page" w:hAnchor="page" w:x="607" w:y="3083"/>
        <w:shd w:val="clear" w:color="auto" w:fill="auto"/>
        <w:spacing w:after="0" w:line="221" w:lineRule="exact"/>
        <w:jc w:val="both"/>
      </w:pPr>
      <w:r>
        <w:t xml:space="preserve">Zamówienia można składać w jednostce właściwej dla miejsca zamieszkania, przesłać pocztą, faksem bądź za pośrednictwem Internetu: www. prenumerata. </w:t>
      </w:r>
      <w:r>
        <w:rPr>
          <w:lang w:val="en-US" w:eastAsia="en-US" w:bidi="en-US"/>
        </w:rPr>
        <w:t>ruch.com.pl</w:t>
      </w:r>
    </w:p>
    <w:p w:rsidR="00C76A98" w:rsidRDefault="00F60073">
      <w:pPr>
        <w:pStyle w:val="Teksttreci20"/>
        <w:framePr w:w="7186" w:h="4777" w:hRule="exact" w:wrap="none" w:vAnchor="page" w:hAnchor="page" w:x="607" w:y="3083"/>
        <w:shd w:val="clear" w:color="auto" w:fill="auto"/>
        <w:spacing w:after="0" w:line="221" w:lineRule="exact"/>
        <w:jc w:val="both"/>
      </w:pPr>
      <w:r>
        <w:t>Oddział Krajowej Dystrybucji Prasy realizuje także prenumeratę ze zleceniem wysyłki za granicę.</w:t>
      </w:r>
    </w:p>
    <w:p w:rsidR="00C76A98" w:rsidRDefault="00F60073">
      <w:pPr>
        <w:pStyle w:val="Teksttreci20"/>
        <w:framePr w:w="7186" w:h="4777" w:hRule="exact" w:wrap="none" w:vAnchor="page" w:hAnchor="page" w:x="607" w:y="3083"/>
        <w:shd w:val="clear" w:color="auto" w:fill="auto"/>
        <w:spacing w:after="0" w:line="221" w:lineRule="exact"/>
        <w:ind w:right="1900" w:firstLine="340"/>
        <w:jc w:val="left"/>
      </w:pPr>
      <w:r>
        <w:t>Terminy przyjmowania prenumeraty: na I kwartał do 5 grudnia roku poprzedzającego na II kwartał do 5 marca na III kwartał do 5 czerwca na IV kwartał do 5 września</w:t>
      </w:r>
    </w:p>
    <w:p w:rsidR="00C76A98" w:rsidRDefault="00F60073">
      <w:pPr>
        <w:pStyle w:val="Teksttreci20"/>
        <w:framePr w:w="7186" w:h="4777" w:hRule="exact" w:wrap="none" w:vAnchor="page" w:hAnchor="page" w:x="607" w:y="3083"/>
        <w:numPr>
          <w:ilvl w:val="0"/>
          <w:numId w:val="29"/>
        </w:numPr>
        <w:shd w:val="clear" w:color="auto" w:fill="auto"/>
        <w:tabs>
          <w:tab w:val="left" w:pos="339"/>
        </w:tabs>
        <w:spacing w:after="0" w:line="298" w:lineRule="exact"/>
        <w:jc w:val="both"/>
      </w:pPr>
      <w:r>
        <w:t>JARD-PRESS SA, ul. Karolkowa 28, 01-207 Warszawa</w:t>
      </w:r>
    </w:p>
    <w:p w:rsidR="00C76A98" w:rsidRDefault="00F60073">
      <w:pPr>
        <w:pStyle w:val="Teksttreci20"/>
        <w:framePr w:w="7186" w:h="4777" w:hRule="exact" w:wrap="none" w:vAnchor="page" w:hAnchor="page" w:x="607" w:y="3083"/>
        <w:numPr>
          <w:ilvl w:val="0"/>
          <w:numId w:val="29"/>
        </w:numPr>
        <w:shd w:val="clear" w:color="auto" w:fill="auto"/>
        <w:tabs>
          <w:tab w:val="left" w:pos="344"/>
        </w:tabs>
        <w:spacing w:after="0" w:line="298" w:lineRule="exact"/>
        <w:jc w:val="both"/>
      </w:pPr>
      <w:r>
        <w:t>KOLPORTER SA, ul. Kolberga 11, 25-620 Kielce</w:t>
      </w:r>
    </w:p>
    <w:p w:rsidR="00C76A98" w:rsidRDefault="00F60073">
      <w:pPr>
        <w:pStyle w:val="Teksttreci20"/>
        <w:framePr w:w="7186" w:h="4777" w:hRule="exact" w:wrap="none" w:vAnchor="page" w:hAnchor="page" w:x="607" w:y="3083"/>
        <w:numPr>
          <w:ilvl w:val="0"/>
          <w:numId w:val="29"/>
        </w:numPr>
        <w:shd w:val="clear" w:color="auto" w:fill="auto"/>
        <w:tabs>
          <w:tab w:val="left" w:pos="344"/>
        </w:tabs>
        <w:spacing w:after="0" w:line="298" w:lineRule="exact"/>
        <w:jc w:val="both"/>
      </w:pPr>
      <w:r>
        <w:t>GARMOND PRESS SA, ul. Sienna 5, 31-041 Kraków</w:t>
      </w:r>
    </w:p>
    <w:p w:rsidR="00C76A98" w:rsidRDefault="00F60073">
      <w:pPr>
        <w:pStyle w:val="Teksttreci20"/>
        <w:framePr w:w="7186" w:h="941" w:hRule="exact" w:wrap="none" w:vAnchor="page" w:hAnchor="page" w:x="607" w:y="8152"/>
        <w:shd w:val="clear" w:color="auto" w:fill="auto"/>
        <w:spacing w:after="0" w:line="221" w:lineRule="exact"/>
        <w:jc w:val="both"/>
      </w:pPr>
      <w:r>
        <w:rPr>
          <w:lang w:val="en-US" w:eastAsia="en-US" w:bidi="en-US"/>
        </w:rPr>
        <w:t xml:space="preserve">Subscription orders for all magazines published in Poland available through the local press distributors or directly through the Foreign Trade Enterprise </w:t>
      </w:r>
      <w:r>
        <w:t xml:space="preserve">ARS </w:t>
      </w:r>
      <w:r>
        <w:rPr>
          <w:lang w:val="en-US" w:eastAsia="en-US" w:bidi="en-US"/>
        </w:rPr>
        <w:t xml:space="preserve">POLONA SA, 00-068 Warszawa, </w:t>
      </w:r>
      <w:r>
        <w:t xml:space="preserve">Krakowskie Przedmieście </w:t>
      </w:r>
      <w:r>
        <w:rPr>
          <w:lang w:val="en-US" w:eastAsia="en-US" w:bidi="en-US"/>
        </w:rPr>
        <w:t xml:space="preserve">7, Poland. BANK </w:t>
      </w:r>
      <w:r>
        <w:t xml:space="preserve">HANDLOWY SA Oddział w Warszawie </w:t>
      </w:r>
      <w:r>
        <w:rPr>
          <w:lang w:val="en-US" w:eastAsia="en-US" w:bidi="en-US"/>
        </w:rPr>
        <w:t>10301016-00895001.</w:t>
      </w:r>
    </w:p>
    <w:p w:rsidR="00C76A98" w:rsidRDefault="00F60073">
      <w:pPr>
        <w:pStyle w:val="Teksttreci20"/>
        <w:framePr w:w="7186" w:h="946" w:hRule="exact" w:wrap="none" w:vAnchor="page" w:hAnchor="page" w:x="607" w:y="9525"/>
        <w:shd w:val="clear" w:color="auto" w:fill="auto"/>
        <w:spacing w:after="0" w:line="221" w:lineRule="exact"/>
        <w:jc w:val="left"/>
      </w:pPr>
      <w:r>
        <w:t xml:space="preserve">Sprzedaż (w tym wysyłkową) poza systemem prenumeraty prowadzi: Dział Handlowy WUW, tel. 55-31-333, e-mail: </w:t>
      </w:r>
      <w:hyperlink r:id="rId13" w:history="1">
        <w:r>
          <w:rPr>
            <w:rStyle w:val="Hipercze"/>
            <w:lang w:val="en-US" w:eastAsia="en-US" w:bidi="en-US"/>
          </w:rPr>
          <w:t>dz.handlowy@uw.edu.pl</w:t>
        </w:r>
      </w:hyperlink>
      <w:r>
        <w:rPr>
          <w:lang w:val="en-US" w:eastAsia="en-US" w:bidi="en-US"/>
        </w:rPr>
        <w:t xml:space="preserve"> </w:t>
      </w:r>
      <w:r>
        <w:t xml:space="preserve">Informacji o możliwości nabycia egzemplarzy w księgarniach na terenie kraju udziela Wydawca: </w:t>
      </w:r>
      <w:r>
        <w:rPr>
          <w:lang w:val="en-US" w:eastAsia="en-US" w:bidi="en-US"/>
        </w:rPr>
        <w:t xml:space="preserve">tel./fax </w:t>
      </w:r>
      <w:r>
        <w:t xml:space="preserve">55-31-318, </w:t>
      </w:r>
      <w:r>
        <w:rPr>
          <w:lang w:val="en-US" w:eastAsia="en-US" w:bidi="en-US"/>
        </w:rPr>
        <w:t xml:space="preserve">e-mail: </w:t>
      </w:r>
      <w:hyperlink r:id="rId14" w:history="1">
        <w:r>
          <w:rPr>
            <w:rStyle w:val="Hipercze"/>
            <w:lang w:val="en-US" w:eastAsia="en-US" w:bidi="en-US"/>
          </w:rPr>
          <w:t>wuw@uw.edu.pl</w:t>
        </w:r>
      </w:hyperlink>
    </w:p>
    <w:p w:rsidR="00C76A98" w:rsidRDefault="00F60073">
      <w:pPr>
        <w:pStyle w:val="Teksttreci70"/>
        <w:framePr w:wrap="none" w:vAnchor="page" w:hAnchor="page" w:x="607" w:y="11598"/>
        <w:shd w:val="clear" w:color="auto" w:fill="auto"/>
        <w:spacing w:before="0" w:after="0" w:line="110" w:lineRule="exact"/>
        <w:jc w:val="both"/>
      </w:pPr>
      <w:r>
        <w:rPr>
          <w:rStyle w:val="Teksttreci71"/>
        </w:rPr>
        <w:t>' W trzecim kwartale tylko jeden zeszyt.</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Teksttreci40"/>
        <w:framePr w:w="7142" w:h="232" w:hRule="exact" w:wrap="none" w:vAnchor="page" w:hAnchor="page" w:x="540" w:y="2615"/>
        <w:shd w:val="clear" w:color="auto" w:fill="auto"/>
        <w:spacing w:before="0" w:after="0" w:line="170" w:lineRule="exact"/>
        <w:ind w:firstLine="0"/>
        <w:jc w:val="right"/>
      </w:pPr>
      <w:r>
        <w:t>zeszyt</w:t>
      </w:r>
    </w:p>
    <w:p w:rsidR="00C76A98" w:rsidRDefault="00F60073">
      <w:pPr>
        <w:pStyle w:val="Teksttreci60"/>
        <w:framePr w:wrap="none" w:vAnchor="page" w:hAnchor="page" w:x="540" w:y="3082"/>
        <w:shd w:val="clear" w:color="auto" w:fill="auto"/>
        <w:spacing w:before="0" w:after="0" w:line="150" w:lineRule="exact"/>
        <w:ind w:firstLine="0"/>
        <w:jc w:val="both"/>
      </w:pPr>
      <w:r>
        <w:t>WSPOMNIENIA, J</w:t>
      </w:r>
      <w:r>
        <w:t>UBILEUSZE</w:t>
      </w:r>
    </w:p>
    <w:p w:rsidR="00C76A98" w:rsidRDefault="00F60073">
      <w:pPr>
        <w:pStyle w:val="Teksttreci40"/>
        <w:framePr w:w="7099" w:h="1275" w:hRule="exact" w:wrap="none" w:vAnchor="page" w:hAnchor="page" w:x="540" w:y="3463"/>
        <w:shd w:val="clear" w:color="auto" w:fill="auto"/>
        <w:spacing w:before="0" w:after="0" w:line="202" w:lineRule="exact"/>
        <w:ind w:firstLine="0"/>
        <w:jc w:val="both"/>
      </w:pPr>
      <w:r>
        <w:rPr>
          <w:rStyle w:val="Teksttreci4Kursywa"/>
        </w:rPr>
        <w:t>Krystyna Kleszczowa:</w:t>
      </w:r>
      <w:r>
        <w:t xml:space="preserve"> Profesor Doktor Bogusław Józef Kreja</w:t>
      </w:r>
    </w:p>
    <w:p w:rsidR="00C76A98" w:rsidRDefault="00F60073">
      <w:pPr>
        <w:pStyle w:val="Spistreci40"/>
        <w:framePr w:w="7099" w:h="1275" w:hRule="exact" w:wrap="none" w:vAnchor="page" w:hAnchor="page" w:x="540" w:y="3463"/>
        <w:shd w:val="clear" w:color="auto" w:fill="auto"/>
        <w:tabs>
          <w:tab w:val="left" w:leader="dot" w:pos="6808"/>
        </w:tabs>
        <w:ind w:left="420" w:firstLine="0"/>
      </w:pPr>
      <w:r>
        <w:rPr>
          <w:rStyle w:val="Spistreci4Bezkursywy"/>
        </w:rPr>
        <w:t xml:space="preserve">(17 marca 1931-26 grudnia 2002) </w:t>
      </w:r>
      <w:r>
        <w:rPr>
          <w:rStyle w:val="Spistreci4Bezkursywy"/>
        </w:rPr>
        <w:tab/>
        <w:t xml:space="preserve"> 2</w:t>
      </w:r>
    </w:p>
    <w:p w:rsidR="00C76A98" w:rsidRDefault="00F60073">
      <w:pPr>
        <w:pStyle w:val="Spistreci40"/>
        <w:framePr w:w="7099" w:h="1275" w:hRule="exact" w:wrap="none" w:vAnchor="page" w:hAnchor="page" w:x="540" w:y="3463"/>
        <w:shd w:val="clear" w:color="auto" w:fill="auto"/>
        <w:tabs>
          <w:tab w:val="left" w:leader="dot" w:pos="6808"/>
        </w:tabs>
        <w:ind w:firstLine="0"/>
      </w:pPr>
      <w:r>
        <w:t>Beata Milewska:</w:t>
      </w:r>
      <w:r>
        <w:rPr>
          <w:rStyle w:val="Spistreci4Bezkursywy"/>
        </w:rPr>
        <w:t xml:space="preserve"> Wspomnienie o Profesorze Bogusławie Krei </w:t>
      </w:r>
      <w:r>
        <w:rPr>
          <w:rStyle w:val="Spistreci4Bezkursywy"/>
        </w:rPr>
        <w:tab/>
        <w:t xml:space="preserve"> 2</w:t>
      </w:r>
    </w:p>
    <w:p w:rsidR="00C76A98" w:rsidRDefault="00F60073">
      <w:pPr>
        <w:pStyle w:val="Spistreci40"/>
        <w:framePr w:w="7099" w:h="1275" w:hRule="exact" w:wrap="none" w:vAnchor="page" w:hAnchor="page" w:x="540" w:y="3463"/>
        <w:shd w:val="clear" w:color="auto" w:fill="auto"/>
        <w:tabs>
          <w:tab w:val="left" w:leader="dot" w:pos="6808"/>
        </w:tabs>
        <w:ind w:firstLine="0"/>
      </w:pPr>
      <w:r>
        <w:t>Jan Miodek:</w:t>
      </w:r>
      <w:r>
        <w:rPr>
          <w:rStyle w:val="Spistreci4Bezkursywy"/>
        </w:rPr>
        <w:t xml:space="preserve"> Prof. dr hab. Jerzy Woronczak (9 XI 1923-6 III 2003)</w:t>
      </w:r>
      <w:r>
        <w:rPr>
          <w:rStyle w:val="Spistreci4Bezkursywy"/>
        </w:rPr>
        <w:tab/>
        <w:t xml:space="preserve"> 5</w:t>
      </w:r>
    </w:p>
    <w:p w:rsidR="00C76A98" w:rsidRDefault="00F60073">
      <w:pPr>
        <w:pStyle w:val="Spistreci40"/>
        <w:framePr w:w="7099" w:h="1275" w:hRule="exact" w:wrap="none" w:vAnchor="page" w:hAnchor="page" w:x="540" w:y="3463"/>
        <w:shd w:val="clear" w:color="auto" w:fill="auto"/>
        <w:tabs>
          <w:tab w:val="left" w:leader="dot" w:pos="6808"/>
        </w:tabs>
        <w:ind w:firstLine="0"/>
      </w:pPr>
      <w:r>
        <w:rPr>
          <w:rStyle w:val="Spistreci4Bezkursywy"/>
        </w:rPr>
        <w:t xml:space="preserve">Profesor Halina Kurkowska (1922-1983) </w:t>
      </w:r>
      <w:r>
        <w:rPr>
          <w:rStyle w:val="Spistreci4Bezkursywy"/>
        </w:rPr>
        <w:tab/>
        <w:t xml:space="preserve"> 7</w:t>
      </w:r>
    </w:p>
    <w:p w:rsidR="00C76A98" w:rsidRDefault="00F60073">
      <w:pPr>
        <w:pStyle w:val="Spistreci40"/>
        <w:framePr w:w="7099" w:h="1275" w:hRule="exact" w:wrap="none" w:vAnchor="page" w:hAnchor="page" w:x="540" w:y="3463"/>
        <w:shd w:val="clear" w:color="auto" w:fill="auto"/>
        <w:tabs>
          <w:tab w:val="left" w:leader="dot" w:pos="6808"/>
        </w:tabs>
        <w:ind w:firstLine="0"/>
      </w:pPr>
      <w:r>
        <w:t>Mirosław Skarżyński:</w:t>
      </w:r>
      <w:r>
        <w:rPr>
          <w:rStyle w:val="Spistreci4Bezkursywy"/>
        </w:rPr>
        <w:t xml:space="preserve"> Wspomnienie o Profesor Zofii Kurzowej</w:t>
      </w:r>
      <w:r>
        <w:rPr>
          <w:rStyle w:val="Spistreci4Bezkursywy"/>
        </w:rPr>
        <w:tab/>
        <w:t xml:space="preserve"> 6</w:t>
      </w:r>
    </w:p>
    <w:p w:rsidR="00C76A98" w:rsidRDefault="00F60073">
      <w:pPr>
        <w:pStyle w:val="Spistreci40"/>
        <w:framePr w:wrap="none" w:vAnchor="page" w:hAnchor="page" w:x="540" w:y="4944"/>
        <w:shd w:val="clear" w:color="auto" w:fill="auto"/>
        <w:spacing w:line="150" w:lineRule="exact"/>
        <w:ind w:firstLine="0"/>
      </w:pPr>
      <w:r>
        <w:rPr>
          <w:rStyle w:val="Spistreci475ptBezkursywy"/>
        </w:rPr>
        <w:t>ARTYKUŁY I ROZPRAWY</w:t>
      </w:r>
    </w:p>
    <w:p w:rsidR="00C76A98" w:rsidRDefault="00F60073">
      <w:pPr>
        <w:pStyle w:val="Spistreci40"/>
        <w:framePr w:w="7099" w:h="5754" w:hRule="exact" w:wrap="none" w:vAnchor="page" w:hAnchor="page" w:x="540" w:y="5326"/>
        <w:shd w:val="clear" w:color="auto" w:fill="auto"/>
        <w:ind w:firstLine="0"/>
      </w:pPr>
      <w:r>
        <w:t>Iwona Artowicz:</w:t>
      </w:r>
      <w:r>
        <w:rPr>
          <w:rStyle w:val="Spistreci4Bezkursywy"/>
        </w:rPr>
        <w:t xml:space="preserve"> </w:t>
      </w:r>
      <w:r>
        <w:rPr>
          <w:rStyle w:val="Spistreci475ptBezkursywy"/>
        </w:rPr>
        <w:t>Dyskurs familijny (Analiza pragmalingwistyczna na przykładzie</w:t>
      </w:r>
    </w:p>
    <w:p w:rsidR="00C76A98" w:rsidRDefault="00F60073">
      <w:pPr>
        <w:pStyle w:val="Spistreci40"/>
        <w:framePr w:w="7099" w:h="5754" w:hRule="exact" w:wrap="none" w:vAnchor="page" w:hAnchor="page" w:x="540" w:y="5326"/>
        <w:shd w:val="clear" w:color="auto" w:fill="auto"/>
        <w:tabs>
          <w:tab w:val="center" w:leader="dot" w:pos="6960"/>
        </w:tabs>
        <w:ind w:left="420" w:firstLine="0"/>
      </w:pPr>
      <w:r>
        <w:rPr>
          <w:rStyle w:val="Spistreci475ptBezkursywy"/>
        </w:rPr>
        <w:t xml:space="preserve">dyskursu wigilijnego wybranej dwupokoleniowej rodziny </w:t>
      </w:r>
      <w:r>
        <w:rPr>
          <w:rStyle w:val="Spistreci475ptBezkursywy"/>
        </w:rPr>
        <w:t>miejskiej)</w:t>
      </w:r>
      <w:r>
        <w:rPr>
          <w:rStyle w:val="Spistreci475ptBezkursywy"/>
        </w:rPr>
        <w:tab/>
        <w:t xml:space="preserve"> 10</w:t>
      </w:r>
    </w:p>
    <w:p w:rsidR="00C76A98" w:rsidRDefault="00F60073">
      <w:pPr>
        <w:pStyle w:val="Spistreci40"/>
        <w:framePr w:w="7099" w:h="5754" w:hRule="exact" w:wrap="none" w:vAnchor="page" w:hAnchor="page" w:x="540" w:y="5326"/>
        <w:shd w:val="clear" w:color="auto" w:fill="auto"/>
        <w:ind w:firstLine="0"/>
      </w:pPr>
      <w:r>
        <w:t>Mirosław Bańko:</w:t>
      </w:r>
      <w:r>
        <w:rPr>
          <w:rStyle w:val="Spistreci4Bezkursywy"/>
        </w:rPr>
        <w:t xml:space="preserve"> </w:t>
      </w:r>
      <w:r>
        <w:rPr>
          <w:rStyle w:val="Spistreci475ptBezkursywy"/>
        </w:rPr>
        <w:t>Poznaj słownik po okładce. Teksty informacyjno-reklamowe na</w:t>
      </w:r>
    </w:p>
    <w:p w:rsidR="00C76A98" w:rsidRDefault="00F60073">
      <w:pPr>
        <w:pStyle w:val="Spistreci40"/>
        <w:framePr w:w="7099" w:h="5754" w:hRule="exact" w:wrap="none" w:vAnchor="page" w:hAnchor="page" w:x="540" w:y="5326"/>
        <w:shd w:val="clear" w:color="auto" w:fill="auto"/>
        <w:tabs>
          <w:tab w:val="right" w:leader="dot" w:pos="7047"/>
        </w:tabs>
        <w:ind w:left="420" w:firstLine="0"/>
      </w:pPr>
      <w:r>
        <w:rPr>
          <w:rStyle w:val="Spistreci475ptBezkursywy"/>
        </w:rPr>
        <w:t>okładkach słowników</w:t>
      </w:r>
      <w:r>
        <w:rPr>
          <w:rStyle w:val="Spistreci475ptBezkursywy"/>
        </w:rPr>
        <w:tab/>
        <w:t xml:space="preserve"> 8</w:t>
      </w:r>
    </w:p>
    <w:p w:rsidR="00C76A98" w:rsidRDefault="00F60073">
      <w:pPr>
        <w:pStyle w:val="Spistreci40"/>
        <w:framePr w:w="7099" w:h="5754" w:hRule="exact" w:wrap="none" w:vAnchor="page" w:hAnchor="page" w:x="540" w:y="5326"/>
        <w:shd w:val="clear" w:color="auto" w:fill="auto"/>
        <w:ind w:firstLine="0"/>
      </w:pPr>
      <w:r>
        <w:t>Anna Barankiewicz:</w:t>
      </w:r>
      <w:r>
        <w:rPr>
          <w:rStyle w:val="Spistreci4Bezkursywy"/>
        </w:rPr>
        <w:t xml:space="preserve"> </w:t>
      </w:r>
      <w:r>
        <w:rPr>
          <w:rStyle w:val="Spistreci475ptBezkursywy"/>
        </w:rPr>
        <w:t>W zwierciadle języka... Frazy performatywne i konstatujące</w:t>
      </w:r>
    </w:p>
    <w:p w:rsidR="00C76A98" w:rsidRDefault="00F60073">
      <w:pPr>
        <w:pStyle w:val="Spistreci40"/>
        <w:framePr w:w="7099" w:h="5754" w:hRule="exact" w:wrap="none" w:vAnchor="page" w:hAnchor="page" w:x="540" w:y="5326"/>
        <w:shd w:val="clear" w:color="auto" w:fill="auto"/>
        <w:tabs>
          <w:tab w:val="center" w:leader="dot" w:pos="6960"/>
        </w:tabs>
        <w:ind w:left="420" w:firstLine="0"/>
      </w:pPr>
      <w:r>
        <w:rPr>
          <w:rStyle w:val="Spistreci475ptBezkursywy"/>
        </w:rPr>
        <w:t>w staropolskich tekstach apokryficznych</w:t>
      </w:r>
      <w:r>
        <w:rPr>
          <w:rStyle w:val="Spistreci475ptBezkursywy"/>
        </w:rPr>
        <w:tab/>
        <w:t xml:space="preserve"> 10</w:t>
      </w:r>
    </w:p>
    <w:p w:rsidR="00C76A98" w:rsidRDefault="00F60073">
      <w:pPr>
        <w:pStyle w:val="Spistreci40"/>
        <w:framePr w:w="7099" w:h="5754" w:hRule="exact" w:wrap="none" w:vAnchor="page" w:hAnchor="page" w:x="540" w:y="5326"/>
        <w:shd w:val="clear" w:color="auto" w:fill="auto"/>
        <w:tabs>
          <w:tab w:val="left" w:leader="dot" w:pos="6808"/>
        </w:tabs>
        <w:ind w:firstLine="0"/>
      </w:pPr>
      <w:r>
        <w:t>Karolina Bielenin:</w:t>
      </w:r>
      <w:r>
        <w:rPr>
          <w:rStyle w:val="Spistreci4Bezkursywy"/>
        </w:rPr>
        <w:t xml:space="preserve"> </w:t>
      </w:r>
      <w:r>
        <w:rPr>
          <w:rStyle w:val="Spistreci475ptBezkursywy"/>
        </w:rPr>
        <w:t>Rytuał zamawiania chorób jako akt mowy</w:t>
      </w:r>
      <w:r>
        <w:rPr>
          <w:rStyle w:val="Spistreci475ptBezkursywy"/>
        </w:rPr>
        <w:tab/>
        <w:t xml:space="preserve"> </w:t>
      </w:r>
      <w:r>
        <w:rPr>
          <w:rStyle w:val="Spistreci4Bezkursywy"/>
        </w:rPr>
        <w:t>7</w:t>
      </w:r>
    </w:p>
    <w:p w:rsidR="00C76A98" w:rsidRDefault="00F60073">
      <w:pPr>
        <w:pStyle w:val="Spistreci40"/>
        <w:framePr w:w="7099" w:h="5754" w:hRule="exact" w:wrap="none" w:vAnchor="page" w:hAnchor="page" w:x="540" w:y="5326"/>
        <w:shd w:val="clear" w:color="auto" w:fill="auto"/>
        <w:tabs>
          <w:tab w:val="left" w:leader="dot" w:pos="6808"/>
        </w:tabs>
        <w:ind w:firstLine="0"/>
      </w:pPr>
      <w:r>
        <w:t xml:space="preserve">Grzegorz Dąbkowski: </w:t>
      </w:r>
      <w:r>
        <w:rPr>
          <w:rStyle w:val="Spistreci48pt"/>
          <w:i/>
          <w:iCs/>
        </w:rPr>
        <w:t>O</w:t>
      </w:r>
      <w:r>
        <w:rPr>
          <w:rStyle w:val="Spistreci410ptBezkursywy"/>
        </w:rPr>
        <w:t xml:space="preserve"> </w:t>
      </w:r>
      <w:r>
        <w:rPr>
          <w:rStyle w:val="Spistreci475ptBezkursywy"/>
        </w:rPr>
        <w:t>wieloznaczności w węższym i szerszym kontekście</w:t>
      </w:r>
      <w:r>
        <w:rPr>
          <w:rStyle w:val="Spistreci475ptBezkursywy"/>
        </w:rPr>
        <w:tab/>
        <w:t xml:space="preserve"> 1</w:t>
      </w:r>
    </w:p>
    <w:p w:rsidR="00C76A98" w:rsidRDefault="00F60073">
      <w:pPr>
        <w:pStyle w:val="Spistreci40"/>
        <w:framePr w:w="7099" w:h="5754" w:hRule="exact" w:wrap="none" w:vAnchor="page" w:hAnchor="page" w:x="540" w:y="5326"/>
        <w:shd w:val="clear" w:color="auto" w:fill="auto"/>
        <w:ind w:firstLine="0"/>
      </w:pPr>
      <w:r>
        <w:t>Magdalena Derwojedowa, Michał Rudolf: Czy</w:t>
      </w:r>
      <w:r>
        <w:rPr>
          <w:rStyle w:val="Spistreci4Bezkursywy"/>
        </w:rPr>
        <w:t xml:space="preserve"> </w:t>
      </w:r>
      <w:r>
        <w:rPr>
          <w:rStyle w:val="Spistreci475ptBezkursywy"/>
        </w:rPr>
        <w:t>Burkina to dziewczyna i co o tym</w:t>
      </w:r>
    </w:p>
    <w:p w:rsidR="00C76A98" w:rsidRDefault="00F60073">
      <w:pPr>
        <w:pStyle w:val="Spistreci40"/>
        <w:framePr w:w="7099" w:h="5754" w:hRule="exact" w:wrap="none" w:vAnchor="page" w:hAnchor="page" w:x="540" w:y="5326"/>
        <w:shd w:val="clear" w:color="auto" w:fill="auto"/>
        <w:tabs>
          <w:tab w:val="left" w:leader="dot" w:pos="6808"/>
        </w:tabs>
        <w:ind w:left="420" w:firstLine="0"/>
      </w:pPr>
      <w:r>
        <w:rPr>
          <w:rStyle w:val="Spistreci475ptBezkursywy"/>
        </w:rPr>
        <w:t>sądzą ich królewskie mości, czyli o jednostkach leksykalnych pewne</w:t>
      </w:r>
      <w:r>
        <w:rPr>
          <w:rStyle w:val="Spistreci475ptBezkursywy"/>
        </w:rPr>
        <w:t>go typu</w:t>
      </w:r>
      <w:r>
        <w:rPr>
          <w:rStyle w:val="Spistreci475ptBezkursywy"/>
        </w:rPr>
        <w:tab/>
        <w:t xml:space="preserve"> 5</w:t>
      </w:r>
    </w:p>
    <w:p w:rsidR="00C76A98" w:rsidRDefault="00F60073">
      <w:pPr>
        <w:pStyle w:val="Spistreci40"/>
        <w:framePr w:w="7099" w:h="5754" w:hRule="exact" w:wrap="none" w:vAnchor="page" w:hAnchor="page" w:x="540" w:y="5326"/>
        <w:shd w:val="clear" w:color="auto" w:fill="auto"/>
        <w:ind w:firstLine="0"/>
      </w:pPr>
      <w:r>
        <w:t>Katarzyna Dróżdż-Łuszczyk:</w:t>
      </w:r>
      <w:r>
        <w:rPr>
          <w:rStyle w:val="Spistreci4Bezkursywy"/>
        </w:rPr>
        <w:t xml:space="preserve"> </w:t>
      </w:r>
      <w:r>
        <w:rPr>
          <w:rStyle w:val="Spistreci475ptBezkursywy"/>
        </w:rPr>
        <w:t>O klasyfikacji jednostek językowych: wyrażenie</w:t>
      </w:r>
    </w:p>
    <w:p w:rsidR="00C76A98" w:rsidRDefault="00F60073">
      <w:pPr>
        <w:pStyle w:val="Spistreci40"/>
        <w:framePr w:w="7099" w:h="5754" w:hRule="exact" w:wrap="none" w:vAnchor="page" w:hAnchor="page" w:x="540" w:y="5326"/>
        <w:shd w:val="clear" w:color="auto" w:fill="auto"/>
        <w:tabs>
          <w:tab w:val="right" w:leader="dot" w:pos="7047"/>
        </w:tabs>
        <w:ind w:left="420" w:firstLine="0"/>
      </w:pPr>
      <w:r>
        <w:t>jeden z</w:t>
      </w:r>
      <w:r>
        <w:rPr>
          <w:rStyle w:val="Spistreci4Bezkursywy"/>
        </w:rPr>
        <w:tab/>
        <w:t xml:space="preserve"> 6</w:t>
      </w:r>
    </w:p>
    <w:p w:rsidR="00C76A98" w:rsidRDefault="00F60073">
      <w:pPr>
        <w:pStyle w:val="Spistreci40"/>
        <w:framePr w:w="7099" w:h="5754" w:hRule="exact" w:wrap="none" w:vAnchor="page" w:hAnchor="page" w:x="540" w:y="5326"/>
        <w:shd w:val="clear" w:color="auto" w:fill="auto"/>
        <w:ind w:firstLine="0"/>
      </w:pPr>
      <w:r>
        <w:t>Stanisław Dubisz:</w:t>
      </w:r>
      <w:r>
        <w:rPr>
          <w:rStyle w:val="Spistreci4Bezkursywy"/>
        </w:rPr>
        <w:t xml:space="preserve"> </w:t>
      </w:r>
      <w:r>
        <w:rPr>
          <w:rStyle w:val="Spistreci475ptBezkursywy"/>
        </w:rPr>
        <w:t xml:space="preserve">Historia leksemu </w:t>
      </w:r>
      <w:r>
        <w:t>demokracja</w:t>
      </w:r>
      <w:r>
        <w:rPr>
          <w:rStyle w:val="Spistreci4Bezkursywy"/>
        </w:rPr>
        <w:t xml:space="preserve"> </w:t>
      </w:r>
      <w:r>
        <w:rPr>
          <w:rStyle w:val="Spistreci475ptBezkursywy"/>
        </w:rPr>
        <w:t>w języku polskim (analiza</w:t>
      </w:r>
    </w:p>
    <w:p w:rsidR="00C76A98" w:rsidRDefault="00F60073">
      <w:pPr>
        <w:pStyle w:val="Spistreci40"/>
        <w:framePr w:w="7099" w:h="5754" w:hRule="exact" w:wrap="none" w:vAnchor="page" w:hAnchor="page" w:x="540" w:y="5326"/>
        <w:shd w:val="clear" w:color="auto" w:fill="auto"/>
        <w:tabs>
          <w:tab w:val="right" w:leader="dot" w:pos="7047"/>
        </w:tabs>
        <w:ind w:left="420" w:firstLine="0"/>
      </w:pPr>
      <w:r>
        <w:rPr>
          <w:rStyle w:val="Spistreci475ptBezkursywy"/>
        </w:rPr>
        <w:t xml:space="preserve">leksykograficzna) </w:t>
      </w:r>
      <w:r>
        <w:rPr>
          <w:rStyle w:val="Spistreci475ptBezkursywy"/>
        </w:rPr>
        <w:tab/>
        <w:t xml:space="preserve"> 3</w:t>
      </w:r>
    </w:p>
    <w:p w:rsidR="00C76A98" w:rsidRDefault="00F60073">
      <w:pPr>
        <w:pStyle w:val="Spistreci40"/>
        <w:framePr w:w="7099" w:h="5754" w:hRule="exact" w:wrap="none" w:vAnchor="page" w:hAnchor="page" w:x="540" w:y="5326"/>
        <w:shd w:val="clear" w:color="auto" w:fill="auto"/>
        <w:ind w:firstLine="0"/>
      </w:pPr>
      <w:r>
        <w:t>Stanisław Dubisz:</w:t>
      </w:r>
      <w:r>
        <w:rPr>
          <w:rStyle w:val="Spistreci4Bezkursywy"/>
        </w:rPr>
        <w:t xml:space="preserve"> </w:t>
      </w:r>
      <w:r>
        <w:rPr>
          <w:rStyle w:val="Spistreci475ptBezkursywy"/>
        </w:rPr>
        <w:t>Słownictwo pochodzenia ukraińskiego we współczes</w:t>
      </w:r>
      <w:r>
        <w:rPr>
          <w:rStyle w:val="Spistreci475ptBezkursywy"/>
        </w:rPr>
        <w:t>nej</w:t>
      </w:r>
    </w:p>
    <w:p w:rsidR="00C76A98" w:rsidRDefault="00F60073">
      <w:pPr>
        <w:pStyle w:val="Spistreci40"/>
        <w:framePr w:w="7099" w:h="5754" w:hRule="exact" w:wrap="none" w:vAnchor="page" w:hAnchor="page" w:x="540" w:y="5326"/>
        <w:shd w:val="clear" w:color="auto" w:fill="auto"/>
        <w:tabs>
          <w:tab w:val="right" w:leader="dot" w:pos="7047"/>
        </w:tabs>
        <w:ind w:left="420" w:firstLine="0"/>
      </w:pPr>
      <w:r>
        <w:rPr>
          <w:rStyle w:val="Spistreci475ptBezkursywy"/>
        </w:rPr>
        <w:t>polszczyźnie</w:t>
      </w:r>
      <w:r>
        <w:rPr>
          <w:rStyle w:val="Spistreci475ptBezkursywy"/>
        </w:rPr>
        <w:tab/>
        <w:t xml:space="preserve"> 1</w:t>
      </w:r>
    </w:p>
    <w:p w:rsidR="00C76A98" w:rsidRDefault="00F60073">
      <w:pPr>
        <w:pStyle w:val="Spistreci40"/>
        <w:framePr w:w="7099" w:h="5754" w:hRule="exact" w:wrap="none" w:vAnchor="page" w:hAnchor="page" w:x="540" w:y="5326"/>
        <w:shd w:val="clear" w:color="auto" w:fill="auto"/>
        <w:ind w:firstLine="0"/>
      </w:pPr>
      <w:r>
        <w:t>Marek Gawełko:</w:t>
      </w:r>
      <w:r>
        <w:rPr>
          <w:rStyle w:val="Spistreci4Bezkursywy"/>
        </w:rPr>
        <w:t xml:space="preserve"> </w:t>
      </w:r>
      <w:r>
        <w:rPr>
          <w:rStyle w:val="Spistreci475ptBezkursywy"/>
        </w:rPr>
        <w:t>Zasady perspektywy funkcjonalnej zdania a tendencja analityczna</w:t>
      </w:r>
    </w:p>
    <w:p w:rsidR="00C76A98" w:rsidRDefault="00F60073">
      <w:pPr>
        <w:pStyle w:val="Spistreci40"/>
        <w:framePr w:w="7099" w:h="5754" w:hRule="exact" w:wrap="none" w:vAnchor="page" w:hAnchor="page" w:x="540" w:y="5326"/>
        <w:shd w:val="clear" w:color="auto" w:fill="auto"/>
        <w:tabs>
          <w:tab w:val="right" w:leader="dot" w:pos="7047"/>
        </w:tabs>
        <w:ind w:left="420" w:firstLine="0"/>
      </w:pPr>
      <w:r>
        <w:rPr>
          <w:rStyle w:val="Spistreci475ptBezkursywy"/>
        </w:rPr>
        <w:t>języków</w:t>
      </w:r>
      <w:r>
        <w:rPr>
          <w:rStyle w:val="Spistreci475ptBezkursywy"/>
        </w:rPr>
        <w:tab/>
        <w:t xml:space="preserve"> 3</w:t>
      </w:r>
    </w:p>
    <w:p w:rsidR="00C76A98" w:rsidRDefault="00F60073">
      <w:pPr>
        <w:pStyle w:val="Spistreci40"/>
        <w:framePr w:w="7099" w:h="5754" w:hRule="exact" w:wrap="none" w:vAnchor="page" w:hAnchor="page" w:x="540" w:y="5326"/>
        <w:shd w:val="clear" w:color="auto" w:fill="auto"/>
        <w:tabs>
          <w:tab w:val="right" w:leader="dot" w:pos="7047"/>
        </w:tabs>
        <w:ind w:firstLine="0"/>
      </w:pPr>
      <w:r>
        <w:t>Anna Giemza:</w:t>
      </w:r>
      <w:r>
        <w:rPr>
          <w:rStyle w:val="Spistreci4Bezkursywy"/>
        </w:rPr>
        <w:t xml:space="preserve"> </w:t>
      </w:r>
      <w:r>
        <w:rPr>
          <w:rStyle w:val="Spistreci475ptBezkursywy"/>
        </w:rPr>
        <w:t>Wartościowanie rzeczywistości w socjolekcie narkomanów</w:t>
      </w:r>
      <w:r>
        <w:rPr>
          <w:rStyle w:val="Spistreci475ptBezkursywy"/>
        </w:rPr>
        <w:tab/>
        <w:t xml:space="preserve"> 2</w:t>
      </w:r>
    </w:p>
    <w:p w:rsidR="00C76A98" w:rsidRDefault="00F60073">
      <w:pPr>
        <w:pStyle w:val="Spistreci40"/>
        <w:framePr w:w="7099" w:h="5754" w:hRule="exact" w:wrap="none" w:vAnchor="page" w:hAnchor="page" w:x="540" w:y="5326"/>
        <w:shd w:val="clear" w:color="auto" w:fill="auto"/>
        <w:ind w:firstLine="0"/>
      </w:pPr>
      <w:r>
        <w:t>Ireneusz Hyrnik:</w:t>
      </w:r>
      <w:r>
        <w:rPr>
          <w:rStyle w:val="Spistreci4Bezkursywy"/>
        </w:rPr>
        <w:t xml:space="preserve"> </w:t>
      </w:r>
      <w:r>
        <w:rPr>
          <w:rStyle w:val="Spistreci475ptBezkursywy"/>
        </w:rPr>
        <w:t>Podstawowa terminologia z zakresu gimnastyki i jej geneza</w:t>
      </w:r>
    </w:p>
    <w:p w:rsidR="00C76A98" w:rsidRDefault="00F60073">
      <w:pPr>
        <w:pStyle w:val="Spistreci40"/>
        <w:framePr w:w="7099" w:h="5754" w:hRule="exact" w:wrap="none" w:vAnchor="page" w:hAnchor="page" w:x="540" w:y="5326"/>
        <w:shd w:val="clear" w:color="auto" w:fill="auto"/>
        <w:tabs>
          <w:tab w:val="right" w:leader="dot" w:pos="7047"/>
        </w:tabs>
        <w:ind w:left="420" w:firstLine="0"/>
      </w:pPr>
      <w:r>
        <w:rPr>
          <w:rStyle w:val="Spistreci475ptBezkursywy"/>
        </w:rPr>
        <w:t>w języku polskim i czeskim</w:t>
      </w:r>
      <w:r>
        <w:rPr>
          <w:rStyle w:val="Spistreci475ptBezkursywy"/>
        </w:rPr>
        <w:tab/>
        <w:t xml:space="preserve"> 2</w:t>
      </w:r>
    </w:p>
    <w:p w:rsidR="00C76A98" w:rsidRDefault="00F60073">
      <w:pPr>
        <w:pStyle w:val="Spistreci40"/>
        <w:framePr w:w="7099" w:h="5754" w:hRule="exact" w:wrap="none" w:vAnchor="page" w:hAnchor="page" w:x="540" w:y="5326"/>
        <w:shd w:val="clear" w:color="auto" w:fill="auto"/>
        <w:ind w:firstLine="0"/>
      </w:pPr>
      <w:r>
        <w:t>Iwona Kaproń-Charzyńska:</w:t>
      </w:r>
      <w:r>
        <w:rPr>
          <w:rStyle w:val="Spistreci4Bezkursywy"/>
        </w:rPr>
        <w:t xml:space="preserve"> </w:t>
      </w:r>
      <w:r>
        <w:rPr>
          <w:rStyle w:val="Spistreci475ptBezkursywy"/>
        </w:rPr>
        <w:t>Wstępna charakterystyka derywatów złożonych</w:t>
      </w:r>
    </w:p>
    <w:p w:rsidR="00C76A98" w:rsidRDefault="00F60073">
      <w:pPr>
        <w:pStyle w:val="Spistreci40"/>
        <w:framePr w:w="7099" w:h="5754" w:hRule="exact" w:wrap="none" w:vAnchor="page" w:hAnchor="page" w:x="540" w:y="5326"/>
        <w:shd w:val="clear" w:color="auto" w:fill="auto"/>
        <w:tabs>
          <w:tab w:val="right" w:leader="dot" w:pos="7047"/>
        </w:tabs>
        <w:ind w:left="420" w:firstLine="0"/>
      </w:pPr>
      <w:r>
        <w:rPr>
          <w:rStyle w:val="Spistreci475ptBezkursywy"/>
        </w:rPr>
        <w:t>z formantem redukcyjnym</w:t>
      </w:r>
      <w:r>
        <w:rPr>
          <w:rStyle w:val="Spistreci475ptBezkursywy"/>
        </w:rPr>
        <w:tab/>
        <w:t xml:space="preserve"> </w:t>
      </w:r>
      <w:r>
        <w:rPr>
          <w:rStyle w:val="Spistreci4Bezkursywy"/>
        </w:rPr>
        <w:t>6</w:t>
      </w:r>
    </w:p>
    <w:p w:rsidR="00C76A98" w:rsidRDefault="00F60073">
      <w:pPr>
        <w:pStyle w:val="Spistreci40"/>
        <w:framePr w:w="7099" w:h="5754" w:hRule="exact" w:wrap="none" w:vAnchor="page" w:hAnchor="page" w:x="540" w:y="5326"/>
        <w:shd w:val="clear" w:color="auto" w:fill="auto"/>
        <w:ind w:firstLine="0"/>
      </w:pPr>
      <w:r>
        <w:t>Agnieszka Karaś:</w:t>
      </w:r>
      <w:r>
        <w:rPr>
          <w:rStyle w:val="Spistreci4Bezkursywy"/>
        </w:rPr>
        <w:t xml:space="preserve"> </w:t>
      </w:r>
      <w:r>
        <w:rPr>
          <w:rStyle w:val="Spistreci475ptBezkursywy"/>
        </w:rPr>
        <w:t>Językowa konceptualizacja uczuć z grupy STRACHU na</w:t>
      </w:r>
    </w:p>
    <w:p w:rsidR="00C76A98" w:rsidRDefault="00F60073">
      <w:pPr>
        <w:pStyle w:val="Spistreci40"/>
        <w:framePr w:w="7099" w:h="5754" w:hRule="exact" w:wrap="none" w:vAnchor="page" w:hAnchor="page" w:x="540" w:y="5326"/>
        <w:shd w:val="clear" w:color="auto" w:fill="auto"/>
        <w:tabs>
          <w:tab w:val="right" w:leader="dot" w:pos="7047"/>
        </w:tabs>
        <w:ind w:left="420" w:firstLine="0"/>
      </w:pPr>
      <w:r>
        <w:rPr>
          <w:rStyle w:val="Spistreci475ptBezkursywy"/>
        </w:rPr>
        <w:t>podstawie konstrukcji werbo-nominalnych</w:t>
      </w:r>
      <w:r>
        <w:rPr>
          <w:rStyle w:val="Spistreci475ptBezkursywy"/>
        </w:rPr>
        <w:tab/>
        <w:t xml:space="preserve"> 4</w:t>
      </w:r>
    </w:p>
    <w:p w:rsidR="00C76A98" w:rsidRDefault="00F60073">
      <w:pPr>
        <w:pStyle w:val="Spistreci40"/>
        <w:framePr w:w="7099" w:h="5754" w:hRule="exact" w:wrap="none" w:vAnchor="page" w:hAnchor="page" w:x="540" w:y="5326"/>
        <w:shd w:val="clear" w:color="auto" w:fill="auto"/>
        <w:tabs>
          <w:tab w:val="right" w:leader="dot" w:pos="7047"/>
        </w:tabs>
        <w:ind w:firstLine="0"/>
      </w:pPr>
      <w:r>
        <w:t>Jan Kortas:</w:t>
      </w:r>
      <w:r>
        <w:rPr>
          <w:rStyle w:val="Spistreci4Bezkursywy"/>
        </w:rPr>
        <w:t xml:space="preserve"> </w:t>
      </w:r>
      <w:r>
        <w:rPr>
          <w:rStyle w:val="Spistreci475ptBezkursywy"/>
        </w:rPr>
        <w:t>Terminy</w:t>
      </w:r>
      <w:r>
        <w:rPr>
          <w:rStyle w:val="Spistreci475ptBezkursywy"/>
        </w:rPr>
        <w:t xml:space="preserve"> </w:t>
      </w:r>
      <w:r>
        <w:t>argot, argotyzm</w:t>
      </w:r>
      <w:r>
        <w:rPr>
          <w:rStyle w:val="Spistreci4Bezkursywy"/>
        </w:rPr>
        <w:t xml:space="preserve"> </w:t>
      </w:r>
      <w:r>
        <w:rPr>
          <w:rStyle w:val="Spistreci475ptBezkursywy"/>
        </w:rPr>
        <w:t xml:space="preserve">w polskiej nomenklaturze językoznawczej </w:t>
      </w:r>
      <w:r>
        <w:rPr>
          <w:rStyle w:val="Spistreci475ptBezkursywy"/>
        </w:rPr>
        <w:tab/>
        <w:t xml:space="preserve"> </w:t>
      </w:r>
      <w:r>
        <w:rPr>
          <w:rStyle w:val="Spistreci4Bezkursywy"/>
        </w:rPr>
        <w:t>7</w:t>
      </w:r>
    </w:p>
    <w:p w:rsidR="00C76A98" w:rsidRDefault="00F60073">
      <w:pPr>
        <w:pStyle w:val="Spistreci40"/>
        <w:framePr w:w="7099" w:h="5754" w:hRule="exact" w:wrap="none" w:vAnchor="page" w:hAnchor="page" w:x="540" w:y="5326"/>
        <w:shd w:val="clear" w:color="auto" w:fill="auto"/>
        <w:ind w:firstLine="0"/>
      </w:pPr>
      <w:r>
        <w:t xml:space="preserve">Danuta Kownacka: </w:t>
      </w:r>
      <w:r>
        <w:rPr>
          <w:rStyle w:val="Spistreci48pt"/>
          <w:i/>
          <w:iCs/>
        </w:rPr>
        <w:t>O</w:t>
      </w:r>
      <w:r>
        <w:rPr>
          <w:rStyle w:val="Spistreci410ptBezkursywy"/>
        </w:rPr>
        <w:t xml:space="preserve"> </w:t>
      </w:r>
      <w:r>
        <w:rPr>
          <w:rStyle w:val="Spistreci475ptBezkursywy"/>
        </w:rPr>
        <w:t xml:space="preserve">nazwiskach, przezwiskach i wyzwiskach w </w:t>
      </w:r>
      <w:r>
        <w:t>Dziennikach</w:t>
      </w:r>
    </w:p>
    <w:p w:rsidR="00C76A98" w:rsidRDefault="00F60073">
      <w:pPr>
        <w:pStyle w:val="Spistreci40"/>
        <w:framePr w:w="7099" w:h="5754" w:hRule="exact" w:wrap="none" w:vAnchor="page" w:hAnchor="page" w:x="540" w:y="5326"/>
        <w:shd w:val="clear" w:color="auto" w:fill="auto"/>
        <w:tabs>
          <w:tab w:val="right" w:leader="dot" w:pos="7047"/>
        </w:tabs>
        <w:ind w:left="420" w:firstLine="0"/>
      </w:pPr>
      <w:r>
        <w:rPr>
          <w:rStyle w:val="Spistreci475ptBezkursywy"/>
        </w:rPr>
        <w:t xml:space="preserve">Kisiela </w:t>
      </w:r>
      <w:r>
        <w:rPr>
          <w:rStyle w:val="Spistreci475ptBezkursywy"/>
        </w:rPr>
        <w:tab/>
        <w:t xml:space="preserve"> 1</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50" w:y="280"/>
        <w:shd w:val="clear" w:color="auto" w:fill="auto"/>
        <w:spacing w:line="150" w:lineRule="exact"/>
      </w:pPr>
      <w:r>
        <w:t>2</w:t>
      </w:r>
    </w:p>
    <w:p w:rsidR="00C76A98" w:rsidRDefault="00F60073">
      <w:pPr>
        <w:pStyle w:val="Nagweklubstopka0"/>
        <w:framePr w:wrap="none" w:vAnchor="page" w:hAnchor="page" w:x="3041" w:y="280"/>
        <w:shd w:val="clear" w:color="auto" w:fill="auto"/>
        <w:spacing w:line="150" w:lineRule="exact"/>
      </w:pPr>
      <w:r>
        <w:t>SPIS TREŚCI ZA ROK 2003</w:t>
      </w:r>
    </w:p>
    <w:p w:rsidR="00C76A98" w:rsidRDefault="00F60073">
      <w:pPr>
        <w:pStyle w:val="Teksttreci40"/>
        <w:framePr w:w="7176" w:h="10802" w:hRule="exact" w:wrap="none" w:vAnchor="page" w:hAnchor="page" w:x="488" w:y="662"/>
        <w:shd w:val="clear" w:color="auto" w:fill="auto"/>
        <w:spacing w:before="0" w:after="0" w:line="202" w:lineRule="exact"/>
        <w:ind w:firstLine="0"/>
        <w:jc w:val="both"/>
      </w:pPr>
      <w:r>
        <w:rPr>
          <w:rStyle w:val="Teksttreci4Kursywa"/>
        </w:rPr>
        <w:t>Danuta Kownacka:</w:t>
      </w:r>
      <w:r>
        <w:t xml:space="preserve"> W sprawie repartycji końcówek w dopełniaczu liczby mnogiej</w:t>
      </w:r>
    </w:p>
    <w:p w:rsidR="00C76A98" w:rsidRDefault="00F60073">
      <w:pPr>
        <w:pStyle w:val="Spistreci30"/>
        <w:framePr w:w="7176" w:h="10802" w:hRule="exact" w:wrap="none" w:vAnchor="page" w:hAnchor="page" w:x="488" w:y="662"/>
        <w:shd w:val="clear" w:color="auto" w:fill="auto"/>
        <w:tabs>
          <w:tab w:val="right" w:leader="dot" w:pos="7094"/>
        </w:tabs>
        <w:ind w:left="480"/>
      </w:pPr>
      <w:r>
        <w:t xml:space="preserve">rzeczowników zakończonych na </w:t>
      </w:r>
      <w:r>
        <w:rPr>
          <w:rStyle w:val="Spistreci3Kursywa"/>
        </w:rPr>
        <w:t>-amrnia</w:t>
      </w:r>
      <w:r>
        <w:tab/>
        <w:t xml:space="preserve"> 4</w:t>
      </w:r>
    </w:p>
    <w:p w:rsidR="00C76A98" w:rsidRDefault="00F60073">
      <w:pPr>
        <w:pStyle w:val="Spistreci30"/>
        <w:framePr w:w="7176" w:h="10802" w:hRule="exact" w:wrap="none" w:vAnchor="page" w:hAnchor="page" w:x="488" w:y="662"/>
        <w:shd w:val="clear" w:color="auto" w:fill="auto"/>
      </w:pPr>
      <w:r>
        <w:rPr>
          <w:rStyle w:val="Spistreci3Kursywa"/>
        </w:rPr>
        <w:t>Katarzyna Kozłowska:</w:t>
      </w:r>
      <w:r>
        <w:t xml:space="preserve"> Sposoby rozpoczynania 1 kończenia wypowiedzi</w:t>
      </w:r>
    </w:p>
    <w:p w:rsidR="00C76A98" w:rsidRDefault="00F60073">
      <w:pPr>
        <w:pStyle w:val="Spistreci30"/>
        <w:framePr w:w="7176" w:h="10802" w:hRule="exact" w:wrap="none" w:vAnchor="page" w:hAnchor="page" w:x="488" w:y="662"/>
        <w:shd w:val="clear" w:color="auto" w:fill="auto"/>
        <w:tabs>
          <w:tab w:val="right" w:leader="dot" w:pos="7094"/>
        </w:tabs>
        <w:ind w:left="480"/>
      </w:pPr>
      <w:r>
        <w:t xml:space="preserve">egzaminacyjnej (maturalnej) </w:t>
      </w:r>
      <w:r>
        <w:tab/>
        <w:t xml:space="preserve"> 8</w:t>
      </w:r>
    </w:p>
    <w:p w:rsidR="00C76A98" w:rsidRDefault="00F60073">
      <w:pPr>
        <w:pStyle w:val="Spistreci30"/>
        <w:framePr w:w="7176" w:h="10802" w:hRule="exact" w:wrap="none" w:vAnchor="page" w:hAnchor="page" w:x="488" w:y="662"/>
        <w:shd w:val="clear" w:color="auto" w:fill="auto"/>
      </w:pPr>
      <w:r>
        <w:rPr>
          <w:rStyle w:val="Spistreci3Kursywa"/>
        </w:rPr>
        <w:t>Anna Krzyżanowska:</w:t>
      </w:r>
      <w:r>
        <w:t xml:space="preserve"> Wyrażenia metaforyczne motywowane czynn</w:t>
      </w:r>
      <w:r>
        <w:t>ością spożywania</w:t>
      </w:r>
    </w:p>
    <w:p w:rsidR="00C76A98" w:rsidRDefault="00F60073">
      <w:pPr>
        <w:pStyle w:val="Spistreci30"/>
        <w:framePr w:w="7176" w:h="10802" w:hRule="exact" w:wrap="none" w:vAnchor="page" w:hAnchor="page" w:x="488" w:y="662"/>
        <w:shd w:val="clear" w:color="auto" w:fill="auto"/>
        <w:tabs>
          <w:tab w:val="left" w:leader="dot" w:pos="6832"/>
        </w:tabs>
        <w:ind w:left="480"/>
      </w:pPr>
      <w:r>
        <w:t xml:space="preserve">pokarmów (w języku polskim i francuskim) </w:t>
      </w:r>
      <w:r>
        <w:tab/>
        <w:t xml:space="preserve"> </w:t>
      </w:r>
      <w:r>
        <w:rPr>
          <w:rStyle w:val="Spistreci375pt"/>
        </w:rPr>
        <w:t>4</w:t>
      </w:r>
    </w:p>
    <w:p w:rsidR="00C76A98" w:rsidRDefault="00F60073">
      <w:pPr>
        <w:pStyle w:val="Spistreci30"/>
        <w:framePr w:w="7176" w:h="10802" w:hRule="exact" w:wrap="none" w:vAnchor="page" w:hAnchor="page" w:x="488" w:y="662"/>
        <w:shd w:val="clear" w:color="auto" w:fill="auto"/>
      </w:pPr>
      <w:r>
        <w:rPr>
          <w:rStyle w:val="Spistreci3Kursywa"/>
        </w:rPr>
        <w:t>Jadwiga Linde-Usiekniewicz.</w:t>
      </w:r>
      <w:r>
        <w:t xml:space="preserve"> Próba klasyfikacji wybranych pojęć społeczno-politycznych </w:t>
      </w:r>
      <w:r>
        <w:tab/>
        <w:t xml:space="preserve"> 7</w:t>
      </w:r>
    </w:p>
    <w:p w:rsidR="00C76A98" w:rsidRDefault="00F60073">
      <w:pPr>
        <w:pStyle w:val="Spistreci30"/>
        <w:framePr w:w="7176" w:h="10802" w:hRule="exact" w:wrap="none" w:vAnchor="page" w:hAnchor="page" w:x="488" w:y="662"/>
        <w:shd w:val="clear" w:color="auto" w:fill="auto"/>
      </w:pPr>
      <w:r>
        <w:rPr>
          <w:rStyle w:val="Spistreci3Kursywa"/>
        </w:rPr>
        <w:t>Bartłomiej Maliszewski:</w:t>
      </w:r>
      <w:r>
        <w:t xml:space="preserve"> Stereotypizacja i profilowanie symbolicznych znaczeń</w:t>
      </w:r>
    </w:p>
    <w:p w:rsidR="00C76A98" w:rsidRDefault="00F60073">
      <w:pPr>
        <w:pStyle w:val="Spistreci30"/>
        <w:framePr w:w="7176" w:h="10802" w:hRule="exact" w:wrap="none" w:vAnchor="page" w:hAnchor="page" w:x="488" w:y="662"/>
        <w:shd w:val="clear" w:color="auto" w:fill="auto"/>
        <w:tabs>
          <w:tab w:val="left" w:leader="dot" w:pos="6832"/>
        </w:tabs>
        <w:ind w:left="480"/>
      </w:pPr>
      <w:r>
        <w:t>wybranych zwierząt w języko</w:t>
      </w:r>
      <w:r>
        <w:t>wo-potocznym obrazie świata</w:t>
      </w:r>
      <w:r>
        <w:tab/>
        <w:t xml:space="preserve"> 8</w:t>
      </w:r>
    </w:p>
    <w:p w:rsidR="00C76A98" w:rsidRDefault="00F60073">
      <w:pPr>
        <w:pStyle w:val="Spistreci30"/>
        <w:framePr w:w="7176" w:h="10802" w:hRule="exact" w:wrap="none" w:vAnchor="page" w:hAnchor="page" w:x="488" w:y="662"/>
        <w:shd w:val="clear" w:color="auto" w:fill="auto"/>
        <w:tabs>
          <w:tab w:val="left" w:leader="dot" w:pos="6832"/>
        </w:tabs>
      </w:pPr>
      <w:r>
        <w:rPr>
          <w:rStyle w:val="Spistreci3Kursywa"/>
        </w:rPr>
        <w:t>Radosław Marcinkiewicz:</w:t>
      </w:r>
      <w:r>
        <w:t xml:space="preserve"> Lepper, lepperiada, lepperyzmy</w:t>
      </w:r>
      <w:r>
        <w:tab/>
        <w:t xml:space="preserve"> 6</w:t>
      </w:r>
    </w:p>
    <w:p w:rsidR="00C76A98" w:rsidRDefault="00F60073">
      <w:pPr>
        <w:pStyle w:val="Spistreci30"/>
        <w:framePr w:w="7176" w:h="10802" w:hRule="exact" w:wrap="none" w:vAnchor="page" w:hAnchor="page" w:x="488" w:y="662"/>
        <w:shd w:val="clear" w:color="auto" w:fill="auto"/>
        <w:tabs>
          <w:tab w:val="right" w:leader="dot" w:pos="7094"/>
        </w:tabs>
      </w:pPr>
      <w:r>
        <w:rPr>
          <w:rStyle w:val="Spistreci3Kursywa"/>
        </w:rPr>
        <w:t>Artur Matkowski:</w:t>
      </w:r>
      <w:r>
        <w:t xml:space="preserve"> Małysz a mowa polska</w:t>
      </w:r>
      <w:r>
        <w:tab/>
        <w:t xml:space="preserve"> 3</w:t>
      </w:r>
    </w:p>
    <w:p w:rsidR="00C76A98" w:rsidRDefault="00F60073">
      <w:pPr>
        <w:pStyle w:val="Spistreci30"/>
        <w:framePr w:w="7176" w:h="10802" w:hRule="exact" w:wrap="none" w:vAnchor="page" w:hAnchor="page" w:x="488" w:y="662"/>
        <w:shd w:val="clear" w:color="auto" w:fill="auto"/>
      </w:pPr>
      <w:r>
        <w:rPr>
          <w:rStyle w:val="Spistreci3Kursywa"/>
        </w:rPr>
        <w:t>Julia Mielczarek:</w:t>
      </w:r>
      <w:r>
        <w:t xml:space="preserve"> Budowa słowotwórcza i znaczenie nazw środków psychotropowych</w:t>
      </w:r>
    </w:p>
    <w:p w:rsidR="00C76A98" w:rsidRDefault="00F60073">
      <w:pPr>
        <w:pStyle w:val="Spistreci30"/>
        <w:framePr w:w="7176" w:h="10802" w:hRule="exact" w:wrap="none" w:vAnchor="page" w:hAnchor="page" w:x="488" w:y="662"/>
        <w:shd w:val="clear" w:color="auto" w:fill="auto"/>
        <w:tabs>
          <w:tab w:val="right" w:leader="dot" w:pos="7094"/>
        </w:tabs>
        <w:ind w:left="480"/>
      </w:pPr>
      <w:r>
        <w:t xml:space="preserve">w opowiadaniu Stanisława Lema </w:t>
      </w:r>
      <w:r>
        <w:rPr>
          <w:rStyle w:val="Spistreci3Kursywa"/>
        </w:rPr>
        <w:t xml:space="preserve">Kongres </w:t>
      </w:r>
      <w:r>
        <w:rPr>
          <w:rStyle w:val="Spistreci3Kursywa"/>
        </w:rPr>
        <w:t>futurologiczny</w:t>
      </w:r>
      <w:r>
        <w:tab/>
        <w:t xml:space="preserve"> 9</w:t>
      </w:r>
    </w:p>
    <w:p w:rsidR="00C76A98" w:rsidRDefault="00F60073">
      <w:pPr>
        <w:pStyle w:val="Spistreci40"/>
        <w:framePr w:w="7176" w:h="10802" w:hRule="exact" w:wrap="none" w:vAnchor="page" w:hAnchor="page" w:x="488" w:y="662"/>
        <w:shd w:val="clear" w:color="auto" w:fill="auto"/>
        <w:ind w:firstLine="0"/>
      </w:pPr>
      <w:r>
        <w:t>Włodzimierz Moch: Biała dama</w:t>
      </w:r>
      <w:r>
        <w:rPr>
          <w:rStyle w:val="Spistreci4Bezkursywy"/>
        </w:rPr>
        <w:t xml:space="preserve"> z </w:t>
      </w:r>
      <w:r>
        <w:t>zielonym panem,</w:t>
      </w:r>
      <w:r>
        <w:rPr>
          <w:rStyle w:val="Spistreci4Bezkursywy"/>
        </w:rPr>
        <w:t xml:space="preserve"> czyli słownictwo narkotykowe</w:t>
      </w:r>
    </w:p>
    <w:p w:rsidR="00C76A98" w:rsidRDefault="00F60073">
      <w:pPr>
        <w:pStyle w:val="Spistreci30"/>
        <w:framePr w:w="7176" w:h="10802" w:hRule="exact" w:wrap="none" w:vAnchor="page" w:hAnchor="page" w:x="488" w:y="662"/>
        <w:shd w:val="clear" w:color="auto" w:fill="auto"/>
        <w:tabs>
          <w:tab w:val="right" w:leader="dot" w:pos="7094"/>
        </w:tabs>
        <w:ind w:left="480"/>
      </w:pPr>
      <w:r>
        <w:t>a tabu dzisiaj</w:t>
      </w:r>
      <w:r>
        <w:tab/>
        <w:t xml:space="preserve"> 9</w:t>
      </w:r>
    </w:p>
    <w:p w:rsidR="00C76A98" w:rsidRDefault="00F60073">
      <w:pPr>
        <w:pStyle w:val="Spistreci30"/>
        <w:framePr w:w="7176" w:h="10802" w:hRule="exact" w:wrap="none" w:vAnchor="page" w:hAnchor="page" w:x="488" w:y="662"/>
        <w:shd w:val="clear" w:color="auto" w:fill="auto"/>
      </w:pPr>
      <w:r>
        <w:rPr>
          <w:rStyle w:val="Spistreci3Kursywa"/>
        </w:rPr>
        <w:t>Marta Nowosad Bakalarczyk.</w:t>
      </w:r>
      <w:r>
        <w:t xml:space="preserve"> Płeć a rodzaj gramatyczny we współczesnych ofertach</w:t>
      </w:r>
    </w:p>
    <w:p w:rsidR="00C76A98" w:rsidRDefault="00F60073">
      <w:pPr>
        <w:pStyle w:val="Spistreci30"/>
        <w:framePr w:w="7176" w:h="10802" w:hRule="exact" w:wrap="none" w:vAnchor="page" w:hAnchor="page" w:x="488" w:y="662"/>
        <w:shd w:val="clear" w:color="auto" w:fill="auto"/>
        <w:tabs>
          <w:tab w:val="right" w:leader="dot" w:pos="7094"/>
        </w:tabs>
        <w:ind w:left="480"/>
      </w:pPr>
      <w:r>
        <w:t>pracy</w:t>
      </w:r>
      <w:r>
        <w:tab/>
        <w:t xml:space="preserve"> 5</w:t>
      </w:r>
    </w:p>
    <w:p w:rsidR="00C76A98" w:rsidRDefault="00F60073">
      <w:pPr>
        <w:pStyle w:val="Spistreci30"/>
        <w:framePr w:w="7176" w:h="10802" w:hRule="exact" w:wrap="none" w:vAnchor="page" w:hAnchor="page" w:x="488" w:y="662"/>
        <w:shd w:val="clear" w:color="auto" w:fill="auto"/>
      </w:pPr>
      <w:r>
        <w:rPr>
          <w:rStyle w:val="Spistreci3Kursywa"/>
        </w:rPr>
        <w:t>Paweł Paziak.</w:t>
      </w:r>
      <w:r>
        <w:t xml:space="preserve"> Od życia po śmierć — konotacje semantyczne</w:t>
      </w:r>
      <w:r>
        <w:t xml:space="preserve"> </w:t>
      </w:r>
      <w:r>
        <w:rPr>
          <w:rStyle w:val="Spistreci3Kursywa"/>
        </w:rPr>
        <w:t>serca</w:t>
      </w:r>
      <w:r>
        <w:t xml:space="preserve"> w poezji</w:t>
      </w:r>
    </w:p>
    <w:p w:rsidR="00C76A98" w:rsidRDefault="00F60073">
      <w:pPr>
        <w:pStyle w:val="Spistreci30"/>
        <w:framePr w:w="7176" w:h="10802" w:hRule="exact" w:wrap="none" w:vAnchor="page" w:hAnchor="page" w:x="488" w:y="662"/>
        <w:shd w:val="clear" w:color="auto" w:fill="auto"/>
        <w:tabs>
          <w:tab w:val="right" w:leader="dot" w:pos="7094"/>
        </w:tabs>
        <w:ind w:left="480"/>
      </w:pPr>
      <w:r>
        <w:t>Krzysztofa Kamila Baczyńskiego</w:t>
      </w:r>
      <w:r>
        <w:tab/>
        <w:t xml:space="preserve"> 9</w:t>
      </w:r>
    </w:p>
    <w:p w:rsidR="00C76A98" w:rsidRDefault="00F60073">
      <w:pPr>
        <w:pStyle w:val="Spistreci30"/>
        <w:framePr w:w="7176" w:h="10802" w:hRule="exact" w:wrap="none" w:vAnchor="page" w:hAnchor="page" w:x="488" w:y="662"/>
        <w:shd w:val="clear" w:color="auto" w:fill="auto"/>
      </w:pPr>
      <w:r>
        <w:rPr>
          <w:rStyle w:val="Spistreci3Kursywa"/>
        </w:rPr>
        <w:t>Jacek Perlin:</w:t>
      </w:r>
      <w:r>
        <w:t xml:space="preserve"> Czas teraźniejszy w funkcji przyszłego w polszczyźnie. Szczegółowe</w:t>
      </w:r>
    </w:p>
    <w:p w:rsidR="00C76A98" w:rsidRDefault="00F60073">
      <w:pPr>
        <w:pStyle w:val="Spistreci30"/>
        <w:framePr w:w="7176" w:h="10802" w:hRule="exact" w:wrap="none" w:vAnchor="page" w:hAnchor="page" w:x="488" w:y="662"/>
        <w:shd w:val="clear" w:color="auto" w:fill="auto"/>
        <w:tabs>
          <w:tab w:val="right" w:leader="dot" w:pos="7094"/>
        </w:tabs>
        <w:ind w:left="480"/>
      </w:pPr>
      <w:r>
        <w:t>warunki semantycznej neutralizacji czasowo-aspektowej</w:t>
      </w:r>
      <w:r>
        <w:tab/>
        <w:t xml:space="preserve"> 9</w:t>
      </w:r>
    </w:p>
    <w:p w:rsidR="00C76A98" w:rsidRDefault="00F60073">
      <w:pPr>
        <w:pStyle w:val="Spistreci30"/>
        <w:framePr w:w="7176" w:h="10802" w:hRule="exact" w:wrap="none" w:vAnchor="page" w:hAnchor="page" w:x="488" w:y="662"/>
        <w:shd w:val="clear" w:color="auto" w:fill="auto"/>
      </w:pPr>
      <w:r>
        <w:rPr>
          <w:rStyle w:val="Spistreci3Kursywa"/>
        </w:rPr>
        <w:t>Monika Pietrucha:</w:t>
      </w:r>
      <w:r>
        <w:t xml:space="preserve"> Wartościowanie w słownikach (na przykładzie hasła</w:t>
      </w:r>
    </w:p>
    <w:p w:rsidR="00C76A98" w:rsidRDefault="00F60073">
      <w:pPr>
        <w:pStyle w:val="Spistreci40"/>
        <w:framePr w:w="7176" w:h="10802" w:hRule="exact" w:wrap="none" w:vAnchor="page" w:hAnchor="page" w:x="488" w:y="662"/>
        <w:shd w:val="clear" w:color="auto" w:fill="auto"/>
        <w:tabs>
          <w:tab w:val="right" w:leader="dot" w:pos="7094"/>
        </w:tabs>
        <w:ind w:left="480" w:firstLine="0"/>
      </w:pPr>
      <w:r>
        <w:t>demokracja</w:t>
      </w:r>
      <w:r>
        <w:rPr>
          <w:rStyle w:val="Spistreci4Bezkursywy"/>
        </w:rPr>
        <w:t>)</w:t>
      </w:r>
      <w:r>
        <w:rPr>
          <w:rStyle w:val="Spistreci4Bezkursywy"/>
        </w:rPr>
        <w:tab/>
        <w:t xml:space="preserve"> 3</w:t>
      </w:r>
    </w:p>
    <w:p w:rsidR="00C76A98" w:rsidRDefault="00F60073">
      <w:pPr>
        <w:pStyle w:val="Spistreci30"/>
        <w:framePr w:w="7176" w:h="10802" w:hRule="exact" w:wrap="none" w:vAnchor="page" w:hAnchor="page" w:x="488" w:y="662"/>
        <w:shd w:val="clear" w:color="auto" w:fill="auto"/>
        <w:tabs>
          <w:tab w:val="center" w:leader="dot" w:pos="6974"/>
        </w:tabs>
      </w:pPr>
      <w:r>
        <w:rPr>
          <w:rStyle w:val="Spistreci3Kursywa"/>
        </w:rPr>
        <w:t>Jolanta Piwowar. O</w:t>
      </w:r>
      <w:r>
        <w:t xml:space="preserve"> współczesnej polszczyźnie biesiadnej </w:t>
      </w:r>
      <w:r>
        <w:tab/>
        <w:t xml:space="preserve"> 5</w:t>
      </w:r>
    </w:p>
    <w:p w:rsidR="00C76A98" w:rsidRDefault="00F60073">
      <w:pPr>
        <w:pStyle w:val="Spistreci30"/>
        <w:framePr w:w="7176" w:h="10802" w:hRule="exact" w:wrap="none" w:vAnchor="page" w:hAnchor="page" w:x="488" w:y="662"/>
        <w:shd w:val="clear" w:color="auto" w:fill="auto"/>
      </w:pPr>
      <w:r>
        <w:rPr>
          <w:rStyle w:val="Spistreci3Kursywa"/>
        </w:rPr>
        <w:t>Agata Płotczyk:</w:t>
      </w:r>
      <w:r>
        <w:t xml:space="preserve"> Analiza leksykalno-semantyczna pierwszego przykazania</w:t>
      </w:r>
    </w:p>
    <w:p w:rsidR="00C76A98" w:rsidRDefault="00F60073">
      <w:pPr>
        <w:pStyle w:val="Spistreci40"/>
        <w:framePr w:w="7176" w:h="10802" w:hRule="exact" w:wrap="none" w:vAnchor="page" w:hAnchor="page" w:x="488" w:y="662"/>
        <w:shd w:val="clear" w:color="auto" w:fill="auto"/>
        <w:tabs>
          <w:tab w:val="right" w:leader="dot" w:pos="7094"/>
        </w:tabs>
        <w:ind w:left="480" w:firstLine="0"/>
      </w:pPr>
      <w:r>
        <w:t>Dekalogu</w:t>
      </w:r>
      <w:r>
        <w:rPr>
          <w:rStyle w:val="Spistreci4Bezkursywy"/>
        </w:rPr>
        <w:tab/>
        <w:t xml:space="preserve"> 1</w:t>
      </w:r>
    </w:p>
    <w:p w:rsidR="00C76A98" w:rsidRDefault="00F60073">
      <w:pPr>
        <w:pStyle w:val="Spistreci30"/>
        <w:framePr w:w="7176" w:h="10802" w:hRule="exact" w:wrap="none" w:vAnchor="page" w:hAnchor="page" w:x="488" w:y="662"/>
        <w:shd w:val="clear" w:color="auto" w:fill="auto"/>
      </w:pPr>
      <w:r>
        <w:rPr>
          <w:rStyle w:val="Spistreci3Kursywa"/>
        </w:rPr>
        <w:t>Dorota Połowniak-Wawrzonek.</w:t>
      </w:r>
      <w:r>
        <w:t xml:space="preserve"> Metafora: DZIAŁANIA EKONOMICZNE TO WALKA</w:t>
      </w:r>
    </w:p>
    <w:p w:rsidR="00C76A98" w:rsidRDefault="00F60073">
      <w:pPr>
        <w:pStyle w:val="Spistreci30"/>
        <w:framePr w:w="7176" w:h="10802" w:hRule="exact" w:wrap="none" w:vAnchor="page" w:hAnchor="page" w:x="488" w:y="662"/>
        <w:shd w:val="clear" w:color="auto" w:fill="auto"/>
        <w:tabs>
          <w:tab w:val="right" w:leader="dot" w:pos="7094"/>
        </w:tabs>
        <w:ind w:left="480"/>
      </w:pPr>
      <w:r>
        <w:t>ZBROJNA w polskiej frazeologii</w:t>
      </w:r>
      <w:r>
        <w:tab/>
        <w:t xml:space="preserve"> 2</w:t>
      </w:r>
    </w:p>
    <w:p w:rsidR="00C76A98" w:rsidRDefault="00F60073">
      <w:pPr>
        <w:pStyle w:val="Spistreci30"/>
        <w:framePr w:w="7176" w:h="10802" w:hRule="exact" w:wrap="none" w:vAnchor="page" w:hAnchor="page" w:x="488" w:y="662"/>
        <w:shd w:val="clear" w:color="auto" w:fill="auto"/>
      </w:pPr>
      <w:r>
        <w:rPr>
          <w:rStyle w:val="Spistreci3Kursywa"/>
        </w:rPr>
        <w:t>Marek Ruszkowski:</w:t>
      </w:r>
      <w:r>
        <w:t xml:space="preserve"> Długość wypowiedzenia a stopień jego podrzędności jako</w:t>
      </w:r>
    </w:p>
    <w:p w:rsidR="00C76A98" w:rsidRDefault="00F60073">
      <w:pPr>
        <w:pStyle w:val="Spistreci30"/>
        <w:framePr w:w="7176" w:h="10802" w:hRule="exact" w:wrap="none" w:vAnchor="page" w:hAnchor="page" w:x="488" w:y="662"/>
        <w:shd w:val="clear" w:color="auto" w:fill="auto"/>
        <w:tabs>
          <w:tab w:val="right" w:leader="dot" w:pos="7094"/>
        </w:tabs>
        <w:ind w:left="480"/>
      </w:pPr>
      <w:r>
        <w:t>wskaźnik stylistycznej charakterystyki tekstu</w:t>
      </w:r>
      <w:r>
        <w:tab/>
        <w:t xml:space="preserve"> 6</w:t>
      </w:r>
    </w:p>
    <w:p w:rsidR="00C76A98" w:rsidRDefault="00F60073">
      <w:pPr>
        <w:pStyle w:val="Spistreci40"/>
        <w:framePr w:w="7176" w:h="10802" w:hRule="exact" w:wrap="none" w:vAnchor="page" w:hAnchor="page" w:x="488" w:y="662"/>
        <w:shd w:val="clear" w:color="auto" w:fill="auto"/>
        <w:ind w:firstLine="0"/>
      </w:pPr>
      <w:r>
        <w:t>Mariusz Rutkowski: Bułęsa z Balceronem. O</w:t>
      </w:r>
      <w:r>
        <w:rPr>
          <w:rStyle w:val="Spistreci4Bezkursywy"/>
        </w:rPr>
        <w:t xml:space="preserve"> deprecjacji denotatu za pomocą</w:t>
      </w:r>
    </w:p>
    <w:p w:rsidR="00C76A98" w:rsidRDefault="00F60073">
      <w:pPr>
        <w:pStyle w:val="Spistreci30"/>
        <w:framePr w:w="7176" w:h="10802" w:hRule="exact" w:wrap="none" w:vAnchor="page" w:hAnchor="page" w:x="488" w:y="662"/>
        <w:shd w:val="clear" w:color="auto" w:fill="auto"/>
        <w:tabs>
          <w:tab w:val="right" w:leader="dot" w:pos="7094"/>
        </w:tabs>
        <w:ind w:left="480"/>
      </w:pPr>
      <w:r>
        <w:t>deformacji nazwy</w:t>
      </w:r>
      <w:r>
        <w:tab/>
        <w:t xml:space="preserve"> 5</w:t>
      </w:r>
    </w:p>
    <w:p w:rsidR="00C76A98" w:rsidRDefault="00F60073">
      <w:pPr>
        <w:pStyle w:val="Spistreci30"/>
        <w:framePr w:w="7176" w:h="10802" w:hRule="exact" w:wrap="none" w:vAnchor="page" w:hAnchor="page" w:x="488" w:y="662"/>
        <w:shd w:val="clear" w:color="auto" w:fill="auto"/>
        <w:tabs>
          <w:tab w:val="left" w:leader="dot" w:pos="6832"/>
        </w:tabs>
      </w:pPr>
      <w:r>
        <w:rPr>
          <w:rStyle w:val="Spistreci3Kursywa"/>
        </w:rPr>
        <w:t>Paweł Rutkowski</w:t>
      </w:r>
      <w:r>
        <w:t xml:space="preserve"> Liczebniki jako eleme</w:t>
      </w:r>
      <w:r>
        <w:t xml:space="preserve">nty funkcjonalne w derywacji zdania </w:t>
      </w:r>
      <w:r>
        <w:tab/>
        <w:t xml:space="preserve"> 2</w:t>
      </w:r>
    </w:p>
    <w:p w:rsidR="00C76A98" w:rsidRDefault="00F60073">
      <w:pPr>
        <w:pStyle w:val="Spistreci30"/>
        <w:framePr w:w="7176" w:h="10802" w:hRule="exact" w:wrap="none" w:vAnchor="page" w:hAnchor="page" w:x="488" w:y="662"/>
        <w:shd w:val="clear" w:color="auto" w:fill="auto"/>
        <w:tabs>
          <w:tab w:val="right" w:leader="dot" w:pos="7094"/>
        </w:tabs>
      </w:pPr>
      <w:r>
        <w:rPr>
          <w:rStyle w:val="Spistreci3Kursywa"/>
        </w:rPr>
        <w:t>Elżbieta Sękowska:</w:t>
      </w:r>
      <w:r>
        <w:t xml:space="preserve"> Horyzont polityczny współczesnych Polaków</w:t>
      </w:r>
      <w:r>
        <w:tab/>
        <w:t xml:space="preserve"> 4</w:t>
      </w:r>
    </w:p>
    <w:p w:rsidR="00C76A98" w:rsidRDefault="00F60073">
      <w:pPr>
        <w:pStyle w:val="Spistreci30"/>
        <w:framePr w:w="7176" w:h="10802" w:hRule="exact" w:wrap="none" w:vAnchor="page" w:hAnchor="page" w:x="488" w:y="662"/>
        <w:shd w:val="clear" w:color="auto" w:fill="auto"/>
      </w:pPr>
      <w:r>
        <w:rPr>
          <w:rStyle w:val="Spistreci3Kursywa"/>
        </w:rPr>
        <w:t>Anna Stąsiek.</w:t>
      </w:r>
      <w:r>
        <w:t xml:space="preserve"> Ekwiwalencja słowotwórcza — na przykładzie modernizacji tekstu</w:t>
      </w:r>
    </w:p>
    <w:p w:rsidR="00C76A98" w:rsidRDefault="00F60073">
      <w:pPr>
        <w:pStyle w:val="Spistreci30"/>
        <w:framePr w:w="7176" w:h="10802" w:hRule="exact" w:wrap="none" w:vAnchor="page" w:hAnchor="page" w:x="488" w:y="662"/>
        <w:shd w:val="clear" w:color="auto" w:fill="auto"/>
        <w:tabs>
          <w:tab w:val="right" w:leader="dot" w:pos="7094"/>
        </w:tabs>
        <w:ind w:left="480"/>
      </w:pPr>
      <w:r>
        <w:rPr>
          <w:rStyle w:val="Spistreci3Kursywa"/>
        </w:rPr>
        <w:t>Ewangelii św Łukasza</w:t>
      </w:r>
      <w:r>
        <w:t xml:space="preserve"> w wydaniach </w:t>
      </w:r>
      <w:r>
        <w:rPr>
          <w:rStyle w:val="Spistreci3Kursywa"/>
        </w:rPr>
        <w:t>Biblii</w:t>
      </w:r>
      <w:r>
        <w:t xml:space="preserve"> Jakuba Wujka</w:t>
      </w:r>
      <w:r>
        <w:tab/>
        <w:t xml:space="preserve"> 8</w:t>
      </w:r>
    </w:p>
    <w:p w:rsidR="00C76A98" w:rsidRDefault="00F60073">
      <w:pPr>
        <w:pStyle w:val="Spistreci30"/>
        <w:framePr w:w="7176" w:h="10802" w:hRule="exact" w:wrap="none" w:vAnchor="page" w:hAnchor="page" w:x="488" w:y="662"/>
        <w:shd w:val="clear" w:color="auto" w:fill="auto"/>
        <w:tabs>
          <w:tab w:val="right" w:leader="dot" w:pos="7094"/>
        </w:tabs>
      </w:pPr>
      <w:r>
        <w:rPr>
          <w:rStyle w:val="Spistreci3Kursywa"/>
        </w:rPr>
        <w:t>Karolina Sykulska:</w:t>
      </w:r>
      <w:r>
        <w:t xml:space="preserve"> Język emocji — foniczne środki ekspresywne</w:t>
      </w:r>
      <w:r>
        <w:tab/>
        <w:t xml:space="preserve"> 5</w:t>
      </w:r>
    </w:p>
    <w:p w:rsidR="00C76A98" w:rsidRDefault="00F60073">
      <w:pPr>
        <w:pStyle w:val="Spistreci30"/>
        <w:framePr w:w="7176" w:h="10802" w:hRule="exact" w:wrap="none" w:vAnchor="page" w:hAnchor="page" w:x="488" w:y="662"/>
        <w:shd w:val="clear" w:color="auto" w:fill="auto"/>
      </w:pPr>
      <w:r>
        <w:rPr>
          <w:rStyle w:val="Spistreci3Kursywa"/>
        </w:rPr>
        <w:t>Irena Szczepankowska:</w:t>
      </w:r>
      <w:r>
        <w:t xml:space="preserve"> Jurydyzacja dyskursu publicznego w środkach masowego</w:t>
      </w:r>
    </w:p>
    <w:p w:rsidR="00C76A98" w:rsidRDefault="00F60073">
      <w:pPr>
        <w:pStyle w:val="Spistreci30"/>
        <w:framePr w:w="7176" w:h="10802" w:hRule="exact" w:wrap="none" w:vAnchor="page" w:hAnchor="page" w:x="488" w:y="662"/>
        <w:shd w:val="clear" w:color="auto" w:fill="auto"/>
        <w:tabs>
          <w:tab w:val="right" w:leader="dot" w:pos="7094"/>
        </w:tabs>
        <w:ind w:left="480"/>
      </w:pPr>
      <w:r>
        <w:t>przekazu</w:t>
      </w:r>
      <w:r>
        <w:tab/>
        <w:t xml:space="preserve"> 7</w:t>
      </w:r>
    </w:p>
    <w:p w:rsidR="00C76A98" w:rsidRDefault="00F60073">
      <w:pPr>
        <w:pStyle w:val="Spistreci30"/>
        <w:framePr w:w="7176" w:h="10802" w:hRule="exact" w:wrap="none" w:vAnchor="page" w:hAnchor="page" w:x="488" w:y="662"/>
        <w:shd w:val="clear" w:color="auto" w:fill="auto"/>
      </w:pPr>
      <w:r>
        <w:rPr>
          <w:rStyle w:val="Spistreci3Kursywa"/>
        </w:rPr>
        <w:t>Anna Śledź:</w:t>
      </w:r>
      <w:r>
        <w:t xml:space="preserve"> Przerywnik czy wykrzyknik? Analiza składniowa i semantyczna</w:t>
      </w:r>
    </w:p>
    <w:p w:rsidR="00C76A98" w:rsidRDefault="00F60073">
      <w:pPr>
        <w:pStyle w:val="Spistreci30"/>
        <w:framePr w:w="7176" w:h="10802" w:hRule="exact" w:wrap="none" w:vAnchor="page" w:hAnchor="page" w:x="488" w:y="662"/>
        <w:shd w:val="clear" w:color="auto" w:fill="auto"/>
        <w:tabs>
          <w:tab w:val="right" w:leader="dot" w:pos="7094"/>
        </w:tabs>
        <w:ind w:left="480"/>
      </w:pPr>
      <w:r>
        <w:t>pewnych użyć słów uważanych za wulgarne</w:t>
      </w:r>
      <w:r>
        <w:tab/>
        <w:t xml:space="preserve"> 9</w:t>
      </w:r>
    </w:p>
    <w:p w:rsidR="00C76A98" w:rsidRDefault="00F60073">
      <w:pPr>
        <w:pStyle w:val="Spistreci30"/>
        <w:framePr w:w="7176" w:h="10802" w:hRule="exact" w:wrap="none" w:vAnchor="page" w:hAnchor="page" w:x="488" w:y="662"/>
        <w:shd w:val="clear" w:color="auto" w:fill="auto"/>
      </w:pPr>
      <w:r>
        <w:rPr>
          <w:rStyle w:val="Spistreci3Kursywa"/>
        </w:rPr>
        <w:t>Magdale</w:t>
      </w:r>
      <w:r>
        <w:rPr>
          <w:rStyle w:val="Spistreci3Kursywa"/>
        </w:rPr>
        <w:t>na Trysińska:</w:t>
      </w:r>
      <w:r>
        <w:t xml:space="preserve"> Poufałe formy adresatywne w języku polityków</w:t>
      </w:r>
    </w:p>
    <w:p w:rsidR="00C76A98" w:rsidRDefault="00F60073">
      <w:pPr>
        <w:pStyle w:val="Spistreci30"/>
        <w:framePr w:w="7176" w:h="10802" w:hRule="exact" w:wrap="none" w:vAnchor="page" w:hAnchor="page" w:x="488" w:y="662"/>
        <w:shd w:val="clear" w:color="auto" w:fill="auto"/>
        <w:tabs>
          <w:tab w:val="right" w:leader="dot" w:pos="7094"/>
        </w:tabs>
        <w:ind w:left="480"/>
      </w:pPr>
      <w:r>
        <w:t>(na przykładzie czatów internetowych)</w:t>
      </w:r>
      <w:r>
        <w:tab/>
        <w:t xml:space="preserve"> 10</w:t>
      </w:r>
    </w:p>
    <w:p w:rsidR="00C76A98" w:rsidRDefault="00F60073">
      <w:pPr>
        <w:pStyle w:val="Spistreci30"/>
        <w:framePr w:w="7176" w:h="10802" w:hRule="exact" w:wrap="none" w:vAnchor="page" w:hAnchor="page" w:x="488" w:y="662"/>
        <w:shd w:val="clear" w:color="auto" w:fill="auto"/>
        <w:tabs>
          <w:tab w:val="left" w:leader="dot" w:pos="6832"/>
        </w:tabs>
      </w:pPr>
      <w:r>
        <w:rPr>
          <w:rStyle w:val="Spistreci3Kursywa"/>
        </w:rPr>
        <w:t>Krystyna Waszakowa: Czy</w:t>
      </w:r>
      <w:r>
        <w:t xml:space="preserve"> w słowotwórstwie pojęcie </w:t>
      </w:r>
      <w:r>
        <w:rPr>
          <w:rStyle w:val="Spistreci3Kursywa"/>
        </w:rPr>
        <w:t>hybryda</w:t>
      </w:r>
      <w:r>
        <w:t xml:space="preserve"> jest przydatne?</w:t>
      </w:r>
      <w:r>
        <w:tab/>
        <w:t xml:space="preserve"> 10</w:t>
      </w:r>
    </w:p>
    <w:p w:rsidR="00C76A98" w:rsidRDefault="00F60073">
      <w:pPr>
        <w:pStyle w:val="Spistreci30"/>
        <w:framePr w:w="7176" w:h="10802" w:hRule="exact" w:wrap="none" w:vAnchor="page" w:hAnchor="page" w:x="488" w:y="662"/>
        <w:shd w:val="clear" w:color="auto" w:fill="auto"/>
      </w:pPr>
      <w:r>
        <w:rPr>
          <w:rStyle w:val="Spistreci3Kursywa"/>
        </w:rPr>
        <w:t>Joanna Wierzchowska:</w:t>
      </w:r>
      <w:r>
        <w:t xml:space="preserve"> Świat zamknięty w słowie — analiza jednej z wypowiedzi</w:t>
      </w:r>
    </w:p>
    <w:p w:rsidR="00C76A98" w:rsidRDefault="00F60073">
      <w:pPr>
        <w:pStyle w:val="Spistreci30"/>
        <w:framePr w:w="7176" w:h="10802" w:hRule="exact" w:wrap="none" w:vAnchor="page" w:hAnchor="page" w:x="488" w:y="662"/>
        <w:shd w:val="clear" w:color="auto" w:fill="auto"/>
        <w:tabs>
          <w:tab w:val="right" w:leader="dot" w:pos="7094"/>
        </w:tabs>
        <w:ind w:left="480"/>
      </w:pPr>
      <w:r>
        <w:t>An</w:t>
      </w:r>
      <w:r>
        <w:t xml:space="preserve">drzeja Towiańskiego </w:t>
      </w:r>
      <w:r>
        <w:tab/>
        <w:t xml:space="preserve"> 10</w:t>
      </w:r>
    </w:p>
    <w:p w:rsidR="00C76A98" w:rsidRDefault="00F60073">
      <w:pPr>
        <w:pStyle w:val="Spistreci30"/>
        <w:framePr w:w="7176" w:h="10802" w:hRule="exact" w:wrap="none" w:vAnchor="page" w:hAnchor="page" w:x="488" w:y="662"/>
        <w:shd w:val="clear" w:color="auto" w:fill="auto"/>
      </w:pPr>
      <w:r>
        <w:rPr>
          <w:rStyle w:val="Spistreci3Kursywa"/>
        </w:rPr>
        <w:t>Mariola Wołk.</w:t>
      </w:r>
      <w:r>
        <w:t xml:space="preserve"> Próba ustalenia zakresu odniesienia wyrażeń </w:t>
      </w:r>
      <w:r>
        <w:rPr>
          <w:rStyle w:val="Spistreci3Kursywa"/>
        </w:rPr>
        <w:t>ogłoszenie,</w:t>
      </w:r>
    </w:p>
    <w:p w:rsidR="00C76A98" w:rsidRDefault="00F60073">
      <w:pPr>
        <w:pStyle w:val="Spistreci40"/>
        <w:framePr w:w="7176" w:h="10802" w:hRule="exact" w:wrap="none" w:vAnchor="page" w:hAnchor="page" w:x="488" w:y="662"/>
        <w:shd w:val="clear" w:color="auto" w:fill="auto"/>
        <w:tabs>
          <w:tab w:val="right" w:leader="dot" w:pos="7094"/>
        </w:tabs>
        <w:ind w:left="480" w:firstLine="0"/>
      </w:pPr>
      <w:r>
        <w:t>obwieszczenie, zawiadomienie</w:t>
      </w:r>
      <w:r>
        <w:rPr>
          <w:rStyle w:val="Spistreci4Bezkursywy"/>
        </w:rPr>
        <w:t xml:space="preserve"> i </w:t>
      </w:r>
      <w:r>
        <w:t>komunikat</w:t>
      </w:r>
      <w:r>
        <w:rPr>
          <w:rStyle w:val="Spistreci4Bezkursywy"/>
        </w:rPr>
        <w:tab/>
        <w:t xml:space="preserve"> 6</w:t>
      </w:r>
    </w:p>
    <w:p w:rsidR="00C76A98" w:rsidRDefault="00F60073">
      <w:pPr>
        <w:pStyle w:val="Spistreci30"/>
        <w:framePr w:w="7176" w:h="10802" w:hRule="exact" w:wrap="none" w:vAnchor="page" w:hAnchor="page" w:x="488" w:y="662"/>
        <w:shd w:val="clear" w:color="auto" w:fill="auto"/>
      </w:pPr>
      <w:r>
        <w:rPr>
          <w:rStyle w:val="Spistreci3Kursywa"/>
        </w:rPr>
        <w:t>Leon Zaręba:</w:t>
      </w:r>
      <w:r>
        <w:t xml:space="preserve"> Kilka refleksji na temat </w:t>
      </w:r>
      <w:r>
        <w:rPr>
          <w:rStyle w:val="Spistreci3Kursywa"/>
        </w:rPr>
        <w:t>COUP</w:t>
      </w:r>
      <w:r>
        <w:t xml:space="preserve"> w perspektywie porównawczej</w:t>
      </w:r>
    </w:p>
    <w:p w:rsidR="00C76A98" w:rsidRDefault="00F60073">
      <w:pPr>
        <w:pStyle w:val="Spistreci30"/>
        <w:framePr w:w="7176" w:h="10802" w:hRule="exact" w:wrap="none" w:vAnchor="page" w:hAnchor="page" w:x="488" w:y="662"/>
        <w:shd w:val="clear" w:color="auto" w:fill="auto"/>
        <w:tabs>
          <w:tab w:val="right" w:leader="dot" w:pos="7094"/>
        </w:tabs>
        <w:ind w:left="480"/>
      </w:pPr>
      <w:r>
        <w:t>francusko-polskiej</w:t>
      </w:r>
      <w:r>
        <w:tab/>
        <w:t xml:space="preserve"> 9</w:t>
      </w:r>
    </w:p>
    <w:p w:rsidR="00C76A98" w:rsidRDefault="00F60073">
      <w:pPr>
        <w:pStyle w:val="Teksttreci40"/>
        <w:framePr w:w="7176" w:h="10802" w:hRule="exact" w:wrap="none" w:vAnchor="page" w:hAnchor="page" w:x="488" w:y="662"/>
        <w:shd w:val="clear" w:color="auto" w:fill="auto"/>
        <w:spacing w:before="0" w:after="0" w:line="202" w:lineRule="exact"/>
        <w:ind w:firstLine="0"/>
        <w:jc w:val="both"/>
      </w:pPr>
      <w:r>
        <w:rPr>
          <w:rStyle w:val="Teksttreci4Kursywa"/>
        </w:rPr>
        <w:t>Piotr Żmigrodzki</w:t>
      </w:r>
      <w:r>
        <w:t xml:space="preserve"> Teraźniejszość i przyszłość polskiej leksykografii językoznawczej .... 1</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3035" w:y="266"/>
        <w:shd w:val="clear" w:color="auto" w:fill="auto"/>
        <w:spacing w:line="150" w:lineRule="exact"/>
      </w:pPr>
      <w:r>
        <w:t>SPIS TREŚCI ZA ROK 2003</w:t>
      </w:r>
    </w:p>
    <w:p w:rsidR="00C76A98" w:rsidRDefault="00F60073">
      <w:pPr>
        <w:pStyle w:val="Nagweklubstopka0"/>
        <w:framePr w:wrap="none" w:vAnchor="page" w:hAnchor="page" w:x="7556" w:y="265"/>
        <w:shd w:val="clear" w:color="auto" w:fill="auto"/>
        <w:spacing w:line="150" w:lineRule="exact"/>
      </w:pPr>
      <w:r>
        <w:t>3</w:t>
      </w:r>
    </w:p>
    <w:p w:rsidR="00C76A98" w:rsidRDefault="00F60073">
      <w:pPr>
        <w:pStyle w:val="Teksttreci60"/>
        <w:framePr w:w="7099" w:h="1255" w:hRule="exact" w:wrap="none" w:vAnchor="page" w:hAnchor="page" w:x="529" w:y="736"/>
        <w:shd w:val="clear" w:color="auto" w:fill="auto"/>
        <w:spacing w:before="0" w:after="194" w:line="150" w:lineRule="exact"/>
        <w:ind w:firstLine="0"/>
        <w:jc w:val="both"/>
      </w:pPr>
      <w:r>
        <w:t>JĘZYK POLSKI ZA GRANICĄ</w:t>
      </w:r>
    </w:p>
    <w:p w:rsidR="00C76A98" w:rsidRDefault="00F60073">
      <w:pPr>
        <w:pStyle w:val="Teksttreci60"/>
        <w:framePr w:w="7099" w:h="1255" w:hRule="exact" w:wrap="none" w:vAnchor="page" w:hAnchor="page" w:x="529" w:y="736"/>
        <w:shd w:val="clear" w:color="auto" w:fill="auto"/>
        <w:spacing w:before="0" w:after="0" w:line="170" w:lineRule="exact"/>
        <w:ind w:firstLine="0"/>
        <w:jc w:val="both"/>
      </w:pPr>
      <w:r>
        <w:rPr>
          <w:rStyle w:val="Teksttreci685ptKursywa"/>
        </w:rPr>
        <w:t>Janusz Adam Dziewiątkowski: Język</w:t>
      </w:r>
      <w:r>
        <w:rPr>
          <w:rStyle w:val="Teksttreci685pt"/>
        </w:rPr>
        <w:t xml:space="preserve"> </w:t>
      </w:r>
      <w:r>
        <w:t>polski i świadomość językowa zbiorowości</w:t>
      </w:r>
    </w:p>
    <w:p w:rsidR="00C76A98" w:rsidRDefault="00F60073">
      <w:pPr>
        <w:pStyle w:val="Teksttreci60"/>
        <w:framePr w:w="7099" w:h="1255" w:hRule="exact" w:wrap="none" w:vAnchor="page" w:hAnchor="page" w:x="529" w:y="736"/>
        <w:shd w:val="clear" w:color="auto" w:fill="auto"/>
        <w:tabs>
          <w:tab w:val="left" w:leader="dot" w:pos="6811"/>
        </w:tabs>
        <w:spacing w:before="0" w:after="205" w:line="150" w:lineRule="exact"/>
        <w:ind w:left="440" w:firstLine="0"/>
        <w:jc w:val="both"/>
      </w:pPr>
      <w:r>
        <w:t xml:space="preserve">polonijnych w belgijskiej </w:t>
      </w:r>
      <w:r>
        <w:t>prowincji Flandria Wschodnia</w:t>
      </w:r>
      <w:r>
        <w:tab/>
        <w:t xml:space="preserve"> 3</w:t>
      </w:r>
    </w:p>
    <w:p w:rsidR="00C76A98" w:rsidRDefault="00F60073">
      <w:pPr>
        <w:pStyle w:val="Teksttreci60"/>
        <w:framePr w:w="7099" w:h="1255" w:hRule="exact" w:wrap="none" w:vAnchor="page" w:hAnchor="page" w:x="529" w:y="736"/>
        <w:shd w:val="clear" w:color="auto" w:fill="auto"/>
        <w:spacing w:before="0" w:after="0" w:line="150" w:lineRule="exact"/>
        <w:ind w:firstLine="0"/>
        <w:jc w:val="both"/>
      </w:pPr>
      <w:r>
        <w:t>SPRAWOZDANIA, UWAGI, POLEMIKI</w:t>
      </w:r>
    </w:p>
    <w:p w:rsidR="00C76A98" w:rsidRDefault="00F60073">
      <w:pPr>
        <w:pStyle w:val="Teksttreci60"/>
        <w:framePr w:w="7099" w:h="3931" w:hRule="exact" w:wrap="none" w:vAnchor="page" w:hAnchor="page" w:x="529" w:y="2164"/>
        <w:shd w:val="clear" w:color="auto" w:fill="auto"/>
        <w:spacing w:before="0" w:after="0" w:line="202" w:lineRule="exact"/>
        <w:ind w:left="10" w:right="336" w:firstLine="0"/>
        <w:jc w:val="both"/>
      </w:pPr>
      <w:r>
        <w:rPr>
          <w:rStyle w:val="Teksttreci685ptKursywa"/>
        </w:rPr>
        <w:t>Iwona Artowicz, Agnieszka Rola:</w:t>
      </w:r>
      <w:r>
        <w:rPr>
          <w:rStyle w:val="Teksttreci685pt"/>
        </w:rPr>
        <w:t xml:space="preserve"> </w:t>
      </w:r>
      <w:r>
        <w:t>Sprawozdanie z 30. Konferencji Konwersatorium:</w:t>
      </w:r>
    </w:p>
    <w:p w:rsidR="00C76A98" w:rsidRDefault="00F60073">
      <w:pPr>
        <w:pStyle w:val="Teksttreci140"/>
        <w:framePr w:w="7099" w:h="3931" w:hRule="exact" w:wrap="none" w:vAnchor="page" w:hAnchor="page" w:x="529" w:y="2164"/>
        <w:shd w:val="clear" w:color="auto" w:fill="auto"/>
        <w:tabs>
          <w:tab w:val="left" w:leader="dot" w:pos="6811"/>
        </w:tabs>
        <w:spacing w:before="0" w:line="202" w:lineRule="exact"/>
        <w:ind w:left="440" w:right="336" w:firstLine="0"/>
        <w:jc w:val="both"/>
      </w:pPr>
      <w:r>
        <w:t>Język a kultura</w:t>
      </w:r>
      <w:r>
        <w:rPr>
          <w:rStyle w:val="Teksttreci14Bezkursywy"/>
        </w:rPr>
        <w:tab/>
      </w:r>
    </w:p>
    <w:p w:rsidR="00C76A98" w:rsidRDefault="00F60073">
      <w:pPr>
        <w:pStyle w:val="Teksttreci60"/>
        <w:framePr w:w="7099" w:h="3931" w:hRule="exact" w:wrap="none" w:vAnchor="page" w:hAnchor="page" w:x="529" w:y="2164"/>
        <w:shd w:val="clear" w:color="auto" w:fill="auto"/>
        <w:tabs>
          <w:tab w:val="left" w:leader="dot" w:pos="6821"/>
        </w:tabs>
        <w:spacing w:before="0" w:after="0" w:line="202" w:lineRule="exact"/>
        <w:ind w:left="10" w:right="336" w:firstLine="0"/>
        <w:jc w:val="both"/>
      </w:pPr>
      <w:r>
        <w:rPr>
          <w:rStyle w:val="Teksttreci685ptKursywa"/>
        </w:rPr>
        <w:t>Ewa Ficek:</w:t>
      </w:r>
      <w:r>
        <w:rPr>
          <w:rStyle w:val="Teksttreci685pt"/>
        </w:rPr>
        <w:t xml:space="preserve"> </w:t>
      </w:r>
      <w:r>
        <w:t xml:space="preserve">Sprawozdanie z katowickiej konferencji naukowej: </w:t>
      </w:r>
      <w:r>
        <w:rPr>
          <w:rStyle w:val="Teksttreci685ptKursywa"/>
        </w:rPr>
        <w:t>Tekst a gatunek</w:t>
      </w:r>
      <w:r>
        <w:rPr>
          <w:rStyle w:val="Teksttreci685pt"/>
        </w:rPr>
        <w:tab/>
      </w:r>
    </w:p>
    <w:p w:rsidR="00C76A98" w:rsidRDefault="00F60073">
      <w:pPr>
        <w:pStyle w:val="Teksttreci140"/>
        <w:framePr w:w="7099" w:h="3931" w:hRule="exact" w:wrap="none" w:vAnchor="page" w:hAnchor="page" w:x="529" w:y="2164"/>
        <w:shd w:val="clear" w:color="auto" w:fill="auto"/>
        <w:tabs>
          <w:tab w:val="left" w:leader="dot" w:pos="6821"/>
        </w:tabs>
        <w:spacing w:before="0" w:line="202" w:lineRule="exact"/>
        <w:ind w:left="10" w:right="336" w:firstLine="0"/>
        <w:jc w:val="both"/>
      </w:pPr>
      <w:r>
        <w:t>Joanna Gorzelana:</w:t>
      </w:r>
      <w:r>
        <w:rPr>
          <w:rStyle w:val="Teksttreci14Bezkursywy"/>
        </w:rPr>
        <w:t xml:space="preserve"> </w:t>
      </w:r>
      <w:r>
        <w:rPr>
          <w:rStyle w:val="Teksttreci1475ptBezkursywy"/>
        </w:rPr>
        <w:t xml:space="preserve">Górale </w:t>
      </w:r>
      <w:r>
        <w:t>czadeccy czy czaczańscy</w:t>
      </w:r>
      <w:r>
        <w:rPr>
          <w:rStyle w:val="Teksttreci14Bezkursywy"/>
        </w:rPr>
        <w:t>?</w:t>
      </w:r>
      <w:r>
        <w:rPr>
          <w:rStyle w:val="Teksttreci14Bezkursywy"/>
        </w:rPr>
        <w:tab/>
      </w:r>
    </w:p>
    <w:p w:rsidR="00C76A98" w:rsidRDefault="00F60073">
      <w:pPr>
        <w:pStyle w:val="Teksttreci60"/>
        <w:framePr w:w="7099" w:h="3931" w:hRule="exact" w:wrap="none" w:vAnchor="page" w:hAnchor="page" w:x="529" w:y="2164"/>
        <w:shd w:val="clear" w:color="auto" w:fill="auto"/>
        <w:spacing w:before="0" w:after="0" w:line="202" w:lineRule="exact"/>
        <w:ind w:left="10" w:right="336" w:firstLine="0"/>
        <w:jc w:val="both"/>
      </w:pPr>
      <w:r>
        <w:rPr>
          <w:rStyle w:val="Teksttreci685ptKursywa"/>
        </w:rPr>
        <w:t>Kwiryna Handke:</w:t>
      </w:r>
      <w:r>
        <w:rPr>
          <w:rStyle w:val="Teksttreci685pt"/>
        </w:rPr>
        <w:t xml:space="preserve"> </w:t>
      </w:r>
      <w:r>
        <w:t>Sprawozdanie z działalności Komisji Kultury Słowa Towarzystwa</w:t>
      </w:r>
    </w:p>
    <w:p w:rsidR="00C76A98" w:rsidRDefault="00F60073">
      <w:pPr>
        <w:pStyle w:val="Spistreci2"/>
        <w:framePr w:w="7099" w:h="3931" w:hRule="exact" w:wrap="none" w:vAnchor="page" w:hAnchor="page" w:x="529" w:y="2164"/>
        <w:shd w:val="clear" w:color="auto" w:fill="auto"/>
        <w:tabs>
          <w:tab w:val="right" w:leader="dot" w:pos="7072"/>
        </w:tabs>
        <w:spacing w:before="0" w:line="202" w:lineRule="exact"/>
        <w:ind w:left="440"/>
      </w:pPr>
      <w:r>
        <w:t>Naukowego Warszawskiego w 2002 roku</w:t>
      </w:r>
      <w:r>
        <w:tab/>
        <w:t xml:space="preserve"> 2</w:t>
      </w:r>
    </w:p>
    <w:p w:rsidR="00C76A98" w:rsidRDefault="00F60073">
      <w:pPr>
        <w:pStyle w:val="Spistreci40"/>
        <w:framePr w:w="7099" w:h="3931" w:hRule="exact" w:wrap="none" w:vAnchor="page" w:hAnchor="page" w:x="529" w:y="2164"/>
        <w:shd w:val="clear" w:color="auto" w:fill="auto"/>
        <w:ind w:left="10" w:firstLine="0"/>
      </w:pPr>
      <w:r>
        <w:t>Krystyna Kleszczowa, Krystyna Waszakowa</w:t>
      </w:r>
      <w:r>
        <w:rPr>
          <w:rStyle w:val="Spistreci475pt"/>
          <w:i/>
          <w:iCs/>
        </w:rPr>
        <w:t>:</w:t>
      </w:r>
      <w:r>
        <w:rPr>
          <w:rStyle w:val="Spistreci475ptBezkursywy"/>
        </w:rPr>
        <w:t xml:space="preserve"> Sprawozdanie z konferencji</w:t>
      </w:r>
    </w:p>
    <w:p w:rsidR="00C76A98" w:rsidRDefault="00F60073">
      <w:pPr>
        <w:pStyle w:val="Spistreci2"/>
        <w:framePr w:w="7099" w:h="3931" w:hRule="exact" w:wrap="none" w:vAnchor="page" w:hAnchor="page" w:x="529" w:y="2164"/>
        <w:shd w:val="clear" w:color="auto" w:fill="auto"/>
        <w:tabs>
          <w:tab w:val="right" w:leader="dot" w:pos="7072"/>
        </w:tabs>
        <w:spacing w:before="0" w:line="202" w:lineRule="exact"/>
        <w:ind w:left="440"/>
      </w:pPr>
      <w:r>
        <w:t>słowotwórczej w Mińsku</w:t>
      </w:r>
      <w:r>
        <w:tab/>
        <w:t xml:space="preserve"> 10</w:t>
      </w:r>
    </w:p>
    <w:p w:rsidR="00C76A98" w:rsidRDefault="00F60073">
      <w:pPr>
        <w:pStyle w:val="Spistreci2"/>
        <w:framePr w:w="7099" w:h="3931" w:hRule="exact" w:wrap="none" w:vAnchor="page" w:hAnchor="page" w:x="529" w:y="2164"/>
        <w:shd w:val="clear" w:color="auto" w:fill="auto"/>
        <w:tabs>
          <w:tab w:val="left" w:leader="dot" w:pos="6821"/>
        </w:tabs>
        <w:spacing w:before="0" w:line="202" w:lineRule="exact"/>
        <w:ind w:left="10"/>
      </w:pPr>
      <w:r>
        <w:rPr>
          <w:rStyle w:val="Spistreci85ptKursywa"/>
        </w:rPr>
        <w:t xml:space="preserve">Witold </w:t>
      </w:r>
      <w:r>
        <w:rPr>
          <w:rStyle w:val="Spistreci85ptKursywa"/>
        </w:rPr>
        <w:t>Mańczak: O</w:t>
      </w:r>
      <w:r>
        <w:rPr>
          <w:rStyle w:val="Spistreci85pt"/>
        </w:rPr>
        <w:t xml:space="preserve"> </w:t>
      </w:r>
      <w:r>
        <w:t xml:space="preserve">akcentuacji wyrażeń typu na </w:t>
      </w:r>
      <w:r>
        <w:rPr>
          <w:rStyle w:val="Spistreci85ptKursywa"/>
        </w:rPr>
        <w:t>dół, na wsi</w:t>
      </w:r>
      <w:r>
        <w:rPr>
          <w:rStyle w:val="Spistreci85pt"/>
        </w:rPr>
        <w:tab/>
        <w:t xml:space="preserve"> </w:t>
      </w:r>
      <w:r>
        <w:t>10</w:t>
      </w:r>
    </w:p>
    <w:p w:rsidR="00C76A98" w:rsidRDefault="00F60073">
      <w:pPr>
        <w:pStyle w:val="Spistreci2"/>
        <w:framePr w:w="7099" w:h="3931" w:hRule="exact" w:wrap="none" w:vAnchor="page" w:hAnchor="page" w:x="529" w:y="2164"/>
        <w:shd w:val="clear" w:color="auto" w:fill="auto"/>
        <w:tabs>
          <w:tab w:val="left" w:leader="dot" w:pos="6821"/>
        </w:tabs>
        <w:spacing w:before="0" w:line="202" w:lineRule="exact"/>
        <w:ind w:left="10"/>
      </w:pPr>
      <w:r>
        <w:rPr>
          <w:rStyle w:val="Spistreci85ptKursywa"/>
        </w:rPr>
        <w:t xml:space="preserve">Danuta </w:t>
      </w:r>
      <w:r>
        <w:rPr>
          <w:rStyle w:val="Spistreci85ptKursywa"/>
          <w:lang w:val="de-DE" w:eastAsia="de-DE" w:bidi="de-DE"/>
        </w:rPr>
        <w:t xml:space="preserve">Piper. </w:t>
      </w:r>
      <w:r>
        <w:rPr>
          <w:rStyle w:val="Spistreci85ptKursywa"/>
        </w:rPr>
        <w:t>O</w:t>
      </w:r>
      <w:r>
        <w:rPr>
          <w:rStyle w:val="Spistreci85pt"/>
        </w:rPr>
        <w:t xml:space="preserve"> </w:t>
      </w:r>
      <w:r>
        <w:t>kłopotach z myślnikiem i łącznikiem</w:t>
      </w:r>
      <w:r>
        <w:tab/>
        <w:t xml:space="preserve"> 2</w:t>
      </w:r>
    </w:p>
    <w:p w:rsidR="00C76A98" w:rsidRDefault="00F60073">
      <w:pPr>
        <w:pStyle w:val="Spistreci2"/>
        <w:framePr w:w="7099" w:h="3931" w:hRule="exact" w:wrap="none" w:vAnchor="page" w:hAnchor="page" w:x="529" w:y="2164"/>
        <w:shd w:val="clear" w:color="auto" w:fill="auto"/>
        <w:spacing w:before="0" w:line="202" w:lineRule="exact"/>
        <w:ind w:left="10"/>
      </w:pPr>
      <w:r>
        <w:rPr>
          <w:rStyle w:val="Spistreci85ptKursywa"/>
        </w:rPr>
        <w:t>Ewa Rogowska:</w:t>
      </w:r>
      <w:r>
        <w:rPr>
          <w:rStyle w:val="Spistreci85pt"/>
        </w:rPr>
        <w:t xml:space="preserve"> </w:t>
      </w:r>
      <w:r>
        <w:t xml:space="preserve">IX Sympozjum Dialektologiczno-Onomastyczne </w:t>
      </w:r>
      <w:r>
        <w:rPr>
          <w:rStyle w:val="Spistreci85ptKursywa"/>
        </w:rPr>
        <w:t>Nazwy i dialekty</w:t>
      </w:r>
    </w:p>
    <w:p w:rsidR="00C76A98" w:rsidRDefault="00F60073">
      <w:pPr>
        <w:pStyle w:val="Spistreci40"/>
        <w:framePr w:w="7099" w:h="3931" w:hRule="exact" w:wrap="none" w:vAnchor="page" w:hAnchor="page" w:x="529" w:y="2164"/>
        <w:shd w:val="clear" w:color="auto" w:fill="auto"/>
        <w:tabs>
          <w:tab w:val="right" w:leader="dot" w:pos="7072"/>
        </w:tabs>
        <w:ind w:left="440" w:firstLine="0"/>
      </w:pPr>
      <w:r>
        <w:t>Pomorza dawniej i dziś</w:t>
      </w:r>
      <w:r>
        <w:rPr>
          <w:rStyle w:val="Spistreci4Bezkursywy"/>
        </w:rPr>
        <w:tab/>
        <w:t xml:space="preserve"> </w:t>
      </w:r>
      <w:r>
        <w:rPr>
          <w:rStyle w:val="Spistreci475ptBezkursywy"/>
        </w:rPr>
        <w:t>3</w:t>
      </w:r>
    </w:p>
    <w:p w:rsidR="00C76A98" w:rsidRDefault="00F60073">
      <w:pPr>
        <w:pStyle w:val="Spistreci40"/>
        <w:framePr w:w="7099" w:h="3931" w:hRule="exact" w:wrap="none" w:vAnchor="page" w:hAnchor="page" w:x="529" w:y="2164"/>
        <w:shd w:val="clear" w:color="auto" w:fill="auto"/>
        <w:ind w:left="450"/>
        <w:jc w:val="left"/>
      </w:pPr>
      <w:r>
        <w:t xml:space="preserve">Anna Seretny: Język polski, literatura i </w:t>
      </w:r>
      <w:r>
        <w:t>kultura polska w dydaktyce Języka polskiego</w:t>
      </w:r>
      <w:r>
        <w:br/>
        <w:t>jako obcego.</w:t>
      </w:r>
      <w:r>
        <w:rPr>
          <w:rStyle w:val="Spistreci4Bezkursywy"/>
        </w:rPr>
        <w:t xml:space="preserve"> </w:t>
      </w:r>
      <w:r>
        <w:rPr>
          <w:rStyle w:val="Spistreci475ptBezkursywy"/>
        </w:rPr>
        <w:t>Międzynarodowa Konferencja Naukowa Polskich i Zagranicznych</w:t>
      </w:r>
    </w:p>
    <w:p w:rsidR="00C76A98" w:rsidRDefault="00F60073">
      <w:pPr>
        <w:pStyle w:val="Spistreci2"/>
        <w:framePr w:w="7099" w:h="3931" w:hRule="exact" w:wrap="none" w:vAnchor="page" w:hAnchor="page" w:x="529" w:y="2164"/>
        <w:shd w:val="clear" w:color="auto" w:fill="auto"/>
        <w:tabs>
          <w:tab w:val="right" w:leader="dot" w:pos="7072"/>
        </w:tabs>
        <w:spacing w:before="0" w:line="202" w:lineRule="exact"/>
        <w:ind w:left="440"/>
      </w:pPr>
      <w:r>
        <w:t xml:space="preserve">Polonistów, Wrocław 2002 </w:t>
      </w:r>
      <w:r>
        <w:tab/>
        <w:t xml:space="preserve"> 5</w:t>
      </w:r>
    </w:p>
    <w:p w:rsidR="00C76A98" w:rsidRDefault="00F60073">
      <w:pPr>
        <w:pStyle w:val="Spistreci40"/>
        <w:framePr w:w="7099" w:h="3931" w:hRule="exact" w:wrap="none" w:vAnchor="page" w:hAnchor="page" w:x="529" w:y="2164"/>
        <w:shd w:val="clear" w:color="auto" w:fill="auto"/>
        <w:ind w:left="10" w:firstLine="0"/>
      </w:pPr>
      <w:r>
        <w:t xml:space="preserve">Ewa Siatkowska: </w:t>
      </w:r>
      <w:r>
        <w:rPr>
          <w:lang w:val="de-DE" w:eastAsia="de-DE" w:bidi="de-DE"/>
        </w:rPr>
        <w:t xml:space="preserve">Im Wettstreit der Werte. Sorbische Sprache, </w:t>
      </w:r>
      <w:r>
        <w:t xml:space="preserve">Kultur </w:t>
      </w:r>
      <w:r>
        <w:rPr>
          <w:lang w:val="de-DE" w:eastAsia="de-DE" w:bidi="de-DE"/>
        </w:rPr>
        <w:t>und Identität</w:t>
      </w:r>
    </w:p>
    <w:p w:rsidR="00C76A98" w:rsidRDefault="00F60073">
      <w:pPr>
        <w:pStyle w:val="Spistreci40"/>
        <w:framePr w:w="7099" w:h="3931" w:hRule="exact" w:wrap="none" w:vAnchor="page" w:hAnchor="page" w:x="529" w:y="2164"/>
        <w:shd w:val="clear" w:color="auto" w:fill="auto"/>
        <w:tabs>
          <w:tab w:val="left" w:leader="dot" w:pos="6811"/>
        </w:tabs>
        <w:ind w:left="440" w:firstLine="0"/>
      </w:pPr>
      <w:r>
        <w:rPr>
          <w:lang w:val="de-DE" w:eastAsia="de-DE" w:bidi="de-DE"/>
        </w:rPr>
        <w:t xml:space="preserve">auf dem Weg ins </w:t>
      </w:r>
      <w:r>
        <w:rPr>
          <w:rStyle w:val="Spistreci48pt0"/>
          <w:i/>
          <w:iCs/>
        </w:rPr>
        <w:t>21</w:t>
      </w:r>
      <w:r>
        <w:rPr>
          <w:rStyle w:val="Spistreci4ArialNarrow7pt"/>
          <w:b w:val="0"/>
          <w:bCs w:val="0"/>
          <w:i/>
          <w:iCs/>
        </w:rPr>
        <w:t xml:space="preserve">. </w:t>
      </w:r>
      <w:r>
        <w:rPr>
          <w:lang w:val="de-DE" w:eastAsia="de-DE" w:bidi="de-DE"/>
        </w:rPr>
        <w:t>Jahrhunde</w:t>
      </w:r>
      <w:r>
        <w:rPr>
          <w:lang w:val="de-DE" w:eastAsia="de-DE" w:bidi="de-DE"/>
        </w:rPr>
        <w:t>rt</w:t>
      </w:r>
      <w:r>
        <w:rPr>
          <w:rStyle w:val="Spistreci4Bezkursywy"/>
          <w:lang w:val="de-DE" w:eastAsia="de-DE" w:bidi="de-DE"/>
        </w:rPr>
        <w:t xml:space="preserve"> </w:t>
      </w:r>
      <w:r>
        <w:rPr>
          <w:rStyle w:val="Spistreci475ptBezkursywy"/>
          <w:lang w:val="de-DE" w:eastAsia="de-DE" w:bidi="de-DE"/>
        </w:rPr>
        <w:t xml:space="preserve">Bautzen/Budziszyn 2003 </w:t>
      </w:r>
      <w:r>
        <w:rPr>
          <w:rStyle w:val="Spistreci475ptBezkursywy"/>
          <w:lang w:val="de-DE" w:eastAsia="de-DE" w:bidi="de-DE"/>
        </w:rPr>
        <w:tab/>
        <w:t xml:space="preserve"> 9</w:t>
      </w:r>
    </w:p>
    <w:p w:rsidR="00C76A98" w:rsidRDefault="00F60073">
      <w:pPr>
        <w:pStyle w:val="Spistreci2"/>
        <w:framePr w:w="7099" w:h="3931" w:hRule="exact" w:wrap="none" w:vAnchor="page" w:hAnchor="page" w:x="529" w:y="2164"/>
        <w:shd w:val="clear" w:color="auto" w:fill="auto"/>
        <w:spacing w:before="0" w:line="202" w:lineRule="exact"/>
        <w:ind w:left="10"/>
      </w:pPr>
      <w:r>
        <w:rPr>
          <w:rStyle w:val="Spistreci85ptKursywa"/>
        </w:rPr>
        <w:t xml:space="preserve">Agnieszka </w:t>
      </w:r>
      <w:r>
        <w:rPr>
          <w:rStyle w:val="Spistreci85ptKursywa"/>
          <w:lang w:val="de-DE" w:eastAsia="de-DE" w:bidi="de-DE"/>
        </w:rPr>
        <w:t>Sieradzka-Mruk:</w:t>
      </w:r>
      <w:r>
        <w:rPr>
          <w:rStyle w:val="Spistreci85pt"/>
          <w:lang w:val="de-DE" w:eastAsia="de-DE" w:bidi="de-DE"/>
        </w:rPr>
        <w:t xml:space="preserve"> </w:t>
      </w:r>
      <w:r>
        <w:t xml:space="preserve">Sprawozdanie z konferencji naukowej: </w:t>
      </w:r>
      <w:r>
        <w:rPr>
          <w:rStyle w:val="Spistreci85ptKursywa"/>
        </w:rPr>
        <w:t>Funkcje</w:t>
      </w:r>
    </w:p>
    <w:p w:rsidR="00C76A98" w:rsidRDefault="00F60073">
      <w:pPr>
        <w:pStyle w:val="Spistreci2"/>
        <w:framePr w:w="7099" w:h="3931" w:hRule="exact" w:wrap="none" w:vAnchor="page" w:hAnchor="page" w:x="529" w:y="2164"/>
        <w:shd w:val="clear" w:color="auto" w:fill="auto"/>
        <w:tabs>
          <w:tab w:val="left" w:leader="dot" w:pos="6811"/>
        </w:tabs>
        <w:spacing w:before="0" w:line="202" w:lineRule="exact"/>
        <w:ind w:left="440"/>
      </w:pPr>
      <w:r>
        <w:rPr>
          <w:rStyle w:val="Spistreci85ptKursywa"/>
        </w:rPr>
        <w:t>wypowiedzi religijnych</w:t>
      </w:r>
      <w:r>
        <w:rPr>
          <w:rStyle w:val="Spistreci85pt"/>
        </w:rPr>
        <w:t xml:space="preserve"> </w:t>
      </w:r>
      <w:r>
        <w:t>(Rychwałd, 24-26 IV 2003)</w:t>
      </w:r>
      <w:r>
        <w:tab/>
        <w:t xml:space="preserve"> 7</w:t>
      </w:r>
    </w:p>
    <w:p w:rsidR="00C76A98" w:rsidRDefault="00F60073">
      <w:pPr>
        <w:pStyle w:val="Spistreci2"/>
        <w:framePr w:wrap="none" w:vAnchor="page" w:hAnchor="page" w:x="529" w:y="6294"/>
        <w:shd w:val="clear" w:color="auto" w:fill="auto"/>
        <w:spacing w:before="0" w:line="150" w:lineRule="exact"/>
      </w:pPr>
      <w:r>
        <w:t>RECENZJE</w:t>
      </w:r>
    </w:p>
    <w:p w:rsidR="00C76A98" w:rsidRDefault="00F60073">
      <w:pPr>
        <w:pStyle w:val="Spistreci40"/>
        <w:framePr w:w="7099" w:h="4948" w:hRule="exact" w:wrap="none" w:vAnchor="page" w:hAnchor="page" w:x="529" w:y="6681"/>
        <w:shd w:val="clear" w:color="auto" w:fill="auto"/>
        <w:ind w:firstLine="0"/>
      </w:pPr>
      <w:r>
        <w:t>Elżbieta Awramiuk:</w:t>
      </w:r>
      <w:r>
        <w:rPr>
          <w:rStyle w:val="Spistreci4Bezkursywy"/>
        </w:rPr>
        <w:t xml:space="preserve"> </w:t>
      </w:r>
      <w:r>
        <w:rPr>
          <w:rStyle w:val="Spistreci475ptBezkursywy"/>
        </w:rPr>
        <w:t xml:space="preserve">Małgorzata Majewska, </w:t>
      </w:r>
      <w:r>
        <w:t>Homonimia i homonimy w opisie</w:t>
      </w:r>
    </w:p>
    <w:p w:rsidR="00C76A98" w:rsidRDefault="00F60073">
      <w:pPr>
        <w:pStyle w:val="Spistreci2"/>
        <w:framePr w:w="7099" w:h="4948" w:hRule="exact" w:wrap="none" w:vAnchor="page" w:hAnchor="page" w:x="529" w:y="6681"/>
        <w:shd w:val="clear" w:color="auto" w:fill="auto"/>
        <w:tabs>
          <w:tab w:val="right" w:leader="dot" w:pos="7072"/>
        </w:tabs>
        <w:spacing w:before="0" w:line="202" w:lineRule="exact"/>
        <w:ind w:left="440"/>
      </w:pPr>
      <w:r>
        <w:rPr>
          <w:rStyle w:val="Spistreci85ptKursywa"/>
        </w:rPr>
        <w:t>językoznawczym,</w:t>
      </w:r>
      <w:r>
        <w:rPr>
          <w:rStyle w:val="Spistreci85pt"/>
        </w:rPr>
        <w:t xml:space="preserve"> </w:t>
      </w:r>
      <w:r>
        <w:t xml:space="preserve">Warszawa 2002 </w:t>
      </w:r>
      <w:r>
        <w:tab/>
        <w:t xml:space="preserve"> 5</w:t>
      </w:r>
    </w:p>
    <w:p w:rsidR="00C76A98" w:rsidRDefault="00F60073">
      <w:pPr>
        <w:pStyle w:val="Spistreci40"/>
        <w:framePr w:w="7099" w:h="4948" w:hRule="exact" w:wrap="none" w:vAnchor="page" w:hAnchor="page" w:x="529" w:y="6681"/>
        <w:shd w:val="clear" w:color="auto" w:fill="auto"/>
        <w:ind w:firstLine="0"/>
      </w:pPr>
      <w:r>
        <w:t>Aleksandra Julia Bata: Słownik gniazd słowotwórczych współczesnego języka</w:t>
      </w:r>
    </w:p>
    <w:p w:rsidR="00C76A98" w:rsidRDefault="00F60073">
      <w:pPr>
        <w:pStyle w:val="Spistreci2"/>
        <w:framePr w:w="7099" w:h="4948" w:hRule="exact" w:wrap="none" w:vAnchor="page" w:hAnchor="page" w:x="529" w:y="6681"/>
        <w:shd w:val="clear" w:color="auto" w:fill="auto"/>
        <w:tabs>
          <w:tab w:val="left" w:leader="dot" w:pos="6811"/>
        </w:tabs>
        <w:spacing w:before="0" w:line="202" w:lineRule="exact"/>
        <w:ind w:left="440"/>
      </w:pPr>
      <w:r>
        <w:rPr>
          <w:rStyle w:val="Spistreci85ptKursywa"/>
        </w:rPr>
        <w:t>ogólnopolskiego,</w:t>
      </w:r>
      <w:r>
        <w:rPr>
          <w:rStyle w:val="Spistreci85pt"/>
        </w:rPr>
        <w:t xml:space="preserve"> </w:t>
      </w:r>
      <w:r>
        <w:t>pod red. naukową Hanny Jadackiej, t. 1-2</w:t>
      </w:r>
      <w:r>
        <w:tab/>
        <w:t xml:space="preserve"> 9</w:t>
      </w:r>
    </w:p>
    <w:p w:rsidR="00C76A98" w:rsidRDefault="00F60073">
      <w:pPr>
        <w:pStyle w:val="Spistreci40"/>
        <w:framePr w:w="7099" w:h="4948" w:hRule="exact" w:wrap="none" w:vAnchor="page" w:hAnchor="page" w:x="529" w:y="6681"/>
        <w:shd w:val="clear" w:color="auto" w:fill="auto"/>
        <w:ind w:firstLine="0"/>
      </w:pPr>
      <w:r>
        <w:t>Karolina Bielenin: Etnolingwistyka. Problemy języka i kultury,</w:t>
      </w:r>
      <w:r>
        <w:rPr>
          <w:rStyle w:val="Spistreci4Bezkursywy"/>
        </w:rPr>
        <w:t xml:space="preserve"> </w:t>
      </w:r>
      <w:r>
        <w:rPr>
          <w:rStyle w:val="Spistreci475ptBezkursywy"/>
        </w:rPr>
        <w:t>nr 13, red.</w:t>
      </w:r>
    </w:p>
    <w:p w:rsidR="00C76A98" w:rsidRDefault="00F60073">
      <w:pPr>
        <w:pStyle w:val="Spistreci2"/>
        <w:framePr w:w="7099" w:h="4948" w:hRule="exact" w:wrap="none" w:vAnchor="page" w:hAnchor="page" w:x="529" w:y="6681"/>
        <w:shd w:val="clear" w:color="auto" w:fill="auto"/>
        <w:tabs>
          <w:tab w:val="right" w:leader="dot" w:pos="7072"/>
        </w:tabs>
        <w:spacing w:before="0" w:line="202" w:lineRule="exact"/>
        <w:ind w:left="440"/>
      </w:pPr>
      <w:r>
        <w:t>J. Bartmiński, Lublin 2001</w:t>
      </w:r>
      <w:r>
        <w:tab/>
        <w:t xml:space="preserve"> </w:t>
      </w:r>
      <w:r>
        <w:t>10</w:t>
      </w:r>
    </w:p>
    <w:p w:rsidR="00C76A98" w:rsidRDefault="00F60073">
      <w:pPr>
        <w:pStyle w:val="Spistreci40"/>
        <w:framePr w:w="7099" w:h="4948" w:hRule="exact" w:wrap="none" w:vAnchor="page" w:hAnchor="page" w:x="529" w:y="6681"/>
        <w:shd w:val="clear" w:color="auto" w:fill="auto"/>
        <w:ind w:firstLine="0"/>
      </w:pPr>
      <w:r>
        <w:t>Katarzyna Czubata:</w:t>
      </w:r>
      <w:r>
        <w:rPr>
          <w:rStyle w:val="Spistreci4Bezkursywy"/>
        </w:rPr>
        <w:t xml:space="preserve"> </w:t>
      </w:r>
      <w:r>
        <w:rPr>
          <w:rStyle w:val="Spistreci475ptBezkursywy"/>
        </w:rPr>
        <w:t xml:space="preserve">Maria Malec, </w:t>
      </w:r>
      <w:r>
        <w:t>Imię w polskiej antroponimii i kulturze,</w:t>
      </w:r>
    </w:p>
    <w:p w:rsidR="00C76A98" w:rsidRDefault="00F60073">
      <w:pPr>
        <w:pStyle w:val="Spistreci2"/>
        <w:framePr w:w="7099" w:h="4948" w:hRule="exact" w:wrap="none" w:vAnchor="page" w:hAnchor="page" w:x="529" w:y="6681"/>
        <w:shd w:val="clear" w:color="auto" w:fill="auto"/>
        <w:tabs>
          <w:tab w:val="center" w:leader="dot" w:pos="7034"/>
        </w:tabs>
        <w:spacing w:before="0" w:line="202" w:lineRule="exact"/>
        <w:ind w:left="440"/>
      </w:pPr>
      <w:r>
        <w:t xml:space="preserve">Kraków 2001 </w:t>
      </w:r>
      <w:r>
        <w:tab/>
        <w:t xml:space="preserve"> 4</w:t>
      </w:r>
    </w:p>
    <w:p w:rsidR="00C76A98" w:rsidRDefault="00F60073">
      <w:pPr>
        <w:pStyle w:val="Spistreci40"/>
        <w:framePr w:w="7099" w:h="4948" w:hRule="exact" w:wrap="none" w:vAnchor="page" w:hAnchor="page" w:x="529" w:y="6681"/>
        <w:shd w:val="clear" w:color="auto" w:fill="auto"/>
        <w:ind w:firstLine="0"/>
      </w:pPr>
      <w:r>
        <w:t>Wanda Decyk: Słownik języka polskiego XVII i 1. połowy XVIII wieku,</w:t>
      </w:r>
      <w:r>
        <w:rPr>
          <w:rStyle w:val="Spistreci4Bezkursywy"/>
        </w:rPr>
        <w:t xml:space="preserve"> </w:t>
      </w:r>
      <w:r>
        <w:rPr>
          <w:rStyle w:val="Spistreci475ptBezkursywy"/>
        </w:rPr>
        <w:t>t. 1, z. 1 -4,</w:t>
      </w:r>
    </w:p>
    <w:p w:rsidR="00C76A98" w:rsidRDefault="00F60073">
      <w:pPr>
        <w:pStyle w:val="Spistreci2"/>
        <w:framePr w:w="7099" w:h="4948" w:hRule="exact" w:wrap="none" w:vAnchor="page" w:hAnchor="page" w:x="529" w:y="6681"/>
        <w:shd w:val="clear" w:color="auto" w:fill="auto"/>
        <w:tabs>
          <w:tab w:val="right" w:leader="dot" w:pos="7072"/>
        </w:tabs>
        <w:spacing w:before="0" w:line="202" w:lineRule="exact"/>
        <w:ind w:left="440"/>
      </w:pPr>
      <w:r>
        <w:t xml:space="preserve">Kraków 1999-2001 </w:t>
      </w:r>
      <w:r>
        <w:tab/>
        <w:t xml:space="preserve"> 7</w:t>
      </w:r>
    </w:p>
    <w:p w:rsidR="00C76A98" w:rsidRDefault="00F60073">
      <w:pPr>
        <w:pStyle w:val="Spistreci40"/>
        <w:framePr w:w="7099" w:h="4948" w:hRule="exact" w:wrap="none" w:vAnchor="page" w:hAnchor="page" w:x="529" w:y="6681"/>
        <w:shd w:val="clear" w:color="auto" w:fill="auto"/>
        <w:ind w:firstLine="0"/>
      </w:pPr>
      <w:r>
        <w:t>Stanisław Drewniak:</w:t>
      </w:r>
      <w:r>
        <w:rPr>
          <w:rStyle w:val="Spistreci4Bezkursywy"/>
        </w:rPr>
        <w:t xml:space="preserve"> </w:t>
      </w:r>
      <w:r>
        <w:rPr>
          <w:rStyle w:val="Spistreci475ptBezkursywy"/>
        </w:rPr>
        <w:t xml:space="preserve">Jan Miodek, </w:t>
      </w:r>
      <w:r>
        <w:t xml:space="preserve">Słownik ojczyzny </w:t>
      </w:r>
      <w:r>
        <w:t>polszczyzny,</w:t>
      </w:r>
      <w:r>
        <w:rPr>
          <w:rStyle w:val="Spistreci4Bezkursywy"/>
        </w:rPr>
        <w:t xml:space="preserve"> </w:t>
      </w:r>
      <w:r>
        <w:rPr>
          <w:rStyle w:val="Spistreci475ptBezkursywy"/>
        </w:rPr>
        <w:t>oprac. Monika</w:t>
      </w:r>
    </w:p>
    <w:p w:rsidR="00C76A98" w:rsidRDefault="00F60073">
      <w:pPr>
        <w:pStyle w:val="Spistreci2"/>
        <w:framePr w:w="7099" w:h="4948" w:hRule="exact" w:wrap="none" w:vAnchor="page" w:hAnchor="page" w:x="529" w:y="6681"/>
        <w:shd w:val="clear" w:color="auto" w:fill="auto"/>
        <w:tabs>
          <w:tab w:val="center" w:leader="dot" w:pos="7034"/>
        </w:tabs>
        <w:spacing w:before="0" w:line="202" w:lineRule="exact"/>
        <w:ind w:left="440"/>
      </w:pPr>
      <w:r>
        <w:t xml:space="preserve">Zaśko-Zielińska, Tomasz Piekot, Wrocław 2002 </w:t>
      </w:r>
      <w:r>
        <w:tab/>
        <w:t xml:space="preserve"> 6</w:t>
      </w:r>
    </w:p>
    <w:p w:rsidR="00C76A98" w:rsidRDefault="00F60073">
      <w:pPr>
        <w:pStyle w:val="Spistreci40"/>
        <w:framePr w:w="7099" w:h="4948" w:hRule="exact" w:wrap="none" w:vAnchor="page" w:hAnchor="page" w:x="529" w:y="6681"/>
        <w:shd w:val="clear" w:color="auto" w:fill="auto"/>
        <w:ind w:firstLine="0"/>
      </w:pPr>
      <w:r>
        <w:t>Małgorzata Gaszyńska-Magiera: Formy i normy, czyli poprawna polszczyzna</w:t>
      </w:r>
    </w:p>
    <w:p w:rsidR="00C76A98" w:rsidRDefault="00F60073">
      <w:pPr>
        <w:pStyle w:val="Spistreci2"/>
        <w:framePr w:w="7099" w:h="4948" w:hRule="exact" w:wrap="none" w:vAnchor="page" w:hAnchor="page" w:x="529" w:y="6681"/>
        <w:shd w:val="clear" w:color="auto" w:fill="auto"/>
        <w:tabs>
          <w:tab w:val="left" w:leader="dot" w:pos="6811"/>
        </w:tabs>
        <w:spacing w:before="0" w:line="202" w:lineRule="exact"/>
        <w:ind w:left="440"/>
      </w:pPr>
      <w:r>
        <w:rPr>
          <w:rStyle w:val="Spistreci85ptKursywa"/>
        </w:rPr>
        <w:t>w praktyce,</w:t>
      </w:r>
      <w:r>
        <w:rPr>
          <w:rStyle w:val="Spistreci85pt"/>
        </w:rPr>
        <w:t xml:space="preserve"> </w:t>
      </w:r>
      <w:r>
        <w:t xml:space="preserve">pod red. Katarzyny Mosiołek-Kłosińskiej, Warszawa 2001 </w:t>
      </w:r>
      <w:r>
        <w:tab/>
        <w:t xml:space="preserve"> 1</w:t>
      </w:r>
    </w:p>
    <w:p w:rsidR="00C76A98" w:rsidRDefault="00F60073">
      <w:pPr>
        <w:pStyle w:val="Spistreci40"/>
        <w:framePr w:w="7099" w:h="4948" w:hRule="exact" w:wrap="none" w:vAnchor="page" w:hAnchor="page" w:x="529" w:y="6681"/>
        <w:shd w:val="clear" w:color="auto" w:fill="auto"/>
        <w:ind w:firstLine="0"/>
      </w:pPr>
      <w:r>
        <w:t>Magdalena Hawrysz:</w:t>
      </w:r>
      <w:r>
        <w:rPr>
          <w:rStyle w:val="Spistreci4Bezkursywy"/>
        </w:rPr>
        <w:t xml:space="preserve"> </w:t>
      </w:r>
      <w:r>
        <w:rPr>
          <w:rStyle w:val="Spistreci475ptBezkursywy"/>
        </w:rPr>
        <w:t xml:space="preserve">Danuta Ostaszewska, </w:t>
      </w:r>
      <w:r>
        <w:t>Postać w literaturze. Wizerunek</w:t>
      </w:r>
    </w:p>
    <w:p w:rsidR="00C76A98" w:rsidRDefault="00F60073">
      <w:pPr>
        <w:pStyle w:val="Spistreci2"/>
        <w:framePr w:w="7099" w:h="4948" w:hRule="exact" w:wrap="none" w:vAnchor="page" w:hAnchor="page" w:x="529" w:y="6681"/>
        <w:shd w:val="clear" w:color="auto" w:fill="auto"/>
        <w:tabs>
          <w:tab w:val="right" w:leader="dot" w:pos="7072"/>
        </w:tabs>
        <w:spacing w:before="0" w:line="202" w:lineRule="exact"/>
        <w:ind w:left="440"/>
      </w:pPr>
      <w:r>
        <w:rPr>
          <w:rStyle w:val="Spistreci85ptKursywa"/>
        </w:rPr>
        <w:t>staropolski,</w:t>
      </w:r>
      <w:r>
        <w:rPr>
          <w:rStyle w:val="Spistreci85pt"/>
        </w:rPr>
        <w:t xml:space="preserve"> </w:t>
      </w:r>
      <w:r>
        <w:t xml:space="preserve">Katowice 2001 </w:t>
      </w:r>
      <w:r>
        <w:tab/>
        <w:t xml:space="preserve"> 7</w:t>
      </w:r>
    </w:p>
    <w:p w:rsidR="00C76A98" w:rsidRDefault="00F60073">
      <w:pPr>
        <w:pStyle w:val="Spistreci40"/>
        <w:framePr w:w="7099" w:h="4948" w:hRule="exact" w:wrap="none" w:vAnchor="page" w:hAnchor="page" w:x="529" w:y="6681"/>
        <w:shd w:val="clear" w:color="auto" w:fill="auto"/>
        <w:ind w:firstLine="0"/>
      </w:pPr>
      <w:r>
        <w:t>Wilga Herman: Wybrane zagadnienia edukacji polonistycznej,</w:t>
      </w:r>
      <w:r>
        <w:rPr>
          <w:rStyle w:val="Spistreci4Bezkursywy"/>
        </w:rPr>
        <w:t xml:space="preserve"> </w:t>
      </w:r>
      <w:r>
        <w:rPr>
          <w:rStyle w:val="Spistreci475ptBezkursywy"/>
        </w:rPr>
        <w:t>pod red. Henryka</w:t>
      </w:r>
    </w:p>
    <w:p w:rsidR="00C76A98" w:rsidRDefault="00F60073">
      <w:pPr>
        <w:pStyle w:val="Spistreci2"/>
        <w:framePr w:w="7099" w:h="4948" w:hRule="exact" w:wrap="none" w:vAnchor="page" w:hAnchor="page" w:x="529" w:y="6681"/>
        <w:shd w:val="clear" w:color="auto" w:fill="auto"/>
        <w:tabs>
          <w:tab w:val="left" w:leader="dot" w:pos="6811"/>
        </w:tabs>
        <w:spacing w:before="0" w:line="202" w:lineRule="exact"/>
        <w:ind w:left="440"/>
      </w:pPr>
      <w:r>
        <w:t>Kurczaba, Urszuli Kopeć i Elżbiety Kozłowskiej, Rzeszów 2002</w:t>
      </w:r>
      <w:r>
        <w:tab/>
        <w:t xml:space="preserve"> 6</w:t>
      </w:r>
    </w:p>
    <w:p w:rsidR="00C76A98" w:rsidRDefault="00F60073">
      <w:pPr>
        <w:pStyle w:val="Spistreci40"/>
        <w:framePr w:w="7099" w:h="4948" w:hRule="exact" w:wrap="none" w:vAnchor="page" w:hAnchor="page" w:x="529" w:y="6681"/>
        <w:shd w:val="clear" w:color="auto" w:fill="auto"/>
        <w:ind w:firstLine="0"/>
      </w:pPr>
      <w:r>
        <w:t>Mariola Kłosiewicz-Lepianka: Stud</w:t>
      </w:r>
      <w:r>
        <w:t>ia nad polszczyzną kresową,</w:t>
      </w:r>
      <w:r>
        <w:rPr>
          <w:rStyle w:val="Spistreci4Bezkursywy"/>
        </w:rPr>
        <w:t xml:space="preserve"> </w:t>
      </w:r>
      <w:r>
        <w:rPr>
          <w:rStyle w:val="Spistreci475ptBezkursywy"/>
        </w:rPr>
        <w:t>t. X, pod red.</w:t>
      </w:r>
    </w:p>
    <w:p w:rsidR="00C76A98" w:rsidRDefault="00F60073">
      <w:pPr>
        <w:pStyle w:val="Spistreci2"/>
        <w:framePr w:w="7099" w:h="4948" w:hRule="exact" w:wrap="none" w:vAnchor="page" w:hAnchor="page" w:x="529" w:y="6681"/>
        <w:shd w:val="clear" w:color="auto" w:fill="auto"/>
        <w:tabs>
          <w:tab w:val="center" w:leader="dot" w:pos="7034"/>
        </w:tabs>
        <w:spacing w:before="0" w:line="202" w:lineRule="exact"/>
        <w:ind w:left="440"/>
      </w:pPr>
      <w:r>
        <w:t xml:space="preserve">Janusza Riegera, Warszawa 2001 </w:t>
      </w:r>
      <w:r>
        <w:tab/>
        <w:t xml:space="preserve"> 4</w:t>
      </w:r>
    </w:p>
    <w:p w:rsidR="00C76A98" w:rsidRDefault="00F60073">
      <w:pPr>
        <w:pStyle w:val="Spistreci40"/>
        <w:framePr w:w="7099" w:h="4948" w:hRule="exact" w:wrap="none" w:vAnchor="page" w:hAnchor="page" w:x="529" w:y="6681"/>
        <w:shd w:val="clear" w:color="auto" w:fill="auto"/>
        <w:ind w:firstLine="0"/>
      </w:pPr>
      <w:r>
        <w:t>Jelena Koriakowcewa: Słowotwórstwo i inne sposoby nominacji,</w:t>
      </w:r>
      <w:r>
        <w:rPr>
          <w:rStyle w:val="Spistreci4Bezkursywy"/>
        </w:rPr>
        <w:t xml:space="preserve"> </w:t>
      </w:r>
      <w:r>
        <w:rPr>
          <w:rStyle w:val="Spistreci475ptBezkursywy"/>
        </w:rPr>
        <w:t>pod red. Krystyny</w:t>
      </w:r>
    </w:p>
    <w:p w:rsidR="00C76A98" w:rsidRDefault="00F60073">
      <w:pPr>
        <w:pStyle w:val="Spistreci2"/>
        <w:framePr w:w="7099" w:h="4948" w:hRule="exact" w:wrap="none" w:vAnchor="page" w:hAnchor="page" w:x="529" w:y="6681"/>
        <w:shd w:val="clear" w:color="auto" w:fill="auto"/>
        <w:tabs>
          <w:tab w:val="left" w:leader="dot" w:pos="6811"/>
        </w:tabs>
        <w:spacing w:before="0" w:line="202" w:lineRule="exact"/>
        <w:ind w:left="440"/>
      </w:pPr>
      <w:r>
        <w:t>Kleszczowej i Ludwiga Selimskiego, Katowice 2000</w:t>
      </w:r>
      <w:r>
        <w:tab/>
        <w:t xml:space="preserve"> 2</w:t>
      </w:r>
    </w:p>
    <w:p w:rsidR="00C76A98" w:rsidRDefault="00F60073">
      <w:pPr>
        <w:pStyle w:val="Spistreci40"/>
        <w:framePr w:w="7099" w:h="4948" w:hRule="exact" w:wrap="none" w:vAnchor="page" w:hAnchor="page" w:x="529" w:y="6681"/>
        <w:shd w:val="clear" w:color="auto" w:fill="auto"/>
        <w:ind w:firstLine="0"/>
      </w:pPr>
      <w:r>
        <w:t>Jarosław Łachnik:</w:t>
      </w:r>
      <w:r>
        <w:rPr>
          <w:rStyle w:val="Spistreci4Bezkursywy"/>
        </w:rPr>
        <w:t xml:space="preserve"> </w:t>
      </w:r>
      <w:r>
        <w:rPr>
          <w:rStyle w:val="Spistreci475ptBezkursywy"/>
        </w:rPr>
        <w:t xml:space="preserve">Iwona Burkacka, </w:t>
      </w:r>
      <w:r>
        <w:t>Porównawcza a</w:t>
      </w:r>
      <w:r>
        <w:t>naliza gniazdowa wybranych</w:t>
      </w:r>
    </w:p>
    <w:p w:rsidR="00C76A98" w:rsidRDefault="00F60073">
      <w:pPr>
        <w:pStyle w:val="Spistreci40"/>
        <w:framePr w:w="7099" w:h="4948" w:hRule="exact" w:wrap="none" w:vAnchor="page" w:hAnchor="page" w:x="529" w:y="6681"/>
        <w:shd w:val="clear" w:color="auto" w:fill="auto"/>
        <w:tabs>
          <w:tab w:val="right" w:leader="dot" w:pos="7072"/>
        </w:tabs>
        <w:ind w:left="440" w:firstLine="0"/>
      </w:pPr>
      <w:r>
        <w:t>leksemów neutralnych i nacechowanych ekspresywnie</w:t>
      </w:r>
      <w:r>
        <w:rPr>
          <w:rStyle w:val="Spistreci4Bezkursywy"/>
        </w:rPr>
        <w:tab/>
        <w:t xml:space="preserve"> </w:t>
      </w:r>
      <w:r>
        <w:rPr>
          <w:rStyle w:val="Spistreci475ptBezkursywy"/>
        </w:rPr>
        <w:t>9</w:t>
      </w:r>
    </w:p>
    <w:p w:rsidR="00C76A98" w:rsidRDefault="00F60073">
      <w:pPr>
        <w:pStyle w:val="Inne0"/>
        <w:framePr w:w="154" w:h="581" w:hRule="exact" w:wrap="none" w:vAnchor="page" w:hAnchor="page" w:x="7475" w:y="2416"/>
        <w:shd w:val="clear" w:color="auto" w:fill="auto"/>
        <w:spacing w:line="120" w:lineRule="exact"/>
        <w:jc w:val="both"/>
        <w:textDirection w:val="btLr"/>
      </w:pPr>
      <w:r>
        <w:rPr>
          <w:rStyle w:val="InneArialNarrow4pt"/>
        </w:rPr>
        <w:t xml:space="preserve">&gt;£• </w:t>
      </w:r>
      <w:r>
        <w:rPr>
          <w:rStyle w:val="InneArialNarrow6pt"/>
        </w:rPr>
        <w:t>4</w:t>
      </w:r>
      <w:r>
        <w:rPr>
          <w:rStyle w:val="InneArialNarrow4pt"/>
        </w:rPr>
        <w:t xml:space="preserve">^ </w:t>
      </w:r>
      <w:r>
        <w:rPr>
          <w:rStyle w:val="InneArialNarrow4pt"/>
          <w:lang w:val="de-DE" w:eastAsia="de-DE" w:bidi="de-DE"/>
        </w:rPr>
        <w:t>&gt;£»</w:t>
      </w:r>
    </w:p>
    <w:p w:rsidR="00C76A98" w:rsidRDefault="00C76A98">
      <w:pPr>
        <w:rPr>
          <w:sz w:val="2"/>
          <w:szCs w:val="2"/>
        </w:rPr>
        <w:sectPr w:rsidR="00C76A98">
          <w:pgSz w:w="8400" w:h="11900"/>
          <w:pgMar w:top="360" w:right="360" w:bottom="360" w:left="360" w:header="0" w:footer="3" w:gutter="0"/>
          <w:cols w:space="720"/>
          <w:noEndnote/>
          <w:docGrid w:linePitch="360"/>
        </w:sectPr>
      </w:pPr>
    </w:p>
    <w:p w:rsidR="00C76A98" w:rsidRDefault="00F60073">
      <w:pPr>
        <w:pStyle w:val="Nagweklubstopka0"/>
        <w:framePr w:wrap="none" w:vAnchor="page" w:hAnchor="page" w:x="551" w:y="328"/>
        <w:shd w:val="clear" w:color="auto" w:fill="auto"/>
        <w:spacing w:line="150" w:lineRule="exact"/>
      </w:pPr>
      <w:r>
        <w:t>4</w:t>
      </w:r>
    </w:p>
    <w:p w:rsidR="00C76A98" w:rsidRDefault="00F60073">
      <w:pPr>
        <w:pStyle w:val="Nagweklubstopka0"/>
        <w:framePr w:wrap="none" w:vAnchor="page" w:hAnchor="page" w:x="3037" w:y="323"/>
        <w:shd w:val="clear" w:color="auto" w:fill="auto"/>
        <w:spacing w:line="150" w:lineRule="exact"/>
      </w:pPr>
      <w:r>
        <w:t>SPIS TREŚCI ZA ROK 2003</w:t>
      </w:r>
    </w:p>
    <w:p w:rsidR="00C76A98" w:rsidRDefault="00F60073">
      <w:pPr>
        <w:pStyle w:val="Teksttreci140"/>
        <w:framePr w:w="7085" w:h="10567" w:hRule="exact" w:wrap="none" w:vAnchor="page" w:hAnchor="page" w:x="536" w:y="758"/>
        <w:shd w:val="clear" w:color="auto" w:fill="auto"/>
        <w:spacing w:before="0" w:line="202" w:lineRule="exact"/>
        <w:ind w:firstLine="0"/>
        <w:jc w:val="both"/>
      </w:pPr>
      <w:r>
        <w:t>Grażyna Majkowska: Problemy frazeologii europejskiej V,</w:t>
      </w:r>
      <w:r>
        <w:rPr>
          <w:rStyle w:val="Teksttreci14Bezkursywy"/>
        </w:rPr>
        <w:t xml:space="preserve"> red. naukowa Andrzej</w:t>
      </w:r>
    </w:p>
    <w:p w:rsidR="00C76A98" w:rsidRDefault="00F60073">
      <w:pPr>
        <w:pStyle w:val="Spistreci30"/>
        <w:framePr w:w="7085" w:h="10567" w:hRule="exact" w:wrap="none" w:vAnchor="page" w:hAnchor="page" w:x="536" w:y="758"/>
        <w:shd w:val="clear" w:color="auto" w:fill="auto"/>
        <w:tabs>
          <w:tab w:val="left" w:leader="dot" w:pos="6809"/>
        </w:tabs>
        <w:ind w:left="420"/>
      </w:pPr>
      <w:r>
        <w:t>M. Lewicki, Lublin 2002</w:t>
      </w:r>
      <w:r>
        <w:tab/>
        <w:t xml:space="preserve"> 5</w:t>
      </w:r>
    </w:p>
    <w:p w:rsidR="00C76A98" w:rsidRDefault="00F60073">
      <w:pPr>
        <w:pStyle w:val="Spistreci40"/>
        <w:framePr w:w="7085" w:h="10567" w:hRule="exact" w:wrap="none" w:vAnchor="page" w:hAnchor="page" w:x="536" w:y="758"/>
        <w:shd w:val="clear" w:color="auto" w:fill="auto"/>
        <w:ind w:firstLine="0"/>
      </w:pPr>
      <w:r>
        <w:t xml:space="preserve">Witold </w:t>
      </w:r>
      <w:r>
        <w:t>Mańczak Cień Światowita czyli pięć głosów w sprawie etnogenezy Słowian,</w:t>
      </w:r>
    </w:p>
    <w:p w:rsidR="00C76A98" w:rsidRDefault="00F60073">
      <w:pPr>
        <w:pStyle w:val="Spistreci30"/>
        <w:framePr w:w="7085" w:h="10567" w:hRule="exact" w:wrap="none" w:vAnchor="page" w:hAnchor="page" w:x="536" w:y="758"/>
        <w:shd w:val="clear" w:color="auto" w:fill="auto"/>
        <w:tabs>
          <w:tab w:val="left" w:leader="dot" w:pos="6809"/>
        </w:tabs>
        <w:ind w:left="420"/>
      </w:pPr>
      <w:r>
        <w:t>pod red. Andrzeja Kokowskiego, Lublin 2002</w:t>
      </w:r>
      <w:r>
        <w:tab/>
        <w:t xml:space="preserve"> 3</w:t>
      </w:r>
    </w:p>
    <w:p w:rsidR="00C76A98" w:rsidRDefault="00F60073">
      <w:pPr>
        <w:pStyle w:val="Spistreci40"/>
        <w:framePr w:w="7085" w:h="10567" w:hRule="exact" w:wrap="none" w:vAnchor="page" w:hAnchor="page" w:x="536" w:y="758"/>
        <w:shd w:val="clear" w:color="auto" w:fill="auto"/>
        <w:tabs>
          <w:tab w:val="left" w:leader="dot" w:pos="6809"/>
        </w:tabs>
        <w:ind w:firstLine="0"/>
      </w:pPr>
      <w:r>
        <w:t>Jerzy Molos:</w:t>
      </w:r>
      <w:r>
        <w:rPr>
          <w:rStyle w:val="Spistreci4Bezkursywy"/>
        </w:rPr>
        <w:t xml:space="preserve"> Snježana Kordić, </w:t>
      </w:r>
      <w:r>
        <w:t>Riječi nagranici punoznačnosti,</w:t>
      </w:r>
      <w:r>
        <w:rPr>
          <w:rStyle w:val="Spistreci4Bezkursywy"/>
        </w:rPr>
        <w:t xml:space="preserve"> </w:t>
      </w:r>
      <w:r>
        <w:rPr>
          <w:rStyle w:val="Spistreci4Bezkursywy"/>
          <w:lang w:val="fr-FR" w:eastAsia="fr-FR" w:bidi="fr-FR"/>
        </w:rPr>
        <w:t xml:space="preserve">Zagreb </w:t>
      </w:r>
      <w:r>
        <w:rPr>
          <w:rStyle w:val="Spistreci4Bezkursywy"/>
        </w:rPr>
        <w:t xml:space="preserve">2002 </w:t>
      </w:r>
      <w:r>
        <w:rPr>
          <w:rStyle w:val="Spistreci4Bezkursywy"/>
        </w:rPr>
        <w:tab/>
        <w:t xml:space="preserve"> 6</w:t>
      </w:r>
    </w:p>
    <w:p w:rsidR="00C76A98" w:rsidRDefault="00F60073">
      <w:pPr>
        <w:pStyle w:val="Spistreci30"/>
        <w:framePr w:w="7085" w:h="10567" w:hRule="exact" w:wrap="none" w:vAnchor="page" w:hAnchor="page" w:x="536" w:y="758"/>
        <w:shd w:val="clear" w:color="auto" w:fill="auto"/>
        <w:tabs>
          <w:tab w:val="left" w:leader="dot" w:pos="6809"/>
        </w:tabs>
      </w:pPr>
      <w:r>
        <w:rPr>
          <w:rStyle w:val="Spistreci3Kursywa"/>
        </w:rPr>
        <w:t>Ewa Nowak:</w:t>
      </w:r>
      <w:r>
        <w:t xml:space="preserve"> Tadeusz Piotrowski, Zrozumieć </w:t>
      </w:r>
      <w:r>
        <w:rPr>
          <w:rStyle w:val="Spistreci3Kursywa"/>
        </w:rPr>
        <w:t>leksykografię.</w:t>
      </w:r>
      <w:r>
        <w:t xml:space="preserve"> Wars</w:t>
      </w:r>
      <w:r>
        <w:t xml:space="preserve">zawa 2001 </w:t>
      </w:r>
      <w:r>
        <w:tab/>
        <w:t xml:space="preserve"> 3</w:t>
      </w:r>
    </w:p>
    <w:p w:rsidR="00C76A98" w:rsidRDefault="00F60073">
      <w:pPr>
        <w:pStyle w:val="Spistreci40"/>
        <w:framePr w:w="7085" w:h="10567" w:hRule="exact" w:wrap="none" w:vAnchor="page" w:hAnchor="page" w:x="536" w:y="758"/>
        <w:shd w:val="clear" w:color="auto" w:fill="auto"/>
        <w:ind w:firstLine="0"/>
      </w:pPr>
      <w:r>
        <w:t>Marina Piatak:</w:t>
      </w:r>
      <w:r>
        <w:rPr>
          <w:rStyle w:val="Spistreci4Bezkursywy"/>
        </w:rPr>
        <w:t xml:space="preserve"> Irena Masojć, </w:t>
      </w:r>
      <w:r>
        <w:t>Regionalne cechy systemu gramatycznego</w:t>
      </w:r>
    </w:p>
    <w:p w:rsidR="00C76A98" w:rsidRDefault="00F60073">
      <w:pPr>
        <w:pStyle w:val="Spistreci40"/>
        <w:framePr w:w="7085" w:h="10567" w:hRule="exact" w:wrap="none" w:vAnchor="page" w:hAnchor="page" w:x="536" w:y="758"/>
        <w:shd w:val="clear" w:color="auto" w:fill="auto"/>
        <w:tabs>
          <w:tab w:val="left" w:leader="dot" w:pos="6809"/>
        </w:tabs>
        <w:ind w:left="420" w:firstLine="0"/>
      </w:pPr>
      <w:r>
        <w:t>współczesnej polszczyzny kulturalnej na Wileńszczyźnie,</w:t>
      </w:r>
      <w:r>
        <w:rPr>
          <w:rStyle w:val="Spistreci4Bezkursywy"/>
        </w:rPr>
        <w:t xml:space="preserve"> Warszawa 2001</w:t>
      </w:r>
      <w:r>
        <w:rPr>
          <w:rStyle w:val="Spistreci4Bezkursywy"/>
        </w:rPr>
        <w:tab/>
        <w:t xml:space="preserve"> 10</w:t>
      </w:r>
    </w:p>
    <w:p w:rsidR="00C76A98" w:rsidRDefault="00F60073">
      <w:pPr>
        <w:pStyle w:val="Spistreci40"/>
        <w:framePr w:w="7085" w:h="10567" w:hRule="exact" w:wrap="none" w:vAnchor="page" w:hAnchor="page" w:x="536" w:y="758"/>
        <w:shd w:val="clear" w:color="auto" w:fill="auto"/>
        <w:ind w:firstLine="0"/>
      </w:pPr>
      <w:r>
        <w:t>Józef Porayski-Pomsta:</w:t>
      </w:r>
      <w:r>
        <w:rPr>
          <w:rStyle w:val="Spistreci4Bezkursywy"/>
        </w:rPr>
        <w:t xml:space="preserve"> Ewa Kołodziejek, </w:t>
      </w:r>
      <w:r>
        <w:t>Poprawna polszczyzna w praktyce.</w:t>
      </w:r>
    </w:p>
    <w:p w:rsidR="00C76A98" w:rsidRDefault="00F60073">
      <w:pPr>
        <w:pStyle w:val="Spistreci40"/>
        <w:framePr w:w="7085" w:h="10567" w:hRule="exact" w:wrap="none" w:vAnchor="page" w:hAnchor="page" w:x="536" w:y="758"/>
        <w:shd w:val="clear" w:color="auto" w:fill="auto"/>
        <w:ind w:firstLine="420"/>
        <w:jc w:val="left"/>
      </w:pPr>
      <w:r>
        <w:t>Poradnik dla tych, którzy c</w:t>
      </w:r>
      <w:r>
        <w:t>hcą dobrze mówić i pisać po polsku,</w:t>
      </w:r>
      <w:r>
        <w:rPr>
          <w:rStyle w:val="Spistreci4Bezkursywy"/>
        </w:rPr>
        <w:t xml:space="preserve"> Szczecin 2002 .... 8 </w:t>
      </w:r>
      <w:r>
        <w:t>Ewa Rogowska: Język kaszubski. Poradnik encyklopedyczny,</w:t>
      </w:r>
      <w:r>
        <w:rPr>
          <w:rStyle w:val="Spistreci4Bezkursywy"/>
        </w:rPr>
        <w:t xml:space="preserve"> pod red. Jerzego</w:t>
      </w:r>
    </w:p>
    <w:p w:rsidR="00C76A98" w:rsidRDefault="00F60073">
      <w:pPr>
        <w:pStyle w:val="Spistreci30"/>
        <w:framePr w:w="7085" w:h="10567" w:hRule="exact" w:wrap="none" w:vAnchor="page" w:hAnchor="page" w:x="536" w:y="758"/>
        <w:shd w:val="clear" w:color="auto" w:fill="auto"/>
        <w:tabs>
          <w:tab w:val="right" w:leader="dot" w:pos="7023"/>
        </w:tabs>
        <w:ind w:left="420"/>
      </w:pPr>
      <w:r>
        <w:t xml:space="preserve">Tredera, Gdańsk 2002 </w:t>
      </w:r>
      <w:r>
        <w:tab/>
        <w:t xml:space="preserve"> 1</w:t>
      </w:r>
    </w:p>
    <w:p w:rsidR="00C76A98" w:rsidRDefault="00F60073">
      <w:pPr>
        <w:pStyle w:val="Spistreci40"/>
        <w:framePr w:w="7085" w:h="10567" w:hRule="exact" w:wrap="none" w:vAnchor="page" w:hAnchor="page" w:x="536" w:y="758"/>
        <w:shd w:val="clear" w:color="auto" w:fill="auto"/>
        <w:ind w:firstLine="0"/>
      </w:pPr>
      <w:r>
        <w:t>Anna Seretny:</w:t>
      </w:r>
      <w:r>
        <w:rPr>
          <w:rStyle w:val="Spistreci4Bezkursywy"/>
        </w:rPr>
        <w:t xml:space="preserve"> Jak inny jest </w:t>
      </w:r>
      <w:r>
        <w:t>Inny słownik języka polskiego</w:t>
      </w:r>
      <w:r>
        <w:rPr>
          <w:rStyle w:val="Spistreci4Bezkursywy"/>
        </w:rPr>
        <w:t xml:space="preserve">? O </w:t>
      </w:r>
      <w:r>
        <w:t>Innym słowniku</w:t>
      </w:r>
    </w:p>
    <w:p w:rsidR="00C76A98" w:rsidRDefault="00F60073">
      <w:pPr>
        <w:pStyle w:val="Spistreci30"/>
        <w:framePr w:w="7085" w:h="10567" w:hRule="exact" w:wrap="none" w:vAnchor="page" w:hAnchor="page" w:x="536" w:y="758"/>
        <w:shd w:val="clear" w:color="auto" w:fill="auto"/>
        <w:tabs>
          <w:tab w:val="right" w:leader="dot" w:pos="7023"/>
        </w:tabs>
        <w:ind w:left="420"/>
      </w:pPr>
      <w:r>
        <w:rPr>
          <w:rStyle w:val="Spistreci3Kursywa"/>
        </w:rPr>
        <w:t>języka polskiego</w:t>
      </w:r>
      <w:r>
        <w:t xml:space="preserve"> z perspektywy studenta obcojęzycznego </w:t>
      </w:r>
      <w:r>
        <w:tab/>
        <w:t xml:space="preserve"> 8</w:t>
      </w:r>
    </w:p>
    <w:p w:rsidR="00C76A98" w:rsidRDefault="00F60073">
      <w:pPr>
        <w:pStyle w:val="Spistreci40"/>
        <w:framePr w:w="7085" w:h="10567" w:hRule="exact" w:wrap="none" w:vAnchor="page" w:hAnchor="page" w:x="536" w:y="758"/>
        <w:shd w:val="clear" w:color="auto" w:fill="auto"/>
        <w:ind w:firstLine="0"/>
      </w:pPr>
      <w:r>
        <w:t>Elżbieta Sękowska:</w:t>
      </w:r>
      <w:r>
        <w:rPr>
          <w:rStyle w:val="Spistreci4Bezkursywy"/>
        </w:rPr>
        <w:t xml:space="preserve"> Monika Zaśko-Zielińska, </w:t>
      </w:r>
      <w:r>
        <w:t>Przez okno świadomości. Gatunki</w:t>
      </w:r>
    </w:p>
    <w:p w:rsidR="00C76A98" w:rsidRDefault="00F60073">
      <w:pPr>
        <w:pStyle w:val="Spistreci40"/>
        <w:framePr w:w="7085" w:h="10567" w:hRule="exact" w:wrap="none" w:vAnchor="page" w:hAnchor="page" w:x="536" w:y="758"/>
        <w:shd w:val="clear" w:color="auto" w:fill="auto"/>
        <w:tabs>
          <w:tab w:val="left" w:leader="dot" w:pos="6809"/>
        </w:tabs>
        <w:ind w:left="420" w:firstLine="0"/>
      </w:pPr>
      <w:r>
        <w:t>mowy w świadomości użytkowników języka,</w:t>
      </w:r>
      <w:r>
        <w:rPr>
          <w:rStyle w:val="Spistreci4Bezkursywy"/>
        </w:rPr>
        <w:t xml:space="preserve"> Wrocław 2002</w:t>
      </w:r>
      <w:r>
        <w:rPr>
          <w:rStyle w:val="Spistreci4Bezkursywy"/>
        </w:rPr>
        <w:tab/>
        <w:t xml:space="preserve"> 3</w:t>
      </w:r>
    </w:p>
    <w:p w:rsidR="00C76A98" w:rsidRDefault="00F60073">
      <w:pPr>
        <w:pStyle w:val="Spistreci40"/>
        <w:framePr w:w="7085" w:h="10567" w:hRule="exact" w:wrap="none" w:vAnchor="page" w:hAnchor="page" w:x="536" w:y="758"/>
        <w:shd w:val="clear" w:color="auto" w:fill="auto"/>
        <w:ind w:firstLine="0"/>
      </w:pPr>
      <w:r>
        <w:t>Elżbieta Sękowska: Słownik pojęć i tekstów kultury,</w:t>
      </w:r>
      <w:r>
        <w:rPr>
          <w:rStyle w:val="Spistreci4Bezkursywy"/>
        </w:rPr>
        <w:t xml:space="preserve"> red. Ewa Szczęsna,</w:t>
      </w:r>
    </w:p>
    <w:p w:rsidR="00C76A98" w:rsidRDefault="00F60073">
      <w:pPr>
        <w:pStyle w:val="Spistreci30"/>
        <w:framePr w:w="7085" w:h="10567" w:hRule="exact" w:wrap="none" w:vAnchor="page" w:hAnchor="page" w:x="536" w:y="758"/>
        <w:shd w:val="clear" w:color="auto" w:fill="auto"/>
        <w:tabs>
          <w:tab w:val="right" w:leader="dot" w:pos="7023"/>
        </w:tabs>
        <w:ind w:left="420"/>
      </w:pPr>
      <w:r>
        <w:t>Warszawa 20</w:t>
      </w:r>
      <w:r>
        <w:t>02</w:t>
      </w:r>
      <w:r>
        <w:tab/>
        <w:t xml:space="preserve"> 8</w:t>
      </w:r>
    </w:p>
    <w:p w:rsidR="00C76A98" w:rsidRDefault="00F60073">
      <w:pPr>
        <w:pStyle w:val="Spistreci40"/>
        <w:framePr w:w="7085" w:h="10567" w:hRule="exact" w:wrap="none" w:vAnchor="page" w:hAnchor="page" w:x="536" w:y="758"/>
        <w:shd w:val="clear" w:color="auto" w:fill="auto"/>
        <w:tabs>
          <w:tab w:val="left" w:leader="dot" w:pos="6809"/>
        </w:tabs>
        <w:ind w:firstLine="0"/>
      </w:pPr>
      <w:r>
        <w:t>Izabela Stąpor:</w:t>
      </w:r>
      <w:r>
        <w:rPr>
          <w:rStyle w:val="Spistreci4Bezkursywy"/>
        </w:rPr>
        <w:t xml:space="preserve"> Barbara Bogołębska, </w:t>
      </w:r>
      <w:r>
        <w:t>Studia o stylistyce i retoryce,</w:t>
      </w:r>
      <w:r>
        <w:rPr>
          <w:rStyle w:val="Spistreci4Bezkursywy"/>
        </w:rPr>
        <w:t xml:space="preserve"> Zgierz 2001 </w:t>
      </w:r>
      <w:r>
        <w:rPr>
          <w:rStyle w:val="Spistreci4Bezkursywy"/>
        </w:rPr>
        <w:tab/>
        <w:t xml:space="preserve"> 10</w:t>
      </w:r>
    </w:p>
    <w:p w:rsidR="00C76A98" w:rsidRDefault="00F60073">
      <w:pPr>
        <w:pStyle w:val="Spistreci40"/>
        <w:framePr w:w="7085" w:h="10567" w:hRule="exact" w:wrap="none" w:vAnchor="page" w:hAnchor="page" w:x="536" w:y="758"/>
        <w:shd w:val="clear" w:color="auto" w:fill="auto"/>
        <w:ind w:firstLine="0"/>
      </w:pPr>
      <w:r>
        <w:t>Anna Stąsiek: Najnowsze dzieje języków słowiańskich. Język polski,</w:t>
      </w:r>
      <w:r>
        <w:rPr>
          <w:rStyle w:val="Spistreci4Bezkursywy"/>
        </w:rPr>
        <w:t xml:space="preserve"> red. naukowy</w:t>
      </w:r>
    </w:p>
    <w:p w:rsidR="00C76A98" w:rsidRDefault="00F60073">
      <w:pPr>
        <w:pStyle w:val="Spistreci30"/>
        <w:framePr w:w="7085" w:h="10567" w:hRule="exact" w:wrap="none" w:vAnchor="page" w:hAnchor="page" w:x="536" w:y="758"/>
        <w:shd w:val="clear" w:color="auto" w:fill="auto"/>
        <w:tabs>
          <w:tab w:val="right" w:leader="dot" w:pos="7023"/>
        </w:tabs>
        <w:ind w:left="420"/>
      </w:pPr>
      <w:r>
        <w:t xml:space="preserve">Stanisław Gajda, Opole 2001 </w:t>
      </w:r>
      <w:r>
        <w:tab/>
        <w:t xml:space="preserve"> 2</w:t>
      </w:r>
    </w:p>
    <w:p w:rsidR="00C76A98" w:rsidRDefault="00F60073">
      <w:pPr>
        <w:pStyle w:val="Spistreci40"/>
        <w:framePr w:w="7085" w:h="10567" w:hRule="exact" w:wrap="none" w:vAnchor="page" w:hAnchor="page" w:x="536" w:y="758"/>
        <w:shd w:val="clear" w:color="auto" w:fill="auto"/>
        <w:ind w:firstLine="0"/>
      </w:pPr>
      <w:r>
        <w:t>Irena Szczepankowska: Zmiany w publicznych zwyczajach</w:t>
      </w:r>
      <w:r>
        <w:t xml:space="preserve"> językowych,</w:t>
      </w:r>
      <w:r>
        <w:rPr>
          <w:rStyle w:val="Spistreci4Bezkursywy"/>
        </w:rPr>
        <w:t xml:space="preserve"> pod red.</w:t>
      </w:r>
    </w:p>
    <w:p w:rsidR="00C76A98" w:rsidRDefault="00F60073">
      <w:pPr>
        <w:pStyle w:val="Spistreci30"/>
        <w:framePr w:w="7085" w:h="10567" w:hRule="exact" w:wrap="none" w:vAnchor="page" w:hAnchor="page" w:x="536" w:y="758"/>
        <w:shd w:val="clear" w:color="auto" w:fill="auto"/>
        <w:tabs>
          <w:tab w:val="left" w:leader="dot" w:pos="6809"/>
        </w:tabs>
        <w:ind w:left="420"/>
      </w:pPr>
      <w:r>
        <w:t xml:space="preserve">Jerzego Bralczyka i Katarzyny Mosiołek-Kłosińskiej, Warszawa 2001 </w:t>
      </w:r>
      <w:r>
        <w:tab/>
        <w:t xml:space="preserve"> 4</w:t>
      </w:r>
    </w:p>
    <w:p w:rsidR="00C76A98" w:rsidRDefault="00F60073">
      <w:pPr>
        <w:pStyle w:val="Spistreci40"/>
        <w:framePr w:w="7085" w:h="10567" w:hRule="exact" w:wrap="none" w:vAnchor="page" w:hAnchor="page" w:x="536" w:y="758"/>
        <w:shd w:val="clear" w:color="auto" w:fill="auto"/>
        <w:ind w:firstLine="0"/>
      </w:pPr>
      <w:r>
        <w:t>Leon Zaręba:</w:t>
      </w:r>
      <w:r>
        <w:rPr>
          <w:rStyle w:val="Spistreci4Bezkursywy"/>
        </w:rPr>
        <w:t xml:space="preserve"> </w:t>
      </w:r>
      <w:r>
        <w:rPr>
          <w:rStyle w:val="Spistreci4Bezkursywy"/>
          <w:lang w:val="fr-FR" w:eastAsia="fr-FR" w:bidi="fr-FR"/>
        </w:rPr>
        <w:t xml:space="preserve">Pierre Perret, </w:t>
      </w:r>
      <w:r>
        <w:rPr>
          <w:lang w:val="fr-FR" w:eastAsia="fr-FR" w:bidi="fr-FR"/>
        </w:rPr>
        <w:t>Le Parler de métiers</w:t>
      </w:r>
      <w:r>
        <w:rPr>
          <w:rStyle w:val="Spistreci4Bezkursywy"/>
          <w:lang w:val="fr-FR" w:eastAsia="fr-FR" w:bidi="fr-FR"/>
        </w:rPr>
        <w:t xml:space="preserve"> — </w:t>
      </w:r>
      <w:r>
        <w:rPr>
          <w:lang w:val="fr-FR" w:eastAsia="fr-FR" w:bidi="fr-FR"/>
        </w:rPr>
        <w:t>dictionnaire thématique</w:t>
      </w:r>
    </w:p>
    <w:p w:rsidR="00C76A98" w:rsidRDefault="00F60073">
      <w:pPr>
        <w:pStyle w:val="Spistreci30"/>
        <w:framePr w:w="7085" w:h="10567" w:hRule="exact" w:wrap="none" w:vAnchor="page" w:hAnchor="page" w:x="536" w:y="758"/>
        <w:shd w:val="clear" w:color="auto" w:fill="auto"/>
        <w:tabs>
          <w:tab w:val="right" w:leader="dot" w:pos="7023"/>
        </w:tabs>
        <w:ind w:left="420"/>
      </w:pPr>
      <w:r>
        <w:rPr>
          <w:rStyle w:val="Spistreci3Kursywa"/>
          <w:lang w:val="fr-FR" w:eastAsia="fr-FR" w:bidi="fr-FR"/>
        </w:rPr>
        <w:t>alphabétique,</w:t>
      </w:r>
      <w:r>
        <w:rPr>
          <w:lang w:val="fr-FR" w:eastAsia="fr-FR" w:bidi="fr-FR"/>
        </w:rPr>
        <w:t xml:space="preserve"> Paris 2002 </w:t>
      </w:r>
      <w:r>
        <w:rPr>
          <w:lang w:val="fr-FR" w:eastAsia="fr-FR" w:bidi="fr-FR"/>
        </w:rPr>
        <w:tab/>
        <w:t xml:space="preserve"> 7</w:t>
      </w:r>
    </w:p>
    <w:p w:rsidR="00C76A98" w:rsidRDefault="00F60073">
      <w:pPr>
        <w:pStyle w:val="Spistreci40"/>
        <w:framePr w:w="7085" w:h="10567" w:hRule="exact" w:wrap="none" w:vAnchor="page" w:hAnchor="page" w:x="536" w:y="758"/>
        <w:shd w:val="clear" w:color="auto" w:fill="auto"/>
        <w:ind w:firstLine="0"/>
      </w:pPr>
      <w:r>
        <w:t>Piotr Żmigrodzki</w:t>
      </w:r>
      <w:r>
        <w:rPr>
          <w:rStyle w:val="Spistreci4Bezkursywy"/>
        </w:rPr>
        <w:t xml:space="preserve"> Małgorzata Kita, Edward Polański, </w:t>
      </w:r>
      <w:r>
        <w:t xml:space="preserve">Słownik </w:t>
      </w:r>
      <w:r>
        <w:t>tematyczny języka</w:t>
      </w:r>
    </w:p>
    <w:p w:rsidR="00C76A98" w:rsidRDefault="00F60073">
      <w:pPr>
        <w:pStyle w:val="Spistreci30"/>
        <w:framePr w:w="7085" w:h="10567" w:hRule="exact" w:wrap="none" w:vAnchor="page" w:hAnchor="page" w:x="536" w:y="758"/>
        <w:shd w:val="clear" w:color="auto" w:fill="auto"/>
        <w:tabs>
          <w:tab w:val="right" w:leader="dot" w:pos="7023"/>
        </w:tabs>
        <w:spacing w:after="4"/>
        <w:ind w:left="420"/>
      </w:pPr>
      <w:r>
        <w:rPr>
          <w:rStyle w:val="Spistreci3Kursywa"/>
        </w:rPr>
        <w:t>polskiego,</w:t>
      </w:r>
      <w:r>
        <w:t xml:space="preserve"> Łódź 2002</w:t>
      </w:r>
      <w:r>
        <w:tab/>
        <w:t xml:space="preserve"> 2</w:t>
      </w:r>
    </w:p>
    <w:p w:rsidR="00C76A98" w:rsidRDefault="00F60073">
      <w:pPr>
        <w:pStyle w:val="Spistreci30"/>
        <w:framePr w:w="7085" w:h="10567" w:hRule="exact" w:wrap="none" w:vAnchor="page" w:hAnchor="page" w:x="536" w:y="758"/>
        <w:shd w:val="clear" w:color="auto" w:fill="auto"/>
        <w:spacing w:line="422" w:lineRule="exact"/>
      </w:pPr>
      <w:r>
        <w:t>CO PISZĄ O JĘZYKU?</w:t>
      </w:r>
    </w:p>
    <w:p w:rsidR="00C76A98" w:rsidRDefault="00F60073">
      <w:pPr>
        <w:pStyle w:val="Spistreci30"/>
        <w:framePr w:w="7085" w:h="10567" w:hRule="exact" w:wrap="none" w:vAnchor="page" w:hAnchor="page" w:x="536" w:y="758"/>
        <w:shd w:val="clear" w:color="auto" w:fill="auto"/>
        <w:tabs>
          <w:tab w:val="right" w:leader="dot" w:pos="7023"/>
        </w:tabs>
        <w:spacing w:line="422" w:lineRule="exact"/>
      </w:pPr>
      <w:r>
        <w:rPr>
          <w:rStyle w:val="Spistreci3Kursywa"/>
        </w:rPr>
        <w:t>R.S.:</w:t>
      </w:r>
      <w:r>
        <w:t xml:space="preserve"> Imiona</w:t>
      </w:r>
      <w:r>
        <w:tab/>
        <w:t xml:space="preserve"> 3</w:t>
      </w:r>
    </w:p>
    <w:p w:rsidR="00C76A98" w:rsidRDefault="00F60073">
      <w:pPr>
        <w:pStyle w:val="Spistreci30"/>
        <w:framePr w:w="7085" w:h="10567" w:hRule="exact" w:wrap="none" w:vAnchor="page" w:hAnchor="page" w:x="536" w:y="758"/>
        <w:shd w:val="clear" w:color="auto" w:fill="auto"/>
        <w:spacing w:line="422" w:lineRule="exact"/>
      </w:pPr>
      <w:r>
        <w:t>OBJAŚNIENIA WYRAZÓW I ZWROTÓW</w:t>
      </w:r>
    </w:p>
    <w:p w:rsidR="00C76A98" w:rsidRDefault="00F60073">
      <w:pPr>
        <w:pStyle w:val="Spistreci30"/>
        <w:framePr w:w="7085" w:h="10567" w:hRule="exact" w:wrap="none" w:vAnchor="page" w:hAnchor="page" w:x="536" w:y="758"/>
        <w:shd w:val="clear" w:color="auto" w:fill="auto"/>
        <w:tabs>
          <w:tab w:val="right" w:leader="dot" w:pos="7023"/>
        </w:tabs>
        <w:spacing w:line="422" w:lineRule="exact"/>
      </w:pPr>
      <w:r>
        <w:rPr>
          <w:rStyle w:val="Spistreci3Kursywa"/>
        </w:rPr>
        <w:t>Artur Czesak, Donata Ochmann: O</w:t>
      </w:r>
      <w:r>
        <w:t xml:space="preserve"> lepszą jakość poradnictwa językowego</w:t>
      </w:r>
      <w:r>
        <w:tab/>
        <w:t xml:space="preserve"> 1</w:t>
      </w:r>
    </w:p>
    <w:p w:rsidR="00C76A98" w:rsidRDefault="00F60073">
      <w:pPr>
        <w:pStyle w:val="Spistreci30"/>
        <w:framePr w:w="7085" w:h="10567" w:hRule="exact" w:wrap="none" w:vAnchor="page" w:hAnchor="page" w:x="536" w:y="758"/>
        <w:shd w:val="clear" w:color="auto" w:fill="auto"/>
        <w:spacing w:line="422" w:lineRule="exact"/>
      </w:pPr>
      <w:r>
        <w:t>KOMUNIKATY RADY JĘZYKA POLSKIEGO PRZY PREZYDIUM POLSKIEJ AKADEMII NAUK</w:t>
      </w:r>
    </w:p>
    <w:p w:rsidR="00C76A98" w:rsidRDefault="00F60073">
      <w:pPr>
        <w:pStyle w:val="Spistreci40"/>
        <w:framePr w:w="7085" w:h="10567" w:hRule="exact" w:wrap="none" w:vAnchor="page" w:hAnchor="page" w:x="536" w:y="758"/>
        <w:shd w:val="clear" w:color="auto" w:fill="auto"/>
        <w:tabs>
          <w:tab w:val="right" w:leader="dot" w:pos="7023"/>
        </w:tabs>
        <w:spacing w:line="422" w:lineRule="exact"/>
        <w:ind w:firstLine="0"/>
      </w:pPr>
      <w:r>
        <w:t>Controlling, multiplikacyjny</w:t>
      </w:r>
      <w:r>
        <w:rPr>
          <w:rStyle w:val="Spistreci4Bezkursywy"/>
        </w:rPr>
        <w:tab/>
        <w:t xml:space="preserve"> 2</w:t>
      </w:r>
    </w:p>
    <w:p w:rsidR="00C76A98" w:rsidRDefault="00F60073">
      <w:pPr>
        <w:pStyle w:val="Spistreci40"/>
        <w:framePr w:w="7085" w:h="10567" w:hRule="exact" w:wrap="none" w:vAnchor="page" w:hAnchor="page" w:x="536" w:y="758"/>
        <w:shd w:val="clear" w:color="auto" w:fill="auto"/>
        <w:tabs>
          <w:tab w:val="right" w:leader="dot" w:pos="7023"/>
        </w:tabs>
        <w:ind w:firstLine="0"/>
      </w:pPr>
      <w:r>
        <w:t>Niestudent</w:t>
      </w:r>
      <w:r>
        <w:rPr>
          <w:rStyle w:val="Spistreci4Bezkursywy"/>
        </w:rPr>
        <w:tab/>
        <w:t xml:space="preserve"> </w:t>
      </w:r>
      <w:r>
        <w:rPr>
          <w:rStyle w:val="Spistreci48ptBezkursywy"/>
        </w:rPr>
        <w:t>9</w:t>
      </w:r>
    </w:p>
    <w:p w:rsidR="00C76A98" w:rsidRDefault="00F60073">
      <w:pPr>
        <w:pStyle w:val="Spistreci30"/>
        <w:framePr w:w="7085" w:h="10567" w:hRule="exact" w:wrap="none" w:vAnchor="page" w:hAnchor="page" w:x="536" w:y="758"/>
        <w:shd w:val="clear" w:color="auto" w:fill="auto"/>
        <w:tabs>
          <w:tab w:val="right" w:leader="dot" w:pos="7023"/>
        </w:tabs>
      </w:pPr>
      <w:r>
        <w:t>O języku polskim w dokumentach urzędowych</w:t>
      </w:r>
      <w:r>
        <w:tab/>
        <w:t xml:space="preserve"> 6</w:t>
      </w:r>
    </w:p>
    <w:p w:rsidR="00C76A98" w:rsidRDefault="00F60073">
      <w:pPr>
        <w:pStyle w:val="Spistreci30"/>
        <w:framePr w:w="7085" w:h="10567" w:hRule="exact" w:wrap="none" w:vAnchor="page" w:hAnchor="page" w:x="536" w:y="758"/>
        <w:shd w:val="clear" w:color="auto" w:fill="auto"/>
        <w:tabs>
          <w:tab w:val="right" w:leader="dot" w:pos="7023"/>
        </w:tabs>
      </w:pPr>
      <w:r>
        <w:t>Przymiotniki od nazw dwuczłonowych</w:t>
      </w:r>
      <w:r>
        <w:tab/>
        <w:t xml:space="preserve"> 6</w:t>
      </w:r>
    </w:p>
    <w:p w:rsidR="00C76A98" w:rsidRDefault="00F60073">
      <w:pPr>
        <w:pStyle w:val="Spistreci30"/>
        <w:framePr w:w="7085" w:h="10567" w:hRule="exact" w:wrap="none" w:vAnchor="page" w:hAnchor="page" w:x="536" w:y="758"/>
        <w:shd w:val="clear" w:color="auto" w:fill="auto"/>
        <w:tabs>
          <w:tab w:val="right" w:leader="dot" w:pos="7023"/>
        </w:tabs>
      </w:pPr>
      <w:r>
        <w:t xml:space="preserve">Przyrostki żeńskie nazwisk typu </w:t>
      </w:r>
      <w:r>
        <w:rPr>
          <w:rStyle w:val="Spistreci3Kursywa"/>
        </w:rPr>
        <w:t>Nowak, Mickiewicz, Zaręba</w:t>
      </w:r>
      <w:r>
        <w:tab/>
        <w:t xml:space="preserve"> 6</w:t>
      </w:r>
    </w:p>
    <w:p w:rsidR="00C76A98" w:rsidRDefault="00F60073">
      <w:pPr>
        <w:pStyle w:val="Spistreci40"/>
        <w:framePr w:w="7085" w:h="10567" w:hRule="exact" w:wrap="none" w:vAnchor="page" w:hAnchor="page" w:x="536" w:y="758"/>
        <w:shd w:val="clear" w:color="auto" w:fill="auto"/>
        <w:tabs>
          <w:tab w:val="right" w:leader="dot" w:pos="7023"/>
        </w:tabs>
        <w:ind w:firstLine="0"/>
      </w:pPr>
      <w:r>
        <w:t>Spółka z o.o</w:t>
      </w:r>
      <w:r>
        <w:rPr>
          <w:rStyle w:val="Spistreci4Bezkursywy"/>
        </w:rPr>
        <w:tab/>
        <w:t xml:space="preserve"> 2</w:t>
      </w:r>
    </w:p>
    <w:p w:rsidR="00C76A98" w:rsidRDefault="00F60073">
      <w:pPr>
        <w:pStyle w:val="Spistreci40"/>
        <w:framePr w:w="7085" w:h="10567" w:hRule="exact" w:wrap="none" w:vAnchor="page" w:hAnchor="page" w:x="536" w:y="758"/>
        <w:shd w:val="clear" w:color="auto" w:fill="auto"/>
        <w:tabs>
          <w:tab w:val="right" w:leader="dot" w:pos="7023"/>
        </w:tabs>
        <w:ind w:firstLine="0"/>
      </w:pPr>
      <w:r>
        <w:t xml:space="preserve">Ulica </w:t>
      </w:r>
      <w:r>
        <w:rPr>
          <w:lang w:val="fr-FR" w:eastAsia="fr-FR" w:bidi="fr-FR"/>
        </w:rPr>
        <w:t>F</w:t>
      </w:r>
      <w:r>
        <w:t>ü</w:t>
      </w:r>
      <w:r>
        <w:rPr>
          <w:lang w:val="fr-FR" w:eastAsia="fr-FR" w:bidi="fr-FR"/>
        </w:rPr>
        <w:t xml:space="preserve">rstenwalde, </w:t>
      </w:r>
      <w:r>
        <w:t xml:space="preserve">ulica </w:t>
      </w:r>
      <w:r>
        <w:rPr>
          <w:lang w:val="fr-FR" w:eastAsia="fr-FR" w:bidi="fr-FR"/>
        </w:rPr>
        <w:t>Wolvegi</w:t>
      </w:r>
      <w:r>
        <w:rPr>
          <w:rStyle w:val="Spistreci4Bezkursywy"/>
        </w:rPr>
        <w:tab/>
        <w:t xml:space="preserve"> 2</w:t>
      </w:r>
    </w:p>
    <w:p w:rsidR="00C76A98" w:rsidRDefault="00F60073">
      <w:pPr>
        <w:pStyle w:val="Spistreci40"/>
        <w:framePr w:w="7085" w:h="10567" w:hRule="exact" w:wrap="none" w:vAnchor="page" w:hAnchor="page" w:x="536" w:y="758"/>
        <w:shd w:val="clear" w:color="auto" w:fill="auto"/>
        <w:tabs>
          <w:tab w:val="right" w:leader="dot" w:pos="7023"/>
        </w:tabs>
        <w:spacing w:after="205"/>
        <w:ind w:firstLine="0"/>
      </w:pPr>
      <w:r>
        <w:t>Wielki książę</w:t>
      </w:r>
      <w:r>
        <w:t xml:space="preserve"> litewski</w:t>
      </w:r>
      <w:r>
        <w:rPr>
          <w:rStyle w:val="Spistreci4Bezkursywy"/>
        </w:rPr>
        <w:tab/>
        <w:t xml:space="preserve"> </w:t>
      </w:r>
      <w:r>
        <w:rPr>
          <w:rStyle w:val="Spistreci48ptBezkursywy"/>
        </w:rPr>
        <w:t>9</w:t>
      </w:r>
    </w:p>
    <w:p w:rsidR="00C76A98" w:rsidRDefault="00F60073">
      <w:pPr>
        <w:pStyle w:val="Spistreci30"/>
        <w:framePr w:w="7085" w:h="10567" w:hRule="exact" w:wrap="none" w:vAnchor="page" w:hAnchor="page" w:x="536" w:y="758"/>
        <w:shd w:val="clear" w:color="auto" w:fill="auto"/>
        <w:spacing w:after="135" w:line="170" w:lineRule="exact"/>
      </w:pPr>
      <w:r>
        <w:t>BIBLIOGRAFIA</w:t>
      </w:r>
    </w:p>
    <w:p w:rsidR="00C76A98" w:rsidRDefault="00F60073">
      <w:pPr>
        <w:pStyle w:val="Spistreci30"/>
        <w:framePr w:w="7085" w:h="10567" w:hRule="exact" w:wrap="none" w:vAnchor="page" w:hAnchor="page" w:x="536" w:y="758"/>
        <w:shd w:val="clear" w:color="auto" w:fill="auto"/>
        <w:spacing w:line="170" w:lineRule="exact"/>
      </w:pPr>
      <w:r>
        <w:rPr>
          <w:rStyle w:val="Spistreci3Kursywa"/>
        </w:rPr>
        <w:t>Jadwiga Latusek.</w:t>
      </w:r>
      <w:r>
        <w:t xml:space="preserve"> Bibliografia polskich prac językoznawczych ogłoszonych drukiem</w:t>
      </w:r>
    </w:p>
    <w:p w:rsidR="00C76A98" w:rsidRDefault="00F60073">
      <w:pPr>
        <w:pStyle w:val="Spistreci30"/>
        <w:framePr w:w="7085" w:h="10567" w:hRule="exact" w:wrap="none" w:vAnchor="page" w:hAnchor="page" w:x="536" w:y="758"/>
        <w:shd w:val="clear" w:color="auto" w:fill="auto"/>
        <w:tabs>
          <w:tab w:val="right" w:leader="dot" w:pos="7023"/>
        </w:tabs>
        <w:spacing w:line="170" w:lineRule="exact"/>
        <w:ind w:left="420"/>
      </w:pPr>
      <w:r>
        <w:t>w roku 2002</w:t>
      </w:r>
      <w:r>
        <w:tab/>
        <w:t>10</w:t>
      </w:r>
    </w:p>
    <w:p w:rsidR="00C76A98" w:rsidRDefault="00C76A98">
      <w:pPr>
        <w:rPr>
          <w:sz w:val="2"/>
          <w:szCs w:val="2"/>
        </w:rPr>
      </w:pPr>
    </w:p>
    <w:sectPr w:rsidR="00C76A98">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73" w:rsidRDefault="00F60073">
      <w:r>
        <w:separator/>
      </w:r>
    </w:p>
  </w:endnote>
  <w:endnote w:type="continuationSeparator" w:id="0">
    <w:p w:rsidR="00F60073" w:rsidRDefault="00F6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egoe UI">
    <w:panose1 w:val="020B0502040204020203"/>
    <w:charset w:val="EE"/>
    <w:family w:val="swiss"/>
    <w:pitch w:val="variable"/>
    <w:sig w:usb0="E00022FF" w:usb1="C000205B" w:usb2="0000000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73" w:rsidRDefault="00F60073">
      <w:r>
        <w:separator/>
      </w:r>
    </w:p>
  </w:footnote>
  <w:footnote w:type="continuationSeparator" w:id="0">
    <w:p w:rsidR="00F60073" w:rsidRDefault="00F60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5F88"/>
    <w:multiLevelType w:val="multilevel"/>
    <w:tmpl w:val="610EB3C6"/>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C339FC"/>
    <w:multiLevelType w:val="multilevel"/>
    <w:tmpl w:val="64AC93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D5E1D"/>
    <w:multiLevelType w:val="multilevel"/>
    <w:tmpl w:val="9A4021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9B4EF8"/>
    <w:multiLevelType w:val="multilevel"/>
    <w:tmpl w:val="68F870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0407FF"/>
    <w:multiLevelType w:val="multilevel"/>
    <w:tmpl w:val="E8523D3A"/>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4003D6"/>
    <w:multiLevelType w:val="multilevel"/>
    <w:tmpl w:val="C3BA5238"/>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9B2089"/>
    <w:multiLevelType w:val="multilevel"/>
    <w:tmpl w:val="D792AF1A"/>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B8068F"/>
    <w:multiLevelType w:val="multilevel"/>
    <w:tmpl w:val="9F7CDAA0"/>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B326F6"/>
    <w:multiLevelType w:val="multilevel"/>
    <w:tmpl w:val="C46C0F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7258EC"/>
    <w:multiLevelType w:val="multilevel"/>
    <w:tmpl w:val="423EC8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C00A44"/>
    <w:multiLevelType w:val="multilevel"/>
    <w:tmpl w:val="2C262BF6"/>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A341FB"/>
    <w:multiLevelType w:val="multilevel"/>
    <w:tmpl w:val="E38AE23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043674"/>
    <w:multiLevelType w:val="multilevel"/>
    <w:tmpl w:val="7FE85F8E"/>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22568F"/>
    <w:multiLevelType w:val="multilevel"/>
    <w:tmpl w:val="CD3E6B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1E2E2C"/>
    <w:multiLevelType w:val="multilevel"/>
    <w:tmpl w:val="150486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4173BE"/>
    <w:multiLevelType w:val="multilevel"/>
    <w:tmpl w:val="458A513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4E3E46"/>
    <w:multiLevelType w:val="multilevel"/>
    <w:tmpl w:val="98D81E4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1E4531"/>
    <w:multiLevelType w:val="multilevel"/>
    <w:tmpl w:val="6A1E755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A20FB6"/>
    <w:multiLevelType w:val="multilevel"/>
    <w:tmpl w:val="C7B4D7D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CE2BCE"/>
    <w:multiLevelType w:val="multilevel"/>
    <w:tmpl w:val="5A283E3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667107"/>
    <w:multiLevelType w:val="multilevel"/>
    <w:tmpl w:val="ED2435E2"/>
    <w:lvl w:ilvl="0">
      <w:start w:val="4"/>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AE6FDD"/>
    <w:multiLevelType w:val="multilevel"/>
    <w:tmpl w:val="A2FE63F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DC6545"/>
    <w:multiLevelType w:val="multilevel"/>
    <w:tmpl w:val="9C62DFD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FF3BF4"/>
    <w:multiLevelType w:val="multilevel"/>
    <w:tmpl w:val="9508EA7C"/>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103C36"/>
    <w:multiLevelType w:val="multilevel"/>
    <w:tmpl w:val="2400909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7F7742"/>
    <w:multiLevelType w:val="multilevel"/>
    <w:tmpl w:val="EFF2CA1A"/>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E92D6A"/>
    <w:multiLevelType w:val="multilevel"/>
    <w:tmpl w:val="DB0011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1E05D5"/>
    <w:multiLevelType w:val="multilevel"/>
    <w:tmpl w:val="E3245A6C"/>
    <w:lvl w:ilvl="0">
      <w:start w:val="19"/>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506CBC"/>
    <w:multiLevelType w:val="multilevel"/>
    <w:tmpl w:val="8286E55C"/>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5"/>
  </w:num>
  <w:num w:numId="3">
    <w:abstractNumId w:val="19"/>
  </w:num>
  <w:num w:numId="4">
    <w:abstractNumId w:val="4"/>
  </w:num>
  <w:num w:numId="5">
    <w:abstractNumId w:val="6"/>
  </w:num>
  <w:num w:numId="6">
    <w:abstractNumId w:val="27"/>
  </w:num>
  <w:num w:numId="7">
    <w:abstractNumId w:val="7"/>
  </w:num>
  <w:num w:numId="8">
    <w:abstractNumId w:val="22"/>
  </w:num>
  <w:num w:numId="9">
    <w:abstractNumId w:val="20"/>
  </w:num>
  <w:num w:numId="10">
    <w:abstractNumId w:val="13"/>
  </w:num>
  <w:num w:numId="11">
    <w:abstractNumId w:val="12"/>
  </w:num>
  <w:num w:numId="12">
    <w:abstractNumId w:val="1"/>
  </w:num>
  <w:num w:numId="13">
    <w:abstractNumId w:val="16"/>
  </w:num>
  <w:num w:numId="14">
    <w:abstractNumId w:val="0"/>
  </w:num>
  <w:num w:numId="15">
    <w:abstractNumId w:val="3"/>
  </w:num>
  <w:num w:numId="16">
    <w:abstractNumId w:val="9"/>
  </w:num>
  <w:num w:numId="17">
    <w:abstractNumId w:val="11"/>
  </w:num>
  <w:num w:numId="18">
    <w:abstractNumId w:val="26"/>
  </w:num>
  <w:num w:numId="19">
    <w:abstractNumId w:val="8"/>
  </w:num>
  <w:num w:numId="20">
    <w:abstractNumId w:val="2"/>
  </w:num>
  <w:num w:numId="21">
    <w:abstractNumId w:val="24"/>
  </w:num>
  <w:num w:numId="22">
    <w:abstractNumId w:val="17"/>
  </w:num>
  <w:num w:numId="23">
    <w:abstractNumId w:val="21"/>
  </w:num>
  <w:num w:numId="24">
    <w:abstractNumId w:val="28"/>
  </w:num>
  <w:num w:numId="25">
    <w:abstractNumId w:val="14"/>
  </w:num>
  <w:num w:numId="26">
    <w:abstractNumId w:val="23"/>
  </w:num>
  <w:num w:numId="27">
    <w:abstractNumId w:val="5"/>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98"/>
    <w:rsid w:val="00545889"/>
    <w:rsid w:val="00C76A98"/>
    <w:rsid w:val="00F60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Pr>
      <w:rFonts w:ascii="Segoe UI" w:eastAsia="Segoe UI" w:hAnsi="Segoe UI" w:cs="Segoe UI"/>
      <w:b w:val="0"/>
      <w:bCs w:val="0"/>
      <w:i w:val="0"/>
      <w:iCs w:val="0"/>
      <w:smallCaps w:val="0"/>
      <w:strike w:val="0"/>
      <w:spacing w:val="-10"/>
      <w:sz w:val="9"/>
      <w:szCs w:val="9"/>
      <w:u w:val="none"/>
      <w:lang w:val="en-US" w:eastAsia="en-US" w:bidi="en-US"/>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2"/>
      <w:szCs w:val="22"/>
      <w:u w:val="none"/>
    </w:rPr>
  </w:style>
  <w:style w:type="character" w:customStyle="1" w:styleId="Nagwek2Odstpy9pt">
    <w:name w:val="Nagłówek #2 + Odstępy 9 pt"/>
    <w:basedOn w:val="Nagwek2"/>
    <w:rPr>
      <w:rFonts w:ascii="Bookman Old Style" w:eastAsia="Bookman Old Style" w:hAnsi="Bookman Old Style" w:cs="Bookman Old Style"/>
      <w:b/>
      <w:bCs/>
      <w:i w:val="0"/>
      <w:iCs w:val="0"/>
      <w:smallCaps w:val="0"/>
      <w:strike w:val="0"/>
      <w:color w:val="000000"/>
      <w:spacing w:val="190"/>
      <w:w w:val="100"/>
      <w:position w:val="0"/>
      <w:sz w:val="22"/>
      <w:szCs w:val="22"/>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pt">
    <w:name w:val="Stopka + 9 pt"/>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9"/>
      <w:szCs w:val="19"/>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9ptBezkursywy">
    <w:name w:val="Stopka (3) + 9 pt;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z w:val="10"/>
      <w:szCs w:val="10"/>
      <w:u w:val="none"/>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bCs/>
      <w:i w:val="0"/>
      <w:iCs w:val="0"/>
      <w:smallCaps w:val="0"/>
      <w:strike w:val="0"/>
      <w:sz w:val="17"/>
      <w:szCs w:val="17"/>
      <w:u w:val="none"/>
    </w:rPr>
  </w:style>
  <w:style w:type="character" w:customStyle="1" w:styleId="Teksttreci275pt">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dpistabeli3">
    <w:name w:val="Podpis tabeli (3)_"/>
    <w:basedOn w:val="Domylnaczcionkaakapitu"/>
    <w:link w:val="Podpistabeli30"/>
    <w:rPr>
      <w:rFonts w:ascii="Bookman Old Style" w:eastAsia="Bookman Old Style" w:hAnsi="Bookman Old Style" w:cs="Bookman Old Style"/>
      <w:b w:val="0"/>
      <w:bCs w:val="0"/>
      <w:i w:val="0"/>
      <w:iCs w:val="0"/>
      <w:smallCaps w:val="0"/>
      <w:strike w:val="0"/>
      <w:sz w:val="17"/>
      <w:szCs w:val="17"/>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iCs/>
      <w:smallCaps w:val="0"/>
      <w:strike w:val="0"/>
      <w:sz w:val="17"/>
      <w:szCs w:val="17"/>
      <w:u w:val="none"/>
    </w:rPr>
  </w:style>
  <w:style w:type="character" w:customStyle="1" w:styleId="PodpistabeliBezkursywy">
    <w:name w:val="Podpis tabeli + Bez kursywy"/>
    <w:basedOn w:val="Podpistabel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val="0"/>
      <w:iCs w:val="0"/>
      <w:smallCaps w:val="0"/>
      <w:strike w:val="0"/>
      <w:sz w:val="10"/>
      <w:szCs w:val="10"/>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tabeli4">
    <w:name w:val="Podpis tabeli (4)_"/>
    <w:basedOn w:val="Domylnaczcionkaakapitu"/>
    <w:link w:val="Podpistabeli4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75pt0">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dpistabeli5">
    <w:name w:val="Podpis tabeli (5)_"/>
    <w:basedOn w:val="Domylnaczcionkaakapitu"/>
    <w:link w:val="Podpistabeli50"/>
    <w:rPr>
      <w:rFonts w:ascii="Times New Roman" w:eastAsia="Times New Roman" w:hAnsi="Times New Roman" w:cs="Times New Roman"/>
      <w:b w:val="0"/>
      <w:bCs w:val="0"/>
      <w:i w:val="0"/>
      <w:iCs w:val="0"/>
      <w:smallCaps w:val="0"/>
      <w:strike w:val="0"/>
      <w:sz w:val="10"/>
      <w:szCs w:val="10"/>
      <w:u w:val="none"/>
    </w:rPr>
  </w:style>
  <w:style w:type="character" w:customStyle="1" w:styleId="Podpistabeli6">
    <w:name w:val="Podpis tabeli (6)_"/>
    <w:basedOn w:val="Domylnaczcionkaakapitu"/>
    <w:link w:val="Podpistabeli60"/>
    <w:rPr>
      <w:rFonts w:ascii="Times New Roman" w:eastAsia="Times New Roman" w:hAnsi="Times New Roman" w:cs="Times New Roman"/>
      <w:b w:val="0"/>
      <w:bCs w:val="0"/>
      <w:i w:val="0"/>
      <w:iCs w:val="0"/>
      <w:smallCaps w:val="0"/>
      <w:strike w:val="0"/>
      <w:sz w:val="10"/>
      <w:szCs w:val="10"/>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8ptMaelitery">
    <w:name w:val="Tekst treści (2) + 8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55ptMaelitery">
    <w:name w:val="Stopka + 5;5 pt;Małe litery"/>
    <w:basedOn w:val="Stopka"/>
    <w:rPr>
      <w:rFonts w:ascii="Bookman Old Style" w:eastAsia="Bookman Old Style" w:hAnsi="Bookman Old Style" w:cs="Bookman Old Style"/>
      <w:b w:val="0"/>
      <w:bCs w:val="0"/>
      <w:i w:val="0"/>
      <w:iCs w:val="0"/>
      <w:smallCaps/>
      <w:strike w:val="0"/>
      <w:color w:val="000000"/>
      <w:spacing w:val="0"/>
      <w:w w:val="100"/>
      <w:position w:val="0"/>
      <w:sz w:val="11"/>
      <w:szCs w:val="11"/>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9"/>
      <w:szCs w:val="19"/>
      <w:u w:val="none"/>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bCs/>
      <w:i w:val="0"/>
      <w:iCs w:val="0"/>
      <w:smallCaps w:val="0"/>
      <w:strike w:val="0"/>
      <w:sz w:val="15"/>
      <w:szCs w:val="15"/>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7"/>
      <w:szCs w:val="17"/>
      <w:u w:val="none"/>
    </w:rPr>
  </w:style>
  <w:style w:type="character" w:customStyle="1" w:styleId="Teksttreci14Bezkursywy">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1">
    <w:name w:val="Nagłówek #2"/>
    <w:basedOn w:val="Nagwek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5">
    <w:name w:val="Tekst treści (15)_"/>
    <w:basedOn w:val="Domylnaczcionkaakapitu"/>
    <w:link w:val="Teksttreci150"/>
    <w:rPr>
      <w:rFonts w:ascii="Gulim" w:eastAsia="Gulim" w:hAnsi="Gulim" w:cs="Gulim"/>
      <w:b w:val="0"/>
      <w:bCs w:val="0"/>
      <w:i w:val="0"/>
      <w:iCs w:val="0"/>
      <w:smallCaps w:val="0"/>
      <w:strike w:val="0"/>
      <w:sz w:val="12"/>
      <w:szCs w:val="12"/>
      <w:u w:val="none"/>
      <w:lang w:val="es-ES" w:eastAsia="es-ES" w:bidi="es-ES"/>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685pt">
    <w:name w:val="Tekst treści (6) + 8;5 pt"/>
    <w:basedOn w:val="Teksttreci6"/>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Gulim" w:eastAsia="Gulim" w:hAnsi="Gulim" w:cs="Gulim"/>
      <w:b w:val="0"/>
      <w:bCs w:val="0"/>
      <w:i w:val="0"/>
      <w:iCs w:val="0"/>
      <w:smallCaps w:val="0"/>
      <w:strike w:val="0"/>
      <w:sz w:val="12"/>
      <w:szCs w:val="12"/>
      <w:u w:val="none"/>
    </w:rPr>
  </w:style>
  <w:style w:type="character" w:customStyle="1" w:styleId="Teksttreci18">
    <w:name w:val="Tekst treści (18)_"/>
    <w:basedOn w:val="Domylnaczcionkaakapitu"/>
    <w:link w:val="Teksttreci180"/>
    <w:rPr>
      <w:rFonts w:ascii="Gulim" w:eastAsia="Gulim" w:hAnsi="Gulim" w:cs="Gulim"/>
      <w:b w:val="0"/>
      <w:bCs w:val="0"/>
      <w:i w:val="0"/>
      <w:iCs w:val="0"/>
      <w:smallCaps w:val="0"/>
      <w:strike w:val="0"/>
      <w:sz w:val="12"/>
      <w:szCs w:val="12"/>
      <w:u w:val="none"/>
    </w:rPr>
  </w:style>
  <w:style w:type="character" w:customStyle="1" w:styleId="Teksttreci19">
    <w:name w:val="Tekst treści (19)_"/>
    <w:basedOn w:val="Domylnaczcionkaakapitu"/>
    <w:link w:val="Teksttreci190"/>
    <w:rPr>
      <w:rFonts w:ascii="Gulim" w:eastAsia="Gulim" w:hAnsi="Gulim" w:cs="Gulim"/>
      <w:b w:val="0"/>
      <w:bCs w:val="0"/>
      <w:i w:val="0"/>
      <w:iCs w:val="0"/>
      <w:smallCaps w:val="0"/>
      <w:strike w:val="0"/>
      <w:sz w:val="13"/>
      <w:szCs w:val="13"/>
      <w:u w:val="none"/>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28ptBezkursywy">
    <w:name w:val="Tekst treści (12) + 8 pt;Bez kursywy"/>
    <w:basedOn w:val="Teksttreci12"/>
    <w:rPr>
      <w:rFonts w:ascii="Bookman Old Style" w:eastAsia="Bookman Old Style" w:hAnsi="Bookman Old Style" w:cs="Bookman Old Style"/>
      <w:b/>
      <w:bCs/>
      <w:i/>
      <w:iCs/>
      <w:smallCaps w:val="0"/>
      <w:strike w:val="0"/>
      <w:color w:val="000000"/>
      <w:spacing w:val="0"/>
      <w:w w:val="100"/>
      <w:position w:val="0"/>
      <w:sz w:val="16"/>
      <w:szCs w:val="16"/>
      <w:u w:val="none"/>
      <w:lang w:val="en-US" w:eastAsia="en-US" w:bidi="en-US"/>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KursywaMaelitery">
    <w:name w:val="Tekst treści (4) + Kursywa;Małe litery"/>
    <w:basedOn w:val="Teksttreci4"/>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Odstpy3pt">
    <w:name w:val="Nagłówek #2 + Odstępy 3 pt"/>
    <w:basedOn w:val="Nagwek2"/>
    <w:rPr>
      <w:rFonts w:ascii="Bookman Old Style" w:eastAsia="Bookman Old Style" w:hAnsi="Bookman Old Style" w:cs="Bookman Old Style"/>
      <w:b/>
      <w:bCs/>
      <w:i w:val="0"/>
      <w:iCs w:val="0"/>
      <w:smallCaps w:val="0"/>
      <w:strike w:val="0"/>
      <w:color w:val="000000"/>
      <w:spacing w:val="70"/>
      <w:w w:val="100"/>
      <w:position w:val="0"/>
      <w:sz w:val="22"/>
      <w:szCs w:val="22"/>
      <w:u w:val="none"/>
      <w:lang w:val="pl-PL" w:eastAsia="pl-PL" w:bidi="pl-PL"/>
    </w:rPr>
  </w:style>
  <w:style w:type="character" w:customStyle="1" w:styleId="Teksttreci28">
    <w:name w:val="Tekst treści (28)_"/>
    <w:basedOn w:val="Domylnaczcionkaakapitu"/>
    <w:link w:val="Teksttreci280"/>
    <w:rPr>
      <w:rFonts w:ascii="Bookman Old Style" w:eastAsia="Bookman Old Style" w:hAnsi="Bookman Old Style" w:cs="Bookman Old Style"/>
      <w:b/>
      <w:bCs/>
      <w:i/>
      <w:iCs/>
      <w:smallCaps w:val="0"/>
      <w:strike w:val="0"/>
      <w:sz w:val="19"/>
      <w:szCs w:val="19"/>
      <w:u w:val="none"/>
    </w:rPr>
  </w:style>
  <w:style w:type="character" w:customStyle="1" w:styleId="Teksttreci28Bezkursywy">
    <w:name w:val="Tekst treści (28) + Bez kursywy"/>
    <w:basedOn w:val="Teksttreci2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89ptBezpogrubieniaBezkursywy">
    <w:name w:val="Tekst treści (28) + 9 pt;Bez pogrubienia;Bez kursywy"/>
    <w:basedOn w:val="Teksttreci2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685ptKursywa">
    <w:name w:val="Tekst treści (6) + 8;5 pt;Kursywa"/>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9">
    <w:name w:val="Tekst treści (29)_"/>
    <w:basedOn w:val="Domylnaczcionkaakapitu"/>
    <w:link w:val="Teksttreci290"/>
    <w:rPr>
      <w:rFonts w:ascii="Bookman Old Style" w:eastAsia="Bookman Old Style" w:hAnsi="Bookman Old Style" w:cs="Bookman Old Style"/>
      <w:b/>
      <w:bCs/>
      <w:i w:val="0"/>
      <w:iCs w:val="0"/>
      <w:smallCaps w:val="0"/>
      <w:strike w:val="0"/>
      <w:sz w:val="15"/>
      <w:szCs w:val="15"/>
      <w:u w:val="none"/>
    </w:rPr>
  </w:style>
  <w:style w:type="character" w:customStyle="1" w:styleId="Teksttreci29Bezpogrubienia">
    <w:name w:val="Tekst treści (29) + Bez pogrubienia"/>
    <w:basedOn w:val="Teksttreci2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Stopka8pt">
    <w:name w:val="Pogrubienie;Stopka + 8 pt"/>
    <w:basedOn w:val="Stopka"/>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475ptBezkursywy">
    <w:name w:val="Tekst treści (14) + 7;5 pt;Bez kursywy"/>
    <w:basedOn w:val="Teksttreci1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9ptBezkursywy">
    <w:name w:val="Tekst treści (14) + 9 pt;Bez kursywy"/>
    <w:basedOn w:val="Teksttreci1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300">
    <w:name w:val="Tekst treści (30)_"/>
    <w:basedOn w:val="Domylnaczcionkaakapitu"/>
    <w:link w:val="Teksttreci301"/>
    <w:rPr>
      <w:rFonts w:ascii="MS Gothic" w:eastAsia="MS Gothic" w:hAnsi="MS Gothic" w:cs="MS Gothic"/>
      <w:b w:val="0"/>
      <w:bCs w:val="0"/>
      <w:i w:val="0"/>
      <w:iCs w:val="0"/>
      <w:smallCaps w:val="0"/>
      <w:strike w:val="0"/>
      <w:sz w:val="12"/>
      <w:szCs w:val="12"/>
      <w:u w:val="none"/>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71">
    <w:name w:val="Tekst treści (7)"/>
    <w:basedOn w:val="Teksttreci7"/>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Spistreci4">
    <w:name w:val="Spis treści (4)_"/>
    <w:basedOn w:val="Domylnaczcionkaakapitu"/>
    <w:link w:val="Spistreci40"/>
    <w:rPr>
      <w:rFonts w:ascii="Bookman Old Style" w:eastAsia="Bookman Old Style" w:hAnsi="Bookman Old Style" w:cs="Bookman Old Style"/>
      <w:b w:val="0"/>
      <w:bCs w:val="0"/>
      <w:i/>
      <w:iCs/>
      <w:smallCaps w:val="0"/>
      <w:strike w:val="0"/>
      <w:sz w:val="17"/>
      <w:szCs w:val="17"/>
      <w:u w:val="none"/>
    </w:rPr>
  </w:style>
  <w:style w:type="character" w:customStyle="1" w:styleId="Spistreci4Bezkursywy">
    <w:name w:val="Spis treści (4) + Bez kursywy"/>
    <w:basedOn w:val="Spis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475ptBezkursywy">
    <w:name w:val="Spis treści (4) + 7;5 pt;Bez kursywy"/>
    <w:basedOn w:val="Spis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48pt">
    <w:name w:val="Spis treści (4) + 8 pt"/>
    <w:basedOn w:val="Spis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410ptBezkursywy">
    <w:name w:val="Spis treści (4) + 10 pt;Bez kursywy"/>
    <w:basedOn w:val="Spis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Kursywa">
    <w:name w:val="Spis treści (3) + Kursywa"/>
    <w:basedOn w:val="Spistreci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75pt">
    <w:name w:val="Spis treści (3) + 7;5 pt"/>
    <w:basedOn w:val="Spistreci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475pt">
    <w:name w:val="Spis treści (4) + 7;5 pt"/>
    <w:basedOn w:val="Spis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85ptKursywa">
    <w:name w:val="Spis treści + 8;5 pt;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85pt">
    <w:name w:val="Spis treści + 8;5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pistreci48pt0">
    <w:name w:val="Spis treści (4) + 8 pt"/>
    <w:basedOn w:val="Spis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de-DE" w:eastAsia="de-DE" w:bidi="de-DE"/>
    </w:rPr>
  </w:style>
  <w:style w:type="character" w:customStyle="1" w:styleId="Spistreci4ArialNarrow7pt">
    <w:name w:val="Spis treści (4) + Arial Narrow;7 pt"/>
    <w:basedOn w:val="Spistreci4"/>
    <w:rPr>
      <w:rFonts w:ascii="Arial Narrow" w:eastAsia="Arial Narrow" w:hAnsi="Arial Narrow" w:cs="Arial Narrow"/>
      <w:b/>
      <w:bCs/>
      <w:i/>
      <w:iCs/>
      <w:smallCaps w:val="0"/>
      <w:strike w:val="0"/>
      <w:color w:val="000000"/>
      <w:spacing w:val="0"/>
      <w:w w:val="100"/>
      <w:position w:val="0"/>
      <w:sz w:val="14"/>
      <w:szCs w:val="14"/>
      <w:u w:val="none"/>
      <w:lang w:val="de-DE" w:eastAsia="de-DE" w:bidi="de-DE"/>
    </w:rPr>
  </w:style>
  <w:style w:type="character" w:customStyle="1" w:styleId="InneArialNarrow4pt">
    <w:name w:val="Inne + Arial Narrow;4 pt"/>
    <w:basedOn w:val="Inne"/>
    <w:rPr>
      <w:rFonts w:ascii="Arial Narrow" w:eastAsia="Arial Narrow" w:hAnsi="Arial Narrow" w:cs="Arial Narrow"/>
      <w:b w:val="0"/>
      <w:bCs w:val="0"/>
      <w:i w:val="0"/>
      <w:iCs w:val="0"/>
      <w:smallCaps w:val="0"/>
      <w:strike w:val="0"/>
      <w:color w:val="000000"/>
      <w:spacing w:val="0"/>
      <w:w w:val="100"/>
      <w:position w:val="0"/>
      <w:sz w:val="8"/>
      <w:szCs w:val="8"/>
      <w:u w:val="none"/>
      <w:lang w:val="pl-PL" w:eastAsia="pl-PL" w:bidi="pl-PL"/>
    </w:rPr>
  </w:style>
  <w:style w:type="character" w:customStyle="1" w:styleId="InneArialNarrow6pt">
    <w:name w:val="Inne + Arial Narrow;6 pt"/>
    <w:basedOn w:val="Inne"/>
    <w:rPr>
      <w:rFonts w:ascii="Arial Narrow" w:eastAsia="Arial Narrow" w:hAnsi="Arial Narrow" w:cs="Arial Narrow"/>
      <w:b w:val="0"/>
      <w:bCs w:val="0"/>
      <w:i w:val="0"/>
      <w:iCs w:val="0"/>
      <w:smallCaps w:val="0"/>
      <w:strike w:val="0"/>
      <w:color w:val="000000"/>
      <w:spacing w:val="0"/>
      <w:w w:val="100"/>
      <w:position w:val="0"/>
      <w:sz w:val="12"/>
      <w:szCs w:val="12"/>
      <w:u w:val="none"/>
      <w:lang w:val="pl-PL" w:eastAsia="pl-PL" w:bidi="pl-PL"/>
    </w:rPr>
  </w:style>
  <w:style w:type="character" w:customStyle="1" w:styleId="Spistreci48ptBezkursywy">
    <w:name w:val="Spis treści (4) + 8 pt;Bez kursywy"/>
    <w:basedOn w:val="Spis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pPr>
      <w:shd w:val="clear" w:color="auto" w:fill="FFFFFF"/>
      <w:spacing w:after="420" w:line="230" w:lineRule="exact"/>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pPr>
      <w:shd w:val="clear" w:color="auto" w:fill="FFFFFF"/>
      <w:spacing w:before="300" w:after="720" w:line="206" w:lineRule="exact"/>
      <w:ind w:hanging="102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720" w:after="60" w:line="0" w:lineRule="atLeast"/>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pPr>
      <w:shd w:val="clear" w:color="auto" w:fill="FFFFFF"/>
      <w:spacing w:before="420" w:after="120" w:line="0" w:lineRule="atLeast"/>
      <w:ind w:hanging="300"/>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70">
    <w:name w:val="Tekst treści (7)"/>
    <w:basedOn w:val="Normalny"/>
    <w:link w:val="Teksttreci7"/>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pPr>
      <w:shd w:val="clear" w:color="auto" w:fill="FFFFFF"/>
      <w:spacing w:before="240" w:line="187" w:lineRule="exact"/>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pPr>
      <w:shd w:val="clear" w:color="auto" w:fill="FFFFFF"/>
      <w:spacing w:before="240" w:line="187" w:lineRule="exact"/>
      <w:jc w:val="both"/>
    </w:pPr>
    <w:rPr>
      <w:rFonts w:ascii="Bookman Old Style" w:eastAsia="Bookman Old Style" w:hAnsi="Bookman Old Style" w:cs="Bookman Old Style"/>
      <w:i/>
      <w:iCs/>
      <w:sz w:val="15"/>
      <w:szCs w:val="15"/>
    </w:rPr>
  </w:style>
  <w:style w:type="paragraph" w:customStyle="1" w:styleId="Teksttreci80">
    <w:name w:val="Tekst treści (8)"/>
    <w:basedOn w:val="Normalny"/>
    <w:link w:val="Teksttreci8"/>
    <w:pPr>
      <w:shd w:val="clear" w:color="auto" w:fill="FFFFFF"/>
      <w:spacing w:line="0" w:lineRule="atLeast"/>
    </w:pPr>
    <w:rPr>
      <w:rFonts w:ascii="Segoe UI" w:eastAsia="Segoe UI" w:hAnsi="Segoe UI" w:cs="Segoe UI"/>
      <w:spacing w:val="-10"/>
      <w:sz w:val="9"/>
      <w:szCs w:val="9"/>
      <w:lang w:val="en-US" w:eastAsia="en-US" w:bidi="en-US"/>
    </w:rPr>
  </w:style>
  <w:style w:type="paragraph" w:customStyle="1" w:styleId="Nagwek20">
    <w:name w:val="Nagłówek #2"/>
    <w:basedOn w:val="Normalny"/>
    <w:link w:val="Nagwek2"/>
    <w:pPr>
      <w:shd w:val="clear" w:color="auto" w:fill="FFFFFF"/>
      <w:spacing w:before="480" w:after="360" w:line="322" w:lineRule="exact"/>
      <w:jc w:val="center"/>
      <w:outlineLvl w:val="1"/>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30">
    <w:name w:val="Stopka (3)"/>
    <w:basedOn w:val="Normalny"/>
    <w:link w:val="Stopka3"/>
    <w:pPr>
      <w:shd w:val="clear" w:color="auto" w:fill="FFFFFF"/>
      <w:spacing w:line="197" w:lineRule="exact"/>
      <w:ind w:firstLine="380"/>
    </w:pPr>
    <w:rPr>
      <w:rFonts w:ascii="Bookman Old Style" w:eastAsia="Bookman Old Style" w:hAnsi="Bookman Old Style" w:cs="Bookman Old Style"/>
      <w:i/>
      <w:iCs/>
      <w:sz w:val="19"/>
      <w:szCs w:val="19"/>
    </w:rPr>
  </w:style>
  <w:style w:type="paragraph" w:customStyle="1" w:styleId="Teksttreci100">
    <w:name w:val="Tekst treści (10)"/>
    <w:basedOn w:val="Normalny"/>
    <w:link w:val="Teksttreci10"/>
    <w:pPr>
      <w:shd w:val="clear" w:color="auto" w:fill="FFFFFF"/>
      <w:spacing w:after="240" w:line="0" w:lineRule="atLeast"/>
      <w:jc w:val="center"/>
    </w:pPr>
    <w:rPr>
      <w:rFonts w:ascii="Times New Roman" w:eastAsia="Times New Roman" w:hAnsi="Times New Roman" w:cs="Times New Roman"/>
      <w:sz w:val="10"/>
      <w:szCs w:val="10"/>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Podpistabeli30">
    <w:name w:val="Podpis tabeli (3)"/>
    <w:basedOn w:val="Normalny"/>
    <w:link w:val="Podpistabeli3"/>
    <w:pPr>
      <w:shd w:val="clear" w:color="auto" w:fill="FFFFFF"/>
      <w:spacing w:line="197" w:lineRule="exact"/>
      <w:ind w:firstLine="360"/>
      <w:jc w:val="both"/>
    </w:pPr>
    <w:rPr>
      <w:rFonts w:ascii="Bookman Old Style" w:eastAsia="Bookman Old Style" w:hAnsi="Bookman Old Style" w:cs="Bookman Old Style"/>
      <w:sz w:val="17"/>
      <w:szCs w:val="17"/>
    </w:rPr>
  </w:style>
  <w:style w:type="paragraph" w:customStyle="1" w:styleId="Podpistabeli0">
    <w:name w:val="Podpis tabeli"/>
    <w:basedOn w:val="Normalny"/>
    <w:link w:val="Podpistabeli"/>
    <w:pPr>
      <w:shd w:val="clear" w:color="auto" w:fill="FFFFFF"/>
      <w:spacing w:line="197" w:lineRule="exact"/>
      <w:ind w:firstLine="360"/>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pPr>
      <w:shd w:val="clear" w:color="auto" w:fill="FFFFFF"/>
      <w:spacing w:after="180" w:line="0" w:lineRule="atLeast"/>
      <w:jc w:val="center"/>
    </w:pPr>
    <w:rPr>
      <w:rFonts w:ascii="Times New Roman" w:eastAsia="Times New Roman" w:hAnsi="Times New Roman" w:cs="Times New Roman"/>
      <w:sz w:val="10"/>
      <w:szCs w:val="10"/>
    </w:rPr>
  </w:style>
  <w:style w:type="paragraph" w:customStyle="1" w:styleId="Stopka20">
    <w:name w:val="Stopka (2)"/>
    <w:basedOn w:val="Normalny"/>
    <w:link w:val="Stopka2"/>
    <w:pPr>
      <w:shd w:val="clear" w:color="auto" w:fill="FFFFFF"/>
      <w:spacing w:line="197" w:lineRule="exact"/>
      <w:ind w:firstLine="380"/>
    </w:pPr>
    <w:rPr>
      <w:rFonts w:ascii="Bookman Old Style" w:eastAsia="Bookman Old Style" w:hAnsi="Bookman Old Style" w:cs="Bookman Old Style"/>
      <w:i/>
      <w:iCs/>
      <w:sz w:val="17"/>
      <w:szCs w:val="17"/>
    </w:rPr>
  </w:style>
  <w:style w:type="paragraph" w:customStyle="1" w:styleId="Podpistabeli40">
    <w:name w:val="Podpis tabeli (4)"/>
    <w:basedOn w:val="Normalny"/>
    <w:link w:val="Podpistabeli4"/>
    <w:pPr>
      <w:shd w:val="clear" w:color="auto" w:fill="FFFFFF"/>
      <w:spacing w:line="0" w:lineRule="atLeast"/>
    </w:pPr>
    <w:rPr>
      <w:rFonts w:ascii="Bookman Old Style" w:eastAsia="Bookman Old Style" w:hAnsi="Bookman Old Style" w:cs="Bookman Old Style"/>
      <w:sz w:val="18"/>
      <w:szCs w:val="18"/>
    </w:rPr>
  </w:style>
  <w:style w:type="paragraph" w:customStyle="1" w:styleId="Podpistabeli50">
    <w:name w:val="Podpis tabeli (5)"/>
    <w:basedOn w:val="Normalny"/>
    <w:link w:val="Podpistabeli5"/>
    <w:pPr>
      <w:shd w:val="clear" w:color="auto" w:fill="FFFFFF"/>
      <w:spacing w:line="0" w:lineRule="atLeast"/>
    </w:pPr>
    <w:rPr>
      <w:rFonts w:ascii="Times New Roman" w:eastAsia="Times New Roman" w:hAnsi="Times New Roman" w:cs="Times New Roman"/>
      <w:sz w:val="10"/>
      <w:szCs w:val="10"/>
    </w:rPr>
  </w:style>
  <w:style w:type="paragraph" w:customStyle="1" w:styleId="Podpistabeli60">
    <w:name w:val="Podpis tabeli (6)"/>
    <w:basedOn w:val="Normalny"/>
    <w:link w:val="Podpistabeli6"/>
    <w:pPr>
      <w:shd w:val="clear" w:color="auto" w:fill="FFFFFF"/>
      <w:spacing w:line="0" w:lineRule="atLeast"/>
      <w:jc w:val="center"/>
    </w:pPr>
    <w:rPr>
      <w:rFonts w:ascii="Times New Roman" w:eastAsia="Times New Roman" w:hAnsi="Times New Roman" w:cs="Times New Roman"/>
      <w:sz w:val="10"/>
      <w:szCs w:val="10"/>
    </w:rPr>
  </w:style>
  <w:style w:type="paragraph" w:customStyle="1" w:styleId="Teksttreci120">
    <w:name w:val="Tekst treści (12)"/>
    <w:basedOn w:val="Normalny"/>
    <w:link w:val="Teksttreci12"/>
    <w:pPr>
      <w:shd w:val="clear" w:color="auto" w:fill="FFFFFF"/>
      <w:spacing w:before="660" w:after="24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30">
    <w:name w:val="Tekst treści (13)"/>
    <w:basedOn w:val="Normalny"/>
    <w:link w:val="Teksttreci13"/>
    <w:pPr>
      <w:shd w:val="clear" w:color="auto" w:fill="FFFFFF"/>
      <w:spacing w:after="300" w:line="0" w:lineRule="atLeast"/>
      <w:jc w:val="center"/>
    </w:pPr>
    <w:rPr>
      <w:rFonts w:ascii="Bookman Old Style" w:eastAsia="Bookman Old Style" w:hAnsi="Bookman Old Style" w:cs="Bookman Old Style"/>
      <w:b/>
      <w:bCs/>
      <w:sz w:val="19"/>
      <w:szCs w:val="19"/>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140">
    <w:name w:val="Tekst treści (14)"/>
    <w:basedOn w:val="Normalny"/>
    <w:link w:val="Teksttreci14"/>
    <w:pPr>
      <w:shd w:val="clear" w:color="auto" w:fill="FFFFFF"/>
      <w:spacing w:before="300" w:line="216" w:lineRule="exact"/>
      <w:ind w:hanging="380"/>
    </w:pPr>
    <w:rPr>
      <w:rFonts w:ascii="Bookman Old Style" w:eastAsia="Bookman Old Style" w:hAnsi="Bookman Old Style" w:cs="Bookman Old Style"/>
      <w:i/>
      <w:iCs/>
      <w:sz w:val="17"/>
      <w:szCs w:val="17"/>
    </w:rPr>
  </w:style>
  <w:style w:type="paragraph" w:customStyle="1" w:styleId="Teksttreci150">
    <w:name w:val="Tekst treści (15)"/>
    <w:basedOn w:val="Normalny"/>
    <w:link w:val="Teksttreci15"/>
    <w:pPr>
      <w:shd w:val="clear" w:color="auto" w:fill="FFFFFF"/>
      <w:spacing w:after="240" w:line="0" w:lineRule="atLeast"/>
      <w:jc w:val="center"/>
    </w:pPr>
    <w:rPr>
      <w:rFonts w:ascii="Gulim" w:eastAsia="Gulim" w:hAnsi="Gulim" w:cs="Gulim"/>
      <w:sz w:val="12"/>
      <w:szCs w:val="12"/>
      <w:lang w:val="es-ES" w:eastAsia="es-ES" w:bidi="es-ES"/>
    </w:rPr>
  </w:style>
  <w:style w:type="paragraph" w:customStyle="1" w:styleId="Teksttreci160">
    <w:name w:val="Tekst treści (16)"/>
    <w:basedOn w:val="Normalny"/>
    <w:link w:val="Teksttreci16"/>
    <w:pPr>
      <w:shd w:val="clear" w:color="auto" w:fill="FFFFFF"/>
      <w:spacing w:after="240" w:line="0" w:lineRule="atLeast"/>
      <w:jc w:val="center"/>
    </w:pPr>
    <w:rPr>
      <w:rFonts w:ascii="Bookman Old Style" w:eastAsia="Bookman Old Style" w:hAnsi="Bookman Old Style" w:cs="Bookman Old Style"/>
      <w:sz w:val="9"/>
      <w:szCs w:val="9"/>
    </w:rPr>
  </w:style>
  <w:style w:type="paragraph" w:customStyle="1" w:styleId="Teksttreci170">
    <w:name w:val="Tekst treści (17)"/>
    <w:basedOn w:val="Normalny"/>
    <w:link w:val="Teksttreci17"/>
    <w:pPr>
      <w:shd w:val="clear" w:color="auto" w:fill="FFFFFF"/>
      <w:spacing w:after="240" w:line="0" w:lineRule="atLeast"/>
      <w:jc w:val="center"/>
    </w:pPr>
    <w:rPr>
      <w:rFonts w:ascii="Gulim" w:eastAsia="Gulim" w:hAnsi="Gulim" w:cs="Gulim"/>
      <w:sz w:val="12"/>
      <w:szCs w:val="12"/>
    </w:rPr>
  </w:style>
  <w:style w:type="paragraph" w:customStyle="1" w:styleId="Teksttreci180">
    <w:name w:val="Tekst treści (18)"/>
    <w:basedOn w:val="Normalny"/>
    <w:link w:val="Teksttreci18"/>
    <w:pPr>
      <w:shd w:val="clear" w:color="auto" w:fill="FFFFFF"/>
      <w:spacing w:after="120" w:line="240" w:lineRule="exact"/>
      <w:jc w:val="center"/>
    </w:pPr>
    <w:rPr>
      <w:rFonts w:ascii="Gulim" w:eastAsia="Gulim" w:hAnsi="Gulim" w:cs="Gulim"/>
      <w:sz w:val="12"/>
      <w:szCs w:val="12"/>
    </w:rPr>
  </w:style>
  <w:style w:type="paragraph" w:customStyle="1" w:styleId="Teksttreci190">
    <w:name w:val="Tekst treści (19)"/>
    <w:basedOn w:val="Normalny"/>
    <w:link w:val="Teksttreci19"/>
    <w:pPr>
      <w:shd w:val="clear" w:color="auto" w:fill="FFFFFF"/>
      <w:spacing w:after="240" w:line="0" w:lineRule="atLeast"/>
      <w:jc w:val="center"/>
    </w:pPr>
    <w:rPr>
      <w:rFonts w:ascii="Gulim" w:eastAsia="Gulim" w:hAnsi="Gulim" w:cs="Gulim"/>
      <w:sz w:val="13"/>
      <w:szCs w:val="13"/>
    </w:rPr>
  </w:style>
  <w:style w:type="paragraph" w:customStyle="1" w:styleId="Teksttreci201">
    <w:name w:val="Tekst treści (20)"/>
    <w:basedOn w:val="Normalny"/>
    <w:link w:val="Teksttreci200"/>
    <w:pPr>
      <w:shd w:val="clear" w:color="auto" w:fill="FFFFFF"/>
      <w:spacing w:after="60" w:line="0" w:lineRule="atLeast"/>
    </w:pPr>
    <w:rPr>
      <w:rFonts w:ascii="Bookman Old Style" w:eastAsia="Bookman Old Style" w:hAnsi="Bookman Old Style" w:cs="Bookman Old Style"/>
      <w:sz w:val="18"/>
      <w:szCs w:val="18"/>
    </w:rPr>
  </w:style>
  <w:style w:type="paragraph" w:customStyle="1" w:styleId="Teksttreci280">
    <w:name w:val="Tekst treści (28)"/>
    <w:basedOn w:val="Normalny"/>
    <w:link w:val="Teksttreci28"/>
    <w:pPr>
      <w:shd w:val="clear" w:color="auto" w:fill="FFFFFF"/>
      <w:spacing w:before="420" w:after="300" w:line="0" w:lineRule="atLeast"/>
      <w:jc w:val="both"/>
    </w:pPr>
    <w:rPr>
      <w:rFonts w:ascii="Bookman Old Style" w:eastAsia="Bookman Old Style" w:hAnsi="Bookman Old Style" w:cs="Bookman Old Style"/>
      <w:b/>
      <w:bCs/>
      <w:i/>
      <w:iCs/>
      <w:sz w:val="19"/>
      <w:szCs w:val="19"/>
    </w:rPr>
  </w:style>
  <w:style w:type="paragraph" w:customStyle="1" w:styleId="Teksttreci290">
    <w:name w:val="Tekst treści (29)"/>
    <w:basedOn w:val="Normalny"/>
    <w:link w:val="Teksttreci29"/>
    <w:pPr>
      <w:shd w:val="clear" w:color="auto" w:fill="FFFFFF"/>
      <w:spacing w:line="197" w:lineRule="exact"/>
      <w:ind w:hanging="220"/>
      <w:jc w:val="both"/>
    </w:pPr>
    <w:rPr>
      <w:rFonts w:ascii="Bookman Old Style" w:eastAsia="Bookman Old Style" w:hAnsi="Bookman Old Style" w:cs="Bookman Old Style"/>
      <w:b/>
      <w:bCs/>
      <w:sz w:val="15"/>
      <w:szCs w:val="15"/>
    </w:rPr>
  </w:style>
  <w:style w:type="paragraph" w:customStyle="1" w:styleId="Teksttreci301">
    <w:name w:val="Tekst treści (30)"/>
    <w:basedOn w:val="Normalny"/>
    <w:link w:val="Teksttreci300"/>
    <w:pPr>
      <w:shd w:val="clear" w:color="auto" w:fill="FFFFFF"/>
      <w:spacing w:before="60" w:after="180" w:line="0" w:lineRule="atLeast"/>
      <w:jc w:val="center"/>
    </w:pPr>
    <w:rPr>
      <w:rFonts w:ascii="MS Gothic" w:eastAsia="MS Gothic" w:hAnsi="MS Gothic" w:cs="MS Gothic"/>
      <w:sz w:val="12"/>
      <w:szCs w:val="12"/>
    </w:rPr>
  </w:style>
  <w:style w:type="paragraph" w:customStyle="1" w:styleId="Spistreci40">
    <w:name w:val="Spis treści (4)"/>
    <w:basedOn w:val="Normalny"/>
    <w:link w:val="Spistreci4"/>
    <w:pPr>
      <w:shd w:val="clear" w:color="auto" w:fill="FFFFFF"/>
      <w:spacing w:line="202" w:lineRule="exact"/>
      <w:ind w:hanging="440"/>
      <w:jc w:val="both"/>
    </w:pPr>
    <w:rPr>
      <w:rFonts w:ascii="Bookman Old Style" w:eastAsia="Bookman Old Style" w:hAnsi="Bookman Old Style" w:cs="Bookman Old Style"/>
      <w:i/>
      <w:iCs/>
      <w:sz w:val="17"/>
      <w:szCs w:val="17"/>
    </w:rPr>
  </w:style>
  <w:style w:type="paragraph" w:customStyle="1" w:styleId="Spistreci30">
    <w:name w:val="Spis treści (3)"/>
    <w:basedOn w:val="Normalny"/>
    <w:link w:val="Spistreci3"/>
    <w:pPr>
      <w:shd w:val="clear" w:color="auto" w:fill="FFFFFF"/>
      <w:spacing w:line="202" w:lineRule="exact"/>
      <w:jc w:val="both"/>
    </w:pPr>
    <w:rPr>
      <w:rFonts w:ascii="Bookman Old Style" w:eastAsia="Bookman Old Style" w:hAnsi="Bookman Old Style" w:cs="Bookman Old Style"/>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7"/>
      <w:szCs w:val="17"/>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Pr>
      <w:rFonts w:ascii="Segoe UI" w:eastAsia="Segoe UI" w:hAnsi="Segoe UI" w:cs="Segoe UI"/>
      <w:b w:val="0"/>
      <w:bCs w:val="0"/>
      <w:i w:val="0"/>
      <w:iCs w:val="0"/>
      <w:smallCaps w:val="0"/>
      <w:strike w:val="0"/>
      <w:spacing w:val="-10"/>
      <w:sz w:val="9"/>
      <w:szCs w:val="9"/>
      <w:u w:val="none"/>
      <w:lang w:val="en-US" w:eastAsia="en-US" w:bidi="en-US"/>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2"/>
      <w:szCs w:val="22"/>
      <w:u w:val="none"/>
    </w:rPr>
  </w:style>
  <w:style w:type="character" w:customStyle="1" w:styleId="Nagwek2Odstpy9pt">
    <w:name w:val="Nagłówek #2 + Odstępy 9 pt"/>
    <w:basedOn w:val="Nagwek2"/>
    <w:rPr>
      <w:rFonts w:ascii="Bookman Old Style" w:eastAsia="Bookman Old Style" w:hAnsi="Bookman Old Style" w:cs="Bookman Old Style"/>
      <w:b/>
      <w:bCs/>
      <w:i w:val="0"/>
      <w:iCs w:val="0"/>
      <w:smallCaps w:val="0"/>
      <w:strike w:val="0"/>
      <w:color w:val="000000"/>
      <w:spacing w:val="190"/>
      <w:w w:val="100"/>
      <w:position w:val="0"/>
      <w:sz w:val="22"/>
      <w:szCs w:val="22"/>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pt">
    <w:name w:val="Stopka + 9 pt"/>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9"/>
      <w:szCs w:val="19"/>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9ptBezkursywy">
    <w:name w:val="Stopka (3) + 9 pt;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z w:val="10"/>
      <w:szCs w:val="10"/>
      <w:u w:val="none"/>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bCs/>
      <w:i w:val="0"/>
      <w:iCs w:val="0"/>
      <w:smallCaps w:val="0"/>
      <w:strike w:val="0"/>
      <w:sz w:val="17"/>
      <w:szCs w:val="17"/>
      <w:u w:val="none"/>
    </w:rPr>
  </w:style>
  <w:style w:type="character" w:customStyle="1" w:styleId="Teksttreci275pt">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dpistabeli3">
    <w:name w:val="Podpis tabeli (3)_"/>
    <w:basedOn w:val="Domylnaczcionkaakapitu"/>
    <w:link w:val="Podpistabeli30"/>
    <w:rPr>
      <w:rFonts w:ascii="Bookman Old Style" w:eastAsia="Bookman Old Style" w:hAnsi="Bookman Old Style" w:cs="Bookman Old Style"/>
      <w:b w:val="0"/>
      <w:bCs w:val="0"/>
      <w:i w:val="0"/>
      <w:iCs w:val="0"/>
      <w:smallCaps w:val="0"/>
      <w:strike w:val="0"/>
      <w:sz w:val="17"/>
      <w:szCs w:val="17"/>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iCs/>
      <w:smallCaps w:val="0"/>
      <w:strike w:val="0"/>
      <w:sz w:val="17"/>
      <w:szCs w:val="17"/>
      <w:u w:val="none"/>
    </w:rPr>
  </w:style>
  <w:style w:type="character" w:customStyle="1" w:styleId="PodpistabeliBezkursywy">
    <w:name w:val="Podpis tabeli + Bez kursywy"/>
    <w:basedOn w:val="Podpistabel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val="0"/>
      <w:iCs w:val="0"/>
      <w:smallCaps w:val="0"/>
      <w:strike w:val="0"/>
      <w:sz w:val="10"/>
      <w:szCs w:val="10"/>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dpistabeli4">
    <w:name w:val="Podpis tabeli (4)_"/>
    <w:basedOn w:val="Domylnaczcionkaakapitu"/>
    <w:link w:val="Podpistabeli4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75pt0">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dpistabeli5">
    <w:name w:val="Podpis tabeli (5)_"/>
    <w:basedOn w:val="Domylnaczcionkaakapitu"/>
    <w:link w:val="Podpistabeli50"/>
    <w:rPr>
      <w:rFonts w:ascii="Times New Roman" w:eastAsia="Times New Roman" w:hAnsi="Times New Roman" w:cs="Times New Roman"/>
      <w:b w:val="0"/>
      <w:bCs w:val="0"/>
      <w:i w:val="0"/>
      <w:iCs w:val="0"/>
      <w:smallCaps w:val="0"/>
      <w:strike w:val="0"/>
      <w:sz w:val="10"/>
      <w:szCs w:val="10"/>
      <w:u w:val="none"/>
    </w:rPr>
  </w:style>
  <w:style w:type="character" w:customStyle="1" w:styleId="Podpistabeli6">
    <w:name w:val="Podpis tabeli (6)_"/>
    <w:basedOn w:val="Domylnaczcionkaakapitu"/>
    <w:link w:val="Podpistabeli60"/>
    <w:rPr>
      <w:rFonts w:ascii="Times New Roman" w:eastAsia="Times New Roman" w:hAnsi="Times New Roman" w:cs="Times New Roman"/>
      <w:b w:val="0"/>
      <w:bCs w:val="0"/>
      <w:i w:val="0"/>
      <w:iCs w:val="0"/>
      <w:smallCaps w:val="0"/>
      <w:strike w:val="0"/>
      <w:sz w:val="10"/>
      <w:szCs w:val="10"/>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8ptMaelitery">
    <w:name w:val="Tekst treści (2) + 8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55ptMaelitery">
    <w:name w:val="Stopka + 5;5 pt;Małe litery"/>
    <w:basedOn w:val="Stopka"/>
    <w:rPr>
      <w:rFonts w:ascii="Bookman Old Style" w:eastAsia="Bookman Old Style" w:hAnsi="Bookman Old Style" w:cs="Bookman Old Style"/>
      <w:b w:val="0"/>
      <w:bCs w:val="0"/>
      <w:i w:val="0"/>
      <w:iCs w:val="0"/>
      <w:smallCaps/>
      <w:strike w:val="0"/>
      <w:color w:val="000000"/>
      <w:spacing w:val="0"/>
      <w:w w:val="100"/>
      <w:position w:val="0"/>
      <w:sz w:val="11"/>
      <w:szCs w:val="11"/>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9"/>
      <w:szCs w:val="19"/>
      <w:u w:val="none"/>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bCs/>
      <w:i w:val="0"/>
      <w:iCs w:val="0"/>
      <w:smallCaps w:val="0"/>
      <w:strike w:val="0"/>
      <w:sz w:val="15"/>
      <w:szCs w:val="15"/>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7"/>
      <w:szCs w:val="17"/>
      <w:u w:val="none"/>
    </w:rPr>
  </w:style>
  <w:style w:type="character" w:customStyle="1" w:styleId="Teksttreci14Bezkursywy">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1">
    <w:name w:val="Nagłówek #2"/>
    <w:basedOn w:val="Nagwek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5">
    <w:name w:val="Tekst treści (15)_"/>
    <w:basedOn w:val="Domylnaczcionkaakapitu"/>
    <w:link w:val="Teksttreci150"/>
    <w:rPr>
      <w:rFonts w:ascii="Gulim" w:eastAsia="Gulim" w:hAnsi="Gulim" w:cs="Gulim"/>
      <w:b w:val="0"/>
      <w:bCs w:val="0"/>
      <w:i w:val="0"/>
      <w:iCs w:val="0"/>
      <w:smallCaps w:val="0"/>
      <w:strike w:val="0"/>
      <w:sz w:val="12"/>
      <w:szCs w:val="12"/>
      <w:u w:val="none"/>
      <w:lang w:val="es-ES" w:eastAsia="es-ES" w:bidi="es-ES"/>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685pt">
    <w:name w:val="Tekst treści (6) + 8;5 pt"/>
    <w:basedOn w:val="Teksttreci6"/>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Pr>
      <w:rFonts w:ascii="Gulim" w:eastAsia="Gulim" w:hAnsi="Gulim" w:cs="Gulim"/>
      <w:b w:val="0"/>
      <w:bCs w:val="0"/>
      <w:i w:val="0"/>
      <w:iCs w:val="0"/>
      <w:smallCaps w:val="0"/>
      <w:strike w:val="0"/>
      <w:sz w:val="12"/>
      <w:szCs w:val="12"/>
      <w:u w:val="none"/>
    </w:rPr>
  </w:style>
  <w:style w:type="character" w:customStyle="1" w:styleId="Teksttreci18">
    <w:name w:val="Tekst treści (18)_"/>
    <w:basedOn w:val="Domylnaczcionkaakapitu"/>
    <w:link w:val="Teksttreci180"/>
    <w:rPr>
      <w:rFonts w:ascii="Gulim" w:eastAsia="Gulim" w:hAnsi="Gulim" w:cs="Gulim"/>
      <w:b w:val="0"/>
      <w:bCs w:val="0"/>
      <w:i w:val="0"/>
      <w:iCs w:val="0"/>
      <w:smallCaps w:val="0"/>
      <w:strike w:val="0"/>
      <w:sz w:val="12"/>
      <w:szCs w:val="12"/>
      <w:u w:val="none"/>
    </w:rPr>
  </w:style>
  <w:style w:type="character" w:customStyle="1" w:styleId="Teksttreci19">
    <w:name w:val="Tekst treści (19)_"/>
    <w:basedOn w:val="Domylnaczcionkaakapitu"/>
    <w:link w:val="Teksttreci190"/>
    <w:rPr>
      <w:rFonts w:ascii="Gulim" w:eastAsia="Gulim" w:hAnsi="Gulim" w:cs="Gulim"/>
      <w:b w:val="0"/>
      <w:bCs w:val="0"/>
      <w:i w:val="0"/>
      <w:iCs w:val="0"/>
      <w:smallCaps w:val="0"/>
      <w:strike w:val="0"/>
      <w:sz w:val="13"/>
      <w:szCs w:val="13"/>
      <w:u w:val="none"/>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8"/>
      <w:szCs w:val="18"/>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28ptBezkursywy">
    <w:name w:val="Tekst treści (12) + 8 pt;Bez kursywy"/>
    <w:basedOn w:val="Teksttreci12"/>
    <w:rPr>
      <w:rFonts w:ascii="Bookman Old Style" w:eastAsia="Bookman Old Style" w:hAnsi="Bookman Old Style" w:cs="Bookman Old Style"/>
      <w:b/>
      <w:bCs/>
      <w:i/>
      <w:iCs/>
      <w:smallCaps w:val="0"/>
      <w:strike w:val="0"/>
      <w:color w:val="000000"/>
      <w:spacing w:val="0"/>
      <w:w w:val="100"/>
      <w:position w:val="0"/>
      <w:sz w:val="16"/>
      <w:szCs w:val="16"/>
      <w:u w:val="none"/>
      <w:lang w:val="en-US" w:eastAsia="en-US" w:bidi="en-US"/>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5"/>
      <w:szCs w:val="15"/>
      <w:u w:val="single"/>
      <w:lang w:val="pl-PL" w:eastAsia="pl-PL" w:bidi="pl-PL"/>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KursywaMaelitery">
    <w:name w:val="Tekst treści (4) + Kursywa;Małe litery"/>
    <w:basedOn w:val="Teksttreci4"/>
    <w:rPr>
      <w:rFonts w:ascii="Bookman Old Style" w:eastAsia="Bookman Old Style" w:hAnsi="Bookman Old Style" w:cs="Bookman Old Style"/>
      <w:b w:val="0"/>
      <w:bCs w:val="0"/>
      <w:i/>
      <w:iCs/>
      <w:smallCaps/>
      <w:strike w:val="0"/>
      <w:color w:val="000000"/>
      <w:spacing w:val="0"/>
      <w:w w:val="100"/>
      <w:position w:val="0"/>
      <w:sz w:val="17"/>
      <w:szCs w:val="17"/>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2Odstpy3pt">
    <w:name w:val="Nagłówek #2 + Odstępy 3 pt"/>
    <w:basedOn w:val="Nagwek2"/>
    <w:rPr>
      <w:rFonts w:ascii="Bookman Old Style" w:eastAsia="Bookman Old Style" w:hAnsi="Bookman Old Style" w:cs="Bookman Old Style"/>
      <w:b/>
      <w:bCs/>
      <w:i w:val="0"/>
      <w:iCs w:val="0"/>
      <w:smallCaps w:val="0"/>
      <w:strike w:val="0"/>
      <w:color w:val="000000"/>
      <w:spacing w:val="70"/>
      <w:w w:val="100"/>
      <w:position w:val="0"/>
      <w:sz w:val="22"/>
      <w:szCs w:val="22"/>
      <w:u w:val="none"/>
      <w:lang w:val="pl-PL" w:eastAsia="pl-PL" w:bidi="pl-PL"/>
    </w:rPr>
  </w:style>
  <w:style w:type="character" w:customStyle="1" w:styleId="Teksttreci28">
    <w:name w:val="Tekst treści (28)_"/>
    <w:basedOn w:val="Domylnaczcionkaakapitu"/>
    <w:link w:val="Teksttreci280"/>
    <w:rPr>
      <w:rFonts w:ascii="Bookman Old Style" w:eastAsia="Bookman Old Style" w:hAnsi="Bookman Old Style" w:cs="Bookman Old Style"/>
      <w:b/>
      <w:bCs/>
      <w:i/>
      <w:iCs/>
      <w:smallCaps w:val="0"/>
      <w:strike w:val="0"/>
      <w:sz w:val="19"/>
      <w:szCs w:val="19"/>
      <w:u w:val="none"/>
    </w:rPr>
  </w:style>
  <w:style w:type="character" w:customStyle="1" w:styleId="Teksttreci28Bezkursywy">
    <w:name w:val="Tekst treści (28) + Bez kursywy"/>
    <w:basedOn w:val="Teksttreci28"/>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89ptBezpogrubieniaBezkursywy">
    <w:name w:val="Tekst treści (28) + 9 pt;Bez pogrubienia;Bez kursywy"/>
    <w:basedOn w:val="Teksttreci28"/>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685ptKursywa">
    <w:name w:val="Tekst treści (6) + 8;5 pt;Kursywa"/>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9">
    <w:name w:val="Tekst treści (29)_"/>
    <w:basedOn w:val="Domylnaczcionkaakapitu"/>
    <w:link w:val="Teksttreci290"/>
    <w:rPr>
      <w:rFonts w:ascii="Bookman Old Style" w:eastAsia="Bookman Old Style" w:hAnsi="Bookman Old Style" w:cs="Bookman Old Style"/>
      <w:b/>
      <w:bCs/>
      <w:i w:val="0"/>
      <w:iCs w:val="0"/>
      <w:smallCaps w:val="0"/>
      <w:strike w:val="0"/>
      <w:sz w:val="15"/>
      <w:szCs w:val="15"/>
      <w:u w:val="none"/>
    </w:rPr>
  </w:style>
  <w:style w:type="character" w:customStyle="1" w:styleId="Teksttreci29Bezpogrubienia">
    <w:name w:val="Tekst treści (29) + Bez pogrubienia"/>
    <w:basedOn w:val="Teksttreci2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grubienieStopka8pt">
    <w:name w:val="Pogrubienie;Stopka + 8 pt"/>
    <w:basedOn w:val="Stopka"/>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475ptBezkursywy">
    <w:name w:val="Tekst treści (14) + 7;5 pt;Bez kursywy"/>
    <w:basedOn w:val="Teksttreci1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49ptBezkursywy">
    <w:name w:val="Tekst treści (14) + 9 pt;Bez kursywy"/>
    <w:basedOn w:val="Teksttreci1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300">
    <w:name w:val="Tekst treści (30)_"/>
    <w:basedOn w:val="Domylnaczcionkaakapitu"/>
    <w:link w:val="Teksttreci301"/>
    <w:rPr>
      <w:rFonts w:ascii="MS Gothic" w:eastAsia="MS Gothic" w:hAnsi="MS Gothic" w:cs="MS Gothic"/>
      <w:b w:val="0"/>
      <w:bCs w:val="0"/>
      <w:i w:val="0"/>
      <w:iCs w:val="0"/>
      <w:smallCaps w:val="0"/>
      <w:strike w:val="0"/>
      <w:sz w:val="12"/>
      <w:szCs w:val="12"/>
      <w:u w:val="none"/>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71">
    <w:name w:val="Tekst treści (7)"/>
    <w:basedOn w:val="Teksttreci7"/>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Spistreci4">
    <w:name w:val="Spis treści (4)_"/>
    <w:basedOn w:val="Domylnaczcionkaakapitu"/>
    <w:link w:val="Spistreci40"/>
    <w:rPr>
      <w:rFonts w:ascii="Bookman Old Style" w:eastAsia="Bookman Old Style" w:hAnsi="Bookman Old Style" w:cs="Bookman Old Style"/>
      <w:b w:val="0"/>
      <w:bCs w:val="0"/>
      <w:i/>
      <w:iCs/>
      <w:smallCaps w:val="0"/>
      <w:strike w:val="0"/>
      <w:sz w:val="17"/>
      <w:szCs w:val="17"/>
      <w:u w:val="none"/>
    </w:rPr>
  </w:style>
  <w:style w:type="character" w:customStyle="1" w:styleId="Spistreci4Bezkursywy">
    <w:name w:val="Spis treści (4) + Bez kursywy"/>
    <w:basedOn w:val="Spis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475ptBezkursywy">
    <w:name w:val="Spis treści (4) + 7;5 pt;Bez kursywy"/>
    <w:basedOn w:val="Spis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48pt">
    <w:name w:val="Spis treści (4) + 8 pt"/>
    <w:basedOn w:val="Spis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410ptBezkursywy">
    <w:name w:val="Spis treści (4) + 10 pt;Bez kursywy"/>
    <w:basedOn w:val="Spis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3Kursywa">
    <w:name w:val="Spis treści (3) + Kursywa"/>
    <w:basedOn w:val="Spistreci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75pt">
    <w:name w:val="Spis treści (3) + 7;5 pt"/>
    <w:basedOn w:val="Spistreci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475pt">
    <w:name w:val="Spis treści (4) + 7;5 pt"/>
    <w:basedOn w:val="Spis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85ptKursywa">
    <w:name w:val="Spis treści + 8;5 pt;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85pt">
    <w:name w:val="Spis treści + 8;5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pistreci48pt0">
    <w:name w:val="Spis treści (4) + 8 pt"/>
    <w:basedOn w:val="Spis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de-DE" w:eastAsia="de-DE" w:bidi="de-DE"/>
    </w:rPr>
  </w:style>
  <w:style w:type="character" w:customStyle="1" w:styleId="Spistreci4ArialNarrow7pt">
    <w:name w:val="Spis treści (4) + Arial Narrow;7 pt"/>
    <w:basedOn w:val="Spistreci4"/>
    <w:rPr>
      <w:rFonts w:ascii="Arial Narrow" w:eastAsia="Arial Narrow" w:hAnsi="Arial Narrow" w:cs="Arial Narrow"/>
      <w:b/>
      <w:bCs/>
      <w:i/>
      <w:iCs/>
      <w:smallCaps w:val="0"/>
      <w:strike w:val="0"/>
      <w:color w:val="000000"/>
      <w:spacing w:val="0"/>
      <w:w w:val="100"/>
      <w:position w:val="0"/>
      <w:sz w:val="14"/>
      <w:szCs w:val="14"/>
      <w:u w:val="none"/>
      <w:lang w:val="de-DE" w:eastAsia="de-DE" w:bidi="de-DE"/>
    </w:rPr>
  </w:style>
  <w:style w:type="character" w:customStyle="1" w:styleId="InneArialNarrow4pt">
    <w:name w:val="Inne + Arial Narrow;4 pt"/>
    <w:basedOn w:val="Inne"/>
    <w:rPr>
      <w:rFonts w:ascii="Arial Narrow" w:eastAsia="Arial Narrow" w:hAnsi="Arial Narrow" w:cs="Arial Narrow"/>
      <w:b w:val="0"/>
      <w:bCs w:val="0"/>
      <w:i w:val="0"/>
      <w:iCs w:val="0"/>
      <w:smallCaps w:val="0"/>
      <w:strike w:val="0"/>
      <w:color w:val="000000"/>
      <w:spacing w:val="0"/>
      <w:w w:val="100"/>
      <w:position w:val="0"/>
      <w:sz w:val="8"/>
      <w:szCs w:val="8"/>
      <w:u w:val="none"/>
      <w:lang w:val="pl-PL" w:eastAsia="pl-PL" w:bidi="pl-PL"/>
    </w:rPr>
  </w:style>
  <w:style w:type="character" w:customStyle="1" w:styleId="InneArialNarrow6pt">
    <w:name w:val="Inne + Arial Narrow;6 pt"/>
    <w:basedOn w:val="Inne"/>
    <w:rPr>
      <w:rFonts w:ascii="Arial Narrow" w:eastAsia="Arial Narrow" w:hAnsi="Arial Narrow" w:cs="Arial Narrow"/>
      <w:b w:val="0"/>
      <w:bCs w:val="0"/>
      <w:i w:val="0"/>
      <w:iCs w:val="0"/>
      <w:smallCaps w:val="0"/>
      <w:strike w:val="0"/>
      <w:color w:val="000000"/>
      <w:spacing w:val="0"/>
      <w:w w:val="100"/>
      <w:position w:val="0"/>
      <w:sz w:val="12"/>
      <w:szCs w:val="12"/>
      <w:u w:val="none"/>
      <w:lang w:val="pl-PL" w:eastAsia="pl-PL" w:bidi="pl-PL"/>
    </w:rPr>
  </w:style>
  <w:style w:type="character" w:customStyle="1" w:styleId="Spistreci48ptBezkursywy">
    <w:name w:val="Spis treści (4) + 8 pt;Bez kursywy"/>
    <w:basedOn w:val="Spis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pPr>
      <w:shd w:val="clear" w:color="auto" w:fill="FFFFFF"/>
      <w:spacing w:after="420" w:line="230" w:lineRule="exact"/>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pPr>
      <w:shd w:val="clear" w:color="auto" w:fill="FFFFFF"/>
      <w:spacing w:before="300" w:after="720" w:line="206" w:lineRule="exact"/>
      <w:ind w:hanging="102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720" w:after="60" w:line="0" w:lineRule="atLeast"/>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pPr>
      <w:shd w:val="clear" w:color="auto" w:fill="FFFFFF"/>
      <w:spacing w:before="420" w:after="120" w:line="0" w:lineRule="atLeast"/>
      <w:ind w:hanging="300"/>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70">
    <w:name w:val="Tekst treści (7)"/>
    <w:basedOn w:val="Normalny"/>
    <w:link w:val="Teksttreci7"/>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styleId="Spistreci2">
    <w:name w:val="toc 2"/>
    <w:basedOn w:val="Normalny"/>
    <w:link w:val="Spistreci2Znak"/>
    <w:autoRedefine/>
    <w:pPr>
      <w:shd w:val="clear" w:color="auto" w:fill="FFFFFF"/>
      <w:spacing w:before="240" w:line="187" w:lineRule="exact"/>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pPr>
      <w:shd w:val="clear" w:color="auto" w:fill="FFFFFF"/>
      <w:spacing w:before="240" w:line="187" w:lineRule="exact"/>
      <w:jc w:val="both"/>
    </w:pPr>
    <w:rPr>
      <w:rFonts w:ascii="Bookman Old Style" w:eastAsia="Bookman Old Style" w:hAnsi="Bookman Old Style" w:cs="Bookman Old Style"/>
      <w:i/>
      <w:iCs/>
      <w:sz w:val="15"/>
      <w:szCs w:val="15"/>
    </w:rPr>
  </w:style>
  <w:style w:type="paragraph" w:customStyle="1" w:styleId="Teksttreci80">
    <w:name w:val="Tekst treści (8)"/>
    <w:basedOn w:val="Normalny"/>
    <w:link w:val="Teksttreci8"/>
    <w:pPr>
      <w:shd w:val="clear" w:color="auto" w:fill="FFFFFF"/>
      <w:spacing w:line="0" w:lineRule="atLeast"/>
    </w:pPr>
    <w:rPr>
      <w:rFonts w:ascii="Segoe UI" w:eastAsia="Segoe UI" w:hAnsi="Segoe UI" w:cs="Segoe UI"/>
      <w:spacing w:val="-10"/>
      <w:sz w:val="9"/>
      <w:szCs w:val="9"/>
      <w:lang w:val="en-US" w:eastAsia="en-US" w:bidi="en-US"/>
    </w:rPr>
  </w:style>
  <w:style w:type="paragraph" w:customStyle="1" w:styleId="Nagwek20">
    <w:name w:val="Nagłówek #2"/>
    <w:basedOn w:val="Normalny"/>
    <w:link w:val="Nagwek2"/>
    <w:pPr>
      <w:shd w:val="clear" w:color="auto" w:fill="FFFFFF"/>
      <w:spacing w:before="480" w:after="360" w:line="322" w:lineRule="exact"/>
      <w:jc w:val="center"/>
      <w:outlineLvl w:val="1"/>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30">
    <w:name w:val="Stopka (3)"/>
    <w:basedOn w:val="Normalny"/>
    <w:link w:val="Stopka3"/>
    <w:pPr>
      <w:shd w:val="clear" w:color="auto" w:fill="FFFFFF"/>
      <w:spacing w:line="197" w:lineRule="exact"/>
      <w:ind w:firstLine="380"/>
    </w:pPr>
    <w:rPr>
      <w:rFonts w:ascii="Bookman Old Style" w:eastAsia="Bookman Old Style" w:hAnsi="Bookman Old Style" w:cs="Bookman Old Style"/>
      <w:i/>
      <w:iCs/>
      <w:sz w:val="19"/>
      <w:szCs w:val="19"/>
    </w:rPr>
  </w:style>
  <w:style w:type="paragraph" w:customStyle="1" w:styleId="Teksttreci100">
    <w:name w:val="Tekst treści (10)"/>
    <w:basedOn w:val="Normalny"/>
    <w:link w:val="Teksttreci10"/>
    <w:pPr>
      <w:shd w:val="clear" w:color="auto" w:fill="FFFFFF"/>
      <w:spacing w:after="240" w:line="0" w:lineRule="atLeast"/>
      <w:jc w:val="center"/>
    </w:pPr>
    <w:rPr>
      <w:rFonts w:ascii="Times New Roman" w:eastAsia="Times New Roman" w:hAnsi="Times New Roman" w:cs="Times New Roman"/>
      <w:sz w:val="10"/>
      <w:szCs w:val="10"/>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Podpistabeli30">
    <w:name w:val="Podpis tabeli (3)"/>
    <w:basedOn w:val="Normalny"/>
    <w:link w:val="Podpistabeli3"/>
    <w:pPr>
      <w:shd w:val="clear" w:color="auto" w:fill="FFFFFF"/>
      <w:spacing w:line="197" w:lineRule="exact"/>
      <w:ind w:firstLine="360"/>
      <w:jc w:val="both"/>
    </w:pPr>
    <w:rPr>
      <w:rFonts w:ascii="Bookman Old Style" w:eastAsia="Bookman Old Style" w:hAnsi="Bookman Old Style" w:cs="Bookman Old Style"/>
      <w:sz w:val="17"/>
      <w:szCs w:val="17"/>
    </w:rPr>
  </w:style>
  <w:style w:type="paragraph" w:customStyle="1" w:styleId="Podpistabeli0">
    <w:name w:val="Podpis tabeli"/>
    <w:basedOn w:val="Normalny"/>
    <w:link w:val="Podpistabeli"/>
    <w:pPr>
      <w:shd w:val="clear" w:color="auto" w:fill="FFFFFF"/>
      <w:spacing w:line="197" w:lineRule="exact"/>
      <w:ind w:firstLine="360"/>
      <w:jc w:val="both"/>
    </w:pPr>
    <w:rPr>
      <w:rFonts w:ascii="Bookman Old Style" w:eastAsia="Bookman Old Style" w:hAnsi="Bookman Old Style" w:cs="Bookman Old Style"/>
      <w:i/>
      <w:iCs/>
      <w:sz w:val="17"/>
      <w:szCs w:val="17"/>
    </w:rPr>
  </w:style>
  <w:style w:type="paragraph" w:customStyle="1" w:styleId="Teksttreci110">
    <w:name w:val="Tekst treści (11)"/>
    <w:basedOn w:val="Normalny"/>
    <w:link w:val="Teksttreci11"/>
    <w:pPr>
      <w:shd w:val="clear" w:color="auto" w:fill="FFFFFF"/>
      <w:spacing w:after="180" w:line="0" w:lineRule="atLeast"/>
      <w:jc w:val="center"/>
    </w:pPr>
    <w:rPr>
      <w:rFonts w:ascii="Times New Roman" w:eastAsia="Times New Roman" w:hAnsi="Times New Roman" w:cs="Times New Roman"/>
      <w:sz w:val="10"/>
      <w:szCs w:val="10"/>
    </w:rPr>
  </w:style>
  <w:style w:type="paragraph" w:customStyle="1" w:styleId="Stopka20">
    <w:name w:val="Stopka (2)"/>
    <w:basedOn w:val="Normalny"/>
    <w:link w:val="Stopka2"/>
    <w:pPr>
      <w:shd w:val="clear" w:color="auto" w:fill="FFFFFF"/>
      <w:spacing w:line="197" w:lineRule="exact"/>
      <w:ind w:firstLine="380"/>
    </w:pPr>
    <w:rPr>
      <w:rFonts w:ascii="Bookman Old Style" w:eastAsia="Bookman Old Style" w:hAnsi="Bookman Old Style" w:cs="Bookman Old Style"/>
      <w:i/>
      <w:iCs/>
      <w:sz w:val="17"/>
      <w:szCs w:val="17"/>
    </w:rPr>
  </w:style>
  <w:style w:type="paragraph" w:customStyle="1" w:styleId="Podpistabeli40">
    <w:name w:val="Podpis tabeli (4)"/>
    <w:basedOn w:val="Normalny"/>
    <w:link w:val="Podpistabeli4"/>
    <w:pPr>
      <w:shd w:val="clear" w:color="auto" w:fill="FFFFFF"/>
      <w:spacing w:line="0" w:lineRule="atLeast"/>
    </w:pPr>
    <w:rPr>
      <w:rFonts w:ascii="Bookman Old Style" w:eastAsia="Bookman Old Style" w:hAnsi="Bookman Old Style" w:cs="Bookman Old Style"/>
      <w:sz w:val="18"/>
      <w:szCs w:val="18"/>
    </w:rPr>
  </w:style>
  <w:style w:type="paragraph" w:customStyle="1" w:styleId="Podpistabeli50">
    <w:name w:val="Podpis tabeli (5)"/>
    <w:basedOn w:val="Normalny"/>
    <w:link w:val="Podpistabeli5"/>
    <w:pPr>
      <w:shd w:val="clear" w:color="auto" w:fill="FFFFFF"/>
      <w:spacing w:line="0" w:lineRule="atLeast"/>
    </w:pPr>
    <w:rPr>
      <w:rFonts w:ascii="Times New Roman" w:eastAsia="Times New Roman" w:hAnsi="Times New Roman" w:cs="Times New Roman"/>
      <w:sz w:val="10"/>
      <w:szCs w:val="10"/>
    </w:rPr>
  </w:style>
  <w:style w:type="paragraph" w:customStyle="1" w:styleId="Podpistabeli60">
    <w:name w:val="Podpis tabeli (6)"/>
    <w:basedOn w:val="Normalny"/>
    <w:link w:val="Podpistabeli6"/>
    <w:pPr>
      <w:shd w:val="clear" w:color="auto" w:fill="FFFFFF"/>
      <w:spacing w:line="0" w:lineRule="atLeast"/>
      <w:jc w:val="center"/>
    </w:pPr>
    <w:rPr>
      <w:rFonts w:ascii="Times New Roman" w:eastAsia="Times New Roman" w:hAnsi="Times New Roman" w:cs="Times New Roman"/>
      <w:sz w:val="10"/>
      <w:szCs w:val="10"/>
    </w:rPr>
  </w:style>
  <w:style w:type="paragraph" w:customStyle="1" w:styleId="Teksttreci120">
    <w:name w:val="Tekst treści (12)"/>
    <w:basedOn w:val="Normalny"/>
    <w:link w:val="Teksttreci12"/>
    <w:pPr>
      <w:shd w:val="clear" w:color="auto" w:fill="FFFFFF"/>
      <w:spacing w:before="660" w:after="24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30">
    <w:name w:val="Tekst treści (13)"/>
    <w:basedOn w:val="Normalny"/>
    <w:link w:val="Teksttreci13"/>
    <w:pPr>
      <w:shd w:val="clear" w:color="auto" w:fill="FFFFFF"/>
      <w:spacing w:after="300" w:line="0" w:lineRule="atLeast"/>
      <w:jc w:val="center"/>
    </w:pPr>
    <w:rPr>
      <w:rFonts w:ascii="Bookman Old Style" w:eastAsia="Bookman Old Style" w:hAnsi="Bookman Old Style" w:cs="Bookman Old Style"/>
      <w:b/>
      <w:bCs/>
      <w:sz w:val="19"/>
      <w:szCs w:val="19"/>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140">
    <w:name w:val="Tekst treści (14)"/>
    <w:basedOn w:val="Normalny"/>
    <w:link w:val="Teksttreci14"/>
    <w:pPr>
      <w:shd w:val="clear" w:color="auto" w:fill="FFFFFF"/>
      <w:spacing w:before="300" w:line="216" w:lineRule="exact"/>
      <w:ind w:hanging="380"/>
    </w:pPr>
    <w:rPr>
      <w:rFonts w:ascii="Bookman Old Style" w:eastAsia="Bookman Old Style" w:hAnsi="Bookman Old Style" w:cs="Bookman Old Style"/>
      <w:i/>
      <w:iCs/>
      <w:sz w:val="17"/>
      <w:szCs w:val="17"/>
    </w:rPr>
  </w:style>
  <w:style w:type="paragraph" w:customStyle="1" w:styleId="Teksttreci150">
    <w:name w:val="Tekst treści (15)"/>
    <w:basedOn w:val="Normalny"/>
    <w:link w:val="Teksttreci15"/>
    <w:pPr>
      <w:shd w:val="clear" w:color="auto" w:fill="FFFFFF"/>
      <w:spacing w:after="240" w:line="0" w:lineRule="atLeast"/>
      <w:jc w:val="center"/>
    </w:pPr>
    <w:rPr>
      <w:rFonts w:ascii="Gulim" w:eastAsia="Gulim" w:hAnsi="Gulim" w:cs="Gulim"/>
      <w:sz w:val="12"/>
      <w:szCs w:val="12"/>
      <w:lang w:val="es-ES" w:eastAsia="es-ES" w:bidi="es-ES"/>
    </w:rPr>
  </w:style>
  <w:style w:type="paragraph" w:customStyle="1" w:styleId="Teksttreci160">
    <w:name w:val="Tekst treści (16)"/>
    <w:basedOn w:val="Normalny"/>
    <w:link w:val="Teksttreci16"/>
    <w:pPr>
      <w:shd w:val="clear" w:color="auto" w:fill="FFFFFF"/>
      <w:spacing w:after="240" w:line="0" w:lineRule="atLeast"/>
      <w:jc w:val="center"/>
    </w:pPr>
    <w:rPr>
      <w:rFonts w:ascii="Bookman Old Style" w:eastAsia="Bookman Old Style" w:hAnsi="Bookman Old Style" w:cs="Bookman Old Style"/>
      <w:sz w:val="9"/>
      <w:szCs w:val="9"/>
    </w:rPr>
  </w:style>
  <w:style w:type="paragraph" w:customStyle="1" w:styleId="Teksttreci170">
    <w:name w:val="Tekst treści (17)"/>
    <w:basedOn w:val="Normalny"/>
    <w:link w:val="Teksttreci17"/>
    <w:pPr>
      <w:shd w:val="clear" w:color="auto" w:fill="FFFFFF"/>
      <w:spacing w:after="240" w:line="0" w:lineRule="atLeast"/>
      <w:jc w:val="center"/>
    </w:pPr>
    <w:rPr>
      <w:rFonts w:ascii="Gulim" w:eastAsia="Gulim" w:hAnsi="Gulim" w:cs="Gulim"/>
      <w:sz w:val="12"/>
      <w:szCs w:val="12"/>
    </w:rPr>
  </w:style>
  <w:style w:type="paragraph" w:customStyle="1" w:styleId="Teksttreci180">
    <w:name w:val="Tekst treści (18)"/>
    <w:basedOn w:val="Normalny"/>
    <w:link w:val="Teksttreci18"/>
    <w:pPr>
      <w:shd w:val="clear" w:color="auto" w:fill="FFFFFF"/>
      <w:spacing w:after="120" w:line="240" w:lineRule="exact"/>
      <w:jc w:val="center"/>
    </w:pPr>
    <w:rPr>
      <w:rFonts w:ascii="Gulim" w:eastAsia="Gulim" w:hAnsi="Gulim" w:cs="Gulim"/>
      <w:sz w:val="12"/>
      <w:szCs w:val="12"/>
    </w:rPr>
  </w:style>
  <w:style w:type="paragraph" w:customStyle="1" w:styleId="Teksttreci190">
    <w:name w:val="Tekst treści (19)"/>
    <w:basedOn w:val="Normalny"/>
    <w:link w:val="Teksttreci19"/>
    <w:pPr>
      <w:shd w:val="clear" w:color="auto" w:fill="FFFFFF"/>
      <w:spacing w:after="240" w:line="0" w:lineRule="atLeast"/>
      <w:jc w:val="center"/>
    </w:pPr>
    <w:rPr>
      <w:rFonts w:ascii="Gulim" w:eastAsia="Gulim" w:hAnsi="Gulim" w:cs="Gulim"/>
      <w:sz w:val="13"/>
      <w:szCs w:val="13"/>
    </w:rPr>
  </w:style>
  <w:style w:type="paragraph" w:customStyle="1" w:styleId="Teksttreci201">
    <w:name w:val="Tekst treści (20)"/>
    <w:basedOn w:val="Normalny"/>
    <w:link w:val="Teksttreci200"/>
    <w:pPr>
      <w:shd w:val="clear" w:color="auto" w:fill="FFFFFF"/>
      <w:spacing w:after="60" w:line="0" w:lineRule="atLeast"/>
    </w:pPr>
    <w:rPr>
      <w:rFonts w:ascii="Bookman Old Style" w:eastAsia="Bookman Old Style" w:hAnsi="Bookman Old Style" w:cs="Bookman Old Style"/>
      <w:sz w:val="18"/>
      <w:szCs w:val="18"/>
    </w:rPr>
  </w:style>
  <w:style w:type="paragraph" w:customStyle="1" w:styleId="Teksttreci280">
    <w:name w:val="Tekst treści (28)"/>
    <w:basedOn w:val="Normalny"/>
    <w:link w:val="Teksttreci28"/>
    <w:pPr>
      <w:shd w:val="clear" w:color="auto" w:fill="FFFFFF"/>
      <w:spacing w:before="420" w:after="300" w:line="0" w:lineRule="atLeast"/>
      <w:jc w:val="both"/>
    </w:pPr>
    <w:rPr>
      <w:rFonts w:ascii="Bookman Old Style" w:eastAsia="Bookman Old Style" w:hAnsi="Bookman Old Style" w:cs="Bookman Old Style"/>
      <w:b/>
      <w:bCs/>
      <w:i/>
      <w:iCs/>
      <w:sz w:val="19"/>
      <w:szCs w:val="19"/>
    </w:rPr>
  </w:style>
  <w:style w:type="paragraph" w:customStyle="1" w:styleId="Teksttreci290">
    <w:name w:val="Tekst treści (29)"/>
    <w:basedOn w:val="Normalny"/>
    <w:link w:val="Teksttreci29"/>
    <w:pPr>
      <w:shd w:val="clear" w:color="auto" w:fill="FFFFFF"/>
      <w:spacing w:line="197" w:lineRule="exact"/>
      <w:ind w:hanging="220"/>
      <w:jc w:val="both"/>
    </w:pPr>
    <w:rPr>
      <w:rFonts w:ascii="Bookman Old Style" w:eastAsia="Bookman Old Style" w:hAnsi="Bookman Old Style" w:cs="Bookman Old Style"/>
      <w:b/>
      <w:bCs/>
      <w:sz w:val="15"/>
      <w:szCs w:val="15"/>
    </w:rPr>
  </w:style>
  <w:style w:type="paragraph" w:customStyle="1" w:styleId="Teksttreci301">
    <w:name w:val="Tekst treści (30)"/>
    <w:basedOn w:val="Normalny"/>
    <w:link w:val="Teksttreci300"/>
    <w:pPr>
      <w:shd w:val="clear" w:color="auto" w:fill="FFFFFF"/>
      <w:spacing w:before="60" w:after="180" w:line="0" w:lineRule="atLeast"/>
      <w:jc w:val="center"/>
    </w:pPr>
    <w:rPr>
      <w:rFonts w:ascii="MS Gothic" w:eastAsia="MS Gothic" w:hAnsi="MS Gothic" w:cs="MS Gothic"/>
      <w:sz w:val="12"/>
      <w:szCs w:val="12"/>
    </w:rPr>
  </w:style>
  <w:style w:type="paragraph" w:customStyle="1" w:styleId="Spistreci40">
    <w:name w:val="Spis treści (4)"/>
    <w:basedOn w:val="Normalny"/>
    <w:link w:val="Spistreci4"/>
    <w:pPr>
      <w:shd w:val="clear" w:color="auto" w:fill="FFFFFF"/>
      <w:spacing w:line="202" w:lineRule="exact"/>
      <w:ind w:hanging="440"/>
      <w:jc w:val="both"/>
    </w:pPr>
    <w:rPr>
      <w:rFonts w:ascii="Bookman Old Style" w:eastAsia="Bookman Old Style" w:hAnsi="Bookman Old Style" w:cs="Bookman Old Style"/>
      <w:i/>
      <w:iCs/>
      <w:sz w:val="17"/>
      <w:szCs w:val="17"/>
    </w:rPr>
  </w:style>
  <w:style w:type="paragraph" w:customStyle="1" w:styleId="Spistreci30">
    <w:name w:val="Spis treści (3)"/>
    <w:basedOn w:val="Normalny"/>
    <w:link w:val="Spistreci3"/>
    <w:pPr>
      <w:shd w:val="clear" w:color="auto" w:fill="FFFFFF"/>
      <w:spacing w:line="202" w:lineRule="exact"/>
      <w:jc w:val="both"/>
    </w:pPr>
    <w:rPr>
      <w:rFonts w:ascii="Bookman Old Style" w:eastAsia="Bookman Old Style" w:hAnsi="Bookman Old Style" w:cs="Bookman Old Styl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hyperlink" Target="mailto:dz.handlowy@uw.edu.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i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low-niki.pwn.pl/porad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wuw@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30419</Words>
  <Characters>182515</Characters>
  <Application>Microsoft Office Word</Application>
  <DocSecurity>0</DocSecurity>
  <Lines>1520</Lines>
  <Paragraphs>425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2016-06-12T16:48:00Z</dcterms:created>
  <dcterms:modified xsi:type="dcterms:W3CDTF">2016-06-12T16:48:00Z</dcterms:modified>
</cp:coreProperties>
</file>