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3FC" w:rsidRDefault="00E8046C">
      <w:pPr>
        <w:pStyle w:val="Nagweklubstopka20"/>
        <w:framePr w:wrap="none" w:vAnchor="page" w:hAnchor="page" w:x="1097" w:y="820"/>
        <w:shd w:val="clear" w:color="auto" w:fill="auto"/>
        <w:spacing w:line="210" w:lineRule="exact"/>
      </w:pPr>
      <w:r>
        <w:rPr>
          <w:lang w:val="fr-FR" w:eastAsia="fr-FR" w:bidi="fr-FR"/>
        </w:rPr>
        <w:t xml:space="preserve">SERJA </w:t>
      </w:r>
      <w:r>
        <w:rPr>
          <w:lang w:val="ru-RU" w:eastAsia="ru-RU" w:bidi="ru-RU"/>
        </w:rPr>
        <w:t>В</w:t>
      </w:r>
      <w:r w:rsidRPr="007E4274">
        <w:rPr>
          <w:lang w:eastAsia="ru-RU" w:bidi="ru-RU"/>
        </w:rPr>
        <w:t>.</w:t>
      </w:r>
    </w:p>
    <w:p w:rsidR="009423FC" w:rsidRDefault="00E8046C">
      <w:pPr>
        <w:pStyle w:val="Nagweklubstopka20"/>
        <w:framePr w:wrap="none" w:vAnchor="page" w:hAnchor="page" w:x="2945" w:y="819"/>
        <w:shd w:val="clear" w:color="auto" w:fill="auto"/>
        <w:spacing w:line="210" w:lineRule="exact"/>
      </w:pPr>
      <w:r>
        <w:t>LUTY-MARZEC 1920</w:t>
      </w:r>
    </w:p>
    <w:p w:rsidR="009423FC" w:rsidRDefault="00E8046C">
      <w:pPr>
        <w:pStyle w:val="Nagweklubstopka20"/>
        <w:framePr w:wrap="none" w:vAnchor="page" w:hAnchor="page" w:x="5988" w:y="815"/>
        <w:shd w:val="clear" w:color="auto" w:fill="auto"/>
        <w:spacing w:line="210" w:lineRule="exact"/>
      </w:pPr>
      <w:r>
        <w:t>ZESZYT 12 i 13.</w:t>
      </w:r>
    </w:p>
    <w:p w:rsidR="009423FC" w:rsidRDefault="00E8046C">
      <w:pPr>
        <w:pStyle w:val="Nagwek10"/>
        <w:framePr w:wrap="none" w:vAnchor="page" w:hAnchor="page" w:x="1030" w:y="1447"/>
        <w:shd w:val="clear" w:color="auto" w:fill="auto"/>
        <w:spacing w:after="0" w:line="560" w:lineRule="exact"/>
      </w:pPr>
      <w:bookmarkStart w:id="0" w:name="bookmark0"/>
      <w:r>
        <w:t>PORADNIK JĘZYKOWY</w:t>
      </w:r>
      <w:bookmarkEnd w:id="0"/>
    </w:p>
    <w:p w:rsidR="009423FC" w:rsidRDefault="00E8046C">
      <w:pPr>
        <w:pStyle w:val="Teksttreci30"/>
        <w:framePr w:w="6758" w:h="522" w:hRule="exact" w:wrap="none" w:vAnchor="page" w:hAnchor="page" w:x="1030" w:y="2447"/>
        <w:shd w:val="clear" w:color="auto" w:fill="auto"/>
        <w:spacing w:before="0" w:line="160" w:lineRule="exact"/>
        <w:ind w:right="20"/>
      </w:pPr>
      <w:r>
        <w:t>Wychodzi na początku każdego miesiąca prócz sierpnia i września.</w:t>
      </w:r>
    </w:p>
    <w:p w:rsidR="009423FC" w:rsidRDefault="00E8046C">
      <w:pPr>
        <w:pStyle w:val="Nagwek220"/>
        <w:framePr w:w="6758" w:h="522" w:hRule="exact" w:wrap="none" w:vAnchor="page" w:hAnchor="page" w:x="1030" w:y="2447"/>
        <w:shd w:val="clear" w:color="auto" w:fill="auto"/>
        <w:spacing w:after="0" w:line="210" w:lineRule="exact"/>
        <w:ind w:right="20"/>
      </w:pPr>
      <w:bookmarkStart w:id="1" w:name="bookmark1"/>
      <w:r>
        <w:t>ADRES REDAKCJI: KRAKÓW, UL. PODWALE 7. II.</w:t>
      </w:r>
      <w:bookmarkEnd w:id="1"/>
    </w:p>
    <w:p w:rsidR="009423FC" w:rsidRDefault="00E8046C">
      <w:pPr>
        <w:pStyle w:val="Teksttreci40"/>
        <w:framePr w:w="6758" w:h="475" w:hRule="exact" w:wrap="none" w:vAnchor="page" w:hAnchor="page" w:x="1030" w:y="3119"/>
        <w:shd w:val="clear" w:color="auto" w:fill="auto"/>
        <w:tabs>
          <w:tab w:val="left" w:pos="3562"/>
        </w:tabs>
        <w:spacing w:before="0"/>
      </w:pPr>
      <w:r>
        <w:rPr>
          <w:rStyle w:val="Teksttreci495pt"/>
        </w:rPr>
        <w:t xml:space="preserve">PRZEDPŁATA </w:t>
      </w:r>
      <w:r>
        <w:t xml:space="preserve">roczna </w:t>
      </w:r>
      <w:r>
        <w:rPr>
          <w:rStyle w:val="Teksttreci495pt"/>
        </w:rPr>
        <w:t>wynosi w całej</w:t>
      </w:r>
      <w:r>
        <w:rPr>
          <w:lang w:val="fr-FR" w:eastAsia="fr-FR" w:bidi="fr-FR"/>
        </w:rPr>
        <w:tab/>
      </w:r>
      <w:r>
        <w:t>Administracja i ekspedycja główna w księgarni</w:t>
      </w:r>
    </w:p>
    <w:p w:rsidR="009423FC" w:rsidRDefault="00E8046C">
      <w:pPr>
        <w:pStyle w:val="Teksttreci40"/>
        <w:framePr w:w="6758" w:h="475" w:hRule="exact" w:wrap="none" w:vAnchor="page" w:hAnchor="page" w:x="1030" w:y="3119"/>
        <w:shd w:val="clear" w:color="auto" w:fill="auto"/>
        <w:spacing w:before="0"/>
        <w:ind w:left="4140"/>
        <w:jc w:val="left"/>
      </w:pPr>
      <w:r>
        <w:t>G. Gebethnera i Sp. w Krakowie.</w:t>
      </w:r>
    </w:p>
    <w:p w:rsidR="009423FC" w:rsidRDefault="00E8046C">
      <w:pPr>
        <w:pStyle w:val="Teksttreci40"/>
        <w:framePr w:w="6758" w:h="475" w:hRule="exact" w:wrap="none" w:vAnchor="page" w:hAnchor="page" w:x="1030" w:y="3119"/>
        <w:shd w:val="clear" w:color="auto" w:fill="auto"/>
        <w:tabs>
          <w:tab w:val="left" w:pos="3749"/>
        </w:tabs>
        <w:spacing w:before="0"/>
      </w:pPr>
      <w:r>
        <w:rPr>
          <w:rStyle w:val="Teksttreci495pt"/>
        </w:rPr>
        <w:t xml:space="preserve">Polsce </w:t>
      </w:r>
      <w:proofErr w:type="spellStart"/>
      <w:r>
        <w:rPr>
          <w:rStyle w:val="Teksttreci495pt"/>
        </w:rPr>
        <w:t>mp</w:t>
      </w:r>
      <w:proofErr w:type="spellEnd"/>
      <w:r>
        <w:rPr>
          <w:rStyle w:val="Teksttreci495pt"/>
        </w:rPr>
        <w:t xml:space="preserve"> 20 bez przesyłki pocztowej.</w:t>
      </w:r>
      <w:r>
        <w:rPr>
          <w:rStyle w:val="Teksttreci495pt"/>
        </w:rPr>
        <w:tab/>
      </w:r>
      <w:r>
        <w:t>Przedpłatę przyjmują wszystkie księgarnie.</w:t>
      </w:r>
    </w:p>
    <w:p w:rsidR="009423FC" w:rsidRDefault="00E8046C">
      <w:pPr>
        <w:pStyle w:val="Nagwek20"/>
        <w:framePr w:w="6758" w:h="7966" w:hRule="exact" w:wrap="none" w:vAnchor="page" w:hAnchor="page" w:x="1030" w:y="4088"/>
        <w:numPr>
          <w:ilvl w:val="0"/>
          <w:numId w:val="1"/>
        </w:numPr>
        <w:shd w:val="clear" w:color="auto" w:fill="auto"/>
        <w:tabs>
          <w:tab w:val="left" w:pos="1554"/>
        </w:tabs>
        <w:spacing w:before="0" w:after="143" w:line="240" w:lineRule="exact"/>
        <w:ind w:left="1280"/>
      </w:pPr>
      <w:bookmarkStart w:id="2" w:name="bookmark2"/>
      <w:r>
        <w:t>Z PSYCHOLOCJI AUTORSKIEJ.</w:t>
      </w:r>
      <w:bookmarkEnd w:id="2"/>
    </w:p>
    <w:p w:rsidR="009423FC" w:rsidRDefault="00E8046C">
      <w:pPr>
        <w:pStyle w:val="Teksttreci20"/>
        <w:framePr w:w="6758" w:h="7966" w:hRule="exact" w:wrap="none" w:vAnchor="page" w:hAnchor="page" w:x="1030" w:y="4088"/>
        <w:shd w:val="clear" w:color="auto" w:fill="auto"/>
        <w:spacing w:before="0"/>
        <w:ind w:firstLine="580"/>
      </w:pPr>
      <w:r>
        <w:t xml:space="preserve">Szukając właściwości języka i stylu H. Sienkiewicza, napotkałem w </w:t>
      </w:r>
      <w:proofErr w:type="spellStart"/>
      <w:r>
        <w:t>nowelli</w:t>
      </w:r>
      <w:proofErr w:type="spellEnd"/>
      <w:r>
        <w:t xml:space="preserve"> »Na jasnym brzegu« jeden bardzo znamienny, psychologiczny objaw. Autor wprowadza obok malarza Świrskiego jako </w:t>
      </w:r>
      <w:proofErr w:type="spellStart"/>
      <w:r>
        <w:t>współbohaterkę</w:t>
      </w:r>
      <w:proofErr w:type="spellEnd"/>
      <w:r>
        <w:t xml:space="preserve"> panią </w:t>
      </w:r>
      <w:proofErr w:type="spellStart"/>
      <w:r>
        <w:rPr>
          <w:rStyle w:val="Teksttreci2Odstpy2pt"/>
        </w:rPr>
        <w:t>Elzenową</w:t>
      </w:r>
      <w:proofErr w:type="spellEnd"/>
      <w:r>
        <w:rPr>
          <w:rStyle w:val="Teksttreci2Odstpy2pt"/>
        </w:rPr>
        <w:t>,</w:t>
      </w:r>
      <w:r>
        <w:t xml:space="preserve"> ową »dziwożonę« mającą bliźniaków — </w:t>
      </w:r>
      <w:proofErr w:type="spellStart"/>
      <w:r>
        <w:t>Rhomulusa</w:t>
      </w:r>
      <w:proofErr w:type="spellEnd"/>
      <w:r>
        <w:t xml:space="preserve"> i </w:t>
      </w:r>
      <w:proofErr w:type="spellStart"/>
      <w:r>
        <w:t>Rhemusa</w:t>
      </w:r>
      <w:proofErr w:type="spellEnd"/>
      <w:r>
        <w:t xml:space="preserve">, osobliwe okazy wychowania skrzywionego, a raczej braku wychowania, pomimo świegotania francuskiego. Otóż tę panią, kosmopolityczną Polkę, nazywa Sienkiewicz raz (1) panią </w:t>
      </w:r>
      <w:proofErr w:type="spellStart"/>
      <w:r>
        <w:t>El</w:t>
      </w:r>
      <w:r>
        <w:rPr>
          <w:rStyle w:val="Teksttreci2Odstpy2pt"/>
        </w:rPr>
        <w:t>zen</w:t>
      </w:r>
      <w:proofErr w:type="spellEnd"/>
      <w:r>
        <w:rPr>
          <w:rStyle w:val="Teksttreci2Odstpy2pt"/>
        </w:rPr>
        <w:t>,</w:t>
      </w:r>
      <w:r>
        <w:t xml:space="preserve"> drugi raz (2) panią </w:t>
      </w:r>
      <w:proofErr w:type="spellStart"/>
      <w:r>
        <w:rPr>
          <w:rStyle w:val="Teksttreci2Odstpy2pt"/>
        </w:rPr>
        <w:t>Elzenową</w:t>
      </w:r>
      <w:proofErr w:type="spellEnd"/>
      <w:r>
        <w:rPr>
          <w:rStyle w:val="Teksttreci2Odstpy2pt"/>
        </w:rPr>
        <w:t>.</w:t>
      </w:r>
      <w:r>
        <w:t xml:space="preserve"> Spostrzegłem, że z początku częściej się spotyka formę 1. później częściej a nawet wyłącznie formę 2. Wynotowałem wszystkie miejsca, w których użyto nazwy tej pani i doszedłem do rezultatu niezmiernie ciekawego.</w:t>
      </w:r>
    </w:p>
    <w:p w:rsidR="009423FC" w:rsidRDefault="00E8046C">
      <w:pPr>
        <w:pStyle w:val="Teksttreci20"/>
        <w:framePr w:w="6758" w:h="7966" w:hRule="exact" w:wrap="none" w:vAnchor="page" w:hAnchor="page" w:x="1030" w:y="4088"/>
        <w:shd w:val="clear" w:color="auto" w:fill="auto"/>
        <w:spacing w:before="0"/>
        <w:ind w:firstLine="580"/>
      </w:pPr>
      <w:r>
        <w:t xml:space="preserve">Na pierwszych stronicach piętnastu (1—15) czytamy </w:t>
      </w:r>
      <w:proofErr w:type="spellStart"/>
      <w:r>
        <w:t>Elzen</w:t>
      </w:r>
      <w:proofErr w:type="spellEnd"/>
      <w:r>
        <w:t xml:space="preserve"> razy 15, </w:t>
      </w:r>
      <w:proofErr w:type="spellStart"/>
      <w:r>
        <w:rPr>
          <w:rStyle w:val="Teksttreci2Odstpy2pt"/>
        </w:rPr>
        <w:t>Elzenowa</w:t>
      </w:r>
      <w:proofErr w:type="spellEnd"/>
      <w:r>
        <w:t xml:space="preserve"> tylko razy 6; na pierwszych stronicach pięćdziesięciu stosunek ten przedstawia się jak (1) 36 : (2) 14; na następnych stronicach pięćdziesięciu (51—100) mamy już zupełnie odwrotnie (1) 6 : (2) 33 a na str. 101—157 stosunek ten ustaje, bo jest tylko pani </w:t>
      </w:r>
      <w:proofErr w:type="spellStart"/>
      <w:r>
        <w:rPr>
          <w:rStyle w:val="Teksttreci2Odstpy2pt"/>
        </w:rPr>
        <w:t>Elzenowa</w:t>
      </w:r>
      <w:proofErr w:type="spellEnd"/>
      <w:r>
        <w:t xml:space="preserve"> 15 razy, a pierwsza forma zginęła niepowrotnie...</w:t>
      </w:r>
    </w:p>
    <w:p w:rsidR="009423FC" w:rsidRDefault="00E8046C">
      <w:pPr>
        <w:pStyle w:val="Teksttreci20"/>
        <w:framePr w:w="6758" w:h="7966" w:hRule="exact" w:wrap="none" w:vAnchor="page" w:hAnchor="page" w:x="1030" w:y="4088"/>
        <w:shd w:val="clear" w:color="auto" w:fill="auto"/>
        <w:spacing w:before="0"/>
        <w:ind w:firstLine="580"/>
      </w:pPr>
      <w:r>
        <w:t xml:space="preserve">Rzecz pozornie małego znaczenia, </w:t>
      </w:r>
      <w:proofErr w:type="spellStart"/>
      <w:r>
        <w:t>tem</w:t>
      </w:r>
      <w:proofErr w:type="spellEnd"/>
      <w:r>
        <w:t xml:space="preserve"> więcej, że powstała niewątpliwie bez zamiaru a nawet świadomości autora, a jednak dla </w:t>
      </w:r>
      <w:proofErr w:type="spellStart"/>
      <w:r>
        <w:t>psychologji</w:t>
      </w:r>
      <w:proofErr w:type="spellEnd"/>
      <w:r>
        <w:t xml:space="preserve"> językowej wartości niezwykłej.</w:t>
      </w:r>
    </w:p>
    <w:p w:rsidR="009423FC" w:rsidRDefault="00E8046C">
      <w:pPr>
        <w:pStyle w:val="Teksttreci20"/>
        <w:framePr w:w="6758" w:h="7966" w:hRule="exact" w:wrap="none" w:vAnchor="page" w:hAnchor="page" w:x="1030" w:y="4088"/>
        <w:shd w:val="clear" w:color="auto" w:fill="auto"/>
        <w:spacing w:before="0"/>
        <w:ind w:firstLine="580"/>
      </w:pPr>
      <w:r>
        <w:t xml:space="preserve">Jest u nas dążność nie zawsze umyślna, ale często polegająca na </w:t>
      </w:r>
      <w:r>
        <w:rPr>
          <w:lang w:val="cs-CZ" w:eastAsia="cs-CZ" w:bidi="cs-CZ"/>
        </w:rPr>
        <w:t xml:space="preserve">prostem </w:t>
      </w:r>
      <w:r>
        <w:t xml:space="preserve">naśladowaniu drugich, że się nazwisk obcych nie odmienia, lub odmienia tylko wyjątkowo. Zaczyna się to emancypacją rodzaju żeńskiego od właściwych językowi polskiemu zakończeń dla żon </w:t>
      </w:r>
      <w:r>
        <w:rPr>
          <w:rStyle w:val="Teksttreci2Kursywa"/>
        </w:rPr>
        <w:t>-owa, -</w:t>
      </w:r>
      <w:proofErr w:type="spellStart"/>
      <w:r>
        <w:rPr>
          <w:rStyle w:val="Teksttreci2Kursywa"/>
        </w:rPr>
        <w:t>ina</w:t>
      </w:r>
      <w:proofErr w:type="spellEnd"/>
      <w:r>
        <w:rPr>
          <w:rStyle w:val="Teksttreci2Kursywa"/>
        </w:rPr>
        <w:t>,</w:t>
      </w:r>
      <w:r>
        <w:t xml:space="preserve"> dla córek </w:t>
      </w:r>
      <w:proofErr w:type="spellStart"/>
      <w:r>
        <w:rPr>
          <w:rStyle w:val="Teksttreci2Kursywa"/>
        </w:rPr>
        <w:t>ówna</w:t>
      </w:r>
      <w:proofErr w:type="spellEnd"/>
      <w:r>
        <w:t xml:space="preserve">, </w:t>
      </w:r>
      <w:r>
        <w:rPr>
          <w:rStyle w:val="Teksttreci2Kursywa"/>
        </w:rPr>
        <w:t>-</w:t>
      </w:r>
      <w:proofErr w:type="spellStart"/>
      <w:r>
        <w:rPr>
          <w:rStyle w:val="Teksttreci2Kursywa"/>
        </w:rPr>
        <w:t>anka</w:t>
      </w:r>
      <w:proofErr w:type="spellEnd"/>
      <w:r>
        <w:rPr>
          <w:rStyle w:val="Teksttreci2Kursywa"/>
        </w:rPr>
        <w:t>,</w:t>
      </w:r>
      <w:r>
        <w:t xml:space="preserve"> zwłaszcza jeżeli idzie o ogłoszenie otwarcia szkoły, lub — praktyki lekarskiej. </w:t>
      </w:r>
      <w:r>
        <w:rPr>
          <w:rStyle w:val="Teksttreci2Kursywa"/>
        </w:rPr>
        <w:t xml:space="preserve">Szkoła 6-klasowa żeńska P </w:t>
      </w:r>
      <w:proofErr w:type="spellStart"/>
      <w:r>
        <w:rPr>
          <w:rStyle w:val="Teksttreci2Kursywa"/>
        </w:rPr>
        <w:t>Honneck</w:t>
      </w:r>
      <w:proofErr w:type="spellEnd"/>
      <w:r>
        <w:rPr>
          <w:rStyle w:val="Teksttreci2Kursywa"/>
        </w:rPr>
        <w:t>«</w:t>
      </w:r>
      <w:r>
        <w:t xml:space="preserve"> lub </w:t>
      </w:r>
      <w:r>
        <w:rPr>
          <w:lang w:val="fr-FR" w:eastAsia="fr-FR" w:bidi="fr-FR"/>
        </w:rPr>
        <w:t xml:space="preserve">» </w:t>
      </w:r>
      <w:r>
        <w:rPr>
          <w:rStyle w:val="Teksttreci2Kursywa"/>
        </w:rPr>
        <w:t xml:space="preserve">Dr B. </w:t>
      </w:r>
      <w:proofErr w:type="spellStart"/>
      <w:r>
        <w:rPr>
          <w:rStyle w:val="Teksttreci2Kursywa"/>
        </w:rPr>
        <w:t>Habakuk</w:t>
      </w:r>
      <w:proofErr w:type="spellEnd"/>
      <w:r>
        <w:t xml:space="preserve"> ordynuje od 3—4« </w:t>
      </w:r>
      <w:proofErr w:type="spellStart"/>
      <w:r>
        <w:t>zupeł</w:t>
      </w:r>
      <w:proofErr w:type="spellEnd"/>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Default="00E8046C">
      <w:pPr>
        <w:pStyle w:val="Nagweklubstopka0"/>
        <w:framePr w:wrap="none" w:vAnchor="page" w:hAnchor="page" w:x="1095" w:y="960"/>
        <w:shd w:val="clear" w:color="auto" w:fill="auto"/>
        <w:spacing w:line="180" w:lineRule="exact"/>
      </w:pPr>
      <w:r>
        <w:lastRenderedPageBreak/>
        <w:t>18</w:t>
      </w:r>
    </w:p>
    <w:p w:rsidR="009423FC" w:rsidRDefault="00E8046C">
      <w:pPr>
        <w:pStyle w:val="Nagweklubstopka0"/>
        <w:framePr w:wrap="none" w:vAnchor="page" w:hAnchor="page" w:x="3403" w:y="950"/>
        <w:shd w:val="clear" w:color="auto" w:fill="auto"/>
        <w:spacing w:line="180" w:lineRule="exact"/>
      </w:pPr>
      <w:r>
        <w:t>PORADNIK JĘZYKOWY</w:t>
      </w:r>
    </w:p>
    <w:p w:rsidR="009423FC" w:rsidRDefault="00E8046C">
      <w:pPr>
        <w:pStyle w:val="Nagweklubstopka0"/>
        <w:framePr w:wrap="none" w:vAnchor="page" w:hAnchor="page" w:x="7056" w:y="950"/>
        <w:shd w:val="clear" w:color="auto" w:fill="auto"/>
        <w:spacing w:line="180" w:lineRule="exact"/>
      </w:pPr>
      <w:r>
        <w:rPr>
          <w:lang w:val="ru-RU" w:eastAsia="ru-RU" w:bidi="ru-RU"/>
        </w:rPr>
        <w:t>В</w:t>
      </w:r>
      <w:r w:rsidRPr="007E4274">
        <w:rPr>
          <w:lang w:eastAsia="ru-RU" w:bidi="ru-RU"/>
        </w:rPr>
        <w:t xml:space="preserve"> </w:t>
      </w:r>
      <w:r>
        <w:t>12-13</w:t>
      </w:r>
    </w:p>
    <w:p w:rsidR="009423FC" w:rsidRDefault="00E8046C">
      <w:pPr>
        <w:pStyle w:val="Teksttreci20"/>
        <w:framePr w:w="6782" w:h="10551" w:hRule="exact" w:wrap="none" w:vAnchor="page" w:hAnchor="page" w:x="1018" w:y="1434"/>
        <w:shd w:val="clear" w:color="auto" w:fill="auto"/>
        <w:spacing w:before="0"/>
      </w:pPr>
      <w:r>
        <w:t xml:space="preserve">nie </w:t>
      </w:r>
      <w:proofErr w:type="spellStart"/>
      <w:r>
        <w:t>nie</w:t>
      </w:r>
      <w:proofErr w:type="spellEnd"/>
      <w:r>
        <w:t xml:space="preserve"> informują publiczności, czy właścicielem tej szkoły jest pan czy pani, a ten Dr. jest mężczyzną czy kobietą, bo przyjmuje się już — niestety — w naszej mowie nazywanie </w:t>
      </w:r>
      <w:r>
        <w:rPr>
          <w:rStyle w:val="Teksttreci2Kursywa"/>
        </w:rPr>
        <w:t xml:space="preserve">doktorek doktorami </w:t>
      </w:r>
      <w:r>
        <w:t xml:space="preserve">i </w:t>
      </w:r>
      <w:r>
        <w:rPr>
          <w:rStyle w:val="Teksttreci2Kursywa"/>
        </w:rPr>
        <w:t>lekarek lekarzami</w:t>
      </w:r>
      <w:r>
        <w:t xml:space="preserve">, a wkrótce nie będzie </w:t>
      </w:r>
      <w:r>
        <w:rPr>
          <w:rStyle w:val="Teksttreci2Kursywa"/>
        </w:rPr>
        <w:t>nauczycielek,</w:t>
      </w:r>
      <w:r>
        <w:t xml:space="preserve"> lecz sami </w:t>
      </w:r>
      <w:r>
        <w:rPr>
          <w:rStyle w:val="Teksttreci2Kursywa"/>
        </w:rPr>
        <w:t>nauczyciele...</w:t>
      </w:r>
    </w:p>
    <w:p w:rsidR="009423FC" w:rsidRDefault="00E8046C">
      <w:pPr>
        <w:pStyle w:val="Teksttreci20"/>
        <w:framePr w:w="6782" w:h="10551" w:hRule="exact" w:wrap="none" w:vAnchor="page" w:hAnchor="page" w:x="1018" w:y="1434"/>
        <w:shd w:val="clear" w:color="auto" w:fill="auto"/>
        <w:spacing w:before="0"/>
        <w:ind w:firstLine="620"/>
      </w:pPr>
      <w:r>
        <w:t xml:space="preserve">Bronią się niektórzy tą wymówką, że skoro się doda do nazwiska obcego tytuł </w:t>
      </w:r>
      <w:r>
        <w:rPr>
          <w:rStyle w:val="Teksttreci2Kursywa"/>
        </w:rPr>
        <w:t>pani</w:t>
      </w:r>
      <w:r>
        <w:t xml:space="preserve">, to już </w:t>
      </w:r>
      <w:proofErr w:type="spellStart"/>
      <w:r>
        <w:t>eo</w:t>
      </w:r>
      <w:proofErr w:type="spellEnd"/>
      <w:r>
        <w:t xml:space="preserve"> </w:t>
      </w:r>
      <w:r>
        <w:rPr>
          <w:lang w:val="fr-FR" w:eastAsia="fr-FR" w:bidi="fr-FR"/>
        </w:rPr>
        <w:t xml:space="preserve">ipso </w:t>
      </w:r>
      <w:r>
        <w:t xml:space="preserve">jest określony rodzaj; dodając jeszcze zakończenie </w:t>
      </w:r>
      <w:r>
        <w:rPr>
          <w:rStyle w:val="Teksttreci2Kursywa"/>
        </w:rPr>
        <w:t>-owa,</w:t>
      </w:r>
      <w:r>
        <w:t xml:space="preserve"> dawałoby się dwa grzyby w barszcz. Pozorna słuszność nie zmienia istoty rzeczy: Polak mawiał i prawdziwy Polak mówi dzisiaj </w:t>
      </w:r>
      <w:proofErr w:type="spellStart"/>
      <w:r>
        <w:t>nietylko</w:t>
      </w:r>
      <w:proofErr w:type="spellEnd"/>
      <w:r>
        <w:t xml:space="preserve">: </w:t>
      </w:r>
      <w:r>
        <w:rPr>
          <w:rStyle w:val="Teksttreci2Kursywa"/>
        </w:rPr>
        <w:t>starościna</w:t>
      </w:r>
      <w:r>
        <w:t xml:space="preserve">, </w:t>
      </w:r>
      <w:r>
        <w:rPr>
          <w:rStyle w:val="Teksttreci2Odstpy2pt"/>
        </w:rPr>
        <w:t>alei</w:t>
      </w:r>
      <w:r>
        <w:t xml:space="preserve"> </w:t>
      </w:r>
      <w:r>
        <w:rPr>
          <w:rStyle w:val="Teksttreci2Kursywa"/>
        </w:rPr>
        <w:t xml:space="preserve">pani starościna </w:t>
      </w:r>
      <w:r>
        <w:t xml:space="preserve">(czy i to dwa grzyby w barszcz?) </w:t>
      </w:r>
      <w:proofErr w:type="spellStart"/>
      <w:r>
        <w:t>nietylko</w:t>
      </w:r>
      <w:proofErr w:type="spellEnd"/>
      <w:r>
        <w:t xml:space="preserve"> </w:t>
      </w:r>
      <w:r>
        <w:rPr>
          <w:rStyle w:val="Teksttreci2Kursywa"/>
        </w:rPr>
        <w:t>sędzianka,</w:t>
      </w:r>
      <w:r>
        <w:t xml:space="preserve"> ale i </w:t>
      </w:r>
      <w:r>
        <w:rPr>
          <w:rStyle w:val="Teksttreci2Kursywa"/>
        </w:rPr>
        <w:t>panna sędzianka.</w:t>
      </w:r>
      <w:r>
        <w:t xml:space="preserve"> A więc 'twierdzenie powyższe to wykręt, nie poważny argument.</w:t>
      </w:r>
    </w:p>
    <w:p w:rsidR="009423FC" w:rsidRDefault="00E8046C">
      <w:pPr>
        <w:pStyle w:val="Teksttreci20"/>
        <w:framePr w:w="6782" w:h="10551" w:hRule="exact" w:wrap="none" w:vAnchor="page" w:hAnchor="page" w:x="1018" w:y="1434"/>
        <w:shd w:val="clear" w:color="auto" w:fill="auto"/>
        <w:spacing w:before="0"/>
        <w:ind w:firstLine="620"/>
      </w:pPr>
      <w:r>
        <w:t xml:space="preserve">Otóż dwoma strumieniami płynie do nas obcy żywioł: </w:t>
      </w:r>
      <w:proofErr w:type="spellStart"/>
      <w:r>
        <w:t>tłómacze</w:t>
      </w:r>
      <w:proofErr w:type="spellEnd"/>
      <w:r>
        <w:t xml:space="preserve"> gwałcą właściwości polszczyzny w pozostawianiu nazwisk obcych niezmiennych, a nasi neutralni, obdarzeni przeważnie nazwiskami </w:t>
      </w:r>
      <w:proofErr w:type="spellStart"/>
      <w:r>
        <w:t>niemieckiemi</w:t>
      </w:r>
      <w:proofErr w:type="spellEnd"/>
      <w:r>
        <w:t>, sami się tytułują i podpisują sposobem obcym, ignorując właściwości polszczyzny.</w:t>
      </w:r>
    </w:p>
    <w:p w:rsidR="009423FC" w:rsidRDefault="00E8046C">
      <w:pPr>
        <w:pStyle w:val="Teksttreci20"/>
        <w:framePr w:w="6782" w:h="10551" w:hRule="exact" w:wrap="none" w:vAnchor="page" w:hAnchor="page" w:x="1018" w:y="1434"/>
        <w:shd w:val="clear" w:color="auto" w:fill="auto"/>
        <w:spacing w:before="0"/>
        <w:ind w:firstLine="620"/>
      </w:pPr>
      <w:r>
        <w:t>Inną jeszcze drogą dostaje się ten prąd do pisarzy i naszych nawet pierwszorzędnych autorów. Oto oni czytają wiele i to w językach obcych; mniej po niemiecku lub angielsku, ale wiele po francusku, i właściwości obce sobie przyswajają, W jaki sposób? — widzimy powyżej.</w:t>
      </w:r>
    </w:p>
    <w:p w:rsidR="009423FC" w:rsidRDefault="00E8046C">
      <w:pPr>
        <w:pStyle w:val="Teksttreci20"/>
        <w:framePr w:w="6782" w:h="10551" w:hRule="exact" w:wrap="none" w:vAnchor="page" w:hAnchor="page" w:x="1018" w:y="1434"/>
        <w:shd w:val="clear" w:color="auto" w:fill="auto"/>
        <w:spacing w:before="0"/>
        <w:ind w:firstLine="620"/>
      </w:pPr>
      <w:r>
        <w:t xml:space="preserve">Nazwisko </w:t>
      </w:r>
      <w:proofErr w:type="spellStart"/>
      <w:r>
        <w:rPr>
          <w:rStyle w:val="Teksttreci2Kursywa"/>
        </w:rPr>
        <w:t>Elzen</w:t>
      </w:r>
      <w:proofErr w:type="spellEnd"/>
      <w:r>
        <w:t xml:space="preserve"> było dla Sienkiewicza obce i dał temu wyraz dobitny na pierwszych stronicach piętnastu, gdzie występowała prawie tylko </w:t>
      </w:r>
      <w:r>
        <w:rPr>
          <w:rStyle w:val="Teksttreci2Kursywa"/>
        </w:rPr>
        <w:t xml:space="preserve">pani </w:t>
      </w:r>
      <w:proofErr w:type="spellStart"/>
      <w:r>
        <w:rPr>
          <w:rStyle w:val="Teksttreci2Kursywa"/>
        </w:rPr>
        <w:t>Elzen</w:t>
      </w:r>
      <w:proofErr w:type="spellEnd"/>
      <w:r>
        <w:t xml:space="preserve">; ale w miarę rozszerzania opowiadania i wprowadzania osób nowych, bo oprócz </w:t>
      </w:r>
      <w:r>
        <w:rPr>
          <w:rStyle w:val="Teksttreci2Kursywa"/>
        </w:rPr>
        <w:t>Świrskiego</w:t>
      </w:r>
      <w:r>
        <w:t xml:space="preserve"> spotykamy nazwiska: </w:t>
      </w:r>
      <w:proofErr w:type="spellStart"/>
      <w:r>
        <w:t>K</w:t>
      </w:r>
      <w:r>
        <w:rPr>
          <w:rStyle w:val="Teksttreci2Kursywa"/>
        </w:rPr>
        <w:t>ładzki</w:t>
      </w:r>
      <w:proofErr w:type="spellEnd"/>
      <w:r>
        <w:rPr>
          <w:rStyle w:val="Teksttreci2Kursywa"/>
        </w:rPr>
        <w:t xml:space="preserve">, </w:t>
      </w:r>
      <w:proofErr w:type="spellStart"/>
      <w:r>
        <w:rPr>
          <w:rStyle w:val="Teksttreci2Kursywa"/>
        </w:rPr>
        <w:t>Porzecki</w:t>
      </w:r>
      <w:proofErr w:type="spellEnd"/>
      <w:r>
        <w:rPr>
          <w:rStyle w:val="Teksttreci2Kursywa"/>
        </w:rPr>
        <w:t xml:space="preserve">, </w:t>
      </w:r>
      <w:proofErr w:type="spellStart"/>
      <w:r>
        <w:rPr>
          <w:rStyle w:val="Teksttreci2Kursywa"/>
        </w:rPr>
        <w:t>Wiadrowski</w:t>
      </w:r>
      <w:proofErr w:type="spellEnd"/>
      <w:r>
        <w:rPr>
          <w:rStyle w:val="Teksttreci2Kursywa"/>
        </w:rPr>
        <w:t>,</w:t>
      </w:r>
      <w:r>
        <w:t xml:space="preserve"> a nawet </w:t>
      </w:r>
      <w:r>
        <w:rPr>
          <w:rStyle w:val="Teksttreci2Kursywa"/>
        </w:rPr>
        <w:t>Kresowicz,</w:t>
      </w:r>
      <w:r>
        <w:t xml:space="preserve"> poczęło nazwisko </w:t>
      </w:r>
      <w:r>
        <w:rPr>
          <w:rStyle w:val="Teksttreci2Kursywa"/>
        </w:rPr>
        <w:t xml:space="preserve">pani </w:t>
      </w:r>
      <w:proofErr w:type="spellStart"/>
      <w:r>
        <w:rPr>
          <w:rStyle w:val="Teksttreci2Kursywa"/>
        </w:rPr>
        <w:t>Elzen</w:t>
      </w:r>
      <w:proofErr w:type="spellEnd"/>
      <w:r>
        <w:t xml:space="preserve"> brzmieć za obco, więc staje się w </w:t>
      </w:r>
      <w:proofErr w:type="spellStart"/>
      <w:r>
        <w:t>tem</w:t>
      </w:r>
      <w:proofErr w:type="spellEnd"/>
      <w:r>
        <w:t xml:space="preserve"> towarzystwie coraz częściej </w:t>
      </w:r>
      <w:r>
        <w:rPr>
          <w:rStyle w:val="Teksttreci2Kursywa"/>
        </w:rPr>
        <w:t xml:space="preserve">panią </w:t>
      </w:r>
      <w:proofErr w:type="spellStart"/>
      <w:r>
        <w:rPr>
          <w:rStyle w:val="Teksttreci2Kursywa"/>
        </w:rPr>
        <w:t>Elzenową</w:t>
      </w:r>
      <w:proofErr w:type="spellEnd"/>
      <w:r>
        <w:t xml:space="preserve"> i to bierze górę stanowczo już na dalszych stronicach, aby w trzeciej części wyprzeć zupełnie </w:t>
      </w:r>
      <w:r>
        <w:rPr>
          <w:rStyle w:val="Teksttreci2Kursywa"/>
        </w:rPr>
        <w:t xml:space="preserve">panią </w:t>
      </w:r>
      <w:proofErr w:type="spellStart"/>
      <w:r>
        <w:rPr>
          <w:rStyle w:val="Teksttreci2Kursywa"/>
        </w:rPr>
        <w:t>Elzen</w:t>
      </w:r>
      <w:proofErr w:type="spellEnd"/>
      <w:r>
        <w:t xml:space="preserve"> na rzecz </w:t>
      </w:r>
      <w:r>
        <w:rPr>
          <w:rStyle w:val="Teksttreci2Kursywa"/>
        </w:rPr>
        <w:t xml:space="preserve">pani </w:t>
      </w:r>
      <w:proofErr w:type="spellStart"/>
      <w:r>
        <w:rPr>
          <w:rStyle w:val="Teksttreci2Kursywa"/>
        </w:rPr>
        <w:t>Elzenowej</w:t>
      </w:r>
      <w:proofErr w:type="spellEnd"/>
      <w:r>
        <w:rPr>
          <w:rStyle w:val="Teksttreci2Kursywa"/>
        </w:rPr>
        <w:t>.</w:t>
      </w:r>
      <w:r>
        <w:t xml:space="preserve"> Autor oswoiwszy się z </w:t>
      </w:r>
      <w:proofErr w:type="spellStart"/>
      <w:r>
        <w:t>tem</w:t>
      </w:r>
      <w:proofErr w:type="spellEnd"/>
      <w:r>
        <w:t xml:space="preserve"> nazwiskiem spolszczył je zupełnie i nawet przygodnie nie użył już formy obcej.</w:t>
      </w:r>
    </w:p>
    <w:p w:rsidR="009423FC" w:rsidRDefault="00E8046C">
      <w:pPr>
        <w:pStyle w:val="Teksttreci20"/>
        <w:framePr w:w="6782" w:h="10551" w:hRule="exact" w:wrap="none" w:vAnchor="page" w:hAnchor="page" w:x="1018" w:y="1434"/>
        <w:shd w:val="clear" w:color="auto" w:fill="auto"/>
        <w:spacing w:before="0"/>
        <w:ind w:firstLine="620"/>
      </w:pPr>
      <w:proofErr w:type="spellStart"/>
      <w:r>
        <w:t>Jestto</w:t>
      </w:r>
      <w:proofErr w:type="spellEnd"/>
      <w:r>
        <w:t xml:space="preserve"> objaw nie odosobniony. W powieści »Bez dogmatu« widzimy to samo w nazwisku </w:t>
      </w:r>
      <w:r>
        <w:rPr>
          <w:rStyle w:val="Teksttreci2Kursywa"/>
          <w:lang w:val="fr-FR" w:eastAsia="fr-FR" w:bidi="fr-FR"/>
        </w:rPr>
        <w:t>Davis:</w:t>
      </w:r>
      <w:r>
        <w:rPr>
          <w:lang w:val="fr-FR" w:eastAsia="fr-FR" w:bidi="fr-FR"/>
        </w:rPr>
        <w:t xml:space="preserve"> </w:t>
      </w:r>
      <w:r>
        <w:t xml:space="preserve">z początku tylko: </w:t>
      </w:r>
      <w:r>
        <w:rPr>
          <w:rStyle w:val="Teksttreci2Kursywa"/>
        </w:rPr>
        <w:t xml:space="preserve">pani </w:t>
      </w:r>
      <w:r>
        <w:rPr>
          <w:rStyle w:val="Teksttreci2Kursywa"/>
          <w:lang w:val="fr-FR" w:eastAsia="fr-FR" w:bidi="fr-FR"/>
        </w:rPr>
        <w:t xml:space="preserve">Davis </w:t>
      </w:r>
      <w:r>
        <w:t xml:space="preserve">a potem stale: </w:t>
      </w:r>
      <w:r>
        <w:rPr>
          <w:rStyle w:val="Teksttreci2Kursywa"/>
        </w:rPr>
        <w:t xml:space="preserve">pani </w:t>
      </w:r>
      <w:proofErr w:type="spellStart"/>
      <w:r w:rsidRPr="007E4274">
        <w:rPr>
          <w:rStyle w:val="Teksttreci2Kursywa"/>
          <w:lang w:eastAsia="en-US" w:bidi="en-US"/>
        </w:rPr>
        <w:t>Davisowa</w:t>
      </w:r>
      <w:proofErr w:type="spellEnd"/>
      <w:r>
        <w:t xml:space="preserve">, dopóki wskutek okoliczności nie zastąpił jej </w:t>
      </w:r>
      <w:proofErr w:type="spellStart"/>
      <w:r>
        <w:t>Płoszowski</w:t>
      </w:r>
      <w:proofErr w:type="spellEnd"/>
      <w:r>
        <w:t xml:space="preserve"> imieniem samem </w:t>
      </w:r>
      <w:r>
        <w:rPr>
          <w:rStyle w:val="Teksttreci2Kursywa"/>
        </w:rPr>
        <w:t>Laura.</w:t>
      </w:r>
      <w:r>
        <w:t xml:space="preserve"> Podobnie </w:t>
      </w:r>
      <w:r>
        <w:rPr>
          <w:rStyle w:val="Teksttreci2Kursywa"/>
        </w:rPr>
        <w:t xml:space="preserve">Klara </w:t>
      </w:r>
      <w:proofErr w:type="spellStart"/>
      <w:r>
        <w:rPr>
          <w:rStyle w:val="Teksttreci2Kursywa"/>
        </w:rPr>
        <w:t>Hilst</w:t>
      </w:r>
      <w:proofErr w:type="spellEnd"/>
      <w:r>
        <w:rPr>
          <w:rStyle w:val="Teksttreci2Kursywa"/>
        </w:rPr>
        <w:t xml:space="preserve"> </w:t>
      </w:r>
      <w:r>
        <w:t xml:space="preserve">staje się niebawem </w:t>
      </w:r>
      <w:proofErr w:type="spellStart"/>
      <w:r>
        <w:rPr>
          <w:rStyle w:val="Teksttreci2Kursywa"/>
        </w:rPr>
        <w:t>Hilstówną</w:t>
      </w:r>
      <w:proofErr w:type="spellEnd"/>
      <w:r>
        <w:rPr>
          <w:rStyle w:val="Teksttreci2Kursywa"/>
        </w:rPr>
        <w:t>,</w:t>
      </w:r>
      <w:r>
        <w:t xml:space="preserve"> nawet dosyć bliską i miłą, ale w końcu wraca do roli obcej jako </w:t>
      </w:r>
      <w:proofErr w:type="spellStart"/>
      <w:r>
        <w:rPr>
          <w:rStyle w:val="Teksttreci2Kursywa"/>
        </w:rPr>
        <w:t>Hilst</w:t>
      </w:r>
      <w:proofErr w:type="spellEnd"/>
      <w:r>
        <w:rPr>
          <w:rStyle w:val="Teksttreci2Kursywa"/>
        </w:rPr>
        <w:t xml:space="preserve">: panna </w:t>
      </w:r>
      <w:proofErr w:type="spellStart"/>
      <w:r>
        <w:rPr>
          <w:rStyle w:val="Teksttreci2Kursywa"/>
        </w:rPr>
        <w:t>Hilst</w:t>
      </w:r>
      <w:proofErr w:type="spellEnd"/>
      <w:r>
        <w:t xml:space="preserve"> lub </w:t>
      </w:r>
      <w:r>
        <w:rPr>
          <w:rStyle w:val="Teksttreci2Kursywa"/>
        </w:rPr>
        <w:t xml:space="preserve">Klara </w:t>
      </w:r>
      <w:proofErr w:type="spellStart"/>
      <w:r>
        <w:rPr>
          <w:rStyle w:val="Teksttreci2Kursywa"/>
        </w:rPr>
        <w:t>Hilst</w:t>
      </w:r>
      <w:proofErr w:type="spellEnd"/>
      <w:r>
        <w:t>, a to z chwilą, gdy bohaterowi powieści stała się obojętną, więc — obcą.</w:t>
      </w:r>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Default="00E8046C">
      <w:pPr>
        <w:pStyle w:val="Nagweklubstopka0"/>
        <w:framePr w:wrap="none" w:vAnchor="page" w:hAnchor="page" w:x="1049" w:y="714"/>
        <w:shd w:val="clear" w:color="auto" w:fill="auto"/>
        <w:tabs>
          <w:tab w:val="left" w:pos="2386"/>
          <w:tab w:val="left" w:pos="6485"/>
        </w:tabs>
        <w:spacing w:line="180" w:lineRule="exact"/>
        <w:jc w:val="both"/>
      </w:pPr>
      <w:r>
        <w:rPr>
          <w:lang w:val="ru-RU" w:eastAsia="ru-RU" w:bidi="ru-RU"/>
        </w:rPr>
        <w:lastRenderedPageBreak/>
        <w:t>В</w:t>
      </w:r>
      <w:r w:rsidRPr="007E4274">
        <w:rPr>
          <w:lang w:eastAsia="ru-RU" w:bidi="ru-RU"/>
        </w:rPr>
        <w:t xml:space="preserve"> 12-13</w:t>
      </w:r>
      <w:r w:rsidRPr="007E4274">
        <w:rPr>
          <w:lang w:eastAsia="ru-RU" w:bidi="ru-RU"/>
        </w:rPr>
        <w:tab/>
      </w:r>
      <w:r>
        <w:t>PORADNIK JĘZYKOWY'</w:t>
      </w:r>
      <w:r>
        <w:tab/>
        <w:t>19</w:t>
      </w:r>
    </w:p>
    <w:p w:rsidR="009423FC" w:rsidRDefault="00E8046C">
      <w:pPr>
        <w:pStyle w:val="Teksttreci20"/>
        <w:framePr w:w="6710" w:h="4408" w:hRule="exact" w:wrap="none" w:vAnchor="page" w:hAnchor="page" w:x="1054" w:y="1226"/>
        <w:shd w:val="clear" w:color="auto" w:fill="auto"/>
        <w:spacing w:before="0"/>
        <w:ind w:firstLine="540"/>
      </w:pPr>
      <w:r>
        <w:t>Czy można z tych drobnych faktów wysnuwać jakiekolwiek wnioski?</w:t>
      </w:r>
    </w:p>
    <w:p w:rsidR="009423FC" w:rsidRDefault="00E8046C">
      <w:pPr>
        <w:pStyle w:val="Teksttreci20"/>
        <w:framePr w:w="6710" w:h="4408" w:hRule="exact" w:wrap="none" w:vAnchor="page" w:hAnchor="page" w:x="1054" w:y="1226"/>
        <w:shd w:val="clear" w:color="auto" w:fill="auto"/>
        <w:spacing w:before="0"/>
        <w:ind w:firstLine="540"/>
      </w:pPr>
      <w:r>
        <w:t xml:space="preserve">Owszem. Pierwszy, i dla nas najcenniejszy, jest ten, że nawet pierwszorzędni </w:t>
      </w:r>
      <w:proofErr w:type="spellStart"/>
      <w:r>
        <w:t>autorowie</w:t>
      </w:r>
      <w:proofErr w:type="spellEnd"/>
      <w:r>
        <w:t xml:space="preserve"> ulegają wpływom obczyzny, ale umieją rychło z nich się otrząsnąć; a drugi ogólniejszej natury, że ten mikrokosmos autora jest obrazem wielkiego świata powszechności: im dłużej nazwa obca jest w użyciu, </w:t>
      </w:r>
      <w:proofErr w:type="spellStart"/>
      <w:r>
        <w:t>tem</w:t>
      </w:r>
      <w:proofErr w:type="spellEnd"/>
      <w:r>
        <w:t xml:space="preserve"> bardziej staje się swojska, aż się do rodzimych upodobni.</w:t>
      </w:r>
    </w:p>
    <w:p w:rsidR="009423FC" w:rsidRDefault="00E8046C">
      <w:pPr>
        <w:pStyle w:val="Teksttreci20"/>
        <w:framePr w:w="6710" w:h="4408" w:hRule="exact" w:wrap="none" w:vAnchor="page" w:hAnchor="page" w:x="1054" w:y="1226"/>
        <w:shd w:val="clear" w:color="auto" w:fill="auto"/>
        <w:tabs>
          <w:tab w:val="left" w:pos="5654"/>
        </w:tabs>
        <w:spacing w:before="0"/>
        <w:ind w:firstLine="540"/>
      </w:pPr>
      <w:r>
        <w:t>Ale byłoby dla języka najkorzystniejszą rzeczą, gdybyśmy nazwy obce przyswajali jak najrychlej i nie pozwolili im jako organizmom obcym wysysać soków żywotnych z organizmu naszego. Ci, którzy gwałtownie ochraniają każdą nazwę obcą od spolszczenia z pomocą apostrofów w odmianie (</w:t>
      </w:r>
      <w:proofErr w:type="spellStart"/>
      <w:r>
        <w:t>nietylko</w:t>
      </w:r>
      <w:proofErr w:type="spellEnd"/>
      <w:r>
        <w:t xml:space="preserve"> </w:t>
      </w:r>
      <w:proofErr w:type="spellStart"/>
      <w:r w:rsidRPr="007E4274">
        <w:rPr>
          <w:rStyle w:val="Teksttreci2Kursywa"/>
          <w:lang w:eastAsia="en-US" w:bidi="en-US"/>
        </w:rPr>
        <w:t>Glemenceau’a</w:t>
      </w:r>
      <w:proofErr w:type="spellEnd"/>
      <w:r>
        <w:t xml:space="preserve">, ale i </w:t>
      </w:r>
      <w:proofErr w:type="spellStart"/>
      <w:r w:rsidR="007E4274">
        <w:rPr>
          <w:rStyle w:val="Teksttreci2Kursywa"/>
        </w:rPr>
        <w:t>Eo</w:t>
      </w:r>
      <w:r>
        <w:rPr>
          <w:rStyle w:val="Teksttreci2Kursywa"/>
        </w:rPr>
        <w:t>ch’a</w:t>
      </w:r>
      <w:proofErr w:type="spellEnd"/>
      <w:r>
        <w:t xml:space="preserve"> i t. p.), nie zdają sobie sprawy, jak wstrzymują naturalną asymilację, a środkami i półśrodkami zapobiegają działaniu sił w języku, które się ukrócić nie dadzą. Oby te starania i troski zwrócili ku pielęgnowaniu mowy ojczystej!</w:t>
      </w:r>
      <w:r>
        <w:tab/>
      </w:r>
      <w:r>
        <w:rPr>
          <w:rStyle w:val="Teksttreci2Kursywa"/>
        </w:rPr>
        <w:t>R. Z.</w:t>
      </w:r>
    </w:p>
    <w:p w:rsidR="009423FC" w:rsidRDefault="00E8046C">
      <w:pPr>
        <w:pStyle w:val="Nagwek20"/>
        <w:framePr w:w="6710" w:h="5698" w:hRule="exact" w:wrap="none" w:vAnchor="page" w:hAnchor="page" w:x="1054" w:y="6354"/>
        <w:shd w:val="clear" w:color="auto" w:fill="auto"/>
        <w:spacing w:before="0" w:after="203" w:line="240" w:lineRule="exact"/>
        <w:jc w:val="center"/>
      </w:pPr>
      <w:r>
        <w:t>II</w:t>
      </w:r>
      <w:bookmarkStart w:id="3" w:name="bookmark3"/>
      <w:r>
        <w:t>. POROZUMIENIE SIĘ JĘZYKOWE.</w:t>
      </w:r>
      <w:bookmarkEnd w:id="3"/>
    </w:p>
    <w:p w:rsidR="009423FC" w:rsidRDefault="00E8046C">
      <w:pPr>
        <w:pStyle w:val="Teksttreci20"/>
        <w:framePr w:w="6710" w:h="5698" w:hRule="exact" w:wrap="none" w:vAnchor="page" w:hAnchor="page" w:x="1054" w:y="6354"/>
        <w:shd w:val="clear" w:color="auto" w:fill="auto"/>
        <w:spacing w:before="0"/>
        <w:ind w:firstLine="540"/>
      </w:pPr>
      <w:r>
        <w:t xml:space="preserve">W «Dzienniku Cieszyńskim« (Nr 281 z 21. grudnia 1919) znalazłem interesujący </w:t>
      </w:r>
      <w:proofErr w:type="spellStart"/>
      <w:r>
        <w:t>fejleton</w:t>
      </w:r>
      <w:proofErr w:type="spellEnd"/>
      <w:r>
        <w:t xml:space="preserve"> Leona </w:t>
      </w:r>
      <w:r>
        <w:rPr>
          <w:rStyle w:val="Teksttreci2Odstpy2pt"/>
        </w:rPr>
        <w:t>Wasilewskiego,</w:t>
      </w:r>
      <w:r>
        <w:t xml:space="preserve"> powtórzony za «Naszym krajem«. Nagłówek brzmi: »O </w:t>
      </w:r>
      <w:r>
        <w:rPr>
          <w:rStyle w:val="Teksttreci2Kursywa"/>
        </w:rPr>
        <w:t>podstawy porozumienia polsko-litewskiego</w:t>
      </w:r>
      <w:r>
        <w:rPr>
          <w:lang w:val="fr-FR" w:eastAsia="fr-FR" w:bidi="fr-FR"/>
        </w:rPr>
        <w:t xml:space="preserve">«. </w:t>
      </w:r>
      <w:r>
        <w:t>Polacy nie mogą się porozumieć z Litwinami, bo każda strona przez ten sam wyraz nie to samo rozumie, czy też rozumieć chce. Temu samemu wyrazowi logicznemu odpowiadają w duszy polskiej a litewskiej odmienne pojęcia.</w:t>
      </w:r>
    </w:p>
    <w:p w:rsidR="009423FC" w:rsidRDefault="00E8046C">
      <w:pPr>
        <w:pStyle w:val="Teksttreci20"/>
        <w:framePr w:w="6710" w:h="5698" w:hRule="exact" w:wrap="none" w:vAnchor="page" w:hAnchor="page" w:x="1054" w:y="6354"/>
        <w:shd w:val="clear" w:color="auto" w:fill="auto"/>
        <w:spacing w:before="0"/>
        <w:ind w:firstLine="540"/>
      </w:pPr>
      <w:r>
        <w:t>Oto owe, tu i tam inaczej rozumiane, Wyrazy:</w:t>
      </w:r>
    </w:p>
    <w:p w:rsidR="009423FC" w:rsidRDefault="00E8046C">
      <w:pPr>
        <w:pStyle w:val="Teksttreci20"/>
        <w:framePr w:w="6710" w:h="5698" w:hRule="exact" w:wrap="none" w:vAnchor="page" w:hAnchor="page" w:x="1054" w:y="6354"/>
        <w:numPr>
          <w:ilvl w:val="0"/>
          <w:numId w:val="2"/>
        </w:numPr>
        <w:shd w:val="clear" w:color="auto" w:fill="auto"/>
        <w:tabs>
          <w:tab w:val="left" w:pos="783"/>
        </w:tabs>
        <w:spacing w:before="0"/>
        <w:ind w:firstLine="540"/>
      </w:pPr>
      <w:r>
        <w:rPr>
          <w:rStyle w:val="Teksttreci2Kursywa"/>
          <w:lang w:val="fr-FR" w:eastAsia="fr-FR" w:bidi="fr-FR"/>
        </w:rPr>
        <w:t xml:space="preserve">» </w:t>
      </w:r>
      <w:r>
        <w:rPr>
          <w:rStyle w:val="Teksttreci2Kursywa"/>
        </w:rPr>
        <w:t>Etnograficzny"</w:t>
      </w:r>
      <w:r>
        <w:t xml:space="preserve"> — Polacy utożsamiają ten wyraz ze słowem »językowy«, zatem w ich pojmowaniu Litwa etnograficzna jest tylko tam, gdzie większość ludności mówi po litewsku (taką jest nawet północ Suwalszczyzny w byłej Kongresówce). Litwini zaś widzą etnograficzną Litwę wszędzie, gdzie ludność jest pochodzenia ongiś litewskiego, a choćby dzisiaj tam nikt ani słowa litewskiego nie rozumiał. Przy </w:t>
      </w:r>
      <w:proofErr w:type="spellStart"/>
      <w:r>
        <w:t>takiem</w:t>
      </w:r>
      <w:proofErr w:type="spellEnd"/>
      <w:r>
        <w:t xml:space="preserve"> pojmowaniu sprawy w zakres pojęcia Litwy etnograficznej wchodzi Wilno i t. p. a więc miasto, dziś ze znaczną przewagą polską.</w:t>
      </w:r>
    </w:p>
    <w:p w:rsidR="009423FC" w:rsidRDefault="00E8046C">
      <w:pPr>
        <w:pStyle w:val="Teksttreci20"/>
        <w:framePr w:w="6710" w:h="5698" w:hRule="exact" w:wrap="none" w:vAnchor="page" w:hAnchor="page" w:x="1054" w:y="6354"/>
        <w:numPr>
          <w:ilvl w:val="0"/>
          <w:numId w:val="2"/>
        </w:numPr>
        <w:shd w:val="clear" w:color="auto" w:fill="auto"/>
        <w:tabs>
          <w:tab w:val="left" w:pos="778"/>
        </w:tabs>
        <w:spacing w:before="0"/>
        <w:ind w:firstLine="540"/>
      </w:pPr>
      <w:r>
        <w:rPr>
          <w:rStyle w:val="Teksttreci2Kursywa"/>
        </w:rPr>
        <w:t>»Litwin"</w:t>
      </w:r>
      <w:r>
        <w:t xml:space="preserve"> i </w:t>
      </w:r>
      <w:r>
        <w:rPr>
          <w:lang w:val="fr-FR" w:eastAsia="fr-FR" w:bidi="fr-FR"/>
        </w:rPr>
        <w:t>»</w:t>
      </w:r>
      <w:r>
        <w:rPr>
          <w:rStyle w:val="Teksttreci2Kursywa"/>
        </w:rPr>
        <w:t>litewski"</w:t>
      </w:r>
      <w:r>
        <w:t xml:space="preserve">. Litwini uważają za Litwinów wszystkich obywateli wyznawanego przez nich państwa litewskiego (podobnie Prusacy nie uznawali w </w:t>
      </w:r>
      <w:proofErr w:type="spellStart"/>
      <w:r>
        <w:t>Prusiech</w:t>
      </w:r>
      <w:proofErr w:type="spellEnd"/>
      <w:r>
        <w:t xml:space="preserve"> innej narodowości tylko </w:t>
      </w:r>
      <w:proofErr w:type="spellStart"/>
      <w:r>
        <w:t>niemie</w:t>
      </w:r>
      <w:proofErr w:type="spellEnd"/>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Pr="007E4274" w:rsidRDefault="00E8046C">
      <w:pPr>
        <w:pStyle w:val="Nagweklubstopka30"/>
        <w:framePr w:wrap="none" w:vAnchor="page" w:hAnchor="page" w:x="1121" w:y="784"/>
        <w:shd w:val="clear" w:color="auto" w:fill="auto"/>
        <w:spacing w:line="170" w:lineRule="exact"/>
        <w:rPr>
          <w:lang w:val="pl-PL"/>
        </w:rPr>
      </w:pPr>
      <w:r>
        <w:rPr>
          <w:lang w:val="pl-PL" w:eastAsia="pl-PL" w:bidi="pl-PL"/>
        </w:rPr>
        <w:lastRenderedPageBreak/>
        <w:t>20</w:t>
      </w:r>
    </w:p>
    <w:p w:rsidR="009423FC" w:rsidRDefault="00E8046C">
      <w:pPr>
        <w:pStyle w:val="Nagweklubstopka0"/>
        <w:framePr w:wrap="none" w:vAnchor="page" w:hAnchor="page" w:x="3281" w:y="748"/>
        <w:shd w:val="clear" w:color="auto" w:fill="auto"/>
        <w:spacing w:line="180" w:lineRule="exact"/>
      </w:pPr>
      <w:r>
        <w:t>PORADNIK JĘZYKOWY</w:t>
      </w:r>
    </w:p>
    <w:p w:rsidR="009423FC" w:rsidRDefault="00E8046C">
      <w:pPr>
        <w:pStyle w:val="Nagweklubstopka0"/>
        <w:framePr w:wrap="none" w:vAnchor="page" w:hAnchor="page" w:x="7087" w:y="724"/>
        <w:shd w:val="clear" w:color="auto" w:fill="auto"/>
        <w:spacing w:line="180" w:lineRule="exact"/>
      </w:pPr>
      <w:r>
        <w:rPr>
          <w:lang w:val="ru-RU" w:eastAsia="ru-RU" w:bidi="ru-RU"/>
        </w:rPr>
        <w:t>В</w:t>
      </w:r>
      <w:r w:rsidRPr="007E4274">
        <w:rPr>
          <w:lang w:eastAsia="ru-RU" w:bidi="ru-RU"/>
        </w:rPr>
        <w:t xml:space="preserve"> </w:t>
      </w:r>
      <w:r>
        <w:t>12-13</w:t>
      </w:r>
    </w:p>
    <w:p w:rsidR="009423FC" w:rsidRDefault="00E8046C">
      <w:pPr>
        <w:pStyle w:val="Teksttreci20"/>
        <w:framePr w:w="6806" w:h="10821" w:hRule="exact" w:wrap="none" w:vAnchor="page" w:hAnchor="page" w:x="1006" w:y="1231"/>
        <w:shd w:val="clear" w:color="auto" w:fill="auto"/>
        <w:tabs>
          <w:tab w:val="left" w:pos="778"/>
        </w:tabs>
        <w:spacing w:before="0"/>
      </w:pPr>
      <w:proofErr w:type="spellStart"/>
      <w:r>
        <w:t>cką</w:t>
      </w:r>
      <w:proofErr w:type="spellEnd"/>
      <w:r>
        <w:t xml:space="preserve"> czy pruską), choćby oni nic w sobie litewskiego nie mieli. Polacy dzielą się w tym względzie na 2 gromady: jedni (zachowawcy, starsi) Litwinami chrzczą mieszkańców dawnego W. Księstwa bez różnicy narodowości i języka, drudzy (młodsi) obejmują tą nazwą tylko tych, co mieszkają na litewskim obszarze językowym.</w:t>
      </w:r>
    </w:p>
    <w:p w:rsidR="009423FC" w:rsidRDefault="00E8046C">
      <w:pPr>
        <w:pStyle w:val="Teksttreci20"/>
        <w:framePr w:w="6806" w:h="10821" w:hRule="exact" w:wrap="none" w:vAnchor="page" w:hAnchor="page" w:x="1006" w:y="1231"/>
        <w:shd w:val="clear" w:color="auto" w:fill="auto"/>
        <w:spacing w:before="0"/>
        <w:ind w:firstLine="600"/>
      </w:pPr>
      <w:r>
        <w:t>I Polacy i Litwini przedstawiają narodowościowe, etnograficzne mapy Litwy cudzoziemcom — mapy wręcz przeciwne sobie — i jak tu poznać prawdę!</w:t>
      </w:r>
    </w:p>
    <w:p w:rsidR="009423FC" w:rsidRDefault="00E8046C">
      <w:pPr>
        <w:pStyle w:val="Teksttreci20"/>
        <w:framePr w:w="6806" w:h="10821" w:hRule="exact" w:wrap="none" w:vAnchor="page" w:hAnchor="page" w:x="1006" w:y="1231"/>
        <w:numPr>
          <w:ilvl w:val="0"/>
          <w:numId w:val="2"/>
        </w:numPr>
        <w:shd w:val="clear" w:color="auto" w:fill="auto"/>
        <w:tabs>
          <w:tab w:val="left" w:pos="802"/>
        </w:tabs>
        <w:spacing w:before="0"/>
        <w:ind w:firstLine="600"/>
      </w:pPr>
      <w:r>
        <w:rPr>
          <w:rStyle w:val="Teksttreci2Kursywa"/>
        </w:rPr>
        <w:t>»Litwa«.</w:t>
      </w:r>
      <w:r>
        <w:t xml:space="preserve"> Polak rozróżnia Litwę etnograficzną, językową lub topograficzno-historyczną (obszar W. Księstwa), Litwin dzisiejszy pojmuje </w:t>
      </w:r>
      <w:proofErr w:type="spellStart"/>
      <w:r>
        <w:t>terytorjum</w:t>
      </w:r>
      <w:proofErr w:type="spellEnd"/>
      <w:r>
        <w:t xml:space="preserve"> «państwa litewskiego«, przez okupację niemiecką w 1917 pod rządy </w:t>
      </w:r>
      <w:proofErr w:type="spellStart"/>
      <w:r>
        <w:t>Taryby</w:t>
      </w:r>
      <w:proofErr w:type="spellEnd"/>
      <w:r>
        <w:t xml:space="preserve"> nominalnie oddane.</w:t>
      </w:r>
    </w:p>
    <w:p w:rsidR="009423FC" w:rsidRDefault="00E8046C">
      <w:pPr>
        <w:pStyle w:val="Teksttreci20"/>
        <w:framePr w:w="6806" w:h="10821" w:hRule="exact" w:wrap="none" w:vAnchor="page" w:hAnchor="page" w:x="1006" w:y="1231"/>
        <w:shd w:val="clear" w:color="auto" w:fill="auto"/>
        <w:spacing w:before="0"/>
        <w:ind w:firstLine="600"/>
      </w:pPr>
      <w:r>
        <w:t xml:space="preserve">Nie rozumieją się zatem politycy polscy i litewscy, bo dla jednego symbolu językowego mają odmienne treści i zakresy pojęć. Takich nieporozumień istnieje wiele w świecie politycznym, najwięcej będziemy ich my mieli, bo i na zachodzie i wschodzie i na północy a nawet na południu, czego małą próbką są w czeskim tygodniku ilustrowanym </w:t>
      </w:r>
      <w:r>
        <w:rPr>
          <w:rStyle w:val="Teksttreci2Odstpy2pt"/>
        </w:rPr>
        <w:t>«Czeskie</w:t>
      </w:r>
      <w:r>
        <w:t xml:space="preserve"> Tatry </w:t>
      </w:r>
      <w:r>
        <w:rPr>
          <w:lang w:val="fr-FR" w:eastAsia="fr-FR" w:bidi="fr-FR"/>
        </w:rPr>
        <w:t xml:space="preserve">« </w:t>
      </w:r>
      <w:r>
        <w:t>z Zakopanem i Giewontem! — W międzynarodowym, dyplomatycznym języku, trzeba będzie ustalać pojęcia, jak w naukach ścisłych «terminy techniczne«. Jak chemik duński w Polsce, angielski w Chinach itd. ze symbolem H</w:t>
      </w:r>
      <w:r>
        <w:rPr>
          <w:vertAlign w:val="subscript"/>
        </w:rPr>
        <w:t>2</w:t>
      </w:r>
      <w:r>
        <w:t>S0</w:t>
      </w:r>
      <w:r>
        <w:rPr>
          <w:vertAlign w:val="subscript"/>
        </w:rPr>
        <w:t xml:space="preserve">4 </w:t>
      </w:r>
      <w:r>
        <w:t xml:space="preserve">wszędzie kojarzy </w:t>
      </w:r>
      <w:proofErr w:type="spellStart"/>
      <w:r>
        <w:t>tosamo</w:t>
      </w:r>
      <w:proofErr w:type="spellEnd"/>
      <w:r>
        <w:t xml:space="preserve"> i </w:t>
      </w:r>
      <w:proofErr w:type="spellStart"/>
      <w:r>
        <w:t>takiesamo</w:t>
      </w:r>
      <w:proofErr w:type="spellEnd"/>
      <w:r>
        <w:t xml:space="preserve"> pojęcie kwasu siarkowego, a matematycy całego świata przez znak a2 — b</w:t>
      </w:r>
      <w:r>
        <w:rPr>
          <w:vertAlign w:val="superscript"/>
        </w:rPr>
        <w:t>2</w:t>
      </w:r>
      <w:r>
        <w:t xml:space="preserve"> to samo rozumieją, tak i w polityce pojęcie »etnograficzne« oby jak najrychlej było przez cały świat jednako rozumiane.</w:t>
      </w:r>
    </w:p>
    <w:p w:rsidR="009423FC" w:rsidRDefault="00E8046C">
      <w:pPr>
        <w:pStyle w:val="Teksttreci20"/>
        <w:framePr w:w="6806" w:h="10821" w:hRule="exact" w:wrap="none" w:vAnchor="page" w:hAnchor="page" w:x="1006" w:y="1231"/>
        <w:shd w:val="clear" w:color="auto" w:fill="auto"/>
        <w:spacing w:before="0"/>
        <w:ind w:firstLine="600"/>
      </w:pPr>
      <w:r>
        <w:t xml:space="preserve">Artykuł ten przypomniał mi kilka innych nieporozumień w dziedzinie języka nawet jednego i to naszego. Pewna autorka w «Czasopiśmie pedagog." (1918) porównując zdania </w:t>
      </w:r>
      <w:proofErr w:type="spellStart"/>
      <w:r>
        <w:t>Froebla</w:t>
      </w:r>
      <w:proofErr w:type="spellEnd"/>
      <w:r>
        <w:t xml:space="preserve"> i </w:t>
      </w:r>
      <w:proofErr w:type="spellStart"/>
      <w:r>
        <w:t>Montessoni</w:t>
      </w:r>
      <w:proofErr w:type="spellEnd"/>
      <w:r>
        <w:t xml:space="preserve">, mówi, że jedno z nich opierało się na pedagogii </w:t>
      </w:r>
      <w:r>
        <w:rPr>
          <w:rStyle w:val="Teksttreci2Kursywa"/>
        </w:rPr>
        <w:t xml:space="preserve">eksperymentalnej </w:t>
      </w:r>
      <w:r>
        <w:t xml:space="preserve">a drugie na </w:t>
      </w:r>
      <w:r>
        <w:rPr>
          <w:rStyle w:val="Teksttreci2Kursywa"/>
        </w:rPr>
        <w:t>doświadczalnej</w:t>
      </w:r>
      <w:r>
        <w:t xml:space="preserve">, jakkolwiek tylu czytelników owego artykułu oba wyrazy za równoznaczne uważa. Swojego czasu pragnąłem zapoznać się z literaturą </w:t>
      </w:r>
      <w:proofErr w:type="spellStart"/>
      <w:r>
        <w:t>Słowieńców</w:t>
      </w:r>
      <w:proofErr w:type="spellEnd"/>
      <w:r>
        <w:t xml:space="preserve">. Kupuję tomik z wydawnictwa «Książek dla wszystkich«. który ma napis: Literatura </w:t>
      </w:r>
      <w:r>
        <w:rPr>
          <w:rStyle w:val="Teksttreci2Kursywa"/>
        </w:rPr>
        <w:t>słoweńska.</w:t>
      </w:r>
      <w:r>
        <w:t xml:space="preserve"> Czytam i znajduję omówienie piśmiennictwa </w:t>
      </w:r>
      <w:r>
        <w:rPr>
          <w:rStyle w:val="Teksttreci2Odstpy2pt"/>
        </w:rPr>
        <w:t xml:space="preserve">słowackiego, </w:t>
      </w:r>
      <w:r>
        <w:t xml:space="preserve">które znałem już znacznie lepiej choćby z książki R. Zawilińskiego </w:t>
      </w:r>
      <w:r>
        <w:rPr>
          <w:lang w:val="fr-FR" w:eastAsia="fr-FR" w:bidi="fr-FR"/>
        </w:rPr>
        <w:t xml:space="preserve">«O </w:t>
      </w:r>
      <w:r>
        <w:rPr>
          <w:rStyle w:val="Teksttreci2Kursywa"/>
        </w:rPr>
        <w:t>Słowakach</w:t>
      </w:r>
      <w:r>
        <w:rPr>
          <w:lang w:val="fr-FR" w:eastAsia="fr-FR" w:bidi="fr-FR"/>
        </w:rPr>
        <w:t xml:space="preserve">«. </w:t>
      </w:r>
      <w:r>
        <w:t>Znowu nieporozumienie.</w:t>
      </w:r>
    </w:p>
    <w:p w:rsidR="009423FC" w:rsidRDefault="00E8046C">
      <w:pPr>
        <w:pStyle w:val="Teksttreci20"/>
        <w:framePr w:w="6806" w:h="10821" w:hRule="exact" w:wrap="none" w:vAnchor="page" w:hAnchor="page" w:x="1006" w:y="1231"/>
        <w:shd w:val="clear" w:color="auto" w:fill="auto"/>
        <w:spacing w:before="0"/>
        <w:ind w:firstLine="600"/>
      </w:pPr>
      <w:r>
        <w:t xml:space="preserve">Takiego przesuwania się pojęć i towarzyszących mu zmian znaczeniowych jesteśmy i świadkami i współtwórcami n. p. przy książnicy. Wyraz </w:t>
      </w:r>
      <w:r>
        <w:rPr>
          <w:rStyle w:val="Teksttreci2Kursywa"/>
        </w:rPr>
        <w:t>książnica</w:t>
      </w:r>
      <w:r>
        <w:t xml:space="preserve"> na oznaczenie księgozbioru czy biblioteki stworzył — jeśli dobrze pomnę — profesor Brückner. I przyjęło się nowe słowo w </w:t>
      </w:r>
      <w:proofErr w:type="spellStart"/>
      <w:r>
        <w:t>tem</w:t>
      </w:r>
      <w:proofErr w:type="spellEnd"/>
      <w:r>
        <w:t xml:space="preserve"> znaczeniu. A dzisiaj już zmiana. Rozwija się pomyślnie «Książnica Polska«; </w:t>
      </w:r>
      <w:proofErr w:type="spellStart"/>
      <w:r>
        <w:t>jestto</w:t>
      </w:r>
      <w:proofErr w:type="spellEnd"/>
      <w:r>
        <w:t xml:space="preserve"> wcale nie biblioteka, tylko</w:t>
      </w:r>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Default="00E8046C">
      <w:pPr>
        <w:pStyle w:val="Nagweklubstopka0"/>
        <w:framePr w:wrap="none" w:vAnchor="page" w:hAnchor="page" w:x="1102" w:y="762"/>
        <w:shd w:val="clear" w:color="auto" w:fill="auto"/>
        <w:spacing w:line="180" w:lineRule="exact"/>
      </w:pPr>
      <w:r>
        <w:rPr>
          <w:lang w:val="ru-RU" w:eastAsia="ru-RU" w:bidi="ru-RU"/>
        </w:rPr>
        <w:lastRenderedPageBreak/>
        <w:t>В</w:t>
      </w:r>
      <w:r w:rsidRPr="007E4274">
        <w:rPr>
          <w:lang w:eastAsia="ru-RU" w:bidi="ru-RU"/>
        </w:rPr>
        <w:t xml:space="preserve"> </w:t>
      </w:r>
      <w:r>
        <w:t>12-13</w:t>
      </w:r>
    </w:p>
    <w:p w:rsidR="009423FC" w:rsidRDefault="00E8046C">
      <w:pPr>
        <w:pStyle w:val="Nagweklubstopka0"/>
        <w:framePr w:wrap="none" w:vAnchor="page" w:hAnchor="page" w:x="3348" w:y="742"/>
        <w:shd w:val="clear" w:color="auto" w:fill="auto"/>
        <w:spacing w:line="180" w:lineRule="exact"/>
      </w:pPr>
      <w:r>
        <w:t>PORADNIK JĘZYKOWY</w:t>
      </w:r>
    </w:p>
    <w:p w:rsidR="009423FC" w:rsidRPr="007E4274" w:rsidRDefault="00E8046C">
      <w:pPr>
        <w:pStyle w:val="Nagweklubstopka30"/>
        <w:framePr w:wrap="none" w:vAnchor="page" w:hAnchor="page" w:x="7572" w:y="732"/>
        <w:shd w:val="clear" w:color="auto" w:fill="auto"/>
        <w:spacing w:line="170" w:lineRule="exact"/>
        <w:rPr>
          <w:lang w:val="pl-PL"/>
        </w:rPr>
      </w:pPr>
      <w:r>
        <w:rPr>
          <w:lang w:val="pl-PL" w:eastAsia="pl-PL" w:bidi="pl-PL"/>
        </w:rPr>
        <w:t>21</w:t>
      </w:r>
    </w:p>
    <w:p w:rsidR="009423FC" w:rsidRDefault="00E8046C">
      <w:pPr>
        <w:pStyle w:val="Teksttreci20"/>
        <w:framePr w:w="6768" w:h="6775" w:hRule="exact" w:wrap="none" w:vAnchor="page" w:hAnchor="page" w:x="1025" w:y="1221"/>
        <w:shd w:val="clear" w:color="auto" w:fill="auto"/>
        <w:spacing w:before="0"/>
      </w:pPr>
      <w:r>
        <w:t>spółka akcyjna (udziałowa), celem wydawania (nie gromadzenia) i sprzedawania książek zorganizowana.</w:t>
      </w:r>
    </w:p>
    <w:p w:rsidR="009423FC" w:rsidRDefault="00E8046C">
      <w:pPr>
        <w:pStyle w:val="Teksttreci20"/>
        <w:framePr w:w="6768" w:h="6775" w:hRule="exact" w:wrap="none" w:vAnchor="page" w:hAnchor="page" w:x="1025" w:y="1221"/>
        <w:shd w:val="clear" w:color="auto" w:fill="auto"/>
        <w:spacing w:before="0"/>
        <w:ind w:firstLine="560"/>
      </w:pPr>
      <w:r>
        <w:t xml:space="preserve">A jakież to w Polsce różnorodne znaczenia są dla wyrazu «obywatele lub »państwo«. Inne pojęcie </w:t>
      </w:r>
      <w:r>
        <w:rPr>
          <w:rStyle w:val="Teksttreci2Kursywa"/>
        </w:rPr>
        <w:t>obywatela</w:t>
      </w:r>
      <w:r>
        <w:t xml:space="preserve"> ma </w:t>
      </w:r>
      <w:proofErr w:type="spellStart"/>
      <w:r>
        <w:t>patrjota</w:t>
      </w:r>
      <w:proofErr w:type="spellEnd"/>
      <w:r>
        <w:t xml:space="preserve">, co jak Paderewski wszystko odda dla ojczyzny, inne ma krajowy cudzoziemiec, który z praw wszelkich zysk ciągnie, przywilejów się domaga i dobija, ale o obowiązkach ani słyszeć nie chce, inne pojęcie łączy z </w:t>
      </w:r>
      <w:proofErr w:type="spellStart"/>
      <w:r>
        <w:t>tem</w:t>
      </w:r>
      <w:proofErr w:type="spellEnd"/>
      <w:r>
        <w:t xml:space="preserve"> słowem członek </w:t>
      </w:r>
      <w:proofErr w:type="spellStart"/>
      <w:r>
        <w:t>partji</w:t>
      </w:r>
      <w:proofErr w:type="spellEnd"/>
      <w:r>
        <w:t xml:space="preserve"> rządowej z wielką dla siebie korzyścią a odepchnięciem i poniżeniem sfer innych, a znowu </w:t>
      </w:r>
      <w:r>
        <w:rPr>
          <w:rStyle w:val="Teksttreci21"/>
        </w:rPr>
        <w:t>inne</w:t>
      </w:r>
      <w:r>
        <w:t xml:space="preserve"> ten, co sprawiedliwości państwowej się domaga itd. Nawet »burżuj« nie wszędzie w Polsce </w:t>
      </w:r>
      <w:proofErr w:type="spellStart"/>
      <w:r>
        <w:t>tosamo</w:t>
      </w:r>
      <w:proofErr w:type="spellEnd"/>
      <w:r>
        <w:t xml:space="preserve"> oznacza: tu człowieka ubranego w kołnierzyki, tam dziedzica wioskowego, ówdzie urzędnika lub mieszkańca miasta. Czyż możemy się rozumieć i nie kłócić się przy </w:t>
      </w:r>
      <w:proofErr w:type="spellStart"/>
      <w:r>
        <w:t>takiem</w:t>
      </w:r>
      <w:proofErr w:type="spellEnd"/>
      <w:r>
        <w:t xml:space="preserve"> »</w:t>
      </w:r>
      <w:proofErr w:type="spellStart"/>
      <w:r>
        <w:t>zbabilonizowaniu</w:t>
      </w:r>
      <w:proofErr w:type="spellEnd"/>
      <w:r>
        <w:t>« pojęć?! Podobnych nieporozumień w naszej mowie nie mało.</w:t>
      </w:r>
    </w:p>
    <w:p w:rsidR="009423FC" w:rsidRDefault="00E8046C">
      <w:pPr>
        <w:pStyle w:val="Teksttreci20"/>
        <w:framePr w:w="6768" w:h="6775" w:hRule="exact" w:wrap="none" w:vAnchor="page" w:hAnchor="page" w:x="1025" w:y="1221"/>
        <w:shd w:val="clear" w:color="auto" w:fill="auto"/>
        <w:spacing w:before="0"/>
        <w:ind w:firstLine="560"/>
      </w:pPr>
      <w:r>
        <w:t xml:space="preserve">Abyśmy się i wewnątrz narodu między sobą porozumiewali łatwo, mówiąc tym samym językiem i używając tych samych wyrazów, byłoby rzeczą pożądaną nad tą skrupulatnością i ścisłością językową roztoczyć czujność i baczenie szczególnie w szkołach; niechaj szkoła powszechna pamięta zawsze o stwarzaniu wyobrażeń dokładnych, a średnie o tworzeniu pojęć </w:t>
      </w:r>
      <w:proofErr w:type="spellStart"/>
      <w:r>
        <w:t>conajmniej</w:t>
      </w:r>
      <w:proofErr w:type="spellEnd"/>
      <w:r>
        <w:t xml:space="preserve"> jasnych. Będzie wtedy w języku może mniej rozmaitości, która bawi </w:t>
      </w:r>
      <w:r>
        <w:rPr>
          <w:lang w:val="cs-CZ" w:eastAsia="cs-CZ" w:bidi="cs-CZ"/>
        </w:rPr>
        <w:t xml:space="preserve">(varietas </w:t>
      </w:r>
      <w:proofErr w:type="spellStart"/>
      <w:r>
        <w:t>delectat</w:t>
      </w:r>
      <w:proofErr w:type="spellEnd"/>
      <w:r>
        <w:t>), ale będzie więcej porozumienia i jedności, a to dla życia narodowego przydatniejsze niż wielobarwność.</w:t>
      </w:r>
    </w:p>
    <w:p w:rsidR="009423FC" w:rsidRDefault="00E8046C">
      <w:pPr>
        <w:pStyle w:val="Teksttreci20"/>
        <w:framePr w:w="6768" w:h="6775" w:hRule="exact" w:wrap="none" w:vAnchor="page" w:hAnchor="page" w:x="1025" w:y="1221"/>
        <w:shd w:val="clear" w:color="auto" w:fill="auto"/>
        <w:spacing w:before="0"/>
        <w:ind w:firstLine="560"/>
      </w:pPr>
      <w:r>
        <w:t>Dla nauczycieli języka ojczystego wdzięczne zadanie.</w:t>
      </w:r>
    </w:p>
    <w:p w:rsidR="009423FC" w:rsidRDefault="00E8046C">
      <w:pPr>
        <w:pStyle w:val="Teksttreci50"/>
        <w:framePr w:w="6768" w:h="6775" w:hRule="exact" w:wrap="none" w:vAnchor="page" w:hAnchor="page" w:x="1025" w:y="1221"/>
        <w:shd w:val="clear" w:color="auto" w:fill="auto"/>
        <w:spacing w:after="0" w:line="220" w:lineRule="exact"/>
        <w:ind w:left="4860"/>
      </w:pPr>
      <w:r>
        <w:t>Jan Magiera.</w:t>
      </w:r>
    </w:p>
    <w:p w:rsidR="009423FC" w:rsidRDefault="00E8046C">
      <w:pPr>
        <w:pStyle w:val="Nagwek20"/>
        <w:framePr w:w="6768" w:h="3024" w:hRule="exact" w:wrap="none" w:vAnchor="page" w:hAnchor="page" w:x="1025" w:y="8946"/>
        <w:shd w:val="clear" w:color="auto" w:fill="auto"/>
        <w:spacing w:before="0" w:after="290" w:line="240" w:lineRule="exact"/>
        <w:jc w:val="center"/>
      </w:pPr>
      <w:r>
        <w:t>III</w:t>
      </w:r>
      <w:bookmarkStart w:id="4" w:name="bookmark4"/>
      <w:r>
        <w:t>. ROZTRZĄSANIA.</w:t>
      </w:r>
      <w:bookmarkEnd w:id="4"/>
    </w:p>
    <w:p w:rsidR="009423FC" w:rsidRDefault="00E8046C">
      <w:pPr>
        <w:pStyle w:val="Teksttreci20"/>
        <w:framePr w:w="6768" w:h="3024" w:hRule="exact" w:wrap="none" w:vAnchor="page" w:hAnchor="page" w:x="1025" w:y="8946"/>
        <w:shd w:val="clear" w:color="auto" w:fill="auto"/>
        <w:spacing w:before="0" w:after="31" w:line="220" w:lineRule="exact"/>
        <w:ind w:firstLine="560"/>
      </w:pPr>
      <w:r>
        <w:t xml:space="preserve">8. Co znaczy </w:t>
      </w:r>
      <w:proofErr w:type="spellStart"/>
      <w:r>
        <w:t>r</w:t>
      </w:r>
      <w:r>
        <w:rPr>
          <w:rStyle w:val="Teksttreci2Kursywa"/>
        </w:rPr>
        <w:t>ewja</w:t>
      </w:r>
      <w:proofErr w:type="spellEnd"/>
      <w:r>
        <w:rPr>
          <w:rStyle w:val="Teksttreci2Kursywa"/>
        </w:rPr>
        <w:t>« ?</w:t>
      </w:r>
    </w:p>
    <w:p w:rsidR="009423FC" w:rsidRDefault="00E8046C">
      <w:pPr>
        <w:pStyle w:val="Teksttreci20"/>
        <w:framePr w:w="6768" w:h="3024" w:hRule="exact" w:wrap="none" w:vAnchor="page" w:hAnchor="page" w:x="1025" w:y="8946"/>
        <w:shd w:val="clear" w:color="auto" w:fill="auto"/>
        <w:spacing w:before="0"/>
        <w:ind w:firstLine="560"/>
      </w:pPr>
      <w:r>
        <w:t xml:space="preserve">Byłem zaciekawiony tytułem nowego dwutygodnika ilustrowanego. Kiedy go zapowiadano, sądziłem, że to będzie pismo wojskowe, bom pamiętał, że </w:t>
      </w:r>
      <w:proofErr w:type="spellStart"/>
      <w:r>
        <w:rPr>
          <w:rStyle w:val="Teksttreci2Kursywa"/>
        </w:rPr>
        <w:t>rewja</w:t>
      </w:r>
      <w:proofErr w:type="spellEnd"/>
      <w:r>
        <w:t xml:space="preserve"> to parada wojskowa i w </w:t>
      </w:r>
      <w:proofErr w:type="spellStart"/>
      <w:r>
        <w:t>tem</w:t>
      </w:r>
      <w:proofErr w:type="spellEnd"/>
      <w:r>
        <w:t xml:space="preserve"> znaczeniu zawsze się tego wyrazu używało. Po wyjściu kilku numerów przekonałem się, że jest to ilustracja aktualna, podająca i sceny obozowe, wojskowe parady itp., ale obok tego p6święcona i sprawom społecznym a poniekąd literackim. Jak pogodzić ten tytuł z treścią?</w:t>
      </w:r>
    </w:p>
    <w:p w:rsidR="009423FC" w:rsidRDefault="00E8046C">
      <w:pPr>
        <w:pStyle w:val="Teksttreci20"/>
        <w:framePr w:w="6768" w:h="3024" w:hRule="exact" w:wrap="none" w:vAnchor="page" w:hAnchor="page" w:x="1025" w:y="8946"/>
        <w:shd w:val="clear" w:color="auto" w:fill="auto"/>
        <w:tabs>
          <w:tab w:val="left" w:pos="5322"/>
        </w:tabs>
        <w:spacing w:before="0" w:line="220" w:lineRule="exact"/>
        <w:ind w:firstLine="560"/>
      </w:pPr>
      <w:r>
        <w:t xml:space="preserve">(Kraków). </w:t>
      </w:r>
      <w:r>
        <w:tab/>
      </w:r>
      <w:r>
        <w:rPr>
          <w:rStyle w:val="Teksttreci2Kursywa"/>
        </w:rPr>
        <w:t>J. Malik.</w:t>
      </w:r>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Default="00E8046C">
      <w:pPr>
        <w:pStyle w:val="Podpisobrazu0"/>
        <w:framePr w:w="7546" w:h="3904" w:hRule="exact" w:wrap="none" w:vAnchor="page" w:hAnchor="page" w:x="1011" w:y="1098"/>
        <w:shd w:val="clear" w:color="auto" w:fill="auto"/>
        <w:tabs>
          <w:tab w:val="left" w:pos="773"/>
        </w:tabs>
        <w:ind w:firstLine="1300"/>
      </w:pPr>
      <w:r>
        <w:lastRenderedPageBreak/>
        <w:t xml:space="preserve">— Jest to osobliwszego rodzaju przykład, jak nie należy naśladować cudzoziemczyzny. Jest francuski wyraz </w:t>
      </w:r>
      <w:r>
        <w:rPr>
          <w:rStyle w:val="PodpisobrazuKursywa"/>
          <w:lang w:val="fr-FR" w:eastAsia="fr-FR" w:bidi="fr-FR"/>
        </w:rPr>
        <w:t>revue</w:t>
      </w:r>
      <w:r>
        <w:rPr>
          <w:lang w:val="fr-FR" w:eastAsia="fr-FR" w:bidi="fr-FR"/>
        </w:rPr>
        <w:t xml:space="preserve"> </w:t>
      </w:r>
      <w:r>
        <w:t xml:space="preserve">znaczący: </w:t>
      </w:r>
      <w:r>
        <w:rPr>
          <w:rStyle w:val="PodpisobrazuKursywa"/>
        </w:rPr>
        <w:t>przegląd;</w:t>
      </w:r>
      <w:r>
        <w:t xml:space="preserve"> taki </w:t>
      </w:r>
      <w:r>
        <w:rPr>
          <w:rStyle w:val="PodpisobrazuKursywa"/>
        </w:rPr>
        <w:t>przegląd</w:t>
      </w:r>
      <w:r>
        <w:t xml:space="preserve"> może być </w:t>
      </w:r>
      <w:r>
        <w:rPr>
          <w:rStyle w:val="PodpisobrazuKursywa"/>
        </w:rPr>
        <w:t>polityczny</w:t>
      </w:r>
      <w:r>
        <w:t xml:space="preserve">, </w:t>
      </w:r>
      <w:r>
        <w:rPr>
          <w:rStyle w:val="PodpisobrazuKursywa"/>
        </w:rPr>
        <w:t>filozoficzny, literacki;</w:t>
      </w:r>
      <w:r>
        <w:t xml:space="preserve"> może być </w:t>
      </w:r>
      <w:r>
        <w:rPr>
          <w:rStyle w:val="PodpisobrazuKursywa"/>
        </w:rPr>
        <w:t>polski</w:t>
      </w:r>
      <w:r>
        <w:t xml:space="preserve">, </w:t>
      </w:r>
      <w:r>
        <w:rPr>
          <w:rStyle w:val="PodpisobrazuKursywa"/>
        </w:rPr>
        <w:t>światowy;</w:t>
      </w:r>
      <w:r>
        <w:t xml:space="preserve"> może być </w:t>
      </w:r>
      <w:r>
        <w:rPr>
          <w:rStyle w:val="PodpisobrazuKursywa"/>
        </w:rPr>
        <w:t>lwowski</w:t>
      </w:r>
      <w:r>
        <w:t xml:space="preserve">, </w:t>
      </w:r>
      <w:r>
        <w:rPr>
          <w:rStyle w:val="PodpisobrazuKursywa"/>
        </w:rPr>
        <w:t>wileński</w:t>
      </w:r>
      <w:r>
        <w:t xml:space="preserve">, </w:t>
      </w:r>
      <w:r>
        <w:rPr>
          <w:rStyle w:val="PodpisobrazuKursywa"/>
        </w:rPr>
        <w:t>warszawski, poznański</w:t>
      </w:r>
      <w:r>
        <w:t xml:space="preserve"> itp. i te nazwy były już bardzo powszechnie używane. Ale założycielom nowego pisma to nie wystarczało: oni chcieli coś takiego stworzyć nawet (a może: </w:t>
      </w:r>
      <w:r>
        <w:rPr>
          <w:rStyle w:val="PodpisobrazuKursywa"/>
        </w:rPr>
        <w:t>tylko...)</w:t>
      </w:r>
      <w:r>
        <w:t xml:space="preserve"> w tytule, czego dotąd nie bywało. Zdecydowali się tedy nie przekładać. </w:t>
      </w:r>
      <w:proofErr w:type="spellStart"/>
      <w:r>
        <w:t>fracuskiego</w:t>
      </w:r>
      <w:proofErr w:type="spellEnd"/>
      <w:r>
        <w:t xml:space="preserve"> </w:t>
      </w:r>
      <w:r>
        <w:tab/>
      </w:r>
      <w:r>
        <w:rPr>
          <w:rStyle w:val="PodpisobrazuKursywa"/>
          <w:lang w:val="fr-FR" w:eastAsia="fr-FR" w:bidi="fr-FR"/>
        </w:rPr>
        <w:t>revue</w:t>
      </w:r>
      <w:r>
        <w:rPr>
          <w:lang w:val="fr-FR" w:eastAsia="fr-FR" w:bidi="fr-FR"/>
        </w:rPr>
        <w:t xml:space="preserve"> </w:t>
      </w:r>
      <w:r>
        <w:t xml:space="preserve">na »przegląd«, ale go — spolszczyć i poronili wyraz </w:t>
      </w:r>
      <w:proofErr w:type="spellStart"/>
      <w:r>
        <w:rPr>
          <w:rStyle w:val="PodpisobrazuKursywa"/>
        </w:rPr>
        <w:t>rewja</w:t>
      </w:r>
      <w:proofErr w:type="spellEnd"/>
      <w:r>
        <w:t>,</w:t>
      </w:r>
    </w:p>
    <w:p w:rsidR="009423FC" w:rsidRDefault="00E8046C">
      <w:pPr>
        <w:pStyle w:val="Podpisobrazu0"/>
        <w:framePr w:w="7546" w:h="3904" w:hRule="exact" w:wrap="none" w:vAnchor="page" w:hAnchor="page" w:x="1011" w:y="1098"/>
        <w:shd w:val="clear" w:color="auto" w:fill="auto"/>
        <w:ind w:left="800"/>
      </w:pPr>
      <w:r>
        <w:t xml:space="preserve">który urąga polszczyźnie, a chce być tytułem pisma — </w:t>
      </w:r>
      <w:r>
        <w:rPr>
          <w:rStyle w:val="PodpisobrazuOdstpy2pt"/>
        </w:rPr>
        <w:t xml:space="preserve">polskiego! </w:t>
      </w:r>
      <w:r>
        <w:t>Do takich zboczeń wiedzie chorobliwe poszukiwanie nowości!</w:t>
      </w:r>
    </w:p>
    <w:p w:rsidR="009423FC" w:rsidRDefault="00E8046C">
      <w:pPr>
        <w:pStyle w:val="Podpisobrazu0"/>
        <w:framePr w:w="7546" w:h="3904" w:hRule="exact" w:wrap="none" w:vAnchor="page" w:hAnchor="page" w:x="1011" w:y="1098"/>
        <w:shd w:val="clear" w:color="auto" w:fill="auto"/>
        <w:ind w:left="800" w:firstLine="500"/>
      </w:pPr>
      <w:proofErr w:type="spellStart"/>
      <w:r>
        <w:t>Przedpłatnicy</w:t>
      </w:r>
      <w:proofErr w:type="spellEnd"/>
      <w:r>
        <w:t xml:space="preserve"> »</w:t>
      </w:r>
      <w:proofErr w:type="spellStart"/>
      <w:r>
        <w:t>Rewji</w:t>
      </w:r>
      <w:proofErr w:type="spellEnd"/>
      <w:r>
        <w:t>« mogliby bardzo łatwo usunąć ten barbaryzm, którego dotąd nawet gwara pisemek humorystycznych nie znała...</w:t>
      </w:r>
    </w:p>
    <w:p w:rsidR="009423FC" w:rsidRDefault="00E8046C">
      <w:pPr>
        <w:pStyle w:val="Podpisobrazu0"/>
        <w:framePr w:w="7546" w:h="3904" w:hRule="exact" w:wrap="none" w:vAnchor="page" w:hAnchor="page" w:x="1011" w:y="1098"/>
        <w:shd w:val="clear" w:color="auto" w:fill="auto"/>
        <w:ind w:left="800" w:firstLine="500"/>
      </w:pPr>
      <w:r>
        <w:t>Słownik Warszawski ma dwa znaczenia tego wyrazu 1) przegląd</w:t>
      </w:r>
    </w:p>
    <w:p w:rsidR="009423FC" w:rsidRDefault="00E8046C">
      <w:pPr>
        <w:pStyle w:val="Podpisobrazu0"/>
        <w:framePr w:w="6710" w:h="1471" w:hRule="exact" w:wrap="none" w:vAnchor="page" w:hAnchor="page" w:x="1774" w:y="4943"/>
        <w:shd w:val="clear" w:color="auto" w:fill="auto"/>
        <w:spacing w:after="60"/>
      </w:pPr>
      <w:r>
        <w:t xml:space="preserve"> lustracja; wojskowe = popis, parada, i 2) obóz do ćwiczeń wojskowych, do manewrów. Innych niema.</w:t>
      </w:r>
    </w:p>
    <w:p w:rsidR="009423FC" w:rsidRDefault="00E8046C">
      <w:pPr>
        <w:pStyle w:val="Podpisobrazu20"/>
        <w:framePr w:w="6710" w:h="1471" w:hRule="exact" w:wrap="none" w:vAnchor="page" w:hAnchor="page" w:x="1774" w:y="4943"/>
        <w:shd w:val="clear" w:color="auto" w:fill="auto"/>
        <w:spacing w:before="0"/>
        <w:ind w:left="540"/>
      </w:pPr>
      <w:r>
        <w:rPr>
          <w:rStyle w:val="Podpisobrazu2Bezkursywy"/>
        </w:rPr>
        <w:t xml:space="preserve">9. </w:t>
      </w:r>
      <w:proofErr w:type="spellStart"/>
      <w:r>
        <w:rPr>
          <w:rStyle w:val="Podpisobrazu2Bezkursywy"/>
        </w:rPr>
        <w:t>Loterja</w:t>
      </w:r>
      <w:proofErr w:type="spellEnd"/>
      <w:r>
        <w:rPr>
          <w:rStyle w:val="Podpisobrazu2Bezkursywy"/>
        </w:rPr>
        <w:t xml:space="preserve"> </w:t>
      </w:r>
      <w:r>
        <w:t>klasowa</w:t>
      </w:r>
      <w:r>
        <w:rPr>
          <w:rStyle w:val="Podpisobrazu2Bezkursywy"/>
        </w:rPr>
        <w:t xml:space="preserve"> czy </w:t>
      </w:r>
      <w:r>
        <w:t>klasyczna?</w:t>
      </w:r>
    </w:p>
    <w:p w:rsidR="009423FC" w:rsidRDefault="00E8046C">
      <w:pPr>
        <w:pStyle w:val="Podpisobrazu0"/>
        <w:framePr w:w="6710" w:h="1471" w:hRule="exact" w:wrap="none" w:vAnchor="page" w:hAnchor="page" w:x="1774" w:y="4943"/>
        <w:shd w:val="clear" w:color="auto" w:fill="auto"/>
        <w:jc w:val="right"/>
      </w:pPr>
      <w:r>
        <w:t>We wszystkich prawie pismach warszawskich, a wśród nich i w »Monitorze«, organie urzędowym Republiki Polskiej, są od</w:t>
      </w:r>
    </w:p>
    <w:p w:rsidR="009423FC" w:rsidRDefault="00E8046C">
      <w:pPr>
        <w:pStyle w:val="Podpisobrazu0"/>
        <w:framePr w:w="7546" w:h="4974" w:hRule="exact" w:wrap="none" w:vAnchor="page" w:hAnchor="page" w:x="1011" w:y="6869"/>
        <w:shd w:val="clear" w:color="auto" w:fill="auto"/>
        <w:ind w:left="800"/>
        <w:jc w:val="right"/>
      </w:pPr>
      <w:r>
        <w:t xml:space="preserve">Twórca jej nie miał widocznie sposobności dowiedzieć się, że jedynie możliwą postacią jest </w:t>
      </w:r>
      <w:proofErr w:type="spellStart"/>
      <w:r>
        <w:rPr>
          <w:rStyle w:val="PodpisobrazuKursywa"/>
        </w:rPr>
        <w:t>loterja</w:t>
      </w:r>
      <w:proofErr w:type="spellEnd"/>
      <w:r>
        <w:rPr>
          <w:rStyle w:val="PodpisobrazuKursywa"/>
        </w:rPr>
        <w:t xml:space="preserve"> klasowa.</w:t>
      </w:r>
      <w:r>
        <w:t xml:space="preserve"> Posłyszawszy gdzieś</w:t>
      </w:r>
    </w:p>
    <w:p w:rsidR="009423FC" w:rsidRDefault="00E8046C">
      <w:pPr>
        <w:pStyle w:val="Podpisobrazu0"/>
        <w:framePr w:w="7546" w:h="4974" w:hRule="exact" w:wrap="none" w:vAnchor="page" w:hAnchor="page" w:x="1011" w:y="6869"/>
        <w:shd w:val="clear" w:color="auto" w:fill="auto"/>
        <w:tabs>
          <w:tab w:val="left" w:pos="1041"/>
        </w:tabs>
        <w:ind w:left="800"/>
      </w:pPr>
      <w:r>
        <w:t>o</w:t>
      </w:r>
      <w:r>
        <w:tab/>
        <w:t xml:space="preserve">literaturze </w:t>
      </w:r>
      <w:r>
        <w:rPr>
          <w:rStyle w:val="PodpisobrazuKursywa"/>
        </w:rPr>
        <w:t>klasycznej, autorach, gimnazjum i stylu klasycznym</w:t>
      </w:r>
      <w:r>
        <w:t xml:space="preserve">, nie namyślał się wcale nad różnicą i popełnił herezję. Maluczko, a przybory </w:t>
      </w:r>
      <w:r>
        <w:rPr>
          <w:rStyle w:val="PodpisobrazuKursywa"/>
          <w:lang w:val="cs-CZ" w:eastAsia="cs-CZ" w:bidi="cs-CZ"/>
        </w:rPr>
        <w:t>kancelaryczne.</w:t>
      </w:r>
      <w:r>
        <w:rPr>
          <w:lang w:val="cs-CZ" w:eastAsia="cs-CZ" w:bidi="cs-CZ"/>
        </w:rPr>
        <w:t xml:space="preserve"> </w:t>
      </w:r>
      <w:r>
        <w:t xml:space="preserve">wyrugują ze szkół naszych przybory kancelaryjne, w -urzędach zaś polskich wezmą górę pomocnicy </w:t>
      </w:r>
      <w:proofErr w:type="spellStart"/>
      <w:r>
        <w:rPr>
          <w:rStyle w:val="PodpisobrazuKursywa"/>
        </w:rPr>
        <w:t>kancelaryczni</w:t>
      </w:r>
      <w:proofErr w:type="spellEnd"/>
      <w:r>
        <w:rPr>
          <w:rStyle w:val="PodpisobrazuKursywa"/>
        </w:rPr>
        <w:t xml:space="preserve"> !</w:t>
      </w:r>
    </w:p>
    <w:p w:rsidR="009423FC" w:rsidRDefault="00E8046C">
      <w:pPr>
        <w:pStyle w:val="Podpisobrazu0"/>
        <w:framePr w:w="7546" w:h="4974" w:hRule="exact" w:wrap="none" w:vAnchor="page" w:hAnchor="page" w:x="1011" w:y="6869"/>
        <w:shd w:val="clear" w:color="auto" w:fill="auto"/>
        <w:ind w:left="800" w:firstLine="500"/>
      </w:pPr>
      <w:r>
        <w:t xml:space="preserve">— Przydomek </w:t>
      </w:r>
      <w:proofErr w:type="spellStart"/>
      <w:r>
        <w:t>loterji</w:t>
      </w:r>
      <w:proofErr w:type="spellEnd"/>
      <w:r>
        <w:t xml:space="preserve"> pochodzi stąd, że jest podzielona na klasy. Wprawdzie ściśle biorąc nie </w:t>
      </w:r>
      <w:proofErr w:type="spellStart"/>
      <w:r>
        <w:t>powinnoby</w:t>
      </w:r>
      <w:proofErr w:type="spellEnd"/>
      <w:r>
        <w:t xml:space="preserve"> się tworzyć od rzecz, </w:t>
      </w:r>
      <w:r>
        <w:rPr>
          <w:rStyle w:val="PodpisobrazuKursywa"/>
        </w:rPr>
        <w:t xml:space="preserve">klasa, </w:t>
      </w:r>
      <w:r>
        <w:t xml:space="preserve">przymiotnika z pomocą przyrostka </w:t>
      </w:r>
      <w:r>
        <w:rPr>
          <w:rStyle w:val="PodpisobrazuKursywa"/>
        </w:rPr>
        <w:t>-omy,</w:t>
      </w:r>
      <w:r>
        <w:t xml:space="preserve"> ale, że mamy już liczne wyjątki (rasa — rasowy, brzoza — brzozowy, jodłowy, śliwkowy...) możemy tolerować i </w:t>
      </w:r>
      <w:r>
        <w:rPr>
          <w:rStyle w:val="PodpisobrazuKursywa"/>
        </w:rPr>
        <w:t>klasowy</w:t>
      </w:r>
      <w:r>
        <w:t xml:space="preserve"> </w:t>
      </w:r>
      <w:proofErr w:type="spellStart"/>
      <w:r>
        <w:t>tem</w:t>
      </w:r>
      <w:proofErr w:type="spellEnd"/>
      <w:r>
        <w:t xml:space="preserve"> więcej, że się już utarł i znaczy: »ten, który należy do klasy« a więc: dama klasowa, upór klasowy, a więc</w:t>
      </w:r>
    </w:p>
    <w:p w:rsidR="009423FC" w:rsidRDefault="00E8046C">
      <w:pPr>
        <w:pStyle w:val="Podpisobrazu20"/>
        <w:framePr w:w="7546" w:h="4974" w:hRule="exact" w:wrap="none" w:vAnchor="page" w:hAnchor="page" w:x="1011" w:y="6869"/>
        <w:shd w:val="clear" w:color="auto" w:fill="auto"/>
        <w:tabs>
          <w:tab w:val="left" w:pos="1036"/>
        </w:tabs>
        <w:spacing w:before="0"/>
        <w:ind w:left="800"/>
        <w:jc w:val="both"/>
      </w:pPr>
      <w:r>
        <w:rPr>
          <w:rStyle w:val="Podpisobrazu2Bezkursywy"/>
        </w:rPr>
        <w:t>i</w:t>
      </w:r>
      <w:r>
        <w:rPr>
          <w:rStyle w:val="Podpisobrazu2Bezkursywy"/>
        </w:rPr>
        <w:tab/>
      </w:r>
      <w:proofErr w:type="spellStart"/>
      <w:r>
        <w:t>loterja</w:t>
      </w:r>
      <w:proofErr w:type="spellEnd"/>
      <w:r>
        <w:t xml:space="preserve"> klasowa.</w:t>
      </w:r>
    </w:p>
    <w:p w:rsidR="009423FC" w:rsidRDefault="00E8046C">
      <w:pPr>
        <w:pStyle w:val="Podpisobrazu0"/>
        <w:framePr w:w="7546" w:h="4974" w:hRule="exact" w:wrap="none" w:vAnchor="page" w:hAnchor="page" w:x="1011" w:y="6869"/>
        <w:shd w:val="clear" w:color="auto" w:fill="auto"/>
        <w:ind w:left="800" w:firstLine="500"/>
      </w:pPr>
      <w:r>
        <w:rPr>
          <w:rStyle w:val="PodpisobrazuKursywa"/>
        </w:rPr>
        <w:t>Klasyczny</w:t>
      </w:r>
      <w:r>
        <w:t xml:space="preserve"> utworzony z </w:t>
      </w:r>
      <w:proofErr w:type="spellStart"/>
      <w:r>
        <w:t>łać</w:t>
      </w:r>
      <w:proofErr w:type="spellEnd"/>
      <w:r>
        <w:t xml:space="preserve">. </w:t>
      </w:r>
      <w:proofErr w:type="spellStart"/>
      <w:r w:rsidRPr="007E4274">
        <w:rPr>
          <w:rStyle w:val="PodpisobrazuOdstpy2pt"/>
          <w:lang w:eastAsia="en-US" w:bidi="en-US"/>
        </w:rPr>
        <w:t>class</w:t>
      </w:r>
      <w:r>
        <w:t>ic</w:t>
      </w:r>
      <w:proofErr w:type="spellEnd"/>
      <w:r>
        <w:rPr>
          <w:rStyle w:val="PodpisobrazuOdstpy2pt"/>
          <w:lang w:val="fr-FR" w:eastAsia="fr-FR" w:bidi="fr-FR"/>
        </w:rPr>
        <w:t>us</w:t>
      </w:r>
      <w:r>
        <w:rPr>
          <w:lang w:val="fr-FR" w:eastAsia="fr-FR" w:bidi="fr-FR"/>
        </w:rPr>
        <w:t xml:space="preserve"> </w:t>
      </w:r>
      <w:r>
        <w:t xml:space="preserve">ma znaczenie </w:t>
      </w:r>
      <w:proofErr w:type="spellStart"/>
      <w:r>
        <w:t>przedew</w:t>
      </w:r>
      <w:proofErr w:type="spellEnd"/>
      <w:r>
        <w:rPr>
          <w:lang w:val="fr-FR" w:eastAsia="fr-FR" w:bidi="fr-FR"/>
        </w:rPr>
        <w:t xml:space="preserve">szystkiem </w:t>
      </w:r>
      <w:r>
        <w:t xml:space="preserve">1) odnoszący się do świata starożytnego, następnie </w:t>
      </w:r>
      <w:r>
        <w:rPr>
          <w:rStyle w:val="PodpisobrazuKursywa"/>
        </w:rPr>
        <w:t xml:space="preserve">2) </w:t>
      </w:r>
      <w:r>
        <w:t xml:space="preserve">wzorowy, wyborowy, znakomity — jak np. </w:t>
      </w:r>
      <w:proofErr w:type="spellStart"/>
      <w:r>
        <w:t>autorowie</w:t>
      </w:r>
      <w:proofErr w:type="spellEnd"/>
      <w:r>
        <w:t xml:space="preserve"> klasyczni, klasycy polscy...</w:t>
      </w:r>
    </w:p>
    <w:p w:rsidR="009423FC" w:rsidRDefault="00E8046C">
      <w:pPr>
        <w:pStyle w:val="Podpisobrazu0"/>
        <w:framePr w:w="7546" w:h="4974" w:hRule="exact" w:wrap="none" w:vAnchor="page" w:hAnchor="page" w:x="1011" w:y="6869"/>
        <w:shd w:val="clear" w:color="auto" w:fill="auto"/>
        <w:ind w:left="800" w:firstLine="500"/>
      </w:pPr>
      <w:r>
        <w:t>Ponieważ żadnego z tych znaczeń nie można zastosować do</w:t>
      </w:r>
    </w:p>
    <w:p w:rsidR="009423FC" w:rsidRDefault="00E8046C">
      <w:pPr>
        <w:pStyle w:val="Nagweklubstopka0"/>
        <w:framePr w:wrap="none" w:vAnchor="page" w:hAnchor="page" w:x="1673" w:y="577"/>
        <w:shd w:val="clear" w:color="auto" w:fill="auto"/>
        <w:tabs>
          <w:tab w:val="left" w:pos="2444"/>
          <w:tab w:val="left" w:pos="6140"/>
        </w:tabs>
        <w:spacing w:line="180" w:lineRule="exact"/>
        <w:ind w:left="140"/>
        <w:jc w:val="both"/>
      </w:pPr>
      <w:r>
        <w:t>22</w:t>
      </w:r>
      <w:r>
        <w:tab/>
        <w:t>PORADNIK JĘZYKOWY</w:t>
      </w:r>
      <w:r>
        <w:tab/>
      </w:r>
      <w:r>
        <w:rPr>
          <w:lang w:val="ru-RU" w:eastAsia="ru-RU" w:bidi="ru-RU"/>
        </w:rPr>
        <w:t>В</w:t>
      </w:r>
      <w:r>
        <w:t>12-13</w:t>
      </w:r>
    </w:p>
    <w:p w:rsidR="009423FC" w:rsidRDefault="009423FC">
      <w:pPr>
        <w:rPr>
          <w:sz w:val="2"/>
          <w:szCs w:val="2"/>
        </w:rPr>
        <w:sectPr w:rsidR="009423FC">
          <w:pgSz w:w="8956" w:h="13416"/>
          <w:pgMar w:top="360" w:right="360" w:bottom="360" w:left="360" w:header="0" w:footer="3" w:gutter="0"/>
          <w:cols w:space="720"/>
          <w:noEndnote/>
          <w:docGrid w:linePitch="360"/>
        </w:sectPr>
      </w:pPr>
    </w:p>
    <w:p w:rsidR="009423FC" w:rsidRDefault="00E8046C">
      <w:pPr>
        <w:pStyle w:val="Nagweklubstopka0"/>
        <w:framePr w:wrap="none" w:vAnchor="page" w:hAnchor="page" w:x="827" w:y="401"/>
        <w:shd w:val="clear" w:color="auto" w:fill="auto"/>
        <w:spacing w:line="180" w:lineRule="exact"/>
      </w:pPr>
      <w:r>
        <w:rPr>
          <w:lang w:val="ru-RU" w:eastAsia="ru-RU" w:bidi="ru-RU"/>
        </w:rPr>
        <w:lastRenderedPageBreak/>
        <w:t>В</w:t>
      </w:r>
      <w:r w:rsidRPr="007E4274">
        <w:rPr>
          <w:lang w:eastAsia="ru-RU" w:bidi="ru-RU"/>
        </w:rPr>
        <w:t xml:space="preserve"> 12-13</w:t>
      </w:r>
    </w:p>
    <w:p w:rsidR="009423FC" w:rsidRDefault="00E8046C">
      <w:pPr>
        <w:pStyle w:val="Nagweklubstopka0"/>
        <w:framePr w:wrap="none" w:vAnchor="page" w:hAnchor="page" w:x="3122" w:y="396"/>
        <w:shd w:val="clear" w:color="auto" w:fill="auto"/>
        <w:spacing w:line="180" w:lineRule="exact"/>
      </w:pPr>
      <w:r>
        <w:t>PORADNIK JĘZYKOWY</w:t>
      </w:r>
    </w:p>
    <w:p w:rsidR="009423FC" w:rsidRDefault="00E8046C">
      <w:pPr>
        <w:pStyle w:val="Nagweklubstopka0"/>
        <w:framePr w:wrap="none" w:vAnchor="page" w:hAnchor="page" w:x="7307" w:y="391"/>
        <w:shd w:val="clear" w:color="auto" w:fill="auto"/>
        <w:spacing w:line="180" w:lineRule="exact"/>
      </w:pPr>
      <w:r>
        <w:t>23</w:t>
      </w:r>
    </w:p>
    <w:p w:rsidR="009423FC" w:rsidRDefault="00E8046C">
      <w:pPr>
        <w:pStyle w:val="Teksttreci20"/>
        <w:framePr w:w="7546" w:h="10830" w:hRule="exact" w:wrap="none" w:vAnchor="page" w:hAnchor="page" w:x="750" w:y="875"/>
        <w:shd w:val="clear" w:color="auto" w:fill="auto"/>
        <w:spacing w:before="0"/>
        <w:jc w:val="left"/>
      </w:pPr>
      <w:proofErr w:type="spellStart"/>
      <w:r>
        <w:t>łoterji</w:t>
      </w:r>
      <w:proofErr w:type="spellEnd"/>
      <w:r>
        <w:t xml:space="preserve">, przysługuje jej tylko przydomek swoisty: </w:t>
      </w:r>
      <w:r>
        <w:rPr>
          <w:rStyle w:val="Teksttreci2Kursywa"/>
        </w:rPr>
        <w:t>Masowa.</w:t>
      </w:r>
      <w:r>
        <w:t xml:space="preserve"> Kto to pomieszał, musiał posiadać bardzo skąpe «wykształcenie domowe".</w:t>
      </w:r>
    </w:p>
    <w:p w:rsidR="009423FC" w:rsidRDefault="00E8046C">
      <w:pPr>
        <w:pStyle w:val="Teksttreci20"/>
        <w:framePr w:w="7546" w:h="10830" w:hRule="exact" w:wrap="none" w:vAnchor="page" w:hAnchor="page" w:x="750" w:y="875"/>
        <w:shd w:val="clear" w:color="auto" w:fill="auto"/>
        <w:spacing w:before="0"/>
        <w:ind w:firstLine="580"/>
      </w:pPr>
      <w:r>
        <w:t xml:space="preserve">10. </w:t>
      </w:r>
      <w:r>
        <w:rPr>
          <w:rStyle w:val="Teksttreci2Kursywa"/>
        </w:rPr>
        <w:t>Dziesiątek</w:t>
      </w:r>
      <w:r>
        <w:t xml:space="preserve"> (ten) czy </w:t>
      </w:r>
      <w:r>
        <w:rPr>
          <w:rStyle w:val="Teksttreci2Kursywa"/>
        </w:rPr>
        <w:t>dziesiątka</w:t>
      </w:r>
      <w:r>
        <w:t xml:space="preserve"> (ta)?</w:t>
      </w:r>
    </w:p>
    <w:p w:rsidR="009423FC" w:rsidRDefault="00E8046C">
      <w:pPr>
        <w:pStyle w:val="Teksttreci20"/>
        <w:framePr w:w="7546" w:h="10830" w:hRule="exact" w:wrap="none" w:vAnchor="page" w:hAnchor="page" w:x="750" w:y="875"/>
        <w:shd w:val="clear" w:color="auto" w:fill="auto"/>
        <w:spacing w:before="0"/>
        <w:ind w:right="840" w:firstLine="580"/>
      </w:pPr>
      <w:r>
        <w:t>W Galicji (byłej) mówią nauczyciele arytmetyki najczęściej i może za wzorem niemieckim, »</w:t>
      </w:r>
      <w:proofErr w:type="spellStart"/>
      <w:r>
        <w:t>die</w:t>
      </w:r>
      <w:proofErr w:type="spellEnd"/>
      <w:r>
        <w:t xml:space="preserve"> </w:t>
      </w:r>
      <w:proofErr w:type="spellStart"/>
      <w:r>
        <w:t>Zehne</w:t>
      </w:r>
      <w:proofErr w:type="spellEnd"/>
      <w:r>
        <w:t>«, »dziesiątka« — tutejsi »królewiacy« mówią »dziesiątek« i młodzież nie chce ustąpić nauczycielowi ćwiczeń z Galicji i upiera się przy swoim »dziesiątku".</w:t>
      </w:r>
    </w:p>
    <w:p w:rsidR="009423FC" w:rsidRDefault="00E8046C">
      <w:pPr>
        <w:pStyle w:val="Teksttreci20"/>
        <w:framePr w:w="7546" w:h="10830" w:hRule="exact" w:wrap="none" w:vAnchor="page" w:hAnchor="page" w:x="750" w:y="875"/>
        <w:shd w:val="clear" w:color="auto" w:fill="auto"/>
        <w:spacing w:before="0"/>
        <w:ind w:right="840" w:firstLine="580"/>
      </w:pPr>
      <w:r>
        <w:t xml:space="preserve">Przypadkowo trafiłem na tego »dziesiątka« w Panu Tadeuszu, </w:t>
      </w:r>
      <w:r>
        <w:rPr>
          <w:lang w:val="cs-CZ" w:eastAsia="cs-CZ" w:bidi="cs-CZ"/>
        </w:rPr>
        <w:t xml:space="preserve">(Ks. </w:t>
      </w:r>
      <w:r>
        <w:t xml:space="preserve">IV., opowieść o Domeyce i </w:t>
      </w:r>
      <w:proofErr w:type="spellStart"/>
      <w:r>
        <w:t>Doweyce</w:t>
      </w:r>
      <w:proofErr w:type="spellEnd"/>
      <w:r>
        <w:t>), i ten argument — jeszcze bardziej spór zaognił, tak, że spodziewać się należy przy najbliższych konferencjach ponownych ataków ze strony przeciwników. Ponieważ spory te zabierają nam dość sporo czasu, a zdaje mi się, są bezprzedmiotowe, bo prawdopodobnie i tak dobrze mówić i owak, udaję się z prośbą o radę, jak rzecz rozstrzygnąć?</w:t>
      </w:r>
    </w:p>
    <w:p w:rsidR="009423FC" w:rsidRDefault="00E8046C">
      <w:pPr>
        <w:pStyle w:val="Teksttreci50"/>
        <w:framePr w:w="7546" w:h="10830" w:hRule="exact" w:wrap="none" w:vAnchor="page" w:hAnchor="page" w:x="750" w:y="875"/>
        <w:shd w:val="clear" w:color="auto" w:fill="auto"/>
        <w:tabs>
          <w:tab w:val="left" w:pos="4737"/>
        </w:tabs>
        <w:spacing w:after="0" w:line="254" w:lineRule="exact"/>
        <w:ind w:firstLine="580"/>
        <w:jc w:val="both"/>
      </w:pPr>
      <w:r>
        <w:rPr>
          <w:rStyle w:val="Teksttreci5Bezkursywy"/>
        </w:rPr>
        <w:t>(Kielce).</w:t>
      </w:r>
      <w:r>
        <w:rPr>
          <w:rStyle w:val="Teksttreci5Bezkursywy"/>
        </w:rPr>
        <w:tab/>
      </w:r>
      <w:r>
        <w:t xml:space="preserve">Dr J. </w:t>
      </w:r>
      <w:r>
        <w:rPr>
          <w:lang w:val="cs-CZ" w:eastAsia="cs-CZ" w:bidi="cs-CZ"/>
        </w:rPr>
        <w:t>Opatrny.</w:t>
      </w:r>
    </w:p>
    <w:p w:rsidR="009423FC" w:rsidRDefault="00E8046C">
      <w:pPr>
        <w:pStyle w:val="Teksttreci20"/>
        <w:framePr w:w="7546" w:h="10830" w:hRule="exact" w:wrap="none" w:vAnchor="page" w:hAnchor="page" w:x="750" w:y="875"/>
        <w:shd w:val="clear" w:color="auto" w:fill="auto"/>
        <w:spacing w:before="0"/>
        <w:ind w:right="840" w:firstLine="580"/>
      </w:pPr>
      <w:r>
        <w:t>— Sprawę tę jużeśmy omówili w rocz. III. 94, ale skoro jeszcze powraca, musimy nowe wydobyć oświetlenie.</w:t>
      </w:r>
    </w:p>
    <w:p w:rsidR="009423FC" w:rsidRDefault="00E8046C">
      <w:pPr>
        <w:pStyle w:val="Teksttreci20"/>
        <w:framePr w:w="7546" w:h="10830" w:hRule="exact" w:wrap="none" w:vAnchor="page" w:hAnchor="page" w:x="750" w:y="875"/>
        <w:shd w:val="clear" w:color="auto" w:fill="auto"/>
        <w:spacing w:before="0"/>
        <w:ind w:right="840" w:firstLine="580"/>
      </w:pPr>
      <w:r>
        <w:t>Rzeczowniki, oznaczające pewną liczbę jako jednostkę, tworzymy od liczebników głównych w ten sposób, że do osnów liczebnikowych dodajemy przyrostek -</w:t>
      </w:r>
      <w:r>
        <w:rPr>
          <w:rStyle w:val="Teksttreci2Kursywa"/>
        </w:rPr>
        <w:t>ka</w:t>
      </w:r>
      <w:r>
        <w:t>, właściwy rzeczownikom żeńskim (</w:t>
      </w:r>
      <w:proofErr w:type="spellStart"/>
      <w:r>
        <w:t>stolar</w:t>
      </w:r>
      <w:proofErr w:type="spellEnd"/>
      <w:r>
        <w:t xml:space="preserve">-ka, </w:t>
      </w:r>
      <w:proofErr w:type="spellStart"/>
      <w:r>
        <w:t>piekar</w:t>
      </w:r>
      <w:proofErr w:type="spellEnd"/>
      <w:r>
        <w:t xml:space="preserve">-ka, pracz-ka, szwacz-ka itp.) a więc: </w:t>
      </w:r>
      <w:r>
        <w:rPr>
          <w:rStyle w:val="Teksttreci2Kursywa"/>
        </w:rPr>
        <w:t>jedynka, dwójka</w:t>
      </w:r>
      <w:r>
        <w:t xml:space="preserve">, </w:t>
      </w:r>
      <w:r>
        <w:rPr>
          <w:rStyle w:val="Teksttreci2Kursywa"/>
        </w:rPr>
        <w:t>trójka</w:t>
      </w:r>
      <w:r>
        <w:t xml:space="preserve">, </w:t>
      </w:r>
      <w:r>
        <w:rPr>
          <w:rStyle w:val="Teksttreci2Kursywa"/>
        </w:rPr>
        <w:t>piątka, ósemka... dwudziestka, trzydziestka</w:t>
      </w:r>
      <w:r>
        <w:t xml:space="preserve">, </w:t>
      </w:r>
      <w:r>
        <w:rPr>
          <w:rStyle w:val="Teksttreci2Kursywa"/>
        </w:rPr>
        <w:t>pięćdziesiątka... setka,., tysiączka...</w:t>
      </w:r>
      <w:r>
        <w:t xml:space="preserve"> a więc i — </w:t>
      </w:r>
      <w:r>
        <w:rPr>
          <w:rStyle w:val="Teksttreci2Kursywa"/>
        </w:rPr>
        <w:t>dziesiątka</w:t>
      </w:r>
      <w:r>
        <w:t xml:space="preserve"> i to zarówno na oznaczenie liczby jako jednostki, jak i na oznaczenie banknotu, wyrażającego tę liczbę.</w:t>
      </w:r>
    </w:p>
    <w:p w:rsidR="009423FC" w:rsidRDefault="00E8046C">
      <w:pPr>
        <w:pStyle w:val="Teksttreci20"/>
        <w:framePr w:w="7546" w:h="10830" w:hRule="exact" w:wrap="none" w:vAnchor="page" w:hAnchor="page" w:x="750" w:y="875"/>
        <w:shd w:val="clear" w:color="auto" w:fill="auto"/>
        <w:spacing w:before="0"/>
        <w:ind w:right="840" w:firstLine="580"/>
      </w:pPr>
      <w:r>
        <w:t xml:space="preserve">Skąd się tedy wziął </w:t>
      </w:r>
      <w:r>
        <w:rPr>
          <w:rStyle w:val="Teksttreci2Kursywa"/>
        </w:rPr>
        <w:t>dziesiątek</w:t>
      </w:r>
      <w:r>
        <w:t xml:space="preserve"> (m.) np. w »Panu Tadeuszu« Mickiewicza (IV, 897. dziesiątek kul w brzuchu...). Najpierw nie trzeba o </w:t>
      </w:r>
      <w:proofErr w:type="spellStart"/>
      <w:r>
        <w:t>tem</w:t>
      </w:r>
      <w:proofErr w:type="spellEnd"/>
      <w:r>
        <w:t xml:space="preserve"> zapominać, że w początkach w. XIX. </w:t>
      </w:r>
      <w:proofErr w:type="spellStart"/>
      <w:r>
        <w:t>nietylko</w:t>
      </w:r>
      <w:proofErr w:type="spellEnd"/>
      <w:r>
        <w:t xml:space="preserve"> Staszic, ale i lepsi od niego pisarze, dawali w dopełniaczu 1. mn. rzecz, żeńskim końcówkę </w:t>
      </w:r>
      <w:r>
        <w:rPr>
          <w:rStyle w:val="Teksttreci2Kursywa"/>
        </w:rPr>
        <w:t>-ów:</w:t>
      </w:r>
      <w:r>
        <w:t xml:space="preserve"> </w:t>
      </w:r>
      <w:proofErr w:type="spellStart"/>
      <w:r>
        <w:t>matków</w:t>
      </w:r>
      <w:proofErr w:type="spellEnd"/>
      <w:r>
        <w:t xml:space="preserve">, </w:t>
      </w:r>
      <w:proofErr w:type="spellStart"/>
      <w:r>
        <w:t>trosków</w:t>
      </w:r>
      <w:proofErr w:type="spellEnd"/>
      <w:r>
        <w:t xml:space="preserve"> (Malczewski »</w:t>
      </w:r>
      <w:proofErr w:type="spellStart"/>
      <w:r>
        <w:t>Marja</w:t>
      </w:r>
      <w:proofErr w:type="spellEnd"/>
      <w:r>
        <w:t xml:space="preserve">«) chociaż my dzisiaj przestrzegamy tej różnicy, i tego rodzaju »licencję« ganimy stanowczo. Cóż łatwiejszego jak do </w:t>
      </w:r>
      <w:r>
        <w:rPr>
          <w:rStyle w:val="Teksttreci2Kursywa"/>
        </w:rPr>
        <w:t>dziesiątków</w:t>
      </w:r>
      <w:r>
        <w:t xml:space="preserve"> domyślać się 1. lp. </w:t>
      </w:r>
      <w:r>
        <w:rPr>
          <w:rStyle w:val="Teksttreci2Kursywa"/>
        </w:rPr>
        <w:t>dziesiątek</w:t>
      </w:r>
      <w:r>
        <w:t xml:space="preserve"> (ten), jeżeli się nie myśli o całym szeregu rzeczowników liczebnikowych.</w:t>
      </w:r>
    </w:p>
    <w:p w:rsidR="009423FC" w:rsidRDefault="00E8046C">
      <w:pPr>
        <w:pStyle w:val="Teksttreci20"/>
        <w:framePr w:w="7546" w:h="10830" w:hRule="exact" w:wrap="none" w:vAnchor="page" w:hAnchor="page" w:x="750" w:y="875"/>
        <w:shd w:val="clear" w:color="auto" w:fill="auto"/>
        <w:spacing w:before="0"/>
        <w:ind w:right="840" w:firstLine="580"/>
      </w:pPr>
      <w:r>
        <w:t xml:space="preserve">A potem powód drugi: przecież w jęz. rosyjskim jest: </w:t>
      </w:r>
      <w:proofErr w:type="spellStart"/>
      <w:r>
        <w:rPr>
          <w:rStyle w:val="Teksttreci2Kursywa"/>
        </w:rPr>
        <w:t>desiatok</w:t>
      </w:r>
      <w:proofErr w:type="spellEnd"/>
      <w:r>
        <w:rPr>
          <w:rStyle w:val="Teksttreci2Kursywa"/>
        </w:rPr>
        <w:t xml:space="preserve"> </w:t>
      </w:r>
      <w:r>
        <w:t xml:space="preserve">(m) odpowiadający niem. </w:t>
      </w:r>
      <w:proofErr w:type="spellStart"/>
      <w:r>
        <w:rPr>
          <w:rStyle w:val="Teksttreci2Kursywa"/>
        </w:rPr>
        <w:t>ein</w:t>
      </w:r>
      <w:proofErr w:type="spellEnd"/>
      <w:r>
        <w:rPr>
          <w:rStyle w:val="Teksttreci2Kursywa"/>
        </w:rPr>
        <w:t xml:space="preserve"> Zelmer</w:t>
      </w:r>
      <w:r>
        <w:t xml:space="preserve"> (niema </w:t>
      </w:r>
      <w:r>
        <w:rPr>
          <w:lang w:val="fr-FR" w:eastAsia="fr-FR" w:bidi="fr-FR"/>
        </w:rPr>
        <w:t>die Z</w:t>
      </w:r>
      <w:r>
        <w:rPr>
          <w:lang w:val="cs-CZ" w:eastAsia="cs-CZ" w:bidi="cs-CZ"/>
        </w:rPr>
        <w:t xml:space="preserve">ehne!) </w:t>
      </w:r>
      <w:r>
        <w:t xml:space="preserve">a wiadomo, że wpływ </w:t>
      </w:r>
      <w:proofErr w:type="spellStart"/>
      <w:r>
        <w:t>rusczyzny</w:t>
      </w:r>
      <w:proofErr w:type="spellEnd"/>
      <w:r>
        <w:t xml:space="preserve"> na Mickiewicza nawet w »Panu Tadeuszu« jest znaczny (np. V, 259 że się ja pomylił — po polsku albo: żem się ja pomylił, albo: że się ja pomyliłem) a </w:t>
      </w:r>
      <w:proofErr w:type="spellStart"/>
      <w:r>
        <w:t>tem</w:t>
      </w:r>
      <w:proofErr w:type="spellEnd"/>
      <w:r>
        <w:t xml:space="preserve"> znaczniejszy na te pokolenia Polaków pod zaborem rosyjskim, które wszelką naukę pobierały </w:t>
      </w:r>
      <w:r>
        <w:rPr>
          <w:rStyle w:val="Teksttreci2Kursywa"/>
        </w:rPr>
        <w:t>tylko</w:t>
      </w:r>
      <w:r>
        <w:t xml:space="preserve"> w jęz. rosyjskim. Niech się tedy bracia z dawnego zaboru nie gniewają, że </w:t>
      </w:r>
      <w:r>
        <w:rPr>
          <w:rStyle w:val="Teksttreci2Kursywa"/>
        </w:rPr>
        <w:t>dziesiątek</w:t>
      </w:r>
      <w:r>
        <w:t xml:space="preserve"> uważamy za wpływ rosyjskiego (tak jak</w:t>
      </w:r>
    </w:p>
    <w:p w:rsidR="009423FC" w:rsidRDefault="009423FC">
      <w:pPr>
        <w:rPr>
          <w:sz w:val="2"/>
          <w:szCs w:val="2"/>
        </w:rPr>
        <w:sectPr w:rsidR="009423FC">
          <w:pgSz w:w="8956" w:h="13035"/>
          <w:pgMar w:top="360" w:right="360" w:bottom="360" w:left="360" w:header="0" w:footer="3" w:gutter="0"/>
          <w:cols w:space="720"/>
          <w:noEndnote/>
          <w:docGrid w:linePitch="360"/>
        </w:sectPr>
      </w:pPr>
    </w:p>
    <w:p w:rsidR="009423FC" w:rsidRDefault="003808A4">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4918710</wp:posOffset>
                </wp:positionH>
                <wp:positionV relativeFrom="page">
                  <wp:posOffset>38100</wp:posOffset>
                </wp:positionV>
                <wp:extent cx="709930" cy="77470"/>
                <wp:effectExtent l="3810" t="0" r="635"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 cy="77470"/>
                        </a:xfrm>
                        <a:prstGeom prst="rect">
                          <a:avLst/>
                        </a:prstGeom>
                        <a:solidFill>
                          <a:srgbClr val="08080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87.3pt;margin-top:3pt;width:55.9pt;height: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" fillcolor="#080808"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72390</wp:posOffset>
                </wp:positionH>
                <wp:positionV relativeFrom="page">
                  <wp:posOffset>8384540</wp:posOffset>
                </wp:positionV>
                <wp:extent cx="311150" cy="115570"/>
                <wp:effectExtent l="0" t="254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115570"/>
                        </a:xfrm>
                        <a:prstGeom prst="rect">
                          <a:avLst/>
                        </a:prstGeom>
                        <a:solidFill>
                          <a:srgbClr val="7878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pt;margin-top:660.2pt;width:24.5pt;height:9.1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" fillcolor="#787878" stroked="f">
                <w10:wrap anchorx="page" anchory="page"/>
              </v:rect>
            </w:pict>
          </mc:Fallback>
        </mc:AlternateContent>
      </w:r>
    </w:p>
    <w:p w:rsidR="009423FC" w:rsidRDefault="00E8046C">
      <w:pPr>
        <w:pStyle w:val="Nagweklubstopka0"/>
        <w:framePr w:wrap="none" w:vAnchor="page" w:hAnchor="page" w:x="1761" w:y="504"/>
        <w:shd w:val="clear" w:color="auto" w:fill="auto"/>
        <w:tabs>
          <w:tab w:val="left" w:pos="2338"/>
          <w:tab w:val="left" w:pos="5952"/>
        </w:tabs>
        <w:spacing w:line="180" w:lineRule="exact"/>
        <w:jc w:val="both"/>
      </w:pPr>
      <w:r>
        <w:t>24</w:t>
      </w:r>
      <w:r>
        <w:tab/>
        <w:t>PORADNIK JĘZYKOWY</w:t>
      </w:r>
      <w:r>
        <w:tab/>
      </w:r>
      <w:r>
        <w:rPr>
          <w:lang w:val="ru-RU" w:eastAsia="ru-RU" w:bidi="ru-RU"/>
        </w:rPr>
        <w:t>В</w:t>
      </w:r>
      <w:r w:rsidRPr="007E4274">
        <w:rPr>
          <w:lang w:eastAsia="ru-RU" w:bidi="ru-RU"/>
        </w:rPr>
        <w:t xml:space="preserve"> </w:t>
      </w:r>
      <w:r>
        <w:t>12-13</w:t>
      </w:r>
    </w:p>
    <w:p w:rsidR="009423FC" w:rsidRDefault="00E8046C">
      <w:pPr>
        <w:pStyle w:val="Teksttreci20"/>
        <w:framePr w:w="8779" w:h="10788" w:hRule="exact" w:wrap="none" w:vAnchor="page" w:hAnchor="page" w:x="115" w:y="1039"/>
        <w:shd w:val="clear" w:color="auto" w:fill="auto"/>
        <w:spacing w:before="0" w:after="56" w:line="250" w:lineRule="exact"/>
        <w:ind w:left="1660" w:right="500"/>
      </w:pPr>
      <w:r>
        <w:rPr>
          <w:rStyle w:val="Teksttreci2Kursywa"/>
        </w:rPr>
        <w:t>wąski</w:t>
      </w:r>
      <w:r>
        <w:t xml:space="preserve"> zam. ciasny, </w:t>
      </w:r>
      <w:r>
        <w:rPr>
          <w:rStyle w:val="Teksttreci2Kursywa"/>
        </w:rPr>
        <w:t>a</w:t>
      </w:r>
      <w:r>
        <w:t xml:space="preserve"> zam. ale, atoli i wiele innych) i poddawszy się tradycji polszczyzny i jej właściwościom uznają tylko </w:t>
      </w:r>
      <w:r>
        <w:rPr>
          <w:rStyle w:val="Teksttreci2Kursywa"/>
        </w:rPr>
        <w:t>dziesiątkę</w:t>
      </w:r>
      <w:r>
        <w:t xml:space="preserve"> za postać poprawną, bo inaczej musielibyśmy mówić: *dwudziestek, *pięćdziesiątek, *setek, *tysiączek (m), do czego bezwarunkowo nie dojdzie.</w:t>
      </w:r>
    </w:p>
    <w:p w:rsidR="009423FC" w:rsidRDefault="00E8046C">
      <w:pPr>
        <w:pStyle w:val="Teksttreci20"/>
        <w:framePr w:w="8779" w:h="10788" w:hRule="exact" w:wrap="none" w:vAnchor="page" w:hAnchor="page" w:x="115" w:y="1039"/>
        <w:numPr>
          <w:ilvl w:val="0"/>
          <w:numId w:val="3"/>
        </w:numPr>
        <w:shd w:val="clear" w:color="auto" w:fill="auto"/>
        <w:tabs>
          <w:tab w:val="left" w:pos="2540"/>
        </w:tabs>
        <w:spacing w:before="0"/>
        <w:ind w:left="1660" w:firstLine="500"/>
      </w:pPr>
      <w:r>
        <w:t xml:space="preserve">Jak </w:t>
      </w:r>
      <w:r>
        <w:rPr>
          <w:rStyle w:val="Teksttreci2Odstpy2pt"/>
        </w:rPr>
        <w:t>długo</w:t>
      </w:r>
      <w:r>
        <w:t xml:space="preserve"> — </w:t>
      </w:r>
      <w:r>
        <w:rPr>
          <w:rStyle w:val="Teksttreci2Odstpy2pt"/>
        </w:rPr>
        <w:t>tak</w:t>
      </w:r>
      <w:r>
        <w:t xml:space="preserve"> długo...</w:t>
      </w:r>
    </w:p>
    <w:p w:rsidR="009423FC" w:rsidRDefault="00E8046C">
      <w:pPr>
        <w:pStyle w:val="Teksttreci20"/>
        <w:framePr w:w="8779" w:h="10788" w:hRule="exact" w:wrap="none" w:vAnchor="page" w:hAnchor="page" w:x="115" w:y="1039"/>
        <w:shd w:val="clear" w:color="auto" w:fill="auto"/>
        <w:spacing w:before="0"/>
        <w:ind w:left="1660" w:right="500" w:firstLine="500"/>
      </w:pPr>
      <w:r>
        <w:rPr>
          <w:rStyle w:val="Teksttreci2Kursywa"/>
        </w:rPr>
        <w:t>«Jak długo</w:t>
      </w:r>
      <w:r>
        <w:t xml:space="preserve"> okręty obce nie śmiały się pokazywać na wodach Bałtyku, </w:t>
      </w:r>
      <w:r>
        <w:rPr>
          <w:rStyle w:val="Teksttreci2Kursywa"/>
        </w:rPr>
        <w:t>tak długo</w:t>
      </w:r>
      <w:r>
        <w:t xml:space="preserve"> Hanza była jedyną panią całego handlu«.</w:t>
      </w:r>
    </w:p>
    <w:p w:rsidR="009423FC" w:rsidRDefault="00E8046C">
      <w:pPr>
        <w:pStyle w:val="Teksttreci20"/>
        <w:framePr w:w="8779" w:h="10788" w:hRule="exact" w:wrap="none" w:vAnchor="page" w:hAnchor="page" w:x="115" w:y="1039"/>
        <w:shd w:val="clear" w:color="auto" w:fill="auto"/>
        <w:spacing w:before="0"/>
        <w:ind w:left="1660" w:right="500" w:firstLine="500"/>
      </w:pPr>
      <w:r>
        <w:t>Czy wyrażenia »jak długo« «tak długo« są prawidłowe i czy nie należałoby użyć zamiast nich wyrażeń »dopóki« »dopóty«.</w:t>
      </w:r>
    </w:p>
    <w:p w:rsidR="009423FC" w:rsidRDefault="00E8046C">
      <w:pPr>
        <w:pStyle w:val="Teksttreci50"/>
        <w:framePr w:w="8779" w:h="10788" w:hRule="exact" w:wrap="none" w:vAnchor="page" w:hAnchor="page" w:x="115" w:y="1039"/>
        <w:shd w:val="clear" w:color="auto" w:fill="auto"/>
        <w:tabs>
          <w:tab w:val="left" w:pos="5794"/>
        </w:tabs>
        <w:spacing w:after="184" w:line="254" w:lineRule="exact"/>
        <w:ind w:left="1660" w:firstLine="500"/>
        <w:jc w:val="both"/>
      </w:pPr>
      <w:r>
        <w:rPr>
          <w:rStyle w:val="Teksttreci5Bezkursywy"/>
        </w:rPr>
        <w:t>(Ostrowiec.)</w:t>
      </w:r>
      <w:r>
        <w:rPr>
          <w:rStyle w:val="Teksttreci5Bezkursywy"/>
        </w:rPr>
        <w:tab/>
      </w:r>
      <w:r>
        <w:t>Lucjan Borysławski.</w:t>
      </w:r>
    </w:p>
    <w:p w:rsidR="009423FC" w:rsidRDefault="00E8046C">
      <w:pPr>
        <w:pStyle w:val="Teksttreci20"/>
        <w:framePr w:w="8779" w:h="10788" w:hRule="exact" w:wrap="none" w:vAnchor="page" w:hAnchor="page" w:x="115" w:y="1039"/>
        <w:numPr>
          <w:ilvl w:val="0"/>
          <w:numId w:val="4"/>
        </w:numPr>
        <w:shd w:val="clear" w:color="auto" w:fill="auto"/>
        <w:tabs>
          <w:tab w:val="left" w:pos="2510"/>
        </w:tabs>
        <w:spacing w:before="0" w:after="56" w:line="250" w:lineRule="exact"/>
        <w:ind w:left="1660" w:right="500" w:firstLine="500"/>
      </w:pPr>
      <w:r>
        <w:t xml:space="preserve">Uwaga zupełnie słuszna. </w:t>
      </w:r>
      <w:r>
        <w:rPr>
          <w:rStyle w:val="Teksttreci2Kursywa"/>
        </w:rPr>
        <w:t>Dopóki</w:t>
      </w:r>
      <w:r>
        <w:t xml:space="preserve"> — </w:t>
      </w:r>
      <w:r>
        <w:rPr>
          <w:rStyle w:val="Teksttreci2Kursywa"/>
        </w:rPr>
        <w:t>dopóty</w:t>
      </w:r>
      <w:r>
        <w:t xml:space="preserve"> jest jedyną formą polską spójników współrzędnych, ale zaniedbywaną, na rzecz niepolskiej formy »jak długo — tak długo</w:t>
      </w:r>
      <w:r>
        <w:rPr>
          <w:lang w:val="fr-FR" w:eastAsia="fr-FR" w:bidi="fr-FR"/>
        </w:rPr>
        <w:t xml:space="preserve">«. </w:t>
      </w:r>
      <w:r>
        <w:t xml:space="preserve">Słyszeliśmy zdanie inteligentnego człowieka na obronę formy niepolskiej, że </w:t>
      </w:r>
      <w:r>
        <w:rPr>
          <w:lang w:val="fr-FR" w:eastAsia="fr-FR" w:bidi="fr-FR"/>
        </w:rPr>
        <w:t xml:space="preserve">» </w:t>
      </w:r>
      <w:r>
        <w:t>dopóty — dopóki» już jest — przestarzałe... Byle inaczej; nie tak, jak nasi dziadowie!...</w:t>
      </w:r>
    </w:p>
    <w:p w:rsidR="009423FC" w:rsidRDefault="00E8046C">
      <w:pPr>
        <w:pStyle w:val="Teksttreci20"/>
        <w:framePr w:w="8779" w:h="10788" w:hRule="exact" w:wrap="none" w:vAnchor="page" w:hAnchor="page" w:x="115" w:y="1039"/>
        <w:numPr>
          <w:ilvl w:val="0"/>
          <w:numId w:val="3"/>
        </w:numPr>
        <w:shd w:val="clear" w:color="auto" w:fill="auto"/>
        <w:tabs>
          <w:tab w:val="left" w:pos="2545"/>
        </w:tabs>
        <w:spacing w:before="0"/>
        <w:ind w:left="1660" w:firstLine="500"/>
      </w:pPr>
      <w:r>
        <w:rPr>
          <w:rStyle w:val="Teksttreci2Odstpy2pt"/>
        </w:rPr>
        <w:t>Wątpić</w:t>
      </w:r>
      <w:r>
        <w:t xml:space="preserve"> w coś...</w:t>
      </w:r>
    </w:p>
    <w:p w:rsidR="009423FC" w:rsidRDefault="00E8046C">
      <w:pPr>
        <w:pStyle w:val="Teksttreci20"/>
        <w:framePr w:w="8779" w:h="10788" w:hRule="exact" w:wrap="none" w:vAnchor="page" w:hAnchor="page" w:x="115" w:y="1039"/>
        <w:shd w:val="clear" w:color="auto" w:fill="auto"/>
        <w:spacing w:before="0"/>
        <w:ind w:left="1660" w:right="500" w:firstLine="500"/>
      </w:pPr>
      <w:r>
        <w:t xml:space="preserve">Proszę o rozstrzygnięcie, czy można używać często spotykanego w dziennikach zwrotu: </w:t>
      </w:r>
      <w:r>
        <w:rPr>
          <w:rStyle w:val="Teksttreci2Kursywa"/>
        </w:rPr>
        <w:t>wątpić w coś,</w:t>
      </w:r>
      <w:r>
        <w:t xml:space="preserve"> np. </w:t>
      </w:r>
      <w:r>
        <w:rPr>
          <w:rStyle w:val="Teksttreci2Kursywa"/>
        </w:rPr>
        <w:t>wątpię w to,</w:t>
      </w:r>
      <w:r>
        <w:t xml:space="preserve"> że tak się stało.</w:t>
      </w:r>
    </w:p>
    <w:p w:rsidR="009423FC" w:rsidRDefault="00E8046C">
      <w:pPr>
        <w:pStyle w:val="Teksttreci20"/>
        <w:framePr w:w="8779" w:h="10788" w:hRule="exact" w:wrap="none" w:vAnchor="page" w:hAnchor="page" w:x="115" w:y="1039"/>
        <w:shd w:val="clear" w:color="auto" w:fill="auto"/>
        <w:spacing w:before="0"/>
        <w:ind w:left="1660" w:right="500" w:firstLine="500"/>
      </w:pPr>
      <w:r>
        <w:t xml:space="preserve">Sądzę, że w coś można wierzyć, ale wątpić można tylko o </w:t>
      </w:r>
      <w:proofErr w:type="spellStart"/>
      <w:r>
        <w:t>czemś</w:t>
      </w:r>
      <w:proofErr w:type="spellEnd"/>
      <w:r>
        <w:t>, tak jak mówimy, że powątpiewam np. o tej lub owej prawdzie.</w:t>
      </w:r>
    </w:p>
    <w:p w:rsidR="009423FC" w:rsidRDefault="00E8046C">
      <w:pPr>
        <w:pStyle w:val="Teksttreci20"/>
        <w:framePr w:w="8779" w:h="10788" w:hRule="exact" w:wrap="none" w:vAnchor="page" w:hAnchor="page" w:x="115" w:y="1039"/>
        <w:shd w:val="clear" w:color="auto" w:fill="auto"/>
        <w:tabs>
          <w:tab w:val="left" w:pos="6235"/>
        </w:tabs>
        <w:spacing w:before="0" w:after="180"/>
        <w:ind w:left="1660" w:firstLine="500"/>
      </w:pPr>
      <w:r>
        <w:t>(</w:t>
      </w:r>
      <w:proofErr w:type="spellStart"/>
      <w:r>
        <w:t>Laksandrowo</w:t>
      </w:r>
      <w:proofErr w:type="spellEnd"/>
      <w:r>
        <w:t>).</w:t>
      </w:r>
      <w:r>
        <w:tab/>
      </w:r>
      <w:r>
        <w:rPr>
          <w:rStyle w:val="Teksttreci2Kursywa"/>
        </w:rPr>
        <w:t xml:space="preserve">A. </w:t>
      </w:r>
      <w:proofErr w:type="spellStart"/>
      <w:r>
        <w:rPr>
          <w:rStyle w:val="Teksttreci2Kursywa"/>
        </w:rPr>
        <w:t>Nowotnówna</w:t>
      </w:r>
      <w:proofErr w:type="spellEnd"/>
      <w:r>
        <w:rPr>
          <w:rStyle w:val="Teksttreci2Kursywa"/>
        </w:rPr>
        <w:t>.</w:t>
      </w:r>
    </w:p>
    <w:p w:rsidR="009423FC" w:rsidRDefault="00E8046C">
      <w:pPr>
        <w:pStyle w:val="Teksttreci20"/>
        <w:framePr w:w="8779" w:h="10788" w:hRule="exact" w:wrap="none" w:vAnchor="page" w:hAnchor="page" w:x="115" w:y="1039"/>
        <w:numPr>
          <w:ilvl w:val="0"/>
          <w:numId w:val="4"/>
        </w:numPr>
        <w:shd w:val="clear" w:color="auto" w:fill="auto"/>
        <w:tabs>
          <w:tab w:val="left" w:pos="2510"/>
        </w:tabs>
        <w:spacing w:before="0" w:after="60"/>
        <w:ind w:left="1660" w:right="500" w:firstLine="500"/>
      </w:pPr>
      <w:r>
        <w:t xml:space="preserve">Pisaliśmy już o </w:t>
      </w:r>
      <w:proofErr w:type="spellStart"/>
      <w:r>
        <w:t>tem</w:t>
      </w:r>
      <w:proofErr w:type="spellEnd"/>
      <w:r>
        <w:t xml:space="preserve"> kilkakrotnie i stwierdzamy, że składnia </w:t>
      </w:r>
      <w:r>
        <w:rPr>
          <w:rStyle w:val="Teksttreci2Kursywa"/>
        </w:rPr>
        <w:t xml:space="preserve">wątpić o </w:t>
      </w:r>
      <w:proofErr w:type="spellStart"/>
      <w:r>
        <w:rPr>
          <w:rStyle w:val="Teksttreci2Kursywa"/>
        </w:rPr>
        <w:t>czem</w:t>
      </w:r>
      <w:proofErr w:type="spellEnd"/>
      <w:r>
        <w:rPr>
          <w:rStyle w:val="Teksttreci2Kursywa"/>
        </w:rPr>
        <w:t>,</w:t>
      </w:r>
      <w:r>
        <w:t xml:space="preserve"> jest lepsza, niż </w:t>
      </w:r>
      <w:r>
        <w:rPr>
          <w:rStyle w:val="Teksttreci2Kursywa"/>
        </w:rPr>
        <w:t>wątpić w co.</w:t>
      </w:r>
    </w:p>
    <w:p w:rsidR="009423FC" w:rsidRDefault="00E8046C">
      <w:pPr>
        <w:pStyle w:val="Teksttreci20"/>
        <w:framePr w:w="8779" w:h="10788" w:hRule="exact" w:wrap="none" w:vAnchor="page" w:hAnchor="page" w:x="115" w:y="1039"/>
        <w:numPr>
          <w:ilvl w:val="0"/>
          <w:numId w:val="3"/>
        </w:numPr>
        <w:shd w:val="clear" w:color="auto" w:fill="auto"/>
        <w:tabs>
          <w:tab w:val="left" w:pos="2545"/>
        </w:tabs>
        <w:spacing w:before="0"/>
        <w:ind w:left="1660" w:firstLine="500"/>
      </w:pPr>
      <w:r>
        <w:t xml:space="preserve">Jeszcze o </w:t>
      </w:r>
      <w:r>
        <w:rPr>
          <w:rStyle w:val="Teksttreci2Kursywa"/>
        </w:rPr>
        <w:t>zaistnieć.</w:t>
      </w:r>
    </w:p>
    <w:p w:rsidR="009423FC" w:rsidRDefault="00E8046C">
      <w:pPr>
        <w:pStyle w:val="Teksttreci20"/>
        <w:framePr w:w="8779" w:h="10788" w:hRule="exact" w:wrap="none" w:vAnchor="page" w:hAnchor="page" w:x="115" w:y="1039"/>
        <w:shd w:val="clear" w:color="auto" w:fill="auto"/>
        <w:spacing w:before="0"/>
        <w:ind w:left="1660" w:right="500" w:firstLine="500"/>
      </w:pPr>
      <w:r>
        <w:t>Używanie tego nowotworu rozpowszechnione jest szczególnie w referatach i wyrokach sądowych. Nie możemy podać nawet w ogólnych zarysach statystyki używania go w b. zaborze rosyjskim, ale ciekawe są liczby wydobyte z edyktów sądowych małopolskich.</w:t>
      </w:r>
    </w:p>
    <w:p w:rsidR="009423FC" w:rsidRDefault="00E8046C">
      <w:pPr>
        <w:pStyle w:val="Teksttreci20"/>
        <w:framePr w:w="8779" w:h="10788" w:hRule="exact" w:wrap="none" w:vAnchor="page" w:hAnchor="page" w:x="115" w:y="1039"/>
        <w:shd w:val="clear" w:color="auto" w:fill="auto"/>
        <w:spacing w:before="0"/>
        <w:ind w:left="1660" w:right="500" w:firstLine="500"/>
      </w:pPr>
      <w:r>
        <w:t xml:space="preserve">Otóż w nrach 22—25 »Gazety lwowskiej« ze stycznia r. b. umieszczono »edyktów w sprawie uznania za zmarłego« w nrze 22 — 19, w 23 — 18, w 24 — 18, w 25 — 24, razem 79. W tej liczbie użyto zwrotu: »Gdy zatem można przyjąć, że </w:t>
      </w:r>
      <w:r>
        <w:rPr>
          <w:rStyle w:val="Teksttreci2Kursywa"/>
        </w:rPr>
        <w:t>zaistnieją</w:t>
      </w:r>
      <w:r>
        <w:t xml:space="preserve"> warunki...» 33 razy (szczególnie Przemyśl, Rzeszów, </w:t>
      </w:r>
      <w:proofErr w:type="spellStart"/>
      <w:r>
        <w:t>Czortków</w:t>
      </w:r>
      <w:proofErr w:type="spellEnd"/>
      <w:r>
        <w:t>) a 46 razy zastąpiono to innym zwrotem. I tak 7 razy użyto zamiast »zaistnieją« — «zachodzą warunki» albo «zachodzi domniemanie»; 21 razy użyto zwrotu: «gdy wobec powyższego jest prawdopodobne,</w:t>
      </w:r>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Pr="007E4274" w:rsidRDefault="00E8046C">
      <w:pPr>
        <w:pStyle w:val="Nagweklubstopka30"/>
        <w:framePr w:wrap="none" w:vAnchor="page" w:hAnchor="page" w:x="387" w:y="638"/>
        <w:shd w:val="clear" w:color="auto" w:fill="auto"/>
        <w:spacing w:line="170" w:lineRule="exact"/>
        <w:rPr>
          <w:lang w:val="pl-PL"/>
        </w:rPr>
      </w:pPr>
      <w:r>
        <w:lastRenderedPageBreak/>
        <w:t>В</w:t>
      </w:r>
      <w:r w:rsidRPr="007E4274">
        <w:rPr>
          <w:lang w:val="pl-PL"/>
        </w:rPr>
        <w:t xml:space="preserve"> 12-13</w:t>
      </w:r>
    </w:p>
    <w:p w:rsidR="009423FC" w:rsidRDefault="00E8046C">
      <w:pPr>
        <w:pStyle w:val="Nagweklubstopka0"/>
        <w:framePr w:wrap="none" w:vAnchor="page" w:hAnchor="page" w:x="2682" w:y="630"/>
        <w:shd w:val="clear" w:color="auto" w:fill="auto"/>
        <w:spacing w:line="180" w:lineRule="exact"/>
      </w:pPr>
      <w:r>
        <w:t>PORADNIK JĘZYKOWY</w:t>
      </w:r>
    </w:p>
    <w:p w:rsidR="009423FC" w:rsidRPr="007E4274" w:rsidRDefault="00E8046C">
      <w:pPr>
        <w:pStyle w:val="Nagweklubstopka30"/>
        <w:framePr w:wrap="none" w:vAnchor="page" w:hAnchor="page" w:x="6867" w:y="638"/>
        <w:shd w:val="clear" w:color="auto" w:fill="auto"/>
        <w:spacing w:line="170" w:lineRule="exact"/>
        <w:rPr>
          <w:lang w:val="pl-PL"/>
        </w:rPr>
      </w:pPr>
      <w:r>
        <w:rPr>
          <w:lang w:val="pl-PL" w:eastAsia="pl-PL" w:bidi="pl-PL"/>
        </w:rPr>
        <w:t>25</w:t>
      </w:r>
    </w:p>
    <w:p w:rsidR="009423FC" w:rsidRDefault="00E8046C">
      <w:pPr>
        <w:pStyle w:val="Teksttreci20"/>
        <w:framePr w:w="8779" w:h="5992" w:hRule="exact" w:wrap="none" w:vAnchor="page" w:hAnchor="page" w:x="123" w:y="1113"/>
        <w:shd w:val="clear" w:color="auto" w:fill="auto"/>
        <w:spacing w:before="0"/>
        <w:ind w:left="280" w:right="1880"/>
      </w:pPr>
      <w:r>
        <w:t>że...«, a 18 razy uniknięto tego zwrotu, pisząc krótko: »Wobec tego w myśl ustawy... wdraża się postępowanie...</w:t>
      </w:r>
      <w:r>
        <w:rPr>
          <w:lang w:val="fr-FR" w:eastAsia="fr-FR" w:bidi="fr-FR"/>
        </w:rPr>
        <w:t xml:space="preserve">« </w:t>
      </w:r>
      <w:r>
        <w:t>(</w:t>
      </w:r>
      <w:proofErr w:type="spellStart"/>
      <w:r>
        <w:t>szczególniej</w:t>
      </w:r>
      <w:proofErr w:type="spellEnd"/>
      <w:r>
        <w:t xml:space="preserve"> Sambor, Stanisławów i Brzeżany).</w:t>
      </w:r>
    </w:p>
    <w:p w:rsidR="009423FC" w:rsidRDefault="00E8046C">
      <w:pPr>
        <w:pStyle w:val="Teksttreci20"/>
        <w:framePr w:w="8779" w:h="5992" w:hRule="exact" w:wrap="none" w:vAnchor="page" w:hAnchor="page" w:x="123" w:y="1113"/>
        <w:shd w:val="clear" w:color="auto" w:fill="auto"/>
        <w:spacing w:before="0"/>
        <w:ind w:left="280" w:firstLine="520"/>
      </w:pPr>
      <w:r>
        <w:t>Jakiż z tego wniosek?</w:t>
      </w:r>
    </w:p>
    <w:p w:rsidR="009423FC" w:rsidRDefault="00E8046C">
      <w:pPr>
        <w:pStyle w:val="Teksttreci20"/>
        <w:framePr w:w="8779" w:h="5992" w:hRule="exact" w:wrap="none" w:vAnchor="page" w:hAnchor="page" w:x="123" w:y="1113"/>
        <w:shd w:val="clear" w:color="auto" w:fill="auto"/>
        <w:spacing w:before="0"/>
        <w:ind w:left="280" w:right="1880" w:firstLine="520"/>
      </w:pPr>
      <w:r>
        <w:t xml:space="preserve">Oto </w:t>
      </w:r>
      <w:proofErr w:type="spellStart"/>
      <w:r>
        <w:t>przedewszystkiem</w:t>
      </w:r>
      <w:proofErr w:type="spellEnd"/>
      <w:r>
        <w:t xml:space="preserve"> najważniejszy, że słowo </w:t>
      </w:r>
      <w:r>
        <w:rPr>
          <w:rStyle w:val="Teksttreci2Kursywa"/>
        </w:rPr>
        <w:t>zaistnieć</w:t>
      </w:r>
      <w:r>
        <w:t xml:space="preserve"> nie </w:t>
      </w:r>
      <w:r>
        <w:rPr>
          <w:rStyle w:val="Teksttreci2Odstpy2pt"/>
        </w:rPr>
        <w:t>jest koniecznością nieuchronną,</w:t>
      </w:r>
      <w:r>
        <w:t xml:space="preserve"> bo się bez niego w tych samych warunkach zupełnie dobrze można obejść, </w:t>
      </w:r>
      <w:proofErr w:type="spellStart"/>
      <w:r>
        <w:t>powtóre</w:t>
      </w:r>
      <w:proofErr w:type="spellEnd"/>
      <w:r>
        <w:t>, że nawet nie trzeba go zastępować słowem »zachodzi« lub "jest prawdopodobnej bo myśl ta da się wyrazić króciej i zupełnie zgodnie z przepisami stylu urzędowego.</w:t>
      </w:r>
    </w:p>
    <w:p w:rsidR="009423FC" w:rsidRDefault="00E8046C">
      <w:pPr>
        <w:pStyle w:val="Teksttreci20"/>
        <w:framePr w:w="8779" w:h="5992" w:hRule="exact" w:wrap="none" w:vAnchor="page" w:hAnchor="page" w:x="123" w:y="1113"/>
        <w:shd w:val="clear" w:color="auto" w:fill="auto"/>
        <w:spacing w:before="0"/>
        <w:ind w:left="280" w:right="1880" w:firstLine="520"/>
      </w:pPr>
      <w:r>
        <w:t>Tyle w odpowiedzi tym, którzy twierdzą, że "potrzeba było prawnikom takiego słowa« i istnienie tego nowotworu usprawiedliwiają.</w:t>
      </w:r>
    </w:p>
    <w:p w:rsidR="009423FC" w:rsidRDefault="00E8046C">
      <w:pPr>
        <w:pStyle w:val="Teksttreci20"/>
        <w:framePr w:w="8779" w:h="5992" w:hRule="exact" w:wrap="none" w:vAnchor="page" w:hAnchor="page" w:x="123" w:y="1113"/>
        <w:shd w:val="clear" w:color="auto" w:fill="auto"/>
        <w:spacing w:before="0"/>
        <w:ind w:left="280" w:firstLine="520"/>
      </w:pPr>
      <w:r>
        <w:t xml:space="preserve">14. Jeszcze </w:t>
      </w:r>
      <w:r>
        <w:rPr>
          <w:lang w:val="fr-FR" w:eastAsia="fr-FR" w:bidi="fr-FR"/>
        </w:rPr>
        <w:t xml:space="preserve">» </w:t>
      </w:r>
      <w:r>
        <w:rPr>
          <w:rStyle w:val="Teksttreci2Kursywa"/>
          <w:lang w:val="cs-CZ" w:eastAsia="cs-CZ" w:bidi="cs-CZ"/>
        </w:rPr>
        <w:t>pose</w:t>
      </w:r>
      <w:r>
        <w:rPr>
          <w:rStyle w:val="Teksttreci2Kursywa"/>
        </w:rPr>
        <w:t>ł</w:t>
      </w:r>
      <w:r>
        <w:rPr>
          <w:lang w:val="cs-CZ" w:eastAsia="cs-CZ" w:bidi="cs-CZ"/>
        </w:rPr>
        <w:t xml:space="preserve"> </w:t>
      </w:r>
      <w:r>
        <w:t>rodzaju żeńskiego.</w:t>
      </w:r>
    </w:p>
    <w:p w:rsidR="009423FC" w:rsidRDefault="00E8046C">
      <w:pPr>
        <w:pStyle w:val="Teksttreci20"/>
        <w:framePr w:w="8779" w:h="5992" w:hRule="exact" w:wrap="none" w:vAnchor="page" w:hAnchor="page" w:x="123" w:y="1113"/>
        <w:shd w:val="clear" w:color="auto" w:fill="auto"/>
        <w:spacing w:before="0"/>
        <w:ind w:left="280" w:right="1880" w:firstLine="520"/>
      </w:pPr>
      <w:r>
        <w:t xml:space="preserve">Jeżeli wyraz </w:t>
      </w:r>
      <w:proofErr w:type="spellStart"/>
      <w:r>
        <w:t>sposeł</w:t>
      </w:r>
      <w:proofErr w:type="spellEnd"/>
      <w:r>
        <w:t xml:space="preserve">« nie da się do nowych potrzeb nagiąć, czy nie </w:t>
      </w:r>
      <w:proofErr w:type="spellStart"/>
      <w:r>
        <w:t>możnaby</w:t>
      </w:r>
      <w:proofErr w:type="spellEnd"/>
      <w:r>
        <w:t xml:space="preserve"> się zwrócić do innych rzeczowników i nie »</w:t>
      </w:r>
      <w:proofErr w:type="spellStart"/>
      <w:r>
        <w:t>poślice</w:t>
      </w:r>
      <w:proofErr w:type="spellEnd"/>
      <w:r>
        <w:t xml:space="preserve">« ale </w:t>
      </w:r>
      <w:r>
        <w:rPr>
          <w:rStyle w:val="Teksttreci2Odstpy2pt"/>
        </w:rPr>
        <w:t>wybranki«</w:t>
      </w:r>
      <w:r>
        <w:t xml:space="preserve"> posyłać do sejmu. O to się chyba żadna nie obrazi. Przy doktorach »lekarki« a przy posłach wybranki« mogą się utrzymać.</w:t>
      </w:r>
    </w:p>
    <w:p w:rsidR="009423FC" w:rsidRDefault="00E8046C">
      <w:pPr>
        <w:pStyle w:val="Teksttreci20"/>
        <w:framePr w:w="8779" w:h="5992" w:hRule="exact" w:wrap="none" w:vAnchor="page" w:hAnchor="page" w:x="123" w:y="1113"/>
        <w:shd w:val="clear" w:color="auto" w:fill="auto"/>
        <w:tabs>
          <w:tab w:val="left" w:pos="5893"/>
        </w:tabs>
        <w:spacing w:before="0" w:after="180"/>
        <w:ind w:left="280" w:firstLine="520"/>
      </w:pPr>
      <w:r>
        <w:t>(Kielce).</w:t>
      </w:r>
      <w:r>
        <w:tab/>
      </w:r>
      <w:r>
        <w:rPr>
          <w:rStyle w:val="Teksttreci2Kursywa"/>
        </w:rPr>
        <w:t>X. P.</w:t>
      </w:r>
    </w:p>
    <w:p w:rsidR="009423FC" w:rsidRDefault="00E8046C">
      <w:pPr>
        <w:pStyle w:val="Teksttreci20"/>
        <w:framePr w:w="8779" w:h="5992" w:hRule="exact" w:wrap="none" w:vAnchor="page" w:hAnchor="page" w:x="123" w:y="1113"/>
        <w:shd w:val="clear" w:color="auto" w:fill="auto"/>
        <w:spacing w:before="0"/>
        <w:ind w:left="280" w:right="1880" w:firstLine="520"/>
      </w:pPr>
      <w:r>
        <w:t xml:space="preserve">— Pomysł godny poparcia, ale zdaje nam się, że w tym wypadku </w:t>
      </w:r>
      <w:r>
        <w:rPr>
          <w:rStyle w:val="Teksttreci2Kursywa"/>
        </w:rPr>
        <w:t>posłanka</w:t>
      </w:r>
      <w:r>
        <w:t xml:space="preserve"> byłaby jeszcze bliższa </w:t>
      </w:r>
      <w:r>
        <w:rPr>
          <w:rStyle w:val="Teksttreci2Kursywa"/>
        </w:rPr>
        <w:t>posła.</w:t>
      </w:r>
      <w:r>
        <w:t xml:space="preserve"> Zobaczymy, co się utrzyma, byle raz znikł barbaryzm: poseł kobieta«.</w:t>
      </w:r>
    </w:p>
    <w:p w:rsidR="009423FC" w:rsidRDefault="00E8046C">
      <w:pPr>
        <w:pStyle w:val="Nagwek20"/>
        <w:framePr w:w="8779" w:h="4061" w:hRule="exact" w:wrap="none" w:vAnchor="page" w:hAnchor="page" w:x="123" w:y="7830"/>
        <w:numPr>
          <w:ilvl w:val="0"/>
          <w:numId w:val="5"/>
        </w:numPr>
        <w:shd w:val="clear" w:color="auto" w:fill="auto"/>
        <w:tabs>
          <w:tab w:val="left" w:pos="2676"/>
        </w:tabs>
        <w:spacing w:before="0" w:after="87" w:line="240" w:lineRule="exact"/>
        <w:ind w:left="2220"/>
      </w:pPr>
      <w:bookmarkStart w:id="5" w:name="bookmark5"/>
      <w:r>
        <w:t>SŁUSZNE UWAGI.</w:t>
      </w:r>
      <w:bookmarkEnd w:id="5"/>
    </w:p>
    <w:p w:rsidR="009423FC" w:rsidRDefault="00E8046C">
      <w:pPr>
        <w:pStyle w:val="Teksttreci50"/>
        <w:framePr w:w="8779" w:h="4061" w:hRule="exact" w:wrap="none" w:vAnchor="page" w:hAnchor="page" w:x="123" w:y="7830"/>
        <w:numPr>
          <w:ilvl w:val="0"/>
          <w:numId w:val="6"/>
        </w:numPr>
        <w:shd w:val="clear" w:color="auto" w:fill="auto"/>
        <w:tabs>
          <w:tab w:val="left" w:pos="1070"/>
        </w:tabs>
        <w:spacing w:after="0" w:line="254" w:lineRule="exact"/>
        <w:ind w:left="280" w:firstLine="520"/>
        <w:jc w:val="both"/>
      </w:pPr>
      <w:r>
        <w:t>Znajdować się</w:t>
      </w:r>
      <w:r>
        <w:rPr>
          <w:rStyle w:val="Teksttreci5Bezkursywy"/>
        </w:rPr>
        <w:t xml:space="preserve"> — </w:t>
      </w:r>
      <w:proofErr w:type="spellStart"/>
      <w:r>
        <w:t>znachodzić</w:t>
      </w:r>
      <w:proofErr w:type="spellEnd"/>
      <w:r>
        <w:t xml:space="preserve"> się</w:t>
      </w:r>
      <w:r>
        <w:rPr>
          <w:rStyle w:val="Teksttreci5Bezkursywy"/>
        </w:rPr>
        <w:t xml:space="preserve"> — germanizm.</w:t>
      </w:r>
    </w:p>
    <w:p w:rsidR="009423FC" w:rsidRDefault="00E8046C">
      <w:pPr>
        <w:pStyle w:val="Teksttreci20"/>
        <w:framePr w:w="8779" w:h="4061" w:hRule="exact" w:wrap="none" w:vAnchor="page" w:hAnchor="page" w:x="123" w:y="7830"/>
        <w:shd w:val="clear" w:color="auto" w:fill="auto"/>
        <w:spacing w:before="0"/>
        <w:ind w:left="280" w:right="1880" w:firstLine="520"/>
      </w:pPr>
      <w:r>
        <w:t xml:space="preserve">Lokal towarzystwa </w:t>
      </w:r>
      <w:r>
        <w:rPr>
          <w:rStyle w:val="Teksttreci2Kursywa"/>
        </w:rPr>
        <w:t>znajduje się</w:t>
      </w:r>
      <w:r>
        <w:t xml:space="preserve"> przy ulicy Moniuszki«. Sądzę, że słowa </w:t>
      </w:r>
      <w:r>
        <w:rPr>
          <w:rStyle w:val="Teksttreci2Kursywa"/>
        </w:rPr>
        <w:t>znajdować się</w:t>
      </w:r>
      <w:r>
        <w:t xml:space="preserve"> w znaczeniu — być, mieścić się« zaczęto używać pod wpływem niemieckiego </w:t>
      </w:r>
      <w:proofErr w:type="spellStart"/>
      <w:r>
        <w:rPr>
          <w:rStyle w:val="Teksttreci2Kursywa"/>
        </w:rPr>
        <w:t>sich</w:t>
      </w:r>
      <w:proofErr w:type="spellEnd"/>
      <w:r>
        <w:rPr>
          <w:rStyle w:val="Teksttreci2Kursywa"/>
        </w:rPr>
        <w:t xml:space="preserve"> </w:t>
      </w:r>
      <w:proofErr w:type="spellStart"/>
      <w:r>
        <w:rPr>
          <w:rStyle w:val="Teksttreci2Kursywa"/>
        </w:rPr>
        <w:t>befinden</w:t>
      </w:r>
      <w:proofErr w:type="spellEnd"/>
      <w:r>
        <w:rPr>
          <w:rStyle w:val="Teksttreci2Kursywa"/>
        </w:rPr>
        <w:t>.</w:t>
      </w:r>
      <w:r>
        <w:t xml:space="preserve"> </w:t>
      </w:r>
      <w:proofErr w:type="spellStart"/>
      <w:r>
        <w:t>Wogóle</w:t>
      </w:r>
      <w:proofErr w:type="spellEnd"/>
      <w:r>
        <w:t xml:space="preserve"> jako słowa zwrotnego należałoby go używać tylko w </w:t>
      </w:r>
      <w:proofErr w:type="spellStart"/>
      <w:r>
        <w:t>jednem</w:t>
      </w:r>
      <w:proofErr w:type="spellEnd"/>
      <w:r>
        <w:t xml:space="preserve"> znaczeniu, mianowicie </w:t>
      </w:r>
      <w:r>
        <w:rPr>
          <w:rStyle w:val="Teksttreci2Kursywa"/>
        </w:rPr>
        <w:t>dostać się gdzieś niespodziewanie</w:t>
      </w:r>
      <w:r>
        <w:t xml:space="preserve">, np. Znalazł się w położeniu bez wyjścia« albo </w:t>
      </w:r>
      <w:r>
        <w:rPr>
          <w:lang w:val="fr-FR" w:eastAsia="fr-FR" w:bidi="fr-FR"/>
        </w:rPr>
        <w:t xml:space="preserve">» </w:t>
      </w:r>
      <w:r>
        <w:rPr>
          <w:rStyle w:val="Teksttreci2Kursywa"/>
        </w:rPr>
        <w:t>Wszedłszy, znalazł się w jasno oświetlonym pokoju.</w:t>
      </w:r>
    </w:p>
    <w:p w:rsidR="009423FC" w:rsidRDefault="00E8046C">
      <w:pPr>
        <w:pStyle w:val="Teksttreci20"/>
        <w:framePr w:w="8779" w:h="4061" w:hRule="exact" w:wrap="none" w:vAnchor="page" w:hAnchor="page" w:x="123" w:y="7830"/>
        <w:numPr>
          <w:ilvl w:val="0"/>
          <w:numId w:val="6"/>
        </w:numPr>
        <w:shd w:val="clear" w:color="auto" w:fill="auto"/>
        <w:tabs>
          <w:tab w:val="left" w:pos="1092"/>
        </w:tabs>
        <w:spacing w:before="0"/>
        <w:ind w:left="280" w:right="1880" w:firstLine="520"/>
      </w:pPr>
      <w:r>
        <w:t xml:space="preserve">Czy wyrażenie: </w:t>
      </w:r>
      <w:r>
        <w:rPr>
          <w:rStyle w:val="Teksttreci2Kursywa"/>
        </w:rPr>
        <w:t>zgłosić wniosek</w:t>
      </w:r>
      <w:r>
        <w:t xml:space="preserve">, </w:t>
      </w:r>
      <w:proofErr w:type="spellStart"/>
      <w:r>
        <w:rPr>
          <w:rStyle w:val="Teksttreci2Kursywa"/>
        </w:rPr>
        <w:t>pretensyę</w:t>
      </w:r>
      <w:proofErr w:type="spellEnd"/>
      <w:r>
        <w:t xml:space="preserve">, </w:t>
      </w:r>
      <w:r>
        <w:rPr>
          <w:rStyle w:val="Teksttreci2Kursywa"/>
        </w:rPr>
        <w:t>żądanie</w:t>
      </w:r>
      <w:r>
        <w:t xml:space="preserve"> i t. p. jest poprawne? Nie ma ono za sobą </w:t>
      </w:r>
      <w:proofErr w:type="spellStart"/>
      <w:r>
        <w:t>tradycyi</w:t>
      </w:r>
      <w:proofErr w:type="spellEnd"/>
      <w:r>
        <w:t xml:space="preserve"> językowej, ale uważam, że przyjęło się i nie razi.</w:t>
      </w:r>
    </w:p>
    <w:p w:rsidR="009423FC" w:rsidRDefault="00E8046C">
      <w:pPr>
        <w:pStyle w:val="Teksttreci20"/>
        <w:framePr w:w="8779" w:h="4061" w:hRule="exact" w:wrap="none" w:vAnchor="page" w:hAnchor="page" w:x="123" w:y="7830"/>
        <w:numPr>
          <w:ilvl w:val="0"/>
          <w:numId w:val="6"/>
        </w:numPr>
        <w:shd w:val="clear" w:color="auto" w:fill="auto"/>
        <w:tabs>
          <w:tab w:val="left" w:pos="1068"/>
        </w:tabs>
        <w:spacing w:before="0"/>
        <w:ind w:left="280" w:right="1880" w:firstLine="520"/>
      </w:pPr>
      <w:r>
        <w:rPr>
          <w:rStyle w:val="Teksttreci2Kursywa"/>
        </w:rPr>
        <w:t>Mieszać</w:t>
      </w:r>
      <w:r>
        <w:t xml:space="preserve"> czy </w:t>
      </w:r>
      <w:r>
        <w:rPr>
          <w:rStyle w:val="Teksttreci2Kursywa"/>
        </w:rPr>
        <w:t>mieszać?</w:t>
      </w:r>
      <w:r>
        <w:t xml:space="preserve"> Uważam obie formy za dobre ze względu na tendencję zatracania nosowości.</w:t>
      </w:r>
    </w:p>
    <w:p w:rsidR="009423FC" w:rsidRDefault="00E8046C">
      <w:pPr>
        <w:pStyle w:val="Teksttreci20"/>
        <w:framePr w:w="8779" w:h="4061" w:hRule="exact" w:wrap="none" w:vAnchor="page" w:hAnchor="page" w:x="123" w:y="7830"/>
        <w:numPr>
          <w:ilvl w:val="0"/>
          <w:numId w:val="6"/>
        </w:numPr>
        <w:shd w:val="clear" w:color="auto" w:fill="auto"/>
        <w:tabs>
          <w:tab w:val="left" w:pos="1079"/>
        </w:tabs>
        <w:spacing w:before="0"/>
        <w:ind w:left="280" w:firstLine="520"/>
      </w:pPr>
      <w:proofErr w:type="spellStart"/>
      <w:r>
        <w:rPr>
          <w:rStyle w:val="Teksttreci2Kursywa"/>
        </w:rPr>
        <w:t>Prokuratorja</w:t>
      </w:r>
      <w:proofErr w:type="spellEnd"/>
      <w:r>
        <w:t xml:space="preserve"> czy </w:t>
      </w:r>
      <w:r>
        <w:rPr>
          <w:rStyle w:val="Teksttreci2Kursywa"/>
        </w:rPr>
        <w:t>prokuratura?</w:t>
      </w:r>
      <w:r>
        <w:t xml:space="preserve"> Od jakiegoś czasu zaczyna</w:t>
      </w:r>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Default="00E8046C">
      <w:pPr>
        <w:pStyle w:val="Nagweklubstopka0"/>
        <w:framePr w:wrap="none" w:vAnchor="page" w:hAnchor="page" w:x="1703" w:y="942"/>
        <w:shd w:val="clear" w:color="auto" w:fill="auto"/>
        <w:spacing w:line="180" w:lineRule="exact"/>
      </w:pPr>
      <w:r>
        <w:lastRenderedPageBreak/>
        <w:t>26</w:t>
      </w:r>
    </w:p>
    <w:p w:rsidR="009423FC" w:rsidRDefault="00E8046C">
      <w:pPr>
        <w:pStyle w:val="Nagweklubstopka0"/>
        <w:framePr w:wrap="none" w:vAnchor="page" w:hAnchor="page" w:x="3891" w:y="952"/>
        <w:shd w:val="clear" w:color="auto" w:fill="auto"/>
        <w:spacing w:line="180" w:lineRule="exact"/>
      </w:pPr>
      <w:r>
        <w:t>PORADNIK JĘZYKOWY</w:t>
      </w:r>
    </w:p>
    <w:p w:rsidR="009423FC" w:rsidRDefault="00E8046C">
      <w:pPr>
        <w:pStyle w:val="Nagweklubstopka0"/>
        <w:framePr w:wrap="none" w:vAnchor="page" w:hAnchor="page" w:x="7650" w:y="947"/>
        <w:shd w:val="clear" w:color="auto" w:fill="auto"/>
        <w:spacing w:line="180" w:lineRule="exact"/>
      </w:pPr>
      <w:r>
        <w:rPr>
          <w:lang w:val="ru-RU" w:eastAsia="ru-RU" w:bidi="ru-RU"/>
        </w:rPr>
        <w:t>В</w:t>
      </w:r>
      <w:r w:rsidRPr="007E4274">
        <w:rPr>
          <w:lang w:eastAsia="ru-RU" w:bidi="ru-RU"/>
        </w:rPr>
        <w:t xml:space="preserve"> </w:t>
      </w:r>
      <w:r>
        <w:t>12-13</w:t>
      </w:r>
    </w:p>
    <w:p w:rsidR="009423FC" w:rsidRDefault="00E8046C">
      <w:pPr>
        <w:pStyle w:val="Teksttreci20"/>
        <w:framePr w:w="8779" w:h="10316" w:hRule="exact" w:wrap="none" w:vAnchor="page" w:hAnchor="page" w:x="123" w:y="1430"/>
        <w:shd w:val="clear" w:color="auto" w:fill="auto"/>
        <w:spacing w:before="0"/>
        <w:ind w:left="1620" w:right="520"/>
        <w:jc w:val="left"/>
      </w:pPr>
      <w:r>
        <w:t xml:space="preserve">się pojawiać w dziennikarstwie </w:t>
      </w:r>
      <w:proofErr w:type="spellStart"/>
      <w:r>
        <w:t>naszem</w:t>
      </w:r>
      <w:proofErr w:type="spellEnd"/>
      <w:r>
        <w:t xml:space="preserve"> </w:t>
      </w:r>
      <w:r>
        <w:rPr>
          <w:rStyle w:val="Teksttreci2Kursywa"/>
        </w:rPr>
        <w:t>prokuratura.</w:t>
      </w:r>
      <w:r>
        <w:t xml:space="preserve"> Znałem dotąd tylko </w:t>
      </w:r>
      <w:proofErr w:type="spellStart"/>
      <w:r>
        <w:rPr>
          <w:rStyle w:val="Teksttreci2Kursywa"/>
          <w:lang w:val="en-US" w:eastAsia="en-US" w:bidi="en-US"/>
        </w:rPr>
        <w:t>vprokuratorj</w:t>
      </w:r>
      <w:proofErr w:type="spellEnd"/>
      <w:r>
        <w:rPr>
          <w:rStyle w:val="Teksttreci2Kursywa"/>
        </w:rPr>
        <w:t>ę</w:t>
      </w:r>
      <w:r>
        <w:rPr>
          <w:rStyle w:val="Teksttreci2Kursywa"/>
          <w:lang w:val="en-US" w:eastAsia="en-US" w:bidi="en-US"/>
        </w:rPr>
        <w:t>.</w:t>
      </w:r>
    </w:p>
    <w:p w:rsidR="009423FC" w:rsidRDefault="00E8046C">
      <w:pPr>
        <w:pStyle w:val="Teksttreci20"/>
        <w:framePr w:w="8779" w:h="10316" w:hRule="exact" w:wrap="none" w:vAnchor="page" w:hAnchor="page" w:x="123" w:y="1430"/>
        <w:numPr>
          <w:ilvl w:val="0"/>
          <w:numId w:val="6"/>
        </w:numPr>
        <w:shd w:val="clear" w:color="auto" w:fill="auto"/>
        <w:tabs>
          <w:tab w:val="left" w:pos="2426"/>
        </w:tabs>
        <w:spacing w:before="0"/>
        <w:ind w:left="1620" w:right="520" w:firstLine="520"/>
      </w:pPr>
      <w:r>
        <w:rPr>
          <w:rStyle w:val="Teksttreci2Kursywa"/>
        </w:rPr>
        <w:t>Urząd cłowy</w:t>
      </w:r>
      <w:r>
        <w:t xml:space="preserve"> czy </w:t>
      </w:r>
      <w:r>
        <w:rPr>
          <w:rStyle w:val="Teksttreci2Kursywa"/>
        </w:rPr>
        <w:t>celny?</w:t>
      </w:r>
      <w:r>
        <w:t xml:space="preserve"> Królewiacy zwalczają formę pierwszą. Zwracam uwagę na </w:t>
      </w:r>
      <w:r>
        <w:rPr>
          <w:rStyle w:val="Teksttreci2Kursywa"/>
        </w:rPr>
        <w:t>ulicę Cłową i plac Cłowy</w:t>
      </w:r>
      <w:r>
        <w:t xml:space="preserve"> we Lwowie. Za tą formą przemawia także dwuznaczność tamtej.</w:t>
      </w:r>
    </w:p>
    <w:p w:rsidR="009423FC" w:rsidRDefault="00E8046C">
      <w:pPr>
        <w:pStyle w:val="Teksttreci20"/>
        <w:framePr w:w="8779" w:h="10316" w:hRule="exact" w:wrap="none" w:vAnchor="page" w:hAnchor="page" w:x="123" w:y="1430"/>
        <w:numPr>
          <w:ilvl w:val="0"/>
          <w:numId w:val="6"/>
        </w:numPr>
        <w:shd w:val="clear" w:color="auto" w:fill="auto"/>
        <w:tabs>
          <w:tab w:val="left" w:pos="2426"/>
        </w:tabs>
        <w:spacing w:before="0"/>
        <w:ind w:left="1620" w:right="520" w:firstLine="520"/>
      </w:pPr>
      <w:r>
        <w:rPr>
          <w:rStyle w:val="Teksttreci2Kursywa"/>
        </w:rPr>
        <w:t>Poszwankowany.</w:t>
      </w:r>
      <w:r>
        <w:t xml:space="preserve"> </w:t>
      </w:r>
      <w:r>
        <w:rPr>
          <w:rStyle w:val="Teksttreci2Kursywa"/>
          <w:lang w:val="fr-FR" w:eastAsia="fr-FR" w:bidi="fr-FR"/>
        </w:rPr>
        <w:t>»</w:t>
      </w:r>
      <w:r>
        <w:rPr>
          <w:rStyle w:val="Teksttreci2Kursywa"/>
        </w:rPr>
        <w:t>Poszwankowanej</w:t>
      </w:r>
      <w:r>
        <w:t xml:space="preserve"> Pogotowie udzieliło pomocy i odwiozło do szpitala«. «Ziemia — Lubelska« numer 364 z r. 1919.</w:t>
      </w:r>
    </w:p>
    <w:p w:rsidR="009423FC" w:rsidRDefault="00E8046C">
      <w:pPr>
        <w:pStyle w:val="Teksttreci20"/>
        <w:framePr w:w="8779" w:h="10316" w:hRule="exact" w:wrap="none" w:vAnchor="page" w:hAnchor="page" w:x="123" w:y="1430"/>
        <w:shd w:val="clear" w:color="auto" w:fill="auto"/>
        <w:spacing w:before="0"/>
        <w:ind w:left="1620" w:right="520" w:firstLine="520"/>
      </w:pPr>
      <w:r>
        <w:t xml:space="preserve">Wyraz błędny i barbarzyński, powstały zapewne pod wpływem również błędnego </w:t>
      </w:r>
      <w:proofErr w:type="spellStart"/>
      <w:r>
        <w:t>mojem</w:t>
      </w:r>
      <w:proofErr w:type="spellEnd"/>
      <w:r>
        <w:t xml:space="preserve"> zdaniem </w:t>
      </w:r>
      <w:r>
        <w:rPr>
          <w:rStyle w:val="Teksttreci2Kursywa"/>
          <w:lang w:val="fr-FR" w:eastAsia="fr-FR" w:bidi="fr-FR"/>
        </w:rPr>
        <w:t xml:space="preserve">» </w:t>
      </w:r>
      <w:r>
        <w:rPr>
          <w:rStyle w:val="Teksttreci2Kursywa"/>
        </w:rPr>
        <w:t xml:space="preserve">poszkodowany </w:t>
      </w:r>
      <w:r>
        <w:rPr>
          <w:rStyle w:val="Teksttreci2Kursywa"/>
          <w:lang w:val="fr-FR" w:eastAsia="fr-FR" w:bidi="fr-FR"/>
        </w:rPr>
        <w:t>«</w:t>
      </w:r>
      <w:r>
        <w:rPr>
          <w:rStyle w:val="Teksttreci2Kursywa"/>
        </w:rPr>
        <w:t>.</w:t>
      </w:r>
      <w:r>
        <w:t xml:space="preserve"> Czyż nie należało tu napisać zgodnie z duchem języka polskiego: «Ofierze albo nieszczęśliwej pogotowie udzieliło pomocy"?</w:t>
      </w:r>
    </w:p>
    <w:p w:rsidR="009423FC" w:rsidRDefault="00E8046C">
      <w:pPr>
        <w:pStyle w:val="Teksttreci50"/>
        <w:framePr w:w="8779" w:h="10316" w:hRule="exact" w:wrap="none" w:vAnchor="page" w:hAnchor="page" w:x="123" w:y="1430"/>
        <w:shd w:val="clear" w:color="auto" w:fill="auto"/>
        <w:tabs>
          <w:tab w:val="left" w:pos="5889"/>
        </w:tabs>
        <w:spacing w:after="60" w:line="254" w:lineRule="exact"/>
        <w:ind w:left="1620" w:firstLine="520"/>
        <w:jc w:val="both"/>
      </w:pPr>
      <w:r>
        <w:rPr>
          <w:rStyle w:val="Teksttreci5Bezkursywy"/>
        </w:rPr>
        <w:t>(Przemyśl).</w:t>
      </w:r>
      <w:r>
        <w:rPr>
          <w:rStyle w:val="Teksttreci5Bezkursywy"/>
        </w:rPr>
        <w:tab/>
      </w:r>
      <w:r>
        <w:t>Dr Wł. Tarnawski.</w:t>
      </w:r>
    </w:p>
    <w:p w:rsidR="009423FC" w:rsidRDefault="00E8046C">
      <w:pPr>
        <w:pStyle w:val="Teksttreci20"/>
        <w:framePr w:w="8779" w:h="10316" w:hRule="exact" w:wrap="none" w:vAnchor="page" w:hAnchor="page" w:x="123" w:y="1430"/>
        <w:numPr>
          <w:ilvl w:val="0"/>
          <w:numId w:val="6"/>
        </w:numPr>
        <w:shd w:val="clear" w:color="auto" w:fill="auto"/>
        <w:tabs>
          <w:tab w:val="left" w:pos="2446"/>
        </w:tabs>
        <w:spacing w:before="0"/>
        <w:ind w:left="1620" w:right="520" w:firstLine="520"/>
      </w:pPr>
      <w:r>
        <w:rPr>
          <w:rStyle w:val="Teksttreci2Kursywa"/>
        </w:rPr>
        <w:t>Dopełnić czego</w:t>
      </w:r>
      <w:r>
        <w:t xml:space="preserve"> — nie </w:t>
      </w:r>
      <w:r>
        <w:rPr>
          <w:rStyle w:val="Teksttreci2Kursywa"/>
        </w:rPr>
        <w:t>co.</w:t>
      </w:r>
      <w:r>
        <w:t xml:space="preserve"> </w:t>
      </w:r>
      <w:r>
        <w:rPr>
          <w:lang w:val="fr-FR" w:eastAsia="fr-FR" w:bidi="fr-FR"/>
        </w:rPr>
        <w:t xml:space="preserve">» </w:t>
      </w:r>
      <w:r>
        <w:rPr>
          <w:rStyle w:val="Teksttreci2Kursywa"/>
        </w:rPr>
        <w:t>Całość dopełniają</w:t>
      </w:r>
      <w:r>
        <w:t xml:space="preserve"> fachowe artykuły o </w:t>
      </w:r>
      <w:proofErr w:type="spellStart"/>
      <w:r>
        <w:t>materyałach</w:t>
      </w:r>
      <w:proofErr w:type="spellEnd"/>
      <w:r>
        <w:t xml:space="preserve"> wybuchowych...« («Goniec krakowski» nr. 169 z r. 1919). «Trwoga przed... zajęciem </w:t>
      </w:r>
      <w:proofErr w:type="spellStart"/>
      <w:r>
        <w:t>Düsseldorfu</w:t>
      </w:r>
      <w:proofErr w:type="spellEnd"/>
      <w:r>
        <w:t xml:space="preserve">, jak niemniej pojawienie się floty angielskiej na Bałtyku </w:t>
      </w:r>
      <w:r>
        <w:rPr>
          <w:rStyle w:val="Teksttreci2Kursywa"/>
        </w:rPr>
        <w:t>dopełniły czarę</w:t>
      </w:r>
      <w:r>
        <w:t xml:space="preserve"> goryczy«. («Głos Narodu» — nru nie pamiętam). Słowna przechodnie z </w:t>
      </w:r>
      <w:proofErr w:type="spellStart"/>
      <w:r>
        <w:t>przybranką</w:t>
      </w:r>
      <w:proofErr w:type="spellEnd"/>
      <w:r>
        <w:t xml:space="preserve"> </w:t>
      </w:r>
      <w:r>
        <w:rPr>
          <w:rStyle w:val="Teksttreci2Kursywa"/>
        </w:rPr>
        <w:t>do-,</w:t>
      </w:r>
      <w:r>
        <w:t xml:space="preserve"> oznaczające dokończenie czynności rządzą dopełniaczem. Mówimy przecież w poprawnej polszczyźnie: </w:t>
      </w:r>
      <w:r>
        <w:rPr>
          <w:rStyle w:val="Teksttreci2Kursywa"/>
        </w:rPr>
        <w:t>dopełnić powinności, obowiązku, ślubu</w:t>
      </w:r>
      <w:r>
        <w:t xml:space="preserve">, </w:t>
      </w:r>
      <w:r>
        <w:rPr>
          <w:rStyle w:val="Teksttreci2Kursywa"/>
        </w:rPr>
        <w:t>transakcji, zespołu, aktu</w:t>
      </w:r>
      <w:r>
        <w:t xml:space="preserve"> np. poświęcenia szkoły, a zatem i: </w:t>
      </w:r>
      <w:r>
        <w:rPr>
          <w:rStyle w:val="Teksttreci2Kursywa"/>
        </w:rPr>
        <w:t>dopełnić całości czary.</w:t>
      </w:r>
    </w:p>
    <w:p w:rsidR="009423FC" w:rsidRDefault="00E8046C">
      <w:pPr>
        <w:pStyle w:val="Teksttreci20"/>
        <w:framePr w:w="8779" w:h="10316" w:hRule="exact" w:wrap="none" w:vAnchor="page" w:hAnchor="page" w:x="123" w:y="1430"/>
        <w:shd w:val="clear" w:color="auto" w:fill="auto"/>
        <w:tabs>
          <w:tab w:val="left" w:pos="6863"/>
        </w:tabs>
        <w:spacing w:before="0" w:after="60"/>
        <w:ind w:left="1620" w:firstLine="520"/>
      </w:pPr>
      <w:r>
        <w:t>(Przemyśl).</w:t>
      </w:r>
      <w:r>
        <w:tab/>
      </w:r>
      <w:r>
        <w:rPr>
          <w:rStyle w:val="Teksttreci2Kursywa"/>
        </w:rPr>
        <w:t>St. Jurek.</w:t>
      </w:r>
    </w:p>
    <w:p w:rsidR="009423FC" w:rsidRDefault="00E8046C">
      <w:pPr>
        <w:pStyle w:val="Teksttreci20"/>
        <w:framePr w:w="8779" w:h="10316" w:hRule="exact" w:wrap="none" w:vAnchor="page" w:hAnchor="page" w:x="123" w:y="1430"/>
        <w:numPr>
          <w:ilvl w:val="0"/>
          <w:numId w:val="6"/>
        </w:numPr>
        <w:shd w:val="clear" w:color="auto" w:fill="auto"/>
        <w:tabs>
          <w:tab w:val="left" w:pos="2437"/>
        </w:tabs>
        <w:spacing w:before="0"/>
        <w:ind w:left="1620" w:right="520" w:firstLine="520"/>
      </w:pPr>
      <w:r>
        <w:t xml:space="preserve">Od czasu opuszczenia Łodzi przez okupantów czyli już drugi rok, wagony tramwajowe zdobi ogłoszenie, które zawiera błędy i szerzy je wśród szerokiego ogółu. Treść ogłoszenia jest następująca: »Do jazdy bezpłatnej upoważnia tylko bilet służbowy </w:t>
      </w:r>
      <w:r>
        <w:rPr>
          <w:rStyle w:val="Teksttreci2Kursywa"/>
        </w:rPr>
        <w:t>zaopatrzony pieczęcią</w:t>
      </w:r>
      <w:r>
        <w:rPr>
          <w:rStyle w:val="Teksttreci2Kursywa"/>
          <w:vertAlign w:val="superscript"/>
        </w:rPr>
        <w:t>1</w:t>
      </w:r>
      <w:r>
        <w:rPr>
          <w:rStyle w:val="Teksttreci2Kursywa"/>
        </w:rPr>
        <w:t>)</w:t>
      </w:r>
      <w:r>
        <w:t xml:space="preserve"> Towarzystwa Kolei Elektrycznej Łódzkiej, tudzież </w:t>
      </w:r>
      <w:r>
        <w:rPr>
          <w:rStyle w:val="Teksttreci2Kursywa"/>
        </w:rPr>
        <w:t>pieczęcią</w:t>
      </w:r>
      <w:r>
        <w:t xml:space="preserve"> oddziału wojskowego«.</w:t>
      </w:r>
    </w:p>
    <w:p w:rsidR="009423FC" w:rsidRDefault="00E8046C">
      <w:pPr>
        <w:pStyle w:val="Teksttreci20"/>
        <w:framePr w:w="8779" w:h="10316" w:hRule="exact" w:wrap="none" w:vAnchor="page" w:hAnchor="page" w:x="123" w:y="1430"/>
        <w:shd w:val="clear" w:color="auto" w:fill="auto"/>
        <w:spacing w:before="0"/>
        <w:ind w:left="1620" w:firstLine="520"/>
      </w:pPr>
      <w:r>
        <w:t xml:space="preserve">Zaopatrzyć można w co a nie </w:t>
      </w:r>
      <w:proofErr w:type="spellStart"/>
      <w:r>
        <w:t>czem</w:t>
      </w:r>
      <w:proofErr w:type="spellEnd"/>
      <w:r>
        <w:t>.</w:t>
      </w:r>
    </w:p>
    <w:p w:rsidR="009423FC" w:rsidRDefault="00E8046C">
      <w:pPr>
        <w:pStyle w:val="Teksttreci50"/>
        <w:framePr w:w="8779" w:h="10316" w:hRule="exact" w:wrap="none" w:vAnchor="page" w:hAnchor="page" w:x="123" w:y="1430"/>
        <w:shd w:val="clear" w:color="auto" w:fill="auto"/>
        <w:tabs>
          <w:tab w:val="left" w:pos="6311"/>
        </w:tabs>
        <w:spacing w:after="0" w:line="254" w:lineRule="exact"/>
        <w:ind w:left="1620" w:firstLine="520"/>
        <w:jc w:val="both"/>
      </w:pPr>
      <w:r>
        <w:rPr>
          <w:rStyle w:val="Teksttreci5Bezkursywy"/>
        </w:rPr>
        <w:t>(Łódź).</w:t>
      </w:r>
      <w:r>
        <w:rPr>
          <w:rStyle w:val="Teksttreci5Bezkursywy"/>
        </w:rPr>
        <w:tab/>
      </w:r>
      <w:r>
        <w:t>Dr St. Skalski.</w:t>
      </w:r>
    </w:p>
    <w:p w:rsidR="009423FC" w:rsidRDefault="00E8046C">
      <w:pPr>
        <w:pStyle w:val="Teksttreci20"/>
        <w:framePr w:w="8779" w:h="10316" w:hRule="exact" w:wrap="none" w:vAnchor="page" w:hAnchor="page" w:x="123" w:y="1430"/>
        <w:shd w:val="clear" w:color="auto" w:fill="auto"/>
        <w:spacing w:before="0"/>
        <w:ind w:left="1620" w:right="520" w:firstLine="520"/>
      </w:pPr>
      <w:r>
        <w:t>(Przypisek Redakcji). Słuszne w ogólności uwagi wymagają pewnego objaśnienia.</w:t>
      </w:r>
    </w:p>
    <w:p w:rsidR="009423FC" w:rsidRDefault="00E8046C">
      <w:pPr>
        <w:pStyle w:val="Teksttreci20"/>
        <w:framePr w:w="8779" w:h="10316" w:hRule="exact" w:wrap="none" w:vAnchor="page" w:hAnchor="page" w:x="123" w:y="1430"/>
        <w:shd w:val="clear" w:color="auto" w:fill="auto"/>
        <w:spacing w:before="0"/>
        <w:ind w:left="1620" w:right="520" w:firstLine="520"/>
      </w:pPr>
      <w:r>
        <w:t xml:space="preserve">do 1. Używanie stałe czas. </w:t>
      </w:r>
      <w:r>
        <w:rPr>
          <w:rStyle w:val="Teksttreci2Kursywa"/>
        </w:rPr>
        <w:t>znajdować się</w:t>
      </w:r>
      <w:r>
        <w:t xml:space="preserve"> zam. być, może nie jest pożądane i przypomina bardzo niem. </w:t>
      </w:r>
      <w:proofErr w:type="spellStart"/>
      <w:r>
        <w:rPr>
          <w:rStyle w:val="Teksttreci2Kursywa"/>
        </w:rPr>
        <w:t>sich</w:t>
      </w:r>
      <w:proofErr w:type="spellEnd"/>
      <w:r>
        <w:rPr>
          <w:rStyle w:val="Teksttreci2Kursywa"/>
        </w:rPr>
        <w:t xml:space="preserve"> </w:t>
      </w:r>
      <w:proofErr w:type="spellStart"/>
      <w:r>
        <w:rPr>
          <w:rStyle w:val="Teksttreci2Kursywa"/>
        </w:rPr>
        <w:t>befinden</w:t>
      </w:r>
      <w:proofErr w:type="spellEnd"/>
      <w:r>
        <w:rPr>
          <w:rStyle w:val="Teksttreci2Kursywa"/>
        </w:rPr>
        <w:t>,</w:t>
      </w:r>
      <w:r>
        <w:t xml:space="preserve"> ale nie śmielibyśmy potępić w czambuł tego czasownika i uważać go za nie. wątpliwy germanizm. Prawda, że w </w:t>
      </w:r>
      <w:proofErr w:type="spellStart"/>
      <w:r>
        <w:t>tem</w:t>
      </w:r>
      <w:proofErr w:type="spellEnd"/>
      <w:r>
        <w:t xml:space="preserve"> znaczeniu nie zna go Linde, ale ma go już Słownik wileński, i spotkać go można u pierwszorzędnych pisarzy. Najlepiej sprawę tę pojął A. </w:t>
      </w:r>
      <w:proofErr w:type="spellStart"/>
      <w:r>
        <w:t>Krasnowolski</w:t>
      </w:r>
      <w:proofErr w:type="spellEnd"/>
      <w:r>
        <w:t xml:space="preserve">, </w:t>
      </w:r>
      <w:proofErr w:type="spellStart"/>
      <w:r>
        <w:t>uwa</w:t>
      </w:r>
      <w:proofErr w:type="spellEnd"/>
      <w:r>
        <w:t>-</w:t>
      </w:r>
    </w:p>
    <w:p w:rsidR="009423FC" w:rsidRDefault="00E8046C">
      <w:pPr>
        <w:pStyle w:val="Teksttreci60"/>
        <w:framePr w:wrap="none" w:vAnchor="page" w:hAnchor="page" w:x="123" w:y="11954"/>
        <w:shd w:val="clear" w:color="auto" w:fill="auto"/>
        <w:spacing w:before="0" w:line="190" w:lineRule="exact"/>
        <w:ind w:left="1620" w:firstLine="520"/>
      </w:pPr>
      <w:r>
        <w:t>1) Podkreślenia moje (Skalski).</w:t>
      </w:r>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Default="00E8046C">
      <w:pPr>
        <w:pStyle w:val="Nagweklubstopka0"/>
        <w:framePr w:wrap="none" w:vAnchor="page" w:hAnchor="page" w:x="344" w:y="683"/>
        <w:shd w:val="clear" w:color="auto" w:fill="auto"/>
        <w:spacing w:line="180" w:lineRule="exact"/>
      </w:pPr>
      <w:r>
        <w:rPr>
          <w:lang w:val="ru-RU" w:eastAsia="ru-RU" w:bidi="ru-RU"/>
        </w:rPr>
        <w:lastRenderedPageBreak/>
        <w:t>В</w:t>
      </w:r>
      <w:r w:rsidRPr="007E4274">
        <w:rPr>
          <w:lang w:eastAsia="ru-RU" w:bidi="ru-RU"/>
        </w:rPr>
        <w:t xml:space="preserve"> 12-13</w:t>
      </w:r>
    </w:p>
    <w:p w:rsidR="009423FC" w:rsidRDefault="00E8046C">
      <w:pPr>
        <w:pStyle w:val="Nagweklubstopka0"/>
        <w:framePr w:wrap="none" w:vAnchor="page" w:hAnchor="page" w:x="2581" w:y="697"/>
        <w:shd w:val="clear" w:color="auto" w:fill="auto"/>
        <w:spacing w:line="180" w:lineRule="exact"/>
      </w:pPr>
      <w:r>
        <w:t>PORADNIK JĘZYKOWY</w:t>
      </w:r>
    </w:p>
    <w:p w:rsidR="009423FC" w:rsidRDefault="00E8046C">
      <w:pPr>
        <w:pStyle w:val="Nagweklubstopka0"/>
        <w:framePr w:wrap="none" w:vAnchor="page" w:hAnchor="page" w:x="6757" w:y="716"/>
        <w:shd w:val="clear" w:color="auto" w:fill="auto"/>
        <w:spacing w:line="180" w:lineRule="exact"/>
      </w:pPr>
      <w:r>
        <w:t>27</w:t>
      </w:r>
    </w:p>
    <w:p w:rsidR="009423FC" w:rsidRDefault="00E8046C">
      <w:pPr>
        <w:pStyle w:val="Teksttreci20"/>
        <w:framePr w:w="8779" w:h="5440" w:hRule="exact" w:wrap="none" w:vAnchor="page" w:hAnchor="page" w:x="123" w:y="1175"/>
        <w:shd w:val="clear" w:color="auto" w:fill="auto"/>
        <w:spacing w:before="0"/>
        <w:ind w:left="240" w:right="1920"/>
        <w:jc w:val="left"/>
      </w:pPr>
      <w:r>
        <w:t xml:space="preserve">zając </w:t>
      </w:r>
      <w:r>
        <w:rPr>
          <w:rStyle w:val="Teksttreci2Kursywa"/>
        </w:rPr>
        <w:t>znajdować się</w:t>
      </w:r>
      <w:r>
        <w:t xml:space="preserve"> za synonim do: przebywać, pozostawać, gościć, </w:t>
      </w:r>
      <w:r>
        <w:rPr>
          <w:rStyle w:val="Teksttreci2Kursywa"/>
        </w:rPr>
        <w:t>być.</w:t>
      </w:r>
      <w:r>
        <w:t xml:space="preserve"> (Słow. frazeolog. 279).</w:t>
      </w:r>
    </w:p>
    <w:p w:rsidR="009423FC" w:rsidRDefault="00E8046C">
      <w:pPr>
        <w:pStyle w:val="Teksttreci20"/>
        <w:framePr w:w="8779" w:h="5440" w:hRule="exact" w:wrap="none" w:vAnchor="page" w:hAnchor="page" w:x="123" w:y="1175"/>
        <w:shd w:val="clear" w:color="auto" w:fill="auto"/>
        <w:spacing w:before="0"/>
        <w:ind w:left="240" w:right="1920" w:firstLine="500"/>
      </w:pPr>
      <w:r>
        <w:t xml:space="preserve">do 3. </w:t>
      </w:r>
      <w:proofErr w:type="spellStart"/>
      <w:r>
        <w:rPr>
          <w:rStyle w:val="Teksttreci2Kursywa"/>
        </w:rPr>
        <w:t>Mięszać</w:t>
      </w:r>
      <w:proofErr w:type="spellEnd"/>
      <w:r>
        <w:t xml:space="preserve"> czy </w:t>
      </w:r>
      <w:r>
        <w:rPr>
          <w:rStyle w:val="Teksttreci2Kursywa"/>
        </w:rPr>
        <w:t>mieszać</w:t>
      </w:r>
      <w:r>
        <w:t xml:space="preserve"> — zatratą nosowości? </w:t>
      </w:r>
      <w:proofErr w:type="spellStart"/>
      <w:r>
        <w:t>Jakto</w:t>
      </w:r>
      <w:proofErr w:type="spellEnd"/>
      <w:r>
        <w:t xml:space="preserve">? Przecież </w:t>
      </w:r>
      <w:r>
        <w:rPr>
          <w:rStyle w:val="Teksttreci2Kursywa"/>
        </w:rPr>
        <w:t>mieszać</w:t>
      </w:r>
      <w:r>
        <w:t xml:space="preserve"> jest formą pierwotną i prawidłową, a </w:t>
      </w:r>
      <w:r>
        <w:rPr>
          <w:rStyle w:val="Teksttreci2Kursywa"/>
        </w:rPr>
        <w:t>mieszać</w:t>
      </w:r>
      <w:r>
        <w:t xml:space="preserve"> wtórną i ta nosowość jest tylko analogiczna do </w:t>
      </w:r>
      <w:r>
        <w:rPr>
          <w:rStyle w:val="Teksttreci2Kursywa"/>
        </w:rPr>
        <w:t xml:space="preserve">mięso, </w:t>
      </w:r>
      <w:proofErr w:type="spellStart"/>
      <w:r>
        <w:rPr>
          <w:rStyle w:val="Teksttreci2Kursywa"/>
        </w:rPr>
        <w:t>mięsić</w:t>
      </w:r>
      <w:proofErr w:type="spellEnd"/>
      <w:r>
        <w:rPr>
          <w:rStyle w:val="Teksttreci2Kursywa"/>
        </w:rPr>
        <w:t>;</w:t>
      </w:r>
      <w:r>
        <w:t xml:space="preserve"> taką samą wtórną nosówkę mamy w przyimku </w:t>
      </w:r>
      <w:r>
        <w:rPr>
          <w:rStyle w:val="Teksttreci2Kursywa"/>
        </w:rPr>
        <w:t>między</w:t>
      </w:r>
      <w:r>
        <w:t xml:space="preserve"> (zam. *miedzy) a stąd u ludu napotkać można postać </w:t>
      </w:r>
      <w:proofErr w:type="spellStart"/>
      <w:r>
        <w:rPr>
          <w:rStyle w:val="Teksttreci2Kursywa"/>
        </w:rPr>
        <w:t>międza</w:t>
      </w:r>
      <w:proofErr w:type="spellEnd"/>
      <w:r>
        <w:t xml:space="preserve"> zam. </w:t>
      </w:r>
      <w:r>
        <w:rPr>
          <w:rStyle w:val="Teksttreci2Kursywa"/>
        </w:rPr>
        <w:t>miedza</w:t>
      </w:r>
      <w:r>
        <w:t xml:space="preserve"> (na polu). — O </w:t>
      </w:r>
      <w:proofErr w:type="spellStart"/>
      <w:r>
        <w:t>ileby</w:t>
      </w:r>
      <w:proofErr w:type="spellEnd"/>
      <w:r>
        <w:t xml:space="preserve"> tedy szło o danie pierwszeństwa jednej z tych dwu postaci, należałoby je dać postaci </w:t>
      </w:r>
      <w:r>
        <w:rPr>
          <w:rStyle w:val="Teksttreci2Kursywa"/>
        </w:rPr>
        <w:t>mieszać</w:t>
      </w:r>
      <w:r>
        <w:t xml:space="preserve"> nie </w:t>
      </w:r>
      <w:proofErr w:type="spellStart"/>
      <w:r>
        <w:rPr>
          <w:rStyle w:val="Teksttreci2Kursywa"/>
        </w:rPr>
        <w:t>mięszać</w:t>
      </w:r>
      <w:proofErr w:type="spellEnd"/>
      <w:r>
        <w:rPr>
          <w:rStyle w:val="Teksttreci2Kursywa"/>
        </w:rPr>
        <w:t>, mieszkać, mieszkanie</w:t>
      </w:r>
      <w:r>
        <w:t xml:space="preserve">, nie </w:t>
      </w:r>
      <w:proofErr w:type="spellStart"/>
      <w:r>
        <w:rPr>
          <w:rStyle w:val="Teksttreci2Kursywa"/>
        </w:rPr>
        <w:t>mięszkać</w:t>
      </w:r>
      <w:proofErr w:type="spellEnd"/>
      <w:r>
        <w:rPr>
          <w:rStyle w:val="Teksttreci2Kursywa"/>
        </w:rPr>
        <w:t xml:space="preserve">, </w:t>
      </w:r>
      <w:proofErr w:type="spellStart"/>
      <w:r>
        <w:rPr>
          <w:rStyle w:val="Teksttreci2Kursywa"/>
        </w:rPr>
        <w:t>mięszkanie</w:t>
      </w:r>
      <w:proofErr w:type="spellEnd"/>
      <w:r>
        <w:rPr>
          <w:rStyle w:val="Teksttreci2Kursywa"/>
        </w:rPr>
        <w:t>.</w:t>
      </w:r>
    </w:p>
    <w:p w:rsidR="009423FC" w:rsidRDefault="00E8046C">
      <w:pPr>
        <w:pStyle w:val="Teksttreci20"/>
        <w:framePr w:w="8779" w:h="5440" w:hRule="exact" w:wrap="none" w:vAnchor="page" w:hAnchor="page" w:x="123" w:y="1175"/>
        <w:shd w:val="clear" w:color="auto" w:fill="auto"/>
        <w:spacing w:before="0"/>
        <w:ind w:left="240" w:right="1920" w:firstLine="500"/>
      </w:pPr>
      <w:r>
        <w:t xml:space="preserve">do 4. Porównajmy </w:t>
      </w:r>
      <w:r>
        <w:rPr>
          <w:rStyle w:val="Teksttreci2Kursywa"/>
        </w:rPr>
        <w:t>kurator</w:t>
      </w:r>
      <w:r>
        <w:t xml:space="preserve"> i </w:t>
      </w:r>
      <w:proofErr w:type="spellStart"/>
      <w:r>
        <w:rPr>
          <w:rStyle w:val="Teksttreci2Kursywa"/>
        </w:rPr>
        <w:t>kuratorję</w:t>
      </w:r>
      <w:proofErr w:type="spellEnd"/>
      <w:r>
        <w:rPr>
          <w:rStyle w:val="Teksttreci2Kursywa"/>
        </w:rPr>
        <w:t>,</w:t>
      </w:r>
      <w:r>
        <w:t xml:space="preserve"> a nie będziemy się wahać między </w:t>
      </w:r>
      <w:proofErr w:type="spellStart"/>
      <w:r>
        <w:rPr>
          <w:rStyle w:val="Teksttreci2Kursywa"/>
        </w:rPr>
        <w:t>prokuratorją</w:t>
      </w:r>
      <w:proofErr w:type="spellEnd"/>
      <w:r>
        <w:t xml:space="preserve"> a </w:t>
      </w:r>
      <w:r>
        <w:rPr>
          <w:rStyle w:val="Teksttreci2Kursywa"/>
        </w:rPr>
        <w:t>prokuraturą</w:t>
      </w:r>
      <w:r>
        <w:t>, której dotąd w języku nie było.</w:t>
      </w:r>
    </w:p>
    <w:p w:rsidR="009423FC" w:rsidRDefault="00E8046C">
      <w:pPr>
        <w:pStyle w:val="Teksttreci20"/>
        <w:framePr w:w="8779" w:h="5440" w:hRule="exact" w:wrap="none" w:vAnchor="page" w:hAnchor="page" w:x="123" w:y="1175"/>
        <w:shd w:val="clear" w:color="auto" w:fill="auto"/>
        <w:spacing w:before="0"/>
        <w:ind w:left="240" w:right="1920" w:firstLine="500"/>
      </w:pPr>
      <w:r>
        <w:t xml:space="preserve">do 5. Przymiotnik </w:t>
      </w:r>
      <w:r>
        <w:rPr>
          <w:rStyle w:val="Teksttreci2Kursywa"/>
        </w:rPr>
        <w:t>celny</w:t>
      </w:r>
      <w:r>
        <w:t xml:space="preserve"> jest zupełnie prawidłowym utworem do rzecz, </w:t>
      </w:r>
      <w:r>
        <w:rPr>
          <w:rStyle w:val="Teksttreci2Kursywa"/>
        </w:rPr>
        <w:t>cło;</w:t>
      </w:r>
      <w:r>
        <w:t xml:space="preserve"> i w Piśmie św. mowa jest o </w:t>
      </w:r>
      <w:r>
        <w:rPr>
          <w:rStyle w:val="Teksttreci2Kursywa"/>
        </w:rPr>
        <w:t>celniku</w:t>
      </w:r>
      <w:r>
        <w:t xml:space="preserve"> nie o </w:t>
      </w:r>
      <w:r>
        <w:rPr>
          <w:rStyle w:val="Teksttreci2Kursywa"/>
        </w:rPr>
        <w:t>*</w:t>
      </w:r>
      <w:proofErr w:type="spellStart"/>
      <w:r>
        <w:rPr>
          <w:rStyle w:val="Teksttreci2Kursywa"/>
        </w:rPr>
        <w:t>cłowniku</w:t>
      </w:r>
      <w:proofErr w:type="spellEnd"/>
      <w:r>
        <w:rPr>
          <w:rStyle w:val="Teksttreci2Kursywa"/>
        </w:rPr>
        <w:t xml:space="preserve">. </w:t>
      </w:r>
      <w:r>
        <w:t>Ze obok tego powstał przymiotnik c</w:t>
      </w:r>
      <w:r>
        <w:rPr>
          <w:rStyle w:val="Teksttreci2Kursywa"/>
        </w:rPr>
        <w:t>łowy</w:t>
      </w:r>
      <w:r>
        <w:t xml:space="preserve"> i utrwalił się przez nazwę ulicy i placu we Lwowie, nie można żadnemu odmawiać prawa do życia, póki sam nie zwiędnie i jak liść nie opadnie. Dwuznaczność </w:t>
      </w:r>
      <w:r>
        <w:rPr>
          <w:rStyle w:val="Teksttreci2Kursywa"/>
        </w:rPr>
        <w:t>{celny</w:t>
      </w:r>
      <w:r>
        <w:t xml:space="preserve"> od cel, i </w:t>
      </w:r>
      <w:r>
        <w:rPr>
          <w:rStyle w:val="Teksttreci2Kursywa"/>
        </w:rPr>
        <w:t>celny</w:t>
      </w:r>
      <w:r>
        <w:t xml:space="preserve"> od cło) nie powinna tu potępiać postaci </w:t>
      </w:r>
      <w:r>
        <w:rPr>
          <w:rStyle w:val="Teksttreci2Kursywa"/>
        </w:rPr>
        <w:t>celny</w:t>
      </w:r>
      <w:r>
        <w:t xml:space="preserve">, bo przecież </w:t>
      </w:r>
      <w:r>
        <w:rPr>
          <w:rStyle w:val="Teksttreci2Kursywa"/>
        </w:rPr>
        <w:t>ranny</w:t>
      </w:r>
      <w:r>
        <w:t xml:space="preserve"> jest </w:t>
      </w:r>
      <w:proofErr w:type="spellStart"/>
      <w:r>
        <w:t>przym</w:t>
      </w:r>
      <w:proofErr w:type="spellEnd"/>
      <w:r>
        <w:t xml:space="preserve">. od </w:t>
      </w:r>
      <w:r>
        <w:rPr>
          <w:rStyle w:val="Teksttreci2Kursywa"/>
        </w:rPr>
        <w:t>rana</w:t>
      </w:r>
      <w:r>
        <w:t xml:space="preserve"> i </w:t>
      </w:r>
      <w:r>
        <w:rPr>
          <w:rStyle w:val="Teksttreci2Kursywa"/>
        </w:rPr>
        <w:t>rano</w:t>
      </w:r>
      <w:r>
        <w:t xml:space="preserve">, a pomimo to używamy go w </w:t>
      </w:r>
      <w:proofErr w:type="spellStart"/>
      <w:r>
        <w:t>jednem</w:t>
      </w:r>
      <w:proofErr w:type="spellEnd"/>
      <w:r>
        <w:t xml:space="preserve"> i </w:t>
      </w:r>
      <w:proofErr w:type="spellStart"/>
      <w:r>
        <w:t>drugiem</w:t>
      </w:r>
      <w:proofErr w:type="spellEnd"/>
      <w:r>
        <w:t xml:space="preserve"> znaczeniu.</w:t>
      </w:r>
    </w:p>
    <w:p w:rsidR="009423FC" w:rsidRDefault="00E8046C">
      <w:pPr>
        <w:pStyle w:val="Nagwek20"/>
        <w:framePr w:w="8779" w:h="4608" w:hRule="exact" w:wrap="none" w:vAnchor="page" w:hAnchor="page" w:x="123" w:y="7345"/>
        <w:numPr>
          <w:ilvl w:val="0"/>
          <w:numId w:val="5"/>
        </w:numPr>
        <w:shd w:val="clear" w:color="auto" w:fill="auto"/>
        <w:tabs>
          <w:tab w:val="left" w:pos="3056"/>
        </w:tabs>
        <w:spacing w:before="0" w:after="147" w:line="240" w:lineRule="exact"/>
        <w:ind w:left="2700"/>
      </w:pPr>
      <w:bookmarkStart w:id="6" w:name="bookmark6"/>
      <w:r>
        <w:t>POKŁOSIE.</w:t>
      </w:r>
      <w:bookmarkEnd w:id="6"/>
    </w:p>
    <w:p w:rsidR="009423FC" w:rsidRDefault="00E8046C">
      <w:pPr>
        <w:pStyle w:val="Teksttreci20"/>
        <w:framePr w:w="8779" w:h="4608" w:hRule="exact" w:wrap="none" w:vAnchor="page" w:hAnchor="page" w:x="123" w:y="7345"/>
        <w:shd w:val="clear" w:color="auto" w:fill="auto"/>
        <w:spacing w:before="0"/>
        <w:ind w:left="240" w:right="1920" w:firstLine="500"/>
      </w:pPr>
      <w:r>
        <w:t xml:space="preserve">1. </w:t>
      </w:r>
      <w:r>
        <w:rPr>
          <w:rStyle w:val="Teksttreci2Odstpy2pt"/>
        </w:rPr>
        <w:t>Janusz Jędrzejewicz.</w:t>
      </w:r>
      <w:r>
        <w:t xml:space="preserve"> </w:t>
      </w:r>
      <w:r>
        <w:rPr>
          <w:rStyle w:val="Teksttreci2Kursywa"/>
        </w:rPr>
        <w:t>Józef Piłsudzki.</w:t>
      </w:r>
      <w:r>
        <w:t xml:space="preserve"> Warszawa. 1919. (Książka napisana w r. 1918).</w:t>
      </w:r>
    </w:p>
    <w:p w:rsidR="009423FC" w:rsidRDefault="00E8046C">
      <w:pPr>
        <w:pStyle w:val="Teksttreci20"/>
        <w:framePr w:w="8779" w:h="4608" w:hRule="exact" w:wrap="none" w:vAnchor="page" w:hAnchor="page" w:x="123" w:y="7345"/>
        <w:shd w:val="clear" w:color="auto" w:fill="auto"/>
        <w:spacing w:before="0"/>
        <w:ind w:left="240" w:right="1920" w:firstLine="500"/>
      </w:pPr>
      <w:r>
        <w:t>Błędy: str. 11: "</w:t>
      </w:r>
      <w:proofErr w:type="spellStart"/>
      <w:r>
        <w:rPr>
          <w:rStyle w:val="Teksttreci2Kursywa"/>
        </w:rPr>
        <w:t>wykonywują</w:t>
      </w:r>
      <w:proofErr w:type="spellEnd"/>
      <w:r>
        <w:t xml:space="preserve"> się zasadnicze posunięcia» (niema czasownika »</w:t>
      </w:r>
      <w:proofErr w:type="spellStart"/>
      <w:r>
        <w:t>wykonywywać</w:t>
      </w:r>
      <w:proofErr w:type="spellEnd"/>
      <w:r>
        <w:t xml:space="preserve">«). Str. 11: »wżyć się w nią (= w treść) można </w:t>
      </w:r>
      <w:r>
        <w:rPr>
          <w:rStyle w:val="Teksttreci2Kursywa"/>
        </w:rPr>
        <w:t>poprzez</w:t>
      </w:r>
      <w:r>
        <w:t xml:space="preserve"> rozpamiętywania minionych czasów« (zam. </w:t>
      </w:r>
      <w:r>
        <w:rPr>
          <w:rStyle w:val="Teksttreci2Kursywa"/>
        </w:rPr>
        <w:t>przez</w:t>
      </w:r>
      <w:r>
        <w:t xml:space="preserve"> rozpamiętywania», albo lepiej »rozpamiętywaniami«. Str. 15: </w:t>
      </w:r>
      <w:r>
        <w:rPr>
          <w:lang w:val="fr-FR" w:eastAsia="fr-FR" w:bidi="fr-FR"/>
        </w:rPr>
        <w:t xml:space="preserve">»... </w:t>
      </w:r>
      <w:r>
        <w:t xml:space="preserve">hasła, </w:t>
      </w:r>
      <w:r>
        <w:rPr>
          <w:rStyle w:val="Teksttreci2Kursywa"/>
        </w:rPr>
        <w:t>które mogłoby</w:t>
      </w:r>
      <w:r>
        <w:t xml:space="preserve"> rozbudzić bohaterstwo życia wewnętrznego, </w:t>
      </w:r>
      <w:r>
        <w:rPr>
          <w:rStyle w:val="Teksttreci2Kursywa"/>
        </w:rPr>
        <w:t xml:space="preserve">zanim </w:t>
      </w:r>
      <w:r>
        <w:t xml:space="preserve">w orężnym czynie naród </w:t>
      </w:r>
      <w:r>
        <w:rPr>
          <w:rStyle w:val="Teksttreci2Kursywa"/>
        </w:rPr>
        <w:t>nie potrafiłby</w:t>
      </w:r>
      <w:r>
        <w:t xml:space="preserve"> przeprowadzić walki o swoje prawa </w:t>
      </w:r>
      <w:r>
        <w:rPr>
          <w:lang w:val="fr-FR" w:eastAsia="fr-FR" w:bidi="fr-FR"/>
        </w:rPr>
        <w:t xml:space="preserve">« </w:t>
      </w:r>
      <w:r>
        <w:t xml:space="preserve">(zam. </w:t>
      </w:r>
      <w:proofErr w:type="spellStart"/>
      <w:r>
        <w:rPr>
          <w:rStyle w:val="Teksttreci2Kursywa"/>
        </w:rPr>
        <w:t>któreby</w:t>
      </w:r>
      <w:proofErr w:type="spellEnd"/>
      <w:r>
        <w:rPr>
          <w:rStyle w:val="Teksttreci2Kursywa"/>
        </w:rPr>
        <w:t xml:space="preserve"> mogło... zanimby potrafił</w:t>
      </w:r>
      <w:r>
        <w:t xml:space="preserve"> przeprowadzić =stoczyć] walkę). Sens zdania czasowego »zanim i t. d.« w tej postaci wypadł wprost odwrotnie w porównaniu z zamiarem piszącego; gdyż czynność, która n i e nastąpi, nie może poprzedzać innej czynności. Mamy tu typowy przykład często zdarzającej się nieuwagi w budowie zdań czasowych ze spójnikami: </w:t>
      </w:r>
      <w:r>
        <w:rPr>
          <w:rStyle w:val="Teksttreci2Kursywa"/>
        </w:rPr>
        <w:t>nim, zanim, aż</w:t>
      </w:r>
      <w:r>
        <w:t xml:space="preserve"> — z przeczeniem lub bez przeczenia. Str. 15: </w:t>
      </w:r>
      <w:r>
        <w:rPr>
          <w:lang w:val="fr-FR" w:eastAsia="fr-FR" w:bidi="fr-FR"/>
        </w:rPr>
        <w:t>»</w:t>
      </w:r>
      <w:r>
        <w:rPr>
          <w:rStyle w:val="Teksttreci2Kursywa"/>
        </w:rPr>
        <w:t>oddziałują</w:t>
      </w:r>
      <w:r>
        <w:t xml:space="preserve"> na tłumy« (zam. </w:t>
      </w:r>
      <w:r>
        <w:rPr>
          <w:rStyle w:val="Teksttreci2Kursywa"/>
        </w:rPr>
        <w:t>oddziaływają).</w:t>
      </w:r>
      <w:r>
        <w:t xml:space="preserve"> Str. 28: «niewiele brakowało, aby rzecz </w:t>
      </w:r>
      <w:r>
        <w:rPr>
          <w:rStyle w:val="Teksttreci2Kursywa"/>
        </w:rPr>
        <w:t>nie</w:t>
      </w:r>
      <w:r>
        <w:t xml:space="preserve"> upadła« (a więc</w:t>
      </w:r>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Default="00E8046C">
      <w:pPr>
        <w:pStyle w:val="Nagweklubstopka0"/>
        <w:framePr w:w="6744" w:h="211" w:hRule="exact" w:wrap="none" w:vAnchor="page" w:hAnchor="page" w:x="1805" w:y="891"/>
        <w:shd w:val="clear" w:color="auto" w:fill="auto"/>
        <w:tabs>
          <w:tab w:val="left" w:pos="2299"/>
          <w:tab w:val="left" w:pos="5909"/>
        </w:tabs>
        <w:spacing w:line="180" w:lineRule="exact"/>
        <w:jc w:val="both"/>
      </w:pPr>
      <w:r>
        <w:lastRenderedPageBreak/>
        <w:t>28</w:t>
      </w:r>
      <w:r>
        <w:tab/>
        <w:t>PORADNIK JĘZYKOWY</w:t>
      </w:r>
      <w:r>
        <w:tab/>
      </w:r>
      <w:r>
        <w:rPr>
          <w:lang w:val="ru-RU" w:eastAsia="ru-RU" w:bidi="ru-RU"/>
        </w:rPr>
        <w:t>В</w:t>
      </w:r>
      <w:r w:rsidRPr="007E4274">
        <w:rPr>
          <w:lang w:eastAsia="ru-RU" w:bidi="ru-RU"/>
        </w:rPr>
        <w:t xml:space="preserve"> </w:t>
      </w:r>
      <w:r>
        <w:t>12—13</w:t>
      </w:r>
    </w:p>
    <w:p w:rsidR="009423FC" w:rsidRDefault="00E8046C">
      <w:pPr>
        <w:pStyle w:val="Teksttreci20"/>
        <w:framePr w:w="8779" w:h="10791" w:hRule="exact" w:wrap="none" w:vAnchor="page" w:hAnchor="page" w:x="96" w:y="1403"/>
        <w:shd w:val="clear" w:color="auto" w:fill="auto"/>
        <w:spacing w:before="0"/>
        <w:ind w:left="1760" w:right="380"/>
      </w:pPr>
      <w:r>
        <w:t xml:space="preserve">»upadek« był rzeczą oczekiwaną, pożądaną?). Str. 44: »bez tego zwycięstwa zmartwychwstanie </w:t>
      </w:r>
      <w:r>
        <w:rPr>
          <w:rStyle w:val="Teksttreci2Kursywa"/>
        </w:rPr>
        <w:t>nie byłoby do pomyślenia</w:t>
      </w:r>
      <w:r>
        <w:rPr>
          <w:lang w:val="fr-FR" w:eastAsia="fr-FR" w:bidi="fr-FR"/>
        </w:rPr>
        <w:t xml:space="preserve">« </w:t>
      </w:r>
      <w:r>
        <w:t xml:space="preserve">(germanizm; zam. »nie dałoby się pomyśleć« albo: </w:t>
      </w:r>
      <w:r>
        <w:rPr>
          <w:lang w:val="fr-FR" w:eastAsia="fr-FR" w:bidi="fr-FR"/>
        </w:rPr>
        <w:t xml:space="preserve">» </w:t>
      </w:r>
      <w:r>
        <w:t xml:space="preserve">z—a nie </w:t>
      </w:r>
      <w:proofErr w:type="spellStart"/>
      <w:r>
        <w:t>możnaby</w:t>
      </w:r>
      <w:proofErr w:type="spellEnd"/>
      <w:r>
        <w:t xml:space="preserve"> sobie </w:t>
      </w:r>
      <w:r>
        <w:rPr>
          <w:lang w:val="cs-CZ" w:eastAsia="cs-CZ" w:bidi="cs-CZ"/>
        </w:rPr>
        <w:t>pomy</w:t>
      </w:r>
      <w:r>
        <w:t>ś</w:t>
      </w:r>
      <w:r>
        <w:rPr>
          <w:lang w:val="cs-CZ" w:eastAsia="cs-CZ" w:bidi="cs-CZ"/>
        </w:rPr>
        <w:t>le</w:t>
      </w:r>
      <w:r>
        <w:t>ć</w:t>
      </w:r>
      <w:r>
        <w:rPr>
          <w:lang w:val="cs-CZ" w:eastAsia="cs-CZ" w:bidi="cs-CZ"/>
        </w:rPr>
        <w:t xml:space="preserve">. </w:t>
      </w:r>
      <w:r>
        <w:t xml:space="preserve">Str. 45: «dyplomacja nie chciałaby i nie mogłaby robić dla nas </w:t>
      </w:r>
      <w:r>
        <w:rPr>
          <w:rStyle w:val="Teksttreci2Kursywa"/>
        </w:rPr>
        <w:t>cokolwiek"</w:t>
      </w:r>
      <w:r>
        <w:t xml:space="preserve"> (zam. </w:t>
      </w:r>
      <w:r>
        <w:rPr>
          <w:rStyle w:val="Teksttreci2Kursywa"/>
        </w:rPr>
        <w:t>nic</w:t>
      </w:r>
      <w:r>
        <w:t xml:space="preserve"> 1. </w:t>
      </w:r>
      <w:r>
        <w:rPr>
          <w:rStyle w:val="Teksttreci2Kursywa"/>
        </w:rPr>
        <w:t>niczego).</w:t>
      </w:r>
      <w:r>
        <w:t xml:space="preserve"> Str. 52: «Rekrutacja musiała być oparta </w:t>
      </w:r>
      <w:r>
        <w:rPr>
          <w:rStyle w:val="Teksttreci2Kursywa"/>
        </w:rPr>
        <w:t>o</w:t>
      </w:r>
      <w:r>
        <w:t xml:space="preserve"> werbunek« (zam. «oparta </w:t>
      </w:r>
      <w:r>
        <w:rPr>
          <w:rStyle w:val="Teksttreci2Kursywa"/>
        </w:rPr>
        <w:t>na</w:t>
      </w:r>
      <w:r>
        <w:t xml:space="preserve"> werbunku«; jeszcze lepiej byłoby: »r. musiała się opierać na werbunku«). Jeżeli się nie mylę, dopiero w czasie obecnej wojny, która nas zbyt mocno zbliżyła do Niemców, zaczęły się w języku naszym ukazywać takie błędy gramatyczne (o mało co nie »polityczne«), jak: «opierać się </w:t>
      </w:r>
      <w:r>
        <w:rPr>
          <w:rStyle w:val="Teksttreci2Kursywa"/>
        </w:rPr>
        <w:t>o</w:t>
      </w:r>
      <w:r>
        <w:t xml:space="preserve"> Niemcy, </w:t>
      </w:r>
      <w:r>
        <w:rPr>
          <w:rStyle w:val="Teksttreci2Kursywa"/>
        </w:rPr>
        <w:t>o</w:t>
      </w:r>
      <w:r>
        <w:t xml:space="preserve"> koalicję, oprzeć się o wiarę w swoje siły, </w:t>
      </w:r>
      <w:r>
        <w:rPr>
          <w:rStyle w:val="Teksttreci2Kursywa"/>
        </w:rPr>
        <w:t>o</w:t>
      </w:r>
      <w:r>
        <w:t xml:space="preserve"> pięknie brzmiące przyrzeczenia i t. p.«. Dawniejszy Polak «opierał szablę w kącie komnaty</w:t>
      </w:r>
    </w:p>
    <w:p w:rsidR="009423FC" w:rsidRDefault="00E8046C">
      <w:pPr>
        <w:pStyle w:val="Teksttreci20"/>
        <w:framePr w:w="8779" w:h="10791" w:hRule="exact" w:wrap="none" w:vAnchor="page" w:hAnchor="page" w:x="96" w:y="1403"/>
        <w:shd w:val="clear" w:color="auto" w:fill="auto"/>
        <w:tabs>
          <w:tab w:val="left" w:pos="1996"/>
        </w:tabs>
        <w:spacing w:before="0"/>
        <w:ind w:left="1760" w:right="380"/>
      </w:pPr>
      <w:r>
        <w:t>o</w:t>
      </w:r>
      <w:r>
        <w:tab/>
        <w:t xml:space="preserve">ścianę, opierał się sam rękoma o stół w zapale «natarczywego dowodzenia» i t. p.; ale moralnie «opierał się </w:t>
      </w:r>
      <w:r>
        <w:rPr>
          <w:rStyle w:val="Teksttreci2Kursywa"/>
        </w:rPr>
        <w:t>na</w:t>
      </w:r>
      <w:r>
        <w:t xml:space="preserve"> zasadzie słuszności</w:t>
      </w:r>
    </w:p>
    <w:p w:rsidR="009423FC" w:rsidRDefault="00E8046C">
      <w:pPr>
        <w:pStyle w:val="Teksttreci20"/>
        <w:framePr w:w="8779" w:h="10791" w:hRule="exact" w:wrap="none" w:vAnchor="page" w:hAnchor="page" w:x="96" w:y="1403"/>
        <w:shd w:val="clear" w:color="auto" w:fill="auto"/>
        <w:tabs>
          <w:tab w:val="left" w:pos="2010"/>
        </w:tabs>
        <w:spacing w:before="0"/>
        <w:ind w:left="1760" w:right="380"/>
      </w:pPr>
      <w:r>
        <w:t>i</w:t>
      </w:r>
      <w:r>
        <w:tab/>
        <w:t xml:space="preserve">prawdy, opierał się </w:t>
      </w:r>
      <w:r>
        <w:rPr>
          <w:rStyle w:val="Teksttreci2Kursywa"/>
        </w:rPr>
        <w:t>na</w:t>
      </w:r>
      <w:r>
        <w:t xml:space="preserve"> miłości ojczyzny, </w:t>
      </w:r>
      <w:r>
        <w:rPr>
          <w:rStyle w:val="Teksttreci2Kursywa"/>
        </w:rPr>
        <w:t>na</w:t>
      </w:r>
      <w:r>
        <w:t xml:space="preserve"> poczuciu dobra wspólnego» i t. d., «opierał swą politykę </w:t>
      </w:r>
      <w:r>
        <w:rPr>
          <w:rStyle w:val="Teksttreci2Kursywa"/>
        </w:rPr>
        <w:t>na</w:t>
      </w:r>
      <w:r>
        <w:t xml:space="preserve"> zasadach uczciwości chrześcijańskiej, </w:t>
      </w:r>
      <w:r>
        <w:rPr>
          <w:rStyle w:val="Teksttreci2Kursywa"/>
        </w:rPr>
        <w:t>na</w:t>
      </w:r>
      <w:r>
        <w:t xml:space="preserve"> niepopłatnej szczerości« i t. d. Czy potrzeba w języku odstępować od ustalonych zasad zwyczajowych?</w:t>
      </w:r>
    </w:p>
    <w:p w:rsidR="009423FC" w:rsidRDefault="00E8046C">
      <w:pPr>
        <w:pStyle w:val="Teksttreci20"/>
        <w:framePr w:w="8779" w:h="10791" w:hRule="exact" w:wrap="none" w:vAnchor="page" w:hAnchor="page" w:x="96" w:y="1403"/>
        <w:shd w:val="clear" w:color="auto" w:fill="auto"/>
        <w:tabs>
          <w:tab w:val="left" w:pos="7680"/>
        </w:tabs>
        <w:spacing w:before="0"/>
        <w:ind w:left="1760" w:firstLine="520"/>
      </w:pPr>
      <w:r>
        <w:t>Warszawa.</w:t>
      </w:r>
      <w:r>
        <w:tab/>
      </w:r>
      <w:r>
        <w:rPr>
          <w:rStyle w:val="Teksttreci2Kursywa"/>
        </w:rPr>
        <w:t>N.</w:t>
      </w:r>
    </w:p>
    <w:p w:rsidR="009423FC" w:rsidRDefault="00E8046C">
      <w:pPr>
        <w:pStyle w:val="Teksttreci20"/>
        <w:framePr w:w="8779" w:h="10791" w:hRule="exact" w:wrap="none" w:vAnchor="page" w:hAnchor="page" w:x="96" w:y="1403"/>
        <w:numPr>
          <w:ilvl w:val="0"/>
          <w:numId w:val="7"/>
        </w:numPr>
        <w:shd w:val="clear" w:color="auto" w:fill="auto"/>
        <w:tabs>
          <w:tab w:val="left" w:pos="2562"/>
        </w:tabs>
        <w:spacing w:before="0"/>
        <w:ind w:left="1760" w:right="380" w:firstLine="520"/>
      </w:pPr>
      <w:r>
        <w:t>W statucie "</w:t>
      </w:r>
      <w:r>
        <w:rPr>
          <w:rStyle w:val="Teksttreci2Kursywa"/>
        </w:rPr>
        <w:t>Związku polskiego nauczycielstwa szkół powszechnych w Polsce«</w:t>
      </w:r>
      <w:r>
        <w:t xml:space="preserve"> (Kraków 1919) znalazłem niektóre usterki językowe.</w:t>
      </w:r>
    </w:p>
    <w:p w:rsidR="009423FC" w:rsidRDefault="00E8046C">
      <w:pPr>
        <w:pStyle w:val="Teksttreci20"/>
        <w:framePr w:w="8779" w:h="10791" w:hRule="exact" w:wrap="none" w:vAnchor="page" w:hAnchor="page" w:x="96" w:y="1403"/>
        <w:shd w:val="clear" w:color="auto" w:fill="auto"/>
        <w:spacing w:before="0"/>
        <w:ind w:left="1760" w:right="380" w:firstLine="520"/>
      </w:pPr>
      <w:r>
        <w:t xml:space="preserve">Na początku czytam... zakres jego </w:t>
      </w:r>
      <w:r>
        <w:rPr>
          <w:rStyle w:val="Teksttreci2Kursywa"/>
        </w:rPr>
        <w:t>działania</w:t>
      </w:r>
      <w:r>
        <w:t xml:space="preserve"> rozciąga się na </w:t>
      </w:r>
      <w:r>
        <w:rPr>
          <w:rStyle w:val="Teksttreci2Kursywa"/>
        </w:rPr>
        <w:t>Republikę P.,</w:t>
      </w:r>
      <w:r>
        <w:t xml:space="preserve"> przecież mamy polski wyraz: </w:t>
      </w:r>
      <w:r>
        <w:rPr>
          <w:rStyle w:val="Teksttreci2Kursywa"/>
        </w:rPr>
        <w:t>Rzeczpospolita.</w:t>
      </w:r>
    </w:p>
    <w:p w:rsidR="009423FC" w:rsidRDefault="00E8046C">
      <w:pPr>
        <w:pStyle w:val="Teksttreci20"/>
        <w:framePr w:w="8779" w:h="10791" w:hRule="exact" w:wrap="none" w:vAnchor="page" w:hAnchor="page" w:x="96" w:y="1403"/>
        <w:shd w:val="clear" w:color="auto" w:fill="auto"/>
        <w:spacing w:before="0"/>
        <w:ind w:left="1760" w:right="380" w:firstLine="520"/>
      </w:pPr>
      <w:r>
        <w:t xml:space="preserve">Strona 4... w sprawach, </w:t>
      </w:r>
      <w:r>
        <w:rPr>
          <w:rStyle w:val="Teksttreci2Kursywa"/>
        </w:rPr>
        <w:t>dotyczących</w:t>
      </w:r>
      <w:r>
        <w:t xml:space="preserve"> szkolnictwa; kongresy, </w:t>
      </w:r>
      <w:r>
        <w:rPr>
          <w:rStyle w:val="Teksttreci2Kursywa"/>
        </w:rPr>
        <w:t>dotyczące</w:t>
      </w:r>
      <w:r>
        <w:t xml:space="preserve"> szkolnictwa (niem. der </w:t>
      </w:r>
      <w:proofErr w:type="spellStart"/>
      <w:r>
        <w:t>Betreffende</w:t>
      </w:r>
      <w:proofErr w:type="spellEnd"/>
      <w:r>
        <w:t xml:space="preserve">); wyraz </w:t>
      </w:r>
      <w:r>
        <w:rPr>
          <w:rStyle w:val="Teksttreci2Kursywa"/>
        </w:rPr>
        <w:t>dotyczący</w:t>
      </w:r>
      <w:r>
        <w:t xml:space="preserve"> powtarza się 5 razy (str. 7, 18, 19, 20, 21) a obejdzie się bez niego.</w:t>
      </w:r>
    </w:p>
    <w:p w:rsidR="009423FC" w:rsidRDefault="00E8046C">
      <w:pPr>
        <w:pStyle w:val="Teksttreci20"/>
        <w:framePr w:w="8779" w:h="10791" w:hRule="exact" w:wrap="none" w:vAnchor="page" w:hAnchor="page" w:x="96" w:y="1403"/>
        <w:shd w:val="clear" w:color="auto" w:fill="auto"/>
        <w:spacing w:before="0"/>
        <w:ind w:left="1760" w:right="380" w:firstLine="520"/>
      </w:pPr>
      <w:r>
        <w:t xml:space="preserve">Str. 13 i 21: </w:t>
      </w:r>
      <w:r>
        <w:rPr>
          <w:rStyle w:val="Teksttreci2Kursywa"/>
        </w:rPr>
        <w:t>prowadzi protokół</w:t>
      </w:r>
      <w:r>
        <w:t xml:space="preserve"> swych czynności, zam. spisuje; gdy tymczasem na str. 15 mamy: protokół spisuje, więc nie odróżnia się </w:t>
      </w:r>
      <w:r>
        <w:rPr>
          <w:rStyle w:val="Teksttreci2Kursywa"/>
        </w:rPr>
        <w:t>prowadzić protokół</w:t>
      </w:r>
      <w:r>
        <w:t xml:space="preserve"> od </w:t>
      </w:r>
      <w:r>
        <w:rPr>
          <w:rStyle w:val="Teksttreci2Kursywa"/>
        </w:rPr>
        <w:t>spisywać protokół.</w:t>
      </w:r>
    </w:p>
    <w:p w:rsidR="009423FC" w:rsidRDefault="00E8046C">
      <w:pPr>
        <w:pStyle w:val="Teksttreci20"/>
        <w:framePr w:w="8779" w:h="10791" w:hRule="exact" w:wrap="none" w:vAnchor="page" w:hAnchor="page" w:x="96" w:y="1403"/>
        <w:shd w:val="clear" w:color="auto" w:fill="auto"/>
        <w:spacing w:before="0"/>
        <w:ind w:left="1760" w:right="380" w:firstLine="520"/>
      </w:pPr>
      <w:r>
        <w:t xml:space="preserve">Nie odróżnia się znaczenia </w:t>
      </w:r>
      <w:r>
        <w:rPr>
          <w:rStyle w:val="Teksttreci2Kursywa"/>
        </w:rPr>
        <w:t>winien</w:t>
      </w:r>
      <w:r>
        <w:t xml:space="preserve"> od </w:t>
      </w:r>
      <w:r>
        <w:rPr>
          <w:rStyle w:val="Teksttreci2Kursywa"/>
        </w:rPr>
        <w:t>powinien</w:t>
      </w:r>
      <w:r>
        <w:t xml:space="preserve">, na str. 13 czytamy: </w:t>
      </w:r>
      <w:r>
        <w:rPr>
          <w:rStyle w:val="Teksttreci2Kursywa"/>
        </w:rPr>
        <w:t>winna</w:t>
      </w:r>
      <w:r>
        <w:t xml:space="preserve"> przeprowadzić, to samo na str. 15, 16. 21.</w:t>
      </w:r>
    </w:p>
    <w:p w:rsidR="009423FC" w:rsidRDefault="00E8046C">
      <w:pPr>
        <w:pStyle w:val="Teksttreci20"/>
        <w:framePr w:w="8779" w:h="10791" w:hRule="exact" w:wrap="none" w:vAnchor="page" w:hAnchor="page" w:x="96" w:y="1403"/>
        <w:shd w:val="clear" w:color="auto" w:fill="auto"/>
        <w:spacing w:before="0"/>
        <w:ind w:left="1760" w:right="380" w:firstLine="520"/>
      </w:pPr>
      <w:r>
        <w:t xml:space="preserve">Str. 13. ...spóźnione odwołanie odrzuca </w:t>
      </w:r>
      <w:r>
        <w:rPr>
          <w:rStyle w:val="Teksttreci2Kursywa"/>
        </w:rPr>
        <w:t>tenże</w:t>
      </w:r>
      <w:r>
        <w:t xml:space="preserve"> </w:t>
      </w:r>
      <w:proofErr w:type="spellStart"/>
      <w:r>
        <w:t>bezwłocznie</w:t>
      </w:r>
      <w:proofErr w:type="spellEnd"/>
      <w:r>
        <w:t xml:space="preserve"> (niem. </w:t>
      </w:r>
      <w:proofErr w:type="spellStart"/>
      <w:r>
        <w:t>derselbe</w:t>
      </w:r>
      <w:proofErr w:type="spellEnd"/>
      <w:r>
        <w:t>).</w:t>
      </w:r>
    </w:p>
    <w:p w:rsidR="009423FC" w:rsidRDefault="00E8046C">
      <w:pPr>
        <w:pStyle w:val="Teksttreci20"/>
        <w:framePr w:w="8779" w:h="10791" w:hRule="exact" w:wrap="none" w:vAnchor="page" w:hAnchor="page" w:x="96" w:y="1403"/>
        <w:shd w:val="clear" w:color="auto" w:fill="auto"/>
        <w:spacing w:before="0"/>
        <w:ind w:left="1760" w:right="380" w:firstLine="520"/>
      </w:pPr>
      <w:r>
        <w:t xml:space="preserve">Mieni się tam również od wyrazów obcych, np. na stronie 8 ...oraz </w:t>
      </w:r>
      <w:r>
        <w:rPr>
          <w:rStyle w:val="Teksttreci2Kursywa"/>
        </w:rPr>
        <w:t>intabulowania</w:t>
      </w:r>
      <w:r>
        <w:t xml:space="preserve"> praw na nieruchomościach, </w:t>
      </w:r>
      <w:proofErr w:type="spellStart"/>
      <w:r>
        <w:t>str</w:t>
      </w:r>
      <w:proofErr w:type="spellEnd"/>
      <w:r>
        <w:t xml:space="preserve"> 10 — wyznacza </w:t>
      </w:r>
      <w:r>
        <w:rPr>
          <w:rStyle w:val="Teksttreci2Kursywa"/>
        </w:rPr>
        <w:t>remuneracje</w:t>
      </w:r>
      <w:r>
        <w:t xml:space="preserve">, str. 11 — udzielanie </w:t>
      </w:r>
      <w:proofErr w:type="spellStart"/>
      <w:r>
        <w:rPr>
          <w:rStyle w:val="Teksttreci2Kursywa"/>
        </w:rPr>
        <w:t>absolutorjum</w:t>
      </w:r>
      <w:proofErr w:type="spellEnd"/>
      <w:r>
        <w:rPr>
          <w:rStyle w:val="Teksttreci2Kursywa"/>
        </w:rPr>
        <w:t>,</w:t>
      </w:r>
      <w:r>
        <w:t xml:space="preserve"> str. 13 </w:t>
      </w:r>
      <w:r>
        <w:rPr>
          <w:rStyle w:val="Teksttreci2Kursywa"/>
        </w:rPr>
        <w:t xml:space="preserve">— </w:t>
      </w:r>
      <w:proofErr w:type="spellStart"/>
      <w:r>
        <w:rPr>
          <w:rStyle w:val="Teksttreci2Kursywa"/>
        </w:rPr>
        <w:t>szkontrowanie</w:t>
      </w:r>
      <w:proofErr w:type="spellEnd"/>
      <w:r>
        <w:rPr>
          <w:rStyle w:val="Teksttreci2Kursywa"/>
        </w:rPr>
        <w:t xml:space="preserve"> </w:t>
      </w:r>
      <w:r>
        <w:t xml:space="preserve"> kasy, </w:t>
      </w:r>
      <w:r>
        <w:rPr>
          <w:rStyle w:val="Teksttreci2Kursywa"/>
        </w:rPr>
        <w:t>winna</w:t>
      </w:r>
      <w:r>
        <w:t xml:space="preserve"> przeprowadzić dokładne </w:t>
      </w:r>
      <w:r>
        <w:rPr>
          <w:rStyle w:val="Teksttreci2Kursywa"/>
        </w:rPr>
        <w:t>szkontrum(\)</w:t>
      </w:r>
      <w:r>
        <w:t xml:space="preserve"> str. 15 — specjalnych </w:t>
      </w:r>
      <w:r>
        <w:rPr>
          <w:rStyle w:val="Teksttreci2Kursywa"/>
        </w:rPr>
        <w:t>agend</w:t>
      </w:r>
      <w:r>
        <w:t xml:space="preserve">, str. 17 — </w:t>
      </w:r>
      <w:r>
        <w:rPr>
          <w:rStyle w:val="Teksttreci2Kursywa"/>
        </w:rPr>
        <w:t>absolutnej</w:t>
      </w:r>
      <w:r>
        <w:t xml:space="preserve"> większości głosów, czy nie lepiej </w:t>
      </w:r>
      <w:r>
        <w:rPr>
          <w:rStyle w:val="Teksttreci2Kursywa"/>
        </w:rPr>
        <w:t>zupełnej</w:t>
      </w:r>
      <w:r>
        <w:t xml:space="preserve"> większości głosów.</w:t>
      </w:r>
    </w:p>
    <w:p w:rsidR="009423FC" w:rsidRDefault="00E8046C">
      <w:pPr>
        <w:pStyle w:val="Teksttreci20"/>
        <w:framePr w:w="8779" w:h="10791" w:hRule="exact" w:wrap="none" w:vAnchor="page" w:hAnchor="page" w:x="96" w:y="1403"/>
        <w:shd w:val="clear" w:color="auto" w:fill="auto"/>
        <w:spacing w:before="0"/>
        <w:ind w:left="1760" w:right="380" w:firstLine="520"/>
      </w:pPr>
      <w:r>
        <w:rPr>
          <w:rStyle w:val="Teksttreci2Kursywa"/>
        </w:rPr>
        <w:t>W szyku zdań:</w:t>
      </w:r>
      <w:r>
        <w:t xml:space="preserve"> str. 8 — Tym funduszem obrotowym </w:t>
      </w:r>
      <w:r>
        <w:rPr>
          <w:rStyle w:val="Teksttreci2Kursywa"/>
        </w:rPr>
        <w:t>zawiaduje</w:t>
      </w:r>
      <w:r>
        <w:t xml:space="preserve"> Zarząd Główny według preliminarza przez Zgromadzenie </w:t>
      </w:r>
      <w:r>
        <w:rPr>
          <w:rStyle w:val="Teksttreci2Kursywa"/>
        </w:rPr>
        <w:t>przyjętego;</w:t>
      </w:r>
      <w:r>
        <w:t xml:space="preserve"> czy nie lepiej: Tym f. o. z. Z. G. w. p. </w:t>
      </w:r>
      <w:r>
        <w:rPr>
          <w:rStyle w:val="Teksttreci2Kursywa"/>
        </w:rPr>
        <w:t>przyjętego</w:t>
      </w:r>
      <w:r>
        <w:t xml:space="preserve"> przez Z. d.</w:t>
      </w:r>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Default="00E8046C">
      <w:pPr>
        <w:pStyle w:val="Nagweklubstopka0"/>
        <w:framePr w:wrap="none" w:vAnchor="page" w:hAnchor="page" w:x="480" w:y="886"/>
        <w:shd w:val="clear" w:color="auto" w:fill="auto"/>
        <w:spacing w:line="180" w:lineRule="exact"/>
      </w:pPr>
      <w:r>
        <w:rPr>
          <w:lang w:val="ru-RU" w:eastAsia="ru-RU" w:bidi="ru-RU"/>
        </w:rPr>
        <w:lastRenderedPageBreak/>
        <w:t>В</w:t>
      </w:r>
      <w:r w:rsidRPr="007E4274">
        <w:rPr>
          <w:lang w:eastAsia="ru-RU" w:bidi="ru-RU"/>
        </w:rPr>
        <w:t xml:space="preserve"> 12-13</w:t>
      </w:r>
    </w:p>
    <w:p w:rsidR="009423FC" w:rsidRDefault="00E8046C">
      <w:pPr>
        <w:pStyle w:val="Nagweklubstopka0"/>
        <w:framePr w:wrap="none" w:vAnchor="page" w:hAnchor="page" w:x="2755" w:y="890"/>
        <w:shd w:val="clear" w:color="auto" w:fill="auto"/>
        <w:spacing w:line="180" w:lineRule="exact"/>
      </w:pPr>
      <w:r>
        <w:t>PORADNIK JĘZYKOWY</w:t>
      </w:r>
    </w:p>
    <w:p w:rsidR="009423FC" w:rsidRDefault="00E8046C">
      <w:pPr>
        <w:pStyle w:val="Nagweklubstopka0"/>
        <w:framePr w:wrap="none" w:vAnchor="page" w:hAnchor="page" w:x="6974" w:y="905"/>
        <w:shd w:val="clear" w:color="auto" w:fill="auto"/>
        <w:spacing w:line="180" w:lineRule="exact"/>
      </w:pPr>
      <w:r>
        <w:t>29</w:t>
      </w:r>
    </w:p>
    <w:p w:rsidR="009423FC" w:rsidRDefault="00E8046C">
      <w:pPr>
        <w:pStyle w:val="Teksttreci20"/>
        <w:framePr w:w="8779" w:h="10806" w:hRule="exact" w:wrap="none" w:vAnchor="page" w:hAnchor="page" w:x="96" w:y="1374"/>
        <w:shd w:val="clear" w:color="auto" w:fill="auto"/>
        <w:spacing w:before="0"/>
        <w:ind w:left="420" w:right="1720" w:firstLine="500"/>
      </w:pPr>
      <w:r>
        <w:rPr>
          <w:lang w:val="cs-CZ" w:eastAsia="cs-CZ" w:bidi="cs-CZ"/>
        </w:rPr>
        <w:t xml:space="preserve">Str. </w:t>
      </w:r>
      <w:r>
        <w:t xml:space="preserve">14. Po 5 latach majątek rozwiązanego Ogniska staje się własnością Związku </w:t>
      </w:r>
      <w:r>
        <w:rPr>
          <w:rStyle w:val="Teksttreci2Kursywa"/>
        </w:rPr>
        <w:t>jako takiego;</w:t>
      </w:r>
      <w:r>
        <w:t xml:space="preserve"> uważam, że ostatnie dwa wyrazy są zbyteczne.</w:t>
      </w:r>
    </w:p>
    <w:p w:rsidR="009423FC" w:rsidRDefault="00E8046C">
      <w:pPr>
        <w:pStyle w:val="Teksttreci20"/>
        <w:framePr w:w="8779" w:h="10806" w:hRule="exact" w:wrap="none" w:vAnchor="page" w:hAnchor="page" w:x="96" w:y="1374"/>
        <w:shd w:val="clear" w:color="auto" w:fill="auto"/>
        <w:spacing w:before="0"/>
        <w:ind w:left="420" w:firstLine="500"/>
      </w:pPr>
      <w:r>
        <w:t>Statut pisany według pisowni przedwojennej Akad. Umiej.</w:t>
      </w:r>
    </w:p>
    <w:p w:rsidR="009423FC" w:rsidRDefault="00E8046C">
      <w:pPr>
        <w:pStyle w:val="Teksttreci20"/>
        <w:framePr w:w="8779" w:h="10806" w:hRule="exact" w:wrap="none" w:vAnchor="page" w:hAnchor="page" w:x="96" w:y="1374"/>
        <w:shd w:val="clear" w:color="auto" w:fill="auto"/>
        <w:spacing w:before="0"/>
        <w:ind w:left="420" w:right="1720" w:firstLine="500"/>
      </w:pPr>
      <w:r>
        <w:t xml:space="preserve">Dalej str. 7, Zbieraniem funduszów Związku i ich </w:t>
      </w:r>
      <w:r>
        <w:rPr>
          <w:rStyle w:val="Teksttreci2Kursywa"/>
        </w:rPr>
        <w:t>zawiadywaniem</w:t>
      </w:r>
      <w:r>
        <w:t xml:space="preserve"> zajmują się..., może </w:t>
      </w:r>
      <w:r>
        <w:rPr>
          <w:rStyle w:val="Teksttreci2Kursywa"/>
        </w:rPr>
        <w:t>zarządzaniem,</w:t>
      </w:r>
      <w:r>
        <w:t xml:space="preserve"> gdyż to rusycyzm od </w:t>
      </w:r>
      <w:r>
        <w:rPr>
          <w:rStyle w:val="Teksttreci2Kursywa"/>
        </w:rPr>
        <w:t xml:space="preserve">»za- </w:t>
      </w:r>
      <w:r>
        <w:rPr>
          <w:rStyle w:val="Teksttreci2Kursywa"/>
          <w:lang w:val="cs-CZ" w:eastAsia="cs-CZ" w:bidi="cs-CZ"/>
        </w:rPr>
        <w:t>wiedywať</w:t>
      </w:r>
      <w:r>
        <w:rPr>
          <w:lang w:val="fr-FR" w:eastAsia="fr-FR" w:bidi="fr-FR"/>
        </w:rPr>
        <w:t xml:space="preserve">« </w:t>
      </w:r>
      <w:r>
        <w:t xml:space="preserve">— na str. 8. </w:t>
      </w:r>
      <w:r>
        <w:rPr>
          <w:rStyle w:val="Teksttreci2Kursywa"/>
        </w:rPr>
        <w:t>zawiaduje.</w:t>
      </w:r>
    </w:p>
    <w:p w:rsidR="009423FC" w:rsidRDefault="00E8046C">
      <w:pPr>
        <w:pStyle w:val="Teksttreci20"/>
        <w:framePr w:w="8779" w:h="10806" w:hRule="exact" w:wrap="none" w:vAnchor="page" w:hAnchor="page" w:x="96" w:y="1374"/>
        <w:shd w:val="clear" w:color="auto" w:fill="auto"/>
        <w:spacing w:before="0"/>
        <w:ind w:left="420" w:right="1720" w:firstLine="500"/>
      </w:pPr>
      <w:r>
        <w:t xml:space="preserve">Str. 10 (2 razy) na przeciąg jednego roku </w:t>
      </w:r>
      <w:r>
        <w:rPr>
          <w:rStyle w:val="Teksttreci2Kursywa"/>
        </w:rPr>
        <w:t>po myśli</w:t>
      </w:r>
      <w:r>
        <w:t xml:space="preserve"> § 49, może </w:t>
      </w:r>
      <w:r>
        <w:rPr>
          <w:rStyle w:val="Teksttreci2Kursywa"/>
        </w:rPr>
        <w:t>w myśl</w:t>
      </w:r>
      <w:r>
        <w:t xml:space="preserve"> § 49, gdyż tak spotykamy na innych stronicach.</w:t>
      </w:r>
    </w:p>
    <w:p w:rsidR="009423FC" w:rsidRDefault="00E8046C">
      <w:pPr>
        <w:pStyle w:val="Teksttreci20"/>
        <w:framePr w:w="8779" w:h="10806" w:hRule="exact" w:wrap="none" w:vAnchor="page" w:hAnchor="page" w:x="96" w:y="1374"/>
        <w:shd w:val="clear" w:color="auto" w:fill="auto"/>
        <w:spacing w:before="0"/>
        <w:ind w:left="420" w:right="1720" w:firstLine="500"/>
      </w:pPr>
      <w:r>
        <w:t xml:space="preserve">Str. 10. ...tworzy </w:t>
      </w:r>
      <w:proofErr w:type="spellStart"/>
      <w:r>
        <w:t>sekcye</w:t>
      </w:r>
      <w:proofErr w:type="spellEnd"/>
      <w:r>
        <w:t xml:space="preserve"> </w:t>
      </w:r>
      <w:r>
        <w:rPr>
          <w:rStyle w:val="Teksttreci2Kursywa"/>
        </w:rPr>
        <w:t>dla poszczególnych</w:t>
      </w:r>
      <w:r>
        <w:t xml:space="preserve"> czynności, czy </w:t>
      </w:r>
      <w:r>
        <w:rPr>
          <w:rStyle w:val="Teksttreci2Kursywa"/>
        </w:rPr>
        <w:t>dla, czy do ?</w:t>
      </w:r>
    </w:p>
    <w:p w:rsidR="009423FC" w:rsidRDefault="00E8046C">
      <w:pPr>
        <w:pStyle w:val="Teksttreci20"/>
        <w:framePr w:w="8779" w:h="10806" w:hRule="exact" w:wrap="none" w:vAnchor="page" w:hAnchor="page" w:x="96" w:y="1374"/>
        <w:shd w:val="clear" w:color="auto" w:fill="auto"/>
        <w:spacing w:before="0"/>
        <w:ind w:left="420" w:right="1720" w:firstLine="500"/>
      </w:pPr>
      <w:r>
        <w:t xml:space="preserve">Str. 10. </w:t>
      </w:r>
      <w:r>
        <w:rPr>
          <w:rStyle w:val="Teksttreci2Kursywa"/>
        </w:rPr>
        <w:t>...zdaje,</w:t>
      </w:r>
      <w:r>
        <w:t xml:space="preserve"> co roku... </w:t>
      </w:r>
      <w:r>
        <w:rPr>
          <w:rStyle w:val="Teksttreci2Kursywa"/>
        </w:rPr>
        <w:t>sprawozdanie</w:t>
      </w:r>
      <w:r>
        <w:t xml:space="preserve">, czy nie lepiej </w:t>
      </w:r>
      <w:r>
        <w:rPr>
          <w:rStyle w:val="Teksttreci2Kursywa"/>
        </w:rPr>
        <w:t>zdaje sprawę</w:t>
      </w:r>
      <w:r>
        <w:t xml:space="preserve">, gdyż pierwiastek </w:t>
      </w:r>
      <w:r>
        <w:rPr>
          <w:rStyle w:val="Teksttreci2Kursywa"/>
        </w:rPr>
        <w:t>zda</w:t>
      </w:r>
      <w:r>
        <w:t xml:space="preserve"> — mieści się w obydwóch wyrazach.</w:t>
      </w:r>
    </w:p>
    <w:p w:rsidR="009423FC" w:rsidRDefault="00E8046C">
      <w:pPr>
        <w:pStyle w:val="Teksttreci20"/>
        <w:framePr w:w="8779" w:h="10806" w:hRule="exact" w:wrap="none" w:vAnchor="page" w:hAnchor="page" w:x="96" w:y="1374"/>
        <w:shd w:val="clear" w:color="auto" w:fill="auto"/>
        <w:spacing w:before="0"/>
        <w:ind w:left="420" w:right="1720" w:firstLine="500"/>
      </w:pPr>
      <w:r>
        <w:t xml:space="preserve">Str. 11. ...Członkowie żądający zwołania nadzwyczajnego Zgromadzenia, </w:t>
      </w:r>
      <w:r>
        <w:rPr>
          <w:rStyle w:val="Teksttreci2Kursywa"/>
        </w:rPr>
        <w:t>mają podać na piśmie przedmiot; mają</w:t>
      </w:r>
      <w:r>
        <w:t xml:space="preserve"> zbyteczne (podadzą); czy na piśmie można podać </w:t>
      </w:r>
      <w:r>
        <w:rPr>
          <w:rStyle w:val="Teksttreci2Kursywa"/>
        </w:rPr>
        <w:t>przedmiot</w:t>
      </w:r>
      <w:r>
        <w:t xml:space="preserve"> do roztrząsania, czy — </w:t>
      </w:r>
      <w:r>
        <w:rPr>
          <w:rStyle w:val="Teksttreci2Kursywa"/>
        </w:rPr>
        <w:t>wniosek?</w:t>
      </w:r>
    </w:p>
    <w:p w:rsidR="009423FC" w:rsidRDefault="00E8046C">
      <w:pPr>
        <w:pStyle w:val="Teksttreci20"/>
        <w:framePr w:w="8779" w:h="10806" w:hRule="exact" w:wrap="none" w:vAnchor="page" w:hAnchor="page" w:x="96" w:y="1374"/>
        <w:shd w:val="clear" w:color="auto" w:fill="auto"/>
        <w:spacing w:before="0"/>
        <w:ind w:left="420" w:firstLine="500"/>
      </w:pPr>
      <w:r>
        <w:t xml:space="preserve">Str. 15. </w:t>
      </w:r>
      <w:r>
        <w:rPr>
          <w:rStyle w:val="Teksttreci2Kursywa"/>
        </w:rPr>
        <w:t>...złożyć sprawozdanie;</w:t>
      </w:r>
      <w:r>
        <w:t xml:space="preserve"> czy nie lepiej: zdać sprawę.</w:t>
      </w:r>
    </w:p>
    <w:p w:rsidR="009423FC" w:rsidRDefault="00E8046C">
      <w:pPr>
        <w:pStyle w:val="Teksttreci20"/>
        <w:framePr w:w="8779" w:h="10806" w:hRule="exact" w:wrap="none" w:vAnchor="page" w:hAnchor="page" w:x="96" w:y="1374"/>
        <w:shd w:val="clear" w:color="auto" w:fill="auto"/>
        <w:spacing w:before="0"/>
        <w:ind w:left="420" w:right="1720" w:firstLine="500"/>
      </w:pPr>
      <w:r>
        <w:t xml:space="preserve">Str. 14. Oddział powiatowy </w:t>
      </w:r>
      <w:r>
        <w:rPr>
          <w:rStyle w:val="Teksttreci2Kursywa"/>
        </w:rPr>
        <w:t>dokonuje..</w:t>
      </w:r>
      <w:r>
        <w:t xml:space="preserve"> ; chyba </w:t>
      </w:r>
      <w:proofErr w:type="spellStart"/>
      <w:r>
        <w:rPr>
          <w:rStyle w:val="Teksttreci2Kursywa"/>
        </w:rPr>
        <w:t>dokonywa</w:t>
      </w:r>
      <w:proofErr w:type="spellEnd"/>
      <w:r>
        <w:t xml:space="preserve"> lub </w:t>
      </w:r>
      <w:r>
        <w:rPr>
          <w:rStyle w:val="Teksttreci2Kursywa"/>
        </w:rPr>
        <w:t>dokona.</w:t>
      </w:r>
    </w:p>
    <w:p w:rsidR="009423FC" w:rsidRDefault="00E8046C">
      <w:pPr>
        <w:pStyle w:val="Teksttreci50"/>
        <w:framePr w:w="8779" w:h="10806" w:hRule="exact" w:wrap="none" w:vAnchor="page" w:hAnchor="page" w:x="96" w:y="1374"/>
        <w:shd w:val="clear" w:color="auto" w:fill="auto"/>
        <w:spacing w:after="0" w:line="254" w:lineRule="exact"/>
        <w:ind w:left="420" w:right="1720" w:firstLine="500"/>
        <w:jc w:val="both"/>
      </w:pPr>
      <w:r>
        <w:rPr>
          <w:rStyle w:val="Teksttreci5Bezkursywy"/>
        </w:rPr>
        <w:t xml:space="preserve">Str. 14. </w:t>
      </w:r>
      <w:r>
        <w:t>...sprawują</w:t>
      </w:r>
      <w:r>
        <w:rPr>
          <w:rStyle w:val="Teksttreci5Bezkursywy"/>
        </w:rPr>
        <w:t xml:space="preserve"> jednak </w:t>
      </w:r>
      <w:r>
        <w:t>obowiązki;</w:t>
      </w:r>
      <w:r>
        <w:rPr>
          <w:rStyle w:val="Teksttreci5Bezkursywy"/>
        </w:rPr>
        <w:t xml:space="preserve"> czy nie lepiej: </w:t>
      </w:r>
      <w:r>
        <w:t>pełnić obowiązki.</w:t>
      </w:r>
    </w:p>
    <w:p w:rsidR="009423FC" w:rsidRDefault="00E8046C">
      <w:pPr>
        <w:pStyle w:val="Teksttreci50"/>
        <w:framePr w:w="8779" w:h="10806" w:hRule="exact" w:wrap="none" w:vAnchor="page" w:hAnchor="page" w:x="96" w:y="1374"/>
        <w:shd w:val="clear" w:color="auto" w:fill="auto"/>
        <w:spacing w:after="0" w:line="254" w:lineRule="exact"/>
        <w:ind w:left="420" w:right="1720" w:firstLine="500"/>
        <w:jc w:val="both"/>
      </w:pPr>
      <w:r>
        <w:rPr>
          <w:rStyle w:val="Teksttreci5Bezkursywy"/>
        </w:rPr>
        <w:t xml:space="preserve">Str. 16. Obmyślanie środków </w:t>
      </w:r>
      <w:r>
        <w:t>dla urzeczywistnienia</w:t>
      </w:r>
      <w:r>
        <w:rPr>
          <w:rStyle w:val="Teksttreci5Bezkursywy"/>
        </w:rPr>
        <w:t xml:space="preserve"> 1. </w:t>
      </w:r>
      <w:r>
        <w:t>do urzeczywistnienia.</w:t>
      </w:r>
    </w:p>
    <w:p w:rsidR="009423FC" w:rsidRDefault="00E8046C">
      <w:pPr>
        <w:pStyle w:val="Teksttreci20"/>
        <w:framePr w:w="8779" w:h="10806" w:hRule="exact" w:wrap="none" w:vAnchor="page" w:hAnchor="page" w:x="96" w:y="1374"/>
        <w:shd w:val="clear" w:color="auto" w:fill="auto"/>
        <w:spacing w:before="0"/>
        <w:ind w:left="420" w:right="1720" w:firstLine="500"/>
      </w:pPr>
      <w:r>
        <w:t xml:space="preserve">Str. 17. mianowanie mężów zaufania i delegatów </w:t>
      </w:r>
      <w:r>
        <w:rPr>
          <w:rStyle w:val="Teksttreci2Kursywa"/>
        </w:rPr>
        <w:t>dla popierania</w:t>
      </w:r>
      <w:r>
        <w:t xml:space="preserve"> celów; czy </w:t>
      </w:r>
      <w:r>
        <w:rPr>
          <w:rStyle w:val="Teksttreci2Kursywa"/>
        </w:rPr>
        <w:t>dla</w:t>
      </w:r>
      <w:r>
        <w:t xml:space="preserve"> czy </w:t>
      </w:r>
      <w:r>
        <w:rPr>
          <w:rStyle w:val="Teksttreci2Kursywa"/>
        </w:rPr>
        <w:t>do?</w:t>
      </w:r>
    </w:p>
    <w:p w:rsidR="009423FC" w:rsidRDefault="00E8046C">
      <w:pPr>
        <w:pStyle w:val="Teksttreci50"/>
        <w:framePr w:w="8779" w:h="10806" w:hRule="exact" w:wrap="none" w:vAnchor="page" w:hAnchor="page" w:x="96" w:y="1374"/>
        <w:shd w:val="clear" w:color="auto" w:fill="auto"/>
        <w:spacing w:after="229" w:line="220" w:lineRule="exact"/>
        <w:ind w:left="5440"/>
      </w:pPr>
      <w:r>
        <w:t>P. Perzyna.</w:t>
      </w:r>
    </w:p>
    <w:p w:rsidR="009423FC" w:rsidRDefault="00E8046C">
      <w:pPr>
        <w:pStyle w:val="Teksttreci50"/>
        <w:framePr w:w="8779" w:h="10806" w:hRule="exact" w:wrap="none" w:vAnchor="page" w:hAnchor="page" w:x="96" w:y="1374"/>
        <w:numPr>
          <w:ilvl w:val="0"/>
          <w:numId w:val="7"/>
        </w:numPr>
        <w:shd w:val="clear" w:color="auto" w:fill="auto"/>
        <w:tabs>
          <w:tab w:val="left" w:pos="2914"/>
        </w:tabs>
        <w:spacing w:after="27" w:line="220" w:lineRule="exact"/>
        <w:ind w:left="2640"/>
        <w:jc w:val="both"/>
      </w:pPr>
      <w:r>
        <w:t>Słowniki zawodowe.</w:t>
      </w:r>
    </w:p>
    <w:p w:rsidR="009423FC" w:rsidRDefault="00E8046C">
      <w:pPr>
        <w:pStyle w:val="Teksttreci20"/>
        <w:framePr w:w="8779" w:h="10806" w:hRule="exact" w:wrap="none" w:vAnchor="page" w:hAnchor="page" w:x="96" w:y="1374"/>
        <w:shd w:val="clear" w:color="auto" w:fill="auto"/>
        <w:spacing w:before="0"/>
        <w:ind w:left="420" w:right="1720" w:firstLine="500"/>
      </w:pPr>
      <w:r>
        <w:t xml:space="preserve">Jeżeli dawniej odczuwano potrzebę wytworzenia mianownictwa polskiego w rzemiosłach i przemyśle a zwłaszcza w dziale techniki, to obecnie w wolnej Polsce odczuwa się tę potrzebę </w:t>
      </w:r>
      <w:proofErr w:type="spellStart"/>
      <w:r>
        <w:t>tem</w:t>
      </w:r>
      <w:proofErr w:type="spellEnd"/>
      <w:r>
        <w:t xml:space="preserve"> żywiej, i spieszy zapełnić luki jak najrychlej.</w:t>
      </w:r>
    </w:p>
    <w:p w:rsidR="009423FC" w:rsidRDefault="00E8046C">
      <w:pPr>
        <w:pStyle w:val="Teksttreci20"/>
        <w:framePr w:w="8779" w:h="10806" w:hRule="exact" w:wrap="none" w:vAnchor="page" w:hAnchor="page" w:x="96" w:y="1374"/>
        <w:shd w:val="clear" w:color="auto" w:fill="auto"/>
        <w:spacing w:before="0"/>
        <w:ind w:left="420" w:right="1720" w:firstLine="500"/>
      </w:pPr>
      <w:r>
        <w:t xml:space="preserve">Taką palącą potrzebą było spolszczenie mianownictwa kolejowego. Podjął się go inż. K. </w:t>
      </w:r>
      <w:proofErr w:type="spellStart"/>
      <w:r>
        <w:t>Stadtmüller</w:t>
      </w:r>
      <w:proofErr w:type="spellEnd"/>
      <w:r>
        <w:t xml:space="preserve">, syn zasłużonego autora Słownika technicznego, a więc zaprawiony przez ś. p. Ojca do tego rodzaju pracy; »na podstawie wyrażeń podanych przez inżynierów kolejowych« z dodatkiem własnych pomysłów wydał «Słowniczek kolejowy« (Kraków 1919), w którym umieścił około 2000 wyrażeń i wyrazów w porządku alfabetycznym. Na </w:t>
      </w:r>
      <w:proofErr w:type="spellStart"/>
      <w:r>
        <w:t>pierwszem</w:t>
      </w:r>
      <w:proofErr w:type="spellEnd"/>
      <w:r>
        <w:t xml:space="preserve"> miejscu drukiem tłustym podaje obecną «gwarę kolejową« powstałą z wyrażeń niemieckich, a na </w:t>
      </w:r>
      <w:proofErr w:type="spellStart"/>
      <w:r>
        <w:t>drugiem</w:t>
      </w:r>
      <w:proofErr w:type="spellEnd"/>
      <w:r>
        <w:t xml:space="preserve"> polskie określenia. Trzeba przyznać, że</w:t>
      </w:r>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Default="00E8046C">
      <w:pPr>
        <w:pStyle w:val="Nagweklubstopka0"/>
        <w:framePr w:wrap="none" w:vAnchor="page" w:hAnchor="page" w:x="1862" w:y="890"/>
        <w:shd w:val="clear" w:color="auto" w:fill="auto"/>
        <w:tabs>
          <w:tab w:val="left" w:pos="2314"/>
          <w:tab w:val="left" w:pos="5971"/>
        </w:tabs>
        <w:spacing w:line="180" w:lineRule="exact"/>
        <w:jc w:val="both"/>
      </w:pPr>
      <w:r>
        <w:lastRenderedPageBreak/>
        <w:t>30</w:t>
      </w:r>
      <w:r>
        <w:tab/>
        <w:t>PORADNIK JĘZYKOWY</w:t>
      </w:r>
      <w:r>
        <w:tab/>
      </w:r>
      <w:r>
        <w:rPr>
          <w:lang w:val="ru-RU" w:eastAsia="ru-RU" w:bidi="ru-RU"/>
        </w:rPr>
        <w:t>В</w:t>
      </w:r>
      <w:r w:rsidRPr="007E4274">
        <w:rPr>
          <w:lang w:eastAsia="ru-RU" w:bidi="ru-RU"/>
        </w:rPr>
        <w:t xml:space="preserve"> </w:t>
      </w:r>
      <w:r>
        <w:t>12—13</w:t>
      </w:r>
    </w:p>
    <w:p w:rsidR="009423FC" w:rsidRDefault="00E8046C">
      <w:pPr>
        <w:pStyle w:val="Teksttreci20"/>
        <w:framePr w:w="8779" w:h="6720" w:hRule="exact" w:wrap="none" w:vAnchor="page" w:hAnchor="page" w:x="91" w:y="1373"/>
        <w:shd w:val="clear" w:color="auto" w:fill="auto"/>
        <w:spacing w:before="0"/>
        <w:ind w:left="1800" w:right="320"/>
      </w:pPr>
      <w:r>
        <w:t xml:space="preserve">w większości spolszczenie udało się bardzo dobrze. Gdy się czyta zam. </w:t>
      </w:r>
      <w:proofErr w:type="spellStart"/>
      <w:r>
        <w:rPr>
          <w:rStyle w:val="Teksttreci2Kursywa"/>
        </w:rPr>
        <w:t>Abrychtmaszyna</w:t>
      </w:r>
      <w:proofErr w:type="spellEnd"/>
      <w:r>
        <w:t xml:space="preserve"> — </w:t>
      </w:r>
      <w:r>
        <w:rPr>
          <w:rStyle w:val="Teksttreci2Odstpy2pt"/>
        </w:rPr>
        <w:t>strugarka,</w:t>
      </w:r>
      <w:r>
        <w:t xml:space="preserve"> lub zamiast </w:t>
      </w:r>
      <w:proofErr w:type="spellStart"/>
      <w:r>
        <w:rPr>
          <w:rStyle w:val="Teksttreci2Kursywa"/>
        </w:rPr>
        <w:t>Abzac-zega</w:t>
      </w:r>
      <w:proofErr w:type="spellEnd"/>
      <w:r>
        <w:t xml:space="preserve"> — </w:t>
      </w:r>
      <w:r>
        <w:rPr>
          <w:rStyle w:val="Teksttreci2Odstpy2pt"/>
        </w:rPr>
        <w:t>odsadnica,</w:t>
      </w:r>
      <w:r>
        <w:t xml:space="preserve"> zam. </w:t>
      </w:r>
      <w:proofErr w:type="spellStart"/>
      <w:r>
        <w:rPr>
          <w:rStyle w:val="Teksttreci2Kursywa"/>
        </w:rPr>
        <w:t>Ausmajcha</w:t>
      </w:r>
      <w:proofErr w:type="spellEnd"/>
      <w:r>
        <w:t xml:space="preserve"> — </w:t>
      </w:r>
      <w:r>
        <w:rPr>
          <w:rStyle w:val="Teksttreci2Odstpy2pt"/>
        </w:rPr>
        <w:t>wymijanka,</w:t>
      </w:r>
      <w:r>
        <w:t xml:space="preserve"> lub zamiast </w:t>
      </w:r>
      <w:proofErr w:type="spellStart"/>
      <w:r>
        <w:rPr>
          <w:rStyle w:val="Teksttreci2Kursywa"/>
        </w:rPr>
        <w:t>Bakenszyna</w:t>
      </w:r>
      <w:proofErr w:type="spellEnd"/>
      <w:r>
        <w:rPr>
          <w:rStyle w:val="Teksttreci2Odstpy2pt"/>
        </w:rPr>
        <w:t>—opornica</w:t>
      </w:r>
      <w:r>
        <w:t xml:space="preserve"> i t. p. widzi się szkaradzieństwo dotychczasowej gwary, a na jej miejsce piękne wyrażenia polskie i czuje się dla autora prawdziwą wdzięczność. Za równie szczęśliwe, jak powyższe, uważamy wyrażenia </w:t>
      </w:r>
      <w:proofErr w:type="spellStart"/>
      <w:r>
        <w:rPr>
          <w:rStyle w:val="Teksttreci2Odstpy2pt"/>
        </w:rPr>
        <w:t>przybijak</w:t>
      </w:r>
      <w:proofErr w:type="spellEnd"/>
      <w:r>
        <w:t xml:space="preserve"> (</w:t>
      </w:r>
      <w:proofErr w:type="spellStart"/>
      <w:r>
        <w:t>Cuślaghamer</w:t>
      </w:r>
      <w:proofErr w:type="spellEnd"/>
      <w:r>
        <w:t xml:space="preserve">), </w:t>
      </w:r>
      <w:proofErr w:type="spellStart"/>
      <w:r>
        <w:rPr>
          <w:rStyle w:val="Teksttreci2Odstpy2pt"/>
        </w:rPr>
        <w:t>otoczyna</w:t>
      </w:r>
      <w:proofErr w:type="spellEnd"/>
      <w:r>
        <w:t xml:space="preserve"> (</w:t>
      </w:r>
      <w:proofErr w:type="spellStart"/>
      <w:r>
        <w:t>Ferkleidung</w:t>
      </w:r>
      <w:proofErr w:type="spellEnd"/>
      <w:r>
        <w:t xml:space="preserve">), </w:t>
      </w:r>
      <w:proofErr w:type="spellStart"/>
      <w:r>
        <w:rPr>
          <w:rStyle w:val="Teksttreci2Odstpy2pt"/>
        </w:rPr>
        <w:t>ogrzewarka</w:t>
      </w:r>
      <w:proofErr w:type="spellEnd"/>
      <w:r>
        <w:t xml:space="preserve"> (</w:t>
      </w:r>
      <w:proofErr w:type="spellStart"/>
      <w:r>
        <w:t>Hajcwagien</w:t>
      </w:r>
      <w:proofErr w:type="spellEnd"/>
      <w:r>
        <w:t xml:space="preserve">), d r o b n i </w:t>
      </w:r>
      <w:r>
        <w:rPr>
          <w:lang w:val="ru-RU" w:eastAsia="ru-RU" w:bidi="ru-RU"/>
        </w:rPr>
        <w:t>а</w:t>
      </w:r>
      <w:r w:rsidRPr="007E4274">
        <w:rPr>
          <w:lang w:eastAsia="ru-RU" w:bidi="ru-RU"/>
        </w:rPr>
        <w:t xml:space="preserve"> </w:t>
      </w:r>
      <w:r>
        <w:rPr>
          <w:lang w:val="ru-RU" w:eastAsia="ru-RU" w:bidi="ru-RU"/>
        </w:rPr>
        <w:t>к</w:t>
      </w:r>
      <w:r w:rsidRPr="007E4274">
        <w:rPr>
          <w:lang w:eastAsia="ru-RU" w:bidi="ru-RU"/>
        </w:rPr>
        <w:t xml:space="preserve"> </w:t>
      </w:r>
      <w:r>
        <w:t>(</w:t>
      </w:r>
      <w:proofErr w:type="spellStart"/>
      <w:r>
        <w:t>Ślichtfel</w:t>
      </w:r>
      <w:proofErr w:type="spellEnd"/>
      <w:r>
        <w:t xml:space="preserve">), </w:t>
      </w:r>
      <w:r>
        <w:rPr>
          <w:rStyle w:val="Teksttreci2Odstpy2pt"/>
        </w:rPr>
        <w:t>wspornica</w:t>
      </w:r>
      <w:r>
        <w:t xml:space="preserve"> (</w:t>
      </w:r>
      <w:proofErr w:type="spellStart"/>
      <w:r>
        <w:t>Sztoslada</w:t>
      </w:r>
      <w:proofErr w:type="spellEnd"/>
      <w:r>
        <w:t xml:space="preserve">), </w:t>
      </w:r>
      <w:r>
        <w:rPr>
          <w:rStyle w:val="Teksttreci2Odstpy2pt0"/>
        </w:rPr>
        <w:t>gwintownica</w:t>
      </w:r>
      <w:r>
        <w:t xml:space="preserve"> (</w:t>
      </w:r>
      <w:proofErr w:type="spellStart"/>
      <w:r>
        <w:t>Śnajdkluba</w:t>
      </w:r>
      <w:proofErr w:type="spellEnd"/>
      <w:r>
        <w:t xml:space="preserve">), </w:t>
      </w:r>
      <w:r>
        <w:rPr>
          <w:rStyle w:val="Teksttreci2Odstpy2pt"/>
        </w:rPr>
        <w:t>dzióbak</w:t>
      </w:r>
      <w:r>
        <w:t xml:space="preserve"> (</w:t>
      </w:r>
      <w:proofErr w:type="spellStart"/>
      <w:r>
        <w:t>Śpichamer</w:t>
      </w:r>
      <w:proofErr w:type="spellEnd"/>
      <w:r>
        <w:t xml:space="preserve">), </w:t>
      </w:r>
      <w:r>
        <w:rPr>
          <w:rStyle w:val="Teksttreci2Odstpy2pt"/>
        </w:rPr>
        <w:t>rozjazd</w:t>
      </w:r>
      <w:r>
        <w:t xml:space="preserve"> (Wajcha) i w. i. Widzimy tu szczęśliwe oddanie nazwy jednym wyrazem polskim bez gwałtownego składania dwu rzeczowników lub więcej w jeden. Gdzie się musiano uciec do rzeczownika z przymiotnikiem (np. znacznik stolarski) będzie niewątpliwie przyjęcie go utrudnione.</w:t>
      </w:r>
    </w:p>
    <w:p w:rsidR="009423FC" w:rsidRDefault="00E8046C">
      <w:pPr>
        <w:pStyle w:val="Teksttreci20"/>
        <w:framePr w:w="8779" w:h="6720" w:hRule="exact" w:wrap="none" w:vAnchor="page" w:hAnchor="page" w:x="91" w:y="1373"/>
        <w:shd w:val="clear" w:color="auto" w:fill="auto"/>
        <w:tabs>
          <w:tab w:val="left" w:pos="7474"/>
        </w:tabs>
        <w:spacing w:before="0"/>
        <w:ind w:left="1800" w:right="320" w:firstLine="500"/>
      </w:pPr>
      <w:r>
        <w:t xml:space="preserve">Nie tak szczęśliwy jest «Słownik techniczny dla automobilistów« przez ppor. St. </w:t>
      </w:r>
      <w:proofErr w:type="spellStart"/>
      <w:r>
        <w:t>Szydelskiego</w:t>
      </w:r>
      <w:proofErr w:type="spellEnd"/>
      <w:r>
        <w:t xml:space="preserve"> (wyd. w Wiedniu 1919). Raziły autora wyrazy niemieckie, używane przez szoferów, a nie razi go wyraz »</w:t>
      </w:r>
      <w:proofErr w:type="spellStart"/>
      <w:r>
        <w:t>autokierowiec</w:t>
      </w:r>
      <w:proofErr w:type="spellEnd"/>
      <w:r>
        <w:t xml:space="preserve">«(!) nie razi go </w:t>
      </w:r>
      <w:r>
        <w:rPr>
          <w:rStyle w:val="Teksttreci2Odstpy2pt"/>
        </w:rPr>
        <w:t xml:space="preserve">filc, </w:t>
      </w:r>
      <w:proofErr w:type="spellStart"/>
      <w:r>
        <w:rPr>
          <w:rStyle w:val="Teksttreci2Odstpy2pt"/>
        </w:rPr>
        <w:t>kołociąg</w:t>
      </w:r>
      <w:proofErr w:type="spellEnd"/>
      <w:r>
        <w:rPr>
          <w:rStyle w:val="Teksttreci2Odstpy2pt"/>
        </w:rPr>
        <w:t xml:space="preserve">, </w:t>
      </w:r>
      <w:proofErr w:type="spellStart"/>
      <w:r>
        <w:rPr>
          <w:rStyle w:val="Teksttreci2Odstpy2pt"/>
        </w:rPr>
        <w:t>przeformywacz</w:t>
      </w:r>
      <w:proofErr w:type="spellEnd"/>
      <w:r>
        <w:rPr>
          <w:rStyle w:val="Teksttreci2Odstpy2pt"/>
        </w:rPr>
        <w:t xml:space="preserve">, </w:t>
      </w:r>
      <w:proofErr w:type="spellStart"/>
      <w:r>
        <w:rPr>
          <w:rStyle w:val="Teksttreci2Odstpy2pt"/>
        </w:rPr>
        <w:t>ruchowprawiacz</w:t>
      </w:r>
      <w:proofErr w:type="spellEnd"/>
      <w:r>
        <w:rPr>
          <w:rStyle w:val="Teksttreci2Odstpy2pt"/>
        </w:rPr>
        <w:t xml:space="preserve">(!), samochodziarz, </w:t>
      </w:r>
      <w:r>
        <w:rPr>
          <w:rStyle w:val="Teksttreci2Odstpy2pt"/>
          <w:lang w:val="fr-FR" w:eastAsia="fr-FR" w:bidi="fr-FR"/>
        </w:rPr>
        <w:t xml:space="preserve">stopper, </w:t>
      </w:r>
      <w:r>
        <w:rPr>
          <w:rStyle w:val="Teksttreci2Odstpy2pt"/>
        </w:rPr>
        <w:t xml:space="preserve">usztywniać z, wykres łączenia, </w:t>
      </w:r>
      <w:proofErr w:type="spellStart"/>
      <w:r>
        <w:rPr>
          <w:rStyle w:val="Teksttreci2Odstpy2pt"/>
        </w:rPr>
        <w:t>zamkownik</w:t>
      </w:r>
      <w:proofErr w:type="spellEnd"/>
      <w:r>
        <w:t xml:space="preserve"> (zam. </w:t>
      </w:r>
      <w:proofErr w:type="spellStart"/>
      <w:r>
        <w:t>zamecznik</w:t>
      </w:r>
      <w:proofErr w:type="spellEnd"/>
      <w:r>
        <w:t xml:space="preserve">), </w:t>
      </w:r>
      <w:proofErr w:type="spellStart"/>
      <w:r>
        <w:rPr>
          <w:rStyle w:val="Teksttreci2Odstpy2pt"/>
        </w:rPr>
        <w:t>zawleczkociąg</w:t>
      </w:r>
      <w:proofErr w:type="spellEnd"/>
      <w:r>
        <w:t xml:space="preserve"> </w:t>
      </w:r>
      <w:r w:rsidRPr="007E4274">
        <w:rPr>
          <w:lang w:eastAsia="en-US" w:bidi="en-US"/>
        </w:rPr>
        <w:t xml:space="preserve">i t. </w:t>
      </w:r>
      <w:r>
        <w:t xml:space="preserve">p. Niewątpliwie, że każdy początek jest trudny, ale </w:t>
      </w:r>
      <w:proofErr w:type="spellStart"/>
      <w:r>
        <w:t>przedewszystkiem</w:t>
      </w:r>
      <w:proofErr w:type="spellEnd"/>
      <w:r>
        <w:t xml:space="preserve"> należy unikać forsownego składania wyrazów, lub tworzenia nowych ze znaczeń wyrazów obcych, bo się nigdy gładkiego i łatwego wyrazu nie wymyśli. Polscy automobiliści muszą wspólnie popracować, a niewątpliwie stworzą dobre polskie dla siebie mianownictwo.</w:t>
      </w:r>
      <w:r>
        <w:tab/>
      </w:r>
      <w:r>
        <w:rPr>
          <w:rStyle w:val="Teksttreci2Kursywa"/>
        </w:rPr>
        <w:t>E. Z.</w:t>
      </w:r>
    </w:p>
    <w:p w:rsidR="009423FC" w:rsidRDefault="00E8046C">
      <w:pPr>
        <w:pStyle w:val="Nagwek20"/>
        <w:framePr w:w="8779" w:h="1028" w:hRule="exact" w:wrap="none" w:vAnchor="page" w:hAnchor="page" w:x="91" w:y="8915"/>
        <w:numPr>
          <w:ilvl w:val="0"/>
          <w:numId w:val="5"/>
        </w:numPr>
        <w:shd w:val="clear" w:color="auto" w:fill="auto"/>
        <w:tabs>
          <w:tab w:val="left" w:pos="3614"/>
        </w:tabs>
        <w:spacing w:before="0" w:after="146" w:line="240" w:lineRule="exact"/>
        <w:ind w:left="3200"/>
      </w:pPr>
      <w:bookmarkStart w:id="7" w:name="bookmark7"/>
      <w:r>
        <w:t>SPRAWA NOWEJ PISOWNI.</w:t>
      </w:r>
      <w:bookmarkEnd w:id="7"/>
    </w:p>
    <w:p w:rsidR="009423FC" w:rsidRDefault="00E8046C">
      <w:pPr>
        <w:pStyle w:val="Teksttreci20"/>
        <w:framePr w:w="8779" w:h="1028" w:hRule="exact" w:wrap="none" w:vAnchor="page" w:hAnchor="page" w:x="91" w:y="8915"/>
        <w:shd w:val="clear" w:color="auto" w:fill="auto"/>
        <w:spacing w:before="0" w:line="250" w:lineRule="exact"/>
        <w:ind w:left="1800" w:right="320" w:firstLine="500"/>
      </w:pPr>
      <w:r>
        <w:t xml:space="preserve">Jan </w:t>
      </w:r>
      <w:r>
        <w:rPr>
          <w:rStyle w:val="Teksttreci21"/>
        </w:rPr>
        <w:t>Łoś:</w:t>
      </w:r>
      <w:r>
        <w:t xml:space="preserve"> </w:t>
      </w:r>
      <w:r>
        <w:rPr>
          <w:rStyle w:val="Teksttreci2Kursywa"/>
        </w:rPr>
        <w:t>»Pisownia polska ustalona</w:t>
      </w:r>
      <w:r>
        <w:rPr>
          <w:lang w:val="fr-FR" w:eastAsia="fr-FR" w:bidi="fr-FR"/>
        </w:rPr>
        <w:t>«</w:t>
      </w:r>
      <w:r>
        <w:t xml:space="preserve"> 1) W Krakowie, </w:t>
      </w:r>
      <w:r w:rsidRPr="007E4274">
        <w:rPr>
          <w:lang w:eastAsia="ru-RU" w:bidi="ru-RU"/>
        </w:rPr>
        <w:t xml:space="preserve">1918. </w:t>
      </w:r>
      <w:r>
        <w:t xml:space="preserve">Nakładem </w:t>
      </w:r>
      <w:proofErr w:type="spellStart"/>
      <w:r>
        <w:t>Akademji</w:t>
      </w:r>
      <w:proofErr w:type="spellEnd"/>
      <w:r>
        <w:t xml:space="preserve"> Umiejętności.</w:t>
      </w:r>
    </w:p>
    <w:p w:rsidR="009423FC" w:rsidRDefault="00E8046C">
      <w:pPr>
        <w:pStyle w:val="Teksttreci60"/>
        <w:framePr w:w="8779" w:h="1972" w:hRule="exact" w:wrap="none" w:vAnchor="page" w:hAnchor="page" w:x="91" w:y="10149"/>
        <w:shd w:val="clear" w:color="auto" w:fill="auto"/>
        <w:spacing w:before="0" w:line="211" w:lineRule="exact"/>
        <w:ind w:left="1800" w:right="320" w:firstLine="500"/>
      </w:pPr>
      <w:r>
        <w:t xml:space="preserve">1) Wyraz ten kłuje mię w oczy, a wiem, że kłuje i innych. Ludzie i systemy ortograficzne starzeją się i umierają. Od chwili ostatecznego załatwienia spornych spraw ortograficznych dzieli nas zaledwie kilkanaście miesięcy a już niektóre zmiany okazały się konieczne. Jestem także pewny, że młodziuchny "obowiązujący» system dzielenia wyrazów, uchwalony przez Wydział Filologiczny </w:t>
      </w:r>
      <w:proofErr w:type="spellStart"/>
      <w:r>
        <w:t>Akademji</w:t>
      </w:r>
      <w:proofErr w:type="spellEnd"/>
      <w:r>
        <w:t xml:space="preserve"> Umiejętności, ustąpi wkrótce miejsca drugiemu systemowi, opartemu na właściwościach spółgłosek. Ale i ten system, bez porównania praktyczniejszy, wymaga pewnych poprawek i uzupełnień — a więc "</w:t>
      </w:r>
      <w:r>
        <w:rPr>
          <w:rStyle w:val="Teksttreci6Kursywa"/>
        </w:rPr>
        <w:t>ujednostajniona"</w:t>
      </w:r>
      <w:r>
        <w:t xml:space="preserve"> nie "</w:t>
      </w:r>
      <w:r>
        <w:rPr>
          <w:rStyle w:val="Teksttreci6Kursywa"/>
        </w:rPr>
        <w:t>ustalona".</w:t>
      </w:r>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Default="00E8046C">
      <w:pPr>
        <w:pStyle w:val="Nagweklubstopka0"/>
        <w:framePr w:wrap="none" w:vAnchor="page" w:hAnchor="page" w:x="451" w:y="886"/>
        <w:shd w:val="clear" w:color="auto" w:fill="auto"/>
        <w:spacing w:line="180" w:lineRule="exact"/>
      </w:pPr>
      <w:r>
        <w:rPr>
          <w:lang w:val="ru-RU" w:eastAsia="ru-RU" w:bidi="ru-RU"/>
        </w:rPr>
        <w:lastRenderedPageBreak/>
        <w:t>В</w:t>
      </w:r>
      <w:r w:rsidRPr="007E4274">
        <w:rPr>
          <w:lang w:eastAsia="ru-RU" w:bidi="ru-RU"/>
        </w:rPr>
        <w:t xml:space="preserve"> 12—13</w:t>
      </w:r>
    </w:p>
    <w:p w:rsidR="009423FC" w:rsidRDefault="00E8046C">
      <w:pPr>
        <w:pStyle w:val="Nagweklubstopka0"/>
        <w:framePr w:wrap="none" w:vAnchor="page" w:hAnchor="page" w:x="2735" w:y="891"/>
        <w:shd w:val="clear" w:color="auto" w:fill="auto"/>
        <w:spacing w:line="180" w:lineRule="exact"/>
      </w:pPr>
      <w:r>
        <w:t>PORADNIK JĘZYKOWY</w:t>
      </w:r>
    </w:p>
    <w:p w:rsidR="009423FC" w:rsidRDefault="00E8046C">
      <w:pPr>
        <w:pStyle w:val="Nagweklubstopka0"/>
        <w:framePr w:wrap="none" w:vAnchor="page" w:hAnchor="page" w:x="6935" w:y="890"/>
        <w:shd w:val="clear" w:color="auto" w:fill="auto"/>
        <w:spacing w:line="180" w:lineRule="exact"/>
      </w:pPr>
      <w:r>
        <w:t>31</w:t>
      </w:r>
    </w:p>
    <w:p w:rsidR="009423FC" w:rsidRDefault="00E8046C">
      <w:pPr>
        <w:pStyle w:val="Teksttreci20"/>
        <w:framePr w:w="8779" w:h="9515" w:hRule="exact" w:wrap="none" w:vAnchor="page" w:hAnchor="page" w:x="91" w:y="1374"/>
        <w:shd w:val="clear" w:color="auto" w:fill="auto"/>
        <w:spacing w:before="0"/>
        <w:ind w:left="400" w:right="1740" w:firstLine="500"/>
      </w:pPr>
      <w:r>
        <w:t xml:space="preserve">Lwia część zasług, położonych około ujednostajnienia naszej pisowni, przypada w udziale p. </w:t>
      </w:r>
      <w:r w:rsidRPr="007E4274">
        <w:rPr>
          <w:lang w:eastAsia="en-US" w:bidi="en-US"/>
        </w:rPr>
        <w:t xml:space="preserve">prof. </w:t>
      </w:r>
      <w:r>
        <w:t xml:space="preserve">J. Łosiowi. W krótkim stosunkowo czasie wydał dwie obszerne prace, oparte na bardzo obfitym </w:t>
      </w:r>
      <w:proofErr w:type="spellStart"/>
      <w:r>
        <w:t>materjale</w:t>
      </w:r>
      <w:proofErr w:type="spellEnd"/>
      <w:r>
        <w:t xml:space="preserve">, a w najbliższej przyszłości pojawi się na półkach księgarskich nowa jego książka: </w:t>
      </w:r>
      <w:r>
        <w:rPr>
          <w:rStyle w:val="Teksttreci2Kursywa"/>
        </w:rPr>
        <w:t>»Słownik ortograficzny</w:t>
      </w:r>
      <w:r>
        <w:rPr>
          <w:rStyle w:val="Teksttreci2Kursywa"/>
          <w:lang w:val="fr-FR" w:eastAsia="fr-FR" w:bidi="fr-FR"/>
        </w:rPr>
        <w:t>«.</w:t>
      </w:r>
      <w:r>
        <w:rPr>
          <w:lang w:val="fr-FR" w:eastAsia="fr-FR" w:bidi="fr-FR"/>
        </w:rPr>
        <w:t xml:space="preserve"> </w:t>
      </w:r>
      <w:r>
        <w:t xml:space="preserve">(Już się pojawił. Red.) Za tę mozolną i sumienną, a w skutkach tak owocną pracę należy się </w:t>
      </w:r>
      <w:proofErr w:type="spellStart"/>
      <w:r>
        <w:t>Szan</w:t>
      </w:r>
      <w:proofErr w:type="spellEnd"/>
      <w:r>
        <w:t>. Autorowi szczera wdzięczność całego społeczeństwa.</w:t>
      </w:r>
    </w:p>
    <w:p w:rsidR="009423FC" w:rsidRDefault="00E8046C">
      <w:pPr>
        <w:pStyle w:val="Teksttreci20"/>
        <w:framePr w:w="8779" w:h="9515" w:hRule="exact" w:wrap="none" w:vAnchor="page" w:hAnchor="page" w:x="91" w:y="1374"/>
        <w:shd w:val="clear" w:color="auto" w:fill="auto"/>
        <w:spacing w:before="0"/>
        <w:ind w:left="400" w:right="1740" w:firstLine="500"/>
      </w:pPr>
      <w:r>
        <w:t xml:space="preserve">Książka napisana przez kodyfikatora nowych zasad pisowni, a wydana nakładem </w:t>
      </w:r>
      <w:proofErr w:type="spellStart"/>
      <w:r>
        <w:t>Akademji</w:t>
      </w:r>
      <w:proofErr w:type="spellEnd"/>
      <w:r>
        <w:t xml:space="preserve"> Umiejętności, jest niejako urzędowym kodeksem ortograficznym. Okoliczność to bardzo ważna, bo każda wskazówka, każdy szczegół, tam zamieszczony, chociażby był tylko odbiciem osobistych zapatrywań Autora, nabiera wskutek tego osobliwszego znaczenia. P. </w:t>
      </w:r>
      <w:r w:rsidRPr="007E4274">
        <w:rPr>
          <w:lang w:eastAsia="en-US" w:bidi="en-US"/>
        </w:rPr>
        <w:t xml:space="preserve">prof. </w:t>
      </w:r>
      <w:r>
        <w:t>Łoś podaje także wiele form językowych, o których poprawności stanowi zwyczaj powszechny i wzory znakomitych pisarzy współczesnych, więc rozpatrzymy i te sprawy, chociaż nie wchodzą w zakres nowych zasad pisowni.</w:t>
      </w:r>
    </w:p>
    <w:p w:rsidR="009423FC" w:rsidRDefault="00E8046C">
      <w:pPr>
        <w:pStyle w:val="Teksttreci20"/>
        <w:framePr w:w="8779" w:h="9515" w:hRule="exact" w:wrap="none" w:vAnchor="page" w:hAnchor="page" w:x="91" w:y="1374"/>
        <w:shd w:val="clear" w:color="auto" w:fill="auto"/>
        <w:spacing w:before="0"/>
        <w:ind w:left="400" w:right="1740" w:firstLine="500"/>
      </w:pPr>
      <w:r>
        <w:t xml:space="preserve">Uwagi nasze nie mają charakteru polemicznego, pragniemy tylko zwrócić uwagę na niektóre usterki, które należałoby usunąć w wydaniu </w:t>
      </w:r>
      <w:proofErr w:type="spellStart"/>
      <w:r>
        <w:t>następnem</w:t>
      </w:r>
      <w:proofErr w:type="spellEnd"/>
      <w:r>
        <w:t xml:space="preserve"> 1).</w:t>
      </w:r>
    </w:p>
    <w:p w:rsidR="009423FC" w:rsidRDefault="00E8046C">
      <w:pPr>
        <w:pStyle w:val="Teksttreci20"/>
        <w:framePr w:w="8779" w:h="9515" w:hRule="exact" w:wrap="none" w:vAnchor="page" w:hAnchor="page" w:x="91" w:y="1374"/>
        <w:shd w:val="clear" w:color="auto" w:fill="auto"/>
        <w:spacing w:before="0" w:after="148"/>
        <w:ind w:left="400" w:right="1740" w:firstLine="500"/>
      </w:pPr>
      <w:r>
        <w:t xml:space="preserve">Drugiego wydania </w:t>
      </w:r>
      <w:r>
        <w:rPr>
          <w:lang w:val="fr-FR" w:eastAsia="fr-FR" w:bidi="fr-FR"/>
        </w:rPr>
        <w:t xml:space="preserve">» </w:t>
      </w:r>
      <w:r>
        <w:rPr>
          <w:rStyle w:val="Teksttreci2Kursywa"/>
        </w:rPr>
        <w:t>Pisowni polskiej ustalonej</w:t>
      </w:r>
      <w:r>
        <w:rPr>
          <w:lang w:val="fr-FR" w:eastAsia="fr-FR" w:bidi="fr-FR"/>
        </w:rPr>
        <w:t xml:space="preserve">« </w:t>
      </w:r>
      <w:r>
        <w:t>dotykamy tylko mimochodem, gdyż przejrzeliśmy je tylko pobieżnie.</w:t>
      </w:r>
    </w:p>
    <w:p w:rsidR="009423FC" w:rsidRDefault="00E8046C">
      <w:pPr>
        <w:pStyle w:val="Teksttreci50"/>
        <w:framePr w:w="8779" w:h="9515" w:hRule="exact" w:wrap="none" w:vAnchor="page" w:hAnchor="page" w:x="91" w:y="1374"/>
        <w:numPr>
          <w:ilvl w:val="0"/>
          <w:numId w:val="8"/>
        </w:numPr>
        <w:shd w:val="clear" w:color="auto" w:fill="auto"/>
        <w:tabs>
          <w:tab w:val="left" w:pos="3385"/>
        </w:tabs>
        <w:spacing w:after="36" w:line="220" w:lineRule="exact"/>
        <w:ind w:left="3120"/>
        <w:jc w:val="both"/>
      </w:pPr>
      <w:r>
        <w:t>Prawidła.</w:t>
      </w:r>
    </w:p>
    <w:p w:rsidR="009423FC" w:rsidRDefault="00E8046C">
      <w:pPr>
        <w:pStyle w:val="Teksttreci20"/>
        <w:framePr w:w="8779" w:h="9515" w:hRule="exact" w:wrap="none" w:vAnchor="page" w:hAnchor="page" w:x="91" w:y="1374"/>
        <w:numPr>
          <w:ilvl w:val="0"/>
          <w:numId w:val="9"/>
        </w:numPr>
        <w:shd w:val="clear" w:color="auto" w:fill="auto"/>
        <w:tabs>
          <w:tab w:val="left" w:pos="1212"/>
        </w:tabs>
        <w:spacing w:before="0"/>
        <w:ind w:left="400" w:right="1740" w:firstLine="500"/>
      </w:pPr>
      <w:r>
        <w:t>Str. 131, I</w:t>
      </w:r>
      <w:r>
        <w:rPr>
          <w:vertAlign w:val="superscript"/>
        </w:rPr>
        <w:t>* 2 3 *</w:t>
      </w:r>
      <w:r>
        <w:t>); str. 26, II</w:t>
      </w:r>
      <w:r>
        <w:rPr>
          <w:vertAlign w:val="superscript"/>
        </w:rPr>
        <w:t>2</w:t>
      </w:r>
      <w:r>
        <w:t xml:space="preserve">). — </w:t>
      </w:r>
      <w:r>
        <w:rPr>
          <w:rStyle w:val="Teksttreci2Kursywa"/>
        </w:rPr>
        <w:t>Dzielenie wyrazów</w:t>
      </w:r>
      <w:r>
        <w:t xml:space="preserve"> odbywa się według zasady fonetycznej «między samogłoskami: o-</w:t>
      </w:r>
      <w:proofErr w:type="spellStart"/>
      <w:r>
        <w:t>aza</w:t>
      </w:r>
      <w:proofErr w:type="spellEnd"/>
      <w:r>
        <w:t>, po-</w:t>
      </w:r>
      <w:proofErr w:type="spellStart"/>
      <w:r>
        <w:t>ezja</w:t>
      </w:r>
      <w:proofErr w:type="spellEnd"/>
      <w:r>
        <w:t xml:space="preserve">, </w:t>
      </w:r>
      <w:r>
        <w:rPr>
          <w:rStyle w:val="Teksttreci2Kursywa"/>
        </w:rPr>
        <w:t>pa-</w:t>
      </w:r>
      <w:proofErr w:type="spellStart"/>
      <w:r>
        <w:rPr>
          <w:rStyle w:val="Teksttreci2Kursywa"/>
        </w:rPr>
        <w:t>uza</w:t>
      </w:r>
      <w:proofErr w:type="spellEnd"/>
      <w:r>
        <w:t>, fe-</w:t>
      </w:r>
      <w:proofErr w:type="spellStart"/>
      <w:r>
        <w:t>udalny</w:t>
      </w:r>
      <w:proofErr w:type="spellEnd"/>
      <w:r>
        <w:t>, tri-</w:t>
      </w:r>
      <w:proofErr w:type="spellStart"/>
      <w:r>
        <w:t>umf</w:t>
      </w:r>
      <w:proofErr w:type="spellEnd"/>
      <w:r>
        <w:t xml:space="preserve">, Ode </w:t>
      </w:r>
      <w:proofErr w:type="spellStart"/>
      <w:r>
        <w:t>onu</w:t>
      </w:r>
      <w:proofErr w:type="spellEnd"/>
      <w:r>
        <w:t xml:space="preserve">, </w:t>
      </w:r>
      <w:proofErr w:type="spellStart"/>
      <w:r>
        <w:t>ide</w:t>
      </w:r>
      <w:proofErr w:type="spellEnd"/>
      <w:r>
        <w:t xml:space="preserve"> </w:t>
      </w:r>
      <w:proofErr w:type="spellStart"/>
      <w:r>
        <w:t>alny</w:t>
      </w:r>
      <w:proofErr w:type="spellEnd"/>
      <w:r>
        <w:t xml:space="preserve">. Nie dzieli się </w:t>
      </w:r>
      <w:r>
        <w:rPr>
          <w:rStyle w:val="Teksttreci2Kursywa"/>
          <w:lang w:val="fr-FR" w:eastAsia="fr-FR" w:bidi="fr-FR"/>
        </w:rPr>
        <w:t xml:space="preserve">au-, </w:t>
      </w:r>
      <w:proofErr w:type="spellStart"/>
      <w:r>
        <w:rPr>
          <w:rStyle w:val="Teksttreci2Kursywa"/>
        </w:rPr>
        <w:t>eu</w:t>
      </w:r>
      <w:proofErr w:type="spellEnd"/>
      <w:r>
        <w:rPr>
          <w:rStyle w:val="Teksttreci2Kursywa"/>
        </w:rPr>
        <w:t xml:space="preserve">- </w:t>
      </w:r>
      <w:r>
        <w:t>na początku wyrazów: Au gust, Au-</w:t>
      </w:r>
      <w:proofErr w:type="spellStart"/>
      <w:r>
        <w:t>strja</w:t>
      </w:r>
      <w:proofErr w:type="spellEnd"/>
      <w:r>
        <w:t>, au-</w:t>
      </w:r>
      <w:proofErr w:type="spellStart"/>
      <w:r>
        <w:t>tonomja</w:t>
      </w:r>
      <w:proofErr w:type="spellEnd"/>
      <w:r>
        <w:t>, au-</w:t>
      </w:r>
      <w:proofErr w:type="spellStart"/>
      <w:r>
        <w:t>topsja</w:t>
      </w:r>
      <w:proofErr w:type="spellEnd"/>
      <w:r>
        <w:t>, automobil, Eu ropa, Eu-</w:t>
      </w:r>
      <w:proofErr w:type="spellStart"/>
      <w:r>
        <w:t>genja</w:t>
      </w:r>
      <w:proofErr w:type="spellEnd"/>
      <w:r>
        <w:t xml:space="preserve">, </w:t>
      </w:r>
      <w:proofErr w:type="spellStart"/>
      <w:r>
        <w:t>eu-tanazja</w:t>
      </w:r>
      <w:proofErr w:type="spellEnd"/>
      <w:r>
        <w:t xml:space="preserve">, </w:t>
      </w:r>
      <w:proofErr w:type="spellStart"/>
      <w:r>
        <w:t>eu-fonja</w:t>
      </w:r>
      <w:proofErr w:type="spellEnd"/>
      <w:r>
        <w:t xml:space="preserve">«. Według powyższej zasady, przyjętej przez </w:t>
      </w:r>
      <w:proofErr w:type="spellStart"/>
      <w:r>
        <w:t>Akademję</w:t>
      </w:r>
      <w:proofErr w:type="spellEnd"/>
      <w:r>
        <w:t xml:space="preserve"> Umiejętności</w:t>
      </w:r>
      <w:r>
        <w:rPr>
          <w:vertAlign w:val="superscript"/>
        </w:rPr>
        <w:t>8</w:t>
      </w:r>
      <w:r>
        <w:t xml:space="preserve">), należałoby dzielić: </w:t>
      </w:r>
      <w:proofErr w:type="spellStart"/>
      <w:r>
        <w:t>mia-uczeć</w:t>
      </w:r>
      <w:proofErr w:type="spellEnd"/>
      <w:r>
        <w:t xml:space="preserve">, </w:t>
      </w:r>
      <w:proofErr w:type="spellStart"/>
      <w:r>
        <w:t>mia</w:t>
      </w:r>
      <w:proofErr w:type="spellEnd"/>
      <w:r>
        <w:t xml:space="preserve"> </w:t>
      </w:r>
      <w:proofErr w:type="spellStart"/>
      <w:r>
        <w:t>uknąć</w:t>
      </w:r>
      <w:proofErr w:type="spellEnd"/>
      <w:r>
        <w:t>, Ma-</w:t>
      </w:r>
      <w:proofErr w:type="spellStart"/>
      <w:r>
        <w:t>urycy</w:t>
      </w:r>
      <w:proofErr w:type="spellEnd"/>
      <w:r>
        <w:t>, Lena-u, Lena-</w:t>
      </w:r>
      <w:proofErr w:type="spellStart"/>
      <w:r>
        <w:t>ua</w:t>
      </w:r>
      <w:proofErr w:type="spellEnd"/>
      <w:r>
        <w:t>, Saba-</w:t>
      </w:r>
      <w:proofErr w:type="spellStart"/>
      <w:r>
        <w:t>udja</w:t>
      </w:r>
      <w:proofErr w:type="spellEnd"/>
      <w:r>
        <w:t xml:space="preserve">, </w:t>
      </w:r>
      <w:proofErr w:type="spellStart"/>
      <w:r>
        <w:t>gia-ur</w:t>
      </w:r>
      <w:proofErr w:type="spellEnd"/>
      <w:r>
        <w:t xml:space="preserve">, </w:t>
      </w:r>
      <w:proofErr w:type="spellStart"/>
      <w:r>
        <w:t>gia-ura</w:t>
      </w:r>
      <w:proofErr w:type="spellEnd"/>
      <w:r>
        <w:t>, Ka-ukaz, ka-</w:t>
      </w:r>
      <w:proofErr w:type="spellStart"/>
      <w:r>
        <w:t>ucja</w:t>
      </w:r>
      <w:proofErr w:type="spellEnd"/>
      <w:r>
        <w:t>, na-utyka, Ma-</w:t>
      </w:r>
      <w:proofErr w:type="spellStart"/>
      <w:r>
        <w:t>urowie</w:t>
      </w:r>
      <w:proofErr w:type="spellEnd"/>
      <w:r>
        <w:t xml:space="preserve">, La </w:t>
      </w:r>
      <w:proofErr w:type="spellStart"/>
      <w:r>
        <w:t>ura</w:t>
      </w:r>
      <w:proofErr w:type="spellEnd"/>
      <w:r>
        <w:t>, pa-</w:t>
      </w:r>
      <w:proofErr w:type="spellStart"/>
      <w:r>
        <w:t>ulini</w:t>
      </w:r>
      <w:proofErr w:type="spellEnd"/>
      <w:r>
        <w:t>, kauczuk, ha-</w:t>
      </w:r>
      <w:proofErr w:type="spellStart"/>
      <w:r>
        <w:t>ubica</w:t>
      </w:r>
      <w:proofErr w:type="spellEnd"/>
      <w:r>
        <w:t>, fa-</w:t>
      </w:r>
      <w:proofErr w:type="spellStart"/>
      <w:r>
        <w:t>una</w:t>
      </w:r>
      <w:proofErr w:type="spellEnd"/>
      <w:r>
        <w:t xml:space="preserve">, </w:t>
      </w:r>
      <w:proofErr w:type="spellStart"/>
      <w:r>
        <w:t>propede</w:t>
      </w:r>
      <w:proofErr w:type="spellEnd"/>
      <w:r>
        <w:t>-utyka, Ale-</w:t>
      </w:r>
      <w:proofErr w:type="spellStart"/>
      <w:r>
        <w:t>uty</w:t>
      </w:r>
      <w:proofErr w:type="spellEnd"/>
      <w:r>
        <w:t>, Te-</w:t>
      </w:r>
      <w:proofErr w:type="spellStart"/>
      <w:r>
        <w:t>uton</w:t>
      </w:r>
      <w:proofErr w:type="spellEnd"/>
      <w:r>
        <w:t>, te-</w:t>
      </w:r>
      <w:proofErr w:type="spellStart"/>
      <w:r>
        <w:t>utoński</w:t>
      </w:r>
      <w:proofErr w:type="spellEnd"/>
      <w:r>
        <w:t xml:space="preserve">, </w:t>
      </w:r>
      <w:proofErr w:type="spellStart"/>
      <w:r>
        <w:t>ele-uteryk</w:t>
      </w:r>
      <w:proofErr w:type="spellEnd"/>
      <w:r>
        <w:t xml:space="preserve">, </w:t>
      </w:r>
      <w:proofErr w:type="spellStart"/>
      <w:r>
        <w:t>Sele</w:t>
      </w:r>
      <w:proofErr w:type="spellEnd"/>
      <w:r>
        <w:t xml:space="preserve">-ukos i t. p. Ze nikt tak tego rodzaju wyrazów nie dzielił i dzielić nie będzie, zbyteczna dodawać. Niektórzy chcą złemu zaradzić i zalecają nie rozdzielać wcale </w:t>
      </w:r>
      <w:r>
        <w:rPr>
          <w:rStyle w:val="Teksttreci2Kursywa"/>
          <w:lang w:val="fr-FR" w:eastAsia="fr-FR" w:bidi="fr-FR"/>
        </w:rPr>
        <w:t>au, eu,</w:t>
      </w:r>
      <w:r>
        <w:rPr>
          <w:lang w:val="fr-FR" w:eastAsia="fr-FR" w:bidi="fr-FR"/>
        </w:rPr>
        <w:t xml:space="preserve"> </w:t>
      </w:r>
      <w:r>
        <w:t>ale i ta wskazówka zawodzi; wszak można dzielić: fa-</w:t>
      </w:r>
      <w:proofErr w:type="spellStart"/>
      <w:r>
        <w:t>ry</w:t>
      </w:r>
      <w:proofErr w:type="spellEnd"/>
      <w:r>
        <w:t>-ze-u-</w:t>
      </w:r>
      <w:proofErr w:type="spellStart"/>
      <w:r>
        <w:t>sze</w:t>
      </w:r>
      <w:proofErr w:type="spellEnd"/>
      <w:r>
        <w:t>, Ta-de-u-sza, a-te-u-</w:t>
      </w:r>
      <w:proofErr w:type="spellStart"/>
      <w:r>
        <w:t>sze</w:t>
      </w:r>
      <w:proofErr w:type="spellEnd"/>
      <w:r>
        <w:t xml:space="preserve"> i t. p. Ujęcie wielkiej liczby zjawisk w ramy prawidła jest rzeczą</w:t>
      </w:r>
    </w:p>
    <w:p w:rsidR="009423FC" w:rsidRDefault="00E8046C">
      <w:pPr>
        <w:pStyle w:val="Stopka1"/>
        <w:framePr w:w="6725" w:h="420" w:hRule="exact" w:wrap="none" w:vAnchor="page" w:hAnchor="page" w:x="436" w:y="11107"/>
        <w:shd w:val="clear" w:color="auto" w:fill="auto"/>
        <w:ind w:left="380" w:right="1740" w:firstLine="520"/>
      </w:pPr>
      <w:r>
        <w:t xml:space="preserve">1) Prawie wszystkie podane tu uwagi krytyczne napisałem w grudniu 1918, a z początkiem kwietnia ubiegłego roku przesłałem je p. </w:t>
      </w:r>
      <w:r w:rsidRPr="007E4274">
        <w:rPr>
          <w:lang w:eastAsia="en-US" w:bidi="en-US"/>
        </w:rPr>
        <w:t xml:space="preserve">prof. </w:t>
      </w:r>
      <w:r>
        <w:t>Łosiowi.</w:t>
      </w:r>
    </w:p>
    <w:p w:rsidR="009423FC" w:rsidRDefault="00E8046C">
      <w:pPr>
        <w:pStyle w:val="Stopka1"/>
        <w:framePr w:w="6725" w:h="209" w:hRule="exact" w:wrap="none" w:vAnchor="page" w:hAnchor="page" w:x="436" w:y="11525"/>
        <w:shd w:val="clear" w:color="auto" w:fill="auto"/>
        <w:tabs>
          <w:tab w:val="left" w:pos="1092"/>
        </w:tabs>
        <w:ind w:left="900"/>
        <w:jc w:val="both"/>
      </w:pPr>
      <w:r>
        <w:rPr>
          <w:vertAlign w:val="superscript"/>
        </w:rPr>
        <w:t>2</w:t>
      </w:r>
      <w:r>
        <w:t>)</w:t>
      </w:r>
      <w:r>
        <w:tab/>
        <w:t>Cyfry rzymskie oznaczają wydanie.</w:t>
      </w:r>
    </w:p>
    <w:p w:rsidR="009423FC" w:rsidRDefault="00E8046C">
      <w:pPr>
        <w:pStyle w:val="Stopka1"/>
        <w:framePr w:w="6725" w:h="208" w:hRule="exact" w:wrap="none" w:vAnchor="page" w:hAnchor="page" w:x="436" w:y="11746"/>
        <w:shd w:val="clear" w:color="auto" w:fill="auto"/>
        <w:tabs>
          <w:tab w:val="left" w:pos="1606"/>
        </w:tabs>
        <w:ind w:left="900"/>
        <w:jc w:val="both"/>
      </w:pPr>
      <w:r>
        <w:rPr>
          <w:vertAlign w:val="superscript"/>
        </w:rPr>
        <w:t>3</w:t>
      </w:r>
      <w:r>
        <w:t>)</w:t>
      </w:r>
      <w:r>
        <w:tab/>
        <w:t xml:space="preserve">Drugi system dzielenia wyrazów (str. 134) zawiera taką samą </w:t>
      </w:r>
      <w:proofErr w:type="spellStart"/>
      <w:r>
        <w:t>wska</w:t>
      </w:r>
      <w:proofErr w:type="spellEnd"/>
    </w:p>
    <w:p w:rsidR="009423FC" w:rsidRDefault="00E8046C">
      <w:pPr>
        <w:pStyle w:val="Stopka1"/>
        <w:framePr w:w="6725" w:h="234" w:hRule="exact" w:wrap="none" w:vAnchor="page" w:hAnchor="page" w:x="436" w:y="11943"/>
        <w:shd w:val="clear" w:color="auto" w:fill="auto"/>
        <w:tabs>
          <w:tab w:val="left" w:pos="1086"/>
        </w:tabs>
        <w:ind w:left="380"/>
        <w:jc w:val="both"/>
      </w:pPr>
      <w:proofErr w:type="spellStart"/>
      <w:r>
        <w:t>zówkę</w:t>
      </w:r>
      <w:proofErr w:type="spellEnd"/>
      <w:r>
        <w:t>.</w:t>
      </w:r>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Default="003808A4">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69215</wp:posOffset>
                </wp:positionH>
                <wp:positionV relativeFrom="page">
                  <wp:posOffset>2225675</wp:posOffset>
                </wp:positionV>
                <wp:extent cx="173990" cy="320040"/>
                <wp:effectExtent l="2540" t="0" r="444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320040"/>
                        </a:xfrm>
                        <a:prstGeom prst="rect">
                          <a:avLst/>
                        </a:prstGeom>
                        <a:solidFill>
                          <a:srgbClr val="4848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45pt;margin-top:175.25pt;width:13.7pt;height:25.2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" fillcolor="#484848" stroked="f">
                <w10:wrap anchorx="page" anchory="page"/>
              </v:rect>
            </w:pict>
          </mc:Fallback>
        </mc:AlternateContent>
      </w:r>
    </w:p>
    <w:p w:rsidR="009423FC" w:rsidRDefault="00E8046C">
      <w:pPr>
        <w:pStyle w:val="Nagweklubstopka0"/>
        <w:framePr w:wrap="none" w:vAnchor="page" w:hAnchor="page" w:x="1876" w:y="885"/>
        <w:shd w:val="clear" w:color="auto" w:fill="auto"/>
        <w:spacing w:line="180" w:lineRule="exact"/>
      </w:pPr>
      <w:r>
        <w:t>32</w:t>
      </w:r>
    </w:p>
    <w:p w:rsidR="009423FC" w:rsidRDefault="00E8046C">
      <w:pPr>
        <w:pStyle w:val="Nagweklubstopka0"/>
        <w:framePr w:wrap="none" w:vAnchor="page" w:hAnchor="page" w:x="4430" w:y="895"/>
        <w:shd w:val="clear" w:color="auto" w:fill="auto"/>
        <w:spacing w:line="180" w:lineRule="exact"/>
      </w:pPr>
      <w:r>
        <w:t>PORADNIK JĘZYKOWY</w:t>
      </w:r>
    </w:p>
    <w:p w:rsidR="009423FC" w:rsidRDefault="00E8046C">
      <w:pPr>
        <w:pStyle w:val="Nagweklubstopka0"/>
        <w:framePr w:wrap="none" w:vAnchor="page" w:hAnchor="page" w:x="7852" w:y="885"/>
        <w:shd w:val="clear" w:color="auto" w:fill="auto"/>
        <w:spacing w:line="180" w:lineRule="exact"/>
      </w:pPr>
      <w:r>
        <w:rPr>
          <w:lang w:val="ru-RU" w:eastAsia="ru-RU" w:bidi="ru-RU"/>
        </w:rPr>
        <w:t>В</w:t>
      </w:r>
      <w:r w:rsidRPr="007E4274">
        <w:rPr>
          <w:lang w:eastAsia="ru-RU" w:bidi="ru-RU"/>
        </w:rPr>
        <w:t xml:space="preserve"> </w:t>
      </w:r>
      <w:r>
        <w:t>12-13</w:t>
      </w:r>
    </w:p>
    <w:p w:rsidR="009423FC" w:rsidRDefault="00E8046C">
      <w:pPr>
        <w:pStyle w:val="Teksttreci20"/>
        <w:framePr w:w="8779" w:h="10729" w:hRule="exact" w:wrap="none" w:vAnchor="page" w:hAnchor="page" w:x="91" w:y="1374"/>
        <w:shd w:val="clear" w:color="auto" w:fill="auto"/>
        <w:spacing w:before="0" w:after="60"/>
        <w:ind w:left="1840" w:right="300"/>
      </w:pPr>
      <w:r>
        <w:t xml:space="preserve">bardzo pożądaną ze względów dydaktycznych i praktycznych, jeżeli jednak stan rzeczy na to nie pozwala, należy pogodzić się z </w:t>
      </w:r>
      <w:proofErr w:type="spellStart"/>
      <w:r>
        <w:t>koniecznem</w:t>
      </w:r>
      <w:proofErr w:type="spellEnd"/>
      <w:r>
        <w:t xml:space="preserve"> złem, jakiem są t. zw. wyjątki. Sądzę, że powyższa zasada powinna brzmieć: Rozdzielamy samogłoski: a-</w:t>
      </w:r>
      <w:proofErr w:type="spellStart"/>
      <w:r>
        <w:t>erometr</w:t>
      </w:r>
      <w:proofErr w:type="spellEnd"/>
      <w:r>
        <w:t>, Le-</w:t>
      </w:r>
      <w:proofErr w:type="spellStart"/>
      <w:r>
        <w:t>ander</w:t>
      </w:r>
      <w:proofErr w:type="spellEnd"/>
      <w:r>
        <w:t xml:space="preserve">, </w:t>
      </w:r>
      <w:proofErr w:type="spellStart"/>
      <w:r>
        <w:t>koka-ina</w:t>
      </w:r>
      <w:proofErr w:type="spellEnd"/>
      <w:r>
        <w:t xml:space="preserve">, </w:t>
      </w:r>
      <w:proofErr w:type="spellStart"/>
      <w:r>
        <w:t>rozma-ity</w:t>
      </w:r>
      <w:proofErr w:type="spellEnd"/>
      <w:r>
        <w:t>, di-</w:t>
      </w:r>
      <w:proofErr w:type="spellStart"/>
      <w:r>
        <w:t>alekt</w:t>
      </w:r>
      <w:proofErr w:type="spellEnd"/>
      <w:r>
        <w:t>, ko-</w:t>
      </w:r>
      <w:proofErr w:type="spellStart"/>
      <w:r>
        <w:t>alicja</w:t>
      </w:r>
      <w:proofErr w:type="spellEnd"/>
      <w:r>
        <w:t xml:space="preserve">, </w:t>
      </w:r>
      <w:proofErr w:type="spellStart"/>
      <w:r>
        <w:t>trotu</w:t>
      </w:r>
      <w:proofErr w:type="spellEnd"/>
      <w:r>
        <w:t>-ar, de-</w:t>
      </w:r>
      <w:proofErr w:type="spellStart"/>
      <w:r>
        <w:t>ista</w:t>
      </w:r>
      <w:proofErr w:type="spellEnd"/>
      <w:r>
        <w:t>, pi-</w:t>
      </w:r>
      <w:proofErr w:type="spellStart"/>
      <w:r>
        <w:t>etyzm</w:t>
      </w:r>
      <w:proofErr w:type="spellEnd"/>
      <w:r>
        <w:t xml:space="preserve">, duet, </w:t>
      </w:r>
      <w:proofErr w:type="spellStart"/>
      <w:r>
        <w:t>rombo</w:t>
      </w:r>
      <w:proofErr w:type="spellEnd"/>
      <w:r>
        <w:t>-id, Pi-</w:t>
      </w:r>
      <w:proofErr w:type="spellStart"/>
      <w:r>
        <w:t>us</w:t>
      </w:r>
      <w:proofErr w:type="spellEnd"/>
      <w:r>
        <w:t xml:space="preserve"> i t. p. Nie dzielimy jednak samogłosek zlewających się w wymawianiu w jedną zgłoskę. Należą tu </w:t>
      </w:r>
      <w:proofErr w:type="spellStart"/>
      <w:r>
        <w:t>przedewszystkiem</w:t>
      </w:r>
      <w:proofErr w:type="spellEnd"/>
      <w:r>
        <w:t xml:space="preserve"> dwugłoski </w:t>
      </w:r>
      <w:r>
        <w:rPr>
          <w:rStyle w:val="Teksttreci2Kursywa"/>
          <w:lang w:val="fr-FR" w:eastAsia="fr-FR" w:bidi="fr-FR"/>
        </w:rPr>
        <w:t>au</w:t>
      </w:r>
      <w:r>
        <w:rPr>
          <w:lang w:val="fr-FR" w:eastAsia="fr-FR" w:bidi="fr-FR"/>
        </w:rPr>
        <w:t xml:space="preserve"> </w:t>
      </w:r>
      <w:r>
        <w:t xml:space="preserve">i </w:t>
      </w:r>
      <w:r>
        <w:rPr>
          <w:rStyle w:val="Teksttreci2Kursywa"/>
          <w:lang w:val="fr-FR" w:eastAsia="fr-FR" w:bidi="fr-FR"/>
        </w:rPr>
        <w:t>eu:</w:t>
      </w:r>
      <w:r>
        <w:rPr>
          <w:lang w:val="fr-FR" w:eastAsia="fr-FR" w:bidi="fr-FR"/>
        </w:rPr>
        <w:t xml:space="preserve"> </w:t>
      </w:r>
      <w:r>
        <w:t>pierwszą wymawiamy tak prawie zawsze, drugą w niektórych wyrazach, np. miau-</w:t>
      </w:r>
      <w:proofErr w:type="spellStart"/>
      <w:r>
        <w:t>czeć</w:t>
      </w:r>
      <w:proofErr w:type="spellEnd"/>
      <w:r>
        <w:t xml:space="preserve">, </w:t>
      </w:r>
      <w:proofErr w:type="spellStart"/>
      <w:r>
        <w:t>pau</w:t>
      </w:r>
      <w:proofErr w:type="spellEnd"/>
      <w:r>
        <w:t>-za, Le-</w:t>
      </w:r>
      <w:proofErr w:type="spellStart"/>
      <w:r>
        <w:t>nau</w:t>
      </w:r>
      <w:proofErr w:type="spellEnd"/>
      <w:r>
        <w:t xml:space="preserve">, Lenau-a, </w:t>
      </w:r>
      <w:proofErr w:type="spellStart"/>
      <w:r>
        <w:t>Sabau-dja</w:t>
      </w:r>
      <w:proofErr w:type="spellEnd"/>
      <w:r>
        <w:t xml:space="preserve">, </w:t>
      </w:r>
      <w:proofErr w:type="spellStart"/>
      <w:r>
        <w:t>giau-ra</w:t>
      </w:r>
      <w:proofErr w:type="spellEnd"/>
      <w:r>
        <w:t xml:space="preserve">, </w:t>
      </w:r>
      <w:proofErr w:type="spellStart"/>
      <w:r>
        <w:t>Kau-kaz</w:t>
      </w:r>
      <w:proofErr w:type="spellEnd"/>
      <w:r>
        <w:t xml:space="preserve">, </w:t>
      </w:r>
      <w:proofErr w:type="spellStart"/>
      <w:r>
        <w:t>kau-cja</w:t>
      </w:r>
      <w:proofErr w:type="spellEnd"/>
      <w:r>
        <w:t xml:space="preserve">. </w:t>
      </w:r>
      <w:proofErr w:type="spellStart"/>
      <w:r>
        <w:t>nau</w:t>
      </w:r>
      <w:proofErr w:type="spellEnd"/>
      <w:r>
        <w:t xml:space="preserve">-tyka, </w:t>
      </w:r>
      <w:proofErr w:type="spellStart"/>
      <w:r>
        <w:t>Mau</w:t>
      </w:r>
      <w:proofErr w:type="spellEnd"/>
      <w:r>
        <w:t>-rowie, Lau-</w:t>
      </w:r>
      <w:proofErr w:type="spellStart"/>
      <w:r>
        <w:t>ra</w:t>
      </w:r>
      <w:proofErr w:type="spellEnd"/>
      <w:r>
        <w:t xml:space="preserve">, </w:t>
      </w:r>
      <w:proofErr w:type="spellStart"/>
      <w:r>
        <w:t>fau</w:t>
      </w:r>
      <w:proofErr w:type="spellEnd"/>
      <w:r>
        <w:t>-na, hau-</w:t>
      </w:r>
      <w:proofErr w:type="spellStart"/>
      <w:r>
        <w:t>bica</w:t>
      </w:r>
      <w:proofErr w:type="spellEnd"/>
      <w:r>
        <w:t xml:space="preserve">, </w:t>
      </w:r>
      <w:proofErr w:type="spellStart"/>
      <w:r>
        <w:t>propedeu</w:t>
      </w:r>
      <w:proofErr w:type="spellEnd"/>
      <w:r>
        <w:t xml:space="preserve">-tyka, </w:t>
      </w:r>
      <w:proofErr w:type="spellStart"/>
      <w:r>
        <w:t>Penta-teuch</w:t>
      </w:r>
      <w:proofErr w:type="spellEnd"/>
      <w:r>
        <w:t xml:space="preserve">, Aleuty, </w:t>
      </w:r>
      <w:proofErr w:type="spellStart"/>
      <w:r>
        <w:t>eleu-teryk</w:t>
      </w:r>
      <w:proofErr w:type="spellEnd"/>
      <w:r>
        <w:t xml:space="preserve">, </w:t>
      </w:r>
      <w:proofErr w:type="spellStart"/>
      <w:r>
        <w:t>Teu</w:t>
      </w:r>
      <w:proofErr w:type="spellEnd"/>
      <w:r>
        <w:t xml:space="preserve">-ton, </w:t>
      </w:r>
      <w:proofErr w:type="spellStart"/>
      <w:r>
        <w:t>teu-toński</w:t>
      </w:r>
      <w:proofErr w:type="spellEnd"/>
      <w:r>
        <w:t xml:space="preserve">, </w:t>
      </w:r>
      <w:proofErr w:type="spellStart"/>
      <w:r>
        <w:t>Seleu</w:t>
      </w:r>
      <w:proofErr w:type="spellEnd"/>
      <w:r>
        <w:t>-kos i t. p. — ale: asa-</w:t>
      </w:r>
      <w:proofErr w:type="spellStart"/>
      <w:r>
        <w:t>uła</w:t>
      </w:r>
      <w:proofErr w:type="spellEnd"/>
      <w:r>
        <w:t xml:space="preserve"> (częściej: asawuła), Kafarna-um</w:t>
      </w:r>
      <w:r>
        <w:rPr>
          <w:vertAlign w:val="superscript"/>
        </w:rPr>
        <w:t>1</w:t>
      </w:r>
      <w:r>
        <w:t xml:space="preserve">), </w:t>
      </w:r>
      <w:proofErr w:type="spellStart"/>
      <w:r>
        <w:t>faryze</w:t>
      </w:r>
      <w:proofErr w:type="spellEnd"/>
      <w:r>
        <w:t xml:space="preserve">-usze, </w:t>
      </w:r>
      <w:proofErr w:type="spellStart"/>
      <w:r>
        <w:t>Tade-usz</w:t>
      </w:r>
      <w:proofErr w:type="spellEnd"/>
      <w:r>
        <w:t xml:space="preserve">, Mate </w:t>
      </w:r>
      <w:proofErr w:type="spellStart"/>
      <w:r>
        <w:t>usza</w:t>
      </w:r>
      <w:proofErr w:type="spellEnd"/>
      <w:r>
        <w:t xml:space="preserve">, </w:t>
      </w:r>
      <w:proofErr w:type="spellStart"/>
      <w:r>
        <w:t>ate-usz</w:t>
      </w:r>
      <w:proofErr w:type="spellEnd"/>
      <w:r>
        <w:t xml:space="preserve">, </w:t>
      </w:r>
      <w:proofErr w:type="spellStart"/>
      <w:r>
        <w:t>Machabe</w:t>
      </w:r>
      <w:proofErr w:type="spellEnd"/>
      <w:r>
        <w:t xml:space="preserve">-usze, Medyce-usze, </w:t>
      </w:r>
      <w:proofErr w:type="spellStart"/>
      <w:r>
        <w:t>linole-um</w:t>
      </w:r>
      <w:proofErr w:type="spellEnd"/>
      <w:r>
        <w:t xml:space="preserve">, </w:t>
      </w:r>
      <w:proofErr w:type="spellStart"/>
      <w:r>
        <w:t>muze-um</w:t>
      </w:r>
      <w:proofErr w:type="spellEnd"/>
      <w:r>
        <w:t xml:space="preserve">, </w:t>
      </w:r>
      <w:proofErr w:type="spellStart"/>
      <w:r>
        <w:t>Atene-um</w:t>
      </w:r>
      <w:proofErr w:type="spellEnd"/>
      <w:r>
        <w:t>, mauzoleum i t. p., bo samogłoski te brzmią w wymawianiu rozdzielnie</w:t>
      </w:r>
      <w:r>
        <w:rPr>
          <w:vertAlign w:val="superscript"/>
        </w:rPr>
        <w:t>2</w:t>
      </w:r>
      <w:r>
        <w:t xml:space="preserve">). Ze względu na sposób wymawiania nie dzielimy też: </w:t>
      </w:r>
      <w:r>
        <w:rPr>
          <w:rStyle w:val="Teksttreci2Kursywa"/>
          <w:lang w:val="fr-FR" w:eastAsia="fr-FR" w:bidi="fr-FR"/>
        </w:rPr>
        <w:t>au-, eu-</w:t>
      </w:r>
      <w:r>
        <w:rPr>
          <w:lang w:val="fr-FR" w:eastAsia="fr-FR" w:bidi="fr-FR"/>
        </w:rPr>
        <w:t xml:space="preserve"> </w:t>
      </w:r>
      <w:r>
        <w:t>na początku wyrazów: Au-</w:t>
      </w:r>
      <w:proofErr w:type="spellStart"/>
      <w:r>
        <w:t>strja</w:t>
      </w:r>
      <w:proofErr w:type="spellEnd"/>
      <w:r>
        <w:t>, au-</w:t>
      </w:r>
      <w:proofErr w:type="spellStart"/>
      <w:r>
        <w:t>tonomja</w:t>
      </w:r>
      <w:proofErr w:type="spellEnd"/>
      <w:r>
        <w:t>, Eu-</w:t>
      </w:r>
      <w:proofErr w:type="spellStart"/>
      <w:r>
        <w:t>genjusz</w:t>
      </w:r>
      <w:proofErr w:type="spellEnd"/>
      <w:r>
        <w:t>, Eu-</w:t>
      </w:r>
      <w:proofErr w:type="spellStart"/>
      <w:r>
        <w:t>frat</w:t>
      </w:r>
      <w:proofErr w:type="spellEnd"/>
      <w:r>
        <w:t xml:space="preserve"> i t. p.</w:t>
      </w:r>
    </w:p>
    <w:p w:rsidR="009423FC" w:rsidRDefault="00E8046C">
      <w:pPr>
        <w:pStyle w:val="Teksttreci20"/>
        <w:framePr w:w="8779" w:h="10729" w:hRule="exact" w:wrap="none" w:vAnchor="page" w:hAnchor="page" w:x="91" w:y="1374"/>
        <w:numPr>
          <w:ilvl w:val="0"/>
          <w:numId w:val="9"/>
        </w:numPr>
        <w:shd w:val="clear" w:color="auto" w:fill="auto"/>
        <w:tabs>
          <w:tab w:val="left" w:pos="2652"/>
        </w:tabs>
        <w:spacing w:before="0" w:after="60"/>
        <w:ind w:left="1840" w:right="300" w:firstLine="520"/>
      </w:pPr>
      <w:r>
        <w:t xml:space="preserve">W wydaniu II (str. 4) podano następującą wskazówkę: «Podobnie w trybie rozkazującym </w:t>
      </w:r>
      <w:r>
        <w:rPr>
          <w:rStyle w:val="Teksttreci2Kursywa"/>
        </w:rPr>
        <w:t>ej, -</w:t>
      </w:r>
      <w:proofErr w:type="spellStart"/>
      <w:r>
        <w:rPr>
          <w:rStyle w:val="Teksttreci2Kursywa"/>
        </w:rPr>
        <w:t>ejmy</w:t>
      </w:r>
      <w:proofErr w:type="spellEnd"/>
      <w:r>
        <w:t xml:space="preserve">, </w:t>
      </w:r>
      <w:r>
        <w:rPr>
          <w:rStyle w:val="Teksttreci2Kursywa"/>
        </w:rPr>
        <w:t>-</w:t>
      </w:r>
      <w:proofErr w:type="spellStart"/>
      <w:r>
        <w:rPr>
          <w:rStyle w:val="Teksttreci2Kursywa"/>
        </w:rPr>
        <w:t>ejcie</w:t>
      </w:r>
      <w:proofErr w:type="spellEnd"/>
      <w:r>
        <w:t xml:space="preserve"> w czasownikach z bezokolicznikiem na </w:t>
      </w:r>
      <w:r>
        <w:rPr>
          <w:rStyle w:val="Teksttreci2Kursywa"/>
        </w:rPr>
        <w:t>-</w:t>
      </w:r>
      <w:proofErr w:type="spellStart"/>
      <w:r>
        <w:rPr>
          <w:rStyle w:val="Teksttreci2Kursywa"/>
        </w:rPr>
        <w:t>eć</w:t>
      </w:r>
      <w:proofErr w:type="spellEnd"/>
      <w:r>
        <w:t xml:space="preserve"> i z czasem przeszłym na </w:t>
      </w:r>
      <w:r>
        <w:rPr>
          <w:rStyle w:val="Teksttreci2Kursywa"/>
        </w:rPr>
        <w:t>-al,</w:t>
      </w:r>
      <w:r>
        <w:t xml:space="preserve"> np. </w:t>
      </w:r>
      <w:r>
        <w:rPr>
          <w:rStyle w:val="Teksttreci2Kursywa"/>
        </w:rPr>
        <w:t>chciej</w:t>
      </w:r>
      <w:r>
        <w:t xml:space="preserve"> — </w:t>
      </w:r>
      <w:r>
        <w:rPr>
          <w:rStyle w:val="Teksttreci2Kursywa"/>
        </w:rPr>
        <w:t>chcieć</w:t>
      </w:r>
      <w:r>
        <w:t xml:space="preserve"> — </w:t>
      </w:r>
      <w:r>
        <w:rPr>
          <w:rStyle w:val="Teksttreci2Kursywa"/>
        </w:rPr>
        <w:t>chciał</w:t>
      </w:r>
      <w:r>
        <w:t xml:space="preserve">, </w:t>
      </w:r>
      <w:r>
        <w:rPr>
          <w:rStyle w:val="Teksttreci2Kursywa"/>
        </w:rPr>
        <w:t>umiej</w:t>
      </w:r>
      <w:r>
        <w:t xml:space="preserve"> — </w:t>
      </w:r>
      <w:r>
        <w:rPr>
          <w:rStyle w:val="Teksttreci2Kursywa"/>
        </w:rPr>
        <w:t>umieć</w:t>
      </w:r>
      <w:r>
        <w:t xml:space="preserve"> — </w:t>
      </w:r>
      <w:r>
        <w:rPr>
          <w:rStyle w:val="Teksttreci2Kursywa"/>
        </w:rPr>
        <w:t>umiał</w:t>
      </w:r>
      <w:r>
        <w:t xml:space="preserve">, lub też z bezokolicznikiem na </w:t>
      </w:r>
      <w:r>
        <w:rPr>
          <w:rStyle w:val="Teksttreci2Kursywa"/>
        </w:rPr>
        <w:t>-</w:t>
      </w:r>
      <w:proofErr w:type="spellStart"/>
      <w:r>
        <w:rPr>
          <w:rStyle w:val="Teksttreci2Kursywa"/>
        </w:rPr>
        <w:t>ać</w:t>
      </w:r>
      <w:proofErr w:type="spellEnd"/>
      <w:r>
        <w:t xml:space="preserve"> i z czasem przeszłym na </w:t>
      </w:r>
      <w:r>
        <w:rPr>
          <w:rStyle w:val="Teksttreci2Kursywa"/>
        </w:rPr>
        <w:t>-</w:t>
      </w:r>
      <w:proofErr w:type="spellStart"/>
      <w:r>
        <w:rPr>
          <w:rStyle w:val="Teksttreci2Kursywa"/>
        </w:rPr>
        <w:t>ał</w:t>
      </w:r>
      <w:proofErr w:type="spellEnd"/>
      <w:r>
        <w:rPr>
          <w:rStyle w:val="Teksttreci2Kursywa"/>
        </w:rPr>
        <w:t>,</w:t>
      </w:r>
      <w:r>
        <w:t xml:space="preserve"> np. </w:t>
      </w:r>
      <w:r>
        <w:rPr>
          <w:rStyle w:val="Teksttreci2Kursywa"/>
        </w:rPr>
        <w:t>siej</w:t>
      </w:r>
      <w:r>
        <w:t xml:space="preserve"> — </w:t>
      </w:r>
      <w:r>
        <w:rPr>
          <w:rStyle w:val="Teksttreci2Kursywa"/>
        </w:rPr>
        <w:t>siać</w:t>
      </w:r>
      <w:r>
        <w:t xml:space="preserve"> — </w:t>
      </w:r>
      <w:r>
        <w:rPr>
          <w:rStyle w:val="Teksttreci2Kursywa"/>
        </w:rPr>
        <w:t xml:space="preserve">siał, </w:t>
      </w:r>
      <w:proofErr w:type="spellStart"/>
      <w:r>
        <w:t>przyczem</w:t>
      </w:r>
      <w:proofErr w:type="spellEnd"/>
      <w:r>
        <w:t xml:space="preserve"> czasowniki te kończą się w 2 i 3 os. 1. p. czasu teraźniejszego na </w:t>
      </w:r>
      <w:r>
        <w:rPr>
          <w:rStyle w:val="Teksttreci2Kursywa"/>
        </w:rPr>
        <w:t>-</w:t>
      </w:r>
      <w:proofErr w:type="spellStart"/>
      <w:r>
        <w:rPr>
          <w:rStyle w:val="Teksttreci2Kursywa"/>
        </w:rPr>
        <w:t>esz</w:t>
      </w:r>
      <w:proofErr w:type="spellEnd"/>
      <w:r>
        <w:rPr>
          <w:rStyle w:val="Teksttreci2Kursywa"/>
        </w:rPr>
        <w:t>, -e,</w:t>
      </w:r>
      <w:r>
        <w:t xml:space="preserve"> np. </w:t>
      </w:r>
      <w:r>
        <w:rPr>
          <w:rStyle w:val="Teksttreci2Kursywa"/>
        </w:rPr>
        <w:t xml:space="preserve">chcesz, umiesz, siejesz, śmiejesz się... Wszystkie </w:t>
      </w:r>
      <w:r>
        <w:rPr>
          <w:rStyle w:val="Teksttreci21"/>
        </w:rPr>
        <w:t>inne</w:t>
      </w:r>
      <w:r>
        <w:t xml:space="preserve"> mają w trybie rozkazującym końcówki: -</w:t>
      </w:r>
      <w:proofErr w:type="spellStart"/>
      <w:r>
        <w:rPr>
          <w:rStyle w:val="Teksttreci2Kursywa"/>
        </w:rPr>
        <w:t>ij</w:t>
      </w:r>
      <w:proofErr w:type="spellEnd"/>
      <w:r>
        <w:rPr>
          <w:rStyle w:val="Teksttreci2Kursywa"/>
        </w:rPr>
        <w:t>, -</w:t>
      </w:r>
      <w:proofErr w:type="spellStart"/>
      <w:r>
        <w:rPr>
          <w:rStyle w:val="Teksttreci2Kursywa"/>
        </w:rPr>
        <w:t>yj</w:t>
      </w:r>
      <w:proofErr w:type="spellEnd"/>
      <w:r>
        <w:rPr>
          <w:rStyle w:val="Teksttreci2Kursywa"/>
        </w:rPr>
        <w:t>,</w:t>
      </w:r>
      <w:r>
        <w:t xml:space="preserve"> np. </w:t>
      </w:r>
      <w:r>
        <w:rPr>
          <w:rStyle w:val="Teksttreci2Kursywa"/>
        </w:rPr>
        <w:t xml:space="preserve">drżyj, brzmij </w:t>
      </w:r>
      <w:r>
        <w:t xml:space="preserve">i t. d. (czas </w:t>
      </w:r>
      <w:proofErr w:type="spellStart"/>
      <w:r>
        <w:t>terazn</w:t>
      </w:r>
      <w:proofErr w:type="spellEnd"/>
      <w:r>
        <w:t xml:space="preserve">. </w:t>
      </w:r>
      <w:r>
        <w:rPr>
          <w:rStyle w:val="Teksttreci2Kursywa"/>
        </w:rPr>
        <w:t>drżysz</w:t>
      </w:r>
      <w:r>
        <w:t xml:space="preserve">, </w:t>
      </w:r>
      <w:r>
        <w:rPr>
          <w:rStyle w:val="Teksttreci2Kursywa"/>
        </w:rPr>
        <w:t>brzmisz</w:t>
      </w:r>
      <w:r>
        <w:t xml:space="preserve">), także </w:t>
      </w:r>
      <w:r>
        <w:rPr>
          <w:rStyle w:val="Teksttreci2Kursywa"/>
        </w:rPr>
        <w:t>umrzyj, drzyj</w:t>
      </w:r>
      <w:r>
        <w:t xml:space="preserve"> (czas przeszły </w:t>
      </w:r>
      <w:r>
        <w:rPr>
          <w:rStyle w:val="Teksttreci2Kursywa"/>
        </w:rPr>
        <w:t xml:space="preserve">umarł, darł, tarł, parł, </w:t>
      </w:r>
      <w:proofErr w:type="spellStart"/>
      <w:r>
        <w:rPr>
          <w:rStyle w:val="Teksttreci2Kursywa"/>
        </w:rPr>
        <w:t>warł</w:t>
      </w:r>
      <w:proofErr w:type="spellEnd"/>
      <w:r>
        <w:rPr>
          <w:rStyle w:val="Teksttreci2Kursywa"/>
        </w:rPr>
        <w:t>«.</w:t>
      </w:r>
      <w:r>
        <w:t xml:space="preserve"> Według tej wskazówki musielibyśmy pisać </w:t>
      </w:r>
      <w:r>
        <w:rPr>
          <w:rStyle w:val="Teksttreci2Kursywa"/>
        </w:rPr>
        <w:t>zwać</w:t>
      </w:r>
      <w:r>
        <w:t xml:space="preserve"> (zwie, zwał): zwiej, </w:t>
      </w:r>
      <w:proofErr w:type="spellStart"/>
      <w:r>
        <w:t>nazwiej</w:t>
      </w:r>
      <w:proofErr w:type="spellEnd"/>
      <w:r>
        <w:t xml:space="preserve">, </w:t>
      </w:r>
      <w:proofErr w:type="spellStart"/>
      <w:r>
        <w:t>nazwiejcie</w:t>
      </w:r>
      <w:proofErr w:type="spellEnd"/>
      <w:r>
        <w:t xml:space="preserve">, </w:t>
      </w:r>
      <w:proofErr w:type="spellStart"/>
      <w:r>
        <w:t>odezwiej</w:t>
      </w:r>
      <w:proofErr w:type="spellEnd"/>
      <w:r>
        <w:t xml:space="preserve"> się; </w:t>
      </w:r>
      <w:r>
        <w:rPr>
          <w:rStyle w:val="Teksttreci2Kursywa"/>
        </w:rPr>
        <w:t>rwać</w:t>
      </w:r>
      <w:r>
        <w:t xml:space="preserve"> (rwie, rwał): </w:t>
      </w:r>
      <w:proofErr w:type="spellStart"/>
      <w:r>
        <w:t>rwiej</w:t>
      </w:r>
      <w:proofErr w:type="spellEnd"/>
      <w:r>
        <w:t xml:space="preserve">, </w:t>
      </w:r>
      <w:proofErr w:type="spellStart"/>
      <w:r>
        <w:t>rwiejcie</w:t>
      </w:r>
      <w:proofErr w:type="spellEnd"/>
      <w:r>
        <w:t xml:space="preserve">, </w:t>
      </w:r>
      <w:proofErr w:type="spellStart"/>
      <w:r>
        <w:t>narwiej</w:t>
      </w:r>
      <w:proofErr w:type="spellEnd"/>
      <w:r>
        <w:t xml:space="preserve">, </w:t>
      </w:r>
      <w:proofErr w:type="spellStart"/>
      <w:r>
        <w:t>wyrwiej</w:t>
      </w:r>
      <w:proofErr w:type="spellEnd"/>
      <w:r>
        <w:t xml:space="preserve">, </w:t>
      </w:r>
      <w:proofErr w:type="spellStart"/>
      <w:r>
        <w:t>porwiej</w:t>
      </w:r>
      <w:proofErr w:type="spellEnd"/>
      <w:r>
        <w:t xml:space="preserve">; </w:t>
      </w:r>
      <w:r>
        <w:rPr>
          <w:rStyle w:val="Teksttreci2Kursywa"/>
        </w:rPr>
        <w:t>słać</w:t>
      </w:r>
      <w:r>
        <w:t xml:space="preserve"> (śle, słał): </w:t>
      </w:r>
      <w:proofErr w:type="spellStart"/>
      <w:r>
        <w:t>ślej</w:t>
      </w:r>
      <w:proofErr w:type="spellEnd"/>
      <w:r>
        <w:t xml:space="preserve">, </w:t>
      </w:r>
      <w:proofErr w:type="spellStart"/>
      <w:r>
        <w:t>poślej</w:t>
      </w:r>
      <w:proofErr w:type="spellEnd"/>
      <w:r>
        <w:t xml:space="preserve">, </w:t>
      </w:r>
      <w:proofErr w:type="spellStart"/>
      <w:r>
        <w:t>wyślej</w:t>
      </w:r>
      <w:proofErr w:type="spellEnd"/>
      <w:r>
        <w:t xml:space="preserve">; </w:t>
      </w:r>
      <w:r>
        <w:rPr>
          <w:rStyle w:val="Teksttreci2Kursywa"/>
        </w:rPr>
        <w:t>ssać</w:t>
      </w:r>
      <w:r>
        <w:t xml:space="preserve"> (ssie, ssał): </w:t>
      </w:r>
      <w:proofErr w:type="spellStart"/>
      <w:r>
        <w:t>ssiej</w:t>
      </w:r>
      <w:proofErr w:type="spellEnd"/>
      <w:r>
        <w:t xml:space="preserve">, </w:t>
      </w:r>
      <w:proofErr w:type="spellStart"/>
      <w:r>
        <w:t>ssiejcie</w:t>
      </w:r>
      <w:proofErr w:type="spellEnd"/>
      <w:r>
        <w:t xml:space="preserve">, </w:t>
      </w:r>
      <w:proofErr w:type="spellStart"/>
      <w:r>
        <w:t>wyssiej</w:t>
      </w:r>
      <w:proofErr w:type="spellEnd"/>
      <w:r>
        <w:t>, a przecież tak pisać nie można. Radzimy podać inne prawidło, albo obok powyższej wskazówki zamieścić »wyjątki« (tylko te mi się »nasunęły« — ale jest ich może więcej).</w:t>
      </w:r>
    </w:p>
    <w:p w:rsidR="009423FC" w:rsidRDefault="00E8046C">
      <w:pPr>
        <w:pStyle w:val="Teksttreci20"/>
        <w:framePr w:w="8779" w:h="10729" w:hRule="exact" w:wrap="none" w:vAnchor="page" w:hAnchor="page" w:x="91" w:y="1374"/>
        <w:numPr>
          <w:ilvl w:val="0"/>
          <w:numId w:val="9"/>
        </w:numPr>
        <w:shd w:val="clear" w:color="auto" w:fill="auto"/>
        <w:tabs>
          <w:tab w:val="left" w:pos="2642"/>
        </w:tabs>
        <w:spacing w:before="0" w:after="155"/>
        <w:ind w:left="1840" w:right="300" w:firstLine="520"/>
      </w:pPr>
      <w:r>
        <w:t xml:space="preserve">Str. 107, I. — «Bezokoliczniki słów </w:t>
      </w:r>
      <w:r>
        <w:rPr>
          <w:rStyle w:val="Teksttreci2Kursywa"/>
        </w:rPr>
        <w:t>gryzę, wiozę, lezę</w:t>
      </w:r>
      <w:r>
        <w:t xml:space="preserve"> pisać należy przez </w:t>
      </w:r>
      <w:r>
        <w:rPr>
          <w:rStyle w:val="Teksttreci2Kursywa"/>
        </w:rPr>
        <w:t>ź,</w:t>
      </w:r>
      <w:r>
        <w:t xml:space="preserve"> a zatem: </w:t>
      </w:r>
      <w:r>
        <w:rPr>
          <w:rStyle w:val="Teksttreci2Kursywa"/>
        </w:rPr>
        <w:t>gryźć, wieźć, leźć (znaleźć).</w:t>
      </w:r>
      <w:r>
        <w:t xml:space="preserve"> To dotyczy tylko czasowników, które w 1 osobie l. poj. czasu teraźniejszego kończą</w:t>
      </w:r>
    </w:p>
    <w:p w:rsidR="009423FC" w:rsidRDefault="00E8046C">
      <w:pPr>
        <w:pStyle w:val="Teksttreci60"/>
        <w:framePr w:w="8779" w:h="10729" w:hRule="exact" w:wrap="none" w:vAnchor="page" w:hAnchor="page" w:x="91" w:y="1374"/>
        <w:shd w:val="clear" w:color="auto" w:fill="auto"/>
        <w:spacing w:before="0" w:line="211" w:lineRule="exact"/>
        <w:ind w:left="1840" w:right="300" w:firstLine="520"/>
      </w:pPr>
      <w:r>
        <w:t xml:space="preserve">1) Niektórzy wymawiają z przyciskiem przedostatnie </w:t>
      </w:r>
      <w:r>
        <w:rPr>
          <w:rStyle w:val="Teksttreci6Kursywa"/>
        </w:rPr>
        <w:t>a</w:t>
      </w:r>
      <w:r>
        <w:t xml:space="preserve"> (</w:t>
      </w:r>
      <w:proofErr w:type="spellStart"/>
      <w:r>
        <w:t>Kafarnaum</w:t>
      </w:r>
      <w:proofErr w:type="spellEnd"/>
      <w:r>
        <w:t xml:space="preserve">), inni ostatnie </w:t>
      </w:r>
      <w:r>
        <w:rPr>
          <w:rStyle w:val="Teksttreci6Kursywa"/>
        </w:rPr>
        <w:t>a</w:t>
      </w:r>
      <w:r>
        <w:t xml:space="preserve"> (</w:t>
      </w:r>
      <w:proofErr w:type="spellStart"/>
      <w:r>
        <w:t>Kafarnaum</w:t>
      </w:r>
      <w:proofErr w:type="spellEnd"/>
      <w:r>
        <w:t xml:space="preserve">), w tym wypadku uwydatnia się wyraźnie rozdzielność brzmienia dwugłoski </w:t>
      </w:r>
      <w:r>
        <w:rPr>
          <w:rStyle w:val="Teksttreci6Kursywa"/>
          <w:lang w:val="fr-FR" w:eastAsia="fr-FR" w:bidi="fr-FR"/>
        </w:rPr>
        <w:t>au.</w:t>
      </w:r>
    </w:p>
    <w:p w:rsidR="009423FC" w:rsidRDefault="00E8046C">
      <w:pPr>
        <w:pStyle w:val="Teksttreci60"/>
        <w:framePr w:w="8779" w:h="10729" w:hRule="exact" w:wrap="none" w:vAnchor="page" w:hAnchor="page" w:x="91" w:y="1374"/>
        <w:shd w:val="clear" w:color="auto" w:fill="auto"/>
        <w:spacing w:before="0" w:line="211" w:lineRule="exact"/>
        <w:ind w:left="1840" w:right="300" w:firstLine="520"/>
      </w:pPr>
      <w:r>
        <w:rPr>
          <w:rStyle w:val="Teksttreci6Kursywa"/>
        </w:rPr>
        <w:t>2)</w:t>
      </w:r>
      <w:r>
        <w:t xml:space="preserve"> Nie należą tu wyrazy złożone, jak: </w:t>
      </w:r>
      <w:r>
        <w:rPr>
          <w:rStyle w:val="Teksttreci6Kursywa"/>
        </w:rPr>
        <w:t>na-</w:t>
      </w:r>
      <w:proofErr w:type="spellStart"/>
      <w:r>
        <w:rPr>
          <w:rStyle w:val="Teksttreci6Kursywa"/>
        </w:rPr>
        <w:t>uka</w:t>
      </w:r>
      <w:proofErr w:type="spellEnd"/>
      <w:r>
        <w:rPr>
          <w:rStyle w:val="Teksttreci6Kursywa"/>
        </w:rPr>
        <w:t>, za-</w:t>
      </w:r>
      <w:proofErr w:type="spellStart"/>
      <w:r>
        <w:rPr>
          <w:rStyle w:val="Teksttreci6Kursywa"/>
        </w:rPr>
        <w:t>usznik</w:t>
      </w:r>
      <w:proofErr w:type="spellEnd"/>
      <w:r>
        <w:rPr>
          <w:rStyle w:val="Teksttreci6Kursywa"/>
        </w:rPr>
        <w:t>, za-ufać</w:t>
      </w:r>
      <w:r>
        <w:t xml:space="preserve"> i t. p., bo oddzielamy tu przedrostek według zasady etymologicznej.</w:t>
      </w:r>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Default="00E8046C">
      <w:pPr>
        <w:pStyle w:val="Nagweklubstopka0"/>
        <w:framePr w:wrap="none" w:vAnchor="page" w:hAnchor="page" w:x="305" w:y="391"/>
        <w:shd w:val="clear" w:color="auto" w:fill="auto"/>
        <w:tabs>
          <w:tab w:val="left" w:pos="2395"/>
          <w:tab w:val="left" w:pos="6475"/>
        </w:tabs>
        <w:spacing w:line="180" w:lineRule="exact"/>
        <w:jc w:val="both"/>
      </w:pPr>
      <w:r>
        <w:rPr>
          <w:lang w:val="ru-RU" w:eastAsia="ru-RU" w:bidi="ru-RU"/>
        </w:rPr>
        <w:lastRenderedPageBreak/>
        <w:t>В</w:t>
      </w:r>
      <w:r w:rsidRPr="007E4274">
        <w:rPr>
          <w:lang w:eastAsia="ru-RU" w:bidi="ru-RU"/>
        </w:rPr>
        <w:t xml:space="preserve"> 12—13</w:t>
      </w:r>
      <w:r w:rsidRPr="007E4274">
        <w:rPr>
          <w:lang w:eastAsia="ru-RU" w:bidi="ru-RU"/>
        </w:rPr>
        <w:tab/>
      </w:r>
      <w:r>
        <w:t>PORADNIK JĘZYKOWY</w:t>
      </w:r>
      <w:r>
        <w:tab/>
        <w:t>33</w:t>
      </w:r>
    </w:p>
    <w:p w:rsidR="009423FC" w:rsidRDefault="00E8046C">
      <w:pPr>
        <w:pStyle w:val="Teksttreci20"/>
        <w:framePr w:w="8779" w:h="10821" w:hRule="exact" w:wrap="none" w:vAnchor="page" w:hAnchor="page" w:x="89" w:y="874"/>
        <w:shd w:val="clear" w:color="auto" w:fill="auto"/>
        <w:spacing w:before="0"/>
        <w:ind w:left="220" w:right="1920"/>
      </w:pPr>
      <w:r>
        <w:t xml:space="preserve">się na </w:t>
      </w:r>
      <w:r>
        <w:rPr>
          <w:rStyle w:val="Teksttreci2Kursywa"/>
        </w:rPr>
        <w:t>-</w:t>
      </w:r>
      <w:proofErr w:type="spellStart"/>
      <w:r>
        <w:rPr>
          <w:rStyle w:val="Teksttreci2Kursywa"/>
        </w:rPr>
        <w:t>zę</w:t>
      </w:r>
      <w:proofErr w:type="spellEnd"/>
      <w:r>
        <w:rPr>
          <w:rStyle w:val="Teksttreci2Kursywa"/>
        </w:rPr>
        <w:t>«.</w:t>
      </w:r>
      <w:r>
        <w:t xml:space="preserve"> — Str. 17, II. «Czasowniki, kończące się w 1 os. 1. p. czasu teraźniejszego na </w:t>
      </w:r>
      <w:r>
        <w:rPr>
          <w:rStyle w:val="Teksttreci2Kursywa"/>
        </w:rPr>
        <w:t>-</w:t>
      </w:r>
      <w:proofErr w:type="spellStart"/>
      <w:r>
        <w:rPr>
          <w:rStyle w:val="Teksttreci2Kursywa"/>
        </w:rPr>
        <w:t>zę</w:t>
      </w:r>
      <w:proofErr w:type="spellEnd"/>
      <w:r>
        <w:rPr>
          <w:rStyle w:val="Teksttreci2Kursywa"/>
        </w:rPr>
        <w:t>,</w:t>
      </w:r>
      <w:r>
        <w:t xml:space="preserve"> piszą się w formie bezokolicznika przez -</w:t>
      </w:r>
      <w:proofErr w:type="spellStart"/>
      <w:r>
        <w:t>żć</w:t>
      </w:r>
      <w:proofErr w:type="spellEnd"/>
      <w:r>
        <w:t xml:space="preserve">, a zatem: </w:t>
      </w:r>
      <w:r>
        <w:rPr>
          <w:rStyle w:val="Teksttreci2Kursywa"/>
        </w:rPr>
        <w:t>gryźć, wieźć, leźć (znaleźć</w:t>
      </w:r>
      <w:r>
        <w:rPr>
          <w:rStyle w:val="Teksttreci2Kursywa"/>
          <w:lang w:val="fr-FR" w:eastAsia="fr-FR" w:bidi="fr-FR"/>
        </w:rPr>
        <w:t>)«.</w:t>
      </w:r>
      <w:r>
        <w:rPr>
          <w:lang w:val="fr-FR" w:eastAsia="fr-FR" w:bidi="fr-FR"/>
        </w:rPr>
        <w:t xml:space="preserve"> </w:t>
      </w:r>
      <w:r>
        <w:t xml:space="preserve">Oba powyższe prawidła wyrzucają poza nawias słowo </w:t>
      </w:r>
      <w:r>
        <w:rPr>
          <w:rStyle w:val="Teksttreci2Kursywa"/>
        </w:rPr>
        <w:t>grząźć (ugrząźć),</w:t>
      </w:r>
      <w:r>
        <w:t xml:space="preserve"> które piszemy również przez </w:t>
      </w:r>
      <w:r>
        <w:rPr>
          <w:rStyle w:val="Teksttreci2Kursywa"/>
        </w:rPr>
        <w:t>-</w:t>
      </w:r>
      <w:proofErr w:type="spellStart"/>
      <w:r>
        <w:rPr>
          <w:rStyle w:val="Teksttreci2Kursywa"/>
        </w:rPr>
        <w:t>źć</w:t>
      </w:r>
      <w:proofErr w:type="spellEnd"/>
      <w:r>
        <w:rPr>
          <w:rStyle w:val="Teksttreci2Kursywa"/>
        </w:rPr>
        <w:t>.</w:t>
      </w:r>
      <w:r>
        <w:t xml:space="preserve"> Zalecamy trzy wskazówki do wyboru: a) W bezokoliczniku słów z osnową na z piszemy </w:t>
      </w:r>
      <w:r>
        <w:rPr>
          <w:rStyle w:val="Teksttreci2Kursywa"/>
        </w:rPr>
        <w:t>-</w:t>
      </w:r>
      <w:proofErr w:type="spellStart"/>
      <w:r>
        <w:rPr>
          <w:rStyle w:val="Teksttreci2Kursywa"/>
        </w:rPr>
        <w:t>źć</w:t>
      </w:r>
      <w:proofErr w:type="spellEnd"/>
      <w:r>
        <w:rPr>
          <w:rStyle w:val="Teksttreci2Kursywa"/>
        </w:rPr>
        <w:t>,</w:t>
      </w:r>
      <w:r>
        <w:t xml:space="preserve"> zresztą </w:t>
      </w:r>
      <w:r>
        <w:rPr>
          <w:rStyle w:val="Teksttreci2Kursywa"/>
        </w:rPr>
        <w:t>-</w:t>
      </w:r>
      <w:proofErr w:type="spellStart"/>
      <w:r>
        <w:rPr>
          <w:rStyle w:val="Teksttreci2Kursywa"/>
        </w:rPr>
        <w:t>ść</w:t>
      </w:r>
      <w:proofErr w:type="spellEnd"/>
      <w:r>
        <w:rPr>
          <w:rStyle w:val="Teksttreci2Kursywa"/>
        </w:rPr>
        <w:t>: gryźć</w:t>
      </w:r>
      <w:r>
        <w:t xml:space="preserve"> (gryzę), </w:t>
      </w:r>
      <w:r>
        <w:rPr>
          <w:rStyle w:val="Teksttreci2Kursywa"/>
        </w:rPr>
        <w:t>grząźć, ugrząźć</w:t>
      </w:r>
      <w:r>
        <w:t xml:space="preserve"> (grzęzła, ugrzęzła), </w:t>
      </w:r>
      <w:r>
        <w:rPr>
          <w:rStyle w:val="Teksttreci2Kursywa"/>
        </w:rPr>
        <w:t>wieźć</w:t>
      </w:r>
      <w:r>
        <w:t xml:space="preserve"> (wiozę) i t. p., ale: </w:t>
      </w:r>
      <w:r>
        <w:rPr>
          <w:rStyle w:val="Teksttreci2Kursywa"/>
        </w:rPr>
        <w:t xml:space="preserve">wieść </w:t>
      </w:r>
      <w:r>
        <w:t xml:space="preserve">(wiodę), </w:t>
      </w:r>
      <w:r>
        <w:rPr>
          <w:rStyle w:val="Teksttreci2Kursywa"/>
        </w:rPr>
        <w:t>nieść</w:t>
      </w:r>
      <w:r>
        <w:t xml:space="preserve"> (niosę) i t. p.</w:t>
      </w:r>
    </w:p>
    <w:p w:rsidR="009423FC" w:rsidRDefault="00E8046C">
      <w:pPr>
        <w:pStyle w:val="Teksttreci20"/>
        <w:framePr w:w="8779" w:h="10821" w:hRule="exact" w:wrap="none" w:vAnchor="page" w:hAnchor="page" w:x="89" w:y="874"/>
        <w:numPr>
          <w:ilvl w:val="0"/>
          <w:numId w:val="10"/>
        </w:numPr>
        <w:shd w:val="clear" w:color="auto" w:fill="auto"/>
        <w:tabs>
          <w:tab w:val="left" w:pos="1026"/>
        </w:tabs>
        <w:spacing w:before="0"/>
        <w:ind w:left="220" w:right="1920" w:firstLine="520"/>
      </w:pPr>
      <w:r>
        <w:t xml:space="preserve">W bezokolicznikach z brzmieniem </w:t>
      </w:r>
      <w:proofErr w:type="spellStart"/>
      <w:r>
        <w:t>końcowem</w:t>
      </w:r>
      <w:proofErr w:type="spellEnd"/>
      <w:r>
        <w:t xml:space="preserve"> </w:t>
      </w:r>
      <w:r>
        <w:rPr>
          <w:rStyle w:val="Teksttreci2Kursywa"/>
        </w:rPr>
        <w:t>-</w:t>
      </w:r>
      <w:proofErr w:type="spellStart"/>
      <w:r>
        <w:rPr>
          <w:rStyle w:val="Teksttreci2Kursywa"/>
        </w:rPr>
        <w:t>ść</w:t>
      </w:r>
      <w:proofErr w:type="spellEnd"/>
      <w:r>
        <w:t xml:space="preserve"> piszemy zgodnie z wymawianiem </w:t>
      </w:r>
      <w:proofErr w:type="spellStart"/>
      <w:r>
        <w:rPr>
          <w:rStyle w:val="Teksttreci2Kursywa"/>
        </w:rPr>
        <w:t>ść</w:t>
      </w:r>
      <w:proofErr w:type="spellEnd"/>
      <w:r>
        <w:t xml:space="preserve"> : nieść, trząść, gnieść i t. p. — </w:t>
      </w:r>
      <w:proofErr w:type="spellStart"/>
      <w:r>
        <w:rPr>
          <w:rStyle w:val="Teksttreci2Kursywa"/>
        </w:rPr>
        <w:t>źć</w:t>
      </w:r>
      <w:proofErr w:type="spellEnd"/>
      <w:r>
        <w:t xml:space="preserve"> piszemy tylko tam, gdzie w odmianie słowa występuje z, np. wieźć: wiozę, wiozłem; grząźć: grzęznę, grzęzła; leźć, znaleźć: lezę, znalazłem i t. p.</w:t>
      </w:r>
    </w:p>
    <w:p w:rsidR="009423FC" w:rsidRDefault="00E8046C">
      <w:pPr>
        <w:pStyle w:val="Teksttreci20"/>
        <w:framePr w:w="8779" w:h="10821" w:hRule="exact" w:wrap="none" w:vAnchor="page" w:hAnchor="page" w:x="89" w:y="874"/>
        <w:numPr>
          <w:ilvl w:val="0"/>
          <w:numId w:val="10"/>
        </w:numPr>
        <w:shd w:val="clear" w:color="auto" w:fill="auto"/>
        <w:tabs>
          <w:tab w:val="left" w:pos="1026"/>
        </w:tabs>
        <w:spacing w:before="0"/>
        <w:ind w:left="220" w:right="1920" w:firstLine="520"/>
      </w:pPr>
      <w:r>
        <w:t xml:space="preserve">Piszemy </w:t>
      </w:r>
      <w:proofErr w:type="spellStart"/>
      <w:r>
        <w:rPr>
          <w:rStyle w:val="Teksttreci2Kursywa"/>
        </w:rPr>
        <w:t>źć</w:t>
      </w:r>
      <w:proofErr w:type="spellEnd"/>
      <w:r>
        <w:t xml:space="preserve"> w bezokoliczniku słowa </w:t>
      </w:r>
      <w:r>
        <w:rPr>
          <w:rStyle w:val="Teksttreci2Kursywa"/>
        </w:rPr>
        <w:t>grząźć (ugrząźć),</w:t>
      </w:r>
      <w:r>
        <w:t xml:space="preserve"> oraz w bezokoliczniku słów, kończących się w 1 osobie l. </w:t>
      </w:r>
      <w:proofErr w:type="spellStart"/>
      <w:r>
        <w:t>poj</w:t>
      </w:r>
      <w:proofErr w:type="spellEnd"/>
      <w:r>
        <w:t>, na -</w:t>
      </w:r>
      <w:proofErr w:type="spellStart"/>
      <w:r>
        <w:t>zę</w:t>
      </w:r>
      <w:proofErr w:type="spellEnd"/>
      <w:r>
        <w:t>, np. wieźć: wiozę, gryźć: gryzę, leźć (znaleźć, wynaleźć): lezę i t. p.</w:t>
      </w:r>
    </w:p>
    <w:p w:rsidR="009423FC" w:rsidRDefault="00E8046C">
      <w:pPr>
        <w:pStyle w:val="Teksttreci20"/>
        <w:framePr w:w="8779" w:h="10821" w:hRule="exact" w:wrap="none" w:vAnchor="page" w:hAnchor="page" w:x="89" w:y="874"/>
        <w:numPr>
          <w:ilvl w:val="0"/>
          <w:numId w:val="11"/>
        </w:numPr>
        <w:shd w:val="clear" w:color="auto" w:fill="auto"/>
        <w:tabs>
          <w:tab w:val="left" w:pos="1051"/>
        </w:tabs>
        <w:spacing w:before="0"/>
        <w:ind w:left="220" w:right="1920" w:firstLine="520"/>
      </w:pPr>
      <w:r>
        <w:t xml:space="preserve">Str. 102. »W 2. przypadku liczby mnogiej rzeczowników kończących się na </w:t>
      </w:r>
      <w:r>
        <w:rPr>
          <w:rStyle w:val="Teksttreci2Kursywa"/>
        </w:rPr>
        <w:t>-ja</w:t>
      </w:r>
      <w:r>
        <w:t xml:space="preserve"> po spółgłosce, piszemy końcówkę </w:t>
      </w:r>
      <w:r>
        <w:rPr>
          <w:rStyle w:val="Teksttreci2Kursywa"/>
        </w:rPr>
        <w:t>-</w:t>
      </w:r>
      <w:proofErr w:type="spellStart"/>
      <w:r>
        <w:rPr>
          <w:rStyle w:val="Teksttreci2Kursywa"/>
        </w:rPr>
        <w:t>yj</w:t>
      </w:r>
      <w:proofErr w:type="spellEnd"/>
      <w:r>
        <w:rPr>
          <w:rStyle w:val="Teksttreci2Kursywa"/>
        </w:rPr>
        <w:t>, -</w:t>
      </w:r>
      <w:proofErr w:type="spellStart"/>
      <w:r>
        <w:rPr>
          <w:rStyle w:val="Teksttreci2Kursywa"/>
        </w:rPr>
        <w:t>ij</w:t>
      </w:r>
      <w:proofErr w:type="spellEnd"/>
      <w:r>
        <w:rPr>
          <w:rStyle w:val="Teksttreci2Kursywa"/>
        </w:rPr>
        <w:t>,</w:t>
      </w:r>
      <w:r>
        <w:t xml:space="preserve"> np. </w:t>
      </w:r>
      <w:r>
        <w:rPr>
          <w:vertAlign w:val="subscript"/>
        </w:rPr>
        <w:t xml:space="preserve"> </w:t>
      </w:r>
      <w:proofErr w:type="spellStart"/>
      <w:r>
        <w:t>asocjacyj</w:t>
      </w:r>
      <w:proofErr w:type="spellEnd"/>
      <w:r>
        <w:t xml:space="preserve">, </w:t>
      </w:r>
      <w:proofErr w:type="spellStart"/>
      <w:r>
        <w:t>enuncjacyj</w:t>
      </w:r>
      <w:proofErr w:type="spellEnd"/>
      <w:r>
        <w:t xml:space="preserve">, </w:t>
      </w:r>
      <w:proofErr w:type="spellStart"/>
      <w:r>
        <w:t>Indyj</w:t>
      </w:r>
      <w:proofErr w:type="spellEnd"/>
      <w:r>
        <w:t xml:space="preserve">, </w:t>
      </w:r>
      <w:proofErr w:type="spellStart"/>
      <w:r>
        <w:t>parafij</w:t>
      </w:r>
      <w:proofErr w:type="spellEnd"/>
      <w:r>
        <w:t xml:space="preserve">, </w:t>
      </w:r>
      <w:proofErr w:type="spellStart"/>
      <w:r>
        <w:t>biblij</w:t>
      </w:r>
      <w:proofErr w:type="spellEnd"/>
      <w:r>
        <w:t xml:space="preserve">, </w:t>
      </w:r>
      <w:proofErr w:type="spellStart"/>
      <w:r>
        <w:t>akademij</w:t>
      </w:r>
      <w:proofErr w:type="spellEnd"/>
      <w:r>
        <w:t xml:space="preserve">, </w:t>
      </w:r>
      <w:proofErr w:type="spellStart"/>
      <w:r>
        <w:t>gubernij</w:t>
      </w:r>
      <w:proofErr w:type="spellEnd"/>
      <w:r>
        <w:t xml:space="preserve">, </w:t>
      </w:r>
      <w:proofErr w:type="spellStart"/>
      <w:r>
        <w:t>harpij</w:t>
      </w:r>
      <w:proofErr w:type="spellEnd"/>
      <w:r>
        <w:t xml:space="preserve">, </w:t>
      </w:r>
      <w:proofErr w:type="spellStart"/>
      <w:r>
        <w:t>aryj</w:t>
      </w:r>
      <w:proofErr w:type="spellEnd"/>
      <w:r>
        <w:t xml:space="preserve">, </w:t>
      </w:r>
      <w:proofErr w:type="spellStart"/>
      <w:r>
        <w:t>kuryj</w:t>
      </w:r>
      <w:proofErr w:type="spellEnd"/>
      <w:r>
        <w:t xml:space="preserve">, </w:t>
      </w:r>
      <w:proofErr w:type="spellStart"/>
      <w:r>
        <w:t>pasyj</w:t>
      </w:r>
      <w:proofErr w:type="spellEnd"/>
      <w:r>
        <w:t xml:space="preserve">, </w:t>
      </w:r>
      <w:proofErr w:type="spellStart"/>
      <w:r>
        <w:t>relikwij</w:t>
      </w:r>
      <w:proofErr w:type="spellEnd"/>
      <w:r>
        <w:t xml:space="preserve">, </w:t>
      </w:r>
      <w:proofErr w:type="spellStart"/>
      <w:r>
        <w:t>fuzyj</w:t>
      </w:r>
      <w:proofErr w:type="spellEnd"/>
      <w:r>
        <w:t xml:space="preserve"> i t. d. dla odróżnienia od 2. przypadku liczby pojedynczej: </w:t>
      </w:r>
      <w:proofErr w:type="spellStart"/>
      <w:r>
        <w:t>parafji</w:t>
      </w:r>
      <w:proofErr w:type="spellEnd"/>
      <w:r>
        <w:t xml:space="preserve">, </w:t>
      </w:r>
      <w:proofErr w:type="spellStart"/>
      <w:r>
        <w:t>biblji</w:t>
      </w:r>
      <w:proofErr w:type="spellEnd"/>
      <w:r>
        <w:t xml:space="preserve">, </w:t>
      </w:r>
      <w:proofErr w:type="spellStart"/>
      <w:r>
        <w:t>akademji</w:t>
      </w:r>
      <w:proofErr w:type="spellEnd"/>
      <w:r>
        <w:t xml:space="preserve">, </w:t>
      </w:r>
      <w:proofErr w:type="spellStart"/>
      <w:r>
        <w:t>gubernji</w:t>
      </w:r>
      <w:proofErr w:type="spellEnd"/>
      <w:r>
        <w:t>, fuzji i t. p.« — Niema rady — tak będziemy pisali, chociaż nikt nie zaprzeczy, że zalecony sposób pisania nie odpowiada wymowie, bo wszyscy (albo prawie wszyscy) wymawiamy formę dopełniacza obu liczb jednakowo. Wiem, że sprawa ta jest obecnie bezprzedmiotowa, mimo to poruszam ją w nadziei, że kiedyś, gdy znowu wyłoni się potrzeba reformy pisowni, sąd mój będzie wzięty pod rozwagę. Na posiedzeniach, w których brałem udział, nie roztrząsano tej sprawy, więc nie mogłem przedstawić mego wniosku, który (jak mi się zdaje) byłby zadowolił zwolenników i wrogów wyróżniania w piśmie form dopełniacza powyższych rzeczowników. Oto mój wniosek: Dopełniacze rzeczowników na j</w:t>
      </w:r>
      <w:r>
        <w:rPr>
          <w:rStyle w:val="Teksttreci2Kursywa"/>
          <w:lang w:val="ru-RU" w:eastAsia="ru-RU" w:bidi="ru-RU"/>
        </w:rPr>
        <w:t>а</w:t>
      </w:r>
      <w:r w:rsidRPr="007E4274">
        <w:rPr>
          <w:lang w:eastAsia="ru-RU" w:bidi="ru-RU"/>
        </w:rPr>
        <w:t xml:space="preserve"> </w:t>
      </w:r>
      <w:r>
        <w:t xml:space="preserve">z poprzedzającą spółgłoską piszemy zgodnie z wymawianiem, a więc: tej i tych </w:t>
      </w:r>
      <w:proofErr w:type="spellStart"/>
      <w:r>
        <w:t>lilji</w:t>
      </w:r>
      <w:proofErr w:type="spellEnd"/>
      <w:r>
        <w:t xml:space="preserve">, tej i tych </w:t>
      </w:r>
      <w:proofErr w:type="spellStart"/>
      <w:r>
        <w:t>linji</w:t>
      </w:r>
      <w:proofErr w:type="spellEnd"/>
      <w:r>
        <w:t xml:space="preserve">, tych </w:t>
      </w:r>
      <w:proofErr w:type="spellStart"/>
      <w:r>
        <w:t>ferji</w:t>
      </w:r>
      <w:proofErr w:type="spellEnd"/>
      <w:r>
        <w:t xml:space="preserve">, wakacji, </w:t>
      </w:r>
      <w:proofErr w:type="spellStart"/>
      <w:r>
        <w:t>Indji</w:t>
      </w:r>
      <w:proofErr w:type="spellEnd"/>
      <w:r>
        <w:t xml:space="preserve"> i t. p. Form na </w:t>
      </w:r>
      <w:r>
        <w:rPr>
          <w:rStyle w:val="Teksttreci2Kursywa"/>
        </w:rPr>
        <w:t>-</w:t>
      </w:r>
      <w:proofErr w:type="spellStart"/>
      <w:r>
        <w:rPr>
          <w:rStyle w:val="Teksttreci2Kursywa"/>
        </w:rPr>
        <w:t>ij</w:t>
      </w:r>
      <w:proofErr w:type="spellEnd"/>
      <w:r>
        <w:rPr>
          <w:rStyle w:val="Teksttreci2Kursywa"/>
        </w:rPr>
        <w:t>, -</w:t>
      </w:r>
      <w:proofErr w:type="spellStart"/>
      <w:r>
        <w:rPr>
          <w:rStyle w:val="Teksttreci2Kursywa"/>
        </w:rPr>
        <w:t>yj</w:t>
      </w:r>
      <w:proofErr w:type="spellEnd"/>
      <w:r>
        <w:t xml:space="preserve"> należy używać w piśmie tylko wtedy, jeżeli jasność treści tego wymaga, a więc: przecięcia </w:t>
      </w:r>
      <w:proofErr w:type="spellStart"/>
      <w:r>
        <w:t>linij</w:t>
      </w:r>
      <w:proofErr w:type="spellEnd"/>
      <w:r>
        <w:t xml:space="preserve"> (dwu lub kilku) wartości </w:t>
      </w:r>
      <w:proofErr w:type="spellStart"/>
      <w:r>
        <w:t>funkcyj</w:t>
      </w:r>
      <w:proofErr w:type="spellEnd"/>
      <w:r>
        <w:t xml:space="preserve"> (dwu lub kilku) i t. p. Byłby wilk syty i koza cała. Nawiasowo zaznaczam, że wprowadzenie tego sposobu pisania napotyka w szkole na poważne trudności — młodzież myli się ustawicznie. Oczywista, </w:t>
      </w:r>
      <w:proofErr w:type="spellStart"/>
      <w:r>
        <w:t>źe</w:t>
      </w:r>
      <w:proofErr w:type="spellEnd"/>
      <w:r>
        <w:t xml:space="preserve"> szkoła przełamie trudności i uczniowie będą musieli pisać zgodnie z uchwałą </w:t>
      </w:r>
      <w:proofErr w:type="spellStart"/>
      <w:r>
        <w:t>Akademji</w:t>
      </w:r>
      <w:proofErr w:type="spellEnd"/>
      <w:r>
        <w:t xml:space="preserve"> Umiej., czy jednak w </w:t>
      </w:r>
      <w:proofErr w:type="spellStart"/>
      <w:r>
        <w:t>późniejszem</w:t>
      </w:r>
      <w:proofErr w:type="spellEnd"/>
      <w:r>
        <w:t xml:space="preserve"> życiu będą uczęszczali do jednej </w:t>
      </w:r>
      <w:r>
        <w:rPr>
          <w:rStyle w:val="Teksttreci2Kursywa"/>
        </w:rPr>
        <w:t xml:space="preserve">restauracji. </w:t>
      </w:r>
      <w:r>
        <w:t xml:space="preserve">ale do kilku </w:t>
      </w:r>
      <w:proofErr w:type="spellStart"/>
      <w:r>
        <w:rPr>
          <w:rStyle w:val="Teksttreci2Kursywa"/>
        </w:rPr>
        <w:t>restauracyj</w:t>
      </w:r>
      <w:proofErr w:type="spellEnd"/>
      <w:r>
        <w:t xml:space="preserve"> — przyszłość okaże.</w:t>
      </w:r>
    </w:p>
    <w:p w:rsidR="009423FC" w:rsidRDefault="00E8046C">
      <w:pPr>
        <w:pStyle w:val="Nagweklubstopka0"/>
        <w:framePr w:wrap="none" w:vAnchor="page" w:hAnchor="page" w:x="6464" w:y="11662"/>
        <w:shd w:val="clear" w:color="auto" w:fill="auto"/>
        <w:spacing w:line="180" w:lineRule="exact"/>
      </w:pPr>
      <w:r>
        <w:t>2</w:t>
      </w:r>
    </w:p>
    <w:p w:rsidR="009423FC" w:rsidRDefault="009423FC">
      <w:pPr>
        <w:rPr>
          <w:sz w:val="2"/>
          <w:szCs w:val="2"/>
        </w:rPr>
        <w:sectPr w:rsidR="009423FC">
          <w:pgSz w:w="8956" w:h="13035"/>
          <w:pgMar w:top="360" w:right="360" w:bottom="360" w:left="360" w:header="0" w:footer="3" w:gutter="0"/>
          <w:cols w:space="720"/>
          <w:noEndnote/>
          <w:docGrid w:linePitch="360"/>
        </w:sectPr>
      </w:pPr>
    </w:p>
    <w:p w:rsidR="009423FC" w:rsidRDefault="00E8046C">
      <w:pPr>
        <w:pStyle w:val="Nagweklubstopka0"/>
        <w:framePr w:wrap="none" w:vAnchor="page" w:hAnchor="page" w:x="1936" w:y="471"/>
        <w:shd w:val="clear" w:color="auto" w:fill="auto"/>
        <w:tabs>
          <w:tab w:val="left" w:pos="2299"/>
          <w:tab w:val="left" w:pos="5352"/>
        </w:tabs>
        <w:spacing w:line="180" w:lineRule="exact"/>
        <w:jc w:val="both"/>
      </w:pPr>
      <w:r>
        <w:lastRenderedPageBreak/>
        <w:t>34</w:t>
      </w:r>
      <w:r>
        <w:tab/>
        <w:t>PORADNIK JĘZYKOWY</w:t>
      </w:r>
      <w:r>
        <w:tab/>
        <w:t xml:space="preserve"> </w:t>
      </w:r>
      <w:r>
        <w:rPr>
          <w:lang w:val="ru-RU" w:eastAsia="ru-RU" w:bidi="ru-RU"/>
        </w:rPr>
        <w:t xml:space="preserve">В </w:t>
      </w:r>
      <w:r>
        <w:t>12-13</w:t>
      </w:r>
    </w:p>
    <w:p w:rsidR="009423FC" w:rsidRDefault="00E8046C">
      <w:pPr>
        <w:pStyle w:val="Teksttreci20"/>
        <w:framePr w:w="8779" w:h="10038" w:hRule="exact" w:wrap="none" w:vAnchor="page" w:hAnchor="page" w:x="69" w:y="954"/>
        <w:numPr>
          <w:ilvl w:val="0"/>
          <w:numId w:val="11"/>
        </w:numPr>
        <w:shd w:val="clear" w:color="auto" w:fill="auto"/>
        <w:tabs>
          <w:tab w:val="left" w:pos="2686"/>
        </w:tabs>
        <w:spacing w:before="0"/>
        <w:ind w:left="1860" w:right="280" w:firstLine="500"/>
      </w:pPr>
      <w:r>
        <w:t xml:space="preserve">Str. 126 i nast. — Sprawa używania </w:t>
      </w:r>
      <w:r>
        <w:rPr>
          <w:rStyle w:val="Teksttreci2Kursywa"/>
        </w:rPr>
        <w:t>apostrofu</w:t>
      </w:r>
      <w:r>
        <w:t xml:space="preserve"> jest </w:t>
      </w:r>
      <w:proofErr w:type="spellStart"/>
      <w:r>
        <w:t>zgrubsza</w:t>
      </w:r>
      <w:proofErr w:type="spellEnd"/>
      <w:r>
        <w:t xml:space="preserve"> uregulowana i — jak mi się zdaje — szczęśliwie. Napotkałem jednak pewne braki i sprzeczności, które należałoby usunąć w wydaniu </w:t>
      </w:r>
      <w:proofErr w:type="spellStart"/>
      <w:r>
        <w:t>następnem</w:t>
      </w:r>
      <w:proofErr w:type="spellEnd"/>
      <w:r>
        <w:t>. Wiem, że ujęcie tej sprawy w karby kategorycznych prawideł jest rzeczą niemożliwą, trzeba jednak koniecznie udzielić piszącemu ogółowi przystępnie i ściśle określonych wskazówek lub rad ewangelicznych, w przeciwnym razie nie osiągnie się jednolitości pisowni. I tak np. na str. 126 (wiersz 7 —16 od góry) jest stanowczo zbyt ogólnikowy, wskutek czego czytelnik nie wyrozumie, kiedy apostrofu używać należy. «Piszemy więc: Ronsarda,</w:t>
      </w:r>
    </w:p>
    <w:p w:rsidR="009423FC" w:rsidRDefault="00E8046C">
      <w:pPr>
        <w:pStyle w:val="Teksttreci20"/>
        <w:framePr w:w="8779" w:h="10038" w:hRule="exact" w:wrap="none" w:vAnchor="page" w:hAnchor="page" w:x="69" w:y="954"/>
        <w:shd w:val="clear" w:color="auto" w:fill="auto"/>
        <w:tabs>
          <w:tab w:val="left" w:leader="dot" w:pos="7457"/>
        </w:tabs>
        <w:spacing w:before="0"/>
        <w:ind w:left="1860"/>
      </w:pPr>
      <w:r>
        <w:t xml:space="preserve">Ronsardowi, o Ronsardzie, </w:t>
      </w:r>
      <w:r>
        <w:rPr>
          <w:lang w:val="cs-CZ" w:eastAsia="cs-CZ" w:bidi="cs-CZ"/>
        </w:rPr>
        <w:t xml:space="preserve">Bérangera, </w:t>
      </w:r>
      <w:r>
        <w:t xml:space="preserve">o </w:t>
      </w:r>
      <w:r>
        <w:rPr>
          <w:lang w:val="cs-CZ" w:eastAsia="cs-CZ" w:bidi="cs-CZ"/>
        </w:rPr>
        <w:t>Bérangerze</w:t>
      </w:r>
      <w:r>
        <w:tab/>
        <w:t xml:space="preserve"> Goethego,</w:t>
      </w:r>
    </w:p>
    <w:p w:rsidR="009423FC" w:rsidRDefault="00E8046C">
      <w:pPr>
        <w:pStyle w:val="Teksttreci20"/>
        <w:framePr w:w="8779" w:h="10038" w:hRule="exact" w:wrap="none" w:vAnchor="page" w:hAnchor="page" w:x="69" w:y="954"/>
        <w:shd w:val="clear" w:color="auto" w:fill="auto"/>
        <w:spacing w:before="0"/>
        <w:ind w:left="1860" w:right="280"/>
      </w:pPr>
      <w:r>
        <w:t xml:space="preserve">o Goethem, Dantego, o </w:t>
      </w:r>
      <w:r>
        <w:rPr>
          <w:lang w:val="cs-CZ" w:eastAsia="cs-CZ" w:bidi="cs-CZ"/>
        </w:rPr>
        <w:t xml:space="preserve">Dantem, </w:t>
      </w:r>
      <w:r>
        <w:t xml:space="preserve">nierzadko też Poego, </w:t>
      </w:r>
      <w:r>
        <w:rPr>
          <w:lang w:val="cs-CZ" w:eastAsia="cs-CZ" w:bidi="cs-CZ"/>
        </w:rPr>
        <w:t xml:space="preserve">Poem </w:t>
      </w:r>
      <w:r>
        <w:t xml:space="preserve">i t. d., </w:t>
      </w:r>
      <w:proofErr w:type="spellStart"/>
      <w:r>
        <w:t>przyczem</w:t>
      </w:r>
      <w:proofErr w:type="spellEnd"/>
      <w:r>
        <w:t xml:space="preserve"> </w:t>
      </w:r>
      <w:r>
        <w:rPr>
          <w:rStyle w:val="Teksttreci2Kursywa"/>
        </w:rPr>
        <w:t>niektórzy</w:t>
      </w:r>
      <w:r>
        <w:t xml:space="preserve"> oddzielają formę mianownika od końcówek przypadkowych, np. </w:t>
      </w:r>
      <w:r>
        <w:rPr>
          <w:lang w:val="cs-CZ" w:eastAsia="cs-CZ" w:bidi="cs-CZ"/>
        </w:rPr>
        <w:t xml:space="preserve">Ronsarďowi, Béranger’a...« </w:t>
      </w:r>
      <w:r>
        <w:t xml:space="preserve">Otóż nie można z powyższego ustępu wyrozumieć, czy </w:t>
      </w:r>
      <w:proofErr w:type="spellStart"/>
      <w:r>
        <w:t>Akademja</w:t>
      </w:r>
      <w:proofErr w:type="spellEnd"/>
      <w:r>
        <w:t xml:space="preserve"> Umiejętności zaleca sposób pisania </w:t>
      </w:r>
      <w:r>
        <w:rPr>
          <w:lang w:val="fr-FR" w:eastAsia="fr-FR" w:bidi="fr-FR"/>
        </w:rPr>
        <w:t xml:space="preserve">» </w:t>
      </w:r>
      <w:r>
        <w:rPr>
          <w:rStyle w:val="Teksttreci2Kursywa"/>
        </w:rPr>
        <w:t>niektórych</w:t>
      </w:r>
      <w:r>
        <w:t xml:space="preserve"> </w:t>
      </w:r>
      <w:r>
        <w:rPr>
          <w:lang w:val="fr-FR" w:eastAsia="fr-FR" w:bidi="fr-FR"/>
        </w:rPr>
        <w:t xml:space="preserve">«, </w:t>
      </w:r>
      <w:r>
        <w:t xml:space="preserve">czy też nie — a jeżeli zaleca, to czy dotyczy to tylko nazw takich jak: </w:t>
      </w:r>
      <w:r>
        <w:rPr>
          <w:lang w:val="fr-FR" w:eastAsia="fr-FR" w:bidi="fr-FR"/>
        </w:rPr>
        <w:t xml:space="preserve">Ronsard, Béranger </w:t>
      </w:r>
      <w:r>
        <w:t xml:space="preserve">i t. p., czy także nazw takich, jak: Goethe, Dante... Niektóre przykłady, zamieszczone w słowniczku, zaciemniają sprawę jeszcze bardziej. Podano tam: </w:t>
      </w:r>
      <w:r>
        <w:rPr>
          <w:rStyle w:val="Teksttreci2Kursywa"/>
        </w:rPr>
        <w:t>Newton</w:t>
      </w:r>
      <w:r>
        <w:t xml:space="preserve">, </w:t>
      </w:r>
      <w:proofErr w:type="spellStart"/>
      <w:r>
        <w:rPr>
          <w:rStyle w:val="Teksttreci2Kursywa"/>
        </w:rPr>
        <w:t>Newton’a</w:t>
      </w:r>
      <w:proofErr w:type="spellEnd"/>
      <w:r>
        <w:rPr>
          <w:rStyle w:val="Teksttreci2Kursywa"/>
        </w:rPr>
        <w:t>,</w:t>
      </w:r>
      <w:r>
        <w:t xml:space="preserve"> ale </w:t>
      </w:r>
      <w:r>
        <w:rPr>
          <w:rStyle w:val="Teksttreci2Kursywa"/>
        </w:rPr>
        <w:t>Roentgen</w:t>
      </w:r>
      <w:r>
        <w:t xml:space="preserve">, </w:t>
      </w:r>
      <w:r>
        <w:rPr>
          <w:rStyle w:val="Teksttreci2Kursywa"/>
        </w:rPr>
        <w:t>Roentgena.</w:t>
      </w:r>
      <w:r>
        <w:t xml:space="preserve"> (Dlaczego w odmianie nazwiska </w:t>
      </w:r>
      <w:r>
        <w:rPr>
          <w:rStyle w:val="Teksttreci2Kursywa"/>
        </w:rPr>
        <w:t>Newton</w:t>
      </w:r>
      <w:r>
        <w:t xml:space="preserve"> zalecono używać apostrofu, a w odmianie nazwiska </w:t>
      </w:r>
      <w:r>
        <w:rPr>
          <w:rStyle w:val="Teksttreci2Kursywa"/>
        </w:rPr>
        <w:t>Roentgen</w:t>
      </w:r>
      <w:r>
        <w:t xml:space="preserve"> autor nie radzi go używać, trudno dociec). Dziwi mię także, że mamy pisać: </w:t>
      </w:r>
      <w:r>
        <w:rPr>
          <w:lang w:val="fr-FR" w:eastAsia="fr-FR" w:bidi="fr-FR"/>
        </w:rPr>
        <w:t xml:space="preserve">Maeterlinck, </w:t>
      </w:r>
      <w:proofErr w:type="spellStart"/>
      <w:r w:rsidRPr="007E4274">
        <w:rPr>
          <w:lang w:eastAsia="en-US" w:bidi="en-US"/>
        </w:rPr>
        <w:t>Maeterlinck’a</w:t>
      </w:r>
      <w:proofErr w:type="spellEnd"/>
      <w:r w:rsidRPr="007E4274">
        <w:rPr>
          <w:lang w:eastAsia="en-US" w:bidi="en-US"/>
        </w:rPr>
        <w:t xml:space="preserve"> </w:t>
      </w:r>
      <w:r>
        <w:t xml:space="preserve">(str. 163), </w:t>
      </w:r>
      <w:r>
        <w:rPr>
          <w:lang w:val="fr-FR" w:eastAsia="fr-FR" w:bidi="fr-FR"/>
        </w:rPr>
        <w:t xml:space="preserve">Réaumur’a </w:t>
      </w:r>
      <w:r>
        <w:t xml:space="preserve">(str. 188), chociaż spółgłoski na końcu obu tych nazwisk nie są nieme. Jeżeli: </w:t>
      </w:r>
      <w:r>
        <w:rPr>
          <w:lang w:val="fr-FR" w:eastAsia="fr-FR" w:bidi="fr-FR"/>
        </w:rPr>
        <w:t xml:space="preserve">Newton’a, Réaumur’a, </w:t>
      </w:r>
      <w:proofErr w:type="spellStart"/>
      <w:r w:rsidRPr="007E4274">
        <w:rPr>
          <w:lang w:eastAsia="en-US" w:bidi="en-US"/>
        </w:rPr>
        <w:t>Maeterlinck’a</w:t>
      </w:r>
      <w:proofErr w:type="spellEnd"/>
      <w:r w:rsidRPr="007E4274">
        <w:rPr>
          <w:lang w:eastAsia="en-US" w:bidi="en-US"/>
        </w:rPr>
        <w:t xml:space="preserve">. </w:t>
      </w:r>
      <w:r>
        <w:t xml:space="preserve">to chyba także: </w:t>
      </w:r>
      <w:proofErr w:type="spellStart"/>
      <w:r w:rsidRPr="007E4274">
        <w:rPr>
          <w:lang w:eastAsia="en-US" w:bidi="en-US"/>
        </w:rPr>
        <w:t>Wilson’a</w:t>
      </w:r>
      <w:proofErr w:type="spellEnd"/>
      <w:r w:rsidRPr="007E4274">
        <w:rPr>
          <w:lang w:eastAsia="en-US" w:bidi="en-US"/>
        </w:rPr>
        <w:t xml:space="preserve">, </w:t>
      </w:r>
      <w:r>
        <w:t xml:space="preserve">o </w:t>
      </w:r>
      <w:proofErr w:type="spellStart"/>
      <w:r w:rsidRPr="007E4274">
        <w:rPr>
          <w:lang w:eastAsia="en-US" w:bidi="en-US"/>
        </w:rPr>
        <w:t>Wilson’ie</w:t>
      </w:r>
      <w:proofErr w:type="spellEnd"/>
      <w:r w:rsidRPr="007E4274">
        <w:rPr>
          <w:lang w:eastAsia="en-US" w:bidi="en-US"/>
        </w:rPr>
        <w:t xml:space="preserve">, </w:t>
      </w:r>
      <w:proofErr w:type="spellStart"/>
      <w:r w:rsidRPr="007E4274">
        <w:rPr>
          <w:lang w:eastAsia="en-US" w:bidi="en-US"/>
        </w:rPr>
        <w:t>Ibsen’a</w:t>
      </w:r>
      <w:proofErr w:type="spellEnd"/>
      <w:r w:rsidRPr="007E4274">
        <w:rPr>
          <w:lang w:eastAsia="en-US" w:bidi="en-US"/>
        </w:rPr>
        <w:t xml:space="preserve">, </w:t>
      </w:r>
      <w:proofErr w:type="spellStart"/>
      <w:r w:rsidRPr="007E4274">
        <w:rPr>
          <w:lang w:eastAsia="en-US" w:bidi="en-US"/>
        </w:rPr>
        <w:t>Byron’a</w:t>
      </w:r>
      <w:proofErr w:type="spellEnd"/>
      <w:r w:rsidRPr="007E4274">
        <w:rPr>
          <w:lang w:eastAsia="en-US" w:bidi="en-US"/>
        </w:rPr>
        <w:t xml:space="preserve">, </w:t>
      </w:r>
      <w:proofErr w:type="spellStart"/>
      <w:r w:rsidRPr="007E4274">
        <w:rPr>
          <w:lang w:eastAsia="en-US" w:bidi="en-US"/>
        </w:rPr>
        <w:t>Franklin’a</w:t>
      </w:r>
      <w:proofErr w:type="spellEnd"/>
      <w:r w:rsidRPr="007E4274">
        <w:rPr>
          <w:lang w:eastAsia="en-US" w:bidi="en-US"/>
        </w:rPr>
        <w:t xml:space="preserve">, </w:t>
      </w:r>
      <w:proofErr w:type="spellStart"/>
      <w:r w:rsidRPr="007E4274">
        <w:rPr>
          <w:lang w:eastAsia="en-US" w:bidi="en-US"/>
        </w:rPr>
        <w:t>Grillparzer’a</w:t>
      </w:r>
      <w:proofErr w:type="spellEnd"/>
      <w:r w:rsidRPr="007E4274">
        <w:rPr>
          <w:lang w:eastAsia="en-US" w:bidi="en-US"/>
        </w:rPr>
        <w:t xml:space="preserve">, </w:t>
      </w:r>
      <w:proofErr w:type="spellStart"/>
      <w:r w:rsidRPr="007E4274">
        <w:rPr>
          <w:lang w:eastAsia="en-US" w:bidi="en-US"/>
        </w:rPr>
        <w:t>Schopenhauer’a</w:t>
      </w:r>
      <w:proofErr w:type="spellEnd"/>
      <w:r w:rsidRPr="007E4274">
        <w:rPr>
          <w:lang w:eastAsia="en-US" w:bidi="en-US"/>
        </w:rPr>
        <w:t xml:space="preserve">, </w:t>
      </w:r>
      <w:proofErr w:type="spellStart"/>
      <w:r w:rsidRPr="007E4274">
        <w:rPr>
          <w:lang w:eastAsia="en-US" w:bidi="en-US"/>
        </w:rPr>
        <w:t>Wagner’a</w:t>
      </w:r>
      <w:proofErr w:type="spellEnd"/>
      <w:r w:rsidRPr="007E4274">
        <w:rPr>
          <w:lang w:eastAsia="en-US" w:bidi="en-US"/>
        </w:rPr>
        <w:t xml:space="preserve">, </w:t>
      </w:r>
      <w:proofErr w:type="spellStart"/>
      <w:r w:rsidRPr="007E4274">
        <w:rPr>
          <w:lang w:eastAsia="en-US" w:bidi="en-US"/>
        </w:rPr>
        <w:t>Schiller’a</w:t>
      </w:r>
      <w:proofErr w:type="spellEnd"/>
      <w:r w:rsidRPr="007E4274">
        <w:rPr>
          <w:lang w:eastAsia="en-US" w:bidi="en-US"/>
        </w:rPr>
        <w:t xml:space="preserve">, </w:t>
      </w:r>
      <w:proofErr w:type="spellStart"/>
      <w:r w:rsidRPr="007E4274">
        <w:rPr>
          <w:lang w:eastAsia="en-US" w:bidi="en-US"/>
        </w:rPr>
        <w:t>Klopstock’a</w:t>
      </w:r>
      <w:proofErr w:type="spellEnd"/>
      <w:r w:rsidRPr="007E4274">
        <w:rPr>
          <w:lang w:eastAsia="en-US" w:bidi="en-US"/>
        </w:rPr>
        <w:t xml:space="preserve">, </w:t>
      </w:r>
      <w:proofErr w:type="spellStart"/>
      <w:r w:rsidRPr="007E4274">
        <w:rPr>
          <w:lang w:eastAsia="en-US" w:bidi="en-US"/>
        </w:rPr>
        <w:t>Schubert’a</w:t>
      </w:r>
      <w:proofErr w:type="spellEnd"/>
      <w:r w:rsidRPr="007E4274">
        <w:rPr>
          <w:lang w:eastAsia="en-US" w:bidi="en-US"/>
        </w:rPr>
        <w:t xml:space="preserve">, </w:t>
      </w:r>
      <w:proofErr w:type="spellStart"/>
      <w:r w:rsidRPr="007E4274">
        <w:rPr>
          <w:lang w:eastAsia="en-US" w:bidi="en-US"/>
        </w:rPr>
        <w:t>Liebig’a</w:t>
      </w:r>
      <w:proofErr w:type="spellEnd"/>
      <w:r w:rsidRPr="007E4274">
        <w:rPr>
          <w:lang w:eastAsia="en-US" w:bidi="en-US"/>
        </w:rPr>
        <w:t xml:space="preserve">, z </w:t>
      </w:r>
      <w:proofErr w:type="spellStart"/>
      <w:r w:rsidRPr="007E4274">
        <w:rPr>
          <w:lang w:eastAsia="en-US" w:bidi="en-US"/>
        </w:rPr>
        <w:t>Liebig’iem</w:t>
      </w:r>
      <w:proofErr w:type="spellEnd"/>
      <w:r w:rsidRPr="007E4274">
        <w:rPr>
          <w:lang w:eastAsia="en-US" w:bidi="en-US"/>
        </w:rPr>
        <w:t xml:space="preserve"> </w:t>
      </w:r>
      <w:r>
        <w:t xml:space="preserve">i </w:t>
      </w:r>
      <w:r>
        <w:rPr>
          <w:lang w:val="fr-FR" w:eastAsia="fr-FR" w:bidi="fr-FR"/>
        </w:rPr>
        <w:t xml:space="preserve">t. </w:t>
      </w:r>
      <w:r w:rsidRPr="007E4274">
        <w:rPr>
          <w:lang w:eastAsia="en-US" w:bidi="en-US"/>
        </w:rPr>
        <w:t xml:space="preserve">p, W ten </w:t>
      </w:r>
      <w:r>
        <w:t xml:space="preserve">sposób rozszerzyłoby się użycie apostrofu prawie na wszystkie rodowe nazwiska, cudzoziemskie, co z pewnością nie byłoby po myśli </w:t>
      </w:r>
      <w:proofErr w:type="spellStart"/>
      <w:r>
        <w:t>Szan</w:t>
      </w:r>
      <w:proofErr w:type="spellEnd"/>
      <w:r>
        <w:t xml:space="preserve">. Autora. Jestem gorącym zwolennikiem używania apostrofu, bo znaczek ten oddaje istotnie rzetelne usługi, ale wiem, że ma on wielu nieubłaganych wrogów, a to dlatego, gdyż go często nadużywano. Trzeba więc wyraźnie zaznaczyć, że nie należy używać apostrofu bez koniecznej przyczyny — a więc: Newtona, o Newtonie, Roentgena, </w:t>
      </w:r>
      <w:proofErr w:type="spellStart"/>
      <w:r>
        <w:t>Klopstocka</w:t>
      </w:r>
      <w:proofErr w:type="spellEnd"/>
      <w:r>
        <w:t xml:space="preserve">, </w:t>
      </w:r>
      <w:r>
        <w:rPr>
          <w:lang w:val="fr-FR" w:eastAsia="fr-FR" w:bidi="fr-FR"/>
        </w:rPr>
        <w:t xml:space="preserve">Réaumura, </w:t>
      </w:r>
      <w:proofErr w:type="spellStart"/>
      <w:r>
        <w:t>Niebura</w:t>
      </w:r>
      <w:proofErr w:type="spellEnd"/>
      <w:r>
        <w:t xml:space="preserve">, Byrona, Miltona, Richardsona, Andersena, </w:t>
      </w:r>
      <w:r>
        <w:rPr>
          <w:lang w:val="cs-CZ" w:eastAsia="cs-CZ" w:bidi="cs-CZ"/>
        </w:rPr>
        <w:t xml:space="preserve">Beethovena, </w:t>
      </w:r>
      <w:r>
        <w:rPr>
          <w:lang w:val="fr-FR" w:eastAsia="fr-FR" w:bidi="fr-FR"/>
        </w:rPr>
        <w:t xml:space="preserve">Rückerta, Milla, </w:t>
      </w:r>
      <w:r>
        <w:t>Goethego, o Goethem *) i t. p.</w:t>
      </w:r>
    </w:p>
    <w:p w:rsidR="009423FC" w:rsidRDefault="00E8046C">
      <w:pPr>
        <w:pStyle w:val="Teksttreci20"/>
        <w:framePr w:w="8779" w:h="10038" w:hRule="exact" w:wrap="none" w:vAnchor="page" w:hAnchor="page" w:x="69" w:y="954"/>
        <w:shd w:val="clear" w:color="auto" w:fill="auto"/>
        <w:spacing w:before="0"/>
        <w:ind w:left="1860" w:right="280" w:firstLine="500"/>
      </w:pPr>
      <w:r>
        <w:t>Radzę także zmienić uwagę, zamieszczoną na str. 127, I (31,11): «Używamy też apostrofu przy pisaniu form przypadkowych nazwisk</w:t>
      </w:r>
    </w:p>
    <w:p w:rsidR="009423FC" w:rsidRDefault="00E8046C">
      <w:pPr>
        <w:pStyle w:val="Stopka1"/>
        <w:framePr w:w="8779" w:h="462" w:hRule="exact" w:wrap="none" w:vAnchor="page" w:hAnchor="page" w:x="69" w:y="11246"/>
        <w:shd w:val="clear" w:color="auto" w:fill="auto"/>
        <w:spacing w:line="216" w:lineRule="exact"/>
        <w:ind w:left="1860" w:right="280" w:firstLine="500"/>
        <w:jc w:val="both"/>
      </w:pPr>
      <w:r>
        <w:t>1) Sprawie odmiany imion własnych cudzoziemskich poświęcimy osobną rozprawkę.</w:t>
      </w:r>
    </w:p>
    <w:p w:rsidR="009423FC" w:rsidRDefault="009423FC">
      <w:pPr>
        <w:rPr>
          <w:sz w:val="2"/>
          <w:szCs w:val="2"/>
        </w:rPr>
        <w:sectPr w:rsidR="009423FC">
          <w:pgSz w:w="8956" w:h="13035"/>
          <w:pgMar w:top="360" w:right="360" w:bottom="360" w:left="360" w:header="0" w:footer="3" w:gutter="0"/>
          <w:cols w:space="720"/>
          <w:noEndnote/>
          <w:docGrid w:linePitch="360"/>
        </w:sectPr>
      </w:pPr>
    </w:p>
    <w:p w:rsidR="009423FC" w:rsidRDefault="00E8046C">
      <w:pPr>
        <w:pStyle w:val="Nagweklubstopka0"/>
        <w:framePr w:wrap="none" w:vAnchor="page" w:hAnchor="page" w:x="458" w:y="597"/>
        <w:shd w:val="clear" w:color="auto" w:fill="auto"/>
        <w:tabs>
          <w:tab w:val="left" w:pos="2198"/>
          <w:tab w:val="left" w:pos="6480"/>
        </w:tabs>
        <w:spacing w:line="180" w:lineRule="exact"/>
        <w:jc w:val="both"/>
      </w:pPr>
      <w:r>
        <w:rPr>
          <w:lang w:val="ru-RU" w:eastAsia="ru-RU" w:bidi="ru-RU"/>
        </w:rPr>
        <w:lastRenderedPageBreak/>
        <w:t>В</w:t>
      </w:r>
      <w:r w:rsidRPr="007E4274">
        <w:rPr>
          <w:lang w:eastAsia="ru-RU" w:bidi="ru-RU"/>
        </w:rPr>
        <w:t xml:space="preserve"> 12—13</w:t>
      </w:r>
      <w:r w:rsidRPr="007E4274">
        <w:rPr>
          <w:lang w:eastAsia="ru-RU" w:bidi="ru-RU"/>
        </w:rPr>
        <w:tab/>
      </w:r>
      <w:r>
        <w:t>PORADNIK JĘZYKOWY</w:t>
      </w:r>
      <w:r>
        <w:tab/>
        <w:t>35</w:t>
      </w:r>
    </w:p>
    <w:p w:rsidR="009423FC" w:rsidRDefault="00E8046C">
      <w:pPr>
        <w:pStyle w:val="Teksttreci20"/>
        <w:framePr w:w="8779" w:h="9679" w:hRule="exact" w:wrap="none" w:vAnchor="page" w:hAnchor="page" w:x="103" w:y="1124"/>
        <w:shd w:val="clear" w:color="auto" w:fill="auto"/>
        <w:spacing w:before="0"/>
        <w:ind w:left="360" w:right="1780"/>
      </w:pPr>
      <w:r>
        <w:t xml:space="preserve">na </w:t>
      </w:r>
      <w:r>
        <w:rPr>
          <w:rStyle w:val="Teksttreci2Kursywa"/>
        </w:rPr>
        <w:t>-i,</w:t>
      </w:r>
      <w:r>
        <w:t xml:space="preserve"> np. </w:t>
      </w:r>
      <w:proofErr w:type="spellStart"/>
      <w:r w:rsidRPr="007E4274">
        <w:rPr>
          <w:lang w:eastAsia="en-US" w:bidi="en-US"/>
        </w:rPr>
        <w:t>Manzoni’ego</w:t>
      </w:r>
      <w:proofErr w:type="spellEnd"/>
      <w:r w:rsidRPr="007E4274">
        <w:rPr>
          <w:lang w:eastAsia="en-US" w:bidi="en-US"/>
        </w:rPr>
        <w:t xml:space="preserve">, </w:t>
      </w:r>
      <w:proofErr w:type="spellStart"/>
      <w:r w:rsidRPr="007E4274">
        <w:rPr>
          <w:lang w:eastAsia="en-US" w:bidi="en-US"/>
        </w:rPr>
        <w:t>Zrinyi’ego</w:t>
      </w:r>
      <w:proofErr w:type="spellEnd"/>
      <w:r w:rsidRPr="007E4274">
        <w:rPr>
          <w:lang w:eastAsia="en-US" w:bidi="en-US"/>
        </w:rPr>
        <w:t xml:space="preserve">, </w:t>
      </w:r>
      <w:r>
        <w:t xml:space="preserve">o </w:t>
      </w:r>
      <w:proofErr w:type="spellStart"/>
      <w:r w:rsidRPr="007E4274">
        <w:rPr>
          <w:lang w:eastAsia="en-US" w:bidi="en-US"/>
        </w:rPr>
        <w:t>Zrinyi’ym</w:t>
      </w:r>
      <w:proofErr w:type="spellEnd"/>
      <w:r w:rsidRPr="007E4274">
        <w:rPr>
          <w:lang w:eastAsia="en-US" w:bidi="en-US"/>
        </w:rPr>
        <w:t xml:space="preserve">, </w:t>
      </w:r>
      <w:r>
        <w:t xml:space="preserve">natomiast gdy nazwisko kończy się na </w:t>
      </w:r>
      <w:r>
        <w:rPr>
          <w:rStyle w:val="Teksttreci2Kursywa"/>
        </w:rPr>
        <w:t>-y,</w:t>
      </w:r>
      <w:r>
        <w:t xml:space="preserve"> zwykle je odmieniamy, jakby to był polski przymiotnik, np. Esterhazy, Esterhazego, </w:t>
      </w:r>
      <w:r>
        <w:rPr>
          <w:rStyle w:val="Teksttreci2Kursywa"/>
        </w:rPr>
        <w:t>rzadko tylko i tutaj uciekają się do apostrofu i zachowania nienaruszonej formy mianownika,</w:t>
      </w:r>
      <w:r>
        <w:t xml:space="preserve"> np. </w:t>
      </w:r>
      <w:r>
        <w:rPr>
          <w:lang w:val="cs-CZ" w:eastAsia="cs-CZ" w:bidi="cs-CZ"/>
        </w:rPr>
        <w:t xml:space="preserve">Zichy, </w:t>
      </w:r>
      <w:proofErr w:type="spellStart"/>
      <w:r>
        <w:t>Zichy’ego</w:t>
      </w:r>
      <w:proofErr w:type="spellEnd"/>
      <w:r>
        <w:t>«.</w:t>
      </w:r>
    </w:p>
    <w:p w:rsidR="009423FC" w:rsidRDefault="00E8046C">
      <w:pPr>
        <w:pStyle w:val="Teksttreci20"/>
        <w:framePr w:w="8779" w:h="9679" w:hRule="exact" w:wrap="none" w:vAnchor="page" w:hAnchor="page" w:x="103" w:y="1124"/>
        <w:shd w:val="clear" w:color="auto" w:fill="auto"/>
        <w:spacing w:before="0"/>
        <w:ind w:left="360" w:right="1780" w:firstLine="520"/>
      </w:pPr>
      <w:r>
        <w:t xml:space="preserve">Mówiąc o użyciu apostrofu w odmianie nazw rodowych cudzoziemskich, zakończonych na </w:t>
      </w:r>
      <w:r>
        <w:rPr>
          <w:rStyle w:val="Teksttreci2Kursywa"/>
        </w:rPr>
        <w:t>-y,</w:t>
      </w:r>
      <w:r>
        <w:t xml:space="preserve"> musimy mieć na względzie dwojakiego rodzaju </w:t>
      </w:r>
      <w:r>
        <w:rPr>
          <w:rStyle w:val="Teksttreci2Kursywa"/>
        </w:rPr>
        <w:t>y.</w:t>
      </w:r>
    </w:p>
    <w:p w:rsidR="009423FC" w:rsidRDefault="00E8046C">
      <w:pPr>
        <w:pStyle w:val="Teksttreci20"/>
        <w:framePr w:w="8779" w:h="9679" w:hRule="exact" w:wrap="none" w:vAnchor="page" w:hAnchor="page" w:x="103" w:y="1124"/>
        <w:numPr>
          <w:ilvl w:val="0"/>
          <w:numId w:val="12"/>
        </w:numPr>
        <w:shd w:val="clear" w:color="auto" w:fill="auto"/>
        <w:tabs>
          <w:tab w:val="left" w:pos="1182"/>
        </w:tabs>
        <w:spacing w:before="0"/>
        <w:ind w:left="360" w:right="1780" w:firstLine="520"/>
      </w:pPr>
      <w:r>
        <w:rPr>
          <w:rStyle w:val="Teksttreci2Kursywa"/>
          <w:lang w:val="ru-RU" w:eastAsia="ru-RU" w:bidi="ru-RU"/>
        </w:rPr>
        <w:t>у</w:t>
      </w:r>
      <w:r w:rsidRPr="007E4274">
        <w:rPr>
          <w:lang w:eastAsia="ru-RU" w:bidi="ru-RU"/>
        </w:rPr>
        <w:t xml:space="preserve"> </w:t>
      </w:r>
      <w:r>
        <w:t xml:space="preserve">pisane, ale wymawiane w obcym języku, a także i u nas jak </w:t>
      </w:r>
      <w:r>
        <w:rPr>
          <w:rStyle w:val="Teksttreci2Kursywa"/>
        </w:rPr>
        <w:t>i,</w:t>
      </w:r>
      <w:r>
        <w:t xml:space="preserve"> np. </w:t>
      </w:r>
      <w:proofErr w:type="spellStart"/>
      <w:r>
        <w:t>Berthelemy</w:t>
      </w:r>
      <w:proofErr w:type="spellEnd"/>
      <w:r>
        <w:t xml:space="preserve">, </w:t>
      </w:r>
      <w:r>
        <w:rPr>
          <w:lang w:val="fr-FR" w:eastAsia="fr-FR" w:bidi="fr-FR"/>
        </w:rPr>
        <w:t xml:space="preserve">Berthelemy’ego, </w:t>
      </w:r>
      <w:proofErr w:type="spellStart"/>
      <w:r>
        <w:t>Belamy</w:t>
      </w:r>
      <w:proofErr w:type="spellEnd"/>
      <w:r>
        <w:t xml:space="preserve">, </w:t>
      </w:r>
      <w:r>
        <w:rPr>
          <w:lang w:val="fr-FR" w:eastAsia="fr-FR" w:bidi="fr-FR"/>
        </w:rPr>
        <w:t xml:space="preserve">Belamy’ego, </w:t>
      </w:r>
      <w:r>
        <w:rPr>
          <w:lang w:val="cs-CZ" w:eastAsia="cs-CZ" w:bidi="cs-CZ"/>
        </w:rPr>
        <w:t xml:space="preserve">Halévy, </w:t>
      </w:r>
      <w:r>
        <w:rPr>
          <w:lang w:val="fr-FR" w:eastAsia="fr-FR" w:bidi="fr-FR"/>
        </w:rPr>
        <w:t xml:space="preserve">Halévy’ego, </w:t>
      </w:r>
      <w:proofErr w:type="spellStart"/>
      <w:r w:rsidRPr="007E4274">
        <w:rPr>
          <w:lang w:eastAsia="en-US" w:bidi="en-US"/>
        </w:rPr>
        <w:t>Percy</w:t>
      </w:r>
      <w:proofErr w:type="spellEnd"/>
      <w:r w:rsidRPr="007E4274">
        <w:rPr>
          <w:lang w:eastAsia="en-US" w:bidi="en-US"/>
        </w:rPr>
        <w:t xml:space="preserve">, </w:t>
      </w:r>
      <w:proofErr w:type="spellStart"/>
      <w:r w:rsidRPr="007E4274">
        <w:rPr>
          <w:lang w:eastAsia="en-US" w:bidi="en-US"/>
        </w:rPr>
        <w:t>Percy’ego</w:t>
      </w:r>
      <w:proofErr w:type="spellEnd"/>
      <w:r w:rsidRPr="007E4274">
        <w:rPr>
          <w:lang w:eastAsia="en-US" w:bidi="en-US"/>
        </w:rPr>
        <w:t xml:space="preserve">, </w:t>
      </w:r>
      <w:proofErr w:type="spellStart"/>
      <w:r w:rsidRPr="007E4274">
        <w:rPr>
          <w:lang w:eastAsia="en-US" w:bidi="en-US"/>
        </w:rPr>
        <w:t>Davy</w:t>
      </w:r>
      <w:proofErr w:type="spellEnd"/>
      <w:r w:rsidRPr="007E4274">
        <w:rPr>
          <w:lang w:eastAsia="en-US" w:bidi="en-US"/>
        </w:rPr>
        <w:t xml:space="preserve">, </w:t>
      </w:r>
      <w:proofErr w:type="spellStart"/>
      <w:r w:rsidRPr="007E4274">
        <w:rPr>
          <w:lang w:eastAsia="en-US" w:bidi="en-US"/>
        </w:rPr>
        <w:t>Davy’ego</w:t>
      </w:r>
      <w:proofErr w:type="spellEnd"/>
      <w:r w:rsidRPr="007E4274">
        <w:rPr>
          <w:lang w:eastAsia="en-US" w:bidi="en-US"/>
        </w:rPr>
        <w:t xml:space="preserve">, </w:t>
      </w:r>
      <w:r>
        <w:rPr>
          <w:lang w:val="fr-FR" w:eastAsia="fr-FR" w:bidi="fr-FR"/>
        </w:rPr>
        <w:t xml:space="preserve">Bànffy, Bànffy’ego, </w:t>
      </w:r>
      <w:proofErr w:type="spellStart"/>
      <w:r w:rsidRPr="007E4274">
        <w:rPr>
          <w:lang w:eastAsia="en-US" w:bidi="en-US"/>
        </w:rPr>
        <w:t>Conchy</w:t>
      </w:r>
      <w:proofErr w:type="spellEnd"/>
      <w:r w:rsidRPr="007E4274">
        <w:rPr>
          <w:lang w:eastAsia="en-US" w:bidi="en-US"/>
        </w:rPr>
        <w:t xml:space="preserve">, </w:t>
      </w:r>
      <w:proofErr w:type="spellStart"/>
      <w:r w:rsidRPr="007E4274">
        <w:rPr>
          <w:lang w:eastAsia="en-US" w:bidi="en-US"/>
        </w:rPr>
        <w:t>Conchy’ego</w:t>
      </w:r>
      <w:proofErr w:type="spellEnd"/>
      <w:r w:rsidRPr="007E4274">
        <w:rPr>
          <w:lang w:eastAsia="en-US" w:bidi="en-US"/>
        </w:rPr>
        <w:t xml:space="preserve">, </w:t>
      </w:r>
      <w:proofErr w:type="spellStart"/>
      <w:r w:rsidRPr="007E4274">
        <w:rPr>
          <w:lang w:eastAsia="en-US" w:bidi="en-US"/>
        </w:rPr>
        <w:t>Orbigny</w:t>
      </w:r>
      <w:proofErr w:type="spellEnd"/>
      <w:r w:rsidRPr="007E4274">
        <w:rPr>
          <w:lang w:eastAsia="en-US" w:bidi="en-US"/>
        </w:rPr>
        <w:t xml:space="preserve">, </w:t>
      </w:r>
      <w:proofErr w:type="spellStart"/>
      <w:r w:rsidRPr="007E4274">
        <w:rPr>
          <w:lang w:eastAsia="en-US" w:bidi="en-US"/>
        </w:rPr>
        <w:t>Orbigny’ego</w:t>
      </w:r>
      <w:proofErr w:type="spellEnd"/>
      <w:r w:rsidRPr="007E4274">
        <w:rPr>
          <w:lang w:eastAsia="en-US" w:bidi="en-US"/>
        </w:rPr>
        <w:t xml:space="preserve">, </w:t>
      </w:r>
      <w:proofErr w:type="spellStart"/>
      <w:r w:rsidRPr="007E4274">
        <w:rPr>
          <w:lang w:eastAsia="en-US" w:bidi="en-US"/>
        </w:rPr>
        <w:t>Kisfaludy</w:t>
      </w:r>
      <w:proofErr w:type="spellEnd"/>
      <w:r w:rsidRPr="007E4274">
        <w:rPr>
          <w:lang w:eastAsia="en-US" w:bidi="en-US"/>
        </w:rPr>
        <w:t xml:space="preserve">, </w:t>
      </w:r>
      <w:proofErr w:type="spellStart"/>
      <w:r w:rsidRPr="007E4274">
        <w:rPr>
          <w:lang w:eastAsia="en-US" w:bidi="en-US"/>
        </w:rPr>
        <w:t>Kisfaludy’ego</w:t>
      </w:r>
      <w:proofErr w:type="spellEnd"/>
      <w:r w:rsidRPr="007E4274">
        <w:rPr>
          <w:lang w:eastAsia="en-US" w:bidi="en-US"/>
        </w:rPr>
        <w:t xml:space="preserve">-, Barry, Barry’ego, </w:t>
      </w:r>
      <w:r>
        <w:rPr>
          <w:lang w:val="fr-FR" w:eastAsia="fr-FR" w:bidi="fr-FR"/>
        </w:rPr>
        <w:t xml:space="preserve">Kemény, Kemény’ego, </w:t>
      </w:r>
      <w:r w:rsidRPr="007E4274">
        <w:rPr>
          <w:lang w:eastAsia="en-US" w:bidi="en-US"/>
        </w:rPr>
        <w:t xml:space="preserve">Gaudy, </w:t>
      </w:r>
      <w:proofErr w:type="spellStart"/>
      <w:r w:rsidRPr="007E4274">
        <w:rPr>
          <w:lang w:eastAsia="en-US" w:bidi="en-US"/>
        </w:rPr>
        <w:t>Gaudy’ego</w:t>
      </w:r>
      <w:proofErr w:type="spellEnd"/>
      <w:r w:rsidRPr="007E4274">
        <w:rPr>
          <w:lang w:eastAsia="en-US" w:bidi="en-US"/>
        </w:rPr>
        <w:t xml:space="preserve"> i t. p. </w:t>
      </w:r>
      <w:r>
        <w:t xml:space="preserve">Tego rodzaju nazwisk </w:t>
      </w:r>
      <w:r w:rsidRPr="007E4274">
        <w:rPr>
          <w:lang w:eastAsia="en-US" w:bidi="en-US"/>
        </w:rPr>
        <w:t xml:space="preserve">jest </w:t>
      </w:r>
      <w:r>
        <w:t xml:space="preserve">bardzo wiele, a ponieważ Autor orzeka, że nazwiska obce na </w:t>
      </w:r>
      <w:r>
        <w:rPr>
          <w:rStyle w:val="Teksttreci2Kursywa"/>
        </w:rPr>
        <w:t>-y</w:t>
      </w:r>
      <w:r>
        <w:t xml:space="preserve"> zachowują </w:t>
      </w:r>
      <w:r>
        <w:rPr>
          <w:rStyle w:val="Teksttreci2Kursywa"/>
        </w:rPr>
        <w:t>rzadko</w:t>
      </w:r>
      <w:r>
        <w:t xml:space="preserve"> w odmianie </w:t>
      </w:r>
      <w:r>
        <w:rPr>
          <w:rStyle w:val="Teksttreci2Kursywa"/>
        </w:rPr>
        <w:t>nienaruszoną formę</w:t>
      </w:r>
      <w:r>
        <w:t xml:space="preserve"> mianownika, przeto mógłby ktoś sądzić, że </w:t>
      </w:r>
      <w:proofErr w:type="spellStart"/>
      <w:r>
        <w:t>Akademja</w:t>
      </w:r>
      <w:proofErr w:type="spellEnd"/>
      <w:r>
        <w:t xml:space="preserve"> Umiejętności zaleca pisać: </w:t>
      </w:r>
      <w:proofErr w:type="spellStart"/>
      <w:r>
        <w:t>Berthelemego</w:t>
      </w:r>
      <w:proofErr w:type="spellEnd"/>
      <w:r>
        <w:t xml:space="preserve">, </w:t>
      </w:r>
      <w:r>
        <w:rPr>
          <w:lang w:val="fr-FR" w:eastAsia="fr-FR" w:bidi="fr-FR"/>
        </w:rPr>
        <w:t xml:space="preserve">Bélamego, Halevégo, </w:t>
      </w:r>
      <w:r>
        <w:t xml:space="preserve">Per- </w:t>
      </w:r>
      <w:proofErr w:type="spellStart"/>
      <w:r>
        <w:t>cego</w:t>
      </w:r>
      <w:proofErr w:type="spellEnd"/>
      <w:r>
        <w:t xml:space="preserve">, </w:t>
      </w:r>
      <w:proofErr w:type="spellStart"/>
      <w:r>
        <w:t>Conchego</w:t>
      </w:r>
      <w:proofErr w:type="spellEnd"/>
      <w:r>
        <w:t xml:space="preserve">, </w:t>
      </w:r>
      <w:proofErr w:type="spellStart"/>
      <w:r>
        <w:t>Barrego</w:t>
      </w:r>
      <w:proofErr w:type="spellEnd"/>
      <w:r>
        <w:t xml:space="preserve"> i t. p., a przecież tak nie jest.</w:t>
      </w:r>
    </w:p>
    <w:p w:rsidR="009423FC" w:rsidRDefault="00E8046C">
      <w:pPr>
        <w:pStyle w:val="Teksttreci20"/>
        <w:framePr w:w="8779" w:h="9679" w:hRule="exact" w:wrap="none" w:vAnchor="page" w:hAnchor="page" w:x="103" w:y="1124"/>
        <w:numPr>
          <w:ilvl w:val="0"/>
          <w:numId w:val="12"/>
        </w:numPr>
        <w:shd w:val="clear" w:color="auto" w:fill="auto"/>
        <w:tabs>
          <w:tab w:val="left" w:pos="1191"/>
        </w:tabs>
        <w:spacing w:before="0" w:after="120"/>
        <w:ind w:left="360" w:right="1780" w:firstLine="520"/>
      </w:pPr>
      <w:r>
        <w:rPr>
          <w:rStyle w:val="Teksttreci2Kursywa"/>
        </w:rPr>
        <w:t>y,</w:t>
      </w:r>
      <w:r>
        <w:t xml:space="preserve"> wymawiane w języku obcym jak </w:t>
      </w:r>
      <w:r>
        <w:rPr>
          <w:rStyle w:val="Teksttreci2Kursywa"/>
        </w:rPr>
        <w:t>i</w:t>
      </w:r>
      <w:r>
        <w:t xml:space="preserve">, ale w ustach Polaka brzmiące jak nasze </w:t>
      </w:r>
      <w:r>
        <w:rPr>
          <w:rStyle w:val="Teksttreci2Kursywa"/>
        </w:rPr>
        <w:t>y.</w:t>
      </w:r>
      <w:r>
        <w:t xml:space="preserve"> Powyższa wskazówka może więc tyczyć się tylko nazw rodowych o </w:t>
      </w:r>
      <w:proofErr w:type="spellStart"/>
      <w:r>
        <w:t>spolszczonem</w:t>
      </w:r>
      <w:proofErr w:type="spellEnd"/>
      <w:r>
        <w:t xml:space="preserve"> brzmieniu </w:t>
      </w:r>
      <w:proofErr w:type="spellStart"/>
      <w:r>
        <w:t>końcowem</w:t>
      </w:r>
      <w:proofErr w:type="spellEnd"/>
      <w:r>
        <w:t>. Ponieważ zaś tego rodzaju nazwisk jest liczba znikomo mała</w:t>
      </w:r>
      <w:r>
        <w:rPr>
          <w:vertAlign w:val="superscript"/>
        </w:rPr>
        <w:t>2</w:t>
      </w:r>
      <w:r>
        <w:t xml:space="preserve">), przeto podaną wyżej zasadę należałoby zasadniczo zmienić, a mianowicie: prawidło tyczące się pisowni nazwisk na </w:t>
      </w:r>
      <w:r>
        <w:rPr>
          <w:rStyle w:val="Teksttreci2Kursywa"/>
        </w:rPr>
        <w:t>i</w:t>
      </w:r>
      <w:r>
        <w:t xml:space="preserve"> </w:t>
      </w:r>
      <w:proofErr w:type="spellStart"/>
      <w:r>
        <w:t>powinnoby</w:t>
      </w:r>
      <w:proofErr w:type="spellEnd"/>
      <w:r>
        <w:t xml:space="preserve"> objąć także nazwy rodowe na </w:t>
      </w:r>
      <w:r>
        <w:rPr>
          <w:rStyle w:val="Teksttreci2Kursywa"/>
          <w:lang w:val="fr-FR" w:eastAsia="fr-FR" w:bidi="fr-FR"/>
        </w:rPr>
        <w:t>y,</w:t>
      </w:r>
      <w:r>
        <w:rPr>
          <w:lang w:val="fr-FR" w:eastAsia="fr-FR" w:bidi="fr-FR"/>
        </w:rPr>
        <w:t xml:space="preserve"> </w:t>
      </w:r>
      <w:r>
        <w:t xml:space="preserve">a odmiana nazwisk obcych bez użycia apostrofu (jak polskiego przymiotnika) będzie tylko </w:t>
      </w:r>
      <w:proofErr w:type="spellStart"/>
      <w:r>
        <w:t>czemś</w:t>
      </w:r>
      <w:proofErr w:type="spellEnd"/>
      <w:r>
        <w:t xml:space="preserve"> wyjątkowemu</w:t>
      </w:r>
    </w:p>
    <w:p w:rsidR="009423FC" w:rsidRDefault="00E8046C">
      <w:pPr>
        <w:pStyle w:val="Teksttreci20"/>
        <w:framePr w:w="8779" w:h="9679" w:hRule="exact" w:wrap="none" w:vAnchor="page" w:hAnchor="page" w:x="103" w:y="1124"/>
        <w:shd w:val="clear" w:color="auto" w:fill="auto"/>
        <w:spacing w:before="0"/>
        <w:ind w:left="360" w:right="1780" w:firstLine="520"/>
      </w:pPr>
      <w:r>
        <w:t xml:space="preserve">5) Str. 110, I; 35, II. — Piszemy </w:t>
      </w:r>
      <w:proofErr w:type="spellStart"/>
      <w:r>
        <w:t>wielkiemi</w:t>
      </w:r>
      <w:proofErr w:type="spellEnd"/>
      <w:r>
        <w:t xml:space="preserve"> literami «przymiotniki dzierżawcze na </w:t>
      </w:r>
      <w:r>
        <w:rPr>
          <w:rStyle w:val="Teksttreci2Kursywa"/>
        </w:rPr>
        <w:t xml:space="preserve">-ów, </w:t>
      </w:r>
      <w:r w:rsidRPr="007E4274">
        <w:rPr>
          <w:rStyle w:val="Teksttreci2Kursywa"/>
          <w:lang w:eastAsia="en-US" w:bidi="en-US"/>
        </w:rPr>
        <w:t>-in</w:t>
      </w:r>
      <w:r w:rsidRPr="007E4274">
        <w:rPr>
          <w:lang w:eastAsia="en-US" w:bidi="en-US"/>
        </w:rPr>
        <w:t xml:space="preserve"> </w:t>
      </w:r>
      <w:r>
        <w:t xml:space="preserve">od imion własnych utworzone: imieniny Adamowe, żona </w:t>
      </w:r>
      <w:proofErr w:type="spellStart"/>
      <w:r>
        <w:t>Kostczyna</w:t>
      </w:r>
      <w:proofErr w:type="spellEnd"/>
      <w:r>
        <w:t xml:space="preserve"> (= Kostki)«. Prawidło to nie wyjaśnia, dlaczego należy pisać: imieniny Adamowe, ale: lata jezusowe (str. 115), mojżeszowy (str. 165). Zalecamy następującą zasadę: Przymiotniki dzierżawcze, pochodzące od imion własnych, na </w:t>
      </w:r>
      <w:r w:rsidRPr="007E4274">
        <w:rPr>
          <w:rStyle w:val="Teksttreci2Kursywa"/>
          <w:lang w:eastAsia="en-US" w:bidi="en-US"/>
        </w:rPr>
        <w:t>-in</w:t>
      </w:r>
      <w:r w:rsidRPr="007E4274">
        <w:rPr>
          <w:lang w:eastAsia="en-US" w:bidi="en-US"/>
        </w:rPr>
        <w:t xml:space="preserve"> </w:t>
      </w:r>
      <w:r>
        <w:t xml:space="preserve">piszemy wielką literą, np. Zosin mąż, Kasina matka, </w:t>
      </w:r>
      <w:proofErr w:type="spellStart"/>
      <w:r>
        <w:t>Stasine</w:t>
      </w:r>
      <w:proofErr w:type="spellEnd"/>
      <w:r>
        <w:t xml:space="preserve"> rękawiczki i t. p. Takież przymiotniki dzierżawcze na </w:t>
      </w:r>
      <w:r>
        <w:rPr>
          <w:rStyle w:val="Teksttreci2Kursywa"/>
        </w:rPr>
        <w:t>-ów</w:t>
      </w:r>
      <w:r>
        <w:t xml:space="preserve"> piszą się mał</w:t>
      </w:r>
      <w:r>
        <w:rPr>
          <w:rStyle w:val="Teksttreci2Kursywa0"/>
        </w:rPr>
        <w:t>ą</w:t>
      </w:r>
      <w:r>
        <w:t xml:space="preserve"> literą: wyznanie mojżeszowe, wieści hiobowe, lata jezusowe, mina marsowa i t. p. </w:t>
      </w:r>
      <w:r>
        <w:rPr>
          <w:rStyle w:val="Teksttreci2Kursywa"/>
        </w:rPr>
        <w:t>Wielką</w:t>
      </w:r>
      <w:r>
        <w:t xml:space="preserve"> literą piszemy powyższe przymiotniki tylko </w:t>
      </w:r>
      <w:r>
        <w:rPr>
          <w:vertAlign w:val="superscript"/>
        </w:rPr>
        <w:t>*)</w:t>
      </w:r>
    </w:p>
    <w:p w:rsidR="009423FC" w:rsidRDefault="00E8046C" w:rsidP="00920FD0">
      <w:pPr>
        <w:pStyle w:val="Stopka1"/>
        <w:framePr w:w="6710" w:h="1556" w:hRule="exact" w:wrap="none" w:vAnchor="page" w:hAnchor="page" w:x="405" w:y="11114"/>
        <w:shd w:val="clear" w:color="auto" w:fill="auto"/>
        <w:spacing w:line="211" w:lineRule="exact"/>
        <w:ind w:left="340" w:right="1800" w:firstLine="500"/>
        <w:jc w:val="both"/>
      </w:pPr>
      <w:r>
        <w:t>1) Nie wchodzą tu w rachubę nazwiska takie, jak: Batory, Batorego, Rakoczy, Rakoczego i t. p., bo nikt ich inaczej nie pisze, więc normowanie pisowni tych nazw byłoby zupełnie zbyteczne.</w:t>
      </w:r>
    </w:p>
    <w:p w:rsidR="009423FC" w:rsidRDefault="009423FC">
      <w:pPr>
        <w:rPr>
          <w:sz w:val="2"/>
          <w:szCs w:val="2"/>
        </w:rPr>
        <w:sectPr w:rsidR="009423FC">
          <w:pgSz w:w="9024" w:h="13416"/>
          <w:pgMar w:top="360" w:right="360" w:bottom="360" w:left="360" w:header="0" w:footer="3" w:gutter="0"/>
          <w:cols w:space="720"/>
          <w:noEndnote/>
          <w:docGrid w:linePitch="360"/>
        </w:sectPr>
      </w:pPr>
      <w:bookmarkStart w:id="8" w:name="_GoBack"/>
      <w:bookmarkEnd w:id="8"/>
    </w:p>
    <w:p w:rsidR="009423FC" w:rsidRDefault="00E8046C">
      <w:pPr>
        <w:pStyle w:val="Nagweklubstopka0"/>
        <w:framePr w:wrap="none" w:vAnchor="page" w:hAnchor="page" w:x="1837" w:y="796"/>
        <w:shd w:val="clear" w:color="auto" w:fill="auto"/>
        <w:tabs>
          <w:tab w:val="left" w:pos="2122"/>
          <w:tab w:val="left" w:pos="5981"/>
        </w:tabs>
        <w:spacing w:line="180" w:lineRule="exact"/>
        <w:jc w:val="both"/>
      </w:pPr>
      <w:r>
        <w:lastRenderedPageBreak/>
        <w:t>36</w:t>
      </w:r>
      <w:r>
        <w:tab/>
        <w:t>PORADNIK JĘZYKOWY</w:t>
      </w:r>
      <w:r>
        <w:tab/>
      </w:r>
      <w:r>
        <w:rPr>
          <w:lang w:val="ru-RU" w:eastAsia="ru-RU" w:bidi="ru-RU"/>
        </w:rPr>
        <w:t>В</w:t>
      </w:r>
      <w:r>
        <w:t>12-13</w:t>
      </w:r>
    </w:p>
    <w:p w:rsidR="009423FC" w:rsidRDefault="00E8046C">
      <w:pPr>
        <w:pStyle w:val="Teksttreci20"/>
        <w:framePr w:w="8779" w:h="10772" w:hRule="exact" w:wrap="none" w:vAnchor="page" w:hAnchor="page" w:x="123" w:y="1279"/>
        <w:shd w:val="clear" w:color="auto" w:fill="auto"/>
        <w:spacing w:before="0"/>
        <w:ind w:left="1760" w:right="380"/>
      </w:pPr>
      <w:r>
        <w:t>w tego rodzaju połączeniach syntaktycznych, w których (zgodnie z przyjętym zwyczajem) używamy dzisiaj prawie stale dopełniacza imienia własnego: psalm Dawidów, Bóg Jakóbów, arcydzieło Homerowe, zbroja Achillesowa, męka Chrystusowa, imieniny Adamowe, worek Judaszów i t. p. [zgodnie z panującym obecnie zwyczajem: psalm Dawida, Bóg Jakóba, arcydzieło Homera i t. p.]. Nie sądzę, by tej naprędce skreślonej wskazówki nie można było zastąpić inną, lepszą — pragnę tylko zaznaczyć, że podaną wyżej zasadę należy odpowiednio uzupełnić.</w:t>
      </w:r>
    </w:p>
    <w:p w:rsidR="009423FC" w:rsidRDefault="00E8046C">
      <w:pPr>
        <w:pStyle w:val="Teksttreci20"/>
        <w:framePr w:w="8779" w:h="10772" w:hRule="exact" w:wrap="none" w:vAnchor="page" w:hAnchor="page" w:x="123" w:y="1279"/>
        <w:numPr>
          <w:ilvl w:val="0"/>
          <w:numId w:val="9"/>
        </w:numPr>
        <w:shd w:val="clear" w:color="auto" w:fill="auto"/>
        <w:tabs>
          <w:tab w:val="left" w:pos="2582"/>
        </w:tabs>
        <w:spacing w:before="0" w:after="208"/>
        <w:ind w:left="1760" w:right="380" w:firstLine="520"/>
      </w:pPr>
      <w:r>
        <w:t xml:space="preserve">W przyjętych przez </w:t>
      </w:r>
      <w:proofErr w:type="spellStart"/>
      <w:r>
        <w:t>Akademję</w:t>
      </w:r>
      <w:proofErr w:type="spellEnd"/>
      <w:r>
        <w:t xml:space="preserve"> Umiejętności zasadach brak wskazówki, jak należy pisać: </w:t>
      </w:r>
      <w:r>
        <w:rPr>
          <w:rStyle w:val="Teksttreci2Kursywa"/>
        </w:rPr>
        <w:t>w twoim</w:t>
      </w:r>
      <w:r>
        <w:t xml:space="preserve"> czy w</w:t>
      </w:r>
      <w:r>
        <w:rPr>
          <w:rStyle w:val="Teksttreci2Kursywa"/>
        </w:rPr>
        <w:t xml:space="preserve"> </w:t>
      </w:r>
      <w:proofErr w:type="spellStart"/>
      <w:r>
        <w:rPr>
          <w:rStyle w:val="Teksttreci2Kursywa"/>
        </w:rPr>
        <w:t>twojem</w:t>
      </w:r>
      <w:proofErr w:type="spellEnd"/>
      <w:r>
        <w:rPr>
          <w:rStyle w:val="Teksttreci2Kursywa"/>
        </w:rPr>
        <w:t xml:space="preserve"> ręku? w waszym</w:t>
      </w:r>
      <w:r>
        <w:t xml:space="preserve"> czy </w:t>
      </w:r>
      <w:r>
        <w:rPr>
          <w:rStyle w:val="Teksttreci2Kursywa"/>
        </w:rPr>
        <w:t xml:space="preserve">w </w:t>
      </w:r>
      <w:proofErr w:type="spellStart"/>
      <w:r>
        <w:rPr>
          <w:rStyle w:val="Teksttreci2Kursywa"/>
        </w:rPr>
        <w:t>waszem</w:t>
      </w:r>
      <w:proofErr w:type="spellEnd"/>
      <w:r>
        <w:rPr>
          <w:rStyle w:val="Teksttreci2Kursywa"/>
        </w:rPr>
        <w:t xml:space="preserve"> ręku?</w:t>
      </w:r>
      <w:r>
        <w:t xml:space="preserve"> — dlatego też radzimy zamieścić dodatkową uwagę obok głównej zasady (str. 104). Gdyby zakończenie </w:t>
      </w:r>
      <w:r>
        <w:rPr>
          <w:rStyle w:val="Teksttreci2Kursywa"/>
        </w:rPr>
        <w:t>u</w:t>
      </w:r>
      <w:r>
        <w:t xml:space="preserve"> było wyłączną właściwością narzędnika l. poj. rzeczowników rodzaju męskiego lub nijakiego, </w:t>
      </w:r>
      <w:proofErr w:type="spellStart"/>
      <w:r>
        <w:t>możnaby</w:t>
      </w:r>
      <w:proofErr w:type="spellEnd"/>
      <w:r>
        <w:t xml:space="preserve"> na tej podstawie rzecz rozstrzygnąć, ale tak nie jest [w krzaku, w roku, w oku, w pudełku]. Pozostaje więc jedyna droga: kategoryczne oświadczenie się </w:t>
      </w:r>
      <w:proofErr w:type="spellStart"/>
      <w:r>
        <w:t>Akademji</w:t>
      </w:r>
      <w:proofErr w:type="spellEnd"/>
      <w:r>
        <w:t xml:space="preserve"> Umiejętności za jednym lub drugim sposobem pisania bez żadnego uzasadnienia. Tego rodzaju załatwienie sprawy uważamy jednak za mniej szczęśliwe, bo przepis ortograficzny, nieoparty na żadnym sprawdzianie, zaciera się łatwo w pamięci. Według naszego przekonania należałoby pozostawić swobodę wyboru pisowni, a więc: </w:t>
      </w:r>
      <w:r>
        <w:rPr>
          <w:rStyle w:val="Teksttreci2Kursywa"/>
        </w:rPr>
        <w:t>w twoim</w:t>
      </w:r>
      <w:r>
        <w:t xml:space="preserve"> albo </w:t>
      </w:r>
      <w:r>
        <w:rPr>
          <w:rStyle w:val="Teksttreci2Kursywa"/>
        </w:rPr>
        <w:t xml:space="preserve">w </w:t>
      </w:r>
      <w:proofErr w:type="spellStart"/>
      <w:r>
        <w:rPr>
          <w:rStyle w:val="Teksttreci2Kursywa"/>
        </w:rPr>
        <w:t>twojem</w:t>
      </w:r>
      <w:proofErr w:type="spellEnd"/>
      <w:r>
        <w:rPr>
          <w:rStyle w:val="Teksttreci2Kursywa"/>
        </w:rPr>
        <w:t xml:space="preserve"> ręku</w:t>
      </w:r>
      <w:r>
        <w:t xml:space="preserve">, </w:t>
      </w:r>
      <w:r>
        <w:rPr>
          <w:rStyle w:val="Teksttreci2Kursywa"/>
        </w:rPr>
        <w:t>w [waszym</w:t>
      </w:r>
      <w:r>
        <w:t xml:space="preserve"> albo </w:t>
      </w:r>
      <w:r>
        <w:rPr>
          <w:rStyle w:val="Teksttreci2Kursywa"/>
        </w:rPr>
        <w:t xml:space="preserve">w </w:t>
      </w:r>
      <w:proofErr w:type="spellStart"/>
      <w:r>
        <w:rPr>
          <w:rStyle w:val="Teksttreci2Kursywa"/>
        </w:rPr>
        <w:t>waszem</w:t>
      </w:r>
      <w:proofErr w:type="spellEnd"/>
      <w:r>
        <w:rPr>
          <w:rStyle w:val="Teksttreci2Kursywa"/>
        </w:rPr>
        <w:t xml:space="preserve"> ręku</w:t>
      </w:r>
      <w:r>
        <w:rPr>
          <w:rStyle w:val="Teksttreci2Kursywa"/>
          <w:vertAlign w:val="superscript"/>
        </w:rPr>
        <w:t>1</w:t>
      </w:r>
      <w:r>
        <w:rPr>
          <w:rStyle w:val="Teksttreci2Kursywa"/>
        </w:rPr>
        <w:t>).</w:t>
      </w:r>
    </w:p>
    <w:p w:rsidR="009423FC" w:rsidRDefault="00E8046C">
      <w:pPr>
        <w:pStyle w:val="Teksttreci50"/>
        <w:framePr w:w="8779" w:h="10772" w:hRule="exact" w:wrap="none" w:vAnchor="page" w:hAnchor="page" w:x="123" w:y="1279"/>
        <w:shd w:val="clear" w:color="auto" w:fill="auto"/>
        <w:spacing w:after="0" w:line="220" w:lineRule="exact"/>
        <w:ind w:left="2100"/>
      </w:pPr>
      <w:r>
        <w:t>II. Sprawy językowe i pisownia wyrazów, zależna od sposobu</w:t>
      </w:r>
    </w:p>
    <w:p w:rsidR="009423FC" w:rsidRDefault="00E8046C">
      <w:pPr>
        <w:pStyle w:val="Teksttreci50"/>
        <w:framePr w:w="8779" w:h="10772" w:hRule="exact" w:wrap="none" w:vAnchor="page" w:hAnchor="page" w:x="123" w:y="1279"/>
        <w:shd w:val="clear" w:color="auto" w:fill="auto"/>
        <w:spacing w:after="91" w:line="220" w:lineRule="exact"/>
        <w:ind w:left="4440"/>
      </w:pPr>
      <w:r>
        <w:t>wymawiania.</w:t>
      </w:r>
    </w:p>
    <w:p w:rsidR="009423FC" w:rsidRDefault="00E8046C">
      <w:pPr>
        <w:pStyle w:val="Teksttreci20"/>
        <w:framePr w:w="8779" w:h="10772" w:hRule="exact" w:wrap="none" w:vAnchor="page" w:hAnchor="page" w:x="123" w:y="1279"/>
        <w:numPr>
          <w:ilvl w:val="0"/>
          <w:numId w:val="13"/>
        </w:numPr>
        <w:shd w:val="clear" w:color="auto" w:fill="auto"/>
        <w:tabs>
          <w:tab w:val="left" w:pos="2567"/>
        </w:tabs>
        <w:spacing w:before="0"/>
        <w:ind w:left="1760" w:right="380" w:firstLine="520"/>
      </w:pPr>
      <w:r>
        <w:rPr>
          <w:rStyle w:val="Teksttreci2Kursywa"/>
        </w:rPr>
        <w:t>respublika, republika</w:t>
      </w:r>
      <w:r>
        <w:t xml:space="preserve"> (</w:t>
      </w:r>
      <w:proofErr w:type="spellStart"/>
      <w:r>
        <w:t>str</w:t>
      </w:r>
      <w:proofErr w:type="spellEnd"/>
      <w:r>
        <w:t xml:space="preserve">, 188, I), w wydaniu 11 (w słowniczku) również </w:t>
      </w:r>
      <w:r>
        <w:rPr>
          <w:rStyle w:val="Teksttreci2Kursywa"/>
        </w:rPr>
        <w:t>respublika</w:t>
      </w:r>
      <w:r>
        <w:t xml:space="preserve">, </w:t>
      </w:r>
      <w:r>
        <w:rPr>
          <w:rStyle w:val="Teksttreci2Kursywa"/>
        </w:rPr>
        <w:t>republika</w:t>
      </w:r>
      <w:r>
        <w:t xml:space="preserve">, a ponieważ na końcu słowniczka tego wydania zamieszczono uwagę, że »formy, stojące na </w:t>
      </w:r>
      <w:proofErr w:type="spellStart"/>
      <w:r>
        <w:t>drugiem</w:t>
      </w:r>
      <w:proofErr w:type="spellEnd"/>
      <w:r>
        <w:t xml:space="preserve"> miejscu, są rzadziej używane lub mniej </w:t>
      </w:r>
      <w:proofErr w:type="spellStart"/>
      <w:r>
        <w:t>poprawnec</w:t>
      </w:r>
      <w:proofErr w:type="spellEnd"/>
      <w:r>
        <w:t xml:space="preserve">, przeto mógłby ktoś sądzić, że należy pisać (a więc i mówić) tylko </w:t>
      </w:r>
      <w:r>
        <w:rPr>
          <w:rStyle w:val="Teksttreci2Kursywa"/>
        </w:rPr>
        <w:t>respublika.</w:t>
      </w:r>
    </w:p>
    <w:p w:rsidR="009423FC" w:rsidRDefault="00E8046C">
      <w:pPr>
        <w:pStyle w:val="Teksttreci20"/>
        <w:framePr w:w="8779" w:h="10772" w:hRule="exact" w:wrap="none" w:vAnchor="page" w:hAnchor="page" w:x="123" w:y="1279"/>
        <w:shd w:val="clear" w:color="auto" w:fill="auto"/>
        <w:spacing w:before="0" w:after="211"/>
        <w:ind w:left="1760" w:right="380" w:firstLine="520"/>
      </w:pPr>
      <w:r>
        <w:t xml:space="preserve">Wyraz </w:t>
      </w:r>
      <w:r>
        <w:rPr>
          <w:rStyle w:val="Teksttreci2Kursywa"/>
        </w:rPr>
        <w:t>republika</w:t>
      </w:r>
      <w:r>
        <w:t xml:space="preserve"> pojawił się bardzo późno w naszym języku. Nie podają go wcale słownikarze: Knapski, </w:t>
      </w:r>
      <w:r>
        <w:rPr>
          <w:lang w:val="fr-FR" w:eastAsia="fr-FR" w:bidi="fr-FR"/>
        </w:rPr>
        <w:t xml:space="preserve">Troc, </w:t>
      </w:r>
      <w:proofErr w:type="spellStart"/>
      <w:r>
        <w:t>Mrongowjusz</w:t>
      </w:r>
      <w:proofErr w:type="spellEnd"/>
      <w:r>
        <w:t>, Trojański, a nawet Linde</w:t>
      </w:r>
      <w:r>
        <w:rPr>
          <w:rStyle w:val="Teksttreci2Kursywa"/>
          <w:vertAlign w:val="superscript"/>
        </w:rPr>
        <w:t>2</w:t>
      </w:r>
      <w:r>
        <w:rPr>
          <w:rStyle w:val="Teksttreci2Kursywa"/>
        </w:rPr>
        <w:t>).</w:t>
      </w:r>
      <w:r>
        <w:t xml:space="preserve"> Nie ulega więc prawie wątpliwości, że wyrazu tego nie zapożyczyliśmy bezpośrednio z języka łacińskiego (</w:t>
      </w:r>
      <w:proofErr w:type="spellStart"/>
      <w:r>
        <w:t>respublica</w:t>
      </w:r>
      <w:proofErr w:type="spellEnd"/>
      <w:r>
        <w:t xml:space="preserve">), lecz języków nowszych </w:t>
      </w:r>
      <w:r>
        <w:rPr>
          <w:lang w:val="fr-FR" w:eastAsia="fr-FR" w:bidi="fr-FR"/>
        </w:rPr>
        <w:t xml:space="preserve">[franc, république, </w:t>
      </w:r>
      <w:proofErr w:type="spellStart"/>
      <w:r>
        <w:t>angiels</w:t>
      </w:r>
      <w:proofErr w:type="spellEnd"/>
      <w:r>
        <w:t xml:space="preserve">. </w:t>
      </w:r>
      <w:r>
        <w:rPr>
          <w:lang w:val="fr-FR" w:eastAsia="fr-FR" w:bidi="fr-FR"/>
        </w:rPr>
        <w:t xml:space="preserve">republic, </w:t>
      </w:r>
      <w:r>
        <w:t xml:space="preserve">niem. Republik, włoskie </w:t>
      </w:r>
      <w:proofErr w:type="spellStart"/>
      <w:r>
        <w:t>repubblica</w:t>
      </w:r>
      <w:proofErr w:type="spellEnd"/>
      <w:r>
        <w:t>, hiszp. republika, czeskie repu-</w:t>
      </w:r>
    </w:p>
    <w:p w:rsidR="009423FC" w:rsidRDefault="00E8046C">
      <w:pPr>
        <w:pStyle w:val="Teksttreci60"/>
        <w:framePr w:w="8779" w:h="10772" w:hRule="exact" w:wrap="none" w:vAnchor="page" w:hAnchor="page" w:x="123" w:y="1279"/>
        <w:shd w:val="clear" w:color="auto" w:fill="auto"/>
        <w:spacing w:before="0" w:line="216" w:lineRule="exact"/>
        <w:ind w:left="1760" w:right="380" w:firstLine="520"/>
      </w:pPr>
      <w:r>
        <w:rPr>
          <w:lang w:val="fr-FR" w:eastAsia="fr-FR" w:bidi="fr-FR"/>
        </w:rPr>
        <w:t xml:space="preserve">») </w:t>
      </w:r>
      <w:r>
        <w:t xml:space="preserve">Prawidłowe formy: </w:t>
      </w:r>
      <w:r>
        <w:rPr>
          <w:rStyle w:val="Teksttreci6Kursywa"/>
        </w:rPr>
        <w:t>w twoich</w:t>
      </w:r>
      <w:r>
        <w:t xml:space="preserve"> </w:t>
      </w:r>
      <w:r>
        <w:rPr>
          <w:rStyle w:val="Teksttreci6Kursywa"/>
        </w:rPr>
        <w:t>(w waszych) ręku</w:t>
      </w:r>
      <w:r>
        <w:t xml:space="preserve"> spotykamy b. rzadko w dzisiejszej polszczyźnie. Niektórzy puryści pragną rozbudzić zamarłe poczucie liczby podwójnej,  ale bezskutecznie.</w:t>
      </w:r>
    </w:p>
    <w:p w:rsidR="009423FC" w:rsidRDefault="00E8046C">
      <w:pPr>
        <w:pStyle w:val="Teksttreci60"/>
        <w:framePr w:w="8779" w:h="10772" w:hRule="exact" w:wrap="none" w:vAnchor="page" w:hAnchor="page" w:x="123" w:y="1279"/>
        <w:numPr>
          <w:ilvl w:val="0"/>
          <w:numId w:val="13"/>
        </w:numPr>
        <w:shd w:val="clear" w:color="auto" w:fill="auto"/>
        <w:tabs>
          <w:tab w:val="left" w:pos="2569"/>
        </w:tabs>
        <w:spacing w:before="0" w:line="216" w:lineRule="exact"/>
        <w:ind w:left="1760" w:firstLine="520"/>
      </w:pPr>
      <w:r>
        <w:t xml:space="preserve">Podaje tylko: republikanin, </w:t>
      </w:r>
      <w:proofErr w:type="spellStart"/>
      <w:r>
        <w:t>republikantka</w:t>
      </w:r>
      <w:proofErr w:type="spellEnd"/>
      <w:r>
        <w:t xml:space="preserve">, </w:t>
      </w:r>
      <w:proofErr w:type="spellStart"/>
      <w:r>
        <w:t>republikantski</w:t>
      </w:r>
      <w:proofErr w:type="spellEnd"/>
      <w:r>
        <w:t>.</w:t>
      </w:r>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Default="00E8046C">
      <w:pPr>
        <w:pStyle w:val="Nagweklubstopka0"/>
        <w:framePr w:wrap="none" w:vAnchor="page" w:hAnchor="page" w:x="464" w:y="669"/>
        <w:shd w:val="clear" w:color="auto" w:fill="auto"/>
        <w:spacing w:line="180" w:lineRule="exact"/>
      </w:pPr>
      <w:r>
        <w:rPr>
          <w:lang w:val="ru-RU" w:eastAsia="ru-RU" w:bidi="ru-RU"/>
        </w:rPr>
        <w:lastRenderedPageBreak/>
        <w:t>В</w:t>
      </w:r>
      <w:r>
        <w:t>12—13</w:t>
      </w:r>
    </w:p>
    <w:p w:rsidR="009423FC" w:rsidRDefault="00E8046C">
      <w:pPr>
        <w:pStyle w:val="Nagweklubstopka0"/>
        <w:framePr w:wrap="none" w:vAnchor="page" w:hAnchor="page" w:x="2744" w:y="678"/>
        <w:shd w:val="clear" w:color="auto" w:fill="auto"/>
        <w:spacing w:line="180" w:lineRule="exact"/>
      </w:pPr>
      <w:r>
        <w:t>PORADNIK JĘZYKOWY</w:t>
      </w:r>
    </w:p>
    <w:p w:rsidR="009423FC" w:rsidRDefault="00E8046C">
      <w:pPr>
        <w:pStyle w:val="Nagweklubstopka0"/>
        <w:framePr w:wrap="none" w:vAnchor="page" w:hAnchor="page" w:x="6949" w:y="693"/>
        <w:shd w:val="clear" w:color="auto" w:fill="auto"/>
        <w:spacing w:line="180" w:lineRule="exact"/>
      </w:pPr>
      <w:r>
        <w:t>37</w:t>
      </w:r>
    </w:p>
    <w:p w:rsidR="009423FC" w:rsidRDefault="00E8046C">
      <w:pPr>
        <w:pStyle w:val="Teksttreci20"/>
        <w:framePr w:w="8779" w:h="9865" w:hRule="exact" w:wrap="none" w:vAnchor="page" w:hAnchor="page" w:x="123" w:y="1161"/>
        <w:shd w:val="clear" w:color="auto" w:fill="auto"/>
        <w:spacing w:before="0" w:after="60"/>
        <w:ind w:left="360" w:right="1780"/>
      </w:pPr>
      <w:r>
        <w:rPr>
          <w:lang w:val="cs-CZ" w:eastAsia="cs-CZ" w:bidi="cs-CZ"/>
        </w:rPr>
        <w:t>blika]</w:t>
      </w:r>
      <w:r>
        <w:rPr>
          <w:vertAlign w:val="superscript"/>
          <w:lang w:val="cs-CZ" w:eastAsia="cs-CZ" w:bidi="cs-CZ"/>
        </w:rPr>
        <w:t>1</w:t>
      </w:r>
      <w:r>
        <w:rPr>
          <w:lang w:val="cs-CZ" w:eastAsia="cs-CZ" w:bidi="cs-CZ"/>
        </w:rPr>
        <w:t xml:space="preserve">) </w:t>
      </w:r>
      <w:r>
        <w:t xml:space="preserve">i to zapewne dopiero z końcem wieku XVIII. lub z początkiem XIX. Dziś mówią i piszą powszechnie </w:t>
      </w:r>
      <w:r>
        <w:rPr>
          <w:rStyle w:val="Teksttreci2Kursywa"/>
        </w:rPr>
        <w:t>republika:</w:t>
      </w:r>
      <w:r>
        <w:t xml:space="preserve"> formę </w:t>
      </w:r>
      <w:r>
        <w:rPr>
          <w:rStyle w:val="Teksttreci2Kursywa"/>
        </w:rPr>
        <w:t>respublika</w:t>
      </w:r>
      <w:r>
        <w:t xml:space="preserve"> spotykamy tylko w okolicach pozostających pod wpływem języka rosyjskiego </w:t>
      </w:r>
      <w:r w:rsidRPr="007E4274">
        <w:rPr>
          <w:lang w:eastAsia="ru-RU" w:bidi="ru-RU"/>
        </w:rPr>
        <w:t>(</w:t>
      </w:r>
      <w:r>
        <w:rPr>
          <w:lang w:val="ru-RU" w:eastAsia="ru-RU" w:bidi="ru-RU"/>
        </w:rPr>
        <w:t>респувлика</w:t>
      </w:r>
      <w:r w:rsidRPr="007E4274">
        <w:rPr>
          <w:lang w:eastAsia="ru-RU" w:bidi="ru-RU"/>
        </w:rPr>
        <w:t xml:space="preserve">), </w:t>
      </w:r>
      <w:r>
        <w:t xml:space="preserve">dlatego też </w:t>
      </w:r>
      <w:proofErr w:type="spellStart"/>
      <w:r>
        <w:t>autorowie</w:t>
      </w:r>
      <w:proofErr w:type="spellEnd"/>
      <w:r>
        <w:t xml:space="preserve"> Słownika wileńskiego podają obok formy </w:t>
      </w:r>
      <w:r>
        <w:rPr>
          <w:rStyle w:val="Teksttreci2Kursywa"/>
        </w:rPr>
        <w:t>republika</w:t>
      </w:r>
      <w:r>
        <w:t xml:space="preserve"> także formę </w:t>
      </w:r>
      <w:r>
        <w:rPr>
          <w:rStyle w:val="Teksttreci2Kursywa"/>
        </w:rPr>
        <w:t>respublika</w:t>
      </w:r>
      <w:r>
        <w:t xml:space="preserve">, </w:t>
      </w:r>
      <w:proofErr w:type="spellStart"/>
      <w:r>
        <w:t>autorowie</w:t>
      </w:r>
      <w:proofErr w:type="spellEnd"/>
      <w:r>
        <w:t xml:space="preserve"> zaś Słownika warszawskiego przepisali mechanicznie tę formę. Rzecz godna uwagi, że ani jedni, ani drudzy nie mieli odwagi podać prawidłowo utworzonych wyrazów pochodnych: </w:t>
      </w:r>
      <w:proofErr w:type="spellStart"/>
      <w:r>
        <w:rPr>
          <w:rStyle w:val="Teksttreci2Kursywa"/>
        </w:rPr>
        <w:t>respublikanin</w:t>
      </w:r>
      <w:proofErr w:type="spellEnd"/>
      <w:r>
        <w:t xml:space="preserve">, </w:t>
      </w:r>
      <w:proofErr w:type="spellStart"/>
      <w:r>
        <w:rPr>
          <w:rStyle w:val="Teksttreci2Kursywa"/>
        </w:rPr>
        <w:t>respublikański</w:t>
      </w:r>
      <w:proofErr w:type="spellEnd"/>
      <w:r>
        <w:rPr>
          <w:rStyle w:val="Teksttreci2Kursywa"/>
        </w:rPr>
        <w:t>.</w:t>
      </w:r>
      <w:r>
        <w:t xml:space="preserve"> Już to samo świadczy chyba bardzo wymownie, że forma </w:t>
      </w:r>
      <w:r>
        <w:rPr>
          <w:rStyle w:val="Teksttreci2Kursywa"/>
        </w:rPr>
        <w:t>respublika</w:t>
      </w:r>
      <w:r>
        <w:t xml:space="preserve"> nie zdobyła sobie prawa obywatelstwa w dziedzinie naszego języka. Mógłby ktoś twierdzić, że forma </w:t>
      </w:r>
      <w:r>
        <w:rPr>
          <w:rStyle w:val="Teksttreci2Kursywa"/>
        </w:rPr>
        <w:t>respublika</w:t>
      </w:r>
      <w:r>
        <w:t xml:space="preserve"> powstała pod wpływem nowszych zestawień z wyrazem łacińskim, ale teren, na którym ta forma najczęściej się pojawia, do- </w:t>
      </w:r>
      <w:proofErr w:type="spellStart"/>
      <w:r w:rsidRPr="007E4274">
        <w:rPr>
          <w:lang w:eastAsia="en-US" w:bidi="en-US"/>
        </w:rPr>
        <w:t>w’odzi</w:t>
      </w:r>
      <w:proofErr w:type="spellEnd"/>
      <w:r w:rsidRPr="007E4274">
        <w:rPr>
          <w:lang w:eastAsia="en-US" w:bidi="en-US"/>
        </w:rPr>
        <w:t xml:space="preserve">, </w:t>
      </w:r>
      <w:r>
        <w:t xml:space="preserve">że działa tu wpływ jęz. rosyjskiego, a nie łacińskiego. Sądzę więc, że jest to </w:t>
      </w:r>
      <w:proofErr w:type="spellStart"/>
      <w:r>
        <w:t>Rosyanin</w:t>
      </w:r>
      <w:proofErr w:type="spellEnd"/>
      <w:r>
        <w:t xml:space="preserve"> w stroju Rzymianina — </w:t>
      </w:r>
      <w:r>
        <w:rPr>
          <w:rStyle w:val="Teksttreci2Kursywa"/>
        </w:rPr>
        <w:t>rusycyzm</w:t>
      </w:r>
      <w:r>
        <w:t xml:space="preserve">, a nie </w:t>
      </w:r>
      <w:r>
        <w:rPr>
          <w:rStyle w:val="Teksttreci2Kursywa"/>
        </w:rPr>
        <w:t>latynizm.</w:t>
      </w:r>
    </w:p>
    <w:p w:rsidR="009423FC" w:rsidRDefault="00E8046C">
      <w:pPr>
        <w:pStyle w:val="Teksttreci20"/>
        <w:framePr w:w="8779" w:h="9865" w:hRule="exact" w:wrap="none" w:vAnchor="page" w:hAnchor="page" w:x="123" w:y="1161"/>
        <w:numPr>
          <w:ilvl w:val="0"/>
          <w:numId w:val="14"/>
        </w:numPr>
        <w:shd w:val="clear" w:color="auto" w:fill="auto"/>
        <w:tabs>
          <w:tab w:val="left" w:pos="1134"/>
        </w:tabs>
        <w:spacing w:before="0"/>
        <w:ind w:left="360" w:firstLine="500"/>
      </w:pPr>
      <w:r>
        <w:rPr>
          <w:rStyle w:val="Teksttreci2Kursywa"/>
        </w:rPr>
        <w:t>wleźć</w:t>
      </w:r>
      <w:r>
        <w:t xml:space="preserve">, </w:t>
      </w:r>
      <w:r>
        <w:rPr>
          <w:rStyle w:val="Teksttreci2Kursywa"/>
        </w:rPr>
        <w:t>wlezę</w:t>
      </w:r>
      <w:r>
        <w:t xml:space="preserve">, </w:t>
      </w:r>
      <w:proofErr w:type="spellStart"/>
      <w:r>
        <w:rPr>
          <w:rStyle w:val="Teksttreci2Kursywa"/>
        </w:rPr>
        <w:t>wlazę</w:t>
      </w:r>
      <w:proofErr w:type="spellEnd"/>
      <w:r>
        <w:t xml:space="preserve"> (str. 205). Autor, jak widzimy, stawia na</w:t>
      </w:r>
    </w:p>
    <w:p w:rsidR="009423FC" w:rsidRDefault="00E8046C">
      <w:pPr>
        <w:pStyle w:val="Teksttreci20"/>
        <w:framePr w:w="8779" w:h="9865" w:hRule="exact" w:wrap="none" w:vAnchor="page" w:hAnchor="page" w:x="123" w:y="1161"/>
        <w:shd w:val="clear" w:color="auto" w:fill="auto"/>
        <w:tabs>
          <w:tab w:val="left" w:pos="5966"/>
        </w:tabs>
        <w:spacing w:before="0"/>
        <w:ind w:left="360" w:right="1460"/>
      </w:pPr>
      <w:r>
        <w:t xml:space="preserve">równi obie formy: </w:t>
      </w:r>
      <w:r>
        <w:rPr>
          <w:rStyle w:val="Teksttreci2Kursywa"/>
        </w:rPr>
        <w:t>wlezę</w:t>
      </w:r>
      <w:r>
        <w:t xml:space="preserve"> i </w:t>
      </w:r>
      <w:proofErr w:type="spellStart"/>
      <w:r>
        <w:rPr>
          <w:rStyle w:val="Teksttreci2Kursywa"/>
        </w:rPr>
        <w:t>wlazę</w:t>
      </w:r>
      <w:proofErr w:type="spellEnd"/>
      <w:r>
        <w:rPr>
          <w:rStyle w:val="Teksttreci2Kursywa"/>
        </w:rPr>
        <w:t>.</w:t>
      </w:r>
      <w:r>
        <w:t xml:space="preserve"> Nie ulega wątpliwości, że forma  </w:t>
      </w:r>
      <w:proofErr w:type="spellStart"/>
      <w:r>
        <w:rPr>
          <w:rStyle w:val="Teksttreci2Kursywa"/>
        </w:rPr>
        <w:t>wlazę</w:t>
      </w:r>
      <w:proofErr w:type="spellEnd"/>
      <w:r>
        <w:t xml:space="preserve"> jest pierwotniejsza i prawidłowa, ale proces wymiany </w:t>
      </w:r>
      <w:r>
        <w:rPr>
          <w:rStyle w:val="Teksttreci2Kursywa"/>
        </w:rPr>
        <w:t>a</w:t>
      </w:r>
      <w:r>
        <w:t xml:space="preserve"> na e już się w języku literackim w zupełności dokonał wskutek wyrównania tematów </w:t>
      </w:r>
      <w:proofErr w:type="spellStart"/>
      <w:r w:rsidRPr="007E4274">
        <w:rPr>
          <w:lang w:eastAsia="en-US" w:bidi="en-US"/>
        </w:rPr>
        <w:t>tera</w:t>
      </w:r>
      <w:r>
        <w:t>ź</w:t>
      </w:r>
      <w:r w:rsidRPr="007E4274">
        <w:rPr>
          <w:lang w:eastAsia="en-US" w:bidi="en-US"/>
        </w:rPr>
        <w:t>niejszo</w:t>
      </w:r>
      <w:proofErr w:type="spellEnd"/>
      <w:r w:rsidRPr="007E4274">
        <w:rPr>
          <w:lang w:eastAsia="en-US" w:bidi="en-US"/>
        </w:rPr>
        <w:t xml:space="preserve">-czasowych. </w:t>
      </w:r>
      <w:r>
        <w:t xml:space="preserve">Formy: </w:t>
      </w:r>
      <w:proofErr w:type="spellStart"/>
      <w:r>
        <w:rPr>
          <w:rStyle w:val="Teksttreci2Kursywa"/>
        </w:rPr>
        <w:t>lazę</w:t>
      </w:r>
      <w:proofErr w:type="spellEnd"/>
      <w:r>
        <w:rPr>
          <w:rStyle w:val="Teksttreci2Kursywa"/>
        </w:rPr>
        <w:t xml:space="preserve">, </w:t>
      </w:r>
      <w:proofErr w:type="spellStart"/>
      <w:r>
        <w:rPr>
          <w:rStyle w:val="Teksttreci2Kursywa"/>
        </w:rPr>
        <w:t>lazą</w:t>
      </w:r>
      <w:proofErr w:type="spellEnd"/>
      <w:r>
        <w:rPr>
          <w:rStyle w:val="Teksttreci2Kursywa"/>
        </w:rPr>
        <w:t xml:space="preserve">, </w:t>
      </w:r>
      <w:proofErr w:type="spellStart"/>
      <w:r>
        <w:rPr>
          <w:rStyle w:val="Teksttreci2Kursywa"/>
        </w:rPr>
        <w:t>wylazę</w:t>
      </w:r>
      <w:proofErr w:type="spellEnd"/>
      <w:r>
        <w:rPr>
          <w:rStyle w:val="Teksttreci2Kursywa"/>
        </w:rPr>
        <w:t xml:space="preserve">, </w:t>
      </w:r>
      <w:proofErr w:type="spellStart"/>
      <w:r>
        <w:rPr>
          <w:rStyle w:val="Teksttreci2Kursywa"/>
        </w:rPr>
        <w:t>wylazą</w:t>
      </w:r>
      <w:proofErr w:type="spellEnd"/>
      <w:r>
        <w:t xml:space="preserve">, </w:t>
      </w:r>
      <w:proofErr w:type="spellStart"/>
      <w:r>
        <w:rPr>
          <w:rStyle w:val="Teksttreci2Kursywa"/>
        </w:rPr>
        <w:t>wlazę</w:t>
      </w:r>
      <w:proofErr w:type="spellEnd"/>
      <w:r>
        <w:t xml:space="preserve">, </w:t>
      </w:r>
      <w:proofErr w:type="spellStart"/>
      <w:r>
        <w:rPr>
          <w:rStyle w:val="Teksttreci2Kursywa"/>
        </w:rPr>
        <w:t>wlazą</w:t>
      </w:r>
      <w:proofErr w:type="spellEnd"/>
      <w:r>
        <w:t xml:space="preserve"> i t. p. są dziś już tylko wyrażeniami </w:t>
      </w:r>
      <w:proofErr w:type="spellStart"/>
      <w:r>
        <w:t>gwarowemi</w:t>
      </w:r>
      <w:proofErr w:type="spellEnd"/>
      <w:r>
        <w:t xml:space="preserve">, nie spotykamy ich też w dziełach wzorowych pisarzy współczesnych. Stwierdzają to także zawodowi lingwiści. J. Rozwadowski pisze: »I tak w </w:t>
      </w:r>
      <w:proofErr w:type="spellStart"/>
      <w:r>
        <w:t>st</w:t>
      </w:r>
      <w:proofErr w:type="spellEnd"/>
      <w:r>
        <w:t xml:space="preserve">, języku lub w narzeczach mamy </w:t>
      </w:r>
      <w:proofErr w:type="spellStart"/>
      <w:r>
        <w:rPr>
          <w:rStyle w:val="Teksttreci2Kursywa"/>
        </w:rPr>
        <w:t>krzasło</w:t>
      </w:r>
      <w:proofErr w:type="spellEnd"/>
      <w:r>
        <w:t xml:space="preserve">, </w:t>
      </w:r>
      <w:proofErr w:type="spellStart"/>
      <w:r>
        <w:rPr>
          <w:rStyle w:val="Teksttreci2Kursywa"/>
        </w:rPr>
        <w:t>rzazać</w:t>
      </w:r>
      <w:proofErr w:type="spellEnd"/>
      <w:r>
        <w:rPr>
          <w:rStyle w:val="Teksttreci2Kursywa"/>
        </w:rPr>
        <w:t xml:space="preserve">, </w:t>
      </w:r>
      <w:proofErr w:type="spellStart"/>
      <w:r>
        <w:rPr>
          <w:rStyle w:val="Teksttreci2Kursywa"/>
        </w:rPr>
        <w:t>obrzazać</w:t>
      </w:r>
      <w:proofErr w:type="spellEnd"/>
      <w:r>
        <w:rPr>
          <w:rStyle w:val="Teksttreci2Kursywa"/>
        </w:rPr>
        <w:t xml:space="preserve">, </w:t>
      </w:r>
      <w:proofErr w:type="spellStart"/>
      <w:r>
        <w:rPr>
          <w:rStyle w:val="Teksttreci2Kursywa"/>
        </w:rPr>
        <w:t>lazę</w:t>
      </w:r>
      <w:proofErr w:type="spellEnd"/>
      <w:r>
        <w:rPr>
          <w:rStyle w:val="Teksttreci2Kursywa"/>
        </w:rPr>
        <w:t xml:space="preserve">, </w:t>
      </w:r>
      <w:proofErr w:type="spellStart"/>
      <w:r>
        <w:rPr>
          <w:rStyle w:val="Teksttreci2Kursywa"/>
        </w:rPr>
        <w:t>wylazę</w:t>
      </w:r>
      <w:proofErr w:type="spellEnd"/>
      <w:r>
        <w:rPr>
          <w:rStyle w:val="Teksttreci2Kursywa"/>
        </w:rPr>
        <w:t>...</w:t>
      </w:r>
      <w:r>
        <w:t xml:space="preserve"> zamiast czego w języku dzisiejszym wtórne: </w:t>
      </w:r>
      <w:r>
        <w:rPr>
          <w:rStyle w:val="Teksttreci2Kursywa"/>
        </w:rPr>
        <w:t>krzesło</w:t>
      </w:r>
      <w:r>
        <w:t xml:space="preserve">, </w:t>
      </w:r>
      <w:r>
        <w:rPr>
          <w:rStyle w:val="Teksttreci2Kursywa"/>
        </w:rPr>
        <w:t>rzezać</w:t>
      </w:r>
      <w:r>
        <w:t>..</w:t>
      </w:r>
      <w:r>
        <w:rPr>
          <w:lang w:val="fr-FR" w:eastAsia="fr-FR" w:bidi="fr-FR"/>
        </w:rPr>
        <w:t xml:space="preserve">.« </w:t>
      </w:r>
      <w:r w:rsidRPr="007E4274">
        <w:rPr>
          <w:lang w:eastAsia="en-US" w:bidi="en-US"/>
        </w:rPr>
        <w:t>(</w:t>
      </w:r>
      <w:proofErr w:type="spellStart"/>
      <w:r w:rsidRPr="007E4274">
        <w:rPr>
          <w:lang w:eastAsia="en-US" w:bidi="en-US"/>
        </w:rPr>
        <w:t>Hist</w:t>
      </w:r>
      <w:proofErr w:type="spellEnd"/>
      <w:r w:rsidRPr="007E4274">
        <w:rPr>
          <w:lang w:eastAsia="en-US" w:bidi="en-US"/>
        </w:rPr>
        <w:t xml:space="preserve">, </w:t>
      </w:r>
      <w:r>
        <w:t xml:space="preserve">fonetyka, Język polski i jego </w:t>
      </w:r>
      <w:proofErr w:type="spellStart"/>
      <w:r w:rsidRPr="007E4274">
        <w:rPr>
          <w:lang w:eastAsia="en-US" w:bidi="en-US"/>
        </w:rPr>
        <w:t>historya</w:t>
      </w:r>
      <w:proofErr w:type="spellEnd"/>
      <w:r w:rsidRPr="007E4274">
        <w:rPr>
          <w:lang w:eastAsia="en-US" w:bidi="en-US"/>
        </w:rPr>
        <w:t xml:space="preserve">, </w:t>
      </w:r>
      <w:r>
        <w:t xml:space="preserve">cz. I, str. 370). Podobnie: E. </w:t>
      </w:r>
      <w:proofErr w:type="spellStart"/>
      <w:r>
        <w:t>Berneker</w:t>
      </w:r>
      <w:proofErr w:type="spellEnd"/>
      <w:r>
        <w:t xml:space="preserve">, </w:t>
      </w:r>
      <w:r>
        <w:rPr>
          <w:lang w:val="cs-CZ" w:eastAsia="cs-CZ" w:bidi="cs-CZ"/>
        </w:rPr>
        <w:t xml:space="preserve">Slav. </w:t>
      </w:r>
      <w:proofErr w:type="spellStart"/>
      <w:r>
        <w:t>etym</w:t>
      </w:r>
      <w:proofErr w:type="spellEnd"/>
      <w:r>
        <w:t xml:space="preserve">. </w:t>
      </w:r>
      <w:proofErr w:type="spellStart"/>
      <w:r>
        <w:t>Wö</w:t>
      </w:r>
      <w:proofErr w:type="spellEnd"/>
      <w:r>
        <w:rPr>
          <w:lang w:val="cs-CZ" w:eastAsia="cs-CZ" w:bidi="cs-CZ"/>
        </w:rPr>
        <w:t xml:space="preserve">rterbuch, </w:t>
      </w:r>
      <w:r>
        <w:t>tom I, str. 715.</w:t>
      </w:r>
      <w:r>
        <w:tab/>
      </w:r>
    </w:p>
    <w:p w:rsidR="009423FC" w:rsidRDefault="00E8046C">
      <w:pPr>
        <w:pStyle w:val="Teksttreci20"/>
        <w:framePr w:w="8779" w:h="9865" w:hRule="exact" w:wrap="none" w:vAnchor="page" w:hAnchor="page" w:x="123" w:y="1161"/>
        <w:numPr>
          <w:ilvl w:val="0"/>
          <w:numId w:val="14"/>
        </w:numPr>
        <w:shd w:val="clear" w:color="auto" w:fill="auto"/>
        <w:tabs>
          <w:tab w:val="left" w:pos="1182"/>
        </w:tabs>
        <w:spacing w:before="0"/>
        <w:ind w:left="360" w:right="1780" w:firstLine="500"/>
      </w:pPr>
      <w:proofErr w:type="spellStart"/>
      <w:r>
        <w:rPr>
          <w:rStyle w:val="Teksttreci2Kursywa"/>
        </w:rPr>
        <w:t>inowierca</w:t>
      </w:r>
      <w:proofErr w:type="spellEnd"/>
      <w:r>
        <w:t xml:space="preserve"> (str. 154, I; str. 50, II). W języku </w:t>
      </w:r>
      <w:proofErr w:type="spellStart"/>
      <w:r>
        <w:t>ogólno-polskiem</w:t>
      </w:r>
      <w:proofErr w:type="spellEnd"/>
      <w:r>
        <w:t xml:space="preserve"> </w:t>
      </w:r>
      <w:r>
        <w:rPr>
          <w:rStyle w:val="Teksttreci2Kursywa"/>
        </w:rPr>
        <w:t>innowierca</w:t>
      </w:r>
      <w:r>
        <w:t>, gdyż poczucie budowy tego wyrazu (</w:t>
      </w:r>
      <w:r>
        <w:rPr>
          <w:rStyle w:val="Teksttreci2Kursywa"/>
        </w:rPr>
        <w:t>innej</w:t>
      </w:r>
      <w:r>
        <w:t xml:space="preserve"> wiary) jest bardzo żywe — tak też pisać i mówić radzimy. Mieliśmy, co </w:t>
      </w:r>
      <w:r w:rsidRPr="007E4274">
        <w:rPr>
          <w:lang w:eastAsia="en-US" w:bidi="en-US"/>
        </w:rPr>
        <w:t xml:space="preserve">prawda, </w:t>
      </w:r>
      <w:proofErr w:type="spellStart"/>
      <w:r>
        <w:rPr>
          <w:rStyle w:val="Teksttreci2Kursywa"/>
        </w:rPr>
        <w:t>iny</w:t>
      </w:r>
      <w:proofErr w:type="spellEnd"/>
      <w:r>
        <w:t xml:space="preserve"> w języku staropolskim (</w:t>
      </w:r>
      <w:proofErr w:type="spellStart"/>
      <w:r>
        <w:t>porówn</w:t>
      </w:r>
      <w:proofErr w:type="spellEnd"/>
      <w:r>
        <w:t xml:space="preserve">. dzisiejsze </w:t>
      </w:r>
      <w:r>
        <w:rPr>
          <w:rStyle w:val="Teksttreci2Kursywa"/>
        </w:rPr>
        <w:t>inaczej</w:t>
      </w:r>
      <w:r>
        <w:t xml:space="preserve">), ale forma ta bardzo dawno wyszła z użycia, spotykamy ją jeszcze tylko w niektórych narzeczach ludowych. Dlatego też sądzimy, że forma </w:t>
      </w:r>
      <w:proofErr w:type="spellStart"/>
      <w:r>
        <w:rPr>
          <w:rStyle w:val="Teksttreci2Kursywa"/>
        </w:rPr>
        <w:t>inowierca</w:t>
      </w:r>
      <w:proofErr w:type="spellEnd"/>
      <w:r>
        <w:t>, pojawiająca się w mowie i piśmie na wschodnich obszarach Polski, jest wynikiem wpływu języka rosyjskiego</w:t>
      </w:r>
      <w:r>
        <w:rPr>
          <w:vertAlign w:val="superscript"/>
        </w:rPr>
        <w:t>2</w:t>
      </w:r>
      <w:r>
        <w:t xml:space="preserve">). </w:t>
      </w:r>
      <w:proofErr w:type="spellStart"/>
      <w:r>
        <w:t>Autorowie</w:t>
      </w:r>
      <w:proofErr w:type="spellEnd"/>
      <w:r>
        <w:t xml:space="preserve"> Słownika warszawskiego podają wprawdzie obok wyrazu </w:t>
      </w:r>
      <w:r>
        <w:rPr>
          <w:rStyle w:val="Teksttreci2Kursywa"/>
        </w:rPr>
        <w:t>innowierca</w:t>
      </w:r>
    </w:p>
    <w:p w:rsidR="009423FC" w:rsidRDefault="00E8046C">
      <w:pPr>
        <w:pStyle w:val="Stopka1"/>
        <w:framePr w:w="7037" w:h="221" w:hRule="exact" w:wrap="none" w:vAnchor="page" w:hAnchor="page" w:x="426" w:y="11281"/>
        <w:shd w:val="clear" w:color="auto" w:fill="auto"/>
        <w:spacing w:line="216" w:lineRule="exact"/>
        <w:ind w:left="660"/>
      </w:pPr>
      <w:r>
        <w:t xml:space="preserve">1) W jęz. węgierskim, chorwackim i ruskim również: re- nie </w:t>
      </w:r>
      <w:r>
        <w:rPr>
          <w:rStyle w:val="StopkaKursywa"/>
        </w:rPr>
        <w:t>res-.</w:t>
      </w:r>
    </w:p>
    <w:p w:rsidR="009423FC" w:rsidRDefault="00E8046C">
      <w:pPr>
        <w:pStyle w:val="Stopka1"/>
        <w:framePr w:w="7037" w:h="480" w:hRule="exact" w:wrap="none" w:vAnchor="page" w:hAnchor="page" w:x="426" w:y="11478"/>
        <w:shd w:val="clear" w:color="auto" w:fill="auto"/>
        <w:spacing w:line="216" w:lineRule="exact"/>
        <w:ind w:left="320" w:right="1800" w:firstLine="540"/>
      </w:pPr>
      <w:r>
        <w:rPr>
          <w:vertAlign w:val="superscript"/>
        </w:rPr>
        <w:t>2</w:t>
      </w:r>
      <w:r>
        <w:t xml:space="preserve">) </w:t>
      </w:r>
      <w:proofErr w:type="spellStart"/>
      <w:r>
        <w:t>Rosyanie</w:t>
      </w:r>
      <w:proofErr w:type="spellEnd"/>
      <w:r>
        <w:t xml:space="preserve"> mają: </w:t>
      </w:r>
      <w:proofErr w:type="spellStart"/>
      <w:r>
        <w:t>inowierców</w:t>
      </w:r>
      <w:proofErr w:type="spellEnd"/>
      <w:r>
        <w:t xml:space="preserve">, </w:t>
      </w:r>
      <w:proofErr w:type="spellStart"/>
      <w:r>
        <w:t>inogorodeców</w:t>
      </w:r>
      <w:proofErr w:type="spellEnd"/>
      <w:r>
        <w:t xml:space="preserve">, </w:t>
      </w:r>
      <w:proofErr w:type="spellStart"/>
      <w:r>
        <w:t>inoplemienników</w:t>
      </w:r>
      <w:proofErr w:type="spellEnd"/>
      <w:r>
        <w:t xml:space="preserve">, </w:t>
      </w:r>
      <w:proofErr w:type="spellStart"/>
      <w:r>
        <w:t>inorodnych</w:t>
      </w:r>
      <w:proofErr w:type="spellEnd"/>
      <w:r>
        <w:t xml:space="preserve"> i t. p.</w:t>
      </w:r>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Default="00E8046C">
      <w:pPr>
        <w:pStyle w:val="Nagweklubstopka0"/>
        <w:framePr w:wrap="none" w:vAnchor="page" w:hAnchor="page" w:x="1913" w:y="925"/>
        <w:shd w:val="clear" w:color="auto" w:fill="auto"/>
        <w:spacing w:line="180" w:lineRule="exact"/>
      </w:pPr>
      <w:r>
        <w:lastRenderedPageBreak/>
        <w:t>38</w:t>
      </w:r>
    </w:p>
    <w:p w:rsidR="009423FC" w:rsidRDefault="00E8046C">
      <w:pPr>
        <w:pStyle w:val="Nagweklubstopka0"/>
        <w:framePr w:wrap="none" w:vAnchor="page" w:hAnchor="page" w:x="4245" w:y="925"/>
        <w:shd w:val="clear" w:color="auto" w:fill="auto"/>
        <w:spacing w:line="180" w:lineRule="exact"/>
      </w:pPr>
      <w:r>
        <w:t>PORADNIK JĘZYKOWY</w:t>
      </w:r>
    </w:p>
    <w:p w:rsidR="009423FC" w:rsidRDefault="00E8046C">
      <w:pPr>
        <w:pStyle w:val="Nagweklubstopka0"/>
        <w:framePr w:wrap="none" w:vAnchor="page" w:hAnchor="page" w:x="7913" w:y="925"/>
        <w:shd w:val="clear" w:color="auto" w:fill="auto"/>
        <w:spacing w:line="180" w:lineRule="exact"/>
      </w:pPr>
      <w:r>
        <w:rPr>
          <w:lang w:val="ru-RU" w:eastAsia="ru-RU" w:bidi="ru-RU"/>
        </w:rPr>
        <w:t>В</w:t>
      </w:r>
      <w:r>
        <w:t>12—13</w:t>
      </w:r>
    </w:p>
    <w:p w:rsidR="009423FC" w:rsidRDefault="00E8046C">
      <w:pPr>
        <w:pStyle w:val="Teksttreci20"/>
        <w:framePr w:w="8779" w:h="1076" w:hRule="exact" w:wrap="none" w:vAnchor="page" w:hAnchor="page" w:x="84" w:y="1414"/>
        <w:shd w:val="clear" w:color="auto" w:fill="auto"/>
        <w:tabs>
          <w:tab w:val="left" w:pos="6118"/>
        </w:tabs>
        <w:spacing w:before="0"/>
        <w:ind w:left="1880" w:right="260"/>
      </w:pPr>
      <w:r>
        <w:t xml:space="preserve">także X </w:t>
      </w:r>
      <w:proofErr w:type="spellStart"/>
      <w:r>
        <w:rPr>
          <w:rStyle w:val="Teksttreci2Kursywa"/>
        </w:rPr>
        <w:t>inowierca</w:t>
      </w:r>
      <w:proofErr w:type="spellEnd"/>
      <w:r>
        <w:t xml:space="preserve"> (X == rzadko używane), ale tylko: </w:t>
      </w:r>
      <w:proofErr w:type="spellStart"/>
      <w:r>
        <w:t>innobarwny</w:t>
      </w:r>
      <w:proofErr w:type="spellEnd"/>
      <w:r>
        <w:t xml:space="preserve">, innokolorowy, innoplemienny, innojęzyczny, </w:t>
      </w:r>
      <w:proofErr w:type="spellStart"/>
      <w:r>
        <w:t>innokształtny</w:t>
      </w:r>
      <w:proofErr w:type="spellEnd"/>
      <w:r>
        <w:t>, innostronny i t. d.</w:t>
      </w:r>
      <w:r>
        <w:tab/>
      </w:r>
      <w:r>
        <w:rPr>
          <w:rStyle w:val="Teksttreci2Kursywa"/>
        </w:rPr>
        <w:t>Artur Passendorfer.</w:t>
      </w:r>
    </w:p>
    <w:p w:rsidR="009423FC" w:rsidRDefault="00E8046C">
      <w:pPr>
        <w:pStyle w:val="Teksttreci20"/>
        <w:framePr w:w="8779" w:h="1076" w:hRule="exact" w:wrap="none" w:vAnchor="page" w:hAnchor="page" w:x="84" w:y="1414"/>
        <w:shd w:val="clear" w:color="auto" w:fill="auto"/>
        <w:spacing w:before="0"/>
        <w:ind w:left="4640"/>
        <w:jc w:val="left"/>
      </w:pPr>
      <w:r>
        <w:t>(Dok. nast.).</w:t>
      </w:r>
    </w:p>
    <w:p w:rsidR="009423FC" w:rsidRDefault="00E8046C">
      <w:pPr>
        <w:pStyle w:val="Nagwek20"/>
        <w:framePr w:w="8779" w:h="8895" w:hRule="exact" w:wrap="none" w:vAnchor="page" w:hAnchor="page" w:x="84" w:y="3267"/>
        <w:numPr>
          <w:ilvl w:val="0"/>
          <w:numId w:val="5"/>
        </w:numPr>
        <w:shd w:val="clear" w:color="auto" w:fill="auto"/>
        <w:tabs>
          <w:tab w:val="left" w:pos="3690"/>
        </w:tabs>
        <w:spacing w:before="0" w:after="143" w:line="240" w:lineRule="exact"/>
        <w:ind w:left="3200"/>
      </w:pPr>
      <w:bookmarkStart w:id="9" w:name="bookmark8"/>
      <w:r>
        <w:t>JĘZYK POLSKI POCZTOWY.</w:t>
      </w:r>
      <w:bookmarkEnd w:id="9"/>
    </w:p>
    <w:p w:rsidR="009423FC" w:rsidRDefault="00E8046C">
      <w:pPr>
        <w:pStyle w:val="Teksttreci20"/>
        <w:framePr w:w="8779" w:h="8895" w:hRule="exact" w:wrap="none" w:vAnchor="page" w:hAnchor="page" w:x="84" w:y="3267"/>
        <w:shd w:val="clear" w:color="auto" w:fill="auto"/>
        <w:spacing w:before="0"/>
        <w:ind w:left="1880" w:right="260" w:firstLine="520"/>
      </w:pPr>
      <w:r>
        <w:t xml:space="preserve">W urzędowych publikacjach ogłoszono a w niektórych dziennikach powtórzono komunikat ministerstwa poczty, jak należy adresować listy i przesyłki. Obchodzi nas zwłaszcza p. 3. który brzmi: «(Konieczną jest rzeczą), aby nadawcy wypisywali </w:t>
      </w:r>
      <w:r>
        <w:rPr>
          <w:rStyle w:val="Teksttreci2Odstpy2pt"/>
        </w:rPr>
        <w:t>nazwę urzędu pocztowego</w:t>
      </w:r>
      <w:r>
        <w:t xml:space="preserve"> w przyp. 1. dla zapobieżenia skutkom podobieństwa końcówki w przyp. 7...«</w:t>
      </w:r>
    </w:p>
    <w:p w:rsidR="009423FC" w:rsidRDefault="00E8046C">
      <w:pPr>
        <w:pStyle w:val="Teksttreci20"/>
        <w:framePr w:w="8779" w:h="8895" w:hRule="exact" w:wrap="none" w:vAnchor="page" w:hAnchor="page" w:x="84" w:y="3267"/>
        <w:shd w:val="clear" w:color="auto" w:fill="auto"/>
        <w:spacing w:before="0" w:after="60"/>
        <w:ind w:left="1880" w:firstLine="520"/>
      </w:pPr>
      <w:r>
        <w:t>«Adres powinien wyglądać zatem jak następuje:</w:t>
      </w:r>
    </w:p>
    <w:p w:rsidR="009423FC" w:rsidRDefault="00E8046C">
      <w:pPr>
        <w:pStyle w:val="Teksttreci20"/>
        <w:framePr w:w="8779" w:h="8895" w:hRule="exact" w:wrap="none" w:vAnchor="page" w:hAnchor="page" w:x="84" w:y="3267"/>
        <w:shd w:val="clear" w:color="auto" w:fill="auto"/>
        <w:spacing w:before="0"/>
        <w:ind w:left="3920"/>
        <w:jc w:val="left"/>
      </w:pPr>
      <w:r>
        <w:t>Pan</w:t>
      </w:r>
    </w:p>
    <w:p w:rsidR="009423FC" w:rsidRDefault="00E8046C">
      <w:pPr>
        <w:pStyle w:val="Teksttreci20"/>
        <w:framePr w:w="8779" w:h="8895" w:hRule="exact" w:wrap="none" w:vAnchor="page" w:hAnchor="page" w:x="84" w:y="3267"/>
        <w:shd w:val="clear" w:color="auto" w:fill="auto"/>
        <w:spacing w:before="0"/>
        <w:ind w:left="4360"/>
        <w:jc w:val="left"/>
      </w:pPr>
      <w:r>
        <w:t>Maciej Sobczyński</w:t>
      </w:r>
    </w:p>
    <w:p w:rsidR="009423FC" w:rsidRDefault="00E8046C">
      <w:pPr>
        <w:pStyle w:val="Teksttreci50"/>
        <w:framePr w:w="8779" w:h="8895" w:hRule="exact" w:wrap="none" w:vAnchor="page" w:hAnchor="page" w:x="84" w:y="3267"/>
        <w:shd w:val="clear" w:color="auto" w:fill="auto"/>
        <w:tabs>
          <w:tab w:val="left" w:pos="6270"/>
        </w:tabs>
        <w:spacing w:after="0" w:line="254" w:lineRule="exact"/>
        <w:ind w:left="3740" w:firstLine="2080"/>
      </w:pPr>
      <w:r>
        <w:t xml:space="preserve">poczta: Chorzelów </w:t>
      </w:r>
      <w:r>
        <w:rPr>
          <w:rStyle w:val="Teksttreci5Bezkursywy"/>
        </w:rPr>
        <w:tab/>
        <w:t>wieś X.</w:t>
      </w:r>
    </w:p>
    <w:p w:rsidR="009423FC" w:rsidRDefault="00E8046C">
      <w:pPr>
        <w:pStyle w:val="Teksttreci20"/>
        <w:framePr w:w="8779" w:h="8895" w:hRule="exact" w:wrap="none" w:vAnchor="page" w:hAnchor="page" w:x="84" w:y="3267"/>
        <w:shd w:val="clear" w:color="auto" w:fill="auto"/>
        <w:tabs>
          <w:tab w:val="left" w:pos="3934"/>
        </w:tabs>
        <w:spacing w:before="0"/>
        <w:ind w:left="1880"/>
      </w:pPr>
      <w:r>
        <w:t>albo</w:t>
      </w:r>
      <w:r>
        <w:tab/>
        <w:t>Pani</w:t>
      </w:r>
    </w:p>
    <w:p w:rsidR="009423FC" w:rsidRDefault="00E8046C">
      <w:pPr>
        <w:pStyle w:val="Teksttreci20"/>
        <w:framePr w:w="8779" w:h="8895" w:hRule="exact" w:wrap="none" w:vAnchor="page" w:hAnchor="page" w:x="84" w:y="3267"/>
        <w:shd w:val="clear" w:color="auto" w:fill="auto"/>
        <w:spacing w:before="0"/>
        <w:ind w:left="4360"/>
        <w:jc w:val="left"/>
      </w:pPr>
      <w:proofErr w:type="spellStart"/>
      <w:r>
        <w:t>Marja</w:t>
      </w:r>
      <w:proofErr w:type="spellEnd"/>
      <w:r>
        <w:t xml:space="preserve"> Zbąszyńska</w:t>
      </w:r>
    </w:p>
    <w:p w:rsidR="009423FC" w:rsidRDefault="00E8046C">
      <w:pPr>
        <w:pStyle w:val="Teksttreci20"/>
        <w:framePr w:w="8779" w:h="8895" w:hRule="exact" w:wrap="none" w:vAnchor="page" w:hAnchor="page" w:x="84" w:y="3267"/>
        <w:shd w:val="clear" w:color="auto" w:fill="auto"/>
        <w:spacing w:before="0" w:after="60"/>
        <w:ind w:right="1280"/>
        <w:jc w:val="center"/>
      </w:pPr>
      <w:r>
        <w:rPr>
          <w:rStyle w:val="Teksttreci2Kursywa"/>
        </w:rPr>
        <w:t>Warszawa</w:t>
      </w:r>
      <w:r>
        <w:rPr>
          <w:rStyle w:val="Teksttreci2Kursywa"/>
        </w:rPr>
        <w:br/>
      </w:r>
      <w:r>
        <w:t xml:space="preserve">ul. Wiślna Nr </w:t>
      </w:r>
      <w:r>
        <w:rPr>
          <w:rStyle w:val="Teksttreci2BookAntiqua6pt"/>
        </w:rPr>
        <w:t>15."</w:t>
      </w:r>
    </w:p>
    <w:p w:rsidR="009423FC" w:rsidRDefault="00E8046C">
      <w:pPr>
        <w:pStyle w:val="Teksttreci20"/>
        <w:framePr w:w="8779" w:h="8895" w:hRule="exact" w:wrap="none" w:vAnchor="page" w:hAnchor="page" w:x="84" w:y="3267"/>
        <w:shd w:val="clear" w:color="auto" w:fill="auto"/>
        <w:spacing w:before="0"/>
        <w:ind w:left="1880" w:firstLine="520"/>
      </w:pPr>
      <w:r>
        <w:t>Do tego komunikatu pozwolimy sobie uczynić kilka uwag.</w:t>
      </w:r>
    </w:p>
    <w:p w:rsidR="009423FC" w:rsidRDefault="00E8046C">
      <w:pPr>
        <w:pStyle w:val="Teksttreci20"/>
        <w:framePr w:w="8779" w:h="8895" w:hRule="exact" w:wrap="none" w:vAnchor="page" w:hAnchor="page" w:x="84" w:y="3267"/>
        <w:numPr>
          <w:ilvl w:val="0"/>
          <w:numId w:val="15"/>
        </w:numPr>
        <w:shd w:val="clear" w:color="auto" w:fill="auto"/>
        <w:tabs>
          <w:tab w:val="left" w:pos="2674"/>
        </w:tabs>
        <w:spacing w:before="0"/>
        <w:ind w:left="1880" w:firstLine="520"/>
      </w:pPr>
      <w:r>
        <w:t>Adres jest skróceniem zdania całego np.</w:t>
      </w:r>
    </w:p>
    <w:p w:rsidR="009423FC" w:rsidRDefault="00E8046C">
      <w:pPr>
        <w:pStyle w:val="Teksttreci20"/>
        <w:framePr w:w="8779" w:h="8895" w:hRule="exact" w:wrap="none" w:vAnchor="page" w:hAnchor="page" w:x="84" w:y="3267"/>
        <w:shd w:val="clear" w:color="auto" w:fill="auto"/>
        <w:spacing w:before="0"/>
        <w:ind w:left="1880" w:right="260" w:firstLine="520"/>
      </w:pPr>
      <w:r>
        <w:t xml:space="preserve">«[Należy doręczyć ten list] panu M. Sobczyńskiemu, [mieszkającemu] </w:t>
      </w:r>
      <w:r>
        <w:rPr>
          <w:rStyle w:val="Teksttreci2Kursywa"/>
        </w:rPr>
        <w:t>w Majdanie</w:t>
      </w:r>
      <w:r>
        <w:t xml:space="preserve"> (objaśnienie: poczta </w:t>
      </w:r>
      <w:r>
        <w:rPr>
          <w:rStyle w:val="Teksttreci2Kursywa"/>
        </w:rPr>
        <w:t>w Chorzelowie)".</w:t>
      </w:r>
      <w:r>
        <w:t xml:space="preserve"> Osoby starsze, mające jeszcze bardzo żywe poczucie polszczyzny, skracając ten adres </w:t>
      </w:r>
      <w:proofErr w:type="spellStart"/>
      <w:r>
        <w:t>zapomocą</w:t>
      </w:r>
      <w:proofErr w:type="spellEnd"/>
      <w:r>
        <w:t xml:space="preserve"> opuszczenia wyrazów, ujętych w nawias [ ], piszą jednak zawsze adresata w celowniku: «Pan</w:t>
      </w:r>
      <w:r>
        <w:rPr>
          <w:rStyle w:val="Teksttreci2Kursywa"/>
        </w:rPr>
        <w:t>u</w:t>
      </w:r>
      <w:r>
        <w:t xml:space="preserve"> M. S. w Majdanie«, albo używają zwrotu: »Do rąk Pana M. S. w Majdanie«.</w:t>
      </w:r>
    </w:p>
    <w:p w:rsidR="009423FC" w:rsidRDefault="00E8046C">
      <w:pPr>
        <w:pStyle w:val="Teksttreci20"/>
        <w:framePr w:w="8779" w:h="8895" w:hRule="exact" w:wrap="none" w:vAnchor="page" w:hAnchor="page" w:x="84" w:y="3267"/>
        <w:shd w:val="clear" w:color="auto" w:fill="auto"/>
        <w:spacing w:before="0"/>
        <w:ind w:left="1880" w:right="260" w:firstLine="520"/>
      </w:pPr>
      <w:r>
        <w:t xml:space="preserve">Już napisanie adresata w mianowniku jest wyłomem, który czyni z adresu tylko symbol, ale nie formę mowy zrozumiałą; pisanie zaś </w:t>
      </w:r>
      <w:r>
        <w:rPr>
          <w:rStyle w:val="Teksttreci2Kursywa"/>
        </w:rPr>
        <w:t>Majdan, Warszawa, Kraków</w:t>
      </w:r>
      <w:r>
        <w:t xml:space="preserve"> i t. p. zamiast </w:t>
      </w:r>
      <w:r>
        <w:rPr>
          <w:rStyle w:val="Teksttreci2Kursywa"/>
        </w:rPr>
        <w:t>w Majdanie</w:t>
      </w:r>
      <w:r>
        <w:t xml:space="preserve">, </w:t>
      </w:r>
      <w:r>
        <w:rPr>
          <w:rStyle w:val="Teksttreci2Kursywa"/>
        </w:rPr>
        <w:t>we Warszawie, w Krakowie</w:t>
      </w:r>
      <w:r>
        <w:t xml:space="preserve"> i t. p. jest pogwałceniem właściwości języka, opartej na logice budowy zdania, i powszechnego zwyczaju z tą właściwością związanego.</w:t>
      </w:r>
    </w:p>
    <w:p w:rsidR="009423FC" w:rsidRDefault="00E8046C">
      <w:pPr>
        <w:pStyle w:val="Teksttreci20"/>
        <w:framePr w:w="8779" w:h="8895" w:hRule="exact" w:wrap="none" w:vAnchor="page" w:hAnchor="page" w:x="84" w:y="3267"/>
        <w:numPr>
          <w:ilvl w:val="0"/>
          <w:numId w:val="15"/>
        </w:numPr>
        <w:shd w:val="clear" w:color="auto" w:fill="auto"/>
        <w:tabs>
          <w:tab w:val="left" w:pos="2668"/>
        </w:tabs>
        <w:spacing w:before="0"/>
        <w:ind w:left="1880" w:right="260" w:firstLine="520"/>
      </w:pPr>
      <w:r>
        <w:t>Nie rozumiemy, jakie mogą być «skutki podobieństwa końcówki w przyp. 7</w:t>
      </w:r>
      <w:r>
        <w:rPr>
          <w:rStyle w:val="PogrubienieTeksttreci2BookAntiquaSkala70"/>
        </w:rPr>
        <w:t xml:space="preserve"> </w:t>
      </w:r>
      <w:r>
        <w:t xml:space="preserve">np. w Krakowie i w Krakowcu, w Bolesławiu i w Bolesławcu«, o ile są napisane wyraźnie i czytelnie, </w:t>
      </w:r>
      <w:r>
        <w:rPr>
          <w:rStyle w:val="Teksttreci2Odstpy2pt"/>
        </w:rPr>
        <w:t>czego za-</w:t>
      </w:r>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Default="00E8046C">
      <w:pPr>
        <w:pStyle w:val="Nagweklubstopka0"/>
        <w:framePr w:wrap="none" w:vAnchor="page" w:hAnchor="page" w:x="281" w:y="858"/>
        <w:shd w:val="clear" w:color="auto" w:fill="auto"/>
        <w:spacing w:line="180" w:lineRule="exact"/>
      </w:pPr>
      <w:r>
        <w:rPr>
          <w:lang w:val="ru-RU" w:eastAsia="ru-RU" w:bidi="ru-RU"/>
        </w:rPr>
        <w:lastRenderedPageBreak/>
        <w:t>В</w:t>
      </w:r>
      <w:r w:rsidRPr="007E4274">
        <w:rPr>
          <w:lang w:eastAsia="ru-RU" w:bidi="ru-RU"/>
        </w:rPr>
        <w:t xml:space="preserve"> 12—13</w:t>
      </w:r>
    </w:p>
    <w:p w:rsidR="009423FC" w:rsidRDefault="00E8046C">
      <w:pPr>
        <w:pStyle w:val="Nagweklubstopka0"/>
        <w:framePr w:wrap="none" w:vAnchor="page" w:hAnchor="page" w:x="2537" w:y="858"/>
        <w:shd w:val="clear" w:color="auto" w:fill="auto"/>
        <w:spacing w:line="180" w:lineRule="exact"/>
      </w:pPr>
      <w:r>
        <w:t>PORADNIK JĘZYKOWY</w:t>
      </w:r>
    </w:p>
    <w:p w:rsidR="009423FC" w:rsidRDefault="00E8046C">
      <w:pPr>
        <w:pStyle w:val="Nagweklubstopka0"/>
        <w:framePr w:wrap="none" w:vAnchor="page" w:hAnchor="page" w:x="6717" w:y="877"/>
        <w:shd w:val="clear" w:color="auto" w:fill="auto"/>
        <w:spacing w:line="180" w:lineRule="exact"/>
      </w:pPr>
      <w:r>
        <w:t>39</w:t>
      </w:r>
    </w:p>
    <w:p w:rsidR="009423FC" w:rsidRDefault="00E8046C">
      <w:pPr>
        <w:pStyle w:val="Teksttreci20"/>
        <w:framePr w:w="8779" w:h="6467" w:hRule="exact" w:wrap="none" w:vAnchor="page" w:hAnchor="page" w:x="84" w:y="1346"/>
        <w:shd w:val="clear" w:color="auto" w:fill="auto"/>
        <w:spacing w:before="0"/>
        <w:ind w:left="200" w:right="1940"/>
      </w:pPr>
      <w:r>
        <w:rPr>
          <w:rStyle w:val="Teksttreci2Odstpy2pt"/>
        </w:rPr>
        <w:t>rząd poczt może wymagać z całą ścisłością.</w:t>
      </w:r>
      <w:r>
        <w:t xml:space="preserve"> Przecież zakończenia: </w:t>
      </w:r>
      <w:r>
        <w:rPr>
          <w:rStyle w:val="Teksttreci2Kursywa"/>
        </w:rPr>
        <w:t>-wie</w:t>
      </w:r>
      <w:r>
        <w:t xml:space="preserve"> a </w:t>
      </w:r>
      <w:r>
        <w:rPr>
          <w:rStyle w:val="Teksttreci2Kursywa"/>
        </w:rPr>
        <w:t>-</w:t>
      </w:r>
      <w:proofErr w:type="spellStart"/>
      <w:r>
        <w:rPr>
          <w:rStyle w:val="Teksttreci2Kursywa"/>
        </w:rPr>
        <w:t>wcu</w:t>
      </w:r>
      <w:proofErr w:type="spellEnd"/>
      <w:r>
        <w:t xml:space="preserve"> tak się zasadniczo różnią od siebie i wpadają w oko, że trzeba chyba nie umieć czytać, aby te dwa zakończenia mieszać; zdaje się jednak, że nie umiejących czytać zarząd poczt nie przyjmuje nawet na listonoszów, a cóż dopiero na ekspedytorów i urzędników.</w:t>
      </w:r>
    </w:p>
    <w:p w:rsidR="009423FC" w:rsidRDefault="00E8046C">
      <w:pPr>
        <w:pStyle w:val="Teksttreci20"/>
        <w:framePr w:w="8779" w:h="6467" w:hRule="exact" w:wrap="none" w:vAnchor="page" w:hAnchor="page" w:x="84" w:y="1346"/>
        <w:numPr>
          <w:ilvl w:val="0"/>
          <w:numId w:val="15"/>
        </w:numPr>
        <w:shd w:val="clear" w:color="auto" w:fill="auto"/>
        <w:tabs>
          <w:tab w:val="left" w:pos="988"/>
        </w:tabs>
        <w:spacing w:before="0"/>
        <w:ind w:left="200" w:right="1940" w:firstLine="520"/>
      </w:pPr>
      <w:r>
        <w:t xml:space="preserve">Użycie tego argumentu na poparcie pisania przyp. 1. nie 7. że »np. z adresu »w Bielsku" nie można wiedzieć czy chodzi o »Bielsk« czy. »Bielsko« jest zupełnie niestosowne, skoro w punkcie 1. i 2. wyraźnie powiedziano, że nadawcy mają wypisywać w adresie »pełną« (t. </w:t>
      </w:r>
      <w:proofErr w:type="spellStart"/>
      <w:r>
        <w:t>zn</w:t>
      </w:r>
      <w:proofErr w:type="spellEnd"/>
      <w:r>
        <w:t>. całą) nazwę urzędu pocztowego, według urzędowej nomenklatury pocztowej, a w punkcie 2. polecono, aby »tam, gdzie niema dodatku odróżniającego dodawano nazwę powiatu lub województwa«.</w:t>
      </w:r>
    </w:p>
    <w:p w:rsidR="009423FC" w:rsidRDefault="00E8046C">
      <w:pPr>
        <w:pStyle w:val="Teksttreci20"/>
        <w:framePr w:w="8779" w:h="6467" w:hRule="exact" w:wrap="none" w:vAnchor="page" w:hAnchor="page" w:x="84" w:y="1346"/>
        <w:shd w:val="clear" w:color="auto" w:fill="auto"/>
        <w:spacing w:before="0"/>
        <w:ind w:left="200" w:right="1940" w:firstLine="520"/>
      </w:pPr>
      <w:r>
        <w:t xml:space="preserve">Jeżeli tedy </w:t>
      </w:r>
      <w:proofErr w:type="spellStart"/>
      <w:r>
        <w:t>nietylko</w:t>
      </w:r>
      <w:proofErr w:type="spellEnd"/>
      <w:r>
        <w:t xml:space="preserve"> dopuszczalne, ale polecone jest określanie bliższe nazw podobnych, czy nie lepiej zapobiegnie nieporozumieniom adres: </w:t>
      </w:r>
      <w:r>
        <w:rPr>
          <w:rStyle w:val="Teksttreci2Kursywa"/>
        </w:rPr>
        <w:t>w Bielsku śląskim</w:t>
      </w:r>
      <w:r>
        <w:t xml:space="preserve"> lub </w:t>
      </w:r>
      <w:r>
        <w:rPr>
          <w:rStyle w:val="Teksttreci2Kursywa"/>
        </w:rPr>
        <w:t>w Bielsku podlaskim,</w:t>
      </w:r>
      <w:r>
        <w:t xml:space="preserve"> aniżeli pisanie: </w:t>
      </w:r>
      <w:r>
        <w:rPr>
          <w:rStyle w:val="Teksttreci2Kursywa"/>
        </w:rPr>
        <w:t>poczta Bielsko—Śląsk Cieszyński</w:t>
      </w:r>
      <w:r>
        <w:t xml:space="preserve">, lub </w:t>
      </w:r>
      <w:r>
        <w:rPr>
          <w:rStyle w:val="Teksttreci2Kursywa"/>
        </w:rPr>
        <w:t xml:space="preserve">poczta Bielsk - </w:t>
      </w:r>
      <w:proofErr w:type="spellStart"/>
      <w:r>
        <w:rPr>
          <w:rStyle w:val="Teksttreci2Kursywa"/>
        </w:rPr>
        <w:t>wojew</w:t>
      </w:r>
      <w:proofErr w:type="spellEnd"/>
      <w:r>
        <w:rPr>
          <w:rStyle w:val="Teksttreci2Kursywa"/>
        </w:rPr>
        <w:t>, podlaskie.</w:t>
      </w:r>
      <w:r>
        <w:t xml:space="preserve"> Albo więc jedno, albo drugie, ale </w:t>
      </w:r>
      <w:proofErr w:type="spellStart"/>
      <w:r>
        <w:t>pocóż</w:t>
      </w:r>
      <w:proofErr w:type="spellEnd"/>
      <w:r>
        <w:t xml:space="preserve"> aż tak daleko odbiegać od przyjętego zwyczaju?</w:t>
      </w:r>
    </w:p>
    <w:p w:rsidR="009423FC" w:rsidRDefault="00E8046C">
      <w:pPr>
        <w:pStyle w:val="Teksttreci20"/>
        <w:framePr w:w="8779" w:h="6467" w:hRule="exact" w:wrap="none" w:vAnchor="page" w:hAnchor="page" w:x="84" w:y="1346"/>
        <w:shd w:val="clear" w:color="auto" w:fill="auto"/>
        <w:spacing w:before="0"/>
        <w:ind w:left="200" w:right="1940" w:firstLine="520"/>
      </w:pPr>
      <w:r>
        <w:t xml:space="preserve">Nie chcemy podsuwać referentowi tej sprawy w Ministerstwie poczt i telegrafów jakichkolwiek ubocznych celów, ale nam się zdaje, że zanadto się przejął zwyczajami </w:t>
      </w:r>
      <w:r>
        <w:rPr>
          <w:lang w:val="cs-CZ" w:eastAsia="cs-CZ" w:bidi="cs-CZ"/>
        </w:rPr>
        <w:t xml:space="preserve">obcemi, </w:t>
      </w:r>
      <w:r>
        <w:t>i chce gwałtem nasze polskie właściwości naginać do obcych. Zamiar w założeniu niby praktyczny, może w skutkach być bardzo nieszczęśliwy.</w:t>
      </w:r>
    </w:p>
    <w:p w:rsidR="009423FC" w:rsidRDefault="00E8046C">
      <w:pPr>
        <w:pStyle w:val="Nagwek20"/>
        <w:framePr w:w="8779" w:h="3764" w:hRule="exact" w:wrap="none" w:vAnchor="page" w:hAnchor="page" w:x="84" w:y="8413"/>
        <w:numPr>
          <w:ilvl w:val="0"/>
          <w:numId w:val="5"/>
        </w:numPr>
        <w:shd w:val="clear" w:color="auto" w:fill="auto"/>
        <w:tabs>
          <w:tab w:val="left" w:pos="1491"/>
        </w:tabs>
        <w:spacing w:before="0" w:after="83" w:line="240" w:lineRule="exact"/>
        <w:ind w:left="920"/>
      </w:pPr>
      <w:bookmarkStart w:id="10" w:name="bookmark9"/>
      <w:r>
        <w:t>Odezwa do Czytelników »Poradnika«.</w:t>
      </w:r>
      <w:bookmarkEnd w:id="10"/>
    </w:p>
    <w:p w:rsidR="009423FC" w:rsidRDefault="00E8046C">
      <w:pPr>
        <w:pStyle w:val="Teksttreci20"/>
        <w:framePr w:w="8779" w:h="3764" w:hRule="exact" w:wrap="none" w:vAnchor="page" w:hAnchor="page" w:x="84" w:y="8413"/>
        <w:shd w:val="clear" w:color="auto" w:fill="auto"/>
        <w:spacing w:before="0"/>
        <w:ind w:left="200" w:right="1940" w:firstLine="520"/>
      </w:pPr>
      <w:r>
        <w:t xml:space="preserve">W Nrze 483. »Myśli Niepodległej" z dnia </w:t>
      </w:r>
      <w:r w:rsidRPr="007E4274">
        <w:rPr>
          <w:lang w:eastAsia="ru-RU" w:bidi="ru-RU"/>
        </w:rPr>
        <w:t xml:space="preserve">24/1 </w:t>
      </w:r>
      <w:r>
        <w:t xml:space="preserve">r. b. Andrzej Niemojewski przytacza nadzwyczaj znamienną wiązankę wyrażeń naszej biurokracji, wobec których bledną błędy dziennikarzy. W zakończeniu tej wzmianki p. t.: »Polszczyzna« pisze Niemojewski: »Wciąż rozlegają się wołania rozpaczliwe o ratowanie naszego języka, tej naszej najważniejszej spójni narodowej i politycznej. Nie wystarczają jednak lamenty. Należałoby urządzić w tej sprawie zjazd powag językowych i na nim zastanowić się nad środkami ratunku, z wynikami zaś udać się do rządu, a może nawet do sejmu«. Niemojewski ma słuszność; </w:t>
      </w:r>
      <w:r>
        <w:rPr>
          <w:rStyle w:val="Teksttreci2Kursywa"/>
        </w:rPr>
        <w:t xml:space="preserve">trzeba się zastanowić nad środkami ratunku, </w:t>
      </w:r>
      <w:r>
        <w:t>a pobudkę w tym kierunku powinien dać «Poradnik Językowy" prosząc o nadsyłanie projektów, według których działalność należałoby rozpocząć.</w:t>
      </w:r>
    </w:p>
    <w:p w:rsidR="009423FC" w:rsidRDefault="009423FC">
      <w:pPr>
        <w:rPr>
          <w:sz w:val="2"/>
          <w:szCs w:val="2"/>
        </w:rPr>
        <w:sectPr w:rsidR="009423FC">
          <w:pgSz w:w="9024" w:h="13416"/>
          <w:pgMar w:top="360" w:right="360" w:bottom="360" w:left="360" w:header="0" w:footer="3" w:gutter="0"/>
          <w:cols w:space="720"/>
          <w:noEndnote/>
          <w:docGrid w:linePitch="360"/>
        </w:sectPr>
      </w:pPr>
    </w:p>
    <w:p w:rsidR="009423FC" w:rsidRDefault="00E8046C">
      <w:pPr>
        <w:pStyle w:val="Nagweklubstopka0"/>
        <w:framePr w:wrap="none" w:vAnchor="page" w:hAnchor="page" w:x="2046" w:y="833"/>
        <w:shd w:val="clear" w:color="auto" w:fill="auto"/>
        <w:spacing w:line="180" w:lineRule="exact"/>
      </w:pPr>
      <w:r>
        <w:lastRenderedPageBreak/>
        <w:t>40</w:t>
      </w:r>
    </w:p>
    <w:p w:rsidR="009423FC" w:rsidRDefault="00E8046C">
      <w:pPr>
        <w:pStyle w:val="Nagweklubstopka0"/>
        <w:framePr w:wrap="none" w:vAnchor="page" w:hAnchor="page" w:x="4359" w:y="828"/>
        <w:shd w:val="clear" w:color="auto" w:fill="auto"/>
        <w:spacing w:line="180" w:lineRule="exact"/>
      </w:pPr>
      <w:r>
        <w:t>PORADNIK JĘZYKOWY</w:t>
      </w:r>
    </w:p>
    <w:p w:rsidR="009423FC" w:rsidRDefault="00E8046C">
      <w:pPr>
        <w:pStyle w:val="Nagweklubstopka0"/>
        <w:framePr w:wrap="none" w:vAnchor="page" w:hAnchor="page" w:x="7983" w:y="833"/>
        <w:shd w:val="clear" w:color="auto" w:fill="auto"/>
        <w:spacing w:line="180" w:lineRule="exact"/>
      </w:pPr>
      <w:r>
        <w:rPr>
          <w:lang w:val="ru-RU" w:eastAsia="ru-RU" w:bidi="ru-RU"/>
        </w:rPr>
        <w:t>В</w:t>
      </w:r>
      <w:r w:rsidRPr="007E4274">
        <w:rPr>
          <w:lang w:eastAsia="ru-RU" w:bidi="ru-RU"/>
        </w:rPr>
        <w:t xml:space="preserve"> </w:t>
      </w:r>
      <w:r>
        <w:t>12-13</w:t>
      </w:r>
    </w:p>
    <w:p w:rsidR="009423FC" w:rsidRDefault="00E8046C">
      <w:pPr>
        <w:pStyle w:val="Teksttreci20"/>
        <w:framePr w:w="8779" w:h="7499" w:hRule="exact" w:wrap="none" w:vAnchor="page" w:hAnchor="page" w:y="1312"/>
        <w:shd w:val="clear" w:color="auto" w:fill="auto"/>
        <w:spacing w:before="0"/>
        <w:ind w:left="2020" w:firstLine="520"/>
      </w:pPr>
      <w:r>
        <w:t>W Niemczech istniał, a zapewne istnieje dotąd, t. zw. »</w:t>
      </w:r>
      <w:proofErr w:type="spellStart"/>
      <w:r>
        <w:t>Allgemeiner</w:t>
      </w:r>
      <w:proofErr w:type="spellEnd"/>
      <w:r>
        <w:t xml:space="preserve"> </w:t>
      </w:r>
      <w:proofErr w:type="spellStart"/>
      <w:r>
        <w:t>Deutscher</w:t>
      </w:r>
      <w:proofErr w:type="spellEnd"/>
      <w:r>
        <w:t xml:space="preserve"> </w:t>
      </w:r>
      <w:proofErr w:type="spellStart"/>
      <w:r>
        <w:t>Sprachverein</w:t>
      </w:r>
      <w:proofErr w:type="spellEnd"/>
      <w:r>
        <w:t xml:space="preserve">«, którego zadaniem jest opieka nad językiem niemieckim i strzeżenie go przed wpływami </w:t>
      </w:r>
      <w:r>
        <w:rPr>
          <w:lang w:val="cs-CZ" w:eastAsia="cs-CZ" w:bidi="cs-CZ"/>
        </w:rPr>
        <w:t xml:space="preserve">obcemi. </w:t>
      </w:r>
      <w:r>
        <w:t>Załączam agitacyjną nalepkę tego »</w:t>
      </w:r>
      <w:proofErr w:type="spellStart"/>
      <w:r>
        <w:t>Vereinu</w:t>
      </w:r>
      <w:proofErr w:type="spellEnd"/>
      <w:r>
        <w:t>«, którą miałem w swych zbiorach. Cyfr podać nie mogę, wiem jednakże o wielce rozgałęzionej i, przypuszczać należy, wielce owocnej pracy tego Zrzeszenia. Nie znam również ustawy niemieckiego związku, ani też systemu oddziaływania; sądzę jednak, że nawet bez wzoru niemieckiego, zdołalibyśmy wypracować stosowną dla nas ustawę (statut).</w:t>
      </w:r>
    </w:p>
    <w:p w:rsidR="009423FC" w:rsidRDefault="00E8046C">
      <w:pPr>
        <w:pStyle w:val="Teksttreci20"/>
        <w:framePr w:w="8779" w:h="7499" w:hRule="exact" w:wrap="none" w:vAnchor="page" w:hAnchor="page" w:y="1312"/>
        <w:shd w:val="clear" w:color="auto" w:fill="auto"/>
        <w:tabs>
          <w:tab w:val="left" w:pos="8073"/>
        </w:tabs>
        <w:spacing w:before="0"/>
        <w:ind w:left="2020" w:firstLine="520"/>
      </w:pPr>
      <w:r>
        <w:t xml:space="preserve">Nie przesądzając kierunku, w jakim potoczy się poruszona przez Niemojewskiego sprawa, pozwalam sobie zaprojektować założenie »Związku Miłośników Języka Polskiego« (nazwa zresztą może być inna, byleby zawierała w sobie istotę Związku), z siedzibą w Warszawie (jako stolicy Państwa). Związek ma na celu opiekę nad językiem polskim oraz krzewienie umiłowania tego języka środkami, jakie Związek uzna za odpowiednie. Członkiem może być każda osoba fizyczna lub prawna, opłacająca M. </w:t>
      </w:r>
      <w:proofErr w:type="spellStart"/>
      <w:r>
        <w:t>polsk</w:t>
      </w:r>
      <w:proofErr w:type="spellEnd"/>
      <w:r>
        <w:t>.</w:t>
      </w:r>
      <w:r>
        <w:tab/>
        <w:t>(</w:t>
      </w:r>
      <w:proofErr w:type="spellStart"/>
      <w:r>
        <w:t>wyso</w:t>
      </w:r>
      <w:proofErr w:type="spellEnd"/>
    </w:p>
    <w:p w:rsidR="009423FC" w:rsidRDefault="00E8046C">
      <w:pPr>
        <w:pStyle w:val="Teksttreci20"/>
        <w:framePr w:w="8779" w:h="7499" w:hRule="exact" w:wrap="none" w:vAnchor="page" w:hAnchor="page" w:y="1312"/>
        <w:shd w:val="clear" w:color="auto" w:fill="auto"/>
        <w:spacing w:before="0"/>
        <w:ind w:left="2020"/>
      </w:pPr>
      <w:r>
        <w:t xml:space="preserve">kość do ustalenia) składki rocznej, </w:t>
      </w:r>
      <w:proofErr w:type="spellStart"/>
      <w:r>
        <w:t>przyczem</w:t>
      </w:r>
      <w:proofErr w:type="spellEnd"/>
      <w:r>
        <w:t xml:space="preserve"> </w:t>
      </w:r>
      <w:proofErr w:type="spellStart"/>
      <w:r>
        <w:t>Ministerjum</w:t>
      </w:r>
      <w:proofErr w:type="spellEnd"/>
      <w:r>
        <w:t xml:space="preserve"> </w:t>
      </w:r>
      <w:proofErr w:type="spellStart"/>
      <w:r>
        <w:t>Wyzn</w:t>
      </w:r>
      <w:proofErr w:type="spellEnd"/>
      <w:r>
        <w:t xml:space="preserve">. </w:t>
      </w:r>
      <w:proofErr w:type="spellStart"/>
      <w:r>
        <w:t>Relig</w:t>
      </w:r>
      <w:proofErr w:type="spellEnd"/>
      <w:r>
        <w:t xml:space="preserve">. i </w:t>
      </w:r>
      <w:proofErr w:type="spellStart"/>
      <w:r>
        <w:t>Ośw</w:t>
      </w:r>
      <w:proofErr w:type="spellEnd"/>
      <w:r>
        <w:t xml:space="preserve">, </w:t>
      </w:r>
      <w:proofErr w:type="spellStart"/>
      <w:r>
        <w:t>Publ</w:t>
      </w:r>
      <w:proofErr w:type="spellEnd"/>
      <w:r>
        <w:t xml:space="preserve">. udziela Związkowi stałego </w:t>
      </w:r>
      <w:proofErr w:type="spellStart"/>
      <w:r>
        <w:t>materjalnego</w:t>
      </w:r>
      <w:proofErr w:type="spellEnd"/>
      <w:r>
        <w:t xml:space="preserve"> zasiłku oraz urzędowego poparcia Organem Związku jest «Poradnik Językowym który należy przekształcić na tygodnik. </w:t>
      </w:r>
      <w:proofErr w:type="spellStart"/>
      <w:r>
        <w:t>Kwestje</w:t>
      </w:r>
      <w:proofErr w:type="spellEnd"/>
      <w:r>
        <w:t xml:space="preserve"> formalne jak wyboru zarządu, urządzenia zebrań, zjazdów, ich prawomocności itp. pozostawiam tym, którzy zajmą się pisaniem ustawy.</w:t>
      </w:r>
    </w:p>
    <w:p w:rsidR="009423FC" w:rsidRDefault="00E8046C">
      <w:pPr>
        <w:pStyle w:val="Teksttreci20"/>
        <w:framePr w:w="8779" w:h="7499" w:hRule="exact" w:wrap="none" w:vAnchor="page" w:hAnchor="page" w:y="1312"/>
        <w:shd w:val="clear" w:color="auto" w:fill="auto"/>
        <w:spacing w:before="0"/>
        <w:ind w:left="2020" w:firstLine="520"/>
      </w:pPr>
      <w:r>
        <w:t xml:space="preserve">Jednocześnie oświadczam, że w miarę sił i możności gotów jestem, jeżeli zajdzie tego potrzeba, do czynnej pomocy przy organizowaniu Związku, że natychmiast po założeniu zapisuję się do niego i że, niezależnie od składki, jednorazowo na cele Związku złożę M. </w:t>
      </w:r>
      <w:proofErr w:type="spellStart"/>
      <w:r>
        <w:t>polsk</w:t>
      </w:r>
      <w:proofErr w:type="spellEnd"/>
      <w:r>
        <w:t>. 100 (sto).</w:t>
      </w:r>
    </w:p>
    <w:p w:rsidR="009423FC" w:rsidRDefault="00E8046C">
      <w:pPr>
        <w:pStyle w:val="Teksttreci50"/>
        <w:framePr w:w="8779" w:h="7499" w:hRule="exact" w:wrap="none" w:vAnchor="page" w:hAnchor="page" w:y="1312"/>
        <w:shd w:val="clear" w:color="auto" w:fill="auto"/>
        <w:tabs>
          <w:tab w:val="left" w:pos="6159"/>
        </w:tabs>
        <w:spacing w:after="0" w:line="254" w:lineRule="exact"/>
        <w:ind w:left="2020" w:firstLine="520"/>
        <w:jc w:val="both"/>
      </w:pPr>
      <w:r>
        <w:rPr>
          <w:rStyle w:val="Teksttreci5Bezkursywy"/>
        </w:rPr>
        <w:t>(Ostrowiec).</w:t>
      </w:r>
      <w:r>
        <w:rPr>
          <w:rStyle w:val="Teksttreci5Bezkursywy"/>
        </w:rPr>
        <w:tab/>
      </w:r>
      <w:r>
        <w:t>Lucjan Borysławski.</w:t>
      </w:r>
    </w:p>
    <w:p w:rsidR="009423FC" w:rsidRDefault="00E8046C">
      <w:pPr>
        <w:pStyle w:val="Nagwek20"/>
        <w:framePr w:w="8779" w:h="3072" w:hRule="exact" w:wrap="none" w:vAnchor="page" w:hAnchor="page" w:y="9223"/>
        <w:shd w:val="clear" w:color="auto" w:fill="auto"/>
        <w:spacing w:before="0" w:after="62" w:line="240" w:lineRule="exact"/>
        <w:ind w:right="120"/>
        <w:jc w:val="center"/>
      </w:pPr>
      <w:bookmarkStart w:id="11" w:name="bookmark10"/>
      <w:r>
        <w:t xml:space="preserve">Do </w:t>
      </w:r>
      <w:proofErr w:type="spellStart"/>
      <w:r>
        <w:t>przedpłatników</w:t>
      </w:r>
      <w:proofErr w:type="spellEnd"/>
      <w:r>
        <w:t xml:space="preserve"> naszych.</w:t>
      </w:r>
      <w:bookmarkEnd w:id="11"/>
    </w:p>
    <w:p w:rsidR="009423FC" w:rsidRDefault="00E8046C">
      <w:pPr>
        <w:pStyle w:val="Teksttreci70"/>
        <w:framePr w:w="8779" w:h="3072" w:hRule="exact" w:wrap="none" w:vAnchor="page" w:hAnchor="page" w:y="9223"/>
        <w:shd w:val="clear" w:color="auto" w:fill="auto"/>
        <w:spacing w:before="0" w:after="169"/>
        <w:ind w:left="2020"/>
      </w:pPr>
      <w:r>
        <w:t xml:space="preserve">Prosimy uprzejmie nie przesyłać przedpłaty, </w:t>
      </w:r>
      <w:proofErr w:type="spellStart"/>
      <w:r>
        <w:t>reklamacyj</w:t>
      </w:r>
      <w:proofErr w:type="spellEnd"/>
      <w:r>
        <w:t xml:space="preserve">, zażaleń itp. do redakcji, lecz do księgarń najbliższych lub do </w:t>
      </w:r>
      <w:r>
        <w:rPr>
          <w:rStyle w:val="Teksttreci7PogrubienieKursywa"/>
        </w:rPr>
        <w:t>księgarni Gebethnera i Sp. w Krakowie,</w:t>
      </w:r>
      <w:r>
        <w:t xml:space="preserve"> która objęła administrację i wysyłkę »Poradnika«. Listy, w powyższych sprawach wysłane do redakcji, opóźniają tylko załatwienie a redaktorowi przysparzają pracy i kłopotu.</w:t>
      </w:r>
    </w:p>
    <w:p w:rsidR="009423FC" w:rsidRDefault="00E8046C">
      <w:pPr>
        <w:pStyle w:val="Teksttreci60"/>
        <w:framePr w:w="8779" w:h="3072" w:hRule="exact" w:wrap="none" w:vAnchor="page" w:hAnchor="page" w:y="9223"/>
        <w:shd w:val="clear" w:color="auto" w:fill="auto"/>
        <w:spacing w:before="0" w:line="312" w:lineRule="exact"/>
        <w:ind w:right="120"/>
        <w:jc w:val="center"/>
      </w:pPr>
      <w:r>
        <w:rPr>
          <w:rStyle w:val="Teksttreci611pt"/>
        </w:rPr>
        <w:t>Wydawca i redaktor odpowiedzialny: Roman Zawiliński.</w:t>
      </w:r>
      <w:r>
        <w:rPr>
          <w:rStyle w:val="Teksttreci611pt"/>
        </w:rPr>
        <w:br/>
      </w:r>
      <w:r>
        <w:t xml:space="preserve">Drukarnia Uniwersytetu </w:t>
      </w:r>
      <w:proofErr w:type="spellStart"/>
      <w:r>
        <w:t>Jagiell</w:t>
      </w:r>
      <w:proofErr w:type="spellEnd"/>
      <w:r>
        <w:t>. w Krakowie pod zarządem J. Filipowskiego.</w:t>
      </w:r>
    </w:p>
    <w:p w:rsidR="009423FC" w:rsidRDefault="009423FC">
      <w:pPr>
        <w:rPr>
          <w:sz w:val="2"/>
          <w:szCs w:val="2"/>
        </w:rPr>
      </w:pPr>
    </w:p>
    <w:sectPr w:rsidR="009423FC" w:rsidSect="009423FC">
      <w:pgSz w:w="9024" w:h="1341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737" w:rsidRDefault="007C4737" w:rsidP="009423FC">
      <w:r>
        <w:separator/>
      </w:r>
    </w:p>
  </w:endnote>
  <w:endnote w:type="continuationSeparator" w:id="0">
    <w:p w:rsidR="007C4737" w:rsidRDefault="007C4737" w:rsidP="0094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737" w:rsidRDefault="007C4737">
      <w:r>
        <w:separator/>
      </w:r>
    </w:p>
  </w:footnote>
  <w:footnote w:type="continuationSeparator" w:id="0">
    <w:p w:rsidR="007C4737" w:rsidRDefault="007C4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63FB"/>
    <w:multiLevelType w:val="multilevel"/>
    <w:tmpl w:val="CC36E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C34D66"/>
    <w:multiLevelType w:val="multilevel"/>
    <w:tmpl w:val="1780F64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031B9D"/>
    <w:multiLevelType w:val="multilevel"/>
    <w:tmpl w:val="29B094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D876A0"/>
    <w:multiLevelType w:val="multilevel"/>
    <w:tmpl w:val="45287D4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605C5A"/>
    <w:multiLevelType w:val="multilevel"/>
    <w:tmpl w:val="8AE62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0C3028"/>
    <w:multiLevelType w:val="multilevel"/>
    <w:tmpl w:val="54A83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BB4278"/>
    <w:multiLevelType w:val="multilevel"/>
    <w:tmpl w:val="9182AE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1218EE"/>
    <w:multiLevelType w:val="multilevel"/>
    <w:tmpl w:val="42727E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EA072F"/>
    <w:multiLevelType w:val="multilevel"/>
    <w:tmpl w:val="834808FC"/>
    <w:lvl w:ilvl="0">
      <w:start w:val="4"/>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2721FA"/>
    <w:multiLevelType w:val="multilevel"/>
    <w:tmpl w:val="73249B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AB29FE"/>
    <w:multiLevelType w:val="multilevel"/>
    <w:tmpl w:val="4E78B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3938A9"/>
    <w:multiLevelType w:val="multilevel"/>
    <w:tmpl w:val="EFDA1CB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9B67D8"/>
    <w:multiLevelType w:val="multilevel"/>
    <w:tmpl w:val="2520B356"/>
    <w:lvl w:ilvl="0">
      <w:start w:val="1"/>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322B76"/>
    <w:multiLevelType w:val="multilevel"/>
    <w:tmpl w:val="FEC0D23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D562F1"/>
    <w:multiLevelType w:val="multilevel"/>
    <w:tmpl w:val="23420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13"/>
  </w:num>
  <w:num w:numId="4">
    <w:abstractNumId w:val="9"/>
  </w:num>
  <w:num w:numId="5">
    <w:abstractNumId w:val="8"/>
  </w:num>
  <w:num w:numId="6">
    <w:abstractNumId w:val="0"/>
  </w:num>
  <w:num w:numId="7">
    <w:abstractNumId w:val="6"/>
  </w:num>
  <w:num w:numId="8">
    <w:abstractNumId w:val="3"/>
  </w:num>
  <w:num w:numId="9">
    <w:abstractNumId w:val="14"/>
  </w:num>
  <w:num w:numId="10">
    <w:abstractNumId w:val="11"/>
  </w:num>
  <w:num w:numId="11">
    <w:abstractNumId w:val="1"/>
  </w:num>
  <w:num w:numId="12">
    <w:abstractNumId w:val="7"/>
  </w:num>
  <w:num w:numId="13">
    <w:abstractNumId w:val="5"/>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3FC"/>
    <w:rsid w:val="000D222F"/>
    <w:rsid w:val="003808A4"/>
    <w:rsid w:val="007C4737"/>
    <w:rsid w:val="007E4274"/>
    <w:rsid w:val="00920FD0"/>
    <w:rsid w:val="009423FC"/>
    <w:rsid w:val="00E80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423F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423FC"/>
    <w:rPr>
      <w:color w:val="0066CC"/>
      <w:u w:val="single"/>
    </w:rPr>
  </w:style>
  <w:style w:type="character" w:customStyle="1" w:styleId="Nagweklubstopka2">
    <w:name w:val="Nagłówek lub stopka (2)_"/>
    <w:basedOn w:val="Domylnaczcionkaakapitu"/>
    <w:link w:val="Nagweklubstopka20"/>
    <w:rsid w:val="009423FC"/>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9423FC"/>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9423FC"/>
    <w:rPr>
      <w:rFonts w:ascii="Times New Roman" w:eastAsia="Times New Roman" w:hAnsi="Times New Roman" w:cs="Times New Roman"/>
      <w:b/>
      <w:bCs/>
      <w:i w:val="0"/>
      <w:iCs w:val="0"/>
      <w:smallCaps w:val="0"/>
      <w:strike w:val="0"/>
      <w:sz w:val="16"/>
      <w:szCs w:val="16"/>
      <w:u w:val="none"/>
    </w:rPr>
  </w:style>
  <w:style w:type="character" w:customStyle="1" w:styleId="Nagwek22">
    <w:name w:val="Nagłówek #2 (2)_"/>
    <w:basedOn w:val="Domylnaczcionkaakapitu"/>
    <w:link w:val="Nagwek220"/>
    <w:rsid w:val="009423FC"/>
    <w:rPr>
      <w:rFonts w:ascii="Times New Roman" w:eastAsia="Times New Roman" w:hAnsi="Times New Roman" w:cs="Times New Roman"/>
      <w:b w:val="0"/>
      <w:bCs w:val="0"/>
      <w:i w:val="0"/>
      <w:iCs w:val="0"/>
      <w:smallCaps w:val="0"/>
      <w:strike w:val="0"/>
      <w:sz w:val="21"/>
      <w:szCs w:val="21"/>
      <w:u w:val="none"/>
    </w:rPr>
  </w:style>
  <w:style w:type="character" w:customStyle="1" w:styleId="Teksttreci4">
    <w:name w:val="Tekst treści (4)_"/>
    <w:basedOn w:val="Domylnaczcionkaakapitu"/>
    <w:link w:val="Teksttreci40"/>
    <w:rsid w:val="009423FC"/>
    <w:rPr>
      <w:rFonts w:ascii="Times New Roman" w:eastAsia="Times New Roman" w:hAnsi="Times New Roman" w:cs="Times New Roman"/>
      <w:b w:val="0"/>
      <w:bCs w:val="0"/>
      <w:i w:val="0"/>
      <w:iCs w:val="0"/>
      <w:smallCaps w:val="0"/>
      <w:strike w:val="0"/>
      <w:sz w:val="15"/>
      <w:szCs w:val="15"/>
      <w:u w:val="none"/>
    </w:rPr>
  </w:style>
  <w:style w:type="character" w:customStyle="1" w:styleId="Teksttreci495pt">
    <w:name w:val="Tekst treści (4) + 9;5 pt"/>
    <w:basedOn w:val="Teksttreci4"/>
    <w:rsid w:val="009423F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sid w:val="009423FC"/>
    <w:rPr>
      <w:rFonts w:ascii="Times New Roman" w:eastAsia="Times New Roman" w:hAnsi="Times New Roman" w:cs="Times New Roman"/>
      <w:b/>
      <w:bCs/>
      <w:i w:val="0"/>
      <w:iCs w:val="0"/>
      <w:smallCaps w:val="0"/>
      <w:strike w:val="0"/>
      <w:spacing w:val="20"/>
      <w:sz w:val="24"/>
      <w:szCs w:val="24"/>
      <w:u w:val="none"/>
    </w:rPr>
  </w:style>
  <w:style w:type="character" w:customStyle="1" w:styleId="Teksttreci2">
    <w:name w:val="Tekst treści (2)_"/>
    <w:basedOn w:val="Domylnaczcionkaakapitu"/>
    <w:link w:val="Teksttreci20"/>
    <w:rsid w:val="009423FC"/>
    <w:rPr>
      <w:rFonts w:ascii="Times New Roman" w:eastAsia="Times New Roman" w:hAnsi="Times New Roman" w:cs="Times New Roman"/>
      <w:b w:val="0"/>
      <w:bCs w:val="0"/>
      <w:i w:val="0"/>
      <w:iCs w:val="0"/>
      <w:smallCaps w:val="0"/>
      <w:strike w:val="0"/>
      <w:sz w:val="22"/>
      <w:szCs w:val="22"/>
      <w:u w:val="none"/>
    </w:rPr>
  </w:style>
  <w:style w:type="character" w:customStyle="1" w:styleId="Teksttreci2Odstpy2pt">
    <w:name w:val="Tekst treści (2) + Odstępy 2 pt"/>
    <w:basedOn w:val="Teksttreci2"/>
    <w:rsid w:val="009423FC"/>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Teksttreci2Kursywa">
    <w:name w:val="Tekst treści (2) + Kursywa"/>
    <w:basedOn w:val="Teksttreci2"/>
    <w:rsid w:val="009423F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9423FC"/>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3">
    <w:name w:val="Nagłówek lub stopka (3)_"/>
    <w:basedOn w:val="Domylnaczcionkaakapitu"/>
    <w:link w:val="Nagweklubstopka30"/>
    <w:rsid w:val="009423FC"/>
    <w:rPr>
      <w:rFonts w:ascii="Times New Roman" w:eastAsia="Times New Roman" w:hAnsi="Times New Roman" w:cs="Times New Roman"/>
      <w:b/>
      <w:bCs/>
      <w:i w:val="0"/>
      <w:iCs w:val="0"/>
      <w:smallCaps w:val="0"/>
      <w:strike w:val="0"/>
      <w:sz w:val="17"/>
      <w:szCs w:val="17"/>
      <w:u w:val="none"/>
      <w:lang w:val="ru-RU" w:eastAsia="ru-RU" w:bidi="ru-RU"/>
    </w:rPr>
  </w:style>
  <w:style w:type="character" w:customStyle="1" w:styleId="Teksttreci21">
    <w:name w:val="Tekst treści (2)"/>
    <w:basedOn w:val="Teksttreci2"/>
    <w:rsid w:val="009423F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sid w:val="009423FC"/>
    <w:rPr>
      <w:rFonts w:ascii="Times New Roman" w:eastAsia="Times New Roman" w:hAnsi="Times New Roman" w:cs="Times New Roman"/>
      <w:b w:val="0"/>
      <w:bCs w:val="0"/>
      <w:i/>
      <w:iCs/>
      <w:smallCaps w:val="0"/>
      <w:strike w:val="0"/>
      <w:sz w:val="22"/>
      <w:szCs w:val="22"/>
      <w:u w:val="none"/>
    </w:rPr>
  </w:style>
  <w:style w:type="character" w:customStyle="1" w:styleId="Podpisobrazu">
    <w:name w:val="Podpis obrazu_"/>
    <w:basedOn w:val="Domylnaczcionkaakapitu"/>
    <w:link w:val="Podpisobrazu0"/>
    <w:rsid w:val="009423FC"/>
    <w:rPr>
      <w:rFonts w:ascii="Times New Roman" w:eastAsia="Times New Roman" w:hAnsi="Times New Roman" w:cs="Times New Roman"/>
      <w:b w:val="0"/>
      <w:bCs w:val="0"/>
      <w:i w:val="0"/>
      <w:iCs w:val="0"/>
      <w:smallCaps w:val="0"/>
      <w:strike w:val="0"/>
      <w:sz w:val="22"/>
      <w:szCs w:val="22"/>
      <w:u w:val="none"/>
    </w:rPr>
  </w:style>
  <w:style w:type="character" w:customStyle="1" w:styleId="PodpisobrazuKursywa">
    <w:name w:val="Podpis obrazu + Kursywa"/>
    <w:basedOn w:val="Podpisobrazu"/>
    <w:rsid w:val="009423F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dpisobrazuOdstpy2pt">
    <w:name w:val="Podpis obrazu + Odstępy 2 pt"/>
    <w:basedOn w:val="Podpisobrazu"/>
    <w:rsid w:val="009423FC"/>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Podpisobrazu2">
    <w:name w:val="Podpis obrazu (2)_"/>
    <w:basedOn w:val="Domylnaczcionkaakapitu"/>
    <w:link w:val="Podpisobrazu20"/>
    <w:rsid w:val="009423FC"/>
    <w:rPr>
      <w:rFonts w:ascii="Times New Roman" w:eastAsia="Times New Roman" w:hAnsi="Times New Roman" w:cs="Times New Roman"/>
      <w:b w:val="0"/>
      <w:bCs w:val="0"/>
      <w:i/>
      <w:iCs/>
      <w:smallCaps w:val="0"/>
      <w:strike w:val="0"/>
      <w:sz w:val="22"/>
      <w:szCs w:val="22"/>
      <w:u w:val="none"/>
    </w:rPr>
  </w:style>
  <w:style w:type="character" w:customStyle="1" w:styleId="Podpisobrazu2Bezkursywy">
    <w:name w:val="Podpis obrazu (2) + Bez kursywy"/>
    <w:basedOn w:val="Podpisobrazu2"/>
    <w:rsid w:val="009423F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5Bezkursywy">
    <w:name w:val="Tekst treści (5) + Bez kursywy"/>
    <w:basedOn w:val="Teksttreci5"/>
    <w:rsid w:val="009423F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9423FC"/>
    <w:rPr>
      <w:rFonts w:ascii="Times New Roman" w:eastAsia="Times New Roman" w:hAnsi="Times New Roman" w:cs="Times New Roman"/>
      <w:b w:val="0"/>
      <w:bCs w:val="0"/>
      <w:i w:val="0"/>
      <w:iCs w:val="0"/>
      <w:smallCaps w:val="0"/>
      <w:strike w:val="0"/>
      <w:sz w:val="19"/>
      <w:szCs w:val="19"/>
      <w:u w:val="none"/>
    </w:rPr>
  </w:style>
  <w:style w:type="character" w:customStyle="1" w:styleId="Teksttreci2Odstpy2pt0">
    <w:name w:val="Tekst treści (2) + Odstępy 2 pt"/>
    <w:basedOn w:val="Teksttreci2"/>
    <w:rsid w:val="009423FC"/>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Teksttreci6Kursywa">
    <w:name w:val="Tekst treści (6) + Kursywa"/>
    <w:basedOn w:val="Teksttreci6"/>
    <w:rsid w:val="009423F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9423FC"/>
    <w:rPr>
      <w:rFonts w:ascii="Times New Roman" w:eastAsia="Times New Roman" w:hAnsi="Times New Roman" w:cs="Times New Roman"/>
      <w:b w:val="0"/>
      <w:bCs w:val="0"/>
      <w:i w:val="0"/>
      <w:iCs w:val="0"/>
      <w:smallCaps w:val="0"/>
      <w:strike w:val="0"/>
      <w:sz w:val="19"/>
      <w:szCs w:val="19"/>
      <w:u w:val="none"/>
    </w:rPr>
  </w:style>
  <w:style w:type="character" w:customStyle="1" w:styleId="Teksttreci2Kursywa0">
    <w:name w:val="Tekst treści (2) + Kursywa"/>
    <w:basedOn w:val="Teksttreci2"/>
    <w:rsid w:val="009423F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Kursywa">
    <w:name w:val="Stopka + Kursywa"/>
    <w:basedOn w:val="Stopka"/>
    <w:rsid w:val="009423F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BookAntiqua6pt">
    <w:name w:val="Tekst treści (2) + Book Antiqua;6 pt"/>
    <w:basedOn w:val="Teksttreci2"/>
    <w:rsid w:val="009423FC"/>
    <w:rPr>
      <w:rFonts w:ascii="Book Antiqua" w:eastAsia="Book Antiqua" w:hAnsi="Book Antiqua" w:cs="Book Antiqua"/>
      <w:b w:val="0"/>
      <w:bCs w:val="0"/>
      <w:i w:val="0"/>
      <w:iCs w:val="0"/>
      <w:smallCaps w:val="0"/>
      <w:strike w:val="0"/>
      <w:color w:val="000000"/>
      <w:spacing w:val="0"/>
      <w:w w:val="100"/>
      <w:position w:val="0"/>
      <w:sz w:val="12"/>
      <w:szCs w:val="12"/>
      <w:u w:val="none"/>
      <w:lang w:val="pl-PL" w:eastAsia="pl-PL" w:bidi="pl-PL"/>
    </w:rPr>
  </w:style>
  <w:style w:type="character" w:customStyle="1" w:styleId="PogrubienieTeksttreci2BookAntiquaSkala70">
    <w:name w:val="Pogrubienie;Tekst treści (2) + Book Antiqua;Skala 70%"/>
    <w:basedOn w:val="Teksttreci2"/>
    <w:rsid w:val="009423FC"/>
    <w:rPr>
      <w:rFonts w:ascii="Book Antiqua" w:eastAsia="Book Antiqua" w:hAnsi="Book Antiqua" w:cs="Book Antiqua"/>
      <w:b/>
      <w:bCs/>
      <w:i w:val="0"/>
      <w:iCs w:val="0"/>
      <w:smallCaps w:val="0"/>
      <w:strike w:val="0"/>
      <w:color w:val="000000"/>
      <w:spacing w:val="0"/>
      <w:w w:val="70"/>
      <w:position w:val="0"/>
      <w:sz w:val="22"/>
      <w:szCs w:val="22"/>
      <w:u w:val="none"/>
      <w:lang w:val="pl-PL" w:eastAsia="pl-PL" w:bidi="pl-PL"/>
    </w:rPr>
  </w:style>
  <w:style w:type="character" w:customStyle="1" w:styleId="Teksttreci7">
    <w:name w:val="Tekst treści (7)_"/>
    <w:basedOn w:val="Domylnaczcionkaakapitu"/>
    <w:link w:val="Teksttreci70"/>
    <w:rsid w:val="009423FC"/>
    <w:rPr>
      <w:rFonts w:ascii="Times New Roman" w:eastAsia="Times New Roman" w:hAnsi="Times New Roman" w:cs="Times New Roman"/>
      <w:b w:val="0"/>
      <w:bCs w:val="0"/>
      <w:i w:val="0"/>
      <w:iCs w:val="0"/>
      <w:smallCaps w:val="0"/>
      <w:strike w:val="0"/>
      <w:u w:val="none"/>
    </w:rPr>
  </w:style>
  <w:style w:type="character" w:customStyle="1" w:styleId="Teksttreci7PogrubienieKursywa">
    <w:name w:val="Tekst treści (7) + Pogrubienie;Kursywa"/>
    <w:basedOn w:val="Teksttreci7"/>
    <w:rsid w:val="009423FC"/>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Teksttreci611pt">
    <w:name w:val="Tekst treści (6) + 11 pt"/>
    <w:basedOn w:val="Teksttreci6"/>
    <w:rsid w:val="009423F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paragraph" w:customStyle="1" w:styleId="Nagweklubstopka20">
    <w:name w:val="Nagłówek lub stopka (2)"/>
    <w:basedOn w:val="Normalny"/>
    <w:link w:val="Nagweklubstopka2"/>
    <w:rsid w:val="009423FC"/>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9423FC"/>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9423FC"/>
    <w:pPr>
      <w:shd w:val="clear" w:color="auto" w:fill="FFFFFF"/>
      <w:spacing w:before="480" w:line="0" w:lineRule="atLeast"/>
      <w:jc w:val="center"/>
    </w:pPr>
    <w:rPr>
      <w:rFonts w:ascii="Times New Roman" w:eastAsia="Times New Roman" w:hAnsi="Times New Roman" w:cs="Times New Roman"/>
      <w:b/>
      <w:bCs/>
      <w:sz w:val="16"/>
      <w:szCs w:val="16"/>
    </w:rPr>
  </w:style>
  <w:style w:type="paragraph" w:customStyle="1" w:styleId="Nagwek220">
    <w:name w:val="Nagłówek #2 (2)"/>
    <w:basedOn w:val="Normalny"/>
    <w:link w:val="Nagwek22"/>
    <w:rsid w:val="009423FC"/>
    <w:pPr>
      <w:shd w:val="clear" w:color="auto" w:fill="FFFFFF"/>
      <w:spacing w:after="240" w:line="0" w:lineRule="atLeast"/>
      <w:jc w:val="center"/>
      <w:outlineLvl w:val="1"/>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9423FC"/>
    <w:pPr>
      <w:shd w:val="clear" w:color="auto" w:fill="FFFFFF"/>
      <w:spacing w:before="240" w:line="115" w:lineRule="exact"/>
      <w:jc w:val="both"/>
    </w:pPr>
    <w:rPr>
      <w:rFonts w:ascii="Times New Roman" w:eastAsia="Times New Roman" w:hAnsi="Times New Roman" w:cs="Times New Roman"/>
      <w:sz w:val="15"/>
      <w:szCs w:val="15"/>
    </w:rPr>
  </w:style>
  <w:style w:type="paragraph" w:customStyle="1" w:styleId="Nagwek20">
    <w:name w:val="Nagłówek #2"/>
    <w:basedOn w:val="Normalny"/>
    <w:link w:val="Nagwek2"/>
    <w:rsid w:val="009423FC"/>
    <w:pPr>
      <w:shd w:val="clear" w:color="auto" w:fill="FFFFFF"/>
      <w:spacing w:before="660" w:after="240" w:line="0" w:lineRule="atLeast"/>
      <w:jc w:val="both"/>
      <w:outlineLvl w:val="1"/>
    </w:pPr>
    <w:rPr>
      <w:rFonts w:ascii="Times New Roman" w:eastAsia="Times New Roman" w:hAnsi="Times New Roman" w:cs="Times New Roman"/>
      <w:b/>
      <w:bCs/>
      <w:spacing w:val="20"/>
    </w:rPr>
  </w:style>
  <w:style w:type="paragraph" w:customStyle="1" w:styleId="Teksttreci20">
    <w:name w:val="Tekst treści (2)"/>
    <w:basedOn w:val="Normalny"/>
    <w:link w:val="Teksttreci2"/>
    <w:rsid w:val="009423FC"/>
    <w:pPr>
      <w:shd w:val="clear" w:color="auto" w:fill="FFFFFF"/>
      <w:spacing w:before="240" w:line="254" w:lineRule="exact"/>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9423FC"/>
    <w:pPr>
      <w:shd w:val="clear" w:color="auto" w:fill="FFFFFF"/>
      <w:spacing w:line="0" w:lineRule="atLeast"/>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9423FC"/>
    <w:pPr>
      <w:shd w:val="clear" w:color="auto" w:fill="FFFFFF"/>
      <w:spacing w:line="0" w:lineRule="atLeast"/>
    </w:pPr>
    <w:rPr>
      <w:rFonts w:ascii="Times New Roman" w:eastAsia="Times New Roman" w:hAnsi="Times New Roman" w:cs="Times New Roman"/>
      <w:b/>
      <w:bCs/>
      <w:sz w:val="17"/>
      <w:szCs w:val="17"/>
      <w:lang w:val="ru-RU" w:eastAsia="ru-RU" w:bidi="ru-RU"/>
    </w:rPr>
  </w:style>
  <w:style w:type="paragraph" w:customStyle="1" w:styleId="Teksttreci50">
    <w:name w:val="Tekst treści (5)"/>
    <w:basedOn w:val="Normalny"/>
    <w:link w:val="Teksttreci5"/>
    <w:rsid w:val="009423FC"/>
    <w:pPr>
      <w:shd w:val="clear" w:color="auto" w:fill="FFFFFF"/>
      <w:spacing w:after="1020" w:line="0" w:lineRule="atLeast"/>
    </w:pPr>
    <w:rPr>
      <w:rFonts w:ascii="Times New Roman" w:eastAsia="Times New Roman" w:hAnsi="Times New Roman" w:cs="Times New Roman"/>
      <w:i/>
      <w:iCs/>
      <w:sz w:val="22"/>
      <w:szCs w:val="22"/>
    </w:rPr>
  </w:style>
  <w:style w:type="paragraph" w:customStyle="1" w:styleId="Podpisobrazu0">
    <w:name w:val="Podpis obrazu"/>
    <w:basedOn w:val="Normalny"/>
    <w:link w:val="Podpisobrazu"/>
    <w:rsid w:val="009423FC"/>
    <w:pPr>
      <w:shd w:val="clear" w:color="auto" w:fill="FFFFFF"/>
      <w:spacing w:line="254" w:lineRule="exact"/>
      <w:jc w:val="both"/>
    </w:pPr>
    <w:rPr>
      <w:rFonts w:ascii="Times New Roman" w:eastAsia="Times New Roman" w:hAnsi="Times New Roman" w:cs="Times New Roman"/>
      <w:sz w:val="22"/>
      <w:szCs w:val="22"/>
    </w:rPr>
  </w:style>
  <w:style w:type="paragraph" w:customStyle="1" w:styleId="Podpisobrazu20">
    <w:name w:val="Podpis obrazu (2)"/>
    <w:basedOn w:val="Normalny"/>
    <w:link w:val="Podpisobrazu2"/>
    <w:rsid w:val="009423FC"/>
    <w:pPr>
      <w:shd w:val="clear" w:color="auto" w:fill="FFFFFF"/>
      <w:spacing w:before="60" w:line="254" w:lineRule="exact"/>
    </w:pPr>
    <w:rPr>
      <w:rFonts w:ascii="Times New Roman" w:eastAsia="Times New Roman" w:hAnsi="Times New Roman" w:cs="Times New Roman"/>
      <w:i/>
      <w:iCs/>
      <w:sz w:val="22"/>
      <w:szCs w:val="22"/>
    </w:rPr>
  </w:style>
  <w:style w:type="paragraph" w:customStyle="1" w:styleId="Teksttreci60">
    <w:name w:val="Tekst treści (6)"/>
    <w:basedOn w:val="Normalny"/>
    <w:link w:val="Teksttreci6"/>
    <w:rsid w:val="009423FC"/>
    <w:pPr>
      <w:shd w:val="clear" w:color="auto" w:fill="FFFFFF"/>
      <w:spacing w:before="180" w:line="0" w:lineRule="atLeast"/>
      <w:jc w:val="both"/>
    </w:pPr>
    <w:rPr>
      <w:rFonts w:ascii="Times New Roman" w:eastAsia="Times New Roman" w:hAnsi="Times New Roman" w:cs="Times New Roman"/>
      <w:sz w:val="19"/>
      <w:szCs w:val="19"/>
    </w:rPr>
  </w:style>
  <w:style w:type="paragraph" w:customStyle="1" w:styleId="Stopka1">
    <w:name w:val="Stopka1"/>
    <w:basedOn w:val="Normalny"/>
    <w:link w:val="Stopka"/>
    <w:rsid w:val="009423FC"/>
    <w:pPr>
      <w:shd w:val="clear" w:color="auto" w:fill="FFFFFF"/>
      <w:spacing w:line="206" w:lineRule="exact"/>
    </w:pPr>
    <w:rPr>
      <w:rFonts w:ascii="Times New Roman" w:eastAsia="Times New Roman" w:hAnsi="Times New Roman" w:cs="Times New Roman"/>
      <w:sz w:val="19"/>
      <w:szCs w:val="19"/>
    </w:rPr>
  </w:style>
  <w:style w:type="paragraph" w:customStyle="1" w:styleId="Teksttreci70">
    <w:name w:val="Tekst treści (7)"/>
    <w:basedOn w:val="Normalny"/>
    <w:link w:val="Teksttreci7"/>
    <w:rsid w:val="009423FC"/>
    <w:pPr>
      <w:shd w:val="clear" w:color="auto" w:fill="FFFFFF"/>
      <w:spacing w:before="180" w:after="180" w:line="298" w:lineRule="exact"/>
      <w:ind w:firstLine="52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423F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423FC"/>
    <w:rPr>
      <w:color w:val="0066CC"/>
      <w:u w:val="single"/>
    </w:rPr>
  </w:style>
  <w:style w:type="character" w:customStyle="1" w:styleId="Nagweklubstopka2">
    <w:name w:val="Nagłówek lub stopka (2)_"/>
    <w:basedOn w:val="Domylnaczcionkaakapitu"/>
    <w:link w:val="Nagweklubstopka20"/>
    <w:rsid w:val="009423FC"/>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9423FC"/>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9423FC"/>
    <w:rPr>
      <w:rFonts w:ascii="Times New Roman" w:eastAsia="Times New Roman" w:hAnsi="Times New Roman" w:cs="Times New Roman"/>
      <w:b/>
      <w:bCs/>
      <w:i w:val="0"/>
      <w:iCs w:val="0"/>
      <w:smallCaps w:val="0"/>
      <w:strike w:val="0"/>
      <w:sz w:val="16"/>
      <w:szCs w:val="16"/>
      <w:u w:val="none"/>
    </w:rPr>
  </w:style>
  <w:style w:type="character" w:customStyle="1" w:styleId="Nagwek22">
    <w:name w:val="Nagłówek #2 (2)_"/>
    <w:basedOn w:val="Domylnaczcionkaakapitu"/>
    <w:link w:val="Nagwek220"/>
    <w:rsid w:val="009423FC"/>
    <w:rPr>
      <w:rFonts w:ascii="Times New Roman" w:eastAsia="Times New Roman" w:hAnsi="Times New Roman" w:cs="Times New Roman"/>
      <w:b w:val="0"/>
      <w:bCs w:val="0"/>
      <w:i w:val="0"/>
      <w:iCs w:val="0"/>
      <w:smallCaps w:val="0"/>
      <w:strike w:val="0"/>
      <w:sz w:val="21"/>
      <w:szCs w:val="21"/>
      <w:u w:val="none"/>
    </w:rPr>
  </w:style>
  <w:style w:type="character" w:customStyle="1" w:styleId="Teksttreci4">
    <w:name w:val="Tekst treści (4)_"/>
    <w:basedOn w:val="Domylnaczcionkaakapitu"/>
    <w:link w:val="Teksttreci40"/>
    <w:rsid w:val="009423FC"/>
    <w:rPr>
      <w:rFonts w:ascii="Times New Roman" w:eastAsia="Times New Roman" w:hAnsi="Times New Roman" w:cs="Times New Roman"/>
      <w:b w:val="0"/>
      <w:bCs w:val="0"/>
      <w:i w:val="0"/>
      <w:iCs w:val="0"/>
      <w:smallCaps w:val="0"/>
      <w:strike w:val="0"/>
      <w:sz w:val="15"/>
      <w:szCs w:val="15"/>
      <w:u w:val="none"/>
    </w:rPr>
  </w:style>
  <w:style w:type="character" w:customStyle="1" w:styleId="Teksttreci495pt">
    <w:name w:val="Tekst treści (4) + 9;5 pt"/>
    <w:basedOn w:val="Teksttreci4"/>
    <w:rsid w:val="009423F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sid w:val="009423FC"/>
    <w:rPr>
      <w:rFonts w:ascii="Times New Roman" w:eastAsia="Times New Roman" w:hAnsi="Times New Roman" w:cs="Times New Roman"/>
      <w:b/>
      <w:bCs/>
      <w:i w:val="0"/>
      <w:iCs w:val="0"/>
      <w:smallCaps w:val="0"/>
      <w:strike w:val="0"/>
      <w:spacing w:val="20"/>
      <w:sz w:val="24"/>
      <w:szCs w:val="24"/>
      <w:u w:val="none"/>
    </w:rPr>
  </w:style>
  <w:style w:type="character" w:customStyle="1" w:styleId="Teksttreci2">
    <w:name w:val="Tekst treści (2)_"/>
    <w:basedOn w:val="Domylnaczcionkaakapitu"/>
    <w:link w:val="Teksttreci20"/>
    <w:rsid w:val="009423FC"/>
    <w:rPr>
      <w:rFonts w:ascii="Times New Roman" w:eastAsia="Times New Roman" w:hAnsi="Times New Roman" w:cs="Times New Roman"/>
      <w:b w:val="0"/>
      <w:bCs w:val="0"/>
      <w:i w:val="0"/>
      <w:iCs w:val="0"/>
      <w:smallCaps w:val="0"/>
      <w:strike w:val="0"/>
      <w:sz w:val="22"/>
      <w:szCs w:val="22"/>
      <w:u w:val="none"/>
    </w:rPr>
  </w:style>
  <w:style w:type="character" w:customStyle="1" w:styleId="Teksttreci2Odstpy2pt">
    <w:name w:val="Tekst treści (2) + Odstępy 2 pt"/>
    <w:basedOn w:val="Teksttreci2"/>
    <w:rsid w:val="009423FC"/>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Teksttreci2Kursywa">
    <w:name w:val="Tekst treści (2) + Kursywa"/>
    <w:basedOn w:val="Teksttreci2"/>
    <w:rsid w:val="009423F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9423FC"/>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3">
    <w:name w:val="Nagłówek lub stopka (3)_"/>
    <w:basedOn w:val="Domylnaczcionkaakapitu"/>
    <w:link w:val="Nagweklubstopka30"/>
    <w:rsid w:val="009423FC"/>
    <w:rPr>
      <w:rFonts w:ascii="Times New Roman" w:eastAsia="Times New Roman" w:hAnsi="Times New Roman" w:cs="Times New Roman"/>
      <w:b/>
      <w:bCs/>
      <w:i w:val="0"/>
      <w:iCs w:val="0"/>
      <w:smallCaps w:val="0"/>
      <w:strike w:val="0"/>
      <w:sz w:val="17"/>
      <w:szCs w:val="17"/>
      <w:u w:val="none"/>
      <w:lang w:val="ru-RU" w:eastAsia="ru-RU" w:bidi="ru-RU"/>
    </w:rPr>
  </w:style>
  <w:style w:type="character" w:customStyle="1" w:styleId="Teksttreci21">
    <w:name w:val="Tekst treści (2)"/>
    <w:basedOn w:val="Teksttreci2"/>
    <w:rsid w:val="009423F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sid w:val="009423FC"/>
    <w:rPr>
      <w:rFonts w:ascii="Times New Roman" w:eastAsia="Times New Roman" w:hAnsi="Times New Roman" w:cs="Times New Roman"/>
      <w:b w:val="0"/>
      <w:bCs w:val="0"/>
      <w:i/>
      <w:iCs/>
      <w:smallCaps w:val="0"/>
      <w:strike w:val="0"/>
      <w:sz w:val="22"/>
      <w:szCs w:val="22"/>
      <w:u w:val="none"/>
    </w:rPr>
  </w:style>
  <w:style w:type="character" w:customStyle="1" w:styleId="Podpisobrazu">
    <w:name w:val="Podpis obrazu_"/>
    <w:basedOn w:val="Domylnaczcionkaakapitu"/>
    <w:link w:val="Podpisobrazu0"/>
    <w:rsid w:val="009423FC"/>
    <w:rPr>
      <w:rFonts w:ascii="Times New Roman" w:eastAsia="Times New Roman" w:hAnsi="Times New Roman" w:cs="Times New Roman"/>
      <w:b w:val="0"/>
      <w:bCs w:val="0"/>
      <w:i w:val="0"/>
      <w:iCs w:val="0"/>
      <w:smallCaps w:val="0"/>
      <w:strike w:val="0"/>
      <w:sz w:val="22"/>
      <w:szCs w:val="22"/>
      <w:u w:val="none"/>
    </w:rPr>
  </w:style>
  <w:style w:type="character" w:customStyle="1" w:styleId="PodpisobrazuKursywa">
    <w:name w:val="Podpis obrazu + Kursywa"/>
    <w:basedOn w:val="Podpisobrazu"/>
    <w:rsid w:val="009423F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dpisobrazuOdstpy2pt">
    <w:name w:val="Podpis obrazu + Odstępy 2 pt"/>
    <w:basedOn w:val="Podpisobrazu"/>
    <w:rsid w:val="009423FC"/>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Podpisobrazu2">
    <w:name w:val="Podpis obrazu (2)_"/>
    <w:basedOn w:val="Domylnaczcionkaakapitu"/>
    <w:link w:val="Podpisobrazu20"/>
    <w:rsid w:val="009423FC"/>
    <w:rPr>
      <w:rFonts w:ascii="Times New Roman" w:eastAsia="Times New Roman" w:hAnsi="Times New Roman" w:cs="Times New Roman"/>
      <w:b w:val="0"/>
      <w:bCs w:val="0"/>
      <w:i/>
      <w:iCs/>
      <w:smallCaps w:val="0"/>
      <w:strike w:val="0"/>
      <w:sz w:val="22"/>
      <w:szCs w:val="22"/>
      <w:u w:val="none"/>
    </w:rPr>
  </w:style>
  <w:style w:type="character" w:customStyle="1" w:styleId="Podpisobrazu2Bezkursywy">
    <w:name w:val="Podpis obrazu (2) + Bez kursywy"/>
    <w:basedOn w:val="Podpisobrazu2"/>
    <w:rsid w:val="009423F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5Bezkursywy">
    <w:name w:val="Tekst treści (5) + Bez kursywy"/>
    <w:basedOn w:val="Teksttreci5"/>
    <w:rsid w:val="009423F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9423FC"/>
    <w:rPr>
      <w:rFonts w:ascii="Times New Roman" w:eastAsia="Times New Roman" w:hAnsi="Times New Roman" w:cs="Times New Roman"/>
      <w:b w:val="0"/>
      <w:bCs w:val="0"/>
      <w:i w:val="0"/>
      <w:iCs w:val="0"/>
      <w:smallCaps w:val="0"/>
      <w:strike w:val="0"/>
      <w:sz w:val="19"/>
      <w:szCs w:val="19"/>
      <w:u w:val="none"/>
    </w:rPr>
  </w:style>
  <w:style w:type="character" w:customStyle="1" w:styleId="Teksttreci2Odstpy2pt0">
    <w:name w:val="Tekst treści (2) + Odstępy 2 pt"/>
    <w:basedOn w:val="Teksttreci2"/>
    <w:rsid w:val="009423FC"/>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Teksttreci6Kursywa">
    <w:name w:val="Tekst treści (6) + Kursywa"/>
    <w:basedOn w:val="Teksttreci6"/>
    <w:rsid w:val="009423F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9423FC"/>
    <w:rPr>
      <w:rFonts w:ascii="Times New Roman" w:eastAsia="Times New Roman" w:hAnsi="Times New Roman" w:cs="Times New Roman"/>
      <w:b w:val="0"/>
      <w:bCs w:val="0"/>
      <w:i w:val="0"/>
      <w:iCs w:val="0"/>
      <w:smallCaps w:val="0"/>
      <w:strike w:val="0"/>
      <w:sz w:val="19"/>
      <w:szCs w:val="19"/>
      <w:u w:val="none"/>
    </w:rPr>
  </w:style>
  <w:style w:type="character" w:customStyle="1" w:styleId="Teksttreci2Kursywa0">
    <w:name w:val="Tekst treści (2) + Kursywa"/>
    <w:basedOn w:val="Teksttreci2"/>
    <w:rsid w:val="009423F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Kursywa">
    <w:name w:val="Stopka + Kursywa"/>
    <w:basedOn w:val="Stopka"/>
    <w:rsid w:val="009423F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BookAntiqua6pt">
    <w:name w:val="Tekst treści (2) + Book Antiqua;6 pt"/>
    <w:basedOn w:val="Teksttreci2"/>
    <w:rsid w:val="009423FC"/>
    <w:rPr>
      <w:rFonts w:ascii="Book Antiqua" w:eastAsia="Book Antiqua" w:hAnsi="Book Antiqua" w:cs="Book Antiqua"/>
      <w:b w:val="0"/>
      <w:bCs w:val="0"/>
      <w:i w:val="0"/>
      <w:iCs w:val="0"/>
      <w:smallCaps w:val="0"/>
      <w:strike w:val="0"/>
      <w:color w:val="000000"/>
      <w:spacing w:val="0"/>
      <w:w w:val="100"/>
      <w:position w:val="0"/>
      <w:sz w:val="12"/>
      <w:szCs w:val="12"/>
      <w:u w:val="none"/>
      <w:lang w:val="pl-PL" w:eastAsia="pl-PL" w:bidi="pl-PL"/>
    </w:rPr>
  </w:style>
  <w:style w:type="character" w:customStyle="1" w:styleId="PogrubienieTeksttreci2BookAntiquaSkala70">
    <w:name w:val="Pogrubienie;Tekst treści (2) + Book Antiqua;Skala 70%"/>
    <w:basedOn w:val="Teksttreci2"/>
    <w:rsid w:val="009423FC"/>
    <w:rPr>
      <w:rFonts w:ascii="Book Antiqua" w:eastAsia="Book Antiqua" w:hAnsi="Book Antiqua" w:cs="Book Antiqua"/>
      <w:b/>
      <w:bCs/>
      <w:i w:val="0"/>
      <w:iCs w:val="0"/>
      <w:smallCaps w:val="0"/>
      <w:strike w:val="0"/>
      <w:color w:val="000000"/>
      <w:spacing w:val="0"/>
      <w:w w:val="70"/>
      <w:position w:val="0"/>
      <w:sz w:val="22"/>
      <w:szCs w:val="22"/>
      <w:u w:val="none"/>
      <w:lang w:val="pl-PL" w:eastAsia="pl-PL" w:bidi="pl-PL"/>
    </w:rPr>
  </w:style>
  <w:style w:type="character" w:customStyle="1" w:styleId="Teksttreci7">
    <w:name w:val="Tekst treści (7)_"/>
    <w:basedOn w:val="Domylnaczcionkaakapitu"/>
    <w:link w:val="Teksttreci70"/>
    <w:rsid w:val="009423FC"/>
    <w:rPr>
      <w:rFonts w:ascii="Times New Roman" w:eastAsia="Times New Roman" w:hAnsi="Times New Roman" w:cs="Times New Roman"/>
      <w:b w:val="0"/>
      <w:bCs w:val="0"/>
      <w:i w:val="0"/>
      <w:iCs w:val="0"/>
      <w:smallCaps w:val="0"/>
      <w:strike w:val="0"/>
      <w:u w:val="none"/>
    </w:rPr>
  </w:style>
  <w:style w:type="character" w:customStyle="1" w:styleId="Teksttreci7PogrubienieKursywa">
    <w:name w:val="Tekst treści (7) + Pogrubienie;Kursywa"/>
    <w:basedOn w:val="Teksttreci7"/>
    <w:rsid w:val="009423FC"/>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Teksttreci611pt">
    <w:name w:val="Tekst treści (6) + 11 pt"/>
    <w:basedOn w:val="Teksttreci6"/>
    <w:rsid w:val="009423F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paragraph" w:customStyle="1" w:styleId="Nagweklubstopka20">
    <w:name w:val="Nagłówek lub stopka (2)"/>
    <w:basedOn w:val="Normalny"/>
    <w:link w:val="Nagweklubstopka2"/>
    <w:rsid w:val="009423FC"/>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9423FC"/>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9423FC"/>
    <w:pPr>
      <w:shd w:val="clear" w:color="auto" w:fill="FFFFFF"/>
      <w:spacing w:before="480" w:line="0" w:lineRule="atLeast"/>
      <w:jc w:val="center"/>
    </w:pPr>
    <w:rPr>
      <w:rFonts w:ascii="Times New Roman" w:eastAsia="Times New Roman" w:hAnsi="Times New Roman" w:cs="Times New Roman"/>
      <w:b/>
      <w:bCs/>
      <w:sz w:val="16"/>
      <w:szCs w:val="16"/>
    </w:rPr>
  </w:style>
  <w:style w:type="paragraph" w:customStyle="1" w:styleId="Nagwek220">
    <w:name w:val="Nagłówek #2 (2)"/>
    <w:basedOn w:val="Normalny"/>
    <w:link w:val="Nagwek22"/>
    <w:rsid w:val="009423FC"/>
    <w:pPr>
      <w:shd w:val="clear" w:color="auto" w:fill="FFFFFF"/>
      <w:spacing w:after="240" w:line="0" w:lineRule="atLeast"/>
      <w:jc w:val="center"/>
      <w:outlineLvl w:val="1"/>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9423FC"/>
    <w:pPr>
      <w:shd w:val="clear" w:color="auto" w:fill="FFFFFF"/>
      <w:spacing w:before="240" w:line="115" w:lineRule="exact"/>
      <w:jc w:val="both"/>
    </w:pPr>
    <w:rPr>
      <w:rFonts w:ascii="Times New Roman" w:eastAsia="Times New Roman" w:hAnsi="Times New Roman" w:cs="Times New Roman"/>
      <w:sz w:val="15"/>
      <w:szCs w:val="15"/>
    </w:rPr>
  </w:style>
  <w:style w:type="paragraph" w:customStyle="1" w:styleId="Nagwek20">
    <w:name w:val="Nagłówek #2"/>
    <w:basedOn w:val="Normalny"/>
    <w:link w:val="Nagwek2"/>
    <w:rsid w:val="009423FC"/>
    <w:pPr>
      <w:shd w:val="clear" w:color="auto" w:fill="FFFFFF"/>
      <w:spacing w:before="660" w:after="240" w:line="0" w:lineRule="atLeast"/>
      <w:jc w:val="both"/>
      <w:outlineLvl w:val="1"/>
    </w:pPr>
    <w:rPr>
      <w:rFonts w:ascii="Times New Roman" w:eastAsia="Times New Roman" w:hAnsi="Times New Roman" w:cs="Times New Roman"/>
      <w:b/>
      <w:bCs/>
      <w:spacing w:val="20"/>
    </w:rPr>
  </w:style>
  <w:style w:type="paragraph" w:customStyle="1" w:styleId="Teksttreci20">
    <w:name w:val="Tekst treści (2)"/>
    <w:basedOn w:val="Normalny"/>
    <w:link w:val="Teksttreci2"/>
    <w:rsid w:val="009423FC"/>
    <w:pPr>
      <w:shd w:val="clear" w:color="auto" w:fill="FFFFFF"/>
      <w:spacing w:before="240" w:line="254" w:lineRule="exact"/>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9423FC"/>
    <w:pPr>
      <w:shd w:val="clear" w:color="auto" w:fill="FFFFFF"/>
      <w:spacing w:line="0" w:lineRule="atLeast"/>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9423FC"/>
    <w:pPr>
      <w:shd w:val="clear" w:color="auto" w:fill="FFFFFF"/>
      <w:spacing w:line="0" w:lineRule="atLeast"/>
    </w:pPr>
    <w:rPr>
      <w:rFonts w:ascii="Times New Roman" w:eastAsia="Times New Roman" w:hAnsi="Times New Roman" w:cs="Times New Roman"/>
      <w:b/>
      <w:bCs/>
      <w:sz w:val="17"/>
      <w:szCs w:val="17"/>
      <w:lang w:val="ru-RU" w:eastAsia="ru-RU" w:bidi="ru-RU"/>
    </w:rPr>
  </w:style>
  <w:style w:type="paragraph" w:customStyle="1" w:styleId="Teksttreci50">
    <w:name w:val="Tekst treści (5)"/>
    <w:basedOn w:val="Normalny"/>
    <w:link w:val="Teksttreci5"/>
    <w:rsid w:val="009423FC"/>
    <w:pPr>
      <w:shd w:val="clear" w:color="auto" w:fill="FFFFFF"/>
      <w:spacing w:after="1020" w:line="0" w:lineRule="atLeast"/>
    </w:pPr>
    <w:rPr>
      <w:rFonts w:ascii="Times New Roman" w:eastAsia="Times New Roman" w:hAnsi="Times New Roman" w:cs="Times New Roman"/>
      <w:i/>
      <w:iCs/>
      <w:sz w:val="22"/>
      <w:szCs w:val="22"/>
    </w:rPr>
  </w:style>
  <w:style w:type="paragraph" w:customStyle="1" w:styleId="Podpisobrazu0">
    <w:name w:val="Podpis obrazu"/>
    <w:basedOn w:val="Normalny"/>
    <w:link w:val="Podpisobrazu"/>
    <w:rsid w:val="009423FC"/>
    <w:pPr>
      <w:shd w:val="clear" w:color="auto" w:fill="FFFFFF"/>
      <w:spacing w:line="254" w:lineRule="exact"/>
      <w:jc w:val="both"/>
    </w:pPr>
    <w:rPr>
      <w:rFonts w:ascii="Times New Roman" w:eastAsia="Times New Roman" w:hAnsi="Times New Roman" w:cs="Times New Roman"/>
      <w:sz w:val="22"/>
      <w:szCs w:val="22"/>
    </w:rPr>
  </w:style>
  <w:style w:type="paragraph" w:customStyle="1" w:styleId="Podpisobrazu20">
    <w:name w:val="Podpis obrazu (2)"/>
    <w:basedOn w:val="Normalny"/>
    <w:link w:val="Podpisobrazu2"/>
    <w:rsid w:val="009423FC"/>
    <w:pPr>
      <w:shd w:val="clear" w:color="auto" w:fill="FFFFFF"/>
      <w:spacing w:before="60" w:line="254" w:lineRule="exact"/>
    </w:pPr>
    <w:rPr>
      <w:rFonts w:ascii="Times New Roman" w:eastAsia="Times New Roman" w:hAnsi="Times New Roman" w:cs="Times New Roman"/>
      <w:i/>
      <w:iCs/>
      <w:sz w:val="22"/>
      <w:szCs w:val="22"/>
    </w:rPr>
  </w:style>
  <w:style w:type="paragraph" w:customStyle="1" w:styleId="Teksttreci60">
    <w:name w:val="Tekst treści (6)"/>
    <w:basedOn w:val="Normalny"/>
    <w:link w:val="Teksttreci6"/>
    <w:rsid w:val="009423FC"/>
    <w:pPr>
      <w:shd w:val="clear" w:color="auto" w:fill="FFFFFF"/>
      <w:spacing w:before="180" w:line="0" w:lineRule="atLeast"/>
      <w:jc w:val="both"/>
    </w:pPr>
    <w:rPr>
      <w:rFonts w:ascii="Times New Roman" w:eastAsia="Times New Roman" w:hAnsi="Times New Roman" w:cs="Times New Roman"/>
      <w:sz w:val="19"/>
      <w:szCs w:val="19"/>
    </w:rPr>
  </w:style>
  <w:style w:type="paragraph" w:customStyle="1" w:styleId="Stopka1">
    <w:name w:val="Stopka1"/>
    <w:basedOn w:val="Normalny"/>
    <w:link w:val="Stopka"/>
    <w:rsid w:val="009423FC"/>
    <w:pPr>
      <w:shd w:val="clear" w:color="auto" w:fill="FFFFFF"/>
      <w:spacing w:line="206" w:lineRule="exact"/>
    </w:pPr>
    <w:rPr>
      <w:rFonts w:ascii="Times New Roman" w:eastAsia="Times New Roman" w:hAnsi="Times New Roman" w:cs="Times New Roman"/>
      <w:sz w:val="19"/>
      <w:szCs w:val="19"/>
    </w:rPr>
  </w:style>
  <w:style w:type="paragraph" w:customStyle="1" w:styleId="Teksttreci70">
    <w:name w:val="Tekst treści (7)"/>
    <w:basedOn w:val="Normalny"/>
    <w:link w:val="Teksttreci7"/>
    <w:rsid w:val="009423FC"/>
    <w:pPr>
      <w:shd w:val="clear" w:color="auto" w:fill="FFFFFF"/>
      <w:spacing w:before="180" w:after="180" w:line="298" w:lineRule="exact"/>
      <w:ind w:firstLine="52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7923</Words>
  <Characters>47542</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2016-06-14T14:45:00Z</dcterms:created>
  <dcterms:modified xsi:type="dcterms:W3CDTF">2016-06-15T18:22:00Z</dcterms:modified>
</cp:coreProperties>
</file>